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D0" w:rsidRPr="00340FD0" w:rsidRDefault="00340FD0" w:rsidP="00340FD0">
      <w:pPr>
        <w:bidi/>
        <w:spacing w:after="0" w:line="240" w:lineRule="auto"/>
        <w:jc w:val="center"/>
        <w:rPr>
          <w:rFonts w:ascii="Simplified Arabic" w:eastAsia="Calibri" w:hAnsi="Simplified Arabic" w:cs="Simplified Arabic" w:hint="cs"/>
          <w:b/>
          <w:bCs/>
          <w:sz w:val="36"/>
          <w:szCs w:val="36"/>
          <w:rtl/>
          <w:lang w:val="en-US"/>
        </w:rPr>
      </w:pPr>
      <w:r w:rsidRPr="00340FD0">
        <w:rPr>
          <w:rFonts w:ascii="Simplified Arabic" w:eastAsia="Calibri" w:hAnsi="Simplified Arabic" w:cs="Simplified Arabic"/>
          <w:b/>
          <w:bCs/>
          <w:sz w:val="36"/>
          <w:szCs w:val="36"/>
          <w:rtl/>
          <w:lang w:val="en-US"/>
        </w:rPr>
        <w:t>المحاضرة</w:t>
      </w:r>
      <w:r w:rsidRPr="00340FD0">
        <w:rPr>
          <w:rFonts w:ascii="Simplified Arabic" w:eastAsia="Calibri" w:hAnsi="Simplified Arabic" w:cs="Simplified Arabic" w:hint="cs"/>
          <w:b/>
          <w:bCs/>
          <w:sz w:val="36"/>
          <w:szCs w:val="36"/>
          <w:rtl/>
          <w:lang w:val="en-US"/>
        </w:rPr>
        <w:t xml:space="preserve">  </w:t>
      </w:r>
      <w:r w:rsidRPr="00340FD0">
        <w:rPr>
          <w:rFonts w:ascii="Simplified Arabic" w:eastAsia="Calibri" w:hAnsi="Simplified Arabic" w:cs="Simplified Arabic"/>
          <w:b/>
          <w:bCs/>
          <w:sz w:val="36"/>
          <w:szCs w:val="36"/>
          <w:rtl/>
          <w:lang w:val="en-US"/>
        </w:rPr>
        <w:t>ال</w:t>
      </w:r>
      <w:r w:rsidRPr="00340FD0">
        <w:rPr>
          <w:rFonts w:ascii="Simplified Arabic" w:eastAsia="Calibri" w:hAnsi="Simplified Arabic" w:cs="Simplified Arabic" w:hint="cs"/>
          <w:b/>
          <w:bCs/>
          <w:sz w:val="36"/>
          <w:szCs w:val="36"/>
          <w:rtl/>
          <w:lang w:val="en-US"/>
        </w:rPr>
        <w:t>ــ</w:t>
      </w:r>
      <w:r w:rsidRPr="00340FD0">
        <w:rPr>
          <w:rFonts w:ascii="Simplified Arabic" w:eastAsia="Calibri" w:hAnsi="Simplified Arabic" w:cs="Simplified Arabic"/>
          <w:b/>
          <w:bCs/>
          <w:sz w:val="36"/>
          <w:szCs w:val="36"/>
          <w:rtl/>
          <w:lang w:val="en-US"/>
        </w:rPr>
        <w:t>ث</w:t>
      </w:r>
      <w:r w:rsidRPr="00340FD0">
        <w:rPr>
          <w:rFonts w:ascii="Simplified Arabic" w:eastAsia="Calibri" w:hAnsi="Simplified Arabic" w:cs="Simplified Arabic" w:hint="cs"/>
          <w:b/>
          <w:bCs/>
          <w:sz w:val="36"/>
          <w:szCs w:val="36"/>
          <w:rtl/>
          <w:lang w:val="en-US"/>
        </w:rPr>
        <w:t>ـــ</w:t>
      </w:r>
      <w:r w:rsidRPr="00340FD0">
        <w:rPr>
          <w:rFonts w:ascii="Simplified Arabic" w:eastAsia="Calibri" w:hAnsi="Simplified Arabic" w:cs="Simplified Arabic"/>
          <w:b/>
          <w:bCs/>
          <w:sz w:val="36"/>
          <w:szCs w:val="36"/>
          <w:rtl/>
          <w:lang w:val="en-US"/>
        </w:rPr>
        <w:t>ال</w:t>
      </w:r>
      <w:r w:rsidRPr="00340FD0">
        <w:rPr>
          <w:rFonts w:ascii="Simplified Arabic" w:eastAsia="Calibri" w:hAnsi="Simplified Arabic" w:cs="Simplified Arabic" w:hint="cs"/>
          <w:b/>
          <w:bCs/>
          <w:sz w:val="36"/>
          <w:szCs w:val="36"/>
          <w:rtl/>
          <w:lang w:val="en-US"/>
        </w:rPr>
        <w:t>ـــ</w:t>
      </w:r>
      <w:r w:rsidRPr="00340FD0">
        <w:rPr>
          <w:rFonts w:ascii="Simplified Arabic" w:eastAsia="Calibri" w:hAnsi="Simplified Arabic" w:cs="Simplified Arabic"/>
          <w:b/>
          <w:bCs/>
          <w:sz w:val="36"/>
          <w:szCs w:val="36"/>
          <w:rtl/>
          <w:lang w:val="en-US"/>
        </w:rPr>
        <w:t>ث</w:t>
      </w:r>
      <w:r w:rsidRPr="00340FD0">
        <w:rPr>
          <w:rFonts w:ascii="Simplified Arabic" w:eastAsia="Calibri" w:hAnsi="Simplified Arabic" w:cs="Simplified Arabic" w:hint="cs"/>
          <w:b/>
          <w:bCs/>
          <w:sz w:val="36"/>
          <w:szCs w:val="36"/>
          <w:rtl/>
          <w:lang w:val="en-US"/>
        </w:rPr>
        <w:t>ـ</w:t>
      </w:r>
      <w:r w:rsidRPr="00340FD0">
        <w:rPr>
          <w:rFonts w:ascii="Simplified Arabic" w:eastAsia="Calibri" w:hAnsi="Simplified Arabic" w:cs="Simplified Arabic"/>
          <w:b/>
          <w:bCs/>
          <w:sz w:val="36"/>
          <w:szCs w:val="36"/>
          <w:rtl/>
          <w:lang w:val="en-US"/>
        </w:rPr>
        <w:t>ة</w:t>
      </w:r>
    </w:p>
    <w:p w:rsidR="00340FD0" w:rsidRPr="00340FD0" w:rsidRDefault="00340FD0" w:rsidP="00340FD0">
      <w:pPr>
        <w:bidi/>
        <w:spacing w:after="0" w:line="240" w:lineRule="auto"/>
        <w:jc w:val="center"/>
        <w:rPr>
          <w:rFonts w:ascii="Simplified Arabic" w:eastAsia="Calibri" w:hAnsi="Simplified Arabic" w:cs="Simplified Arabic" w:hint="cs"/>
          <w:b/>
          <w:bCs/>
          <w:sz w:val="36"/>
          <w:szCs w:val="36"/>
          <w:rtl/>
          <w:lang w:val="en-US"/>
        </w:rPr>
      </w:pPr>
      <w:r w:rsidRPr="00340FD0">
        <w:rPr>
          <w:rFonts w:ascii="Simplified Arabic" w:eastAsia="Calibri" w:hAnsi="Simplified Arabic" w:cs="Simplified Arabic"/>
          <w:b/>
          <w:bCs/>
          <w:sz w:val="36"/>
          <w:szCs w:val="36"/>
          <w:rtl/>
          <w:lang w:val="en-US"/>
        </w:rPr>
        <w:t>م</w:t>
      </w:r>
      <w:r w:rsidRPr="00340FD0">
        <w:rPr>
          <w:rFonts w:ascii="Simplified Arabic" w:eastAsia="Calibri" w:hAnsi="Simplified Arabic" w:cs="Simplified Arabic" w:hint="cs"/>
          <w:b/>
          <w:bCs/>
          <w:sz w:val="36"/>
          <w:szCs w:val="36"/>
          <w:rtl/>
          <w:lang w:val="en-US"/>
        </w:rPr>
        <w:t>ـــ</w:t>
      </w:r>
      <w:r w:rsidRPr="00340FD0">
        <w:rPr>
          <w:rFonts w:ascii="Simplified Arabic" w:eastAsia="Calibri" w:hAnsi="Simplified Arabic" w:cs="Simplified Arabic"/>
          <w:b/>
          <w:bCs/>
          <w:sz w:val="36"/>
          <w:szCs w:val="36"/>
          <w:rtl/>
          <w:lang w:val="en-US"/>
        </w:rPr>
        <w:t>ب</w:t>
      </w:r>
      <w:r w:rsidRPr="00340FD0">
        <w:rPr>
          <w:rFonts w:ascii="Simplified Arabic" w:eastAsia="Calibri" w:hAnsi="Simplified Arabic" w:cs="Simplified Arabic" w:hint="cs"/>
          <w:b/>
          <w:bCs/>
          <w:sz w:val="36"/>
          <w:szCs w:val="36"/>
          <w:rtl/>
          <w:lang w:val="en-US"/>
        </w:rPr>
        <w:t>ــ</w:t>
      </w:r>
      <w:r w:rsidRPr="00340FD0">
        <w:rPr>
          <w:rFonts w:ascii="Simplified Arabic" w:eastAsia="Calibri" w:hAnsi="Simplified Arabic" w:cs="Simplified Arabic"/>
          <w:b/>
          <w:bCs/>
          <w:sz w:val="36"/>
          <w:szCs w:val="36"/>
          <w:rtl/>
          <w:lang w:val="en-US"/>
        </w:rPr>
        <w:t>ادئ السيمياء</w:t>
      </w:r>
      <w:r w:rsidRPr="00340FD0">
        <w:rPr>
          <w:rFonts w:ascii="Simplified Arabic" w:eastAsia="Calibri" w:hAnsi="Simplified Arabic" w:cs="Simplified Arabic" w:hint="cs"/>
          <w:b/>
          <w:bCs/>
          <w:sz w:val="36"/>
          <w:szCs w:val="36"/>
          <w:rtl/>
          <w:lang w:val="en-US"/>
        </w:rPr>
        <w:t xml:space="preserve"> </w:t>
      </w:r>
      <w:proofErr w:type="spellStart"/>
      <w:r w:rsidRPr="00340FD0">
        <w:rPr>
          <w:rFonts w:ascii="Simplified Arabic" w:eastAsia="Calibri" w:hAnsi="Simplified Arabic" w:cs="Simplified Arabic" w:hint="cs"/>
          <w:b/>
          <w:bCs/>
          <w:sz w:val="36"/>
          <w:szCs w:val="36"/>
          <w:rtl/>
          <w:lang w:val="en-US"/>
        </w:rPr>
        <w:t>وجالاتها</w:t>
      </w:r>
      <w:proofErr w:type="spellEnd"/>
      <w:r w:rsidRPr="00340FD0">
        <w:rPr>
          <w:rFonts w:ascii="Simplified Arabic" w:eastAsia="Calibri" w:hAnsi="Simplified Arabic" w:cs="Simplified Arabic" w:hint="cs"/>
          <w:b/>
          <w:bCs/>
          <w:sz w:val="36"/>
          <w:szCs w:val="36"/>
          <w:rtl/>
          <w:lang w:val="en-US"/>
        </w:rPr>
        <w:t xml:space="preserve"> واتجاهاتها</w:t>
      </w:r>
    </w:p>
    <w:p w:rsidR="00340FD0" w:rsidRPr="00340FD0" w:rsidRDefault="00340FD0" w:rsidP="00340FD0">
      <w:pPr>
        <w:tabs>
          <w:tab w:val="left" w:pos="3664"/>
        </w:tabs>
        <w:bidi/>
        <w:spacing w:after="0" w:line="240" w:lineRule="auto"/>
        <w:jc w:val="center"/>
        <w:rPr>
          <w:rFonts w:ascii="Simplified Arabic" w:eastAsia="Calibri" w:hAnsi="Simplified Arabic" w:cs="Simplified Arabic" w:hint="cs"/>
          <w:b/>
          <w:bCs/>
          <w:sz w:val="32"/>
          <w:szCs w:val="32"/>
          <w:rtl/>
          <w:lang w:val="en-US"/>
        </w:rPr>
      </w:pPr>
      <w:r w:rsidRPr="00340FD0">
        <w:rPr>
          <w:rFonts w:ascii="Simplified Arabic" w:eastAsia="Calibri" w:hAnsi="Simplified Arabic" w:cs="Simplified Arabic" w:hint="cs"/>
          <w:b/>
          <w:bCs/>
          <w:sz w:val="32"/>
          <w:szCs w:val="32"/>
          <w:rtl/>
          <w:lang w:val="en-US"/>
        </w:rPr>
        <w:t>1</w:t>
      </w:r>
      <w:bookmarkStart w:id="0" w:name="_GoBack"/>
      <w:r w:rsidRPr="00340FD0">
        <w:rPr>
          <w:rFonts w:ascii="Simplified Arabic" w:eastAsia="Calibri" w:hAnsi="Simplified Arabic" w:cs="Simplified Arabic" w:hint="cs"/>
          <w:b/>
          <w:bCs/>
          <w:sz w:val="32"/>
          <w:szCs w:val="32"/>
          <w:rtl/>
          <w:lang w:val="en-US"/>
        </w:rPr>
        <w:t>:</w:t>
      </w:r>
      <w:r w:rsidRPr="00340FD0">
        <w:rPr>
          <w:rFonts w:ascii="Simplified Arabic" w:eastAsia="Calibri" w:hAnsi="Simplified Arabic" w:cs="Simplified Arabic"/>
          <w:b/>
          <w:bCs/>
          <w:sz w:val="32"/>
          <w:szCs w:val="32"/>
          <w:rtl/>
          <w:lang w:val="en-US"/>
        </w:rPr>
        <w:t>م</w:t>
      </w:r>
      <w:r w:rsidRPr="00340FD0">
        <w:rPr>
          <w:rFonts w:ascii="Simplified Arabic" w:eastAsia="Calibri" w:hAnsi="Simplified Arabic" w:cs="Simplified Arabic" w:hint="cs"/>
          <w:b/>
          <w:bCs/>
          <w:sz w:val="32"/>
          <w:szCs w:val="32"/>
          <w:rtl/>
          <w:lang w:val="en-US"/>
        </w:rPr>
        <w:t>ـــ</w:t>
      </w:r>
      <w:r w:rsidRPr="00340FD0">
        <w:rPr>
          <w:rFonts w:ascii="Simplified Arabic" w:eastAsia="Calibri" w:hAnsi="Simplified Arabic" w:cs="Simplified Arabic"/>
          <w:b/>
          <w:bCs/>
          <w:sz w:val="32"/>
          <w:szCs w:val="32"/>
          <w:rtl/>
          <w:lang w:val="en-US"/>
        </w:rPr>
        <w:t>ب</w:t>
      </w:r>
      <w:r w:rsidRPr="00340FD0">
        <w:rPr>
          <w:rFonts w:ascii="Simplified Arabic" w:eastAsia="Calibri" w:hAnsi="Simplified Arabic" w:cs="Simplified Arabic" w:hint="cs"/>
          <w:b/>
          <w:bCs/>
          <w:sz w:val="32"/>
          <w:szCs w:val="32"/>
          <w:rtl/>
          <w:lang w:val="en-US"/>
        </w:rPr>
        <w:t>ــ</w:t>
      </w:r>
      <w:r w:rsidRPr="00340FD0">
        <w:rPr>
          <w:rFonts w:ascii="Simplified Arabic" w:eastAsia="Calibri" w:hAnsi="Simplified Arabic" w:cs="Simplified Arabic"/>
          <w:b/>
          <w:bCs/>
          <w:sz w:val="32"/>
          <w:szCs w:val="32"/>
          <w:rtl/>
          <w:lang w:val="en-US"/>
        </w:rPr>
        <w:t>ادئ السيمياء</w:t>
      </w:r>
      <w:bookmarkEnd w:id="0"/>
    </w:p>
    <w:p w:rsidR="00340FD0" w:rsidRPr="00340FD0" w:rsidRDefault="00340FD0" w:rsidP="00340FD0">
      <w:pPr>
        <w:bidi/>
        <w:spacing w:after="0" w:line="240" w:lineRule="auto"/>
        <w:jc w:val="both"/>
        <w:rPr>
          <w:rFonts w:ascii="Simplified Arabic" w:eastAsia="Calibri" w:hAnsi="Simplified Arabic" w:cs="Simplified Arabic" w:hint="cs"/>
          <w:b/>
          <w:bCs/>
          <w:sz w:val="32"/>
          <w:szCs w:val="32"/>
          <w:rtl/>
          <w:lang w:val="en-US"/>
        </w:rPr>
      </w:pPr>
      <w:r w:rsidRPr="00340FD0">
        <w:rPr>
          <w:rFonts w:ascii="Simplified Arabic" w:eastAsia="Calibri" w:hAnsi="Simplified Arabic" w:cs="Simplified Arabic" w:hint="cs"/>
          <w:b/>
          <w:bCs/>
          <w:sz w:val="32"/>
          <w:szCs w:val="32"/>
          <w:rtl/>
          <w:lang w:val="en-US"/>
        </w:rPr>
        <w:t xml:space="preserve">تمهيد: </w:t>
      </w:r>
    </w:p>
    <w:p w:rsidR="00340FD0" w:rsidRPr="00340FD0" w:rsidRDefault="00340FD0" w:rsidP="00340FD0">
      <w:pPr>
        <w:bidi/>
        <w:spacing w:after="0" w:line="240" w:lineRule="auto"/>
        <w:jc w:val="both"/>
        <w:rPr>
          <w:rFonts w:ascii="Simplified Arabic" w:eastAsia="Calibri" w:hAnsi="Simplified Arabic" w:cs="Simplified Arabic"/>
          <w:sz w:val="32"/>
          <w:szCs w:val="32"/>
          <w:rtl/>
          <w:lang w:val="en-US"/>
        </w:rPr>
      </w:pPr>
      <w:r w:rsidRPr="00340FD0">
        <w:rPr>
          <w:rFonts w:ascii="Simplified Arabic" w:eastAsia="Calibri" w:hAnsi="Simplified Arabic" w:cs="Simplified Arabic" w:hint="cs"/>
          <w:sz w:val="32"/>
          <w:szCs w:val="32"/>
          <w:rtl/>
          <w:lang w:val="en-US"/>
        </w:rPr>
        <w:t xml:space="preserve">           </w:t>
      </w:r>
      <w:r w:rsidRPr="00340FD0">
        <w:rPr>
          <w:rFonts w:ascii="Simplified Arabic" w:eastAsia="Calibri" w:hAnsi="Simplified Arabic" w:cs="Simplified Arabic"/>
          <w:sz w:val="32"/>
          <w:szCs w:val="32"/>
          <w:rtl/>
          <w:lang w:val="en-US"/>
        </w:rPr>
        <w:t xml:space="preserve">عندما يلتقي فيها القارئ بالنص يبدأ  الانطباع المباشر في  كشف المعنى للنص ،الذي  </w:t>
      </w:r>
      <w:proofErr w:type="spellStart"/>
      <w:r w:rsidRPr="00340FD0">
        <w:rPr>
          <w:rFonts w:ascii="Simplified Arabic" w:eastAsia="Calibri" w:hAnsi="Simplified Arabic" w:cs="Simplified Arabic"/>
          <w:sz w:val="32"/>
          <w:szCs w:val="32"/>
          <w:rtl/>
          <w:lang w:val="en-US"/>
        </w:rPr>
        <w:t>يتستمد</w:t>
      </w:r>
      <w:proofErr w:type="spellEnd"/>
      <w:r w:rsidRPr="00340FD0">
        <w:rPr>
          <w:rFonts w:ascii="Simplified Arabic" w:eastAsia="Calibri" w:hAnsi="Simplified Arabic" w:cs="Simplified Arabic"/>
          <w:sz w:val="32"/>
          <w:szCs w:val="32"/>
          <w:rtl/>
          <w:lang w:val="en-US"/>
        </w:rPr>
        <w:t xml:space="preserve"> شرعيته من النص مباشرة ومن غير حقل علمي أو ثقافي آخر ،أما عندما  يجر القارئ تجربته ليسخرها في النص فمن هنا يبدأ  تحليل النصوص ، ويبدأ فعل القراءة الذي يعكس الكيفية التي يتم بها إدراك النص.</w:t>
      </w:r>
    </w:p>
    <w:p w:rsidR="00340FD0" w:rsidRPr="00340FD0" w:rsidRDefault="00340FD0" w:rsidP="00340FD0">
      <w:pPr>
        <w:bidi/>
        <w:spacing w:after="0" w:line="240" w:lineRule="auto"/>
        <w:jc w:val="both"/>
        <w:rPr>
          <w:rFonts w:ascii="Simplified Arabic" w:eastAsia="Calibri" w:hAnsi="Simplified Arabic" w:cs="Simplified Arabic"/>
          <w:sz w:val="32"/>
          <w:szCs w:val="32"/>
          <w:rtl/>
          <w:lang w:val="en-US"/>
        </w:rPr>
      </w:pPr>
      <w:r w:rsidRPr="00340FD0">
        <w:rPr>
          <w:rFonts w:ascii="Simplified Arabic" w:eastAsia="Calibri" w:hAnsi="Simplified Arabic" w:cs="Simplified Arabic"/>
          <w:sz w:val="32"/>
          <w:szCs w:val="32"/>
          <w:rtl/>
          <w:lang w:val="en-US"/>
        </w:rPr>
        <w:t xml:space="preserve">ويَعُد النص في المنهج السيميائي  مكتنزا لأسرار  وحاوٍ لشفرات </w:t>
      </w:r>
      <w:proofErr w:type="spellStart"/>
      <w:r w:rsidRPr="00340FD0">
        <w:rPr>
          <w:rFonts w:ascii="Simplified Arabic" w:eastAsia="Calibri" w:hAnsi="Simplified Arabic" w:cs="Simplified Arabic"/>
          <w:sz w:val="32"/>
          <w:szCs w:val="32"/>
          <w:rtl/>
          <w:lang w:val="en-US"/>
        </w:rPr>
        <w:t>لايقدر</w:t>
      </w:r>
      <w:proofErr w:type="spellEnd"/>
      <w:r w:rsidRPr="00340FD0">
        <w:rPr>
          <w:rFonts w:ascii="Simplified Arabic" w:eastAsia="Calibri" w:hAnsi="Simplified Arabic" w:cs="Simplified Arabic"/>
          <w:sz w:val="32"/>
          <w:szCs w:val="32"/>
          <w:rtl/>
          <w:lang w:val="en-US"/>
        </w:rPr>
        <w:t xml:space="preserve"> قارئ واحد على فك شيفرتها  فهو جدلية يتجلى فيها الحضور والغياب. فالنص قديما واجه قيمة الاستحسان والاستهجان  من خلال المسموع من </w:t>
      </w:r>
      <w:proofErr w:type="spellStart"/>
      <w:r w:rsidRPr="00340FD0">
        <w:rPr>
          <w:rFonts w:ascii="Simplified Arabic" w:eastAsia="Calibri" w:hAnsi="Simplified Arabic" w:cs="Simplified Arabic"/>
          <w:sz w:val="32"/>
          <w:szCs w:val="32"/>
          <w:rtl/>
          <w:lang w:val="en-US"/>
        </w:rPr>
        <w:t>الشعر،فكان</w:t>
      </w:r>
      <w:proofErr w:type="spellEnd"/>
      <w:r w:rsidRPr="00340FD0">
        <w:rPr>
          <w:rFonts w:ascii="Simplified Arabic" w:eastAsia="Calibri" w:hAnsi="Simplified Arabic" w:cs="Simplified Arabic"/>
          <w:sz w:val="32"/>
          <w:szCs w:val="32"/>
          <w:rtl/>
          <w:lang w:val="en-US"/>
        </w:rPr>
        <w:t xml:space="preserve"> صاحب النص يسعى لإرضاء المتلقي ،الا أن المؤلف اليوم يتركه لتأويلات عدة وقراءات تتجدد كلما تجددت القراءة نتجت مع العصر الحديث وعندما ظهرت المناهج النقدية المعاصرة سواء أكانت سياقية أم نسقية.</w:t>
      </w:r>
    </w:p>
    <w:p w:rsidR="00340FD0" w:rsidRPr="00340FD0" w:rsidRDefault="00340FD0" w:rsidP="00340FD0">
      <w:pPr>
        <w:bidi/>
        <w:spacing w:after="0" w:line="240" w:lineRule="auto"/>
        <w:jc w:val="both"/>
        <w:rPr>
          <w:rFonts w:ascii="Simplified Arabic" w:eastAsia="Calibri" w:hAnsi="Simplified Arabic" w:cs="Simplified Arabic"/>
          <w:sz w:val="32"/>
          <w:szCs w:val="32"/>
          <w:rtl/>
          <w:lang w:val="en-US"/>
        </w:rPr>
      </w:pPr>
      <w:r w:rsidRPr="00340FD0">
        <w:rPr>
          <w:rFonts w:ascii="Simplified Arabic" w:eastAsia="Calibri" w:hAnsi="Simplified Arabic" w:cs="Simplified Arabic"/>
          <w:sz w:val="32"/>
          <w:szCs w:val="32"/>
          <w:rtl/>
          <w:lang w:val="en-US"/>
        </w:rPr>
        <w:t xml:space="preserve">فالمحلل </w:t>
      </w:r>
      <w:proofErr w:type="spellStart"/>
      <w:r w:rsidRPr="00340FD0">
        <w:rPr>
          <w:rFonts w:ascii="Simplified Arabic" w:eastAsia="Calibri" w:hAnsi="Simplified Arabic" w:cs="Simplified Arabic"/>
          <w:sz w:val="32"/>
          <w:szCs w:val="32"/>
          <w:rtl/>
          <w:lang w:val="en-US"/>
        </w:rPr>
        <w:t>السياقي</w:t>
      </w:r>
      <w:proofErr w:type="spellEnd"/>
      <w:r w:rsidRPr="00340FD0">
        <w:rPr>
          <w:rFonts w:ascii="Simplified Arabic" w:eastAsia="Calibri" w:hAnsi="Simplified Arabic" w:cs="Simplified Arabic"/>
          <w:sz w:val="32"/>
          <w:szCs w:val="32"/>
          <w:rtl/>
          <w:lang w:val="en-US"/>
        </w:rPr>
        <w:t xml:space="preserve">  استخدم علوما أخرى لتحليل النص كالتاريخ وعلم الاجتماع و علم النفس  وأحاطت به خارجا ولم تتغلغل في النص  أو تنفذ إلى عوالمه الداخلية، أما المحلل النسقي فقد بدأ من الدخول الى النص من الداخل واغلق جميع المنافذ التي تخرجه من النص ،وفي نفس الوقت فسحت للمتلقي أن يقول مالم يقله النص  من خلال  بنيته السطحية </w:t>
      </w:r>
    </w:p>
    <w:p w:rsidR="00340FD0" w:rsidRPr="00340FD0" w:rsidRDefault="00340FD0" w:rsidP="00340FD0">
      <w:pPr>
        <w:bidi/>
        <w:spacing w:after="0" w:line="240" w:lineRule="auto"/>
        <w:jc w:val="both"/>
        <w:rPr>
          <w:rFonts w:ascii="Simplified Arabic" w:eastAsia="Calibri" w:hAnsi="Simplified Arabic" w:cs="Simplified Arabic" w:hint="cs"/>
          <w:sz w:val="32"/>
          <w:szCs w:val="32"/>
          <w:rtl/>
          <w:lang w:val="en-US"/>
        </w:rPr>
      </w:pPr>
      <w:r w:rsidRPr="00340FD0">
        <w:rPr>
          <w:rFonts w:ascii="Simplified Arabic" w:eastAsia="Calibri" w:hAnsi="Simplified Arabic" w:cs="Simplified Arabic"/>
          <w:sz w:val="32"/>
          <w:szCs w:val="32"/>
          <w:rtl/>
          <w:lang w:val="en-US"/>
        </w:rPr>
        <w:t xml:space="preserve">وسنحرص في هذه المحاضرة على المنهج </w:t>
      </w:r>
      <w:proofErr w:type="spellStart"/>
      <w:r w:rsidRPr="00340FD0">
        <w:rPr>
          <w:rFonts w:ascii="Simplified Arabic" w:eastAsia="Calibri" w:hAnsi="Simplified Arabic" w:cs="Simplified Arabic"/>
          <w:sz w:val="32"/>
          <w:szCs w:val="32"/>
          <w:rtl/>
          <w:lang w:val="en-US"/>
        </w:rPr>
        <w:t>السيميائ</w:t>
      </w:r>
      <w:proofErr w:type="spellEnd"/>
      <w:r w:rsidRPr="00340FD0">
        <w:rPr>
          <w:rFonts w:ascii="Simplified Arabic" w:eastAsia="Calibri" w:hAnsi="Simplified Arabic" w:cs="Simplified Arabic"/>
          <w:sz w:val="32"/>
          <w:szCs w:val="32"/>
          <w:rtl/>
          <w:lang w:val="en-US"/>
        </w:rPr>
        <w:t xml:space="preserve"> الذي تكثر تساؤلاته حول المعنى  الذي تبحث عنه السيميائية من خلال  بنية الاختلاف  ولغة الشكل والبني الدالة وهي </w:t>
      </w:r>
      <w:proofErr w:type="spellStart"/>
      <w:r w:rsidRPr="00340FD0">
        <w:rPr>
          <w:rFonts w:ascii="Simplified Arabic" w:eastAsia="Calibri" w:hAnsi="Simplified Arabic" w:cs="Simplified Arabic"/>
          <w:sz w:val="32"/>
          <w:szCs w:val="32"/>
          <w:rtl/>
          <w:lang w:val="en-US"/>
        </w:rPr>
        <w:t>لاتهتم</w:t>
      </w:r>
      <w:proofErr w:type="spellEnd"/>
      <w:r w:rsidRPr="00340FD0">
        <w:rPr>
          <w:rFonts w:ascii="Simplified Arabic" w:eastAsia="Calibri" w:hAnsi="Simplified Arabic" w:cs="Simplified Arabic"/>
          <w:sz w:val="32"/>
          <w:szCs w:val="32"/>
          <w:rtl/>
          <w:lang w:val="en-US"/>
        </w:rPr>
        <w:t xml:space="preserve">  بمن قال النص أو </w:t>
      </w:r>
      <w:proofErr w:type="spellStart"/>
      <w:r w:rsidRPr="00340FD0">
        <w:rPr>
          <w:rFonts w:ascii="Simplified Arabic" w:eastAsia="Calibri" w:hAnsi="Simplified Arabic" w:cs="Simplified Arabic"/>
          <w:sz w:val="32"/>
          <w:szCs w:val="32"/>
          <w:rtl/>
          <w:lang w:val="en-US"/>
        </w:rPr>
        <w:t>بالنص؛ولكنها</w:t>
      </w:r>
      <w:proofErr w:type="spellEnd"/>
      <w:r w:rsidRPr="00340FD0">
        <w:rPr>
          <w:rFonts w:ascii="Simplified Arabic" w:eastAsia="Calibri" w:hAnsi="Simplified Arabic" w:cs="Simplified Arabic"/>
          <w:sz w:val="32"/>
          <w:szCs w:val="32"/>
          <w:rtl/>
          <w:lang w:val="en-US"/>
        </w:rPr>
        <w:t xml:space="preserve"> تهتم </w:t>
      </w:r>
      <w:proofErr w:type="spellStart"/>
      <w:r w:rsidRPr="00340FD0">
        <w:rPr>
          <w:rFonts w:ascii="Simplified Arabic" w:eastAsia="Calibri" w:hAnsi="Simplified Arabic" w:cs="Simplified Arabic"/>
          <w:sz w:val="32"/>
          <w:szCs w:val="32"/>
          <w:rtl/>
          <w:lang w:val="en-US"/>
        </w:rPr>
        <w:t>بالاجابة</w:t>
      </w:r>
      <w:proofErr w:type="spellEnd"/>
      <w:r w:rsidRPr="00340FD0">
        <w:rPr>
          <w:rFonts w:ascii="Simplified Arabic" w:eastAsia="Calibri" w:hAnsi="Simplified Arabic" w:cs="Simplified Arabic"/>
          <w:sz w:val="32"/>
          <w:szCs w:val="32"/>
          <w:rtl/>
          <w:lang w:val="en-US"/>
        </w:rPr>
        <w:t xml:space="preserve"> على تساؤل وحيد هو: كيف قال النص ما قاله من خلال التفكيك والتركيب  معتمدة على جملة من المبادئ هي: </w:t>
      </w:r>
    </w:p>
    <w:p w:rsidR="00340FD0" w:rsidRPr="00340FD0" w:rsidRDefault="00340FD0" w:rsidP="00340FD0">
      <w:pPr>
        <w:bidi/>
        <w:spacing w:after="0" w:line="240" w:lineRule="auto"/>
        <w:jc w:val="both"/>
        <w:rPr>
          <w:rFonts w:ascii="Simplified Arabic" w:eastAsia="Calibri" w:hAnsi="Simplified Arabic" w:cs="Simplified Arabic" w:hint="cs"/>
          <w:sz w:val="32"/>
          <w:szCs w:val="32"/>
          <w:rtl/>
          <w:lang w:val="en-US"/>
        </w:rPr>
      </w:pPr>
    </w:p>
    <w:p w:rsidR="00340FD0" w:rsidRPr="00340FD0" w:rsidRDefault="00340FD0" w:rsidP="00340FD0">
      <w:pPr>
        <w:bidi/>
        <w:spacing w:after="0" w:line="240" w:lineRule="auto"/>
        <w:jc w:val="both"/>
        <w:rPr>
          <w:rFonts w:ascii="Simplified Arabic" w:eastAsia="Calibri" w:hAnsi="Simplified Arabic" w:cs="Simplified Arabic"/>
          <w:sz w:val="32"/>
          <w:szCs w:val="32"/>
          <w:rtl/>
          <w:lang w:val="en-US"/>
        </w:rPr>
      </w:pPr>
    </w:p>
    <w:p w:rsidR="00340FD0" w:rsidRPr="00340FD0" w:rsidRDefault="00340FD0" w:rsidP="00340FD0">
      <w:pPr>
        <w:bidi/>
        <w:spacing w:after="0" w:line="240" w:lineRule="auto"/>
        <w:jc w:val="both"/>
        <w:rPr>
          <w:rFonts w:ascii="Simplified Arabic" w:eastAsia="Times New Roman" w:hAnsi="Simplified Arabic" w:cs="Simplified Arabic"/>
          <w:b/>
          <w:bCs/>
          <w:color w:val="212529"/>
          <w:sz w:val="32"/>
          <w:szCs w:val="32"/>
          <w:shd w:val="clear" w:color="auto" w:fill="FFFFFF"/>
          <w:rtl/>
          <w:lang w:val="en-US"/>
        </w:rPr>
      </w:pPr>
      <w:r w:rsidRPr="00340FD0">
        <w:rPr>
          <w:rFonts w:ascii="Simplified Arabic" w:eastAsia="Calibri" w:hAnsi="Simplified Arabic" w:cs="Simplified Arabic"/>
          <w:b/>
          <w:bCs/>
          <w:sz w:val="32"/>
          <w:szCs w:val="32"/>
          <w:rtl/>
          <w:lang w:val="en-US"/>
        </w:rPr>
        <w:t xml:space="preserve">أ: التحليل </w:t>
      </w:r>
      <w:proofErr w:type="spellStart"/>
      <w:r w:rsidRPr="00340FD0">
        <w:rPr>
          <w:rFonts w:ascii="Simplified Arabic" w:eastAsia="Calibri" w:hAnsi="Simplified Arabic" w:cs="Simplified Arabic"/>
          <w:b/>
          <w:bCs/>
          <w:sz w:val="32"/>
          <w:szCs w:val="32"/>
          <w:rtl/>
          <w:lang w:val="en-US"/>
        </w:rPr>
        <w:t>المحايث</w:t>
      </w:r>
      <w:proofErr w:type="spellEnd"/>
      <w:r w:rsidRPr="00340FD0">
        <w:rPr>
          <w:rFonts w:ascii="Simplified Arabic" w:eastAsia="Calibri" w:hAnsi="Simplified Arabic" w:cs="Simplified Arabic"/>
          <w:b/>
          <w:bCs/>
          <w:sz w:val="32"/>
          <w:szCs w:val="32"/>
          <w:rtl/>
          <w:lang w:val="en-US"/>
        </w:rPr>
        <w:t>:</w:t>
      </w:r>
      <w:r w:rsidRPr="00340FD0">
        <w:rPr>
          <w:rFonts w:ascii="Simplified Arabic" w:eastAsia="Times New Roman" w:hAnsi="Simplified Arabic" w:cs="Simplified Arabic"/>
          <w:b/>
          <w:bCs/>
          <w:color w:val="212529"/>
          <w:sz w:val="32"/>
          <w:szCs w:val="32"/>
          <w:shd w:val="clear" w:color="auto" w:fill="FFFFFF"/>
          <w:rtl/>
          <w:lang w:val="en-US"/>
        </w:rPr>
        <w:t xml:space="preserve"> </w:t>
      </w:r>
    </w:p>
    <w:p w:rsidR="00340FD0" w:rsidRPr="00340FD0" w:rsidRDefault="00340FD0" w:rsidP="00340FD0">
      <w:pPr>
        <w:bidi/>
        <w:spacing w:after="0" w:line="240" w:lineRule="auto"/>
        <w:jc w:val="both"/>
        <w:rPr>
          <w:rFonts w:ascii="Simplified Arabic" w:eastAsia="Calibri" w:hAnsi="Simplified Arabic" w:cs="Simplified Arabic"/>
          <w:sz w:val="32"/>
          <w:szCs w:val="32"/>
          <w:rtl/>
          <w:lang w:val="en-US"/>
        </w:rPr>
      </w:pPr>
      <w:r w:rsidRPr="00340FD0">
        <w:rPr>
          <w:rFonts w:ascii="Simplified Arabic" w:eastAsia="Calibri" w:hAnsi="Simplified Arabic" w:cs="Simplified Arabic"/>
          <w:sz w:val="32"/>
          <w:szCs w:val="32"/>
          <w:rtl/>
          <w:lang w:val="en-US"/>
        </w:rPr>
        <w:lastRenderedPageBreak/>
        <w:t xml:space="preserve"> </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 xml:space="preserve">مفهوم ” </w:t>
      </w:r>
      <w:proofErr w:type="spellStart"/>
      <w:r w:rsidRPr="00340FD0">
        <w:rPr>
          <w:rFonts w:ascii="Simplified Arabic" w:eastAsia="Calibri" w:hAnsi="Simplified Arabic" w:cs="Simplified Arabic"/>
          <w:sz w:val="32"/>
          <w:szCs w:val="32"/>
          <w:rtl/>
          <w:lang w:val="en-US"/>
        </w:rPr>
        <w:t>المحايثة</w:t>
      </w:r>
      <w:proofErr w:type="spellEnd"/>
      <w:r w:rsidRPr="00340FD0">
        <w:rPr>
          <w:rFonts w:ascii="Simplified Arabic" w:eastAsia="Calibri" w:hAnsi="Simplified Arabic" w:cs="Simplified Arabic"/>
          <w:sz w:val="32"/>
          <w:szCs w:val="32"/>
          <w:rtl/>
          <w:lang w:val="en-US"/>
        </w:rPr>
        <w:t xml:space="preserve"> ” من المفاهيم التي أشاعتها البنيوية في بداية الستينات، ليصبح بعد ذلك مفهوما مركزيا بالاستناد إليه يفهم النص وتنجز قراءاته. وأصبح “التحليل </w:t>
      </w:r>
      <w:proofErr w:type="spellStart"/>
      <w:r w:rsidRPr="00340FD0">
        <w:rPr>
          <w:rFonts w:ascii="Simplified Arabic" w:eastAsia="Calibri" w:hAnsi="Simplified Arabic" w:cs="Simplified Arabic"/>
          <w:sz w:val="32"/>
          <w:szCs w:val="32"/>
          <w:rtl/>
          <w:lang w:val="en-US"/>
        </w:rPr>
        <w:t>المحايث</w:t>
      </w:r>
      <w:proofErr w:type="spellEnd"/>
      <w:r w:rsidRPr="00340FD0">
        <w:rPr>
          <w:rFonts w:ascii="Simplified Arabic" w:eastAsia="Calibri" w:hAnsi="Simplified Arabic" w:cs="Simplified Arabic"/>
          <w:sz w:val="32"/>
          <w:szCs w:val="32"/>
          <w:rtl/>
          <w:lang w:val="en-US"/>
        </w:rPr>
        <w:t>” هو كلمة السر التي يتداولها البنيويون كبضاعة مهربة تشفي من كل داء.</w:t>
      </w:r>
    </w:p>
    <w:p w:rsidR="00340FD0" w:rsidRPr="00340FD0" w:rsidRDefault="00340FD0" w:rsidP="00340FD0">
      <w:pPr>
        <w:bidi/>
        <w:spacing w:after="0" w:line="240" w:lineRule="auto"/>
        <w:jc w:val="both"/>
        <w:rPr>
          <w:rFonts w:ascii="Simplified Arabic" w:eastAsia="Calibri" w:hAnsi="Simplified Arabic" w:cs="Simplified Arabic"/>
          <w:sz w:val="32"/>
          <w:szCs w:val="32"/>
          <w:rtl/>
          <w:lang w:val="en-US"/>
        </w:rPr>
      </w:pPr>
      <w:r w:rsidRPr="00340FD0">
        <w:rPr>
          <w:rFonts w:ascii="Simplified Arabic" w:eastAsia="Calibri" w:hAnsi="Simplified Arabic" w:cs="Simplified Arabic"/>
          <w:sz w:val="32"/>
          <w:szCs w:val="32"/>
          <w:rtl/>
          <w:lang w:val="en-US"/>
        </w:rPr>
        <w:t xml:space="preserve">ونقصد به البحث عن الشروط الداخلية المتحكمة في تكوين الدلالة وإقصاء كل </w:t>
      </w:r>
      <w:proofErr w:type="spellStart"/>
      <w:r w:rsidRPr="00340FD0">
        <w:rPr>
          <w:rFonts w:ascii="Simplified Arabic" w:eastAsia="Calibri" w:hAnsi="Simplified Arabic" w:cs="Simplified Arabic"/>
          <w:sz w:val="32"/>
          <w:szCs w:val="32"/>
          <w:rtl/>
          <w:lang w:val="en-US"/>
        </w:rPr>
        <w:t>ماهو</w:t>
      </w:r>
      <w:proofErr w:type="spellEnd"/>
      <w:r w:rsidRPr="00340FD0">
        <w:rPr>
          <w:rFonts w:ascii="Simplified Arabic" w:eastAsia="Calibri" w:hAnsi="Simplified Arabic" w:cs="Simplified Arabic"/>
          <w:sz w:val="32"/>
          <w:szCs w:val="32"/>
          <w:rtl/>
          <w:lang w:val="en-US"/>
        </w:rPr>
        <w:t xml:space="preserve">  </w:t>
      </w:r>
      <w:proofErr w:type="spellStart"/>
      <w:r w:rsidRPr="00340FD0">
        <w:rPr>
          <w:rFonts w:ascii="Simplified Arabic" w:eastAsia="Calibri" w:hAnsi="Simplified Arabic" w:cs="Simplified Arabic"/>
          <w:sz w:val="32"/>
          <w:szCs w:val="32"/>
          <w:rtl/>
          <w:lang w:val="en-US"/>
        </w:rPr>
        <w:t>إحالي</w:t>
      </w:r>
      <w:proofErr w:type="spellEnd"/>
      <w:r w:rsidRPr="00340FD0">
        <w:rPr>
          <w:rFonts w:ascii="Simplified Arabic" w:eastAsia="Calibri" w:hAnsi="Simplified Arabic" w:cs="Simplified Arabic"/>
          <w:sz w:val="32"/>
          <w:szCs w:val="32"/>
          <w:rtl/>
          <w:lang w:val="en-US"/>
        </w:rPr>
        <w:t xml:space="preserve"> خارجي كظروف النص والمؤلف وإفرازات الواقع الجدلية. وعليه، فالمعنى يجب أن ينظر إليه على أنه أثر ناتج عن شبكة من العلاقات الرابطة بين العناصر</w:t>
      </w:r>
      <w:r w:rsidRPr="00340FD0">
        <w:rPr>
          <w:rFonts w:ascii="Simplified Arabic" w:eastAsia="Calibri" w:hAnsi="Simplified Arabic" w:cs="Simplified Arabic"/>
          <w:sz w:val="32"/>
          <w:szCs w:val="32"/>
          <w:lang w:val="en-US"/>
        </w:rPr>
        <w:t>.</w:t>
      </w:r>
    </w:p>
    <w:p w:rsidR="00340FD0" w:rsidRPr="00340FD0" w:rsidRDefault="00340FD0" w:rsidP="00340FD0">
      <w:pPr>
        <w:bidi/>
        <w:spacing w:after="0" w:line="240" w:lineRule="auto"/>
        <w:jc w:val="both"/>
        <w:rPr>
          <w:rFonts w:ascii="Simplified Arabic" w:eastAsia="Calibri" w:hAnsi="Simplified Arabic" w:cs="Simplified Arabic"/>
          <w:sz w:val="32"/>
          <w:szCs w:val="32"/>
          <w:rtl/>
          <w:lang w:val="en-US"/>
        </w:rPr>
      </w:pPr>
      <w:r w:rsidRPr="00340FD0">
        <w:rPr>
          <w:rFonts w:ascii="Simplified Arabic" w:eastAsia="Calibri" w:hAnsi="Simplified Arabic" w:cs="Simplified Arabic"/>
          <w:sz w:val="32"/>
          <w:szCs w:val="32"/>
          <w:rtl/>
          <w:lang w:val="en-US"/>
        </w:rPr>
        <w:t xml:space="preserve">وهكذا صار مفهوم ” </w:t>
      </w:r>
      <w:proofErr w:type="spellStart"/>
      <w:r w:rsidRPr="00340FD0">
        <w:rPr>
          <w:rFonts w:ascii="Simplified Arabic" w:eastAsia="Calibri" w:hAnsi="Simplified Arabic" w:cs="Simplified Arabic"/>
          <w:sz w:val="32"/>
          <w:szCs w:val="32"/>
          <w:rtl/>
          <w:lang w:val="en-US"/>
        </w:rPr>
        <w:t>المحايثة</w:t>
      </w:r>
      <w:proofErr w:type="spellEnd"/>
      <w:r w:rsidRPr="00340FD0">
        <w:rPr>
          <w:rFonts w:ascii="Simplified Arabic" w:eastAsia="Calibri" w:hAnsi="Simplified Arabic" w:cs="Simplified Arabic"/>
          <w:sz w:val="32"/>
          <w:szCs w:val="32"/>
          <w:rtl/>
          <w:lang w:val="en-US"/>
        </w:rPr>
        <w:t xml:space="preserve"> ”هو وحده الذي يجيب عن كل الأسئلة ويدرك كل المعاني. والمقصود بالتحليل </w:t>
      </w:r>
      <w:proofErr w:type="spellStart"/>
      <w:r w:rsidRPr="00340FD0">
        <w:rPr>
          <w:rFonts w:ascii="Simplified Arabic" w:eastAsia="Calibri" w:hAnsi="Simplified Arabic" w:cs="Simplified Arabic"/>
          <w:sz w:val="32"/>
          <w:szCs w:val="32"/>
          <w:rtl/>
          <w:lang w:val="en-US"/>
        </w:rPr>
        <w:t>المحايث</w:t>
      </w:r>
      <w:proofErr w:type="spellEnd"/>
      <w:r w:rsidRPr="00340FD0">
        <w:rPr>
          <w:rFonts w:ascii="Simplified Arabic" w:eastAsia="Calibri" w:hAnsi="Simplified Arabic" w:cs="Simplified Arabic"/>
          <w:sz w:val="32"/>
          <w:szCs w:val="32"/>
          <w:rtl/>
          <w:lang w:val="en-US"/>
        </w:rPr>
        <w:t xml:space="preserve"> </w:t>
      </w:r>
      <w:r w:rsidRPr="00340FD0">
        <w:rPr>
          <w:rFonts w:ascii="Simplified Arabic" w:eastAsia="Calibri" w:hAnsi="Simplified Arabic" w:cs="Simplified Arabic"/>
          <w:sz w:val="32"/>
          <w:szCs w:val="32"/>
          <w:vertAlign w:val="superscript"/>
          <w:rtl/>
          <w:lang w:val="en-US"/>
        </w:rPr>
        <w:footnoteReference w:id="1"/>
      </w:r>
    </w:p>
    <w:p w:rsidR="00340FD0" w:rsidRPr="00340FD0" w:rsidRDefault="00340FD0" w:rsidP="00340FD0">
      <w:pPr>
        <w:autoSpaceDE w:val="0"/>
        <w:autoSpaceDN w:val="0"/>
        <w:bidi/>
        <w:adjustRightInd w:val="0"/>
        <w:spacing w:after="0" w:line="240" w:lineRule="auto"/>
        <w:jc w:val="both"/>
        <w:rPr>
          <w:rFonts w:ascii="Simplified Arabic" w:eastAsia="Calibri" w:hAnsi="Simplified Arabic" w:cs="Simplified Arabic"/>
          <w:b/>
          <w:bCs/>
          <w:sz w:val="32"/>
          <w:szCs w:val="32"/>
          <w:lang w:val="en-US"/>
        </w:rPr>
      </w:pPr>
      <w:r w:rsidRPr="00340FD0">
        <w:rPr>
          <w:rFonts w:ascii="Simplified Arabic" w:eastAsia="Calibri" w:hAnsi="Simplified Arabic" w:cs="Simplified Arabic"/>
          <w:b/>
          <w:bCs/>
          <w:sz w:val="32"/>
          <w:szCs w:val="32"/>
          <w:rtl/>
          <w:lang w:val="en-US"/>
        </w:rPr>
        <w:t>ب: التحليل</w:t>
      </w:r>
      <w:r w:rsidRPr="00340FD0">
        <w:rPr>
          <w:rFonts w:ascii="Simplified Arabic" w:eastAsia="Calibri" w:hAnsi="Simplified Arabic" w:cs="Simplified Arabic"/>
          <w:b/>
          <w:bCs/>
          <w:sz w:val="32"/>
          <w:szCs w:val="32"/>
          <w:lang w:val="en-US"/>
        </w:rPr>
        <w:t xml:space="preserve"> </w:t>
      </w:r>
      <w:r w:rsidRPr="00340FD0">
        <w:rPr>
          <w:rFonts w:ascii="Simplified Arabic" w:eastAsia="Calibri" w:hAnsi="Simplified Arabic" w:cs="Simplified Arabic"/>
          <w:b/>
          <w:bCs/>
          <w:sz w:val="32"/>
          <w:szCs w:val="32"/>
          <w:rtl/>
          <w:lang w:val="en-US"/>
        </w:rPr>
        <w:t>البنيوي</w:t>
      </w:r>
    </w:p>
    <w:p w:rsidR="00340FD0" w:rsidRPr="00340FD0" w:rsidRDefault="00340FD0" w:rsidP="00340FD0">
      <w:pPr>
        <w:autoSpaceDE w:val="0"/>
        <w:autoSpaceDN w:val="0"/>
        <w:bidi/>
        <w:adjustRightInd w:val="0"/>
        <w:spacing w:after="0" w:line="240" w:lineRule="auto"/>
        <w:jc w:val="both"/>
        <w:rPr>
          <w:rFonts w:ascii="Simplified Arabic" w:eastAsia="Calibri" w:hAnsi="Simplified Arabic" w:cs="Simplified Arabic"/>
          <w:sz w:val="32"/>
          <w:szCs w:val="32"/>
          <w:rtl/>
          <w:lang w:val="en-US"/>
        </w:rPr>
      </w:pP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أن</w:t>
      </w:r>
      <w:r w:rsidRPr="00340FD0">
        <w:rPr>
          <w:rFonts w:ascii="Simplified Arabic" w:eastAsia="Calibri" w:hAnsi="Simplified Arabic" w:cs="Simplified Arabic"/>
          <w:sz w:val="32"/>
          <w:szCs w:val="32"/>
          <w:lang w:val="en-US"/>
        </w:rPr>
        <w:t xml:space="preserve"> </w:t>
      </w:r>
      <w:proofErr w:type="spellStart"/>
      <w:r w:rsidRPr="00340FD0">
        <w:rPr>
          <w:rFonts w:ascii="Simplified Arabic" w:eastAsia="Calibri" w:hAnsi="Simplified Arabic" w:cs="Simplified Arabic"/>
          <w:sz w:val="32"/>
          <w:szCs w:val="32"/>
          <w:rtl/>
          <w:lang w:val="en-US"/>
        </w:rPr>
        <w:t>التمفصل</w:t>
      </w:r>
      <w:proofErr w:type="spellEnd"/>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الداخلي</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بمضمون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النص</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يرتكز</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على</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نظرية</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المعنى التي</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بمقتضاها</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يتأسس</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المعنى</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المدرك</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على</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الأثر</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الخلافي</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أي</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أن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مضمون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النص يتمفصل</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على</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أساس</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الاختلافات</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القائمة</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بين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العناصر</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الدلالة</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الأعلى</w:t>
      </w:r>
      <w:r w:rsidRPr="00340FD0">
        <w:rPr>
          <w:rFonts w:ascii="Simplified Arabic" w:eastAsia="Calibri" w:hAnsi="Simplified Arabic" w:cs="Simplified Arabic"/>
          <w:sz w:val="32"/>
          <w:szCs w:val="32"/>
          <w:lang w:val="en-US"/>
        </w:rPr>
        <w:t>/</w:t>
      </w:r>
      <w:r w:rsidRPr="00340FD0">
        <w:rPr>
          <w:rFonts w:ascii="Simplified Arabic" w:eastAsia="Calibri" w:hAnsi="Simplified Arabic" w:cs="Simplified Arabic"/>
          <w:sz w:val="32"/>
          <w:szCs w:val="32"/>
          <w:rtl/>
          <w:lang w:val="en-US"/>
        </w:rPr>
        <w:t>الأسفل،</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كبير</w:t>
      </w:r>
      <w:r w:rsidRPr="00340FD0">
        <w:rPr>
          <w:rFonts w:ascii="Simplified Arabic" w:eastAsia="Calibri" w:hAnsi="Simplified Arabic" w:cs="Simplified Arabic"/>
          <w:sz w:val="32"/>
          <w:szCs w:val="32"/>
          <w:lang w:val="en-US"/>
        </w:rPr>
        <w:t>/</w:t>
      </w:r>
      <w:r w:rsidRPr="00340FD0">
        <w:rPr>
          <w:rFonts w:ascii="Simplified Arabic" w:eastAsia="Calibri" w:hAnsi="Simplified Arabic" w:cs="Simplified Arabic"/>
          <w:sz w:val="32"/>
          <w:szCs w:val="32"/>
          <w:rtl/>
          <w:lang w:val="en-US"/>
        </w:rPr>
        <w:t>صغير</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وهذه</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الاختلافات</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هي</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التي</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ترسم</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القيمة</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النسبية</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للعناصر،</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وهكذا</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فإن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فهم المعنى</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في</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النص</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مرهون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سلفا</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بإد</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رك</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الاختلافات</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في</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مضمون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النص</w:t>
      </w:r>
      <w:r w:rsidRPr="00340FD0">
        <w:rPr>
          <w:rFonts w:ascii="Simplified Arabic" w:eastAsia="Calibri" w:hAnsi="Simplified Arabic" w:cs="Simplified Arabic"/>
          <w:sz w:val="32"/>
          <w:szCs w:val="32"/>
          <w:lang w:val="en-US"/>
        </w:rPr>
        <w:t>.</w:t>
      </w:r>
      <w:r w:rsidRPr="00340FD0">
        <w:rPr>
          <w:rFonts w:ascii="Simplified Arabic" w:eastAsia="Calibri" w:hAnsi="Simplified Arabic" w:cs="Simplified Arabic"/>
          <w:sz w:val="32"/>
          <w:szCs w:val="32"/>
          <w:rtl/>
          <w:lang w:val="en-US"/>
        </w:rPr>
        <w:t xml:space="preserve"> ويكتسي المعنى وجوده بالاختلاف وفي الاختلاف. ومن ثم، فإن إدراك معنى الأقوال والنصوص يفترض وجود نظام مبني على مجموعة من العلاقات. وهذا بدوره يؤدي بنا إلى التسليم بأن عناصر النص لا دلالة لها إلا عبر شبكة من العلاقات القائمة بينها. ولذا يجب ألاّ نهتم إلا بالعناصر التي تبلور نسق الاختلاف </w:t>
      </w:r>
      <w:proofErr w:type="spellStart"/>
      <w:r w:rsidRPr="00340FD0">
        <w:rPr>
          <w:rFonts w:ascii="Simplified Arabic" w:eastAsia="Calibri" w:hAnsi="Simplified Arabic" w:cs="Simplified Arabic"/>
          <w:sz w:val="32"/>
          <w:szCs w:val="32"/>
          <w:rtl/>
          <w:lang w:val="en-US"/>
        </w:rPr>
        <w:t>والتشاكلات</w:t>
      </w:r>
      <w:proofErr w:type="spellEnd"/>
      <w:r w:rsidRPr="00340FD0">
        <w:rPr>
          <w:rFonts w:ascii="Simplified Arabic" w:eastAsia="Calibri" w:hAnsi="Simplified Arabic" w:cs="Simplified Arabic"/>
          <w:sz w:val="32"/>
          <w:szCs w:val="32"/>
          <w:rtl/>
          <w:lang w:val="en-US"/>
        </w:rPr>
        <w:t xml:space="preserve"> المتآلفة والمختلفة. </w:t>
      </w:r>
    </w:p>
    <w:p w:rsidR="00340FD0" w:rsidRPr="00340FD0" w:rsidRDefault="00340FD0" w:rsidP="00340FD0">
      <w:pPr>
        <w:autoSpaceDE w:val="0"/>
        <w:autoSpaceDN w:val="0"/>
        <w:bidi/>
        <w:adjustRightInd w:val="0"/>
        <w:spacing w:after="0" w:line="240" w:lineRule="auto"/>
        <w:jc w:val="both"/>
        <w:rPr>
          <w:rFonts w:ascii="Simplified Arabic" w:eastAsia="Calibri" w:hAnsi="Simplified Arabic" w:cs="Simplified Arabic"/>
          <w:sz w:val="32"/>
          <w:szCs w:val="32"/>
          <w:rtl/>
          <w:lang w:val="en-US"/>
        </w:rPr>
      </w:pPr>
      <w:r w:rsidRPr="00340FD0">
        <w:rPr>
          <w:rFonts w:ascii="Simplified Arabic" w:eastAsia="Calibri" w:hAnsi="Simplified Arabic" w:cs="Simplified Arabic"/>
          <w:sz w:val="32"/>
          <w:szCs w:val="32"/>
          <w:rtl/>
          <w:lang w:val="en-US"/>
        </w:rPr>
        <w:t>وهو</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الأمر</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الذي</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جعل</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كلا</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من</w:t>
      </w:r>
      <w:r w:rsidRPr="00340FD0">
        <w:rPr>
          <w:rFonts w:ascii="Simplified Arabic" w:eastAsia="Calibri" w:hAnsi="Simplified Arabic" w:cs="Simplified Arabic"/>
          <w:sz w:val="32"/>
          <w:szCs w:val="32"/>
          <w:lang w:val="en-US"/>
        </w:rPr>
        <w:t xml:space="preserve"> </w:t>
      </w:r>
      <w:proofErr w:type="spellStart"/>
      <w:r w:rsidRPr="00340FD0">
        <w:rPr>
          <w:rFonts w:ascii="Simplified Arabic" w:eastAsia="Calibri" w:hAnsi="Simplified Arabic" w:cs="Simplified Arabic"/>
          <w:sz w:val="32"/>
          <w:szCs w:val="32"/>
          <w:rtl/>
          <w:lang w:val="en-US"/>
        </w:rPr>
        <w:t>سيوسير</w:t>
      </w:r>
      <w:proofErr w:type="spellEnd"/>
      <w:r w:rsidRPr="00340FD0">
        <w:rPr>
          <w:rFonts w:ascii="Simplified Arabic" w:eastAsia="Calibri" w:hAnsi="Simplified Arabic" w:cs="Simplified Arabic"/>
          <w:sz w:val="32"/>
          <w:szCs w:val="32"/>
          <w:lang w:val="en-US"/>
        </w:rPr>
        <w:t xml:space="preserve"> </w:t>
      </w:r>
      <w:proofErr w:type="spellStart"/>
      <w:r w:rsidRPr="00340FD0">
        <w:rPr>
          <w:rFonts w:ascii="Simplified Arabic" w:eastAsia="Calibri" w:hAnsi="Simplified Arabic" w:cs="Simplified Arabic"/>
          <w:sz w:val="32"/>
          <w:szCs w:val="32"/>
          <w:rtl/>
          <w:lang w:val="en-US"/>
        </w:rPr>
        <w:t>وهلمسليف</w:t>
      </w:r>
      <w:proofErr w:type="spellEnd"/>
      <w:r w:rsidRPr="00340FD0">
        <w:rPr>
          <w:rFonts w:ascii="Simplified Arabic" w:eastAsia="Calibri" w:hAnsi="Simplified Arabic" w:cs="Simplified Arabic"/>
          <w:sz w:val="32"/>
          <w:szCs w:val="32"/>
          <w:rtl/>
          <w:lang w:val="en-US"/>
        </w:rPr>
        <w:t xml:space="preserve"> يؤكدان </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بأن المعنى</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لا</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يستخلص</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إلا</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عبر</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الاختلاف</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أو</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أن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السيميائية</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لا</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تفهم</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المعنى</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إلا</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من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خلال الاختلاف</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لأنها</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حين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تقتحم</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أغوار</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النص،</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فإنها</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تنحل</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من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نافذة</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العلاقات</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الداخلية  الموجودة</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والقائمة</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على</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الاختلاف</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بين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البيات</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والدوال</w:t>
      </w:r>
      <w:r w:rsidRPr="00340FD0">
        <w:rPr>
          <w:rFonts w:ascii="Simplified Arabic" w:eastAsia="Calibri" w:hAnsi="Simplified Arabic" w:cs="Simplified Arabic"/>
          <w:sz w:val="32"/>
          <w:szCs w:val="32"/>
          <w:lang w:val="en-US"/>
        </w:rPr>
        <w:t>.</w:t>
      </w:r>
      <w:r w:rsidRPr="00340FD0">
        <w:rPr>
          <w:rFonts w:ascii="Simplified Arabic" w:eastAsia="Calibri" w:hAnsi="Simplified Arabic" w:cs="Simplified Arabic"/>
          <w:sz w:val="32"/>
          <w:szCs w:val="32"/>
          <w:lang w:val="en-US"/>
        </w:rPr>
        <w:footnoteReference w:id="2"/>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وهكذا</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يظهر</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أن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التحليل</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البنيوي</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له</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القدرة</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في</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الكشف</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عن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شكل</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المضمون،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 xml:space="preserve">وتحديد </w:t>
      </w:r>
      <w:r w:rsidRPr="00340FD0">
        <w:rPr>
          <w:rFonts w:ascii="Simplified Arabic" w:eastAsia="Calibri" w:hAnsi="Simplified Arabic" w:cs="Simplified Arabic"/>
          <w:sz w:val="32"/>
          <w:szCs w:val="32"/>
          <w:rtl/>
          <w:lang w:val="en-US"/>
        </w:rPr>
        <w:lastRenderedPageBreak/>
        <w:t>الاختلافات</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في</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العلاقات</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الموجودة</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بين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العناصر</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الداخلية</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للنسق</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والنظام</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البنيوي</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ذلك</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 xml:space="preserve">أن </w:t>
      </w:r>
      <w:proofErr w:type="spellStart"/>
      <w:r w:rsidRPr="00340FD0">
        <w:rPr>
          <w:rFonts w:ascii="Simplified Arabic" w:eastAsia="Calibri" w:hAnsi="Simplified Arabic" w:cs="Simplified Arabic"/>
          <w:sz w:val="32"/>
          <w:szCs w:val="32"/>
          <w:rtl/>
          <w:lang w:val="en-US"/>
        </w:rPr>
        <w:t>السميائية</w:t>
      </w:r>
      <w:proofErr w:type="spellEnd"/>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تتضمن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في</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طياتها</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المنهج</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البنيوي</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الذي</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يقوم</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على</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النسقية</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والبنية</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وشبكة</w:t>
      </w:r>
    </w:p>
    <w:p w:rsidR="00340FD0" w:rsidRPr="00340FD0" w:rsidRDefault="00340FD0" w:rsidP="00340FD0">
      <w:pPr>
        <w:bidi/>
        <w:spacing w:after="0" w:line="240" w:lineRule="auto"/>
        <w:jc w:val="both"/>
        <w:rPr>
          <w:rFonts w:ascii="Simplified Arabic" w:eastAsia="Calibri" w:hAnsi="Simplified Arabic" w:cs="Simplified Arabic"/>
          <w:b/>
          <w:bCs/>
          <w:sz w:val="32"/>
          <w:szCs w:val="32"/>
          <w:rtl/>
          <w:lang w:val="en-US"/>
        </w:rPr>
      </w:pPr>
      <w:r w:rsidRPr="00340FD0">
        <w:rPr>
          <w:rFonts w:ascii="Simplified Arabic" w:eastAsia="Calibri" w:hAnsi="Simplified Arabic" w:cs="Simplified Arabic"/>
          <w:b/>
          <w:bCs/>
          <w:sz w:val="32"/>
          <w:szCs w:val="32"/>
          <w:rtl/>
          <w:lang w:val="en-US"/>
        </w:rPr>
        <w:t>ج : تحليل الخطاب:</w:t>
      </w:r>
    </w:p>
    <w:p w:rsidR="00340FD0" w:rsidRPr="00340FD0" w:rsidRDefault="00340FD0" w:rsidP="00340FD0">
      <w:pPr>
        <w:bidi/>
        <w:spacing w:after="0" w:line="240" w:lineRule="auto"/>
        <w:jc w:val="both"/>
        <w:rPr>
          <w:rFonts w:ascii="Simplified Arabic" w:eastAsia="Calibri" w:hAnsi="Simplified Arabic" w:cs="Simplified Arabic"/>
          <w:sz w:val="32"/>
          <w:szCs w:val="32"/>
          <w:rtl/>
          <w:lang w:val="en-US"/>
        </w:rPr>
      </w:pPr>
      <w:r w:rsidRPr="00340FD0">
        <w:rPr>
          <w:rFonts w:ascii="Simplified Arabic" w:eastAsia="Calibri" w:hAnsi="Simplified Arabic" w:cs="Simplified Arabic"/>
          <w:sz w:val="32"/>
          <w:szCs w:val="32"/>
          <w:rtl/>
          <w:lang w:val="en-US"/>
        </w:rPr>
        <w:t>تحاول</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السيميائية</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البحث</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عن</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كيفية</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توليد</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النصوص</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واختلافها</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سطحيا</w:t>
      </w:r>
      <w:r w:rsidRPr="00340FD0">
        <w:rPr>
          <w:rFonts w:ascii="Simplified Arabic" w:eastAsia="Calibri" w:hAnsi="Simplified Arabic" w:cs="Simplified Arabic"/>
          <w:sz w:val="32"/>
          <w:szCs w:val="32"/>
          <w:lang w:val="en-US"/>
        </w:rPr>
        <w:t xml:space="preserve"> </w:t>
      </w:r>
      <w:r w:rsidRPr="00340FD0">
        <w:rPr>
          <w:rFonts w:ascii="Simplified Arabic" w:eastAsia="Calibri" w:hAnsi="Simplified Arabic" w:cs="Simplified Arabic"/>
          <w:sz w:val="32"/>
          <w:szCs w:val="32"/>
          <w:rtl/>
          <w:lang w:val="en-US"/>
        </w:rPr>
        <w:t>واتفاقها</w:t>
      </w:r>
      <w:r w:rsidRPr="00340FD0">
        <w:rPr>
          <w:rFonts w:ascii="Simplified Arabic" w:eastAsia="Calibri" w:hAnsi="Simplified Arabic" w:cs="Simplified Arabic"/>
          <w:sz w:val="32"/>
          <w:szCs w:val="32"/>
          <w:lang w:val="en-US"/>
        </w:rPr>
        <w:t xml:space="preserve"> </w:t>
      </w:r>
      <w:proofErr w:type="spellStart"/>
      <w:r w:rsidRPr="00340FD0">
        <w:rPr>
          <w:rFonts w:ascii="Simplified Arabic" w:eastAsia="Calibri" w:hAnsi="Simplified Arabic" w:cs="Simplified Arabic"/>
          <w:sz w:val="32"/>
          <w:szCs w:val="32"/>
          <w:rtl/>
          <w:lang w:val="en-US"/>
        </w:rPr>
        <w:t>عمقيا</w:t>
      </w:r>
      <w:proofErr w:type="spellEnd"/>
      <w:r w:rsidRPr="00340FD0">
        <w:rPr>
          <w:rFonts w:ascii="Simplified Arabic" w:eastAsia="Calibri" w:hAnsi="Simplified Arabic" w:cs="Simplified Arabic"/>
          <w:sz w:val="32"/>
          <w:szCs w:val="32"/>
          <w:rtl/>
          <w:lang w:val="en-US"/>
        </w:rPr>
        <w:t xml:space="preserve">، </w:t>
      </w:r>
      <w:proofErr w:type="spellStart"/>
      <w:r w:rsidRPr="00340FD0">
        <w:rPr>
          <w:rFonts w:ascii="Simplified Arabic" w:eastAsia="Calibri" w:hAnsi="Simplified Arabic" w:cs="Simplified Arabic"/>
          <w:sz w:val="32"/>
          <w:szCs w:val="32"/>
          <w:rtl/>
          <w:lang w:val="en-US"/>
        </w:rPr>
        <w:t>فالسميائيات</w:t>
      </w:r>
      <w:proofErr w:type="spellEnd"/>
      <w:r w:rsidRPr="00340FD0">
        <w:rPr>
          <w:rFonts w:ascii="Simplified Arabic" w:eastAsia="Calibri" w:hAnsi="Simplified Arabic" w:cs="Simplified Arabic"/>
          <w:sz w:val="32"/>
          <w:szCs w:val="32"/>
          <w:rtl/>
          <w:lang w:val="en-US"/>
        </w:rPr>
        <w:t xml:space="preserve"> لا تبحث عن دلالات جاهزة أو معطاة بشكل سابق على الممارسة الإنسانية، إن </w:t>
      </w:r>
      <w:proofErr w:type="spellStart"/>
      <w:r w:rsidRPr="00340FD0">
        <w:rPr>
          <w:rFonts w:ascii="Simplified Arabic" w:eastAsia="Calibri" w:hAnsi="Simplified Arabic" w:cs="Simplified Arabic"/>
          <w:sz w:val="32"/>
          <w:szCs w:val="32"/>
          <w:rtl/>
          <w:lang w:val="en-US"/>
        </w:rPr>
        <w:t>السميائيات</w:t>
      </w:r>
      <w:proofErr w:type="spellEnd"/>
      <w:r w:rsidRPr="00340FD0">
        <w:rPr>
          <w:rFonts w:ascii="Simplified Arabic" w:eastAsia="Calibri" w:hAnsi="Simplified Arabic" w:cs="Simplified Arabic"/>
          <w:sz w:val="32"/>
          <w:szCs w:val="32"/>
          <w:rtl/>
          <w:lang w:val="en-US"/>
        </w:rPr>
        <w:t xml:space="preserve"> بحث في شروط الإنتاج والتداول والاستهلاك، مع كل ما يترتب عن ذلك من تصنيفات تطال الدلالة كما تطال السلوك الإنساني ذاته. فما يستهوي النشاط </w:t>
      </w:r>
      <w:proofErr w:type="spellStart"/>
      <w:r w:rsidRPr="00340FD0">
        <w:rPr>
          <w:rFonts w:ascii="Simplified Arabic" w:eastAsia="Calibri" w:hAnsi="Simplified Arabic" w:cs="Simplified Arabic"/>
          <w:sz w:val="32"/>
          <w:szCs w:val="32"/>
          <w:rtl/>
          <w:lang w:val="en-US"/>
        </w:rPr>
        <w:t>السميائي</w:t>
      </w:r>
      <w:proofErr w:type="spellEnd"/>
      <w:r w:rsidRPr="00340FD0">
        <w:rPr>
          <w:rFonts w:ascii="Simplified Arabic" w:eastAsia="Calibri" w:hAnsi="Simplified Arabic" w:cs="Simplified Arabic"/>
          <w:sz w:val="32"/>
          <w:szCs w:val="32"/>
          <w:rtl/>
          <w:lang w:val="en-US"/>
        </w:rPr>
        <w:t xml:space="preserve"> ليس المعنى المجرد والمعطى، فهذه مرحلة سابقة على الإنتاج </w:t>
      </w:r>
      <w:proofErr w:type="spellStart"/>
      <w:r w:rsidRPr="00340FD0">
        <w:rPr>
          <w:rFonts w:ascii="Simplified Arabic" w:eastAsia="Calibri" w:hAnsi="Simplified Arabic" w:cs="Simplified Arabic"/>
          <w:sz w:val="32"/>
          <w:szCs w:val="32"/>
          <w:rtl/>
          <w:lang w:val="en-US"/>
        </w:rPr>
        <w:t>السميائي</w:t>
      </w:r>
      <w:proofErr w:type="spellEnd"/>
      <w:r w:rsidRPr="00340FD0">
        <w:rPr>
          <w:rFonts w:ascii="Simplified Arabic" w:eastAsia="Calibri" w:hAnsi="Simplified Arabic" w:cs="Simplified Arabic"/>
          <w:sz w:val="32"/>
          <w:szCs w:val="32"/>
          <w:rtl/>
          <w:lang w:val="en-US"/>
        </w:rPr>
        <w:t xml:space="preserve">، بل المعنى من حيث هو </w:t>
      </w:r>
      <w:proofErr w:type="spellStart"/>
      <w:r w:rsidRPr="00340FD0">
        <w:rPr>
          <w:rFonts w:ascii="Simplified Arabic" w:eastAsia="Calibri" w:hAnsi="Simplified Arabic" w:cs="Simplified Arabic"/>
          <w:sz w:val="32"/>
          <w:szCs w:val="32"/>
          <w:rtl/>
          <w:lang w:val="en-US"/>
        </w:rPr>
        <w:t>تحققات</w:t>
      </w:r>
      <w:proofErr w:type="spellEnd"/>
      <w:r w:rsidRPr="00340FD0">
        <w:rPr>
          <w:rFonts w:ascii="Simplified Arabic" w:eastAsia="Calibri" w:hAnsi="Simplified Arabic" w:cs="Simplified Arabic"/>
          <w:sz w:val="32"/>
          <w:szCs w:val="32"/>
          <w:rtl/>
          <w:lang w:val="en-US"/>
        </w:rPr>
        <w:t xml:space="preserve"> متنوعة ميزتها التمنع والاستعصاء على الضبط.</w:t>
      </w:r>
    </w:p>
    <w:p w:rsidR="00340FD0" w:rsidRPr="00340FD0" w:rsidRDefault="00340FD0" w:rsidP="00340FD0">
      <w:pPr>
        <w:bidi/>
        <w:rPr>
          <w:lang w:val="en-US"/>
        </w:rPr>
      </w:pPr>
      <w:r w:rsidRPr="00340FD0">
        <w:rPr>
          <w:rFonts w:ascii="Simplified Arabic" w:eastAsia="Calibri" w:hAnsi="Simplified Arabic" w:cs="Simplified Arabic"/>
          <w:sz w:val="32"/>
          <w:szCs w:val="32"/>
          <w:rtl/>
          <w:lang w:val="en-US"/>
        </w:rPr>
        <w:t xml:space="preserve">تحصر اللسانيات  تحليل الخطاب في نطاق الجملة التي نظر اليها اندريه </w:t>
      </w:r>
      <w:proofErr w:type="spellStart"/>
      <w:r w:rsidRPr="00340FD0">
        <w:rPr>
          <w:rFonts w:ascii="Simplified Arabic" w:eastAsia="Calibri" w:hAnsi="Simplified Arabic" w:cs="Simplified Arabic"/>
          <w:sz w:val="32"/>
          <w:szCs w:val="32"/>
          <w:rtl/>
          <w:lang w:val="en-US"/>
        </w:rPr>
        <w:t>مارتيني</w:t>
      </w:r>
      <w:proofErr w:type="spellEnd"/>
      <w:r w:rsidRPr="00340FD0">
        <w:rPr>
          <w:rFonts w:ascii="Simplified Arabic" w:eastAsia="Calibri" w:hAnsi="Simplified Arabic" w:cs="Simplified Arabic"/>
          <w:sz w:val="32"/>
          <w:szCs w:val="32"/>
          <w:lang w:val="en-US"/>
        </w:rPr>
        <w:t xml:space="preserve"> Andre Martinet  </w:t>
      </w:r>
      <w:r w:rsidRPr="00340FD0">
        <w:rPr>
          <w:rFonts w:ascii="Simplified Arabic" w:eastAsia="Calibri" w:hAnsi="Simplified Arabic" w:cs="Simplified Arabic"/>
          <w:sz w:val="32"/>
          <w:szCs w:val="32"/>
          <w:rtl/>
          <w:lang w:val="en-US"/>
        </w:rPr>
        <w:t xml:space="preserve">أنها أصغر مقطع ممثل بصورة كلية وتامة للخطاب . غير أن هذا لا يفضي الى عجز الدراسات اللسانية في عدم قدرتها على معالجة قضايا أكبر من الجملة ، وبالتالي عدم عجزها عن تحليل الخطاب . فهناك تباين في تحديد بنية الظاهرة اللغوية . فعلماء اللغة يحددون الكلمة بأنها "وحدة في جملة تحدد معالم كل منها بإمكانية  الوقوف عندها" </w:t>
      </w:r>
      <w:proofErr w:type="spellStart"/>
      <w:r w:rsidRPr="00340FD0">
        <w:rPr>
          <w:rFonts w:ascii="Simplified Arabic" w:eastAsia="Calibri" w:hAnsi="Simplified Arabic" w:cs="Simplified Arabic"/>
          <w:sz w:val="32"/>
          <w:szCs w:val="32"/>
          <w:rtl/>
          <w:lang w:val="en-US"/>
        </w:rPr>
        <w:t>والجمله</w:t>
      </w:r>
      <w:proofErr w:type="spellEnd"/>
      <w:r w:rsidRPr="00340FD0">
        <w:rPr>
          <w:rFonts w:ascii="Simplified Arabic" w:eastAsia="Calibri" w:hAnsi="Simplified Arabic" w:cs="Simplified Arabic"/>
          <w:sz w:val="32"/>
          <w:szCs w:val="32"/>
          <w:rtl/>
          <w:lang w:val="en-US"/>
        </w:rPr>
        <w:t xml:space="preserve"> هي. "تتابع من الكلمات والمرقمات </w:t>
      </w:r>
      <w:proofErr w:type="spellStart"/>
      <w:r w:rsidRPr="00340FD0">
        <w:rPr>
          <w:rFonts w:ascii="Simplified Arabic" w:eastAsia="Calibri" w:hAnsi="Simplified Arabic" w:cs="Simplified Arabic"/>
          <w:sz w:val="32"/>
          <w:szCs w:val="32"/>
          <w:rtl/>
          <w:lang w:val="en-US"/>
        </w:rPr>
        <w:t>التنغيمية</w:t>
      </w:r>
      <w:proofErr w:type="spellEnd"/>
      <w:r w:rsidRPr="00340FD0">
        <w:rPr>
          <w:rFonts w:ascii="Simplified Arabic" w:eastAsia="Calibri" w:hAnsi="Simplified Arabic" w:cs="Simplified Arabic"/>
          <w:sz w:val="32"/>
          <w:szCs w:val="32"/>
          <w:rtl/>
          <w:lang w:val="en-US"/>
        </w:rPr>
        <w:footnoteReference w:id="3"/>
      </w:r>
      <w:r w:rsidRPr="00340FD0">
        <w:rPr>
          <w:rFonts w:ascii="Simplified Arabic" w:eastAsia="Calibri" w:hAnsi="Simplified Arabic" w:cs="Simplified Arabic"/>
          <w:sz w:val="32"/>
          <w:szCs w:val="32"/>
          <w:rtl/>
          <w:lang w:val="en-US"/>
        </w:rPr>
        <w:t xml:space="preserve"> وهكذا تتداخل الكلمة والجملة في مفهوم متلاحم ، وعليه فإن الجملة تتشكل من "مجموع الوحدات التي يصح أن يقف بينها (الكلمات ) </w:t>
      </w:r>
      <w:proofErr w:type="spellStart"/>
      <w:r w:rsidRPr="00340FD0">
        <w:rPr>
          <w:rFonts w:ascii="Simplified Arabic" w:eastAsia="Calibri" w:hAnsi="Simplified Arabic" w:cs="Simplified Arabic"/>
          <w:sz w:val="32"/>
          <w:szCs w:val="32"/>
          <w:rtl/>
          <w:lang w:val="en-US"/>
        </w:rPr>
        <w:t>بالاضافة</w:t>
      </w:r>
      <w:proofErr w:type="spellEnd"/>
      <w:r w:rsidRPr="00340FD0">
        <w:rPr>
          <w:rFonts w:ascii="Simplified Arabic" w:eastAsia="Calibri" w:hAnsi="Simplified Arabic" w:cs="Simplified Arabic"/>
          <w:sz w:val="32"/>
          <w:szCs w:val="32"/>
          <w:rtl/>
          <w:lang w:val="en-US"/>
        </w:rPr>
        <w:t xml:space="preserve"> الى درجة الصوت والتنغيم والمفصل ، ونحو ذلك مما يدخل في ايضاح المعنى</w:t>
      </w:r>
      <w:r w:rsidRPr="00340FD0">
        <w:rPr>
          <w:rFonts w:ascii="Simplified Arabic" w:eastAsia="Calibri" w:hAnsi="Simplified Arabic" w:cs="Simplified Arabic" w:hint="cs"/>
          <w:color w:val="000000"/>
          <w:sz w:val="32"/>
          <w:szCs w:val="32"/>
          <w:shd w:val="clear" w:color="auto" w:fill="FFFFFF"/>
          <w:rtl/>
          <w:lang w:val="en-US"/>
        </w:rPr>
        <w:t>.</w:t>
      </w:r>
      <w:r w:rsidRPr="00340FD0">
        <w:rPr>
          <w:rFonts w:ascii="Simplified Arabic" w:eastAsia="Calibri" w:hAnsi="Simplified Arabic" w:cs="Simplified Arabic"/>
          <w:color w:val="000000"/>
          <w:sz w:val="32"/>
          <w:szCs w:val="32"/>
          <w:shd w:val="clear" w:color="auto" w:fill="FFFFFF"/>
          <w:rtl/>
          <w:lang w:val="en-US"/>
        </w:rPr>
        <w:t>"</w:t>
      </w:r>
      <w:r w:rsidRPr="00340FD0">
        <w:rPr>
          <w:rFonts w:ascii="Simplified Arabic" w:eastAsia="Calibri" w:hAnsi="Simplified Arabic" w:cs="Simplified Arabic"/>
          <w:sz w:val="32"/>
          <w:szCs w:val="32"/>
          <w:vertAlign w:val="superscript"/>
          <w:lang w:val="en-US"/>
        </w:rPr>
        <w:footnoteReference w:id="4"/>
      </w:r>
    </w:p>
    <w:sectPr w:rsidR="00340FD0" w:rsidRPr="00340F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47" w:rsidRDefault="00750F47" w:rsidP="00340FD0">
      <w:pPr>
        <w:spacing w:after="0" w:line="240" w:lineRule="auto"/>
      </w:pPr>
      <w:r>
        <w:separator/>
      </w:r>
    </w:p>
  </w:endnote>
  <w:endnote w:type="continuationSeparator" w:id="0">
    <w:p w:rsidR="00750F47" w:rsidRDefault="00750F47" w:rsidP="0034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47" w:rsidRDefault="00750F47" w:rsidP="00340FD0">
      <w:pPr>
        <w:spacing w:after="0" w:line="240" w:lineRule="auto"/>
      </w:pPr>
      <w:r>
        <w:separator/>
      </w:r>
    </w:p>
  </w:footnote>
  <w:footnote w:type="continuationSeparator" w:id="0">
    <w:p w:rsidR="00750F47" w:rsidRDefault="00750F47" w:rsidP="00340FD0">
      <w:pPr>
        <w:spacing w:after="0" w:line="240" w:lineRule="auto"/>
      </w:pPr>
      <w:r>
        <w:continuationSeparator/>
      </w:r>
    </w:p>
  </w:footnote>
  <w:footnote w:id="1">
    <w:p w:rsidR="00340FD0" w:rsidRPr="003164BE" w:rsidRDefault="00340FD0" w:rsidP="00340FD0">
      <w:pPr>
        <w:bidi/>
        <w:rPr>
          <w:rFonts w:ascii="Simplified Arabic" w:hAnsi="Simplified Arabic" w:cs="Simplified Arabic"/>
          <w:sz w:val="24"/>
          <w:szCs w:val="24"/>
          <w:rtl/>
        </w:rPr>
      </w:pPr>
      <w:r w:rsidRPr="003164BE">
        <w:rPr>
          <w:rStyle w:val="a6"/>
          <w:rFonts w:ascii="Simplified Arabic" w:hAnsi="Simplified Arabic" w:cs="Simplified Arabic"/>
          <w:sz w:val="24"/>
          <w:szCs w:val="24"/>
        </w:rPr>
        <w:footnoteRef/>
      </w:r>
      <w:r w:rsidRPr="003164BE">
        <w:rPr>
          <w:rFonts w:ascii="Simplified Arabic" w:hAnsi="Simplified Arabic" w:cs="Simplified Arabic"/>
          <w:sz w:val="24"/>
          <w:szCs w:val="24"/>
          <w:rtl/>
        </w:rPr>
        <w:t xml:space="preserve">  ينظر :جميل</w:t>
      </w:r>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حمداوي،</w:t>
      </w:r>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السيميوطيقا</w:t>
      </w:r>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والعنوان،</w:t>
      </w:r>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مجلة</w:t>
      </w:r>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عالم</w:t>
      </w:r>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الفكر، مج25</w:t>
      </w:r>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w:t>
      </w:r>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 xml:space="preserve">ع3  </w:t>
      </w:r>
      <w:r w:rsidRPr="003164BE">
        <w:rPr>
          <w:rFonts w:ascii="Simplified Arabic" w:hAnsi="Simplified Arabic" w:cs="Simplified Arabic"/>
          <w:sz w:val="24"/>
          <w:szCs w:val="24"/>
        </w:rPr>
        <w:t xml:space="preserve"> 3  1997</w:t>
      </w:r>
      <w:r w:rsidRPr="003164BE">
        <w:rPr>
          <w:rFonts w:ascii="Simplified Arabic" w:hAnsi="Simplified Arabic" w:cs="Simplified Arabic"/>
          <w:sz w:val="24"/>
          <w:szCs w:val="24"/>
          <w:rtl/>
        </w:rPr>
        <w:t>،ص</w:t>
      </w:r>
      <w:r w:rsidRPr="003164BE">
        <w:rPr>
          <w:rFonts w:ascii="Simplified Arabic" w:hAnsi="Simplified Arabic" w:cs="Simplified Arabic"/>
          <w:sz w:val="24"/>
          <w:szCs w:val="24"/>
        </w:rPr>
        <w:t xml:space="preserve"> 80</w:t>
      </w:r>
    </w:p>
  </w:footnote>
  <w:footnote w:id="2">
    <w:p w:rsidR="00340FD0" w:rsidRPr="003164BE" w:rsidRDefault="00340FD0" w:rsidP="00340FD0">
      <w:pPr>
        <w:pStyle w:val="a5"/>
        <w:bidi/>
        <w:rPr>
          <w:rFonts w:ascii="Simplified Arabic" w:hAnsi="Simplified Arabic" w:cs="Simplified Arabic"/>
          <w:sz w:val="24"/>
          <w:szCs w:val="24"/>
          <w:rtl/>
        </w:rPr>
      </w:pPr>
      <w:r w:rsidRPr="003164BE">
        <w:rPr>
          <w:rStyle w:val="a6"/>
          <w:rFonts w:ascii="Simplified Arabic" w:hAnsi="Simplified Arabic" w:cs="Simplified Arabic"/>
          <w:sz w:val="24"/>
          <w:szCs w:val="24"/>
        </w:rPr>
        <w:footnoteRef/>
      </w:r>
      <w:r w:rsidRPr="003164BE">
        <w:rPr>
          <w:rFonts w:ascii="Simplified Arabic" w:hAnsi="Simplified Arabic" w:cs="Simplified Arabic"/>
          <w:sz w:val="24"/>
          <w:szCs w:val="24"/>
          <w:rtl/>
        </w:rPr>
        <w:t xml:space="preserve">  ينظر</w:t>
      </w:r>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السيميائية</w:t>
      </w:r>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أصولها</w:t>
      </w:r>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وقواعدها،</w:t>
      </w:r>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ترجمة</w:t>
      </w:r>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رشيد</w:t>
      </w:r>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مالك،</w:t>
      </w:r>
      <w:r w:rsidRPr="003164BE">
        <w:rPr>
          <w:rFonts w:ascii="Simplified Arabic" w:hAnsi="Simplified Arabic" w:cs="Simplified Arabic"/>
          <w:sz w:val="24"/>
          <w:szCs w:val="24"/>
        </w:rPr>
        <w:t xml:space="preserve"> </w:t>
      </w:r>
      <w:proofErr w:type="spellStart"/>
      <w:r w:rsidRPr="003164BE">
        <w:rPr>
          <w:rFonts w:ascii="Simplified Arabic" w:hAnsi="Simplified Arabic" w:cs="Simplified Arabic"/>
          <w:sz w:val="24"/>
          <w:szCs w:val="24"/>
          <w:rtl/>
        </w:rPr>
        <w:t>منشوا</w:t>
      </w:r>
      <w:proofErr w:type="spellEnd"/>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رت</w:t>
      </w:r>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الاختلاف</w:t>
      </w:r>
      <w:r w:rsidRPr="003164BE">
        <w:rPr>
          <w:rFonts w:ascii="Simplified Arabic" w:hAnsi="Simplified Arabic" w:cs="Simplified Arabic"/>
          <w:sz w:val="24"/>
          <w:szCs w:val="24"/>
        </w:rPr>
        <w:t xml:space="preserve"> - 2002 </w:t>
      </w:r>
      <w:r w:rsidRPr="003164BE">
        <w:rPr>
          <w:rFonts w:ascii="Simplified Arabic" w:hAnsi="Simplified Arabic" w:cs="Simplified Arabic"/>
          <w:sz w:val="24"/>
          <w:szCs w:val="24"/>
          <w:rtl/>
        </w:rPr>
        <w:t>الجزائر</w:t>
      </w:r>
      <w:r w:rsidRPr="003164BE">
        <w:rPr>
          <w:rFonts w:ascii="Simplified Arabic" w:hAnsi="Simplified Arabic" w:cs="Simplified Arabic"/>
          <w:sz w:val="24"/>
          <w:szCs w:val="24"/>
        </w:rPr>
        <w:t xml:space="preserve"> </w:t>
      </w:r>
      <w:r w:rsidRPr="003164BE">
        <w:rPr>
          <w:rFonts w:ascii="Simplified Arabic" w:hAnsi="Simplified Arabic" w:cs="Simplified Arabic"/>
          <w:sz w:val="24"/>
          <w:szCs w:val="24"/>
          <w:rtl/>
        </w:rPr>
        <w:t>ص</w:t>
      </w:r>
      <w:r w:rsidRPr="003164BE">
        <w:rPr>
          <w:rFonts w:ascii="Simplified Arabic" w:hAnsi="Simplified Arabic" w:cs="Simplified Arabic"/>
          <w:sz w:val="24"/>
          <w:szCs w:val="24"/>
        </w:rPr>
        <w:t xml:space="preserve"> 10</w:t>
      </w:r>
    </w:p>
  </w:footnote>
  <w:footnote w:id="3">
    <w:p w:rsidR="00340FD0" w:rsidRPr="003164BE" w:rsidRDefault="00340FD0" w:rsidP="00340FD0">
      <w:pPr>
        <w:pStyle w:val="a5"/>
        <w:bidi/>
        <w:rPr>
          <w:rFonts w:ascii="Simplified Arabic" w:hAnsi="Simplified Arabic" w:cs="Simplified Arabic"/>
          <w:sz w:val="24"/>
          <w:szCs w:val="24"/>
          <w:rtl/>
        </w:rPr>
      </w:pPr>
      <w:r w:rsidRPr="003164BE">
        <w:rPr>
          <w:rStyle w:val="a6"/>
          <w:rFonts w:ascii="Simplified Arabic" w:hAnsi="Simplified Arabic" w:cs="Simplified Arabic"/>
          <w:sz w:val="24"/>
          <w:szCs w:val="24"/>
        </w:rPr>
        <w:footnoteRef/>
      </w:r>
      <w:r w:rsidRPr="003164BE">
        <w:rPr>
          <w:rFonts w:ascii="Simplified Arabic" w:hAnsi="Simplified Arabic" w:cs="Simplified Arabic"/>
          <w:sz w:val="24"/>
          <w:szCs w:val="24"/>
          <w:rtl/>
        </w:rPr>
        <w:t xml:space="preserve"> </w:t>
      </w:r>
      <w:r w:rsidRPr="003164BE">
        <w:rPr>
          <w:rFonts w:ascii="Simplified Arabic" w:hAnsi="Simplified Arabic" w:cs="Simplified Arabic"/>
          <w:color w:val="000000"/>
          <w:sz w:val="24"/>
          <w:szCs w:val="24"/>
          <w:shd w:val="clear" w:color="auto" w:fill="FFFFFF"/>
          <w:rtl/>
        </w:rPr>
        <w:t>ماريو باي : أسس علم اللغة _ ترجمة : أحمد مختار عمر _ ص 112</w:t>
      </w:r>
    </w:p>
  </w:footnote>
  <w:footnote w:id="4">
    <w:p w:rsidR="00340FD0" w:rsidRPr="003164BE" w:rsidRDefault="00340FD0" w:rsidP="00340FD0">
      <w:pPr>
        <w:pStyle w:val="a5"/>
        <w:bidi/>
        <w:rPr>
          <w:rFonts w:ascii="Simplified Arabic" w:hAnsi="Simplified Arabic" w:cs="Simplified Arabic"/>
          <w:sz w:val="24"/>
          <w:szCs w:val="24"/>
          <w:rtl/>
        </w:rPr>
      </w:pPr>
      <w:r w:rsidRPr="003164BE">
        <w:rPr>
          <w:rStyle w:val="a6"/>
          <w:rFonts w:ascii="Simplified Arabic" w:hAnsi="Simplified Arabic" w:cs="Simplified Arabic"/>
          <w:sz w:val="24"/>
          <w:szCs w:val="24"/>
        </w:rPr>
        <w:footnoteRef/>
      </w:r>
      <w:r w:rsidRPr="003164BE">
        <w:rPr>
          <w:rFonts w:ascii="Simplified Arabic" w:hAnsi="Simplified Arabic" w:cs="Simplified Arabic"/>
          <w:sz w:val="24"/>
          <w:szCs w:val="24"/>
          <w:rtl/>
        </w:rPr>
        <w:t xml:space="preserve">  </w:t>
      </w:r>
      <w:r w:rsidRPr="003164BE">
        <w:rPr>
          <w:rFonts w:ascii="Simplified Arabic" w:hAnsi="Simplified Arabic" w:cs="Simplified Arabic"/>
          <w:color w:val="000000"/>
          <w:sz w:val="24"/>
          <w:szCs w:val="24"/>
          <w:shd w:val="clear" w:color="auto" w:fill="FFFFFF"/>
          <w:rtl/>
        </w:rPr>
        <w:t>ماريو باي : أسس علم اللغة _ ترجمة : أحمد مختار عمر المرجع السابق : 113</w:t>
      </w:r>
      <w:r w:rsidRPr="003164BE">
        <w:rPr>
          <w:rFonts w:ascii="Simplified Arabic" w:hAnsi="Simplified Arabic" w:cs="Simplified Arabic"/>
          <w:color w:val="000000"/>
          <w:sz w:val="24"/>
          <w:szCs w:val="24"/>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D0"/>
    <w:rsid w:val="00340FD0"/>
    <w:rsid w:val="00750F47"/>
    <w:rsid w:val="00CF47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340FD0"/>
    <w:pPr>
      <w:spacing w:after="0" w:line="240" w:lineRule="auto"/>
    </w:pPr>
    <w:rPr>
      <w:sz w:val="20"/>
      <w:szCs w:val="20"/>
    </w:rPr>
  </w:style>
  <w:style w:type="character" w:customStyle="1" w:styleId="Char">
    <w:name w:val="نص تعليق ختامي Char"/>
    <w:basedOn w:val="a0"/>
    <w:link w:val="a3"/>
    <w:uiPriority w:val="99"/>
    <w:semiHidden/>
    <w:rsid w:val="00340FD0"/>
    <w:rPr>
      <w:sz w:val="20"/>
      <w:szCs w:val="20"/>
    </w:rPr>
  </w:style>
  <w:style w:type="character" w:styleId="a4">
    <w:name w:val="endnote reference"/>
    <w:uiPriority w:val="99"/>
    <w:unhideWhenUsed/>
    <w:rsid w:val="00340FD0"/>
    <w:rPr>
      <w:vertAlign w:val="superscript"/>
    </w:rPr>
  </w:style>
  <w:style w:type="paragraph" w:styleId="a5">
    <w:name w:val="footnote text"/>
    <w:basedOn w:val="a"/>
    <w:link w:val="Char0"/>
    <w:uiPriority w:val="99"/>
    <w:semiHidden/>
    <w:unhideWhenUsed/>
    <w:rsid w:val="00340FD0"/>
    <w:pPr>
      <w:spacing w:after="0" w:line="240" w:lineRule="auto"/>
    </w:pPr>
    <w:rPr>
      <w:sz w:val="20"/>
      <w:szCs w:val="20"/>
    </w:rPr>
  </w:style>
  <w:style w:type="character" w:customStyle="1" w:styleId="Char0">
    <w:name w:val="نص حاشية سفلية Char"/>
    <w:basedOn w:val="a0"/>
    <w:link w:val="a5"/>
    <w:uiPriority w:val="99"/>
    <w:semiHidden/>
    <w:rsid w:val="00340FD0"/>
    <w:rPr>
      <w:sz w:val="20"/>
      <w:szCs w:val="20"/>
    </w:rPr>
  </w:style>
  <w:style w:type="character" w:styleId="a6">
    <w:name w:val="footnote reference"/>
    <w:basedOn w:val="a0"/>
    <w:uiPriority w:val="99"/>
    <w:semiHidden/>
    <w:unhideWhenUsed/>
    <w:rsid w:val="00340F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340FD0"/>
    <w:pPr>
      <w:spacing w:after="0" w:line="240" w:lineRule="auto"/>
    </w:pPr>
    <w:rPr>
      <w:sz w:val="20"/>
      <w:szCs w:val="20"/>
    </w:rPr>
  </w:style>
  <w:style w:type="character" w:customStyle="1" w:styleId="Char">
    <w:name w:val="نص تعليق ختامي Char"/>
    <w:basedOn w:val="a0"/>
    <w:link w:val="a3"/>
    <w:uiPriority w:val="99"/>
    <w:semiHidden/>
    <w:rsid w:val="00340FD0"/>
    <w:rPr>
      <w:sz w:val="20"/>
      <w:szCs w:val="20"/>
    </w:rPr>
  </w:style>
  <w:style w:type="character" w:styleId="a4">
    <w:name w:val="endnote reference"/>
    <w:uiPriority w:val="99"/>
    <w:unhideWhenUsed/>
    <w:rsid w:val="00340FD0"/>
    <w:rPr>
      <w:vertAlign w:val="superscript"/>
    </w:rPr>
  </w:style>
  <w:style w:type="paragraph" w:styleId="a5">
    <w:name w:val="footnote text"/>
    <w:basedOn w:val="a"/>
    <w:link w:val="Char0"/>
    <w:uiPriority w:val="99"/>
    <w:semiHidden/>
    <w:unhideWhenUsed/>
    <w:rsid w:val="00340FD0"/>
    <w:pPr>
      <w:spacing w:after="0" w:line="240" w:lineRule="auto"/>
    </w:pPr>
    <w:rPr>
      <w:sz w:val="20"/>
      <w:szCs w:val="20"/>
    </w:rPr>
  </w:style>
  <w:style w:type="character" w:customStyle="1" w:styleId="Char0">
    <w:name w:val="نص حاشية سفلية Char"/>
    <w:basedOn w:val="a0"/>
    <w:link w:val="a5"/>
    <w:uiPriority w:val="99"/>
    <w:semiHidden/>
    <w:rsid w:val="00340FD0"/>
    <w:rPr>
      <w:sz w:val="20"/>
      <w:szCs w:val="20"/>
    </w:rPr>
  </w:style>
  <w:style w:type="character" w:styleId="a6">
    <w:name w:val="footnote reference"/>
    <w:basedOn w:val="a0"/>
    <w:uiPriority w:val="99"/>
    <w:semiHidden/>
    <w:unhideWhenUsed/>
    <w:rsid w:val="00340F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7DCDA-F4F8-4AC4-BEA0-3CD19D77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655</Words>
  <Characters>3607</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ar</dc:creator>
  <cp:lastModifiedBy>windows 7 ar</cp:lastModifiedBy>
  <cp:revision>1</cp:revision>
  <dcterms:created xsi:type="dcterms:W3CDTF">2022-03-30T19:49:00Z</dcterms:created>
  <dcterms:modified xsi:type="dcterms:W3CDTF">2022-03-30T19:51:00Z</dcterms:modified>
</cp:coreProperties>
</file>