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05D0" w:rsidRPr="00FA3EB5" w:rsidRDefault="00AD05D0" w:rsidP="00AD05D0">
      <w:pPr>
        <w:pStyle w:val="a4"/>
        <w:tabs>
          <w:tab w:val="left" w:pos="423"/>
        </w:tabs>
        <w:spacing w:after="0" w:line="240" w:lineRule="auto"/>
        <w:ind w:left="0" w:hanging="2"/>
        <w:jc w:val="center"/>
        <w:rPr>
          <w:rFonts w:ascii="Simplified Arabic" w:hAnsi="Simplified Arabic" w:cs="Simplified Arabic"/>
          <w:b/>
          <w:bCs/>
          <w:sz w:val="32"/>
          <w:szCs w:val="32"/>
          <w:rtl/>
          <w:lang w:val="fr-FR"/>
        </w:rPr>
      </w:pPr>
      <w:r w:rsidRPr="00FA3EB5">
        <w:rPr>
          <w:rFonts w:ascii="Simplified Arabic" w:hAnsi="Simplified Arabic" w:cs="Simplified Arabic"/>
          <w:b/>
          <w:bCs/>
          <w:sz w:val="32"/>
          <w:szCs w:val="32"/>
          <w:rtl/>
          <w:lang w:val="fr-FR"/>
        </w:rPr>
        <w:t xml:space="preserve">آفاق </w:t>
      </w:r>
      <w:proofErr w:type="spellStart"/>
      <w:r w:rsidRPr="00FA3EB5">
        <w:rPr>
          <w:rFonts w:ascii="Simplified Arabic" w:hAnsi="Simplified Arabic" w:cs="Simplified Arabic"/>
          <w:b/>
          <w:bCs/>
          <w:sz w:val="32"/>
          <w:szCs w:val="32"/>
          <w:rtl/>
          <w:lang w:val="fr-FR"/>
        </w:rPr>
        <w:t>السيميائة</w:t>
      </w:r>
      <w:proofErr w:type="spellEnd"/>
      <w:r w:rsidRPr="00FA3EB5">
        <w:rPr>
          <w:rFonts w:ascii="Simplified Arabic" w:hAnsi="Simplified Arabic" w:cs="Simplified Arabic"/>
          <w:b/>
          <w:bCs/>
          <w:sz w:val="32"/>
          <w:szCs w:val="32"/>
          <w:rtl/>
          <w:lang w:val="fr-FR"/>
        </w:rPr>
        <w:t xml:space="preserve">  :1</w:t>
      </w:r>
    </w:p>
    <w:p w:rsidR="00AD05D0" w:rsidRPr="005B5954" w:rsidRDefault="00AD05D0" w:rsidP="00AD05D0">
      <w:pPr>
        <w:pStyle w:val="a4"/>
        <w:tabs>
          <w:tab w:val="left" w:pos="423"/>
        </w:tabs>
        <w:spacing w:after="0" w:line="240" w:lineRule="auto"/>
        <w:ind w:left="0" w:hanging="2"/>
        <w:jc w:val="both"/>
        <w:rPr>
          <w:rFonts w:ascii="Simplified Arabic" w:hAnsi="Simplified Arabic" w:cs="Simplified Arabic"/>
          <w:sz w:val="32"/>
          <w:szCs w:val="32"/>
          <w:rtl/>
          <w:lang w:val="fr-FR"/>
        </w:rPr>
      </w:pPr>
    </w:p>
    <w:p w:rsidR="00AD05D0" w:rsidRPr="005B5954" w:rsidRDefault="00AD05D0" w:rsidP="00AD05D0">
      <w:pPr>
        <w:pStyle w:val="a4"/>
        <w:tabs>
          <w:tab w:val="left" w:pos="423"/>
        </w:tabs>
        <w:spacing w:after="0" w:line="240" w:lineRule="auto"/>
        <w:ind w:left="0" w:hanging="2"/>
        <w:jc w:val="both"/>
        <w:rPr>
          <w:rFonts w:ascii="Simplified Arabic" w:hAnsi="Simplified Arabic" w:cs="Simplified Arabic"/>
          <w:sz w:val="32"/>
          <w:szCs w:val="32"/>
          <w:rtl/>
          <w:lang w:val="fr-FR"/>
        </w:rPr>
      </w:pPr>
      <w:r w:rsidRPr="005B5954">
        <w:rPr>
          <w:rFonts w:ascii="Simplified Arabic" w:hAnsi="Simplified Arabic" w:cs="Simplified Arabic"/>
          <w:b/>
          <w:bCs/>
          <w:sz w:val="32"/>
          <w:szCs w:val="32"/>
          <w:rtl/>
          <w:lang w:val="fr-FR"/>
        </w:rPr>
        <w:t xml:space="preserve">            تمهيد:       </w:t>
      </w:r>
      <w:r w:rsidRPr="005B5954">
        <w:rPr>
          <w:rFonts w:ascii="Simplified Arabic" w:hAnsi="Simplified Arabic" w:cs="Simplified Arabic"/>
          <w:sz w:val="32"/>
          <w:szCs w:val="32"/>
          <w:rtl/>
          <w:lang w:val="fr-FR"/>
        </w:rPr>
        <w:t>إذا جئنا إلى موضوعها فإن السيميائيات وميادين تطبيقها لا تنفرد بموضوع خاص بها، فهي تهتم بكل ما ينتمي إلى التجربة الإنسانية العادية شريطة أن تكون هذه الموضوعات جزءا من سيرورة دلالية.</w:t>
      </w:r>
    </w:p>
    <w:p w:rsidR="00AD05D0" w:rsidRPr="005B5954" w:rsidRDefault="00AD05D0" w:rsidP="00AD05D0">
      <w:pPr>
        <w:pStyle w:val="a4"/>
        <w:tabs>
          <w:tab w:val="left" w:pos="423"/>
        </w:tabs>
        <w:spacing w:after="0" w:line="240" w:lineRule="auto"/>
        <w:ind w:left="0" w:firstLine="567"/>
        <w:jc w:val="both"/>
        <w:rPr>
          <w:rFonts w:ascii="Simplified Arabic" w:hAnsi="Simplified Arabic" w:cs="Simplified Arabic"/>
          <w:sz w:val="32"/>
          <w:szCs w:val="32"/>
          <w:rtl/>
          <w:lang w:val="fr-FR"/>
        </w:rPr>
      </w:pPr>
      <w:r w:rsidRPr="005B5954">
        <w:rPr>
          <w:rFonts w:ascii="Simplified Arabic" w:hAnsi="Simplified Arabic" w:cs="Simplified Arabic"/>
          <w:sz w:val="32"/>
          <w:szCs w:val="32"/>
          <w:rtl/>
          <w:lang w:val="fr-FR"/>
        </w:rPr>
        <w:t xml:space="preserve">« فالموضوعات المعزولة أي تلك الموجودة خارج نسيج </w:t>
      </w:r>
      <w:proofErr w:type="spellStart"/>
      <w:r w:rsidRPr="005B5954">
        <w:rPr>
          <w:rFonts w:ascii="Simplified Arabic" w:hAnsi="Simplified Arabic" w:cs="Simplified Arabic"/>
          <w:sz w:val="32"/>
          <w:szCs w:val="32"/>
          <w:rtl/>
          <w:lang w:val="fr-FR"/>
        </w:rPr>
        <w:t>التدلال</w:t>
      </w:r>
      <w:proofErr w:type="spellEnd"/>
      <w:r w:rsidRPr="005B5954">
        <w:rPr>
          <w:rFonts w:ascii="Simplified Arabic" w:hAnsi="Simplified Arabic" w:cs="Simplified Arabic"/>
          <w:sz w:val="32"/>
          <w:szCs w:val="32"/>
          <w:rtl/>
          <w:lang w:val="fr-FR"/>
        </w:rPr>
        <w:t>، لا يمكن أن تشكل منطلقا لفهم الذات الإنسانية أو قول شيء ما عنها»</w:t>
      </w:r>
      <w:r w:rsidRPr="005B5954">
        <w:rPr>
          <w:rFonts w:ascii="Simplified Arabic" w:hAnsi="Simplified Arabic" w:cs="Simplified Arabic"/>
          <w:b/>
          <w:bCs/>
          <w:color w:val="000000"/>
          <w:sz w:val="32"/>
          <w:szCs w:val="32"/>
        </w:rPr>
        <w:t>.</w:t>
      </w:r>
      <w:r w:rsidRPr="005B5954">
        <w:rPr>
          <w:rFonts w:ascii="Simplified Arabic" w:hAnsi="Simplified Arabic" w:cs="Simplified Arabic"/>
          <w:b/>
          <w:bCs/>
          <w:color w:val="000000"/>
          <w:sz w:val="32"/>
          <w:szCs w:val="32"/>
        </w:rPr>
        <w:softHyphen/>
      </w:r>
      <w:r w:rsidRPr="005B5954">
        <w:rPr>
          <w:rFonts w:ascii="Simplified Arabic" w:hAnsi="Simplified Arabic" w:cs="Simplified Arabic"/>
          <w:b/>
          <w:bCs/>
          <w:color w:val="000000"/>
          <w:sz w:val="32"/>
          <w:szCs w:val="32"/>
          <w:vertAlign w:val="superscript"/>
          <w:lang w:val="fr-FR" w:bidi="ar-DZ"/>
        </w:rPr>
        <w:t>(</w:t>
      </w:r>
      <w:r w:rsidRPr="005B5954">
        <w:rPr>
          <w:rStyle w:val="a3"/>
          <w:rFonts w:ascii="Simplified Arabic" w:hAnsi="Simplified Arabic" w:cs="Simplified Arabic"/>
          <w:b/>
          <w:bCs/>
          <w:color w:val="000000"/>
          <w:sz w:val="32"/>
          <w:szCs w:val="32"/>
          <w:lang w:bidi="ar-DZ"/>
        </w:rPr>
        <w:footnoteReference w:id="1"/>
      </w:r>
      <w:r w:rsidRPr="005B5954">
        <w:rPr>
          <w:rFonts w:ascii="Simplified Arabic" w:hAnsi="Simplified Arabic" w:cs="Simplified Arabic"/>
          <w:b/>
          <w:bCs/>
          <w:color w:val="000000"/>
          <w:sz w:val="32"/>
          <w:szCs w:val="32"/>
          <w:vertAlign w:val="superscript"/>
        </w:rPr>
        <w:t>)</w:t>
      </w:r>
    </w:p>
    <w:p w:rsidR="00AD05D0" w:rsidRPr="005B5954" w:rsidRDefault="00AD05D0" w:rsidP="00AD05D0">
      <w:pPr>
        <w:pStyle w:val="a4"/>
        <w:tabs>
          <w:tab w:val="left" w:pos="423"/>
        </w:tabs>
        <w:spacing w:after="0" w:line="240" w:lineRule="auto"/>
        <w:ind w:left="0" w:firstLine="567"/>
        <w:jc w:val="both"/>
        <w:rPr>
          <w:rFonts w:ascii="Simplified Arabic" w:hAnsi="Simplified Arabic" w:cs="Simplified Arabic"/>
          <w:sz w:val="32"/>
          <w:szCs w:val="32"/>
          <w:rtl/>
          <w:lang w:val="fr-FR"/>
        </w:rPr>
      </w:pPr>
      <w:r w:rsidRPr="005B5954">
        <w:rPr>
          <w:rFonts w:ascii="Simplified Arabic" w:hAnsi="Simplified Arabic" w:cs="Simplified Arabic"/>
          <w:sz w:val="32"/>
          <w:szCs w:val="32"/>
          <w:rtl/>
          <w:lang w:val="fr-FR"/>
        </w:rPr>
        <w:t xml:space="preserve">«إن كل مظاهر الوجود اليومي للإنسان تشكل موضوعا </w:t>
      </w:r>
      <w:proofErr w:type="spellStart"/>
      <w:r w:rsidRPr="005B5954">
        <w:rPr>
          <w:rFonts w:ascii="Simplified Arabic" w:hAnsi="Simplified Arabic" w:cs="Simplified Arabic"/>
          <w:sz w:val="32"/>
          <w:szCs w:val="32"/>
          <w:rtl/>
          <w:lang w:val="fr-FR"/>
        </w:rPr>
        <w:t>للسيميائيات</w:t>
      </w:r>
      <w:proofErr w:type="spellEnd"/>
      <w:r w:rsidRPr="005B5954">
        <w:rPr>
          <w:rFonts w:ascii="Simplified Arabic" w:hAnsi="Simplified Arabic" w:cs="Simplified Arabic"/>
          <w:sz w:val="32"/>
          <w:szCs w:val="32"/>
          <w:rtl/>
          <w:lang w:val="fr-FR"/>
        </w:rPr>
        <w:t>، بعبارة أخرى كل ما تضعه الثقافة بين أيدينا هو في الاشتغال علامات تخبر عن هذه الثقافة وتكشف عن هويتها، فالابتسامة والفرح واللباس وطريقة استقبال الضيوف، وإشارات المرور والطقوس الاجتماعية والأشياء التي نتداولها فيما بيننا، وكذلك النصوص الأدبية والأعمال الفنية كلها علامات نستند إليها في التواصل مع محيطنا»</w:t>
      </w:r>
      <w:r w:rsidRPr="005B5954">
        <w:rPr>
          <w:rFonts w:ascii="Simplified Arabic" w:hAnsi="Simplified Arabic" w:cs="Simplified Arabic"/>
          <w:b/>
          <w:bCs/>
          <w:color w:val="000000"/>
          <w:sz w:val="32"/>
          <w:szCs w:val="32"/>
        </w:rPr>
        <w:t>.</w:t>
      </w:r>
      <w:r w:rsidRPr="005B5954">
        <w:rPr>
          <w:rFonts w:ascii="Simplified Arabic" w:hAnsi="Simplified Arabic" w:cs="Simplified Arabic"/>
          <w:b/>
          <w:bCs/>
          <w:color w:val="000000"/>
          <w:sz w:val="32"/>
          <w:szCs w:val="32"/>
        </w:rPr>
        <w:softHyphen/>
      </w:r>
      <w:r w:rsidRPr="005B5954">
        <w:rPr>
          <w:rFonts w:ascii="Simplified Arabic" w:hAnsi="Simplified Arabic" w:cs="Simplified Arabic"/>
          <w:b/>
          <w:bCs/>
          <w:color w:val="000000"/>
          <w:sz w:val="32"/>
          <w:szCs w:val="32"/>
          <w:vertAlign w:val="superscript"/>
          <w:lang w:val="fr-FR" w:bidi="ar-DZ"/>
        </w:rPr>
        <w:t>(</w:t>
      </w:r>
      <w:r w:rsidRPr="005B5954">
        <w:rPr>
          <w:rStyle w:val="a3"/>
          <w:rFonts w:ascii="Simplified Arabic" w:hAnsi="Simplified Arabic" w:cs="Simplified Arabic"/>
          <w:b/>
          <w:bCs/>
          <w:color w:val="000000"/>
          <w:sz w:val="32"/>
          <w:szCs w:val="32"/>
          <w:lang w:bidi="ar-DZ"/>
        </w:rPr>
        <w:footnoteReference w:id="2"/>
      </w:r>
      <w:r w:rsidRPr="005B5954">
        <w:rPr>
          <w:rFonts w:ascii="Simplified Arabic" w:hAnsi="Simplified Arabic" w:cs="Simplified Arabic"/>
          <w:b/>
          <w:bCs/>
          <w:color w:val="000000"/>
          <w:sz w:val="32"/>
          <w:szCs w:val="32"/>
          <w:vertAlign w:val="superscript"/>
        </w:rPr>
        <w:t>)</w:t>
      </w:r>
    </w:p>
    <w:p w:rsidR="00AD05D0" w:rsidRPr="005B5954" w:rsidRDefault="00AD05D0" w:rsidP="00AD05D0">
      <w:pPr>
        <w:pStyle w:val="a4"/>
        <w:tabs>
          <w:tab w:val="left" w:pos="423"/>
        </w:tabs>
        <w:spacing w:after="0" w:line="240" w:lineRule="auto"/>
        <w:ind w:left="0" w:firstLine="567"/>
        <w:jc w:val="both"/>
        <w:rPr>
          <w:rFonts w:ascii="Simplified Arabic" w:hAnsi="Simplified Arabic" w:cs="Simplified Arabic"/>
          <w:sz w:val="32"/>
          <w:szCs w:val="32"/>
          <w:rtl/>
          <w:lang w:val="fr-FR"/>
        </w:rPr>
      </w:pPr>
      <w:r w:rsidRPr="005B5954">
        <w:rPr>
          <w:rFonts w:ascii="Simplified Arabic" w:hAnsi="Simplified Arabic" w:cs="Simplified Arabic"/>
          <w:sz w:val="32"/>
          <w:szCs w:val="32"/>
          <w:rtl/>
          <w:lang w:val="fr-FR"/>
        </w:rPr>
        <w:t>«فبالإضافة إلى دراستها للنسق اللساني الذي يعد أهم الأنساق وأرقاها، فإن السيميائيات وسعت من دائرة اهتماماتها لتجعل كل الأنساق التواصلية التي يستعين بها الإنسان في خلق حوار مع الآخر موضوعا لدراستها»</w:t>
      </w:r>
      <w:r w:rsidRPr="005B5954">
        <w:rPr>
          <w:rFonts w:ascii="Simplified Arabic" w:hAnsi="Simplified Arabic" w:cs="Simplified Arabic"/>
          <w:b/>
          <w:bCs/>
          <w:color w:val="000000"/>
          <w:sz w:val="32"/>
          <w:szCs w:val="32"/>
        </w:rPr>
        <w:t>.</w:t>
      </w:r>
      <w:r w:rsidRPr="005B5954">
        <w:rPr>
          <w:rFonts w:ascii="Simplified Arabic" w:hAnsi="Simplified Arabic" w:cs="Simplified Arabic"/>
          <w:b/>
          <w:bCs/>
          <w:color w:val="000000"/>
          <w:sz w:val="32"/>
          <w:szCs w:val="32"/>
        </w:rPr>
        <w:softHyphen/>
      </w:r>
      <w:r w:rsidRPr="005B5954">
        <w:rPr>
          <w:rFonts w:ascii="Simplified Arabic" w:hAnsi="Simplified Arabic" w:cs="Simplified Arabic"/>
          <w:b/>
          <w:bCs/>
          <w:color w:val="000000"/>
          <w:sz w:val="32"/>
          <w:szCs w:val="32"/>
          <w:vertAlign w:val="superscript"/>
          <w:lang w:val="fr-FR" w:bidi="ar-DZ"/>
        </w:rPr>
        <w:t>(</w:t>
      </w:r>
      <w:r w:rsidRPr="005B5954">
        <w:rPr>
          <w:rStyle w:val="a3"/>
          <w:rFonts w:ascii="Simplified Arabic" w:hAnsi="Simplified Arabic" w:cs="Simplified Arabic"/>
          <w:b/>
          <w:bCs/>
          <w:color w:val="000000"/>
          <w:sz w:val="32"/>
          <w:szCs w:val="32"/>
          <w:lang w:bidi="ar-DZ"/>
        </w:rPr>
        <w:footnoteReference w:id="3"/>
      </w:r>
      <w:r w:rsidRPr="005B5954">
        <w:rPr>
          <w:rFonts w:ascii="Simplified Arabic" w:hAnsi="Simplified Arabic" w:cs="Simplified Arabic"/>
          <w:b/>
          <w:bCs/>
          <w:color w:val="000000"/>
          <w:sz w:val="32"/>
          <w:szCs w:val="32"/>
          <w:vertAlign w:val="superscript"/>
        </w:rPr>
        <w:t>)</w:t>
      </w:r>
      <w:r w:rsidRPr="005B5954">
        <w:rPr>
          <w:rFonts w:ascii="Simplified Arabic" w:hAnsi="Simplified Arabic" w:cs="Simplified Arabic"/>
          <w:sz w:val="32"/>
          <w:szCs w:val="32"/>
          <w:rtl/>
          <w:lang w:val="fr-FR"/>
        </w:rPr>
        <w:t xml:space="preserve">   </w:t>
      </w:r>
    </w:p>
    <w:p w:rsidR="00AD05D0" w:rsidRPr="005B5954" w:rsidRDefault="00AD05D0" w:rsidP="00AD05D0">
      <w:pPr>
        <w:pStyle w:val="a4"/>
        <w:tabs>
          <w:tab w:val="left" w:pos="423"/>
        </w:tabs>
        <w:spacing w:after="0" w:line="240" w:lineRule="auto"/>
        <w:ind w:left="0" w:firstLine="567"/>
        <w:jc w:val="both"/>
        <w:rPr>
          <w:rFonts w:ascii="Simplified Arabic" w:hAnsi="Simplified Arabic" w:cs="Simplified Arabic"/>
          <w:sz w:val="32"/>
          <w:szCs w:val="32"/>
          <w:rtl/>
          <w:lang w:val="fr-FR"/>
        </w:rPr>
      </w:pPr>
      <w:r w:rsidRPr="005B5954">
        <w:rPr>
          <w:rFonts w:ascii="Simplified Arabic" w:hAnsi="Simplified Arabic" w:cs="Simplified Arabic"/>
          <w:sz w:val="32"/>
          <w:szCs w:val="32"/>
          <w:rtl/>
          <w:lang w:val="fr-FR"/>
        </w:rPr>
        <w:t xml:space="preserve">«يتأسس النسق السيميائي على منطق </w:t>
      </w:r>
      <w:proofErr w:type="spellStart"/>
      <w:r w:rsidRPr="005B5954">
        <w:rPr>
          <w:rFonts w:ascii="Simplified Arabic" w:hAnsi="Simplified Arabic" w:cs="Simplified Arabic"/>
          <w:sz w:val="32"/>
          <w:szCs w:val="32"/>
          <w:rtl/>
          <w:lang w:val="fr-FR"/>
        </w:rPr>
        <w:t>التراتبات</w:t>
      </w:r>
      <w:proofErr w:type="spellEnd"/>
      <w:r w:rsidRPr="005B5954">
        <w:rPr>
          <w:rFonts w:ascii="Simplified Arabic" w:hAnsi="Simplified Arabic" w:cs="Simplified Arabic"/>
          <w:sz w:val="32"/>
          <w:szCs w:val="32"/>
          <w:rtl/>
          <w:lang w:val="fr-FR"/>
        </w:rPr>
        <w:t xml:space="preserve"> انطلاقا من محاكاته لتصميم العلامة اللسانية، ففيه تضاف العلاقة الواصفة إلى علاقات التعيين والإيحاء، ولعل شفافية اللغة كفيلة على جاذبيتها باستثارة </w:t>
      </w:r>
      <w:proofErr w:type="spellStart"/>
      <w:r w:rsidRPr="005B5954">
        <w:rPr>
          <w:rFonts w:ascii="Simplified Arabic" w:hAnsi="Simplified Arabic" w:cs="Simplified Arabic"/>
          <w:sz w:val="32"/>
          <w:szCs w:val="32"/>
          <w:rtl/>
          <w:lang w:val="fr-FR"/>
        </w:rPr>
        <w:t>التضايقات</w:t>
      </w:r>
      <w:proofErr w:type="spellEnd"/>
      <w:r w:rsidRPr="005B5954">
        <w:rPr>
          <w:rFonts w:ascii="Simplified Arabic" w:hAnsi="Simplified Arabic" w:cs="Simplified Arabic"/>
          <w:sz w:val="32"/>
          <w:szCs w:val="32"/>
          <w:rtl/>
          <w:lang w:val="fr-FR"/>
        </w:rPr>
        <w:t xml:space="preserve"> المتراكمة للتعبير والمحتوى، ومن ثم فإن هوية العلامة لا تتحدد داخل النسق فحسب، بل إن العلامة غالبا ما تستقل بنمطيتها </w:t>
      </w:r>
      <w:proofErr w:type="spellStart"/>
      <w:r w:rsidRPr="005B5954">
        <w:rPr>
          <w:rFonts w:ascii="Simplified Arabic" w:hAnsi="Simplified Arabic" w:cs="Simplified Arabic"/>
          <w:sz w:val="32"/>
          <w:szCs w:val="32"/>
          <w:rtl/>
          <w:lang w:val="fr-FR"/>
        </w:rPr>
        <w:t>التضايقية</w:t>
      </w:r>
      <w:proofErr w:type="spellEnd"/>
      <w:r w:rsidRPr="005B5954">
        <w:rPr>
          <w:rFonts w:ascii="Simplified Arabic" w:hAnsi="Simplified Arabic" w:cs="Simplified Arabic"/>
          <w:sz w:val="32"/>
          <w:szCs w:val="32"/>
          <w:rtl/>
          <w:lang w:val="fr-FR"/>
        </w:rPr>
        <w:t xml:space="preserve"> فتتلون بأكثر من تعبير، وتضمر أكثر من محتوى»</w:t>
      </w:r>
      <w:r w:rsidRPr="005B5954">
        <w:rPr>
          <w:rFonts w:ascii="Simplified Arabic" w:hAnsi="Simplified Arabic" w:cs="Simplified Arabic"/>
          <w:b/>
          <w:bCs/>
          <w:color w:val="000000"/>
          <w:sz w:val="32"/>
          <w:szCs w:val="32"/>
        </w:rPr>
        <w:t>.</w:t>
      </w:r>
      <w:r w:rsidRPr="005B5954">
        <w:rPr>
          <w:rFonts w:ascii="Simplified Arabic" w:hAnsi="Simplified Arabic" w:cs="Simplified Arabic"/>
          <w:b/>
          <w:bCs/>
          <w:color w:val="000000"/>
          <w:sz w:val="32"/>
          <w:szCs w:val="32"/>
        </w:rPr>
        <w:softHyphen/>
      </w:r>
      <w:r w:rsidRPr="005B5954">
        <w:rPr>
          <w:rFonts w:ascii="Simplified Arabic" w:hAnsi="Simplified Arabic" w:cs="Simplified Arabic"/>
          <w:b/>
          <w:bCs/>
          <w:color w:val="000000"/>
          <w:sz w:val="32"/>
          <w:szCs w:val="32"/>
          <w:vertAlign w:val="superscript"/>
          <w:lang w:val="fr-FR" w:bidi="ar-DZ"/>
        </w:rPr>
        <w:t>(</w:t>
      </w:r>
      <w:r w:rsidRPr="005B5954">
        <w:rPr>
          <w:rStyle w:val="a3"/>
          <w:rFonts w:ascii="Simplified Arabic" w:hAnsi="Simplified Arabic" w:cs="Simplified Arabic"/>
          <w:b/>
          <w:bCs/>
          <w:color w:val="000000"/>
          <w:sz w:val="32"/>
          <w:szCs w:val="32"/>
          <w:lang w:bidi="ar-DZ"/>
        </w:rPr>
        <w:footnoteReference w:id="4"/>
      </w:r>
      <w:r w:rsidRPr="005B5954">
        <w:rPr>
          <w:rFonts w:ascii="Simplified Arabic" w:hAnsi="Simplified Arabic" w:cs="Simplified Arabic"/>
          <w:b/>
          <w:bCs/>
          <w:color w:val="000000"/>
          <w:sz w:val="32"/>
          <w:szCs w:val="32"/>
          <w:vertAlign w:val="superscript"/>
        </w:rPr>
        <w:t>)</w:t>
      </w:r>
    </w:p>
    <w:p w:rsidR="00AD05D0" w:rsidRPr="005B5954" w:rsidRDefault="00AD05D0" w:rsidP="00AD05D0">
      <w:pPr>
        <w:pStyle w:val="a4"/>
        <w:tabs>
          <w:tab w:val="left" w:pos="423"/>
        </w:tabs>
        <w:spacing w:after="0" w:line="240" w:lineRule="auto"/>
        <w:ind w:left="0" w:firstLine="567"/>
        <w:jc w:val="both"/>
        <w:rPr>
          <w:rFonts w:ascii="Simplified Arabic" w:hAnsi="Simplified Arabic" w:cs="Simplified Arabic"/>
          <w:sz w:val="32"/>
          <w:szCs w:val="32"/>
          <w:rtl/>
          <w:lang w:val="fr-FR"/>
        </w:rPr>
      </w:pPr>
      <w:r w:rsidRPr="005B5954">
        <w:rPr>
          <w:rFonts w:ascii="Simplified Arabic" w:hAnsi="Simplified Arabic" w:cs="Simplified Arabic"/>
          <w:sz w:val="32"/>
          <w:szCs w:val="32"/>
          <w:rtl/>
          <w:lang w:val="fr-FR"/>
        </w:rPr>
        <w:t xml:space="preserve">« لقد كان الموضوع الرئيس </w:t>
      </w:r>
      <w:proofErr w:type="spellStart"/>
      <w:r w:rsidRPr="005B5954">
        <w:rPr>
          <w:rFonts w:ascii="Simplified Arabic" w:hAnsi="Simplified Arabic" w:cs="Simplified Arabic"/>
          <w:sz w:val="32"/>
          <w:szCs w:val="32"/>
          <w:rtl/>
          <w:lang w:val="fr-FR"/>
        </w:rPr>
        <w:t>للسيميائيات</w:t>
      </w:r>
      <w:proofErr w:type="spellEnd"/>
      <w:r w:rsidRPr="005B5954">
        <w:rPr>
          <w:rFonts w:ascii="Simplified Arabic" w:hAnsi="Simplified Arabic" w:cs="Simplified Arabic"/>
          <w:sz w:val="32"/>
          <w:szCs w:val="32"/>
          <w:rtl/>
          <w:lang w:val="fr-FR"/>
        </w:rPr>
        <w:t xml:space="preserve"> هو السيرورة المؤدية إلى إنتاج الدلالة، أي ما يطلق عليه في الاصطلاح السيميائي </w:t>
      </w:r>
      <w:proofErr w:type="spellStart"/>
      <w:r w:rsidRPr="005B5954">
        <w:rPr>
          <w:rFonts w:ascii="Simplified Arabic" w:hAnsi="Simplified Arabic" w:cs="Simplified Arabic"/>
          <w:sz w:val="32"/>
          <w:szCs w:val="32"/>
          <w:rtl/>
          <w:lang w:val="fr-FR"/>
        </w:rPr>
        <w:t>التدلال</w:t>
      </w:r>
      <w:proofErr w:type="spellEnd"/>
      <w:r w:rsidRPr="005B5954">
        <w:rPr>
          <w:rFonts w:ascii="Simplified Arabic" w:hAnsi="Simplified Arabic" w:cs="Simplified Arabic"/>
          <w:sz w:val="32"/>
          <w:szCs w:val="32"/>
          <w:rtl/>
          <w:lang w:val="fr-FR"/>
        </w:rPr>
        <w:t xml:space="preserve"> (</w:t>
      </w:r>
      <w:proofErr w:type="spellStart"/>
      <w:r w:rsidRPr="005B5954">
        <w:rPr>
          <w:rFonts w:ascii="Simplified Arabic" w:hAnsi="Simplified Arabic" w:cs="Simplified Arabic"/>
          <w:sz w:val="32"/>
          <w:szCs w:val="32"/>
          <w:lang w:val="fr-FR"/>
        </w:rPr>
        <w:t>Sémiosis</w:t>
      </w:r>
      <w:proofErr w:type="spellEnd"/>
      <w:r w:rsidRPr="005B5954">
        <w:rPr>
          <w:rFonts w:ascii="Simplified Arabic" w:hAnsi="Simplified Arabic" w:cs="Simplified Arabic"/>
          <w:sz w:val="32"/>
          <w:szCs w:val="32"/>
          <w:rtl/>
          <w:lang w:val="fr-FR"/>
        </w:rPr>
        <w:t xml:space="preserve">)، </w:t>
      </w:r>
      <w:proofErr w:type="spellStart"/>
      <w:r w:rsidRPr="005B5954">
        <w:rPr>
          <w:rFonts w:ascii="Simplified Arabic" w:hAnsi="Simplified Arabic" w:cs="Simplified Arabic"/>
          <w:sz w:val="32"/>
          <w:szCs w:val="32"/>
          <w:rtl/>
          <w:lang w:val="fr-FR"/>
        </w:rPr>
        <w:t>والتدلال</w:t>
      </w:r>
      <w:proofErr w:type="spellEnd"/>
      <w:r w:rsidRPr="005B5954">
        <w:rPr>
          <w:rFonts w:ascii="Simplified Arabic" w:hAnsi="Simplified Arabic" w:cs="Simplified Arabic"/>
          <w:sz w:val="32"/>
          <w:szCs w:val="32"/>
          <w:rtl/>
          <w:lang w:val="fr-FR"/>
        </w:rPr>
        <w:t xml:space="preserve"> في التصور الدلالي الغربي هو الفعل المؤدي إلى إنتاج الدلالات وتداولها، إنه سيرورة يشتغل من خلالها شيء </w:t>
      </w:r>
      <w:r w:rsidRPr="005B5954">
        <w:rPr>
          <w:rFonts w:ascii="Simplified Arabic" w:hAnsi="Simplified Arabic" w:cs="Simplified Arabic"/>
          <w:sz w:val="32"/>
          <w:szCs w:val="32"/>
          <w:rtl/>
          <w:lang w:val="fr-FR"/>
        </w:rPr>
        <w:lastRenderedPageBreak/>
        <w:t>ما باعتباره علامة، فالكلمة أو الشيء أو الواقعة ليست كذلك إلا في حدود إحالتها على سيرورة، فلا شيء يمكن أن يدل من تلقاء ذاته ضمن وجود أحادي في الحدود والأبعاد، فالواحد المعزول كيان لا متناه، ووحده التحقق من خلال محمول مضاف يمكن أن يحد من هذا الامتداد»</w:t>
      </w:r>
      <w:r w:rsidRPr="005B5954">
        <w:rPr>
          <w:rFonts w:ascii="Simplified Arabic" w:hAnsi="Simplified Arabic" w:cs="Simplified Arabic"/>
          <w:b/>
          <w:bCs/>
          <w:color w:val="000000"/>
          <w:sz w:val="32"/>
          <w:szCs w:val="32"/>
        </w:rPr>
        <w:t>.</w:t>
      </w:r>
      <w:r w:rsidRPr="005B5954">
        <w:rPr>
          <w:rFonts w:ascii="Simplified Arabic" w:hAnsi="Simplified Arabic" w:cs="Simplified Arabic"/>
          <w:b/>
          <w:bCs/>
          <w:color w:val="000000"/>
          <w:sz w:val="32"/>
          <w:szCs w:val="32"/>
        </w:rPr>
        <w:softHyphen/>
      </w:r>
      <w:r w:rsidRPr="005B5954">
        <w:rPr>
          <w:rFonts w:ascii="Simplified Arabic" w:hAnsi="Simplified Arabic" w:cs="Simplified Arabic"/>
          <w:b/>
          <w:bCs/>
          <w:color w:val="000000"/>
          <w:sz w:val="32"/>
          <w:szCs w:val="32"/>
          <w:vertAlign w:val="superscript"/>
          <w:lang w:val="fr-FR" w:bidi="ar-DZ"/>
        </w:rPr>
        <w:t>(</w:t>
      </w:r>
      <w:r w:rsidRPr="005B5954">
        <w:rPr>
          <w:rStyle w:val="a3"/>
          <w:rFonts w:ascii="Simplified Arabic" w:hAnsi="Simplified Arabic" w:cs="Simplified Arabic"/>
          <w:b/>
          <w:bCs/>
          <w:color w:val="000000"/>
          <w:sz w:val="32"/>
          <w:szCs w:val="32"/>
          <w:lang w:bidi="ar-DZ"/>
        </w:rPr>
        <w:footnoteReference w:id="5"/>
      </w:r>
      <w:r w:rsidRPr="005B5954">
        <w:rPr>
          <w:rFonts w:ascii="Simplified Arabic" w:hAnsi="Simplified Arabic" w:cs="Simplified Arabic"/>
          <w:b/>
          <w:bCs/>
          <w:color w:val="000000"/>
          <w:sz w:val="32"/>
          <w:szCs w:val="32"/>
          <w:vertAlign w:val="superscript"/>
        </w:rPr>
        <w:t>)</w:t>
      </w:r>
    </w:p>
    <w:p w:rsidR="00AD05D0" w:rsidRPr="005B5954" w:rsidRDefault="00AD05D0" w:rsidP="00AD05D0">
      <w:pPr>
        <w:pStyle w:val="a4"/>
        <w:tabs>
          <w:tab w:val="left" w:pos="423"/>
        </w:tabs>
        <w:spacing w:after="0" w:line="240" w:lineRule="auto"/>
        <w:ind w:left="0" w:firstLine="567"/>
        <w:jc w:val="both"/>
        <w:rPr>
          <w:rFonts w:ascii="Simplified Arabic" w:hAnsi="Simplified Arabic" w:cs="Simplified Arabic"/>
          <w:sz w:val="32"/>
          <w:szCs w:val="32"/>
          <w:rtl/>
          <w:lang w:val="fr-FR"/>
        </w:rPr>
      </w:pPr>
      <w:r w:rsidRPr="005B5954">
        <w:rPr>
          <w:rFonts w:ascii="Simplified Arabic" w:hAnsi="Simplified Arabic" w:cs="Simplified Arabic"/>
          <w:sz w:val="32"/>
          <w:szCs w:val="32"/>
          <w:rtl/>
          <w:lang w:val="fr-FR"/>
        </w:rPr>
        <w:t xml:space="preserve">إن الطبيعة التواصلية لغالبية الأنساق الدالة، دفعت ثلة من </w:t>
      </w:r>
      <w:proofErr w:type="spellStart"/>
      <w:r w:rsidRPr="005B5954">
        <w:rPr>
          <w:rFonts w:ascii="Simplified Arabic" w:hAnsi="Simplified Arabic" w:cs="Simplified Arabic"/>
          <w:sz w:val="32"/>
          <w:szCs w:val="32"/>
          <w:rtl/>
          <w:lang w:val="fr-FR"/>
        </w:rPr>
        <w:t>السيميائيين</w:t>
      </w:r>
      <w:proofErr w:type="spellEnd"/>
      <w:r w:rsidRPr="005B5954">
        <w:rPr>
          <w:rFonts w:ascii="Simplified Arabic" w:hAnsi="Simplified Arabic" w:cs="Simplified Arabic"/>
          <w:sz w:val="32"/>
          <w:szCs w:val="32"/>
          <w:rtl/>
          <w:lang w:val="fr-FR"/>
        </w:rPr>
        <w:t xml:space="preserve"> إلى الربط بين السيميائيات بوصفها علما يدرس أنساق العلامات الدالة وبين وظيفتها التواصلية مقتدين بما قررته اللسانيات من أن التواصل هو عصب الوظيفة اللسانية ومن ثم فهو أساس </w:t>
      </w:r>
    </w:p>
    <w:p w:rsidR="00AD05D0" w:rsidRPr="005B5954" w:rsidRDefault="00AD05D0" w:rsidP="00AD05D0">
      <w:pPr>
        <w:pStyle w:val="a4"/>
        <w:tabs>
          <w:tab w:val="left" w:pos="423"/>
        </w:tabs>
        <w:spacing w:after="0" w:line="240" w:lineRule="auto"/>
        <w:ind w:left="0" w:firstLine="567"/>
        <w:jc w:val="both"/>
        <w:rPr>
          <w:rFonts w:ascii="Simplified Arabic" w:hAnsi="Simplified Arabic" w:cs="Simplified Arabic"/>
          <w:sz w:val="32"/>
          <w:szCs w:val="32"/>
          <w:rtl/>
          <w:lang w:val="fr-FR"/>
        </w:rPr>
      </w:pPr>
      <w:r w:rsidRPr="005B5954">
        <w:rPr>
          <w:rFonts w:ascii="Simplified Arabic" w:hAnsi="Simplified Arabic" w:cs="Simplified Arabic"/>
          <w:sz w:val="32"/>
          <w:szCs w:val="32"/>
          <w:rtl/>
          <w:lang w:val="fr-FR"/>
        </w:rPr>
        <w:t xml:space="preserve">الخطاب، وقد كان لهذا الاقتداء أثر استثمار المفاهيم اللسانية للتواصل وتعميمها على مجموع الأنساق الدالة </w:t>
      </w:r>
      <w:r w:rsidRPr="005B5954">
        <w:rPr>
          <w:rFonts w:ascii="Simplified Arabic" w:hAnsi="Simplified Arabic" w:cs="Simplified Arabic"/>
          <w:b/>
          <w:bCs/>
          <w:color w:val="000000"/>
          <w:sz w:val="32"/>
          <w:szCs w:val="32"/>
        </w:rPr>
        <w:t>.</w:t>
      </w:r>
      <w:r w:rsidRPr="005B5954">
        <w:rPr>
          <w:rFonts w:ascii="Simplified Arabic" w:hAnsi="Simplified Arabic" w:cs="Simplified Arabic"/>
          <w:b/>
          <w:bCs/>
          <w:color w:val="000000"/>
          <w:sz w:val="32"/>
          <w:szCs w:val="32"/>
        </w:rPr>
        <w:softHyphen/>
      </w:r>
      <w:r w:rsidRPr="005B5954">
        <w:rPr>
          <w:rFonts w:ascii="Simplified Arabic" w:hAnsi="Simplified Arabic" w:cs="Simplified Arabic"/>
          <w:b/>
          <w:bCs/>
          <w:color w:val="000000"/>
          <w:sz w:val="32"/>
          <w:szCs w:val="32"/>
          <w:vertAlign w:val="superscript"/>
          <w:lang w:val="fr-FR" w:bidi="ar-DZ"/>
        </w:rPr>
        <w:t>(</w:t>
      </w:r>
      <w:r w:rsidRPr="005B5954">
        <w:rPr>
          <w:rStyle w:val="a3"/>
          <w:rFonts w:ascii="Simplified Arabic" w:hAnsi="Simplified Arabic" w:cs="Simplified Arabic"/>
          <w:b/>
          <w:bCs/>
          <w:color w:val="000000"/>
          <w:sz w:val="32"/>
          <w:szCs w:val="32"/>
          <w:lang w:bidi="ar-DZ"/>
        </w:rPr>
        <w:footnoteReference w:id="6"/>
      </w:r>
      <w:r w:rsidRPr="005B5954">
        <w:rPr>
          <w:rFonts w:ascii="Simplified Arabic" w:hAnsi="Simplified Arabic" w:cs="Simplified Arabic"/>
          <w:b/>
          <w:bCs/>
          <w:color w:val="000000"/>
          <w:sz w:val="32"/>
          <w:szCs w:val="32"/>
          <w:vertAlign w:val="superscript"/>
        </w:rPr>
        <w:t>)</w:t>
      </w:r>
    </w:p>
    <w:p w:rsidR="00AD05D0" w:rsidRPr="005B5954" w:rsidRDefault="00AD05D0" w:rsidP="00AD05D0">
      <w:pPr>
        <w:pStyle w:val="a4"/>
        <w:tabs>
          <w:tab w:val="left" w:pos="423"/>
        </w:tabs>
        <w:spacing w:after="0" w:line="240" w:lineRule="auto"/>
        <w:ind w:left="0" w:firstLine="567"/>
        <w:jc w:val="both"/>
        <w:rPr>
          <w:rFonts w:ascii="Simplified Arabic" w:hAnsi="Simplified Arabic" w:cs="Simplified Arabic"/>
          <w:sz w:val="32"/>
          <w:szCs w:val="32"/>
          <w:rtl/>
          <w:lang w:val="fr-FR"/>
        </w:rPr>
      </w:pPr>
      <w:proofErr w:type="spellStart"/>
      <w:r w:rsidRPr="005B5954">
        <w:rPr>
          <w:rFonts w:ascii="Simplified Arabic" w:hAnsi="Simplified Arabic" w:cs="Simplified Arabic"/>
          <w:sz w:val="32"/>
          <w:szCs w:val="32"/>
          <w:rtl/>
          <w:lang w:val="fr-FR"/>
        </w:rPr>
        <w:t>فالسيميائية</w:t>
      </w:r>
      <w:proofErr w:type="spellEnd"/>
      <w:r w:rsidRPr="005B5954">
        <w:rPr>
          <w:rFonts w:ascii="Simplified Arabic" w:hAnsi="Simplified Arabic" w:cs="Simplified Arabic"/>
          <w:sz w:val="32"/>
          <w:szCs w:val="32"/>
          <w:rtl/>
          <w:lang w:val="fr-FR"/>
        </w:rPr>
        <w:t xml:space="preserve"> لا تقتصر على دراسة اللغة فقط، بل تتجاوزها إلى كافة الأشكال الرمزية والعلامات المتنوعة سواء كانت علامات بصرية أو صوتية، أو حركات إيمائية، ولذلك كان مجال السيميائية واسعا يشمل أنواع العلامات على اختلافها، ذلك أن الإنسان قد حول كل شيء من حوله إلى رموز وإشارات في محاولة منه للتحرر من الواقع والتجارب المباشرة وسموا عن باقي الكائنات التي تتقوقع داخل طبيعة جامدة لا تستطيع أن تعيد إنتاج نفسها.</w:t>
      </w:r>
    </w:p>
    <w:p w:rsidR="00AD05D0" w:rsidRPr="005B5954" w:rsidRDefault="00AD05D0" w:rsidP="00AD05D0">
      <w:pPr>
        <w:pStyle w:val="a4"/>
        <w:tabs>
          <w:tab w:val="left" w:pos="423"/>
        </w:tabs>
        <w:spacing w:after="0" w:line="240" w:lineRule="auto"/>
        <w:ind w:left="0" w:firstLine="567"/>
        <w:jc w:val="both"/>
        <w:rPr>
          <w:rFonts w:ascii="Simplified Arabic" w:hAnsi="Simplified Arabic" w:cs="Simplified Arabic"/>
          <w:sz w:val="32"/>
          <w:szCs w:val="32"/>
          <w:rtl/>
          <w:lang w:val="fr-FR"/>
        </w:rPr>
      </w:pPr>
      <w:r w:rsidRPr="005B5954">
        <w:rPr>
          <w:rFonts w:ascii="Simplified Arabic" w:hAnsi="Simplified Arabic" w:cs="Simplified Arabic"/>
          <w:sz w:val="32"/>
          <w:szCs w:val="32"/>
          <w:rtl/>
          <w:lang w:val="fr-FR"/>
        </w:rPr>
        <w:t>« تقوم السيميائيات على دراسة العلامات على وفق نسق جديد يمنحها شكلا جديدا  ويضفي عليها من المعاني ما لم تكن لتكتسبه في أحاديتها المفردة»</w:t>
      </w:r>
      <w:r w:rsidRPr="005B5954">
        <w:rPr>
          <w:rFonts w:ascii="Simplified Arabic" w:hAnsi="Simplified Arabic" w:cs="Simplified Arabic"/>
          <w:b/>
          <w:bCs/>
          <w:color w:val="000000"/>
          <w:sz w:val="32"/>
          <w:szCs w:val="32"/>
        </w:rPr>
        <w:t>.</w:t>
      </w:r>
      <w:r w:rsidRPr="005B5954">
        <w:rPr>
          <w:rFonts w:ascii="Simplified Arabic" w:hAnsi="Simplified Arabic" w:cs="Simplified Arabic"/>
          <w:b/>
          <w:bCs/>
          <w:color w:val="000000"/>
          <w:sz w:val="32"/>
          <w:szCs w:val="32"/>
        </w:rPr>
        <w:softHyphen/>
      </w:r>
      <w:r w:rsidRPr="005B5954">
        <w:rPr>
          <w:rFonts w:ascii="Simplified Arabic" w:hAnsi="Simplified Arabic" w:cs="Simplified Arabic"/>
          <w:b/>
          <w:bCs/>
          <w:color w:val="000000"/>
          <w:sz w:val="32"/>
          <w:szCs w:val="32"/>
          <w:vertAlign w:val="superscript"/>
          <w:lang w:val="fr-FR" w:bidi="ar-DZ"/>
        </w:rPr>
        <w:t>(</w:t>
      </w:r>
      <w:r w:rsidRPr="005B5954">
        <w:rPr>
          <w:rStyle w:val="a3"/>
          <w:rFonts w:ascii="Simplified Arabic" w:hAnsi="Simplified Arabic" w:cs="Simplified Arabic"/>
          <w:b/>
          <w:bCs/>
          <w:color w:val="000000"/>
          <w:sz w:val="32"/>
          <w:szCs w:val="32"/>
          <w:lang w:bidi="ar-DZ"/>
        </w:rPr>
        <w:footnoteReference w:id="7"/>
      </w:r>
      <w:r w:rsidRPr="005B5954">
        <w:rPr>
          <w:rFonts w:ascii="Simplified Arabic" w:hAnsi="Simplified Arabic" w:cs="Simplified Arabic"/>
          <w:b/>
          <w:bCs/>
          <w:color w:val="000000"/>
          <w:sz w:val="32"/>
          <w:szCs w:val="32"/>
          <w:vertAlign w:val="superscript"/>
        </w:rPr>
        <w:t>)</w:t>
      </w:r>
    </w:p>
    <w:p w:rsidR="00AD05D0" w:rsidRPr="005B5954" w:rsidRDefault="00AD05D0" w:rsidP="00AD05D0">
      <w:pPr>
        <w:pStyle w:val="a4"/>
        <w:tabs>
          <w:tab w:val="left" w:pos="423"/>
        </w:tabs>
        <w:spacing w:after="0" w:line="240" w:lineRule="auto"/>
        <w:ind w:left="0" w:firstLine="567"/>
        <w:jc w:val="both"/>
        <w:rPr>
          <w:rFonts w:ascii="Simplified Arabic" w:hAnsi="Simplified Arabic" w:cs="Simplified Arabic"/>
          <w:sz w:val="32"/>
          <w:szCs w:val="32"/>
          <w:rtl/>
          <w:lang w:val="fr-FR"/>
        </w:rPr>
      </w:pPr>
      <w:r w:rsidRPr="005B5954">
        <w:rPr>
          <w:rFonts w:ascii="Simplified Arabic" w:hAnsi="Simplified Arabic" w:cs="Simplified Arabic"/>
          <w:sz w:val="32"/>
          <w:szCs w:val="32"/>
          <w:rtl/>
          <w:lang w:val="fr-FR"/>
        </w:rPr>
        <w:t xml:space="preserve">فهي تكتسب معان مضافة ودلالات جديدة حينما </w:t>
      </w:r>
      <w:proofErr w:type="spellStart"/>
      <w:r w:rsidRPr="005B5954">
        <w:rPr>
          <w:rFonts w:ascii="Simplified Arabic" w:hAnsi="Simplified Arabic" w:cs="Simplified Arabic"/>
          <w:sz w:val="32"/>
          <w:szCs w:val="32"/>
          <w:rtl/>
          <w:lang w:val="fr-FR"/>
        </w:rPr>
        <w:t>تتعالق</w:t>
      </w:r>
      <w:proofErr w:type="spellEnd"/>
      <w:r w:rsidRPr="005B5954">
        <w:rPr>
          <w:rFonts w:ascii="Simplified Arabic" w:hAnsi="Simplified Arabic" w:cs="Simplified Arabic"/>
          <w:sz w:val="32"/>
          <w:szCs w:val="32"/>
          <w:rtl/>
          <w:lang w:val="fr-FR"/>
        </w:rPr>
        <w:t xml:space="preserve"> مع النصوص، </w:t>
      </w:r>
      <w:proofErr w:type="spellStart"/>
      <w:r w:rsidRPr="005B5954">
        <w:rPr>
          <w:rFonts w:ascii="Simplified Arabic" w:hAnsi="Simplified Arabic" w:cs="Simplified Arabic"/>
          <w:sz w:val="32"/>
          <w:szCs w:val="32"/>
          <w:rtl/>
          <w:lang w:val="fr-FR"/>
        </w:rPr>
        <w:t>فالسيميائيات</w:t>
      </w:r>
      <w:proofErr w:type="spellEnd"/>
      <w:r w:rsidRPr="005B5954">
        <w:rPr>
          <w:rFonts w:ascii="Simplified Arabic" w:hAnsi="Simplified Arabic" w:cs="Simplified Arabic"/>
          <w:sz w:val="32"/>
          <w:szCs w:val="32"/>
          <w:rtl/>
          <w:lang w:val="fr-FR"/>
        </w:rPr>
        <w:t xml:space="preserve"> هي كشف واستكشاف لعلاقات دلالية غير مرئية من خلال التجلي المباشر للواقعي، إنها تدريب للعين على النقاط الضمني والمتواري والممتنع، لا مجرد الاكتفاء بتسمية المناطق النصية</w:t>
      </w:r>
      <w:r w:rsidRPr="005B5954">
        <w:rPr>
          <w:rFonts w:ascii="Simplified Arabic" w:hAnsi="Simplified Arabic" w:cs="Simplified Arabic"/>
          <w:b/>
          <w:bCs/>
          <w:color w:val="000000"/>
          <w:sz w:val="32"/>
          <w:szCs w:val="32"/>
        </w:rPr>
        <w:t>.</w:t>
      </w:r>
      <w:r w:rsidRPr="005B5954">
        <w:rPr>
          <w:rFonts w:ascii="Simplified Arabic" w:hAnsi="Simplified Arabic" w:cs="Simplified Arabic"/>
          <w:b/>
          <w:bCs/>
          <w:color w:val="000000"/>
          <w:sz w:val="32"/>
          <w:szCs w:val="32"/>
        </w:rPr>
        <w:softHyphen/>
      </w:r>
      <w:r w:rsidRPr="005B5954">
        <w:rPr>
          <w:rFonts w:ascii="Simplified Arabic" w:hAnsi="Simplified Arabic" w:cs="Simplified Arabic"/>
          <w:b/>
          <w:bCs/>
          <w:color w:val="000000"/>
          <w:sz w:val="32"/>
          <w:szCs w:val="32"/>
          <w:vertAlign w:val="superscript"/>
          <w:lang w:val="fr-FR" w:bidi="ar-DZ"/>
        </w:rPr>
        <w:t>(</w:t>
      </w:r>
      <w:r w:rsidRPr="005B5954">
        <w:rPr>
          <w:rStyle w:val="a3"/>
          <w:rFonts w:ascii="Simplified Arabic" w:hAnsi="Simplified Arabic" w:cs="Simplified Arabic"/>
          <w:b/>
          <w:bCs/>
          <w:color w:val="000000"/>
          <w:sz w:val="32"/>
          <w:szCs w:val="32"/>
          <w:lang w:bidi="ar-DZ"/>
        </w:rPr>
        <w:footnoteReference w:id="8"/>
      </w:r>
      <w:r w:rsidRPr="005B5954">
        <w:rPr>
          <w:rFonts w:ascii="Simplified Arabic" w:hAnsi="Simplified Arabic" w:cs="Simplified Arabic"/>
          <w:b/>
          <w:bCs/>
          <w:color w:val="000000"/>
          <w:sz w:val="32"/>
          <w:szCs w:val="32"/>
          <w:vertAlign w:val="superscript"/>
        </w:rPr>
        <w:t>)</w:t>
      </w:r>
    </w:p>
    <w:p w:rsidR="00AD05D0" w:rsidRPr="005B5954" w:rsidRDefault="00AD05D0" w:rsidP="00AD05D0">
      <w:pPr>
        <w:pStyle w:val="a4"/>
        <w:tabs>
          <w:tab w:val="left" w:pos="423"/>
        </w:tabs>
        <w:spacing w:after="0" w:line="240" w:lineRule="auto"/>
        <w:ind w:left="0" w:firstLine="567"/>
        <w:jc w:val="both"/>
        <w:rPr>
          <w:rFonts w:ascii="Simplified Arabic" w:hAnsi="Simplified Arabic" w:cs="Simplified Arabic"/>
          <w:sz w:val="32"/>
          <w:szCs w:val="32"/>
          <w:rtl/>
          <w:lang w:val="fr-FR"/>
        </w:rPr>
      </w:pPr>
      <w:r w:rsidRPr="005B5954">
        <w:rPr>
          <w:rFonts w:ascii="Simplified Arabic" w:hAnsi="Simplified Arabic" w:cs="Simplified Arabic"/>
          <w:sz w:val="32"/>
          <w:szCs w:val="32"/>
          <w:rtl/>
          <w:lang w:val="fr-FR"/>
        </w:rPr>
        <w:t xml:space="preserve">لقد قدمت السيميائيات مقترحات هامة عملت على نقل القراءة النقدية من وضع الانطباع والانفعال العرضي الزائل والكلام الإنشائي الذي يقف عند الوصف للوقائع إلى </w:t>
      </w:r>
      <w:r w:rsidRPr="005B5954">
        <w:rPr>
          <w:rFonts w:ascii="Simplified Arabic" w:hAnsi="Simplified Arabic" w:cs="Simplified Arabic"/>
          <w:sz w:val="32"/>
          <w:szCs w:val="32"/>
          <w:rtl/>
          <w:lang w:val="fr-FR"/>
        </w:rPr>
        <w:lastRenderedPageBreak/>
        <w:t>التحليل المؤسس معرفيا وجماليا، فالنصوص كل النصوص كيفما كانت موادها، يجب النظر إليها باعتبارها إجراء دلاليا لا تجميعا لعلامات متنافرة</w:t>
      </w:r>
      <w:r w:rsidRPr="005B5954">
        <w:rPr>
          <w:rFonts w:ascii="Simplified Arabic" w:hAnsi="Simplified Arabic" w:cs="Simplified Arabic"/>
          <w:b/>
          <w:bCs/>
          <w:color w:val="000000"/>
          <w:sz w:val="32"/>
          <w:szCs w:val="32"/>
        </w:rPr>
        <w:t>.</w:t>
      </w:r>
      <w:r w:rsidRPr="005B5954">
        <w:rPr>
          <w:rFonts w:ascii="Simplified Arabic" w:hAnsi="Simplified Arabic" w:cs="Simplified Arabic"/>
          <w:b/>
          <w:bCs/>
          <w:color w:val="000000"/>
          <w:sz w:val="32"/>
          <w:szCs w:val="32"/>
        </w:rPr>
        <w:softHyphen/>
      </w:r>
      <w:r w:rsidRPr="005B5954">
        <w:rPr>
          <w:rFonts w:ascii="Simplified Arabic" w:hAnsi="Simplified Arabic" w:cs="Simplified Arabic"/>
          <w:b/>
          <w:bCs/>
          <w:color w:val="000000"/>
          <w:sz w:val="32"/>
          <w:szCs w:val="32"/>
          <w:vertAlign w:val="superscript"/>
          <w:lang w:val="fr-FR" w:bidi="ar-DZ"/>
        </w:rPr>
        <w:t>(</w:t>
      </w:r>
      <w:r w:rsidRPr="005B5954">
        <w:rPr>
          <w:rStyle w:val="a3"/>
          <w:rFonts w:ascii="Simplified Arabic" w:hAnsi="Simplified Arabic" w:cs="Simplified Arabic"/>
          <w:b/>
          <w:bCs/>
          <w:color w:val="000000"/>
          <w:sz w:val="32"/>
          <w:szCs w:val="32"/>
          <w:lang w:bidi="ar-DZ"/>
        </w:rPr>
        <w:footnoteReference w:id="9"/>
      </w:r>
      <w:r w:rsidRPr="005B5954">
        <w:rPr>
          <w:rFonts w:ascii="Simplified Arabic" w:hAnsi="Simplified Arabic" w:cs="Simplified Arabic"/>
          <w:b/>
          <w:bCs/>
          <w:color w:val="000000"/>
          <w:sz w:val="32"/>
          <w:szCs w:val="32"/>
          <w:vertAlign w:val="superscript"/>
        </w:rPr>
        <w:t>)</w:t>
      </w:r>
    </w:p>
    <w:p w:rsidR="00AD05D0" w:rsidRPr="005B5954" w:rsidRDefault="00AD05D0" w:rsidP="00AD05D0">
      <w:pPr>
        <w:pStyle w:val="a4"/>
        <w:tabs>
          <w:tab w:val="left" w:pos="423"/>
        </w:tabs>
        <w:spacing w:after="0" w:line="240" w:lineRule="auto"/>
        <w:ind w:left="0" w:firstLine="567"/>
        <w:jc w:val="both"/>
        <w:rPr>
          <w:rFonts w:ascii="Simplified Arabic" w:hAnsi="Simplified Arabic" w:cs="Simplified Arabic"/>
          <w:sz w:val="32"/>
          <w:szCs w:val="32"/>
          <w:rtl/>
          <w:lang w:val="fr-FR"/>
        </w:rPr>
      </w:pPr>
      <w:r w:rsidRPr="005B5954">
        <w:rPr>
          <w:rFonts w:ascii="Simplified Arabic" w:hAnsi="Simplified Arabic" w:cs="Simplified Arabic"/>
          <w:sz w:val="32"/>
          <w:szCs w:val="32"/>
          <w:rtl/>
          <w:lang w:val="fr-FR"/>
        </w:rPr>
        <w:t xml:space="preserve">فبالإمكان الحديث عن </w:t>
      </w:r>
      <w:proofErr w:type="spellStart"/>
      <w:r w:rsidRPr="005B5954">
        <w:rPr>
          <w:rFonts w:ascii="Simplified Arabic" w:hAnsi="Simplified Arabic" w:cs="Simplified Arabic"/>
          <w:sz w:val="32"/>
          <w:szCs w:val="32"/>
          <w:rtl/>
          <w:lang w:val="fr-FR"/>
        </w:rPr>
        <w:t>سيميائيات</w:t>
      </w:r>
      <w:proofErr w:type="spellEnd"/>
      <w:r w:rsidRPr="005B5954">
        <w:rPr>
          <w:rFonts w:ascii="Simplified Arabic" w:hAnsi="Simplified Arabic" w:cs="Simplified Arabic"/>
          <w:sz w:val="32"/>
          <w:szCs w:val="32"/>
          <w:rtl/>
          <w:lang w:val="fr-FR"/>
        </w:rPr>
        <w:t xml:space="preserve"> للمسرح </w:t>
      </w:r>
      <w:proofErr w:type="spellStart"/>
      <w:r w:rsidRPr="005B5954">
        <w:rPr>
          <w:rFonts w:ascii="Simplified Arabic" w:hAnsi="Simplified Arabic" w:cs="Simplified Arabic"/>
          <w:sz w:val="32"/>
          <w:szCs w:val="32"/>
          <w:rtl/>
          <w:lang w:val="fr-FR"/>
        </w:rPr>
        <w:t>وسيميائيات</w:t>
      </w:r>
      <w:proofErr w:type="spellEnd"/>
      <w:r w:rsidRPr="005B5954">
        <w:rPr>
          <w:rFonts w:ascii="Simplified Arabic" w:hAnsi="Simplified Arabic" w:cs="Simplified Arabic"/>
          <w:sz w:val="32"/>
          <w:szCs w:val="32"/>
          <w:rtl/>
          <w:lang w:val="fr-FR"/>
        </w:rPr>
        <w:t xml:space="preserve"> للصورة الفوتوغرافية وأخرى للإشهار، كما يمكن أن نتحدث عن </w:t>
      </w:r>
      <w:proofErr w:type="spellStart"/>
      <w:r w:rsidRPr="005B5954">
        <w:rPr>
          <w:rFonts w:ascii="Simplified Arabic" w:hAnsi="Simplified Arabic" w:cs="Simplified Arabic"/>
          <w:sz w:val="32"/>
          <w:szCs w:val="32"/>
          <w:rtl/>
          <w:lang w:val="fr-FR"/>
        </w:rPr>
        <w:t>سيميائيات</w:t>
      </w:r>
      <w:proofErr w:type="spellEnd"/>
      <w:r w:rsidRPr="005B5954">
        <w:rPr>
          <w:rFonts w:ascii="Simplified Arabic" w:hAnsi="Simplified Arabic" w:cs="Simplified Arabic"/>
          <w:sz w:val="32"/>
          <w:szCs w:val="32"/>
          <w:rtl/>
          <w:lang w:val="fr-FR"/>
        </w:rPr>
        <w:t xml:space="preserve"> "لليومي" وأخرى للخطاب السياسي، وثالثة للسرد، ورابعة للشعر...الخ والأكيد أن هذه التصنيفات المتنوعة لا تعود إلى طبيعة المعاني التي تنتجها الأشكال التعبيرية المختلفة فالمعاني لا تتحدد بجواهرها، بل تعود إلى الإكراهات التي يفرضها نمط بناء كل شكل تعبيري على  حدة</w:t>
      </w:r>
      <w:r w:rsidRPr="005B5954">
        <w:rPr>
          <w:rFonts w:ascii="Simplified Arabic" w:hAnsi="Simplified Arabic" w:cs="Simplified Arabic"/>
          <w:b/>
          <w:bCs/>
          <w:color w:val="000000"/>
          <w:sz w:val="32"/>
          <w:szCs w:val="32"/>
        </w:rPr>
        <w:t>.</w:t>
      </w:r>
      <w:r w:rsidRPr="005B5954">
        <w:rPr>
          <w:rFonts w:ascii="Simplified Arabic" w:hAnsi="Simplified Arabic" w:cs="Simplified Arabic"/>
          <w:b/>
          <w:bCs/>
          <w:color w:val="000000"/>
          <w:sz w:val="32"/>
          <w:szCs w:val="32"/>
        </w:rPr>
        <w:softHyphen/>
      </w:r>
      <w:r w:rsidRPr="005B5954">
        <w:rPr>
          <w:rFonts w:ascii="Simplified Arabic" w:hAnsi="Simplified Arabic" w:cs="Simplified Arabic"/>
          <w:b/>
          <w:bCs/>
          <w:color w:val="000000"/>
          <w:sz w:val="32"/>
          <w:szCs w:val="32"/>
          <w:vertAlign w:val="superscript"/>
          <w:lang w:val="fr-FR" w:bidi="ar-DZ"/>
        </w:rPr>
        <w:t>(</w:t>
      </w:r>
      <w:r w:rsidRPr="005B5954">
        <w:rPr>
          <w:rStyle w:val="a3"/>
          <w:rFonts w:ascii="Simplified Arabic" w:hAnsi="Simplified Arabic" w:cs="Simplified Arabic"/>
          <w:b/>
          <w:bCs/>
          <w:color w:val="000000"/>
          <w:sz w:val="32"/>
          <w:szCs w:val="32"/>
          <w:lang w:bidi="ar-DZ"/>
        </w:rPr>
        <w:footnoteReference w:id="10"/>
      </w:r>
      <w:r w:rsidRPr="005B5954">
        <w:rPr>
          <w:rFonts w:ascii="Simplified Arabic" w:hAnsi="Simplified Arabic" w:cs="Simplified Arabic"/>
          <w:b/>
          <w:bCs/>
          <w:color w:val="000000"/>
          <w:sz w:val="32"/>
          <w:szCs w:val="32"/>
          <w:vertAlign w:val="superscript"/>
        </w:rPr>
        <w:t>)</w:t>
      </w:r>
      <w:r w:rsidRPr="005B5954">
        <w:rPr>
          <w:rFonts w:ascii="Simplified Arabic" w:hAnsi="Simplified Arabic" w:cs="Simplified Arabic"/>
          <w:sz w:val="32"/>
          <w:szCs w:val="32"/>
          <w:rtl/>
          <w:lang w:val="fr-FR"/>
        </w:rPr>
        <w:t xml:space="preserve">  </w:t>
      </w:r>
    </w:p>
    <w:p w:rsidR="00AD05D0" w:rsidRPr="005B5954" w:rsidRDefault="00AD05D0" w:rsidP="00AD05D0">
      <w:pPr>
        <w:pStyle w:val="a4"/>
        <w:tabs>
          <w:tab w:val="left" w:pos="423"/>
        </w:tabs>
        <w:spacing w:after="0" w:line="240" w:lineRule="auto"/>
        <w:ind w:left="0" w:firstLine="567"/>
        <w:jc w:val="both"/>
        <w:rPr>
          <w:rFonts w:ascii="Simplified Arabic" w:hAnsi="Simplified Arabic" w:cs="Simplified Arabic"/>
          <w:sz w:val="32"/>
          <w:szCs w:val="32"/>
          <w:rtl/>
          <w:lang w:val="fr-FR"/>
        </w:rPr>
      </w:pPr>
      <w:r w:rsidRPr="005B5954">
        <w:rPr>
          <w:rFonts w:ascii="Simplified Arabic" w:hAnsi="Simplified Arabic" w:cs="Simplified Arabic"/>
          <w:sz w:val="32"/>
          <w:szCs w:val="32"/>
          <w:rtl/>
          <w:lang w:val="fr-FR"/>
        </w:rPr>
        <w:t xml:space="preserve">لقد بذل السعيد </w:t>
      </w:r>
      <w:proofErr w:type="spellStart"/>
      <w:r w:rsidRPr="005B5954">
        <w:rPr>
          <w:rFonts w:ascii="Simplified Arabic" w:hAnsi="Simplified Arabic" w:cs="Simplified Arabic"/>
          <w:sz w:val="32"/>
          <w:szCs w:val="32"/>
          <w:rtl/>
          <w:lang w:val="fr-FR"/>
        </w:rPr>
        <w:t>بنكراد</w:t>
      </w:r>
      <w:proofErr w:type="spellEnd"/>
      <w:r w:rsidRPr="005B5954">
        <w:rPr>
          <w:rFonts w:ascii="Simplified Arabic" w:hAnsi="Simplified Arabic" w:cs="Simplified Arabic"/>
          <w:sz w:val="32"/>
          <w:szCs w:val="32"/>
          <w:rtl/>
          <w:lang w:val="fr-FR"/>
        </w:rPr>
        <w:t xml:space="preserve"> مجهودا ملحوظا في مجال السيميائيات، فقد عرف بهذه الأخيرة بعد أن استوعبها انطلاقا من مصادر غربية، بواسطة الترجمة، ولم يقتصر مجهوده على الترجمة فقط، بل إنه قدم اجتهادات شخصية منها كتابه المعنون بـ "</w:t>
      </w:r>
      <w:proofErr w:type="spellStart"/>
      <w:r w:rsidRPr="005B5954">
        <w:rPr>
          <w:rFonts w:ascii="Simplified Arabic" w:hAnsi="Simplified Arabic" w:cs="Simplified Arabic"/>
          <w:sz w:val="32"/>
          <w:szCs w:val="32"/>
          <w:rtl/>
          <w:lang w:val="fr-FR"/>
        </w:rPr>
        <w:t>سيميائيات</w:t>
      </w:r>
      <w:proofErr w:type="spellEnd"/>
      <w:r w:rsidRPr="005B5954">
        <w:rPr>
          <w:rFonts w:ascii="Simplified Arabic" w:hAnsi="Simplified Arabic" w:cs="Simplified Arabic"/>
          <w:sz w:val="32"/>
          <w:szCs w:val="32"/>
          <w:rtl/>
          <w:lang w:val="fr-FR"/>
        </w:rPr>
        <w:t xml:space="preserve"> الصورة الإشهارية". وهذه الأخيرة هي فرع من السيميائيات العامة، وله أيضا "السيميائيات والتأويل مدخل </w:t>
      </w:r>
      <w:proofErr w:type="spellStart"/>
      <w:r w:rsidRPr="005B5954">
        <w:rPr>
          <w:rFonts w:ascii="Simplified Arabic" w:hAnsi="Simplified Arabic" w:cs="Simplified Arabic"/>
          <w:sz w:val="32"/>
          <w:szCs w:val="32"/>
          <w:rtl/>
          <w:lang w:val="fr-FR"/>
        </w:rPr>
        <w:t>لسيميائيات</w:t>
      </w:r>
      <w:proofErr w:type="spellEnd"/>
      <w:r w:rsidRPr="005B5954">
        <w:rPr>
          <w:rFonts w:ascii="Simplified Arabic" w:hAnsi="Simplified Arabic" w:cs="Simplified Arabic"/>
          <w:sz w:val="32"/>
          <w:szCs w:val="32"/>
          <w:rtl/>
          <w:lang w:val="fr-FR"/>
        </w:rPr>
        <w:t xml:space="preserve"> </w:t>
      </w:r>
      <w:proofErr w:type="spellStart"/>
      <w:r w:rsidRPr="005B5954">
        <w:rPr>
          <w:rFonts w:ascii="Simplified Arabic" w:hAnsi="Simplified Arabic" w:cs="Simplified Arabic"/>
          <w:sz w:val="32"/>
          <w:szCs w:val="32"/>
          <w:rtl/>
          <w:lang w:val="fr-FR"/>
        </w:rPr>
        <w:t>ش.س.بورس</w:t>
      </w:r>
      <w:proofErr w:type="spellEnd"/>
      <w:r w:rsidRPr="005B5954">
        <w:rPr>
          <w:rFonts w:ascii="Simplified Arabic" w:hAnsi="Simplified Arabic" w:cs="Simplified Arabic"/>
          <w:sz w:val="32"/>
          <w:szCs w:val="32"/>
          <w:rtl/>
          <w:lang w:val="fr-FR"/>
        </w:rPr>
        <w:t>"</w:t>
      </w:r>
      <w:r w:rsidRPr="005B5954">
        <w:rPr>
          <w:rFonts w:ascii="Simplified Arabic" w:hAnsi="Simplified Arabic" w:cs="Simplified Arabic"/>
          <w:b/>
          <w:bCs/>
          <w:color w:val="000000"/>
          <w:sz w:val="32"/>
          <w:szCs w:val="32"/>
        </w:rPr>
        <w:t>.</w:t>
      </w:r>
      <w:r w:rsidRPr="005B5954">
        <w:rPr>
          <w:rFonts w:ascii="Simplified Arabic" w:hAnsi="Simplified Arabic" w:cs="Simplified Arabic"/>
          <w:b/>
          <w:bCs/>
          <w:color w:val="000000"/>
          <w:sz w:val="32"/>
          <w:szCs w:val="32"/>
        </w:rPr>
        <w:softHyphen/>
      </w:r>
      <w:r w:rsidRPr="005B5954">
        <w:rPr>
          <w:rFonts w:ascii="Simplified Arabic" w:hAnsi="Simplified Arabic" w:cs="Simplified Arabic"/>
          <w:b/>
          <w:bCs/>
          <w:color w:val="000000"/>
          <w:sz w:val="32"/>
          <w:szCs w:val="32"/>
          <w:vertAlign w:val="superscript"/>
          <w:lang w:val="fr-FR" w:bidi="ar-DZ"/>
        </w:rPr>
        <w:t>(</w:t>
      </w:r>
      <w:r w:rsidRPr="005B5954">
        <w:rPr>
          <w:rStyle w:val="a3"/>
          <w:rFonts w:ascii="Simplified Arabic" w:hAnsi="Simplified Arabic" w:cs="Simplified Arabic"/>
          <w:b/>
          <w:bCs/>
          <w:color w:val="000000"/>
          <w:sz w:val="32"/>
          <w:szCs w:val="32"/>
          <w:lang w:bidi="ar-DZ"/>
        </w:rPr>
        <w:footnoteReference w:id="11"/>
      </w:r>
      <w:r w:rsidRPr="005B5954">
        <w:rPr>
          <w:rFonts w:ascii="Simplified Arabic" w:hAnsi="Simplified Arabic" w:cs="Simplified Arabic"/>
          <w:b/>
          <w:bCs/>
          <w:color w:val="000000"/>
          <w:sz w:val="32"/>
          <w:szCs w:val="32"/>
          <w:vertAlign w:val="superscript"/>
        </w:rPr>
        <w:t>)</w:t>
      </w:r>
    </w:p>
    <w:p w:rsidR="00AD05D0" w:rsidRPr="005B5954" w:rsidRDefault="00AD05D0" w:rsidP="00AD05D0">
      <w:pPr>
        <w:pStyle w:val="a4"/>
        <w:tabs>
          <w:tab w:val="left" w:pos="423"/>
        </w:tabs>
        <w:spacing w:after="0" w:line="240" w:lineRule="auto"/>
        <w:ind w:left="0" w:firstLine="567"/>
        <w:jc w:val="both"/>
        <w:rPr>
          <w:rFonts w:ascii="Simplified Arabic" w:hAnsi="Simplified Arabic" w:cs="Simplified Arabic"/>
          <w:sz w:val="32"/>
          <w:szCs w:val="32"/>
          <w:rtl/>
          <w:lang w:val="fr-FR"/>
        </w:rPr>
      </w:pPr>
      <w:r w:rsidRPr="005B5954">
        <w:rPr>
          <w:rFonts w:ascii="Simplified Arabic" w:hAnsi="Simplified Arabic" w:cs="Simplified Arabic"/>
          <w:sz w:val="32"/>
          <w:szCs w:val="32"/>
          <w:rtl/>
          <w:lang w:val="fr-FR"/>
        </w:rPr>
        <w:t xml:space="preserve">الإشهار سلوك اجتماعي وممارسة اقتصادية، فقد جاء ظهور الصورة الإشهارية استجابة لمستلزمات اقتصاد السوق الذي اعتمد ولا زال يعتمد على الفلاحة والصناعة والتجارة وعرض السلع والخدمات، وحين فطن الدارسون لأهميتها، تم إخضاعها لدراسات وأبحاث علمية وفنية وتطبيقية، كالنظرية السيكولوجية، والاقتصادية  والاجتماعية والإعلامية والقانونية </w:t>
      </w:r>
      <w:proofErr w:type="spellStart"/>
      <w:r w:rsidRPr="005B5954">
        <w:rPr>
          <w:rFonts w:ascii="Simplified Arabic" w:hAnsi="Simplified Arabic" w:cs="Simplified Arabic"/>
          <w:sz w:val="32"/>
          <w:szCs w:val="32"/>
          <w:rtl/>
          <w:lang w:val="fr-FR"/>
        </w:rPr>
        <w:t>والسيميائية</w:t>
      </w:r>
      <w:proofErr w:type="spellEnd"/>
      <w:r w:rsidRPr="005B5954">
        <w:rPr>
          <w:rFonts w:ascii="Simplified Arabic" w:hAnsi="Simplified Arabic" w:cs="Simplified Arabic"/>
          <w:sz w:val="32"/>
          <w:szCs w:val="32"/>
          <w:rtl/>
          <w:lang w:val="fr-FR"/>
        </w:rPr>
        <w:t xml:space="preserve">...الخ.  </w:t>
      </w:r>
    </w:p>
    <w:p w:rsidR="00AD05D0" w:rsidRPr="005B5954" w:rsidRDefault="00AD05D0" w:rsidP="00AD05D0">
      <w:pPr>
        <w:pStyle w:val="a4"/>
        <w:tabs>
          <w:tab w:val="left" w:pos="423"/>
        </w:tabs>
        <w:spacing w:after="0" w:line="240" w:lineRule="auto"/>
        <w:ind w:left="0" w:firstLine="567"/>
        <w:jc w:val="both"/>
        <w:rPr>
          <w:rFonts w:ascii="Simplified Arabic" w:hAnsi="Simplified Arabic" w:cs="Simplified Arabic"/>
          <w:sz w:val="32"/>
          <w:szCs w:val="32"/>
          <w:rtl/>
          <w:lang w:val="fr-FR"/>
        </w:rPr>
      </w:pPr>
      <w:r w:rsidRPr="005B5954">
        <w:rPr>
          <w:rFonts w:ascii="Simplified Arabic" w:hAnsi="Simplified Arabic" w:cs="Simplified Arabic"/>
          <w:sz w:val="32"/>
          <w:szCs w:val="32"/>
          <w:rtl/>
          <w:lang w:val="fr-FR"/>
        </w:rPr>
        <w:t xml:space="preserve">ففي الوقت الحاضر يتم الحديث ليس فقط عن النظرية السيميائية التي تعني بكل ما تحبل به الصورة الإشهارية من معنى، والتي تستعمل من أجل إقناع المتلقي والتأثير عليه ذهنيا ووجدانيا وحركيا، بل تمت الاستعانة بلسانيات الخطاب في شقها التداولي، تلفظا ودلالة وتداولا لتحقيق التواصل وتحصيل المنافع، غير أنه يمكن الاستفادة من كل تلك النظريات المتعلقة بالإشهار حسب السياق </w:t>
      </w:r>
      <w:proofErr w:type="spellStart"/>
      <w:r w:rsidRPr="005B5954">
        <w:rPr>
          <w:rFonts w:ascii="Simplified Arabic" w:hAnsi="Simplified Arabic" w:cs="Simplified Arabic"/>
          <w:sz w:val="32"/>
          <w:szCs w:val="32"/>
          <w:rtl/>
          <w:lang w:val="fr-FR"/>
        </w:rPr>
        <w:t>والمقصدية</w:t>
      </w:r>
      <w:proofErr w:type="spellEnd"/>
      <w:r w:rsidRPr="005B5954">
        <w:rPr>
          <w:rFonts w:ascii="Simplified Arabic" w:hAnsi="Simplified Arabic" w:cs="Simplified Arabic"/>
          <w:sz w:val="32"/>
          <w:szCs w:val="32"/>
          <w:rtl/>
          <w:lang w:val="fr-FR"/>
        </w:rPr>
        <w:t xml:space="preserve"> التداولية</w:t>
      </w:r>
      <w:r w:rsidRPr="005B5954">
        <w:rPr>
          <w:rFonts w:ascii="Simplified Arabic" w:hAnsi="Simplified Arabic" w:cs="Simplified Arabic"/>
          <w:b/>
          <w:bCs/>
          <w:color w:val="000000"/>
          <w:sz w:val="32"/>
          <w:szCs w:val="32"/>
        </w:rPr>
        <w:t>.</w:t>
      </w:r>
      <w:r w:rsidRPr="005B5954">
        <w:rPr>
          <w:rFonts w:ascii="Simplified Arabic" w:hAnsi="Simplified Arabic" w:cs="Simplified Arabic"/>
          <w:b/>
          <w:bCs/>
          <w:color w:val="000000"/>
          <w:sz w:val="32"/>
          <w:szCs w:val="32"/>
        </w:rPr>
        <w:softHyphen/>
      </w:r>
      <w:r w:rsidRPr="005B5954">
        <w:rPr>
          <w:rFonts w:ascii="Simplified Arabic" w:hAnsi="Simplified Arabic" w:cs="Simplified Arabic"/>
          <w:b/>
          <w:bCs/>
          <w:color w:val="000000"/>
          <w:sz w:val="32"/>
          <w:szCs w:val="32"/>
          <w:vertAlign w:val="superscript"/>
          <w:lang w:val="fr-FR" w:bidi="ar-DZ"/>
        </w:rPr>
        <w:t>(</w:t>
      </w:r>
      <w:r w:rsidRPr="005B5954">
        <w:rPr>
          <w:rStyle w:val="a3"/>
          <w:rFonts w:ascii="Simplified Arabic" w:hAnsi="Simplified Arabic" w:cs="Simplified Arabic"/>
          <w:b/>
          <w:bCs/>
          <w:color w:val="000000"/>
          <w:sz w:val="32"/>
          <w:szCs w:val="32"/>
          <w:lang w:bidi="ar-DZ"/>
        </w:rPr>
        <w:footnoteReference w:id="12"/>
      </w:r>
      <w:r w:rsidRPr="005B5954">
        <w:rPr>
          <w:rFonts w:ascii="Simplified Arabic" w:hAnsi="Simplified Arabic" w:cs="Simplified Arabic"/>
          <w:b/>
          <w:bCs/>
          <w:color w:val="000000"/>
          <w:sz w:val="32"/>
          <w:szCs w:val="32"/>
          <w:vertAlign w:val="superscript"/>
        </w:rPr>
        <w:t>)</w:t>
      </w:r>
    </w:p>
    <w:p w:rsidR="00AD05D0" w:rsidRPr="005B5954" w:rsidRDefault="00AD05D0" w:rsidP="00AD05D0">
      <w:pPr>
        <w:pStyle w:val="a4"/>
        <w:tabs>
          <w:tab w:val="left" w:pos="423"/>
        </w:tabs>
        <w:spacing w:after="0" w:line="240" w:lineRule="auto"/>
        <w:ind w:left="0" w:firstLine="567"/>
        <w:jc w:val="both"/>
        <w:rPr>
          <w:rFonts w:ascii="Simplified Arabic" w:hAnsi="Simplified Arabic" w:cs="Simplified Arabic"/>
          <w:sz w:val="32"/>
          <w:szCs w:val="32"/>
          <w:rtl/>
          <w:lang w:val="fr-FR"/>
        </w:rPr>
      </w:pPr>
      <w:r w:rsidRPr="005B5954">
        <w:rPr>
          <w:rFonts w:ascii="Simplified Arabic" w:hAnsi="Simplified Arabic" w:cs="Simplified Arabic"/>
          <w:sz w:val="32"/>
          <w:szCs w:val="32"/>
          <w:rtl/>
          <w:lang w:val="fr-FR"/>
        </w:rPr>
        <w:lastRenderedPageBreak/>
        <w:t xml:space="preserve">وتوجد أيضا </w:t>
      </w:r>
      <w:proofErr w:type="spellStart"/>
      <w:r w:rsidRPr="005B5954">
        <w:rPr>
          <w:rFonts w:ascii="Simplified Arabic" w:hAnsi="Simplified Arabic" w:cs="Simplified Arabic"/>
          <w:sz w:val="32"/>
          <w:szCs w:val="32"/>
          <w:rtl/>
          <w:lang w:val="fr-FR"/>
        </w:rPr>
        <w:t>سيميائيات</w:t>
      </w:r>
      <w:proofErr w:type="spellEnd"/>
      <w:r w:rsidRPr="005B5954">
        <w:rPr>
          <w:rFonts w:ascii="Simplified Arabic" w:hAnsi="Simplified Arabic" w:cs="Simplified Arabic"/>
          <w:sz w:val="32"/>
          <w:szCs w:val="32"/>
          <w:rtl/>
          <w:lang w:val="fr-FR"/>
        </w:rPr>
        <w:t xml:space="preserve"> للسينما، حيث يقترن الحديث عن </w:t>
      </w:r>
      <w:proofErr w:type="spellStart"/>
      <w:r w:rsidRPr="005B5954">
        <w:rPr>
          <w:rFonts w:ascii="Simplified Arabic" w:hAnsi="Simplified Arabic" w:cs="Simplified Arabic"/>
          <w:sz w:val="32"/>
          <w:szCs w:val="32"/>
          <w:rtl/>
          <w:lang w:val="fr-FR"/>
        </w:rPr>
        <w:t>سيميائيات</w:t>
      </w:r>
      <w:proofErr w:type="spellEnd"/>
      <w:r w:rsidRPr="005B5954">
        <w:rPr>
          <w:rFonts w:ascii="Simplified Arabic" w:hAnsi="Simplified Arabic" w:cs="Simplified Arabic"/>
          <w:sz w:val="32"/>
          <w:szCs w:val="32"/>
          <w:rtl/>
          <w:lang w:val="fr-FR"/>
        </w:rPr>
        <w:t xml:space="preserve"> الخطاب السينمائي بأعمال "كريستيان </w:t>
      </w:r>
      <w:proofErr w:type="spellStart"/>
      <w:r w:rsidRPr="005B5954">
        <w:rPr>
          <w:rFonts w:ascii="Simplified Arabic" w:hAnsi="Simplified Arabic" w:cs="Simplified Arabic"/>
          <w:sz w:val="32"/>
          <w:szCs w:val="32"/>
          <w:rtl/>
          <w:lang w:val="fr-FR"/>
        </w:rPr>
        <w:t>ميتز</w:t>
      </w:r>
      <w:proofErr w:type="spellEnd"/>
      <w:r w:rsidRPr="005B5954">
        <w:rPr>
          <w:rFonts w:ascii="Simplified Arabic" w:hAnsi="Simplified Arabic" w:cs="Simplified Arabic"/>
          <w:sz w:val="32"/>
          <w:szCs w:val="32"/>
          <w:rtl/>
          <w:lang w:val="fr-FR"/>
        </w:rPr>
        <w:t>""</w:t>
      </w:r>
      <w:proofErr w:type="spellStart"/>
      <w:r w:rsidRPr="005B5954">
        <w:rPr>
          <w:rFonts w:ascii="Simplified Arabic" w:hAnsi="Simplified Arabic" w:cs="Simplified Arabic"/>
          <w:sz w:val="32"/>
          <w:szCs w:val="32"/>
          <w:lang w:val="fr-FR"/>
        </w:rPr>
        <w:t>C.metz</w:t>
      </w:r>
      <w:proofErr w:type="spellEnd"/>
      <w:r w:rsidRPr="005B5954">
        <w:rPr>
          <w:rFonts w:ascii="Simplified Arabic" w:hAnsi="Simplified Arabic" w:cs="Simplified Arabic"/>
          <w:sz w:val="32"/>
          <w:szCs w:val="32"/>
          <w:rtl/>
          <w:lang w:val="fr-FR"/>
        </w:rPr>
        <w:t xml:space="preserve">"، فقد جاءت </w:t>
      </w:r>
      <w:proofErr w:type="spellStart"/>
      <w:r w:rsidRPr="005B5954">
        <w:rPr>
          <w:rFonts w:ascii="Simplified Arabic" w:hAnsi="Simplified Arabic" w:cs="Simplified Arabic"/>
          <w:sz w:val="32"/>
          <w:szCs w:val="32"/>
          <w:rtl/>
          <w:lang w:val="fr-FR"/>
        </w:rPr>
        <w:t>سيميائيات</w:t>
      </w:r>
      <w:proofErr w:type="spellEnd"/>
      <w:r w:rsidRPr="005B5954">
        <w:rPr>
          <w:rFonts w:ascii="Simplified Arabic" w:hAnsi="Simplified Arabic" w:cs="Simplified Arabic"/>
          <w:sz w:val="32"/>
          <w:szCs w:val="32"/>
          <w:rtl/>
          <w:lang w:val="fr-FR"/>
        </w:rPr>
        <w:t xml:space="preserve"> السينما متأخرة جدا مقارنة بالمجالات التطبيقية الأخرى.</w:t>
      </w:r>
    </w:p>
    <w:p w:rsidR="00AD05D0" w:rsidRPr="005B5954" w:rsidRDefault="00AD05D0" w:rsidP="00AD05D0">
      <w:pPr>
        <w:pStyle w:val="a4"/>
        <w:tabs>
          <w:tab w:val="left" w:pos="423"/>
        </w:tabs>
        <w:spacing w:after="0" w:line="240" w:lineRule="auto"/>
        <w:ind w:left="0" w:firstLine="567"/>
        <w:jc w:val="both"/>
        <w:rPr>
          <w:rFonts w:ascii="Simplified Arabic" w:hAnsi="Simplified Arabic" w:cs="Simplified Arabic"/>
          <w:sz w:val="32"/>
          <w:szCs w:val="32"/>
          <w:rtl/>
          <w:lang w:val="fr-FR"/>
        </w:rPr>
      </w:pPr>
      <w:r w:rsidRPr="005B5954">
        <w:rPr>
          <w:rFonts w:ascii="Simplified Arabic" w:hAnsi="Simplified Arabic" w:cs="Simplified Arabic"/>
          <w:sz w:val="32"/>
          <w:szCs w:val="32"/>
          <w:rtl/>
          <w:lang w:val="fr-FR"/>
        </w:rPr>
        <w:t>ومن الإشكاليات التي صادفت "</w:t>
      </w:r>
      <w:proofErr w:type="spellStart"/>
      <w:r w:rsidRPr="005B5954">
        <w:rPr>
          <w:rFonts w:ascii="Simplified Arabic" w:hAnsi="Simplified Arabic" w:cs="Simplified Arabic"/>
          <w:sz w:val="32"/>
          <w:szCs w:val="32"/>
          <w:rtl/>
          <w:lang w:val="fr-FR"/>
        </w:rPr>
        <w:t>ميتز</w:t>
      </w:r>
      <w:proofErr w:type="spellEnd"/>
      <w:r w:rsidRPr="005B5954">
        <w:rPr>
          <w:rFonts w:ascii="Simplified Arabic" w:hAnsi="Simplified Arabic" w:cs="Simplified Arabic"/>
          <w:sz w:val="32"/>
          <w:szCs w:val="32"/>
          <w:rtl/>
          <w:lang w:val="fr-FR"/>
        </w:rPr>
        <w:t>" حين تحليله السيميائي للخطاب السينمائي يتعلق بإشكالية الخدعة في السينما، وهو الإشكال الذي حاول أن يعالجه عبر تقسيم الخدعة السينمائية إلى ثلاثة مستويات وهي</w:t>
      </w:r>
      <w:r w:rsidRPr="005B5954">
        <w:rPr>
          <w:rFonts w:ascii="Simplified Arabic" w:hAnsi="Simplified Arabic" w:cs="Simplified Arabic"/>
          <w:b/>
          <w:bCs/>
          <w:color w:val="000000"/>
          <w:sz w:val="32"/>
          <w:szCs w:val="32"/>
          <w:vertAlign w:val="superscript"/>
          <w:lang w:val="fr-FR" w:bidi="ar-DZ"/>
        </w:rPr>
        <w:t xml:space="preserve"> (</w:t>
      </w:r>
      <w:r w:rsidRPr="005B5954">
        <w:rPr>
          <w:rStyle w:val="a3"/>
          <w:rFonts w:ascii="Simplified Arabic" w:hAnsi="Simplified Arabic" w:cs="Simplified Arabic"/>
          <w:b/>
          <w:bCs/>
          <w:color w:val="000000"/>
          <w:sz w:val="32"/>
          <w:szCs w:val="32"/>
          <w:lang w:bidi="ar-DZ"/>
        </w:rPr>
        <w:footnoteReference w:id="13"/>
      </w:r>
      <w:r w:rsidRPr="005B5954">
        <w:rPr>
          <w:rFonts w:ascii="Simplified Arabic" w:hAnsi="Simplified Arabic" w:cs="Simplified Arabic"/>
          <w:b/>
          <w:bCs/>
          <w:color w:val="000000"/>
          <w:sz w:val="32"/>
          <w:szCs w:val="32"/>
          <w:vertAlign w:val="superscript"/>
        </w:rPr>
        <w:t>)</w:t>
      </w:r>
      <w:r w:rsidRPr="005B5954">
        <w:rPr>
          <w:rFonts w:ascii="Simplified Arabic" w:hAnsi="Simplified Arabic" w:cs="Simplified Arabic"/>
          <w:sz w:val="32"/>
          <w:szCs w:val="32"/>
          <w:rtl/>
          <w:lang w:val="fr-FR"/>
        </w:rPr>
        <w:t>:</w:t>
      </w:r>
    </w:p>
    <w:p w:rsidR="00AD05D0" w:rsidRPr="005B5954" w:rsidRDefault="00AD05D0" w:rsidP="00AD05D0">
      <w:pPr>
        <w:pStyle w:val="a4"/>
        <w:numPr>
          <w:ilvl w:val="0"/>
          <w:numId w:val="1"/>
        </w:numPr>
        <w:tabs>
          <w:tab w:val="left" w:pos="423"/>
          <w:tab w:val="left" w:pos="1841"/>
        </w:tabs>
        <w:spacing w:after="0" w:line="240" w:lineRule="auto"/>
        <w:ind w:firstLine="567"/>
        <w:jc w:val="both"/>
        <w:rPr>
          <w:rFonts w:ascii="Simplified Arabic" w:hAnsi="Simplified Arabic" w:cs="Simplified Arabic"/>
          <w:sz w:val="32"/>
          <w:szCs w:val="32"/>
          <w:lang w:val="fr-FR"/>
        </w:rPr>
      </w:pPr>
      <w:r w:rsidRPr="005B5954">
        <w:rPr>
          <w:rFonts w:ascii="Simplified Arabic" w:hAnsi="Simplified Arabic" w:cs="Simplified Arabic"/>
          <w:sz w:val="32"/>
          <w:szCs w:val="32"/>
          <w:rtl/>
          <w:lang w:val="fr-FR"/>
        </w:rPr>
        <w:t>على مستوى الكاميرا(التقاط الصورة)</w:t>
      </w:r>
    </w:p>
    <w:p w:rsidR="00AD05D0" w:rsidRPr="005B5954" w:rsidRDefault="00AD05D0" w:rsidP="00AD05D0">
      <w:pPr>
        <w:pStyle w:val="a4"/>
        <w:numPr>
          <w:ilvl w:val="0"/>
          <w:numId w:val="1"/>
        </w:numPr>
        <w:tabs>
          <w:tab w:val="left" w:pos="423"/>
          <w:tab w:val="left" w:pos="1841"/>
        </w:tabs>
        <w:spacing w:after="0" w:line="240" w:lineRule="auto"/>
        <w:ind w:firstLine="567"/>
        <w:jc w:val="both"/>
        <w:rPr>
          <w:rFonts w:ascii="Simplified Arabic" w:hAnsi="Simplified Arabic" w:cs="Simplified Arabic"/>
          <w:sz w:val="32"/>
          <w:szCs w:val="32"/>
          <w:lang w:val="fr-FR"/>
        </w:rPr>
      </w:pPr>
      <w:r w:rsidRPr="005B5954">
        <w:rPr>
          <w:rFonts w:ascii="Simplified Arabic" w:hAnsi="Simplified Arabic" w:cs="Simplified Arabic"/>
          <w:sz w:val="32"/>
          <w:szCs w:val="32"/>
          <w:rtl/>
          <w:lang w:val="fr-FR"/>
        </w:rPr>
        <w:t>على مستوى المشهد السينمائي (عمل الممثلين).</w:t>
      </w:r>
    </w:p>
    <w:p w:rsidR="00AD05D0" w:rsidRPr="005B5954" w:rsidRDefault="00AD05D0" w:rsidP="00AD05D0">
      <w:pPr>
        <w:pStyle w:val="a4"/>
        <w:numPr>
          <w:ilvl w:val="0"/>
          <w:numId w:val="1"/>
        </w:numPr>
        <w:tabs>
          <w:tab w:val="left" w:pos="423"/>
          <w:tab w:val="left" w:pos="1841"/>
        </w:tabs>
        <w:spacing w:after="0" w:line="240" w:lineRule="auto"/>
        <w:ind w:firstLine="567"/>
        <w:jc w:val="both"/>
        <w:rPr>
          <w:rFonts w:ascii="Simplified Arabic" w:hAnsi="Simplified Arabic" w:cs="Simplified Arabic"/>
          <w:sz w:val="32"/>
          <w:szCs w:val="32"/>
          <w:lang w:val="fr-FR"/>
        </w:rPr>
      </w:pPr>
      <w:r w:rsidRPr="005B5954">
        <w:rPr>
          <w:rFonts w:ascii="Simplified Arabic" w:hAnsi="Simplified Arabic" w:cs="Simplified Arabic"/>
          <w:sz w:val="32"/>
          <w:szCs w:val="32"/>
          <w:rtl/>
          <w:lang w:val="fr-FR"/>
        </w:rPr>
        <w:t>على مستوى تركيب الفيلم الذي يمكن من تصنيف الحمولة الدلالية للخدعة السينمائية</w:t>
      </w:r>
    </w:p>
    <w:p w:rsidR="00AD05D0" w:rsidRPr="005B5954" w:rsidRDefault="00AD05D0" w:rsidP="00AD05D0">
      <w:pPr>
        <w:pStyle w:val="a4"/>
        <w:tabs>
          <w:tab w:val="left" w:pos="423"/>
        </w:tabs>
        <w:spacing w:after="0" w:line="240" w:lineRule="auto"/>
        <w:ind w:left="0" w:firstLine="567"/>
        <w:jc w:val="both"/>
        <w:rPr>
          <w:rFonts w:ascii="Simplified Arabic" w:hAnsi="Simplified Arabic" w:cs="Simplified Arabic"/>
          <w:sz w:val="32"/>
          <w:szCs w:val="32"/>
          <w:rtl/>
          <w:lang w:val="fr-FR"/>
        </w:rPr>
      </w:pPr>
      <w:r w:rsidRPr="005B5954">
        <w:rPr>
          <w:rFonts w:ascii="Simplified Arabic" w:hAnsi="Simplified Arabic" w:cs="Simplified Arabic"/>
          <w:sz w:val="32"/>
          <w:szCs w:val="32"/>
          <w:rtl/>
          <w:lang w:val="fr-FR"/>
        </w:rPr>
        <w:t xml:space="preserve">كما أن هناك </w:t>
      </w:r>
      <w:proofErr w:type="spellStart"/>
      <w:r w:rsidRPr="005B5954">
        <w:rPr>
          <w:rFonts w:ascii="Simplified Arabic" w:hAnsi="Simplified Arabic" w:cs="Simplified Arabic"/>
          <w:sz w:val="32"/>
          <w:szCs w:val="32"/>
          <w:rtl/>
          <w:lang w:val="fr-FR"/>
        </w:rPr>
        <w:t>سيميائيات</w:t>
      </w:r>
      <w:proofErr w:type="spellEnd"/>
      <w:r w:rsidRPr="005B5954">
        <w:rPr>
          <w:rFonts w:ascii="Simplified Arabic" w:hAnsi="Simplified Arabic" w:cs="Simplified Arabic"/>
          <w:sz w:val="32"/>
          <w:szCs w:val="32"/>
          <w:rtl/>
          <w:lang w:val="fr-FR"/>
        </w:rPr>
        <w:t xml:space="preserve"> المسرح؛ "التي بكونها تدرس مختلف أنواع العلامات الموجودة في العرض المسرحي، وقد أدى اهتمام السيميائيات بالمسرح إلى تشعب الدراسة </w:t>
      </w:r>
      <w:proofErr w:type="spellStart"/>
      <w:r w:rsidRPr="005B5954">
        <w:rPr>
          <w:rFonts w:ascii="Simplified Arabic" w:hAnsi="Simplified Arabic" w:cs="Simplified Arabic"/>
          <w:sz w:val="32"/>
          <w:szCs w:val="32"/>
          <w:rtl/>
          <w:lang w:val="fr-FR"/>
        </w:rPr>
        <w:t>واندراجها</w:t>
      </w:r>
      <w:proofErr w:type="spellEnd"/>
      <w:r w:rsidRPr="005B5954">
        <w:rPr>
          <w:rFonts w:ascii="Simplified Arabic" w:hAnsi="Simplified Arabic" w:cs="Simplified Arabic"/>
          <w:sz w:val="32"/>
          <w:szCs w:val="32"/>
          <w:rtl/>
          <w:lang w:val="fr-FR"/>
        </w:rPr>
        <w:t xml:space="preserve"> في عوالم متعددة، إلى درجة أنه لا يمكن الحديث عن </w:t>
      </w:r>
      <w:proofErr w:type="spellStart"/>
      <w:r w:rsidRPr="005B5954">
        <w:rPr>
          <w:rFonts w:ascii="Simplified Arabic" w:hAnsi="Simplified Arabic" w:cs="Simplified Arabic"/>
          <w:sz w:val="32"/>
          <w:szCs w:val="32"/>
          <w:rtl/>
          <w:lang w:val="fr-FR"/>
        </w:rPr>
        <w:t>سيميائيات</w:t>
      </w:r>
      <w:proofErr w:type="spellEnd"/>
      <w:r w:rsidRPr="005B5954">
        <w:rPr>
          <w:rFonts w:ascii="Simplified Arabic" w:hAnsi="Simplified Arabic" w:cs="Simplified Arabic"/>
          <w:sz w:val="32"/>
          <w:szCs w:val="32"/>
          <w:rtl/>
          <w:lang w:val="fr-FR"/>
        </w:rPr>
        <w:t xml:space="preserve"> مسرحية بصيغة المفرد، وإنما هناك فيض زاخر من النظريات السيميائية التي يختلف بعضها عن الآخر ولكن هدفها الرئيسي هو معاينة الدلالة"</w:t>
      </w:r>
      <w:r w:rsidRPr="005B5954">
        <w:rPr>
          <w:rFonts w:ascii="Simplified Arabic" w:hAnsi="Simplified Arabic" w:cs="Simplified Arabic"/>
          <w:b/>
          <w:bCs/>
          <w:color w:val="000000"/>
          <w:sz w:val="32"/>
          <w:szCs w:val="32"/>
        </w:rPr>
        <w:t>.</w:t>
      </w:r>
      <w:r w:rsidRPr="005B5954">
        <w:rPr>
          <w:rFonts w:ascii="Simplified Arabic" w:hAnsi="Simplified Arabic" w:cs="Simplified Arabic"/>
          <w:b/>
          <w:bCs/>
          <w:color w:val="000000"/>
          <w:sz w:val="32"/>
          <w:szCs w:val="32"/>
        </w:rPr>
        <w:softHyphen/>
      </w:r>
      <w:r w:rsidRPr="005B5954">
        <w:rPr>
          <w:rFonts w:ascii="Simplified Arabic" w:hAnsi="Simplified Arabic" w:cs="Simplified Arabic"/>
          <w:b/>
          <w:bCs/>
          <w:color w:val="000000"/>
          <w:sz w:val="32"/>
          <w:szCs w:val="32"/>
          <w:vertAlign w:val="superscript"/>
          <w:lang w:val="fr-FR" w:bidi="ar-DZ"/>
        </w:rPr>
        <w:t>(</w:t>
      </w:r>
      <w:r w:rsidRPr="005B5954">
        <w:rPr>
          <w:rStyle w:val="a3"/>
          <w:rFonts w:ascii="Simplified Arabic" w:hAnsi="Simplified Arabic" w:cs="Simplified Arabic"/>
          <w:b/>
          <w:bCs/>
          <w:color w:val="000000"/>
          <w:sz w:val="32"/>
          <w:szCs w:val="32"/>
          <w:lang w:bidi="ar-DZ"/>
        </w:rPr>
        <w:footnoteReference w:id="14"/>
      </w:r>
      <w:r w:rsidRPr="005B5954">
        <w:rPr>
          <w:rFonts w:ascii="Simplified Arabic" w:hAnsi="Simplified Arabic" w:cs="Simplified Arabic"/>
          <w:b/>
          <w:bCs/>
          <w:color w:val="000000"/>
          <w:sz w:val="32"/>
          <w:szCs w:val="32"/>
          <w:vertAlign w:val="superscript"/>
        </w:rPr>
        <w:t>)</w:t>
      </w:r>
    </w:p>
    <w:p w:rsidR="00AD05D0" w:rsidRPr="005B5954" w:rsidRDefault="00AD05D0" w:rsidP="00AD05D0">
      <w:pPr>
        <w:pStyle w:val="a4"/>
        <w:tabs>
          <w:tab w:val="left" w:pos="423"/>
        </w:tabs>
        <w:spacing w:after="0" w:line="240" w:lineRule="auto"/>
        <w:ind w:left="0" w:firstLine="567"/>
        <w:jc w:val="both"/>
        <w:rPr>
          <w:rFonts w:ascii="Simplified Arabic" w:hAnsi="Simplified Arabic" w:cs="Simplified Arabic"/>
          <w:sz w:val="32"/>
          <w:szCs w:val="32"/>
          <w:rtl/>
          <w:lang w:val="fr-FR"/>
        </w:rPr>
      </w:pPr>
      <w:r w:rsidRPr="005B5954">
        <w:rPr>
          <w:rFonts w:ascii="Simplified Arabic" w:hAnsi="Simplified Arabic" w:cs="Simplified Arabic"/>
          <w:sz w:val="32"/>
          <w:szCs w:val="32"/>
          <w:rtl/>
          <w:lang w:val="fr-FR"/>
        </w:rPr>
        <w:t xml:space="preserve">ولنا حديث أيضا على </w:t>
      </w:r>
      <w:proofErr w:type="spellStart"/>
      <w:r w:rsidRPr="005B5954">
        <w:rPr>
          <w:rFonts w:ascii="Simplified Arabic" w:hAnsi="Simplified Arabic" w:cs="Simplified Arabic"/>
          <w:sz w:val="32"/>
          <w:szCs w:val="32"/>
          <w:rtl/>
          <w:lang w:val="fr-FR"/>
        </w:rPr>
        <w:t>سيميائيات</w:t>
      </w:r>
      <w:proofErr w:type="spellEnd"/>
      <w:r w:rsidRPr="005B5954">
        <w:rPr>
          <w:rFonts w:ascii="Simplified Arabic" w:hAnsi="Simplified Arabic" w:cs="Simplified Arabic"/>
          <w:sz w:val="32"/>
          <w:szCs w:val="32"/>
          <w:rtl/>
          <w:lang w:val="fr-FR"/>
        </w:rPr>
        <w:t xml:space="preserve"> للصورة الإشهارية؛ فالصورة في معناها البسيط تعتبر شيئا محسوسا متعدد المعاني، ففي الحياة اليومية نقول ( هو مثل صورة أبيه، أي يشبهه كثيرا، إن الصورة تشتمل على علامات ورموز وقواعد ودلالات لها جذور في </w:t>
      </w:r>
      <w:proofErr w:type="spellStart"/>
      <w:r w:rsidRPr="005B5954">
        <w:rPr>
          <w:rFonts w:ascii="Simplified Arabic" w:hAnsi="Simplified Arabic" w:cs="Simplified Arabic"/>
          <w:sz w:val="32"/>
          <w:szCs w:val="32"/>
          <w:rtl/>
          <w:lang w:val="fr-FR"/>
        </w:rPr>
        <w:t>التمثلات</w:t>
      </w:r>
      <w:proofErr w:type="spellEnd"/>
      <w:r w:rsidRPr="005B5954">
        <w:rPr>
          <w:rFonts w:ascii="Simplified Arabic" w:hAnsi="Simplified Arabic" w:cs="Simplified Arabic"/>
          <w:sz w:val="32"/>
          <w:szCs w:val="32"/>
          <w:rtl/>
          <w:lang w:val="fr-FR"/>
        </w:rPr>
        <w:t xml:space="preserve"> الاجتماعية والفكرية السائدة في المجتمع، وتكمن سيميائية الصورة هنا في فهمنا لهذه الرموز والقواعد والدلالات الموجودة بالصورة، وبالتالي إمكانية قراءتها ومعرفة دلالاتها، وبمعنى آخر التعرف على سيميائية الصورة، حيث إن </w:t>
      </w:r>
      <w:proofErr w:type="spellStart"/>
      <w:r w:rsidRPr="005B5954">
        <w:rPr>
          <w:rFonts w:ascii="Simplified Arabic" w:hAnsi="Simplified Arabic" w:cs="Simplified Arabic"/>
          <w:sz w:val="32"/>
          <w:szCs w:val="32"/>
          <w:rtl/>
          <w:lang w:val="fr-FR"/>
        </w:rPr>
        <w:t>سيميولوجية</w:t>
      </w:r>
      <w:proofErr w:type="spellEnd"/>
      <w:r w:rsidRPr="005B5954">
        <w:rPr>
          <w:rFonts w:ascii="Simplified Arabic" w:hAnsi="Simplified Arabic" w:cs="Simplified Arabic"/>
          <w:sz w:val="32"/>
          <w:szCs w:val="32"/>
          <w:rtl/>
          <w:lang w:val="fr-FR"/>
        </w:rPr>
        <w:t xml:space="preserve"> الصورة هي </w:t>
      </w:r>
    </w:p>
    <w:p w:rsidR="00AD05D0" w:rsidRPr="005B5954" w:rsidRDefault="00AD05D0" w:rsidP="00AD05D0">
      <w:pPr>
        <w:pStyle w:val="a4"/>
        <w:tabs>
          <w:tab w:val="left" w:pos="423"/>
        </w:tabs>
        <w:spacing w:after="0" w:line="240" w:lineRule="auto"/>
        <w:ind w:left="0" w:firstLine="567"/>
        <w:jc w:val="both"/>
        <w:rPr>
          <w:rFonts w:ascii="Simplified Arabic" w:hAnsi="Simplified Arabic" w:cs="Simplified Arabic"/>
          <w:sz w:val="32"/>
          <w:szCs w:val="32"/>
          <w:rtl/>
          <w:lang w:val="fr-FR"/>
        </w:rPr>
      </w:pPr>
      <w:r w:rsidRPr="005B5954">
        <w:rPr>
          <w:rFonts w:ascii="Simplified Arabic" w:hAnsi="Simplified Arabic" w:cs="Simplified Arabic"/>
          <w:sz w:val="32"/>
          <w:szCs w:val="32"/>
          <w:rtl/>
          <w:lang w:val="fr-FR"/>
        </w:rPr>
        <w:t xml:space="preserve">جزء من السيميولوجيا بمفهومها العام، وهي مثل </w:t>
      </w:r>
      <w:proofErr w:type="spellStart"/>
      <w:r w:rsidRPr="005B5954">
        <w:rPr>
          <w:rFonts w:ascii="Simplified Arabic" w:hAnsi="Simplified Arabic" w:cs="Simplified Arabic"/>
          <w:sz w:val="32"/>
          <w:szCs w:val="32"/>
          <w:rtl/>
          <w:lang w:val="fr-FR"/>
        </w:rPr>
        <w:t>سيميولوجية</w:t>
      </w:r>
      <w:proofErr w:type="spellEnd"/>
      <w:r w:rsidRPr="005B5954">
        <w:rPr>
          <w:rFonts w:ascii="Simplified Arabic" w:hAnsi="Simplified Arabic" w:cs="Simplified Arabic"/>
          <w:sz w:val="32"/>
          <w:szCs w:val="32"/>
          <w:rtl/>
          <w:lang w:val="fr-FR"/>
        </w:rPr>
        <w:t xml:space="preserve"> الموضوعات أو اللسانيات  لأن السيميولوجيا تدرس وتهتم بالعلامات اللغوية وغير اللغوية</w:t>
      </w:r>
      <w:r w:rsidRPr="005B5954">
        <w:rPr>
          <w:rFonts w:ascii="Simplified Arabic" w:hAnsi="Simplified Arabic" w:cs="Simplified Arabic"/>
          <w:sz w:val="32"/>
          <w:szCs w:val="32"/>
          <w:lang w:val="fr-FR"/>
        </w:rPr>
        <w:t>.</w:t>
      </w:r>
      <w:r w:rsidRPr="005B5954">
        <w:rPr>
          <w:rFonts w:ascii="Simplified Arabic" w:hAnsi="Simplified Arabic" w:cs="Simplified Arabic"/>
          <w:sz w:val="32"/>
          <w:szCs w:val="32"/>
          <w:lang w:val="fr-FR"/>
        </w:rPr>
        <w:softHyphen/>
        <w:t>(</w:t>
      </w:r>
      <w:r w:rsidRPr="005B5954">
        <w:rPr>
          <w:rFonts w:ascii="Simplified Arabic" w:hAnsi="Simplified Arabic" w:cs="Simplified Arabic"/>
          <w:sz w:val="32"/>
          <w:szCs w:val="32"/>
          <w:lang w:val="fr-FR"/>
        </w:rPr>
        <w:footnoteReference w:id="15"/>
      </w:r>
      <w:r w:rsidRPr="005B5954">
        <w:rPr>
          <w:rFonts w:ascii="Simplified Arabic" w:hAnsi="Simplified Arabic" w:cs="Simplified Arabic"/>
          <w:sz w:val="32"/>
          <w:szCs w:val="32"/>
          <w:lang w:val="fr-FR"/>
        </w:rPr>
        <w:t>)</w:t>
      </w:r>
      <w:r w:rsidRPr="005B5954">
        <w:rPr>
          <w:rFonts w:ascii="Simplified Arabic" w:hAnsi="Simplified Arabic" w:cs="Simplified Arabic"/>
          <w:sz w:val="32"/>
          <w:szCs w:val="32"/>
          <w:rtl/>
          <w:lang w:val="fr-FR"/>
        </w:rPr>
        <w:t xml:space="preserve"> </w:t>
      </w:r>
    </w:p>
    <w:p w:rsidR="00AD05D0" w:rsidRPr="005B5954" w:rsidRDefault="00AD05D0" w:rsidP="00AD05D0">
      <w:pPr>
        <w:pStyle w:val="a4"/>
        <w:tabs>
          <w:tab w:val="left" w:pos="423"/>
        </w:tabs>
        <w:spacing w:after="0" w:line="240" w:lineRule="auto"/>
        <w:ind w:left="0" w:firstLine="567"/>
        <w:jc w:val="both"/>
        <w:rPr>
          <w:rFonts w:ascii="Simplified Arabic" w:hAnsi="Simplified Arabic" w:cs="Simplified Arabic"/>
          <w:sz w:val="32"/>
          <w:szCs w:val="32"/>
          <w:rtl/>
          <w:lang w:val="fr-FR"/>
        </w:rPr>
      </w:pPr>
      <w:r w:rsidRPr="005B5954">
        <w:rPr>
          <w:rFonts w:ascii="Simplified Arabic" w:hAnsi="Simplified Arabic" w:cs="Simplified Arabic"/>
          <w:sz w:val="32"/>
          <w:szCs w:val="32"/>
          <w:rtl/>
          <w:lang w:val="fr-FR"/>
        </w:rPr>
        <w:lastRenderedPageBreak/>
        <w:t>يعد "</w:t>
      </w:r>
      <w:proofErr w:type="spellStart"/>
      <w:r w:rsidRPr="005B5954">
        <w:rPr>
          <w:rFonts w:ascii="Simplified Arabic" w:hAnsi="Simplified Arabic" w:cs="Simplified Arabic"/>
          <w:sz w:val="32"/>
          <w:szCs w:val="32"/>
          <w:rtl/>
          <w:lang w:val="fr-FR"/>
        </w:rPr>
        <w:t>بارث</w:t>
      </w:r>
      <w:proofErr w:type="spellEnd"/>
      <w:r w:rsidRPr="005B5954">
        <w:rPr>
          <w:rFonts w:ascii="Simplified Arabic" w:hAnsi="Simplified Arabic" w:cs="Simplified Arabic"/>
          <w:sz w:val="32"/>
          <w:szCs w:val="32"/>
          <w:rtl/>
          <w:lang w:val="fr-FR"/>
        </w:rPr>
        <w:t xml:space="preserve">" أول من طبق منهجية في التحليل السيميولوجي للصورة وذلك سنة 1964م، وبهذا التاريخ نشأت بالفعل </w:t>
      </w:r>
      <w:proofErr w:type="spellStart"/>
      <w:r w:rsidRPr="005B5954">
        <w:rPr>
          <w:rFonts w:ascii="Simplified Arabic" w:hAnsi="Simplified Arabic" w:cs="Simplified Arabic"/>
          <w:sz w:val="32"/>
          <w:szCs w:val="32"/>
          <w:rtl/>
          <w:lang w:val="fr-FR"/>
        </w:rPr>
        <w:t>سيميولوجية</w:t>
      </w:r>
      <w:proofErr w:type="spellEnd"/>
      <w:r w:rsidRPr="005B5954">
        <w:rPr>
          <w:rFonts w:ascii="Simplified Arabic" w:hAnsi="Simplified Arabic" w:cs="Simplified Arabic"/>
          <w:sz w:val="32"/>
          <w:szCs w:val="32"/>
          <w:rtl/>
          <w:lang w:val="fr-FR"/>
        </w:rPr>
        <w:t xml:space="preserve"> الصورة أو بما يسمى أيضا </w:t>
      </w:r>
      <w:proofErr w:type="spellStart"/>
      <w:r w:rsidRPr="005B5954">
        <w:rPr>
          <w:rFonts w:ascii="Simplified Arabic" w:hAnsi="Simplified Arabic" w:cs="Simplified Arabic"/>
          <w:sz w:val="32"/>
          <w:szCs w:val="32"/>
          <w:rtl/>
          <w:lang w:val="fr-FR"/>
        </w:rPr>
        <w:t>السيميولوجية</w:t>
      </w:r>
      <w:proofErr w:type="spellEnd"/>
      <w:r w:rsidRPr="005B5954">
        <w:rPr>
          <w:rFonts w:ascii="Simplified Arabic" w:hAnsi="Simplified Arabic" w:cs="Simplified Arabic"/>
          <w:sz w:val="32"/>
          <w:szCs w:val="32"/>
          <w:rtl/>
          <w:lang w:val="fr-FR"/>
        </w:rPr>
        <w:t xml:space="preserve"> غير اللغوية.</w:t>
      </w:r>
    </w:p>
    <w:p w:rsidR="00AD05D0" w:rsidRPr="005B5954" w:rsidRDefault="00AD05D0" w:rsidP="00AD05D0">
      <w:pPr>
        <w:pStyle w:val="a4"/>
        <w:tabs>
          <w:tab w:val="left" w:pos="423"/>
        </w:tabs>
        <w:spacing w:after="0" w:line="240" w:lineRule="auto"/>
        <w:ind w:left="0" w:firstLine="567"/>
        <w:jc w:val="both"/>
        <w:rPr>
          <w:rFonts w:ascii="Simplified Arabic" w:hAnsi="Simplified Arabic" w:cs="Simplified Arabic"/>
          <w:sz w:val="32"/>
          <w:szCs w:val="32"/>
          <w:rtl/>
          <w:lang w:val="fr-FR"/>
        </w:rPr>
      </w:pPr>
      <w:r w:rsidRPr="005B5954">
        <w:rPr>
          <w:rFonts w:ascii="Simplified Arabic" w:hAnsi="Simplified Arabic" w:cs="Simplified Arabic"/>
          <w:sz w:val="32"/>
          <w:szCs w:val="32"/>
          <w:rtl/>
          <w:lang w:val="fr-FR"/>
        </w:rPr>
        <w:t>في مجال الصورة نلحظ أن هناك رابطا بين اللغة والصورة يتمثل في الدال والمدلول والرسالة في حين هناك أيضا فارق كبير بينهما يتمثل في انفراد اللغة الطبيعية بالخاصية الصوتية التي تجبر الرسالة اللغوية على الاشتغال في الزمن بحيث يستحيل خروج وحدتين صوتيتين في نقطة زمنية واحدة ضمن السلسلة الكلامية، أما الصورة فتظهر كخطاب حامل لمجموعة رسائل متزامنة الحضور على الصفحة</w:t>
      </w:r>
      <w:r w:rsidRPr="005B5954">
        <w:rPr>
          <w:rFonts w:ascii="Simplified Arabic" w:hAnsi="Simplified Arabic" w:cs="Simplified Arabic"/>
          <w:sz w:val="32"/>
          <w:szCs w:val="32"/>
          <w:lang w:val="fr-FR"/>
        </w:rPr>
        <w:t>.</w:t>
      </w:r>
      <w:r w:rsidRPr="005B5954">
        <w:rPr>
          <w:rFonts w:ascii="Simplified Arabic" w:hAnsi="Simplified Arabic" w:cs="Simplified Arabic"/>
          <w:sz w:val="32"/>
          <w:szCs w:val="32"/>
          <w:lang w:val="fr-FR"/>
        </w:rPr>
        <w:softHyphen/>
        <w:t>(</w:t>
      </w:r>
      <w:r w:rsidRPr="005B5954">
        <w:rPr>
          <w:rFonts w:ascii="Simplified Arabic" w:hAnsi="Simplified Arabic" w:cs="Simplified Arabic"/>
          <w:sz w:val="32"/>
          <w:szCs w:val="32"/>
          <w:lang w:val="fr-FR"/>
        </w:rPr>
        <w:footnoteReference w:id="16"/>
      </w:r>
      <w:r w:rsidRPr="005B5954">
        <w:rPr>
          <w:rFonts w:ascii="Simplified Arabic" w:hAnsi="Simplified Arabic" w:cs="Simplified Arabic"/>
          <w:sz w:val="32"/>
          <w:szCs w:val="32"/>
          <w:lang w:val="fr-FR"/>
        </w:rPr>
        <w:t>)</w:t>
      </w:r>
    </w:p>
    <w:p w:rsidR="00AD05D0" w:rsidRPr="005B5954" w:rsidRDefault="00AD05D0" w:rsidP="00AD05D0">
      <w:pPr>
        <w:pStyle w:val="a4"/>
        <w:tabs>
          <w:tab w:val="left" w:pos="423"/>
        </w:tabs>
        <w:spacing w:after="0" w:line="240" w:lineRule="auto"/>
        <w:ind w:left="0" w:firstLine="567"/>
        <w:jc w:val="both"/>
        <w:rPr>
          <w:rFonts w:ascii="Simplified Arabic" w:hAnsi="Simplified Arabic" w:cs="Simplified Arabic"/>
          <w:sz w:val="32"/>
          <w:szCs w:val="32"/>
          <w:rtl/>
          <w:lang w:val="fr-FR"/>
        </w:rPr>
      </w:pPr>
      <w:r w:rsidRPr="005B5954">
        <w:rPr>
          <w:rFonts w:ascii="Simplified Arabic" w:hAnsi="Simplified Arabic" w:cs="Simplified Arabic"/>
          <w:sz w:val="32"/>
          <w:szCs w:val="32"/>
          <w:rtl/>
          <w:lang w:val="fr-FR"/>
        </w:rPr>
        <w:t>لاشك أن الصورة أصبحت من أكثر وسائل الاتصال تعبيرا عن الإنسان، بل إن العصر الحديث هو عصر الصورة حقا، وتتساوى في هذه الصورة الثابتة أو المتحركة  حيث نتأمل ما توصل إليه هذا المجال من العلوم نجد التطور مذهلا بالمقارنة مع فترة ظهوره وهي قرن من الزمن، ولم تتضح المعالم التقنية والفنية للصورة  إلا بعد أن تمكن مجموعة من الدارسين من تحديد القوانين المتحكمة فيها، لقد كان الهدف الأساس من نشر واستعمال الصورة الفوتوغرافية الثابتة المحافظة على تاريخ الإنسانية وقنص لحظة من لحظات الحياة على شكل مرآة عاكسة للحياة</w:t>
      </w:r>
      <w:r w:rsidRPr="005B5954">
        <w:rPr>
          <w:rFonts w:ascii="Simplified Arabic" w:hAnsi="Simplified Arabic" w:cs="Simplified Arabic"/>
          <w:sz w:val="32"/>
          <w:szCs w:val="32"/>
          <w:lang w:val="fr-FR"/>
        </w:rPr>
        <w:t>.</w:t>
      </w:r>
      <w:r w:rsidRPr="005B5954">
        <w:rPr>
          <w:rFonts w:ascii="Simplified Arabic" w:hAnsi="Simplified Arabic" w:cs="Simplified Arabic"/>
          <w:sz w:val="32"/>
          <w:szCs w:val="32"/>
          <w:lang w:val="fr-FR"/>
        </w:rPr>
        <w:softHyphen/>
        <w:t>(</w:t>
      </w:r>
      <w:r w:rsidRPr="005B5954">
        <w:rPr>
          <w:rFonts w:ascii="Simplified Arabic" w:hAnsi="Simplified Arabic" w:cs="Simplified Arabic"/>
          <w:sz w:val="32"/>
          <w:szCs w:val="32"/>
          <w:lang w:val="fr-FR"/>
        </w:rPr>
        <w:footnoteReference w:id="17"/>
      </w:r>
      <w:r w:rsidRPr="005B5954">
        <w:rPr>
          <w:rFonts w:ascii="Simplified Arabic" w:hAnsi="Simplified Arabic" w:cs="Simplified Arabic"/>
          <w:sz w:val="32"/>
          <w:szCs w:val="32"/>
          <w:lang w:val="fr-FR"/>
        </w:rPr>
        <w:t>)</w:t>
      </w:r>
    </w:p>
    <w:p w:rsidR="00AD05D0" w:rsidRPr="005B5954" w:rsidRDefault="00AD05D0" w:rsidP="00AD05D0">
      <w:pPr>
        <w:pStyle w:val="a4"/>
        <w:tabs>
          <w:tab w:val="left" w:pos="423"/>
        </w:tabs>
        <w:spacing w:after="0" w:line="240" w:lineRule="auto"/>
        <w:ind w:left="0" w:firstLine="567"/>
        <w:jc w:val="both"/>
        <w:rPr>
          <w:rFonts w:ascii="Simplified Arabic" w:hAnsi="Simplified Arabic" w:cs="Simplified Arabic"/>
          <w:sz w:val="32"/>
          <w:szCs w:val="32"/>
          <w:rtl/>
          <w:lang w:val="fr-FR"/>
        </w:rPr>
      </w:pPr>
      <w:r w:rsidRPr="005B5954">
        <w:rPr>
          <w:rFonts w:ascii="Simplified Arabic" w:hAnsi="Simplified Arabic" w:cs="Simplified Arabic"/>
          <w:sz w:val="32"/>
          <w:szCs w:val="32"/>
          <w:rtl/>
          <w:lang w:val="fr-FR"/>
        </w:rPr>
        <w:t xml:space="preserve">يؤكد الناقد سعيد </w:t>
      </w:r>
      <w:proofErr w:type="spellStart"/>
      <w:r w:rsidRPr="005B5954">
        <w:rPr>
          <w:rFonts w:ascii="Simplified Arabic" w:hAnsi="Simplified Arabic" w:cs="Simplified Arabic"/>
          <w:sz w:val="32"/>
          <w:szCs w:val="32"/>
          <w:rtl/>
          <w:lang w:val="fr-FR"/>
        </w:rPr>
        <w:t>بنكرد</w:t>
      </w:r>
      <w:proofErr w:type="spellEnd"/>
      <w:r w:rsidRPr="005B5954">
        <w:rPr>
          <w:rFonts w:ascii="Simplified Arabic" w:hAnsi="Simplified Arabic" w:cs="Simplified Arabic"/>
          <w:sz w:val="32"/>
          <w:szCs w:val="32"/>
          <w:rtl/>
          <w:lang w:val="fr-FR"/>
        </w:rPr>
        <w:t xml:space="preserve"> في كتابه "سيميائية الصورة الإشهارية" أنه لا يمكن أن يكون موضوع الصورة "واقعا" مباشرا تدركه العين دون وسائط، فالمعطى موجود خارج </w:t>
      </w:r>
    </w:p>
    <w:p w:rsidR="00AD05D0" w:rsidRPr="005B5954" w:rsidRDefault="00AD05D0" w:rsidP="00AD05D0">
      <w:pPr>
        <w:pStyle w:val="a4"/>
        <w:tabs>
          <w:tab w:val="left" w:pos="423"/>
        </w:tabs>
        <w:spacing w:after="0" w:line="240" w:lineRule="auto"/>
        <w:ind w:left="0" w:firstLine="567"/>
        <w:jc w:val="both"/>
        <w:rPr>
          <w:rFonts w:ascii="Simplified Arabic" w:hAnsi="Simplified Arabic" w:cs="Simplified Arabic"/>
          <w:sz w:val="32"/>
          <w:szCs w:val="32"/>
          <w:rtl/>
          <w:lang w:val="fr-FR"/>
        </w:rPr>
      </w:pPr>
      <w:r w:rsidRPr="005B5954">
        <w:rPr>
          <w:rFonts w:ascii="Simplified Arabic" w:hAnsi="Simplified Arabic" w:cs="Simplified Arabic"/>
          <w:sz w:val="32"/>
          <w:szCs w:val="32"/>
          <w:rtl/>
          <w:lang w:val="fr-FR"/>
        </w:rPr>
        <w:t xml:space="preserve">الصورة وخارج العين التي </w:t>
      </w:r>
      <w:proofErr w:type="spellStart"/>
      <w:r w:rsidRPr="005B5954">
        <w:rPr>
          <w:rFonts w:ascii="Simplified Arabic" w:hAnsi="Simplified Arabic" w:cs="Simplified Arabic"/>
          <w:sz w:val="32"/>
          <w:szCs w:val="32"/>
          <w:rtl/>
          <w:lang w:val="fr-FR"/>
        </w:rPr>
        <w:t>تصوغها</w:t>
      </w:r>
      <w:proofErr w:type="spellEnd"/>
      <w:r w:rsidRPr="005B5954">
        <w:rPr>
          <w:rFonts w:ascii="Simplified Arabic" w:hAnsi="Simplified Arabic" w:cs="Simplified Arabic"/>
          <w:sz w:val="32"/>
          <w:szCs w:val="32"/>
          <w:rtl/>
          <w:lang w:val="fr-FR"/>
        </w:rPr>
        <w:t>، إنها تستثير فيها وراء المرئي المباشر، سلسلة من الانفعالات التي تهرب من الملموس لتختبئ في الرمزي، الذي يستعصي عادة على ضوابط العقل ومنطقه وتلك حالة كل الانفعالات. ويضيف أيضا قائلا في هذا الصدد أن الانفعال والتعليق لا يحتكمان للعصب نفسه، وذلك أن الخطاب يعلق على الأشياء من خارجها، أما الانفعال فهو بمثابة طاقة تعبيرية تجاهد الكلمات على ترويضها</w:t>
      </w:r>
      <w:r w:rsidRPr="005B5954">
        <w:rPr>
          <w:rFonts w:ascii="Simplified Arabic" w:hAnsi="Simplified Arabic" w:cs="Simplified Arabic"/>
          <w:sz w:val="32"/>
          <w:szCs w:val="32"/>
          <w:lang w:val="fr-FR"/>
        </w:rPr>
        <w:t>.</w:t>
      </w:r>
      <w:r w:rsidRPr="005B5954">
        <w:rPr>
          <w:rFonts w:ascii="Simplified Arabic" w:hAnsi="Simplified Arabic" w:cs="Simplified Arabic"/>
          <w:sz w:val="32"/>
          <w:szCs w:val="32"/>
          <w:lang w:val="fr-FR"/>
        </w:rPr>
        <w:softHyphen/>
        <w:t>(</w:t>
      </w:r>
      <w:r w:rsidRPr="005B5954">
        <w:rPr>
          <w:rFonts w:ascii="Simplified Arabic" w:hAnsi="Simplified Arabic" w:cs="Simplified Arabic"/>
          <w:sz w:val="32"/>
          <w:szCs w:val="32"/>
          <w:lang w:val="fr-FR"/>
        </w:rPr>
        <w:footnoteReference w:id="18"/>
      </w:r>
      <w:r w:rsidRPr="005B5954">
        <w:rPr>
          <w:rFonts w:ascii="Simplified Arabic" w:hAnsi="Simplified Arabic" w:cs="Simplified Arabic"/>
          <w:sz w:val="32"/>
          <w:szCs w:val="32"/>
          <w:lang w:val="fr-FR"/>
        </w:rPr>
        <w:t>)</w:t>
      </w:r>
    </w:p>
    <w:p w:rsidR="00CF47CC" w:rsidRDefault="00CF47CC" w:rsidP="00AD05D0">
      <w:bookmarkStart w:id="0" w:name="_GoBack"/>
      <w:bookmarkEnd w:id="0"/>
    </w:p>
    <w:sectPr w:rsidR="00CF47C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60F8" w:rsidRDefault="008F60F8" w:rsidP="00AD05D0">
      <w:r>
        <w:separator/>
      </w:r>
    </w:p>
  </w:endnote>
  <w:endnote w:type="continuationSeparator" w:id="0">
    <w:p w:rsidR="008F60F8" w:rsidRDefault="008F60F8" w:rsidP="00AD05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60F8" w:rsidRDefault="008F60F8" w:rsidP="00AD05D0">
      <w:r>
        <w:separator/>
      </w:r>
    </w:p>
  </w:footnote>
  <w:footnote w:type="continuationSeparator" w:id="0">
    <w:p w:rsidR="008F60F8" w:rsidRDefault="008F60F8" w:rsidP="00AD05D0">
      <w:r>
        <w:continuationSeparator/>
      </w:r>
    </w:p>
  </w:footnote>
  <w:footnote w:id="1">
    <w:p w:rsidR="00AD05D0" w:rsidRPr="00BD3DE7" w:rsidRDefault="00AD05D0" w:rsidP="00AD05D0">
      <w:pPr>
        <w:rPr>
          <w:rtl/>
        </w:rPr>
      </w:pPr>
      <w:r w:rsidRPr="00BD3DE7">
        <w:rPr>
          <w:b/>
          <w:bCs/>
          <w:color w:val="000000"/>
          <w:sz w:val="28"/>
          <w:szCs w:val="28"/>
          <w:lang w:bidi="ar-DZ"/>
        </w:rPr>
        <w:t>-</w:t>
      </w:r>
      <w:r w:rsidRPr="00BD3DE7">
        <w:rPr>
          <w:b/>
          <w:bCs/>
          <w:color w:val="000000"/>
          <w:sz w:val="28"/>
          <w:szCs w:val="28"/>
          <w:vertAlign w:val="superscript"/>
          <w:lang w:bidi="ar-DZ"/>
        </w:rPr>
        <w:t>(</w:t>
      </w:r>
      <w:r w:rsidRPr="00BD3DE7">
        <w:rPr>
          <w:rStyle w:val="a3"/>
          <w:b/>
          <w:bCs/>
          <w:sz w:val="28"/>
          <w:szCs w:val="28"/>
        </w:rPr>
        <w:footnoteRef/>
      </w:r>
      <w:r w:rsidRPr="00BD3DE7">
        <w:rPr>
          <w:b/>
          <w:bCs/>
          <w:color w:val="000000"/>
          <w:sz w:val="28"/>
          <w:szCs w:val="28"/>
          <w:vertAlign w:val="superscript"/>
        </w:rPr>
        <w:t>)</w:t>
      </w:r>
      <w:r w:rsidRPr="00BD3DE7">
        <w:rPr>
          <w:rFonts w:hint="cs"/>
          <w:rtl/>
          <w:lang w:bidi="ar-DZ"/>
        </w:rPr>
        <w:t xml:space="preserve"> سعيد </w:t>
      </w:r>
      <w:proofErr w:type="spellStart"/>
      <w:r w:rsidRPr="00BD3DE7">
        <w:rPr>
          <w:rFonts w:hint="cs"/>
          <w:rtl/>
          <w:lang w:bidi="ar-DZ"/>
        </w:rPr>
        <w:t>بنكراد</w:t>
      </w:r>
      <w:proofErr w:type="spellEnd"/>
      <w:r w:rsidRPr="00BD3DE7">
        <w:rPr>
          <w:rFonts w:hint="cs"/>
          <w:rtl/>
          <w:lang w:bidi="ar-DZ"/>
        </w:rPr>
        <w:t xml:space="preserve">: </w:t>
      </w:r>
      <w:r w:rsidRPr="00BD3DE7">
        <w:rPr>
          <w:rFonts w:hint="cs"/>
          <w:b/>
          <w:bCs/>
          <w:u w:val="single"/>
          <w:rtl/>
          <w:lang w:bidi="ar-DZ"/>
        </w:rPr>
        <w:t>السيميائيات مفاهيمها وتطبيقاتها</w:t>
      </w:r>
      <w:r w:rsidRPr="00BD3DE7">
        <w:rPr>
          <w:rFonts w:hint="cs"/>
          <w:rtl/>
          <w:lang w:bidi="ar-DZ"/>
        </w:rPr>
        <w:t>، مصدر سابق، ص 18.</w:t>
      </w:r>
    </w:p>
  </w:footnote>
  <w:footnote w:id="2">
    <w:p w:rsidR="00AD05D0" w:rsidRPr="00BD3DE7" w:rsidRDefault="00AD05D0" w:rsidP="00AD05D0">
      <w:pPr>
        <w:rPr>
          <w:rtl/>
        </w:rPr>
      </w:pPr>
      <w:r w:rsidRPr="00BD3DE7">
        <w:rPr>
          <w:b/>
          <w:bCs/>
          <w:color w:val="000000"/>
          <w:sz w:val="28"/>
          <w:szCs w:val="28"/>
          <w:lang w:bidi="ar-DZ"/>
        </w:rPr>
        <w:t>-</w:t>
      </w:r>
      <w:r w:rsidRPr="00BD3DE7">
        <w:rPr>
          <w:b/>
          <w:bCs/>
          <w:color w:val="000000"/>
          <w:sz w:val="28"/>
          <w:szCs w:val="28"/>
          <w:vertAlign w:val="superscript"/>
          <w:lang w:bidi="ar-DZ"/>
        </w:rPr>
        <w:t>(</w:t>
      </w:r>
      <w:r w:rsidRPr="00BD3DE7">
        <w:rPr>
          <w:rStyle w:val="a3"/>
          <w:b/>
          <w:bCs/>
          <w:sz w:val="28"/>
          <w:szCs w:val="28"/>
        </w:rPr>
        <w:footnoteRef/>
      </w:r>
      <w:r w:rsidRPr="00BD3DE7">
        <w:rPr>
          <w:b/>
          <w:bCs/>
          <w:color w:val="000000"/>
          <w:sz w:val="28"/>
          <w:szCs w:val="28"/>
          <w:vertAlign w:val="superscript"/>
        </w:rPr>
        <w:t>)</w:t>
      </w:r>
      <w:r w:rsidRPr="00BD3DE7">
        <w:rPr>
          <w:rFonts w:hint="cs"/>
          <w:rtl/>
          <w:lang w:bidi="ar-DZ"/>
        </w:rPr>
        <w:t xml:space="preserve"> المصدر نفسه، ص19.</w:t>
      </w:r>
    </w:p>
  </w:footnote>
  <w:footnote w:id="3">
    <w:p w:rsidR="00AD05D0" w:rsidRPr="00BD3DE7" w:rsidRDefault="00AD05D0" w:rsidP="00AD05D0">
      <w:pPr>
        <w:rPr>
          <w:rtl/>
        </w:rPr>
      </w:pPr>
      <w:r w:rsidRPr="00BD3DE7">
        <w:rPr>
          <w:b/>
          <w:bCs/>
          <w:color w:val="000000"/>
          <w:sz w:val="28"/>
          <w:szCs w:val="28"/>
          <w:lang w:bidi="ar-DZ"/>
        </w:rPr>
        <w:t>-</w:t>
      </w:r>
      <w:r w:rsidRPr="00BD3DE7">
        <w:rPr>
          <w:b/>
          <w:bCs/>
          <w:color w:val="000000"/>
          <w:sz w:val="28"/>
          <w:szCs w:val="28"/>
          <w:vertAlign w:val="superscript"/>
          <w:lang w:bidi="ar-DZ"/>
        </w:rPr>
        <w:t>(</w:t>
      </w:r>
      <w:r w:rsidRPr="00BD3DE7">
        <w:rPr>
          <w:rStyle w:val="a3"/>
          <w:b/>
          <w:bCs/>
          <w:sz w:val="28"/>
          <w:szCs w:val="28"/>
        </w:rPr>
        <w:footnoteRef/>
      </w:r>
      <w:r w:rsidRPr="00BD3DE7">
        <w:rPr>
          <w:b/>
          <w:bCs/>
          <w:color w:val="000000"/>
          <w:sz w:val="28"/>
          <w:szCs w:val="28"/>
          <w:vertAlign w:val="superscript"/>
        </w:rPr>
        <w:t>)</w:t>
      </w:r>
      <w:r w:rsidRPr="00BD3DE7">
        <w:rPr>
          <w:rFonts w:hint="cs"/>
          <w:rtl/>
          <w:lang w:bidi="ar-DZ"/>
        </w:rPr>
        <w:t xml:space="preserve">سعيد </w:t>
      </w:r>
      <w:proofErr w:type="spellStart"/>
      <w:r w:rsidRPr="00BD3DE7">
        <w:rPr>
          <w:rFonts w:hint="cs"/>
          <w:rtl/>
          <w:lang w:bidi="ar-DZ"/>
        </w:rPr>
        <w:t>بنكراد</w:t>
      </w:r>
      <w:proofErr w:type="spellEnd"/>
      <w:r w:rsidRPr="00BD3DE7">
        <w:rPr>
          <w:rFonts w:hint="cs"/>
          <w:rtl/>
          <w:lang w:bidi="ar-DZ"/>
        </w:rPr>
        <w:t xml:space="preserve">: </w:t>
      </w:r>
      <w:r w:rsidRPr="00BD3DE7">
        <w:rPr>
          <w:rFonts w:hint="cs"/>
          <w:b/>
          <w:bCs/>
          <w:u w:val="single"/>
          <w:rtl/>
          <w:lang w:bidi="ar-DZ"/>
        </w:rPr>
        <w:t>السيميائيات مفاهيمها وتطبيقاتها</w:t>
      </w:r>
      <w:r w:rsidRPr="00BD3DE7">
        <w:rPr>
          <w:rFonts w:hint="cs"/>
          <w:rtl/>
          <w:lang w:bidi="ar-DZ"/>
        </w:rPr>
        <w:t>، مصدر سابق، ص20.</w:t>
      </w:r>
    </w:p>
  </w:footnote>
  <w:footnote w:id="4">
    <w:p w:rsidR="00AD05D0" w:rsidRPr="00BD3DE7" w:rsidRDefault="00AD05D0" w:rsidP="00AD05D0">
      <w:pPr>
        <w:rPr>
          <w:rtl/>
        </w:rPr>
      </w:pPr>
      <w:r w:rsidRPr="00BD3DE7">
        <w:rPr>
          <w:b/>
          <w:bCs/>
          <w:color w:val="000000"/>
          <w:sz w:val="28"/>
          <w:szCs w:val="28"/>
          <w:lang w:bidi="ar-DZ"/>
        </w:rPr>
        <w:t>-</w:t>
      </w:r>
      <w:r w:rsidRPr="00BD3DE7">
        <w:rPr>
          <w:b/>
          <w:bCs/>
          <w:color w:val="000000"/>
          <w:sz w:val="28"/>
          <w:szCs w:val="28"/>
          <w:vertAlign w:val="superscript"/>
          <w:lang w:bidi="ar-DZ"/>
        </w:rPr>
        <w:t>(</w:t>
      </w:r>
      <w:r w:rsidRPr="00BD3DE7">
        <w:rPr>
          <w:rStyle w:val="a3"/>
          <w:b/>
          <w:bCs/>
          <w:sz w:val="28"/>
          <w:szCs w:val="28"/>
        </w:rPr>
        <w:footnoteRef/>
      </w:r>
      <w:r w:rsidRPr="00BD3DE7">
        <w:rPr>
          <w:b/>
          <w:bCs/>
          <w:color w:val="000000"/>
          <w:sz w:val="28"/>
          <w:szCs w:val="28"/>
          <w:vertAlign w:val="superscript"/>
        </w:rPr>
        <w:t>)</w:t>
      </w:r>
      <w:r w:rsidRPr="00BD3DE7">
        <w:rPr>
          <w:rFonts w:hint="cs"/>
          <w:rtl/>
          <w:lang w:bidi="ar-DZ"/>
        </w:rPr>
        <w:t xml:space="preserve">عبد القادر فهيم الشيباني: </w:t>
      </w:r>
      <w:r w:rsidRPr="00BD3DE7">
        <w:rPr>
          <w:rFonts w:hint="cs"/>
          <w:b/>
          <w:bCs/>
          <w:u w:val="single"/>
          <w:rtl/>
          <w:lang w:bidi="ar-DZ"/>
        </w:rPr>
        <w:t xml:space="preserve">معالم </w:t>
      </w:r>
      <w:proofErr w:type="spellStart"/>
      <w:r w:rsidRPr="00BD3DE7">
        <w:rPr>
          <w:rFonts w:hint="cs"/>
          <w:b/>
          <w:bCs/>
          <w:u w:val="single"/>
          <w:rtl/>
          <w:lang w:bidi="ar-DZ"/>
        </w:rPr>
        <w:t>السينيائيات</w:t>
      </w:r>
      <w:proofErr w:type="spellEnd"/>
      <w:r w:rsidRPr="00BD3DE7">
        <w:rPr>
          <w:rFonts w:hint="cs"/>
          <w:b/>
          <w:bCs/>
          <w:u w:val="single"/>
          <w:rtl/>
          <w:lang w:bidi="ar-DZ"/>
        </w:rPr>
        <w:t xml:space="preserve"> العامة (أسسها ومفاهيمها)،</w:t>
      </w:r>
      <w:r w:rsidRPr="00BD3DE7">
        <w:rPr>
          <w:rFonts w:hint="cs"/>
          <w:rtl/>
          <w:lang w:bidi="ar-DZ"/>
        </w:rPr>
        <w:t xml:space="preserve"> ط1،الجزائر،2008، ص11.</w:t>
      </w:r>
    </w:p>
  </w:footnote>
  <w:footnote w:id="5">
    <w:p w:rsidR="00AD05D0" w:rsidRPr="00BD3DE7" w:rsidRDefault="00AD05D0" w:rsidP="00AD05D0">
      <w:pPr>
        <w:rPr>
          <w:rtl/>
        </w:rPr>
      </w:pPr>
      <w:r w:rsidRPr="00BD3DE7">
        <w:rPr>
          <w:b/>
          <w:bCs/>
          <w:color w:val="000000"/>
          <w:sz w:val="28"/>
          <w:szCs w:val="28"/>
          <w:lang w:bidi="ar-DZ"/>
        </w:rPr>
        <w:t>-</w:t>
      </w:r>
      <w:r w:rsidRPr="00BD3DE7">
        <w:rPr>
          <w:b/>
          <w:bCs/>
          <w:color w:val="000000"/>
          <w:sz w:val="28"/>
          <w:szCs w:val="28"/>
          <w:vertAlign w:val="superscript"/>
          <w:lang w:bidi="ar-DZ"/>
        </w:rPr>
        <w:t>(</w:t>
      </w:r>
      <w:r w:rsidRPr="00BD3DE7">
        <w:rPr>
          <w:rStyle w:val="a3"/>
          <w:b/>
          <w:bCs/>
          <w:sz w:val="28"/>
          <w:szCs w:val="28"/>
        </w:rPr>
        <w:footnoteRef/>
      </w:r>
      <w:r w:rsidRPr="00BD3DE7">
        <w:rPr>
          <w:b/>
          <w:bCs/>
          <w:color w:val="000000"/>
          <w:sz w:val="28"/>
          <w:szCs w:val="28"/>
          <w:vertAlign w:val="superscript"/>
        </w:rPr>
        <w:t>)</w:t>
      </w:r>
      <w:r w:rsidRPr="00BD3DE7">
        <w:rPr>
          <w:rFonts w:hint="cs"/>
          <w:rtl/>
          <w:lang w:bidi="ar-DZ"/>
        </w:rPr>
        <w:t xml:space="preserve">سعيد </w:t>
      </w:r>
      <w:proofErr w:type="spellStart"/>
      <w:r w:rsidRPr="00BD3DE7">
        <w:rPr>
          <w:rFonts w:hint="cs"/>
          <w:rtl/>
          <w:lang w:bidi="ar-DZ"/>
        </w:rPr>
        <w:t>بنكراد</w:t>
      </w:r>
      <w:proofErr w:type="spellEnd"/>
      <w:r w:rsidRPr="00BD3DE7">
        <w:rPr>
          <w:rFonts w:hint="cs"/>
          <w:rtl/>
          <w:lang w:bidi="ar-DZ"/>
        </w:rPr>
        <w:t xml:space="preserve">: </w:t>
      </w:r>
      <w:r w:rsidRPr="00BD3DE7">
        <w:rPr>
          <w:rFonts w:hint="cs"/>
          <w:b/>
          <w:bCs/>
          <w:u w:val="single"/>
          <w:rtl/>
          <w:lang w:bidi="ar-DZ"/>
        </w:rPr>
        <w:t>السيميائيات مفاهيمها وتطبيقاتها</w:t>
      </w:r>
      <w:r w:rsidRPr="00BD3DE7">
        <w:rPr>
          <w:rFonts w:hint="cs"/>
          <w:rtl/>
          <w:lang w:bidi="ar-DZ"/>
        </w:rPr>
        <w:t>، مصدر سابق، ص22.</w:t>
      </w:r>
    </w:p>
  </w:footnote>
  <w:footnote w:id="6">
    <w:p w:rsidR="00AD05D0" w:rsidRPr="00BD3DE7" w:rsidRDefault="00AD05D0" w:rsidP="00AD05D0">
      <w:pPr>
        <w:rPr>
          <w:rtl/>
        </w:rPr>
      </w:pPr>
      <w:r w:rsidRPr="00BD3DE7">
        <w:rPr>
          <w:b/>
          <w:bCs/>
          <w:color w:val="000000"/>
          <w:sz w:val="28"/>
          <w:szCs w:val="28"/>
          <w:lang w:bidi="ar-DZ"/>
        </w:rPr>
        <w:t>-</w:t>
      </w:r>
      <w:r w:rsidRPr="00BD3DE7">
        <w:rPr>
          <w:b/>
          <w:bCs/>
          <w:color w:val="000000"/>
          <w:sz w:val="28"/>
          <w:szCs w:val="28"/>
          <w:vertAlign w:val="superscript"/>
          <w:lang w:bidi="ar-DZ"/>
        </w:rPr>
        <w:t>(</w:t>
      </w:r>
      <w:r w:rsidRPr="00BD3DE7">
        <w:rPr>
          <w:rStyle w:val="a3"/>
          <w:b/>
          <w:bCs/>
          <w:sz w:val="28"/>
          <w:szCs w:val="28"/>
        </w:rPr>
        <w:footnoteRef/>
      </w:r>
      <w:r w:rsidRPr="00BD3DE7">
        <w:rPr>
          <w:b/>
          <w:bCs/>
          <w:color w:val="000000"/>
          <w:sz w:val="28"/>
          <w:szCs w:val="28"/>
          <w:vertAlign w:val="superscript"/>
        </w:rPr>
        <w:t>)</w:t>
      </w:r>
      <w:r w:rsidRPr="00BD3DE7">
        <w:rPr>
          <w:rFonts w:hint="cs"/>
          <w:rtl/>
          <w:lang w:bidi="ar-DZ"/>
        </w:rPr>
        <w:t>عبد القادر فهيم الشيباني: مرجع سابق، ص21-22.</w:t>
      </w:r>
    </w:p>
  </w:footnote>
  <w:footnote w:id="7">
    <w:p w:rsidR="00AD05D0" w:rsidRPr="00BD3DE7" w:rsidRDefault="00AD05D0" w:rsidP="00AD05D0">
      <w:pPr>
        <w:rPr>
          <w:rtl/>
        </w:rPr>
      </w:pPr>
      <w:r w:rsidRPr="00BD3DE7">
        <w:rPr>
          <w:b/>
          <w:bCs/>
          <w:color w:val="000000"/>
          <w:sz w:val="28"/>
          <w:szCs w:val="28"/>
          <w:lang w:bidi="ar-DZ"/>
        </w:rPr>
        <w:t>-</w:t>
      </w:r>
      <w:r w:rsidRPr="00BD3DE7">
        <w:rPr>
          <w:b/>
          <w:bCs/>
          <w:color w:val="000000"/>
          <w:sz w:val="28"/>
          <w:szCs w:val="28"/>
          <w:vertAlign w:val="superscript"/>
          <w:lang w:bidi="ar-DZ"/>
        </w:rPr>
        <w:t>(</w:t>
      </w:r>
      <w:r w:rsidRPr="00BD3DE7">
        <w:rPr>
          <w:rStyle w:val="a3"/>
          <w:b/>
          <w:bCs/>
          <w:sz w:val="28"/>
          <w:szCs w:val="28"/>
        </w:rPr>
        <w:footnoteRef/>
      </w:r>
      <w:r w:rsidRPr="00BD3DE7">
        <w:rPr>
          <w:b/>
          <w:bCs/>
          <w:color w:val="000000"/>
          <w:sz w:val="28"/>
          <w:szCs w:val="28"/>
          <w:vertAlign w:val="superscript"/>
        </w:rPr>
        <w:t>)</w:t>
      </w:r>
      <w:r w:rsidRPr="00BD3DE7">
        <w:rPr>
          <w:rFonts w:hint="cs"/>
          <w:rtl/>
          <w:lang w:bidi="ar-DZ"/>
        </w:rPr>
        <w:t xml:space="preserve">طلال خليفة سلمان: </w:t>
      </w:r>
      <w:r w:rsidRPr="00BD3DE7">
        <w:rPr>
          <w:rFonts w:hint="cs"/>
          <w:b/>
          <w:bCs/>
          <w:u w:val="single"/>
          <w:rtl/>
          <w:lang w:bidi="ar-DZ"/>
        </w:rPr>
        <w:t xml:space="preserve">علامات الوجوه في المشهد </w:t>
      </w:r>
      <w:proofErr w:type="spellStart"/>
      <w:r w:rsidRPr="00BD3DE7">
        <w:rPr>
          <w:rFonts w:hint="cs"/>
          <w:b/>
          <w:bCs/>
          <w:u w:val="single"/>
          <w:rtl/>
          <w:lang w:bidi="ar-DZ"/>
        </w:rPr>
        <w:t>الأخروي</w:t>
      </w:r>
      <w:proofErr w:type="spellEnd"/>
      <w:r w:rsidRPr="00BD3DE7">
        <w:rPr>
          <w:rFonts w:hint="cs"/>
          <w:b/>
          <w:bCs/>
          <w:u w:val="single"/>
          <w:rtl/>
          <w:lang w:bidi="ar-DZ"/>
        </w:rPr>
        <w:t xml:space="preserve"> في القرآن الكريم</w:t>
      </w:r>
      <w:r w:rsidRPr="00BD3DE7">
        <w:rPr>
          <w:rFonts w:hint="cs"/>
          <w:rtl/>
          <w:lang w:bidi="ar-DZ"/>
        </w:rPr>
        <w:t>، مجلة كلية الآداب، العدد102، كلية التربية للبنات، جامعة بغداد، ص272.</w:t>
      </w:r>
    </w:p>
  </w:footnote>
  <w:footnote w:id="8">
    <w:p w:rsidR="00AD05D0" w:rsidRPr="00BD3DE7" w:rsidRDefault="00AD05D0" w:rsidP="00AD05D0">
      <w:pPr>
        <w:rPr>
          <w:rtl/>
        </w:rPr>
      </w:pPr>
      <w:r w:rsidRPr="00BD3DE7">
        <w:rPr>
          <w:b/>
          <w:bCs/>
          <w:color w:val="000000"/>
          <w:sz w:val="28"/>
          <w:szCs w:val="28"/>
          <w:lang w:bidi="ar-DZ"/>
        </w:rPr>
        <w:t>-</w:t>
      </w:r>
      <w:r w:rsidRPr="00BD3DE7">
        <w:rPr>
          <w:b/>
          <w:bCs/>
          <w:color w:val="000000"/>
          <w:sz w:val="28"/>
          <w:szCs w:val="28"/>
          <w:vertAlign w:val="superscript"/>
          <w:lang w:bidi="ar-DZ"/>
        </w:rPr>
        <w:t>(</w:t>
      </w:r>
      <w:r w:rsidRPr="00BD3DE7">
        <w:rPr>
          <w:rStyle w:val="a3"/>
          <w:b/>
          <w:bCs/>
          <w:sz w:val="28"/>
          <w:szCs w:val="28"/>
        </w:rPr>
        <w:footnoteRef/>
      </w:r>
      <w:r w:rsidRPr="00BD3DE7">
        <w:rPr>
          <w:b/>
          <w:bCs/>
          <w:color w:val="000000"/>
          <w:sz w:val="28"/>
          <w:szCs w:val="28"/>
          <w:vertAlign w:val="superscript"/>
        </w:rPr>
        <w:t>)</w:t>
      </w:r>
      <w:r w:rsidRPr="00BD3DE7">
        <w:rPr>
          <w:rFonts w:hint="cs"/>
          <w:rtl/>
          <w:lang w:bidi="ar-DZ"/>
        </w:rPr>
        <w:t>المرجع نفسه: ص 273.</w:t>
      </w:r>
    </w:p>
  </w:footnote>
  <w:footnote w:id="9">
    <w:p w:rsidR="00AD05D0" w:rsidRPr="00BD3DE7" w:rsidRDefault="00AD05D0" w:rsidP="00AD05D0">
      <w:pPr>
        <w:rPr>
          <w:rtl/>
        </w:rPr>
      </w:pPr>
      <w:r w:rsidRPr="00BD3DE7">
        <w:rPr>
          <w:b/>
          <w:bCs/>
          <w:color w:val="000000"/>
          <w:sz w:val="28"/>
          <w:szCs w:val="28"/>
          <w:lang w:bidi="ar-DZ"/>
        </w:rPr>
        <w:t>-</w:t>
      </w:r>
      <w:r w:rsidRPr="00BD3DE7">
        <w:rPr>
          <w:b/>
          <w:bCs/>
          <w:color w:val="000000"/>
          <w:sz w:val="28"/>
          <w:szCs w:val="28"/>
          <w:vertAlign w:val="superscript"/>
          <w:lang w:bidi="ar-DZ"/>
        </w:rPr>
        <w:t>(</w:t>
      </w:r>
      <w:r w:rsidRPr="00BD3DE7">
        <w:rPr>
          <w:rStyle w:val="a3"/>
          <w:b/>
          <w:bCs/>
          <w:sz w:val="28"/>
          <w:szCs w:val="28"/>
        </w:rPr>
        <w:footnoteRef/>
      </w:r>
      <w:r w:rsidRPr="00BD3DE7">
        <w:rPr>
          <w:b/>
          <w:bCs/>
          <w:color w:val="000000"/>
          <w:sz w:val="28"/>
          <w:szCs w:val="28"/>
          <w:vertAlign w:val="superscript"/>
        </w:rPr>
        <w:t>)</w:t>
      </w:r>
      <w:r w:rsidRPr="00BD3DE7">
        <w:rPr>
          <w:rFonts w:hint="cs"/>
          <w:rtl/>
          <w:lang w:bidi="ar-DZ"/>
        </w:rPr>
        <w:t xml:space="preserve">إبراهيم محمد سلمان: مدخل إلى مفهوم سيميائية الصورة، مجلة الجامعة، كلية الآداب، العدد السادس عشر، مج2، </w:t>
      </w:r>
      <w:proofErr w:type="spellStart"/>
      <w:r w:rsidRPr="00BD3DE7">
        <w:rPr>
          <w:rFonts w:hint="cs"/>
          <w:rtl/>
          <w:lang w:bidi="ar-DZ"/>
        </w:rPr>
        <w:t>أفريل</w:t>
      </w:r>
      <w:proofErr w:type="spellEnd"/>
      <w:r w:rsidRPr="00BD3DE7">
        <w:rPr>
          <w:rFonts w:hint="cs"/>
          <w:rtl/>
          <w:lang w:bidi="ar-DZ"/>
        </w:rPr>
        <w:t xml:space="preserve"> 2014، جامعة الزاوية، ص161.</w:t>
      </w:r>
    </w:p>
  </w:footnote>
  <w:footnote w:id="10">
    <w:p w:rsidR="00AD05D0" w:rsidRPr="00BD3DE7" w:rsidRDefault="00AD05D0" w:rsidP="00AD05D0">
      <w:pPr>
        <w:rPr>
          <w:rtl/>
        </w:rPr>
      </w:pPr>
      <w:r w:rsidRPr="00BD3DE7">
        <w:rPr>
          <w:b/>
          <w:bCs/>
          <w:color w:val="000000"/>
          <w:sz w:val="28"/>
          <w:szCs w:val="28"/>
          <w:lang w:bidi="ar-DZ"/>
        </w:rPr>
        <w:t>-</w:t>
      </w:r>
      <w:r w:rsidRPr="00BD3DE7">
        <w:rPr>
          <w:b/>
          <w:bCs/>
          <w:color w:val="000000"/>
          <w:sz w:val="28"/>
          <w:szCs w:val="28"/>
          <w:vertAlign w:val="superscript"/>
          <w:lang w:bidi="ar-DZ"/>
        </w:rPr>
        <w:t>(</w:t>
      </w:r>
      <w:r w:rsidRPr="00BD3DE7">
        <w:rPr>
          <w:rStyle w:val="a3"/>
          <w:b/>
          <w:bCs/>
          <w:sz w:val="28"/>
          <w:szCs w:val="28"/>
        </w:rPr>
        <w:footnoteRef/>
      </w:r>
      <w:r w:rsidRPr="00BD3DE7">
        <w:rPr>
          <w:b/>
          <w:bCs/>
          <w:color w:val="000000"/>
          <w:sz w:val="28"/>
          <w:szCs w:val="28"/>
          <w:vertAlign w:val="superscript"/>
        </w:rPr>
        <w:t>)</w:t>
      </w:r>
      <w:r w:rsidRPr="00BD3DE7">
        <w:rPr>
          <w:rFonts w:hint="cs"/>
          <w:rtl/>
          <w:lang w:bidi="ar-DZ"/>
        </w:rPr>
        <w:t xml:space="preserve">سعيد </w:t>
      </w:r>
      <w:proofErr w:type="spellStart"/>
      <w:r w:rsidRPr="00BD3DE7">
        <w:rPr>
          <w:rFonts w:hint="cs"/>
          <w:rtl/>
          <w:lang w:bidi="ar-DZ"/>
        </w:rPr>
        <w:t>بنكراد:</w:t>
      </w:r>
      <w:r w:rsidRPr="00BD3DE7">
        <w:rPr>
          <w:rFonts w:hint="cs"/>
          <w:b/>
          <w:bCs/>
          <w:u w:val="single"/>
          <w:rtl/>
          <w:lang w:bidi="ar-DZ"/>
        </w:rPr>
        <w:t>السيميائيات</w:t>
      </w:r>
      <w:proofErr w:type="spellEnd"/>
      <w:r w:rsidRPr="00BD3DE7">
        <w:rPr>
          <w:rFonts w:hint="cs"/>
          <w:b/>
          <w:bCs/>
          <w:u w:val="single"/>
          <w:rtl/>
          <w:lang w:bidi="ar-DZ"/>
        </w:rPr>
        <w:t xml:space="preserve"> مفاهيمها تطبيقاتها</w:t>
      </w:r>
      <w:r w:rsidRPr="00BD3DE7">
        <w:rPr>
          <w:rFonts w:hint="cs"/>
          <w:rtl/>
          <w:lang w:bidi="ar-DZ"/>
        </w:rPr>
        <w:t>، مصدر سابق، ص11.</w:t>
      </w:r>
    </w:p>
  </w:footnote>
  <w:footnote w:id="11">
    <w:p w:rsidR="00AD05D0" w:rsidRPr="00BD3DE7" w:rsidRDefault="00AD05D0" w:rsidP="00AD05D0">
      <w:pPr>
        <w:rPr>
          <w:rtl/>
        </w:rPr>
      </w:pPr>
      <w:r w:rsidRPr="00BD3DE7">
        <w:rPr>
          <w:b/>
          <w:bCs/>
          <w:color w:val="000000"/>
          <w:sz w:val="28"/>
          <w:szCs w:val="28"/>
          <w:lang w:bidi="ar-DZ"/>
        </w:rPr>
        <w:t>-</w:t>
      </w:r>
      <w:r w:rsidRPr="00BD3DE7">
        <w:rPr>
          <w:b/>
          <w:bCs/>
          <w:color w:val="000000"/>
          <w:sz w:val="28"/>
          <w:szCs w:val="28"/>
          <w:vertAlign w:val="superscript"/>
          <w:lang w:bidi="ar-DZ"/>
        </w:rPr>
        <w:t>(</w:t>
      </w:r>
      <w:r w:rsidRPr="00BD3DE7">
        <w:rPr>
          <w:rStyle w:val="a3"/>
          <w:b/>
          <w:bCs/>
          <w:sz w:val="28"/>
          <w:szCs w:val="28"/>
        </w:rPr>
        <w:footnoteRef/>
      </w:r>
      <w:r w:rsidRPr="00BD3DE7">
        <w:rPr>
          <w:b/>
          <w:bCs/>
          <w:color w:val="000000"/>
          <w:sz w:val="28"/>
          <w:szCs w:val="28"/>
          <w:vertAlign w:val="superscript"/>
        </w:rPr>
        <w:t>)</w:t>
      </w:r>
      <w:r w:rsidRPr="00BD3DE7">
        <w:rPr>
          <w:rFonts w:hint="cs"/>
          <w:rtl/>
          <w:lang w:bidi="ar-DZ"/>
        </w:rPr>
        <w:t xml:space="preserve">أحمد </w:t>
      </w:r>
      <w:proofErr w:type="spellStart"/>
      <w:r w:rsidRPr="00BD3DE7">
        <w:rPr>
          <w:rFonts w:hint="cs"/>
          <w:rtl/>
          <w:lang w:bidi="ar-DZ"/>
        </w:rPr>
        <w:t>بلخيري:</w:t>
      </w:r>
      <w:r w:rsidRPr="00BD3DE7">
        <w:rPr>
          <w:rFonts w:hint="cs"/>
          <w:b/>
          <w:bCs/>
          <w:u w:val="single"/>
          <w:rtl/>
          <w:lang w:bidi="ar-DZ"/>
        </w:rPr>
        <w:t>سيميائيات</w:t>
      </w:r>
      <w:proofErr w:type="spellEnd"/>
      <w:r w:rsidRPr="00BD3DE7">
        <w:rPr>
          <w:rFonts w:hint="cs"/>
          <w:b/>
          <w:bCs/>
          <w:u w:val="single"/>
          <w:rtl/>
          <w:lang w:bidi="ar-DZ"/>
        </w:rPr>
        <w:t xml:space="preserve"> المسرح</w:t>
      </w:r>
      <w:r w:rsidRPr="00BD3DE7">
        <w:rPr>
          <w:rFonts w:hint="cs"/>
          <w:rtl/>
        </w:rPr>
        <w:t>، مطبعة النجاح الجديدة، ط1، الدار البيضاء،2010، ص15.</w:t>
      </w:r>
    </w:p>
  </w:footnote>
  <w:footnote w:id="12">
    <w:p w:rsidR="00AD05D0" w:rsidRPr="00BD3DE7" w:rsidRDefault="00AD05D0" w:rsidP="00AD05D0">
      <w:pPr>
        <w:rPr>
          <w:rtl/>
        </w:rPr>
      </w:pPr>
      <w:r w:rsidRPr="00BD3DE7">
        <w:rPr>
          <w:b/>
          <w:bCs/>
          <w:color w:val="000000"/>
          <w:sz w:val="28"/>
          <w:szCs w:val="28"/>
          <w:lang w:bidi="ar-DZ"/>
        </w:rPr>
        <w:t>-</w:t>
      </w:r>
      <w:r w:rsidRPr="00BD3DE7">
        <w:rPr>
          <w:b/>
          <w:bCs/>
          <w:color w:val="000000"/>
          <w:sz w:val="28"/>
          <w:szCs w:val="28"/>
          <w:vertAlign w:val="superscript"/>
          <w:lang w:bidi="ar-DZ"/>
        </w:rPr>
        <w:t>(</w:t>
      </w:r>
      <w:r w:rsidRPr="00BD3DE7">
        <w:rPr>
          <w:rStyle w:val="a3"/>
          <w:b/>
          <w:bCs/>
          <w:sz w:val="28"/>
          <w:szCs w:val="28"/>
        </w:rPr>
        <w:footnoteRef/>
      </w:r>
      <w:r w:rsidRPr="00BD3DE7">
        <w:rPr>
          <w:b/>
          <w:bCs/>
          <w:color w:val="000000"/>
          <w:sz w:val="28"/>
          <w:szCs w:val="28"/>
          <w:vertAlign w:val="superscript"/>
        </w:rPr>
        <w:t>)</w:t>
      </w:r>
      <w:r w:rsidRPr="00BD3DE7">
        <w:rPr>
          <w:rFonts w:hint="cs"/>
          <w:rtl/>
          <w:lang w:bidi="ar-DZ"/>
        </w:rPr>
        <w:t xml:space="preserve">عمر </w:t>
      </w:r>
      <w:proofErr w:type="spellStart"/>
      <w:r w:rsidRPr="00BD3DE7">
        <w:rPr>
          <w:rFonts w:hint="cs"/>
          <w:rtl/>
          <w:lang w:bidi="ar-DZ"/>
        </w:rPr>
        <w:t>الرويضي</w:t>
      </w:r>
      <w:proofErr w:type="spellEnd"/>
      <w:r w:rsidRPr="00BD3DE7">
        <w:rPr>
          <w:rFonts w:hint="cs"/>
          <w:rtl/>
          <w:lang w:bidi="ar-DZ"/>
        </w:rPr>
        <w:t>: مرجع سابق، ص50.</w:t>
      </w:r>
    </w:p>
  </w:footnote>
  <w:footnote w:id="13">
    <w:p w:rsidR="00AD05D0" w:rsidRPr="00BD3DE7" w:rsidRDefault="00AD05D0" w:rsidP="00AD05D0">
      <w:pPr>
        <w:rPr>
          <w:rtl/>
        </w:rPr>
      </w:pPr>
      <w:r w:rsidRPr="00BD3DE7">
        <w:rPr>
          <w:b/>
          <w:bCs/>
          <w:color w:val="000000"/>
          <w:sz w:val="28"/>
          <w:szCs w:val="28"/>
          <w:lang w:bidi="ar-DZ"/>
        </w:rPr>
        <w:t>-</w:t>
      </w:r>
      <w:r w:rsidRPr="00BD3DE7">
        <w:rPr>
          <w:b/>
          <w:bCs/>
          <w:color w:val="000000"/>
          <w:sz w:val="28"/>
          <w:szCs w:val="28"/>
          <w:vertAlign w:val="superscript"/>
          <w:lang w:bidi="ar-DZ"/>
        </w:rPr>
        <w:t>(</w:t>
      </w:r>
      <w:r w:rsidRPr="00BD3DE7">
        <w:rPr>
          <w:rStyle w:val="a3"/>
          <w:b/>
          <w:bCs/>
          <w:sz w:val="28"/>
          <w:szCs w:val="28"/>
        </w:rPr>
        <w:footnoteRef/>
      </w:r>
      <w:r w:rsidRPr="00BD3DE7">
        <w:rPr>
          <w:b/>
          <w:bCs/>
          <w:color w:val="000000"/>
          <w:sz w:val="28"/>
          <w:szCs w:val="28"/>
          <w:vertAlign w:val="superscript"/>
        </w:rPr>
        <w:t>)</w:t>
      </w:r>
      <w:r w:rsidRPr="00BD3DE7">
        <w:rPr>
          <w:rFonts w:hint="cs"/>
          <w:rtl/>
          <w:lang w:bidi="ar-DZ"/>
        </w:rPr>
        <w:t xml:space="preserve"> عمر </w:t>
      </w:r>
      <w:proofErr w:type="spellStart"/>
      <w:r w:rsidRPr="00BD3DE7">
        <w:rPr>
          <w:rFonts w:hint="cs"/>
          <w:rtl/>
          <w:lang w:bidi="ar-DZ"/>
        </w:rPr>
        <w:t>الرويضي</w:t>
      </w:r>
      <w:proofErr w:type="spellEnd"/>
      <w:r w:rsidRPr="00BD3DE7">
        <w:rPr>
          <w:rFonts w:hint="cs"/>
          <w:rtl/>
          <w:lang w:bidi="ar-DZ"/>
        </w:rPr>
        <w:t xml:space="preserve">: </w:t>
      </w:r>
      <w:r w:rsidRPr="00BD3DE7">
        <w:rPr>
          <w:rFonts w:hint="cs"/>
          <w:rtl/>
        </w:rPr>
        <w:t>مرجع سابق، ص 51-52.</w:t>
      </w:r>
    </w:p>
  </w:footnote>
  <w:footnote w:id="14">
    <w:p w:rsidR="00AD05D0" w:rsidRPr="00BD3DE7" w:rsidRDefault="00AD05D0" w:rsidP="00AD05D0">
      <w:pPr>
        <w:rPr>
          <w:rtl/>
        </w:rPr>
      </w:pPr>
      <w:r w:rsidRPr="00BD3DE7">
        <w:rPr>
          <w:b/>
          <w:bCs/>
          <w:color w:val="000000"/>
          <w:sz w:val="28"/>
          <w:szCs w:val="28"/>
          <w:lang w:bidi="ar-DZ"/>
        </w:rPr>
        <w:t>-</w:t>
      </w:r>
      <w:r w:rsidRPr="00BD3DE7">
        <w:rPr>
          <w:b/>
          <w:bCs/>
          <w:color w:val="000000"/>
          <w:sz w:val="28"/>
          <w:szCs w:val="28"/>
          <w:vertAlign w:val="superscript"/>
          <w:lang w:bidi="ar-DZ"/>
        </w:rPr>
        <w:t>(</w:t>
      </w:r>
      <w:r w:rsidRPr="00BD3DE7">
        <w:rPr>
          <w:rStyle w:val="a3"/>
          <w:b/>
          <w:bCs/>
          <w:sz w:val="28"/>
          <w:szCs w:val="28"/>
        </w:rPr>
        <w:footnoteRef/>
      </w:r>
      <w:r w:rsidRPr="00BD3DE7">
        <w:rPr>
          <w:b/>
          <w:bCs/>
          <w:color w:val="000000"/>
          <w:sz w:val="28"/>
          <w:szCs w:val="28"/>
          <w:vertAlign w:val="superscript"/>
        </w:rPr>
        <w:t>)</w:t>
      </w:r>
      <w:r w:rsidRPr="00BD3DE7">
        <w:rPr>
          <w:rFonts w:hint="cs"/>
          <w:rtl/>
        </w:rPr>
        <w:t>المرجع نفسه: ص 59.</w:t>
      </w:r>
    </w:p>
  </w:footnote>
  <w:footnote w:id="15">
    <w:p w:rsidR="00AD05D0" w:rsidRPr="00BD3DE7" w:rsidRDefault="00AD05D0" w:rsidP="00AD05D0">
      <w:pPr>
        <w:rPr>
          <w:rtl/>
        </w:rPr>
      </w:pPr>
      <w:r w:rsidRPr="00BD3DE7">
        <w:rPr>
          <w:b/>
          <w:bCs/>
          <w:color w:val="000000"/>
          <w:sz w:val="28"/>
          <w:szCs w:val="28"/>
          <w:lang w:bidi="ar-DZ"/>
        </w:rPr>
        <w:t>-</w:t>
      </w:r>
      <w:r w:rsidRPr="00BD3DE7">
        <w:rPr>
          <w:b/>
          <w:bCs/>
          <w:color w:val="000000"/>
          <w:sz w:val="28"/>
          <w:szCs w:val="28"/>
          <w:vertAlign w:val="superscript"/>
          <w:lang w:bidi="ar-DZ"/>
        </w:rPr>
        <w:t>(</w:t>
      </w:r>
      <w:r w:rsidRPr="00BD3DE7">
        <w:rPr>
          <w:rStyle w:val="a3"/>
          <w:b/>
          <w:bCs/>
          <w:sz w:val="28"/>
          <w:szCs w:val="28"/>
        </w:rPr>
        <w:footnoteRef/>
      </w:r>
      <w:r w:rsidRPr="00BD3DE7">
        <w:rPr>
          <w:b/>
          <w:bCs/>
          <w:color w:val="000000"/>
          <w:sz w:val="28"/>
          <w:szCs w:val="28"/>
          <w:vertAlign w:val="superscript"/>
        </w:rPr>
        <w:t>)</w:t>
      </w:r>
      <w:r w:rsidRPr="00BD3DE7">
        <w:rPr>
          <w:rFonts w:hint="cs"/>
          <w:rtl/>
        </w:rPr>
        <w:t>إبراهيم محمد سلمان: مرجع سابق، ص174.</w:t>
      </w:r>
    </w:p>
  </w:footnote>
  <w:footnote w:id="16">
    <w:p w:rsidR="00AD05D0" w:rsidRPr="00BD3DE7" w:rsidRDefault="00AD05D0" w:rsidP="00AD05D0">
      <w:pPr>
        <w:rPr>
          <w:rtl/>
        </w:rPr>
      </w:pPr>
      <w:r w:rsidRPr="00BD3DE7">
        <w:rPr>
          <w:b/>
          <w:bCs/>
          <w:color w:val="000000"/>
          <w:sz w:val="28"/>
          <w:szCs w:val="28"/>
          <w:lang w:bidi="ar-DZ"/>
        </w:rPr>
        <w:t>-</w:t>
      </w:r>
      <w:r w:rsidRPr="00BD3DE7">
        <w:rPr>
          <w:b/>
          <w:bCs/>
          <w:color w:val="000000"/>
          <w:sz w:val="28"/>
          <w:szCs w:val="28"/>
          <w:vertAlign w:val="superscript"/>
          <w:lang w:bidi="ar-DZ"/>
        </w:rPr>
        <w:t>(</w:t>
      </w:r>
      <w:r w:rsidRPr="00BD3DE7">
        <w:rPr>
          <w:rStyle w:val="a3"/>
          <w:b/>
          <w:bCs/>
          <w:sz w:val="28"/>
          <w:szCs w:val="28"/>
        </w:rPr>
        <w:footnoteRef/>
      </w:r>
      <w:r w:rsidRPr="00BD3DE7">
        <w:rPr>
          <w:b/>
          <w:bCs/>
          <w:color w:val="000000"/>
          <w:sz w:val="28"/>
          <w:szCs w:val="28"/>
          <w:vertAlign w:val="superscript"/>
        </w:rPr>
        <w:t>)</w:t>
      </w:r>
      <w:r w:rsidRPr="00BD3DE7">
        <w:rPr>
          <w:rFonts w:hint="cs"/>
          <w:rtl/>
        </w:rPr>
        <w:t>المرج نفسه: ص 175.</w:t>
      </w:r>
    </w:p>
  </w:footnote>
  <w:footnote w:id="17">
    <w:p w:rsidR="00AD05D0" w:rsidRPr="00BD3DE7" w:rsidRDefault="00AD05D0" w:rsidP="00AD05D0">
      <w:pPr>
        <w:rPr>
          <w:rtl/>
        </w:rPr>
      </w:pPr>
      <w:r w:rsidRPr="00BD3DE7">
        <w:rPr>
          <w:b/>
          <w:bCs/>
          <w:color w:val="000000"/>
          <w:sz w:val="28"/>
          <w:szCs w:val="28"/>
          <w:lang w:bidi="ar-DZ"/>
        </w:rPr>
        <w:t>-</w:t>
      </w:r>
      <w:r w:rsidRPr="00BD3DE7">
        <w:rPr>
          <w:b/>
          <w:bCs/>
          <w:color w:val="000000"/>
          <w:sz w:val="28"/>
          <w:szCs w:val="28"/>
          <w:vertAlign w:val="superscript"/>
          <w:lang w:bidi="ar-DZ"/>
        </w:rPr>
        <w:t>(</w:t>
      </w:r>
      <w:r w:rsidRPr="00BD3DE7">
        <w:rPr>
          <w:rStyle w:val="a3"/>
          <w:b/>
          <w:bCs/>
          <w:sz w:val="28"/>
          <w:szCs w:val="28"/>
        </w:rPr>
        <w:footnoteRef/>
      </w:r>
      <w:r w:rsidRPr="00BD3DE7">
        <w:rPr>
          <w:b/>
          <w:bCs/>
          <w:color w:val="000000"/>
          <w:sz w:val="28"/>
          <w:szCs w:val="28"/>
          <w:vertAlign w:val="superscript"/>
        </w:rPr>
        <w:t>)</w:t>
      </w:r>
      <w:r w:rsidRPr="00BD3DE7">
        <w:rPr>
          <w:rFonts w:hint="cs"/>
          <w:rtl/>
        </w:rPr>
        <w:t xml:space="preserve">بغداد أحمد بلية: </w:t>
      </w:r>
      <w:proofErr w:type="spellStart"/>
      <w:r w:rsidRPr="00BD3DE7">
        <w:rPr>
          <w:rFonts w:hint="cs"/>
          <w:b/>
          <w:bCs/>
          <w:u w:val="single"/>
          <w:rtl/>
        </w:rPr>
        <w:t>سيميائيات</w:t>
      </w:r>
      <w:proofErr w:type="spellEnd"/>
      <w:r w:rsidRPr="00BD3DE7">
        <w:rPr>
          <w:rFonts w:hint="cs"/>
          <w:b/>
          <w:bCs/>
          <w:u w:val="single"/>
          <w:rtl/>
        </w:rPr>
        <w:t xml:space="preserve"> الصورة(مقالات حول علاقة المتلقي بالمسرح والسينما والتلفزيون)</w:t>
      </w:r>
      <w:r w:rsidRPr="00BD3DE7">
        <w:rPr>
          <w:rFonts w:hint="cs"/>
          <w:rtl/>
        </w:rPr>
        <w:t>، منشورات دار الأديب،(د ط)،(د ت)، ص9.</w:t>
      </w:r>
    </w:p>
  </w:footnote>
  <w:footnote w:id="18">
    <w:p w:rsidR="00AD05D0" w:rsidRPr="00BD3DE7" w:rsidRDefault="00AD05D0" w:rsidP="00AD05D0">
      <w:pPr>
        <w:rPr>
          <w:rtl/>
        </w:rPr>
      </w:pPr>
      <w:r w:rsidRPr="00BD3DE7">
        <w:rPr>
          <w:b/>
          <w:bCs/>
          <w:color w:val="000000"/>
          <w:sz w:val="28"/>
          <w:szCs w:val="28"/>
          <w:lang w:bidi="ar-DZ"/>
        </w:rPr>
        <w:t>-</w:t>
      </w:r>
      <w:r w:rsidRPr="00BD3DE7">
        <w:rPr>
          <w:b/>
          <w:bCs/>
          <w:color w:val="000000"/>
          <w:sz w:val="28"/>
          <w:szCs w:val="28"/>
          <w:vertAlign w:val="superscript"/>
          <w:lang w:bidi="ar-DZ"/>
        </w:rPr>
        <w:t>(</w:t>
      </w:r>
      <w:r w:rsidRPr="00BD3DE7">
        <w:rPr>
          <w:rStyle w:val="a3"/>
          <w:b/>
          <w:bCs/>
          <w:sz w:val="28"/>
          <w:szCs w:val="28"/>
        </w:rPr>
        <w:footnoteRef/>
      </w:r>
      <w:r w:rsidRPr="00BD3DE7">
        <w:rPr>
          <w:b/>
          <w:bCs/>
          <w:color w:val="000000"/>
          <w:sz w:val="28"/>
          <w:szCs w:val="28"/>
          <w:vertAlign w:val="superscript"/>
        </w:rPr>
        <w:t>)</w:t>
      </w:r>
      <w:r w:rsidRPr="00BD3DE7">
        <w:rPr>
          <w:rFonts w:hint="cs"/>
          <w:rtl/>
        </w:rPr>
        <w:t xml:space="preserve">سعيد </w:t>
      </w:r>
      <w:proofErr w:type="spellStart"/>
      <w:r w:rsidRPr="00BD3DE7">
        <w:rPr>
          <w:rFonts w:hint="cs"/>
          <w:rtl/>
        </w:rPr>
        <w:t>بنكراد</w:t>
      </w:r>
      <w:proofErr w:type="spellEnd"/>
      <w:r w:rsidRPr="00BD3DE7">
        <w:rPr>
          <w:rFonts w:hint="cs"/>
          <w:rtl/>
        </w:rPr>
        <w:t xml:space="preserve">: </w:t>
      </w:r>
      <w:r w:rsidRPr="00BD3DE7">
        <w:rPr>
          <w:rFonts w:hint="cs"/>
          <w:b/>
          <w:bCs/>
          <w:u w:val="single"/>
          <w:rtl/>
        </w:rPr>
        <w:t>سيميائية الصورة الإشهارية (الإشهار والتمثيلات الثقافية)</w:t>
      </w:r>
      <w:r w:rsidRPr="00BD3DE7">
        <w:rPr>
          <w:rFonts w:hint="cs"/>
          <w:rtl/>
        </w:rPr>
        <w:t>، إفريقيا الشرق، المغرب،2006، ص32.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6C53FF"/>
    <w:multiLevelType w:val="hybridMultilevel"/>
    <w:tmpl w:val="CF129F24"/>
    <w:lvl w:ilvl="0" w:tplc="04090009">
      <w:start w:val="1"/>
      <w:numFmt w:val="bullet"/>
      <w:lvlText w:val=""/>
      <w:lvlJc w:val="left"/>
      <w:pPr>
        <w:ind w:left="927" w:hanging="360"/>
      </w:pPr>
      <w:rPr>
        <w:rFonts w:ascii="Wingdings" w:hAnsi="Wingdings"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05D0"/>
    <w:rsid w:val="008F60F8"/>
    <w:rsid w:val="00AD05D0"/>
    <w:rsid w:val="00CF47C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05D0"/>
    <w:pPr>
      <w:bidi/>
      <w:spacing w:after="0" w:line="240" w:lineRule="auto"/>
    </w:pPr>
    <w:rPr>
      <w:rFonts w:ascii="Calibri" w:eastAsia="Calibri" w:hAnsi="Calibri" w:cs="Arial"/>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aliases w:val="4_GA"/>
    <w:uiPriority w:val="99"/>
    <w:unhideWhenUsed/>
    <w:rsid w:val="00AD05D0"/>
    <w:rPr>
      <w:vertAlign w:val="superscript"/>
    </w:rPr>
  </w:style>
  <w:style w:type="paragraph" w:styleId="a4">
    <w:name w:val="List Paragraph"/>
    <w:basedOn w:val="a"/>
    <w:link w:val="Char"/>
    <w:uiPriority w:val="34"/>
    <w:qFormat/>
    <w:rsid w:val="00AD05D0"/>
    <w:pPr>
      <w:spacing w:after="200" w:line="276" w:lineRule="auto"/>
      <w:ind w:left="720"/>
      <w:contextualSpacing/>
    </w:pPr>
    <w:rPr>
      <w:rFonts w:eastAsia="Times New Roman" w:cs="Times New Roman"/>
    </w:rPr>
  </w:style>
  <w:style w:type="character" w:customStyle="1" w:styleId="Char">
    <w:name w:val=" سرد الفقرات Char"/>
    <w:link w:val="a4"/>
    <w:uiPriority w:val="34"/>
    <w:locked/>
    <w:rsid w:val="00AD05D0"/>
    <w:rPr>
      <w:rFonts w:ascii="Calibri" w:eastAsia="Times New Roman" w:hAnsi="Calibri" w:cs="Times New Roman"/>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05D0"/>
    <w:pPr>
      <w:bidi/>
      <w:spacing w:after="0" w:line="240" w:lineRule="auto"/>
    </w:pPr>
    <w:rPr>
      <w:rFonts w:ascii="Calibri" w:eastAsia="Calibri" w:hAnsi="Calibri" w:cs="Arial"/>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aliases w:val="4_GA"/>
    <w:uiPriority w:val="99"/>
    <w:unhideWhenUsed/>
    <w:rsid w:val="00AD05D0"/>
    <w:rPr>
      <w:vertAlign w:val="superscript"/>
    </w:rPr>
  </w:style>
  <w:style w:type="paragraph" w:styleId="a4">
    <w:name w:val="List Paragraph"/>
    <w:basedOn w:val="a"/>
    <w:link w:val="Char"/>
    <w:uiPriority w:val="34"/>
    <w:qFormat/>
    <w:rsid w:val="00AD05D0"/>
    <w:pPr>
      <w:spacing w:after="200" w:line="276" w:lineRule="auto"/>
      <w:ind w:left="720"/>
      <w:contextualSpacing/>
    </w:pPr>
    <w:rPr>
      <w:rFonts w:eastAsia="Times New Roman" w:cs="Times New Roman"/>
    </w:rPr>
  </w:style>
  <w:style w:type="character" w:customStyle="1" w:styleId="Char">
    <w:name w:val=" سرد الفقرات Char"/>
    <w:link w:val="a4"/>
    <w:uiPriority w:val="34"/>
    <w:locked/>
    <w:rsid w:val="00AD05D0"/>
    <w:rPr>
      <w:rFonts w:ascii="Calibri" w:eastAsia="Times New Roman"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1187</Words>
  <Characters>6530</Characters>
  <Application>Microsoft Office Word</Application>
  <DocSecurity>0</DocSecurity>
  <Lines>54</Lines>
  <Paragraphs>15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7 ar</dc:creator>
  <cp:lastModifiedBy>windows 7 ar</cp:lastModifiedBy>
  <cp:revision>1</cp:revision>
  <dcterms:created xsi:type="dcterms:W3CDTF">2022-03-30T20:53:00Z</dcterms:created>
  <dcterms:modified xsi:type="dcterms:W3CDTF">2022-03-30T20:53:00Z</dcterms:modified>
</cp:coreProperties>
</file>