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10" w:rsidRPr="00A12C4D" w:rsidRDefault="003673D7" w:rsidP="003007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41275</wp:posOffset>
                </wp:positionV>
                <wp:extent cx="6052820" cy="538480"/>
                <wp:effectExtent l="3810" t="635" r="127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8F2" w:rsidRPr="004F3FD3" w:rsidRDefault="004828F2" w:rsidP="004210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3FD3">
                              <w:rPr>
                                <w:rFonts w:ascii="Times New Roman" w:hAnsi="Times New Roman"/>
                              </w:rPr>
                              <w:t xml:space="preserve">Université Mohamed Boudiaf Msila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F3FD3">
                              <w:rPr>
                                <w:rFonts w:ascii="Times New Roman" w:hAnsi="Times New Roman"/>
                              </w:rPr>
                              <w:t xml:space="preserve">           Faculté de technologie</w:t>
                            </w:r>
                          </w:p>
                          <w:p w:rsidR="004828F2" w:rsidRPr="004F3FD3" w:rsidRDefault="004828F2" w:rsidP="00E157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3FD3">
                              <w:rPr>
                                <w:rFonts w:ascii="Times New Roman" w:hAnsi="Times New Roman"/>
                              </w:rPr>
                              <w:t xml:space="preserve">Année d’étude : </w:t>
                            </w:r>
                            <w:r w:rsidR="002317C5">
                              <w:rPr>
                                <w:rFonts w:ascii="Times New Roman" w:hAnsi="Times New Roman"/>
                              </w:rPr>
                              <w:t>Licence</w:t>
                            </w:r>
                            <w:r w:rsidRPr="004F3FD3">
                              <w:rPr>
                                <w:rFonts w:ascii="Times New Roman" w:hAnsi="Times New Roman"/>
                              </w:rPr>
                              <w:t xml:space="preserve">            </w:t>
                            </w:r>
                            <w:r w:rsidR="00E15715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Pr="004F3FD3">
                              <w:rPr>
                                <w:rFonts w:ascii="Times New Roman" w:hAnsi="Times New Roman"/>
                              </w:rPr>
                              <w:t xml:space="preserve"> Option : Energétique </w:t>
                            </w:r>
                            <w:r w:rsidR="00E15715"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15715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</w:t>
                            </w:r>
                            <w:r w:rsidRPr="004F3FD3">
                              <w:rPr>
                                <w:rFonts w:ascii="Times New Roman" w:hAnsi="Times New Roman"/>
                              </w:rPr>
                              <w:t>Module </w:t>
                            </w:r>
                            <w:r w:rsidR="002317C5">
                              <w:rPr>
                                <w:rFonts w:ascii="Times New Roman" w:hAnsi="Times New Roman"/>
                              </w:rPr>
                              <w:t>Moteurs thermiques</w:t>
                            </w:r>
                          </w:p>
                          <w:p w:rsidR="004828F2" w:rsidRPr="004F3FD3" w:rsidRDefault="004828F2" w:rsidP="004210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F3FD3">
                              <w:rPr>
                                <w:rFonts w:ascii="Times New Roman" w:hAnsi="Times New Roman"/>
                              </w:rPr>
                              <w:t>Année scolaire 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4F3FD3">
                              <w:rPr>
                                <w:rFonts w:ascii="Times New Roman" w:hAnsi="Times New Roman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4F3FD3">
                              <w:rPr>
                                <w:rFonts w:ascii="Times New Roman" w:hAnsi="Times New Roman"/>
                              </w:rPr>
                              <w:t xml:space="preserve">           </w:t>
                            </w:r>
                            <w:r w:rsidRPr="004F3FD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F3FD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F3FD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F3FD3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403DE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4F3FD3">
                              <w:rPr>
                                <w:rFonts w:ascii="Times New Roman" w:hAnsi="Times New Roman"/>
                              </w:rPr>
                              <w:t>Enseignant : A.BERKACHE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85pt;margin-top:3.25pt;width:476.6pt;height:42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" stroked="f">
                <v:textbox inset="0,0,0,0">
                  <w:txbxContent>
                    <w:p w:rsidR="004828F2" w:rsidRPr="004F3FD3" w:rsidRDefault="004828F2" w:rsidP="004210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3FD3">
                        <w:rPr>
                          <w:rFonts w:ascii="Times New Roman" w:hAnsi="Times New Roman"/>
                        </w:rPr>
                        <w:t xml:space="preserve">Université Mohamed Boudiaf Msila                                 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F3FD3">
                        <w:rPr>
                          <w:rFonts w:ascii="Times New Roman" w:hAnsi="Times New Roman"/>
                        </w:rPr>
                        <w:t xml:space="preserve">           Faculté de technologie</w:t>
                      </w:r>
                    </w:p>
                    <w:p w:rsidR="004828F2" w:rsidRPr="004F3FD3" w:rsidRDefault="004828F2" w:rsidP="00E1571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3FD3">
                        <w:rPr>
                          <w:rFonts w:ascii="Times New Roman" w:hAnsi="Times New Roman"/>
                        </w:rPr>
                        <w:t xml:space="preserve">Année d’étude : </w:t>
                      </w:r>
                      <w:r w:rsidR="002317C5">
                        <w:rPr>
                          <w:rFonts w:ascii="Times New Roman" w:hAnsi="Times New Roman"/>
                        </w:rPr>
                        <w:t>Licence</w:t>
                      </w:r>
                      <w:r w:rsidRPr="004F3FD3">
                        <w:rPr>
                          <w:rFonts w:ascii="Times New Roman" w:hAnsi="Times New Roman"/>
                        </w:rPr>
                        <w:t xml:space="preserve">            </w:t>
                      </w:r>
                      <w:r w:rsidR="00E15715"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Pr="004F3FD3">
                        <w:rPr>
                          <w:rFonts w:ascii="Times New Roman" w:hAnsi="Times New Roman"/>
                        </w:rPr>
                        <w:t xml:space="preserve"> Option : Energétique </w:t>
                      </w:r>
                      <w:r w:rsidR="00E15715"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15715">
                        <w:rPr>
                          <w:rFonts w:ascii="Times New Roman" w:hAnsi="Times New Roman"/>
                        </w:rPr>
                        <w:tab/>
                        <w:t xml:space="preserve">          </w:t>
                      </w:r>
                      <w:r w:rsidRPr="004F3FD3">
                        <w:rPr>
                          <w:rFonts w:ascii="Times New Roman" w:hAnsi="Times New Roman"/>
                        </w:rPr>
                        <w:t>Module </w:t>
                      </w:r>
                      <w:r w:rsidR="002317C5">
                        <w:rPr>
                          <w:rFonts w:ascii="Times New Roman" w:hAnsi="Times New Roman"/>
                        </w:rPr>
                        <w:t>Moteurs thermiques</w:t>
                      </w:r>
                    </w:p>
                    <w:p w:rsidR="004828F2" w:rsidRPr="004F3FD3" w:rsidRDefault="004828F2" w:rsidP="004210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F3FD3">
                        <w:rPr>
                          <w:rFonts w:ascii="Times New Roman" w:hAnsi="Times New Roman"/>
                        </w:rPr>
                        <w:t>Année scolaire 201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Pr="004F3FD3">
                        <w:rPr>
                          <w:rFonts w:ascii="Times New Roman" w:hAnsi="Times New Roman"/>
                        </w:rPr>
                        <w:t>/201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4F3FD3">
                        <w:rPr>
                          <w:rFonts w:ascii="Times New Roman" w:hAnsi="Times New Roman"/>
                        </w:rPr>
                        <w:t xml:space="preserve">           </w:t>
                      </w:r>
                      <w:r w:rsidRPr="004F3FD3">
                        <w:rPr>
                          <w:rFonts w:ascii="Times New Roman" w:hAnsi="Times New Roman"/>
                        </w:rPr>
                        <w:tab/>
                      </w:r>
                      <w:r w:rsidRPr="004F3FD3">
                        <w:rPr>
                          <w:rFonts w:ascii="Times New Roman" w:hAnsi="Times New Roman"/>
                        </w:rPr>
                        <w:tab/>
                      </w:r>
                      <w:r w:rsidRPr="004F3FD3">
                        <w:rPr>
                          <w:rFonts w:ascii="Times New Roman" w:hAnsi="Times New Roman"/>
                        </w:rPr>
                        <w:tab/>
                      </w:r>
                      <w:r w:rsidRPr="004F3FD3">
                        <w:rPr>
                          <w:rFonts w:ascii="Times New Roman" w:hAnsi="Times New Roman"/>
                        </w:rPr>
                        <w:tab/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403DE3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4F3FD3">
                        <w:rPr>
                          <w:rFonts w:ascii="Times New Roman" w:hAnsi="Times New Roman"/>
                        </w:rPr>
                        <w:t>Enseignant : A.BERKACHE</w:t>
                      </w:r>
                    </w:p>
                  </w:txbxContent>
                </v:textbox>
              </v:shape>
            </w:pict>
          </mc:Fallback>
        </mc:AlternateContent>
      </w:r>
    </w:p>
    <w:p w:rsidR="00072F10" w:rsidRPr="00A12C4D" w:rsidRDefault="00072F10" w:rsidP="003007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072F10" w:rsidRPr="00A12C4D" w:rsidRDefault="00072F10" w:rsidP="003007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DD496D" w:rsidRDefault="00DD496D" w:rsidP="000E311A">
      <w:pPr>
        <w:jc w:val="center"/>
        <w:rPr>
          <w:rFonts w:asciiTheme="majorBidi" w:hAnsiTheme="majorBidi" w:cstheme="majorBidi"/>
        </w:rPr>
      </w:pPr>
    </w:p>
    <w:p w:rsidR="000E311A" w:rsidRPr="00A12C4D" w:rsidRDefault="00106D4B" w:rsidP="000E311A">
      <w:pPr>
        <w:jc w:val="center"/>
        <w:rPr>
          <w:rFonts w:asciiTheme="majorBidi" w:hAnsiTheme="majorBidi" w:cstheme="majorBidi"/>
        </w:rPr>
      </w:pPr>
      <w:r w:rsidRPr="00A12C4D">
        <w:rPr>
          <w:rFonts w:asciiTheme="majorBidi" w:hAnsiTheme="majorBidi" w:cstheme="majorBidi"/>
        </w:rPr>
        <w:t xml:space="preserve">EXAMEN  </w:t>
      </w:r>
      <w:r w:rsidR="00941790" w:rsidRPr="00A12C4D">
        <w:rPr>
          <w:rFonts w:asciiTheme="majorBidi" w:hAnsiTheme="majorBidi" w:cstheme="majorBidi"/>
        </w:rPr>
        <w:t>FINAL</w:t>
      </w:r>
    </w:p>
    <w:p w:rsidR="00E36516" w:rsidRPr="00E15715" w:rsidRDefault="00E36516" w:rsidP="00BE5F77">
      <w:pP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  <w:lang w:eastAsia="fr-FR"/>
        </w:rPr>
      </w:pPr>
      <w:r w:rsidRPr="00E15715">
        <w:rPr>
          <w:rFonts w:asciiTheme="majorBidi" w:hAnsiTheme="majorBidi" w:cstheme="majorBidi"/>
          <w:bCs/>
          <w:iCs/>
          <w:sz w:val="24"/>
          <w:szCs w:val="24"/>
          <w:u w:val="single"/>
          <w:lang w:eastAsia="fr-FR"/>
        </w:rPr>
        <w:t>Exercice 1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: Cycle Beau de Rochas </w:t>
      </w:r>
    </w:p>
    <w:p w:rsidR="00BE5F77" w:rsidRPr="00E15715" w:rsidRDefault="00BE5F77" w:rsidP="00BE5F77">
      <w:pP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  <w:lang w:eastAsia="fr-FR"/>
        </w:rPr>
      </w:pPr>
    </w:p>
    <w:p w:rsidR="00E36516" w:rsidRPr="00E15715" w:rsidRDefault="00E36516" w:rsidP="00DC30A2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eastAsia="fr-FR"/>
        </w:rPr>
      </w:pP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Dans un moteur à explosion, un fluide supposé parfait (n moles) décrit le cycle Beau de Rochas, appelé aussi Cycle d'Otto, composé de deux </w:t>
      </w:r>
      <w:r w:rsidR="00DC30A2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isentropiques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et de deux isochores   </w:t>
      </w:r>
    </w:p>
    <w:p w:rsidR="00E36516" w:rsidRPr="00E15715" w:rsidRDefault="00E36516" w:rsidP="004210F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eastAsia="fr-FR"/>
        </w:rPr>
      </w:pP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Représenter le cycle d'Otto dans le diagramme entropique (T, S).</w:t>
      </w:r>
    </w:p>
    <w:p w:rsidR="00E36516" w:rsidRPr="00E15715" w:rsidRDefault="00E36516" w:rsidP="004210F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eastAsia="fr-FR"/>
        </w:rPr>
      </w:pP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Exprimer le rendement théorique </w:t>
      </w:r>
      <w:r w:rsidR="004210F7"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sym w:font="Symbol" w:char="F068"/>
      </w:r>
      <w:r w:rsidR="004210F7" w:rsidRPr="00E15715">
        <w:rPr>
          <w:rFonts w:asciiTheme="majorBidi" w:hAnsiTheme="majorBidi" w:cstheme="majorBidi"/>
          <w:bCs/>
          <w:iCs/>
          <w:sz w:val="24"/>
          <w:szCs w:val="24"/>
          <w:vertAlign w:val="subscript"/>
          <w:lang w:eastAsia="fr-FR"/>
        </w:rPr>
        <w:t>th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de ce cycle </w:t>
      </w:r>
    </w:p>
    <w:p w:rsidR="00E36516" w:rsidRPr="00E15715" w:rsidRDefault="00E36516" w:rsidP="004210F7">
      <w:pPr>
        <w:spacing w:after="0" w:line="240" w:lineRule="auto"/>
        <w:ind w:firstLine="708"/>
        <w:jc w:val="both"/>
        <w:rPr>
          <w:rFonts w:asciiTheme="majorBidi" w:hAnsiTheme="majorBidi" w:cstheme="majorBidi"/>
          <w:bCs/>
          <w:iCs/>
          <w:sz w:val="24"/>
          <w:szCs w:val="24"/>
          <w:lang w:eastAsia="fr-FR"/>
        </w:rPr>
      </w:pP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a) en fonction des températures T</w:t>
      </w:r>
      <w:r w:rsidRPr="00E15715">
        <w:rPr>
          <w:rFonts w:asciiTheme="majorBidi" w:hAnsiTheme="majorBidi" w:cstheme="majorBidi"/>
          <w:bCs/>
          <w:iCs/>
          <w:sz w:val="24"/>
          <w:szCs w:val="24"/>
          <w:vertAlign w:val="subscript"/>
          <w:lang w:eastAsia="fr-FR"/>
        </w:rPr>
        <w:t>1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, T</w:t>
      </w:r>
      <w:r w:rsidRPr="00E15715">
        <w:rPr>
          <w:rFonts w:asciiTheme="majorBidi" w:hAnsiTheme="majorBidi" w:cstheme="majorBidi"/>
          <w:bCs/>
          <w:iCs/>
          <w:sz w:val="24"/>
          <w:szCs w:val="24"/>
          <w:vertAlign w:val="subscript"/>
          <w:lang w:eastAsia="fr-FR"/>
        </w:rPr>
        <w:t>2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, T</w:t>
      </w:r>
      <w:r w:rsidRPr="00E15715">
        <w:rPr>
          <w:rFonts w:asciiTheme="majorBidi" w:hAnsiTheme="majorBidi" w:cstheme="majorBidi"/>
          <w:bCs/>
          <w:iCs/>
          <w:sz w:val="24"/>
          <w:szCs w:val="24"/>
          <w:vertAlign w:val="subscript"/>
          <w:lang w:eastAsia="fr-FR"/>
        </w:rPr>
        <w:t>3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, et T</w:t>
      </w:r>
      <w:r w:rsidRPr="00E15715">
        <w:rPr>
          <w:rFonts w:asciiTheme="majorBidi" w:hAnsiTheme="majorBidi" w:cstheme="majorBidi"/>
          <w:bCs/>
          <w:iCs/>
          <w:sz w:val="24"/>
          <w:szCs w:val="24"/>
          <w:vertAlign w:val="subscript"/>
          <w:lang w:eastAsia="fr-FR"/>
        </w:rPr>
        <w:t>4</w:t>
      </w:r>
    </w:p>
    <w:p w:rsidR="00786192" w:rsidRPr="00E15715" w:rsidRDefault="00E36516" w:rsidP="00DC30A2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iCs/>
          <w:sz w:val="24"/>
          <w:szCs w:val="24"/>
          <w:lang w:eastAsia="fr-FR"/>
        </w:rPr>
      </w:pP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b) en fonction du rapport </w:t>
      </w:r>
      <w:r w:rsidR="00DC30A2"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volumétrique x =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V</w:t>
      </w:r>
      <w:r w:rsidRPr="00E15715">
        <w:rPr>
          <w:rFonts w:asciiTheme="majorBidi" w:hAnsiTheme="majorBidi" w:cstheme="majorBidi"/>
          <w:bCs/>
          <w:iCs/>
          <w:sz w:val="24"/>
          <w:szCs w:val="24"/>
          <w:vertAlign w:val="subscript"/>
          <w:lang w:eastAsia="fr-FR"/>
        </w:rPr>
        <w:t>1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/V</w:t>
      </w:r>
      <w:r w:rsidRPr="00E15715">
        <w:rPr>
          <w:rFonts w:asciiTheme="majorBidi" w:hAnsiTheme="majorBidi" w:cstheme="majorBidi"/>
          <w:bCs/>
          <w:iCs/>
          <w:sz w:val="24"/>
          <w:szCs w:val="24"/>
          <w:vertAlign w:val="subscript"/>
          <w:lang w:eastAsia="fr-FR"/>
        </w:rPr>
        <w:t>2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et du rapport γ =</w:t>
      </w:r>
      <w:r w:rsidR="00D01161"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C</w:t>
      </w:r>
      <w:r w:rsidRPr="00E15715">
        <w:rPr>
          <w:rFonts w:asciiTheme="majorBidi" w:hAnsiTheme="majorBidi" w:cstheme="majorBidi"/>
          <w:bCs/>
          <w:iCs/>
          <w:sz w:val="24"/>
          <w:szCs w:val="24"/>
          <w:vertAlign w:val="subscript"/>
          <w:lang w:eastAsia="fr-FR"/>
        </w:rPr>
        <w:t>P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/C</w:t>
      </w:r>
      <w:r w:rsidRPr="00E15715">
        <w:rPr>
          <w:rFonts w:asciiTheme="majorBidi" w:hAnsiTheme="majorBidi" w:cstheme="majorBidi"/>
          <w:bCs/>
          <w:iCs/>
          <w:sz w:val="24"/>
          <w:szCs w:val="24"/>
          <w:vertAlign w:val="subscript"/>
          <w:lang w:eastAsia="fr-FR"/>
        </w:rPr>
        <w:t>V</w:t>
      </w:r>
      <w:r w:rsidR="00BE5F77"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(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des chaleurs </w:t>
      </w:r>
      <w:r w:rsidR="00DC30A2"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massiques du</w:t>
      </w:r>
      <w:r w:rsidR="00786192"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fluide</w:t>
      </w:r>
      <w:r w:rsidR="001876F2"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</w:t>
      </w:r>
    </w:p>
    <w:p w:rsidR="00E36516" w:rsidRPr="00E15715" w:rsidRDefault="00E36516" w:rsidP="001876F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eastAsia="fr-FR"/>
        </w:rPr>
      </w:pP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Le piston du cylindre où évolue l'air (</w:t>
      </w:r>
      <w:r w:rsidR="00A058A7"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γ 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= 1,4) a une course </w:t>
      </w:r>
      <w:r w:rsidR="00DC30A2"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utile c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= 10 cm, une </w:t>
      </w:r>
      <w:r w:rsidR="00DC30A2"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section A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= 50 cm</w:t>
      </w:r>
      <w:r w:rsidRPr="00DC30A2">
        <w:rPr>
          <w:rFonts w:asciiTheme="majorBidi" w:hAnsiTheme="majorBidi" w:cstheme="majorBidi"/>
          <w:bCs/>
          <w:iCs/>
          <w:sz w:val="24"/>
          <w:szCs w:val="24"/>
          <w:vertAlign w:val="superscript"/>
          <w:lang w:eastAsia="fr-FR"/>
        </w:rPr>
        <w:t>2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et emprisonne un volume d'air de 100 cm</w:t>
      </w:r>
      <w:r w:rsidRPr="00DC30A2">
        <w:rPr>
          <w:rFonts w:asciiTheme="majorBidi" w:hAnsiTheme="majorBidi" w:cstheme="majorBidi"/>
          <w:bCs/>
          <w:iCs/>
          <w:sz w:val="24"/>
          <w:szCs w:val="24"/>
          <w:vertAlign w:val="superscript"/>
          <w:lang w:eastAsia="fr-FR"/>
        </w:rPr>
        <w:t>3</w:t>
      </w: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en fin de compression. Calculer le rendement théorique du cycle d'Otto</w:t>
      </w:r>
      <w:r w:rsidR="001876F2"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 xml:space="preserve"> sachant que </w:t>
      </w:r>
      <m:oMath>
        <m:r>
          <w:rPr>
            <w:rFonts w:ascii="Cambria Math" w:hAnsi="Cambria Math" w:cstheme="majorBidi"/>
            <w:sz w:val="24"/>
            <w:szCs w:val="24"/>
            <w:lang w:eastAsia="fr-FR"/>
          </w:rPr>
          <m:t xml:space="preserve"> η=1-</m:t>
        </m:r>
        <m:f>
          <m:fPr>
            <m:ctrlPr>
              <w:rPr>
                <w:rFonts w:ascii="Cambria Math" w:hAnsi="Cambria Math" w:cstheme="majorBidi"/>
                <w:bCs/>
                <w:i/>
                <w:iCs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eastAsia="fr-F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iCs/>
                    <w:sz w:val="24"/>
                    <w:szCs w:val="24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eastAsia="fr-FR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eastAsia="fr-FR"/>
                  </w:rPr>
                  <m:t>γ-1</m:t>
                </m:r>
              </m:sup>
            </m:sSup>
          </m:den>
        </m:f>
      </m:oMath>
    </w:p>
    <w:p w:rsidR="00E36516" w:rsidRPr="00E15715" w:rsidRDefault="00E36516" w:rsidP="004210F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eastAsia="fr-FR"/>
        </w:rPr>
      </w:pPr>
      <w:r w:rsidRPr="00E15715">
        <w:rPr>
          <w:rFonts w:asciiTheme="majorBidi" w:hAnsiTheme="majorBidi" w:cstheme="majorBidi"/>
          <w:bCs/>
          <w:iCs/>
          <w:sz w:val="24"/>
          <w:szCs w:val="24"/>
          <w:lang w:eastAsia="fr-FR"/>
        </w:rPr>
        <w:t>Pour quelle valeur du rapport volumétrique, le moteur fonctionnant suivant le cycle d'Otto entre les températures 300 K et 900 K a-t-il le même rendement qu'une machine réversible fonctionnant suivant le cycle de Carnot entre les mêmes températures.</w:t>
      </w:r>
    </w:p>
    <w:p w:rsidR="004C51F1" w:rsidRPr="00E15715" w:rsidRDefault="004C51F1" w:rsidP="004210F7">
      <w:pPr>
        <w:pStyle w:val="ListParagraph"/>
        <w:spacing w:after="0" w:line="240" w:lineRule="auto"/>
        <w:ind w:left="644"/>
        <w:jc w:val="both"/>
        <w:rPr>
          <w:rFonts w:asciiTheme="majorBidi" w:hAnsiTheme="majorBidi" w:cstheme="majorBidi"/>
          <w:bCs/>
          <w:iCs/>
          <w:sz w:val="24"/>
          <w:szCs w:val="24"/>
          <w:lang w:eastAsia="fr-FR"/>
        </w:rPr>
      </w:pPr>
    </w:p>
    <w:p w:rsidR="00654339" w:rsidRDefault="00654339" w:rsidP="00654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</w:p>
    <w:p w:rsidR="00CD68F1" w:rsidRDefault="00CD68F1" w:rsidP="000E1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D496D">
        <w:rPr>
          <w:rFonts w:ascii="Times New Roman" w:hAnsi="Times New Roman"/>
          <w:color w:val="000000"/>
          <w:sz w:val="24"/>
          <w:szCs w:val="24"/>
          <w:u w:val="single"/>
          <w:lang w:eastAsia="fr-FR"/>
        </w:rPr>
        <w:t xml:space="preserve">Exercice </w:t>
      </w:r>
      <w:r w:rsidR="000E139D" w:rsidRPr="00DD496D">
        <w:rPr>
          <w:rFonts w:ascii="Times New Roman" w:hAnsi="Times New Roman"/>
          <w:color w:val="000000"/>
          <w:sz w:val="24"/>
          <w:szCs w:val="24"/>
          <w:u w:val="single"/>
          <w:lang w:eastAsia="fr-FR"/>
        </w:rPr>
        <w:t>2</w:t>
      </w:r>
      <w:r w:rsidRPr="00DD496D">
        <w:rPr>
          <w:rFonts w:ascii="Times New Roman" w:hAnsi="Times New Roman"/>
          <w:color w:val="000000"/>
          <w:sz w:val="24"/>
          <w:szCs w:val="24"/>
          <w:u w:val="single"/>
          <w:lang w:eastAsia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: </w:t>
      </w:r>
      <w:r w:rsidRPr="00DD496D">
        <w:rPr>
          <w:rFonts w:ascii="Times New Roman" w:hAnsi="Times New Roman"/>
          <w:color w:val="000000"/>
          <w:sz w:val="24"/>
          <w:szCs w:val="24"/>
          <w:lang w:eastAsia="fr-FR"/>
        </w:rPr>
        <w:t>Cycle Diesel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</w:p>
    <w:p w:rsidR="00DD496D" w:rsidRDefault="00DD496D" w:rsidP="000E1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D68F1" w:rsidRDefault="00CD68F1" w:rsidP="00F3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Le moteur d’un véhicule automobile au gazole est un moteur atmosphérique qui fonctionne</w:t>
      </w:r>
      <w:r w:rsidR="00F33DE2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par autoallumage (sans bougie) du carburant (inflammation spontanée du gazole finement pulvérisé</w:t>
      </w:r>
      <w:r w:rsidR="00F33DE2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injecté dans de l’air fortement comprimé et chaud). Le fonctionnement de ce moteur est représenté</w:t>
      </w:r>
      <w:r w:rsidR="00F33DE2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par le cycle théorique idéal de Diesel qui suit les quatre temps suivants : </w:t>
      </w:r>
    </w:p>
    <w:p w:rsidR="00CD68F1" w:rsidRDefault="00CD68F1" w:rsidP="00F3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1</w:t>
      </w:r>
      <w:r w:rsidR="00F33DE2" w:rsidRPr="00F33DE2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fr-FR"/>
        </w:rPr>
        <w:t>er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temps (admission 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) : ouverture de la soupape d’admission et aspiration d’air</w:t>
      </w:r>
    </w:p>
    <w:p w:rsidR="00CD68F1" w:rsidRDefault="00CD68F1" w:rsidP="00F3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(seul) dans le cylindre à pression constante (pression atmosphérique) par la descente du piston</w:t>
      </w:r>
    </w:p>
    <w:p w:rsidR="00CD68F1" w:rsidRDefault="00CD68F1" w:rsidP="00F3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entraîné par le vilebrequin.  </w:t>
      </w:r>
    </w:p>
    <w:p w:rsidR="00CD68F1" w:rsidRDefault="00CD68F1" w:rsidP="00F3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F33DE2">
        <w:rPr>
          <w:rFonts w:ascii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2</w:t>
      </w:r>
      <w:r w:rsidR="00F33DE2" w:rsidRPr="00F33DE2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fr-FR"/>
        </w:rPr>
        <w:t>eme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temps (compression 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 w:rsidRPr="000E74E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) : compression adiabatique de l’air par la remontée du piston(A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 w:rsidRPr="000E74E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).</w:t>
      </w:r>
    </w:p>
    <w:p w:rsidR="00CD68F1" w:rsidRDefault="00CD68F1" w:rsidP="00F3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F33DE2">
        <w:rPr>
          <w:rFonts w:ascii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3</w:t>
      </w:r>
      <w:r w:rsidR="00F33DE2" w:rsidRPr="00F33DE2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fr-FR"/>
        </w:rPr>
        <w:t xml:space="preserve"> eme</w:t>
      </w:r>
      <w:r w:rsidR="00F33DE2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temps (détente 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, temps moteur) : injection progressive du gazole pulvérisé en fines gouttelettes provoquant l’inflammation spontanée du mélange air / gazole. Cette combustion</w:t>
      </w:r>
    </w:p>
    <w:p w:rsidR="00CD68F1" w:rsidRDefault="00CD68F1" w:rsidP="00F3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se produit à pression relativement constante (isobare 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 w:rsidRPr="000E74E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). Les gaz se détendent ensuite en</w:t>
      </w:r>
      <w:r w:rsidR="00F33DE2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poussant le piston vers le bas et entraîne le vilebrequin (détente adiabatique 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3</w:t>
      </w:r>
      <w:r w:rsidRPr="000E74E7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).</w:t>
      </w:r>
    </w:p>
    <w:p w:rsidR="00CD68F1" w:rsidRDefault="00CD68F1" w:rsidP="00F3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F33DE2">
        <w:rPr>
          <w:rFonts w:ascii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4</w:t>
      </w:r>
      <w:r w:rsidR="00F33DE2" w:rsidRPr="00F33DE2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fr-FR"/>
        </w:rPr>
        <w:t xml:space="preserve"> eme</w:t>
      </w:r>
      <w:r w:rsidR="00F33DE2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temps (échappement 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) : ouverture de la soupape d’échappement ramenant les</w:t>
      </w:r>
    </w:p>
    <w:p w:rsidR="00CD68F1" w:rsidRDefault="00CD68F1" w:rsidP="00F3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gaz brûlés instantanément à la pression initiale (isochore 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 w:rsidRPr="000E74E7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). Les gaz sont alors refoulés par la</w:t>
      </w:r>
    </w:p>
    <w:p w:rsidR="00CD68F1" w:rsidRDefault="00CD68F1" w:rsidP="00F33D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iCs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remontée du piston (isobare 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0</w:t>
      </w:r>
      <w:r>
        <w:rPr>
          <w:rFonts w:asciiTheme="majorBidi" w:hAnsiTheme="majorBidi" w:cstheme="majorBidi"/>
          <w:bCs/>
          <w:iCs/>
          <w:lang w:eastAsia="fr-FR"/>
        </w:rPr>
        <w:t>)</w:t>
      </w:r>
    </w:p>
    <w:p w:rsidR="000C4335" w:rsidRDefault="000C4335" w:rsidP="00F33D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iCs/>
          <w:lang w:eastAsia="fr-FR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653"/>
      </w:tblGrid>
      <w:tr w:rsidR="00F33DE2" w:rsidTr="00601A4D">
        <w:tc>
          <w:tcPr>
            <w:tcW w:w="4236" w:type="dxa"/>
          </w:tcPr>
          <w:p w:rsidR="00F33DE2" w:rsidRDefault="00F33DE2" w:rsidP="00EF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65F70A" wp14:editId="51C3105A">
                  <wp:extent cx="2423160" cy="206872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206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</w:tcPr>
          <w:p w:rsidR="00F33DE2" w:rsidRDefault="00F33DE2" w:rsidP="000C4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On considèrera que :  </w:t>
            </w:r>
          </w:p>
          <w:p w:rsidR="00F33DE2" w:rsidRDefault="00F33DE2" w:rsidP="000C4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— L’air est assimilé à un gaz parfait de masse molaire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= 29 g.mol</w:t>
            </w:r>
            <w:r w:rsidRPr="00F33DE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de capacité thermique massique à pression constante </w:t>
            </w:r>
            <w:r w:rsidR="000C43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C</w:t>
            </w:r>
            <w:r w:rsidR="000C4335" w:rsidRPr="000C43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fr-FR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= 1 kJ.kg</w:t>
            </w:r>
            <w:r w:rsidRPr="000C433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.K</w:t>
            </w:r>
            <w:r w:rsidRPr="000C433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avec </w:t>
            </w:r>
            <w:r>
              <w:rPr>
                <w:rFonts w:ascii="Symbol" w:hAnsi="Symbol" w:cs="Symbol"/>
                <w:color w:val="000000"/>
                <w:sz w:val="24"/>
                <w:szCs w:val="24"/>
                <w:lang w:eastAsia="fr-FR"/>
              </w:rPr>
              <w:t>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C</w:t>
            </w:r>
            <w:r w:rsidRPr="00F33DE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FR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C</w:t>
            </w:r>
            <w:r w:rsidRPr="00F33DE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fr-FR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= 1,4  et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= 8,31 J.mol</w:t>
            </w:r>
            <w:r w:rsidR="001E2610" w:rsidRPr="001E261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 w:rsidR="001E2610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K</w:t>
            </w:r>
            <w:r w:rsidR="001E2610" w:rsidRPr="001E261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</w:p>
          <w:p w:rsidR="00F33DE2" w:rsidRDefault="00F33DE2" w:rsidP="000E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F33DE2" w:rsidRDefault="00F33DE2" w:rsidP="00F33D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iCs/>
          <w:lang w:eastAsia="fr-FR"/>
        </w:rPr>
      </w:pPr>
    </w:p>
    <w:p w:rsidR="00CD68F1" w:rsidRDefault="00CD68F1" w:rsidP="00CD68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lang w:eastAsia="fr-FR"/>
        </w:rPr>
      </w:pPr>
    </w:p>
    <w:p w:rsidR="00DD496D" w:rsidRPr="00DD496D" w:rsidRDefault="00DD496D" w:rsidP="00DD49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CD68F1" w:rsidRDefault="00CD68F1" w:rsidP="00DD4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En début de compression (point A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), l’air admis dans le moteur est à la pression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P</w:t>
      </w:r>
      <w:r w:rsidR="000C4335" w:rsidRPr="000C4335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= 1 bar et à</w:t>
      </w:r>
      <w:r w:rsid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la température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T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= 293 K (20 °C). Le taux de compression (rapport volumétrique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V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V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) est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= 15</w:t>
      </w:r>
      <w:r w:rsid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et le taux de détente (rapport volumétrique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V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V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) est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= 5.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F33DE2" w:rsidRPr="000C4335" w:rsidRDefault="00F33DE2" w:rsidP="00DD49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Déterminer la pression </w:t>
      </w:r>
      <w:r w:rsidRPr="000C4335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P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2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et la température </w:t>
      </w:r>
      <w:r w:rsidRPr="000C4335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T</w:t>
      </w:r>
      <w:r w:rsidR="000C4335" w:rsidRPr="000C4335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eastAsia="fr-FR"/>
        </w:rPr>
        <w:t>2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en</w:t>
      </w:r>
      <w:r w:rsidR="000C4335"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fin de compression (point A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2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).</w:t>
      </w:r>
    </w:p>
    <w:p w:rsidR="00F33DE2" w:rsidRPr="000C4335" w:rsidRDefault="00F33DE2" w:rsidP="00DD49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Calculer les températures </w:t>
      </w:r>
      <w:r w:rsidRPr="000C4335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T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3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et </w:t>
      </w:r>
      <w:r w:rsidRPr="000C4335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T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 xml:space="preserve">4 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en début et en fin de détente (points A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3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et A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4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) et la pression </w:t>
      </w:r>
      <w:r w:rsidRPr="000C4335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P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4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.</w:t>
      </w:r>
    </w:p>
    <w:p w:rsidR="00F33DE2" w:rsidRPr="000C4335" w:rsidRDefault="00F33DE2" w:rsidP="00DD49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Déterminer les quantités de chaleur massiques </w:t>
      </w:r>
      <w:r w:rsidR="00601A4D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Q</w:t>
      </w:r>
      <w:r w:rsidR="00601A4D" w:rsidRPr="000C4335">
        <w:rPr>
          <w:rFonts w:ascii="Times New Roman" w:hAnsi="Times New Roman"/>
          <w:color w:val="000000"/>
          <w:sz w:val="14"/>
          <w:szCs w:val="14"/>
          <w:lang w:eastAsia="fr-FR"/>
        </w:rPr>
        <w:t>2</w:t>
      </w:r>
      <w:r w:rsidR="00601A4D">
        <w:rPr>
          <w:rFonts w:ascii="Times New Roman" w:hAnsi="Times New Roman"/>
          <w:color w:val="000000"/>
          <w:sz w:val="14"/>
          <w:szCs w:val="14"/>
          <w:lang w:eastAsia="fr-FR"/>
        </w:rPr>
        <w:t>3</w:t>
      </w:r>
      <w:r w:rsidRPr="000C4335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 xml:space="preserve">  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et </w:t>
      </w:r>
      <w:r w:rsidR="00601A4D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Q</w:t>
      </w:r>
      <w:r w:rsidR="00601A4D">
        <w:rPr>
          <w:rFonts w:ascii="Times New Roman" w:hAnsi="Times New Roman"/>
          <w:color w:val="000000"/>
          <w:sz w:val="14"/>
          <w:szCs w:val="14"/>
          <w:lang w:eastAsia="fr-FR"/>
        </w:rPr>
        <w:t>41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(kJ.kg</w:t>
      </w:r>
      <w:r w:rsidRPr="000C4335">
        <w:rPr>
          <w:rFonts w:ascii="Times New Roman" w:hAnsi="Times New Roman"/>
          <w:color w:val="000000"/>
          <w:sz w:val="24"/>
          <w:szCs w:val="24"/>
          <w:vertAlign w:val="superscript"/>
          <w:lang w:eastAsia="fr-FR"/>
        </w:rPr>
        <w:t>-1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) échangées entre l’air et le milieu extérieur</w:t>
      </w:r>
      <w:r w:rsidR="000C4335"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lors des transformations A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2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3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et A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4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.</w:t>
      </w:r>
    </w:p>
    <w:p w:rsidR="00F33DE2" w:rsidRPr="000C4335" w:rsidRDefault="00F33DE2" w:rsidP="00DD49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Calculer le travail massique </w:t>
      </w:r>
      <w:r w:rsidR="000C4335" w:rsidRPr="000C4335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W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 (kJ.kg</w:t>
      </w:r>
      <w:r w:rsidRPr="000C4335">
        <w:rPr>
          <w:rFonts w:ascii="Times New Roman" w:hAnsi="Times New Roman"/>
          <w:color w:val="000000"/>
          <w:sz w:val="24"/>
          <w:szCs w:val="24"/>
          <w:vertAlign w:val="superscript"/>
          <w:lang w:eastAsia="fr-FR"/>
        </w:rPr>
        <w:t>-1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) fourni</w:t>
      </w:r>
      <w:r w:rsidR="000C4335"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par ce moteur lors d’un cycle. En déduire le rendement</w:t>
      </w:r>
      <w:r w:rsidR="000C4335"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de ce moteur. </w:t>
      </w:r>
    </w:p>
    <w:p w:rsidR="00CD68F1" w:rsidRDefault="00CD68F1" w:rsidP="00DD4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La cylindrée du moteur (volume total maximum des cylindres du moteur) est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= 2 litres.</w:t>
      </w:r>
    </w:p>
    <w:p w:rsidR="00CD68F1" w:rsidRPr="000C4335" w:rsidRDefault="00CD68F1" w:rsidP="00DD49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Déterminer la masse d’air impliquée dans chaque cycle et en déduire la quantité de chaleur</w:t>
      </w:r>
      <w:r w:rsidR="00601A4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Pr="000C4335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Q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1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(J)</w:t>
      </w:r>
      <w:r w:rsid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échangée pendant cette phase de combustion (A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2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>3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).</w:t>
      </w:r>
      <w:r w:rsidRPr="000C4335">
        <w:rPr>
          <w:rFonts w:ascii="Times New Roman" w:hAnsi="Times New Roman"/>
          <w:color w:val="000000"/>
          <w:sz w:val="14"/>
          <w:szCs w:val="14"/>
          <w:lang w:eastAsia="fr-FR"/>
        </w:rPr>
        <w:t xml:space="preserve"> </w:t>
      </w:r>
    </w:p>
    <w:p w:rsidR="00CD68F1" w:rsidRPr="000C4335" w:rsidRDefault="00CD68F1" w:rsidP="00DD49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La quantité de chaleur apportée par le carburant lors de sa combustion </w:t>
      </w:r>
      <w:r w:rsidR="00603D03" w:rsidRPr="000C4335">
        <w:rPr>
          <w:rFonts w:ascii="Times New Roman" w:hAnsi="Times New Roman"/>
          <w:color w:val="000000"/>
          <w:sz w:val="24"/>
          <w:szCs w:val="24"/>
          <w:lang w:eastAsia="fr-FR"/>
        </w:rPr>
        <w:t>(A</w:t>
      </w:r>
      <w:r w:rsidR="00603D03" w:rsidRPr="000C4335">
        <w:rPr>
          <w:rFonts w:ascii="Times New Roman" w:hAnsi="Times New Roman"/>
          <w:color w:val="000000"/>
          <w:sz w:val="14"/>
          <w:szCs w:val="14"/>
          <w:lang w:eastAsia="fr-FR"/>
        </w:rPr>
        <w:t>2</w:t>
      </w:r>
      <w:r w:rsidR="00603D03" w:rsidRPr="000C4335"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 w:rsidR="00603D03" w:rsidRPr="000C4335">
        <w:rPr>
          <w:rFonts w:ascii="Times New Roman" w:hAnsi="Times New Roman"/>
          <w:color w:val="000000"/>
          <w:sz w:val="14"/>
          <w:szCs w:val="14"/>
          <w:lang w:eastAsia="fr-FR"/>
        </w:rPr>
        <w:t>3</w:t>
      </w:r>
      <w:r w:rsidR="00603D03" w:rsidRPr="000C4335">
        <w:rPr>
          <w:rFonts w:ascii="Times New Roman" w:hAnsi="Times New Roman"/>
          <w:color w:val="000000"/>
          <w:sz w:val="24"/>
          <w:szCs w:val="24"/>
          <w:lang w:eastAsia="fr-FR"/>
        </w:rPr>
        <w:t>)</w:t>
      </w:r>
      <w:r w:rsidR="00603D03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                     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est </w:t>
      </w:r>
      <w:r w:rsidR="000C4335"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603D03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Q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= 46,8.10</w:t>
      </w:r>
      <w:r w:rsidRPr="000C4335">
        <w:rPr>
          <w:rFonts w:ascii="Times New Roman" w:hAnsi="Times New Roman"/>
          <w:color w:val="000000"/>
          <w:sz w:val="24"/>
          <w:szCs w:val="24"/>
          <w:vertAlign w:val="superscript"/>
          <w:lang w:eastAsia="fr-FR"/>
        </w:rPr>
        <w:t>3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kJ.kg</w:t>
      </w:r>
      <w:r w:rsidRPr="000C4335">
        <w:rPr>
          <w:rFonts w:ascii="Times New Roman" w:hAnsi="Times New Roman"/>
          <w:color w:val="000000"/>
          <w:sz w:val="24"/>
          <w:szCs w:val="24"/>
          <w:vertAlign w:val="superscript"/>
          <w:lang w:eastAsia="fr-FR"/>
        </w:rPr>
        <w:t>-1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. En déduire la masse de carburant injectée à chaque cycle.</w:t>
      </w:r>
    </w:p>
    <w:p w:rsidR="00CD68F1" w:rsidRPr="000C4335" w:rsidRDefault="00CD68F1" w:rsidP="00DD49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A une vitesse de 130 km.h</w:t>
      </w:r>
      <w:r w:rsidRPr="000C4335">
        <w:rPr>
          <w:rFonts w:ascii="Times New Roman" w:hAnsi="Times New Roman"/>
          <w:color w:val="000000"/>
          <w:sz w:val="24"/>
          <w:szCs w:val="24"/>
          <w:vertAlign w:val="superscript"/>
          <w:lang w:eastAsia="fr-FR"/>
        </w:rPr>
        <w:t>-1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>, le vilebrequin tourne à 3000 tr.min</w:t>
      </w:r>
      <w:r w:rsidRPr="000C4335">
        <w:rPr>
          <w:rFonts w:ascii="Times New Roman" w:hAnsi="Times New Roman"/>
          <w:color w:val="000000"/>
          <w:sz w:val="24"/>
          <w:szCs w:val="24"/>
          <w:vertAlign w:val="superscript"/>
          <w:lang w:eastAsia="fr-FR"/>
        </w:rPr>
        <w:t>-1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. Sachant qu’un cycle correspond à </w:t>
      </w:r>
      <w:r w:rsidRPr="000C4335">
        <w:rPr>
          <w:rFonts w:ascii="Times New Roman" w:hAnsi="Times New Roman"/>
          <w:i/>
          <w:iCs/>
          <w:color w:val="000000"/>
          <w:sz w:val="24"/>
          <w:szCs w:val="24"/>
          <w:lang w:eastAsia="fr-FR"/>
        </w:rPr>
        <w:t>deux</w:t>
      </w:r>
      <w:r w:rsidRPr="000C4335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aller-retour du piston, c’est-à-dire deux tours de vilebrequin, déterminer la durée d’un cycle et la distance parcourue par le véhicule pendant ce cycle. </w:t>
      </w:r>
    </w:p>
    <w:p w:rsidR="00CD68F1" w:rsidRDefault="00CD68F1" w:rsidP="00DD4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sectPr w:rsidR="00CD68F1" w:rsidSect="000C4335">
      <w:pgSz w:w="11906" w:h="16838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A5C"/>
    <w:multiLevelType w:val="hybridMultilevel"/>
    <w:tmpl w:val="A5F2E8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08E6"/>
    <w:multiLevelType w:val="hybridMultilevel"/>
    <w:tmpl w:val="3BDCD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306B"/>
    <w:multiLevelType w:val="hybridMultilevel"/>
    <w:tmpl w:val="3BDCD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314E"/>
    <w:multiLevelType w:val="hybridMultilevel"/>
    <w:tmpl w:val="846E0F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5C64"/>
    <w:multiLevelType w:val="hybridMultilevel"/>
    <w:tmpl w:val="E760CB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0B6D"/>
    <w:multiLevelType w:val="hybridMultilevel"/>
    <w:tmpl w:val="6560AC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6560"/>
    <w:multiLevelType w:val="hybridMultilevel"/>
    <w:tmpl w:val="A3801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3393D"/>
    <w:multiLevelType w:val="hybridMultilevel"/>
    <w:tmpl w:val="28A487A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68AC"/>
    <w:multiLevelType w:val="hybridMultilevel"/>
    <w:tmpl w:val="A6741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3C64"/>
    <w:multiLevelType w:val="hybridMultilevel"/>
    <w:tmpl w:val="29F29102"/>
    <w:lvl w:ilvl="0" w:tplc="6C265E4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260AFC"/>
    <w:multiLevelType w:val="hybridMultilevel"/>
    <w:tmpl w:val="F7586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5953"/>
    <w:multiLevelType w:val="hybridMultilevel"/>
    <w:tmpl w:val="3F947328"/>
    <w:lvl w:ilvl="0" w:tplc="46F477F2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97FCA"/>
    <w:multiLevelType w:val="hybridMultilevel"/>
    <w:tmpl w:val="1428A28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958"/>
    <w:multiLevelType w:val="hybridMultilevel"/>
    <w:tmpl w:val="70B68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86DB0"/>
    <w:multiLevelType w:val="multilevel"/>
    <w:tmpl w:val="8ABC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196A60"/>
    <w:multiLevelType w:val="hybridMultilevel"/>
    <w:tmpl w:val="5262F0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46EF9"/>
    <w:multiLevelType w:val="hybridMultilevel"/>
    <w:tmpl w:val="CA62B7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C6EC5"/>
    <w:multiLevelType w:val="hybridMultilevel"/>
    <w:tmpl w:val="876E05A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55EF8"/>
    <w:multiLevelType w:val="hybridMultilevel"/>
    <w:tmpl w:val="A2D45240"/>
    <w:lvl w:ilvl="0" w:tplc="E8D026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42DBB"/>
    <w:multiLevelType w:val="hybridMultilevel"/>
    <w:tmpl w:val="6E6805C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D0C50"/>
    <w:multiLevelType w:val="hybridMultilevel"/>
    <w:tmpl w:val="3498299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1308"/>
    <w:multiLevelType w:val="hybridMultilevel"/>
    <w:tmpl w:val="ACD02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7"/>
  </w:num>
  <w:num w:numId="9">
    <w:abstractNumId w:val="21"/>
  </w:num>
  <w:num w:numId="10">
    <w:abstractNumId w:val="16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11"/>
  </w:num>
  <w:num w:numId="16">
    <w:abstractNumId w:val="13"/>
  </w:num>
  <w:num w:numId="17">
    <w:abstractNumId w:val="12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41"/>
    <w:rsid w:val="00072145"/>
    <w:rsid w:val="00072F10"/>
    <w:rsid w:val="00095C97"/>
    <w:rsid w:val="000C4335"/>
    <w:rsid w:val="000E139D"/>
    <w:rsid w:val="000E311A"/>
    <w:rsid w:val="00106D4B"/>
    <w:rsid w:val="00110482"/>
    <w:rsid w:val="001564FB"/>
    <w:rsid w:val="001876F2"/>
    <w:rsid w:val="00197526"/>
    <w:rsid w:val="001D0C81"/>
    <w:rsid w:val="001E2610"/>
    <w:rsid w:val="001E7EE5"/>
    <w:rsid w:val="002317C5"/>
    <w:rsid w:val="002474FD"/>
    <w:rsid w:val="002A6D5E"/>
    <w:rsid w:val="002D6169"/>
    <w:rsid w:val="002F073B"/>
    <w:rsid w:val="00300741"/>
    <w:rsid w:val="0032488C"/>
    <w:rsid w:val="003331FF"/>
    <w:rsid w:val="0035436D"/>
    <w:rsid w:val="003673D7"/>
    <w:rsid w:val="0037145C"/>
    <w:rsid w:val="0038258F"/>
    <w:rsid w:val="003C0FAD"/>
    <w:rsid w:val="003D180F"/>
    <w:rsid w:val="003D36A5"/>
    <w:rsid w:val="00403DE3"/>
    <w:rsid w:val="004210F7"/>
    <w:rsid w:val="00426227"/>
    <w:rsid w:val="00432743"/>
    <w:rsid w:val="00450417"/>
    <w:rsid w:val="004553D3"/>
    <w:rsid w:val="00480B22"/>
    <w:rsid w:val="00480C89"/>
    <w:rsid w:val="004828F2"/>
    <w:rsid w:val="004A5AAB"/>
    <w:rsid w:val="004C51F1"/>
    <w:rsid w:val="004F3FD3"/>
    <w:rsid w:val="004F7890"/>
    <w:rsid w:val="00501AF7"/>
    <w:rsid w:val="005B0C89"/>
    <w:rsid w:val="005B48E6"/>
    <w:rsid w:val="00601A4D"/>
    <w:rsid w:val="00603D03"/>
    <w:rsid w:val="006109E4"/>
    <w:rsid w:val="00631031"/>
    <w:rsid w:val="00634167"/>
    <w:rsid w:val="006360EF"/>
    <w:rsid w:val="00645803"/>
    <w:rsid w:val="00654339"/>
    <w:rsid w:val="0066155D"/>
    <w:rsid w:val="0069768F"/>
    <w:rsid w:val="006E2ABE"/>
    <w:rsid w:val="00786192"/>
    <w:rsid w:val="00797099"/>
    <w:rsid w:val="007C7235"/>
    <w:rsid w:val="007D691A"/>
    <w:rsid w:val="00817EFB"/>
    <w:rsid w:val="008365E7"/>
    <w:rsid w:val="0085427E"/>
    <w:rsid w:val="00862ABA"/>
    <w:rsid w:val="00887738"/>
    <w:rsid w:val="008E5DED"/>
    <w:rsid w:val="008F779D"/>
    <w:rsid w:val="00940511"/>
    <w:rsid w:val="00941790"/>
    <w:rsid w:val="009779E9"/>
    <w:rsid w:val="00985AB4"/>
    <w:rsid w:val="00992A1E"/>
    <w:rsid w:val="00997EA3"/>
    <w:rsid w:val="009C703B"/>
    <w:rsid w:val="00A058A7"/>
    <w:rsid w:val="00A12C4D"/>
    <w:rsid w:val="00A1324B"/>
    <w:rsid w:val="00A65DA3"/>
    <w:rsid w:val="00A73FC3"/>
    <w:rsid w:val="00A865F8"/>
    <w:rsid w:val="00B021D8"/>
    <w:rsid w:val="00B209D4"/>
    <w:rsid w:val="00B50099"/>
    <w:rsid w:val="00B8158D"/>
    <w:rsid w:val="00B922A8"/>
    <w:rsid w:val="00BB7C4E"/>
    <w:rsid w:val="00BE5F77"/>
    <w:rsid w:val="00C33EFB"/>
    <w:rsid w:val="00C533F9"/>
    <w:rsid w:val="00C62C17"/>
    <w:rsid w:val="00CB4ADB"/>
    <w:rsid w:val="00CD1F4C"/>
    <w:rsid w:val="00CD2C71"/>
    <w:rsid w:val="00CD5FF3"/>
    <w:rsid w:val="00CD68F1"/>
    <w:rsid w:val="00CF12D9"/>
    <w:rsid w:val="00D01161"/>
    <w:rsid w:val="00D13D09"/>
    <w:rsid w:val="00D46AD6"/>
    <w:rsid w:val="00D64AA2"/>
    <w:rsid w:val="00D92E9F"/>
    <w:rsid w:val="00D93E45"/>
    <w:rsid w:val="00DC30A2"/>
    <w:rsid w:val="00DD496D"/>
    <w:rsid w:val="00DD7258"/>
    <w:rsid w:val="00E15715"/>
    <w:rsid w:val="00E27D8B"/>
    <w:rsid w:val="00E3279E"/>
    <w:rsid w:val="00E36516"/>
    <w:rsid w:val="00E406FB"/>
    <w:rsid w:val="00E5336B"/>
    <w:rsid w:val="00EA7DA5"/>
    <w:rsid w:val="00EB24FC"/>
    <w:rsid w:val="00EE4F4C"/>
    <w:rsid w:val="00F06A15"/>
    <w:rsid w:val="00F25FD0"/>
    <w:rsid w:val="00F33DE2"/>
    <w:rsid w:val="00F60B90"/>
    <w:rsid w:val="00F7502A"/>
    <w:rsid w:val="00FA3C29"/>
    <w:rsid w:val="00FA7F4C"/>
    <w:rsid w:val="00FD1438"/>
    <w:rsid w:val="00FF22A0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B8242-008A-4B48-B1DE-D6978A4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7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C71"/>
    <w:rPr>
      <w:color w:val="808080"/>
    </w:rPr>
  </w:style>
  <w:style w:type="paragraph" w:styleId="ListParagraph">
    <w:name w:val="List Paragraph"/>
    <w:basedOn w:val="Normal"/>
    <w:uiPriority w:val="34"/>
    <w:qFormat/>
    <w:rsid w:val="00106D4B"/>
    <w:pPr>
      <w:ind w:left="720"/>
      <w:contextualSpacing/>
    </w:pPr>
  </w:style>
  <w:style w:type="table" w:styleId="TableGrid">
    <w:name w:val="Table Grid"/>
    <w:basedOn w:val="TableNormal"/>
    <w:uiPriority w:val="59"/>
    <w:rsid w:val="00247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storetek</cp:lastModifiedBy>
  <cp:revision>2</cp:revision>
  <cp:lastPrinted>2012-05-21T16:52:00Z</cp:lastPrinted>
  <dcterms:created xsi:type="dcterms:W3CDTF">2022-05-11T04:31:00Z</dcterms:created>
  <dcterms:modified xsi:type="dcterms:W3CDTF">2022-05-11T04:31:00Z</dcterms:modified>
</cp:coreProperties>
</file>