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C9B" w:rsidRPr="00E32B93" w:rsidRDefault="00CD5C9B" w:rsidP="00CD5C9B">
      <w:pPr>
        <w:spacing w:after="0" w:line="360" w:lineRule="auto"/>
        <w:rPr>
          <w:rFonts w:asciiTheme="majorBidi" w:hAnsiTheme="majorBidi" w:cstheme="majorBidi"/>
          <w:b/>
          <w:bCs/>
          <w:color w:val="000000" w:themeColor="text1"/>
          <w:sz w:val="32"/>
          <w:szCs w:val="32"/>
        </w:rPr>
      </w:pPr>
      <w:r w:rsidRPr="00E32B93">
        <w:rPr>
          <w:rFonts w:asciiTheme="majorBidi" w:hAnsiTheme="majorBidi" w:cstheme="majorBidi"/>
          <w:b/>
          <w:bCs/>
          <w:color w:val="000000" w:themeColor="text1"/>
          <w:sz w:val="32"/>
          <w:szCs w:val="32"/>
        </w:rPr>
        <w:t>La distillation</w:t>
      </w:r>
    </w:p>
    <w:p w:rsidR="00CD5C9B" w:rsidRPr="00E32B93" w:rsidRDefault="00CD5C9B" w:rsidP="00CD5C9B">
      <w:pPr>
        <w:spacing w:after="0" w:line="360" w:lineRule="auto"/>
        <w:ind w:firstLine="284"/>
        <w:rPr>
          <w:rFonts w:asciiTheme="majorBidi" w:hAnsiTheme="majorBidi" w:cstheme="majorBidi"/>
          <w:color w:val="000000" w:themeColor="text1"/>
          <w:sz w:val="24"/>
          <w:szCs w:val="24"/>
        </w:rPr>
      </w:pPr>
      <w:r w:rsidRPr="00E32B93">
        <w:rPr>
          <w:rFonts w:asciiTheme="majorBidi" w:hAnsiTheme="majorBidi" w:cstheme="majorBidi"/>
          <w:b/>
          <w:bCs/>
          <w:color w:val="000000" w:themeColor="text1"/>
          <w:sz w:val="24"/>
          <w:szCs w:val="24"/>
        </w:rPr>
        <w:t>La distillation</w:t>
      </w:r>
      <w:r w:rsidRPr="00E32B93">
        <w:rPr>
          <w:rFonts w:asciiTheme="majorBidi" w:hAnsiTheme="majorBidi" w:cstheme="majorBidi"/>
          <w:color w:val="000000" w:themeColor="text1"/>
          <w:sz w:val="24"/>
          <w:szCs w:val="24"/>
        </w:rPr>
        <w:t xml:space="preserve"> est un procédé permettant la séparation de différentes substances liquides à partir d’un mélange.</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La distillation consiste à porter le mélange à l’ébullition et à recueillir,</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 xml:space="preserve">après une succession de vaporisations et de condensations, une fraction dite légère appelée </w:t>
      </w:r>
      <w:r w:rsidRPr="00E32B93">
        <w:rPr>
          <w:rFonts w:asciiTheme="majorBidi" w:hAnsiTheme="majorBidi" w:cstheme="majorBidi"/>
          <w:b/>
          <w:bCs/>
          <w:color w:val="000000" w:themeColor="text1"/>
          <w:sz w:val="24"/>
          <w:szCs w:val="24"/>
        </w:rPr>
        <w:t>le distillat</w:t>
      </w:r>
      <w:r w:rsidRPr="00E32B93">
        <w:rPr>
          <w:rFonts w:asciiTheme="majorBidi" w:hAnsiTheme="majorBidi" w:cstheme="majorBidi"/>
          <w:color w:val="000000" w:themeColor="text1"/>
          <w:sz w:val="24"/>
          <w:szCs w:val="24"/>
        </w:rPr>
        <w:t>. Celui-ci correspond au produit le plus volatil qui a le point d’ébullition le plus bas et qui distille en premier.</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 xml:space="preserve">Dans le ballon, il reste la fraction dite lourde appelée </w:t>
      </w:r>
      <w:r w:rsidRPr="00E32B93">
        <w:rPr>
          <w:rFonts w:asciiTheme="majorBidi" w:hAnsiTheme="majorBidi" w:cstheme="majorBidi"/>
          <w:b/>
          <w:bCs/>
          <w:color w:val="000000" w:themeColor="text1"/>
          <w:sz w:val="24"/>
          <w:szCs w:val="24"/>
        </w:rPr>
        <w:t>le résidu</w:t>
      </w:r>
      <w:r w:rsidRPr="00E32B93">
        <w:rPr>
          <w:rFonts w:asciiTheme="majorBidi" w:hAnsiTheme="majorBidi" w:cstheme="majorBidi"/>
          <w:color w:val="000000" w:themeColor="text1"/>
          <w:sz w:val="24"/>
          <w:szCs w:val="24"/>
        </w:rPr>
        <w:t>.</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Les applications de la distillation sont :</w:t>
      </w:r>
    </w:p>
    <w:p w:rsidR="00CD5C9B" w:rsidRDefault="00CD5C9B" w:rsidP="00CD5C9B">
      <w:pPr>
        <w:pStyle w:val="Paragraphedeliste"/>
        <w:numPr>
          <w:ilvl w:val="0"/>
          <w:numId w:val="37"/>
        </w:numPr>
        <w:spacing w:after="0" w:line="360" w:lineRule="auto"/>
        <w:ind w:left="426"/>
        <w:jc w:val="both"/>
        <w:rPr>
          <w:rFonts w:asciiTheme="majorBidi" w:hAnsiTheme="majorBidi" w:cstheme="majorBidi"/>
          <w:color w:val="000000" w:themeColor="text1"/>
          <w:sz w:val="24"/>
          <w:szCs w:val="24"/>
        </w:rPr>
      </w:pPr>
      <w:r w:rsidRPr="005435C5">
        <w:rPr>
          <w:rFonts w:asciiTheme="majorBidi" w:hAnsiTheme="majorBidi" w:cstheme="majorBidi"/>
          <w:color w:val="000000" w:themeColor="text1"/>
          <w:sz w:val="24"/>
          <w:szCs w:val="24"/>
        </w:rPr>
        <w:t>l’élimination d’un produit encours de réaction chimique ou</w:t>
      </w:r>
      <w:r>
        <w:rPr>
          <w:rFonts w:asciiTheme="majorBidi" w:hAnsiTheme="majorBidi" w:cstheme="majorBidi"/>
          <w:color w:val="000000" w:themeColor="text1"/>
          <w:sz w:val="24"/>
          <w:szCs w:val="24"/>
        </w:rPr>
        <w:t xml:space="preserve"> </w:t>
      </w:r>
      <w:r w:rsidRPr="005435C5">
        <w:rPr>
          <w:rFonts w:asciiTheme="majorBidi" w:hAnsiTheme="majorBidi" w:cstheme="majorBidi"/>
          <w:color w:val="000000" w:themeColor="text1"/>
          <w:sz w:val="24"/>
          <w:szCs w:val="24"/>
        </w:rPr>
        <w:t>d’un solvant,</w:t>
      </w:r>
    </w:p>
    <w:p w:rsidR="00CD5C9B" w:rsidRDefault="00CD5C9B" w:rsidP="00CD5C9B">
      <w:pPr>
        <w:pStyle w:val="Paragraphedeliste"/>
        <w:numPr>
          <w:ilvl w:val="0"/>
          <w:numId w:val="37"/>
        </w:numPr>
        <w:spacing w:after="0" w:line="360" w:lineRule="auto"/>
        <w:ind w:left="426"/>
        <w:jc w:val="both"/>
        <w:rPr>
          <w:rFonts w:asciiTheme="majorBidi" w:hAnsiTheme="majorBidi" w:cstheme="majorBidi"/>
          <w:color w:val="000000" w:themeColor="text1"/>
          <w:sz w:val="24"/>
          <w:szCs w:val="24"/>
        </w:rPr>
      </w:pPr>
      <w:r w:rsidRPr="005435C5">
        <w:rPr>
          <w:rFonts w:asciiTheme="majorBidi" w:hAnsiTheme="majorBidi" w:cstheme="majorBidi"/>
          <w:color w:val="000000" w:themeColor="text1"/>
          <w:sz w:val="24"/>
          <w:szCs w:val="24"/>
        </w:rPr>
        <w:t>l’isolation d’un composé naturel</w:t>
      </w:r>
      <w:r>
        <w:rPr>
          <w:rFonts w:asciiTheme="majorBidi" w:hAnsiTheme="majorBidi" w:cstheme="majorBidi"/>
          <w:color w:val="000000" w:themeColor="text1"/>
          <w:sz w:val="24"/>
          <w:szCs w:val="24"/>
        </w:rPr>
        <w:t xml:space="preserve"> </w:t>
      </w:r>
      <w:r w:rsidRPr="005435C5">
        <w:rPr>
          <w:rFonts w:asciiTheme="majorBidi" w:hAnsiTheme="majorBidi" w:cstheme="majorBidi"/>
          <w:color w:val="000000" w:themeColor="text1"/>
          <w:sz w:val="24"/>
          <w:szCs w:val="24"/>
        </w:rPr>
        <w:t>ou de plusieurs composés,</w:t>
      </w:r>
      <w:r>
        <w:rPr>
          <w:rFonts w:asciiTheme="majorBidi" w:hAnsiTheme="majorBidi" w:cstheme="majorBidi"/>
          <w:color w:val="000000" w:themeColor="text1"/>
          <w:sz w:val="24"/>
          <w:szCs w:val="24"/>
        </w:rPr>
        <w:t xml:space="preserve"> </w:t>
      </w:r>
      <w:r w:rsidRPr="005435C5">
        <w:rPr>
          <w:rFonts w:asciiTheme="majorBidi" w:hAnsiTheme="majorBidi" w:cstheme="majorBidi"/>
          <w:color w:val="000000" w:themeColor="text1"/>
          <w:sz w:val="24"/>
          <w:szCs w:val="24"/>
        </w:rPr>
        <w:t>obtenus après une réaction chimique.</w:t>
      </w:r>
    </w:p>
    <w:p w:rsidR="00CD5C9B" w:rsidRPr="005435C5" w:rsidRDefault="00CD5C9B" w:rsidP="00CD5C9B">
      <w:pPr>
        <w:pStyle w:val="Paragraphedeliste"/>
        <w:numPr>
          <w:ilvl w:val="0"/>
          <w:numId w:val="37"/>
        </w:numPr>
        <w:spacing w:after="0" w:line="360" w:lineRule="auto"/>
        <w:ind w:left="426"/>
        <w:jc w:val="both"/>
        <w:rPr>
          <w:rFonts w:asciiTheme="majorBidi" w:hAnsiTheme="majorBidi" w:cstheme="majorBidi"/>
          <w:color w:val="000000" w:themeColor="text1"/>
          <w:sz w:val="24"/>
          <w:szCs w:val="24"/>
        </w:rPr>
      </w:pPr>
      <w:r w:rsidRPr="005435C5">
        <w:rPr>
          <w:rFonts w:asciiTheme="majorBidi" w:hAnsiTheme="majorBidi" w:cstheme="majorBidi"/>
          <w:color w:val="000000" w:themeColor="text1"/>
          <w:sz w:val="24"/>
          <w:szCs w:val="24"/>
        </w:rPr>
        <w:t>la purification d’un composé.</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1-Distillation simple (sans colonne) :</w:t>
      </w:r>
    </w:p>
    <w:p w:rsidR="00CD5C9B" w:rsidRPr="00E32B93" w:rsidRDefault="00CD5C9B" w:rsidP="00CD5C9B">
      <w:pPr>
        <w:spacing w:after="0" w:line="360" w:lineRule="auto"/>
        <w:ind w:firstLine="284"/>
        <w:jc w:val="both"/>
        <w:rPr>
          <w:rStyle w:val="fontstyle01"/>
          <w:rFonts w:asciiTheme="majorBidi" w:hAnsiTheme="majorBidi" w:cstheme="majorBidi"/>
          <w:color w:val="000000" w:themeColor="text1"/>
          <w:sz w:val="24"/>
          <w:szCs w:val="24"/>
        </w:rPr>
      </w:pPr>
      <w:r w:rsidRPr="00E32B93">
        <w:rPr>
          <w:rStyle w:val="fontstyle01"/>
          <w:rFonts w:asciiTheme="majorBidi" w:hAnsiTheme="majorBidi" w:cstheme="majorBidi"/>
          <w:color w:val="000000" w:themeColor="text1"/>
          <w:sz w:val="24"/>
          <w:szCs w:val="24"/>
        </w:rPr>
        <w:t xml:space="preserve">La </w:t>
      </w:r>
      <w:r w:rsidRPr="00E32B93">
        <w:rPr>
          <w:rStyle w:val="fontstyle21"/>
          <w:rFonts w:asciiTheme="majorBidi" w:hAnsiTheme="majorBidi" w:cstheme="majorBidi"/>
          <w:color w:val="000000" w:themeColor="text1"/>
          <w:sz w:val="24"/>
          <w:szCs w:val="24"/>
        </w:rPr>
        <w:t xml:space="preserve">distillation élémentaire </w:t>
      </w:r>
      <w:r w:rsidRPr="00E32B93">
        <w:rPr>
          <w:rStyle w:val="fontstyle01"/>
          <w:rFonts w:asciiTheme="majorBidi" w:hAnsiTheme="majorBidi" w:cstheme="majorBidi"/>
          <w:color w:val="000000" w:themeColor="text1"/>
          <w:sz w:val="24"/>
          <w:szCs w:val="24"/>
        </w:rPr>
        <w:t xml:space="preserve">est utilisée pour séparer des composés dont </w:t>
      </w:r>
      <w:r w:rsidRPr="00E32B93">
        <w:rPr>
          <w:rStyle w:val="fontstyle31"/>
          <w:rFonts w:asciiTheme="majorBidi" w:hAnsiTheme="majorBidi" w:cstheme="majorBidi"/>
          <w:color w:val="000000" w:themeColor="text1"/>
          <w:sz w:val="24"/>
          <w:szCs w:val="24"/>
        </w:rPr>
        <w:t>les</w:t>
      </w:r>
      <w:r w:rsidRPr="00E32B93">
        <w:rPr>
          <w:rStyle w:val="fontstyle01"/>
          <w:rFonts w:asciiTheme="majorBidi" w:hAnsiTheme="majorBidi" w:cstheme="majorBidi"/>
          <w:color w:val="000000" w:themeColor="text1"/>
          <w:sz w:val="24"/>
          <w:szCs w:val="24"/>
        </w:rPr>
        <w:t>.Températures d’ébullition sont très différentes. Elle permet, par exemple, de</w:t>
      </w:r>
      <w:r>
        <w:rPr>
          <w:rStyle w:val="fontstyle01"/>
          <w:rFonts w:asciiTheme="majorBidi" w:hAnsiTheme="majorBidi" w:cstheme="majorBidi"/>
          <w:color w:val="000000" w:themeColor="text1"/>
          <w:sz w:val="24"/>
          <w:szCs w:val="24"/>
        </w:rPr>
        <w:t xml:space="preserve"> </w:t>
      </w:r>
      <w:r w:rsidRPr="00E32B93">
        <w:rPr>
          <w:rStyle w:val="fontstyle01"/>
          <w:rFonts w:asciiTheme="majorBidi" w:hAnsiTheme="majorBidi" w:cstheme="majorBidi"/>
          <w:color w:val="000000" w:themeColor="text1"/>
          <w:sz w:val="24"/>
          <w:szCs w:val="24"/>
        </w:rPr>
        <w:t>purifier des solvants volatils contenant des impuretés, la déminéralisation de l’eau (</w:t>
      </w:r>
      <w:r w:rsidRPr="00E32B93">
        <w:rPr>
          <w:rFonts w:asciiTheme="majorBidi" w:hAnsiTheme="majorBidi" w:cstheme="majorBidi"/>
          <w:color w:val="000000" w:themeColor="text1"/>
          <w:sz w:val="24"/>
          <w:szCs w:val="24"/>
        </w:rPr>
        <w:t>Fig 01)</w:t>
      </w:r>
      <w:r w:rsidRPr="00E32B93">
        <w:rPr>
          <w:rStyle w:val="fontstyle01"/>
          <w:rFonts w:asciiTheme="majorBidi" w:hAnsiTheme="majorBidi" w:cstheme="majorBidi"/>
          <w:color w:val="000000" w:themeColor="text1"/>
          <w:sz w:val="24"/>
          <w:szCs w:val="24"/>
        </w:rPr>
        <w:t>.</w:t>
      </w:r>
    </w:p>
    <w:p w:rsidR="00CD5C9B" w:rsidRPr="00E32B93" w:rsidRDefault="00CD5C9B" w:rsidP="00CD5C9B">
      <w:pPr>
        <w:spacing w:after="0" w:line="360" w:lineRule="auto"/>
        <w:jc w:val="both"/>
        <w:rPr>
          <w:rStyle w:val="fontstyle21"/>
          <w:rFonts w:asciiTheme="majorBidi" w:hAnsiTheme="majorBidi" w:cstheme="majorBidi"/>
          <w:color w:val="000000" w:themeColor="text1"/>
          <w:sz w:val="28"/>
          <w:szCs w:val="28"/>
        </w:rPr>
      </w:pPr>
      <w:r w:rsidRPr="00E32B93">
        <w:rPr>
          <w:rStyle w:val="fontstyle21"/>
          <w:rFonts w:asciiTheme="majorBidi" w:hAnsiTheme="majorBidi" w:cstheme="majorBidi"/>
          <w:color w:val="000000" w:themeColor="text1"/>
          <w:sz w:val="28"/>
          <w:szCs w:val="28"/>
        </w:rPr>
        <w:t>Dispositif expérimental</w:t>
      </w:r>
    </w:p>
    <w:p w:rsidR="00CD5C9B" w:rsidRPr="00E32B93" w:rsidRDefault="0082414E" w:rsidP="00CD5C9B">
      <w:pPr>
        <w:spacing w:after="0" w:line="360" w:lineRule="auto"/>
        <w:jc w:val="both"/>
        <w:rPr>
          <w:rStyle w:val="fontstyle21"/>
          <w:rFonts w:asciiTheme="majorBidi" w:hAnsiTheme="majorBidi" w:cstheme="majorBidi"/>
          <w:color w:val="000000" w:themeColor="text1"/>
          <w:sz w:val="28"/>
          <w:szCs w:val="28"/>
        </w:rPr>
      </w:pPr>
      <w:r>
        <w:rPr>
          <w:rFonts w:asciiTheme="majorBidi" w:hAnsiTheme="majorBidi" w:cstheme="majorBidi"/>
          <w:b/>
          <w:bCs/>
          <w:noProof/>
          <w:color w:val="000000" w:themeColor="text1"/>
          <w:sz w:val="28"/>
          <w:szCs w:val="28"/>
          <w:lang w:eastAsia="fr-FR"/>
        </w:rPr>
        <w:pict>
          <v:shapetype id="_x0000_t202" coordsize="21600,21600" o:spt="202" path="m,l,21600r21600,l21600,xe">
            <v:stroke joinstyle="miter"/>
            <v:path gradientshapeok="t" o:connecttype="rect"/>
          </v:shapetype>
          <v:shape id="_x0000_s1026" type="#_x0000_t202" style="position:absolute;left:0;text-align:left;margin-left:8.25pt;margin-top:14.95pt;width:415.9pt;height:205.5pt;z-index:251660288" filled="f">
            <v:textbox>
              <w:txbxContent>
                <w:p w:rsidR="00CD5C9B" w:rsidRDefault="00CD5C9B" w:rsidP="00CD5C9B"/>
              </w:txbxContent>
            </v:textbox>
          </v:shape>
        </w:pic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noProof/>
          <w:color w:val="000000" w:themeColor="text1"/>
          <w:sz w:val="28"/>
          <w:szCs w:val="28"/>
          <w:lang w:eastAsia="fr-FR"/>
        </w:rPr>
        <w:drawing>
          <wp:inline distT="0" distB="0" distL="0" distR="0">
            <wp:extent cx="5327100" cy="2447925"/>
            <wp:effectExtent l="19050" t="0" r="690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330825" cy="2449637"/>
                    </a:xfrm>
                    <a:prstGeom prst="rect">
                      <a:avLst/>
                    </a:prstGeom>
                    <a:noFill/>
                    <a:ln w="9525">
                      <a:noFill/>
                      <a:miter lim="800000"/>
                      <a:headEnd/>
                      <a:tailEnd/>
                    </a:ln>
                  </pic:spPr>
                </pic:pic>
              </a:graphicData>
            </a:graphic>
          </wp:inline>
        </w:drawing>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 xml:space="preserve">Fig 01 : Montage de distillation simple. </w:t>
      </w:r>
    </w:p>
    <w:p w:rsidR="00CD5C9B" w:rsidRDefault="00CD5C9B" w:rsidP="00CD5C9B">
      <w:pPr>
        <w:spacing w:after="0" w:line="360" w:lineRule="auto"/>
        <w:ind w:firstLine="284"/>
        <w:jc w:val="both"/>
        <w:rPr>
          <w:rStyle w:val="fontstyle01"/>
          <w:rFonts w:asciiTheme="majorBidi" w:hAnsiTheme="majorBidi" w:cstheme="majorBidi"/>
          <w:color w:val="000000" w:themeColor="text1"/>
          <w:sz w:val="24"/>
          <w:szCs w:val="24"/>
        </w:rPr>
      </w:pPr>
      <w:r w:rsidRPr="00E32B93">
        <w:rPr>
          <w:rStyle w:val="fontstyle01"/>
          <w:rFonts w:asciiTheme="majorBidi" w:hAnsiTheme="majorBidi" w:cstheme="majorBidi"/>
          <w:color w:val="000000" w:themeColor="text1"/>
          <w:sz w:val="24"/>
          <w:szCs w:val="24"/>
        </w:rPr>
        <w:t xml:space="preserve">Le mélange à distiller est placé dans un ballon appelé </w:t>
      </w:r>
      <w:r w:rsidRPr="00E32B93">
        <w:rPr>
          <w:rStyle w:val="fontstyle21"/>
          <w:rFonts w:asciiTheme="majorBidi" w:hAnsiTheme="majorBidi" w:cstheme="majorBidi"/>
          <w:color w:val="000000" w:themeColor="text1"/>
          <w:sz w:val="24"/>
          <w:szCs w:val="24"/>
        </w:rPr>
        <w:t xml:space="preserve">bouilleur </w:t>
      </w:r>
      <w:r w:rsidRPr="00E32B93">
        <w:rPr>
          <w:rStyle w:val="fontstyle01"/>
          <w:rFonts w:asciiTheme="majorBidi" w:hAnsiTheme="majorBidi" w:cstheme="majorBidi"/>
          <w:color w:val="000000" w:themeColor="text1"/>
          <w:sz w:val="24"/>
          <w:szCs w:val="24"/>
        </w:rPr>
        <w:t xml:space="preserve">qui est chauffé </w:t>
      </w:r>
      <w:r>
        <w:rPr>
          <w:rStyle w:val="fontstyle01"/>
          <w:rFonts w:asciiTheme="majorBidi" w:hAnsiTheme="majorBidi" w:cstheme="majorBidi"/>
          <w:color w:val="000000" w:themeColor="text1"/>
          <w:sz w:val="24"/>
          <w:szCs w:val="24"/>
        </w:rPr>
        <w:t>à</w:t>
      </w:r>
      <w:r w:rsidRPr="00E32B93">
        <w:rPr>
          <w:rStyle w:val="fontstyle01"/>
          <w:rFonts w:asciiTheme="majorBidi" w:hAnsiTheme="majorBidi" w:cstheme="majorBidi"/>
          <w:color w:val="000000" w:themeColor="text1"/>
          <w:sz w:val="24"/>
          <w:szCs w:val="24"/>
        </w:rPr>
        <w:t xml:space="preserve"> une</w:t>
      </w:r>
      <w:r>
        <w:rPr>
          <w:rStyle w:val="fontstyle01"/>
          <w:rFonts w:asciiTheme="majorBidi" w:hAnsiTheme="majorBidi" w:cstheme="majorBidi"/>
          <w:color w:val="000000" w:themeColor="text1"/>
          <w:sz w:val="24"/>
          <w:szCs w:val="24"/>
        </w:rPr>
        <w:t xml:space="preserve"> </w:t>
      </w:r>
      <w:r w:rsidRPr="00E32B93">
        <w:rPr>
          <w:rStyle w:val="fontstyle01"/>
          <w:rFonts w:asciiTheme="majorBidi" w:hAnsiTheme="majorBidi" w:cstheme="majorBidi"/>
          <w:color w:val="000000" w:themeColor="text1"/>
          <w:sz w:val="24"/>
          <w:szCs w:val="24"/>
        </w:rPr>
        <w:t>température suffisante pour observer l’ébullition. Il est surmonté d’une</w:t>
      </w:r>
      <w:r>
        <w:rPr>
          <w:rStyle w:val="fontstyle01"/>
          <w:rFonts w:asciiTheme="majorBidi" w:hAnsiTheme="majorBidi" w:cstheme="majorBidi"/>
          <w:color w:val="000000" w:themeColor="text1"/>
          <w:sz w:val="24"/>
          <w:szCs w:val="24"/>
        </w:rPr>
        <w:t xml:space="preserve"> </w:t>
      </w:r>
      <w:r w:rsidRPr="00E32B93">
        <w:rPr>
          <w:rStyle w:val="fontstyle21"/>
          <w:rFonts w:asciiTheme="majorBidi" w:hAnsiTheme="majorBidi" w:cstheme="majorBidi"/>
          <w:color w:val="000000" w:themeColor="text1"/>
          <w:sz w:val="24"/>
          <w:szCs w:val="24"/>
        </w:rPr>
        <w:t>tête à distiller</w:t>
      </w:r>
      <w:r>
        <w:rPr>
          <w:rStyle w:val="fontstyle21"/>
          <w:rFonts w:asciiTheme="majorBidi" w:hAnsiTheme="majorBidi" w:cstheme="majorBidi"/>
          <w:color w:val="000000" w:themeColor="text1"/>
          <w:sz w:val="24"/>
          <w:szCs w:val="24"/>
        </w:rPr>
        <w:t xml:space="preserve"> </w:t>
      </w:r>
      <w:r w:rsidRPr="00E32B93">
        <w:rPr>
          <w:rStyle w:val="fontstyle01"/>
          <w:rFonts w:asciiTheme="majorBidi" w:hAnsiTheme="majorBidi" w:cstheme="majorBidi"/>
          <w:color w:val="000000" w:themeColor="text1"/>
          <w:sz w:val="24"/>
          <w:szCs w:val="24"/>
        </w:rPr>
        <w:t>reliée à un</w:t>
      </w:r>
      <w:r>
        <w:rPr>
          <w:rStyle w:val="fontstyle01"/>
          <w:rFonts w:asciiTheme="majorBidi" w:hAnsiTheme="majorBidi" w:cstheme="majorBidi"/>
          <w:color w:val="000000" w:themeColor="text1"/>
          <w:sz w:val="24"/>
          <w:szCs w:val="24"/>
        </w:rPr>
        <w:t xml:space="preserve"> </w:t>
      </w:r>
      <w:r w:rsidRPr="00E32B93">
        <w:rPr>
          <w:rStyle w:val="fontstyle01"/>
          <w:rFonts w:asciiTheme="majorBidi" w:hAnsiTheme="majorBidi" w:cstheme="majorBidi"/>
          <w:color w:val="000000" w:themeColor="text1"/>
          <w:sz w:val="24"/>
          <w:szCs w:val="24"/>
        </w:rPr>
        <w:t xml:space="preserve">réfrigérant à eau latéral dans lequel les vapeurs </w:t>
      </w:r>
      <w:r w:rsidRPr="00E32B93">
        <w:rPr>
          <w:rStyle w:val="fontstyle21"/>
          <w:rFonts w:asciiTheme="majorBidi" w:hAnsiTheme="majorBidi" w:cstheme="majorBidi"/>
          <w:color w:val="000000" w:themeColor="text1"/>
          <w:sz w:val="24"/>
          <w:szCs w:val="24"/>
        </w:rPr>
        <w:t>se</w:t>
      </w:r>
      <w:r>
        <w:rPr>
          <w:rStyle w:val="fontstyle21"/>
          <w:rFonts w:asciiTheme="majorBidi" w:hAnsiTheme="majorBidi" w:cstheme="majorBidi"/>
          <w:color w:val="000000" w:themeColor="text1"/>
          <w:sz w:val="24"/>
          <w:szCs w:val="24"/>
        </w:rPr>
        <w:t xml:space="preserve"> </w:t>
      </w:r>
      <w:r w:rsidRPr="00E32B93">
        <w:rPr>
          <w:rStyle w:val="fontstyle21"/>
          <w:rFonts w:asciiTheme="majorBidi" w:hAnsiTheme="majorBidi" w:cstheme="majorBidi"/>
          <w:color w:val="000000" w:themeColor="text1"/>
          <w:sz w:val="24"/>
          <w:szCs w:val="24"/>
        </w:rPr>
        <w:t>condensent</w:t>
      </w:r>
      <w:r w:rsidRPr="00E32B93">
        <w:rPr>
          <w:rStyle w:val="fontstyle01"/>
          <w:rFonts w:asciiTheme="majorBidi" w:hAnsiTheme="majorBidi" w:cstheme="majorBidi"/>
          <w:color w:val="000000" w:themeColor="text1"/>
          <w:sz w:val="24"/>
          <w:szCs w:val="24"/>
        </w:rPr>
        <w:t xml:space="preserve">. Le liquide formé, appelé </w:t>
      </w:r>
      <w:r w:rsidRPr="00E32B93">
        <w:rPr>
          <w:rStyle w:val="fontstyle21"/>
          <w:rFonts w:asciiTheme="majorBidi" w:hAnsiTheme="majorBidi" w:cstheme="majorBidi"/>
          <w:color w:val="000000" w:themeColor="text1"/>
          <w:sz w:val="24"/>
          <w:szCs w:val="24"/>
        </w:rPr>
        <w:t>distillat</w:t>
      </w:r>
      <w:r w:rsidRPr="00E32B93">
        <w:rPr>
          <w:rStyle w:val="fontstyle01"/>
          <w:rFonts w:asciiTheme="majorBidi" w:hAnsiTheme="majorBidi" w:cstheme="majorBidi"/>
          <w:color w:val="000000" w:themeColor="text1"/>
          <w:sz w:val="24"/>
          <w:szCs w:val="24"/>
        </w:rPr>
        <w:t>, tombe dans un récipient récupérateur, généralement un erlenmeyer.</w:t>
      </w:r>
    </w:p>
    <w:p w:rsidR="00CD5C9B" w:rsidRPr="00E32B93" w:rsidRDefault="00CD5C9B" w:rsidP="00CD5C9B">
      <w:pPr>
        <w:spacing w:after="0" w:line="360" w:lineRule="auto"/>
        <w:ind w:firstLine="284"/>
        <w:jc w:val="both"/>
        <w:rPr>
          <w:rStyle w:val="fontstyle01"/>
          <w:rFonts w:asciiTheme="majorBidi" w:hAnsiTheme="majorBidi" w:cstheme="majorBidi"/>
          <w:color w:val="000000" w:themeColor="text1"/>
          <w:sz w:val="24"/>
          <w:szCs w:val="24"/>
        </w:rPr>
      </w:pPr>
      <w:r w:rsidRPr="00E32B93">
        <w:rPr>
          <w:rStyle w:val="fontstyle01"/>
          <w:rFonts w:asciiTheme="majorBidi" w:hAnsiTheme="majorBidi" w:cstheme="majorBidi"/>
          <w:color w:val="000000" w:themeColor="text1"/>
          <w:sz w:val="24"/>
          <w:szCs w:val="24"/>
        </w:rPr>
        <w:lastRenderedPageBreak/>
        <w:t xml:space="preserve">Un </w:t>
      </w:r>
      <w:r w:rsidRPr="00E32B93">
        <w:rPr>
          <w:rStyle w:val="fontstyle21"/>
          <w:rFonts w:asciiTheme="majorBidi" w:hAnsiTheme="majorBidi" w:cstheme="majorBidi"/>
          <w:color w:val="000000" w:themeColor="text1"/>
          <w:sz w:val="24"/>
          <w:szCs w:val="24"/>
        </w:rPr>
        <w:t>thermomètre</w:t>
      </w:r>
      <w:r>
        <w:rPr>
          <w:rStyle w:val="fontstyle21"/>
          <w:rFonts w:asciiTheme="majorBidi" w:hAnsiTheme="majorBidi" w:cstheme="majorBidi"/>
          <w:color w:val="000000" w:themeColor="text1"/>
          <w:sz w:val="24"/>
          <w:szCs w:val="24"/>
        </w:rPr>
        <w:t xml:space="preserve"> </w:t>
      </w:r>
      <w:r w:rsidRPr="00E32B93">
        <w:rPr>
          <w:rStyle w:val="fontstyle01"/>
          <w:rFonts w:asciiTheme="majorBidi" w:hAnsiTheme="majorBidi" w:cstheme="majorBidi"/>
          <w:color w:val="000000" w:themeColor="text1"/>
          <w:sz w:val="24"/>
          <w:szCs w:val="24"/>
        </w:rPr>
        <w:t>est placé à l’entrée du réfrigérant afin de contrôler la température des vapeurs qui y p</w:t>
      </w:r>
      <w:r>
        <w:rPr>
          <w:rStyle w:val="fontstyle01"/>
          <w:rFonts w:asciiTheme="majorBidi" w:hAnsiTheme="majorBidi" w:cstheme="majorBidi"/>
          <w:color w:val="000000" w:themeColor="text1"/>
          <w:sz w:val="24"/>
          <w:szCs w:val="24"/>
        </w:rPr>
        <w:t>énètrent. De la pierre ponce est introduite</w:t>
      </w:r>
      <w:r w:rsidRPr="00E32B93">
        <w:rPr>
          <w:rStyle w:val="fontstyle01"/>
          <w:rFonts w:asciiTheme="majorBidi" w:hAnsiTheme="majorBidi" w:cstheme="majorBidi"/>
          <w:color w:val="000000" w:themeColor="text1"/>
          <w:sz w:val="24"/>
          <w:szCs w:val="24"/>
        </w:rPr>
        <w:t xml:space="preserve"> dans le bouilleur</w:t>
      </w:r>
      <w:r>
        <w:rPr>
          <w:rStyle w:val="fontstyle01"/>
          <w:rFonts w:asciiTheme="majorBidi" w:hAnsiTheme="majorBidi" w:cstheme="majorBidi"/>
          <w:color w:val="000000" w:themeColor="text1"/>
          <w:sz w:val="24"/>
          <w:szCs w:val="24"/>
        </w:rPr>
        <w:t xml:space="preserve"> </w:t>
      </w:r>
      <w:r w:rsidRPr="00E32B93">
        <w:rPr>
          <w:rStyle w:val="fontstyle01"/>
          <w:rFonts w:asciiTheme="majorBidi" w:hAnsiTheme="majorBidi" w:cstheme="majorBidi"/>
          <w:color w:val="000000" w:themeColor="text1"/>
          <w:sz w:val="24"/>
          <w:szCs w:val="24"/>
        </w:rPr>
        <w:t xml:space="preserve">afin de </w:t>
      </w:r>
      <w:r w:rsidRPr="00E32B93">
        <w:rPr>
          <w:rStyle w:val="fontstyle21"/>
          <w:rFonts w:asciiTheme="majorBidi" w:hAnsiTheme="majorBidi" w:cstheme="majorBidi"/>
          <w:color w:val="000000" w:themeColor="text1"/>
          <w:sz w:val="24"/>
          <w:szCs w:val="24"/>
        </w:rPr>
        <w:t>réguler l’ébullition</w:t>
      </w:r>
      <w:r>
        <w:rPr>
          <w:rStyle w:val="fontstyle21"/>
          <w:rFonts w:asciiTheme="majorBidi" w:hAnsiTheme="majorBidi" w:cstheme="majorBidi"/>
          <w:color w:val="000000" w:themeColor="text1"/>
          <w:sz w:val="24"/>
          <w:szCs w:val="24"/>
        </w:rPr>
        <w:t xml:space="preserve"> </w:t>
      </w:r>
      <w:r w:rsidRPr="00E32B93">
        <w:rPr>
          <w:rStyle w:val="fontstyle01"/>
          <w:rFonts w:asciiTheme="majorBidi" w:hAnsiTheme="majorBidi" w:cstheme="majorBidi"/>
          <w:color w:val="000000" w:themeColor="text1"/>
          <w:sz w:val="24"/>
          <w:szCs w:val="24"/>
        </w:rPr>
        <w:t>et d’éviter un retard à l’ébullition.</w:t>
      </w:r>
    </w:p>
    <w:p w:rsidR="00CD5C9B" w:rsidRPr="00E32B93" w:rsidRDefault="00CD5C9B" w:rsidP="00CD5C9B">
      <w:pPr>
        <w:spacing w:after="0" w:line="360" w:lineRule="auto"/>
        <w:jc w:val="both"/>
        <w:rPr>
          <w:rFonts w:asciiTheme="majorBidi" w:hAnsiTheme="majorBidi" w:cstheme="majorBidi"/>
          <w:b/>
          <w:bCs/>
          <w:color w:val="000000" w:themeColor="text1"/>
          <w:sz w:val="32"/>
          <w:szCs w:val="32"/>
        </w:rPr>
      </w:pPr>
      <w:r w:rsidRPr="00E32B93">
        <w:rPr>
          <w:rFonts w:asciiTheme="majorBidi" w:hAnsiTheme="majorBidi" w:cstheme="majorBidi"/>
          <w:b/>
          <w:bCs/>
          <w:color w:val="000000" w:themeColor="text1"/>
          <w:sz w:val="32"/>
          <w:szCs w:val="32"/>
        </w:rPr>
        <w:t>Distillation fractionnée</w:t>
      </w:r>
    </w:p>
    <w:p w:rsidR="00CD5C9B" w:rsidRPr="00E32B93" w:rsidRDefault="00CD5C9B" w:rsidP="00CD5C9B">
      <w:pPr>
        <w:spacing w:after="0" w:line="360" w:lineRule="auto"/>
        <w:ind w:firstLine="284"/>
        <w:jc w:val="both"/>
        <w:rPr>
          <w:rStyle w:val="fontstyle01"/>
          <w:rFonts w:asciiTheme="majorBidi" w:hAnsiTheme="majorBidi" w:cstheme="majorBidi"/>
          <w:color w:val="000000" w:themeColor="text1"/>
          <w:sz w:val="24"/>
          <w:szCs w:val="24"/>
        </w:rPr>
      </w:pPr>
      <w:r w:rsidRPr="00E32B93">
        <w:rPr>
          <w:rStyle w:val="fontstyle01"/>
          <w:rFonts w:asciiTheme="majorBidi" w:hAnsiTheme="majorBidi" w:cstheme="majorBidi"/>
          <w:b/>
          <w:bCs/>
          <w:color w:val="000000" w:themeColor="text1"/>
          <w:sz w:val="24"/>
          <w:szCs w:val="24"/>
        </w:rPr>
        <w:t>La distillation fractionnée</w:t>
      </w:r>
      <w:r w:rsidRPr="00E32B93">
        <w:rPr>
          <w:rStyle w:val="fontstyle01"/>
          <w:rFonts w:asciiTheme="majorBidi" w:hAnsiTheme="majorBidi" w:cstheme="majorBidi"/>
          <w:color w:val="000000" w:themeColor="text1"/>
          <w:sz w:val="24"/>
          <w:szCs w:val="24"/>
        </w:rPr>
        <w:t xml:space="preserve"> consiste en une succession de distillations simples dans une pièce de verrerie appelée colonne à distiller. La colonne la plus couramment utilisée au laboratoire est une colonne Vigreux qui possède des pointes sur sa paroi interne sur lesquelles les vapeurs se condensent puis le liquide obtenu se vaporise à nouveau. Une succession d’équilibres liquide vapeur s’établissent ainsi le long de la colonne.</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La distillation fractionnée permet, entre autres, de </w:t>
      </w:r>
      <w:r w:rsidRPr="00E32B93">
        <w:rPr>
          <w:rFonts w:asciiTheme="majorBidi" w:hAnsiTheme="majorBidi" w:cstheme="majorBidi"/>
          <w:b/>
          <w:bCs/>
          <w:color w:val="000000" w:themeColor="text1"/>
          <w:sz w:val="24"/>
          <w:szCs w:val="24"/>
        </w:rPr>
        <w:t xml:space="preserve">purifier </w:t>
      </w:r>
      <w:r w:rsidRPr="00E32B93">
        <w:rPr>
          <w:rFonts w:asciiTheme="majorBidi" w:hAnsiTheme="majorBidi" w:cstheme="majorBidi"/>
          <w:color w:val="000000" w:themeColor="text1"/>
          <w:sz w:val="24"/>
          <w:szCs w:val="24"/>
        </w:rPr>
        <w:t xml:space="preserve">un brut réactionnel ou de </w:t>
      </w:r>
      <w:r w:rsidRPr="00E32B93">
        <w:rPr>
          <w:rFonts w:asciiTheme="majorBidi" w:hAnsiTheme="majorBidi" w:cstheme="majorBidi"/>
          <w:b/>
          <w:bCs/>
          <w:color w:val="000000" w:themeColor="text1"/>
          <w:sz w:val="24"/>
          <w:szCs w:val="24"/>
        </w:rPr>
        <w:t xml:space="preserve">déplacer un équilibre </w:t>
      </w:r>
      <w:r w:rsidRPr="00E32B93">
        <w:rPr>
          <w:rFonts w:asciiTheme="majorBidi" w:hAnsiTheme="majorBidi" w:cstheme="majorBidi"/>
          <w:color w:val="000000" w:themeColor="text1"/>
          <w:sz w:val="24"/>
          <w:szCs w:val="24"/>
        </w:rPr>
        <w:t>(en éliminant un produit d’une réaction équilibrée au fur et à mesure). La colonne Vigreux s’insère dans le montage de distillation simple, entre lebouilleur et la tête à distiller (fig02)</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Distillation fractionnée sous pression réduite</w:t>
      </w:r>
    </w:p>
    <w:p w:rsidR="00CD5C9B"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Quand les composés du mélange ont des températures d’ébullition à pression</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atmosphérique élevées (supérieures à 150 ◦C), la distillation est difficile à</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mettre en œuvre et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les systèmes de chauffage usuels sont parfois insuffisants.</w:t>
      </w:r>
    </w:p>
    <w:p w:rsidR="00CD5C9B"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Il est alors possible de réaliser une </w:t>
      </w:r>
      <w:r w:rsidRPr="00E32B93">
        <w:rPr>
          <w:rFonts w:asciiTheme="majorBidi" w:hAnsiTheme="majorBidi" w:cstheme="majorBidi"/>
          <w:b/>
          <w:bCs/>
          <w:color w:val="000000" w:themeColor="text1"/>
          <w:sz w:val="24"/>
          <w:szCs w:val="24"/>
        </w:rPr>
        <w:t xml:space="preserve">distillation sous pression réduite </w:t>
      </w:r>
      <w:r w:rsidRPr="00E32B93">
        <w:rPr>
          <w:rFonts w:asciiTheme="majorBidi" w:hAnsiTheme="majorBidi" w:cstheme="majorBidi"/>
          <w:color w:val="000000" w:themeColor="text1"/>
          <w:sz w:val="24"/>
          <w:szCs w:val="24"/>
        </w:rPr>
        <w:t>afin de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diminuer les températures d’ébullition des composés (fig03).</w:t>
      </w:r>
    </w:p>
    <w:p w:rsidR="00CD5C9B"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La pression réduite est obtenue à l’aide d’une trompe à eau ou d’une pompe comme dans le cas de l’évaporateur rotatif.</w:t>
      </w:r>
    </w:p>
    <w:p w:rsidR="00CD5C9B"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Le montage utilisé est le même que pour la distillation fractionnée sous pression atmosphérique. Il doit cependant être fermé pour permettre d’établir une dépression à l’intérieur du système. </w:t>
      </w:r>
    </w:p>
    <w:p w:rsidR="00CD5C9B"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Le récipient récupérateur est constitué de trois ballons rodés reliés au réfrigérant à l’aide d’un </w:t>
      </w:r>
      <w:r w:rsidRPr="00E32B93">
        <w:rPr>
          <w:rFonts w:asciiTheme="majorBidi" w:hAnsiTheme="majorBidi" w:cstheme="majorBidi"/>
          <w:b/>
          <w:bCs/>
          <w:color w:val="000000" w:themeColor="text1"/>
          <w:sz w:val="24"/>
          <w:szCs w:val="24"/>
        </w:rPr>
        <w:t>pis de vache</w:t>
      </w:r>
      <w:r w:rsidRPr="00E32B93">
        <w:rPr>
          <w:rFonts w:asciiTheme="majorBidi" w:hAnsiTheme="majorBidi" w:cstheme="majorBidi"/>
          <w:color w:val="000000" w:themeColor="text1"/>
          <w:sz w:val="24"/>
          <w:szCs w:val="24"/>
        </w:rPr>
        <w:t>. Celui-ci peut tourner sur son axe, ce qui permet de changer de ballon récupérateur</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pendant la distillation sans avoir à ouvrir le montage. L’ensemble des rodages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doit être graissé pour assurer l’étanchéité du système.</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Le principe de la distillation et le déroulement de la manipulation est ensuite</w:t>
      </w:r>
      <w:r w:rsidRPr="00E32B93">
        <w:rPr>
          <w:rFonts w:asciiTheme="majorBidi" w:hAnsiTheme="majorBidi" w:cstheme="majorBidi"/>
          <w:color w:val="000000" w:themeColor="text1"/>
          <w:sz w:val="24"/>
          <w:szCs w:val="24"/>
        </w:rPr>
        <w:br/>
        <w:t>similaire à celui de la distillation fractionnée sous pression atmosphérique.</w:t>
      </w:r>
    </w:p>
    <w:p w:rsidR="00CD5C9B" w:rsidRPr="00E32B93" w:rsidRDefault="00CD5C9B" w:rsidP="00CD5C9B">
      <w:pPr>
        <w:spacing w:after="0" w:line="360" w:lineRule="auto"/>
        <w:jc w:val="both"/>
        <w:rPr>
          <w:rStyle w:val="fontstyle21"/>
          <w:rFonts w:asciiTheme="majorBidi" w:hAnsiTheme="majorBidi" w:cstheme="majorBidi"/>
          <w:color w:val="000000" w:themeColor="text1"/>
          <w:sz w:val="24"/>
          <w:szCs w:val="24"/>
        </w:rPr>
      </w:pPr>
    </w:p>
    <w:p w:rsidR="00CD5C9B" w:rsidRPr="00E32B93" w:rsidRDefault="00CD5C9B" w:rsidP="00CD5C9B">
      <w:pPr>
        <w:spacing w:after="0" w:line="360" w:lineRule="auto"/>
        <w:jc w:val="both"/>
        <w:rPr>
          <w:rStyle w:val="fontstyle21"/>
          <w:rFonts w:asciiTheme="majorBidi" w:hAnsiTheme="majorBidi" w:cstheme="majorBidi"/>
          <w:color w:val="000000" w:themeColor="text1"/>
          <w:sz w:val="24"/>
          <w:szCs w:val="24"/>
        </w:rPr>
      </w:pPr>
    </w:p>
    <w:p w:rsidR="00CD5C9B" w:rsidRDefault="00CD5C9B" w:rsidP="00CD5C9B">
      <w:pPr>
        <w:spacing w:after="0" w:line="360" w:lineRule="auto"/>
        <w:jc w:val="both"/>
        <w:rPr>
          <w:rStyle w:val="fontstyle21"/>
          <w:rFonts w:asciiTheme="majorBidi" w:hAnsiTheme="majorBidi" w:cstheme="majorBidi"/>
          <w:color w:val="000000" w:themeColor="text1"/>
          <w:sz w:val="24"/>
          <w:szCs w:val="24"/>
        </w:rPr>
      </w:pPr>
    </w:p>
    <w:p w:rsidR="00CD5C9B" w:rsidRPr="00E32B93" w:rsidRDefault="00CD5C9B" w:rsidP="00CD5C9B">
      <w:pPr>
        <w:spacing w:after="0" w:line="360" w:lineRule="auto"/>
        <w:jc w:val="both"/>
        <w:rPr>
          <w:rStyle w:val="fontstyle21"/>
          <w:rFonts w:asciiTheme="majorBidi" w:hAnsiTheme="majorBidi" w:cstheme="majorBidi"/>
          <w:color w:val="000000" w:themeColor="text1"/>
          <w:sz w:val="24"/>
          <w:szCs w:val="24"/>
        </w:rPr>
      </w:pPr>
    </w:p>
    <w:p w:rsidR="00CD5C9B" w:rsidRPr="00E32B93" w:rsidRDefault="00CD5C9B" w:rsidP="00CD5C9B">
      <w:pPr>
        <w:spacing w:after="0" w:line="360" w:lineRule="auto"/>
        <w:jc w:val="both"/>
        <w:rPr>
          <w:rStyle w:val="fontstyle21"/>
          <w:rFonts w:asciiTheme="majorBidi" w:hAnsiTheme="majorBidi" w:cstheme="majorBidi"/>
          <w:color w:val="000000" w:themeColor="text1"/>
          <w:sz w:val="24"/>
          <w:szCs w:val="24"/>
        </w:rPr>
      </w:pPr>
    </w:p>
    <w:p w:rsidR="00CD5C9B" w:rsidRPr="00E32B93" w:rsidRDefault="00CD5C9B" w:rsidP="00CD5C9B">
      <w:pPr>
        <w:spacing w:after="0" w:line="360" w:lineRule="auto"/>
        <w:jc w:val="both"/>
        <w:rPr>
          <w:rStyle w:val="fontstyle01"/>
          <w:rFonts w:asciiTheme="majorBidi" w:hAnsiTheme="majorBidi" w:cstheme="majorBidi"/>
          <w:b/>
          <w:bCs/>
          <w:color w:val="000000" w:themeColor="text1"/>
          <w:sz w:val="28"/>
          <w:szCs w:val="28"/>
        </w:rPr>
      </w:pPr>
      <w:r w:rsidRPr="00E32B93">
        <w:rPr>
          <w:rStyle w:val="fontstyle21"/>
          <w:rFonts w:asciiTheme="majorBidi" w:hAnsiTheme="majorBidi" w:cstheme="majorBidi"/>
          <w:color w:val="000000" w:themeColor="text1"/>
          <w:sz w:val="28"/>
          <w:szCs w:val="28"/>
        </w:rPr>
        <w:lastRenderedPageBreak/>
        <w:t>Dispositif expérimental</w:t>
      </w:r>
    </w:p>
    <w:p w:rsidR="00CD5C9B" w:rsidRPr="00E32B93" w:rsidRDefault="0082414E" w:rsidP="00CD5C9B">
      <w:pPr>
        <w:spacing w:after="0" w:line="360" w:lineRule="auto"/>
        <w:jc w:val="both"/>
        <w:rPr>
          <w:rStyle w:val="fontstyle01"/>
          <w:rFonts w:asciiTheme="majorBidi" w:hAnsiTheme="majorBidi" w:cstheme="majorBidi"/>
          <w:b/>
          <w:bCs/>
          <w:color w:val="000000" w:themeColor="text1"/>
          <w:sz w:val="28"/>
          <w:szCs w:val="28"/>
        </w:rPr>
      </w:pPr>
      <w:r w:rsidRPr="0082414E">
        <w:rPr>
          <w:rFonts w:asciiTheme="majorBidi" w:hAnsiTheme="majorBidi" w:cstheme="majorBidi"/>
          <w:noProof/>
          <w:color w:val="000000" w:themeColor="text1"/>
          <w:sz w:val="28"/>
          <w:szCs w:val="28"/>
          <w:lang w:eastAsia="fr-FR"/>
        </w:rPr>
        <w:pict>
          <v:shape id="_x0000_s1027" type="#_x0000_t202" style="position:absolute;left:0;text-align:left;margin-left:1.85pt;margin-top:5.9pt;width:355.9pt;height:258.8pt;z-index:251661312" filled="f">
            <v:textbox>
              <w:txbxContent>
                <w:p w:rsidR="00CD5C9B" w:rsidRDefault="00CD5C9B" w:rsidP="00CD5C9B"/>
              </w:txbxContent>
            </v:textbox>
          </v:shape>
        </w:pict>
      </w:r>
      <w:r w:rsidR="00CD5C9B" w:rsidRPr="00E32B93">
        <w:rPr>
          <w:rFonts w:asciiTheme="majorBidi" w:hAnsiTheme="majorBidi" w:cstheme="majorBidi"/>
          <w:noProof/>
          <w:color w:val="000000" w:themeColor="text1"/>
          <w:sz w:val="28"/>
          <w:szCs w:val="28"/>
          <w:lang w:eastAsia="fr-FR"/>
        </w:rPr>
        <w:drawing>
          <wp:inline distT="0" distB="0" distL="0" distR="0">
            <wp:extent cx="4408170" cy="325247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408170" cy="3252470"/>
                    </a:xfrm>
                    <a:prstGeom prst="rect">
                      <a:avLst/>
                    </a:prstGeom>
                    <a:noFill/>
                    <a:ln w="9525">
                      <a:noFill/>
                      <a:miter lim="800000"/>
                      <a:headEnd/>
                      <a:tailEnd/>
                    </a:ln>
                  </pic:spPr>
                </pic:pic>
              </a:graphicData>
            </a:graphic>
          </wp:inline>
        </w:drawing>
      </w:r>
    </w:p>
    <w:p w:rsidR="00CD5C9B" w:rsidRPr="005435C5" w:rsidRDefault="00CD5C9B" w:rsidP="00CD5C9B">
      <w:pPr>
        <w:spacing w:before="240" w:line="360" w:lineRule="auto"/>
        <w:jc w:val="center"/>
        <w:rPr>
          <w:rFonts w:asciiTheme="majorBidi" w:hAnsiTheme="majorBidi" w:cstheme="majorBidi"/>
          <w:b/>
          <w:bCs/>
          <w:color w:val="000000" w:themeColor="text1"/>
          <w:sz w:val="24"/>
          <w:szCs w:val="24"/>
        </w:rPr>
      </w:pPr>
      <w:r w:rsidRPr="005435C5">
        <w:rPr>
          <w:rStyle w:val="fontstyle01"/>
          <w:rFonts w:asciiTheme="majorBidi" w:hAnsiTheme="majorBidi" w:cstheme="majorBidi"/>
          <w:b/>
          <w:bCs/>
          <w:color w:val="000000" w:themeColor="text1"/>
          <w:sz w:val="24"/>
          <w:szCs w:val="24"/>
        </w:rPr>
        <w:t>Fig 02 :</w:t>
      </w:r>
      <w:r w:rsidRPr="005435C5">
        <w:rPr>
          <w:rFonts w:asciiTheme="majorBidi" w:hAnsiTheme="majorBidi" w:cstheme="majorBidi"/>
          <w:b/>
          <w:bCs/>
          <w:color w:val="000000" w:themeColor="text1"/>
          <w:sz w:val="24"/>
          <w:szCs w:val="24"/>
        </w:rPr>
        <w:t>Montage de distillation fractionnée</w:t>
      </w:r>
    </w:p>
    <w:p w:rsidR="00CD5C9B" w:rsidRPr="00E32B93" w:rsidRDefault="0082414E" w:rsidP="00CD5C9B">
      <w:pPr>
        <w:spacing w:after="0" w:line="360" w:lineRule="auto"/>
        <w:jc w:val="both"/>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pict>
          <v:shape id="_x0000_s1028" type="#_x0000_t202" style="position:absolute;left:0;text-align:left;margin-left:3.2pt;margin-top:3.35pt;width:356.6pt;height:256.1pt;z-index:251662336" filled="f">
            <v:textbox>
              <w:txbxContent>
                <w:p w:rsidR="00CD5C9B" w:rsidRDefault="00CD5C9B" w:rsidP="00CD5C9B"/>
              </w:txbxContent>
            </v:textbox>
          </v:shape>
        </w:pict>
      </w:r>
      <w:r w:rsidR="00CD5C9B" w:rsidRPr="00E32B93">
        <w:rPr>
          <w:rFonts w:asciiTheme="majorBidi" w:hAnsiTheme="majorBidi" w:cstheme="majorBidi"/>
          <w:noProof/>
          <w:color w:val="000000" w:themeColor="text1"/>
          <w:sz w:val="28"/>
          <w:szCs w:val="28"/>
          <w:lang w:eastAsia="fr-FR"/>
        </w:rPr>
        <w:drawing>
          <wp:inline distT="0" distB="0" distL="0" distR="0">
            <wp:extent cx="4537710" cy="328676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537710" cy="3286760"/>
                    </a:xfrm>
                    <a:prstGeom prst="rect">
                      <a:avLst/>
                    </a:prstGeom>
                    <a:noFill/>
                    <a:ln w="9525">
                      <a:noFill/>
                      <a:miter lim="800000"/>
                      <a:headEnd/>
                      <a:tailEnd/>
                    </a:ln>
                  </pic:spPr>
                </pic:pic>
              </a:graphicData>
            </a:graphic>
          </wp:inline>
        </w:drawing>
      </w:r>
    </w:p>
    <w:p w:rsidR="00CD5C9B" w:rsidRPr="005435C5" w:rsidRDefault="00CD5C9B" w:rsidP="00CD5C9B">
      <w:pPr>
        <w:tabs>
          <w:tab w:val="left" w:pos="1046"/>
        </w:tabs>
        <w:spacing w:after="0" w:line="360" w:lineRule="auto"/>
        <w:jc w:val="center"/>
        <w:rPr>
          <w:rFonts w:asciiTheme="majorBidi" w:hAnsiTheme="majorBidi" w:cstheme="majorBidi"/>
          <w:b/>
          <w:bCs/>
          <w:color w:val="000000" w:themeColor="text1"/>
          <w:sz w:val="24"/>
          <w:szCs w:val="24"/>
        </w:rPr>
      </w:pPr>
      <w:r w:rsidRPr="005435C5">
        <w:rPr>
          <w:rFonts w:asciiTheme="majorBidi" w:hAnsiTheme="majorBidi" w:cstheme="majorBidi"/>
          <w:b/>
          <w:bCs/>
          <w:color w:val="000000" w:themeColor="text1"/>
          <w:sz w:val="24"/>
          <w:szCs w:val="24"/>
        </w:rPr>
        <w:t>Fig 03 : Montage de distillation fractionnée sous pression réduite.</w:t>
      </w:r>
    </w:p>
    <w:p w:rsidR="00CD5C9B" w:rsidRPr="00E32B93" w:rsidRDefault="00CD5C9B" w:rsidP="00CD5C9B">
      <w:pPr>
        <w:tabs>
          <w:tab w:val="left" w:pos="1046"/>
        </w:tabs>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 Distillation sous vide</w:t>
      </w:r>
    </w:p>
    <w:p w:rsidR="00CD5C9B" w:rsidRPr="00E32B93" w:rsidRDefault="00CD5C9B" w:rsidP="00CD5C9B">
      <w:pPr>
        <w:tabs>
          <w:tab w:val="left" w:pos="1046"/>
        </w:tabs>
        <w:spacing w:after="0" w:line="360" w:lineRule="auto"/>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La distillation sous pression réduite est utilisée pour :</w:t>
      </w:r>
    </w:p>
    <w:p w:rsidR="00CD5C9B" w:rsidRPr="00E32B93" w:rsidRDefault="00CD5C9B" w:rsidP="00CD5C9B">
      <w:pPr>
        <w:tabs>
          <w:tab w:val="left" w:pos="1046"/>
        </w:tabs>
        <w:spacing w:after="0" w:line="360" w:lineRule="auto"/>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des composés à haut point d’ébullition (température supérieure à 150 °C),</w:t>
      </w:r>
    </w:p>
    <w:p w:rsidR="00CD5C9B" w:rsidRPr="00E32B93" w:rsidRDefault="00CD5C9B" w:rsidP="00CD5C9B">
      <w:pPr>
        <w:tabs>
          <w:tab w:val="left" w:pos="1046"/>
        </w:tabs>
        <w:spacing w:after="0" w:line="360" w:lineRule="auto"/>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-des composés instables à pression atmosphérique.</w:t>
      </w:r>
    </w:p>
    <w:p w:rsidR="00CD5C9B" w:rsidRPr="00E32B93" w:rsidRDefault="00CD5C9B" w:rsidP="00CD5C9B">
      <w:pPr>
        <w:tabs>
          <w:tab w:val="left" w:pos="1046"/>
        </w:tabs>
        <w:spacing w:after="0" w:line="360" w:lineRule="auto"/>
        <w:jc w:val="both"/>
        <w:rPr>
          <w:rFonts w:asciiTheme="majorBidi" w:hAnsiTheme="majorBidi" w:cstheme="majorBidi"/>
          <w:b/>
          <w:bCs/>
          <w:color w:val="000000" w:themeColor="text1"/>
          <w:sz w:val="24"/>
          <w:szCs w:val="24"/>
        </w:rPr>
      </w:pPr>
      <w:r w:rsidRPr="00E32B93">
        <w:rPr>
          <w:rFonts w:asciiTheme="majorBidi" w:hAnsiTheme="majorBidi" w:cstheme="majorBidi"/>
          <w:color w:val="000000" w:themeColor="text1"/>
          <w:sz w:val="24"/>
          <w:szCs w:val="24"/>
        </w:rPr>
        <w:lastRenderedPageBreak/>
        <w:t>Un séparateur rotatif de type “pis de vache” permet de changer le ballon réceptacle pour chaque fraction, sans casser le vide (Fig 04).</w:t>
      </w:r>
    </w:p>
    <w:p w:rsidR="00CD5C9B" w:rsidRPr="00E32B93" w:rsidRDefault="0082414E" w:rsidP="00CD5C9B">
      <w:pPr>
        <w:tabs>
          <w:tab w:val="left" w:pos="1046"/>
        </w:tabs>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lang w:eastAsia="fr-FR"/>
        </w:rPr>
        <w:pict>
          <v:shape id="_x0000_s1032" type="#_x0000_t202" style="position:absolute;left:0;text-align:left;margin-left:3.1pt;margin-top:15.5pt;width:193.05pt;height:256.85pt;z-index:251666432" filled="f">
            <v:textbox>
              <w:txbxContent>
                <w:p w:rsidR="00CD5C9B" w:rsidRDefault="00CD5C9B" w:rsidP="00CD5C9B"/>
              </w:txbxContent>
            </v:textbox>
          </v:shape>
        </w:pict>
      </w:r>
    </w:p>
    <w:p w:rsidR="00CD5C9B" w:rsidRPr="00E32B93" w:rsidRDefault="00CD5C9B" w:rsidP="00CD5C9B">
      <w:pPr>
        <w:tabs>
          <w:tab w:val="left" w:pos="1046"/>
        </w:tabs>
        <w:spacing w:after="0" w:line="360" w:lineRule="auto"/>
        <w:jc w:val="both"/>
        <w:rPr>
          <w:rFonts w:asciiTheme="majorBidi" w:hAnsiTheme="majorBidi" w:cstheme="majorBidi"/>
          <w:b/>
          <w:bCs/>
          <w:color w:val="000000" w:themeColor="text1"/>
          <w:sz w:val="28"/>
          <w:szCs w:val="28"/>
        </w:rPr>
      </w:pPr>
    </w:p>
    <w:p w:rsidR="00CD5C9B" w:rsidRPr="00E32B93" w:rsidRDefault="0082414E" w:rsidP="00CD5C9B">
      <w:pPr>
        <w:tabs>
          <w:tab w:val="left" w:pos="1046"/>
        </w:tabs>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1" type="#_x0000_t88" style="position:absolute;left:0;text-align:left;margin-left:196.15pt;margin-top:178.85pt;width:12pt;height:42.75pt;z-index:251665408"/>
        </w:pict>
      </w:r>
      <w:r w:rsidR="00CD5C9B" w:rsidRPr="00E32B93">
        <w:rPr>
          <w:rFonts w:asciiTheme="majorBidi" w:hAnsiTheme="majorBidi" w:cstheme="majorBidi"/>
          <w:b/>
          <w:bCs/>
          <w:noProof/>
          <w:color w:val="000000" w:themeColor="text1"/>
          <w:sz w:val="28"/>
          <w:szCs w:val="28"/>
          <w:lang w:eastAsia="fr-FR"/>
        </w:rPr>
        <w:drawing>
          <wp:inline distT="0" distB="0" distL="0" distR="0">
            <wp:extent cx="2447925" cy="2781300"/>
            <wp:effectExtent l="19050" t="0" r="9525"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447925" cy="2781300"/>
                    </a:xfrm>
                    <a:prstGeom prst="rect">
                      <a:avLst/>
                    </a:prstGeom>
                    <a:noFill/>
                    <a:ln w="9525">
                      <a:noFill/>
                      <a:miter lim="800000"/>
                      <a:headEnd/>
                      <a:tailEnd/>
                    </a:ln>
                  </pic:spPr>
                </pic:pic>
              </a:graphicData>
            </a:graphic>
          </wp:inline>
        </w:drawing>
      </w:r>
      <w:r w:rsidR="00CD5C9B" w:rsidRPr="00E32B93">
        <w:rPr>
          <w:rFonts w:asciiTheme="majorBidi" w:hAnsiTheme="majorBidi" w:cstheme="majorBidi"/>
          <w:b/>
          <w:bCs/>
          <w:color w:val="000000" w:themeColor="text1"/>
          <w:sz w:val="28"/>
          <w:szCs w:val="28"/>
        </w:rPr>
        <w:t>pis de vache</w:t>
      </w:r>
      <w:r w:rsidR="00CD5C9B" w:rsidRPr="00E32B93">
        <w:rPr>
          <w:rFonts w:asciiTheme="majorBidi" w:hAnsiTheme="majorBidi" w:cstheme="majorBidi"/>
          <w:color w:val="000000" w:themeColor="text1"/>
          <w:sz w:val="28"/>
          <w:szCs w:val="28"/>
        </w:rPr>
        <w:t>.</w:t>
      </w:r>
    </w:p>
    <w:p w:rsidR="00CD5C9B" w:rsidRPr="005435C5" w:rsidRDefault="00CD5C9B" w:rsidP="00CD5C9B">
      <w:pPr>
        <w:tabs>
          <w:tab w:val="left" w:pos="1046"/>
        </w:tabs>
        <w:spacing w:after="0" w:line="360" w:lineRule="auto"/>
        <w:jc w:val="both"/>
        <w:rPr>
          <w:rFonts w:asciiTheme="majorBidi" w:hAnsiTheme="majorBidi" w:cstheme="majorBidi"/>
          <w:b/>
          <w:bCs/>
          <w:color w:val="000000" w:themeColor="text1"/>
          <w:sz w:val="24"/>
          <w:szCs w:val="24"/>
        </w:rPr>
      </w:pPr>
      <w:r w:rsidRPr="005435C5">
        <w:rPr>
          <w:rFonts w:asciiTheme="majorBidi" w:hAnsiTheme="majorBidi" w:cstheme="majorBidi"/>
          <w:b/>
          <w:bCs/>
          <w:color w:val="000000" w:themeColor="text1"/>
          <w:sz w:val="24"/>
          <w:szCs w:val="24"/>
        </w:rPr>
        <w:t>Fig04:Distillation sous vide</w:t>
      </w:r>
    </w:p>
    <w:p w:rsidR="00CD5C9B" w:rsidRPr="00E32B93" w:rsidRDefault="00CD5C9B" w:rsidP="00CD5C9B">
      <w:pPr>
        <w:tabs>
          <w:tab w:val="left" w:pos="1046"/>
        </w:tabs>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Hydrodistillation</w:t>
      </w:r>
    </w:p>
    <w:p w:rsidR="00CD5C9B" w:rsidRPr="00E32B93" w:rsidRDefault="00CD5C9B" w:rsidP="00CD5C9B">
      <w:pPr>
        <w:tabs>
          <w:tab w:val="left" w:pos="1046"/>
        </w:tabs>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Quand le mélange à purifier est constitué majoritairement d’eau et d’un autre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composé non</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miscible à l’eau, une technique de distillation particulière est envisagée, appelée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hydrodistillation.</w:t>
      </w:r>
    </w:p>
    <w:p w:rsidR="00CD5C9B" w:rsidRPr="00E32B93" w:rsidRDefault="00CD5C9B" w:rsidP="00CD5C9B">
      <w:pPr>
        <w:tabs>
          <w:tab w:val="left" w:pos="1046"/>
        </w:tabs>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Elle est particulièrement employée pour isoler une molécule organique peu volatile à partir d’une substance naturelle (huiles essentielles, arômes, </w:t>
      </w:r>
      <w:r w:rsidRPr="00E32B93">
        <w:rPr>
          <w:rFonts w:asciiTheme="majorBidi" w:hAnsiTheme="majorBidi" w:cstheme="majorBidi"/>
          <w:i/>
          <w:iCs/>
          <w:color w:val="000000" w:themeColor="text1"/>
          <w:sz w:val="24"/>
          <w:szCs w:val="24"/>
        </w:rPr>
        <w:t>etc.</w:t>
      </w:r>
      <w:r w:rsidRPr="00E32B93">
        <w:rPr>
          <w:rFonts w:asciiTheme="majorBidi" w:hAnsiTheme="majorBidi" w:cstheme="majorBidi"/>
          <w:color w:val="000000" w:themeColor="text1"/>
          <w:sz w:val="24"/>
          <w:szCs w:val="24"/>
        </w:rPr>
        <w:t>).</w:t>
      </w:r>
    </w:p>
    <w:p w:rsidR="00CD5C9B" w:rsidRPr="00E32B93" w:rsidRDefault="00CD5C9B" w:rsidP="00CD5C9B">
      <w:pPr>
        <w:tabs>
          <w:tab w:val="left" w:pos="1046"/>
        </w:tabs>
        <w:spacing w:after="0" w:line="360" w:lineRule="auto"/>
        <w:jc w:val="both"/>
        <w:rPr>
          <w:rFonts w:asciiTheme="majorBidi" w:hAnsiTheme="majorBidi" w:cstheme="majorBidi"/>
          <w:color w:val="000000" w:themeColor="text1"/>
          <w:sz w:val="24"/>
          <w:szCs w:val="24"/>
        </w:rPr>
      </w:pPr>
    </w:p>
    <w:p w:rsidR="00CD5C9B" w:rsidRPr="00E32B93" w:rsidRDefault="00CD5C9B" w:rsidP="00CD5C9B">
      <w:pPr>
        <w:spacing w:after="0" w:line="360" w:lineRule="auto"/>
        <w:rPr>
          <w:rFonts w:asciiTheme="majorBidi" w:hAnsiTheme="majorBidi" w:cstheme="majorBidi"/>
          <w:color w:val="000000" w:themeColor="text1"/>
          <w:sz w:val="24"/>
          <w:szCs w:val="24"/>
        </w:rPr>
      </w:pPr>
    </w:p>
    <w:p w:rsidR="00CD5C9B" w:rsidRPr="00E32B93" w:rsidRDefault="00CD5C9B" w:rsidP="00CD5C9B">
      <w:pPr>
        <w:spacing w:after="0" w:line="360" w:lineRule="auto"/>
        <w:rPr>
          <w:rFonts w:asciiTheme="majorBidi" w:hAnsiTheme="majorBidi" w:cstheme="majorBidi"/>
          <w:color w:val="000000" w:themeColor="text1"/>
          <w:sz w:val="24"/>
          <w:szCs w:val="24"/>
        </w:rPr>
      </w:pPr>
    </w:p>
    <w:p w:rsidR="00CD5C9B" w:rsidRPr="00E32B93" w:rsidRDefault="00CD5C9B" w:rsidP="00CD5C9B">
      <w:pPr>
        <w:spacing w:after="0" w:line="360" w:lineRule="auto"/>
        <w:rPr>
          <w:rFonts w:asciiTheme="majorBidi" w:hAnsiTheme="majorBidi" w:cstheme="majorBidi"/>
          <w:color w:val="000000" w:themeColor="text1"/>
          <w:sz w:val="28"/>
          <w:szCs w:val="28"/>
        </w:rPr>
      </w:pPr>
    </w:p>
    <w:p w:rsidR="00CD5C9B" w:rsidRPr="00E32B93" w:rsidRDefault="00CD5C9B" w:rsidP="00CD5C9B">
      <w:pPr>
        <w:spacing w:after="0" w:line="360" w:lineRule="auto"/>
        <w:rPr>
          <w:rFonts w:asciiTheme="majorBidi" w:hAnsiTheme="majorBidi" w:cstheme="majorBidi"/>
          <w:color w:val="000000" w:themeColor="text1"/>
          <w:sz w:val="28"/>
          <w:szCs w:val="28"/>
        </w:rPr>
      </w:pPr>
    </w:p>
    <w:p w:rsidR="00CD5C9B" w:rsidRPr="00E32B93" w:rsidRDefault="00CD5C9B" w:rsidP="00CD5C9B">
      <w:pPr>
        <w:spacing w:after="0" w:line="360" w:lineRule="auto"/>
        <w:rPr>
          <w:rFonts w:asciiTheme="majorBidi" w:hAnsiTheme="majorBidi" w:cstheme="majorBidi"/>
          <w:color w:val="000000" w:themeColor="text1"/>
          <w:sz w:val="28"/>
          <w:szCs w:val="28"/>
        </w:rPr>
      </w:pPr>
    </w:p>
    <w:p w:rsidR="00CD5C9B" w:rsidRPr="00E32B93" w:rsidRDefault="00CD5C9B" w:rsidP="00CD5C9B">
      <w:pPr>
        <w:spacing w:after="0" w:line="360" w:lineRule="auto"/>
        <w:rPr>
          <w:rFonts w:asciiTheme="majorBidi" w:hAnsiTheme="majorBidi" w:cstheme="majorBidi"/>
          <w:color w:val="000000" w:themeColor="text1"/>
          <w:sz w:val="28"/>
          <w:szCs w:val="28"/>
        </w:rPr>
      </w:pPr>
    </w:p>
    <w:p w:rsidR="00CD5C9B" w:rsidRPr="00E32B93" w:rsidRDefault="00CD5C9B" w:rsidP="00CD5C9B">
      <w:pPr>
        <w:spacing w:after="0" w:line="360" w:lineRule="auto"/>
        <w:rPr>
          <w:rFonts w:asciiTheme="majorBidi" w:hAnsiTheme="majorBidi" w:cstheme="majorBidi"/>
          <w:color w:val="000000" w:themeColor="text1"/>
          <w:sz w:val="28"/>
          <w:szCs w:val="28"/>
        </w:rPr>
      </w:pPr>
    </w:p>
    <w:p w:rsidR="00CD5C9B" w:rsidRPr="00E32B93" w:rsidRDefault="00CD5C9B" w:rsidP="00CD5C9B">
      <w:pPr>
        <w:spacing w:after="0" w:line="360" w:lineRule="auto"/>
        <w:rPr>
          <w:rFonts w:asciiTheme="majorBidi" w:hAnsiTheme="majorBidi" w:cstheme="majorBidi"/>
          <w:color w:val="000000" w:themeColor="text1"/>
          <w:sz w:val="28"/>
          <w:szCs w:val="28"/>
        </w:rPr>
      </w:pPr>
    </w:p>
    <w:p w:rsidR="00CD5C9B" w:rsidRDefault="00CD5C9B" w:rsidP="00CD5C9B">
      <w:pPr>
        <w:spacing w:after="0" w:line="360" w:lineRule="auto"/>
        <w:rPr>
          <w:rFonts w:asciiTheme="majorBidi" w:hAnsiTheme="majorBidi" w:cstheme="majorBidi"/>
          <w:color w:val="000000" w:themeColor="text1"/>
          <w:sz w:val="28"/>
          <w:szCs w:val="28"/>
        </w:rPr>
      </w:pPr>
    </w:p>
    <w:p w:rsidR="00CD5C9B" w:rsidRPr="00E32B93" w:rsidRDefault="00CD5C9B" w:rsidP="00CD5C9B">
      <w:pPr>
        <w:spacing w:after="0" w:line="360" w:lineRule="auto"/>
        <w:rPr>
          <w:rFonts w:asciiTheme="majorBidi" w:hAnsiTheme="majorBidi" w:cstheme="majorBidi"/>
          <w:color w:val="000000" w:themeColor="text1"/>
          <w:sz w:val="28"/>
          <w:szCs w:val="28"/>
        </w:rPr>
      </w:pPr>
    </w:p>
    <w:p w:rsidR="00CD5C9B" w:rsidRPr="00E32B93" w:rsidRDefault="00CD5C9B" w:rsidP="00CD5C9B">
      <w:pPr>
        <w:spacing w:after="0" w:line="360" w:lineRule="auto"/>
        <w:rPr>
          <w:rFonts w:asciiTheme="majorBidi" w:hAnsiTheme="majorBidi" w:cstheme="majorBidi"/>
          <w:color w:val="000000" w:themeColor="text1"/>
          <w:sz w:val="28"/>
          <w:szCs w:val="28"/>
        </w:rPr>
      </w:pPr>
    </w:p>
    <w:p w:rsidR="00CD5C9B" w:rsidRPr="00E32B93" w:rsidRDefault="00CD5C9B" w:rsidP="00CD5C9B">
      <w:pPr>
        <w:spacing w:after="0" w:line="360" w:lineRule="auto"/>
        <w:rPr>
          <w:rFonts w:asciiTheme="majorBidi" w:hAnsiTheme="majorBidi" w:cstheme="majorBidi"/>
          <w:b/>
          <w:bCs/>
          <w:i/>
          <w:iCs/>
          <w:color w:val="000000" w:themeColor="text1"/>
          <w:sz w:val="32"/>
          <w:szCs w:val="32"/>
        </w:rPr>
      </w:pPr>
      <w:r w:rsidRPr="00E32B93">
        <w:rPr>
          <w:rFonts w:asciiTheme="majorBidi" w:hAnsiTheme="majorBidi" w:cstheme="majorBidi"/>
          <w:b/>
          <w:bCs/>
          <w:i/>
          <w:iCs/>
          <w:color w:val="000000" w:themeColor="text1"/>
          <w:sz w:val="32"/>
          <w:szCs w:val="32"/>
        </w:rPr>
        <w:lastRenderedPageBreak/>
        <w:t>Recristallisation</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Une recristallisation consiste à </w:t>
      </w:r>
      <w:r w:rsidRPr="00E32B93">
        <w:rPr>
          <w:rFonts w:asciiTheme="majorBidi" w:hAnsiTheme="majorBidi" w:cstheme="majorBidi"/>
          <w:b/>
          <w:bCs/>
          <w:color w:val="000000" w:themeColor="text1"/>
          <w:sz w:val="24"/>
          <w:szCs w:val="24"/>
        </w:rPr>
        <w:t xml:space="preserve">solubiliser à chaud </w:t>
      </w:r>
      <w:r w:rsidRPr="00E32B93">
        <w:rPr>
          <w:rFonts w:asciiTheme="majorBidi" w:hAnsiTheme="majorBidi" w:cstheme="majorBidi"/>
          <w:color w:val="000000" w:themeColor="text1"/>
          <w:sz w:val="24"/>
          <w:szCs w:val="24"/>
        </w:rPr>
        <w:t xml:space="preserve">un composé solide impur dans un </w:t>
      </w:r>
      <w:r w:rsidRPr="00E32B93">
        <w:rPr>
          <w:rFonts w:asciiTheme="majorBidi" w:hAnsiTheme="majorBidi" w:cstheme="majorBidi"/>
          <w:b/>
          <w:bCs/>
          <w:color w:val="000000" w:themeColor="text1"/>
          <w:sz w:val="24"/>
          <w:szCs w:val="24"/>
        </w:rPr>
        <w:t xml:space="preserve">minimum de solvant </w:t>
      </w:r>
      <w:r w:rsidRPr="00E32B93">
        <w:rPr>
          <w:rFonts w:asciiTheme="majorBidi" w:hAnsiTheme="majorBidi" w:cstheme="majorBidi"/>
          <w:color w:val="000000" w:themeColor="text1"/>
          <w:sz w:val="24"/>
          <w:szCs w:val="24"/>
        </w:rPr>
        <w:t xml:space="preserve">dans lequel le solide pur est </w:t>
      </w:r>
      <w:r w:rsidRPr="00E32B93">
        <w:rPr>
          <w:rFonts w:asciiTheme="majorBidi" w:hAnsiTheme="majorBidi" w:cstheme="majorBidi"/>
          <w:b/>
          <w:bCs/>
          <w:color w:val="000000" w:themeColor="text1"/>
          <w:sz w:val="24"/>
          <w:szCs w:val="24"/>
        </w:rPr>
        <w:t>insoluble à froid</w:t>
      </w:r>
      <w:r w:rsidRPr="00E32B93">
        <w:rPr>
          <w:rFonts w:asciiTheme="majorBidi" w:hAnsiTheme="majorBidi" w:cstheme="majorBidi"/>
          <w:color w:val="000000" w:themeColor="text1"/>
          <w:sz w:val="24"/>
          <w:szCs w:val="24"/>
        </w:rPr>
        <w:t xml:space="preserve">. En refroidissant, le solide </w:t>
      </w:r>
      <w:r w:rsidRPr="00E32B93">
        <w:rPr>
          <w:rFonts w:asciiTheme="majorBidi" w:hAnsiTheme="majorBidi" w:cstheme="majorBidi"/>
          <w:b/>
          <w:bCs/>
          <w:color w:val="000000" w:themeColor="text1"/>
          <w:sz w:val="24"/>
          <w:szCs w:val="24"/>
        </w:rPr>
        <w:t>recristallise</w:t>
      </w:r>
      <w:r w:rsidRPr="00E32B93">
        <w:rPr>
          <w:rFonts w:asciiTheme="majorBidi" w:hAnsiTheme="majorBidi" w:cstheme="majorBidi"/>
          <w:color w:val="000000" w:themeColor="text1"/>
          <w:sz w:val="24"/>
          <w:szCs w:val="24"/>
        </w:rPr>
        <w:t xml:space="preserve">, débarrassé d’une grande partie des impuretés qui restent en solution. Un </w:t>
      </w:r>
      <w:r w:rsidRPr="00E32B93">
        <w:rPr>
          <w:rFonts w:asciiTheme="majorBidi" w:hAnsiTheme="majorBidi" w:cstheme="majorBidi"/>
          <w:b/>
          <w:bCs/>
          <w:color w:val="000000" w:themeColor="text1"/>
          <w:sz w:val="24"/>
          <w:szCs w:val="24"/>
        </w:rPr>
        <w:t xml:space="preserve">essorage </w:t>
      </w:r>
      <w:r w:rsidRPr="00E32B93">
        <w:rPr>
          <w:rFonts w:asciiTheme="majorBidi" w:hAnsiTheme="majorBidi" w:cstheme="majorBidi"/>
          <w:color w:val="000000" w:themeColor="text1"/>
          <w:sz w:val="24"/>
          <w:szCs w:val="24"/>
        </w:rPr>
        <w:t>permet enfin d’éliminer le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solvant et d’isoler le solide purifié.</w:t>
      </w:r>
    </w:p>
    <w:p w:rsidR="00CD5C9B" w:rsidRPr="00E32B93" w:rsidRDefault="00CD5C9B" w:rsidP="00CD5C9B">
      <w:pPr>
        <w:spacing w:after="0" w:line="360" w:lineRule="auto"/>
        <w:jc w:val="both"/>
        <w:rPr>
          <w:rFonts w:asciiTheme="majorBidi" w:hAnsiTheme="majorBidi" w:cstheme="majorBidi"/>
          <w:color w:val="000000" w:themeColor="text1"/>
          <w:sz w:val="28"/>
          <w:szCs w:val="28"/>
        </w:rPr>
      </w:pPr>
      <w:r w:rsidRPr="00E32B93">
        <w:rPr>
          <w:rFonts w:asciiTheme="majorBidi" w:hAnsiTheme="majorBidi" w:cstheme="majorBidi"/>
          <w:b/>
          <w:bCs/>
          <w:color w:val="000000" w:themeColor="text1"/>
          <w:sz w:val="28"/>
          <w:szCs w:val="28"/>
        </w:rPr>
        <w:t>Choix du solvant</w:t>
      </w:r>
    </w:p>
    <w:p w:rsidR="00CD5C9B" w:rsidRPr="00E32B93" w:rsidRDefault="00CD5C9B" w:rsidP="00CD5C9B">
      <w:pPr>
        <w:spacing w:after="0" w:line="360" w:lineRule="auto"/>
        <w:ind w:firstLine="284"/>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Cette technique est basée sur la </w:t>
      </w:r>
      <w:r w:rsidRPr="00E32B93">
        <w:rPr>
          <w:rFonts w:asciiTheme="majorBidi" w:hAnsiTheme="majorBidi" w:cstheme="majorBidi"/>
          <w:b/>
          <w:bCs/>
          <w:color w:val="000000" w:themeColor="text1"/>
          <w:sz w:val="24"/>
          <w:szCs w:val="24"/>
        </w:rPr>
        <w:t xml:space="preserve">différence de solubilité à chaud et à froid </w:t>
      </w:r>
      <w:r w:rsidRPr="00E32B93">
        <w:rPr>
          <w:rFonts w:asciiTheme="majorBidi" w:hAnsiTheme="majorBidi" w:cstheme="majorBidi"/>
          <w:color w:val="000000" w:themeColor="text1"/>
          <w:sz w:val="24"/>
          <w:szCs w:val="24"/>
        </w:rPr>
        <w:t>du</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produit et des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impuretés dans un solvant ou un mélange de solvants.</w:t>
      </w:r>
    </w:p>
    <w:p w:rsidR="00CD5C9B" w:rsidRPr="00E32B93" w:rsidRDefault="00CD5C9B" w:rsidP="00CD5C9B">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Un bon solvant de recristallisation est tel que :</w:t>
      </w:r>
    </w:p>
    <w:p w:rsidR="00CD5C9B" w:rsidRPr="00596A93" w:rsidRDefault="00CD5C9B" w:rsidP="00CD5C9B">
      <w:pPr>
        <w:pStyle w:val="Paragraphedeliste"/>
        <w:numPr>
          <w:ilvl w:val="0"/>
          <w:numId w:val="38"/>
        </w:numPr>
        <w:spacing w:after="0" w:line="360" w:lineRule="auto"/>
        <w:ind w:left="426"/>
        <w:rPr>
          <w:rFonts w:asciiTheme="majorBidi" w:hAnsiTheme="majorBidi" w:cstheme="majorBidi"/>
          <w:color w:val="000000" w:themeColor="text1"/>
          <w:sz w:val="24"/>
          <w:szCs w:val="24"/>
        </w:rPr>
      </w:pPr>
      <w:r w:rsidRPr="00596A93">
        <w:rPr>
          <w:rFonts w:asciiTheme="majorBidi" w:hAnsiTheme="majorBidi" w:cstheme="majorBidi"/>
          <w:b/>
          <w:bCs/>
          <w:color w:val="000000" w:themeColor="text1"/>
          <w:sz w:val="24"/>
          <w:szCs w:val="24"/>
        </w:rPr>
        <w:t xml:space="preserve">Le composé est </w:t>
      </w:r>
      <w:r w:rsidRPr="00596A93">
        <w:rPr>
          <w:rFonts w:asciiTheme="majorBidi" w:hAnsiTheme="majorBidi" w:cstheme="majorBidi"/>
          <w:color w:val="000000" w:themeColor="text1"/>
          <w:sz w:val="24"/>
          <w:szCs w:val="24"/>
        </w:rPr>
        <w:t>soluble à chaud et insoluble à froid</w:t>
      </w:r>
    </w:p>
    <w:p w:rsidR="00CD5C9B" w:rsidRPr="00596A93" w:rsidRDefault="00CD5C9B" w:rsidP="00CD5C9B">
      <w:pPr>
        <w:pStyle w:val="Paragraphedeliste"/>
        <w:numPr>
          <w:ilvl w:val="0"/>
          <w:numId w:val="38"/>
        </w:numPr>
        <w:spacing w:after="0" w:line="360" w:lineRule="auto"/>
        <w:ind w:left="426"/>
        <w:rPr>
          <w:rFonts w:asciiTheme="majorBidi" w:hAnsiTheme="majorBidi" w:cstheme="majorBidi"/>
          <w:color w:val="000000" w:themeColor="text1"/>
          <w:sz w:val="24"/>
          <w:szCs w:val="24"/>
        </w:rPr>
      </w:pPr>
      <w:r w:rsidRPr="00596A93">
        <w:rPr>
          <w:rFonts w:asciiTheme="majorBidi" w:hAnsiTheme="majorBidi" w:cstheme="majorBidi"/>
          <w:b/>
          <w:bCs/>
          <w:color w:val="000000" w:themeColor="text1"/>
          <w:sz w:val="24"/>
          <w:szCs w:val="24"/>
        </w:rPr>
        <w:t xml:space="preserve">Les impuretés sont </w:t>
      </w:r>
      <w:r w:rsidRPr="00596A93">
        <w:rPr>
          <w:rFonts w:asciiTheme="majorBidi" w:hAnsiTheme="majorBidi" w:cstheme="majorBidi"/>
          <w:color w:val="000000" w:themeColor="text1"/>
          <w:sz w:val="24"/>
          <w:szCs w:val="24"/>
        </w:rPr>
        <w:t>solubles à chaud et solubles à froid</w:t>
      </w:r>
    </w:p>
    <w:p w:rsidR="00CD5C9B" w:rsidRPr="00E32B93" w:rsidRDefault="00CD5C9B" w:rsidP="00CD5C9B">
      <w:pPr>
        <w:spacing w:after="0" w:line="360" w:lineRule="auto"/>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Par ailleurs, il est préférable d’utiliser un solvant dont la température d’ébullition est peu</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élevée afin de ne pas détériorer la molécule d’intérêt (parfois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fragile)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809"/>
        <w:gridCol w:w="6237"/>
        <w:gridCol w:w="1134"/>
      </w:tblGrid>
      <w:tr w:rsidR="00CD5C9B" w:rsidRPr="00E32B93" w:rsidTr="00D608E4">
        <w:tc>
          <w:tcPr>
            <w:tcW w:w="1809"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b/>
                <w:bCs/>
                <w:color w:val="000000" w:themeColor="text1"/>
                <w:sz w:val="24"/>
                <w:szCs w:val="24"/>
              </w:rPr>
              <w:t xml:space="preserve">Solvant </w:t>
            </w:r>
          </w:p>
        </w:tc>
        <w:tc>
          <w:tcPr>
            <w:tcW w:w="6237"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b/>
                <w:bCs/>
                <w:color w:val="000000" w:themeColor="text1"/>
                <w:sz w:val="24"/>
                <w:szCs w:val="24"/>
              </w:rPr>
              <w:t xml:space="preserve">Formule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b/>
                <w:bCs/>
                <w:color w:val="000000" w:themeColor="text1"/>
                <w:sz w:val="24"/>
                <w:szCs w:val="24"/>
              </w:rPr>
              <w:t>T</w:t>
            </w:r>
            <w:r w:rsidRPr="00EE768A">
              <w:rPr>
                <w:rFonts w:asciiTheme="majorBidi" w:hAnsiTheme="majorBidi" w:cstheme="majorBidi"/>
                <w:b/>
                <w:bCs/>
                <w:color w:val="000000" w:themeColor="text1"/>
                <w:sz w:val="24"/>
                <w:szCs w:val="24"/>
                <w:vertAlign w:val="superscript"/>
              </w:rPr>
              <w:t>éb</w:t>
            </w:r>
            <w:r w:rsidRPr="00E32B93">
              <w:rPr>
                <w:rFonts w:asciiTheme="majorBidi" w:hAnsiTheme="majorBidi" w:cstheme="majorBidi"/>
                <w:color w:val="000000" w:themeColor="text1"/>
                <w:sz w:val="24"/>
                <w:szCs w:val="24"/>
              </w:rPr>
              <w:t>/◦</w:t>
            </w:r>
            <w:r w:rsidRPr="00E32B93">
              <w:rPr>
                <w:rFonts w:asciiTheme="majorBidi" w:hAnsiTheme="majorBidi" w:cstheme="majorBidi"/>
                <w:b/>
                <w:bCs/>
                <w:color w:val="000000" w:themeColor="text1"/>
                <w:sz w:val="24"/>
                <w:szCs w:val="24"/>
              </w:rPr>
              <w:t>C</w:t>
            </w:r>
          </w:p>
        </w:tc>
      </w:tr>
      <w:tr w:rsidR="00CD5C9B" w:rsidRPr="00E32B93" w:rsidTr="00D608E4">
        <w:tc>
          <w:tcPr>
            <w:tcW w:w="1809"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Acétone </w:t>
            </w:r>
          </w:p>
        </w:tc>
        <w:tc>
          <w:tcPr>
            <w:tcW w:w="6237"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CH</w:t>
            </w:r>
            <w:r w:rsidRPr="00E32B93">
              <w:rPr>
                <w:rFonts w:asciiTheme="majorBidi" w:hAnsiTheme="majorBidi" w:cstheme="majorBidi"/>
                <w:color w:val="000000" w:themeColor="text1"/>
                <w:sz w:val="24"/>
                <w:szCs w:val="24"/>
                <w:vertAlign w:val="subscript"/>
              </w:rPr>
              <w:t>3</w:t>
            </w:r>
            <w:r w:rsidRPr="00E32B93">
              <w:rPr>
                <w:rFonts w:asciiTheme="majorBidi" w:hAnsiTheme="majorBidi" w:cstheme="majorBidi"/>
                <w:color w:val="000000" w:themeColor="text1"/>
                <w:sz w:val="24"/>
                <w:szCs w:val="24"/>
              </w:rPr>
              <w:t>COCH</w:t>
            </w:r>
            <w:r w:rsidRPr="00E32B93">
              <w:rPr>
                <w:rFonts w:asciiTheme="majorBidi" w:hAnsiTheme="majorBidi" w:cstheme="majorBidi"/>
                <w:color w:val="000000" w:themeColor="text1"/>
                <w:sz w:val="24"/>
                <w:szCs w:val="24"/>
                <w:vertAlign w:val="sub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56</w:t>
            </w:r>
          </w:p>
        </w:tc>
      </w:tr>
      <w:tr w:rsidR="00CD5C9B" w:rsidRPr="00E32B93" w:rsidTr="00D608E4">
        <w:tc>
          <w:tcPr>
            <w:tcW w:w="1809"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Acétate d’éthyle </w:t>
            </w:r>
          </w:p>
        </w:tc>
        <w:tc>
          <w:tcPr>
            <w:tcW w:w="6237"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CH</w:t>
            </w:r>
            <w:r w:rsidRPr="00E32B93">
              <w:rPr>
                <w:rFonts w:asciiTheme="majorBidi" w:hAnsiTheme="majorBidi" w:cstheme="majorBidi"/>
                <w:color w:val="000000" w:themeColor="text1"/>
                <w:sz w:val="24"/>
                <w:szCs w:val="24"/>
                <w:vertAlign w:val="subscript"/>
              </w:rPr>
              <w:t>3</w:t>
            </w:r>
            <w:r w:rsidRPr="00E32B93">
              <w:rPr>
                <w:rFonts w:asciiTheme="majorBidi" w:hAnsiTheme="majorBidi" w:cstheme="majorBidi"/>
                <w:color w:val="000000" w:themeColor="text1"/>
                <w:sz w:val="24"/>
                <w:szCs w:val="24"/>
              </w:rPr>
              <w:t>COOCH</w:t>
            </w:r>
            <w:r w:rsidRPr="00E32B93">
              <w:rPr>
                <w:rFonts w:asciiTheme="majorBidi" w:hAnsiTheme="majorBidi" w:cstheme="majorBidi"/>
                <w:color w:val="000000" w:themeColor="text1"/>
                <w:sz w:val="24"/>
                <w:szCs w:val="24"/>
                <w:vertAlign w:val="subscript"/>
              </w:rPr>
              <w:t>2</w:t>
            </w:r>
            <w:r w:rsidRPr="00E32B93">
              <w:rPr>
                <w:rFonts w:asciiTheme="majorBidi" w:hAnsiTheme="majorBidi" w:cstheme="majorBidi"/>
                <w:color w:val="000000" w:themeColor="text1"/>
                <w:sz w:val="24"/>
                <w:szCs w:val="24"/>
              </w:rPr>
              <w:t>CH</w:t>
            </w:r>
            <w:r w:rsidRPr="00E32B93">
              <w:rPr>
                <w:rFonts w:asciiTheme="majorBidi" w:hAnsiTheme="majorBidi" w:cstheme="majorBidi"/>
                <w:color w:val="000000" w:themeColor="text1"/>
                <w:sz w:val="24"/>
                <w:szCs w:val="24"/>
                <w:vertAlign w:val="sub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77</w:t>
            </w:r>
          </w:p>
        </w:tc>
      </w:tr>
      <w:tr w:rsidR="00CD5C9B" w:rsidRPr="00E32B93" w:rsidTr="00D608E4">
        <w:tc>
          <w:tcPr>
            <w:tcW w:w="1809"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Éthanol </w:t>
            </w:r>
          </w:p>
        </w:tc>
        <w:tc>
          <w:tcPr>
            <w:tcW w:w="6237"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CH</w:t>
            </w:r>
            <w:r w:rsidRPr="00E32B93">
              <w:rPr>
                <w:rFonts w:asciiTheme="majorBidi" w:hAnsiTheme="majorBidi" w:cstheme="majorBidi"/>
                <w:color w:val="000000" w:themeColor="text1"/>
                <w:sz w:val="24"/>
                <w:szCs w:val="24"/>
                <w:vertAlign w:val="subscript"/>
              </w:rPr>
              <w:t>3</w:t>
            </w:r>
            <w:r w:rsidRPr="00E32B93">
              <w:rPr>
                <w:rFonts w:asciiTheme="majorBidi" w:hAnsiTheme="majorBidi" w:cstheme="majorBidi"/>
                <w:color w:val="000000" w:themeColor="text1"/>
                <w:sz w:val="24"/>
                <w:szCs w:val="24"/>
              </w:rPr>
              <w:t>CH</w:t>
            </w:r>
            <w:r w:rsidRPr="00E32B93">
              <w:rPr>
                <w:rFonts w:asciiTheme="majorBidi" w:hAnsiTheme="majorBidi" w:cstheme="majorBidi"/>
                <w:color w:val="000000" w:themeColor="text1"/>
                <w:sz w:val="24"/>
                <w:szCs w:val="24"/>
                <w:vertAlign w:val="subscript"/>
              </w:rPr>
              <w:t>2</w:t>
            </w:r>
            <w:r w:rsidRPr="00E32B93">
              <w:rPr>
                <w:rFonts w:asciiTheme="majorBidi" w:hAnsiTheme="majorBidi" w:cstheme="majorBidi"/>
                <w:color w:val="000000" w:themeColor="text1"/>
                <w:sz w:val="24"/>
                <w:szCs w:val="24"/>
              </w:rPr>
              <w:t xml:space="preserve">OH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79</w:t>
            </w:r>
          </w:p>
        </w:tc>
      </w:tr>
      <w:tr w:rsidR="00CD5C9B" w:rsidRPr="00E32B93" w:rsidTr="00D608E4">
        <w:tc>
          <w:tcPr>
            <w:tcW w:w="1809"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Cyclohexane </w:t>
            </w:r>
          </w:p>
        </w:tc>
        <w:tc>
          <w:tcPr>
            <w:tcW w:w="6237"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C</w:t>
            </w:r>
            <w:r w:rsidRPr="00E32B93">
              <w:rPr>
                <w:rFonts w:asciiTheme="majorBidi" w:hAnsiTheme="majorBidi" w:cstheme="majorBidi"/>
                <w:color w:val="000000" w:themeColor="text1"/>
                <w:sz w:val="24"/>
                <w:szCs w:val="24"/>
                <w:vertAlign w:val="subscript"/>
              </w:rPr>
              <w:t>6</w:t>
            </w:r>
            <w:r w:rsidRPr="00E32B93">
              <w:rPr>
                <w:rFonts w:asciiTheme="majorBidi" w:hAnsiTheme="majorBidi" w:cstheme="majorBidi"/>
                <w:color w:val="000000" w:themeColor="text1"/>
                <w:sz w:val="24"/>
                <w:szCs w:val="24"/>
              </w:rPr>
              <w:t>H</w:t>
            </w:r>
            <w:r w:rsidRPr="00E32B93">
              <w:rPr>
                <w:rFonts w:asciiTheme="majorBidi" w:hAnsiTheme="majorBidi" w:cstheme="majorBidi"/>
                <w:color w:val="000000" w:themeColor="text1"/>
                <w:sz w:val="24"/>
                <w:szCs w:val="24"/>
                <w:vertAlign w:val="subscript"/>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81</w:t>
            </w:r>
          </w:p>
        </w:tc>
      </w:tr>
      <w:tr w:rsidR="00CD5C9B" w:rsidRPr="00E32B93" w:rsidTr="00D608E4">
        <w:tc>
          <w:tcPr>
            <w:tcW w:w="1809"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Eau </w:t>
            </w:r>
          </w:p>
        </w:tc>
        <w:tc>
          <w:tcPr>
            <w:tcW w:w="6237"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H</w:t>
            </w:r>
            <w:r w:rsidRPr="00E32B93">
              <w:rPr>
                <w:rFonts w:asciiTheme="majorBidi" w:hAnsiTheme="majorBidi" w:cstheme="majorBidi"/>
                <w:color w:val="000000" w:themeColor="text1"/>
                <w:sz w:val="24"/>
                <w:szCs w:val="24"/>
                <w:vertAlign w:val="subscript"/>
              </w:rPr>
              <w:t>2</w:t>
            </w:r>
            <w:r w:rsidRPr="00E32B93">
              <w:rPr>
                <w:rFonts w:asciiTheme="majorBidi" w:hAnsiTheme="majorBidi" w:cstheme="majorBidi"/>
                <w:color w:val="000000" w:themeColor="text1"/>
                <w:sz w:val="24"/>
                <w:szCs w:val="24"/>
              </w:rPr>
              <w:t xml:space="preserve">O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100</w:t>
            </w:r>
          </w:p>
        </w:tc>
      </w:tr>
      <w:tr w:rsidR="00CD5C9B" w:rsidRPr="00E32B93" w:rsidTr="00D608E4">
        <w:tc>
          <w:tcPr>
            <w:tcW w:w="1809"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Toluène </w:t>
            </w:r>
          </w:p>
        </w:tc>
        <w:tc>
          <w:tcPr>
            <w:tcW w:w="6237"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C</w:t>
            </w:r>
            <w:r w:rsidRPr="00E32B93">
              <w:rPr>
                <w:rFonts w:asciiTheme="majorBidi" w:hAnsiTheme="majorBidi" w:cstheme="majorBidi"/>
                <w:color w:val="000000" w:themeColor="text1"/>
                <w:sz w:val="24"/>
                <w:szCs w:val="24"/>
                <w:vertAlign w:val="subscript"/>
              </w:rPr>
              <w:t>6</w:t>
            </w:r>
            <w:r w:rsidRPr="00E32B93">
              <w:rPr>
                <w:rFonts w:asciiTheme="majorBidi" w:hAnsiTheme="majorBidi" w:cstheme="majorBidi"/>
                <w:color w:val="000000" w:themeColor="text1"/>
                <w:sz w:val="24"/>
                <w:szCs w:val="24"/>
              </w:rPr>
              <w:t>H</w:t>
            </w:r>
            <w:r w:rsidRPr="00E32B93">
              <w:rPr>
                <w:rFonts w:asciiTheme="majorBidi" w:hAnsiTheme="majorBidi" w:cstheme="majorBidi"/>
                <w:color w:val="000000" w:themeColor="text1"/>
                <w:sz w:val="24"/>
                <w:szCs w:val="24"/>
                <w:vertAlign w:val="subscript"/>
              </w:rPr>
              <w:t>5</w:t>
            </w:r>
            <w:r w:rsidRPr="00E32B93">
              <w:rPr>
                <w:rFonts w:asciiTheme="majorBidi" w:hAnsiTheme="majorBidi" w:cstheme="majorBidi"/>
                <w:color w:val="000000" w:themeColor="text1"/>
                <w:sz w:val="24"/>
                <w:szCs w:val="24"/>
              </w:rPr>
              <w:t>CH</w:t>
            </w:r>
            <w:r w:rsidRPr="00E32B93">
              <w:rPr>
                <w:rFonts w:asciiTheme="majorBidi" w:hAnsiTheme="majorBidi" w:cstheme="majorBidi"/>
                <w:color w:val="000000" w:themeColor="text1"/>
                <w:sz w:val="24"/>
                <w:szCs w:val="24"/>
                <w:vertAlign w:val="sub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110</w:t>
            </w:r>
          </w:p>
        </w:tc>
      </w:tr>
      <w:tr w:rsidR="00CD5C9B" w:rsidRPr="00E32B93" w:rsidTr="00D608E4">
        <w:tc>
          <w:tcPr>
            <w:tcW w:w="1809"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Butan-1-ol </w:t>
            </w:r>
          </w:p>
        </w:tc>
        <w:tc>
          <w:tcPr>
            <w:tcW w:w="6237"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CH</w:t>
            </w:r>
            <w:r w:rsidRPr="00E32B93">
              <w:rPr>
                <w:rFonts w:asciiTheme="majorBidi" w:hAnsiTheme="majorBidi" w:cstheme="majorBidi"/>
                <w:color w:val="000000" w:themeColor="text1"/>
                <w:sz w:val="24"/>
                <w:szCs w:val="24"/>
                <w:vertAlign w:val="subscript"/>
              </w:rPr>
              <w:t>3</w:t>
            </w:r>
            <w:r w:rsidRPr="00E32B93">
              <w:rPr>
                <w:rFonts w:asciiTheme="majorBidi" w:hAnsiTheme="majorBidi" w:cstheme="majorBidi"/>
                <w:color w:val="000000" w:themeColor="text1"/>
                <w:sz w:val="24"/>
                <w:szCs w:val="24"/>
              </w:rPr>
              <w:t>CH</w:t>
            </w:r>
            <w:r w:rsidRPr="00E32B93">
              <w:rPr>
                <w:rFonts w:asciiTheme="majorBidi" w:hAnsiTheme="majorBidi" w:cstheme="majorBidi"/>
                <w:color w:val="000000" w:themeColor="text1"/>
                <w:sz w:val="24"/>
                <w:szCs w:val="24"/>
                <w:vertAlign w:val="subscript"/>
              </w:rPr>
              <w:t>2</w:t>
            </w:r>
            <w:r w:rsidRPr="00E32B93">
              <w:rPr>
                <w:rFonts w:asciiTheme="majorBidi" w:hAnsiTheme="majorBidi" w:cstheme="majorBidi"/>
                <w:color w:val="000000" w:themeColor="text1"/>
                <w:sz w:val="24"/>
                <w:szCs w:val="24"/>
              </w:rPr>
              <w:t>CH</w:t>
            </w:r>
            <w:r w:rsidRPr="00E32B93">
              <w:rPr>
                <w:rFonts w:asciiTheme="majorBidi" w:hAnsiTheme="majorBidi" w:cstheme="majorBidi"/>
                <w:color w:val="000000" w:themeColor="text1"/>
                <w:sz w:val="24"/>
                <w:szCs w:val="24"/>
                <w:vertAlign w:val="subscript"/>
              </w:rPr>
              <w:t>2</w:t>
            </w:r>
            <w:r w:rsidRPr="00E32B93">
              <w:rPr>
                <w:rFonts w:asciiTheme="majorBidi" w:hAnsiTheme="majorBidi" w:cstheme="majorBidi"/>
                <w:color w:val="000000" w:themeColor="text1"/>
                <w:sz w:val="24"/>
                <w:szCs w:val="24"/>
              </w:rPr>
              <w:t>CH</w:t>
            </w:r>
            <w:r w:rsidRPr="00E32B93">
              <w:rPr>
                <w:rFonts w:asciiTheme="majorBidi" w:hAnsiTheme="majorBidi" w:cstheme="majorBidi"/>
                <w:color w:val="000000" w:themeColor="text1"/>
                <w:sz w:val="24"/>
                <w:szCs w:val="24"/>
                <w:vertAlign w:val="subscript"/>
              </w:rPr>
              <w:t>2</w:t>
            </w:r>
            <w:r w:rsidRPr="00E32B93">
              <w:rPr>
                <w:rFonts w:asciiTheme="majorBidi" w:hAnsiTheme="majorBidi" w:cstheme="majorBidi"/>
                <w:color w:val="000000" w:themeColor="text1"/>
                <w:sz w:val="24"/>
                <w:szCs w:val="24"/>
              </w:rPr>
              <w:t xml:space="preserve">OH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117</w:t>
            </w:r>
          </w:p>
        </w:tc>
      </w:tr>
      <w:tr w:rsidR="00CD5C9B" w:rsidRPr="00E32B93" w:rsidTr="00D608E4">
        <w:tc>
          <w:tcPr>
            <w:tcW w:w="1809"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Acide acétique </w:t>
            </w:r>
          </w:p>
        </w:tc>
        <w:tc>
          <w:tcPr>
            <w:tcW w:w="6237"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CH</w:t>
            </w:r>
            <w:r w:rsidRPr="00E32B93">
              <w:rPr>
                <w:rFonts w:asciiTheme="majorBidi" w:hAnsiTheme="majorBidi" w:cstheme="majorBidi"/>
                <w:color w:val="000000" w:themeColor="text1"/>
                <w:sz w:val="24"/>
                <w:szCs w:val="24"/>
                <w:vertAlign w:val="subscript"/>
              </w:rPr>
              <w:t>3</w:t>
            </w:r>
            <w:r w:rsidRPr="00E32B93">
              <w:rPr>
                <w:rFonts w:asciiTheme="majorBidi" w:hAnsiTheme="majorBidi" w:cstheme="majorBidi"/>
                <w:color w:val="000000" w:themeColor="text1"/>
                <w:sz w:val="24"/>
                <w:szCs w:val="24"/>
              </w:rPr>
              <w:t xml:space="preserve">COOH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D5C9B" w:rsidRPr="00E32B93" w:rsidRDefault="00CD5C9B" w:rsidP="00D608E4">
            <w:pPr>
              <w:spacing w:after="0" w:line="360" w:lineRule="auto"/>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118</w:t>
            </w:r>
          </w:p>
        </w:tc>
      </w:tr>
    </w:tbl>
    <w:p w:rsidR="00CD5C9B" w:rsidRDefault="00CD5C9B" w:rsidP="00CD5C9B">
      <w:pPr>
        <w:spacing w:before="240" w:after="0" w:line="360" w:lineRule="auto"/>
        <w:jc w:val="both"/>
        <w:rPr>
          <w:rFonts w:asciiTheme="majorBidi" w:hAnsiTheme="majorBidi" w:cstheme="majorBidi"/>
          <w:b/>
          <w:bCs/>
          <w:i/>
          <w:iCs/>
          <w:color w:val="000000" w:themeColor="text1"/>
          <w:sz w:val="28"/>
          <w:szCs w:val="18"/>
        </w:rPr>
      </w:pPr>
    </w:p>
    <w:p w:rsidR="00CD5C9B" w:rsidRDefault="00CD5C9B" w:rsidP="00CD5C9B">
      <w:pPr>
        <w:spacing w:before="240" w:after="0" w:line="360" w:lineRule="auto"/>
        <w:jc w:val="both"/>
        <w:rPr>
          <w:rFonts w:asciiTheme="majorBidi" w:hAnsiTheme="majorBidi" w:cstheme="majorBidi"/>
          <w:b/>
          <w:bCs/>
          <w:i/>
          <w:iCs/>
          <w:color w:val="000000" w:themeColor="text1"/>
          <w:sz w:val="28"/>
          <w:szCs w:val="18"/>
        </w:rPr>
      </w:pPr>
    </w:p>
    <w:p w:rsidR="00CD5C9B" w:rsidRDefault="00CD5C9B" w:rsidP="00CD5C9B">
      <w:pPr>
        <w:spacing w:before="240" w:after="0" w:line="360" w:lineRule="auto"/>
        <w:jc w:val="both"/>
        <w:rPr>
          <w:rFonts w:asciiTheme="majorBidi" w:hAnsiTheme="majorBidi" w:cstheme="majorBidi"/>
          <w:b/>
          <w:bCs/>
          <w:i/>
          <w:iCs/>
          <w:color w:val="000000" w:themeColor="text1"/>
          <w:sz w:val="28"/>
          <w:szCs w:val="18"/>
        </w:rPr>
      </w:pPr>
    </w:p>
    <w:p w:rsidR="00CD5C9B" w:rsidRDefault="00CD5C9B" w:rsidP="00CD5C9B">
      <w:pPr>
        <w:spacing w:before="240" w:after="0" w:line="360" w:lineRule="auto"/>
        <w:jc w:val="both"/>
        <w:rPr>
          <w:rFonts w:asciiTheme="majorBidi" w:hAnsiTheme="majorBidi" w:cstheme="majorBidi"/>
          <w:b/>
          <w:bCs/>
          <w:i/>
          <w:iCs/>
          <w:color w:val="000000" w:themeColor="text1"/>
          <w:sz w:val="28"/>
          <w:szCs w:val="18"/>
        </w:rPr>
      </w:pPr>
    </w:p>
    <w:p w:rsidR="00CD5C9B" w:rsidRDefault="00CD5C9B" w:rsidP="00CD5C9B">
      <w:pPr>
        <w:spacing w:before="240" w:after="0" w:line="360" w:lineRule="auto"/>
        <w:jc w:val="both"/>
        <w:rPr>
          <w:rFonts w:asciiTheme="majorBidi" w:hAnsiTheme="majorBidi" w:cstheme="majorBidi"/>
          <w:b/>
          <w:bCs/>
          <w:i/>
          <w:iCs/>
          <w:color w:val="000000" w:themeColor="text1"/>
          <w:sz w:val="28"/>
          <w:szCs w:val="18"/>
        </w:rPr>
      </w:pPr>
    </w:p>
    <w:p w:rsidR="00CD5C9B" w:rsidRDefault="00CD5C9B" w:rsidP="00CD5C9B">
      <w:pPr>
        <w:spacing w:before="240" w:after="0" w:line="360" w:lineRule="auto"/>
        <w:jc w:val="both"/>
        <w:rPr>
          <w:rFonts w:asciiTheme="majorBidi" w:hAnsiTheme="majorBidi" w:cstheme="majorBidi"/>
          <w:b/>
          <w:bCs/>
          <w:i/>
          <w:iCs/>
          <w:color w:val="000000" w:themeColor="text1"/>
          <w:sz w:val="28"/>
          <w:szCs w:val="18"/>
        </w:rPr>
      </w:pPr>
    </w:p>
    <w:p w:rsidR="00CD5C9B" w:rsidRDefault="00CD5C9B" w:rsidP="00CD5C9B">
      <w:pPr>
        <w:spacing w:before="240" w:after="0" w:line="360" w:lineRule="auto"/>
        <w:jc w:val="both"/>
        <w:rPr>
          <w:rFonts w:asciiTheme="majorBidi" w:hAnsiTheme="majorBidi" w:cstheme="majorBidi"/>
          <w:b/>
          <w:bCs/>
          <w:i/>
          <w:iCs/>
          <w:color w:val="000000" w:themeColor="text1"/>
          <w:sz w:val="28"/>
          <w:szCs w:val="18"/>
        </w:rPr>
      </w:pPr>
    </w:p>
    <w:p w:rsidR="00CD5C9B" w:rsidRPr="00E32B93" w:rsidRDefault="00CD5C9B" w:rsidP="00CD5C9B">
      <w:pPr>
        <w:spacing w:before="240" w:after="0" w:line="360" w:lineRule="auto"/>
        <w:jc w:val="both"/>
        <w:rPr>
          <w:rFonts w:asciiTheme="majorBidi" w:hAnsiTheme="majorBidi" w:cstheme="majorBidi"/>
          <w:b/>
          <w:bCs/>
          <w:i/>
          <w:iCs/>
          <w:color w:val="000000" w:themeColor="text1"/>
          <w:sz w:val="28"/>
          <w:szCs w:val="18"/>
        </w:rPr>
      </w:pPr>
      <w:r w:rsidRPr="00E32B93">
        <w:rPr>
          <w:rFonts w:asciiTheme="majorBidi" w:hAnsiTheme="majorBidi" w:cstheme="majorBidi"/>
          <w:b/>
          <w:bCs/>
          <w:i/>
          <w:iCs/>
          <w:color w:val="000000" w:themeColor="text1"/>
          <w:sz w:val="28"/>
          <w:szCs w:val="18"/>
        </w:rPr>
        <w:lastRenderedPageBreak/>
        <w:t>Chauffage à reflux</w:t>
      </w:r>
    </w:p>
    <w:p w:rsidR="00CD5C9B" w:rsidRPr="00E32B93" w:rsidRDefault="00CD5C9B" w:rsidP="00CD5C9B">
      <w:pPr>
        <w:spacing w:after="0" w:line="360" w:lineRule="auto"/>
        <w:ind w:firstLine="426"/>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Svante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Arrhénius est un</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chimiste suédois (1885–1927) ayant notamment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étudié l’électrochimie. Il</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s’est également intéressé</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à l’effet du dioxyde de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carbone sur la température de l’atmosphère. En1889, il énonce la loi qui</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porte son nom en étudiant la réaction d’épimérisation des sucres</w:t>
      </w:r>
      <w:r w:rsidRPr="00E32B93">
        <w:rPr>
          <w:rFonts w:asciiTheme="majorBidi" w:hAnsiTheme="majorBidi" w:cstheme="majorBidi"/>
          <w:b/>
          <w:bCs/>
          <w:i/>
          <w:iCs/>
          <w:color w:val="000000" w:themeColor="text1"/>
          <w:sz w:val="26"/>
          <w:szCs w:val="24"/>
        </w:rPr>
        <w:t>.</w:t>
      </w:r>
    </w:p>
    <w:p w:rsidR="00CD5C9B" w:rsidRPr="00E32B93" w:rsidRDefault="00CD5C9B" w:rsidP="00CD5C9B">
      <w:pPr>
        <w:spacing w:after="0" w:line="360" w:lineRule="auto"/>
        <w:ind w:firstLine="426"/>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Ainsi, afin de ne pas perdre de matière, on utilise un montage permettant un</w:t>
      </w:r>
      <w:r w:rsidRPr="00E32B93">
        <w:rPr>
          <w:rFonts w:asciiTheme="majorBidi" w:hAnsiTheme="majorBidi" w:cstheme="majorBidi"/>
          <w:color w:val="000000" w:themeColor="text1"/>
          <w:sz w:val="24"/>
          <w:szCs w:val="24"/>
        </w:rPr>
        <w:br/>
        <w:t>chauffage à reflux.</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Principe de la technique</w:t>
      </w:r>
    </w:p>
    <w:p w:rsidR="00CD5C9B"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Lors du chauffage du milieu réactionnel, le solvant et éventuellement les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composés dissous s’évaporent. Le ballon est surmonté d’un réfrigérant à eau.</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Les vapeurs s’y condensent et le liquide retombe au goutte à goutte dans le milieu réactionnel : il</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s’agit d’un chauffage « à reflux ».</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La température du milieu réactionnel ne peut pas excéder la température d’ébullition du solvant. Ce dernier est choisi en fonction de </w:t>
      </w:r>
      <w:r w:rsidRPr="00256CD7">
        <w:rPr>
          <w:rFonts w:asciiTheme="majorBidi" w:hAnsiTheme="majorBidi" w:cstheme="majorBidi"/>
          <w:b/>
          <w:bCs/>
          <w:color w:val="000000" w:themeColor="text1"/>
          <w:sz w:val="24"/>
          <w:szCs w:val="24"/>
        </w:rPr>
        <w:t>la solubilité des réactifs</w:t>
      </w:r>
      <w:r w:rsidRPr="00E32B93">
        <w:rPr>
          <w:rFonts w:asciiTheme="majorBidi" w:hAnsiTheme="majorBidi" w:cstheme="majorBidi"/>
          <w:color w:val="000000" w:themeColor="text1"/>
          <w:sz w:val="24"/>
          <w:szCs w:val="24"/>
        </w:rPr>
        <w:t xml:space="preserve"> et de </w:t>
      </w:r>
      <w:r w:rsidRPr="00256CD7">
        <w:rPr>
          <w:rFonts w:asciiTheme="majorBidi" w:hAnsiTheme="majorBidi" w:cstheme="majorBidi"/>
          <w:b/>
          <w:bCs/>
          <w:color w:val="000000" w:themeColor="text1"/>
          <w:sz w:val="24"/>
          <w:szCs w:val="24"/>
        </w:rPr>
        <w:t>la température à atteindre</w:t>
      </w:r>
      <w:r w:rsidRPr="00E32B93">
        <w:rPr>
          <w:rFonts w:asciiTheme="majorBidi" w:hAnsiTheme="majorBidi" w:cstheme="majorBidi"/>
          <w:color w:val="000000" w:themeColor="text1"/>
          <w:sz w:val="24"/>
          <w:szCs w:val="24"/>
        </w:rPr>
        <w:t xml:space="preserve"> : sa température d’ébullition doit être </w:t>
      </w:r>
      <w:r w:rsidRPr="00256CD7">
        <w:rPr>
          <w:rFonts w:asciiTheme="majorBidi" w:hAnsiTheme="majorBidi" w:cstheme="majorBidi"/>
          <w:b/>
          <w:bCs/>
          <w:color w:val="000000" w:themeColor="text1"/>
          <w:sz w:val="24"/>
          <w:szCs w:val="24"/>
        </w:rPr>
        <w:t>assez élevée</w:t>
      </w:r>
      <w:r w:rsidRPr="00E32B93">
        <w:rPr>
          <w:rFonts w:asciiTheme="majorBidi" w:hAnsiTheme="majorBidi" w:cstheme="majorBidi"/>
          <w:color w:val="000000" w:themeColor="text1"/>
          <w:sz w:val="24"/>
          <w:szCs w:val="24"/>
        </w:rPr>
        <w:t xml:space="preserve"> pour permettre d’accélérer suffisamment la réaction sans </w:t>
      </w:r>
      <w:r w:rsidRPr="00256CD7">
        <w:rPr>
          <w:rFonts w:asciiTheme="majorBidi" w:hAnsiTheme="majorBidi" w:cstheme="majorBidi"/>
          <w:b/>
          <w:bCs/>
          <w:color w:val="000000" w:themeColor="text1"/>
          <w:sz w:val="24"/>
          <w:szCs w:val="24"/>
        </w:rPr>
        <w:t>dégrader les composés dissous</w:t>
      </w:r>
      <w:r w:rsidRPr="00E32B93">
        <w:rPr>
          <w:rFonts w:asciiTheme="majorBidi" w:hAnsiTheme="majorBidi" w:cstheme="majorBidi"/>
          <w:color w:val="000000" w:themeColor="text1"/>
          <w:sz w:val="24"/>
          <w:szCs w:val="24"/>
        </w:rPr>
        <w:t>.</w:t>
      </w:r>
    </w:p>
    <w:p w:rsidR="00CD5C9B" w:rsidRPr="00E32B93" w:rsidRDefault="0082414E" w:rsidP="00CD5C9B">
      <w:pPr>
        <w:spacing w:after="0" w:line="360" w:lineRule="auto"/>
        <w:jc w:val="both"/>
        <w:rPr>
          <w:rFonts w:asciiTheme="majorBidi" w:hAnsiTheme="majorBidi" w:cstheme="majorBidi"/>
          <w:color w:val="000000" w:themeColor="text1"/>
          <w:sz w:val="28"/>
          <w:szCs w:val="28"/>
        </w:rPr>
      </w:pPr>
      <w:r w:rsidRPr="0082414E">
        <w:rPr>
          <w:rFonts w:asciiTheme="majorBidi" w:hAnsiTheme="majorBidi" w:cstheme="majorBidi"/>
          <w:noProof/>
          <w:color w:val="000000" w:themeColor="text1"/>
          <w:lang w:eastAsia="fr-FR"/>
        </w:rPr>
        <w:pict>
          <v:shape id="_x0000_s1033" type="#_x0000_t202" style="position:absolute;left:0;text-align:left;margin-left:5pt;margin-top:4.85pt;width:282.6pt;height:312.5pt;z-index:251667456" filled="f">
            <v:textbox>
              <w:txbxContent>
                <w:p w:rsidR="00CD5C9B" w:rsidRDefault="00CD5C9B" w:rsidP="00CD5C9B"/>
              </w:txbxContent>
            </v:textbox>
          </v:shape>
        </w:pict>
      </w:r>
      <w:r w:rsidR="00CD5C9B" w:rsidRPr="00E32B93">
        <w:rPr>
          <w:rFonts w:asciiTheme="majorBidi" w:hAnsiTheme="majorBidi" w:cstheme="majorBidi"/>
          <w:noProof/>
          <w:color w:val="000000" w:themeColor="text1"/>
          <w:lang w:eastAsia="fr-FR"/>
        </w:rPr>
        <w:drawing>
          <wp:inline distT="0" distB="0" distL="0" distR="0">
            <wp:extent cx="3674110" cy="4003675"/>
            <wp:effectExtent l="19050" t="0" r="2540" b="0"/>
            <wp:docPr id="58" name="Image 58"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hema"/>
                    <pic:cNvPicPr>
                      <a:picLocks noChangeAspect="1" noChangeArrowheads="1"/>
                    </pic:cNvPicPr>
                  </pic:nvPicPr>
                  <pic:blipFill>
                    <a:blip r:embed="rId11"/>
                    <a:srcRect/>
                    <a:stretch>
                      <a:fillRect/>
                    </a:stretch>
                  </pic:blipFill>
                  <pic:spPr bwMode="auto">
                    <a:xfrm>
                      <a:off x="0" y="0"/>
                      <a:ext cx="3674110" cy="4003675"/>
                    </a:xfrm>
                    <a:prstGeom prst="rect">
                      <a:avLst/>
                    </a:prstGeom>
                    <a:noFill/>
                    <a:ln w="9525">
                      <a:noFill/>
                      <a:miter lim="800000"/>
                      <a:headEnd/>
                      <a:tailEnd/>
                    </a:ln>
                  </pic:spPr>
                </pic:pic>
              </a:graphicData>
            </a:graphic>
          </wp:inline>
        </w:drawing>
      </w:r>
    </w:p>
    <w:p w:rsidR="00CD5C9B" w:rsidRPr="00596A93" w:rsidRDefault="00CD5C9B" w:rsidP="00CD5C9B">
      <w:pPr>
        <w:spacing w:after="0" w:line="360" w:lineRule="auto"/>
        <w:jc w:val="both"/>
        <w:rPr>
          <w:rFonts w:asciiTheme="majorBidi" w:hAnsiTheme="majorBidi" w:cstheme="majorBidi"/>
          <w:b/>
          <w:bCs/>
          <w:color w:val="000000" w:themeColor="text1"/>
          <w:sz w:val="24"/>
          <w:szCs w:val="24"/>
        </w:rPr>
      </w:pPr>
      <w:r w:rsidRPr="00596A93">
        <w:rPr>
          <w:rFonts w:asciiTheme="majorBidi" w:hAnsiTheme="majorBidi" w:cstheme="majorBidi"/>
          <w:b/>
          <w:bCs/>
          <w:color w:val="000000" w:themeColor="text1"/>
          <w:sz w:val="24"/>
          <w:szCs w:val="24"/>
        </w:rPr>
        <w:t>Fig :  Montage de chauffage à reflux</w:t>
      </w:r>
    </w:p>
    <w:p w:rsidR="00CD5C9B" w:rsidRPr="00E32B93" w:rsidRDefault="00CD5C9B" w:rsidP="00CD5C9B">
      <w:pPr>
        <w:spacing w:after="0" w:line="360" w:lineRule="auto"/>
        <w:jc w:val="both"/>
        <w:rPr>
          <w:rFonts w:asciiTheme="majorBidi" w:hAnsiTheme="majorBidi" w:cstheme="majorBidi"/>
          <w:color w:val="000000" w:themeColor="text1"/>
          <w:sz w:val="28"/>
          <w:szCs w:val="28"/>
        </w:rPr>
      </w:pPr>
    </w:p>
    <w:p w:rsidR="00CD5C9B" w:rsidRPr="00E32B93" w:rsidRDefault="00CD5C9B" w:rsidP="00CD5C9B">
      <w:pPr>
        <w:spacing w:after="0" w:line="360" w:lineRule="auto"/>
        <w:jc w:val="both"/>
        <w:rPr>
          <w:rFonts w:asciiTheme="majorBidi" w:hAnsiTheme="majorBidi" w:cstheme="majorBidi"/>
          <w:color w:val="000000" w:themeColor="text1"/>
          <w:sz w:val="28"/>
          <w:szCs w:val="28"/>
        </w:rPr>
      </w:pP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lastRenderedPageBreak/>
        <w:t>Évaporateur rotati</w:t>
      </w:r>
      <w:r>
        <w:rPr>
          <w:rFonts w:asciiTheme="majorBidi" w:hAnsiTheme="majorBidi" w:cstheme="majorBidi"/>
          <w:b/>
          <w:bCs/>
          <w:color w:val="000000" w:themeColor="text1"/>
          <w:sz w:val="28"/>
          <w:szCs w:val="28"/>
        </w:rPr>
        <w:t>f</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À l’issue d’une synthèse, le composé d’intérêt peut se trouver en solution dans un solvant organique qu’il faut éliminer.</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 xml:space="preserve">L’évaporateur rotatif permet de réaliser cette opération par une </w:t>
      </w:r>
      <w:r w:rsidRPr="00E32B93">
        <w:rPr>
          <w:rFonts w:asciiTheme="majorBidi" w:hAnsiTheme="majorBidi" w:cstheme="majorBidi"/>
          <w:b/>
          <w:bCs/>
          <w:color w:val="000000" w:themeColor="text1"/>
          <w:sz w:val="24"/>
          <w:szCs w:val="24"/>
        </w:rPr>
        <w:t>distillation</w:t>
      </w:r>
      <w:r>
        <w:rPr>
          <w:rFonts w:asciiTheme="majorBidi" w:hAnsiTheme="majorBidi" w:cstheme="majorBidi"/>
          <w:b/>
          <w:bCs/>
          <w:color w:val="000000" w:themeColor="text1"/>
          <w:sz w:val="24"/>
          <w:szCs w:val="24"/>
        </w:rPr>
        <w:t xml:space="preserve"> </w:t>
      </w:r>
      <w:r w:rsidRPr="00E32B93">
        <w:rPr>
          <w:rFonts w:asciiTheme="majorBidi" w:hAnsiTheme="majorBidi" w:cstheme="majorBidi"/>
          <w:b/>
          <w:bCs/>
          <w:color w:val="000000" w:themeColor="text1"/>
          <w:sz w:val="24"/>
          <w:szCs w:val="24"/>
        </w:rPr>
        <w:t xml:space="preserve">rapide </w:t>
      </w:r>
      <w:r w:rsidRPr="00E32B93">
        <w:rPr>
          <w:rFonts w:asciiTheme="majorBidi" w:hAnsiTheme="majorBidi" w:cstheme="majorBidi"/>
          <w:color w:val="000000" w:themeColor="text1"/>
          <w:sz w:val="24"/>
          <w:szCs w:val="24"/>
        </w:rPr>
        <w:t xml:space="preserve">et </w:t>
      </w:r>
      <w:r w:rsidRPr="00E32B93">
        <w:rPr>
          <w:rFonts w:asciiTheme="majorBidi" w:hAnsiTheme="majorBidi" w:cstheme="majorBidi"/>
          <w:b/>
          <w:bCs/>
          <w:color w:val="000000" w:themeColor="text1"/>
          <w:sz w:val="24"/>
          <w:szCs w:val="24"/>
        </w:rPr>
        <w:t>efficace du solvant</w:t>
      </w:r>
      <w:r w:rsidRPr="00E32B93">
        <w:rPr>
          <w:rFonts w:asciiTheme="majorBidi" w:hAnsiTheme="majorBidi" w:cstheme="majorBidi"/>
          <w:color w:val="000000" w:themeColor="text1"/>
          <w:sz w:val="24"/>
          <w:szCs w:val="24"/>
        </w:rPr>
        <w:t>, sans exposer les molécules synthétisées (parfois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fragiles) à un chauffage important et prolongé. Le produit débarrassé de tout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solvant est obtenu généralement sous forme d’une huile ou d’une poudre.</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Principe de la technique</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Dispositif expérimental</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La figure suivante représente le schéma d’un évaporateur rotatif usuellement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rencontré en laboratoire de T.P.</w:t>
      </w:r>
    </w:p>
    <w:p w:rsidR="00CD5C9B" w:rsidRPr="00E32B93" w:rsidRDefault="0082414E" w:rsidP="00CD5C9B">
      <w:pPr>
        <w:spacing w:after="0" w:line="360" w:lineRule="auto"/>
        <w:jc w:val="both"/>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pict>
          <v:shape id="_x0000_s1029" type="#_x0000_t202" style="position:absolute;left:0;text-align:left;margin-left:23.55pt;margin-top:2.95pt;width:430pt;height:199.7pt;z-index:251663360" filled="f">
            <v:textbox>
              <w:txbxContent>
                <w:p w:rsidR="00CD5C9B" w:rsidRDefault="00CD5C9B" w:rsidP="00CD5C9B"/>
              </w:txbxContent>
            </v:textbox>
          </v:shape>
        </w:pict>
      </w:r>
      <w:r w:rsidR="00CD5C9B" w:rsidRPr="00E32B93">
        <w:rPr>
          <w:rFonts w:asciiTheme="majorBidi" w:hAnsiTheme="majorBidi" w:cstheme="majorBidi"/>
          <w:noProof/>
          <w:color w:val="000000" w:themeColor="text1"/>
          <w:sz w:val="28"/>
          <w:szCs w:val="28"/>
          <w:lang w:eastAsia="fr-FR"/>
        </w:rPr>
        <w:drawing>
          <wp:inline distT="0" distB="0" distL="0" distR="0">
            <wp:extent cx="5434330" cy="2562225"/>
            <wp:effectExtent l="19050" t="0" r="0" b="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434330" cy="2562225"/>
                    </a:xfrm>
                    <a:prstGeom prst="rect">
                      <a:avLst/>
                    </a:prstGeom>
                    <a:noFill/>
                    <a:ln w="9525">
                      <a:noFill/>
                      <a:miter lim="800000"/>
                      <a:headEnd/>
                      <a:tailEnd/>
                    </a:ln>
                  </pic:spPr>
                </pic:pic>
              </a:graphicData>
            </a:graphic>
          </wp:inline>
        </w:drawing>
      </w:r>
    </w:p>
    <w:p w:rsidR="00CD5C9B" w:rsidRPr="00E32B93" w:rsidRDefault="00CD5C9B" w:rsidP="00CD5C9B">
      <w:pPr>
        <w:spacing w:after="0" w:line="360" w:lineRule="auto"/>
        <w:jc w:val="center"/>
        <w:rPr>
          <w:rFonts w:asciiTheme="majorBidi" w:hAnsiTheme="majorBidi" w:cstheme="majorBidi"/>
          <w:color w:val="000000" w:themeColor="text1"/>
          <w:sz w:val="24"/>
          <w:szCs w:val="24"/>
        </w:rPr>
      </w:pPr>
      <w:r w:rsidRPr="009449E6">
        <w:rPr>
          <w:rFonts w:asciiTheme="majorBidi" w:hAnsiTheme="majorBidi" w:cstheme="majorBidi"/>
          <w:b/>
          <w:bCs/>
          <w:color w:val="000000" w:themeColor="text1"/>
          <w:sz w:val="24"/>
          <w:szCs w:val="24"/>
        </w:rPr>
        <w:t>Fig05:</w:t>
      </w:r>
      <w:r w:rsidRPr="00E32B93">
        <w:rPr>
          <w:rFonts w:asciiTheme="majorBidi" w:hAnsiTheme="majorBidi" w:cstheme="majorBidi"/>
          <w:color w:val="000000" w:themeColor="text1"/>
          <w:sz w:val="24"/>
          <w:szCs w:val="24"/>
        </w:rPr>
        <w:t>Schéma d’un évaporateur rotatif</w:t>
      </w:r>
    </w:p>
    <w:p w:rsidR="00CD5C9B" w:rsidRDefault="00CD5C9B" w:rsidP="00CD5C9B">
      <w:pPr>
        <w:spacing w:after="0" w:line="360" w:lineRule="auto"/>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Le vide peut être obtenu par différents moyens en fonction de la dépression</w:t>
      </w:r>
      <w:r w:rsidRPr="00E32B93">
        <w:rPr>
          <w:rFonts w:asciiTheme="majorBidi" w:hAnsiTheme="majorBidi" w:cstheme="majorBidi"/>
          <w:color w:val="000000" w:themeColor="text1"/>
          <w:sz w:val="24"/>
          <w:szCs w:val="24"/>
        </w:rPr>
        <w:br/>
        <w:t>désirée :</w:t>
      </w:r>
    </w:p>
    <w:p w:rsidR="00CD5C9B" w:rsidRDefault="00CD5C9B" w:rsidP="00CD5C9B">
      <w:pPr>
        <w:spacing w:after="0" w:line="360" w:lineRule="auto"/>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 une </w:t>
      </w:r>
      <w:r w:rsidRPr="00E32B93">
        <w:rPr>
          <w:rFonts w:asciiTheme="majorBidi" w:hAnsiTheme="majorBidi" w:cstheme="majorBidi"/>
          <w:b/>
          <w:bCs/>
          <w:color w:val="000000" w:themeColor="text1"/>
          <w:sz w:val="24"/>
          <w:szCs w:val="24"/>
        </w:rPr>
        <w:t xml:space="preserve">trompe à eau </w:t>
      </w:r>
      <w:r w:rsidRPr="00E32B93">
        <w:rPr>
          <w:rFonts w:asciiTheme="majorBidi" w:hAnsiTheme="majorBidi" w:cstheme="majorBidi"/>
          <w:color w:val="000000" w:themeColor="text1"/>
          <w:sz w:val="24"/>
          <w:szCs w:val="24"/>
        </w:rPr>
        <w:t>permet d’obtenir un vide modéré pouvant atteindre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la pression de vapeur saturante de l’eau soit environ 30 mbar à 25 ◦C ;</w:t>
      </w:r>
    </w:p>
    <w:p w:rsidR="00CD5C9B" w:rsidRPr="00E32B93" w:rsidRDefault="00CD5C9B" w:rsidP="00CD5C9B">
      <w:pPr>
        <w:spacing w:after="0" w:line="360" w:lineRule="auto"/>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 xml:space="preserve">– une </w:t>
      </w:r>
      <w:r w:rsidRPr="00E32B93">
        <w:rPr>
          <w:rFonts w:asciiTheme="majorBidi" w:hAnsiTheme="majorBidi" w:cstheme="majorBidi"/>
          <w:b/>
          <w:bCs/>
          <w:color w:val="000000" w:themeColor="text1"/>
          <w:sz w:val="24"/>
          <w:szCs w:val="24"/>
        </w:rPr>
        <w:t xml:space="preserve">pompe à membrane ou à palette </w:t>
      </w:r>
      <w:r>
        <w:rPr>
          <w:rFonts w:asciiTheme="majorBidi" w:hAnsiTheme="majorBidi" w:cstheme="majorBidi"/>
          <w:color w:val="000000" w:themeColor="text1"/>
          <w:sz w:val="24"/>
          <w:szCs w:val="24"/>
        </w:rPr>
        <w:t xml:space="preserve">génère un vide, </w:t>
      </w:r>
      <w:r w:rsidRPr="00E32B93">
        <w:rPr>
          <w:rFonts w:asciiTheme="majorBidi" w:hAnsiTheme="majorBidi" w:cstheme="majorBidi"/>
          <w:color w:val="000000" w:themeColor="text1"/>
          <w:sz w:val="24"/>
          <w:szCs w:val="24"/>
        </w:rPr>
        <w:t>poussé allant d’environ 1 mbar à 10</w:t>
      </w:r>
      <w:r w:rsidRPr="008D30D0">
        <w:rPr>
          <w:rFonts w:asciiTheme="majorBidi" w:hAnsiTheme="majorBidi" w:cstheme="majorBidi"/>
          <w:color w:val="000000" w:themeColor="text1"/>
          <w:sz w:val="24"/>
          <w:szCs w:val="24"/>
          <w:vertAlign w:val="superscript"/>
        </w:rPr>
        <w:t>-3</w:t>
      </w:r>
      <w:r w:rsidRPr="00E32B93">
        <w:rPr>
          <w:rFonts w:asciiTheme="majorBidi" w:hAnsiTheme="majorBidi" w:cstheme="majorBidi"/>
          <w:color w:val="000000" w:themeColor="text1"/>
          <w:sz w:val="24"/>
          <w:szCs w:val="24"/>
        </w:rPr>
        <w:t xml:space="preserve"> mbar pour les plus performantes.</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Extraction des composés secondaire des plantes</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Les plantes, se caractérisent par deux types de métabolismes primaires et secondaires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fournissant deux types de métabolites respectivement primaires en quantités élevées (sucres,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lipides, protéines) et secondaires en faibles quantités mais de plus grande importance, il s’agit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dans ce cas des principes actifs (huiles essentielles, composés phénolique, saponines,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alcaloïdes …etc)</w:t>
      </w:r>
    </w:p>
    <w:p w:rsidR="00CD5C9B"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lastRenderedPageBreak/>
        <w:t>L'histoire des plantes aromatiques et médicinales est associée à l'évolution</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des civilisations.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L’homme depuis les plus anciennes civilisations, s'est intéressé</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aux plantes médicinales et a</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essayé de les utilisées pour répondre à sa curiosité.</w:t>
      </w:r>
    </w:p>
    <w:p w:rsidR="00CD5C9B"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L’utilisation des plantes, à des fins thérapeutiques, est rapportée dans les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littératures antiques,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arabes, chinoises, égyptiennes, hindoues, grecques et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romaines.</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Le premier livre de matière médicale, les Shen Nung Ben Cao jing ("Traité</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des plantes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médicinales de l'empereur Shen Nung") 4000 ans avant J.C. Les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Arabes avaient aussi leurs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spécialistes en médecine et en pharmacie : Abu Bakral-Razi fut l’un des grands médecins de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son temps et aussi le précurseur de la</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psychothérapie. Il fut suivi par Ibn Sina ou Avienne (900-1037) qui écrivit le"canon de la médecine". Ce livre servira de base à l'enseignement de la</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médecine dans les universités de Louvain et de Montpellier jusqu'aux environs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de 1650, Ibn al Baytar (1197 – 1248) rédiger le très complet somme des simples :</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ce livre contenait une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liste de 1400 préparation et plantes médicinales dont un</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millier étaient connues des auteurs grecs.</w:t>
      </w:r>
    </w:p>
    <w:p w:rsidR="00CD5C9B" w:rsidRPr="006509F4" w:rsidRDefault="00CD5C9B" w:rsidP="00CD5C9B">
      <w:pPr>
        <w:spacing w:after="0" w:line="360" w:lineRule="auto"/>
        <w:jc w:val="both"/>
        <w:rPr>
          <w:rFonts w:asciiTheme="majorBidi" w:hAnsiTheme="majorBidi" w:cstheme="majorBidi"/>
          <w:color w:val="000000" w:themeColor="text1"/>
          <w:sz w:val="24"/>
          <w:szCs w:val="24"/>
        </w:rPr>
      </w:pPr>
      <w:r w:rsidRPr="006509F4">
        <w:rPr>
          <w:rFonts w:asciiTheme="majorBidi" w:hAnsiTheme="majorBidi" w:cstheme="majorBidi"/>
          <w:b/>
          <w:bCs/>
          <w:color w:val="000000" w:themeColor="text1"/>
          <w:sz w:val="28"/>
          <w:szCs w:val="28"/>
        </w:rPr>
        <w:t>1-La phytothérapie</w:t>
      </w:r>
      <w:r>
        <w:rPr>
          <w:rFonts w:asciiTheme="majorBidi" w:hAnsiTheme="majorBidi" w:cstheme="majorBidi"/>
          <w:b/>
          <w:bCs/>
          <w:color w:val="000000" w:themeColor="text1"/>
          <w:sz w:val="28"/>
          <w:szCs w:val="28"/>
        </w:rPr>
        <w:t xml:space="preserve"> </w:t>
      </w:r>
      <w:r w:rsidRPr="006509F4">
        <w:rPr>
          <w:rFonts w:asciiTheme="majorBidi" w:hAnsiTheme="majorBidi" w:cstheme="majorBidi"/>
          <w:color w:val="000000" w:themeColor="text1"/>
          <w:sz w:val="24"/>
          <w:szCs w:val="24"/>
        </w:rPr>
        <w:t>c'est le traitement ou la prévention des maladies par l'usage</w:t>
      </w:r>
      <w:r w:rsidRPr="006509F4">
        <w:rPr>
          <w:rFonts w:asciiTheme="majorBidi" w:hAnsiTheme="majorBidi" w:cstheme="majorBidi"/>
          <w:color w:val="000000" w:themeColor="text1"/>
          <w:sz w:val="24"/>
          <w:szCs w:val="24"/>
        </w:rPr>
        <w:br/>
        <w:t>des plantes.</w:t>
      </w:r>
    </w:p>
    <w:p w:rsidR="00CD5C9B" w:rsidRPr="006509F4" w:rsidRDefault="00CD5C9B" w:rsidP="00CD5C9B">
      <w:pPr>
        <w:pStyle w:val="Paragraphedeliste"/>
        <w:numPr>
          <w:ilvl w:val="1"/>
          <w:numId w:val="39"/>
        </w:numPr>
        <w:spacing w:after="0" w:line="360" w:lineRule="auto"/>
        <w:jc w:val="both"/>
        <w:rPr>
          <w:rFonts w:asciiTheme="majorBidi" w:hAnsiTheme="majorBidi" w:cstheme="majorBidi"/>
          <w:b/>
          <w:bCs/>
          <w:color w:val="000000" w:themeColor="text1"/>
          <w:sz w:val="28"/>
          <w:szCs w:val="28"/>
        </w:rPr>
      </w:pPr>
      <w:r w:rsidRPr="006509F4">
        <w:rPr>
          <w:rFonts w:asciiTheme="majorBidi" w:hAnsiTheme="majorBidi" w:cstheme="majorBidi"/>
          <w:b/>
          <w:bCs/>
          <w:color w:val="000000" w:themeColor="text1"/>
          <w:sz w:val="28"/>
          <w:szCs w:val="28"/>
        </w:rPr>
        <w:t>La phytothérapie pharmaceutique</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La phytothérapie pharmaceutique utilise des produits d'origine végétale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obtenue par extraction et qui sont dilués dans de l'alcool éthylique ou autre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solvant. Les extraits sont présentés sous forme de sirops ou de gouttes.</w:t>
      </w:r>
    </w:p>
    <w:p w:rsidR="00CD5C9B" w:rsidRPr="006509F4" w:rsidRDefault="00CD5C9B" w:rsidP="00CD5C9B">
      <w:pPr>
        <w:spacing w:after="0" w:line="360" w:lineRule="auto"/>
        <w:jc w:val="both"/>
        <w:rPr>
          <w:rFonts w:asciiTheme="majorBidi" w:hAnsiTheme="majorBidi" w:cstheme="majorBidi"/>
          <w:color w:val="000000" w:themeColor="text1"/>
          <w:sz w:val="24"/>
          <w:szCs w:val="24"/>
        </w:rPr>
      </w:pPr>
      <w:r w:rsidRPr="006509F4">
        <w:rPr>
          <w:rFonts w:asciiTheme="majorBidi" w:hAnsiTheme="majorBidi" w:cstheme="majorBidi"/>
          <w:b/>
          <w:bCs/>
          <w:color w:val="000000" w:themeColor="text1"/>
          <w:sz w:val="28"/>
          <w:szCs w:val="28"/>
        </w:rPr>
        <w:t>2-L’aromathérapie</w:t>
      </w:r>
      <w:r>
        <w:rPr>
          <w:rFonts w:asciiTheme="majorBidi" w:hAnsiTheme="majorBidi" w:cstheme="majorBidi"/>
          <w:b/>
          <w:bCs/>
          <w:color w:val="000000" w:themeColor="text1"/>
          <w:sz w:val="28"/>
          <w:szCs w:val="28"/>
        </w:rPr>
        <w:t> :</w:t>
      </w:r>
      <w:r w:rsidRPr="006509F4">
        <w:rPr>
          <w:rFonts w:asciiTheme="majorBidi" w:hAnsiTheme="majorBidi" w:cstheme="majorBidi"/>
          <w:color w:val="000000" w:themeColor="text1"/>
          <w:sz w:val="24"/>
          <w:szCs w:val="24"/>
        </w:rPr>
        <w:t xml:space="preserve"> est une thérapeutique qui utilise les essences des plantes, huiles essentielles, substances aromatiques sécrétées par des nombreuses familles de plantes.</w:t>
      </w:r>
    </w:p>
    <w:p w:rsidR="00CD5C9B" w:rsidRPr="006509F4" w:rsidRDefault="00CD5C9B" w:rsidP="00CD5C9B">
      <w:pPr>
        <w:spacing w:after="0" w:line="360" w:lineRule="auto"/>
        <w:jc w:val="both"/>
        <w:rPr>
          <w:rFonts w:asciiTheme="majorBidi" w:hAnsiTheme="majorBidi" w:cstheme="majorBidi"/>
          <w:color w:val="000000" w:themeColor="text1"/>
          <w:sz w:val="24"/>
          <w:szCs w:val="24"/>
        </w:rPr>
      </w:pPr>
      <w:r w:rsidRPr="006509F4">
        <w:rPr>
          <w:rFonts w:asciiTheme="majorBidi" w:hAnsiTheme="majorBidi" w:cstheme="majorBidi"/>
          <w:b/>
          <w:bCs/>
          <w:color w:val="000000" w:themeColor="text1"/>
          <w:sz w:val="28"/>
          <w:szCs w:val="28"/>
        </w:rPr>
        <w:t>3-L’herboristerie</w:t>
      </w:r>
      <w:r>
        <w:rPr>
          <w:rFonts w:asciiTheme="majorBidi" w:hAnsiTheme="majorBidi" w:cstheme="majorBidi"/>
          <w:b/>
          <w:bCs/>
          <w:color w:val="000000" w:themeColor="text1"/>
          <w:sz w:val="28"/>
          <w:szCs w:val="28"/>
        </w:rPr>
        <w:t> :</w:t>
      </w:r>
      <w:r w:rsidRPr="006509F4">
        <w:rPr>
          <w:rFonts w:asciiTheme="majorBidi" w:hAnsiTheme="majorBidi" w:cstheme="majorBidi"/>
          <w:color w:val="000000" w:themeColor="text1"/>
          <w:sz w:val="24"/>
          <w:szCs w:val="24"/>
        </w:rPr>
        <w:t xml:space="preserve"> correspond à la méthode de phytothérapie la plus classique</w:t>
      </w:r>
      <w:r w:rsidRPr="006509F4">
        <w:rPr>
          <w:rFonts w:asciiTheme="majorBidi" w:hAnsiTheme="majorBidi" w:cstheme="majorBidi"/>
          <w:color w:val="000000" w:themeColor="text1"/>
          <w:sz w:val="24"/>
          <w:szCs w:val="24"/>
        </w:rPr>
        <w:br/>
        <w:t>et la plus ancienne. La préparation repose sur des méthodes simples où les plus</w:t>
      </w:r>
      <w:r w:rsidRPr="006509F4">
        <w:rPr>
          <w:rFonts w:asciiTheme="majorBidi" w:hAnsiTheme="majorBidi" w:cstheme="majorBidi"/>
          <w:color w:val="000000" w:themeColor="text1"/>
          <w:sz w:val="24"/>
          <w:szCs w:val="24"/>
        </w:rPr>
        <w:br/>
        <w:t>souvent à base d'eau : Décoction, infusion, macération</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4-Les plantes médicinales</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Les plantes médicinales sont définies à la pharmacopée comme des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plantes dont au moins une partie possède des propriétés médicamenteuses.</w:t>
      </w:r>
    </w:p>
    <w:p w:rsidR="00CD5C9B" w:rsidRDefault="00CD5C9B" w:rsidP="00CD5C9B">
      <w:pP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br w:type="page"/>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lastRenderedPageBreak/>
        <w:t>I. L'extraction des composées naturelles:</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I-1-L’extraction solide-liquide :</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I-1-1- L’extraction des composées volatiles « HE » :</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Avant de commencer l'opération de l'extraction des (HE), il faut choisir une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plante riche en (HE) .sois tester une petite quantité ou étudier la plante  (selon la bibliographie).</w:t>
      </w:r>
    </w:p>
    <w:p w:rsidR="00CD5C9B" w:rsidRPr="006509F4" w:rsidRDefault="00CD5C9B" w:rsidP="00CD5C9B">
      <w:pPr>
        <w:spacing w:after="0" w:line="360" w:lineRule="auto"/>
        <w:jc w:val="both"/>
        <w:rPr>
          <w:rFonts w:asciiTheme="majorBidi" w:hAnsiTheme="majorBidi" w:cstheme="majorBidi"/>
          <w:color w:val="000000" w:themeColor="text1"/>
          <w:sz w:val="24"/>
          <w:szCs w:val="24"/>
        </w:rPr>
      </w:pPr>
      <w:r w:rsidRPr="006509F4">
        <w:rPr>
          <w:rFonts w:asciiTheme="majorBidi" w:hAnsiTheme="majorBidi" w:cstheme="majorBidi"/>
          <w:b/>
          <w:bCs/>
          <w:color w:val="000000" w:themeColor="text1"/>
          <w:sz w:val="28"/>
          <w:szCs w:val="28"/>
        </w:rPr>
        <w:t>-</w:t>
      </w:r>
      <w:r w:rsidRPr="006509F4">
        <w:rPr>
          <w:rFonts w:asciiTheme="majorBidi" w:hAnsiTheme="majorBidi" w:cstheme="majorBidi"/>
          <w:b/>
          <w:bCs/>
          <w:color w:val="000000" w:themeColor="text1"/>
          <w:sz w:val="24"/>
          <w:szCs w:val="24"/>
        </w:rPr>
        <w:t>Les huiles essentielles :</w:t>
      </w:r>
      <w:r w:rsidRPr="006509F4">
        <w:rPr>
          <w:rFonts w:asciiTheme="majorBidi" w:hAnsiTheme="majorBidi" w:cstheme="majorBidi"/>
          <w:color w:val="000000" w:themeColor="text1"/>
          <w:sz w:val="24"/>
          <w:szCs w:val="24"/>
        </w:rPr>
        <w:t xml:space="preserve"> Appelées aussi : essences de plantes, essences</w:t>
      </w:r>
      <w:r>
        <w:rPr>
          <w:rFonts w:asciiTheme="majorBidi" w:hAnsiTheme="majorBidi" w:cstheme="majorBidi"/>
          <w:color w:val="000000" w:themeColor="text1"/>
          <w:sz w:val="24"/>
          <w:szCs w:val="24"/>
        </w:rPr>
        <w:t xml:space="preserve"> </w:t>
      </w:r>
      <w:r w:rsidRPr="006509F4">
        <w:rPr>
          <w:rFonts w:asciiTheme="majorBidi" w:hAnsiTheme="majorBidi" w:cstheme="majorBidi"/>
          <w:color w:val="000000" w:themeColor="text1"/>
          <w:sz w:val="24"/>
          <w:szCs w:val="24"/>
        </w:rPr>
        <w:t>aromatiques jusqu'à présent aucune définition des HE n'a le mérite de la clarté ni</w:t>
      </w:r>
      <w:r>
        <w:rPr>
          <w:rFonts w:asciiTheme="majorBidi" w:hAnsiTheme="majorBidi" w:cstheme="majorBidi"/>
          <w:color w:val="000000" w:themeColor="text1"/>
          <w:sz w:val="24"/>
          <w:szCs w:val="24"/>
        </w:rPr>
        <w:t xml:space="preserve"> </w:t>
      </w:r>
      <w:r w:rsidRPr="006509F4">
        <w:rPr>
          <w:rFonts w:asciiTheme="majorBidi" w:hAnsiTheme="majorBidi" w:cstheme="majorBidi"/>
          <w:color w:val="000000" w:themeColor="text1"/>
          <w:sz w:val="24"/>
          <w:szCs w:val="24"/>
        </w:rPr>
        <w:t>de la précision pour la 8</w:t>
      </w:r>
      <w:r w:rsidRPr="006509F4">
        <w:rPr>
          <w:rFonts w:asciiTheme="majorBidi" w:hAnsiTheme="majorBidi" w:cstheme="majorBidi"/>
          <w:color w:val="000000" w:themeColor="text1"/>
          <w:sz w:val="16"/>
          <w:szCs w:val="20"/>
        </w:rPr>
        <w:t xml:space="preserve">ème </w:t>
      </w:r>
      <w:r w:rsidRPr="006509F4">
        <w:rPr>
          <w:rFonts w:asciiTheme="majorBidi" w:hAnsiTheme="majorBidi" w:cstheme="majorBidi"/>
          <w:color w:val="000000" w:themeColor="text1"/>
          <w:sz w:val="24"/>
          <w:szCs w:val="24"/>
        </w:rPr>
        <w:t>édition de la pharmacopée française (1965), la</w:t>
      </w:r>
      <w:r>
        <w:rPr>
          <w:rFonts w:asciiTheme="majorBidi" w:hAnsiTheme="majorBidi" w:cstheme="majorBidi"/>
          <w:color w:val="000000" w:themeColor="text1"/>
          <w:sz w:val="24"/>
          <w:szCs w:val="24"/>
        </w:rPr>
        <w:t xml:space="preserve"> </w:t>
      </w:r>
      <w:r w:rsidRPr="006509F4">
        <w:rPr>
          <w:rFonts w:asciiTheme="majorBidi" w:hAnsiTheme="majorBidi" w:cstheme="majorBidi"/>
          <w:color w:val="000000" w:themeColor="text1"/>
          <w:sz w:val="24"/>
          <w:szCs w:val="24"/>
        </w:rPr>
        <w:t>définition officielle des huiles essentielles est :</w:t>
      </w:r>
    </w:p>
    <w:p w:rsidR="00CD5C9B" w:rsidRDefault="00CD5C9B" w:rsidP="00CD5C9B">
      <w:pPr>
        <w:spacing w:after="0" w:line="360" w:lineRule="auto"/>
        <w:ind w:firstLine="284"/>
        <w:jc w:val="both"/>
        <w:rPr>
          <w:rFonts w:asciiTheme="majorBidi" w:hAnsiTheme="majorBidi" w:cstheme="majorBidi"/>
          <w:b/>
          <w:bCs/>
          <w:i/>
          <w:iCs/>
          <w:color w:val="000000" w:themeColor="text1"/>
          <w:sz w:val="24"/>
          <w:szCs w:val="24"/>
        </w:rPr>
      </w:pPr>
      <w:r w:rsidRPr="00E32B93">
        <w:rPr>
          <w:rFonts w:asciiTheme="majorBidi" w:hAnsiTheme="majorBidi" w:cstheme="majorBidi"/>
          <w:color w:val="000000" w:themeColor="text1"/>
          <w:sz w:val="24"/>
          <w:szCs w:val="24"/>
        </w:rPr>
        <w:t>"-</w:t>
      </w:r>
      <w:r w:rsidRPr="00E32B93">
        <w:rPr>
          <w:rFonts w:asciiTheme="majorBidi" w:hAnsiTheme="majorBidi" w:cstheme="majorBidi"/>
          <w:b/>
          <w:bCs/>
          <w:i/>
          <w:iCs/>
          <w:color w:val="000000" w:themeColor="text1"/>
          <w:sz w:val="24"/>
          <w:szCs w:val="24"/>
        </w:rPr>
        <w:t xml:space="preserve">Produits de composition généralement assez complexe dans les végétaux et plus ou moins modifiés au cours de la préparation. " pour extraire ces principes volatils, il existe divers procédés. </w:t>
      </w:r>
    </w:p>
    <w:p w:rsidR="00CD5C9B" w:rsidRPr="00E32B93" w:rsidRDefault="00CD5C9B" w:rsidP="00CD5C9B">
      <w:pPr>
        <w:spacing w:after="0" w:line="360" w:lineRule="auto"/>
        <w:ind w:firstLine="284"/>
        <w:jc w:val="both"/>
        <w:rPr>
          <w:rFonts w:asciiTheme="majorBidi" w:hAnsiTheme="majorBidi" w:cstheme="majorBidi"/>
          <w:b/>
          <w:bCs/>
          <w:color w:val="000000" w:themeColor="text1"/>
          <w:sz w:val="24"/>
          <w:szCs w:val="24"/>
        </w:rPr>
      </w:pPr>
      <w:r w:rsidRPr="00E32B93">
        <w:rPr>
          <w:rFonts w:asciiTheme="majorBidi" w:hAnsiTheme="majorBidi" w:cstheme="majorBidi"/>
          <w:b/>
          <w:bCs/>
          <w:i/>
          <w:iCs/>
          <w:color w:val="000000" w:themeColor="text1"/>
          <w:sz w:val="24"/>
          <w:szCs w:val="24"/>
        </w:rPr>
        <w:t>Deux seulement sont utilisable</w:t>
      </w:r>
      <w:r>
        <w:rPr>
          <w:rFonts w:asciiTheme="majorBidi" w:hAnsiTheme="majorBidi" w:cstheme="majorBidi"/>
          <w:b/>
          <w:bCs/>
          <w:i/>
          <w:iCs/>
          <w:color w:val="000000" w:themeColor="text1"/>
          <w:sz w:val="24"/>
          <w:szCs w:val="24"/>
        </w:rPr>
        <w:t xml:space="preserve"> </w:t>
      </w:r>
      <w:r w:rsidRPr="00E32B93">
        <w:rPr>
          <w:rFonts w:asciiTheme="majorBidi" w:hAnsiTheme="majorBidi" w:cstheme="majorBidi"/>
          <w:b/>
          <w:bCs/>
          <w:i/>
          <w:iCs/>
          <w:color w:val="000000" w:themeColor="text1"/>
          <w:sz w:val="24"/>
          <w:szCs w:val="24"/>
        </w:rPr>
        <w:t>pour la préparation des essences officinales; celui par distillation dans la vapeur d'eau de plantes à essence ou de certains de leur organes et celui par</w:t>
      </w:r>
      <w:r>
        <w:rPr>
          <w:rFonts w:asciiTheme="majorBidi" w:hAnsiTheme="majorBidi" w:cstheme="majorBidi"/>
          <w:b/>
          <w:bCs/>
          <w:i/>
          <w:iCs/>
          <w:color w:val="000000" w:themeColor="text1"/>
          <w:sz w:val="24"/>
          <w:szCs w:val="24"/>
        </w:rPr>
        <w:t xml:space="preserve"> </w:t>
      </w:r>
      <w:r w:rsidRPr="00E32B93">
        <w:rPr>
          <w:rFonts w:asciiTheme="majorBidi" w:hAnsiTheme="majorBidi" w:cstheme="majorBidi"/>
          <w:b/>
          <w:bCs/>
          <w:i/>
          <w:iCs/>
          <w:color w:val="000000" w:themeColor="text1"/>
          <w:sz w:val="24"/>
          <w:szCs w:val="24"/>
        </w:rPr>
        <w:t>expression</w:t>
      </w:r>
      <w:r w:rsidRPr="00E32B93">
        <w:rPr>
          <w:rFonts w:asciiTheme="majorBidi" w:hAnsiTheme="majorBidi" w:cstheme="majorBidi"/>
          <w:b/>
          <w:bCs/>
          <w:color w:val="000000" w:themeColor="text1"/>
          <w:sz w:val="24"/>
          <w:szCs w:val="24"/>
        </w:rPr>
        <w:t>".</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*-Méthodes d'extraction des huiles essentielles:</w:t>
      </w:r>
    </w:p>
    <w:p w:rsidR="00CD5C9B"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1-Distillation:</w:t>
      </w:r>
    </w:p>
    <w:p w:rsidR="00CD5C9B"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a-L'hydrodistillation:</w:t>
      </w:r>
    </w:p>
    <w:p w:rsidR="00CD5C9B" w:rsidRPr="00E32B93" w:rsidRDefault="00CD5C9B" w:rsidP="00CD5C9B">
      <w:pPr>
        <w:spacing w:after="0" w:line="360" w:lineRule="auto"/>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Cette méthode consiste à immerger directement le matériel végétal à</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traiter dans un alambic</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rempli d’eau distillé qui est ensuite portée à ébullition.</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Les vapeurs hétérogènes sont condensées sur une surface froide et l’huile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essentielle se sépare par différence de densité (fig 01).</w:t>
      </w:r>
    </w:p>
    <w:p w:rsidR="00CD5C9B" w:rsidRPr="00E32B93" w:rsidRDefault="00CD5C9B" w:rsidP="00CD5C9B">
      <w:pPr>
        <w:spacing w:after="0" w:line="360" w:lineRule="auto"/>
        <w:rPr>
          <w:rFonts w:asciiTheme="majorBidi" w:eastAsia="Times New Roman" w:hAnsiTheme="majorBidi" w:cstheme="majorBidi"/>
          <w:b/>
          <w:bCs/>
          <w:color w:val="000000" w:themeColor="text1"/>
          <w:sz w:val="24"/>
          <w:szCs w:val="24"/>
          <w:lang w:eastAsia="fr-FR"/>
        </w:rPr>
      </w:pPr>
    </w:p>
    <w:p w:rsidR="00CD5C9B" w:rsidRPr="003425E0" w:rsidRDefault="00CD5C9B" w:rsidP="00CD5C9B">
      <w:pPr>
        <w:spacing w:after="0" w:line="360" w:lineRule="auto"/>
        <w:jc w:val="center"/>
        <w:rPr>
          <w:rFonts w:asciiTheme="majorBidi" w:eastAsia="Times New Roman" w:hAnsiTheme="majorBidi" w:cstheme="majorBidi"/>
          <w:b/>
          <w:bCs/>
          <w:color w:val="000000" w:themeColor="text1"/>
          <w:sz w:val="24"/>
          <w:szCs w:val="24"/>
          <w:lang w:eastAsia="fr-FR"/>
        </w:rPr>
      </w:pPr>
      <w:r w:rsidRPr="003425E0">
        <w:rPr>
          <w:rFonts w:asciiTheme="majorBidi" w:eastAsia="Times New Roman" w:hAnsiTheme="majorBidi" w:cstheme="majorBidi"/>
          <w:b/>
          <w:bCs/>
          <w:noProof/>
          <w:color w:val="000000" w:themeColor="text1"/>
          <w:sz w:val="24"/>
          <w:szCs w:val="24"/>
          <w:lang w:eastAsia="fr-FR"/>
        </w:rPr>
        <w:drawing>
          <wp:inline distT="0" distB="0" distL="0" distR="0">
            <wp:extent cx="5398339" cy="2544793"/>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398406" cy="2544825"/>
                    </a:xfrm>
                    <a:prstGeom prst="rect">
                      <a:avLst/>
                    </a:prstGeom>
                    <a:noFill/>
                    <a:ln w="9525">
                      <a:noFill/>
                      <a:miter lim="800000"/>
                      <a:headEnd/>
                      <a:tailEnd/>
                    </a:ln>
                  </pic:spPr>
                </pic:pic>
              </a:graphicData>
            </a:graphic>
          </wp:inline>
        </w:drawing>
      </w:r>
      <w:r w:rsidRPr="003425E0">
        <w:rPr>
          <w:rFonts w:asciiTheme="majorBidi" w:eastAsia="Times New Roman" w:hAnsiTheme="majorBidi" w:cstheme="majorBidi"/>
          <w:b/>
          <w:bCs/>
          <w:color w:val="000000" w:themeColor="text1"/>
          <w:sz w:val="24"/>
          <w:szCs w:val="24"/>
          <w:lang w:eastAsia="fr-FR"/>
        </w:rPr>
        <w:br/>
        <w:t>Fig 01 : L’hydrodistillation</w:t>
      </w:r>
    </w:p>
    <w:p w:rsidR="00CD5C9B" w:rsidRPr="00E32B93" w:rsidRDefault="00CD5C9B" w:rsidP="00CD5C9B">
      <w:pPr>
        <w:spacing w:after="0" w:line="360" w:lineRule="auto"/>
        <w:jc w:val="both"/>
        <w:rPr>
          <w:rFonts w:asciiTheme="majorBidi" w:eastAsia="Times New Roman" w:hAnsiTheme="majorBidi" w:cstheme="majorBidi"/>
          <w:b/>
          <w:bCs/>
          <w:color w:val="000000" w:themeColor="text1"/>
          <w:sz w:val="28"/>
          <w:szCs w:val="28"/>
          <w:lang w:eastAsia="fr-FR"/>
        </w:rPr>
      </w:pPr>
    </w:p>
    <w:p w:rsidR="00CD5C9B" w:rsidRPr="00E32B93" w:rsidRDefault="00CD5C9B" w:rsidP="00CD5C9B">
      <w:pPr>
        <w:spacing w:after="0" w:line="360" w:lineRule="auto"/>
        <w:jc w:val="both"/>
        <w:rPr>
          <w:rFonts w:asciiTheme="majorBidi" w:eastAsia="Times New Roman" w:hAnsiTheme="majorBidi" w:cstheme="majorBidi"/>
          <w:b/>
          <w:bCs/>
          <w:color w:val="000000" w:themeColor="text1"/>
          <w:sz w:val="28"/>
          <w:szCs w:val="28"/>
          <w:lang w:eastAsia="fr-FR"/>
        </w:rPr>
      </w:pPr>
      <w:r w:rsidRPr="00E32B93">
        <w:rPr>
          <w:rFonts w:asciiTheme="majorBidi" w:eastAsia="Times New Roman" w:hAnsiTheme="majorBidi" w:cstheme="majorBidi"/>
          <w:b/>
          <w:bCs/>
          <w:color w:val="000000" w:themeColor="text1"/>
          <w:sz w:val="28"/>
          <w:szCs w:val="28"/>
          <w:lang w:eastAsia="fr-FR"/>
        </w:rPr>
        <w:lastRenderedPageBreak/>
        <w:t>b-L'entraînement à la vapeur d'eau "vapo-hydrodistillation":</w:t>
      </w:r>
    </w:p>
    <w:p w:rsidR="00CD5C9B" w:rsidRPr="00E32B93" w:rsidRDefault="00CD5C9B" w:rsidP="00CD5C9B">
      <w:pPr>
        <w:spacing w:after="0" w:line="360" w:lineRule="auto"/>
        <w:jc w:val="both"/>
        <w:rPr>
          <w:rFonts w:asciiTheme="majorBidi" w:eastAsia="Times New Roman" w:hAnsiTheme="majorBidi" w:cstheme="majorBidi"/>
          <w:color w:val="000000" w:themeColor="text1"/>
          <w:sz w:val="24"/>
          <w:szCs w:val="24"/>
          <w:lang w:eastAsia="fr-FR"/>
        </w:rPr>
      </w:pPr>
      <w:r w:rsidRPr="00E32B93">
        <w:rPr>
          <w:rFonts w:asciiTheme="majorBidi" w:eastAsia="Times New Roman" w:hAnsiTheme="majorBidi" w:cstheme="majorBidi"/>
          <w:color w:val="000000" w:themeColor="text1"/>
          <w:sz w:val="24"/>
          <w:szCs w:val="24"/>
          <w:lang w:eastAsia="fr-FR"/>
        </w:rPr>
        <w:t>-Le végétal est supporté dans l'alambic par une plaque perforée située à</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une certaine distance au dessus du fon rempli d'eau, le végétal est en contact</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avec la vapeur d'eau saturée mais pas</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avec l'eau bouillante.</w:t>
      </w:r>
    </w:p>
    <w:p w:rsidR="00CD5C9B" w:rsidRPr="00E32B93" w:rsidRDefault="00CD5C9B" w:rsidP="00CD5C9B">
      <w:pPr>
        <w:spacing w:after="0" w:line="360" w:lineRule="auto"/>
        <w:jc w:val="both"/>
        <w:rPr>
          <w:rFonts w:asciiTheme="majorBidi" w:eastAsia="Times New Roman" w:hAnsiTheme="majorBidi" w:cstheme="majorBidi"/>
          <w:color w:val="000000" w:themeColor="text1"/>
          <w:sz w:val="24"/>
          <w:szCs w:val="24"/>
          <w:lang w:eastAsia="fr-FR"/>
        </w:rPr>
      </w:pPr>
      <w:r w:rsidRPr="00E32B93">
        <w:rPr>
          <w:rFonts w:asciiTheme="majorBidi" w:eastAsia="Times New Roman" w:hAnsiTheme="majorBidi" w:cstheme="majorBidi"/>
          <w:color w:val="000000" w:themeColor="text1"/>
          <w:sz w:val="24"/>
          <w:szCs w:val="24"/>
          <w:lang w:eastAsia="fr-FR"/>
        </w:rPr>
        <w:t>-Les particules de vapeur d'eau se dirigeant vers le haut, font éclater les</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cellules contenant</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l'essence et entraînent avec elles les molécules odorantes. La</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vapeur passe ensuite à travers un récipient réfrigérant où la température diminue,</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provoquant le détachement des molécules huileuses des particules de vapeur, qui</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se condense en eau. L'huile et l'eau se séparent du fait de leur poids spécifique</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différent, l'huile flottera sur l'eau car elle est plus légère.</w:t>
      </w:r>
    </w:p>
    <w:p w:rsidR="00CD5C9B" w:rsidRPr="00E32B93" w:rsidRDefault="00CD5C9B" w:rsidP="00CD5C9B">
      <w:pPr>
        <w:spacing w:after="0" w:line="360" w:lineRule="auto"/>
        <w:ind w:firstLine="284"/>
        <w:jc w:val="both"/>
        <w:rPr>
          <w:rFonts w:asciiTheme="majorBidi" w:eastAsia="Times New Roman" w:hAnsiTheme="majorBidi" w:cstheme="majorBidi"/>
          <w:color w:val="000000" w:themeColor="text1"/>
          <w:sz w:val="24"/>
          <w:szCs w:val="24"/>
          <w:lang w:eastAsia="fr-FR"/>
        </w:rPr>
      </w:pPr>
      <w:r w:rsidRPr="00E32B93">
        <w:rPr>
          <w:rFonts w:asciiTheme="majorBidi" w:eastAsia="Times New Roman" w:hAnsiTheme="majorBidi" w:cstheme="majorBidi"/>
          <w:color w:val="000000" w:themeColor="text1"/>
          <w:sz w:val="24"/>
          <w:szCs w:val="24"/>
          <w:lang w:eastAsia="fr-FR"/>
        </w:rPr>
        <w:t>A travers un robinet, on fait couler le distillat qui contiendra les</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composants hydrosolubles de</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l'essence (eau aromatique). Et l'on obtient ainsi</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l'huile essentielle pure. (Fig.2).</w:t>
      </w:r>
    </w:p>
    <w:p w:rsidR="00CD5C9B" w:rsidRPr="00E32B93" w:rsidRDefault="00CD5C9B" w:rsidP="00CD5C9B">
      <w:pPr>
        <w:spacing w:after="0" w:line="360" w:lineRule="auto"/>
        <w:jc w:val="both"/>
        <w:rPr>
          <w:rFonts w:asciiTheme="majorBidi" w:eastAsia="Times New Roman" w:hAnsiTheme="majorBidi" w:cstheme="majorBidi"/>
          <w:b/>
          <w:bCs/>
          <w:color w:val="000000" w:themeColor="text1"/>
          <w:sz w:val="28"/>
          <w:szCs w:val="28"/>
          <w:lang w:eastAsia="fr-FR"/>
        </w:rPr>
      </w:pPr>
      <w:r w:rsidRPr="00E32B93">
        <w:rPr>
          <w:rFonts w:asciiTheme="majorBidi" w:eastAsia="Times New Roman" w:hAnsiTheme="majorBidi" w:cstheme="majorBidi"/>
          <w:b/>
          <w:bCs/>
          <w:noProof/>
          <w:color w:val="000000" w:themeColor="text1"/>
          <w:sz w:val="28"/>
          <w:szCs w:val="28"/>
          <w:lang w:eastAsia="fr-FR"/>
        </w:rPr>
        <w:drawing>
          <wp:inline distT="0" distB="0" distL="0" distR="0">
            <wp:extent cx="5760720" cy="2749000"/>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60720" cy="2749000"/>
                    </a:xfrm>
                    <a:prstGeom prst="rect">
                      <a:avLst/>
                    </a:prstGeom>
                    <a:noFill/>
                    <a:ln w="9525">
                      <a:noFill/>
                      <a:miter lim="800000"/>
                      <a:headEnd/>
                      <a:tailEnd/>
                    </a:ln>
                  </pic:spPr>
                </pic:pic>
              </a:graphicData>
            </a:graphic>
          </wp:inline>
        </w:drawing>
      </w:r>
    </w:p>
    <w:p w:rsidR="00CD5C9B" w:rsidRPr="003425E0" w:rsidRDefault="00CD5C9B" w:rsidP="00CD5C9B">
      <w:pPr>
        <w:spacing w:after="0" w:line="360" w:lineRule="auto"/>
        <w:jc w:val="center"/>
        <w:rPr>
          <w:rFonts w:asciiTheme="majorBidi" w:eastAsia="Times New Roman" w:hAnsiTheme="majorBidi" w:cstheme="majorBidi"/>
          <w:b/>
          <w:bCs/>
          <w:color w:val="000000" w:themeColor="text1"/>
          <w:sz w:val="24"/>
          <w:szCs w:val="24"/>
          <w:lang w:eastAsia="fr-FR"/>
        </w:rPr>
      </w:pPr>
      <w:r w:rsidRPr="003425E0">
        <w:rPr>
          <w:rFonts w:asciiTheme="majorBidi" w:eastAsia="Times New Roman" w:hAnsiTheme="majorBidi" w:cstheme="majorBidi"/>
          <w:b/>
          <w:bCs/>
          <w:color w:val="000000" w:themeColor="text1"/>
          <w:sz w:val="24"/>
          <w:szCs w:val="24"/>
          <w:lang w:eastAsia="fr-FR"/>
        </w:rPr>
        <w:t>Fig 02 : L'entraînement à la vapeur d'eau</w:t>
      </w:r>
    </w:p>
    <w:p w:rsidR="00CD5C9B" w:rsidRPr="00E32B93" w:rsidRDefault="00CD5C9B" w:rsidP="00CD5C9B">
      <w:pPr>
        <w:spacing w:after="0" w:line="360" w:lineRule="auto"/>
        <w:ind w:firstLine="284"/>
        <w:jc w:val="both"/>
        <w:rPr>
          <w:rFonts w:asciiTheme="majorBidi" w:eastAsia="Times New Roman" w:hAnsiTheme="majorBidi" w:cstheme="majorBidi"/>
          <w:color w:val="000000" w:themeColor="text1"/>
          <w:sz w:val="24"/>
          <w:szCs w:val="24"/>
          <w:lang w:eastAsia="fr-FR"/>
        </w:rPr>
      </w:pPr>
      <w:r w:rsidRPr="00E32B93">
        <w:rPr>
          <w:rFonts w:asciiTheme="majorBidi" w:eastAsia="Times New Roman" w:hAnsiTheme="majorBidi" w:cstheme="majorBidi"/>
          <w:color w:val="000000" w:themeColor="text1"/>
          <w:sz w:val="24"/>
          <w:szCs w:val="24"/>
          <w:lang w:eastAsia="fr-FR"/>
        </w:rPr>
        <w:t>Certains organes de végétaux, en particulier les fleurs, sont trop fragiles et</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ne supportent pas les traitements par entraînement à la vapeur d'eau et l'hydrodistillation. Donc on utilise l'extraction par des solvants.</w:t>
      </w:r>
    </w:p>
    <w:p w:rsidR="00CD5C9B" w:rsidRDefault="00CD5C9B" w:rsidP="00CD5C9B">
      <w:pPr>
        <w:pStyle w:val="Paragraphedeliste"/>
        <w:numPr>
          <w:ilvl w:val="0"/>
          <w:numId w:val="38"/>
        </w:numPr>
        <w:spacing w:after="0" w:line="360" w:lineRule="auto"/>
        <w:ind w:left="284"/>
        <w:jc w:val="both"/>
        <w:rPr>
          <w:rFonts w:asciiTheme="majorBidi" w:eastAsia="Times New Roman" w:hAnsiTheme="majorBidi" w:cstheme="majorBidi"/>
          <w:color w:val="000000" w:themeColor="text1"/>
          <w:sz w:val="24"/>
          <w:szCs w:val="24"/>
          <w:lang w:eastAsia="fr-FR"/>
        </w:rPr>
      </w:pPr>
      <w:r w:rsidRPr="003425E0">
        <w:rPr>
          <w:rFonts w:asciiTheme="majorBidi" w:eastAsia="Times New Roman" w:hAnsiTheme="majorBidi" w:cstheme="majorBidi"/>
          <w:color w:val="000000" w:themeColor="text1"/>
          <w:sz w:val="24"/>
          <w:szCs w:val="24"/>
          <w:lang w:eastAsia="fr-FR"/>
        </w:rPr>
        <w:t>Elle consiste à déposer des plantes sur une couche de graisse qui absorbe les parfums. La graisse est ensuite mélangée à de l'alcool qui récupère les</w:t>
      </w:r>
      <w:r>
        <w:rPr>
          <w:rFonts w:asciiTheme="majorBidi" w:eastAsia="Times New Roman" w:hAnsiTheme="majorBidi" w:cstheme="majorBidi"/>
          <w:color w:val="000000" w:themeColor="text1"/>
          <w:sz w:val="24"/>
          <w:szCs w:val="24"/>
          <w:lang w:eastAsia="fr-FR"/>
        </w:rPr>
        <w:t xml:space="preserve"> </w:t>
      </w:r>
      <w:r w:rsidRPr="003425E0">
        <w:rPr>
          <w:rFonts w:asciiTheme="majorBidi" w:eastAsia="Times New Roman" w:hAnsiTheme="majorBidi" w:cstheme="majorBidi"/>
          <w:color w:val="000000" w:themeColor="text1"/>
          <w:sz w:val="24"/>
          <w:szCs w:val="24"/>
          <w:lang w:eastAsia="fr-FR"/>
        </w:rPr>
        <w:t>senteurs. L’alcool est évaporé et il reste une absolue</w:t>
      </w:r>
      <w:r>
        <w:rPr>
          <w:rFonts w:asciiTheme="majorBidi" w:eastAsia="Times New Roman" w:hAnsiTheme="majorBidi" w:cstheme="majorBidi"/>
          <w:color w:val="000000" w:themeColor="text1"/>
          <w:sz w:val="24"/>
          <w:szCs w:val="24"/>
          <w:lang w:eastAsia="fr-FR"/>
        </w:rPr>
        <w:t>.</w:t>
      </w:r>
    </w:p>
    <w:p w:rsidR="00CD5C9B" w:rsidRDefault="00CD5C9B" w:rsidP="00CD5C9B">
      <w:pPr>
        <w:spacing w:after="0" w:line="360" w:lineRule="auto"/>
        <w:jc w:val="both"/>
        <w:rPr>
          <w:rFonts w:asciiTheme="majorBidi" w:eastAsia="Times New Roman" w:hAnsiTheme="majorBidi" w:cstheme="majorBidi"/>
          <w:color w:val="000000" w:themeColor="text1"/>
          <w:sz w:val="24"/>
          <w:szCs w:val="24"/>
          <w:lang w:eastAsia="fr-FR"/>
        </w:rPr>
      </w:pPr>
    </w:p>
    <w:p w:rsidR="00CD5C9B" w:rsidRDefault="00CD5C9B" w:rsidP="00CD5C9B">
      <w:pPr>
        <w:spacing w:after="0" w:line="360" w:lineRule="auto"/>
        <w:jc w:val="both"/>
        <w:rPr>
          <w:rFonts w:asciiTheme="majorBidi" w:eastAsia="Times New Roman" w:hAnsiTheme="majorBidi" w:cstheme="majorBidi"/>
          <w:color w:val="000000" w:themeColor="text1"/>
          <w:sz w:val="24"/>
          <w:szCs w:val="24"/>
          <w:lang w:eastAsia="fr-FR"/>
        </w:rPr>
      </w:pPr>
    </w:p>
    <w:p w:rsidR="00CD5C9B" w:rsidRDefault="00CD5C9B" w:rsidP="00CD5C9B">
      <w:pPr>
        <w:spacing w:after="0" w:line="360" w:lineRule="auto"/>
        <w:jc w:val="both"/>
        <w:rPr>
          <w:rFonts w:asciiTheme="majorBidi" w:eastAsia="Times New Roman" w:hAnsiTheme="majorBidi" w:cstheme="majorBidi"/>
          <w:color w:val="000000" w:themeColor="text1"/>
          <w:sz w:val="24"/>
          <w:szCs w:val="24"/>
          <w:lang w:eastAsia="fr-FR"/>
        </w:rPr>
      </w:pPr>
    </w:p>
    <w:p w:rsidR="00CD5C9B" w:rsidRDefault="00CD5C9B" w:rsidP="00CD5C9B">
      <w:pPr>
        <w:spacing w:after="0" w:line="360" w:lineRule="auto"/>
        <w:jc w:val="both"/>
        <w:rPr>
          <w:rFonts w:asciiTheme="majorBidi" w:eastAsia="Times New Roman" w:hAnsiTheme="majorBidi" w:cstheme="majorBidi"/>
          <w:color w:val="000000" w:themeColor="text1"/>
          <w:sz w:val="24"/>
          <w:szCs w:val="24"/>
          <w:lang w:eastAsia="fr-FR"/>
        </w:rPr>
      </w:pPr>
    </w:p>
    <w:p w:rsidR="00CD5C9B" w:rsidRPr="003425E0" w:rsidRDefault="00CD5C9B" w:rsidP="00CD5C9B">
      <w:pPr>
        <w:spacing w:after="0" w:line="360" w:lineRule="auto"/>
        <w:jc w:val="both"/>
        <w:rPr>
          <w:rFonts w:asciiTheme="majorBidi" w:eastAsia="Times New Roman" w:hAnsiTheme="majorBidi" w:cstheme="majorBidi"/>
          <w:color w:val="000000" w:themeColor="text1"/>
          <w:sz w:val="24"/>
          <w:szCs w:val="24"/>
          <w:lang w:eastAsia="fr-FR"/>
        </w:rPr>
      </w:pPr>
    </w:p>
    <w:p w:rsidR="00CD5C9B" w:rsidRPr="003425E0" w:rsidRDefault="00CD5C9B" w:rsidP="00CD5C9B">
      <w:pPr>
        <w:spacing w:after="0" w:line="360" w:lineRule="auto"/>
        <w:jc w:val="both"/>
        <w:rPr>
          <w:rFonts w:asciiTheme="majorBidi" w:eastAsia="Times New Roman" w:hAnsiTheme="majorBidi" w:cstheme="majorBidi"/>
          <w:color w:val="000000" w:themeColor="text1"/>
          <w:sz w:val="24"/>
          <w:szCs w:val="24"/>
          <w:lang w:eastAsia="fr-FR"/>
        </w:rPr>
      </w:pPr>
    </w:p>
    <w:p w:rsidR="00CD5C9B" w:rsidRPr="003425E0" w:rsidRDefault="00CD5C9B" w:rsidP="00CD5C9B">
      <w:pPr>
        <w:spacing w:after="0" w:line="360" w:lineRule="auto"/>
        <w:rPr>
          <w:rFonts w:asciiTheme="majorBidi" w:eastAsia="Times New Roman" w:hAnsiTheme="majorBidi" w:cstheme="majorBidi"/>
          <w:b/>
          <w:bCs/>
          <w:color w:val="000000" w:themeColor="text1"/>
          <w:sz w:val="28"/>
          <w:szCs w:val="28"/>
          <w:lang w:eastAsia="fr-FR"/>
        </w:rPr>
      </w:pPr>
      <w:r w:rsidRPr="003425E0">
        <w:rPr>
          <w:rFonts w:asciiTheme="majorBidi" w:eastAsia="Times New Roman" w:hAnsiTheme="majorBidi" w:cstheme="majorBidi"/>
          <w:b/>
          <w:bCs/>
          <w:color w:val="000000" w:themeColor="text1"/>
          <w:sz w:val="28"/>
          <w:szCs w:val="28"/>
          <w:lang w:eastAsia="fr-FR"/>
        </w:rPr>
        <w:lastRenderedPageBreak/>
        <w:t>3-L’expression :</w:t>
      </w:r>
    </w:p>
    <w:p w:rsidR="00CD5C9B" w:rsidRPr="00E32B93" w:rsidRDefault="00CD5C9B" w:rsidP="00CD5C9B">
      <w:pPr>
        <w:spacing w:after="0" w:line="360" w:lineRule="auto"/>
        <w:jc w:val="both"/>
        <w:rPr>
          <w:rFonts w:asciiTheme="majorBidi" w:eastAsia="Times New Roman" w:hAnsiTheme="majorBidi" w:cstheme="majorBidi"/>
          <w:color w:val="000000" w:themeColor="text1"/>
          <w:sz w:val="24"/>
          <w:szCs w:val="24"/>
          <w:lang w:eastAsia="fr-FR"/>
        </w:rPr>
      </w:pPr>
      <w:r w:rsidRPr="00E32B93">
        <w:rPr>
          <w:rFonts w:asciiTheme="majorBidi" w:eastAsia="Times New Roman" w:hAnsiTheme="majorBidi" w:cstheme="majorBidi"/>
          <w:color w:val="000000" w:themeColor="text1"/>
          <w:sz w:val="24"/>
          <w:szCs w:val="24"/>
          <w:lang w:eastAsia="fr-FR"/>
        </w:rPr>
        <w:t>L'expression ou la pression à froid est réservée aux écorces des agrumes</w:t>
      </w:r>
      <w:r>
        <w:rPr>
          <w:rFonts w:asciiTheme="majorBidi" w:eastAsia="Times New Roman" w:hAnsiTheme="majorBidi" w:cstheme="majorBidi"/>
          <w:color w:val="000000" w:themeColor="text1"/>
          <w:sz w:val="24"/>
          <w:szCs w:val="24"/>
          <w:lang w:eastAsia="fr-FR"/>
        </w:rPr>
        <w:t xml:space="preserve"> </w:t>
      </w:r>
      <w:r w:rsidRPr="00E32B93">
        <w:rPr>
          <w:rFonts w:asciiTheme="majorBidi" w:eastAsia="Times New Roman" w:hAnsiTheme="majorBidi" w:cstheme="majorBidi"/>
          <w:color w:val="000000" w:themeColor="text1"/>
          <w:sz w:val="24"/>
          <w:szCs w:val="24"/>
          <w:lang w:eastAsia="fr-FR"/>
        </w:rPr>
        <w:t>le citron..etc</w:t>
      </w:r>
    </w:p>
    <w:p w:rsidR="00CD5C9B" w:rsidRPr="00E32B93" w:rsidRDefault="00CD5C9B" w:rsidP="00CD5C9B">
      <w:pPr>
        <w:spacing w:after="0" w:line="360" w:lineRule="auto"/>
        <w:jc w:val="center"/>
        <w:rPr>
          <w:rFonts w:asciiTheme="majorBidi" w:eastAsia="Times New Roman" w:hAnsiTheme="majorBidi" w:cstheme="majorBidi"/>
          <w:color w:val="000000" w:themeColor="text1"/>
          <w:sz w:val="28"/>
          <w:szCs w:val="28"/>
          <w:lang w:eastAsia="fr-FR"/>
        </w:rPr>
      </w:pPr>
      <w:r w:rsidRPr="00E32B93">
        <w:rPr>
          <w:rFonts w:asciiTheme="majorBidi" w:eastAsia="Times New Roman" w:hAnsiTheme="majorBidi" w:cstheme="majorBidi"/>
          <w:noProof/>
          <w:color w:val="000000" w:themeColor="text1"/>
          <w:sz w:val="28"/>
          <w:szCs w:val="28"/>
          <w:lang w:eastAsia="fr-FR"/>
        </w:rPr>
        <w:drawing>
          <wp:inline distT="0" distB="0" distL="0" distR="0">
            <wp:extent cx="4443095" cy="2176780"/>
            <wp:effectExtent l="1905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443095" cy="2176780"/>
                    </a:xfrm>
                    <a:prstGeom prst="rect">
                      <a:avLst/>
                    </a:prstGeom>
                    <a:noFill/>
                    <a:ln w="9525">
                      <a:noFill/>
                      <a:miter lim="800000"/>
                      <a:headEnd/>
                      <a:tailEnd/>
                    </a:ln>
                  </pic:spPr>
                </pic:pic>
              </a:graphicData>
            </a:graphic>
          </wp:inline>
        </w:drawing>
      </w:r>
    </w:p>
    <w:p w:rsidR="00CD5C9B" w:rsidRPr="003425E0" w:rsidRDefault="00CD5C9B" w:rsidP="00CD5C9B">
      <w:pPr>
        <w:spacing w:after="0" w:line="360" w:lineRule="auto"/>
        <w:jc w:val="center"/>
        <w:rPr>
          <w:rFonts w:asciiTheme="majorBidi" w:eastAsia="Times New Roman" w:hAnsiTheme="majorBidi" w:cstheme="majorBidi"/>
          <w:color w:val="000000" w:themeColor="text1"/>
          <w:sz w:val="24"/>
          <w:szCs w:val="24"/>
          <w:lang w:eastAsia="fr-FR"/>
        </w:rPr>
      </w:pPr>
      <w:r w:rsidRPr="003425E0">
        <w:rPr>
          <w:rFonts w:asciiTheme="majorBidi" w:hAnsiTheme="majorBidi" w:cstheme="majorBidi"/>
          <w:b/>
          <w:bCs/>
          <w:color w:val="000000" w:themeColor="text1"/>
          <w:sz w:val="24"/>
          <w:szCs w:val="24"/>
        </w:rPr>
        <w:t>Fig03 : L'expression</w:t>
      </w:r>
    </w:p>
    <w:p w:rsidR="00CD5C9B" w:rsidRPr="00E32B93" w:rsidRDefault="00CD5C9B" w:rsidP="00CD5C9B">
      <w:pPr>
        <w:spacing w:after="0" w:line="360" w:lineRule="auto"/>
        <w:rPr>
          <w:rFonts w:asciiTheme="majorBidi" w:hAnsiTheme="majorBidi" w:cstheme="majorBidi"/>
          <w:b/>
          <w:bCs/>
          <w:color w:val="000000" w:themeColor="text1"/>
          <w:sz w:val="32"/>
          <w:szCs w:val="32"/>
        </w:rPr>
      </w:pPr>
      <w:r w:rsidRPr="00E32B93">
        <w:rPr>
          <w:rFonts w:asciiTheme="majorBidi" w:hAnsiTheme="majorBidi" w:cstheme="majorBidi"/>
          <w:b/>
          <w:bCs/>
          <w:color w:val="000000" w:themeColor="text1"/>
          <w:sz w:val="32"/>
          <w:szCs w:val="32"/>
        </w:rPr>
        <w:t>Extraction des huiles essentielles par clevenger</w:t>
      </w:r>
    </w:p>
    <w:p w:rsidR="00CD5C9B" w:rsidRPr="00E32B93" w:rsidRDefault="00CD5C9B" w:rsidP="00CD5C9B">
      <w:pPr>
        <w:spacing w:after="0" w:line="360" w:lineRule="auto"/>
        <w:ind w:firstLine="284"/>
        <w:jc w:val="both"/>
        <w:rPr>
          <w:rFonts w:asciiTheme="majorBidi" w:hAnsiTheme="majorBidi" w:cstheme="majorBidi"/>
          <w:b/>
          <w:bCs/>
          <w:color w:val="000000" w:themeColor="text1"/>
          <w:sz w:val="24"/>
          <w:szCs w:val="24"/>
        </w:rPr>
      </w:pPr>
      <w:r w:rsidRPr="00E32B93">
        <w:rPr>
          <w:rFonts w:asciiTheme="majorBidi" w:hAnsiTheme="majorBidi" w:cstheme="majorBidi"/>
          <w:color w:val="000000" w:themeColor="text1"/>
          <w:sz w:val="24"/>
          <w:szCs w:val="24"/>
        </w:rPr>
        <w:t>Les huiles essentielles « H.E » sont des produits du métabolisme secondaire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spécifiques aux</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végétaux supérieurs, elles sont généralement volatiles, obtenues par les méthodes de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distillation ou par l'extraction à l'aide de solvants, dans les conditions normales, ces huiles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sont aussi connues sous les noms d'huiles volatiles, ou encore essences</w:t>
      </w:r>
      <w:r>
        <w:rPr>
          <w:rFonts w:asciiTheme="majorBidi" w:hAnsiTheme="majorBidi" w:cstheme="majorBidi"/>
          <w:color w:val="000000" w:themeColor="text1"/>
          <w:sz w:val="24"/>
          <w:szCs w:val="24"/>
        </w:rPr>
        <w:t>.</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1. Procédé d’extraction</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La plante est coupée en parties très fines et soumises à l’hydrodistillation en se servant du dispositif d’extraction type Clevenger.</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 xml:space="preserve">L’hydrodistillation se base sur le pouvoir que possède la vapeur d’eau à transporter les huiles essentielles (HE). </w:t>
      </w:r>
    </w:p>
    <w:p w:rsidR="00CD5C9B"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L’opération consiste à immerger une quantité de la masse végétale dans un grand ballon (1) en verre (de</w:t>
      </w:r>
      <w:r w:rsidRPr="00E32B93">
        <w:rPr>
          <w:rFonts w:asciiTheme="majorBidi" w:hAnsiTheme="majorBidi" w:cstheme="majorBidi"/>
          <w:b/>
          <w:bCs/>
          <w:color w:val="000000" w:themeColor="text1"/>
          <w:sz w:val="24"/>
          <w:szCs w:val="24"/>
        </w:rPr>
        <w:t>1</w:t>
      </w:r>
      <w:r w:rsidRPr="00E32B93">
        <w:rPr>
          <w:rFonts w:asciiTheme="majorBidi" w:hAnsiTheme="majorBidi" w:cstheme="majorBidi"/>
          <w:color w:val="000000" w:themeColor="text1"/>
          <w:sz w:val="24"/>
          <w:szCs w:val="24"/>
        </w:rPr>
        <w:t>litre) contenant une quantité suffisante d’eau distillée sans remplir complètement le ballon (le contenu du ballon ne doit pas dépasser les trois tiers) pour éviter les débordements au cour de l’ébullition. Le mélange est porté à ébullition à l’aide d’une chauffe ballon (2). Les vapeurs chargées de l’huile essentielle passent à travers le tube vertical (3), puis à travers le réfrigérant (4) où aura lieu la condensation. Les gouttelettes ainsi produites s’accumulent dans le tube rempli au préalable d’eau distillée (5). En raison de la différence de densité, l’huile surnage à la surface de l’eau distillée (6). L’HE obtenue est récupéré puis séchée par un déshydratant, le sulfate de sodium, pour éliminer le peu d’eau susceptible d’avoir été retenu dans l’huile. L’hydrodistillation est réalisée pendant 3heures. L'huile essentielle obtenue est conservée dans un flacon opaque bien scellé à l’abri de la lumière et à température de 4 à 6 C°.</w:t>
      </w:r>
    </w:p>
    <w:p w:rsidR="00CD5C9B" w:rsidRDefault="00CD5C9B" w:rsidP="00CD5C9B">
      <w:pPr>
        <w:spacing w:after="0" w:line="360" w:lineRule="auto"/>
        <w:ind w:firstLine="284"/>
        <w:jc w:val="both"/>
        <w:rPr>
          <w:rFonts w:asciiTheme="majorBidi" w:hAnsiTheme="majorBidi" w:cstheme="majorBidi"/>
          <w:color w:val="000000" w:themeColor="text1"/>
          <w:sz w:val="24"/>
          <w:szCs w:val="24"/>
        </w:rPr>
      </w:pPr>
    </w:p>
    <w:p w:rsidR="00CD5C9B" w:rsidRDefault="00CD5C9B" w:rsidP="00CD5C9B">
      <w:pPr>
        <w:spacing w:after="0" w:line="360" w:lineRule="auto"/>
        <w:ind w:firstLine="284"/>
        <w:jc w:val="both"/>
        <w:rPr>
          <w:rFonts w:asciiTheme="majorBidi" w:hAnsiTheme="majorBidi" w:cstheme="majorBidi"/>
          <w:color w:val="000000" w:themeColor="text1"/>
          <w:sz w:val="24"/>
          <w:szCs w:val="24"/>
        </w:rPr>
      </w:pP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p>
    <w:p w:rsidR="00CD5C9B" w:rsidRPr="00E32B93" w:rsidRDefault="0082414E" w:rsidP="00CD5C9B">
      <w:pPr>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lang w:eastAsia="fr-FR"/>
        </w:rPr>
        <w:pict>
          <v:shape id="_x0000_s1035" type="#_x0000_t202" style="position:absolute;left:0;text-align:left;margin-left:32.65pt;margin-top:6.9pt;width:294pt;height:5in;z-index:251669504" filled="f">
            <v:textbox>
              <w:txbxContent>
                <w:p w:rsidR="00CD5C9B" w:rsidRDefault="00CD5C9B" w:rsidP="00CD5C9B"/>
              </w:txbxContent>
            </v:textbox>
          </v:shape>
        </w:pict>
      </w:r>
    </w:p>
    <w:p w:rsidR="00CD5C9B" w:rsidRPr="00E32B93" w:rsidRDefault="00CD5C9B" w:rsidP="00CD5C9B">
      <w:pPr>
        <w:spacing w:after="0" w:line="360" w:lineRule="auto"/>
        <w:jc w:val="both"/>
        <w:rPr>
          <w:rFonts w:asciiTheme="majorBidi" w:hAnsiTheme="majorBidi" w:cstheme="majorBidi"/>
          <w:color w:val="000000" w:themeColor="text1"/>
        </w:rPr>
      </w:pPr>
      <w:r w:rsidRPr="00E32B93">
        <w:rPr>
          <w:rFonts w:asciiTheme="majorBidi" w:hAnsiTheme="majorBidi" w:cstheme="majorBidi"/>
          <w:noProof/>
          <w:color w:val="000000" w:themeColor="text1"/>
          <w:lang w:eastAsia="fr-FR"/>
        </w:rPr>
        <w:drawing>
          <wp:inline distT="0" distB="0" distL="0" distR="0">
            <wp:extent cx="4124325" cy="3924300"/>
            <wp:effectExtent l="19050" t="0" r="9525"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124325" cy="3924300"/>
                    </a:xfrm>
                    <a:prstGeom prst="rect">
                      <a:avLst/>
                    </a:prstGeom>
                    <a:noFill/>
                    <a:ln w="9525">
                      <a:noFill/>
                      <a:miter lim="800000"/>
                      <a:headEnd/>
                      <a:tailEnd/>
                    </a:ln>
                  </pic:spPr>
                </pic:pic>
              </a:graphicData>
            </a:graphic>
          </wp:inline>
        </w:drawing>
      </w:r>
    </w:p>
    <w:p w:rsidR="00CD5C9B" w:rsidRPr="00E32B93" w:rsidRDefault="00CD5C9B" w:rsidP="00CD5C9B">
      <w:pPr>
        <w:spacing w:after="0" w:line="360" w:lineRule="auto"/>
        <w:jc w:val="both"/>
        <w:rPr>
          <w:rFonts w:asciiTheme="majorBidi" w:hAnsiTheme="majorBidi" w:cstheme="majorBidi"/>
          <w:color w:val="000000" w:themeColor="text1"/>
        </w:rPr>
      </w:pPr>
    </w:p>
    <w:p w:rsidR="00CD5C9B" w:rsidRPr="00E32B93" w:rsidRDefault="00CD5C9B" w:rsidP="00CD5C9B">
      <w:pPr>
        <w:spacing w:after="0" w:line="360" w:lineRule="auto"/>
        <w:jc w:val="both"/>
        <w:rPr>
          <w:rFonts w:asciiTheme="majorBidi" w:hAnsiTheme="majorBidi" w:cstheme="majorBidi"/>
          <w:color w:val="000000" w:themeColor="text1"/>
        </w:rPr>
      </w:pPr>
    </w:p>
    <w:p w:rsidR="00CD5C9B" w:rsidRPr="003425E0" w:rsidRDefault="00CD5C9B" w:rsidP="00CD5C9B">
      <w:pPr>
        <w:spacing w:after="0" w:line="360" w:lineRule="auto"/>
        <w:rPr>
          <w:rFonts w:asciiTheme="majorBidi" w:hAnsiTheme="majorBidi" w:cstheme="majorBidi"/>
          <w:b/>
          <w:bCs/>
          <w:color w:val="000000" w:themeColor="text1"/>
          <w:sz w:val="28"/>
          <w:szCs w:val="28"/>
        </w:rPr>
      </w:pPr>
      <w:r>
        <w:rPr>
          <w:rFonts w:asciiTheme="majorBidi" w:hAnsiTheme="majorBidi" w:cstheme="majorBidi"/>
          <w:b/>
          <w:bCs/>
          <w:color w:val="000000" w:themeColor="text1"/>
          <w:sz w:val="24"/>
          <w:szCs w:val="24"/>
        </w:rPr>
        <w:t xml:space="preserve">                   </w:t>
      </w:r>
      <w:r w:rsidRPr="003425E0">
        <w:rPr>
          <w:rFonts w:asciiTheme="majorBidi" w:hAnsiTheme="majorBidi" w:cstheme="majorBidi"/>
          <w:b/>
          <w:bCs/>
          <w:color w:val="000000" w:themeColor="text1"/>
          <w:sz w:val="24"/>
          <w:szCs w:val="24"/>
        </w:rPr>
        <w:t>Fig01 : Dispositif d’extraction Type Clevenger.</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2. Calcul du rendement :</w:t>
      </w:r>
    </w:p>
    <w:p w:rsidR="00CD5C9B" w:rsidRPr="00E32B93" w:rsidRDefault="00CD5C9B" w:rsidP="00CD5C9B">
      <w:pPr>
        <w:spacing w:after="0" w:line="360" w:lineRule="auto"/>
        <w:ind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Le rendement en huile essentielle est le rapport entre le poids de l’huile extraite et le poids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de la plante à traiter. Le rendement exprimé en pourcentage est calculé par la formule suivante</w:t>
      </w:r>
      <w:r w:rsidRPr="00E32B93">
        <w:rPr>
          <w:rFonts w:asciiTheme="majorBidi" w:hAnsiTheme="majorBidi" w:cstheme="majorBidi"/>
          <w:b/>
          <w:bCs/>
          <w:color w:val="000000" w:themeColor="text1"/>
          <w:sz w:val="24"/>
          <w:szCs w:val="24"/>
        </w:rPr>
        <w:t>:</w:t>
      </w:r>
    </w:p>
    <w:p w:rsidR="00CD5C9B" w:rsidRPr="00E32B93" w:rsidRDefault="00CD5C9B" w:rsidP="00CD5C9B">
      <w:pPr>
        <w:spacing w:after="0" w:line="360" w:lineRule="auto"/>
        <w:jc w:val="both"/>
        <w:rPr>
          <w:rFonts w:asciiTheme="majorBidi" w:hAnsiTheme="majorBidi" w:cstheme="majorBidi"/>
          <w:color w:val="000000" w:themeColor="text1"/>
          <w:sz w:val="24"/>
          <w:szCs w:val="24"/>
        </w:rPr>
      </w:pPr>
      <w:r w:rsidRPr="00E32B93">
        <w:rPr>
          <w:rFonts w:asciiTheme="majorBidi" w:hAnsiTheme="majorBidi" w:cstheme="majorBidi"/>
          <w:b/>
          <w:bCs/>
          <w:color w:val="000000" w:themeColor="text1"/>
          <w:sz w:val="24"/>
          <w:szCs w:val="24"/>
        </w:rPr>
        <w:t>PB:</w:t>
      </w:r>
      <w:r>
        <w:rPr>
          <w:rFonts w:asciiTheme="majorBidi" w:hAnsiTheme="majorBidi" w:cstheme="majorBidi"/>
          <w:b/>
          <w:bCs/>
          <w:color w:val="000000" w:themeColor="text1"/>
          <w:sz w:val="24"/>
          <w:szCs w:val="24"/>
        </w:rPr>
        <w:t xml:space="preserve"> </w:t>
      </w:r>
      <w:r w:rsidRPr="00E32B93">
        <w:rPr>
          <w:rFonts w:asciiTheme="majorBidi" w:hAnsiTheme="majorBidi" w:cstheme="majorBidi"/>
          <w:color w:val="000000" w:themeColor="text1"/>
          <w:sz w:val="24"/>
          <w:szCs w:val="24"/>
        </w:rPr>
        <w:t>la masse d'H.E obtenue.</w:t>
      </w:r>
    </w:p>
    <w:p w:rsidR="00CD5C9B" w:rsidRPr="00E32B93" w:rsidRDefault="00CD5C9B" w:rsidP="00CD5C9B">
      <w:pPr>
        <w:spacing w:after="0" w:line="360" w:lineRule="auto"/>
        <w:jc w:val="both"/>
        <w:rPr>
          <w:rFonts w:asciiTheme="majorBidi" w:hAnsiTheme="majorBidi" w:cstheme="majorBidi"/>
          <w:color w:val="000000" w:themeColor="text1"/>
          <w:sz w:val="24"/>
          <w:szCs w:val="24"/>
        </w:rPr>
      </w:pPr>
      <w:r w:rsidRPr="00E32B93">
        <w:rPr>
          <w:rFonts w:asciiTheme="majorBidi" w:hAnsiTheme="majorBidi" w:cstheme="majorBidi"/>
          <w:b/>
          <w:bCs/>
          <w:color w:val="000000" w:themeColor="text1"/>
          <w:sz w:val="24"/>
          <w:szCs w:val="24"/>
        </w:rPr>
        <w:t>PA:</w:t>
      </w:r>
      <w:r>
        <w:rPr>
          <w:rFonts w:asciiTheme="majorBidi" w:hAnsiTheme="majorBidi" w:cstheme="majorBidi"/>
          <w:b/>
          <w:bCs/>
          <w:color w:val="000000" w:themeColor="text1"/>
          <w:sz w:val="24"/>
          <w:szCs w:val="24"/>
        </w:rPr>
        <w:t xml:space="preserve"> </w:t>
      </w:r>
      <w:r w:rsidRPr="00E32B93">
        <w:rPr>
          <w:rFonts w:asciiTheme="majorBidi" w:hAnsiTheme="majorBidi" w:cstheme="majorBidi"/>
          <w:color w:val="000000" w:themeColor="text1"/>
          <w:sz w:val="24"/>
          <w:szCs w:val="24"/>
        </w:rPr>
        <w:t>la masse de la matière végétale sèche.</w:t>
      </w:r>
    </w:p>
    <w:p w:rsidR="00CD5C9B" w:rsidRPr="00E32B93" w:rsidRDefault="00CD5C9B" w:rsidP="00CD5C9B">
      <w:pPr>
        <w:spacing w:after="0" w:line="360" w:lineRule="auto"/>
        <w:rPr>
          <w:rFonts w:asciiTheme="majorBidi" w:hAnsiTheme="majorBidi" w:cstheme="majorBidi"/>
          <w:b/>
          <w:color w:val="000000" w:themeColor="text1"/>
          <w:sz w:val="28"/>
        </w:rPr>
      </w:pPr>
      <w:r w:rsidRPr="00E32B93">
        <w:rPr>
          <w:rFonts w:asciiTheme="majorBidi" w:hAnsiTheme="majorBidi" w:cstheme="majorBidi"/>
          <w:b/>
          <w:color w:val="000000" w:themeColor="text1"/>
          <w:sz w:val="28"/>
        </w:rPr>
        <w:t>II-1-2-L'extraction</w:t>
      </w:r>
      <w:r>
        <w:rPr>
          <w:rFonts w:asciiTheme="majorBidi" w:hAnsiTheme="majorBidi" w:cstheme="majorBidi"/>
          <w:b/>
          <w:color w:val="000000" w:themeColor="text1"/>
          <w:sz w:val="28"/>
        </w:rPr>
        <w:t xml:space="preserve"> solide-</w:t>
      </w:r>
      <w:r w:rsidRPr="00E32B93">
        <w:rPr>
          <w:rFonts w:asciiTheme="majorBidi" w:hAnsiTheme="majorBidi" w:cstheme="majorBidi"/>
          <w:b/>
          <w:color w:val="000000" w:themeColor="text1"/>
          <w:sz w:val="28"/>
        </w:rPr>
        <w:t>liquide</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des</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composées</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non</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volatiles</w:t>
      </w:r>
      <w:r w:rsidRPr="00E32B93">
        <w:rPr>
          <w:rFonts w:asciiTheme="majorBidi" w:hAnsiTheme="majorBidi" w:cstheme="majorBidi"/>
          <w:b/>
          <w:color w:val="000000" w:themeColor="text1"/>
          <w:spacing w:val="-10"/>
          <w:sz w:val="28"/>
        </w:rPr>
        <w:t>:</w:t>
      </w:r>
    </w:p>
    <w:p w:rsidR="00CD5C9B" w:rsidRPr="003425E0" w:rsidRDefault="00CD5C9B" w:rsidP="00CD5C9B">
      <w:pPr>
        <w:pStyle w:val="Corpsdetexte"/>
        <w:spacing w:line="360" w:lineRule="auto"/>
        <w:ind w:left="0" w:firstLine="284"/>
        <w:jc w:val="both"/>
        <w:rPr>
          <w:rFonts w:asciiTheme="majorBidi" w:eastAsiaTheme="minorHAnsi" w:hAnsiTheme="majorBidi" w:cstheme="majorBidi"/>
          <w:color w:val="000000" w:themeColor="text1"/>
          <w:sz w:val="24"/>
          <w:szCs w:val="24"/>
        </w:rPr>
      </w:pPr>
      <w:r w:rsidRPr="003425E0">
        <w:rPr>
          <w:rFonts w:asciiTheme="majorBidi" w:eastAsiaTheme="minorHAnsi" w:hAnsiTheme="majorBidi" w:cstheme="majorBidi"/>
          <w:color w:val="000000" w:themeColor="text1"/>
          <w:sz w:val="24"/>
          <w:szCs w:val="24"/>
        </w:rPr>
        <w:t>L'extraction solide-liquide est un phénomène lent et bien que l'extraction</w:t>
      </w:r>
      <w:r>
        <w:rPr>
          <w:rFonts w:asciiTheme="majorBidi" w:eastAsiaTheme="minorHAnsi" w:hAnsiTheme="majorBidi" w:cstheme="majorBidi"/>
          <w:color w:val="000000" w:themeColor="text1"/>
          <w:sz w:val="24"/>
          <w:szCs w:val="24"/>
        </w:rPr>
        <w:t xml:space="preserve"> </w:t>
      </w:r>
      <w:r w:rsidRPr="003425E0">
        <w:rPr>
          <w:rFonts w:asciiTheme="majorBidi" w:eastAsiaTheme="minorHAnsi" w:hAnsiTheme="majorBidi" w:cstheme="majorBidi"/>
          <w:color w:val="000000" w:themeColor="text1"/>
          <w:sz w:val="24"/>
          <w:szCs w:val="24"/>
        </w:rPr>
        <w:t>discontinue</w:t>
      </w:r>
      <w:r>
        <w:rPr>
          <w:rFonts w:asciiTheme="majorBidi" w:eastAsiaTheme="minorHAnsi" w:hAnsiTheme="majorBidi" w:cstheme="majorBidi"/>
          <w:color w:val="000000" w:themeColor="text1"/>
          <w:sz w:val="24"/>
          <w:szCs w:val="24"/>
        </w:rPr>
        <w:t xml:space="preserve"> </w:t>
      </w:r>
      <w:r w:rsidRPr="003425E0">
        <w:rPr>
          <w:rFonts w:asciiTheme="majorBidi" w:eastAsiaTheme="minorHAnsi" w:hAnsiTheme="majorBidi" w:cstheme="majorBidi"/>
          <w:color w:val="000000" w:themeColor="text1"/>
          <w:sz w:val="24"/>
          <w:szCs w:val="24"/>
        </w:rPr>
        <w:tab/>
        <w:t xml:space="preserve">existe </w:t>
      </w:r>
      <w:r>
        <w:rPr>
          <w:rFonts w:asciiTheme="majorBidi" w:eastAsiaTheme="minorHAnsi" w:hAnsiTheme="majorBidi" w:cstheme="majorBidi"/>
          <w:color w:val="000000" w:themeColor="text1"/>
          <w:sz w:val="24"/>
          <w:szCs w:val="24"/>
        </w:rPr>
        <w:t xml:space="preserve">(macération, décoction, </w:t>
      </w:r>
      <w:r w:rsidRPr="003425E0">
        <w:rPr>
          <w:rFonts w:asciiTheme="majorBidi" w:eastAsiaTheme="minorHAnsi" w:hAnsiTheme="majorBidi" w:cstheme="majorBidi"/>
          <w:color w:val="000000" w:themeColor="text1"/>
          <w:sz w:val="24"/>
          <w:szCs w:val="24"/>
        </w:rPr>
        <w:t>infusion), généralement des procédés d'extraction continus.</w:t>
      </w:r>
    </w:p>
    <w:p w:rsidR="00CD5C9B" w:rsidRPr="00B31B33" w:rsidRDefault="00CD5C9B" w:rsidP="00CD5C9B">
      <w:pPr>
        <w:spacing w:after="0" w:line="360" w:lineRule="auto"/>
        <w:rPr>
          <w:rFonts w:asciiTheme="majorBidi" w:hAnsiTheme="majorBidi" w:cstheme="majorBidi"/>
          <w:b/>
          <w:color w:val="000000" w:themeColor="text1"/>
          <w:sz w:val="24"/>
          <w:szCs w:val="24"/>
        </w:rPr>
      </w:pPr>
      <w:r w:rsidRPr="00B31B33">
        <w:rPr>
          <w:rFonts w:asciiTheme="majorBidi" w:hAnsiTheme="majorBidi" w:cstheme="majorBidi"/>
          <w:b/>
          <w:color w:val="000000" w:themeColor="text1"/>
          <w:sz w:val="24"/>
          <w:szCs w:val="24"/>
        </w:rPr>
        <w:t>*Méthode</w:t>
      </w:r>
      <w:r>
        <w:rPr>
          <w:rFonts w:asciiTheme="majorBidi" w:hAnsiTheme="majorBidi" w:cstheme="majorBidi"/>
          <w:b/>
          <w:color w:val="000000" w:themeColor="text1"/>
          <w:sz w:val="24"/>
          <w:szCs w:val="24"/>
        </w:rPr>
        <w:t xml:space="preserve"> </w:t>
      </w:r>
      <w:r w:rsidRPr="00B31B33">
        <w:rPr>
          <w:rFonts w:asciiTheme="majorBidi" w:hAnsiTheme="majorBidi" w:cstheme="majorBidi"/>
          <w:b/>
          <w:color w:val="000000" w:themeColor="text1"/>
          <w:sz w:val="24"/>
          <w:szCs w:val="24"/>
        </w:rPr>
        <w:t>d'extraction</w:t>
      </w:r>
      <w:r>
        <w:rPr>
          <w:rFonts w:asciiTheme="majorBidi" w:hAnsiTheme="majorBidi" w:cstheme="majorBidi"/>
          <w:b/>
          <w:color w:val="000000" w:themeColor="text1"/>
          <w:sz w:val="24"/>
          <w:szCs w:val="24"/>
        </w:rPr>
        <w:t xml:space="preserve"> </w:t>
      </w:r>
      <w:r w:rsidRPr="00B31B33">
        <w:rPr>
          <w:rFonts w:asciiTheme="majorBidi" w:hAnsiTheme="majorBidi" w:cstheme="majorBidi"/>
          <w:b/>
          <w:color w:val="000000" w:themeColor="text1"/>
          <w:spacing w:val="-2"/>
          <w:sz w:val="24"/>
          <w:szCs w:val="24"/>
        </w:rPr>
        <w:t xml:space="preserve">continue : </w:t>
      </w:r>
      <w:r w:rsidRPr="00B31B33">
        <w:rPr>
          <w:rFonts w:asciiTheme="majorBidi" w:hAnsiTheme="majorBidi" w:cstheme="majorBidi"/>
          <w:color w:val="000000" w:themeColor="text1"/>
          <w:sz w:val="24"/>
          <w:szCs w:val="24"/>
        </w:rPr>
        <w:t>Il</w:t>
      </w:r>
      <w:r>
        <w:rPr>
          <w:rFonts w:asciiTheme="majorBidi" w:hAnsiTheme="majorBidi" w:cstheme="majorBidi"/>
          <w:color w:val="000000" w:themeColor="text1"/>
          <w:sz w:val="24"/>
          <w:szCs w:val="24"/>
        </w:rPr>
        <w:t xml:space="preserve"> </w:t>
      </w:r>
      <w:r w:rsidRPr="00B31B33">
        <w:rPr>
          <w:rFonts w:asciiTheme="majorBidi" w:hAnsiTheme="majorBidi" w:cstheme="majorBidi"/>
          <w:color w:val="000000" w:themeColor="text1"/>
          <w:sz w:val="24"/>
          <w:szCs w:val="24"/>
        </w:rPr>
        <w:t>ya</w:t>
      </w:r>
      <w:r>
        <w:rPr>
          <w:rFonts w:asciiTheme="majorBidi" w:hAnsiTheme="majorBidi" w:cstheme="majorBidi"/>
          <w:color w:val="000000" w:themeColor="text1"/>
          <w:sz w:val="24"/>
          <w:szCs w:val="24"/>
        </w:rPr>
        <w:t xml:space="preserve"> </w:t>
      </w:r>
      <w:r w:rsidRPr="00B31B33">
        <w:rPr>
          <w:rFonts w:asciiTheme="majorBidi" w:hAnsiTheme="majorBidi" w:cstheme="majorBidi"/>
          <w:color w:val="000000" w:themeColor="text1"/>
          <w:sz w:val="24"/>
          <w:szCs w:val="24"/>
        </w:rPr>
        <w:t>deux</w:t>
      </w:r>
      <w:r>
        <w:rPr>
          <w:rFonts w:asciiTheme="majorBidi" w:hAnsiTheme="majorBidi" w:cstheme="majorBidi"/>
          <w:color w:val="000000" w:themeColor="text1"/>
          <w:sz w:val="24"/>
          <w:szCs w:val="24"/>
        </w:rPr>
        <w:t xml:space="preserve"> </w:t>
      </w:r>
      <w:r w:rsidRPr="00B31B33">
        <w:rPr>
          <w:rFonts w:asciiTheme="majorBidi" w:hAnsiTheme="majorBidi" w:cstheme="majorBidi"/>
          <w:color w:val="000000" w:themeColor="text1"/>
          <w:sz w:val="24"/>
          <w:szCs w:val="24"/>
        </w:rPr>
        <w:t>techniques</w:t>
      </w:r>
      <w:r>
        <w:rPr>
          <w:rFonts w:asciiTheme="majorBidi" w:hAnsiTheme="majorBidi" w:cstheme="majorBidi"/>
          <w:color w:val="000000" w:themeColor="text1"/>
          <w:sz w:val="24"/>
          <w:szCs w:val="24"/>
        </w:rPr>
        <w:t xml:space="preserve"> </w:t>
      </w:r>
      <w:r w:rsidRPr="00B31B33">
        <w:rPr>
          <w:rFonts w:asciiTheme="majorBidi" w:hAnsiTheme="majorBidi" w:cstheme="majorBidi"/>
          <w:color w:val="000000" w:themeColor="text1"/>
          <w:sz w:val="24"/>
          <w:szCs w:val="24"/>
        </w:rPr>
        <w:t>d'extraction</w:t>
      </w:r>
      <w:r>
        <w:rPr>
          <w:rFonts w:asciiTheme="majorBidi" w:hAnsiTheme="majorBidi" w:cstheme="majorBidi"/>
          <w:color w:val="000000" w:themeColor="text1"/>
          <w:sz w:val="24"/>
          <w:szCs w:val="24"/>
        </w:rPr>
        <w:t xml:space="preserve"> </w:t>
      </w:r>
      <w:r w:rsidRPr="00B31B33">
        <w:rPr>
          <w:rFonts w:asciiTheme="majorBidi" w:hAnsiTheme="majorBidi" w:cstheme="majorBidi"/>
          <w:color w:val="000000" w:themeColor="text1"/>
          <w:spacing w:val="-2"/>
          <w:sz w:val="24"/>
          <w:szCs w:val="24"/>
        </w:rPr>
        <w:t>continue:</w:t>
      </w:r>
    </w:p>
    <w:p w:rsidR="00CD5C9B" w:rsidRPr="00B31B33" w:rsidRDefault="00CD5C9B" w:rsidP="00CD5C9B">
      <w:pPr>
        <w:spacing w:after="0" w:line="360" w:lineRule="auto"/>
        <w:rPr>
          <w:rFonts w:asciiTheme="majorBidi" w:hAnsiTheme="majorBidi" w:cstheme="majorBidi"/>
          <w:b/>
          <w:color w:val="000000" w:themeColor="text1"/>
          <w:spacing w:val="-4"/>
          <w:sz w:val="24"/>
          <w:szCs w:val="20"/>
        </w:rPr>
      </w:pPr>
      <w:r w:rsidRPr="00B31B33">
        <w:rPr>
          <w:rFonts w:asciiTheme="majorBidi" w:hAnsiTheme="majorBidi" w:cstheme="majorBidi"/>
          <w:b/>
          <w:color w:val="000000" w:themeColor="text1"/>
          <w:sz w:val="24"/>
          <w:szCs w:val="20"/>
        </w:rPr>
        <w:t>A-L'entraînement</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z w:val="24"/>
          <w:szCs w:val="20"/>
        </w:rPr>
        <w:t>à</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z w:val="24"/>
          <w:szCs w:val="20"/>
        </w:rPr>
        <w:t>la</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z w:val="24"/>
          <w:szCs w:val="20"/>
        </w:rPr>
        <w:t>vapeur</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pacing w:val="-4"/>
          <w:sz w:val="24"/>
          <w:szCs w:val="20"/>
        </w:rPr>
        <w:t>d'eau</w:t>
      </w:r>
    </w:p>
    <w:p w:rsidR="00CD5C9B" w:rsidRPr="00B31B33" w:rsidRDefault="00CD5C9B" w:rsidP="00CD5C9B">
      <w:pPr>
        <w:spacing w:before="89" w:after="0" w:line="360" w:lineRule="auto"/>
        <w:rPr>
          <w:rFonts w:asciiTheme="majorBidi" w:hAnsiTheme="majorBidi" w:cstheme="majorBidi"/>
          <w:b/>
          <w:color w:val="000000" w:themeColor="text1"/>
          <w:spacing w:val="37"/>
          <w:sz w:val="24"/>
          <w:szCs w:val="20"/>
        </w:rPr>
      </w:pPr>
      <w:r w:rsidRPr="00B31B33">
        <w:rPr>
          <w:rFonts w:asciiTheme="majorBidi" w:hAnsiTheme="majorBidi" w:cstheme="majorBidi"/>
          <w:b/>
          <w:color w:val="000000" w:themeColor="text1"/>
          <w:sz w:val="24"/>
          <w:szCs w:val="20"/>
        </w:rPr>
        <w:t>B-</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z w:val="24"/>
          <w:szCs w:val="20"/>
        </w:rPr>
        <w:t>La</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z w:val="24"/>
          <w:szCs w:val="20"/>
        </w:rPr>
        <w:t>percolation</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z w:val="24"/>
          <w:szCs w:val="20"/>
        </w:rPr>
        <w:t>ou</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z w:val="24"/>
          <w:szCs w:val="20"/>
        </w:rPr>
        <w:t>lixiviation :</w:t>
      </w:r>
    </w:p>
    <w:p w:rsidR="00CD5C9B" w:rsidRDefault="00CD5C9B" w:rsidP="00CD5C9B">
      <w:pPr>
        <w:spacing w:before="89" w:after="0" w:line="360" w:lineRule="auto"/>
        <w:ind w:firstLine="284"/>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Consiste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à</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faire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passer</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un</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solvant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à</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pacing w:val="-2"/>
          <w:sz w:val="24"/>
          <w:szCs w:val="24"/>
        </w:rPr>
        <w:t>travers</w:t>
      </w:r>
      <w:r>
        <w:rPr>
          <w:rFonts w:asciiTheme="majorBidi" w:hAnsiTheme="majorBidi" w:cstheme="majorBidi"/>
          <w:color w:val="000000" w:themeColor="text1"/>
          <w:spacing w:val="-2"/>
          <w:sz w:val="24"/>
          <w:szCs w:val="24"/>
        </w:rPr>
        <w:t xml:space="preserve"> </w:t>
      </w:r>
      <w:r w:rsidRPr="00E32B93">
        <w:rPr>
          <w:rFonts w:asciiTheme="majorBidi" w:hAnsiTheme="majorBidi" w:cstheme="majorBidi"/>
          <w:color w:val="000000" w:themeColor="text1"/>
          <w:sz w:val="24"/>
          <w:szCs w:val="24"/>
        </w:rPr>
        <w:t>une couche de substance tubérisée.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 xml:space="preserve">Habituellement contenue dans une cartouche de papier épais exemple </w:t>
      </w:r>
      <w:r w:rsidRPr="00E32B93">
        <w:rPr>
          <w:rFonts w:asciiTheme="majorBidi" w:hAnsiTheme="majorBidi" w:cstheme="majorBidi"/>
          <w:b/>
          <w:color w:val="000000" w:themeColor="text1"/>
          <w:sz w:val="24"/>
          <w:szCs w:val="24"/>
        </w:rPr>
        <w:t>« l'extracteur de soxhlet</w:t>
      </w:r>
      <w:r w:rsidRPr="00E32B93">
        <w:rPr>
          <w:rFonts w:asciiTheme="majorBidi" w:hAnsiTheme="majorBidi" w:cstheme="majorBidi"/>
          <w:color w:val="000000" w:themeColor="text1"/>
          <w:sz w:val="24"/>
          <w:szCs w:val="24"/>
        </w:rPr>
        <w:t>».</w:t>
      </w:r>
    </w:p>
    <w:p w:rsidR="00CD5C9B" w:rsidRPr="00E32B93" w:rsidRDefault="00CD5C9B" w:rsidP="00CD5C9B">
      <w:pPr>
        <w:spacing w:before="89" w:after="0" w:line="360" w:lineRule="auto"/>
        <w:ind w:firstLine="284"/>
        <w:rPr>
          <w:rFonts w:asciiTheme="majorBidi" w:hAnsiTheme="majorBidi" w:cstheme="majorBidi"/>
          <w:color w:val="000000" w:themeColor="text1"/>
          <w:sz w:val="24"/>
          <w:szCs w:val="24"/>
        </w:rPr>
      </w:pPr>
    </w:p>
    <w:p w:rsidR="00CD5C9B" w:rsidRPr="00B31B33" w:rsidRDefault="00CD5C9B" w:rsidP="00CD5C9B">
      <w:pPr>
        <w:spacing w:after="0" w:line="360" w:lineRule="auto"/>
        <w:rPr>
          <w:rFonts w:asciiTheme="majorBidi" w:hAnsiTheme="majorBidi" w:cstheme="majorBidi"/>
          <w:b/>
          <w:color w:val="000000" w:themeColor="text1"/>
          <w:sz w:val="24"/>
          <w:szCs w:val="20"/>
        </w:rPr>
      </w:pPr>
      <w:r w:rsidRPr="00B31B33">
        <w:rPr>
          <w:rFonts w:asciiTheme="majorBidi" w:hAnsiTheme="majorBidi" w:cstheme="majorBidi"/>
          <w:b/>
          <w:color w:val="000000" w:themeColor="text1"/>
          <w:sz w:val="24"/>
          <w:szCs w:val="20"/>
        </w:rPr>
        <w:lastRenderedPageBreak/>
        <w:t>*L'intérêt</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z w:val="24"/>
          <w:szCs w:val="20"/>
        </w:rPr>
        <w:t>d'utiliser</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z w:val="24"/>
          <w:szCs w:val="20"/>
        </w:rPr>
        <w:t>l'extracteur</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z w:val="24"/>
          <w:szCs w:val="20"/>
        </w:rPr>
        <w:t>de</w:t>
      </w:r>
      <w:r>
        <w:rPr>
          <w:rFonts w:asciiTheme="majorBidi" w:hAnsiTheme="majorBidi" w:cstheme="majorBidi"/>
          <w:b/>
          <w:color w:val="000000" w:themeColor="text1"/>
          <w:sz w:val="24"/>
          <w:szCs w:val="20"/>
        </w:rPr>
        <w:t xml:space="preserve"> </w:t>
      </w:r>
      <w:r w:rsidRPr="00B31B33">
        <w:rPr>
          <w:rFonts w:asciiTheme="majorBidi" w:hAnsiTheme="majorBidi" w:cstheme="majorBidi"/>
          <w:b/>
          <w:color w:val="000000" w:themeColor="text1"/>
          <w:sz w:val="24"/>
          <w:szCs w:val="20"/>
        </w:rPr>
        <w:t>soxhlet</w:t>
      </w:r>
      <w:r w:rsidRPr="00B31B33">
        <w:rPr>
          <w:rFonts w:asciiTheme="majorBidi" w:hAnsiTheme="majorBidi" w:cstheme="majorBidi"/>
          <w:b/>
          <w:color w:val="000000" w:themeColor="text1"/>
          <w:spacing w:val="-10"/>
          <w:sz w:val="24"/>
          <w:szCs w:val="20"/>
        </w:rPr>
        <w:t>:</w:t>
      </w:r>
    </w:p>
    <w:p w:rsidR="00CD5C9B" w:rsidRPr="00E32B93" w:rsidRDefault="00CD5C9B" w:rsidP="00CD5C9B">
      <w:pPr>
        <w:pStyle w:val="Corpsdetexte"/>
        <w:spacing w:line="360" w:lineRule="auto"/>
        <w:ind w:left="0" w:right="224"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Il s'agit d'une extraction «solide-liquide»,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Le solvant d'extraction doit diffuser à travers la matière végétale qui se trouve dans le cartouche. Avec l'extracteur de Soxhlet, la matière végétale est toujours au contact de solvant pur qui distille du ballon.</w:t>
      </w:r>
    </w:p>
    <w:p w:rsidR="00CD5C9B" w:rsidRPr="00E32B93" w:rsidRDefault="00CD5C9B" w:rsidP="00CD5C9B">
      <w:pPr>
        <w:pStyle w:val="Corpsdetexte"/>
        <w:spacing w:line="360" w:lineRule="auto"/>
        <w:ind w:left="0" w:firstLine="284"/>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L'extraction</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est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continue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et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efficace.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plus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avec</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l'extracteur</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il</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n'est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pas nécessaire de filtrer la solution de la matière végétale.</w:t>
      </w:r>
    </w:p>
    <w:p w:rsidR="00CD5C9B" w:rsidRPr="00E32B93" w:rsidRDefault="0082414E" w:rsidP="00CD5C9B">
      <w:pPr>
        <w:pStyle w:val="Paragraphedeliste"/>
        <w:widowControl w:val="0"/>
        <w:numPr>
          <w:ilvl w:val="0"/>
          <w:numId w:val="4"/>
        </w:numPr>
        <w:tabs>
          <w:tab w:val="left" w:pos="5288"/>
        </w:tabs>
        <w:autoSpaceDE w:val="0"/>
        <w:autoSpaceDN w:val="0"/>
        <w:spacing w:before="56" w:after="0" w:line="360" w:lineRule="auto"/>
        <w:contextualSpacing w:val="0"/>
        <w:jc w:val="left"/>
        <w:rPr>
          <w:rFonts w:asciiTheme="majorBidi" w:hAnsiTheme="majorBidi" w:cstheme="majorBidi"/>
          <w:color w:val="000000" w:themeColor="text1"/>
        </w:rPr>
      </w:pPr>
      <w:r>
        <w:rPr>
          <w:rFonts w:asciiTheme="majorBidi" w:hAnsiTheme="majorBidi" w:cstheme="majorBidi"/>
          <w:noProof/>
          <w:color w:val="000000" w:themeColor="text1"/>
          <w:lang w:eastAsia="fr-FR"/>
        </w:rPr>
        <w:pict>
          <v:shape id="_x0000_s1053" type="#_x0000_t202" style="position:absolute;left:0;text-align:left;margin-left:-29.65pt;margin-top:4.85pt;width:223.55pt;height:323.2pt;z-index:251677696">
            <v:textbox>
              <w:txbxContent>
                <w:p w:rsidR="00CD5C9B" w:rsidRDefault="00CD5C9B" w:rsidP="00CD5C9B">
                  <w:r>
                    <w:rPr>
                      <w:noProof/>
                      <w:lang w:eastAsia="fr-FR"/>
                    </w:rPr>
                    <w:drawing>
                      <wp:inline distT="0" distB="0" distL="0" distR="0">
                        <wp:extent cx="2445385" cy="3859530"/>
                        <wp:effectExtent l="1905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a:srcRect/>
                                <a:stretch>
                                  <a:fillRect/>
                                </a:stretch>
                              </pic:blipFill>
                              <pic:spPr bwMode="auto">
                                <a:xfrm>
                                  <a:off x="0" y="0"/>
                                  <a:ext cx="2445385" cy="3859530"/>
                                </a:xfrm>
                                <a:prstGeom prst="rect">
                                  <a:avLst/>
                                </a:prstGeom>
                                <a:noFill/>
                                <a:ln w="9525">
                                  <a:noFill/>
                                  <a:miter lim="800000"/>
                                  <a:headEnd/>
                                  <a:tailEnd/>
                                </a:ln>
                              </pic:spPr>
                            </pic:pic>
                          </a:graphicData>
                        </a:graphic>
                      </wp:inline>
                    </w:drawing>
                  </w:r>
                </w:p>
              </w:txbxContent>
            </v:textbox>
          </v:shape>
        </w:pict>
      </w:r>
      <w:r w:rsidR="00CD5C9B" w:rsidRPr="00E32B93">
        <w:rPr>
          <w:rFonts w:asciiTheme="majorBidi" w:hAnsiTheme="majorBidi" w:cstheme="majorBidi"/>
          <w:color w:val="000000" w:themeColor="text1"/>
        </w:rPr>
        <w:t>Agitateur</w:t>
      </w:r>
      <w:r w:rsidR="00CD5C9B">
        <w:rPr>
          <w:rFonts w:asciiTheme="majorBidi" w:hAnsiTheme="majorBidi" w:cstheme="majorBidi"/>
          <w:color w:val="000000" w:themeColor="text1"/>
        </w:rPr>
        <w:t xml:space="preserve"> </w:t>
      </w:r>
      <w:r w:rsidR="00CD5C9B" w:rsidRPr="00E32B93">
        <w:rPr>
          <w:rFonts w:asciiTheme="majorBidi" w:hAnsiTheme="majorBidi" w:cstheme="majorBidi"/>
          <w:color w:val="000000" w:themeColor="text1"/>
          <w:spacing w:val="-2"/>
        </w:rPr>
        <w:t>magnétique</w:t>
      </w:r>
    </w:p>
    <w:p w:rsidR="00CD5C9B" w:rsidRPr="00E32B93" w:rsidRDefault="00CD5C9B" w:rsidP="00CD5C9B">
      <w:pPr>
        <w:pStyle w:val="Corpsdetexte"/>
        <w:spacing w:before="9" w:line="360" w:lineRule="auto"/>
        <w:ind w:left="0"/>
        <w:rPr>
          <w:rFonts w:asciiTheme="majorBidi" w:hAnsiTheme="majorBidi" w:cstheme="majorBidi"/>
          <w:color w:val="000000" w:themeColor="text1"/>
          <w:sz w:val="22"/>
          <w:highlight w:val="yellow"/>
        </w:rPr>
      </w:pPr>
    </w:p>
    <w:p w:rsidR="00CD5C9B" w:rsidRPr="00E32B93" w:rsidRDefault="00CD5C9B" w:rsidP="00CD5C9B">
      <w:pPr>
        <w:pStyle w:val="Paragraphedeliste"/>
        <w:widowControl w:val="0"/>
        <w:numPr>
          <w:ilvl w:val="0"/>
          <w:numId w:val="4"/>
        </w:numPr>
        <w:tabs>
          <w:tab w:val="left" w:pos="5288"/>
        </w:tabs>
        <w:autoSpaceDE w:val="0"/>
        <w:autoSpaceDN w:val="0"/>
        <w:spacing w:before="57" w:after="0" w:line="360" w:lineRule="auto"/>
        <w:contextualSpacing w:val="0"/>
        <w:jc w:val="left"/>
        <w:rPr>
          <w:rFonts w:asciiTheme="majorBidi" w:hAnsiTheme="majorBidi" w:cstheme="majorBidi"/>
          <w:color w:val="000000" w:themeColor="text1"/>
        </w:rPr>
      </w:pPr>
      <w:r w:rsidRPr="00E32B93">
        <w:rPr>
          <w:rFonts w:asciiTheme="majorBidi" w:hAnsiTheme="majorBidi" w:cstheme="majorBidi"/>
          <w:color w:val="000000" w:themeColor="text1"/>
        </w:rPr>
        <w:t>Ballon</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à</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col</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4"/>
        </w:rPr>
        <w:t>rodé</w:t>
      </w:r>
    </w:p>
    <w:p w:rsidR="00CD5C9B" w:rsidRPr="00E32B93" w:rsidRDefault="00CD5C9B" w:rsidP="00CD5C9B">
      <w:pPr>
        <w:pStyle w:val="Corpsdetexte"/>
        <w:spacing w:before="9" w:line="360" w:lineRule="auto"/>
        <w:ind w:left="0"/>
        <w:rPr>
          <w:rFonts w:asciiTheme="majorBidi" w:hAnsiTheme="majorBidi" w:cstheme="majorBidi"/>
          <w:color w:val="000000" w:themeColor="text1"/>
          <w:sz w:val="22"/>
        </w:rPr>
      </w:pPr>
    </w:p>
    <w:p w:rsidR="00CD5C9B" w:rsidRPr="00E32B93" w:rsidRDefault="0082414E" w:rsidP="00CD5C9B">
      <w:pPr>
        <w:pStyle w:val="Paragraphedeliste"/>
        <w:widowControl w:val="0"/>
        <w:numPr>
          <w:ilvl w:val="0"/>
          <w:numId w:val="4"/>
        </w:numPr>
        <w:tabs>
          <w:tab w:val="left" w:pos="5288"/>
        </w:tabs>
        <w:autoSpaceDE w:val="0"/>
        <w:autoSpaceDN w:val="0"/>
        <w:spacing w:before="56" w:after="0" w:line="360" w:lineRule="auto"/>
        <w:ind w:left="5074" w:right="597" w:firstLine="0"/>
        <w:contextualSpacing w:val="0"/>
        <w:jc w:val="left"/>
        <w:rPr>
          <w:rFonts w:asciiTheme="majorBidi" w:hAnsiTheme="majorBidi" w:cstheme="majorBidi"/>
          <w:color w:val="000000" w:themeColor="text1"/>
        </w:rPr>
      </w:pPr>
      <w:r>
        <w:rPr>
          <w:rFonts w:asciiTheme="majorBidi" w:hAnsiTheme="majorBidi" w:cstheme="majorBidi"/>
          <w:color w:val="000000" w:themeColor="text1"/>
        </w:rPr>
        <w:pict>
          <v:shape id="docshape20" o:spid="_x0000_s1034" type="#_x0000_t202" style="position:absolute;left:0;text-align:left;margin-left:426.35pt;margin-top:5pt;width:5.8pt;height:11.05pt;z-index:-251648000;mso-position-horizontal-relative:page" filled="f" stroked="f">
            <v:textbox style="mso-next-textbox:#docshape20" inset="0,0,0,0">
              <w:txbxContent>
                <w:p w:rsidR="00CD5C9B" w:rsidRDefault="00CD5C9B" w:rsidP="00CD5C9B">
                  <w:pPr>
                    <w:spacing w:line="221" w:lineRule="exact"/>
                    <w:rPr>
                      <w:rFonts w:ascii="Calibri"/>
                    </w:rPr>
                  </w:pPr>
                  <w:r>
                    <w:rPr>
                      <w:rFonts w:ascii="Calibri"/>
                    </w:rPr>
                    <w:t>n</w:t>
                  </w:r>
                </w:p>
              </w:txbxContent>
            </v:textbox>
            <w10:wrap anchorx="page"/>
          </v:shape>
        </w:pict>
      </w:r>
      <w:r w:rsidR="00CD5C9B" w:rsidRPr="00E32B93">
        <w:rPr>
          <w:rFonts w:asciiTheme="majorBidi" w:hAnsiTheme="majorBidi" w:cstheme="majorBidi"/>
          <w:color w:val="000000" w:themeColor="text1"/>
        </w:rPr>
        <w:t>Retour</w:t>
      </w:r>
      <w:r w:rsidR="00CD5C9B">
        <w:rPr>
          <w:rFonts w:asciiTheme="majorBidi" w:hAnsiTheme="majorBidi" w:cstheme="majorBidi"/>
          <w:color w:val="000000" w:themeColor="text1"/>
        </w:rPr>
        <w:t xml:space="preserve"> </w:t>
      </w:r>
      <w:r w:rsidR="00CD5C9B" w:rsidRPr="00E32B93">
        <w:rPr>
          <w:rFonts w:asciiTheme="majorBidi" w:hAnsiTheme="majorBidi" w:cstheme="majorBidi"/>
          <w:color w:val="000000" w:themeColor="text1"/>
        </w:rPr>
        <w:t>de</w:t>
      </w:r>
      <w:r w:rsidR="00CD5C9B">
        <w:rPr>
          <w:rFonts w:asciiTheme="majorBidi" w:hAnsiTheme="majorBidi" w:cstheme="majorBidi"/>
          <w:color w:val="000000" w:themeColor="text1"/>
        </w:rPr>
        <w:t xml:space="preserve"> </w:t>
      </w:r>
      <w:r w:rsidR="00CD5C9B" w:rsidRPr="00E32B93">
        <w:rPr>
          <w:rFonts w:asciiTheme="majorBidi" w:hAnsiTheme="majorBidi" w:cstheme="majorBidi"/>
          <w:color w:val="000000" w:themeColor="text1"/>
        </w:rPr>
        <w:t>distillatio</w:t>
      </w:r>
      <w:r w:rsidR="00CD5C9B">
        <w:rPr>
          <w:rFonts w:asciiTheme="majorBidi" w:hAnsiTheme="majorBidi" w:cstheme="majorBidi"/>
          <w:color w:val="000000" w:themeColor="text1"/>
        </w:rPr>
        <w:t xml:space="preserve">      </w:t>
      </w:r>
      <w:r w:rsidR="00CD5C9B" w:rsidRPr="00E32B93">
        <w:rPr>
          <w:rFonts w:asciiTheme="majorBidi" w:hAnsiTheme="majorBidi" w:cstheme="majorBidi"/>
          <w:color w:val="000000" w:themeColor="text1"/>
        </w:rPr>
        <w:t>(</w:t>
      </w:r>
      <w:r w:rsidR="00CD5C9B" w:rsidRPr="006A61D6">
        <w:rPr>
          <w:rFonts w:asciiTheme="majorBidi" w:hAnsiTheme="majorBidi" w:cstheme="majorBidi"/>
          <w:color w:val="000000" w:themeColor="text1"/>
          <w:sz w:val="20"/>
          <w:szCs w:val="20"/>
        </w:rPr>
        <w:t>tube</w:t>
      </w:r>
      <w:r w:rsidR="00CD5C9B">
        <w:rPr>
          <w:rFonts w:asciiTheme="majorBidi" w:hAnsiTheme="majorBidi" w:cstheme="majorBidi"/>
          <w:color w:val="000000" w:themeColor="text1"/>
          <w:sz w:val="20"/>
          <w:szCs w:val="20"/>
        </w:rPr>
        <w:t xml:space="preserve"> </w:t>
      </w:r>
      <w:r w:rsidR="00CD5C9B" w:rsidRPr="006A61D6">
        <w:rPr>
          <w:rFonts w:asciiTheme="majorBidi" w:hAnsiTheme="majorBidi" w:cstheme="majorBidi"/>
          <w:color w:val="000000" w:themeColor="text1"/>
          <w:sz w:val="20"/>
          <w:szCs w:val="20"/>
        </w:rPr>
        <w:t>d'adduction)</w:t>
      </w:r>
      <w:r w:rsidR="00CD5C9B" w:rsidRPr="00E32B93">
        <w:rPr>
          <w:rFonts w:asciiTheme="majorBidi" w:hAnsiTheme="majorBidi" w:cstheme="majorBidi"/>
          <w:color w:val="000000" w:themeColor="text1"/>
        </w:rPr>
        <w:t xml:space="preserve"> 4Corps en verre</w:t>
      </w:r>
    </w:p>
    <w:p w:rsidR="00CD5C9B" w:rsidRPr="00E32B93" w:rsidRDefault="00CD5C9B" w:rsidP="00CD5C9B">
      <w:pPr>
        <w:pStyle w:val="Paragraphedeliste"/>
        <w:widowControl w:val="0"/>
        <w:numPr>
          <w:ilvl w:val="0"/>
          <w:numId w:val="3"/>
        </w:numPr>
        <w:tabs>
          <w:tab w:val="left" w:pos="5288"/>
        </w:tabs>
        <w:autoSpaceDE w:val="0"/>
        <w:autoSpaceDN w:val="0"/>
        <w:spacing w:before="4" w:after="0" w:line="360" w:lineRule="auto"/>
        <w:contextualSpacing w:val="0"/>
        <w:rPr>
          <w:rFonts w:asciiTheme="majorBidi" w:hAnsiTheme="majorBidi" w:cstheme="majorBidi"/>
          <w:color w:val="000000" w:themeColor="text1"/>
        </w:rPr>
      </w:pPr>
      <w:r w:rsidRPr="00E32B93">
        <w:rPr>
          <w:rFonts w:asciiTheme="majorBidi" w:hAnsiTheme="majorBidi" w:cstheme="majorBidi"/>
          <w:color w:val="000000" w:themeColor="text1"/>
          <w:spacing w:val="-2"/>
        </w:rPr>
        <w:t>Filtre</w:t>
      </w:r>
    </w:p>
    <w:p w:rsidR="00CD5C9B" w:rsidRPr="00E32B93" w:rsidRDefault="00CD5C9B" w:rsidP="00CD5C9B">
      <w:pPr>
        <w:pStyle w:val="Corpsdetexte"/>
        <w:spacing w:before="4" w:line="360" w:lineRule="auto"/>
        <w:ind w:left="0"/>
        <w:rPr>
          <w:rFonts w:asciiTheme="majorBidi" w:hAnsiTheme="majorBidi" w:cstheme="majorBidi"/>
          <w:color w:val="000000" w:themeColor="text1"/>
          <w:sz w:val="27"/>
        </w:rPr>
      </w:pPr>
    </w:p>
    <w:p w:rsidR="00CD5C9B" w:rsidRPr="00E32B93" w:rsidRDefault="00CD5C9B" w:rsidP="00CD5C9B">
      <w:pPr>
        <w:pStyle w:val="Paragraphedeliste"/>
        <w:widowControl w:val="0"/>
        <w:numPr>
          <w:ilvl w:val="0"/>
          <w:numId w:val="3"/>
        </w:numPr>
        <w:tabs>
          <w:tab w:val="left" w:pos="5288"/>
        </w:tabs>
        <w:autoSpaceDE w:val="0"/>
        <w:autoSpaceDN w:val="0"/>
        <w:spacing w:after="0" w:line="360" w:lineRule="auto"/>
        <w:ind w:left="5074" w:right="2778" w:firstLine="0"/>
        <w:contextualSpacing w:val="0"/>
        <w:rPr>
          <w:rFonts w:asciiTheme="majorBidi" w:hAnsiTheme="majorBidi" w:cstheme="majorBidi"/>
          <w:color w:val="000000" w:themeColor="text1"/>
        </w:rPr>
      </w:pPr>
      <w:r w:rsidRPr="00E32B93">
        <w:rPr>
          <w:rFonts w:asciiTheme="majorBidi" w:hAnsiTheme="majorBidi" w:cstheme="majorBidi"/>
          <w:color w:val="000000" w:themeColor="text1"/>
        </w:rPr>
        <w:t>Haut du siphon 7</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Sortie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du</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siphon</w:t>
      </w:r>
    </w:p>
    <w:p w:rsidR="00CD5C9B" w:rsidRPr="00E32B93" w:rsidRDefault="00CD5C9B" w:rsidP="00CD5C9B">
      <w:pPr>
        <w:pStyle w:val="Paragraphedeliste"/>
        <w:widowControl w:val="0"/>
        <w:numPr>
          <w:ilvl w:val="0"/>
          <w:numId w:val="2"/>
        </w:numPr>
        <w:tabs>
          <w:tab w:val="left" w:pos="5288"/>
        </w:tabs>
        <w:autoSpaceDE w:val="0"/>
        <w:autoSpaceDN w:val="0"/>
        <w:spacing w:before="2" w:after="0" w:line="360" w:lineRule="auto"/>
        <w:contextualSpacing w:val="0"/>
        <w:jc w:val="left"/>
        <w:rPr>
          <w:rFonts w:asciiTheme="majorBidi" w:hAnsiTheme="majorBidi" w:cstheme="majorBidi"/>
          <w:color w:val="000000" w:themeColor="text1"/>
        </w:rPr>
      </w:pPr>
      <w:r w:rsidRPr="00E32B93">
        <w:rPr>
          <w:rFonts w:asciiTheme="majorBidi" w:hAnsiTheme="majorBidi" w:cstheme="majorBidi"/>
          <w:color w:val="000000" w:themeColor="text1"/>
        </w:rPr>
        <w:t>Adaptateur</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2"/>
        </w:rPr>
        <w:t>d'expansion</w:t>
      </w:r>
    </w:p>
    <w:p w:rsidR="00CD5C9B" w:rsidRPr="00E32B93" w:rsidRDefault="00CD5C9B" w:rsidP="00CD5C9B">
      <w:pPr>
        <w:pStyle w:val="Corpsdetexte"/>
        <w:spacing w:before="9" w:line="360" w:lineRule="auto"/>
        <w:ind w:left="0"/>
        <w:rPr>
          <w:rFonts w:asciiTheme="majorBidi" w:hAnsiTheme="majorBidi" w:cstheme="majorBidi"/>
          <w:color w:val="000000" w:themeColor="text1"/>
          <w:sz w:val="22"/>
        </w:rPr>
      </w:pPr>
    </w:p>
    <w:p w:rsidR="00CD5C9B" w:rsidRPr="00E32B93" w:rsidRDefault="00CD5C9B" w:rsidP="00CD5C9B">
      <w:pPr>
        <w:pStyle w:val="Paragraphedeliste"/>
        <w:widowControl w:val="0"/>
        <w:numPr>
          <w:ilvl w:val="0"/>
          <w:numId w:val="2"/>
        </w:numPr>
        <w:tabs>
          <w:tab w:val="left" w:pos="5288"/>
        </w:tabs>
        <w:autoSpaceDE w:val="0"/>
        <w:autoSpaceDN w:val="0"/>
        <w:spacing w:before="56" w:after="0" w:line="360" w:lineRule="auto"/>
        <w:contextualSpacing w:val="0"/>
        <w:jc w:val="left"/>
        <w:rPr>
          <w:rFonts w:asciiTheme="majorBidi" w:hAnsiTheme="majorBidi" w:cstheme="majorBidi"/>
          <w:color w:val="000000" w:themeColor="text1"/>
        </w:rPr>
      </w:pPr>
      <w:r w:rsidRPr="00E32B93">
        <w:rPr>
          <w:rFonts w:asciiTheme="majorBidi" w:hAnsiTheme="majorBidi" w:cstheme="majorBidi"/>
          <w:color w:val="000000" w:themeColor="text1"/>
          <w:spacing w:val="-2"/>
        </w:rPr>
        <w:t>Condenseur</w:t>
      </w:r>
    </w:p>
    <w:p w:rsidR="00CD5C9B" w:rsidRPr="00E32B93" w:rsidRDefault="00CD5C9B" w:rsidP="00CD5C9B">
      <w:pPr>
        <w:pStyle w:val="Corpsdetexte"/>
        <w:spacing w:line="360" w:lineRule="auto"/>
        <w:ind w:left="0"/>
        <w:rPr>
          <w:rFonts w:asciiTheme="majorBidi" w:hAnsiTheme="majorBidi" w:cstheme="majorBidi"/>
          <w:color w:val="000000" w:themeColor="text1"/>
          <w:sz w:val="18"/>
        </w:rPr>
      </w:pPr>
    </w:p>
    <w:p w:rsidR="00CD5C9B" w:rsidRPr="00E32B93" w:rsidRDefault="00CD5C9B" w:rsidP="00CD5C9B">
      <w:pPr>
        <w:spacing w:after="0" w:line="360" w:lineRule="auto"/>
        <w:rPr>
          <w:rFonts w:asciiTheme="majorBidi" w:hAnsiTheme="majorBidi" w:cstheme="majorBidi"/>
          <w:color w:val="000000" w:themeColor="text1"/>
          <w:sz w:val="18"/>
        </w:rPr>
        <w:sectPr w:rsidR="00CD5C9B" w:rsidRPr="00E32B93" w:rsidSect="00CD5C9B">
          <w:footerReference w:type="default" r:id="rId18"/>
          <w:pgSz w:w="11910" w:h="16840"/>
          <w:pgMar w:top="1160" w:right="900" w:bottom="1200" w:left="1480" w:header="0" w:footer="0" w:gutter="0"/>
          <w:cols w:space="720"/>
        </w:sectPr>
      </w:pPr>
    </w:p>
    <w:p w:rsidR="00CD5C9B" w:rsidRPr="00E32B93" w:rsidRDefault="00CD5C9B" w:rsidP="00CD5C9B">
      <w:pPr>
        <w:spacing w:before="89" w:after="0" w:line="360" w:lineRule="auto"/>
        <w:ind w:left="221"/>
        <w:rPr>
          <w:rFonts w:asciiTheme="majorBidi" w:hAnsiTheme="majorBidi" w:cstheme="majorBidi"/>
          <w:b/>
          <w:color w:val="000000" w:themeColor="text1"/>
          <w:sz w:val="28"/>
        </w:rPr>
      </w:pPr>
    </w:p>
    <w:p w:rsidR="00CD5C9B" w:rsidRDefault="00CD5C9B" w:rsidP="00CD5C9B">
      <w:pPr>
        <w:spacing w:before="89" w:after="0" w:line="360" w:lineRule="auto"/>
        <w:rPr>
          <w:rFonts w:asciiTheme="majorBidi" w:hAnsiTheme="majorBidi" w:cstheme="majorBidi"/>
          <w:b/>
          <w:color w:val="000000" w:themeColor="text1"/>
          <w:sz w:val="28"/>
        </w:rPr>
      </w:pPr>
    </w:p>
    <w:p w:rsidR="00CD5C9B" w:rsidRPr="00B31B33" w:rsidRDefault="00CD5C9B" w:rsidP="00CD5C9B">
      <w:pPr>
        <w:spacing w:before="89" w:after="0" w:line="360" w:lineRule="auto"/>
        <w:rPr>
          <w:rFonts w:asciiTheme="majorBidi" w:hAnsiTheme="majorBidi" w:cstheme="majorBidi"/>
          <w:color w:val="000000" w:themeColor="text1"/>
          <w:spacing w:val="-2"/>
          <w:sz w:val="24"/>
          <w:szCs w:val="20"/>
        </w:rPr>
      </w:pPr>
      <w:r w:rsidRPr="00B31B33">
        <w:rPr>
          <w:rFonts w:asciiTheme="majorBidi" w:hAnsiTheme="majorBidi" w:cstheme="majorBidi"/>
          <w:b/>
          <w:color w:val="000000" w:themeColor="text1"/>
          <w:sz w:val="24"/>
          <w:szCs w:val="20"/>
        </w:rPr>
        <w:t>Fig04:</w:t>
      </w:r>
      <w:r w:rsidRPr="00B31B33">
        <w:rPr>
          <w:rFonts w:asciiTheme="majorBidi" w:hAnsiTheme="majorBidi" w:cstheme="majorBidi"/>
          <w:color w:val="000000" w:themeColor="text1"/>
          <w:sz w:val="24"/>
          <w:szCs w:val="20"/>
        </w:rPr>
        <w:t>Extracteur</w:t>
      </w:r>
      <w:r>
        <w:rPr>
          <w:rFonts w:asciiTheme="majorBidi" w:hAnsiTheme="majorBidi" w:cstheme="majorBidi"/>
          <w:color w:val="000000" w:themeColor="text1"/>
          <w:sz w:val="24"/>
          <w:szCs w:val="20"/>
        </w:rPr>
        <w:t xml:space="preserve"> </w:t>
      </w:r>
      <w:r w:rsidRPr="00B31B33">
        <w:rPr>
          <w:rFonts w:asciiTheme="majorBidi" w:hAnsiTheme="majorBidi" w:cstheme="majorBidi"/>
          <w:color w:val="000000" w:themeColor="text1"/>
          <w:sz w:val="24"/>
          <w:szCs w:val="20"/>
        </w:rPr>
        <w:t>de</w:t>
      </w:r>
      <w:r>
        <w:rPr>
          <w:rFonts w:asciiTheme="majorBidi" w:hAnsiTheme="majorBidi" w:cstheme="majorBidi"/>
          <w:color w:val="000000" w:themeColor="text1"/>
          <w:sz w:val="24"/>
          <w:szCs w:val="20"/>
        </w:rPr>
        <w:t xml:space="preserve"> </w:t>
      </w:r>
      <w:r w:rsidRPr="00B31B33">
        <w:rPr>
          <w:rFonts w:asciiTheme="majorBidi" w:hAnsiTheme="majorBidi" w:cstheme="majorBidi"/>
          <w:color w:val="000000" w:themeColor="text1"/>
          <w:spacing w:val="-2"/>
          <w:sz w:val="24"/>
          <w:szCs w:val="20"/>
        </w:rPr>
        <w:t>Soxhlet</w:t>
      </w:r>
    </w:p>
    <w:p w:rsidR="00CD5C9B" w:rsidRPr="00E32B93" w:rsidRDefault="00CD5C9B" w:rsidP="00CD5C9B">
      <w:pPr>
        <w:spacing w:before="89" w:after="0" w:line="360" w:lineRule="auto"/>
        <w:ind w:left="221"/>
        <w:rPr>
          <w:rFonts w:asciiTheme="majorBidi" w:hAnsiTheme="majorBidi" w:cstheme="majorBidi"/>
          <w:color w:val="000000" w:themeColor="text1"/>
          <w:sz w:val="28"/>
        </w:rPr>
      </w:pPr>
    </w:p>
    <w:p w:rsidR="00CD5C9B" w:rsidRPr="00E32B93" w:rsidRDefault="00CD5C9B" w:rsidP="00CD5C9B">
      <w:pPr>
        <w:spacing w:before="89" w:after="0" w:line="360" w:lineRule="auto"/>
        <w:ind w:left="221"/>
        <w:rPr>
          <w:rFonts w:asciiTheme="majorBidi" w:hAnsiTheme="majorBidi" w:cstheme="majorBidi"/>
          <w:color w:val="000000" w:themeColor="text1"/>
          <w:sz w:val="28"/>
        </w:rPr>
      </w:pPr>
    </w:p>
    <w:p w:rsidR="00CD5C9B" w:rsidRPr="00E32B93" w:rsidRDefault="00CD5C9B" w:rsidP="00CD5C9B">
      <w:pPr>
        <w:spacing w:before="89" w:after="0" w:line="360" w:lineRule="auto"/>
        <w:ind w:left="221"/>
        <w:rPr>
          <w:rFonts w:asciiTheme="majorBidi" w:hAnsiTheme="majorBidi" w:cstheme="majorBidi"/>
          <w:color w:val="000000" w:themeColor="text1"/>
          <w:sz w:val="28"/>
        </w:rPr>
      </w:pPr>
    </w:p>
    <w:p w:rsidR="00CD5C9B" w:rsidRPr="00E32B93" w:rsidRDefault="00CD5C9B" w:rsidP="00CD5C9B">
      <w:pPr>
        <w:spacing w:before="89" w:after="0" w:line="360" w:lineRule="auto"/>
        <w:ind w:left="221"/>
        <w:rPr>
          <w:rFonts w:asciiTheme="majorBidi" w:hAnsiTheme="majorBidi" w:cstheme="majorBidi"/>
          <w:color w:val="000000" w:themeColor="text1"/>
          <w:sz w:val="28"/>
        </w:rPr>
      </w:pPr>
    </w:p>
    <w:p w:rsidR="00CD5C9B" w:rsidRPr="00E32B93" w:rsidRDefault="00CD5C9B" w:rsidP="00CD5C9B">
      <w:pPr>
        <w:spacing w:before="89" w:after="0" w:line="360" w:lineRule="auto"/>
        <w:ind w:left="221"/>
        <w:rPr>
          <w:rFonts w:asciiTheme="majorBidi" w:hAnsiTheme="majorBidi" w:cstheme="majorBidi"/>
          <w:color w:val="000000" w:themeColor="text1"/>
          <w:sz w:val="28"/>
        </w:rPr>
      </w:pPr>
    </w:p>
    <w:p w:rsidR="00CD5C9B" w:rsidRPr="00E32B93" w:rsidRDefault="00CD5C9B" w:rsidP="00CD5C9B">
      <w:pPr>
        <w:spacing w:before="89" w:after="0" w:line="360" w:lineRule="auto"/>
        <w:ind w:left="221"/>
        <w:rPr>
          <w:rFonts w:asciiTheme="majorBidi" w:hAnsiTheme="majorBidi" w:cstheme="majorBidi"/>
          <w:color w:val="000000" w:themeColor="text1"/>
          <w:sz w:val="28"/>
        </w:rPr>
      </w:pPr>
    </w:p>
    <w:p w:rsidR="00CD5C9B" w:rsidRPr="00E32B93" w:rsidRDefault="00CD5C9B" w:rsidP="00CD5C9B">
      <w:pPr>
        <w:spacing w:before="89" w:after="0" w:line="360" w:lineRule="auto"/>
        <w:ind w:left="221"/>
        <w:rPr>
          <w:rFonts w:asciiTheme="majorBidi" w:hAnsiTheme="majorBidi" w:cstheme="majorBidi"/>
          <w:color w:val="000000" w:themeColor="text1"/>
          <w:sz w:val="28"/>
        </w:rPr>
      </w:pPr>
    </w:p>
    <w:p w:rsidR="00CD5C9B" w:rsidRPr="00E32B93" w:rsidRDefault="00CD5C9B" w:rsidP="00CD5C9B">
      <w:pPr>
        <w:pStyle w:val="Paragraphedeliste"/>
        <w:widowControl w:val="0"/>
        <w:numPr>
          <w:ilvl w:val="0"/>
          <w:numId w:val="2"/>
        </w:numPr>
        <w:tabs>
          <w:tab w:val="left" w:pos="917"/>
        </w:tabs>
        <w:autoSpaceDE w:val="0"/>
        <w:autoSpaceDN w:val="0"/>
        <w:spacing w:before="114" w:after="0" w:line="360" w:lineRule="auto"/>
        <w:ind w:left="916" w:hanging="324"/>
        <w:contextualSpacing w:val="0"/>
        <w:jc w:val="left"/>
        <w:rPr>
          <w:rFonts w:asciiTheme="majorBidi" w:hAnsiTheme="majorBidi" w:cstheme="majorBidi"/>
          <w:color w:val="000000" w:themeColor="text1"/>
        </w:rPr>
      </w:pPr>
      <w:r w:rsidRPr="00E32B93">
        <w:rPr>
          <w:rFonts w:asciiTheme="majorBidi" w:hAnsiTheme="majorBidi" w:cstheme="majorBidi"/>
          <w:color w:val="000000" w:themeColor="text1"/>
          <w:spacing w:val="-1"/>
        </w:rPr>
        <w:br w:type="column"/>
      </w:r>
      <w:r>
        <w:rPr>
          <w:rFonts w:asciiTheme="majorBidi" w:hAnsiTheme="majorBidi" w:cstheme="majorBidi"/>
          <w:color w:val="000000" w:themeColor="text1"/>
          <w:spacing w:val="-1"/>
        </w:rPr>
        <w:lastRenderedPageBreak/>
        <w:t xml:space="preserve"> </w:t>
      </w:r>
      <w:r w:rsidRPr="00E32B93">
        <w:rPr>
          <w:rFonts w:asciiTheme="majorBidi" w:hAnsiTheme="majorBidi" w:cstheme="majorBidi"/>
          <w:color w:val="000000" w:themeColor="text1"/>
        </w:rPr>
        <w:t>Sortie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l'eau</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w:t>
      </w:r>
      <w:r w:rsidRPr="00E32B93">
        <w:rPr>
          <w:rFonts w:asciiTheme="majorBidi" w:hAnsiTheme="majorBidi" w:cstheme="majorBidi"/>
          <w:color w:val="000000" w:themeColor="text1"/>
          <w:spacing w:val="-2"/>
        </w:rPr>
        <w:t xml:space="preserve"> refroidissement</w:t>
      </w:r>
    </w:p>
    <w:p w:rsidR="00CD5C9B" w:rsidRPr="00E32B93" w:rsidRDefault="00CD5C9B" w:rsidP="00CD5C9B">
      <w:pPr>
        <w:pStyle w:val="Corpsdetexte"/>
        <w:spacing w:before="2" w:line="360" w:lineRule="auto"/>
        <w:ind w:left="0"/>
        <w:rPr>
          <w:rFonts w:asciiTheme="majorBidi" w:hAnsiTheme="majorBidi" w:cstheme="majorBidi"/>
          <w:color w:val="000000" w:themeColor="text1"/>
          <w:sz w:val="20"/>
        </w:rPr>
      </w:pPr>
    </w:p>
    <w:p w:rsidR="00CD5C9B" w:rsidRPr="00E32B93" w:rsidRDefault="00CD5C9B" w:rsidP="00CD5C9B">
      <w:pPr>
        <w:pStyle w:val="Paragraphedeliste"/>
        <w:widowControl w:val="0"/>
        <w:tabs>
          <w:tab w:val="left" w:pos="593"/>
          <w:tab w:val="left" w:pos="594"/>
        </w:tabs>
        <w:autoSpaceDE w:val="0"/>
        <w:autoSpaceDN w:val="0"/>
        <w:spacing w:after="0" w:line="360" w:lineRule="auto"/>
        <w:ind w:left="593"/>
        <w:contextualSpacing w:val="0"/>
        <w:rPr>
          <w:rFonts w:asciiTheme="majorBidi" w:hAnsiTheme="majorBidi" w:cstheme="majorBidi"/>
          <w:color w:val="000000" w:themeColor="text1"/>
        </w:rPr>
      </w:pPr>
      <w:r w:rsidRPr="00E32B93">
        <w:rPr>
          <w:rFonts w:asciiTheme="majorBidi" w:hAnsiTheme="majorBidi" w:cstheme="majorBidi"/>
          <w:color w:val="000000" w:themeColor="text1"/>
        </w:rPr>
        <w:t>11</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Entrée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l'eau</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w:t>
      </w:r>
      <w:r w:rsidRPr="00E32B93">
        <w:rPr>
          <w:rFonts w:asciiTheme="majorBidi" w:hAnsiTheme="majorBidi" w:cstheme="majorBidi"/>
          <w:color w:val="000000" w:themeColor="text1"/>
          <w:spacing w:val="-2"/>
        </w:rPr>
        <w:t xml:space="preserve"> refroidissement</w:t>
      </w:r>
    </w:p>
    <w:p w:rsidR="00CD5C9B" w:rsidRPr="00E32B93" w:rsidRDefault="00CD5C9B" w:rsidP="00CD5C9B">
      <w:pPr>
        <w:spacing w:after="0" w:line="360" w:lineRule="auto"/>
        <w:rPr>
          <w:rFonts w:asciiTheme="majorBidi" w:hAnsiTheme="majorBidi" w:cstheme="majorBidi"/>
          <w:color w:val="000000" w:themeColor="text1"/>
        </w:rPr>
        <w:sectPr w:rsidR="00CD5C9B" w:rsidRPr="00E32B93">
          <w:type w:val="continuous"/>
          <w:pgSz w:w="11910" w:h="16840"/>
          <w:pgMar w:top="1160" w:right="900" w:bottom="1200" w:left="1480" w:header="0" w:footer="0" w:gutter="0"/>
          <w:cols w:num="2" w:space="720" w:equalWidth="0">
            <w:col w:w="3523" w:space="958"/>
            <w:col w:w="5049"/>
          </w:cols>
        </w:sectPr>
      </w:pPr>
    </w:p>
    <w:p w:rsidR="00CD5C9B" w:rsidRDefault="00CD5C9B" w:rsidP="00CD5C9B">
      <w:pPr>
        <w:pStyle w:val="Corpsdetexte"/>
        <w:spacing w:line="360" w:lineRule="auto"/>
        <w:ind w:right="229"/>
        <w:jc w:val="both"/>
        <w:rPr>
          <w:rFonts w:asciiTheme="majorBidi" w:hAnsiTheme="majorBidi" w:cstheme="majorBidi"/>
          <w:b/>
          <w:color w:val="000000" w:themeColor="text1"/>
        </w:rPr>
      </w:pPr>
      <w:r w:rsidRPr="00E32B93">
        <w:rPr>
          <w:rFonts w:asciiTheme="majorBidi" w:hAnsiTheme="majorBidi" w:cstheme="majorBidi"/>
          <w:b/>
          <w:color w:val="000000" w:themeColor="text1"/>
        </w:rPr>
        <w:lastRenderedPageBreak/>
        <w:t>II-2-L'extraction liq-liq:</w:t>
      </w:r>
    </w:p>
    <w:p w:rsidR="00CD5C9B" w:rsidRPr="00E32B93" w:rsidRDefault="00CD5C9B" w:rsidP="00CD5C9B">
      <w:pPr>
        <w:pStyle w:val="Corpsdetexte"/>
        <w:spacing w:line="360" w:lineRule="auto"/>
        <w:ind w:left="0" w:right="229"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Une extraction liq-liq est la succession, de plusieurs étapes élémentaire. La première étape est la mise en contacte des deux phases. Pour augmenter la surface d'échange la phase à extraire et la phase d'extraction sont mélangées.</w:t>
      </w:r>
    </w:p>
    <w:p w:rsidR="00CD5C9B" w:rsidRPr="00E32B93" w:rsidRDefault="00CD5C9B" w:rsidP="00CD5C9B">
      <w:pPr>
        <w:pStyle w:val="Corpsdetexte"/>
        <w:spacing w:line="360" w:lineRule="auto"/>
        <w:ind w:left="0" w:right="228" w:firstLine="284"/>
        <w:jc w:val="both"/>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La seconde étape consiste à obtenir l'équilibre du système (saturation de la phase d'extraction) qui est réagi par les lois de la diffusion et de la solubilité (coefficient départage).</w:t>
      </w:r>
    </w:p>
    <w:p w:rsidR="00CD5C9B" w:rsidRPr="00E32B93" w:rsidRDefault="00CD5C9B" w:rsidP="00CD5C9B">
      <w:pPr>
        <w:pStyle w:val="Corpsdetexte"/>
        <w:spacing w:line="360" w:lineRule="auto"/>
        <w:ind w:left="0" w:firstLine="284"/>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La</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dernière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étape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est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la</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séparation</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phases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pacing w:val="-2"/>
          <w:sz w:val="24"/>
          <w:szCs w:val="24"/>
        </w:rPr>
        <w:t>(décantation).</w:t>
      </w:r>
    </w:p>
    <w:p w:rsidR="00CD5C9B" w:rsidRPr="00E32B93" w:rsidRDefault="00CD5C9B" w:rsidP="00CD5C9B">
      <w:pPr>
        <w:spacing w:after="0" w:line="360" w:lineRule="auto"/>
        <w:rPr>
          <w:rFonts w:asciiTheme="majorBidi" w:hAnsiTheme="majorBidi" w:cstheme="majorBidi"/>
          <w:b/>
          <w:color w:val="000000" w:themeColor="text1"/>
          <w:sz w:val="28"/>
          <w:szCs w:val="28"/>
        </w:rPr>
      </w:pPr>
      <w:r w:rsidRPr="00E32B93">
        <w:rPr>
          <w:rFonts w:asciiTheme="majorBidi" w:hAnsiTheme="majorBidi" w:cstheme="majorBidi"/>
          <w:b/>
          <w:color w:val="000000" w:themeColor="text1"/>
          <w:sz w:val="28"/>
          <w:szCs w:val="28"/>
        </w:rPr>
        <w:t>*Les</w:t>
      </w:r>
      <w:r>
        <w:rPr>
          <w:rFonts w:asciiTheme="majorBidi" w:hAnsiTheme="majorBidi" w:cstheme="majorBidi"/>
          <w:b/>
          <w:color w:val="000000" w:themeColor="text1"/>
          <w:sz w:val="28"/>
          <w:szCs w:val="28"/>
        </w:rPr>
        <w:t xml:space="preserve"> </w:t>
      </w:r>
      <w:r w:rsidRPr="00E32B93">
        <w:rPr>
          <w:rFonts w:asciiTheme="majorBidi" w:hAnsiTheme="majorBidi" w:cstheme="majorBidi"/>
          <w:b/>
          <w:color w:val="000000" w:themeColor="text1"/>
          <w:sz w:val="28"/>
          <w:szCs w:val="28"/>
        </w:rPr>
        <w:t>solvants</w:t>
      </w:r>
      <w:r>
        <w:rPr>
          <w:rFonts w:asciiTheme="majorBidi" w:hAnsiTheme="majorBidi" w:cstheme="majorBidi"/>
          <w:b/>
          <w:color w:val="000000" w:themeColor="text1"/>
          <w:sz w:val="28"/>
          <w:szCs w:val="28"/>
        </w:rPr>
        <w:t xml:space="preserve"> </w:t>
      </w:r>
      <w:r w:rsidRPr="00E32B93">
        <w:rPr>
          <w:rFonts w:asciiTheme="majorBidi" w:hAnsiTheme="majorBidi" w:cstheme="majorBidi"/>
          <w:b/>
          <w:color w:val="000000" w:themeColor="text1"/>
          <w:spacing w:val="-2"/>
          <w:sz w:val="28"/>
          <w:szCs w:val="28"/>
        </w:rPr>
        <w:t>d'extraction:</w:t>
      </w:r>
    </w:p>
    <w:p w:rsidR="00CD5C9B" w:rsidRPr="00E32B93" w:rsidRDefault="00CD5C9B" w:rsidP="00CD5C9B">
      <w:pPr>
        <w:spacing w:after="0" w:line="360" w:lineRule="auto"/>
        <w:rPr>
          <w:rFonts w:asciiTheme="majorBidi" w:hAnsiTheme="majorBidi" w:cstheme="majorBidi"/>
          <w:b/>
          <w:color w:val="000000" w:themeColor="text1"/>
          <w:sz w:val="28"/>
          <w:szCs w:val="28"/>
        </w:rPr>
      </w:pPr>
      <w:r w:rsidRPr="00E32B93">
        <w:rPr>
          <w:rFonts w:asciiTheme="majorBidi" w:hAnsiTheme="majorBidi" w:cstheme="majorBidi"/>
          <w:b/>
          <w:color w:val="000000" w:themeColor="text1"/>
          <w:sz w:val="28"/>
          <w:szCs w:val="28"/>
        </w:rPr>
        <w:t>1-</w:t>
      </w:r>
      <w:r w:rsidRPr="00E32B93">
        <w:rPr>
          <w:rFonts w:asciiTheme="majorBidi" w:hAnsiTheme="majorBidi" w:cstheme="majorBidi"/>
          <w:b/>
          <w:color w:val="000000" w:themeColor="text1"/>
          <w:spacing w:val="-2"/>
          <w:sz w:val="28"/>
          <w:szCs w:val="28"/>
        </w:rPr>
        <w:t>Propriétés:</w:t>
      </w:r>
    </w:p>
    <w:p w:rsidR="00CD5C9B" w:rsidRPr="00E32B93" w:rsidRDefault="00CD5C9B" w:rsidP="00CD5C9B">
      <w:pPr>
        <w:pStyle w:val="Corpsdetexte"/>
        <w:spacing w:line="360" w:lineRule="auto"/>
        <w:ind w:left="0"/>
        <w:rPr>
          <w:rFonts w:asciiTheme="majorBidi" w:hAnsiTheme="majorBidi" w:cstheme="majorBidi"/>
          <w:color w:val="000000" w:themeColor="text1"/>
          <w:sz w:val="24"/>
          <w:szCs w:val="24"/>
        </w:rPr>
      </w:pPr>
      <w:r w:rsidRPr="00E32B93">
        <w:rPr>
          <w:rFonts w:asciiTheme="majorBidi" w:hAnsiTheme="majorBidi" w:cstheme="majorBidi"/>
          <w:color w:val="000000" w:themeColor="text1"/>
          <w:sz w:val="24"/>
          <w:szCs w:val="24"/>
        </w:rPr>
        <w:t>Les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solvants</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d'extraction</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pacing w:val="-2"/>
          <w:sz w:val="24"/>
          <w:szCs w:val="24"/>
        </w:rPr>
        <w:t>doivent:</w:t>
      </w:r>
    </w:p>
    <w:p w:rsidR="00CD5C9B" w:rsidRPr="00E32B93" w:rsidRDefault="00CD5C9B" w:rsidP="00CD5C9B">
      <w:pPr>
        <w:pStyle w:val="Corpsdetexte"/>
        <w:spacing w:line="360" w:lineRule="auto"/>
        <w:ind w:left="284"/>
        <w:jc w:val="both"/>
        <w:rPr>
          <w:rFonts w:asciiTheme="majorBidi" w:hAnsiTheme="majorBidi" w:cstheme="majorBidi"/>
          <w:color w:val="000000" w:themeColor="text1"/>
          <w:sz w:val="24"/>
          <w:szCs w:val="24"/>
        </w:rPr>
      </w:pPr>
      <w:r w:rsidRPr="00E32B93">
        <w:rPr>
          <w:rFonts w:asciiTheme="majorBidi" w:hAnsiTheme="majorBidi" w:cstheme="majorBidi"/>
          <w:b/>
          <w:color w:val="000000" w:themeColor="text1"/>
          <w:sz w:val="24"/>
          <w:szCs w:val="24"/>
        </w:rPr>
        <w:t>A-</w:t>
      </w:r>
      <w:r w:rsidRPr="00E32B93">
        <w:rPr>
          <w:rFonts w:asciiTheme="majorBidi" w:hAnsiTheme="majorBidi" w:cstheme="majorBidi"/>
          <w:color w:val="000000" w:themeColor="text1"/>
          <w:sz w:val="24"/>
          <w:szCs w:val="24"/>
        </w:rPr>
        <w:t>Dissoudre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mieux</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possible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le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produit</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à</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pacing w:val="-2"/>
          <w:sz w:val="24"/>
          <w:szCs w:val="24"/>
        </w:rPr>
        <w:t>extraire.</w:t>
      </w:r>
    </w:p>
    <w:p w:rsidR="00CD5C9B" w:rsidRPr="00E32B93" w:rsidRDefault="00CD5C9B" w:rsidP="00CD5C9B">
      <w:pPr>
        <w:pStyle w:val="Corpsdetexte"/>
        <w:spacing w:line="360" w:lineRule="auto"/>
        <w:ind w:left="284" w:right="227"/>
        <w:jc w:val="both"/>
        <w:rPr>
          <w:rFonts w:asciiTheme="majorBidi" w:hAnsiTheme="majorBidi" w:cstheme="majorBidi"/>
          <w:color w:val="000000" w:themeColor="text1"/>
          <w:sz w:val="24"/>
          <w:szCs w:val="24"/>
        </w:rPr>
      </w:pPr>
      <w:r w:rsidRPr="00E32B93">
        <w:rPr>
          <w:rFonts w:asciiTheme="majorBidi" w:hAnsiTheme="majorBidi" w:cstheme="majorBidi"/>
          <w:b/>
          <w:color w:val="000000" w:themeColor="text1"/>
          <w:sz w:val="24"/>
          <w:szCs w:val="24"/>
        </w:rPr>
        <w:t xml:space="preserve">B- </w:t>
      </w:r>
      <w:r w:rsidRPr="00E32B93">
        <w:rPr>
          <w:rFonts w:asciiTheme="majorBidi" w:hAnsiTheme="majorBidi" w:cstheme="majorBidi"/>
          <w:color w:val="000000" w:themeColor="text1"/>
          <w:sz w:val="24"/>
          <w:szCs w:val="24"/>
        </w:rPr>
        <w:t>Etre facilement éliminé après extraction leur point d'ébullition doit être le plus éloigné possible de celui des produits à extraire pour éviter les problèmes de séparation.</w:t>
      </w:r>
    </w:p>
    <w:p w:rsidR="00CD5C9B" w:rsidRPr="00E32B93" w:rsidRDefault="00CD5C9B" w:rsidP="00CD5C9B">
      <w:pPr>
        <w:pStyle w:val="Corpsdetexte"/>
        <w:spacing w:line="360" w:lineRule="auto"/>
        <w:ind w:left="284"/>
        <w:jc w:val="both"/>
        <w:rPr>
          <w:rFonts w:asciiTheme="majorBidi" w:hAnsiTheme="majorBidi" w:cstheme="majorBidi"/>
          <w:color w:val="000000" w:themeColor="text1"/>
          <w:sz w:val="24"/>
          <w:szCs w:val="24"/>
        </w:rPr>
      </w:pPr>
      <w:r w:rsidRPr="00E32B93">
        <w:rPr>
          <w:rFonts w:asciiTheme="majorBidi" w:hAnsiTheme="majorBidi" w:cstheme="majorBidi"/>
          <w:b/>
          <w:color w:val="000000" w:themeColor="text1"/>
          <w:sz w:val="24"/>
          <w:szCs w:val="24"/>
        </w:rPr>
        <w:t>C-</w:t>
      </w:r>
      <w:r w:rsidRPr="00E32B93">
        <w:rPr>
          <w:rFonts w:asciiTheme="majorBidi" w:hAnsiTheme="majorBidi" w:cstheme="majorBidi"/>
          <w:color w:val="000000" w:themeColor="text1"/>
          <w:sz w:val="24"/>
          <w:szCs w:val="24"/>
        </w:rPr>
        <w:t>Etre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aussi</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peu</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toxique</w:t>
      </w:r>
      <w:r>
        <w:rPr>
          <w:rFonts w:asciiTheme="majorBidi" w:hAnsiTheme="majorBidi" w:cstheme="majorBidi"/>
          <w:color w:val="000000" w:themeColor="text1"/>
          <w:sz w:val="24"/>
          <w:szCs w:val="24"/>
        </w:rPr>
        <w:t xml:space="preserve"> </w:t>
      </w:r>
      <w:r w:rsidRPr="00E32B93">
        <w:rPr>
          <w:rFonts w:asciiTheme="majorBidi" w:hAnsiTheme="majorBidi" w:cstheme="majorBidi"/>
          <w:color w:val="000000" w:themeColor="text1"/>
          <w:sz w:val="24"/>
          <w:szCs w:val="24"/>
        </w:rPr>
        <w:t>que</w:t>
      </w:r>
      <w:r w:rsidRPr="00E32B93">
        <w:rPr>
          <w:rFonts w:asciiTheme="majorBidi" w:hAnsiTheme="majorBidi" w:cstheme="majorBidi"/>
          <w:color w:val="000000" w:themeColor="text1"/>
          <w:spacing w:val="-2"/>
          <w:sz w:val="24"/>
          <w:szCs w:val="24"/>
        </w:rPr>
        <w:t xml:space="preserve"> possible.</w:t>
      </w:r>
    </w:p>
    <w:p w:rsidR="00CD5C9B" w:rsidRPr="00E32B93" w:rsidRDefault="00CD5C9B" w:rsidP="00CD5C9B">
      <w:pPr>
        <w:pStyle w:val="Corpsdetexte"/>
        <w:spacing w:line="360" w:lineRule="auto"/>
        <w:ind w:left="284" w:right="228"/>
        <w:jc w:val="both"/>
        <w:rPr>
          <w:rFonts w:asciiTheme="majorBidi" w:hAnsiTheme="majorBidi" w:cstheme="majorBidi"/>
          <w:color w:val="000000" w:themeColor="text1"/>
          <w:sz w:val="24"/>
          <w:szCs w:val="24"/>
        </w:rPr>
      </w:pPr>
      <w:r w:rsidRPr="00E32B93">
        <w:rPr>
          <w:rFonts w:asciiTheme="majorBidi" w:hAnsiTheme="majorBidi" w:cstheme="majorBidi"/>
          <w:b/>
          <w:color w:val="000000" w:themeColor="text1"/>
          <w:sz w:val="24"/>
          <w:szCs w:val="24"/>
        </w:rPr>
        <w:t>D-</w:t>
      </w:r>
      <w:r w:rsidRPr="00E32B93">
        <w:rPr>
          <w:rFonts w:asciiTheme="majorBidi" w:hAnsiTheme="majorBidi" w:cstheme="majorBidi"/>
          <w:color w:val="000000" w:themeColor="text1"/>
          <w:sz w:val="24"/>
          <w:szCs w:val="24"/>
        </w:rPr>
        <w:t>Il ne doit pas être miscible au solvant à extraire, il ne doit pas former une seule phase.</w:t>
      </w:r>
    </w:p>
    <w:p w:rsidR="00CD5C9B" w:rsidRPr="00E32B93" w:rsidRDefault="00CD5C9B" w:rsidP="00CD5C9B">
      <w:pPr>
        <w:spacing w:before="73" w:after="0" w:line="360" w:lineRule="auto"/>
        <w:rPr>
          <w:rFonts w:asciiTheme="majorBidi" w:hAnsiTheme="majorBidi" w:cstheme="majorBidi"/>
          <w:b/>
          <w:color w:val="000000" w:themeColor="text1"/>
          <w:sz w:val="24"/>
          <w:szCs w:val="20"/>
        </w:rPr>
      </w:pPr>
      <w:r w:rsidRPr="00E32B93">
        <w:rPr>
          <w:rFonts w:asciiTheme="majorBidi" w:hAnsiTheme="majorBidi" w:cstheme="majorBidi"/>
          <w:b/>
          <w:color w:val="000000" w:themeColor="text1"/>
          <w:sz w:val="24"/>
          <w:szCs w:val="20"/>
        </w:rPr>
        <w:t>2-Quelque</w:t>
      </w:r>
      <w:r>
        <w:rPr>
          <w:rFonts w:asciiTheme="majorBidi" w:hAnsiTheme="majorBidi" w:cstheme="majorBidi"/>
          <w:b/>
          <w:color w:val="000000" w:themeColor="text1"/>
          <w:sz w:val="24"/>
          <w:szCs w:val="20"/>
        </w:rPr>
        <w:t xml:space="preserve"> </w:t>
      </w:r>
      <w:r w:rsidRPr="00E32B93">
        <w:rPr>
          <w:rFonts w:asciiTheme="majorBidi" w:hAnsiTheme="majorBidi" w:cstheme="majorBidi"/>
          <w:b/>
          <w:color w:val="000000" w:themeColor="text1"/>
          <w:sz w:val="24"/>
          <w:szCs w:val="20"/>
        </w:rPr>
        <w:t>solvant</w:t>
      </w:r>
      <w:r>
        <w:rPr>
          <w:rFonts w:asciiTheme="majorBidi" w:hAnsiTheme="majorBidi" w:cstheme="majorBidi"/>
          <w:b/>
          <w:color w:val="000000" w:themeColor="text1"/>
          <w:sz w:val="24"/>
          <w:szCs w:val="20"/>
        </w:rPr>
        <w:t xml:space="preserve"> </w:t>
      </w:r>
      <w:r w:rsidRPr="00E32B93">
        <w:rPr>
          <w:rFonts w:asciiTheme="majorBidi" w:hAnsiTheme="majorBidi" w:cstheme="majorBidi"/>
          <w:b/>
          <w:color w:val="000000" w:themeColor="text1"/>
          <w:spacing w:val="-2"/>
          <w:sz w:val="24"/>
          <w:szCs w:val="20"/>
        </w:rPr>
        <w:t>d'extraction:</w:t>
      </w:r>
    </w:p>
    <w:tbl>
      <w:tblPr>
        <w:tblStyle w:val="TableNormal"/>
        <w:tblW w:w="929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4"/>
        <w:gridCol w:w="1541"/>
        <w:gridCol w:w="1133"/>
        <w:gridCol w:w="2019"/>
        <w:gridCol w:w="2343"/>
      </w:tblGrid>
      <w:tr w:rsidR="00CD5C9B" w:rsidRPr="00E32B93" w:rsidTr="00D608E4">
        <w:trPr>
          <w:trHeight w:val="64"/>
        </w:trPr>
        <w:tc>
          <w:tcPr>
            <w:tcW w:w="2254" w:type="dxa"/>
            <w:vAlign w:val="center"/>
          </w:tcPr>
          <w:p w:rsidR="00CD5C9B" w:rsidRPr="00E32B93" w:rsidRDefault="00CD5C9B" w:rsidP="00D608E4">
            <w:pPr>
              <w:pStyle w:val="TableParagraph"/>
              <w:spacing w:before="0" w:line="360" w:lineRule="auto"/>
              <w:ind w:left="102" w:right="92"/>
              <w:jc w:val="left"/>
              <w:rPr>
                <w:rFonts w:asciiTheme="majorBidi" w:hAnsiTheme="majorBidi" w:cstheme="majorBidi"/>
                <w:b/>
                <w:color w:val="000000" w:themeColor="text1"/>
                <w:sz w:val="24"/>
                <w:szCs w:val="20"/>
              </w:rPr>
            </w:pPr>
            <w:r w:rsidRPr="00E32B93">
              <w:rPr>
                <w:rFonts w:asciiTheme="majorBidi" w:hAnsiTheme="majorBidi" w:cstheme="majorBidi"/>
                <w:b/>
                <w:color w:val="000000" w:themeColor="text1"/>
                <w:spacing w:val="-2"/>
                <w:sz w:val="24"/>
                <w:szCs w:val="20"/>
              </w:rPr>
              <w:t>Solvants</w:t>
            </w:r>
          </w:p>
        </w:tc>
        <w:tc>
          <w:tcPr>
            <w:tcW w:w="1541" w:type="dxa"/>
            <w:vAlign w:val="center"/>
          </w:tcPr>
          <w:p w:rsidR="00CD5C9B" w:rsidRPr="00E32B93" w:rsidRDefault="00CD5C9B" w:rsidP="00D608E4">
            <w:pPr>
              <w:pStyle w:val="TableParagraph"/>
              <w:spacing w:before="0" w:line="360" w:lineRule="auto"/>
              <w:ind w:left="223" w:right="216"/>
              <w:jc w:val="left"/>
              <w:rPr>
                <w:rFonts w:asciiTheme="majorBidi" w:hAnsiTheme="majorBidi" w:cstheme="majorBidi"/>
                <w:b/>
                <w:color w:val="000000" w:themeColor="text1"/>
                <w:sz w:val="24"/>
                <w:szCs w:val="20"/>
              </w:rPr>
            </w:pPr>
            <w:r w:rsidRPr="00E32B93">
              <w:rPr>
                <w:rFonts w:asciiTheme="majorBidi" w:hAnsiTheme="majorBidi" w:cstheme="majorBidi"/>
                <w:b/>
                <w:color w:val="000000" w:themeColor="text1"/>
                <w:sz w:val="24"/>
                <w:szCs w:val="20"/>
              </w:rPr>
              <w:t>T</w:t>
            </w:r>
            <w:r w:rsidRPr="003F7077">
              <w:rPr>
                <w:rFonts w:asciiTheme="majorBidi" w:hAnsiTheme="majorBidi" w:cstheme="majorBidi"/>
                <w:b/>
                <w:color w:val="000000" w:themeColor="text1"/>
                <w:sz w:val="24"/>
                <w:szCs w:val="20"/>
                <w:vertAlign w:val="superscript"/>
              </w:rPr>
              <w:t>eb</w:t>
            </w:r>
            <w:r w:rsidRPr="00E32B93">
              <w:rPr>
                <w:rFonts w:asciiTheme="majorBidi" w:hAnsiTheme="majorBidi" w:cstheme="majorBidi"/>
                <w:b/>
                <w:color w:val="000000" w:themeColor="text1"/>
                <w:sz w:val="24"/>
                <w:szCs w:val="20"/>
              </w:rPr>
              <w:t>en</w:t>
            </w:r>
            <w:r>
              <w:rPr>
                <w:rFonts w:asciiTheme="majorBidi" w:hAnsiTheme="majorBidi" w:cstheme="majorBidi"/>
                <w:b/>
                <w:color w:val="000000" w:themeColor="text1"/>
                <w:sz w:val="24"/>
                <w:szCs w:val="20"/>
              </w:rPr>
              <w:t xml:space="preserve"> </w:t>
            </w:r>
            <w:r w:rsidRPr="00E32B93">
              <w:rPr>
                <w:rFonts w:asciiTheme="majorBidi" w:hAnsiTheme="majorBidi" w:cstheme="majorBidi"/>
                <w:b/>
                <w:color w:val="000000" w:themeColor="text1"/>
                <w:spacing w:val="-5"/>
                <w:sz w:val="24"/>
                <w:szCs w:val="20"/>
              </w:rPr>
              <w:t>C</w:t>
            </w:r>
            <w:r w:rsidRPr="00E32B93">
              <w:rPr>
                <w:rFonts w:asciiTheme="majorBidi" w:hAnsiTheme="majorBidi" w:cstheme="majorBidi"/>
                <w:b/>
                <w:color w:val="000000" w:themeColor="text1"/>
                <w:spacing w:val="-5"/>
                <w:sz w:val="24"/>
                <w:szCs w:val="20"/>
                <w:vertAlign w:val="superscript"/>
              </w:rPr>
              <w:t>ₒ</w:t>
            </w:r>
          </w:p>
        </w:tc>
        <w:tc>
          <w:tcPr>
            <w:tcW w:w="1133" w:type="dxa"/>
            <w:vAlign w:val="center"/>
          </w:tcPr>
          <w:p w:rsidR="00CD5C9B" w:rsidRPr="00E32B93" w:rsidRDefault="00CD5C9B" w:rsidP="00D608E4">
            <w:pPr>
              <w:pStyle w:val="TableParagraph"/>
              <w:spacing w:before="0" w:line="360" w:lineRule="auto"/>
              <w:ind w:right="101"/>
              <w:jc w:val="left"/>
              <w:rPr>
                <w:rFonts w:asciiTheme="majorBidi" w:hAnsiTheme="majorBidi" w:cstheme="majorBidi"/>
                <w:b/>
                <w:color w:val="000000" w:themeColor="text1"/>
                <w:sz w:val="24"/>
                <w:szCs w:val="20"/>
              </w:rPr>
            </w:pPr>
            <w:r w:rsidRPr="00E32B93">
              <w:rPr>
                <w:rFonts w:asciiTheme="majorBidi" w:hAnsiTheme="majorBidi" w:cstheme="majorBidi"/>
                <w:b/>
                <w:color w:val="000000" w:themeColor="text1"/>
                <w:spacing w:val="-2"/>
                <w:sz w:val="24"/>
                <w:szCs w:val="20"/>
              </w:rPr>
              <w:t>Densité</w:t>
            </w:r>
          </w:p>
        </w:tc>
        <w:tc>
          <w:tcPr>
            <w:tcW w:w="2019" w:type="dxa"/>
            <w:vAlign w:val="center"/>
          </w:tcPr>
          <w:p w:rsidR="00CD5C9B" w:rsidRPr="00E32B93" w:rsidRDefault="00CD5C9B" w:rsidP="00D608E4">
            <w:pPr>
              <w:pStyle w:val="TableParagraph"/>
              <w:spacing w:before="0" w:line="360" w:lineRule="auto"/>
              <w:ind w:left="330" w:right="322"/>
              <w:jc w:val="left"/>
              <w:rPr>
                <w:rFonts w:asciiTheme="majorBidi" w:hAnsiTheme="majorBidi" w:cstheme="majorBidi"/>
                <w:b/>
                <w:color w:val="000000" w:themeColor="text1"/>
                <w:sz w:val="24"/>
                <w:szCs w:val="20"/>
              </w:rPr>
            </w:pPr>
            <w:r w:rsidRPr="00E32B93">
              <w:rPr>
                <w:rFonts w:asciiTheme="majorBidi" w:hAnsiTheme="majorBidi" w:cstheme="majorBidi"/>
                <w:b/>
                <w:color w:val="000000" w:themeColor="text1"/>
                <w:spacing w:val="-2"/>
                <w:sz w:val="24"/>
                <w:szCs w:val="20"/>
              </w:rPr>
              <w:t>Avantage</w:t>
            </w:r>
          </w:p>
        </w:tc>
        <w:tc>
          <w:tcPr>
            <w:tcW w:w="2343" w:type="dxa"/>
            <w:vAlign w:val="center"/>
          </w:tcPr>
          <w:p w:rsidR="00CD5C9B" w:rsidRPr="00E32B93" w:rsidRDefault="00CD5C9B" w:rsidP="00D608E4">
            <w:pPr>
              <w:pStyle w:val="TableParagraph"/>
              <w:spacing w:before="0" w:line="360" w:lineRule="auto"/>
              <w:ind w:left="167" w:right="162"/>
              <w:jc w:val="left"/>
              <w:rPr>
                <w:rFonts w:asciiTheme="majorBidi" w:hAnsiTheme="majorBidi" w:cstheme="majorBidi"/>
                <w:b/>
                <w:color w:val="000000" w:themeColor="text1"/>
                <w:sz w:val="24"/>
                <w:szCs w:val="20"/>
              </w:rPr>
            </w:pPr>
            <w:r w:rsidRPr="00E32B93">
              <w:rPr>
                <w:rFonts w:asciiTheme="majorBidi" w:hAnsiTheme="majorBidi" w:cstheme="majorBidi"/>
                <w:b/>
                <w:color w:val="000000" w:themeColor="text1"/>
                <w:spacing w:val="-2"/>
                <w:sz w:val="24"/>
                <w:szCs w:val="20"/>
              </w:rPr>
              <w:t>inconvénients</w:t>
            </w:r>
          </w:p>
        </w:tc>
      </w:tr>
      <w:tr w:rsidR="00CD5C9B" w:rsidRPr="00E32B93" w:rsidTr="00D608E4">
        <w:trPr>
          <w:trHeight w:val="573"/>
        </w:trPr>
        <w:tc>
          <w:tcPr>
            <w:tcW w:w="2254" w:type="dxa"/>
            <w:vAlign w:val="center"/>
          </w:tcPr>
          <w:p w:rsidR="00CD5C9B" w:rsidRPr="00E32B93" w:rsidRDefault="00CD5C9B" w:rsidP="00D608E4">
            <w:pPr>
              <w:pStyle w:val="TableParagraph"/>
              <w:spacing w:before="0" w:line="360" w:lineRule="auto"/>
              <w:ind w:left="100" w:right="92"/>
              <w:jc w:val="left"/>
              <w:rPr>
                <w:rFonts w:asciiTheme="majorBidi" w:hAnsiTheme="majorBidi" w:cstheme="majorBidi"/>
                <w:b/>
                <w:color w:val="000000" w:themeColor="text1"/>
                <w:sz w:val="24"/>
                <w:szCs w:val="20"/>
              </w:rPr>
            </w:pPr>
            <w:r w:rsidRPr="00E32B93">
              <w:rPr>
                <w:rFonts w:asciiTheme="majorBidi" w:hAnsiTheme="majorBidi" w:cstheme="majorBidi"/>
                <w:b/>
                <w:color w:val="000000" w:themeColor="text1"/>
                <w:sz w:val="24"/>
                <w:szCs w:val="20"/>
              </w:rPr>
              <w:t>Cyclo</w:t>
            </w:r>
            <w:r w:rsidRPr="00E32B93">
              <w:rPr>
                <w:rFonts w:asciiTheme="majorBidi" w:hAnsiTheme="majorBidi" w:cstheme="majorBidi"/>
                <w:b/>
                <w:color w:val="000000" w:themeColor="text1"/>
                <w:spacing w:val="-2"/>
                <w:sz w:val="24"/>
                <w:szCs w:val="20"/>
              </w:rPr>
              <w:t>hexane</w:t>
            </w:r>
          </w:p>
        </w:tc>
        <w:tc>
          <w:tcPr>
            <w:tcW w:w="1541" w:type="dxa"/>
            <w:vAlign w:val="center"/>
          </w:tcPr>
          <w:p w:rsidR="00CD5C9B" w:rsidRPr="00E32B93" w:rsidRDefault="00CD5C9B" w:rsidP="00D608E4">
            <w:pPr>
              <w:pStyle w:val="TableParagraph"/>
              <w:spacing w:before="0" w:line="360" w:lineRule="auto"/>
              <w:ind w:left="222" w:right="216"/>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pacing w:val="-5"/>
                <w:sz w:val="24"/>
                <w:szCs w:val="20"/>
              </w:rPr>
              <w:t>81</w:t>
            </w:r>
          </w:p>
        </w:tc>
        <w:tc>
          <w:tcPr>
            <w:tcW w:w="1133" w:type="dxa"/>
            <w:vAlign w:val="center"/>
          </w:tcPr>
          <w:p w:rsidR="00CD5C9B" w:rsidRPr="00E32B93" w:rsidRDefault="00CD5C9B" w:rsidP="00D608E4">
            <w:pPr>
              <w:pStyle w:val="TableParagraph"/>
              <w:spacing w:before="0" w:line="360" w:lineRule="auto"/>
              <w:ind w:right="100"/>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pacing w:val="-4"/>
                <w:sz w:val="24"/>
                <w:szCs w:val="20"/>
              </w:rPr>
              <w:t>0.78</w:t>
            </w:r>
          </w:p>
        </w:tc>
        <w:tc>
          <w:tcPr>
            <w:tcW w:w="2019" w:type="dxa"/>
            <w:vAlign w:val="center"/>
          </w:tcPr>
          <w:p w:rsidR="00CD5C9B" w:rsidRPr="00E32B93" w:rsidRDefault="00CD5C9B" w:rsidP="00D608E4">
            <w:pPr>
              <w:pStyle w:val="TableParagraph"/>
              <w:spacing w:before="0" w:line="360" w:lineRule="auto"/>
              <w:ind w:left="330" w:right="324"/>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z w:val="24"/>
                <w:szCs w:val="20"/>
              </w:rPr>
              <w:t>Peu</w:t>
            </w:r>
            <w:r>
              <w:rPr>
                <w:rFonts w:asciiTheme="majorBidi" w:hAnsiTheme="majorBidi" w:cstheme="majorBidi"/>
                <w:color w:val="000000" w:themeColor="text1"/>
                <w:sz w:val="24"/>
                <w:szCs w:val="20"/>
              </w:rPr>
              <w:t xml:space="preserve"> </w:t>
            </w:r>
            <w:r w:rsidRPr="00E32B93">
              <w:rPr>
                <w:rFonts w:asciiTheme="majorBidi" w:hAnsiTheme="majorBidi" w:cstheme="majorBidi"/>
                <w:color w:val="000000" w:themeColor="text1"/>
                <w:spacing w:val="-2"/>
                <w:sz w:val="24"/>
                <w:szCs w:val="20"/>
              </w:rPr>
              <w:t>toxique</w:t>
            </w:r>
          </w:p>
        </w:tc>
        <w:tc>
          <w:tcPr>
            <w:tcW w:w="2343" w:type="dxa"/>
            <w:vAlign w:val="center"/>
          </w:tcPr>
          <w:p w:rsidR="00CD5C9B" w:rsidRPr="00E32B93" w:rsidRDefault="00CD5C9B" w:rsidP="00D608E4">
            <w:pPr>
              <w:pStyle w:val="TableParagraph"/>
              <w:spacing w:before="0" w:line="360" w:lineRule="auto"/>
              <w:ind w:left="459" w:firstLine="86"/>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pacing w:val="-2"/>
                <w:sz w:val="24"/>
                <w:szCs w:val="20"/>
              </w:rPr>
              <w:t>Facilement inflammable</w:t>
            </w:r>
          </w:p>
        </w:tc>
      </w:tr>
      <w:tr w:rsidR="00CD5C9B" w:rsidRPr="00E32B93" w:rsidTr="00D608E4">
        <w:trPr>
          <w:trHeight w:val="287"/>
        </w:trPr>
        <w:tc>
          <w:tcPr>
            <w:tcW w:w="2254" w:type="dxa"/>
            <w:vAlign w:val="center"/>
          </w:tcPr>
          <w:p w:rsidR="00CD5C9B" w:rsidRPr="00E32B93" w:rsidRDefault="00CD5C9B" w:rsidP="00D608E4">
            <w:pPr>
              <w:pStyle w:val="TableParagraph"/>
              <w:spacing w:before="0" w:line="360" w:lineRule="auto"/>
              <w:ind w:left="103" w:right="92"/>
              <w:jc w:val="left"/>
              <w:rPr>
                <w:rFonts w:asciiTheme="majorBidi" w:hAnsiTheme="majorBidi" w:cstheme="majorBidi"/>
                <w:b/>
                <w:color w:val="000000" w:themeColor="text1"/>
                <w:sz w:val="24"/>
                <w:szCs w:val="20"/>
              </w:rPr>
            </w:pPr>
            <w:r w:rsidRPr="00E32B93">
              <w:rPr>
                <w:rFonts w:asciiTheme="majorBidi" w:hAnsiTheme="majorBidi" w:cstheme="majorBidi"/>
                <w:b/>
                <w:color w:val="000000" w:themeColor="text1"/>
                <w:spacing w:val="-2"/>
                <w:sz w:val="24"/>
                <w:szCs w:val="20"/>
              </w:rPr>
              <w:t>Dichlor</w:t>
            </w:r>
            <w:r>
              <w:rPr>
                <w:rFonts w:asciiTheme="majorBidi" w:hAnsiTheme="majorBidi" w:cstheme="majorBidi"/>
                <w:b/>
                <w:color w:val="000000" w:themeColor="text1"/>
                <w:spacing w:val="-2"/>
                <w:sz w:val="24"/>
                <w:szCs w:val="20"/>
              </w:rPr>
              <w:t>o</w:t>
            </w:r>
            <w:r w:rsidRPr="00E32B93">
              <w:rPr>
                <w:rFonts w:asciiTheme="majorBidi" w:hAnsiTheme="majorBidi" w:cstheme="majorBidi"/>
                <w:b/>
                <w:color w:val="000000" w:themeColor="text1"/>
                <w:spacing w:val="-2"/>
                <w:sz w:val="24"/>
                <w:szCs w:val="20"/>
              </w:rPr>
              <w:t>mé</w:t>
            </w:r>
            <w:r>
              <w:rPr>
                <w:rFonts w:asciiTheme="majorBidi" w:hAnsiTheme="majorBidi" w:cstheme="majorBidi"/>
                <w:b/>
                <w:color w:val="000000" w:themeColor="text1"/>
                <w:spacing w:val="-2"/>
                <w:sz w:val="24"/>
                <w:szCs w:val="20"/>
              </w:rPr>
              <w:t>th</w:t>
            </w:r>
            <w:r w:rsidRPr="00E32B93">
              <w:rPr>
                <w:rFonts w:asciiTheme="majorBidi" w:hAnsiTheme="majorBidi" w:cstheme="majorBidi"/>
                <w:b/>
                <w:color w:val="000000" w:themeColor="text1"/>
                <w:spacing w:val="-2"/>
                <w:sz w:val="24"/>
                <w:szCs w:val="20"/>
              </w:rPr>
              <w:t>ane</w:t>
            </w:r>
          </w:p>
        </w:tc>
        <w:tc>
          <w:tcPr>
            <w:tcW w:w="1541" w:type="dxa"/>
            <w:vAlign w:val="center"/>
          </w:tcPr>
          <w:p w:rsidR="00CD5C9B" w:rsidRPr="00E32B93" w:rsidRDefault="00CD5C9B" w:rsidP="00D608E4">
            <w:pPr>
              <w:pStyle w:val="TableParagraph"/>
              <w:spacing w:before="0" w:line="360" w:lineRule="auto"/>
              <w:ind w:left="222" w:right="216"/>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pacing w:val="-5"/>
                <w:sz w:val="24"/>
                <w:szCs w:val="20"/>
              </w:rPr>
              <w:t>40</w:t>
            </w:r>
          </w:p>
        </w:tc>
        <w:tc>
          <w:tcPr>
            <w:tcW w:w="1133" w:type="dxa"/>
            <w:vAlign w:val="center"/>
          </w:tcPr>
          <w:p w:rsidR="00CD5C9B" w:rsidRPr="00E32B93" w:rsidRDefault="00CD5C9B" w:rsidP="00D608E4">
            <w:pPr>
              <w:pStyle w:val="TableParagraph"/>
              <w:spacing w:before="0" w:line="360" w:lineRule="auto"/>
              <w:ind w:right="100"/>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pacing w:val="-4"/>
                <w:sz w:val="24"/>
                <w:szCs w:val="20"/>
              </w:rPr>
              <w:t>1.24</w:t>
            </w:r>
          </w:p>
        </w:tc>
        <w:tc>
          <w:tcPr>
            <w:tcW w:w="2019" w:type="dxa"/>
            <w:vAlign w:val="center"/>
          </w:tcPr>
          <w:p w:rsidR="00CD5C9B" w:rsidRPr="00E32B93" w:rsidRDefault="00CD5C9B" w:rsidP="00D608E4">
            <w:pPr>
              <w:pStyle w:val="TableParagraph"/>
              <w:spacing w:before="0" w:line="360" w:lineRule="auto"/>
              <w:ind w:left="541" w:firstLine="26"/>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z w:val="24"/>
                <w:szCs w:val="20"/>
              </w:rPr>
              <w:t>Facile</w:t>
            </w:r>
            <w:r>
              <w:rPr>
                <w:rFonts w:asciiTheme="majorBidi" w:hAnsiTheme="majorBidi" w:cstheme="majorBidi"/>
                <w:color w:val="000000" w:themeColor="text1"/>
                <w:sz w:val="24"/>
                <w:szCs w:val="20"/>
              </w:rPr>
              <w:t xml:space="preserve"> </w:t>
            </w:r>
            <w:r w:rsidRPr="00E32B93">
              <w:rPr>
                <w:rFonts w:asciiTheme="majorBidi" w:hAnsiTheme="majorBidi" w:cstheme="majorBidi"/>
                <w:color w:val="000000" w:themeColor="text1"/>
                <w:sz w:val="24"/>
                <w:szCs w:val="20"/>
              </w:rPr>
              <w:t xml:space="preserve">à </w:t>
            </w:r>
            <w:r w:rsidRPr="00E32B93">
              <w:rPr>
                <w:rFonts w:asciiTheme="majorBidi" w:hAnsiTheme="majorBidi" w:cstheme="majorBidi"/>
                <w:color w:val="000000" w:themeColor="text1"/>
                <w:spacing w:val="-2"/>
                <w:sz w:val="24"/>
                <w:szCs w:val="20"/>
              </w:rPr>
              <w:t>éliminer</w:t>
            </w:r>
          </w:p>
        </w:tc>
        <w:tc>
          <w:tcPr>
            <w:tcW w:w="2343" w:type="dxa"/>
            <w:vAlign w:val="center"/>
          </w:tcPr>
          <w:p w:rsidR="00CD5C9B" w:rsidRPr="00E32B93" w:rsidRDefault="00CD5C9B" w:rsidP="00D608E4">
            <w:pPr>
              <w:pStyle w:val="TableParagraph"/>
              <w:spacing w:before="0" w:line="360" w:lineRule="auto"/>
              <w:ind w:left="276" w:firstLine="302"/>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z w:val="24"/>
                <w:szCs w:val="20"/>
              </w:rPr>
              <w:t xml:space="preserve">Forme des </w:t>
            </w:r>
            <w:r>
              <w:rPr>
                <w:rFonts w:asciiTheme="majorBidi" w:hAnsiTheme="majorBidi" w:cstheme="majorBidi"/>
                <w:color w:val="000000" w:themeColor="text1"/>
                <w:sz w:val="24"/>
                <w:szCs w:val="20"/>
              </w:rPr>
              <w:t xml:space="preserve">emulsions </w:t>
            </w:r>
            <w:r w:rsidRPr="00E32B93">
              <w:rPr>
                <w:rFonts w:asciiTheme="majorBidi" w:hAnsiTheme="majorBidi" w:cstheme="majorBidi"/>
                <w:color w:val="000000" w:themeColor="text1"/>
                <w:sz w:val="24"/>
                <w:szCs w:val="20"/>
              </w:rPr>
              <w:t>nocif</w:t>
            </w:r>
          </w:p>
        </w:tc>
      </w:tr>
      <w:tr w:rsidR="00CD5C9B" w:rsidRPr="00E32B93" w:rsidTr="00D608E4">
        <w:trPr>
          <w:trHeight w:val="64"/>
        </w:trPr>
        <w:tc>
          <w:tcPr>
            <w:tcW w:w="2254" w:type="dxa"/>
            <w:vAlign w:val="center"/>
          </w:tcPr>
          <w:p w:rsidR="00CD5C9B" w:rsidRPr="00E32B93" w:rsidRDefault="00CD5C9B" w:rsidP="00D608E4">
            <w:pPr>
              <w:pStyle w:val="TableParagraph"/>
              <w:spacing w:before="0" w:line="360" w:lineRule="auto"/>
              <w:jc w:val="left"/>
              <w:rPr>
                <w:rFonts w:asciiTheme="majorBidi" w:hAnsiTheme="majorBidi" w:cstheme="majorBidi"/>
                <w:b/>
                <w:color w:val="000000" w:themeColor="text1"/>
                <w:sz w:val="24"/>
                <w:szCs w:val="20"/>
              </w:rPr>
            </w:pPr>
            <w:r w:rsidRPr="00E32B93">
              <w:rPr>
                <w:rFonts w:asciiTheme="majorBidi" w:hAnsiTheme="majorBidi" w:cstheme="majorBidi"/>
                <w:b/>
                <w:color w:val="000000" w:themeColor="text1"/>
                <w:sz w:val="24"/>
                <w:szCs w:val="20"/>
              </w:rPr>
              <w:t>Ether di</w:t>
            </w:r>
            <w:r w:rsidRPr="00E32B93">
              <w:rPr>
                <w:rFonts w:asciiTheme="majorBidi" w:hAnsiTheme="majorBidi" w:cstheme="majorBidi"/>
                <w:b/>
                <w:color w:val="000000" w:themeColor="text1"/>
                <w:spacing w:val="-2"/>
                <w:sz w:val="24"/>
                <w:szCs w:val="20"/>
              </w:rPr>
              <w:t>éthylique</w:t>
            </w:r>
          </w:p>
        </w:tc>
        <w:tc>
          <w:tcPr>
            <w:tcW w:w="1541" w:type="dxa"/>
            <w:vAlign w:val="center"/>
          </w:tcPr>
          <w:p w:rsidR="00CD5C9B" w:rsidRPr="00E32B93" w:rsidRDefault="00CD5C9B" w:rsidP="00D608E4">
            <w:pPr>
              <w:pStyle w:val="TableParagraph"/>
              <w:spacing w:before="0" w:line="360" w:lineRule="auto"/>
              <w:ind w:left="222" w:right="216"/>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pacing w:val="-5"/>
                <w:sz w:val="24"/>
                <w:szCs w:val="20"/>
              </w:rPr>
              <w:t>35</w:t>
            </w:r>
          </w:p>
        </w:tc>
        <w:tc>
          <w:tcPr>
            <w:tcW w:w="1133" w:type="dxa"/>
            <w:vAlign w:val="center"/>
          </w:tcPr>
          <w:p w:rsidR="00CD5C9B" w:rsidRPr="00E32B93" w:rsidRDefault="00CD5C9B" w:rsidP="00D608E4">
            <w:pPr>
              <w:pStyle w:val="TableParagraph"/>
              <w:spacing w:before="0" w:line="360" w:lineRule="auto"/>
              <w:ind w:right="100"/>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pacing w:val="-4"/>
                <w:sz w:val="24"/>
                <w:szCs w:val="20"/>
              </w:rPr>
              <w:t>0.71</w:t>
            </w:r>
          </w:p>
        </w:tc>
        <w:tc>
          <w:tcPr>
            <w:tcW w:w="2019" w:type="dxa"/>
            <w:vAlign w:val="center"/>
          </w:tcPr>
          <w:p w:rsidR="00CD5C9B" w:rsidRPr="00E32B93" w:rsidRDefault="00CD5C9B" w:rsidP="00D608E4">
            <w:pPr>
              <w:pStyle w:val="TableParagraph"/>
              <w:spacing w:before="0" w:line="360" w:lineRule="auto"/>
              <w:ind w:left="541" w:firstLine="26"/>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z w:val="24"/>
                <w:szCs w:val="20"/>
              </w:rPr>
              <w:t>Facile</w:t>
            </w:r>
            <w:r>
              <w:rPr>
                <w:rFonts w:asciiTheme="majorBidi" w:hAnsiTheme="majorBidi" w:cstheme="majorBidi"/>
                <w:color w:val="000000" w:themeColor="text1"/>
                <w:sz w:val="24"/>
                <w:szCs w:val="20"/>
              </w:rPr>
              <w:t xml:space="preserve"> </w:t>
            </w:r>
            <w:r w:rsidRPr="00E32B93">
              <w:rPr>
                <w:rFonts w:asciiTheme="majorBidi" w:hAnsiTheme="majorBidi" w:cstheme="majorBidi"/>
                <w:color w:val="000000" w:themeColor="text1"/>
                <w:sz w:val="24"/>
                <w:szCs w:val="20"/>
              </w:rPr>
              <w:t xml:space="preserve">à </w:t>
            </w:r>
            <w:r w:rsidRPr="00E32B93">
              <w:rPr>
                <w:rFonts w:asciiTheme="majorBidi" w:hAnsiTheme="majorBidi" w:cstheme="majorBidi"/>
                <w:color w:val="000000" w:themeColor="text1"/>
                <w:spacing w:val="-2"/>
                <w:sz w:val="24"/>
                <w:szCs w:val="20"/>
              </w:rPr>
              <w:t>éliminer</w:t>
            </w:r>
          </w:p>
        </w:tc>
        <w:tc>
          <w:tcPr>
            <w:tcW w:w="2343" w:type="dxa"/>
            <w:vAlign w:val="center"/>
          </w:tcPr>
          <w:p w:rsidR="00CD5C9B" w:rsidRPr="00E32B93" w:rsidRDefault="00CD5C9B" w:rsidP="00D608E4">
            <w:pPr>
              <w:pStyle w:val="TableParagraph"/>
              <w:spacing w:before="0" w:line="360" w:lineRule="auto"/>
              <w:ind w:left="167" w:right="165"/>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z w:val="24"/>
                <w:szCs w:val="20"/>
              </w:rPr>
              <w:t xml:space="preserve">Très </w:t>
            </w:r>
            <w:r w:rsidRPr="00E32B93">
              <w:rPr>
                <w:rFonts w:asciiTheme="majorBidi" w:hAnsiTheme="majorBidi" w:cstheme="majorBidi"/>
                <w:color w:val="000000" w:themeColor="text1"/>
                <w:spacing w:val="-2"/>
                <w:sz w:val="24"/>
                <w:szCs w:val="20"/>
              </w:rPr>
              <w:t>inflammable</w:t>
            </w:r>
          </w:p>
        </w:tc>
      </w:tr>
      <w:tr w:rsidR="00CD5C9B" w:rsidRPr="00E32B93" w:rsidTr="00D608E4">
        <w:trPr>
          <w:trHeight w:val="64"/>
        </w:trPr>
        <w:tc>
          <w:tcPr>
            <w:tcW w:w="2254" w:type="dxa"/>
            <w:vAlign w:val="center"/>
          </w:tcPr>
          <w:p w:rsidR="00CD5C9B" w:rsidRPr="00E32B93" w:rsidRDefault="00CD5C9B" w:rsidP="00D608E4">
            <w:pPr>
              <w:pStyle w:val="TableParagraph"/>
              <w:spacing w:before="0" w:line="360" w:lineRule="auto"/>
              <w:ind w:left="101" w:right="92"/>
              <w:jc w:val="left"/>
              <w:rPr>
                <w:rFonts w:asciiTheme="majorBidi" w:hAnsiTheme="majorBidi" w:cstheme="majorBidi"/>
                <w:b/>
                <w:color w:val="000000" w:themeColor="text1"/>
                <w:sz w:val="24"/>
                <w:szCs w:val="20"/>
              </w:rPr>
            </w:pPr>
            <w:r w:rsidRPr="00E32B93">
              <w:rPr>
                <w:rFonts w:asciiTheme="majorBidi" w:hAnsiTheme="majorBidi" w:cstheme="majorBidi"/>
                <w:b/>
                <w:color w:val="000000" w:themeColor="text1"/>
                <w:spacing w:val="-2"/>
                <w:sz w:val="24"/>
                <w:szCs w:val="20"/>
              </w:rPr>
              <w:t>Hexane</w:t>
            </w:r>
          </w:p>
        </w:tc>
        <w:tc>
          <w:tcPr>
            <w:tcW w:w="1541" w:type="dxa"/>
            <w:vAlign w:val="center"/>
          </w:tcPr>
          <w:p w:rsidR="00CD5C9B" w:rsidRPr="00E32B93" w:rsidRDefault="00CD5C9B" w:rsidP="00D608E4">
            <w:pPr>
              <w:pStyle w:val="TableParagraph"/>
              <w:spacing w:before="0" w:line="360" w:lineRule="auto"/>
              <w:ind w:left="222" w:right="216"/>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pacing w:val="-5"/>
                <w:sz w:val="24"/>
                <w:szCs w:val="20"/>
              </w:rPr>
              <w:t>69</w:t>
            </w:r>
          </w:p>
        </w:tc>
        <w:tc>
          <w:tcPr>
            <w:tcW w:w="1133" w:type="dxa"/>
            <w:vAlign w:val="center"/>
          </w:tcPr>
          <w:p w:rsidR="00CD5C9B" w:rsidRPr="00E32B93" w:rsidRDefault="00CD5C9B" w:rsidP="00D608E4">
            <w:pPr>
              <w:pStyle w:val="TableParagraph"/>
              <w:spacing w:before="0" w:line="360" w:lineRule="auto"/>
              <w:ind w:right="100"/>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pacing w:val="-4"/>
                <w:sz w:val="24"/>
                <w:szCs w:val="20"/>
              </w:rPr>
              <w:t>0.66</w:t>
            </w:r>
          </w:p>
        </w:tc>
        <w:tc>
          <w:tcPr>
            <w:tcW w:w="2019" w:type="dxa"/>
            <w:vAlign w:val="center"/>
          </w:tcPr>
          <w:p w:rsidR="00CD5C9B" w:rsidRPr="00E32B93" w:rsidRDefault="00CD5C9B" w:rsidP="00D608E4">
            <w:pPr>
              <w:pStyle w:val="TableParagraph"/>
              <w:spacing w:before="0" w:line="360" w:lineRule="auto"/>
              <w:ind w:left="541" w:firstLine="26"/>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z w:val="24"/>
                <w:szCs w:val="20"/>
              </w:rPr>
              <w:t>Facile</w:t>
            </w:r>
            <w:r>
              <w:rPr>
                <w:rFonts w:asciiTheme="majorBidi" w:hAnsiTheme="majorBidi" w:cstheme="majorBidi"/>
                <w:color w:val="000000" w:themeColor="text1"/>
                <w:sz w:val="24"/>
                <w:szCs w:val="20"/>
              </w:rPr>
              <w:t xml:space="preserve"> </w:t>
            </w:r>
            <w:r w:rsidRPr="00E32B93">
              <w:rPr>
                <w:rFonts w:asciiTheme="majorBidi" w:hAnsiTheme="majorBidi" w:cstheme="majorBidi"/>
                <w:color w:val="000000" w:themeColor="text1"/>
                <w:sz w:val="24"/>
                <w:szCs w:val="20"/>
              </w:rPr>
              <w:t xml:space="preserve">à </w:t>
            </w:r>
            <w:r w:rsidRPr="00E32B93">
              <w:rPr>
                <w:rFonts w:asciiTheme="majorBidi" w:hAnsiTheme="majorBidi" w:cstheme="majorBidi"/>
                <w:color w:val="000000" w:themeColor="text1"/>
                <w:spacing w:val="-2"/>
                <w:sz w:val="24"/>
                <w:szCs w:val="20"/>
              </w:rPr>
              <w:t>éliminer</w:t>
            </w:r>
          </w:p>
        </w:tc>
        <w:tc>
          <w:tcPr>
            <w:tcW w:w="2343" w:type="dxa"/>
            <w:vAlign w:val="center"/>
          </w:tcPr>
          <w:p w:rsidR="00CD5C9B" w:rsidRPr="00E32B93" w:rsidRDefault="00CD5C9B" w:rsidP="00D608E4">
            <w:pPr>
              <w:pStyle w:val="TableParagraph"/>
              <w:spacing w:before="0" w:line="360" w:lineRule="auto"/>
              <w:ind w:left="167" w:right="165"/>
              <w:jc w:val="left"/>
              <w:rPr>
                <w:rFonts w:asciiTheme="majorBidi" w:hAnsiTheme="majorBidi" w:cstheme="majorBidi"/>
                <w:color w:val="000000" w:themeColor="text1"/>
                <w:sz w:val="24"/>
                <w:szCs w:val="20"/>
              </w:rPr>
            </w:pPr>
            <w:r w:rsidRPr="00E32B93">
              <w:rPr>
                <w:rFonts w:asciiTheme="majorBidi" w:hAnsiTheme="majorBidi" w:cstheme="majorBidi"/>
                <w:color w:val="000000" w:themeColor="text1"/>
                <w:sz w:val="24"/>
                <w:szCs w:val="20"/>
              </w:rPr>
              <w:t xml:space="preserve">Très </w:t>
            </w:r>
            <w:r w:rsidRPr="00E32B93">
              <w:rPr>
                <w:rFonts w:asciiTheme="majorBidi" w:hAnsiTheme="majorBidi" w:cstheme="majorBidi"/>
                <w:color w:val="000000" w:themeColor="text1"/>
                <w:spacing w:val="-2"/>
                <w:sz w:val="24"/>
                <w:szCs w:val="20"/>
              </w:rPr>
              <w:t>inflammable</w:t>
            </w:r>
          </w:p>
        </w:tc>
      </w:tr>
    </w:tbl>
    <w:p w:rsidR="00CD5C9B" w:rsidRPr="00B31B33" w:rsidRDefault="00CD5C9B" w:rsidP="00CD5C9B">
      <w:pPr>
        <w:pStyle w:val="Corpsdetexte"/>
        <w:spacing w:before="240" w:after="240" w:line="360" w:lineRule="auto"/>
        <w:ind w:left="0"/>
        <w:jc w:val="center"/>
        <w:rPr>
          <w:rFonts w:asciiTheme="majorBidi" w:hAnsiTheme="majorBidi" w:cstheme="majorBidi"/>
          <w:b/>
          <w:color w:val="000000" w:themeColor="text1"/>
          <w:sz w:val="24"/>
          <w:szCs w:val="24"/>
        </w:rPr>
      </w:pPr>
      <w:r w:rsidRPr="00B31B33">
        <w:rPr>
          <w:rFonts w:asciiTheme="majorBidi" w:hAnsiTheme="majorBidi" w:cstheme="majorBidi"/>
          <w:b/>
          <w:color w:val="000000" w:themeColor="text1"/>
          <w:sz w:val="24"/>
          <w:szCs w:val="24"/>
        </w:rPr>
        <w:t xml:space="preserve">Tableau: </w:t>
      </w:r>
      <w:r w:rsidRPr="00CD660A">
        <w:rPr>
          <w:rFonts w:asciiTheme="majorBidi" w:hAnsiTheme="majorBidi" w:cstheme="majorBidi"/>
          <w:bCs/>
          <w:color w:val="000000" w:themeColor="text1"/>
          <w:sz w:val="24"/>
          <w:szCs w:val="24"/>
        </w:rPr>
        <w:t>Les avantage</w:t>
      </w:r>
      <w:r>
        <w:rPr>
          <w:rFonts w:asciiTheme="majorBidi" w:hAnsiTheme="majorBidi" w:cstheme="majorBidi"/>
          <w:bCs/>
          <w:color w:val="000000" w:themeColor="text1"/>
          <w:sz w:val="24"/>
          <w:szCs w:val="24"/>
        </w:rPr>
        <w:t>s</w:t>
      </w:r>
      <w:r w:rsidRPr="00CD660A">
        <w:rPr>
          <w:rFonts w:asciiTheme="majorBidi" w:hAnsiTheme="majorBidi" w:cstheme="majorBidi"/>
          <w:bCs/>
          <w:color w:val="000000" w:themeColor="text1"/>
          <w:sz w:val="24"/>
          <w:szCs w:val="24"/>
        </w:rPr>
        <w:t xml:space="preserve"> et les inconvén</w:t>
      </w:r>
      <w:r>
        <w:rPr>
          <w:rFonts w:asciiTheme="majorBidi" w:hAnsiTheme="majorBidi" w:cstheme="majorBidi"/>
          <w:bCs/>
          <w:color w:val="000000" w:themeColor="text1"/>
          <w:sz w:val="24"/>
          <w:szCs w:val="24"/>
        </w:rPr>
        <w:t>i</w:t>
      </w:r>
      <w:r w:rsidRPr="00CD660A">
        <w:rPr>
          <w:rFonts w:asciiTheme="majorBidi" w:hAnsiTheme="majorBidi" w:cstheme="majorBidi"/>
          <w:bCs/>
          <w:color w:val="000000" w:themeColor="text1"/>
          <w:sz w:val="24"/>
          <w:szCs w:val="24"/>
        </w:rPr>
        <w:t xml:space="preserve">ents de quelques solvants usuels pour les </w:t>
      </w:r>
      <w:r w:rsidRPr="00CD660A">
        <w:rPr>
          <w:rFonts w:asciiTheme="majorBidi" w:hAnsiTheme="majorBidi" w:cstheme="majorBidi"/>
          <w:bCs/>
          <w:color w:val="000000" w:themeColor="text1"/>
          <w:spacing w:val="-2"/>
          <w:sz w:val="24"/>
          <w:szCs w:val="24"/>
        </w:rPr>
        <w:t>extractions</w:t>
      </w:r>
      <w:r w:rsidRPr="00B31B33">
        <w:rPr>
          <w:rFonts w:asciiTheme="majorBidi" w:hAnsiTheme="majorBidi" w:cstheme="majorBidi"/>
          <w:b/>
          <w:color w:val="000000" w:themeColor="text1"/>
          <w:spacing w:val="-2"/>
          <w:sz w:val="24"/>
          <w:szCs w:val="24"/>
        </w:rPr>
        <w:t>.</w:t>
      </w:r>
    </w:p>
    <w:p w:rsidR="00CD5C9B" w:rsidRDefault="00CD5C9B" w:rsidP="00CD5C9B">
      <w:pPr>
        <w:rPr>
          <w:rFonts w:asciiTheme="majorBidi" w:hAnsiTheme="majorBidi" w:cstheme="majorBidi"/>
          <w:b/>
          <w:color w:val="000000" w:themeColor="text1"/>
          <w:sz w:val="28"/>
        </w:rPr>
      </w:pPr>
      <w:r>
        <w:rPr>
          <w:rFonts w:asciiTheme="majorBidi" w:hAnsiTheme="majorBidi" w:cstheme="majorBidi"/>
          <w:b/>
          <w:color w:val="000000" w:themeColor="text1"/>
          <w:sz w:val="28"/>
        </w:rPr>
        <w:br w:type="page"/>
      </w:r>
    </w:p>
    <w:p w:rsidR="00CD5C9B" w:rsidRPr="00E32B93" w:rsidRDefault="00CD5C9B" w:rsidP="00CD5C9B">
      <w:pPr>
        <w:spacing w:after="0" w:line="360" w:lineRule="auto"/>
        <w:rPr>
          <w:rFonts w:asciiTheme="majorBidi" w:hAnsiTheme="majorBidi" w:cstheme="majorBidi"/>
          <w:b/>
          <w:color w:val="000000" w:themeColor="text1"/>
          <w:sz w:val="28"/>
        </w:rPr>
      </w:pPr>
      <w:r w:rsidRPr="00E32B93">
        <w:rPr>
          <w:rFonts w:asciiTheme="majorBidi" w:hAnsiTheme="majorBidi" w:cstheme="majorBidi"/>
          <w:b/>
          <w:color w:val="000000" w:themeColor="text1"/>
          <w:sz w:val="28"/>
        </w:rPr>
        <w:lastRenderedPageBreak/>
        <w:t>II-2-L'extraction</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liq-</w:t>
      </w:r>
      <w:r w:rsidRPr="00E32B93">
        <w:rPr>
          <w:rFonts w:asciiTheme="majorBidi" w:hAnsiTheme="majorBidi" w:cstheme="majorBidi"/>
          <w:b/>
          <w:color w:val="000000" w:themeColor="text1"/>
          <w:spacing w:val="-4"/>
          <w:sz w:val="28"/>
        </w:rPr>
        <w:t>liq:</w:t>
      </w:r>
    </w:p>
    <w:p w:rsidR="00CD5C9B" w:rsidRPr="00EA26A0" w:rsidRDefault="00CD5C9B" w:rsidP="00CD5C9B">
      <w:pPr>
        <w:pStyle w:val="Corpsdetexte"/>
        <w:spacing w:line="360" w:lineRule="auto"/>
        <w:ind w:left="0" w:right="153"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Il existe plusieurs modèles d'ampoules à décanter. Celle ayant la tubulure au-dessus du robinet sont visualiser l'interface et donc mieux séparer.</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La filtration</w:t>
      </w:r>
    </w:p>
    <w:p w:rsidR="00CD5C9B" w:rsidRPr="00EA26A0" w:rsidRDefault="00CD5C9B" w:rsidP="00CD5C9B">
      <w:pPr>
        <w:spacing w:after="0" w:line="360" w:lineRule="auto"/>
        <w:ind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La filtration est un procédé de séparation permettant de séparer les constituants d’un mélange qui possède une phase liquide et une phase solide au travers d’un milieu poreux.</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1-Matériel :</w:t>
      </w:r>
    </w:p>
    <w:p w:rsidR="00CD5C9B" w:rsidRPr="00EA26A0" w:rsidRDefault="00CD5C9B" w:rsidP="00CD5C9B">
      <w:pPr>
        <w:spacing w:after="0" w:line="360" w:lineRule="auto"/>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-Il existe deux types de filtres :</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1-Filtre d’épaisseur « profondeur » :</w:t>
      </w:r>
    </w:p>
    <w:p w:rsidR="00CD5C9B" w:rsidRPr="00EA26A0" w:rsidRDefault="00CD5C9B" w:rsidP="00CD5C9B">
      <w:pPr>
        <w:spacing w:after="0" w:line="360" w:lineRule="auto"/>
        <w:ind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La filtration peut s’effectuer simplement par gravité en utilisant un entonnoir</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muni d’un papier filtre plissé.</w:t>
      </w:r>
    </w:p>
    <w:p w:rsidR="00CD5C9B" w:rsidRPr="00E32B93" w:rsidRDefault="0082414E" w:rsidP="00CD5C9B">
      <w:pPr>
        <w:spacing w:after="0" w:line="360" w:lineRule="auto"/>
        <w:jc w:val="both"/>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pict>
          <v:shape id="_x0000_s1030" type="#_x0000_t202" style="position:absolute;left:0;text-align:left;margin-left:127.15pt;margin-top:1.4pt;width:248.25pt;height:214.5pt;z-index:251664384" filled="f">
            <v:textbox>
              <w:txbxContent>
                <w:p w:rsidR="00CD5C9B" w:rsidRDefault="00CD5C9B" w:rsidP="00CD5C9B"/>
              </w:txbxContent>
            </v:textbox>
          </v:shape>
        </w:pict>
      </w:r>
    </w:p>
    <w:p w:rsidR="00CD5C9B" w:rsidRPr="00E32B93" w:rsidRDefault="00CD5C9B" w:rsidP="00CD5C9B">
      <w:pPr>
        <w:spacing w:after="0" w:line="360" w:lineRule="auto"/>
        <w:jc w:val="both"/>
        <w:rPr>
          <w:rFonts w:asciiTheme="majorBidi" w:hAnsiTheme="majorBidi" w:cstheme="majorBidi"/>
          <w:color w:val="000000" w:themeColor="text1"/>
          <w:sz w:val="28"/>
          <w:szCs w:val="28"/>
        </w:rPr>
      </w:pPr>
    </w:p>
    <w:p w:rsidR="00CD5C9B" w:rsidRPr="00E32B93" w:rsidRDefault="00CD5C9B" w:rsidP="00CD5C9B">
      <w:pPr>
        <w:spacing w:after="0" w:line="360" w:lineRule="auto"/>
        <w:jc w:val="both"/>
        <w:rPr>
          <w:rFonts w:asciiTheme="majorBidi" w:hAnsiTheme="majorBidi" w:cstheme="majorBidi"/>
          <w:color w:val="000000" w:themeColor="text1"/>
          <w:sz w:val="28"/>
          <w:szCs w:val="28"/>
        </w:rPr>
      </w:pPr>
      <w:r w:rsidRPr="00E32B93">
        <w:rPr>
          <w:rFonts w:asciiTheme="majorBidi" w:hAnsiTheme="majorBidi" w:cstheme="majorBidi"/>
          <w:noProof/>
          <w:color w:val="000000" w:themeColor="text1"/>
          <w:sz w:val="28"/>
          <w:szCs w:val="28"/>
          <w:lang w:eastAsia="fr-FR"/>
        </w:rPr>
        <w:drawing>
          <wp:anchor distT="0" distB="0" distL="114300" distR="114300" simplePos="0" relativeHeight="251670528" behindDoc="0" locked="0" layoutInCell="1" allowOverlap="1">
            <wp:simplePos x="0" y="0"/>
            <wp:positionH relativeFrom="column">
              <wp:posOffset>2348230</wp:posOffset>
            </wp:positionH>
            <wp:positionV relativeFrom="paragraph">
              <wp:posOffset>-652145</wp:posOffset>
            </wp:positionV>
            <wp:extent cx="1600200" cy="2457450"/>
            <wp:effectExtent l="1905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600200" cy="2457450"/>
                    </a:xfrm>
                    <a:prstGeom prst="rect">
                      <a:avLst/>
                    </a:prstGeom>
                    <a:noFill/>
                    <a:ln w="9525">
                      <a:noFill/>
                      <a:miter lim="800000"/>
                      <a:headEnd/>
                      <a:tailEnd/>
                    </a:ln>
                  </pic:spPr>
                </pic:pic>
              </a:graphicData>
            </a:graphic>
          </wp:anchor>
        </w:drawing>
      </w:r>
    </w:p>
    <w:p w:rsidR="00CD5C9B" w:rsidRPr="00E32B93" w:rsidRDefault="00CD5C9B" w:rsidP="00CD5C9B">
      <w:pPr>
        <w:spacing w:after="0" w:line="360" w:lineRule="auto"/>
        <w:jc w:val="both"/>
        <w:rPr>
          <w:rFonts w:asciiTheme="majorBidi" w:hAnsiTheme="majorBidi" w:cstheme="majorBidi"/>
          <w:color w:val="000000" w:themeColor="text1"/>
          <w:sz w:val="28"/>
          <w:szCs w:val="28"/>
        </w:rPr>
      </w:pPr>
    </w:p>
    <w:p w:rsidR="00CD5C9B" w:rsidRPr="00E32B93" w:rsidRDefault="00CD5C9B" w:rsidP="00CD5C9B">
      <w:pPr>
        <w:spacing w:after="0" w:line="360" w:lineRule="auto"/>
        <w:jc w:val="both"/>
        <w:rPr>
          <w:rFonts w:asciiTheme="majorBidi" w:hAnsiTheme="majorBidi" w:cstheme="majorBidi"/>
          <w:color w:val="000000" w:themeColor="text1"/>
          <w:sz w:val="28"/>
          <w:szCs w:val="28"/>
        </w:rPr>
      </w:pP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p>
    <w:p w:rsidR="00CD5C9B" w:rsidRPr="00B31B33" w:rsidRDefault="00CD5C9B" w:rsidP="00CD5C9B">
      <w:pPr>
        <w:tabs>
          <w:tab w:val="left" w:pos="4020"/>
        </w:tabs>
        <w:spacing w:after="0" w:line="360" w:lineRule="auto"/>
        <w:jc w:val="center"/>
        <w:rPr>
          <w:rFonts w:asciiTheme="majorBidi" w:hAnsiTheme="majorBidi" w:cstheme="majorBidi"/>
          <w:color w:val="000000" w:themeColor="text1"/>
          <w:sz w:val="24"/>
          <w:szCs w:val="24"/>
        </w:rPr>
      </w:pPr>
      <w:r w:rsidRPr="00B31B33">
        <w:rPr>
          <w:rFonts w:asciiTheme="majorBidi" w:hAnsiTheme="majorBidi" w:cstheme="majorBidi"/>
          <w:b/>
          <w:bCs/>
          <w:color w:val="000000" w:themeColor="text1"/>
          <w:sz w:val="24"/>
          <w:szCs w:val="24"/>
        </w:rPr>
        <w:t>Fig : Montage de filtration par gravité</w:t>
      </w:r>
    </w:p>
    <w:p w:rsidR="00CD5C9B" w:rsidRPr="00EA26A0" w:rsidRDefault="00CD5C9B" w:rsidP="00CD5C9B">
      <w:pPr>
        <w:spacing w:after="0" w:line="360" w:lineRule="auto"/>
        <w:ind w:firstLine="284"/>
        <w:jc w:val="lowKashida"/>
        <w:rPr>
          <w:rFonts w:asciiTheme="majorBidi" w:hAnsiTheme="majorBidi" w:cstheme="majorBidi"/>
          <w:b/>
          <w:bCs/>
          <w:color w:val="000000" w:themeColor="text1"/>
          <w:sz w:val="24"/>
          <w:szCs w:val="24"/>
        </w:rPr>
      </w:pPr>
      <w:r w:rsidRPr="00EA26A0">
        <w:rPr>
          <w:rFonts w:asciiTheme="majorBidi" w:hAnsiTheme="majorBidi" w:cstheme="majorBidi"/>
          <w:color w:val="000000" w:themeColor="text1"/>
          <w:sz w:val="24"/>
          <w:szCs w:val="24"/>
        </w:rPr>
        <w:t>Cette méthode est généralement lente et ne permet pas une séparation optimale du solide et du liquide. Pour pallier ces inconvénients, une filtration</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sous vide est souvent utilisée. L’aspiration du liquide est alors assurée par une trompe à eau ou par une pompe</w:t>
      </w:r>
      <w:r w:rsidRPr="00EA26A0">
        <w:rPr>
          <w:rFonts w:asciiTheme="majorBidi" w:hAnsiTheme="majorBidi" w:cstheme="majorBidi"/>
          <w:b/>
          <w:bCs/>
          <w:color w:val="000000" w:themeColor="text1"/>
          <w:sz w:val="24"/>
          <w:szCs w:val="24"/>
        </w:rPr>
        <w:t>.</w:t>
      </w:r>
    </w:p>
    <w:p w:rsidR="00CD5C9B" w:rsidRPr="00EA26A0" w:rsidRDefault="00CD5C9B" w:rsidP="00CD5C9B">
      <w:pPr>
        <w:spacing w:after="0" w:line="360" w:lineRule="auto"/>
        <w:ind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Un trompe à eau permet de diminuer la pression jusqu’à la pression de vapeur saturante de l’eau soit environ 30 mbar à 25 ◦C. Pour descendre plus bas en pression, il est nécessaire d’utiliser une pompe.</w:t>
      </w:r>
    </w:p>
    <w:p w:rsidR="00CD5C9B" w:rsidRPr="00EA26A0" w:rsidRDefault="00CD5C9B" w:rsidP="00CD5C9B">
      <w:pPr>
        <w:spacing w:after="0" w:line="360" w:lineRule="auto"/>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1. Fixer fermement la fiole à vide à l’aide d’une pince trois-doigts, déposer un cône en caoutchouc de taille adaptée et mettre en place l’entonnoir Büchner.</w:t>
      </w:r>
    </w:p>
    <w:p w:rsidR="00CD5C9B" w:rsidRPr="00EA26A0" w:rsidRDefault="00CD5C9B" w:rsidP="00CD5C9B">
      <w:pPr>
        <w:spacing w:after="0" w:line="360" w:lineRule="auto"/>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2. Découper un disque de papier filtre de taille adéquate et le placer dans</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l’entonnoir Büchner.</w:t>
      </w:r>
    </w:p>
    <w:p w:rsidR="00CD5C9B" w:rsidRPr="00EA26A0" w:rsidRDefault="00CD5C9B" w:rsidP="00CD5C9B">
      <w:pPr>
        <w:spacing w:after="0" w:line="360" w:lineRule="auto"/>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3. Humidifier le papier filtre avec un peu de solvant afin qu’il adhère correctement à la paroi de l’entonnoir. Cette étape est nécessaire pour que</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le solide ne passe pas entre le papier filtre et la paroi.</w:t>
      </w:r>
    </w:p>
    <w:p w:rsidR="00CD5C9B" w:rsidRPr="00EA26A0" w:rsidRDefault="00CD5C9B" w:rsidP="00CD5C9B">
      <w:pPr>
        <w:spacing w:after="0" w:line="360" w:lineRule="auto"/>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lastRenderedPageBreak/>
        <w:t>4. Relier le tuyau de la trompe à eau à la fiole à vide</w:t>
      </w:r>
    </w:p>
    <w:p w:rsidR="00CD5C9B" w:rsidRPr="00EA26A0" w:rsidRDefault="00CD5C9B" w:rsidP="00CD5C9B">
      <w:pPr>
        <w:spacing w:after="0" w:line="360" w:lineRule="auto"/>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5. Verser le mélange dans l’entonnoir. Ouvrir le robinet d’eau avec un débit assez fort.</w:t>
      </w:r>
    </w:p>
    <w:p w:rsidR="00CD5C9B" w:rsidRPr="00EA26A0" w:rsidRDefault="00CD5C9B" w:rsidP="00CD5C9B">
      <w:pPr>
        <w:spacing w:after="0" w:line="360" w:lineRule="auto"/>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6. Vérifier que la fiole à vide n’est pas remplie au-delà des 2/3.</w:t>
      </w:r>
    </w:p>
    <w:p w:rsidR="00CD5C9B" w:rsidRPr="00EA26A0" w:rsidRDefault="00CD5C9B" w:rsidP="00CD5C9B">
      <w:pPr>
        <w:spacing w:after="0" w:line="360" w:lineRule="auto"/>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7. Avant de verser le brut réactionnel, veiller à retirer le barreau aimanté</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du ballon à l’aide d’une tige aimantée et à le rincer au-dessus de l’entonnoir Büchner avec le solvant.</w:t>
      </w:r>
    </w:p>
    <w:p w:rsidR="00CD5C9B" w:rsidRPr="00EA26A0" w:rsidRDefault="00CD5C9B" w:rsidP="00CD5C9B">
      <w:pPr>
        <w:spacing w:after="0" w:line="360" w:lineRule="auto"/>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8. Rincer le ballon avec du solvant de façon à récupérer tout le solide.</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r w:rsidRPr="00E32B93">
        <w:rPr>
          <w:rFonts w:asciiTheme="majorBidi" w:hAnsiTheme="majorBidi" w:cstheme="majorBidi"/>
          <w:b/>
          <w:bCs/>
          <w:color w:val="000000" w:themeColor="text1"/>
          <w:sz w:val="28"/>
          <w:szCs w:val="28"/>
        </w:rPr>
        <w:t>FILTRATION SOUS VIDE :</w:t>
      </w:r>
    </w:p>
    <w:p w:rsidR="00CD5C9B" w:rsidRPr="00EA26A0" w:rsidRDefault="00CD5C9B" w:rsidP="00CD5C9B">
      <w:pPr>
        <w:spacing w:after="0" w:line="360" w:lineRule="auto"/>
        <w:ind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Filtration sous vide s’effectue souvent à l’aide d’un entonnoir Büchner sur</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lequel est disposé un papier filtre. Il s’agit d’un entonnoir en porcelaine ou</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en plastique dont le fond est troué à la manière d’un tamis.</w:t>
      </w:r>
    </w:p>
    <w:p w:rsidR="00CD5C9B" w:rsidRPr="00EA26A0" w:rsidRDefault="00CD5C9B" w:rsidP="00CD5C9B">
      <w:pPr>
        <w:spacing w:after="0" w:line="360" w:lineRule="auto"/>
        <w:ind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Parfois le solide est constitué de particules trop fines qui risquent de passer à</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 xml:space="preserve">travers le filtre. </w:t>
      </w:r>
    </w:p>
    <w:p w:rsidR="00CD5C9B" w:rsidRPr="00EA26A0" w:rsidRDefault="00CD5C9B" w:rsidP="00CD5C9B">
      <w:pPr>
        <w:spacing w:after="0" w:line="360" w:lineRule="auto"/>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Un entonnoir en verre fritté, sur lequel est versé directement</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le mélange, peut alors être utilisé. Différentes porosités de verre fritté existent,</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il convient de choisir celle adaptée à la taille des particules de solide à filtrer.</w:t>
      </w:r>
    </w:p>
    <w:p w:rsidR="00CD5C9B" w:rsidRPr="00E32B93" w:rsidRDefault="00CD5C9B" w:rsidP="00CD5C9B">
      <w:pPr>
        <w:spacing w:after="0" w:line="360" w:lineRule="auto"/>
        <w:jc w:val="center"/>
        <w:rPr>
          <w:rFonts w:asciiTheme="majorBidi" w:hAnsiTheme="majorBidi" w:cstheme="majorBidi"/>
          <w:color w:val="000000" w:themeColor="text1"/>
          <w:sz w:val="28"/>
          <w:szCs w:val="28"/>
        </w:rPr>
      </w:pPr>
      <w:r w:rsidRPr="00E32B93">
        <w:rPr>
          <w:rFonts w:asciiTheme="majorBidi" w:hAnsiTheme="majorBidi" w:cstheme="majorBidi"/>
          <w:noProof/>
          <w:color w:val="000000" w:themeColor="text1"/>
          <w:sz w:val="28"/>
          <w:szCs w:val="28"/>
          <w:lang w:eastAsia="fr-FR"/>
        </w:rPr>
        <w:drawing>
          <wp:inline distT="0" distB="0" distL="0" distR="0">
            <wp:extent cx="3533629" cy="1818167"/>
            <wp:effectExtent l="19050" t="0" r="0" b="0"/>
            <wp:docPr id="17" name="Image 70" descr="C:\Users\MAISON XP\Desktop\fl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ISON XP\Desktop\fltration.png"/>
                    <pic:cNvPicPr>
                      <a:picLocks noChangeAspect="1" noChangeArrowheads="1"/>
                    </pic:cNvPicPr>
                  </pic:nvPicPr>
                  <pic:blipFill>
                    <a:blip r:embed="rId20"/>
                    <a:srcRect/>
                    <a:stretch>
                      <a:fillRect/>
                    </a:stretch>
                  </pic:blipFill>
                  <pic:spPr bwMode="auto">
                    <a:xfrm>
                      <a:off x="0" y="0"/>
                      <a:ext cx="3540125" cy="1821509"/>
                    </a:xfrm>
                    <a:prstGeom prst="rect">
                      <a:avLst/>
                    </a:prstGeom>
                    <a:noFill/>
                    <a:ln w="9525">
                      <a:noFill/>
                      <a:miter lim="800000"/>
                      <a:headEnd/>
                      <a:tailEnd/>
                    </a:ln>
                  </pic:spPr>
                </pic:pic>
              </a:graphicData>
            </a:graphic>
          </wp:inline>
        </w:drawing>
      </w:r>
    </w:p>
    <w:p w:rsidR="00CD5C9B" w:rsidRPr="003A70BC" w:rsidRDefault="00CD5C9B" w:rsidP="00CD5C9B">
      <w:pPr>
        <w:spacing w:after="0" w:line="360" w:lineRule="auto"/>
        <w:jc w:val="center"/>
        <w:rPr>
          <w:rFonts w:asciiTheme="majorBidi" w:hAnsiTheme="majorBidi" w:cstheme="majorBidi"/>
          <w:b/>
          <w:bCs/>
          <w:color w:val="000000" w:themeColor="text1"/>
          <w:sz w:val="24"/>
          <w:szCs w:val="24"/>
        </w:rPr>
      </w:pPr>
      <w:r w:rsidRPr="003A70BC">
        <w:rPr>
          <w:rFonts w:asciiTheme="majorBidi" w:hAnsiTheme="majorBidi" w:cstheme="majorBidi"/>
          <w:b/>
          <w:bCs/>
          <w:color w:val="000000" w:themeColor="text1"/>
          <w:sz w:val="24"/>
          <w:szCs w:val="24"/>
        </w:rPr>
        <w:t>Fig : Filtration sous vide</w:t>
      </w:r>
    </w:p>
    <w:p w:rsidR="00CD5C9B" w:rsidRPr="00E32B93" w:rsidRDefault="00CD5C9B" w:rsidP="00CD5C9B">
      <w:pPr>
        <w:pStyle w:val="Titre11"/>
        <w:spacing w:line="360" w:lineRule="auto"/>
        <w:ind w:left="0"/>
        <w:rPr>
          <w:rFonts w:asciiTheme="majorBidi" w:hAnsiTheme="majorBidi" w:cstheme="majorBidi"/>
          <w:color w:val="000000" w:themeColor="text1"/>
        </w:rPr>
      </w:pPr>
      <w:r w:rsidRPr="00E32B93">
        <w:rPr>
          <w:rFonts w:asciiTheme="majorBidi" w:hAnsiTheme="majorBidi" w:cstheme="majorBidi"/>
          <w:color w:val="000000" w:themeColor="text1"/>
        </w:rPr>
        <w:t>Les</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méthodes</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séparation</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et</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2"/>
        </w:rPr>
        <w:t>chromatographie</w:t>
      </w:r>
    </w:p>
    <w:p w:rsidR="00CD5C9B" w:rsidRPr="00E32B93" w:rsidRDefault="00CD5C9B" w:rsidP="00CD5C9B">
      <w:pPr>
        <w:spacing w:before="169" w:after="0" w:line="360" w:lineRule="auto"/>
        <w:ind w:right="6886"/>
        <w:jc w:val="both"/>
        <w:rPr>
          <w:rFonts w:asciiTheme="majorBidi" w:hAnsiTheme="majorBidi" w:cstheme="majorBidi"/>
          <w:b/>
          <w:color w:val="000000" w:themeColor="text1"/>
          <w:sz w:val="28"/>
        </w:rPr>
      </w:pPr>
      <w:r w:rsidRPr="00E32B93">
        <w:rPr>
          <w:rFonts w:asciiTheme="majorBidi" w:hAnsiTheme="majorBidi" w:cstheme="majorBidi"/>
          <w:b/>
          <w:color w:val="000000" w:themeColor="text1"/>
          <w:sz w:val="28"/>
        </w:rPr>
        <w:t>I-Aspects</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 xml:space="preserve">généraux </w:t>
      </w:r>
      <w:r w:rsidRPr="00E32B93">
        <w:rPr>
          <w:rFonts w:asciiTheme="majorBidi" w:hAnsiTheme="majorBidi" w:cstheme="majorBidi"/>
          <w:b/>
          <w:color w:val="000000" w:themeColor="text1"/>
          <w:spacing w:val="-2"/>
          <w:sz w:val="28"/>
        </w:rPr>
        <w:t>1-Introduction :</w:t>
      </w:r>
    </w:p>
    <w:p w:rsidR="00CD5C9B" w:rsidRPr="00EA26A0" w:rsidRDefault="00CD5C9B" w:rsidP="00CD5C9B">
      <w:pPr>
        <w:spacing w:after="0" w:line="360" w:lineRule="auto"/>
        <w:ind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Le terme chromatographie vient du grec « chroma : couleur » et</w:t>
      </w:r>
      <w:r>
        <w:rPr>
          <w:rFonts w:asciiTheme="majorBidi" w:hAnsiTheme="majorBidi" w:cstheme="majorBidi"/>
          <w:color w:val="000000" w:themeColor="text1"/>
          <w:sz w:val="24"/>
          <w:szCs w:val="24"/>
        </w:rPr>
        <w:t xml:space="preserve"> « gr</w:t>
      </w:r>
      <w:r w:rsidRPr="00EA26A0">
        <w:rPr>
          <w:rFonts w:asciiTheme="majorBidi" w:hAnsiTheme="majorBidi" w:cstheme="majorBidi"/>
          <w:color w:val="000000" w:themeColor="text1"/>
          <w:sz w:val="24"/>
          <w:szCs w:val="24"/>
        </w:rPr>
        <w:t>aphein :écrire » a été réalisée en1906 par le botaniste russe Mikhaïl Tswett chromatographie et consistait à séparer les pigments d'une feuille d'épinard sur une colonne en CaCO</w:t>
      </w:r>
      <w:r w:rsidRPr="00EA26A0">
        <w:rPr>
          <w:rFonts w:asciiTheme="majorBidi" w:hAnsiTheme="majorBidi" w:cstheme="majorBidi"/>
          <w:color w:val="000000" w:themeColor="text1"/>
          <w:sz w:val="24"/>
          <w:szCs w:val="24"/>
          <w:vertAlign w:val="subscript"/>
        </w:rPr>
        <w:t>3</w:t>
      </w:r>
    </w:p>
    <w:p w:rsidR="00CD5C9B" w:rsidRPr="00EA26A0"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 xml:space="preserve">La chromatographie est une méthode de séparation des constituants de mélanges variés, utilisée en analyse à des fins d'indentification et de </w:t>
      </w:r>
      <w:r w:rsidRPr="00EA26A0">
        <w:rPr>
          <w:rFonts w:asciiTheme="majorBidi" w:hAnsiTheme="majorBidi" w:cstheme="majorBidi"/>
          <w:color w:val="000000" w:themeColor="text1"/>
          <w:spacing w:val="-2"/>
          <w:sz w:val="24"/>
          <w:szCs w:val="24"/>
        </w:rPr>
        <w:t>quantification.</w:t>
      </w:r>
    </w:p>
    <w:p w:rsidR="00CD5C9B" w:rsidRPr="00EA26A0"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 xml:space="preserve">Le principe de basse repose sur les équilibres de concentration qui apparaissent lorsqu'un composé est mis en présence de deux phases non miscibles, l'une dite stationnaire, est emprisonnée dans une colonne ou fixée sur un support plan et l'autre, dite mobile, se déplace au contact de la première. Par un bon choix des deux phases, les composés présents dans un </w:t>
      </w:r>
      <w:r w:rsidRPr="00EA26A0">
        <w:rPr>
          <w:rFonts w:asciiTheme="majorBidi" w:hAnsiTheme="majorBidi" w:cstheme="majorBidi"/>
          <w:color w:val="000000" w:themeColor="text1"/>
          <w:sz w:val="24"/>
          <w:szCs w:val="24"/>
        </w:rPr>
        <w:lastRenderedPageBreak/>
        <w:t>mélange sont généralement entraînés à des vitesses différentes ce qui provoque leur</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pacing w:val="-2"/>
          <w:sz w:val="24"/>
          <w:szCs w:val="24"/>
        </w:rPr>
        <w:t>séparation.</w:t>
      </w:r>
    </w:p>
    <w:p w:rsidR="00CD5C9B" w:rsidRPr="00E32B93" w:rsidRDefault="00CD5C9B" w:rsidP="00CD5C9B">
      <w:pPr>
        <w:pStyle w:val="Titre11"/>
        <w:numPr>
          <w:ilvl w:val="0"/>
          <w:numId w:val="9"/>
        </w:numPr>
        <w:tabs>
          <w:tab w:val="left" w:pos="338"/>
        </w:tabs>
        <w:spacing w:before="204" w:line="360" w:lineRule="auto"/>
        <w:rPr>
          <w:rFonts w:asciiTheme="majorBidi" w:hAnsiTheme="majorBidi" w:cstheme="majorBidi"/>
          <w:color w:val="000000" w:themeColor="text1"/>
        </w:rPr>
      </w:pPr>
      <w:r w:rsidRPr="00E32B93">
        <w:rPr>
          <w:rFonts w:asciiTheme="majorBidi" w:hAnsiTheme="majorBidi" w:cstheme="majorBidi"/>
          <w:color w:val="000000" w:themeColor="text1"/>
          <w:spacing w:val="-2"/>
        </w:rPr>
        <w:t>Définition :</w:t>
      </w:r>
    </w:p>
    <w:p w:rsidR="00CD5C9B" w:rsidRPr="00EA26A0" w:rsidRDefault="00CD5C9B" w:rsidP="00CD5C9B">
      <w:pPr>
        <w:pStyle w:val="Corpsdetexte"/>
        <w:spacing w:before="163" w:line="360" w:lineRule="auto"/>
        <w:ind w:left="0" w:right="108"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La chromatographie est un procédé physico-chimique de séparation, au même titre que la distillation, la cristallisation ou l'extraction fractionnée des constituons d'un mélange homogène liquide ou gazeux.</w:t>
      </w:r>
    </w:p>
    <w:p w:rsidR="00CD5C9B" w:rsidRPr="00E32B93" w:rsidRDefault="00CD5C9B" w:rsidP="00CD5C9B">
      <w:pPr>
        <w:pStyle w:val="Paragraphedeliste"/>
        <w:widowControl w:val="0"/>
        <w:numPr>
          <w:ilvl w:val="0"/>
          <w:numId w:val="9"/>
        </w:numPr>
        <w:tabs>
          <w:tab w:val="left" w:pos="338"/>
        </w:tabs>
        <w:autoSpaceDE w:val="0"/>
        <w:autoSpaceDN w:val="0"/>
        <w:spacing w:before="125" w:after="0" w:line="360" w:lineRule="auto"/>
        <w:contextualSpacing w:val="0"/>
        <w:jc w:val="both"/>
        <w:rPr>
          <w:rFonts w:asciiTheme="majorBidi" w:hAnsiTheme="majorBidi" w:cstheme="majorBidi"/>
          <w:b/>
          <w:color w:val="000000" w:themeColor="text1"/>
          <w:sz w:val="28"/>
        </w:rPr>
      </w:pPr>
      <w:r w:rsidRPr="00E32B93">
        <w:rPr>
          <w:rFonts w:asciiTheme="majorBidi" w:hAnsiTheme="majorBidi" w:cstheme="majorBidi"/>
          <w:b/>
          <w:color w:val="000000" w:themeColor="text1"/>
          <w:sz w:val="28"/>
        </w:rPr>
        <w:t>Classification</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des</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techniques</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pacing w:val="-2"/>
          <w:sz w:val="28"/>
        </w:rPr>
        <w:t>chromatographiques :</w:t>
      </w:r>
    </w:p>
    <w:p w:rsidR="00CD5C9B" w:rsidRPr="00E32B93" w:rsidRDefault="00CD5C9B" w:rsidP="00CD5C9B">
      <w:pPr>
        <w:spacing w:before="168" w:after="0" w:line="360" w:lineRule="auto"/>
        <w:ind w:left="101"/>
        <w:jc w:val="both"/>
        <w:rPr>
          <w:rFonts w:asciiTheme="majorBidi" w:hAnsiTheme="majorBidi" w:cstheme="majorBidi"/>
          <w:b/>
          <w:color w:val="000000" w:themeColor="text1"/>
          <w:sz w:val="28"/>
        </w:rPr>
      </w:pPr>
      <w:r w:rsidRPr="00E32B93">
        <w:rPr>
          <w:rFonts w:asciiTheme="majorBidi" w:hAnsiTheme="majorBidi" w:cstheme="majorBidi"/>
          <w:b/>
          <w:color w:val="000000" w:themeColor="text1"/>
          <w:sz w:val="28"/>
        </w:rPr>
        <w:t>3-1-classification</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selon</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la</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nature</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des</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pacing w:val="-2"/>
          <w:sz w:val="28"/>
        </w:rPr>
        <w:t>phases :</w:t>
      </w:r>
    </w:p>
    <w:p w:rsidR="00CD5C9B" w:rsidRPr="00EA26A0" w:rsidRDefault="00CD5C9B" w:rsidP="00CD5C9B">
      <w:pPr>
        <w:spacing w:before="168" w:after="0" w:line="360" w:lineRule="auto"/>
        <w:ind w:left="807"/>
        <w:rPr>
          <w:rFonts w:asciiTheme="majorBidi" w:hAnsiTheme="majorBidi" w:cstheme="majorBidi"/>
          <w:b/>
          <w:color w:val="000000" w:themeColor="text1"/>
          <w:sz w:val="24"/>
          <w:szCs w:val="20"/>
        </w:rPr>
      </w:pPr>
      <w:r w:rsidRPr="00EA26A0">
        <w:rPr>
          <w:rFonts w:asciiTheme="majorBidi" w:hAnsiTheme="majorBidi" w:cstheme="majorBidi"/>
          <w:b/>
          <w:color w:val="000000" w:themeColor="text1"/>
          <w:sz w:val="24"/>
          <w:szCs w:val="20"/>
        </w:rPr>
        <w:t>A-selon</w:t>
      </w:r>
      <w:r>
        <w:rPr>
          <w:rFonts w:asciiTheme="majorBidi" w:hAnsiTheme="majorBidi" w:cstheme="majorBidi"/>
          <w:b/>
          <w:color w:val="000000" w:themeColor="text1"/>
          <w:sz w:val="24"/>
          <w:szCs w:val="20"/>
        </w:rPr>
        <w:t xml:space="preserve"> </w:t>
      </w:r>
      <w:r w:rsidRPr="00EA26A0">
        <w:rPr>
          <w:rFonts w:asciiTheme="majorBidi" w:hAnsiTheme="majorBidi" w:cstheme="majorBidi"/>
          <w:b/>
          <w:color w:val="000000" w:themeColor="text1"/>
          <w:sz w:val="24"/>
          <w:szCs w:val="20"/>
        </w:rPr>
        <w:t>la</w:t>
      </w:r>
      <w:r>
        <w:rPr>
          <w:rFonts w:asciiTheme="majorBidi" w:hAnsiTheme="majorBidi" w:cstheme="majorBidi"/>
          <w:b/>
          <w:color w:val="000000" w:themeColor="text1"/>
          <w:sz w:val="24"/>
          <w:szCs w:val="20"/>
        </w:rPr>
        <w:t xml:space="preserve"> </w:t>
      </w:r>
      <w:r w:rsidRPr="00EA26A0">
        <w:rPr>
          <w:rFonts w:asciiTheme="majorBidi" w:hAnsiTheme="majorBidi" w:cstheme="majorBidi"/>
          <w:b/>
          <w:color w:val="000000" w:themeColor="text1"/>
          <w:sz w:val="24"/>
          <w:szCs w:val="20"/>
        </w:rPr>
        <w:t>nature</w:t>
      </w:r>
      <w:r>
        <w:rPr>
          <w:rFonts w:asciiTheme="majorBidi" w:hAnsiTheme="majorBidi" w:cstheme="majorBidi"/>
          <w:b/>
          <w:color w:val="000000" w:themeColor="text1"/>
          <w:sz w:val="24"/>
          <w:szCs w:val="20"/>
        </w:rPr>
        <w:t xml:space="preserve"> </w:t>
      </w:r>
      <w:r w:rsidRPr="00EA26A0">
        <w:rPr>
          <w:rFonts w:asciiTheme="majorBidi" w:hAnsiTheme="majorBidi" w:cstheme="majorBidi"/>
          <w:b/>
          <w:color w:val="000000" w:themeColor="text1"/>
          <w:sz w:val="24"/>
          <w:szCs w:val="20"/>
        </w:rPr>
        <w:t>de</w:t>
      </w:r>
      <w:r>
        <w:rPr>
          <w:rFonts w:asciiTheme="majorBidi" w:hAnsiTheme="majorBidi" w:cstheme="majorBidi"/>
          <w:b/>
          <w:color w:val="000000" w:themeColor="text1"/>
          <w:sz w:val="24"/>
          <w:szCs w:val="20"/>
        </w:rPr>
        <w:t xml:space="preserve"> </w:t>
      </w:r>
      <w:r w:rsidRPr="00EA26A0">
        <w:rPr>
          <w:rFonts w:asciiTheme="majorBidi" w:hAnsiTheme="majorBidi" w:cstheme="majorBidi"/>
          <w:b/>
          <w:color w:val="000000" w:themeColor="text1"/>
          <w:sz w:val="24"/>
          <w:szCs w:val="20"/>
        </w:rPr>
        <w:t>la</w:t>
      </w:r>
      <w:r>
        <w:rPr>
          <w:rFonts w:asciiTheme="majorBidi" w:hAnsiTheme="majorBidi" w:cstheme="majorBidi"/>
          <w:b/>
          <w:color w:val="000000" w:themeColor="text1"/>
          <w:sz w:val="24"/>
          <w:szCs w:val="20"/>
        </w:rPr>
        <w:t xml:space="preserve"> </w:t>
      </w:r>
      <w:r w:rsidRPr="00EA26A0">
        <w:rPr>
          <w:rFonts w:asciiTheme="majorBidi" w:hAnsiTheme="majorBidi" w:cstheme="majorBidi"/>
          <w:b/>
          <w:color w:val="000000" w:themeColor="text1"/>
          <w:sz w:val="24"/>
          <w:szCs w:val="20"/>
        </w:rPr>
        <w:t>phase</w:t>
      </w:r>
      <w:r>
        <w:rPr>
          <w:rFonts w:asciiTheme="majorBidi" w:hAnsiTheme="majorBidi" w:cstheme="majorBidi"/>
          <w:b/>
          <w:color w:val="000000" w:themeColor="text1"/>
          <w:sz w:val="24"/>
          <w:szCs w:val="20"/>
        </w:rPr>
        <w:t xml:space="preserve"> </w:t>
      </w:r>
      <w:r w:rsidRPr="00EA26A0">
        <w:rPr>
          <w:rFonts w:asciiTheme="majorBidi" w:hAnsiTheme="majorBidi" w:cstheme="majorBidi"/>
          <w:b/>
          <w:color w:val="000000" w:themeColor="text1"/>
          <w:sz w:val="24"/>
          <w:szCs w:val="20"/>
        </w:rPr>
        <w:t>mobile</w:t>
      </w:r>
      <w:r>
        <w:rPr>
          <w:rFonts w:asciiTheme="majorBidi" w:hAnsiTheme="majorBidi" w:cstheme="majorBidi"/>
          <w:b/>
          <w:color w:val="000000" w:themeColor="text1"/>
          <w:sz w:val="24"/>
          <w:szCs w:val="20"/>
        </w:rPr>
        <w:t xml:space="preserve"> </w:t>
      </w:r>
      <w:r w:rsidRPr="00EA26A0">
        <w:rPr>
          <w:rFonts w:asciiTheme="majorBidi" w:hAnsiTheme="majorBidi" w:cstheme="majorBidi"/>
          <w:b/>
          <w:color w:val="000000" w:themeColor="text1"/>
          <w:sz w:val="24"/>
          <w:szCs w:val="20"/>
        </w:rPr>
        <w:t>on</w:t>
      </w:r>
      <w:r>
        <w:rPr>
          <w:rFonts w:asciiTheme="majorBidi" w:hAnsiTheme="majorBidi" w:cstheme="majorBidi"/>
          <w:b/>
          <w:color w:val="000000" w:themeColor="text1"/>
          <w:sz w:val="24"/>
          <w:szCs w:val="20"/>
        </w:rPr>
        <w:t xml:space="preserve"> </w:t>
      </w:r>
      <w:r w:rsidRPr="00EA26A0">
        <w:rPr>
          <w:rFonts w:asciiTheme="majorBidi" w:hAnsiTheme="majorBidi" w:cstheme="majorBidi"/>
          <w:b/>
          <w:color w:val="000000" w:themeColor="text1"/>
          <w:spacing w:val="-2"/>
          <w:sz w:val="24"/>
          <w:szCs w:val="20"/>
        </w:rPr>
        <w:t>distingue :</w:t>
      </w:r>
    </w:p>
    <w:p w:rsidR="00CD5C9B" w:rsidRPr="00EA26A0" w:rsidRDefault="00CD5C9B" w:rsidP="00CD5C9B">
      <w:pPr>
        <w:pStyle w:val="Paragraphedeliste"/>
        <w:widowControl w:val="0"/>
        <w:numPr>
          <w:ilvl w:val="1"/>
          <w:numId w:val="9"/>
        </w:numPr>
        <w:tabs>
          <w:tab w:val="left" w:pos="1167"/>
          <w:tab w:val="left" w:pos="1168"/>
        </w:tabs>
        <w:autoSpaceDE w:val="0"/>
        <w:autoSpaceDN w:val="0"/>
        <w:spacing w:before="165" w:after="0" w:line="360" w:lineRule="auto"/>
        <w:ind w:hanging="361"/>
        <w:contextualSpacing w:val="0"/>
        <w:rPr>
          <w:rFonts w:asciiTheme="majorBidi" w:hAnsiTheme="majorBidi" w:cstheme="majorBidi"/>
          <w:color w:val="000000" w:themeColor="text1"/>
          <w:sz w:val="24"/>
          <w:szCs w:val="20"/>
        </w:rPr>
      </w:pPr>
      <w:r w:rsidRPr="00EA26A0">
        <w:rPr>
          <w:rFonts w:asciiTheme="majorBidi" w:hAnsiTheme="majorBidi" w:cstheme="majorBidi"/>
          <w:color w:val="000000" w:themeColor="text1"/>
          <w:sz w:val="24"/>
          <w:szCs w:val="20"/>
        </w:rPr>
        <w:t>La</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chromatographie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en</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phase</w:t>
      </w:r>
      <w:r>
        <w:rPr>
          <w:rFonts w:asciiTheme="majorBidi" w:hAnsiTheme="majorBidi" w:cstheme="majorBidi"/>
          <w:color w:val="000000" w:themeColor="text1"/>
          <w:sz w:val="24"/>
          <w:szCs w:val="20"/>
        </w:rPr>
        <w:t xml:space="preserve"> liquide </w:t>
      </w:r>
      <w:r w:rsidRPr="00EA26A0">
        <w:rPr>
          <w:rFonts w:asciiTheme="majorBidi" w:hAnsiTheme="majorBidi" w:cstheme="majorBidi"/>
          <w:color w:val="000000" w:themeColor="text1"/>
          <w:spacing w:val="-4"/>
          <w:sz w:val="24"/>
          <w:szCs w:val="20"/>
        </w:rPr>
        <w:t>CPL.</w:t>
      </w:r>
    </w:p>
    <w:p w:rsidR="00CD5C9B" w:rsidRPr="00EA26A0" w:rsidRDefault="00CD5C9B" w:rsidP="00CD5C9B">
      <w:pPr>
        <w:pStyle w:val="Paragraphedeliste"/>
        <w:widowControl w:val="0"/>
        <w:numPr>
          <w:ilvl w:val="1"/>
          <w:numId w:val="9"/>
        </w:numPr>
        <w:tabs>
          <w:tab w:val="left" w:pos="1167"/>
          <w:tab w:val="left" w:pos="1168"/>
        </w:tabs>
        <w:autoSpaceDE w:val="0"/>
        <w:autoSpaceDN w:val="0"/>
        <w:spacing w:before="47" w:after="0" w:line="360" w:lineRule="auto"/>
        <w:ind w:hanging="361"/>
        <w:contextualSpacing w:val="0"/>
        <w:rPr>
          <w:rFonts w:asciiTheme="majorBidi" w:hAnsiTheme="majorBidi" w:cstheme="majorBidi"/>
          <w:color w:val="000000" w:themeColor="text1"/>
          <w:sz w:val="24"/>
          <w:szCs w:val="20"/>
        </w:rPr>
      </w:pPr>
      <w:r w:rsidRPr="00EA26A0">
        <w:rPr>
          <w:rFonts w:asciiTheme="majorBidi" w:hAnsiTheme="majorBidi" w:cstheme="majorBidi"/>
          <w:color w:val="000000" w:themeColor="text1"/>
          <w:sz w:val="24"/>
          <w:szCs w:val="20"/>
        </w:rPr>
        <w:t>La</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chromatographie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en</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phase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gazeuse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pacing w:val="-4"/>
          <w:sz w:val="24"/>
          <w:szCs w:val="20"/>
        </w:rPr>
        <w:t>CPG.</w:t>
      </w:r>
    </w:p>
    <w:p w:rsidR="00CD5C9B" w:rsidRPr="00EA26A0" w:rsidRDefault="00CD5C9B" w:rsidP="00CD5C9B">
      <w:pPr>
        <w:pStyle w:val="Paragraphedeliste"/>
        <w:widowControl w:val="0"/>
        <w:numPr>
          <w:ilvl w:val="1"/>
          <w:numId w:val="9"/>
        </w:numPr>
        <w:tabs>
          <w:tab w:val="left" w:pos="1167"/>
          <w:tab w:val="left" w:pos="1168"/>
        </w:tabs>
        <w:autoSpaceDE w:val="0"/>
        <w:autoSpaceDN w:val="0"/>
        <w:spacing w:before="48" w:after="0" w:line="360" w:lineRule="auto"/>
        <w:ind w:hanging="361"/>
        <w:contextualSpacing w:val="0"/>
        <w:rPr>
          <w:rFonts w:asciiTheme="majorBidi" w:hAnsiTheme="majorBidi" w:cstheme="majorBidi"/>
          <w:color w:val="000000" w:themeColor="text1"/>
          <w:sz w:val="24"/>
          <w:szCs w:val="20"/>
        </w:rPr>
      </w:pPr>
      <w:r w:rsidRPr="00EA26A0">
        <w:rPr>
          <w:rFonts w:asciiTheme="majorBidi" w:hAnsiTheme="majorBidi" w:cstheme="majorBidi"/>
          <w:color w:val="000000" w:themeColor="text1"/>
          <w:sz w:val="24"/>
          <w:szCs w:val="20"/>
        </w:rPr>
        <w:t>La</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chromatographie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en</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phase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gazeuse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supercritique</w:t>
      </w:r>
      <w:r w:rsidRPr="00EA26A0">
        <w:rPr>
          <w:rFonts w:asciiTheme="majorBidi" w:hAnsiTheme="majorBidi" w:cstheme="majorBidi"/>
          <w:color w:val="000000" w:themeColor="text1"/>
          <w:spacing w:val="-2"/>
          <w:sz w:val="24"/>
          <w:szCs w:val="20"/>
        </w:rPr>
        <w:t>(C.P.S).</w:t>
      </w:r>
    </w:p>
    <w:p w:rsidR="00CD5C9B" w:rsidRPr="006B0C6E" w:rsidRDefault="00CD5C9B" w:rsidP="00CD5C9B">
      <w:pPr>
        <w:pStyle w:val="Titre11"/>
        <w:spacing w:before="175" w:line="360" w:lineRule="auto"/>
        <w:ind w:left="807"/>
        <w:rPr>
          <w:rFonts w:asciiTheme="majorBidi" w:hAnsiTheme="majorBidi" w:cstheme="majorBidi"/>
          <w:color w:val="000000" w:themeColor="text1"/>
          <w:sz w:val="24"/>
          <w:szCs w:val="24"/>
        </w:rPr>
      </w:pPr>
      <w:r w:rsidRPr="006B0C6E">
        <w:rPr>
          <w:rFonts w:asciiTheme="majorBidi" w:hAnsiTheme="majorBidi" w:cstheme="majorBidi"/>
          <w:color w:val="000000" w:themeColor="text1"/>
          <w:sz w:val="24"/>
          <w:szCs w:val="24"/>
        </w:rPr>
        <w:t xml:space="preserve">B-selon la nature de la phase stationnaire on </w:t>
      </w:r>
      <w:r w:rsidRPr="006B0C6E">
        <w:rPr>
          <w:rFonts w:asciiTheme="majorBidi" w:hAnsiTheme="majorBidi" w:cstheme="majorBidi"/>
          <w:color w:val="000000" w:themeColor="text1"/>
          <w:spacing w:val="-2"/>
          <w:sz w:val="24"/>
          <w:szCs w:val="24"/>
        </w:rPr>
        <w:t>distingue:</w:t>
      </w:r>
    </w:p>
    <w:p w:rsidR="00CD5C9B" w:rsidRPr="006B0C6E" w:rsidRDefault="00CD5C9B" w:rsidP="00CD5C9B">
      <w:pPr>
        <w:pStyle w:val="Paragraphedeliste"/>
        <w:widowControl w:val="0"/>
        <w:numPr>
          <w:ilvl w:val="1"/>
          <w:numId w:val="9"/>
        </w:numPr>
        <w:tabs>
          <w:tab w:val="left" w:pos="1167"/>
          <w:tab w:val="left" w:pos="1168"/>
        </w:tabs>
        <w:autoSpaceDE w:val="0"/>
        <w:autoSpaceDN w:val="0"/>
        <w:spacing w:before="163" w:after="0" w:line="360" w:lineRule="auto"/>
        <w:ind w:hanging="361"/>
        <w:contextualSpacing w:val="0"/>
        <w:rPr>
          <w:rFonts w:asciiTheme="majorBidi" w:hAnsiTheme="majorBidi" w:cstheme="majorBidi"/>
          <w:color w:val="000000" w:themeColor="text1"/>
          <w:sz w:val="24"/>
          <w:szCs w:val="20"/>
        </w:rPr>
      </w:pPr>
      <w:r w:rsidRPr="006B0C6E">
        <w:rPr>
          <w:rFonts w:asciiTheme="majorBidi" w:hAnsiTheme="majorBidi" w:cstheme="majorBidi"/>
          <w:color w:val="000000" w:themeColor="text1"/>
          <w:sz w:val="24"/>
          <w:szCs w:val="20"/>
        </w:rPr>
        <w:t>La chromatographie (gaz/solide</w:t>
      </w:r>
      <w:r w:rsidRPr="006B0C6E">
        <w:rPr>
          <w:rFonts w:asciiTheme="majorBidi" w:hAnsiTheme="majorBidi" w:cstheme="majorBidi"/>
          <w:color w:val="000000" w:themeColor="text1"/>
          <w:spacing w:val="-2"/>
          <w:sz w:val="24"/>
          <w:szCs w:val="20"/>
        </w:rPr>
        <w:t>(C.G.S)).</w:t>
      </w:r>
    </w:p>
    <w:p w:rsidR="00CD5C9B" w:rsidRPr="006B0C6E" w:rsidRDefault="00CD5C9B" w:rsidP="00CD5C9B">
      <w:pPr>
        <w:pStyle w:val="Paragraphedeliste"/>
        <w:widowControl w:val="0"/>
        <w:numPr>
          <w:ilvl w:val="1"/>
          <w:numId w:val="9"/>
        </w:numPr>
        <w:tabs>
          <w:tab w:val="left" w:pos="1167"/>
          <w:tab w:val="left" w:pos="1168"/>
        </w:tabs>
        <w:autoSpaceDE w:val="0"/>
        <w:autoSpaceDN w:val="0"/>
        <w:spacing w:before="47" w:after="0" w:line="360" w:lineRule="auto"/>
        <w:ind w:hanging="361"/>
        <w:contextualSpacing w:val="0"/>
        <w:rPr>
          <w:rFonts w:asciiTheme="majorBidi" w:hAnsiTheme="majorBidi" w:cstheme="majorBidi"/>
          <w:color w:val="000000" w:themeColor="text1"/>
          <w:sz w:val="24"/>
          <w:szCs w:val="20"/>
        </w:rPr>
      </w:pPr>
      <w:r w:rsidRPr="006B0C6E">
        <w:rPr>
          <w:rFonts w:asciiTheme="majorBidi" w:hAnsiTheme="majorBidi" w:cstheme="majorBidi"/>
          <w:color w:val="000000" w:themeColor="text1"/>
          <w:sz w:val="24"/>
          <w:szCs w:val="20"/>
        </w:rPr>
        <w:t>La chromatographie (gaz/liquide</w:t>
      </w:r>
      <w:r w:rsidRPr="006B0C6E">
        <w:rPr>
          <w:rFonts w:asciiTheme="majorBidi" w:hAnsiTheme="majorBidi" w:cstheme="majorBidi"/>
          <w:color w:val="000000" w:themeColor="text1"/>
          <w:spacing w:val="-2"/>
          <w:sz w:val="24"/>
          <w:szCs w:val="20"/>
        </w:rPr>
        <w:t>(C.G.L)).</w:t>
      </w:r>
    </w:p>
    <w:p w:rsidR="00CD5C9B" w:rsidRPr="006B0C6E" w:rsidRDefault="00CD5C9B" w:rsidP="00CD5C9B">
      <w:pPr>
        <w:pStyle w:val="Paragraphedeliste"/>
        <w:widowControl w:val="0"/>
        <w:numPr>
          <w:ilvl w:val="1"/>
          <w:numId w:val="9"/>
        </w:numPr>
        <w:tabs>
          <w:tab w:val="left" w:pos="1167"/>
          <w:tab w:val="left" w:pos="1168"/>
        </w:tabs>
        <w:autoSpaceDE w:val="0"/>
        <w:autoSpaceDN w:val="0"/>
        <w:spacing w:before="48" w:after="0" w:line="360" w:lineRule="auto"/>
        <w:ind w:hanging="361"/>
        <w:contextualSpacing w:val="0"/>
        <w:rPr>
          <w:rFonts w:asciiTheme="majorBidi" w:hAnsiTheme="majorBidi" w:cstheme="majorBidi"/>
          <w:color w:val="000000" w:themeColor="text1"/>
          <w:sz w:val="24"/>
          <w:szCs w:val="20"/>
        </w:rPr>
      </w:pPr>
      <w:r w:rsidRPr="006B0C6E">
        <w:rPr>
          <w:rFonts w:asciiTheme="majorBidi" w:hAnsiTheme="majorBidi" w:cstheme="majorBidi"/>
          <w:color w:val="000000" w:themeColor="text1"/>
          <w:sz w:val="24"/>
          <w:szCs w:val="20"/>
        </w:rPr>
        <w:t>La chromatographie (Liquide/solide</w:t>
      </w:r>
      <w:r w:rsidRPr="006B0C6E">
        <w:rPr>
          <w:rFonts w:asciiTheme="majorBidi" w:hAnsiTheme="majorBidi" w:cstheme="majorBidi"/>
          <w:color w:val="000000" w:themeColor="text1"/>
          <w:spacing w:val="-2"/>
          <w:sz w:val="24"/>
          <w:szCs w:val="20"/>
        </w:rPr>
        <w:t>(C.L.S)).</w:t>
      </w:r>
    </w:p>
    <w:p w:rsidR="00CD5C9B" w:rsidRPr="006B0C6E" w:rsidRDefault="00CD5C9B" w:rsidP="00CD5C9B">
      <w:pPr>
        <w:pStyle w:val="Paragraphedeliste"/>
        <w:widowControl w:val="0"/>
        <w:numPr>
          <w:ilvl w:val="1"/>
          <w:numId w:val="9"/>
        </w:numPr>
        <w:tabs>
          <w:tab w:val="left" w:pos="1167"/>
          <w:tab w:val="left" w:pos="1168"/>
        </w:tabs>
        <w:autoSpaceDE w:val="0"/>
        <w:autoSpaceDN w:val="0"/>
        <w:spacing w:before="50" w:after="0" w:line="360" w:lineRule="auto"/>
        <w:ind w:hanging="361"/>
        <w:contextualSpacing w:val="0"/>
        <w:rPr>
          <w:rFonts w:asciiTheme="majorBidi" w:hAnsiTheme="majorBidi" w:cstheme="majorBidi"/>
          <w:color w:val="000000" w:themeColor="text1"/>
          <w:sz w:val="24"/>
          <w:szCs w:val="20"/>
        </w:rPr>
      </w:pPr>
      <w:r w:rsidRPr="006B0C6E">
        <w:rPr>
          <w:rFonts w:asciiTheme="majorBidi" w:hAnsiTheme="majorBidi" w:cstheme="majorBidi"/>
          <w:color w:val="000000" w:themeColor="text1"/>
          <w:sz w:val="24"/>
          <w:szCs w:val="20"/>
        </w:rPr>
        <w:t>La chromatographie (Liquide/liquide</w:t>
      </w:r>
      <w:r w:rsidRPr="006B0C6E">
        <w:rPr>
          <w:rFonts w:asciiTheme="majorBidi" w:hAnsiTheme="majorBidi" w:cstheme="majorBidi"/>
          <w:color w:val="000000" w:themeColor="text1"/>
          <w:spacing w:val="-2"/>
          <w:sz w:val="24"/>
          <w:szCs w:val="20"/>
        </w:rPr>
        <w:t>(C.L.L)).</w:t>
      </w:r>
    </w:p>
    <w:p w:rsidR="00CD5C9B" w:rsidRPr="00E32B93" w:rsidRDefault="00CD5C9B" w:rsidP="00CD5C9B">
      <w:pPr>
        <w:pStyle w:val="Titre11"/>
        <w:spacing w:before="172" w:line="360" w:lineRule="auto"/>
        <w:jc w:val="both"/>
        <w:rPr>
          <w:rFonts w:asciiTheme="majorBidi" w:hAnsiTheme="majorBidi" w:cstheme="majorBidi"/>
          <w:color w:val="000000" w:themeColor="text1"/>
        </w:rPr>
      </w:pPr>
      <w:r w:rsidRPr="00E32B93">
        <w:rPr>
          <w:rFonts w:asciiTheme="majorBidi" w:hAnsiTheme="majorBidi" w:cstheme="majorBidi"/>
          <w:color w:val="000000" w:themeColor="text1"/>
        </w:rPr>
        <w:t>3-2-Classification</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selon</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la</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technique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mis</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en</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4"/>
        </w:rPr>
        <w:t>jeu:</w:t>
      </w:r>
    </w:p>
    <w:p w:rsidR="00CD5C9B" w:rsidRPr="00EA26A0" w:rsidRDefault="00CD5C9B" w:rsidP="00CD5C9B">
      <w:pPr>
        <w:pStyle w:val="Corpsdetexte"/>
        <w:spacing w:line="360" w:lineRule="auto"/>
        <w:ind w:left="807"/>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Selon</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la</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technologie</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mise</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en</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jeu</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on</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pacing w:val="-2"/>
          <w:sz w:val="24"/>
          <w:szCs w:val="24"/>
        </w:rPr>
        <w:t>distingue:</w:t>
      </w:r>
    </w:p>
    <w:p w:rsidR="00CD5C9B" w:rsidRPr="00EA26A0" w:rsidRDefault="00CD5C9B" w:rsidP="00CD5C9B">
      <w:pPr>
        <w:pStyle w:val="Paragraphedeliste"/>
        <w:widowControl w:val="0"/>
        <w:numPr>
          <w:ilvl w:val="1"/>
          <w:numId w:val="9"/>
        </w:numPr>
        <w:tabs>
          <w:tab w:val="left" w:pos="1167"/>
          <w:tab w:val="left" w:pos="1168"/>
        </w:tabs>
        <w:autoSpaceDE w:val="0"/>
        <w:autoSpaceDN w:val="0"/>
        <w:spacing w:after="0" w:line="360" w:lineRule="auto"/>
        <w:ind w:hanging="361"/>
        <w:contextualSpacing w:val="0"/>
        <w:rPr>
          <w:rFonts w:asciiTheme="majorBidi" w:hAnsiTheme="majorBidi" w:cstheme="majorBidi"/>
          <w:color w:val="000000" w:themeColor="text1"/>
          <w:sz w:val="24"/>
          <w:szCs w:val="20"/>
        </w:rPr>
      </w:pPr>
      <w:r w:rsidRPr="00EA26A0">
        <w:rPr>
          <w:rFonts w:asciiTheme="majorBidi" w:hAnsiTheme="majorBidi" w:cstheme="majorBidi"/>
          <w:color w:val="000000" w:themeColor="text1"/>
          <w:sz w:val="24"/>
          <w:szCs w:val="20"/>
        </w:rPr>
        <w:t>La</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chromatographie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z w:val="24"/>
          <w:szCs w:val="20"/>
        </w:rPr>
        <w:t>sur</w:t>
      </w:r>
      <w:r w:rsidRPr="00EA26A0">
        <w:rPr>
          <w:rFonts w:asciiTheme="majorBidi" w:hAnsiTheme="majorBidi" w:cstheme="majorBidi"/>
          <w:color w:val="000000" w:themeColor="text1"/>
          <w:spacing w:val="-2"/>
          <w:sz w:val="24"/>
          <w:szCs w:val="20"/>
        </w:rPr>
        <w:t xml:space="preserve"> colonne.</w:t>
      </w:r>
    </w:p>
    <w:p w:rsidR="00CD5C9B" w:rsidRPr="00EA26A0" w:rsidRDefault="00CD5C9B" w:rsidP="00CD5C9B">
      <w:pPr>
        <w:pStyle w:val="Paragraphedeliste"/>
        <w:widowControl w:val="0"/>
        <w:numPr>
          <w:ilvl w:val="1"/>
          <w:numId w:val="9"/>
        </w:numPr>
        <w:tabs>
          <w:tab w:val="left" w:pos="1167"/>
          <w:tab w:val="left" w:pos="1168"/>
          <w:tab w:val="left" w:pos="1666"/>
          <w:tab w:val="left" w:pos="3768"/>
          <w:tab w:val="left" w:pos="4239"/>
          <w:tab w:val="left" w:pos="5252"/>
          <w:tab w:val="left" w:pos="7445"/>
          <w:tab w:val="left" w:pos="7990"/>
          <w:tab w:val="left" w:pos="8895"/>
        </w:tabs>
        <w:autoSpaceDE w:val="0"/>
        <w:autoSpaceDN w:val="0"/>
        <w:spacing w:before="47" w:after="0" w:line="360" w:lineRule="auto"/>
        <w:ind w:right="107"/>
        <w:contextualSpacing w:val="0"/>
        <w:rPr>
          <w:rFonts w:asciiTheme="majorBidi" w:hAnsiTheme="majorBidi" w:cstheme="majorBidi"/>
          <w:color w:val="000000" w:themeColor="text1"/>
          <w:sz w:val="24"/>
          <w:szCs w:val="20"/>
        </w:rPr>
      </w:pPr>
      <w:r w:rsidRPr="00EA26A0">
        <w:rPr>
          <w:rFonts w:asciiTheme="majorBidi" w:hAnsiTheme="majorBidi" w:cstheme="majorBidi"/>
          <w:color w:val="000000" w:themeColor="text1"/>
          <w:spacing w:val="-6"/>
          <w:sz w:val="24"/>
          <w:szCs w:val="20"/>
        </w:rPr>
        <w:t>La</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pacing w:val="-2"/>
          <w:sz w:val="24"/>
          <w:szCs w:val="20"/>
        </w:rPr>
        <w:t>chromatographie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pacing w:val="-6"/>
          <w:sz w:val="24"/>
          <w:szCs w:val="20"/>
        </w:rPr>
        <w:t>de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pacing w:val="-2"/>
          <w:sz w:val="24"/>
          <w:szCs w:val="20"/>
        </w:rPr>
        <w:t>surface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pacing w:val="-2"/>
          <w:sz w:val="24"/>
          <w:szCs w:val="20"/>
        </w:rPr>
        <w:t>(chromatographie</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pacing w:val="-4"/>
          <w:sz w:val="24"/>
          <w:szCs w:val="20"/>
        </w:rPr>
        <w:t>sur</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pacing w:val="-2"/>
          <w:sz w:val="24"/>
          <w:szCs w:val="20"/>
        </w:rPr>
        <w:t>papier</w:t>
      </w:r>
      <w:r>
        <w:rPr>
          <w:rFonts w:asciiTheme="majorBidi" w:hAnsiTheme="majorBidi" w:cstheme="majorBidi"/>
          <w:color w:val="000000" w:themeColor="text1"/>
          <w:sz w:val="24"/>
          <w:szCs w:val="20"/>
        </w:rPr>
        <w:t xml:space="preserve"> </w:t>
      </w:r>
      <w:r w:rsidRPr="00EA26A0">
        <w:rPr>
          <w:rFonts w:asciiTheme="majorBidi" w:hAnsiTheme="majorBidi" w:cstheme="majorBidi"/>
          <w:color w:val="000000" w:themeColor="text1"/>
          <w:spacing w:val="-6"/>
          <w:sz w:val="24"/>
          <w:szCs w:val="20"/>
        </w:rPr>
        <w:t xml:space="preserve">ou </w:t>
      </w:r>
      <w:r w:rsidRPr="00EA26A0">
        <w:rPr>
          <w:rFonts w:asciiTheme="majorBidi" w:hAnsiTheme="majorBidi" w:cstheme="majorBidi"/>
          <w:color w:val="000000" w:themeColor="text1"/>
          <w:sz w:val="24"/>
          <w:szCs w:val="20"/>
        </w:rPr>
        <w:t>chromatographie sur couche mince).</w:t>
      </w:r>
    </w:p>
    <w:p w:rsidR="00CD5C9B" w:rsidRPr="00E32B93" w:rsidRDefault="00CD5C9B" w:rsidP="00CD5C9B">
      <w:pPr>
        <w:spacing w:after="0" w:line="360" w:lineRule="auto"/>
        <w:rPr>
          <w:rFonts w:asciiTheme="majorBidi" w:hAnsiTheme="majorBidi" w:cstheme="majorBidi"/>
          <w:color w:val="000000" w:themeColor="text1"/>
          <w:sz w:val="28"/>
        </w:rPr>
        <w:sectPr w:rsidR="00CD5C9B" w:rsidRPr="00E32B93" w:rsidSect="0063292C">
          <w:footerReference w:type="default" r:id="rId21"/>
          <w:pgSz w:w="11910" w:h="16840"/>
          <w:pgMar w:top="1160" w:right="1020" w:bottom="280" w:left="1600" w:header="720" w:footer="720" w:gutter="0"/>
          <w:cols w:space="720"/>
        </w:sectPr>
      </w:pPr>
    </w:p>
    <w:p w:rsidR="00CD5C9B" w:rsidRPr="00E32B93" w:rsidRDefault="00CD5C9B" w:rsidP="00CD5C9B">
      <w:pPr>
        <w:pStyle w:val="Titre11"/>
        <w:spacing w:before="0" w:line="360" w:lineRule="auto"/>
        <w:ind w:left="0"/>
        <w:rPr>
          <w:rFonts w:asciiTheme="majorBidi" w:hAnsiTheme="majorBidi" w:cstheme="majorBidi"/>
          <w:color w:val="000000" w:themeColor="text1"/>
        </w:rPr>
      </w:pPr>
      <w:r w:rsidRPr="00E32B93">
        <w:rPr>
          <w:rFonts w:asciiTheme="majorBidi" w:hAnsiTheme="majorBidi" w:cstheme="majorBidi"/>
          <w:color w:val="000000" w:themeColor="text1"/>
        </w:rPr>
        <w:lastRenderedPageBreak/>
        <w:t>3-3-Classification</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selon</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la</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nature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des</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phénomènes</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mis</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en</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4"/>
        </w:rPr>
        <w:t>jeu :</w:t>
      </w:r>
    </w:p>
    <w:p w:rsidR="00CD5C9B" w:rsidRPr="00EA26A0"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Cette classification repose sur la nature de la phase stationnaire et son interaction avec les molécules à séparer on distingue ainsi :</w:t>
      </w:r>
    </w:p>
    <w:p w:rsidR="00CD5C9B" w:rsidRPr="00EA26A0" w:rsidRDefault="00CD5C9B" w:rsidP="00CD5C9B">
      <w:pPr>
        <w:pStyle w:val="Paragraphedeliste"/>
        <w:widowControl w:val="0"/>
        <w:numPr>
          <w:ilvl w:val="1"/>
          <w:numId w:val="9"/>
        </w:numPr>
        <w:autoSpaceDE w:val="0"/>
        <w:autoSpaceDN w:val="0"/>
        <w:spacing w:after="0" w:line="360" w:lineRule="auto"/>
        <w:ind w:left="426" w:right="108"/>
        <w:jc w:val="both"/>
        <w:rPr>
          <w:rFonts w:asciiTheme="majorBidi" w:hAnsiTheme="majorBidi" w:cstheme="majorBidi"/>
          <w:color w:val="000000" w:themeColor="text1"/>
          <w:sz w:val="24"/>
          <w:szCs w:val="20"/>
        </w:rPr>
      </w:pPr>
      <w:r w:rsidRPr="00EA26A0">
        <w:rPr>
          <w:rFonts w:asciiTheme="majorBidi" w:hAnsiTheme="majorBidi" w:cstheme="majorBidi"/>
          <w:color w:val="000000" w:themeColor="text1"/>
          <w:spacing w:val="-6"/>
          <w:sz w:val="24"/>
          <w:szCs w:val="20"/>
        </w:rPr>
        <w:t>La</w:t>
      </w:r>
      <w:r w:rsidRPr="00EA26A0">
        <w:rPr>
          <w:rFonts w:asciiTheme="majorBidi" w:hAnsiTheme="majorBidi" w:cstheme="majorBidi"/>
          <w:color w:val="000000" w:themeColor="text1"/>
          <w:sz w:val="24"/>
          <w:szCs w:val="20"/>
        </w:rPr>
        <w:tab/>
      </w:r>
      <w:r w:rsidRPr="00EA26A0">
        <w:rPr>
          <w:rFonts w:asciiTheme="majorBidi" w:hAnsiTheme="majorBidi" w:cstheme="majorBidi"/>
          <w:color w:val="000000" w:themeColor="text1"/>
          <w:spacing w:val="-2"/>
          <w:sz w:val="24"/>
          <w:szCs w:val="20"/>
        </w:rPr>
        <w:t>chromatographie</w:t>
      </w:r>
      <w:r>
        <w:rPr>
          <w:rFonts w:asciiTheme="majorBidi" w:hAnsiTheme="majorBidi" w:cstheme="majorBidi"/>
          <w:color w:val="000000" w:themeColor="text1"/>
          <w:spacing w:val="-2"/>
          <w:sz w:val="24"/>
          <w:szCs w:val="20"/>
        </w:rPr>
        <w:t xml:space="preserve"> </w:t>
      </w:r>
      <w:r w:rsidRPr="00EA26A0">
        <w:rPr>
          <w:rFonts w:asciiTheme="majorBidi" w:hAnsiTheme="majorBidi" w:cstheme="majorBidi"/>
          <w:color w:val="000000" w:themeColor="text1"/>
          <w:spacing w:val="-2"/>
          <w:sz w:val="24"/>
          <w:szCs w:val="20"/>
        </w:rPr>
        <w:t>d'adsorption,</w:t>
      </w:r>
      <w:r>
        <w:rPr>
          <w:rFonts w:asciiTheme="majorBidi" w:hAnsiTheme="majorBidi" w:cstheme="majorBidi"/>
          <w:color w:val="000000" w:themeColor="text1"/>
          <w:spacing w:val="-2"/>
          <w:sz w:val="24"/>
          <w:szCs w:val="20"/>
        </w:rPr>
        <w:t xml:space="preserve"> </w:t>
      </w:r>
      <w:r w:rsidRPr="00EA26A0">
        <w:rPr>
          <w:rFonts w:asciiTheme="majorBidi" w:hAnsiTheme="majorBidi" w:cstheme="majorBidi"/>
          <w:color w:val="000000" w:themeColor="text1"/>
          <w:spacing w:val="-6"/>
          <w:sz w:val="24"/>
          <w:szCs w:val="20"/>
        </w:rPr>
        <w:t>de</w:t>
      </w:r>
      <w:r>
        <w:rPr>
          <w:rFonts w:asciiTheme="majorBidi" w:hAnsiTheme="majorBidi" w:cstheme="majorBidi"/>
          <w:color w:val="000000" w:themeColor="text1"/>
          <w:spacing w:val="-6"/>
          <w:sz w:val="24"/>
          <w:szCs w:val="20"/>
        </w:rPr>
        <w:t xml:space="preserve"> </w:t>
      </w:r>
      <w:r w:rsidRPr="00EA26A0">
        <w:rPr>
          <w:rFonts w:asciiTheme="majorBidi" w:hAnsiTheme="majorBidi" w:cstheme="majorBidi"/>
          <w:color w:val="000000" w:themeColor="text1"/>
          <w:spacing w:val="-2"/>
          <w:sz w:val="24"/>
          <w:szCs w:val="20"/>
        </w:rPr>
        <w:t>partage,</w:t>
      </w:r>
      <w:r>
        <w:rPr>
          <w:rFonts w:asciiTheme="majorBidi" w:hAnsiTheme="majorBidi" w:cstheme="majorBidi"/>
          <w:color w:val="000000" w:themeColor="text1"/>
          <w:spacing w:val="-2"/>
          <w:sz w:val="24"/>
          <w:szCs w:val="20"/>
        </w:rPr>
        <w:t xml:space="preserve"> </w:t>
      </w:r>
      <w:r w:rsidRPr="00EA26A0">
        <w:rPr>
          <w:rFonts w:asciiTheme="majorBidi" w:hAnsiTheme="majorBidi" w:cstheme="majorBidi"/>
          <w:color w:val="000000" w:themeColor="text1"/>
          <w:spacing w:val="-2"/>
          <w:sz w:val="24"/>
          <w:szCs w:val="20"/>
        </w:rPr>
        <w:t>d'exclusion</w:t>
      </w:r>
      <w:r>
        <w:rPr>
          <w:rFonts w:asciiTheme="majorBidi" w:hAnsiTheme="majorBidi" w:cstheme="majorBidi"/>
          <w:color w:val="000000" w:themeColor="text1"/>
          <w:spacing w:val="-2"/>
          <w:sz w:val="24"/>
          <w:szCs w:val="20"/>
        </w:rPr>
        <w:t xml:space="preserve"> </w:t>
      </w:r>
      <w:r w:rsidRPr="00EA26A0">
        <w:rPr>
          <w:rFonts w:asciiTheme="majorBidi" w:hAnsiTheme="majorBidi" w:cstheme="majorBidi"/>
          <w:color w:val="000000" w:themeColor="text1"/>
          <w:spacing w:val="-6"/>
          <w:sz w:val="24"/>
          <w:szCs w:val="20"/>
        </w:rPr>
        <w:t xml:space="preserve">et </w:t>
      </w:r>
      <w:r w:rsidRPr="00EA26A0">
        <w:rPr>
          <w:rFonts w:asciiTheme="majorBidi" w:hAnsiTheme="majorBidi" w:cstheme="majorBidi"/>
          <w:color w:val="000000" w:themeColor="text1"/>
          <w:sz w:val="24"/>
          <w:szCs w:val="20"/>
        </w:rPr>
        <w:t>d'échange d'ions.</w:t>
      </w:r>
    </w:p>
    <w:p w:rsidR="00CD5C9B" w:rsidRPr="00EA26A0" w:rsidRDefault="00CD5C9B" w:rsidP="00CD5C9B">
      <w:pPr>
        <w:widowControl w:val="0"/>
        <w:tabs>
          <w:tab w:val="left" w:pos="1167"/>
          <w:tab w:val="left" w:pos="1168"/>
        </w:tabs>
        <w:autoSpaceDE w:val="0"/>
        <w:autoSpaceDN w:val="0"/>
        <w:spacing w:after="0" w:line="360" w:lineRule="auto"/>
        <w:ind w:right="110"/>
        <w:rPr>
          <w:rFonts w:asciiTheme="majorBidi" w:hAnsiTheme="majorBidi" w:cstheme="majorBidi"/>
          <w:b/>
          <w:bCs/>
          <w:color w:val="000000" w:themeColor="text1"/>
          <w:spacing w:val="40"/>
          <w:sz w:val="24"/>
          <w:szCs w:val="24"/>
        </w:rPr>
      </w:pPr>
      <w:r w:rsidRPr="00EA26A0">
        <w:rPr>
          <w:rFonts w:asciiTheme="majorBidi" w:hAnsiTheme="majorBidi" w:cstheme="majorBidi"/>
          <w:b/>
          <w:bCs/>
          <w:color w:val="000000" w:themeColor="text1"/>
          <w:sz w:val="24"/>
          <w:szCs w:val="24"/>
        </w:rPr>
        <w:t>La</w:t>
      </w:r>
      <w:r>
        <w:rPr>
          <w:rFonts w:asciiTheme="majorBidi" w:hAnsiTheme="majorBidi" w:cstheme="majorBidi"/>
          <w:b/>
          <w:bCs/>
          <w:color w:val="000000" w:themeColor="text1"/>
          <w:sz w:val="24"/>
          <w:szCs w:val="24"/>
        </w:rPr>
        <w:t xml:space="preserve"> </w:t>
      </w:r>
      <w:r w:rsidRPr="00EA26A0">
        <w:rPr>
          <w:rFonts w:asciiTheme="majorBidi" w:hAnsiTheme="majorBidi" w:cstheme="majorBidi"/>
          <w:b/>
          <w:bCs/>
          <w:color w:val="000000" w:themeColor="text1"/>
          <w:sz w:val="24"/>
          <w:szCs w:val="24"/>
        </w:rPr>
        <w:t>chromatographie</w:t>
      </w:r>
      <w:r>
        <w:rPr>
          <w:rFonts w:asciiTheme="majorBidi" w:hAnsiTheme="majorBidi" w:cstheme="majorBidi"/>
          <w:b/>
          <w:bCs/>
          <w:color w:val="000000" w:themeColor="text1"/>
          <w:sz w:val="24"/>
          <w:szCs w:val="24"/>
        </w:rPr>
        <w:t xml:space="preserve"> </w:t>
      </w:r>
      <w:r w:rsidRPr="00EA26A0">
        <w:rPr>
          <w:rFonts w:asciiTheme="majorBidi" w:hAnsiTheme="majorBidi" w:cstheme="majorBidi"/>
          <w:b/>
          <w:bCs/>
          <w:color w:val="000000" w:themeColor="text1"/>
          <w:sz w:val="24"/>
          <w:szCs w:val="24"/>
        </w:rPr>
        <w:t>d'adsorption</w:t>
      </w:r>
      <w:r>
        <w:rPr>
          <w:rFonts w:asciiTheme="majorBidi" w:hAnsiTheme="majorBidi" w:cstheme="majorBidi"/>
          <w:b/>
          <w:bCs/>
          <w:color w:val="000000" w:themeColor="text1"/>
          <w:sz w:val="24"/>
          <w:szCs w:val="24"/>
        </w:rPr>
        <w:t xml:space="preserve"> </w:t>
      </w:r>
      <w:r w:rsidRPr="00EA26A0">
        <w:rPr>
          <w:rFonts w:asciiTheme="majorBidi" w:hAnsiTheme="majorBidi" w:cstheme="majorBidi"/>
          <w:b/>
          <w:bCs/>
          <w:color w:val="000000" w:themeColor="text1"/>
          <w:sz w:val="24"/>
          <w:szCs w:val="24"/>
        </w:rPr>
        <w:t>(LSC,</w:t>
      </w:r>
      <w:r>
        <w:rPr>
          <w:rFonts w:asciiTheme="majorBidi" w:hAnsiTheme="majorBidi" w:cstheme="majorBidi"/>
          <w:b/>
          <w:bCs/>
          <w:color w:val="000000" w:themeColor="text1"/>
          <w:sz w:val="24"/>
          <w:szCs w:val="24"/>
        </w:rPr>
        <w:t xml:space="preserve"> </w:t>
      </w:r>
      <w:r w:rsidRPr="00EA26A0">
        <w:rPr>
          <w:rFonts w:asciiTheme="majorBidi" w:hAnsiTheme="majorBidi" w:cstheme="majorBidi"/>
          <w:b/>
          <w:bCs/>
          <w:color w:val="000000" w:themeColor="text1"/>
          <w:sz w:val="24"/>
          <w:szCs w:val="24"/>
        </w:rPr>
        <w:t>GSC)</w:t>
      </w:r>
      <w:r w:rsidRPr="00EA26A0">
        <w:rPr>
          <w:rFonts w:asciiTheme="majorBidi" w:hAnsiTheme="majorBidi" w:cstheme="majorBidi"/>
          <w:b/>
          <w:bCs/>
          <w:color w:val="000000" w:themeColor="text1"/>
          <w:spacing w:val="40"/>
          <w:sz w:val="24"/>
          <w:szCs w:val="24"/>
        </w:rPr>
        <w:t> :</w:t>
      </w:r>
    </w:p>
    <w:p w:rsidR="00CD5C9B" w:rsidRPr="00EA26A0" w:rsidRDefault="00CD5C9B" w:rsidP="00CD5C9B">
      <w:pPr>
        <w:widowControl w:val="0"/>
        <w:tabs>
          <w:tab w:val="left" w:pos="1167"/>
          <w:tab w:val="left" w:pos="1168"/>
        </w:tabs>
        <w:autoSpaceDE w:val="0"/>
        <w:autoSpaceDN w:val="0"/>
        <w:spacing w:after="0" w:line="360" w:lineRule="auto"/>
        <w:ind w:right="110"/>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Lorsque</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la</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phase stationnaire est un solide.</w:t>
      </w:r>
    </w:p>
    <w:p w:rsidR="00CD5C9B" w:rsidRPr="00EA26A0" w:rsidRDefault="00CD5C9B" w:rsidP="00CD5C9B">
      <w:pPr>
        <w:pStyle w:val="Titre11"/>
        <w:spacing w:before="0" w:line="360" w:lineRule="auto"/>
        <w:ind w:left="0"/>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La</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chromatographie</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de</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partage</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(LCC,</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pacing w:val="-2"/>
          <w:sz w:val="24"/>
          <w:szCs w:val="24"/>
        </w:rPr>
        <w:t>GLC) :</w:t>
      </w:r>
    </w:p>
    <w:p w:rsidR="00CD5C9B" w:rsidRPr="00EA26A0"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Lorsque la phase stationnaire porte des groupes fonctionnels, acides ou basiques, destinée à séparer des composés ionisés.</w:t>
      </w:r>
    </w:p>
    <w:p w:rsidR="00CD5C9B" w:rsidRPr="00EA26A0" w:rsidRDefault="00CD5C9B" w:rsidP="00CD5C9B">
      <w:pPr>
        <w:pStyle w:val="Paragraphedeliste"/>
        <w:numPr>
          <w:ilvl w:val="1"/>
          <w:numId w:val="9"/>
        </w:numPr>
        <w:spacing w:after="0" w:line="360" w:lineRule="auto"/>
        <w:ind w:left="284" w:right="108"/>
        <w:jc w:val="both"/>
        <w:rPr>
          <w:rFonts w:asciiTheme="majorBidi" w:hAnsiTheme="majorBidi" w:cstheme="majorBidi"/>
          <w:color w:val="000000" w:themeColor="text1"/>
          <w:sz w:val="24"/>
          <w:szCs w:val="24"/>
        </w:rPr>
      </w:pPr>
      <w:r w:rsidRPr="00EA26A0">
        <w:rPr>
          <w:rFonts w:asciiTheme="majorBidi" w:hAnsiTheme="majorBidi" w:cstheme="majorBidi"/>
          <w:b/>
          <w:color w:val="000000" w:themeColor="text1"/>
          <w:sz w:val="24"/>
          <w:szCs w:val="24"/>
        </w:rPr>
        <w:t>La chromatographie d'exclusion (S.E.C) :</w:t>
      </w:r>
      <w:r w:rsidRPr="00EA26A0">
        <w:rPr>
          <w:rFonts w:asciiTheme="majorBidi" w:hAnsiTheme="majorBidi" w:cstheme="majorBidi"/>
          <w:color w:val="000000" w:themeColor="text1"/>
          <w:sz w:val="24"/>
          <w:szCs w:val="24"/>
        </w:rPr>
        <w:t xml:space="preserve"> ou la phase stationnaire (poreuse) se comporte comme un tamis et sépare les composés en fonction de leur taille.</w:t>
      </w:r>
    </w:p>
    <w:p w:rsidR="00CD5C9B" w:rsidRPr="00E32B93" w:rsidRDefault="00CD5C9B" w:rsidP="00CD5C9B">
      <w:pPr>
        <w:pStyle w:val="Titre11"/>
        <w:numPr>
          <w:ilvl w:val="0"/>
          <w:numId w:val="9"/>
        </w:numPr>
        <w:spacing w:before="0" w:line="360" w:lineRule="auto"/>
        <w:ind w:left="284" w:hanging="306"/>
        <w:rPr>
          <w:rFonts w:asciiTheme="majorBidi" w:hAnsiTheme="majorBidi" w:cstheme="majorBidi"/>
          <w:color w:val="000000" w:themeColor="text1"/>
        </w:rPr>
      </w:pPr>
      <w:r w:rsidRPr="00E32B93">
        <w:rPr>
          <w:rFonts w:asciiTheme="majorBidi" w:hAnsiTheme="majorBidi" w:cstheme="majorBidi"/>
          <w:color w:val="000000" w:themeColor="text1"/>
        </w:rPr>
        <w:t>Le</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2"/>
        </w:rPr>
        <w:t>chromatogramme:</w:t>
      </w:r>
    </w:p>
    <w:p w:rsidR="00CD5C9B" w:rsidRPr="00EA26A0"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C'est une courbe qui traduit la variation ou cours du temps d'un paramètre relié à la concentration ou à la quantité, du soluté en sortie de colonne, un constituent</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est caractérisé</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par</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son</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temps de</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rétention TR,</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qui</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représente</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le</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temps écoulé entre l'instant de l'injection et celui qui correspond sur le chromatogramme au maximum du pic qui lui est lié.</w:t>
      </w:r>
    </w:p>
    <w:p w:rsidR="00CD5C9B" w:rsidRPr="00EA26A0"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3A70BC">
        <w:rPr>
          <w:rFonts w:asciiTheme="majorBidi" w:hAnsiTheme="majorBidi" w:cstheme="majorBidi"/>
          <w:color w:val="000000" w:themeColor="text1"/>
          <w:sz w:val="24"/>
          <w:szCs w:val="24"/>
        </w:rPr>
        <w:t>-</w:t>
      </w:r>
      <w:r w:rsidRPr="00EA26A0">
        <w:rPr>
          <w:rFonts w:asciiTheme="majorBidi" w:hAnsiTheme="majorBidi" w:cstheme="majorBidi"/>
          <w:color w:val="000000" w:themeColor="text1"/>
          <w:sz w:val="24"/>
          <w:szCs w:val="24"/>
        </w:rPr>
        <w:t>un constituant non retenu sort de la colonne au temps TM appelé "temps mort". La différence entre le temps de</w:t>
      </w:r>
      <w:r>
        <w:rPr>
          <w:rFonts w:asciiTheme="majorBidi" w:hAnsiTheme="majorBidi" w:cstheme="majorBidi"/>
          <w:color w:val="000000" w:themeColor="text1"/>
          <w:sz w:val="24"/>
          <w:szCs w:val="24"/>
        </w:rPr>
        <w:t xml:space="preserve"> </w:t>
      </w:r>
      <w:r w:rsidRPr="00EA26A0">
        <w:rPr>
          <w:rFonts w:asciiTheme="majorBidi" w:hAnsiTheme="majorBidi" w:cstheme="majorBidi"/>
          <w:color w:val="000000" w:themeColor="text1"/>
          <w:sz w:val="24"/>
          <w:szCs w:val="24"/>
        </w:rPr>
        <w:t>rétention et le temps mort est désignée par le temps de rétention réduit du composé (TR').</w:t>
      </w:r>
    </w:p>
    <w:p w:rsidR="00CD5C9B" w:rsidRPr="00E32B93" w:rsidRDefault="0082414E" w:rsidP="00CD5C9B">
      <w:pPr>
        <w:pStyle w:val="Corpsdetexte"/>
        <w:spacing w:before="6" w:line="360" w:lineRule="auto"/>
        <w:ind w:left="0"/>
        <w:rPr>
          <w:rFonts w:asciiTheme="majorBidi" w:hAnsiTheme="majorBidi" w:cstheme="majorBidi"/>
          <w:color w:val="000000" w:themeColor="text1"/>
          <w:sz w:val="23"/>
        </w:rPr>
      </w:pPr>
      <w:r w:rsidRPr="0082414E">
        <w:rPr>
          <w:rFonts w:asciiTheme="majorBidi" w:hAnsiTheme="majorBidi" w:cstheme="majorBidi"/>
          <w:color w:val="000000" w:themeColor="text1"/>
        </w:rPr>
        <w:pict>
          <v:group id="docshapegroup1" o:spid="_x0000_s1037" style="position:absolute;margin-left:122.65pt;margin-top:14.75pt;width:311.2pt;height:131.95pt;z-index:-251642880;mso-wrap-distance-left:0;mso-wrap-distance-right:0;mso-position-horizontal-relative:page" coordorigin="2453,295" coordsize="6224,2639">
            <v:shape id="docshape2" o:spid="_x0000_s1038" style="position:absolute;left:2527;top:2813;width:6142;height:120" coordorigin="2527,2813" coordsize="6142,120" o:spt="100" adj="0,,0" path="m8549,2813r,120l8654,2881r-79,l8578,2873r-3,-4l8570,2866r84,l8549,2813xm8549,2866r-6015,l2530,2869r-3,4l2530,2881r6019,l8549,2866xm8654,2866r-84,l8575,2869r3,4l8575,2881r79,l8669,2873r-15,-7xe" fillcolor="black" stroked="f">
              <v:stroke joinstyle="round"/>
              <v:formulas/>
              <v:path arrowok="t" o:connecttype="segments"/>
            </v:shape>
            <v:shape id="docshape3" o:spid="_x0000_s1039" style="position:absolute;left:2460;top:517;width:6209;height:2334" coordorigin="2460,518" coordsize="6209,2334" path="m2460,2607r84,15l2627,2635r80,10l2783,2649r70,-4l2915,2632r97,-72l3044,2489r25,-84l3089,2320r18,-74l3126,2194r23,-19l3169,2193r17,45l3201,2303r16,75l3238,2458r26,74l3299,2594r47,42l3450,2670r61,5l3577,2674r73,-4l3728,2664r86,-6l3906,2652r100,-2l4070,2650r70,l4214,2649r79,-1l4374,2647r83,-1l4543,2645r86,-2l4716,2642r86,-1l4888,2639r83,-1l5053,2637r78,-1l5206,2636r84,2l5374,2643r85,8l5543,2659r84,10l5708,2677r79,7l5863,2688r73,1l6004,2685r64,-10l6127,2659r107,-60l6280,2554r38,-52l6351,2443r27,-64l6402,2310r21,-73l6443,2160r20,-80l6485,1999r24,-83l6529,1847r19,-77l6567,1688r18,-86l6603,1513r17,-91l6637,1331r16,-89l6670,1155r15,-84l6701,993r16,-71l6733,859r52,-159l6819,616r33,-60l6921,518r39,27l7008,619r52,117l7087,807r28,78l7143,970r29,89l7201,1151r30,94l7260,1340r18,64l7294,1475r15,75l7323,1630r13,83l7350,1798r13,87l7378,1972r15,87l7410,2144r19,83l7450,2307r24,75l7501,2452r31,64l7566,2573r40,48l7658,2668r62,39l7790,2740r76,26l7947,2788r84,16l8117,2817r85,9l8287,2833r81,4l8444,2840r70,3l8575,2845r53,3l8669,2852e" filled="f" strokeweight=".72pt">
              <v:path arrowok="t"/>
            </v:shape>
            <v:shape id="docshape4" o:spid="_x0000_s1040" style="position:absolute;left:3141;top:533;width:3783;height:2348" coordorigin="3142,533" coordsize="3783,2348" o:spt="100" adj="0,,0" path="m3158,2785r-2,-5l3151,2777r-7,3l3142,2785r,45l3144,2835r5,2l3156,2835r2,-5l3158,2785xm3158,2679r-2,-5l3151,2672r-7,2l3142,2679r,46l3144,2729r7,3l3156,2729r2,-4l3158,2679xm3158,2573r-2,-4l3151,2566r-7,3l3142,2573r,46l3144,2624r7,2l3156,2624r2,-5l3158,2573xm3158,2470r-2,-7l3151,2461r-7,2l3142,2470r,43l3144,2521r12,l3158,2513r,-43xm3158,2365r-2,-5l3151,2357r-7,3l3142,2365r,45l3144,2415r7,2l3156,2415r2,-5l3158,2365xm3158,2259r-2,-5l3151,2252r-7,2l3142,2259r,46l3144,2309r7,3l3156,2309r2,-4l3158,2259xm3158,2153r-2,-4l3151,2146r-7,3l3142,2153r,46l3144,2204r7,2l3156,2204r2,-5l3158,2153xm3158,2050r-2,-7l3151,2041r-7,2l3144,2101r12,l3158,2093r,-43xm3158,1945r-2,-5l3151,1937r-7,3l3144,1995r7,2l3156,1995r2,-5l3158,1945xm3158,1839r-2,-5l3151,1832r-7,2l3144,1889r7,3l3156,1889r2,-4l3158,1839xm3158,1733r-2,-4l3151,1726r-7,3l3144,1784r7,2l3156,1784r2,-5l3158,1733xm3158,1630r-2,-7l3151,1621r-7,2l3144,1681r12,l3158,1673r,-43xm3158,1525r-2,-5l3151,1517r-5,3l3144,1525r,50l3151,1577r5,-2l3158,1570r,-45xm3158,1419r-2,-5l3151,1412r-5,2l3144,1419r,46l3146,1469r5,3l3156,1469r2,-4l3158,1419xm3158,1313r-2,-4l3151,1306r-5,3l3144,1313r,46l3146,1364r5,2l3156,1364r2,-5l3158,1313xm3158,1210r-2,-7l3151,1201r-5,2l3144,1210r,43l3146,1261r10,l3158,1253r,-43xm3158,1105r-2,-5l3151,1097r-5,3l3144,1105r,45l3146,1155r5,2l3156,1155r2,-5l3158,1105xm3158,999r-2,-5l3151,992r-5,2l3144,999r,46l3146,1049r5,3l3156,1049r2,-4l3158,999xm3158,893r-2,-4l3151,886r-5,3l3144,893r,46l3146,944r5,2l3156,944r2,-5l3158,893xm3158,790r-2,-7l3151,781r-5,2l3144,790r,43l3146,841r10,l3158,833r,-43xm3158,685r-2,-5l3151,677r-5,3l3144,685r,45l3146,735r5,2l3156,735r2,-5l3158,685xm6840,593r-14,-7l6720,533r,53l3269,586r,-53l3156,590r,-1l3151,586r-5,3l3144,593r,32l3146,629r5,3l3156,629r2,-4l3158,598r111,55l3269,601r3451,l6720,653r106,-52l6840,593xm6922,2830r-3,-7l6914,2821r-4,2l6907,2830r,43l6910,2881r9,l6922,2873r,-43xm6922,2725r-3,-5l6914,2717r-4,3l6907,2725r,45l6910,2775r4,2l6919,2775r3,-5l6922,2725xm6922,2614r-8,-2l6910,2614r-3,5l6907,2665r3,4l6914,2672r8,-3l6922,2614xm6922,2509r-8,-3l6910,2509r-3,4l6907,2559r3,5l6914,2566r8,-2l6922,2509xm6922,2403r-8,-2l6910,2403r-3,7l6907,2453r3,8l6922,2461r,-58xm6922,2300r-8,-3l6910,2300r-3,5l6907,2350r3,5l6914,2357r8,-2l6922,2300xm6922,2194r-8,-2l6910,2194r-3,5l6907,2245r3,4l6914,2252r8,-3l6922,2194xm6924,2093r-2,-4l6914,2086r-4,3l6907,2093r,46l6910,2144r4,2l6922,2144r,-5l6924,2093xm6924,1990r-2,-7l6914,1981r-4,2l6907,1990r,43l6910,2041r12,l6924,2033r,-43xm6924,1885r-2,-5l6914,1877r-4,3l6907,1885r,45l6910,1935r4,2l6922,1935r2,-5l6924,1885xm6924,1779r-2,-5l6914,1772r-4,2l6907,1779r,46l6910,1829r4,3l6922,1829r2,-4l6924,1779xm6924,1673r-2,-4l6914,1666r-4,3l6907,1673r,46l6910,1724r4,2l6922,1724r2,-5l6924,1673xm6924,1570r-2,-7l6914,1561r-4,2l6907,1570r,43l6910,1621r12,l6924,1613r,-43xm6924,1465r-2,-5l6914,1457r-4,3l6907,1465r,45l6910,1515r4,2l6922,1515r2,-5l6924,1465xm6924,1359r-2,-5l6917,1352r-7,2l6907,1359r,46l6910,1409r7,3l6922,1409r2,-4l6924,1359xm6924,1253r-2,-4l6917,1246r-7,3l6907,1253r,46l6910,1304r7,2l6922,1304r2,-5l6924,1253xm6924,1150r-2,-7l6917,1141r-7,2l6907,1150r,43l6910,1201r12,l6924,1193r,-43xm6924,1045r-2,-5l6917,1037r-7,3l6907,1045r,45l6910,1095r7,2l6922,1095r2,-5l6924,1045xm6924,939r-2,-5l6917,932r-7,2l6907,939r,46l6910,989r7,3l6922,989r2,-4l6924,939xm6924,833r-2,-4l6917,826r-7,3l6907,833r,46l6910,884r7,2l6922,884r2,-5l6924,833xm6924,730r-2,-7l6917,721r-7,2l6910,730r-3,43l6910,781r12,l6924,773r,-43xm6924,625r-2,-5l6917,617r-7,3l6910,675r7,2l6922,675r2,-5l6924,625xm6924,550r-2,-7l6917,541r-7,2l6910,569r7,3l6922,569r2,-4l6924,550xe" fillcolor="black" stroked="f">
              <v:stroke joinstyle="round"/>
              <v:formulas/>
              <v:path arrowok="t" o:connecttype="segments"/>
            </v:shape>
            <v:shape id="docshape5" o:spid="_x0000_s1041" type="#_x0000_t202" style="position:absolute;left:3429;top:295;width:270;height:330" filled="f" stroked="f">
              <v:textbox inset="0,0,0,0">
                <w:txbxContent>
                  <w:p w:rsidR="00CD5C9B" w:rsidRDefault="00CD5C9B" w:rsidP="00CD5C9B">
                    <w:pPr>
                      <w:spacing w:line="311" w:lineRule="exact"/>
                      <w:rPr>
                        <w:sz w:val="28"/>
                      </w:rPr>
                    </w:pPr>
                    <w:r>
                      <w:rPr>
                        <w:spacing w:val="-5"/>
                        <w:sz w:val="28"/>
                      </w:rPr>
                      <w:t>t'</w:t>
                    </w:r>
                    <w:r>
                      <w:rPr>
                        <w:spacing w:val="-5"/>
                        <w:sz w:val="28"/>
                        <w:vertAlign w:val="subscript"/>
                      </w:rPr>
                      <w:t>R</w:t>
                    </w:r>
                  </w:p>
                </w:txbxContent>
              </v:textbox>
            </v:shape>
            <w10:wrap type="topAndBottom" anchorx="page"/>
          </v:group>
        </w:pict>
      </w:r>
    </w:p>
    <w:p w:rsidR="00CD5C9B" w:rsidRPr="00E32B93" w:rsidRDefault="00CD5C9B" w:rsidP="00CD5C9B">
      <w:pPr>
        <w:tabs>
          <w:tab w:val="left" w:pos="1452"/>
          <w:tab w:val="left" w:pos="5098"/>
          <w:tab w:val="left" w:pos="6732"/>
        </w:tabs>
        <w:spacing w:before="55" w:after="0" w:line="360" w:lineRule="auto"/>
        <w:ind w:left="809"/>
        <w:rPr>
          <w:rFonts w:asciiTheme="majorBidi" w:hAnsiTheme="majorBidi" w:cstheme="majorBidi"/>
          <w:color w:val="000000" w:themeColor="text1"/>
          <w:sz w:val="28"/>
        </w:rPr>
      </w:pPr>
      <w:r w:rsidRPr="00E32B93">
        <w:rPr>
          <w:rFonts w:asciiTheme="majorBidi" w:hAnsiTheme="majorBidi" w:cstheme="majorBidi"/>
          <w:color w:val="000000" w:themeColor="text1"/>
          <w:spacing w:val="-10"/>
          <w:position w:val="7"/>
          <w:sz w:val="28"/>
        </w:rPr>
        <w:t>O</w:t>
      </w:r>
      <w:r w:rsidRPr="00E32B93">
        <w:rPr>
          <w:rFonts w:asciiTheme="majorBidi" w:hAnsiTheme="majorBidi" w:cstheme="majorBidi"/>
          <w:color w:val="000000" w:themeColor="text1"/>
          <w:position w:val="7"/>
          <w:sz w:val="28"/>
        </w:rPr>
        <w:tab/>
      </w:r>
      <w:r w:rsidRPr="00E32B93">
        <w:rPr>
          <w:rFonts w:asciiTheme="majorBidi" w:hAnsiTheme="majorBidi" w:cstheme="majorBidi"/>
          <w:color w:val="000000" w:themeColor="text1"/>
          <w:spacing w:val="-5"/>
          <w:position w:val="4"/>
          <w:sz w:val="28"/>
        </w:rPr>
        <w:t>t</w:t>
      </w:r>
      <w:r w:rsidRPr="00E32B93">
        <w:rPr>
          <w:rFonts w:asciiTheme="majorBidi" w:hAnsiTheme="majorBidi" w:cstheme="majorBidi"/>
          <w:color w:val="000000" w:themeColor="text1"/>
          <w:spacing w:val="-5"/>
          <w:sz w:val="18"/>
        </w:rPr>
        <w:t>m</w:t>
      </w:r>
      <w:r w:rsidRPr="00E32B93">
        <w:rPr>
          <w:rFonts w:asciiTheme="majorBidi" w:hAnsiTheme="majorBidi" w:cstheme="majorBidi"/>
          <w:color w:val="000000" w:themeColor="text1"/>
          <w:sz w:val="18"/>
        </w:rPr>
        <w:tab/>
      </w:r>
      <w:r w:rsidRPr="00E32B93">
        <w:rPr>
          <w:rFonts w:asciiTheme="majorBidi" w:hAnsiTheme="majorBidi" w:cstheme="majorBidi"/>
          <w:color w:val="000000" w:themeColor="text1"/>
          <w:spacing w:val="-5"/>
          <w:position w:val="4"/>
          <w:sz w:val="28"/>
        </w:rPr>
        <w:t>t</w:t>
      </w:r>
      <w:r w:rsidRPr="00E32B93">
        <w:rPr>
          <w:rFonts w:asciiTheme="majorBidi" w:hAnsiTheme="majorBidi" w:cstheme="majorBidi"/>
          <w:color w:val="000000" w:themeColor="text1"/>
          <w:spacing w:val="-5"/>
          <w:sz w:val="18"/>
        </w:rPr>
        <w:t>R</w:t>
      </w:r>
      <w:r w:rsidRPr="00E32B93">
        <w:rPr>
          <w:rFonts w:asciiTheme="majorBidi" w:hAnsiTheme="majorBidi" w:cstheme="majorBidi"/>
          <w:color w:val="000000" w:themeColor="text1"/>
          <w:sz w:val="18"/>
        </w:rPr>
        <w:tab/>
      </w:r>
      <w:r w:rsidRPr="00E32B93">
        <w:rPr>
          <w:rFonts w:asciiTheme="majorBidi" w:hAnsiTheme="majorBidi" w:cstheme="majorBidi"/>
          <w:color w:val="000000" w:themeColor="text1"/>
          <w:spacing w:val="-2"/>
          <w:sz w:val="28"/>
        </w:rPr>
        <w:t>Temps</w:t>
      </w:r>
    </w:p>
    <w:p w:rsidR="00CD5C9B" w:rsidRPr="00EA26A0" w:rsidRDefault="00CD5C9B" w:rsidP="00CD5C9B">
      <w:pPr>
        <w:spacing w:before="89" w:after="0" w:line="360" w:lineRule="auto"/>
        <w:jc w:val="center"/>
        <w:rPr>
          <w:rFonts w:asciiTheme="majorBidi" w:hAnsiTheme="majorBidi" w:cstheme="majorBidi"/>
          <w:b/>
          <w:color w:val="000000" w:themeColor="text1"/>
          <w:sz w:val="24"/>
          <w:szCs w:val="20"/>
        </w:rPr>
      </w:pPr>
      <w:r w:rsidRPr="00EA26A0">
        <w:rPr>
          <w:rFonts w:asciiTheme="majorBidi" w:hAnsiTheme="majorBidi" w:cstheme="majorBidi"/>
          <w:b/>
          <w:color w:val="000000" w:themeColor="text1"/>
          <w:sz w:val="24"/>
          <w:szCs w:val="20"/>
        </w:rPr>
        <w:t>fig01:courbe</w:t>
      </w:r>
      <w:r>
        <w:rPr>
          <w:rFonts w:asciiTheme="majorBidi" w:hAnsiTheme="majorBidi" w:cstheme="majorBidi"/>
          <w:b/>
          <w:color w:val="000000" w:themeColor="text1"/>
          <w:sz w:val="24"/>
          <w:szCs w:val="20"/>
        </w:rPr>
        <w:t xml:space="preserve"> </w:t>
      </w:r>
      <w:r w:rsidRPr="00EA26A0">
        <w:rPr>
          <w:rFonts w:asciiTheme="majorBidi" w:hAnsiTheme="majorBidi" w:cstheme="majorBidi"/>
          <w:b/>
          <w:color w:val="000000" w:themeColor="text1"/>
          <w:sz w:val="24"/>
          <w:szCs w:val="20"/>
        </w:rPr>
        <w:t>d'élution</w:t>
      </w:r>
      <w:r>
        <w:rPr>
          <w:rFonts w:asciiTheme="majorBidi" w:hAnsiTheme="majorBidi" w:cstheme="majorBidi"/>
          <w:b/>
          <w:color w:val="000000" w:themeColor="text1"/>
          <w:sz w:val="24"/>
          <w:szCs w:val="20"/>
        </w:rPr>
        <w:t xml:space="preserve"> </w:t>
      </w:r>
      <w:r w:rsidRPr="00EA26A0">
        <w:rPr>
          <w:rFonts w:asciiTheme="majorBidi" w:hAnsiTheme="majorBidi" w:cstheme="majorBidi"/>
          <w:b/>
          <w:color w:val="000000" w:themeColor="text1"/>
          <w:sz w:val="24"/>
          <w:szCs w:val="20"/>
        </w:rPr>
        <w:t>en</w:t>
      </w:r>
      <w:r>
        <w:rPr>
          <w:rFonts w:asciiTheme="majorBidi" w:hAnsiTheme="majorBidi" w:cstheme="majorBidi"/>
          <w:b/>
          <w:color w:val="000000" w:themeColor="text1"/>
          <w:sz w:val="24"/>
          <w:szCs w:val="20"/>
        </w:rPr>
        <w:t xml:space="preserve"> </w:t>
      </w:r>
      <w:r w:rsidRPr="00EA26A0">
        <w:rPr>
          <w:rFonts w:asciiTheme="majorBidi" w:hAnsiTheme="majorBidi" w:cstheme="majorBidi"/>
          <w:b/>
          <w:color w:val="000000" w:themeColor="text1"/>
          <w:spacing w:val="-2"/>
          <w:sz w:val="24"/>
          <w:szCs w:val="20"/>
        </w:rPr>
        <w:t>chromatographie.</w:t>
      </w:r>
    </w:p>
    <w:p w:rsidR="00CD5C9B" w:rsidRPr="00E32B93" w:rsidRDefault="00CD5C9B" w:rsidP="00CD5C9B">
      <w:pPr>
        <w:spacing w:after="0" w:line="360" w:lineRule="auto"/>
        <w:rPr>
          <w:rFonts w:asciiTheme="majorBidi" w:hAnsiTheme="majorBidi" w:cstheme="majorBidi"/>
          <w:color w:val="000000" w:themeColor="text1"/>
          <w:sz w:val="28"/>
        </w:rPr>
        <w:sectPr w:rsidR="00CD5C9B" w:rsidRPr="00E32B93">
          <w:pgSz w:w="11910" w:h="16840"/>
          <w:pgMar w:top="1040" w:right="1020" w:bottom="280" w:left="1600" w:header="720" w:footer="720" w:gutter="0"/>
          <w:cols w:space="720"/>
        </w:sectPr>
      </w:pPr>
    </w:p>
    <w:p w:rsidR="00CD5C9B" w:rsidRPr="00E32B93" w:rsidRDefault="00CD5C9B" w:rsidP="00CD5C9B">
      <w:pPr>
        <w:pStyle w:val="Paragraphedeliste"/>
        <w:widowControl w:val="0"/>
        <w:numPr>
          <w:ilvl w:val="0"/>
          <w:numId w:val="9"/>
        </w:numPr>
        <w:autoSpaceDE w:val="0"/>
        <w:autoSpaceDN w:val="0"/>
        <w:spacing w:after="0" w:line="360" w:lineRule="auto"/>
        <w:ind w:left="284"/>
        <w:contextualSpacing w:val="0"/>
        <w:rPr>
          <w:rFonts w:asciiTheme="majorBidi" w:hAnsiTheme="majorBidi" w:cstheme="majorBidi"/>
          <w:b/>
          <w:color w:val="000000" w:themeColor="text1"/>
          <w:sz w:val="28"/>
        </w:rPr>
      </w:pPr>
      <w:r w:rsidRPr="00E32B93">
        <w:rPr>
          <w:rFonts w:asciiTheme="majorBidi" w:hAnsiTheme="majorBidi" w:cstheme="majorBidi"/>
          <w:b/>
          <w:color w:val="000000" w:themeColor="text1"/>
          <w:sz w:val="28"/>
        </w:rPr>
        <w:lastRenderedPageBreak/>
        <w:t>Grandeurs</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de</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pacing w:val="-2"/>
          <w:sz w:val="28"/>
        </w:rPr>
        <w:t>rétention :</w:t>
      </w:r>
    </w:p>
    <w:p w:rsidR="00CD5C9B" w:rsidRPr="00E32B93" w:rsidRDefault="00CD5C9B" w:rsidP="00CD5C9B">
      <w:pPr>
        <w:spacing w:after="0" w:line="360" w:lineRule="auto"/>
        <w:rPr>
          <w:rFonts w:asciiTheme="majorBidi" w:hAnsiTheme="majorBidi" w:cstheme="majorBidi"/>
          <w:b/>
          <w:color w:val="000000" w:themeColor="text1"/>
          <w:sz w:val="28"/>
        </w:rPr>
      </w:pPr>
      <w:r w:rsidRPr="00E32B93">
        <w:rPr>
          <w:rFonts w:asciiTheme="majorBidi" w:hAnsiTheme="majorBidi" w:cstheme="majorBidi"/>
          <w:b/>
          <w:color w:val="000000" w:themeColor="text1"/>
          <w:sz w:val="28"/>
        </w:rPr>
        <w:t>5-1-temps</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de</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pacing w:val="-2"/>
          <w:sz w:val="28"/>
        </w:rPr>
        <w:t>rétention :</w:t>
      </w:r>
    </w:p>
    <w:p w:rsidR="00CD5C9B" w:rsidRPr="00EA26A0" w:rsidRDefault="00CD5C9B" w:rsidP="00CD5C9B">
      <w:pPr>
        <w:pStyle w:val="Corpsdetexte"/>
        <w:spacing w:line="360" w:lineRule="auto"/>
        <w:ind w:left="0" w:right="108" w:firstLine="284"/>
        <w:jc w:val="both"/>
        <w:rPr>
          <w:rFonts w:asciiTheme="majorBidi" w:hAnsiTheme="majorBidi" w:cstheme="majorBidi"/>
          <w:color w:val="000000" w:themeColor="text1"/>
          <w:sz w:val="24"/>
          <w:szCs w:val="24"/>
        </w:rPr>
      </w:pPr>
      <w:r w:rsidRPr="00EA26A0">
        <w:rPr>
          <w:rFonts w:asciiTheme="majorBidi" w:hAnsiTheme="majorBidi" w:cstheme="majorBidi"/>
          <w:color w:val="000000" w:themeColor="text1"/>
          <w:sz w:val="24"/>
          <w:szCs w:val="24"/>
        </w:rPr>
        <w:t>La définition du temps de rétention a été précédemment donnée dans le paragraphe précédent.</w:t>
      </w:r>
    </w:p>
    <w:p w:rsidR="00CD5C9B" w:rsidRPr="00944A3C" w:rsidRDefault="00CD5C9B" w:rsidP="00CD5C9B">
      <w:pPr>
        <w:spacing w:after="0" w:line="360" w:lineRule="auto"/>
        <w:rPr>
          <w:rFonts w:asciiTheme="majorBidi" w:hAnsiTheme="majorBidi" w:cstheme="majorBidi"/>
          <w:color w:val="000000" w:themeColor="text1"/>
          <w:sz w:val="24"/>
          <w:szCs w:val="20"/>
        </w:rPr>
      </w:pPr>
      <w:r w:rsidRPr="00E32B93">
        <w:rPr>
          <w:rFonts w:asciiTheme="majorBidi" w:hAnsiTheme="majorBidi" w:cstheme="majorBidi"/>
          <w:b/>
          <w:color w:val="000000" w:themeColor="text1"/>
          <w:sz w:val="28"/>
        </w:rPr>
        <w:t>5-2-Volume</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de</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rétention</w:t>
      </w:r>
      <w:r>
        <w:rPr>
          <w:rFonts w:asciiTheme="majorBidi" w:hAnsiTheme="majorBidi" w:cstheme="majorBidi"/>
          <w:b/>
          <w:color w:val="000000" w:themeColor="text1"/>
          <w:sz w:val="28"/>
        </w:rPr>
        <w:t xml:space="preserve"> </w:t>
      </w:r>
      <w:r w:rsidRPr="00E32B93">
        <w:rPr>
          <w:rFonts w:asciiTheme="majorBidi" w:hAnsiTheme="majorBidi" w:cstheme="majorBidi"/>
          <w:b/>
          <w:color w:val="000000" w:themeColor="text1"/>
          <w:sz w:val="28"/>
        </w:rPr>
        <w:t>Vt:</w:t>
      </w:r>
      <w:r w:rsidRPr="00944A3C">
        <w:rPr>
          <w:rFonts w:asciiTheme="majorBidi" w:hAnsiTheme="majorBidi" w:cstheme="majorBidi"/>
          <w:color w:val="000000" w:themeColor="text1"/>
          <w:sz w:val="24"/>
          <w:szCs w:val="20"/>
        </w:rPr>
        <w:t>(volume</w:t>
      </w:r>
      <w:r>
        <w:rPr>
          <w:rFonts w:asciiTheme="majorBidi" w:hAnsiTheme="majorBidi" w:cstheme="majorBidi"/>
          <w:color w:val="000000" w:themeColor="text1"/>
          <w:sz w:val="24"/>
          <w:szCs w:val="20"/>
        </w:rPr>
        <w:t xml:space="preserve"> </w:t>
      </w:r>
      <w:r w:rsidRPr="00944A3C">
        <w:rPr>
          <w:rFonts w:asciiTheme="majorBidi" w:hAnsiTheme="majorBidi" w:cstheme="majorBidi"/>
          <w:color w:val="000000" w:themeColor="text1"/>
          <w:sz w:val="24"/>
          <w:szCs w:val="20"/>
        </w:rPr>
        <w:t>d'élution</w:t>
      </w:r>
      <w:r>
        <w:rPr>
          <w:rFonts w:asciiTheme="majorBidi" w:hAnsiTheme="majorBidi" w:cstheme="majorBidi"/>
          <w:color w:val="000000" w:themeColor="text1"/>
          <w:sz w:val="24"/>
          <w:szCs w:val="20"/>
        </w:rPr>
        <w:t xml:space="preserve"> </w:t>
      </w:r>
      <w:r w:rsidRPr="00944A3C">
        <w:rPr>
          <w:rFonts w:asciiTheme="majorBidi" w:hAnsiTheme="majorBidi" w:cstheme="majorBidi"/>
          <w:color w:val="000000" w:themeColor="text1"/>
          <w:sz w:val="24"/>
          <w:szCs w:val="20"/>
        </w:rPr>
        <w:t>de</w:t>
      </w:r>
      <w:r>
        <w:rPr>
          <w:rFonts w:asciiTheme="majorBidi" w:hAnsiTheme="majorBidi" w:cstheme="majorBidi"/>
          <w:color w:val="000000" w:themeColor="text1"/>
          <w:sz w:val="24"/>
          <w:szCs w:val="20"/>
        </w:rPr>
        <w:t xml:space="preserve"> </w:t>
      </w:r>
      <w:r w:rsidRPr="00944A3C">
        <w:rPr>
          <w:rFonts w:asciiTheme="majorBidi" w:hAnsiTheme="majorBidi" w:cstheme="majorBidi"/>
          <w:color w:val="000000" w:themeColor="text1"/>
          <w:spacing w:val="-2"/>
          <w:sz w:val="24"/>
          <w:szCs w:val="20"/>
        </w:rPr>
        <w:t>soluté).</w:t>
      </w:r>
    </w:p>
    <w:p w:rsidR="00CD5C9B" w:rsidRPr="00944A3C"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944A3C">
        <w:rPr>
          <w:rFonts w:asciiTheme="majorBidi" w:hAnsiTheme="majorBidi" w:cstheme="majorBidi"/>
          <w:color w:val="000000" w:themeColor="text1"/>
          <w:sz w:val="24"/>
          <w:szCs w:val="24"/>
        </w:rPr>
        <w:lastRenderedPageBreak/>
        <w:t xml:space="preserve">Le volume de phase mobile nécessaire pour faire migrer d'une extrémité à l'autre de la colonne. Il correspond sur le chromatogramme au volume de la phase mobile qui s'est écoulé entre l'instant de l'injection et celui correspondant au maximum de pic si le </w:t>
      </w:r>
      <w:r w:rsidRPr="001758F6">
        <w:rPr>
          <w:rFonts w:asciiTheme="majorBidi" w:hAnsiTheme="majorBidi" w:cstheme="majorBidi"/>
          <w:color w:val="000000" w:themeColor="text1"/>
          <w:sz w:val="24"/>
          <w:szCs w:val="24"/>
        </w:rPr>
        <w:t>début (D) est stationnaire, ou a:</w:t>
      </w:r>
    </w:p>
    <w:p w:rsidR="00CD5C9B" w:rsidRPr="003A70BC" w:rsidRDefault="0082414E" w:rsidP="00CD5C9B">
      <w:pPr>
        <w:pStyle w:val="Corpsdetexte"/>
        <w:spacing w:line="360" w:lineRule="auto"/>
        <w:ind w:left="0"/>
        <w:rPr>
          <w:rFonts w:asciiTheme="majorBidi" w:hAnsiTheme="majorBidi" w:cstheme="majorBidi"/>
          <w:b/>
          <w:bCs/>
          <w:color w:val="000000" w:themeColor="text1"/>
        </w:rPr>
      </w:pPr>
      <w:r>
        <w:rPr>
          <w:rFonts w:asciiTheme="majorBidi" w:hAnsiTheme="majorBidi" w:cstheme="majorBidi"/>
          <w:b/>
          <w:bCs/>
          <w:color w:val="000000" w:themeColor="text1"/>
        </w:rPr>
        <w:pict>
          <v:shape id="docshape6" o:spid="_x0000_s1042" type="#_x0000_t202" style="position:absolute;margin-left:233.3pt;margin-top:17.5pt;width:111pt;height:42pt;z-index:-251641856;mso-wrap-distance-left:0;mso-wrap-distance-right:0;mso-position-horizontal-relative:page" filled="f" strokeweight=".72pt">
            <v:textbox inset="0,0,0,0">
              <w:txbxContent>
                <w:p w:rsidR="00CD5C9B" w:rsidRDefault="00CD5C9B" w:rsidP="00CD5C9B">
                  <w:pPr>
                    <w:pStyle w:val="Corpsdetexte"/>
                    <w:spacing w:before="189"/>
                    <w:ind w:left="556"/>
                  </w:pPr>
                  <w:r>
                    <w:t>V</w:t>
                  </w:r>
                  <w:r>
                    <w:rPr>
                      <w:vertAlign w:val="subscript"/>
                    </w:rPr>
                    <w:t>R</w:t>
                  </w:r>
                  <w:r>
                    <w:t>=</w:t>
                  </w:r>
                  <w:r>
                    <w:rPr>
                      <w:spacing w:val="-4"/>
                    </w:rPr>
                    <w:t>t</w:t>
                  </w:r>
                  <w:r>
                    <w:rPr>
                      <w:spacing w:val="-4"/>
                      <w:vertAlign w:val="subscript"/>
                    </w:rPr>
                    <w:t>R</w:t>
                  </w:r>
                  <w:r>
                    <w:rPr>
                      <w:spacing w:val="-4"/>
                    </w:rPr>
                    <w:t>*D</w:t>
                  </w:r>
                </w:p>
              </w:txbxContent>
            </v:textbox>
            <w10:wrap type="topAndBottom" anchorx="page"/>
          </v:shape>
        </w:pict>
      </w:r>
      <w:r w:rsidR="00CD5C9B" w:rsidRPr="003A70BC">
        <w:rPr>
          <w:rFonts w:asciiTheme="majorBidi" w:hAnsiTheme="majorBidi" w:cstheme="majorBidi"/>
          <w:b/>
          <w:bCs/>
          <w:color w:val="000000" w:themeColor="text1"/>
        </w:rPr>
        <w:t>5-3-Volume</w:t>
      </w:r>
      <w:r w:rsidR="00CD5C9B">
        <w:rPr>
          <w:rFonts w:asciiTheme="majorBidi" w:hAnsiTheme="majorBidi" w:cstheme="majorBidi"/>
          <w:b/>
          <w:bCs/>
          <w:color w:val="000000" w:themeColor="text1"/>
        </w:rPr>
        <w:t xml:space="preserve"> </w:t>
      </w:r>
      <w:r w:rsidR="00CD5C9B" w:rsidRPr="003A70BC">
        <w:rPr>
          <w:rFonts w:asciiTheme="majorBidi" w:hAnsiTheme="majorBidi" w:cstheme="majorBidi"/>
          <w:b/>
          <w:bCs/>
          <w:color w:val="000000" w:themeColor="text1"/>
        </w:rPr>
        <w:t>de</w:t>
      </w:r>
      <w:r w:rsidR="00CD5C9B">
        <w:rPr>
          <w:rFonts w:asciiTheme="majorBidi" w:hAnsiTheme="majorBidi" w:cstheme="majorBidi"/>
          <w:b/>
          <w:bCs/>
          <w:color w:val="000000" w:themeColor="text1"/>
        </w:rPr>
        <w:t xml:space="preserve"> </w:t>
      </w:r>
      <w:r w:rsidR="00CD5C9B" w:rsidRPr="003A70BC">
        <w:rPr>
          <w:rFonts w:asciiTheme="majorBidi" w:hAnsiTheme="majorBidi" w:cstheme="majorBidi"/>
          <w:b/>
          <w:bCs/>
          <w:color w:val="000000" w:themeColor="text1"/>
        </w:rPr>
        <w:t>la</w:t>
      </w:r>
      <w:r w:rsidR="00CD5C9B">
        <w:rPr>
          <w:rFonts w:asciiTheme="majorBidi" w:hAnsiTheme="majorBidi" w:cstheme="majorBidi"/>
          <w:b/>
          <w:bCs/>
          <w:color w:val="000000" w:themeColor="text1"/>
        </w:rPr>
        <w:t xml:space="preserve"> </w:t>
      </w:r>
      <w:r w:rsidR="00CD5C9B" w:rsidRPr="003A70BC">
        <w:rPr>
          <w:rFonts w:asciiTheme="majorBidi" w:hAnsiTheme="majorBidi" w:cstheme="majorBidi"/>
          <w:b/>
          <w:bCs/>
          <w:color w:val="000000" w:themeColor="text1"/>
        </w:rPr>
        <w:t>phase</w:t>
      </w:r>
      <w:r w:rsidR="00CD5C9B">
        <w:rPr>
          <w:rFonts w:asciiTheme="majorBidi" w:hAnsiTheme="majorBidi" w:cstheme="majorBidi"/>
          <w:b/>
          <w:bCs/>
          <w:color w:val="000000" w:themeColor="text1"/>
        </w:rPr>
        <w:t xml:space="preserve"> </w:t>
      </w:r>
      <w:r w:rsidR="00CD5C9B" w:rsidRPr="003A70BC">
        <w:rPr>
          <w:rFonts w:asciiTheme="majorBidi" w:hAnsiTheme="majorBidi" w:cstheme="majorBidi"/>
          <w:b/>
          <w:bCs/>
          <w:color w:val="000000" w:themeColor="text1"/>
        </w:rPr>
        <w:t>mobile</w:t>
      </w:r>
      <w:r w:rsidR="00CD5C9B">
        <w:rPr>
          <w:rFonts w:asciiTheme="majorBidi" w:hAnsiTheme="majorBidi" w:cstheme="majorBidi"/>
          <w:b/>
          <w:bCs/>
          <w:color w:val="000000" w:themeColor="text1"/>
        </w:rPr>
        <w:t xml:space="preserve"> </w:t>
      </w:r>
      <w:r w:rsidR="00CD5C9B" w:rsidRPr="003A70BC">
        <w:rPr>
          <w:rFonts w:asciiTheme="majorBidi" w:hAnsiTheme="majorBidi" w:cstheme="majorBidi"/>
          <w:b/>
          <w:bCs/>
          <w:color w:val="000000" w:themeColor="text1"/>
        </w:rPr>
        <w:t>dans</w:t>
      </w:r>
      <w:r w:rsidR="00CD5C9B">
        <w:rPr>
          <w:rFonts w:asciiTheme="majorBidi" w:hAnsiTheme="majorBidi" w:cstheme="majorBidi"/>
          <w:b/>
          <w:bCs/>
          <w:color w:val="000000" w:themeColor="text1"/>
        </w:rPr>
        <w:t xml:space="preserve"> </w:t>
      </w:r>
      <w:r w:rsidR="00CD5C9B" w:rsidRPr="003A70BC">
        <w:rPr>
          <w:rFonts w:asciiTheme="majorBidi" w:hAnsiTheme="majorBidi" w:cstheme="majorBidi"/>
          <w:b/>
          <w:bCs/>
          <w:color w:val="000000" w:themeColor="text1"/>
        </w:rPr>
        <w:t>la</w:t>
      </w:r>
      <w:r w:rsidR="00CD5C9B">
        <w:rPr>
          <w:rFonts w:asciiTheme="majorBidi" w:hAnsiTheme="majorBidi" w:cstheme="majorBidi"/>
          <w:b/>
          <w:bCs/>
          <w:color w:val="000000" w:themeColor="text1"/>
        </w:rPr>
        <w:t xml:space="preserve"> </w:t>
      </w:r>
      <w:r w:rsidR="00CD5C9B" w:rsidRPr="003A70BC">
        <w:rPr>
          <w:rFonts w:asciiTheme="majorBidi" w:hAnsiTheme="majorBidi" w:cstheme="majorBidi"/>
          <w:b/>
          <w:bCs/>
          <w:color w:val="000000" w:themeColor="text1"/>
        </w:rPr>
        <w:t>colonne</w:t>
      </w:r>
      <w:r w:rsidR="00CD5C9B">
        <w:rPr>
          <w:rFonts w:asciiTheme="majorBidi" w:hAnsiTheme="majorBidi" w:cstheme="majorBidi"/>
          <w:b/>
          <w:bCs/>
          <w:color w:val="000000" w:themeColor="text1"/>
        </w:rPr>
        <w:t xml:space="preserve"> </w:t>
      </w:r>
      <w:r w:rsidR="00CD5C9B" w:rsidRPr="003A70BC">
        <w:rPr>
          <w:rFonts w:asciiTheme="majorBidi" w:hAnsiTheme="majorBidi" w:cstheme="majorBidi"/>
          <w:b/>
          <w:bCs/>
          <w:color w:val="000000" w:themeColor="text1"/>
        </w:rPr>
        <w:t>(volume</w:t>
      </w:r>
      <w:r w:rsidR="00CD5C9B">
        <w:rPr>
          <w:rFonts w:asciiTheme="majorBidi" w:hAnsiTheme="majorBidi" w:cstheme="majorBidi"/>
          <w:b/>
          <w:bCs/>
          <w:color w:val="000000" w:themeColor="text1"/>
        </w:rPr>
        <w:t xml:space="preserve"> </w:t>
      </w:r>
      <w:r w:rsidR="00CD5C9B" w:rsidRPr="003A70BC">
        <w:rPr>
          <w:rFonts w:asciiTheme="majorBidi" w:hAnsiTheme="majorBidi" w:cstheme="majorBidi"/>
          <w:b/>
          <w:bCs/>
          <w:color w:val="000000" w:themeColor="text1"/>
        </w:rPr>
        <w:t>mort</w:t>
      </w:r>
      <w:r w:rsidR="00CD5C9B" w:rsidRPr="003A70BC">
        <w:rPr>
          <w:rFonts w:asciiTheme="majorBidi" w:hAnsiTheme="majorBidi" w:cstheme="majorBidi"/>
          <w:b/>
          <w:bCs/>
          <w:color w:val="000000" w:themeColor="text1"/>
          <w:spacing w:val="-4"/>
        </w:rPr>
        <w:t xml:space="preserve"> V</w:t>
      </w:r>
      <w:r w:rsidR="00CD5C9B" w:rsidRPr="003A70BC">
        <w:rPr>
          <w:rFonts w:asciiTheme="majorBidi" w:hAnsiTheme="majorBidi" w:cstheme="majorBidi"/>
          <w:b/>
          <w:bCs/>
          <w:color w:val="000000" w:themeColor="text1"/>
          <w:spacing w:val="-4"/>
          <w:vertAlign w:val="subscript"/>
        </w:rPr>
        <w:t>M</w:t>
      </w:r>
      <w:r w:rsidR="00CD5C9B" w:rsidRPr="003A70BC">
        <w:rPr>
          <w:rFonts w:asciiTheme="majorBidi" w:hAnsiTheme="majorBidi" w:cstheme="majorBidi"/>
          <w:b/>
          <w:bCs/>
          <w:color w:val="000000" w:themeColor="text1"/>
          <w:spacing w:val="-4"/>
        </w:rPr>
        <w:t>):</w:t>
      </w:r>
    </w:p>
    <w:p w:rsidR="00CD5C9B" w:rsidRPr="00944A3C" w:rsidRDefault="00CD5C9B" w:rsidP="00CD5C9B">
      <w:pPr>
        <w:pStyle w:val="Corpsdetexte"/>
        <w:numPr>
          <w:ilvl w:val="0"/>
          <w:numId w:val="36"/>
        </w:numPr>
        <w:spacing w:line="360" w:lineRule="auto"/>
        <w:ind w:left="284" w:right="107"/>
        <w:jc w:val="both"/>
        <w:rPr>
          <w:rFonts w:asciiTheme="majorBidi" w:hAnsiTheme="majorBidi" w:cstheme="majorBidi"/>
          <w:color w:val="000000" w:themeColor="text1"/>
          <w:sz w:val="24"/>
          <w:szCs w:val="24"/>
        </w:rPr>
      </w:pPr>
      <w:r w:rsidRPr="00944A3C">
        <w:rPr>
          <w:rFonts w:asciiTheme="majorBidi" w:hAnsiTheme="majorBidi" w:cstheme="majorBidi"/>
          <w:color w:val="000000" w:themeColor="text1"/>
          <w:sz w:val="24"/>
          <w:szCs w:val="24"/>
        </w:rPr>
        <w:t>Le volume interstitiel accessible. Il peut être calculé à partir du chromatogramme d'un soluté non retenu par la phase stationnaire.</w:t>
      </w:r>
    </w:p>
    <w:p w:rsidR="00CD5C9B" w:rsidRPr="003A70BC" w:rsidRDefault="0082414E" w:rsidP="00CD5C9B">
      <w:pPr>
        <w:pStyle w:val="Corpsdetexte"/>
        <w:spacing w:before="5" w:line="360" w:lineRule="auto"/>
        <w:ind w:left="0"/>
        <w:rPr>
          <w:rFonts w:asciiTheme="majorBidi" w:hAnsiTheme="majorBidi" w:cstheme="majorBidi"/>
          <w:color w:val="000000" w:themeColor="text1"/>
          <w:sz w:val="16"/>
          <w:szCs w:val="14"/>
        </w:rPr>
      </w:pPr>
      <w:r w:rsidRPr="0082414E">
        <w:rPr>
          <w:rFonts w:asciiTheme="majorBidi" w:hAnsiTheme="majorBidi" w:cstheme="majorBidi"/>
          <w:color w:val="000000" w:themeColor="text1"/>
          <w:highlight w:val="yellow"/>
        </w:rPr>
        <w:pict>
          <v:shape id="docshape7" o:spid="_x0000_s1043" type="#_x0000_t202" style="position:absolute;margin-left:225.7pt;margin-top:18pt;width:111pt;height:42pt;z-index:-251640832;mso-wrap-distance-left:0;mso-wrap-distance-right:0;mso-position-horizontal-relative:page" filled="f" strokeweight=".72pt">
            <v:textbox style="mso-next-textbox:#docshape7" inset="0,0,0,0">
              <w:txbxContent>
                <w:p w:rsidR="00CD5C9B" w:rsidRDefault="00CD5C9B" w:rsidP="00CD5C9B">
                  <w:pPr>
                    <w:pStyle w:val="Corpsdetexte"/>
                    <w:spacing w:before="192"/>
                    <w:ind w:left="518"/>
                  </w:pPr>
                  <w:r>
                    <w:t>V</w:t>
                  </w:r>
                  <w:r>
                    <w:rPr>
                      <w:vertAlign w:val="subscript"/>
                    </w:rPr>
                    <w:t>M</w:t>
                  </w:r>
                  <w:r>
                    <w:t>=</w:t>
                  </w:r>
                  <w:r>
                    <w:rPr>
                      <w:spacing w:val="-4"/>
                    </w:rPr>
                    <w:t>t</w:t>
                  </w:r>
                  <w:r>
                    <w:rPr>
                      <w:spacing w:val="-4"/>
                      <w:vertAlign w:val="subscript"/>
                    </w:rPr>
                    <w:t>M</w:t>
                  </w:r>
                  <w:r>
                    <w:rPr>
                      <w:spacing w:val="-4"/>
                    </w:rPr>
                    <w:t>*D</w:t>
                  </w:r>
                </w:p>
              </w:txbxContent>
            </v:textbox>
            <w10:wrap type="topAndBottom" anchorx="page"/>
          </v:shape>
        </w:pict>
      </w:r>
    </w:p>
    <w:p w:rsidR="00CD5C9B" w:rsidRPr="00E32B93" w:rsidRDefault="00CD5C9B" w:rsidP="00CD5C9B">
      <w:pPr>
        <w:pStyle w:val="Titre11"/>
        <w:spacing w:before="207" w:line="360" w:lineRule="auto"/>
        <w:rPr>
          <w:rFonts w:asciiTheme="majorBidi" w:hAnsiTheme="majorBidi" w:cstheme="majorBidi"/>
          <w:color w:val="000000" w:themeColor="text1"/>
        </w:rPr>
      </w:pPr>
      <w:r w:rsidRPr="00E32B93">
        <w:rPr>
          <w:rFonts w:asciiTheme="majorBidi" w:hAnsiTheme="majorBidi" w:cstheme="majorBidi"/>
          <w:color w:val="000000" w:themeColor="text1"/>
        </w:rPr>
        <w:t>5-4-Facteur</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rétention</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K(ou</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2"/>
        </w:rPr>
        <w:t>capacité):</w:t>
      </w:r>
    </w:p>
    <w:p w:rsidR="00CD5C9B"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944A3C">
        <w:rPr>
          <w:rFonts w:asciiTheme="majorBidi" w:hAnsiTheme="majorBidi" w:cstheme="majorBidi"/>
          <w:color w:val="000000" w:themeColor="text1"/>
          <w:sz w:val="24"/>
          <w:szCs w:val="24"/>
        </w:rPr>
        <w:t>Quand un composé de masse totale m</w:t>
      </w:r>
      <w:r w:rsidRPr="00944A3C">
        <w:rPr>
          <w:rFonts w:asciiTheme="majorBidi" w:hAnsiTheme="majorBidi" w:cstheme="majorBidi"/>
          <w:color w:val="000000" w:themeColor="text1"/>
          <w:sz w:val="24"/>
          <w:szCs w:val="24"/>
          <w:vertAlign w:val="subscript"/>
        </w:rPr>
        <w:t>T</w:t>
      </w:r>
      <w:r w:rsidRPr="00944A3C">
        <w:rPr>
          <w:rFonts w:asciiTheme="majorBidi" w:hAnsiTheme="majorBidi" w:cstheme="majorBidi"/>
          <w:color w:val="000000" w:themeColor="text1"/>
          <w:sz w:val="24"/>
          <w:szCs w:val="24"/>
        </w:rPr>
        <w:t xml:space="preserve"> est introduit dans la colonne, il se répartit en deux quantités</w:t>
      </w:r>
      <w:r>
        <w:rPr>
          <w:rFonts w:asciiTheme="majorBidi" w:hAnsiTheme="majorBidi" w:cstheme="majorBidi"/>
          <w:color w:val="000000" w:themeColor="text1"/>
          <w:sz w:val="24"/>
          <w:szCs w:val="24"/>
        </w:rPr>
        <w:t xml:space="preserve"> </w:t>
      </w:r>
      <w:r w:rsidRPr="00944A3C">
        <w:rPr>
          <w:rFonts w:asciiTheme="majorBidi" w:hAnsiTheme="majorBidi" w:cstheme="majorBidi"/>
          <w:color w:val="000000" w:themeColor="text1"/>
          <w:sz w:val="24"/>
          <w:szCs w:val="24"/>
        </w:rPr>
        <w:t>m</w:t>
      </w:r>
      <w:r w:rsidRPr="00944A3C">
        <w:rPr>
          <w:rFonts w:asciiTheme="majorBidi" w:hAnsiTheme="majorBidi" w:cstheme="majorBidi"/>
          <w:color w:val="000000" w:themeColor="text1"/>
          <w:sz w:val="24"/>
          <w:szCs w:val="24"/>
          <w:vertAlign w:val="subscript"/>
        </w:rPr>
        <w:t>M</w:t>
      </w:r>
      <w:r w:rsidRPr="00944A3C">
        <w:rPr>
          <w:rFonts w:asciiTheme="majorBidi" w:hAnsiTheme="majorBidi" w:cstheme="majorBidi"/>
          <w:color w:val="000000" w:themeColor="text1"/>
          <w:sz w:val="24"/>
          <w:szCs w:val="24"/>
        </w:rPr>
        <w:t xml:space="preserve"> dans la phase mobile est m</w:t>
      </w:r>
      <w:r w:rsidRPr="00944A3C">
        <w:rPr>
          <w:rFonts w:asciiTheme="majorBidi" w:hAnsiTheme="majorBidi" w:cstheme="majorBidi"/>
          <w:color w:val="000000" w:themeColor="text1"/>
          <w:sz w:val="24"/>
          <w:szCs w:val="24"/>
          <w:vertAlign w:val="subscript"/>
        </w:rPr>
        <w:t>s</w:t>
      </w:r>
      <w:r w:rsidRPr="00944A3C">
        <w:rPr>
          <w:rFonts w:asciiTheme="majorBidi" w:hAnsiTheme="majorBidi" w:cstheme="majorBidi"/>
          <w:color w:val="000000" w:themeColor="text1"/>
          <w:sz w:val="24"/>
          <w:szCs w:val="24"/>
        </w:rPr>
        <w:t xml:space="preserve"> dans la phase stationnaire si on ne change</w:t>
      </w:r>
      <w:r>
        <w:rPr>
          <w:rFonts w:asciiTheme="majorBidi" w:hAnsiTheme="majorBidi" w:cstheme="majorBidi"/>
          <w:color w:val="000000" w:themeColor="text1"/>
          <w:sz w:val="24"/>
          <w:szCs w:val="24"/>
        </w:rPr>
        <w:t xml:space="preserve"> </w:t>
      </w:r>
      <w:r w:rsidRPr="00944A3C">
        <w:rPr>
          <w:rFonts w:asciiTheme="majorBidi" w:hAnsiTheme="majorBidi" w:cstheme="majorBidi"/>
          <w:color w:val="000000" w:themeColor="text1"/>
          <w:sz w:val="24"/>
          <w:szCs w:val="24"/>
        </w:rPr>
        <w:t>pas les conditions opératoires, ces deux quantité demeurent constant au cours de sa migration dans la colonne leur rapport appelé: facteur de rétention.</w:t>
      </w:r>
    </w:p>
    <w:p w:rsidR="00CD5C9B" w:rsidRDefault="00CD5C9B" w:rsidP="00CD5C9B">
      <w:pPr>
        <w:pStyle w:val="Corpsdetexte"/>
        <w:spacing w:line="360" w:lineRule="auto"/>
        <w:ind w:left="0" w:right="107" w:firstLine="284"/>
        <w:jc w:val="both"/>
        <w:rPr>
          <w:rFonts w:asciiTheme="majorBidi" w:hAnsiTheme="majorBidi" w:cstheme="majorBidi"/>
          <w:color w:val="000000" w:themeColor="text1"/>
        </w:rPr>
      </w:pPr>
      <m:oMathPara>
        <m:oMath>
          <m:r>
            <w:rPr>
              <w:rFonts w:ascii="Cambria Math" w:hAnsi="Cambria Math" w:cs="Cambria Math"/>
              <w:color w:val="000000" w:themeColor="text1"/>
            </w:rPr>
            <m:t>k</m:t>
          </m:r>
          <m:r>
            <m:rPr>
              <m:sty m:val="p"/>
            </m:rPr>
            <w:rPr>
              <w:rFonts w:ascii="Cambria Math" w:hAnsi="Cambria Math" w:cs="Cambria Math"/>
              <w:color w:val="000000" w:themeColor="text1"/>
            </w:rPr>
            <m:t>=</m:t>
          </m:r>
          <m:f>
            <m:fPr>
              <m:ctrlPr>
                <w:rPr>
                  <w:rFonts w:ascii="Cambria Math" w:hAnsi="Cambria Math" w:cstheme="majorBidi"/>
                  <w:color w:val="000000" w:themeColor="text1"/>
                </w:rPr>
              </m:ctrlPr>
            </m:fPr>
            <m:num>
              <m:r>
                <m:rPr>
                  <m:sty m:val="p"/>
                </m:rPr>
                <w:rPr>
                  <w:rFonts w:ascii="Cambria Math" w:hAnsi="Cambria Math" w:cs="Cambria Math"/>
                  <w:color w:val="000000" w:themeColor="text1"/>
                </w:rPr>
                <m:t>mS</m:t>
              </m:r>
            </m:num>
            <m:den>
              <m:r>
                <m:rPr>
                  <m:sty m:val="p"/>
                </m:rPr>
                <w:rPr>
                  <w:rFonts w:ascii="Cambria Math" w:hAnsi="Cambria Math" w:cs="Cambria Math"/>
                  <w:color w:val="000000" w:themeColor="text1"/>
                </w:rPr>
                <m:t>mM</m:t>
              </m:r>
            </m:den>
          </m:f>
          <m:r>
            <m:rPr>
              <m:sty m:val="p"/>
            </m:rPr>
            <w:rPr>
              <w:rFonts w:ascii="Cambria Math" w:hAnsi="Cambria Math" w:cs="Cambria Math"/>
              <w:color w:val="000000" w:themeColor="text1"/>
            </w:rPr>
            <m:t>=</m:t>
          </m:r>
          <m:f>
            <m:fPr>
              <m:ctrlPr>
                <w:rPr>
                  <w:rFonts w:ascii="Cambria Math" w:hAnsi="Cambria Math" w:cstheme="majorBidi"/>
                  <w:color w:val="000000" w:themeColor="text1"/>
                </w:rPr>
              </m:ctrlPr>
            </m:fPr>
            <m:num>
              <m:r>
                <m:rPr>
                  <m:sty m:val="p"/>
                </m:rPr>
                <w:rPr>
                  <w:rFonts w:ascii="Cambria Math" w:hAnsi="Cambria Math" w:cs="Cambria Math"/>
                  <w:color w:val="000000" w:themeColor="text1"/>
                </w:rPr>
                <m:t>CS.VS</m:t>
              </m:r>
            </m:num>
            <m:den>
              <m:r>
                <m:rPr>
                  <m:sty m:val="p"/>
                </m:rPr>
                <w:rPr>
                  <w:rFonts w:ascii="Cambria Math" w:hAnsi="Cambria Math" w:cs="Cambria Math"/>
                  <w:color w:val="000000" w:themeColor="text1"/>
                </w:rPr>
                <m:t>CM.VM</m:t>
              </m:r>
            </m:den>
          </m:f>
          <m:r>
            <m:rPr>
              <m:sty m:val="p"/>
            </m:rPr>
            <w:rPr>
              <w:rFonts w:ascii="Cambria Math" w:hAnsi="Cambria Math" w:cs="Cambria Math"/>
              <w:color w:val="000000" w:themeColor="text1"/>
            </w:rPr>
            <m:t>=k</m:t>
          </m:r>
          <m:f>
            <m:fPr>
              <m:ctrlPr>
                <w:rPr>
                  <w:rFonts w:ascii="Cambria Math" w:hAnsi="Cambria Math" w:cstheme="majorBidi"/>
                  <w:color w:val="000000" w:themeColor="text1"/>
                </w:rPr>
              </m:ctrlPr>
            </m:fPr>
            <m:num>
              <m:r>
                <m:rPr>
                  <m:sty m:val="p"/>
                </m:rPr>
                <w:rPr>
                  <w:rFonts w:ascii="Cambria Math" w:hAnsi="Cambria Math" w:cs="Cambria Math"/>
                  <w:color w:val="000000" w:themeColor="text1"/>
                </w:rPr>
                <m:t>VS</m:t>
              </m:r>
            </m:num>
            <m:den>
              <m:r>
                <m:rPr>
                  <m:sty m:val="p"/>
                </m:rPr>
                <w:rPr>
                  <w:rFonts w:ascii="Cambria Math" w:hAnsi="Cambria Math" w:cs="Cambria Math"/>
                  <w:color w:val="000000" w:themeColor="text1"/>
                </w:rPr>
                <m:t>VM</m:t>
              </m:r>
            </m:den>
          </m:f>
          <m:r>
            <m:rPr>
              <m:sty m:val="p"/>
            </m:rPr>
            <w:rPr>
              <w:rFonts w:ascii="Cambria Math" w:hAnsi="Cambria Math" w:cs="Cambria Math"/>
              <w:color w:val="000000" w:themeColor="text1"/>
            </w:rPr>
            <m:t>=</m:t>
          </m:r>
          <m:f>
            <m:fPr>
              <m:ctrlPr>
                <w:rPr>
                  <w:rFonts w:ascii="Cambria Math" w:hAnsi="Cambria Math" w:cstheme="majorBidi"/>
                  <w:color w:val="000000" w:themeColor="text1"/>
                </w:rPr>
              </m:ctrlPr>
            </m:fPr>
            <m:num>
              <m:r>
                <m:rPr>
                  <m:sty m:val="p"/>
                </m:rPr>
                <w:rPr>
                  <w:rFonts w:ascii="Cambria Math" w:hAnsi="Cambria Math" w:cs="Cambria Math"/>
                  <w:color w:val="000000" w:themeColor="text1"/>
                </w:rPr>
                <m:t>K</m:t>
              </m:r>
            </m:num>
            <m:den>
              <m:r>
                <m:rPr>
                  <m:sty m:val="p"/>
                </m:rPr>
                <w:rPr>
                  <w:rFonts w:ascii="Cambria Math" w:hAnsi="Cambria Math" w:cs="Cambria Math"/>
                  <w:color w:val="000000" w:themeColor="text1"/>
                </w:rPr>
                <m:t>B</m:t>
              </m:r>
            </m:den>
          </m:f>
        </m:oMath>
      </m:oMathPara>
    </w:p>
    <w:p w:rsidR="00CD5C9B" w:rsidRPr="00944A3C"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p>
    <w:p w:rsidR="00CD5C9B" w:rsidRPr="00944A3C" w:rsidRDefault="00CD5C9B" w:rsidP="00CD5C9B">
      <w:pPr>
        <w:pStyle w:val="Corpsdetexte"/>
        <w:spacing w:before="161" w:line="360" w:lineRule="auto"/>
        <w:ind w:left="0" w:right="107" w:firstLine="284"/>
        <w:jc w:val="both"/>
        <w:rPr>
          <w:rFonts w:asciiTheme="majorBidi" w:hAnsiTheme="majorBidi" w:cstheme="majorBidi"/>
          <w:color w:val="000000" w:themeColor="text1"/>
          <w:sz w:val="24"/>
          <w:szCs w:val="24"/>
        </w:rPr>
      </w:pPr>
      <w:r w:rsidRPr="00944A3C">
        <w:rPr>
          <w:rFonts w:asciiTheme="majorBidi" w:hAnsiTheme="majorBidi" w:cstheme="majorBidi"/>
          <w:color w:val="000000" w:themeColor="text1"/>
          <w:sz w:val="24"/>
          <w:szCs w:val="24"/>
        </w:rPr>
        <w:t>Le facteur de rétention K encore appelé facteur de capacité: "- L'expression facteur de capacité</w:t>
      </w:r>
      <w:r w:rsidRPr="001362D1">
        <w:rPr>
          <w:rFonts w:asciiTheme="majorBidi" w:hAnsiTheme="majorBidi" w:cstheme="majorBidi"/>
          <w:color w:val="000000" w:themeColor="text1"/>
          <w:sz w:val="24"/>
          <w:szCs w:val="24"/>
        </w:rPr>
        <w:t>: présente une possibilité de confusion avec la capacité d'une colonne qui est la mesure maximale de soluté que peut retenir la colonne sans être saturée.</w:t>
      </w:r>
    </w:p>
    <w:p w:rsidR="00CD5C9B" w:rsidRDefault="00CD5C9B" w:rsidP="00CD5C9B">
      <w:pPr>
        <w:spacing w:after="0" w:line="360" w:lineRule="auto"/>
        <w:jc w:val="both"/>
        <w:rPr>
          <w:rFonts w:asciiTheme="majorBidi" w:hAnsiTheme="majorBidi" w:cstheme="majorBidi"/>
          <w:color w:val="000000" w:themeColor="text1"/>
        </w:rPr>
      </w:pPr>
    </w:p>
    <w:p w:rsidR="00CD5C9B" w:rsidRDefault="00CD5C9B" w:rsidP="00CD5C9B">
      <w:pPr>
        <w:spacing w:after="0" w:line="360" w:lineRule="auto"/>
        <w:jc w:val="both"/>
        <w:rPr>
          <w:rFonts w:asciiTheme="majorBidi" w:eastAsiaTheme="minorEastAsia" w:hAnsiTheme="majorBidi" w:cstheme="majorBidi"/>
          <w:color w:val="000000" w:themeColor="text1"/>
        </w:rPr>
      </w:pPr>
      <m:oMathPara>
        <m:oMath>
          <m:r>
            <w:rPr>
              <w:rFonts w:ascii="Cambria Math" w:hAnsi="Cambria Math" w:cs="Cambria Math"/>
              <w:color w:val="000000" w:themeColor="text1"/>
            </w:rPr>
            <m:t>k</m:t>
          </m:r>
          <m:r>
            <m:rPr>
              <m:sty m:val="p"/>
            </m:rPr>
            <w:rPr>
              <w:rFonts w:ascii="Cambria Math" w:hAnsi="Cambria Math" w:cs="Cambria Math"/>
              <w:color w:val="000000" w:themeColor="text1"/>
            </w:rPr>
            <m:t>=</m:t>
          </m:r>
          <m:f>
            <m:fPr>
              <m:ctrlPr>
                <w:rPr>
                  <w:rFonts w:ascii="Cambria Math" w:hAnsi="Cambria Math" w:cstheme="majorBidi"/>
                  <w:color w:val="000000" w:themeColor="text1"/>
                </w:rPr>
              </m:ctrlPr>
            </m:fPr>
            <m:num>
              <m:r>
                <m:rPr>
                  <m:sty m:val="p"/>
                </m:rPr>
                <w:rPr>
                  <w:rFonts w:ascii="Cambria Math" w:hAnsi="Cambria Math" w:cs="Cambria Math"/>
                  <w:color w:val="000000" w:themeColor="text1"/>
                </w:rPr>
                <m:t>tr-tm</m:t>
              </m:r>
            </m:num>
            <m:den>
              <m:r>
                <m:rPr>
                  <m:sty m:val="p"/>
                </m:rPr>
                <w:rPr>
                  <w:rFonts w:ascii="Cambria Math" w:hAnsi="Cambria Math" w:cs="Cambria Math"/>
                  <w:color w:val="000000" w:themeColor="text1"/>
                </w:rPr>
                <m:t>tm</m:t>
              </m:r>
            </m:den>
          </m:f>
        </m:oMath>
      </m:oMathPara>
    </w:p>
    <w:p w:rsidR="00CD5C9B" w:rsidRDefault="00CD5C9B" w:rsidP="00CD5C9B">
      <w:pPr>
        <w:spacing w:after="0" w:line="360" w:lineRule="auto"/>
        <w:jc w:val="both"/>
        <w:rPr>
          <w:rFonts w:asciiTheme="majorBidi" w:eastAsiaTheme="minorEastAsia" w:hAnsiTheme="majorBidi" w:cstheme="majorBidi"/>
          <w:color w:val="000000" w:themeColor="text1"/>
        </w:rPr>
      </w:pPr>
    </w:p>
    <w:p w:rsidR="00CD5C9B" w:rsidRDefault="00CD5C9B" w:rsidP="00CD5C9B">
      <w:pPr>
        <w:spacing w:after="0" w:line="360" w:lineRule="auto"/>
        <w:jc w:val="both"/>
        <w:rPr>
          <w:rFonts w:asciiTheme="majorBidi" w:eastAsiaTheme="minorEastAsia" w:hAnsiTheme="majorBidi" w:cstheme="majorBidi"/>
          <w:color w:val="000000" w:themeColor="text1"/>
        </w:rPr>
      </w:pPr>
      <w:r>
        <w:rPr>
          <w:rFonts w:asciiTheme="majorBidi" w:eastAsiaTheme="minorEastAsia" w:hAnsiTheme="majorBidi" w:cstheme="majorBidi"/>
          <w:color w:val="000000" w:themeColor="text1"/>
        </w:rPr>
        <w:t>Tr : temps de rétention</w:t>
      </w:r>
    </w:p>
    <w:p w:rsidR="00CD5C9B" w:rsidRDefault="00CD5C9B" w:rsidP="00CD5C9B">
      <w:pPr>
        <w:spacing w:after="0" w:line="360" w:lineRule="auto"/>
        <w:jc w:val="both"/>
        <w:rPr>
          <w:rFonts w:asciiTheme="majorBidi" w:eastAsiaTheme="minorEastAsia" w:hAnsiTheme="majorBidi" w:cstheme="majorBidi"/>
          <w:color w:val="000000" w:themeColor="text1"/>
        </w:rPr>
      </w:pPr>
      <w:r>
        <w:rPr>
          <w:rFonts w:asciiTheme="majorBidi" w:eastAsiaTheme="minorEastAsia" w:hAnsiTheme="majorBidi" w:cstheme="majorBidi"/>
          <w:color w:val="000000" w:themeColor="text1"/>
        </w:rPr>
        <w:t>Tm : temps mort.</w:t>
      </w:r>
    </w:p>
    <w:p w:rsidR="00CD5C9B" w:rsidRDefault="00CD5C9B" w:rsidP="00CD5C9B">
      <w:pPr>
        <w:spacing w:after="0" w:line="360" w:lineRule="auto"/>
        <w:jc w:val="both"/>
        <w:rPr>
          <w:rFonts w:asciiTheme="majorBidi" w:eastAsiaTheme="minorEastAsia" w:hAnsiTheme="majorBidi" w:cstheme="majorBidi"/>
          <w:color w:val="000000" w:themeColor="text1"/>
        </w:rPr>
      </w:pPr>
    </w:p>
    <w:p w:rsidR="00CD5C9B" w:rsidRPr="00E32B93" w:rsidRDefault="00CD5C9B" w:rsidP="00CD5C9B">
      <w:pPr>
        <w:spacing w:after="0" w:line="360" w:lineRule="auto"/>
        <w:jc w:val="both"/>
        <w:rPr>
          <w:rFonts w:asciiTheme="majorBidi" w:hAnsiTheme="majorBidi" w:cstheme="majorBidi"/>
          <w:color w:val="000000" w:themeColor="text1"/>
        </w:rPr>
        <w:sectPr w:rsidR="00CD5C9B" w:rsidRPr="00E32B93">
          <w:type w:val="continuous"/>
          <w:pgSz w:w="11910" w:h="16840"/>
          <w:pgMar w:top="1160" w:right="1020" w:bottom="280" w:left="1600" w:header="720" w:footer="720" w:gutter="0"/>
          <w:cols w:space="720"/>
        </w:sectPr>
      </w:pPr>
    </w:p>
    <w:p w:rsidR="00CD5C9B" w:rsidRPr="00310C3D" w:rsidRDefault="00CD5C9B" w:rsidP="00CD5C9B">
      <w:pPr>
        <w:pStyle w:val="Titre11"/>
        <w:spacing w:before="0" w:line="360" w:lineRule="auto"/>
        <w:ind w:left="0"/>
        <w:rPr>
          <w:rFonts w:asciiTheme="majorBidi" w:hAnsiTheme="majorBidi" w:cstheme="majorBidi"/>
          <w:color w:val="000000" w:themeColor="text1"/>
          <w:sz w:val="24"/>
          <w:szCs w:val="24"/>
        </w:rPr>
      </w:pPr>
      <w:r w:rsidRPr="00310C3D">
        <w:rPr>
          <w:rFonts w:asciiTheme="majorBidi" w:hAnsiTheme="majorBidi" w:cstheme="majorBidi"/>
          <w:b w:val="0"/>
          <w:bCs w:val="0"/>
          <w:color w:val="000000" w:themeColor="text1"/>
          <w:sz w:val="24"/>
          <w:szCs w:val="24"/>
        </w:rPr>
        <w:lastRenderedPageBreak/>
        <w:t>*</w:t>
      </w:r>
      <w:r w:rsidRPr="00310C3D">
        <w:rPr>
          <w:rFonts w:asciiTheme="majorBidi" w:hAnsiTheme="majorBidi" w:cstheme="majorBidi"/>
          <w:color w:val="000000" w:themeColor="text1"/>
          <w:sz w:val="24"/>
          <w:szCs w:val="24"/>
        </w:rPr>
        <w:t>Facteur</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de</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séparation</w:t>
      </w:r>
      <w:r w:rsidRPr="00310C3D">
        <w:rPr>
          <w:rFonts w:asciiTheme="majorBidi" w:hAnsiTheme="majorBidi" w:cstheme="majorBidi"/>
          <w:color w:val="000000" w:themeColor="text1"/>
          <w:spacing w:val="-2"/>
          <w:sz w:val="24"/>
          <w:szCs w:val="24"/>
        </w:rPr>
        <w:t xml:space="preserve"> (sélectivité):</w:t>
      </w:r>
    </w:p>
    <w:p w:rsidR="00CD5C9B" w:rsidRPr="00310C3D"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L</w:t>
      </w:r>
      <w:r>
        <w:rPr>
          <w:rFonts w:asciiTheme="majorBidi" w:hAnsiTheme="majorBidi" w:cstheme="majorBidi"/>
          <w:color w:val="000000" w:themeColor="text1"/>
          <w:sz w:val="24"/>
          <w:szCs w:val="24"/>
        </w:rPr>
        <w:t>e</w:t>
      </w:r>
      <w:r w:rsidRPr="00310C3D">
        <w:rPr>
          <w:rFonts w:asciiTheme="majorBidi" w:hAnsiTheme="majorBidi" w:cstheme="majorBidi"/>
          <w:color w:val="000000" w:themeColor="text1"/>
          <w:sz w:val="24"/>
          <w:szCs w:val="24"/>
        </w:rPr>
        <w:t xml:space="preserve"> facteur de séparation (</w:t>
      </w:r>
      <w:r>
        <w:rPr>
          <w:rFonts w:asciiTheme="majorBidi" w:hAnsiTheme="majorBidi" w:cstheme="majorBidi"/>
          <w:color w:val="000000" w:themeColor="text1"/>
          <w:sz w:val="24"/>
          <w:szCs w:val="24"/>
        </w:rPr>
        <w:t>α</w:t>
      </w:r>
      <w:r w:rsidRPr="00310C3D">
        <w:rPr>
          <w:rFonts w:asciiTheme="majorBidi" w:hAnsiTheme="majorBidi" w:cstheme="majorBidi"/>
          <w:color w:val="000000" w:themeColor="text1"/>
          <w:sz w:val="24"/>
          <w:szCs w:val="24"/>
        </w:rPr>
        <w:t xml:space="preserve">) permet de préciser les positions relatives de deux pics adjacents 1 et 2 sur un chromatogramme. Il est défini par la relation </w:t>
      </w:r>
      <w:r>
        <w:rPr>
          <w:rFonts w:asciiTheme="majorBidi" w:hAnsiTheme="majorBidi" w:cstheme="majorBidi"/>
          <w:color w:val="000000" w:themeColor="text1"/>
          <w:sz w:val="24"/>
          <w:szCs w:val="24"/>
        </w:rPr>
        <w:t>suivante</w:t>
      </w:r>
      <w:r w:rsidRPr="00310C3D">
        <w:rPr>
          <w:rFonts w:asciiTheme="majorBidi" w:hAnsiTheme="majorBidi" w:cstheme="majorBidi"/>
          <w:color w:val="000000" w:themeColor="text1"/>
          <w:spacing w:val="-2"/>
          <w:sz w:val="24"/>
          <w:szCs w:val="24"/>
        </w:rPr>
        <w:t xml:space="preserve"> :</w:t>
      </w:r>
    </w:p>
    <w:p w:rsidR="00CD5C9B" w:rsidRPr="00310C3D" w:rsidRDefault="00CD5C9B" w:rsidP="00CD5C9B">
      <w:pPr>
        <w:spacing w:after="0" w:line="360" w:lineRule="auto"/>
        <w:jc w:val="both"/>
        <w:rPr>
          <w:rFonts w:asciiTheme="majorBidi" w:hAnsiTheme="majorBidi" w:cstheme="majorBidi"/>
          <w:color w:val="000000" w:themeColor="text1"/>
          <w:sz w:val="24"/>
          <w:szCs w:val="24"/>
        </w:rPr>
        <w:sectPr w:rsidR="00CD5C9B" w:rsidRPr="00310C3D">
          <w:pgSz w:w="11910" w:h="16840"/>
          <w:pgMar w:top="1000" w:right="1020" w:bottom="280" w:left="1600" w:header="720" w:footer="720" w:gutter="0"/>
          <w:cols w:space="720"/>
        </w:sectPr>
      </w:pPr>
    </w:p>
    <w:p w:rsidR="00CD5C9B" w:rsidRDefault="00CD5C9B" w:rsidP="00CD5C9B">
      <w:pPr>
        <w:spacing w:after="0" w:line="360" w:lineRule="auto"/>
        <w:ind w:left="1246"/>
        <w:rPr>
          <w:rFonts w:asciiTheme="majorBidi" w:hAnsiTheme="majorBidi" w:cstheme="majorBidi"/>
          <w:i/>
          <w:color w:val="000000" w:themeColor="text1"/>
          <w:position w:val="-20"/>
          <w:sz w:val="29"/>
        </w:rPr>
      </w:pPr>
      <m:oMathPara>
        <m:oMath>
          <m:r>
            <m:rPr>
              <m:sty m:val="p"/>
            </m:rPr>
            <w:rPr>
              <w:rFonts w:ascii="Cambria Math" w:hAnsi="Cambria Math" w:cstheme="majorBidi"/>
              <w:color w:val="000000" w:themeColor="text1"/>
              <w:sz w:val="24"/>
              <w:szCs w:val="24"/>
            </w:rPr>
            <m:t>α</m:t>
          </m:r>
          <m:r>
            <m:rPr>
              <m:sty m:val="p"/>
            </m:rPr>
            <w:rPr>
              <w:rFonts w:ascii="Cambria Math" w:hAnsi="Cambria Math" w:cs="Cambria Math"/>
              <w:color w:val="000000" w:themeColor="text1"/>
            </w:rPr>
            <m:t>=</m:t>
          </m:r>
          <m:f>
            <m:fPr>
              <m:ctrlPr>
                <w:rPr>
                  <w:rFonts w:ascii="Cambria Math" w:hAnsi="Cambria Math" w:cstheme="majorBidi"/>
                  <w:color w:val="000000" w:themeColor="text1"/>
                </w:rPr>
              </m:ctrlPr>
            </m:fPr>
            <m:num>
              <m:r>
                <m:rPr>
                  <m:sty m:val="p"/>
                </m:rPr>
                <w:rPr>
                  <w:rFonts w:ascii="Cambria Math" w:hAnsi="Cambria Math" w:cs="Cambria Math"/>
                  <w:color w:val="000000" w:themeColor="text1"/>
                </w:rPr>
                <m:t>'TR2</m:t>
              </m:r>
            </m:num>
            <m:den>
              <m:r>
                <m:rPr>
                  <m:sty m:val="p"/>
                </m:rPr>
                <w:rPr>
                  <w:rFonts w:ascii="Cambria Math" w:hAnsi="Cambria Math" w:cs="Cambria Math"/>
                  <w:color w:val="000000" w:themeColor="text1"/>
                </w:rPr>
                <m:t>'TR1</m:t>
              </m:r>
            </m:den>
          </m:f>
          <m:r>
            <m:rPr>
              <m:sty m:val="p"/>
            </m:rPr>
            <w:rPr>
              <w:rFonts w:ascii="Cambria Math" w:eastAsiaTheme="minorEastAsia" w:hAnsi="Cambria Math" w:cs="Cambria Math"/>
              <w:color w:val="000000" w:themeColor="text1"/>
            </w:rPr>
            <m:t>=</m:t>
          </m:r>
          <m:f>
            <m:fPr>
              <m:ctrlPr>
                <w:rPr>
                  <w:rFonts w:ascii="Cambria Math" w:eastAsiaTheme="minorEastAsia" w:hAnsi="Cambria Math" w:cstheme="majorBidi"/>
                  <w:color w:val="000000" w:themeColor="text1"/>
                </w:rPr>
              </m:ctrlPr>
            </m:fPr>
            <m:num>
              <m:r>
                <m:rPr>
                  <m:sty m:val="p"/>
                </m:rPr>
                <w:rPr>
                  <w:rFonts w:ascii="Cambria Math" w:eastAsiaTheme="minorEastAsia" w:hAnsi="Cambria Math" w:cs="Cambria Math"/>
                  <w:color w:val="000000" w:themeColor="text1"/>
                </w:rPr>
                <m:t>k2</m:t>
              </m:r>
            </m:num>
            <m:den>
              <m:r>
                <m:rPr>
                  <m:sty m:val="p"/>
                </m:rPr>
                <w:rPr>
                  <w:rFonts w:ascii="Cambria Math" w:eastAsiaTheme="minorEastAsia" w:hAnsi="Cambria Math" w:cs="Cambria Math"/>
                  <w:color w:val="000000" w:themeColor="text1"/>
                </w:rPr>
                <m:t>k1</m:t>
              </m:r>
            </m:den>
          </m:f>
        </m:oMath>
      </m:oMathPara>
    </w:p>
    <w:p w:rsidR="00CD5C9B" w:rsidRPr="00310C3D" w:rsidRDefault="0082414E" w:rsidP="00CD5C9B">
      <w:pPr>
        <w:spacing w:after="0" w:line="360" w:lineRule="auto"/>
        <w:ind w:left="1246"/>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pict>
          <v:rect id="docshape13" o:spid="_x0000_s1036" style="position:absolute;left:0;text-align:left;margin-left:363.25pt;margin-top:-4.05pt;width:15pt;height:.95pt;z-index:-251644928;mso-position-horizontal-relative:page" fillcolor="black" stroked="f">
            <w10:wrap anchorx="page"/>
          </v:rect>
        </w:pict>
      </w:r>
    </w:p>
    <w:p w:rsidR="00CD5C9B" w:rsidRPr="00310C3D" w:rsidRDefault="00CD5C9B" w:rsidP="00CD5C9B">
      <w:pPr>
        <w:spacing w:after="0" w:line="360" w:lineRule="auto"/>
        <w:rPr>
          <w:rFonts w:asciiTheme="majorBidi" w:hAnsiTheme="majorBidi" w:cstheme="majorBidi"/>
          <w:color w:val="000000" w:themeColor="text1"/>
          <w:sz w:val="24"/>
          <w:szCs w:val="24"/>
        </w:rPr>
        <w:sectPr w:rsidR="00CD5C9B" w:rsidRPr="00310C3D">
          <w:type w:val="continuous"/>
          <w:pgSz w:w="11910" w:h="16840"/>
          <w:pgMar w:top="1160" w:right="1020" w:bottom="280" w:left="1600" w:header="720" w:footer="720" w:gutter="0"/>
          <w:cols w:num="2" w:space="720" w:equalWidth="0">
            <w:col w:w="4381" w:space="40"/>
            <w:col w:w="4869"/>
          </w:cols>
        </w:sectPr>
      </w:pPr>
    </w:p>
    <w:p w:rsidR="00CD5C9B" w:rsidRPr="00310C3D" w:rsidRDefault="00CD5C9B" w:rsidP="00CD5C9B">
      <w:pPr>
        <w:pStyle w:val="Titre11"/>
        <w:spacing w:before="89" w:line="360" w:lineRule="auto"/>
        <w:ind w:left="0"/>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lastRenderedPageBreak/>
        <w:t>*Facteur</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de</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pacing w:val="-2"/>
          <w:sz w:val="24"/>
          <w:szCs w:val="24"/>
        </w:rPr>
        <w:t>résolution:</w:t>
      </w:r>
    </w:p>
    <w:p w:rsidR="00CD5C9B" w:rsidRDefault="00CD5C9B" w:rsidP="00CD5C9B">
      <w:pPr>
        <w:pStyle w:val="Corpsdetexte"/>
        <w:spacing w:line="360" w:lineRule="auto"/>
        <w:ind w:left="0" w:right="107" w:firstLine="284"/>
        <w:jc w:val="both"/>
        <w:rPr>
          <w:rFonts w:asciiTheme="majorBidi" w:hAnsiTheme="majorBidi" w:cstheme="majorBidi"/>
          <w:color w:val="000000" w:themeColor="text1"/>
          <w:spacing w:val="-2"/>
          <w:sz w:val="24"/>
          <w:szCs w:val="24"/>
        </w:rPr>
      </w:pPr>
      <w:r w:rsidRPr="00310C3D">
        <w:rPr>
          <w:rFonts w:asciiTheme="majorBidi" w:hAnsiTheme="majorBidi" w:cstheme="majorBidi"/>
          <w:color w:val="000000" w:themeColor="text1"/>
          <w:sz w:val="24"/>
          <w:szCs w:val="24"/>
        </w:rPr>
        <w:t xml:space="preserve">Pour traduire numériquement la plus ou moins bonne séparation entre deux composées, on utilise le facteur de résolution R qui est calculé à partir du </w:t>
      </w:r>
      <w:r w:rsidRPr="00310C3D">
        <w:rPr>
          <w:rFonts w:asciiTheme="majorBidi" w:hAnsiTheme="majorBidi" w:cstheme="majorBidi"/>
          <w:color w:val="000000" w:themeColor="text1"/>
          <w:spacing w:val="-2"/>
          <w:sz w:val="24"/>
          <w:szCs w:val="24"/>
        </w:rPr>
        <w:t>chromatogramme</w:t>
      </w:r>
    </w:p>
    <w:p w:rsidR="00CD5C9B" w:rsidRDefault="00CD5C9B" w:rsidP="00CD5C9B">
      <w:pPr>
        <w:pStyle w:val="Corpsdetexte"/>
        <w:spacing w:line="360" w:lineRule="auto"/>
        <w:ind w:left="0" w:right="107" w:firstLine="284"/>
        <w:jc w:val="both"/>
        <w:rPr>
          <w:rFonts w:asciiTheme="majorBidi" w:hAnsiTheme="majorBidi" w:cstheme="majorBidi"/>
          <w:color w:val="000000" w:themeColor="text1"/>
          <w:spacing w:val="-2"/>
          <w:sz w:val="24"/>
          <w:szCs w:val="24"/>
        </w:rPr>
      </w:pPr>
    </w:p>
    <w:p w:rsidR="00CD5C9B" w:rsidRPr="00310C3D"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m:oMathPara>
        <m:oMath>
          <m:r>
            <w:rPr>
              <w:rFonts w:ascii="Cambria Math" w:hAnsi="Cambria Math" w:cs="Cambria Math"/>
              <w:color w:val="000000" w:themeColor="text1"/>
              <w:sz w:val="24"/>
              <w:szCs w:val="24"/>
            </w:rPr>
            <m:t>R</m:t>
          </m:r>
          <m:r>
            <m:rPr>
              <m:sty m:val="p"/>
            </m:rPr>
            <w:rPr>
              <w:rFonts w:ascii="Cambria Math" w:hAnsi="Cambria Math" w:cs="Cambria Math"/>
              <w:color w:val="000000" w:themeColor="text1"/>
              <w:sz w:val="24"/>
              <w:szCs w:val="24"/>
            </w:rPr>
            <m:t>=2</m:t>
          </m:r>
          <m:f>
            <m:fPr>
              <m:ctrlPr>
                <w:rPr>
                  <w:rFonts w:ascii="Cambria Math" w:hAnsi="Cambria Math" w:cstheme="majorBidi"/>
                  <w:color w:val="000000" w:themeColor="text1"/>
                  <w:sz w:val="24"/>
                  <w:szCs w:val="24"/>
                </w:rPr>
              </m:ctrlPr>
            </m:fPr>
            <m:num>
              <m:r>
                <m:rPr>
                  <m:sty m:val="p"/>
                </m:rPr>
                <w:rPr>
                  <w:rFonts w:ascii="Cambria Math" w:hAnsi="Cambria Math" w:cs="Cambria Math"/>
                  <w:color w:val="000000" w:themeColor="text1"/>
                  <w:sz w:val="24"/>
                  <w:szCs w:val="24"/>
                </w:rPr>
                <m:t>(TR2-TR1)</m:t>
              </m:r>
            </m:num>
            <m:den>
              <m:r>
                <m:rPr>
                  <m:sty m:val="p"/>
                </m:rPr>
                <w:rPr>
                  <w:rFonts w:ascii="Cambria Math" w:hAnsi="Cambria Math" w:cs="Cambria Math"/>
                  <w:color w:val="000000" w:themeColor="text1"/>
                  <w:sz w:val="24"/>
                  <w:szCs w:val="24"/>
                </w:rPr>
                <m:t>W1+W2</m:t>
              </m:r>
            </m:den>
          </m:f>
        </m:oMath>
      </m:oMathPara>
    </w:p>
    <w:p w:rsidR="00CD5C9B" w:rsidRDefault="00CD5C9B" w:rsidP="00CD5C9B">
      <w:pPr>
        <w:spacing w:after="0" w:line="360" w:lineRule="auto"/>
        <w:jc w:val="both"/>
        <w:rPr>
          <w:rFonts w:asciiTheme="majorBidi" w:hAnsiTheme="majorBidi" w:cstheme="majorBidi"/>
          <w:b/>
          <w:bCs/>
          <w:color w:val="000000" w:themeColor="text1"/>
          <w:sz w:val="24"/>
          <w:szCs w:val="24"/>
        </w:rPr>
      </w:pPr>
    </w:p>
    <w:p w:rsidR="00CD5C9B" w:rsidRPr="00310C3D" w:rsidRDefault="00CD5C9B" w:rsidP="00CD5C9B">
      <w:pPr>
        <w:spacing w:after="0" w:line="360" w:lineRule="auto"/>
        <w:jc w:val="both"/>
        <w:rPr>
          <w:rFonts w:asciiTheme="majorBidi" w:hAnsiTheme="majorBidi" w:cstheme="majorBidi"/>
          <w:b/>
          <w:bCs/>
          <w:color w:val="000000" w:themeColor="text1"/>
          <w:sz w:val="24"/>
          <w:szCs w:val="24"/>
        </w:rPr>
      </w:pPr>
      <w:r w:rsidRPr="00310C3D">
        <w:rPr>
          <w:rFonts w:asciiTheme="majorBidi" w:hAnsiTheme="majorBidi" w:cstheme="majorBidi"/>
          <w:b/>
          <w:bCs/>
          <w:color w:val="000000" w:themeColor="text1"/>
          <w:sz w:val="24"/>
          <w:szCs w:val="24"/>
        </w:rPr>
        <w:t>Types de chromatographies :</w:t>
      </w:r>
    </w:p>
    <w:tbl>
      <w:tblPr>
        <w:tblStyle w:val="Grilledutableau"/>
        <w:tblW w:w="0" w:type="auto"/>
        <w:tblLook w:val="04A0"/>
      </w:tblPr>
      <w:tblGrid>
        <w:gridCol w:w="4606"/>
        <w:gridCol w:w="4606"/>
      </w:tblGrid>
      <w:tr w:rsidR="00CD5C9B" w:rsidRPr="00310C3D" w:rsidTr="00D608E4">
        <w:tc>
          <w:tcPr>
            <w:tcW w:w="4606" w:type="dxa"/>
          </w:tcPr>
          <w:p w:rsidR="00CD5C9B" w:rsidRPr="00310C3D" w:rsidRDefault="00CD5C9B" w:rsidP="00D608E4">
            <w:pPr>
              <w:spacing w:line="360" w:lineRule="auto"/>
              <w:jc w:val="both"/>
              <w:rPr>
                <w:rFonts w:asciiTheme="majorBidi" w:hAnsiTheme="majorBidi" w:cstheme="majorBidi"/>
                <w:b/>
                <w:bCs/>
                <w:color w:val="000000" w:themeColor="text1"/>
                <w:sz w:val="24"/>
                <w:szCs w:val="24"/>
              </w:rPr>
            </w:pPr>
            <w:r w:rsidRPr="00310C3D">
              <w:rPr>
                <w:rFonts w:asciiTheme="majorBidi" w:hAnsiTheme="majorBidi" w:cstheme="majorBidi"/>
                <w:b/>
                <w:bCs/>
                <w:color w:val="000000" w:themeColor="text1"/>
                <w:sz w:val="24"/>
                <w:szCs w:val="24"/>
              </w:rPr>
              <w:t>Type</w:t>
            </w:r>
          </w:p>
        </w:tc>
        <w:tc>
          <w:tcPr>
            <w:tcW w:w="4606" w:type="dxa"/>
          </w:tcPr>
          <w:p w:rsidR="00CD5C9B" w:rsidRPr="00310C3D" w:rsidRDefault="00CD5C9B" w:rsidP="00D608E4">
            <w:pPr>
              <w:spacing w:line="360" w:lineRule="auto"/>
              <w:jc w:val="both"/>
              <w:rPr>
                <w:rFonts w:asciiTheme="majorBidi" w:hAnsiTheme="majorBidi" w:cstheme="majorBidi"/>
                <w:b/>
                <w:bCs/>
                <w:color w:val="000000" w:themeColor="text1"/>
                <w:sz w:val="24"/>
                <w:szCs w:val="24"/>
              </w:rPr>
            </w:pPr>
            <w:r w:rsidRPr="00310C3D">
              <w:rPr>
                <w:rFonts w:asciiTheme="majorBidi" w:hAnsiTheme="majorBidi" w:cstheme="majorBidi"/>
                <w:b/>
                <w:bCs/>
                <w:color w:val="000000" w:themeColor="text1"/>
                <w:sz w:val="24"/>
                <w:szCs w:val="24"/>
              </w:rPr>
              <w:t>Critères de séparation</w:t>
            </w:r>
          </w:p>
        </w:tc>
      </w:tr>
      <w:tr w:rsidR="00CD5C9B" w:rsidRPr="00310C3D" w:rsidTr="00D608E4">
        <w:tc>
          <w:tcPr>
            <w:tcW w:w="4606" w:type="dxa"/>
          </w:tcPr>
          <w:p w:rsidR="00CD5C9B" w:rsidRPr="00310C3D" w:rsidRDefault="00CD5C9B" w:rsidP="00D608E4">
            <w:pPr>
              <w:spacing w:line="360" w:lineRule="auto"/>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 xml:space="preserve">Adsorption </w:t>
            </w:r>
          </w:p>
        </w:tc>
        <w:tc>
          <w:tcPr>
            <w:tcW w:w="4606" w:type="dxa"/>
          </w:tcPr>
          <w:p w:rsidR="00CD5C9B" w:rsidRPr="00310C3D" w:rsidRDefault="00CD5C9B" w:rsidP="00D608E4">
            <w:pPr>
              <w:spacing w:line="360" w:lineRule="auto"/>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Polarité</w:t>
            </w:r>
          </w:p>
        </w:tc>
      </w:tr>
      <w:tr w:rsidR="00CD5C9B" w:rsidRPr="00310C3D" w:rsidTr="00D608E4">
        <w:tc>
          <w:tcPr>
            <w:tcW w:w="4606" w:type="dxa"/>
          </w:tcPr>
          <w:p w:rsidR="00CD5C9B" w:rsidRPr="00310C3D" w:rsidRDefault="00CD5C9B" w:rsidP="00D608E4">
            <w:pPr>
              <w:spacing w:line="360" w:lineRule="auto"/>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 xml:space="preserve">Partage </w:t>
            </w:r>
          </w:p>
        </w:tc>
        <w:tc>
          <w:tcPr>
            <w:tcW w:w="4606" w:type="dxa"/>
          </w:tcPr>
          <w:p w:rsidR="00CD5C9B" w:rsidRPr="00310C3D" w:rsidRDefault="00CD5C9B" w:rsidP="00D608E4">
            <w:pPr>
              <w:spacing w:line="360" w:lineRule="auto"/>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Solubilité</w:t>
            </w:r>
          </w:p>
        </w:tc>
      </w:tr>
      <w:tr w:rsidR="00CD5C9B" w:rsidRPr="00310C3D" w:rsidTr="00D608E4">
        <w:tc>
          <w:tcPr>
            <w:tcW w:w="4606" w:type="dxa"/>
          </w:tcPr>
          <w:p w:rsidR="00CD5C9B" w:rsidRPr="00310C3D" w:rsidRDefault="00CD5C9B" w:rsidP="00D608E4">
            <w:pPr>
              <w:spacing w:line="360" w:lineRule="auto"/>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Exclusion</w:t>
            </w:r>
          </w:p>
        </w:tc>
        <w:tc>
          <w:tcPr>
            <w:tcW w:w="4606" w:type="dxa"/>
          </w:tcPr>
          <w:p w:rsidR="00CD5C9B" w:rsidRPr="00310C3D" w:rsidRDefault="00CD5C9B" w:rsidP="00D608E4">
            <w:pPr>
              <w:spacing w:line="360" w:lineRule="auto"/>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Taille des molécules</w:t>
            </w:r>
          </w:p>
        </w:tc>
      </w:tr>
      <w:tr w:rsidR="00CD5C9B" w:rsidRPr="00310C3D" w:rsidTr="00D608E4">
        <w:tc>
          <w:tcPr>
            <w:tcW w:w="4606" w:type="dxa"/>
          </w:tcPr>
          <w:p w:rsidR="00CD5C9B" w:rsidRPr="00310C3D" w:rsidRDefault="00CD5C9B" w:rsidP="00D608E4">
            <w:pPr>
              <w:spacing w:line="360" w:lineRule="auto"/>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Echangeuse d’ion</w:t>
            </w:r>
          </w:p>
        </w:tc>
        <w:tc>
          <w:tcPr>
            <w:tcW w:w="4606" w:type="dxa"/>
          </w:tcPr>
          <w:p w:rsidR="00CD5C9B" w:rsidRPr="00310C3D" w:rsidRDefault="00CD5C9B" w:rsidP="00D608E4">
            <w:pPr>
              <w:spacing w:line="360" w:lineRule="auto"/>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 xml:space="preserve">Charge ionique </w:t>
            </w:r>
          </w:p>
        </w:tc>
      </w:tr>
      <w:tr w:rsidR="00CD5C9B" w:rsidRPr="00310C3D" w:rsidTr="00D608E4">
        <w:tc>
          <w:tcPr>
            <w:tcW w:w="4606" w:type="dxa"/>
          </w:tcPr>
          <w:p w:rsidR="00CD5C9B" w:rsidRPr="00310C3D" w:rsidRDefault="00CD5C9B" w:rsidP="00D608E4">
            <w:pPr>
              <w:spacing w:line="360" w:lineRule="auto"/>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Affinité</w:t>
            </w:r>
          </w:p>
        </w:tc>
        <w:tc>
          <w:tcPr>
            <w:tcW w:w="4606" w:type="dxa"/>
          </w:tcPr>
          <w:p w:rsidR="00CD5C9B" w:rsidRPr="00310C3D" w:rsidRDefault="00CD5C9B" w:rsidP="00D608E4">
            <w:pPr>
              <w:spacing w:line="360" w:lineRule="auto"/>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Structure de protéines</w:t>
            </w:r>
          </w:p>
        </w:tc>
      </w:tr>
    </w:tbl>
    <w:p w:rsidR="00CD5C9B" w:rsidRPr="00E32B93" w:rsidRDefault="00CD5C9B" w:rsidP="00CD5C9B">
      <w:pPr>
        <w:spacing w:after="0" w:line="360" w:lineRule="auto"/>
        <w:jc w:val="both"/>
        <w:rPr>
          <w:rFonts w:asciiTheme="majorBidi" w:hAnsiTheme="majorBidi" w:cstheme="majorBidi"/>
          <w:b/>
          <w:bCs/>
          <w:color w:val="000000" w:themeColor="text1"/>
          <w:sz w:val="28"/>
          <w:szCs w:val="28"/>
        </w:rPr>
      </w:pPr>
    </w:p>
    <w:p w:rsidR="00CD5C9B" w:rsidRPr="00E32B93" w:rsidRDefault="0082414E" w:rsidP="00CD5C9B">
      <w:pPr>
        <w:pStyle w:val="Corpsdetexte"/>
        <w:spacing w:line="360" w:lineRule="auto"/>
        <w:ind w:left="0"/>
        <w:jc w:val="center"/>
        <w:rPr>
          <w:rFonts w:asciiTheme="majorBidi" w:hAnsiTheme="majorBidi" w:cstheme="majorBidi"/>
          <w:color w:val="000000" w:themeColor="text1"/>
          <w:sz w:val="20"/>
        </w:rPr>
      </w:pPr>
      <w:r>
        <w:rPr>
          <w:rFonts w:asciiTheme="majorBidi" w:hAnsiTheme="majorBidi" w:cstheme="majorBidi"/>
          <w:noProof/>
          <w:color w:val="000000" w:themeColor="text1"/>
          <w:sz w:val="20"/>
          <w:lang w:eastAsia="fr-FR"/>
        </w:rPr>
        <w:pict>
          <v:shape id="_x0000_s1054" type="#_x0000_t202" style="position:absolute;left:0;text-align:left;margin-left:-33.5pt;margin-top:5.4pt;width:262.5pt;height:202.5pt;z-index:251678720" filled="f" stroked="f">
            <v:textbox>
              <w:txbxContent>
                <w:p w:rsidR="00CD5C9B" w:rsidRDefault="00CD5C9B" w:rsidP="00CD5C9B"/>
              </w:txbxContent>
            </v:textbox>
          </v:shape>
        </w:pict>
      </w:r>
      <w:r w:rsidR="00CD5C9B" w:rsidRPr="00E32B93">
        <w:rPr>
          <w:rFonts w:asciiTheme="majorBidi" w:hAnsiTheme="majorBidi" w:cstheme="majorBidi"/>
          <w:noProof/>
          <w:color w:val="000000" w:themeColor="text1"/>
          <w:sz w:val="20"/>
          <w:lang w:eastAsia="fr-FR"/>
        </w:rPr>
        <w:drawing>
          <wp:inline distT="0" distB="0" distL="0" distR="0">
            <wp:extent cx="2544445" cy="2454910"/>
            <wp:effectExtent l="19050" t="19050" r="8255" b="254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544445" cy="2454910"/>
                    </a:xfrm>
                    <a:prstGeom prst="rect">
                      <a:avLst/>
                    </a:prstGeom>
                    <a:noFill/>
                    <a:ln w="9525">
                      <a:solidFill>
                        <a:schemeClr val="tx1"/>
                      </a:solidFill>
                      <a:miter lim="800000"/>
                      <a:headEnd/>
                      <a:tailEnd/>
                    </a:ln>
                  </pic:spPr>
                </pic:pic>
              </a:graphicData>
            </a:graphic>
          </wp:inline>
        </w:drawing>
      </w:r>
    </w:p>
    <w:p w:rsidR="00CD5C9B" w:rsidRDefault="00CD5C9B" w:rsidP="00CD5C9B">
      <w:pPr>
        <w:spacing w:before="85" w:after="0" w:line="360" w:lineRule="auto"/>
        <w:ind w:left="101"/>
        <w:jc w:val="center"/>
        <w:rPr>
          <w:rFonts w:asciiTheme="majorBidi" w:hAnsiTheme="majorBidi" w:cstheme="majorBidi"/>
          <w:b/>
          <w:color w:val="000000" w:themeColor="text1"/>
          <w:sz w:val="24"/>
          <w:szCs w:val="24"/>
        </w:rPr>
      </w:pPr>
      <w:r w:rsidRPr="00310C3D">
        <w:rPr>
          <w:rFonts w:asciiTheme="majorBidi" w:hAnsiTheme="majorBidi" w:cstheme="majorBidi"/>
          <w:b/>
          <w:color w:val="000000" w:themeColor="text1"/>
          <w:sz w:val="24"/>
          <w:szCs w:val="24"/>
        </w:rPr>
        <w:t>Fig : Chromatographie échangeuse d’ions</w:t>
      </w:r>
    </w:p>
    <w:p w:rsidR="00CD5C9B" w:rsidRDefault="00CD5C9B" w:rsidP="00CD5C9B">
      <w:pPr>
        <w:spacing w:before="85" w:after="0" w:line="360" w:lineRule="auto"/>
        <w:ind w:left="101"/>
        <w:jc w:val="center"/>
        <w:rPr>
          <w:rFonts w:asciiTheme="majorBidi" w:hAnsiTheme="majorBidi" w:cstheme="majorBidi"/>
          <w:b/>
          <w:color w:val="000000" w:themeColor="text1"/>
          <w:sz w:val="24"/>
          <w:szCs w:val="24"/>
        </w:rPr>
      </w:pPr>
    </w:p>
    <w:p w:rsidR="00CD5C9B" w:rsidRDefault="00CD5C9B" w:rsidP="00CD5C9B">
      <w:pPr>
        <w:spacing w:before="85" w:after="0" w:line="360" w:lineRule="auto"/>
        <w:ind w:left="101"/>
        <w:jc w:val="center"/>
        <w:rPr>
          <w:rFonts w:asciiTheme="majorBidi" w:hAnsiTheme="majorBidi" w:cstheme="majorBidi"/>
          <w:b/>
          <w:color w:val="000000" w:themeColor="text1"/>
          <w:sz w:val="24"/>
          <w:szCs w:val="24"/>
        </w:rPr>
      </w:pPr>
    </w:p>
    <w:p w:rsidR="00CD5C9B" w:rsidRDefault="00CD5C9B" w:rsidP="00CD5C9B">
      <w:pPr>
        <w:spacing w:before="85" w:after="0" w:line="360" w:lineRule="auto"/>
        <w:ind w:left="101"/>
        <w:jc w:val="center"/>
        <w:rPr>
          <w:rFonts w:asciiTheme="majorBidi" w:hAnsiTheme="majorBidi" w:cstheme="majorBidi"/>
          <w:b/>
          <w:color w:val="000000" w:themeColor="text1"/>
          <w:sz w:val="24"/>
          <w:szCs w:val="24"/>
        </w:rPr>
      </w:pPr>
    </w:p>
    <w:p w:rsidR="00CD5C9B" w:rsidRDefault="00CD5C9B" w:rsidP="00CD5C9B">
      <w:pPr>
        <w:spacing w:before="85" w:after="0" w:line="360" w:lineRule="auto"/>
        <w:ind w:left="101"/>
        <w:jc w:val="center"/>
        <w:rPr>
          <w:rFonts w:asciiTheme="majorBidi" w:hAnsiTheme="majorBidi" w:cstheme="majorBidi"/>
          <w:b/>
          <w:color w:val="000000" w:themeColor="text1"/>
          <w:sz w:val="24"/>
          <w:szCs w:val="24"/>
        </w:rPr>
      </w:pPr>
    </w:p>
    <w:p w:rsidR="00CD5C9B" w:rsidRDefault="00CD5C9B" w:rsidP="00CD5C9B">
      <w:pPr>
        <w:spacing w:before="85" w:after="0" w:line="360" w:lineRule="auto"/>
        <w:ind w:left="101"/>
        <w:jc w:val="center"/>
        <w:rPr>
          <w:rFonts w:asciiTheme="majorBidi" w:hAnsiTheme="majorBidi" w:cstheme="majorBidi"/>
          <w:b/>
          <w:color w:val="000000" w:themeColor="text1"/>
          <w:sz w:val="24"/>
          <w:szCs w:val="24"/>
        </w:rPr>
      </w:pPr>
    </w:p>
    <w:p w:rsidR="00CD5C9B" w:rsidRDefault="00CD5C9B" w:rsidP="00CD5C9B">
      <w:pPr>
        <w:spacing w:before="85" w:after="0" w:line="360" w:lineRule="auto"/>
        <w:ind w:left="101"/>
        <w:jc w:val="center"/>
        <w:rPr>
          <w:rFonts w:asciiTheme="majorBidi" w:hAnsiTheme="majorBidi" w:cstheme="majorBidi"/>
          <w:b/>
          <w:color w:val="000000" w:themeColor="text1"/>
          <w:sz w:val="24"/>
          <w:szCs w:val="24"/>
        </w:rPr>
      </w:pPr>
    </w:p>
    <w:p w:rsidR="00CD5C9B" w:rsidRDefault="00CD5C9B" w:rsidP="00CD5C9B">
      <w:pPr>
        <w:spacing w:before="85" w:after="0" w:line="360" w:lineRule="auto"/>
        <w:ind w:left="101"/>
        <w:jc w:val="center"/>
        <w:rPr>
          <w:rFonts w:asciiTheme="majorBidi" w:hAnsiTheme="majorBidi" w:cstheme="majorBidi"/>
          <w:b/>
          <w:color w:val="000000" w:themeColor="text1"/>
          <w:sz w:val="24"/>
          <w:szCs w:val="24"/>
        </w:rPr>
      </w:pPr>
    </w:p>
    <w:p w:rsidR="00CD5C9B" w:rsidRPr="00310C3D" w:rsidRDefault="00CD5C9B" w:rsidP="00CD5C9B">
      <w:pPr>
        <w:spacing w:before="85" w:after="0" w:line="360" w:lineRule="auto"/>
        <w:ind w:left="101"/>
        <w:jc w:val="center"/>
        <w:rPr>
          <w:rFonts w:asciiTheme="majorBidi" w:hAnsiTheme="majorBidi" w:cstheme="majorBidi"/>
          <w:b/>
          <w:color w:val="000000" w:themeColor="text1"/>
          <w:sz w:val="24"/>
          <w:szCs w:val="24"/>
        </w:rPr>
      </w:pPr>
    </w:p>
    <w:p w:rsidR="00CD5C9B" w:rsidRPr="00E32B93" w:rsidRDefault="00CD5C9B" w:rsidP="00CD5C9B">
      <w:pPr>
        <w:spacing w:before="85" w:after="0" w:line="360" w:lineRule="auto"/>
        <w:ind w:left="101"/>
        <w:rPr>
          <w:rFonts w:asciiTheme="majorBidi" w:hAnsiTheme="majorBidi" w:cstheme="majorBidi"/>
          <w:b/>
          <w:color w:val="000000" w:themeColor="text1"/>
          <w:sz w:val="28"/>
          <w:szCs w:val="28"/>
        </w:rPr>
      </w:pPr>
      <w:r w:rsidRPr="00E32B93">
        <w:rPr>
          <w:rFonts w:asciiTheme="majorBidi" w:hAnsiTheme="majorBidi" w:cstheme="majorBidi"/>
          <w:b/>
          <w:noProof/>
          <w:color w:val="000000" w:themeColor="text1"/>
          <w:sz w:val="28"/>
          <w:szCs w:val="28"/>
          <w:lang w:eastAsia="fr-FR"/>
        </w:rPr>
        <w:drawing>
          <wp:anchor distT="0" distB="0" distL="114300" distR="114300" simplePos="0" relativeHeight="251672576" behindDoc="0" locked="0" layoutInCell="1" allowOverlap="1">
            <wp:simplePos x="0" y="0"/>
            <wp:positionH relativeFrom="column">
              <wp:posOffset>1878050</wp:posOffset>
            </wp:positionH>
            <wp:positionV relativeFrom="paragraph">
              <wp:posOffset>82934</wp:posOffset>
            </wp:positionV>
            <wp:extent cx="2552700" cy="2400300"/>
            <wp:effectExtent l="19050" t="19050" r="0" b="0"/>
            <wp:wrapNone/>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552700" cy="2400300"/>
                    </a:xfrm>
                    <a:prstGeom prst="rect">
                      <a:avLst/>
                    </a:prstGeom>
                    <a:noFill/>
                    <a:ln w="9525">
                      <a:solidFill>
                        <a:schemeClr val="tx1"/>
                      </a:solidFill>
                      <a:miter lim="800000"/>
                      <a:headEnd/>
                      <a:tailEnd/>
                    </a:ln>
                  </pic:spPr>
                </pic:pic>
              </a:graphicData>
            </a:graphic>
          </wp:anchor>
        </w:drawing>
      </w:r>
    </w:p>
    <w:p w:rsidR="00CD5C9B" w:rsidRPr="00E32B93" w:rsidRDefault="00CD5C9B" w:rsidP="00CD5C9B">
      <w:pPr>
        <w:spacing w:after="0" w:line="360" w:lineRule="auto"/>
        <w:rPr>
          <w:rFonts w:asciiTheme="majorBidi" w:hAnsiTheme="majorBidi" w:cstheme="majorBidi"/>
          <w:color w:val="000000" w:themeColor="text1"/>
        </w:rPr>
      </w:pPr>
    </w:p>
    <w:p w:rsidR="00CD5C9B" w:rsidRPr="00E32B93" w:rsidRDefault="00CD5C9B" w:rsidP="00CD5C9B">
      <w:pPr>
        <w:spacing w:before="85" w:after="0" w:line="360" w:lineRule="auto"/>
        <w:ind w:left="101"/>
        <w:jc w:val="center"/>
        <w:rPr>
          <w:rFonts w:asciiTheme="majorBidi" w:hAnsiTheme="majorBidi" w:cstheme="majorBidi"/>
          <w:b/>
          <w:color w:val="000000" w:themeColor="text1"/>
          <w:sz w:val="28"/>
          <w:szCs w:val="28"/>
        </w:rPr>
      </w:pPr>
    </w:p>
    <w:p w:rsidR="00CD5C9B" w:rsidRPr="00E32B93" w:rsidRDefault="00CD5C9B" w:rsidP="00CD5C9B">
      <w:pPr>
        <w:spacing w:before="85" w:after="0" w:line="360" w:lineRule="auto"/>
        <w:ind w:left="101"/>
        <w:jc w:val="center"/>
        <w:rPr>
          <w:rFonts w:asciiTheme="majorBidi" w:hAnsiTheme="majorBidi" w:cstheme="majorBidi"/>
          <w:b/>
          <w:color w:val="000000" w:themeColor="text1"/>
          <w:sz w:val="28"/>
          <w:szCs w:val="28"/>
        </w:rPr>
      </w:pPr>
    </w:p>
    <w:p w:rsidR="00CD5C9B" w:rsidRPr="00E32B93" w:rsidRDefault="00CD5C9B" w:rsidP="00CD5C9B">
      <w:pPr>
        <w:spacing w:before="85" w:after="0" w:line="360" w:lineRule="auto"/>
        <w:ind w:left="101"/>
        <w:jc w:val="center"/>
        <w:rPr>
          <w:rFonts w:asciiTheme="majorBidi" w:hAnsiTheme="majorBidi" w:cstheme="majorBidi"/>
          <w:b/>
          <w:color w:val="000000" w:themeColor="text1"/>
          <w:sz w:val="28"/>
          <w:szCs w:val="28"/>
        </w:rPr>
      </w:pPr>
    </w:p>
    <w:p w:rsidR="00CD5C9B" w:rsidRPr="00E32B93" w:rsidRDefault="00CD5C9B" w:rsidP="00CD5C9B">
      <w:pPr>
        <w:spacing w:before="85" w:after="0" w:line="360" w:lineRule="auto"/>
        <w:ind w:left="101"/>
        <w:jc w:val="center"/>
        <w:rPr>
          <w:rFonts w:asciiTheme="majorBidi" w:hAnsiTheme="majorBidi" w:cstheme="majorBidi"/>
          <w:b/>
          <w:color w:val="000000" w:themeColor="text1"/>
          <w:sz w:val="28"/>
          <w:szCs w:val="28"/>
        </w:rPr>
      </w:pPr>
    </w:p>
    <w:p w:rsidR="00CD5C9B" w:rsidRPr="00E32B93" w:rsidRDefault="00CD5C9B" w:rsidP="00CD5C9B">
      <w:pPr>
        <w:spacing w:before="85" w:after="0" w:line="360" w:lineRule="auto"/>
        <w:ind w:left="101"/>
        <w:jc w:val="center"/>
        <w:rPr>
          <w:rFonts w:asciiTheme="majorBidi" w:hAnsiTheme="majorBidi" w:cstheme="majorBidi"/>
          <w:b/>
          <w:color w:val="000000" w:themeColor="text1"/>
          <w:sz w:val="28"/>
          <w:szCs w:val="28"/>
        </w:rPr>
      </w:pPr>
    </w:p>
    <w:p w:rsidR="00CD5C9B" w:rsidRPr="003A70BC" w:rsidRDefault="00CD5C9B" w:rsidP="00CD5C9B">
      <w:pPr>
        <w:spacing w:before="85" w:after="0" w:line="360" w:lineRule="auto"/>
        <w:ind w:left="101"/>
        <w:jc w:val="center"/>
        <w:rPr>
          <w:rFonts w:asciiTheme="majorBidi" w:hAnsiTheme="majorBidi" w:cstheme="majorBidi"/>
          <w:b/>
          <w:color w:val="000000" w:themeColor="text1"/>
          <w:sz w:val="8"/>
          <w:szCs w:val="8"/>
        </w:rPr>
      </w:pPr>
    </w:p>
    <w:p w:rsidR="00CD5C9B" w:rsidRPr="00E32B93" w:rsidRDefault="00CD5C9B" w:rsidP="00CD5C9B">
      <w:pPr>
        <w:spacing w:before="85" w:after="0" w:line="360" w:lineRule="auto"/>
        <w:ind w:left="101"/>
        <w:jc w:val="center"/>
        <w:rPr>
          <w:rFonts w:asciiTheme="majorBidi" w:hAnsiTheme="majorBidi" w:cstheme="majorBidi"/>
          <w:b/>
          <w:color w:val="000000" w:themeColor="text1"/>
          <w:sz w:val="28"/>
          <w:szCs w:val="28"/>
        </w:rPr>
      </w:pPr>
      <w:r w:rsidRPr="00E32B93">
        <w:rPr>
          <w:rFonts w:asciiTheme="majorBidi" w:hAnsiTheme="majorBidi" w:cstheme="majorBidi"/>
          <w:b/>
          <w:color w:val="000000" w:themeColor="text1"/>
          <w:sz w:val="28"/>
          <w:szCs w:val="28"/>
        </w:rPr>
        <w:t xml:space="preserve">Fig : </w:t>
      </w:r>
      <w:r w:rsidRPr="00E32B93">
        <w:rPr>
          <w:rFonts w:asciiTheme="majorBidi" w:hAnsiTheme="majorBidi" w:cstheme="majorBidi"/>
          <w:b/>
          <w:color w:val="000000" w:themeColor="text1"/>
          <w:sz w:val="24"/>
          <w:szCs w:val="24"/>
        </w:rPr>
        <w:t>Chromatographie d’exclusion</w:t>
      </w:r>
    </w:p>
    <w:p w:rsidR="00CD5C9B" w:rsidRPr="003A70BC" w:rsidRDefault="00CD5C9B" w:rsidP="00CD5C9B">
      <w:pPr>
        <w:spacing w:after="0" w:line="360" w:lineRule="auto"/>
        <w:ind w:left="101"/>
        <w:rPr>
          <w:rFonts w:asciiTheme="majorBidi" w:hAnsiTheme="majorBidi" w:cstheme="majorBidi"/>
          <w:b/>
          <w:color w:val="000000" w:themeColor="text1"/>
          <w:sz w:val="28"/>
          <w:szCs w:val="18"/>
        </w:rPr>
      </w:pPr>
      <w:r w:rsidRPr="003A70BC">
        <w:rPr>
          <w:rFonts w:asciiTheme="majorBidi" w:hAnsiTheme="majorBidi" w:cstheme="majorBidi"/>
          <w:b/>
          <w:color w:val="000000" w:themeColor="text1"/>
          <w:sz w:val="28"/>
          <w:szCs w:val="18"/>
        </w:rPr>
        <w:t>*Chromatographieliquide-</w:t>
      </w:r>
      <w:r w:rsidRPr="003A70BC">
        <w:rPr>
          <w:rFonts w:asciiTheme="majorBidi" w:hAnsiTheme="majorBidi" w:cstheme="majorBidi"/>
          <w:b/>
          <w:color w:val="000000" w:themeColor="text1"/>
          <w:spacing w:val="-2"/>
          <w:sz w:val="28"/>
          <w:szCs w:val="18"/>
        </w:rPr>
        <w:t>classique:</w:t>
      </w:r>
    </w:p>
    <w:p w:rsidR="00CD5C9B" w:rsidRPr="00E32B93" w:rsidRDefault="00CD5C9B" w:rsidP="00CD5C9B">
      <w:pPr>
        <w:pStyle w:val="Paragraphedeliste"/>
        <w:widowControl w:val="0"/>
        <w:numPr>
          <w:ilvl w:val="0"/>
          <w:numId w:val="8"/>
        </w:numPr>
        <w:autoSpaceDE w:val="0"/>
        <w:autoSpaceDN w:val="0"/>
        <w:spacing w:after="0" w:line="360" w:lineRule="auto"/>
        <w:ind w:left="284" w:hanging="284"/>
        <w:contextualSpacing w:val="0"/>
        <w:rPr>
          <w:rFonts w:asciiTheme="majorBidi" w:hAnsiTheme="majorBidi" w:cstheme="majorBidi"/>
          <w:b/>
          <w:color w:val="000000" w:themeColor="text1"/>
          <w:sz w:val="30"/>
        </w:rPr>
      </w:pPr>
      <w:r w:rsidRPr="00E32B93">
        <w:rPr>
          <w:rFonts w:asciiTheme="majorBidi" w:hAnsiTheme="majorBidi" w:cstheme="majorBidi"/>
          <w:b/>
          <w:color w:val="000000" w:themeColor="text1"/>
          <w:sz w:val="32"/>
        </w:rPr>
        <w:t>Chromatographie</w:t>
      </w:r>
      <w:r>
        <w:rPr>
          <w:rFonts w:asciiTheme="majorBidi" w:hAnsiTheme="majorBidi" w:cstheme="majorBidi"/>
          <w:b/>
          <w:color w:val="000000" w:themeColor="text1"/>
          <w:sz w:val="32"/>
        </w:rPr>
        <w:t xml:space="preserve"> </w:t>
      </w:r>
      <w:r w:rsidRPr="00E32B93">
        <w:rPr>
          <w:rFonts w:asciiTheme="majorBidi" w:hAnsiTheme="majorBidi" w:cstheme="majorBidi"/>
          <w:b/>
          <w:color w:val="000000" w:themeColor="text1"/>
          <w:sz w:val="32"/>
        </w:rPr>
        <w:t>sur</w:t>
      </w:r>
      <w:r>
        <w:rPr>
          <w:rFonts w:asciiTheme="majorBidi" w:hAnsiTheme="majorBidi" w:cstheme="majorBidi"/>
          <w:b/>
          <w:color w:val="000000" w:themeColor="text1"/>
          <w:sz w:val="32"/>
        </w:rPr>
        <w:t xml:space="preserve"> </w:t>
      </w:r>
      <w:r w:rsidRPr="00E32B93">
        <w:rPr>
          <w:rFonts w:asciiTheme="majorBidi" w:hAnsiTheme="majorBidi" w:cstheme="majorBidi"/>
          <w:b/>
          <w:color w:val="000000" w:themeColor="text1"/>
          <w:sz w:val="32"/>
        </w:rPr>
        <w:t>couche</w:t>
      </w:r>
      <w:r>
        <w:rPr>
          <w:rFonts w:asciiTheme="majorBidi" w:hAnsiTheme="majorBidi" w:cstheme="majorBidi"/>
          <w:b/>
          <w:color w:val="000000" w:themeColor="text1"/>
          <w:sz w:val="32"/>
        </w:rPr>
        <w:t xml:space="preserve"> </w:t>
      </w:r>
      <w:r w:rsidRPr="00E32B93">
        <w:rPr>
          <w:rFonts w:asciiTheme="majorBidi" w:hAnsiTheme="majorBidi" w:cstheme="majorBidi"/>
          <w:b/>
          <w:color w:val="000000" w:themeColor="text1"/>
          <w:sz w:val="32"/>
        </w:rPr>
        <w:t>mince</w:t>
      </w:r>
      <w:r w:rsidRPr="00E32B93">
        <w:rPr>
          <w:rFonts w:asciiTheme="majorBidi" w:hAnsiTheme="majorBidi" w:cstheme="majorBidi"/>
          <w:b/>
          <w:color w:val="000000" w:themeColor="text1"/>
          <w:spacing w:val="-2"/>
          <w:sz w:val="32"/>
        </w:rPr>
        <w:t>(CCM):</w:t>
      </w:r>
    </w:p>
    <w:p w:rsidR="00CD5C9B" w:rsidRPr="00E32B93" w:rsidRDefault="00CD5C9B" w:rsidP="00CD5C9B">
      <w:pPr>
        <w:pStyle w:val="Titre11"/>
        <w:spacing w:before="0" w:line="360" w:lineRule="auto"/>
        <w:ind w:left="0"/>
        <w:rPr>
          <w:rFonts w:asciiTheme="majorBidi" w:hAnsiTheme="majorBidi" w:cstheme="majorBidi"/>
          <w:color w:val="000000" w:themeColor="text1"/>
        </w:rPr>
      </w:pPr>
      <w:r w:rsidRPr="00E32B93">
        <w:rPr>
          <w:rFonts w:asciiTheme="majorBidi" w:hAnsiTheme="majorBidi" w:cstheme="majorBidi"/>
          <w:color w:val="000000" w:themeColor="text1"/>
          <w:spacing w:val="-2"/>
        </w:rPr>
        <w:t>1-1-Introduction:</w:t>
      </w:r>
    </w:p>
    <w:p w:rsidR="00CD5C9B" w:rsidRPr="00310C3D" w:rsidRDefault="00CD5C9B" w:rsidP="00CD5C9B">
      <w:pPr>
        <w:pStyle w:val="Corpsdetexte"/>
        <w:spacing w:line="360" w:lineRule="auto"/>
        <w:ind w:left="0" w:right="106" w:firstLine="284"/>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La chromatographie planaire, ou sur couche mince (CCM), est une technique de chromatographie liquide dont la phase stationnaire recouvre un support plan; la phase mobile progressant dans la phase stationnaire sous l'effet, des forces de capillarité.</w:t>
      </w:r>
    </w:p>
    <w:p w:rsidR="00CD5C9B" w:rsidRPr="00310C3D" w:rsidRDefault="00CD5C9B" w:rsidP="00CD5C9B">
      <w:pPr>
        <w:pStyle w:val="Corpsdetexte"/>
        <w:spacing w:line="360" w:lineRule="auto"/>
        <w:ind w:left="0" w:right="944"/>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La</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vitesse</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de</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migration</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d'une</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espèce</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chimique</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est</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la</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résultante</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de:</w:t>
      </w:r>
    </w:p>
    <w:p w:rsidR="00CD5C9B" w:rsidRPr="00310C3D" w:rsidRDefault="00CD5C9B" w:rsidP="00CD5C9B">
      <w:pPr>
        <w:pStyle w:val="Corpsdetexte"/>
        <w:spacing w:line="360" w:lineRule="auto"/>
        <w:ind w:right="944"/>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1- la force d'entrainement par solvant (solubilité).</w:t>
      </w:r>
    </w:p>
    <w:p w:rsidR="00CD5C9B" w:rsidRPr="00310C3D" w:rsidRDefault="00CD5C9B" w:rsidP="00CD5C9B">
      <w:pPr>
        <w:pStyle w:val="Corpsdetexte"/>
        <w:spacing w:line="360" w:lineRule="auto"/>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2-La</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force</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de</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rétention</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par</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 xml:space="preserve">le gel </w:t>
      </w:r>
      <w:r w:rsidRPr="00310C3D">
        <w:rPr>
          <w:rFonts w:asciiTheme="majorBidi" w:hAnsiTheme="majorBidi" w:cstheme="majorBidi"/>
          <w:color w:val="000000" w:themeColor="text1"/>
          <w:spacing w:val="-2"/>
          <w:sz w:val="24"/>
          <w:szCs w:val="24"/>
        </w:rPr>
        <w:t>(adsorption).</w:t>
      </w:r>
    </w:p>
    <w:p w:rsidR="00CD5C9B" w:rsidRPr="00310C3D" w:rsidRDefault="00CD5C9B" w:rsidP="00CD5C9B">
      <w:pPr>
        <w:pStyle w:val="Corpsdetexte"/>
        <w:spacing w:line="360" w:lineRule="auto"/>
        <w:ind w:left="0" w:right="108" w:firstLine="284"/>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Ces deux forces dépendent à leur tour de la nature du composé, de la nature des phases et de la température.</w:t>
      </w:r>
    </w:p>
    <w:p w:rsidR="00CD5C9B" w:rsidRPr="00310C3D" w:rsidRDefault="00CD5C9B" w:rsidP="00CD5C9B">
      <w:pPr>
        <w:pStyle w:val="Corpsdetexte"/>
        <w:spacing w:line="360" w:lineRule="auto"/>
        <w:ind w:left="0" w:right="108" w:firstLine="284"/>
        <w:jc w:val="both"/>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La séparation par (CCM) est réalisée sur une fine couche (100-200 um) de phase stationnaire généralement à base de gel de silice déposée sur uneplaque rectangulaire de verre de plastique ou d'aluminium.</w:t>
      </w:r>
    </w:p>
    <w:p w:rsidR="00CD5C9B" w:rsidRPr="00310C3D" w:rsidRDefault="00CD5C9B" w:rsidP="00CD5C9B">
      <w:pPr>
        <w:pStyle w:val="Corpsdetexte"/>
        <w:numPr>
          <w:ilvl w:val="0"/>
          <w:numId w:val="36"/>
        </w:numPr>
        <w:spacing w:line="360" w:lineRule="auto"/>
        <w:ind w:left="567"/>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On</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distingue</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z w:val="24"/>
          <w:szCs w:val="24"/>
        </w:rPr>
        <w:t>trois</w:t>
      </w:r>
      <w:r>
        <w:rPr>
          <w:rFonts w:asciiTheme="majorBidi" w:hAnsiTheme="majorBidi" w:cstheme="majorBidi"/>
          <w:color w:val="000000" w:themeColor="text1"/>
          <w:sz w:val="24"/>
          <w:szCs w:val="24"/>
        </w:rPr>
        <w:t xml:space="preserve"> </w:t>
      </w:r>
      <w:r w:rsidRPr="00310C3D">
        <w:rPr>
          <w:rFonts w:asciiTheme="majorBidi" w:hAnsiTheme="majorBidi" w:cstheme="majorBidi"/>
          <w:color w:val="000000" w:themeColor="text1"/>
          <w:spacing w:val="-2"/>
          <w:sz w:val="24"/>
          <w:szCs w:val="24"/>
        </w:rPr>
        <w:t>étapes:</w:t>
      </w:r>
    </w:p>
    <w:p w:rsidR="00CD5C9B" w:rsidRPr="00310C3D" w:rsidRDefault="00CD5C9B" w:rsidP="00CD5C9B">
      <w:pPr>
        <w:pStyle w:val="Paragraphedeliste"/>
        <w:widowControl w:val="0"/>
        <w:numPr>
          <w:ilvl w:val="0"/>
          <w:numId w:val="7"/>
        </w:numPr>
        <w:tabs>
          <w:tab w:val="left" w:pos="1112"/>
        </w:tabs>
        <w:autoSpaceDE w:val="0"/>
        <w:autoSpaceDN w:val="0"/>
        <w:spacing w:after="0" w:line="360" w:lineRule="auto"/>
        <w:contextualSpacing w:val="0"/>
        <w:jc w:val="both"/>
        <w:rPr>
          <w:rFonts w:asciiTheme="majorBidi" w:eastAsia="Times New Roman" w:hAnsiTheme="majorBidi" w:cstheme="majorBidi"/>
          <w:color w:val="000000" w:themeColor="text1"/>
          <w:sz w:val="24"/>
          <w:szCs w:val="24"/>
        </w:rPr>
      </w:pPr>
      <w:r w:rsidRPr="00310C3D">
        <w:rPr>
          <w:rFonts w:asciiTheme="majorBidi" w:eastAsia="Times New Roman" w:hAnsiTheme="majorBidi" w:cstheme="majorBidi"/>
          <w:color w:val="000000" w:themeColor="text1"/>
          <w:sz w:val="24"/>
          <w:szCs w:val="24"/>
        </w:rPr>
        <w:t>Le dépôt de l'échantillon.</w:t>
      </w:r>
    </w:p>
    <w:p w:rsidR="00CD5C9B" w:rsidRPr="00310C3D" w:rsidRDefault="00CD5C9B" w:rsidP="00CD5C9B">
      <w:pPr>
        <w:pStyle w:val="Paragraphedeliste"/>
        <w:widowControl w:val="0"/>
        <w:numPr>
          <w:ilvl w:val="0"/>
          <w:numId w:val="7"/>
        </w:numPr>
        <w:tabs>
          <w:tab w:val="left" w:pos="1044"/>
        </w:tabs>
        <w:autoSpaceDE w:val="0"/>
        <w:autoSpaceDN w:val="0"/>
        <w:spacing w:after="0" w:line="360" w:lineRule="auto"/>
        <w:ind w:left="807" w:right="4671" w:firstLine="0"/>
        <w:contextualSpacing w:val="0"/>
        <w:jc w:val="both"/>
        <w:rPr>
          <w:rFonts w:asciiTheme="majorBidi" w:eastAsia="Times New Roman" w:hAnsiTheme="majorBidi" w:cstheme="majorBidi"/>
          <w:color w:val="000000" w:themeColor="text1"/>
          <w:sz w:val="24"/>
          <w:szCs w:val="24"/>
        </w:rPr>
      </w:pPr>
      <w:r w:rsidRPr="00310C3D">
        <w:rPr>
          <w:rFonts w:asciiTheme="majorBidi" w:eastAsia="Times New Roman" w:hAnsiTheme="majorBidi" w:cstheme="majorBidi"/>
          <w:color w:val="000000" w:themeColor="text1"/>
          <w:sz w:val="24"/>
          <w:szCs w:val="24"/>
        </w:rPr>
        <w:t>Le développement de la</w:t>
      </w:r>
      <w:r>
        <w:rPr>
          <w:rFonts w:asciiTheme="majorBidi" w:eastAsia="Times New Roman" w:hAnsiTheme="majorBidi" w:cstheme="majorBidi"/>
          <w:color w:val="000000" w:themeColor="text1"/>
          <w:sz w:val="24"/>
          <w:szCs w:val="24"/>
        </w:rPr>
        <w:t xml:space="preserve"> </w:t>
      </w:r>
      <w:r w:rsidRPr="00310C3D">
        <w:rPr>
          <w:rFonts w:asciiTheme="majorBidi" w:eastAsia="Times New Roman" w:hAnsiTheme="majorBidi" w:cstheme="majorBidi"/>
          <w:color w:val="000000" w:themeColor="text1"/>
          <w:sz w:val="24"/>
          <w:szCs w:val="24"/>
        </w:rPr>
        <w:t xml:space="preserve">plaque. </w:t>
      </w:r>
    </w:p>
    <w:p w:rsidR="00CD5C9B" w:rsidRPr="00310C3D" w:rsidRDefault="00CD5C9B" w:rsidP="00CD5C9B">
      <w:pPr>
        <w:pStyle w:val="Paragraphedeliste"/>
        <w:widowControl w:val="0"/>
        <w:numPr>
          <w:ilvl w:val="0"/>
          <w:numId w:val="7"/>
        </w:numPr>
        <w:tabs>
          <w:tab w:val="left" w:pos="1044"/>
        </w:tabs>
        <w:autoSpaceDE w:val="0"/>
        <w:autoSpaceDN w:val="0"/>
        <w:spacing w:after="0" w:line="360" w:lineRule="auto"/>
        <w:ind w:left="807" w:right="4671" w:firstLine="0"/>
        <w:contextualSpacing w:val="0"/>
        <w:jc w:val="both"/>
        <w:rPr>
          <w:rFonts w:asciiTheme="majorBidi" w:eastAsia="Times New Roman" w:hAnsiTheme="majorBidi" w:cstheme="majorBidi"/>
          <w:color w:val="000000" w:themeColor="text1"/>
          <w:sz w:val="24"/>
          <w:szCs w:val="24"/>
        </w:rPr>
      </w:pPr>
      <w:r w:rsidRPr="00310C3D">
        <w:rPr>
          <w:rFonts w:asciiTheme="majorBidi" w:eastAsia="Times New Roman" w:hAnsiTheme="majorBidi" w:cstheme="majorBidi"/>
          <w:color w:val="000000" w:themeColor="text1"/>
          <w:sz w:val="24"/>
          <w:szCs w:val="24"/>
        </w:rPr>
        <w:t>La révélation.</w:t>
      </w:r>
    </w:p>
    <w:p w:rsidR="00CD5C9B" w:rsidRPr="00E32B93" w:rsidRDefault="00CD5C9B" w:rsidP="00CD5C9B">
      <w:pPr>
        <w:pStyle w:val="Titre11"/>
        <w:numPr>
          <w:ilvl w:val="1"/>
          <w:numId w:val="8"/>
        </w:numPr>
        <w:tabs>
          <w:tab w:val="left" w:pos="338"/>
        </w:tabs>
        <w:spacing w:before="0" w:line="360" w:lineRule="auto"/>
        <w:rPr>
          <w:rFonts w:asciiTheme="majorBidi" w:hAnsiTheme="majorBidi" w:cstheme="majorBidi"/>
          <w:color w:val="000000" w:themeColor="text1"/>
        </w:rPr>
      </w:pPr>
      <w:r w:rsidRPr="00E32B93">
        <w:rPr>
          <w:rFonts w:asciiTheme="majorBidi" w:hAnsiTheme="majorBidi" w:cstheme="majorBidi"/>
          <w:color w:val="000000" w:themeColor="text1"/>
        </w:rPr>
        <w:t>Dépôt</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2"/>
        </w:rPr>
        <w:t>l’échantillon :</w:t>
      </w:r>
    </w:p>
    <w:p w:rsidR="00CD5C9B" w:rsidRPr="009D1CDA"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lastRenderedPageBreak/>
        <w:t>On commence par déposer par capillarité un petit volume de l'échantillon en solution dans un solvant convenable, à proximité du bord inférieur, de la plaque. Le dépôt par capillarité est réalisé soit manuellement, soit de manière automatique avec un capillaire à extrémité plane.</w:t>
      </w:r>
    </w:p>
    <w:p w:rsidR="00CD5C9B" w:rsidRPr="00E32B93" w:rsidRDefault="00CD5C9B" w:rsidP="00CD5C9B">
      <w:pPr>
        <w:pStyle w:val="Titre11"/>
        <w:numPr>
          <w:ilvl w:val="1"/>
          <w:numId w:val="8"/>
        </w:numPr>
        <w:tabs>
          <w:tab w:val="left" w:pos="338"/>
        </w:tabs>
        <w:spacing w:before="0" w:line="360" w:lineRule="auto"/>
        <w:rPr>
          <w:rFonts w:asciiTheme="majorBidi" w:hAnsiTheme="majorBidi" w:cstheme="majorBidi"/>
          <w:color w:val="000000" w:themeColor="text1"/>
        </w:rPr>
      </w:pPr>
      <w:r w:rsidRPr="00E32B93">
        <w:rPr>
          <w:rFonts w:asciiTheme="majorBidi" w:hAnsiTheme="majorBidi" w:cstheme="majorBidi"/>
          <w:color w:val="000000" w:themeColor="text1"/>
        </w:rPr>
        <w:t>Développement</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la</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2"/>
        </w:rPr>
        <w:t>plaque :</w:t>
      </w:r>
    </w:p>
    <w:p w:rsidR="00CD5C9B" w:rsidRPr="009D1CDA"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t>La plaque, ainsi préparée, est introduite dans une cuve de développement il s'agit d'une cuve munie d'un couvercle, au fond de laquelle se trouve un peu de la phase mobile servant d’éluant.</w:t>
      </w:r>
    </w:p>
    <w:p w:rsidR="00CD5C9B" w:rsidRPr="009D1CDA" w:rsidRDefault="00CD5C9B" w:rsidP="00CD5C9B">
      <w:pPr>
        <w:pStyle w:val="Corpsdetexte"/>
        <w:spacing w:line="360" w:lineRule="auto"/>
        <w:ind w:left="0" w:right="108" w:firstLine="284"/>
        <w:jc w:val="both"/>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t>L'endroit où l'échantillon a été déposé doit être situé ou dessus du niveau d'immersion. La phase mobile migre verticalement par capillarité à travers la phase stationnaire en équilibre avec différents constituants à séparer.</w:t>
      </w:r>
    </w:p>
    <w:p w:rsidR="00CD5C9B" w:rsidRPr="009D1CDA" w:rsidRDefault="00CD5C9B" w:rsidP="00CD5C9B">
      <w:pPr>
        <w:pStyle w:val="Corpsdetexte"/>
        <w:spacing w:line="360" w:lineRule="auto"/>
        <w:ind w:left="0" w:right="110" w:firstLine="284"/>
        <w:jc w:val="both"/>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t>Quand le front de solvant a parcouru une distance considérer comme suffisante (quelque centimètres) on retire la plaque de la cuve, on repère la position limite atteinte par la phase mobile et on évapore cette dernière.</w:t>
      </w:r>
    </w:p>
    <w:p w:rsidR="00CD5C9B" w:rsidRPr="00E32B93" w:rsidRDefault="00CD5C9B" w:rsidP="00CD5C9B">
      <w:pPr>
        <w:pStyle w:val="Titre11"/>
        <w:numPr>
          <w:ilvl w:val="1"/>
          <w:numId w:val="8"/>
        </w:numPr>
        <w:tabs>
          <w:tab w:val="left" w:pos="338"/>
        </w:tabs>
        <w:spacing w:before="0" w:line="360" w:lineRule="auto"/>
        <w:rPr>
          <w:rFonts w:asciiTheme="majorBidi" w:hAnsiTheme="majorBidi" w:cstheme="majorBidi"/>
          <w:color w:val="000000" w:themeColor="text1"/>
        </w:rPr>
      </w:pPr>
      <w:r w:rsidRPr="00E32B93">
        <w:rPr>
          <w:rFonts w:asciiTheme="majorBidi" w:hAnsiTheme="majorBidi" w:cstheme="majorBidi"/>
          <w:color w:val="000000" w:themeColor="text1"/>
        </w:rPr>
        <w:t>Révélation</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post</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2"/>
        </w:rPr>
        <w:t>chromatographique :</w:t>
      </w:r>
    </w:p>
    <w:p w:rsidR="00CD5C9B" w:rsidRPr="009D1CDA"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t>Lorsque les composants de l'échantillon à analyser sont colorés, leur séparation est facilement observable sur la plaque: dans le cas contraire on doit rendre les taches visibles par un procédé de révélation. Les taches sont ensuite cerclées</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en</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crayon.</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Les</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méthodes</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de</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révélation</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sont</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(iode, radiation</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pacing w:val="-5"/>
          <w:sz w:val="24"/>
          <w:szCs w:val="24"/>
        </w:rPr>
        <w:t>UV,</w:t>
      </w:r>
      <w:r w:rsidRPr="009D1CDA">
        <w:rPr>
          <w:rFonts w:asciiTheme="majorBidi" w:hAnsiTheme="majorBidi" w:cstheme="majorBidi"/>
          <w:color w:val="000000" w:themeColor="text1"/>
          <w:spacing w:val="-2"/>
          <w:sz w:val="24"/>
          <w:szCs w:val="24"/>
        </w:rPr>
        <w:t>….etc).</w:t>
      </w:r>
    </w:p>
    <w:p w:rsidR="00CD5C9B" w:rsidRPr="009D1CDA" w:rsidRDefault="00CD5C9B" w:rsidP="00CD5C9B">
      <w:pPr>
        <w:pStyle w:val="Corpsdetexte"/>
        <w:numPr>
          <w:ilvl w:val="3"/>
          <w:numId w:val="32"/>
        </w:numPr>
        <w:spacing w:line="360" w:lineRule="auto"/>
        <w:ind w:left="426" w:right="107"/>
        <w:jc w:val="both"/>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t>Les flavonoïdes sont revêtes par (vaniline, acide sulfurique). Réactif de neue, Fecl</w:t>
      </w:r>
      <w:r w:rsidRPr="009D1CDA">
        <w:rPr>
          <w:rFonts w:asciiTheme="majorBidi" w:hAnsiTheme="majorBidi" w:cstheme="majorBidi"/>
          <w:color w:val="000000" w:themeColor="text1"/>
          <w:sz w:val="24"/>
          <w:szCs w:val="24"/>
          <w:vertAlign w:val="subscript"/>
        </w:rPr>
        <w:t>3</w:t>
      </w:r>
      <w:r w:rsidRPr="009D1CDA">
        <w:rPr>
          <w:rFonts w:asciiTheme="majorBidi" w:hAnsiTheme="majorBidi" w:cstheme="majorBidi"/>
          <w:color w:val="000000" w:themeColor="text1"/>
          <w:sz w:val="24"/>
          <w:szCs w:val="24"/>
        </w:rPr>
        <w:t>…etc.</w:t>
      </w:r>
    </w:p>
    <w:p w:rsidR="00CD5C9B" w:rsidRPr="009D1CDA" w:rsidRDefault="00CD5C9B" w:rsidP="00CD5C9B">
      <w:pPr>
        <w:pStyle w:val="Corpsdetexte"/>
        <w:numPr>
          <w:ilvl w:val="3"/>
          <w:numId w:val="31"/>
        </w:numPr>
        <w:spacing w:line="360" w:lineRule="auto"/>
        <w:ind w:left="426"/>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t>Les</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sucres</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sont</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révélés</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par</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le</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réactif</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de</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molisch.</w:t>
      </w:r>
    </w:p>
    <w:p w:rsidR="00CD5C9B" w:rsidRPr="009D1CDA" w:rsidRDefault="00CD5C9B" w:rsidP="00CD5C9B">
      <w:pPr>
        <w:pStyle w:val="Corpsdetexte"/>
        <w:numPr>
          <w:ilvl w:val="3"/>
          <w:numId w:val="31"/>
        </w:numPr>
        <w:spacing w:line="360" w:lineRule="auto"/>
        <w:ind w:left="426"/>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t>Les</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acides</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aminés</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sont révélés par le minhydrine "couleur bleu vert".</w:t>
      </w:r>
    </w:p>
    <w:p w:rsidR="00CD5C9B" w:rsidRPr="00E32B93" w:rsidRDefault="00CD5C9B" w:rsidP="00CD5C9B">
      <w:pPr>
        <w:pStyle w:val="Titre11"/>
        <w:numPr>
          <w:ilvl w:val="3"/>
          <w:numId w:val="31"/>
        </w:numPr>
        <w:spacing w:before="0" w:line="360" w:lineRule="auto"/>
        <w:ind w:left="426"/>
        <w:rPr>
          <w:rFonts w:asciiTheme="majorBidi" w:hAnsiTheme="majorBidi" w:cstheme="majorBidi"/>
          <w:color w:val="000000" w:themeColor="text1"/>
        </w:rPr>
      </w:pPr>
      <w:r w:rsidRPr="00E32B93">
        <w:rPr>
          <w:rFonts w:asciiTheme="majorBidi" w:hAnsiTheme="majorBidi" w:cstheme="majorBidi"/>
          <w:color w:val="000000" w:themeColor="text1"/>
        </w:rPr>
        <w:t>Paramètres</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séparation</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et</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de</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2"/>
        </w:rPr>
        <w:t>rétention:</w:t>
      </w:r>
    </w:p>
    <w:p w:rsidR="00CD5C9B" w:rsidRPr="009D1CDA" w:rsidRDefault="00CD5C9B" w:rsidP="00CD5C9B">
      <w:pPr>
        <w:spacing w:after="0" w:line="360" w:lineRule="auto"/>
        <w:ind w:left="101"/>
        <w:rPr>
          <w:rFonts w:asciiTheme="majorBidi" w:hAnsiTheme="majorBidi" w:cstheme="majorBidi"/>
          <w:b/>
          <w:color w:val="000000" w:themeColor="text1"/>
          <w:sz w:val="24"/>
          <w:szCs w:val="20"/>
        </w:rPr>
      </w:pPr>
      <w:r w:rsidRPr="009D1CDA">
        <w:rPr>
          <w:rFonts w:asciiTheme="majorBidi" w:hAnsiTheme="majorBidi" w:cstheme="majorBidi"/>
          <w:b/>
          <w:color w:val="000000" w:themeColor="text1"/>
          <w:sz w:val="24"/>
          <w:szCs w:val="20"/>
        </w:rPr>
        <w:t>a-Rapport</w:t>
      </w:r>
      <w:r>
        <w:rPr>
          <w:rFonts w:asciiTheme="majorBidi" w:hAnsiTheme="majorBidi" w:cstheme="majorBidi"/>
          <w:b/>
          <w:color w:val="000000" w:themeColor="text1"/>
          <w:sz w:val="24"/>
          <w:szCs w:val="20"/>
        </w:rPr>
        <w:t xml:space="preserve"> </w:t>
      </w:r>
      <w:r w:rsidRPr="009D1CDA">
        <w:rPr>
          <w:rFonts w:asciiTheme="majorBidi" w:hAnsiTheme="majorBidi" w:cstheme="majorBidi"/>
          <w:b/>
          <w:color w:val="000000" w:themeColor="text1"/>
          <w:spacing w:val="-2"/>
          <w:sz w:val="24"/>
          <w:szCs w:val="20"/>
        </w:rPr>
        <w:t>frontal:</w:t>
      </w:r>
    </w:p>
    <w:p w:rsidR="00CD5C9B" w:rsidRPr="009D1CDA" w:rsidRDefault="00CD5C9B" w:rsidP="00CD5C9B">
      <w:pPr>
        <w:pStyle w:val="Corpsdetexte"/>
        <w:spacing w:line="360" w:lineRule="auto"/>
        <w:ind w:left="807"/>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t>*Chaque</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composé</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est</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défini</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par</w:t>
      </w:r>
      <w:r>
        <w:rPr>
          <w:rFonts w:asciiTheme="majorBidi" w:hAnsiTheme="majorBidi" w:cstheme="majorBidi"/>
          <w:color w:val="000000" w:themeColor="text1"/>
          <w:sz w:val="24"/>
          <w:szCs w:val="24"/>
        </w:rPr>
        <w:t xml:space="preserve"> </w:t>
      </w:r>
      <w:r w:rsidRPr="009D1CDA">
        <w:rPr>
          <w:rFonts w:asciiTheme="majorBidi" w:hAnsiTheme="majorBidi" w:cstheme="majorBidi"/>
          <w:color w:val="000000" w:themeColor="text1"/>
          <w:sz w:val="24"/>
          <w:szCs w:val="24"/>
        </w:rPr>
        <w:t>son</w:t>
      </w:r>
      <w:r w:rsidRPr="009D1CDA">
        <w:rPr>
          <w:rFonts w:asciiTheme="majorBidi" w:hAnsiTheme="majorBidi" w:cstheme="majorBidi"/>
          <w:color w:val="000000" w:themeColor="text1"/>
          <w:spacing w:val="-5"/>
          <w:sz w:val="24"/>
          <w:szCs w:val="24"/>
        </w:rPr>
        <w:t>R</w:t>
      </w:r>
      <w:r w:rsidRPr="009D1CDA">
        <w:rPr>
          <w:rFonts w:asciiTheme="majorBidi" w:hAnsiTheme="majorBidi" w:cstheme="majorBidi"/>
          <w:color w:val="000000" w:themeColor="text1"/>
          <w:spacing w:val="-5"/>
          <w:sz w:val="24"/>
          <w:szCs w:val="24"/>
          <w:vertAlign w:val="subscript"/>
        </w:rPr>
        <w:t>f</w:t>
      </w:r>
      <w:r w:rsidRPr="009D1CDA">
        <w:rPr>
          <w:rFonts w:asciiTheme="majorBidi" w:hAnsiTheme="majorBidi" w:cstheme="majorBidi"/>
          <w:color w:val="000000" w:themeColor="text1"/>
          <w:spacing w:val="-5"/>
          <w:sz w:val="24"/>
          <w:szCs w:val="24"/>
        </w:rPr>
        <w:t>.</w:t>
      </w:r>
    </w:p>
    <w:p w:rsidR="00CD5C9B" w:rsidRDefault="00CD5C9B" w:rsidP="00CD5C9B">
      <w:pPr>
        <w:pStyle w:val="Corpsdetexte"/>
        <w:spacing w:line="360" w:lineRule="auto"/>
        <w:ind w:firstLine="705"/>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t xml:space="preserve">"Retardation factor" qui correspond à sa </w:t>
      </w:r>
    </w:p>
    <w:p w:rsidR="00CD5C9B" w:rsidRDefault="00CD5C9B" w:rsidP="00CD5C9B">
      <w:pPr>
        <w:pStyle w:val="Corpsdetexte"/>
        <w:spacing w:line="360" w:lineRule="auto"/>
        <w:ind w:firstLine="705"/>
        <w:rPr>
          <w:rFonts w:asciiTheme="majorBidi" w:hAnsiTheme="majorBidi" w:cstheme="majorBidi"/>
          <w:color w:val="000000" w:themeColor="text1"/>
          <w:spacing w:val="-2"/>
          <w:sz w:val="24"/>
          <w:szCs w:val="24"/>
        </w:rPr>
      </w:pPr>
      <w:r w:rsidRPr="009D1CDA">
        <w:rPr>
          <w:rFonts w:asciiTheme="majorBidi" w:hAnsiTheme="majorBidi" w:cstheme="majorBidi"/>
          <w:color w:val="000000" w:themeColor="text1"/>
          <w:sz w:val="24"/>
          <w:szCs w:val="24"/>
        </w:rPr>
        <w:t xml:space="preserve">migration relative par rapport au </w:t>
      </w:r>
      <w:r w:rsidRPr="009D1CDA">
        <w:rPr>
          <w:rFonts w:asciiTheme="majorBidi" w:hAnsiTheme="majorBidi" w:cstheme="majorBidi"/>
          <w:color w:val="000000" w:themeColor="text1"/>
          <w:spacing w:val="-2"/>
          <w:sz w:val="24"/>
          <w:szCs w:val="24"/>
        </w:rPr>
        <w:t>solvant.</w:t>
      </w:r>
    </w:p>
    <w:p w:rsidR="00CD5C9B" w:rsidRDefault="00CD5C9B" w:rsidP="00CD5C9B">
      <w:pPr>
        <w:pStyle w:val="Corpsdetexte"/>
        <w:spacing w:line="360" w:lineRule="auto"/>
        <w:ind w:firstLine="705"/>
        <w:rPr>
          <w:rFonts w:asciiTheme="majorBidi" w:hAnsiTheme="majorBidi" w:cstheme="majorBidi"/>
          <w:color w:val="000000" w:themeColor="text1"/>
          <w:spacing w:val="-2"/>
          <w:sz w:val="24"/>
          <w:szCs w:val="24"/>
        </w:rPr>
      </w:pPr>
    </w:p>
    <w:p w:rsidR="00CD5C9B" w:rsidRDefault="00CD5C9B" w:rsidP="00CD5C9B">
      <w:pPr>
        <w:pStyle w:val="Corpsdetexte"/>
        <w:spacing w:line="360" w:lineRule="auto"/>
        <w:ind w:firstLine="705"/>
        <w:rPr>
          <w:rFonts w:asciiTheme="majorBidi" w:hAnsiTheme="majorBidi" w:cstheme="majorBidi"/>
          <w:color w:val="000000" w:themeColor="text1"/>
          <w:spacing w:val="-2"/>
          <w:sz w:val="24"/>
          <w:szCs w:val="24"/>
        </w:rPr>
      </w:pPr>
    </w:p>
    <w:p w:rsidR="00CD5C9B" w:rsidRDefault="00CD5C9B" w:rsidP="00CD5C9B">
      <w:pPr>
        <w:pStyle w:val="Corpsdetexte"/>
        <w:spacing w:line="360" w:lineRule="auto"/>
        <w:ind w:firstLine="705"/>
        <w:rPr>
          <w:rFonts w:asciiTheme="majorBidi" w:hAnsiTheme="majorBidi" w:cstheme="majorBidi"/>
          <w:color w:val="000000" w:themeColor="text1"/>
          <w:spacing w:val="-2"/>
          <w:sz w:val="24"/>
          <w:szCs w:val="24"/>
        </w:rPr>
      </w:pPr>
    </w:p>
    <w:p w:rsidR="00CD5C9B" w:rsidRDefault="00CD5C9B" w:rsidP="00CD5C9B">
      <w:pPr>
        <w:pStyle w:val="Corpsdetexte"/>
        <w:spacing w:line="360" w:lineRule="auto"/>
        <w:ind w:firstLine="705"/>
        <w:rPr>
          <w:rFonts w:asciiTheme="majorBidi" w:hAnsiTheme="majorBidi" w:cstheme="majorBidi"/>
          <w:color w:val="000000" w:themeColor="text1"/>
          <w:spacing w:val="-2"/>
          <w:sz w:val="24"/>
          <w:szCs w:val="24"/>
        </w:rPr>
      </w:pPr>
    </w:p>
    <w:p w:rsidR="00CD5C9B" w:rsidRDefault="00CD5C9B" w:rsidP="00CD5C9B">
      <w:pPr>
        <w:pStyle w:val="Corpsdetexte"/>
        <w:spacing w:line="360" w:lineRule="auto"/>
        <w:ind w:firstLine="705"/>
        <w:rPr>
          <w:rFonts w:asciiTheme="majorBidi" w:hAnsiTheme="majorBidi" w:cstheme="majorBidi"/>
          <w:color w:val="000000" w:themeColor="text1"/>
          <w:spacing w:val="-2"/>
          <w:sz w:val="24"/>
          <w:szCs w:val="24"/>
        </w:rPr>
      </w:pPr>
    </w:p>
    <w:p w:rsidR="00CD5C9B" w:rsidRDefault="00CD5C9B" w:rsidP="00CD5C9B">
      <w:pPr>
        <w:pStyle w:val="Corpsdetexte"/>
        <w:spacing w:line="360" w:lineRule="auto"/>
        <w:ind w:firstLine="705"/>
        <w:rPr>
          <w:rFonts w:asciiTheme="majorBidi" w:hAnsiTheme="majorBidi" w:cstheme="majorBidi"/>
          <w:color w:val="000000" w:themeColor="text1"/>
          <w:spacing w:val="-2"/>
          <w:sz w:val="24"/>
          <w:szCs w:val="24"/>
        </w:rPr>
      </w:pPr>
    </w:p>
    <w:p w:rsidR="00CD5C9B" w:rsidRDefault="00CD5C9B" w:rsidP="00CD5C9B">
      <w:pPr>
        <w:pStyle w:val="Corpsdetexte"/>
        <w:spacing w:line="360" w:lineRule="auto"/>
        <w:ind w:firstLine="705"/>
        <w:rPr>
          <w:rFonts w:asciiTheme="majorBidi" w:hAnsiTheme="majorBidi" w:cstheme="majorBidi"/>
          <w:color w:val="000000" w:themeColor="text1"/>
          <w:spacing w:val="-2"/>
          <w:sz w:val="24"/>
          <w:szCs w:val="24"/>
        </w:rPr>
      </w:pPr>
    </w:p>
    <w:p w:rsidR="00CD5C9B" w:rsidRDefault="00CD5C9B" w:rsidP="00CD5C9B">
      <w:pPr>
        <w:pStyle w:val="Corpsdetexte"/>
        <w:spacing w:line="360" w:lineRule="auto"/>
        <w:ind w:firstLine="705"/>
        <w:rPr>
          <w:rFonts w:asciiTheme="majorBidi" w:hAnsiTheme="majorBidi" w:cstheme="majorBidi"/>
          <w:color w:val="000000" w:themeColor="text1"/>
          <w:spacing w:val="-2"/>
          <w:sz w:val="24"/>
          <w:szCs w:val="24"/>
        </w:rPr>
      </w:pPr>
    </w:p>
    <w:p w:rsidR="00CD5C9B" w:rsidRPr="009D1CDA" w:rsidRDefault="00CD5C9B" w:rsidP="00CD5C9B">
      <w:pPr>
        <w:pStyle w:val="Corpsdetexte"/>
        <w:spacing w:line="360" w:lineRule="auto"/>
        <w:ind w:firstLine="705"/>
        <w:rPr>
          <w:rFonts w:asciiTheme="majorBidi" w:hAnsiTheme="majorBidi" w:cstheme="majorBidi"/>
          <w:color w:val="000000" w:themeColor="text1"/>
          <w:sz w:val="24"/>
          <w:szCs w:val="24"/>
        </w:rPr>
      </w:pPr>
    </w:p>
    <w:p w:rsidR="00CD5C9B" w:rsidRPr="00E32B93" w:rsidRDefault="0082414E" w:rsidP="00CD5C9B">
      <w:pPr>
        <w:spacing w:after="0" w:line="360" w:lineRule="auto"/>
        <w:ind w:left="1527"/>
        <w:rPr>
          <w:rFonts w:asciiTheme="majorBidi" w:hAnsiTheme="majorBidi" w:cstheme="majorBidi"/>
          <w:color w:val="000000" w:themeColor="text1"/>
          <w:sz w:val="16"/>
        </w:rPr>
      </w:pPr>
      <w:r w:rsidRPr="0082414E">
        <w:rPr>
          <w:rFonts w:asciiTheme="majorBidi" w:hAnsiTheme="majorBidi" w:cstheme="majorBidi"/>
          <w:color w:val="000000" w:themeColor="text1"/>
          <w:sz w:val="28"/>
        </w:rPr>
        <w:pict>
          <v:group id="docshapegroup18" o:spid="_x0000_s1044" style="position:absolute;left:0;text-align:left;margin-left:211.2pt;margin-top:20.9pt;width:244.45pt;height:171.75pt;z-index:-251639808;mso-wrap-distance-left:0;mso-wrap-distance-right:0;mso-position-horizontal-relative:page" coordorigin="4224,220" coordsize="4889,3435">
            <v:shape id="_x0000_s1045" style="position:absolute;left:4231;top:227;width:4875;height:3420" coordorigin="4231,227" coordsize="4875,3420" o:spt="100" adj="0,,0" path="m4231,227r,3420l9106,3647r,-3420l4231,227xm5086,918r,2146l6811,3064r,-2146l5086,918xe" filled="f" strokeweight=".72pt">
              <v:stroke joinstyle="round"/>
              <v:formulas/>
              <v:path arrowok="t" o:connecttype="segments"/>
            </v:shape>
            <v:shape id="_x0000_s1046" style="position:absolute;left:5085;top:1218;width:1726;height:1500" coordorigin="5086,1218" coordsize="1726,1500" o:spt="100" adj="0,,0" path="m5086,1218r1725,m5086,2718r1725,e" filled="f" strokeweight=".72pt">
              <v:stroke joinstyle="round"/>
              <v:formulas/>
              <v:path arrowok="t" o:connecttype="segments"/>
            </v:shape>
            <v:shape id="docshape21" o:spid="_x0000_s1047" style="position:absolute;left:4785;top:911;width:2993;height:2324" coordorigin="4786,911" coordsize="2993,2324" o:spt="100" adj="0,,0" path="m4908,2404r-53,l4853,1878r53,l4892,1852r-46,-94l4786,1878r52,l4838,2404r-50,l4848,2524r47,-94l4908,2404xm6631,1413r-13,-27l6571,1293r-60,120l6564,1413r,1185l6511,2598r60,120l6618,2625r13,-27l6578,2598r,-1185l6631,1413xm7778,3225r-4,-3l6788,2762r4,-8l6811,2713r-134,5l6758,2824r24,-49l7769,3234r5,l7778,3232r,-7xm7778,916r-4,-5l7769,911r-846,265l6907,1125r-96,93l6943,1240r-13,-43l6928,1191,7774,925r4,-4l7778,916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1048" type="#_x0000_t75" style="position:absolute;left:6129;top:1571;width:104;height:195">
              <v:imagedata r:id="rId24" o:title=""/>
            </v:shape>
            <v:shape id="docshape23" o:spid="_x0000_s1049" type="#_x0000_t202" style="position:absolute;left:7848;top:528;width:963;height:684" filled="f" stroked="f">
              <v:textbox inset="0,0,0,0">
                <w:txbxContent>
                  <w:p w:rsidR="00CD5C9B" w:rsidRPr="005B09CD" w:rsidRDefault="00CD5C9B" w:rsidP="00CD5C9B">
                    <w:pPr>
                      <w:spacing w:line="311" w:lineRule="exact"/>
                      <w:rPr>
                        <w:rFonts w:asciiTheme="majorBidi" w:hAnsiTheme="majorBidi" w:cstheme="majorBidi"/>
                      </w:rPr>
                    </w:pPr>
                    <w:r w:rsidRPr="005B09CD">
                      <w:rPr>
                        <w:rFonts w:asciiTheme="majorBidi" w:hAnsiTheme="majorBidi" w:cstheme="majorBidi"/>
                      </w:rPr>
                      <w:t>Front</w:t>
                    </w:r>
                    <w:r w:rsidRPr="005B09CD">
                      <w:rPr>
                        <w:rFonts w:asciiTheme="majorBidi" w:hAnsiTheme="majorBidi" w:cstheme="majorBidi"/>
                        <w:spacing w:val="-5"/>
                      </w:rPr>
                      <w:t xml:space="preserve"> de</w:t>
                    </w:r>
                  </w:p>
                  <w:p w:rsidR="00CD5C9B" w:rsidRPr="005B09CD" w:rsidRDefault="00CD5C9B" w:rsidP="00CD5C9B">
                    <w:pPr>
                      <w:spacing w:before="50"/>
                      <w:ind w:left="67"/>
                      <w:rPr>
                        <w:rFonts w:asciiTheme="majorBidi" w:hAnsiTheme="majorBidi" w:cstheme="majorBidi"/>
                      </w:rPr>
                    </w:pPr>
                    <w:r w:rsidRPr="005B09CD">
                      <w:rPr>
                        <w:rFonts w:asciiTheme="majorBidi" w:hAnsiTheme="majorBidi" w:cstheme="majorBidi"/>
                        <w:spacing w:val="-2"/>
                      </w:rPr>
                      <w:t>solvant</w:t>
                    </w:r>
                  </w:p>
                </w:txbxContent>
              </v:textbox>
            </v:shape>
            <v:shape id="docshape24" o:spid="_x0000_s1050" type="#_x0000_t202" style="position:absolute;left:4564;top:1968;width:161;height:311" filled="f" stroked="f">
              <v:textbox inset="0,0,0,0">
                <w:txbxContent>
                  <w:p w:rsidR="00CD5C9B" w:rsidRDefault="00CD5C9B" w:rsidP="00CD5C9B">
                    <w:pPr>
                      <w:spacing w:line="311" w:lineRule="exact"/>
                      <w:rPr>
                        <w:sz w:val="28"/>
                      </w:rPr>
                    </w:pPr>
                    <w:r>
                      <w:rPr>
                        <w:sz w:val="28"/>
                      </w:rPr>
                      <w:t>x</w:t>
                    </w:r>
                  </w:p>
                </w:txbxContent>
              </v:textbox>
            </v:shape>
            <v:shape id="docshape25" o:spid="_x0000_s1051" type="#_x0000_t202" style="position:absolute;left:6664;top:1774;width:161;height:311" filled="f" stroked="f">
              <v:textbox inset="0,0,0,0">
                <w:txbxContent>
                  <w:p w:rsidR="00CD5C9B" w:rsidRDefault="00CD5C9B" w:rsidP="00CD5C9B">
                    <w:pPr>
                      <w:spacing w:line="311" w:lineRule="exact"/>
                      <w:rPr>
                        <w:sz w:val="28"/>
                      </w:rPr>
                    </w:pPr>
                    <w:r>
                      <w:rPr>
                        <w:sz w:val="28"/>
                      </w:rPr>
                      <w:t>y</w:t>
                    </w:r>
                  </w:p>
                </w:txbxContent>
              </v:textbox>
            </v:shape>
            <v:shape id="docshape26" o:spid="_x0000_s1052" type="#_x0000_t202" style="position:absolute;left:7778;top:2808;width:1009;height:684" filled="f" stroked="f">
              <v:textbox inset="0,0,0,0">
                <w:txbxContent>
                  <w:p w:rsidR="00CD5C9B" w:rsidRPr="005B09CD" w:rsidRDefault="00CD5C9B" w:rsidP="00CD5C9B">
                    <w:pPr>
                      <w:spacing w:line="311" w:lineRule="exact"/>
                      <w:ind w:right="18"/>
                      <w:jc w:val="center"/>
                    </w:pPr>
                    <w:r w:rsidRPr="005B09CD">
                      <w:t>Lignede</w:t>
                    </w:r>
                  </w:p>
                  <w:p w:rsidR="00CD5C9B" w:rsidRPr="005B09CD" w:rsidRDefault="00CD5C9B" w:rsidP="00CD5C9B">
                    <w:pPr>
                      <w:spacing w:before="50"/>
                      <w:ind w:right="18"/>
                      <w:jc w:val="center"/>
                    </w:pPr>
                    <w:r w:rsidRPr="005B09CD">
                      <w:t>dépôt</w:t>
                    </w:r>
                  </w:p>
                </w:txbxContent>
              </v:textbox>
            </v:shape>
            <w10:wrap type="topAndBottom" anchorx="page"/>
          </v:group>
        </w:pict>
      </w:r>
    </w:p>
    <w:p w:rsidR="00CD5C9B" w:rsidRPr="00310C3D" w:rsidRDefault="00CD5C9B" w:rsidP="00CD5C9B">
      <w:pPr>
        <w:spacing w:before="9" w:after="0" w:line="360" w:lineRule="auto"/>
        <w:ind w:left="741" w:right="47"/>
        <w:jc w:val="center"/>
        <w:rPr>
          <w:rFonts w:asciiTheme="majorBidi" w:hAnsiTheme="majorBidi" w:cstheme="majorBidi"/>
          <w:b/>
          <w:bCs/>
          <w:color w:val="000000" w:themeColor="text1"/>
          <w:sz w:val="24"/>
          <w:szCs w:val="20"/>
        </w:rPr>
      </w:pPr>
      <w:r w:rsidRPr="00310C3D">
        <w:rPr>
          <w:rFonts w:asciiTheme="majorBidi" w:hAnsiTheme="majorBidi" w:cstheme="majorBidi"/>
          <w:b/>
          <w:bCs/>
          <w:color w:val="000000" w:themeColor="text1"/>
          <w:spacing w:val="-3"/>
          <w:sz w:val="24"/>
          <w:szCs w:val="20"/>
        </w:rPr>
        <w:t>Fig1: Plaque CCM</w:t>
      </w:r>
      <w:r w:rsidRPr="00310C3D">
        <w:rPr>
          <w:rFonts w:asciiTheme="majorBidi" w:hAnsiTheme="majorBidi" w:cstheme="majorBidi"/>
          <w:b/>
          <w:bCs/>
          <w:color w:val="000000" w:themeColor="text1"/>
          <w:spacing w:val="-4"/>
          <w:sz w:val="24"/>
          <w:szCs w:val="20"/>
        </w:rPr>
        <w:t>.</w:t>
      </w:r>
    </w:p>
    <w:p w:rsidR="00CD5C9B" w:rsidRDefault="00CD5C9B" w:rsidP="00CD5C9B">
      <w:pPr>
        <w:spacing w:after="0" w:line="360" w:lineRule="auto"/>
        <w:ind w:left="101"/>
        <w:rPr>
          <w:rFonts w:asciiTheme="majorBidi" w:hAnsiTheme="majorBidi" w:cstheme="majorBidi"/>
          <w:b/>
          <w:color w:val="000000" w:themeColor="text1"/>
          <w:sz w:val="28"/>
        </w:rPr>
      </w:pPr>
    </w:p>
    <w:p w:rsidR="00CD5C9B" w:rsidRPr="00310C3D" w:rsidRDefault="00CD5C9B" w:rsidP="00CD5C9B">
      <w:pPr>
        <w:spacing w:after="0" w:line="360" w:lineRule="auto"/>
        <w:ind w:left="101"/>
        <w:rPr>
          <w:rFonts w:asciiTheme="majorBidi" w:hAnsiTheme="majorBidi" w:cstheme="majorBidi"/>
          <w:b/>
          <w:color w:val="000000" w:themeColor="text1"/>
          <w:sz w:val="24"/>
          <w:szCs w:val="20"/>
        </w:rPr>
      </w:pPr>
      <w:r w:rsidRPr="00310C3D">
        <w:rPr>
          <w:rFonts w:asciiTheme="majorBidi" w:hAnsiTheme="majorBidi" w:cstheme="majorBidi"/>
          <w:b/>
          <w:color w:val="000000" w:themeColor="text1"/>
          <w:sz w:val="24"/>
          <w:szCs w:val="20"/>
        </w:rPr>
        <w:t>b-L'efficacitéNdela</w:t>
      </w:r>
      <w:r w:rsidRPr="00310C3D">
        <w:rPr>
          <w:rFonts w:asciiTheme="majorBidi" w:hAnsiTheme="majorBidi" w:cstheme="majorBidi"/>
          <w:b/>
          <w:color w:val="000000" w:themeColor="text1"/>
          <w:spacing w:val="-2"/>
          <w:sz w:val="24"/>
          <w:szCs w:val="20"/>
        </w:rPr>
        <w:t>plaque:</w:t>
      </w:r>
    </w:p>
    <w:p w:rsidR="00CD5C9B" w:rsidRPr="00310C3D" w:rsidRDefault="00CD5C9B" w:rsidP="00CD5C9B">
      <w:pPr>
        <w:spacing w:after="0" w:line="360" w:lineRule="auto"/>
        <w:ind w:left="101"/>
        <w:rPr>
          <w:rFonts w:asciiTheme="majorBidi" w:hAnsiTheme="majorBidi" w:cstheme="majorBidi"/>
          <w:b/>
          <w:color w:val="000000" w:themeColor="text1"/>
          <w:sz w:val="24"/>
          <w:szCs w:val="20"/>
        </w:rPr>
      </w:pPr>
      <w:r w:rsidRPr="00310C3D">
        <w:rPr>
          <w:rFonts w:asciiTheme="majorBidi" w:hAnsiTheme="majorBidi" w:cstheme="majorBidi"/>
          <w:b/>
          <w:color w:val="000000" w:themeColor="text1"/>
          <w:sz w:val="24"/>
          <w:szCs w:val="20"/>
        </w:rPr>
        <w:t>(on</w:t>
      </w:r>
      <w:r>
        <w:rPr>
          <w:rFonts w:asciiTheme="majorBidi" w:hAnsiTheme="majorBidi" w:cstheme="majorBidi"/>
          <w:b/>
          <w:color w:val="000000" w:themeColor="text1"/>
          <w:sz w:val="24"/>
          <w:szCs w:val="20"/>
        </w:rPr>
        <w:t xml:space="preserve"> </w:t>
      </w:r>
      <w:r w:rsidRPr="00310C3D">
        <w:rPr>
          <w:rFonts w:asciiTheme="majorBidi" w:hAnsiTheme="majorBidi" w:cstheme="majorBidi"/>
          <w:b/>
          <w:color w:val="000000" w:themeColor="text1"/>
          <w:sz w:val="24"/>
          <w:szCs w:val="20"/>
        </w:rPr>
        <w:t>définit</w:t>
      </w:r>
      <w:r>
        <w:rPr>
          <w:rFonts w:asciiTheme="majorBidi" w:hAnsiTheme="majorBidi" w:cstheme="majorBidi"/>
          <w:b/>
          <w:color w:val="000000" w:themeColor="text1"/>
          <w:sz w:val="24"/>
          <w:szCs w:val="20"/>
        </w:rPr>
        <w:t xml:space="preserve"> </w:t>
      </w:r>
      <w:r w:rsidRPr="00310C3D">
        <w:rPr>
          <w:rFonts w:asciiTheme="majorBidi" w:hAnsiTheme="majorBidi" w:cstheme="majorBidi"/>
          <w:b/>
          <w:color w:val="000000" w:themeColor="text1"/>
          <w:sz w:val="24"/>
          <w:szCs w:val="20"/>
        </w:rPr>
        <w:t>l'efficacité(N)d'une</w:t>
      </w:r>
      <w:r>
        <w:rPr>
          <w:rFonts w:asciiTheme="majorBidi" w:hAnsiTheme="majorBidi" w:cstheme="majorBidi"/>
          <w:b/>
          <w:color w:val="000000" w:themeColor="text1"/>
          <w:sz w:val="24"/>
          <w:szCs w:val="20"/>
        </w:rPr>
        <w:t xml:space="preserve"> </w:t>
      </w:r>
      <w:r w:rsidRPr="00310C3D">
        <w:rPr>
          <w:rFonts w:asciiTheme="majorBidi" w:hAnsiTheme="majorBidi" w:cstheme="majorBidi"/>
          <w:b/>
          <w:color w:val="000000" w:themeColor="text1"/>
          <w:sz w:val="24"/>
          <w:szCs w:val="20"/>
        </w:rPr>
        <w:t>plaque</w:t>
      </w:r>
      <w:r w:rsidRPr="00310C3D">
        <w:rPr>
          <w:rFonts w:asciiTheme="majorBidi" w:hAnsiTheme="majorBidi" w:cstheme="majorBidi"/>
          <w:b/>
          <w:color w:val="000000" w:themeColor="text1"/>
          <w:spacing w:val="-2"/>
          <w:sz w:val="24"/>
          <w:szCs w:val="20"/>
        </w:rPr>
        <w:t>(CCM)).</w:t>
      </w:r>
    </w:p>
    <w:p w:rsidR="00CD5C9B" w:rsidRPr="00310C3D" w:rsidRDefault="00CD5C9B" w:rsidP="00CD5C9B">
      <w:pPr>
        <w:pStyle w:val="Corpsdetexte"/>
        <w:spacing w:line="360" w:lineRule="auto"/>
        <w:ind w:left="0" w:firstLine="284"/>
        <w:rPr>
          <w:rFonts w:asciiTheme="majorBidi" w:hAnsiTheme="majorBidi" w:cstheme="majorBidi"/>
          <w:color w:val="000000" w:themeColor="text1"/>
          <w:sz w:val="24"/>
          <w:szCs w:val="24"/>
        </w:rPr>
      </w:pPr>
      <w:r w:rsidRPr="00310C3D">
        <w:rPr>
          <w:rFonts w:asciiTheme="majorBidi" w:hAnsiTheme="majorBidi" w:cstheme="majorBidi"/>
          <w:color w:val="000000" w:themeColor="text1"/>
          <w:sz w:val="24"/>
          <w:szCs w:val="24"/>
        </w:rPr>
        <w:t>*On définit l'efficacité (N) d'une plaque pour un composé dont la distance de migration est x et le diamètre du spot (w) par la relation (1-c).</w:t>
      </w:r>
    </w:p>
    <w:p w:rsidR="00CD5C9B" w:rsidRPr="00310C3D" w:rsidRDefault="00CD5C9B" w:rsidP="00CD5C9B">
      <w:pPr>
        <w:spacing w:after="0" w:line="360" w:lineRule="auto"/>
        <w:ind w:left="966"/>
        <w:jc w:val="center"/>
        <w:rPr>
          <w:rFonts w:asciiTheme="majorBidi" w:hAnsiTheme="majorBidi" w:cstheme="majorBidi"/>
          <w:color w:val="000000" w:themeColor="text1"/>
          <w:sz w:val="18"/>
          <w:szCs w:val="20"/>
        </w:rPr>
      </w:pPr>
    </w:p>
    <w:p w:rsidR="00CD5C9B" w:rsidRPr="008D2FCC" w:rsidRDefault="00CD5C9B" w:rsidP="00CD5C9B">
      <w:pPr>
        <w:pStyle w:val="Corpsdetexte"/>
        <w:spacing w:line="360" w:lineRule="auto"/>
        <w:ind w:left="807"/>
        <w:rPr>
          <w:rFonts w:asciiTheme="majorBidi" w:hAnsiTheme="majorBidi" w:cstheme="majorBidi"/>
          <w:color w:val="000000" w:themeColor="text1"/>
          <w:sz w:val="24"/>
          <w:szCs w:val="24"/>
        </w:rPr>
      </w:pPr>
      <m:oMathPara>
        <m:oMathParaPr>
          <m:jc m:val="left"/>
        </m:oMathParaPr>
        <m:oMath>
          <m:r>
            <w:rPr>
              <w:rFonts w:ascii="Cambria Math" w:hAnsi="Cambria Math" w:cs="Cambria Math"/>
              <w:color w:val="000000" w:themeColor="text1"/>
              <w:sz w:val="24"/>
              <w:szCs w:val="24"/>
            </w:rPr>
            <m:t>N</m:t>
          </m:r>
          <m:r>
            <m:rPr>
              <m:sty m:val="p"/>
            </m:rPr>
            <w:rPr>
              <w:rFonts w:ascii="Cambria Math" w:hAnsi="Cambria Math" w:cs="Cambria Math"/>
              <w:color w:val="000000" w:themeColor="text1"/>
              <w:sz w:val="24"/>
              <w:szCs w:val="24"/>
            </w:rPr>
            <m:t>=16</m:t>
          </m:r>
          <m:f>
            <m:fPr>
              <m:ctrlPr>
                <w:rPr>
                  <w:rFonts w:ascii="Cambria Math" w:hAnsi="Cambria Math" w:cstheme="majorBidi"/>
                  <w:color w:val="000000" w:themeColor="text1"/>
                  <w:sz w:val="24"/>
                  <w:szCs w:val="24"/>
                </w:rPr>
              </m:ctrlPr>
            </m:fPr>
            <m:num>
              <m:r>
                <m:rPr>
                  <m:sty m:val="p"/>
                </m:rPr>
                <w:rPr>
                  <w:rFonts w:ascii="Cambria Math" w:hAnsi="Cambria Math" w:cs="Cambria Math"/>
                  <w:color w:val="000000" w:themeColor="text1"/>
                  <w:sz w:val="24"/>
                  <w:szCs w:val="24"/>
                </w:rPr>
                <m:t>X2</m:t>
              </m:r>
            </m:num>
            <m:den>
              <m:r>
                <m:rPr>
                  <m:sty m:val="p"/>
                </m:rPr>
                <w:rPr>
                  <w:rFonts w:ascii="Cambria Math" w:hAnsi="Cambria Math" w:cs="Cambria Math"/>
                  <w:color w:val="000000" w:themeColor="text1"/>
                  <w:sz w:val="24"/>
                  <w:szCs w:val="24"/>
                </w:rPr>
                <m:t>W2</m:t>
              </m:r>
            </m:den>
          </m:f>
        </m:oMath>
      </m:oMathPara>
    </w:p>
    <w:p w:rsidR="00CD5C9B" w:rsidRDefault="00CD5C9B" w:rsidP="00CD5C9B">
      <w:pPr>
        <w:pStyle w:val="Corpsdetexte"/>
        <w:spacing w:line="360" w:lineRule="auto"/>
        <w:ind w:left="807"/>
        <w:rPr>
          <w:rFonts w:asciiTheme="majorBidi" w:hAnsiTheme="majorBidi" w:cstheme="majorBidi"/>
          <w:color w:val="000000" w:themeColor="text1"/>
          <w:sz w:val="24"/>
          <w:szCs w:val="24"/>
        </w:rPr>
      </w:pPr>
    </w:p>
    <w:p w:rsidR="00CD5C9B" w:rsidRDefault="00CD5C9B" w:rsidP="00CD5C9B">
      <w:pPr>
        <w:pStyle w:val="Corpsdetexte"/>
        <w:spacing w:line="360" w:lineRule="auto"/>
        <w:ind w:left="807"/>
        <w:rPr>
          <w:rFonts w:asciiTheme="majorBidi" w:hAnsiTheme="majorBidi" w:cstheme="majorBidi"/>
          <w:color w:val="000000" w:themeColor="text1"/>
          <w:spacing w:val="-10"/>
          <w:sz w:val="24"/>
          <w:szCs w:val="24"/>
        </w:rPr>
      </w:pPr>
      <w:r w:rsidRPr="008D2FCC">
        <w:rPr>
          <w:rFonts w:asciiTheme="majorBidi" w:hAnsiTheme="majorBidi" w:cstheme="majorBidi"/>
          <w:color w:val="000000" w:themeColor="text1"/>
          <w:sz w:val="24"/>
          <w:szCs w:val="24"/>
        </w:rPr>
        <w:t>-L'auteur</w:t>
      </w:r>
      <w:r>
        <w:rPr>
          <w:rFonts w:asciiTheme="majorBidi" w:hAnsiTheme="majorBidi" w:cstheme="majorBidi"/>
          <w:color w:val="000000" w:themeColor="text1"/>
          <w:sz w:val="24"/>
          <w:szCs w:val="24"/>
        </w:rPr>
        <w:t xml:space="preserve"> </w:t>
      </w:r>
      <w:r w:rsidRPr="008D2FCC">
        <w:rPr>
          <w:rFonts w:asciiTheme="majorBidi" w:hAnsiTheme="majorBidi" w:cstheme="majorBidi"/>
          <w:color w:val="000000" w:themeColor="text1"/>
          <w:sz w:val="24"/>
          <w:szCs w:val="24"/>
        </w:rPr>
        <w:t>de</w:t>
      </w:r>
      <w:r>
        <w:rPr>
          <w:rFonts w:asciiTheme="majorBidi" w:hAnsiTheme="majorBidi" w:cstheme="majorBidi"/>
          <w:color w:val="000000" w:themeColor="text1"/>
          <w:sz w:val="24"/>
          <w:szCs w:val="24"/>
        </w:rPr>
        <w:t xml:space="preserve"> </w:t>
      </w:r>
      <w:r w:rsidRPr="008D2FCC">
        <w:rPr>
          <w:rFonts w:asciiTheme="majorBidi" w:hAnsiTheme="majorBidi" w:cstheme="majorBidi"/>
          <w:color w:val="000000" w:themeColor="text1"/>
          <w:sz w:val="24"/>
          <w:szCs w:val="24"/>
        </w:rPr>
        <w:t>plateau</w:t>
      </w:r>
      <w:r>
        <w:rPr>
          <w:rFonts w:asciiTheme="majorBidi" w:hAnsiTheme="majorBidi" w:cstheme="majorBidi"/>
          <w:color w:val="000000" w:themeColor="text1"/>
          <w:sz w:val="24"/>
          <w:szCs w:val="24"/>
        </w:rPr>
        <w:t xml:space="preserve"> </w:t>
      </w:r>
      <w:r w:rsidRPr="008D2FCC">
        <w:rPr>
          <w:rFonts w:asciiTheme="majorBidi" w:hAnsiTheme="majorBidi" w:cstheme="majorBidi"/>
          <w:color w:val="000000" w:themeColor="text1"/>
          <w:sz w:val="24"/>
          <w:szCs w:val="24"/>
        </w:rPr>
        <w:t>théorique</w:t>
      </w:r>
      <w:r>
        <w:rPr>
          <w:rFonts w:asciiTheme="majorBidi" w:hAnsiTheme="majorBidi" w:cstheme="majorBidi"/>
          <w:color w:val="000000" w:themeColor="text1"/>
          <w:sz w:val="24"/>
          <w:szCs w:val="24"/>
        </w:rPr>
        <w:t xml:space="preserve"> </w:t>
      </w:r>
      <w:r w:rsidRPr="008D2FCC">
        <w:rPr>
          <w:rFonts w:asciiTheme="majorBidi" w:hAnsiTheme="majorBidi" w:cstheme="majorBidi"/>
          <w:color w:val="000000" w:themeColor="text1"/>
          <w:spacing w:val="-10"/>
          <w:sz w:val="24"/>
          <w:szCs w:val="24"/>
        </w:rPr>
        <w:t>H</w:t>
      </w:r>
    </w:p>
    <w:p w:rsidR="00CD5C9B" w:rsidRPr="008D2FCC" w:rsidRDefault="00CD5C9B" w:rsidP="00CD5C9B">
      <w:pPr>
        <w:pStyle w:val="Corpsdetexte"/>
        <w:spacing w:line="360" w:lineRule="auto"/>
        <w:ind w:left="807"/>
        <w:rPr>
          <w:rFonts w:asciiTheme="majorBidi" w:hAnsiTheme="majorBidi" w:cstheme="majorBidi"/>
          <w:color w:val="000000" w:themeColor="text1"/>
          <w:sz w:val="24"/>
          <w:szCs w:val="24"/>
        </w:rPr>
      </w:pPr>
      <m:oMathPara>
        <m:oMath>
          <m:r>
            <w:rPr>
              <w:rFonts w:ascii="Cambria Math" w:hAnsi="Cambria Math" w:cs="Cambria Math"/>
              <w:color w:val="000000" w:themeColor="text1"/>
              <w:spacing w:val="-10"/>
              <w:sz w:val="24"/>
              <w:szCs w:val="24"/>
            </w:rPr>
            <m:t>H</m:t>
          </m:r>
          <m:r>
            <m:rPr>
              <m:sty m:val="p"/>
            </m:rPr>
            <w:rPr>
              <w:rFonts w:ascii="Cambria Math" w:hAnsi="Cambria Math" w:cs="Cambria Math"/>
              <w:color w:val="000000" w:themeColor="text1"/>
              <w:spacing w:val="-10"/>
              <w:sz w:val="24"/>
              <w:szCs w:val="24"/>
            </w:rPr>
            <m:t>=</m:t>
          </m:r>
          <m:f>
            <m:fPr>
              <m:ctrlPr>
                <w:rPr>
                  <w:rFonts w:ascii="Cambria Math" w:hAnsi="Cambria Math" w:cstheme="majorBidi"/>
                  <w:color w:val="000000" w:themeColor="text1"/>
                  <w:spacing w:val="-10"/>
                  <w:sz w:val="24"/>
                  <w:szCs w:val="24"/>
                </w:rPr>
              </m:ctrlPr>
            </m:fPr>
            <m:num>
              <m:r>
                <m:rPr>
                  <m:sty m:val="p"/>
                </m:rPr>
                <w:rPr>
                  <w:rFonts w:ascii="Cambria Math" w:hAnsi="Cambria Math" w:cs="Cambria Math"/>
                  <w:color w:val="000000" w:themeColor="text1"/>
                  <w:spacing w:val="-10"/>
                  <w:sz w:val="24"/>
                  <w:szCs w:val="24"/>
                </w:rPr>
                <m:t>X</m:t>
              </m:r>
            </m:num>
            <m:den>
              <m:r>
                <m:rPr>
                  <m:sty m:val="p"/>
                </m:rPr>
                <w:rPr>
                  <w:rFonts w:ascii="Cambria Math" w:hAnsi="Cambria Math" w:cs="Cambria Math"/>
                  <w:color w:val="000000" w:themeColor="text1"/>
                  <w:spacing w:val="-10"/>
                  <w:sz w:val="24"/>
                  <w:szCs w:val="24"/>
                </w:rPr>
                <m:t>N</m:t>
              </m:r>
            </m:den>
          </m:f>
        </m:oMath>
      </m:oMathPara>
    </w:p>
    <w:p w:rsidR="00CD5C9B" w:rsidRPr="008D2FCC" w:rsidRDefault="00CD5C9B" w:rsidP="00CD5C9B">
      <w:pPr>
        <w:spacing w:after="0" w:line="360" w:lineRule="auto"/>
        <w:rPr>
          <w:rFonts w:asciiTheme="majorBidi" w:hAnsiTheme="majorBidi" w:cstheme="majorBidi"/>
          <w:color w:val="000000" w:themeColor="text1"/>
          <w:sz w:val="32"/>
          <w:szCs w:val="24"/>
        </w:rPr>
      </w:pPr>
      <w:r w:rsidRPr="008D2FCC">
        <w:rPr>
          <w:rFonts w:asciiTheme="majorBidi" w:hAnsiTheme="majorBidi" w:cstheme="majorBidi"/>
          <w:color w:val="000000" w:themeColor="text1"/>
          <w:sz w:val="24"/>
          <w:szCs w:val="24"/>
        </w:rPr>
        <w:t xml:space="preserve">La résolution est exprimée par la </w:t>
      </w:r>
      <w:r w:rsidRPr="008D2FCC">
        <w:rPr>
          <w:rFonts w:asciiTheme="majorBidi" w:hAnsiTheme="majorBidi" w:cstheme="majorBidi"/>
          <w:color w:val="000000" w:themeColor="text1"/>
          <w:spacing w:val="-2"/>
          <w:sz w:val="24"/>
          <w:szCs w:val="24"/>
        </w:rPr>
        <w:t>relation:</w:t>
      </w:r>
    </w:p>
    <w:p w:rsidR="00CD5C9B" w:rsidRDefault="00CD5C9B" w:rsidP="00CD5C9B">
      <w:pPr>
        <w:spacing w:after="0" w:line="360" w:lineRule="auto"/>
        <w:ind w:right="38"/>
        <w:jc w:val="right"/>
        <w:rPr>
          <w:rFonts w:asciiTheme="majorBidi" w:eastAsia="Times New Roman" w:hAnsiTheme="majorBidi" w:cstheme="majorBidi"/>
          <w:color w:val="000000" w:themeColor="text1"/>
          <w:position w:val="-20"/>
          <w:sz w:val="28"/>
          <w:szCs w:val="28"/>
        </w:rPr>
      </w:pPr>
      <m:oMathPara>
        <m:oMath>
          <m:r>
            <w:rPr>
              <w:rFonts w:ascii="Cambria Math" w:hAnsi="Cambria Math" w:cs="Cambria Math"/>
              <w:color w:val="000000" w:themeColor="text1"/>
            </w:rPr>
            <m:t>R</m:t>
          </m:r>
          <m:r>
            <m:rPr>
              <m:sty m:val="p"/>
            </m:rPr>
            <w:rPr>
              <w:rFonts w:ascii="Cambria Math" w:hAnsi="Cambria Math" w:cs="Cambria Math"/>
              <w:color w:val="000000" w:themeColor="text1"/>
            </w:rPr>
            <m:t xml:space="preserve">=2 </m:t>
          </m:r>
          <m:f>
            <m:fPr>
              <m:ctrlPr>
                <w:rPr>
                  <w:rFonts w:ascii="Cambria Math" w:hAnsi="Cambria Math" w:cstheme="majorBidi"/>
                  <w:color w:val="000000" w:themeColor="text1"/>
                </w:rPr>
              </m:ctrlPr>
            </m:fPr>
            <m:num>
              <m:r>
                <m:rPr>
                  <m:sty m:val="p"/>
                </m:rPr>
                <w:rPr>
                  <w:rFonts w:ascii="Cambria Math" w:hAnsi="Cambria Math" w:cs="Cambria Math"/>
                  <w:color w:val="000000" w:themeColor="text1"/>
                </w:rPr>
                <m:t xml:space="preserve"> X2-X1</m:t>
              </m:r>
            </m:num>
            <m:den>
              <m:r>
                <m:rPr>
                  <m:sty m:val="p"/>
                </m:rPr>
                <w:rPr>
                  <w:rFonts w:ascii="Cambria Math" w:hAnsi="Cambria Math" w:cs="Cambria Math"/>
                  <w:color w:val="000000" w:themeColor="text1"/>
                </w:rPr>
                <m:t>W1+W2</m:t>
              </m:r>
            </m:den>
          </m:f>
        </m:oMath>
      </m:oMathPara>
    </w:p>
    <w:p w:rsidR="00CD5C9B" w:rsidRPr="00E32B93" w:rsidRDefault="00CD5C9B" w:rsidP="00CD5C9B">
      <w:pPr>
        <w:spacing w:after="0" w:line="360" w:lineRule="auto"/>
        <w:ind w:right="38"/>
        <w:jc w:val="right"/>
        <w:rPr>
          <w:rFonts w:asciiTheme="majorBidi" w:hAnsiTheme="majorBidi" w:cstheme="majorBidi"/>
          <w:color w:val="000000" w:themeColor="text1"/>
          <w:sz w:val="28"/>
        </w:rPr>
      </w:pPr>
    </w:p>
    <w:p w:rsidR="00CD5C9B" w:rsidRPr="00E32B93" w:rsidRDefault="00CD5C9B" w:rsidP="00CD5C9B">
      <w:pPr>
        <w:pStyle w:val="Corpsdetexte"/>
        <w:spacing w:line="360" w:lineRule="auto"/>
        <w:ind w:left="0"/>
        <w:rPr>
          <w:rFonts w:asciiTheme="majorBidi" w:hAnsiTheme="majorBidi" w:cstheme="majorBidi"/>
          <w:color w:val="000000" w:themeColor="text1"/>
        </w:rPr>
      </w:pPr>
    </w:p>
    <w:p w:rsidR="00CD5C9B" w:rsidRPr="00310C3D" w:rsidRDefault="00CD5C9B" w:rsidP="00CD5C9B">
      <w:pPr>
        <w:pStyle w:val="Titre11"/>
        <w:spacing w:before="0" w:line="360" w:lineRule="auto"/>
        <w:rPr>
          <w:rFonts w:asciiTheme="majorBidi" w:hAnsiTheme="majorBidi" w:cstheme="majorBidi"/>
          <w:color w:val="000000" w:themeColor="text1"/>
          <w:spacing w:val="-2"/>
          <w:sz w:val="24"/>
          <w:szCs w:val="24"/>
        </w:rPr>
      </w:pPr>
      <w:r w:rsidRPr="00310C3D">
        <w:rPr>
          <w:rFonts w:asciiTheme="majorBidi" w:hAnsiTheme="majorBidi" w:cstheme="majorBidi"/>
          <w:color w:val="000000" w:themeColor="text1"/>
          <w:spacing w:val="-2"/>
          <w:sz w:val="24"/>
          <w:szCs w:val="24"/>
        </w:rPr>
        <w:t>*L'application:</w:t>
      </w:r>
    </w:p>
    <w:p w:rsidR="00CD5C9B" w:rsidRPr="009D1CDA" w:rsidRDefault="00CD5C9B" w:rsidP="00CD5C9B">
      <w:pPr>
        <w:pStyle w:val="Corpsdetexte"/>
        <w:spacing w:line="360" w:lineRule="auto"/>
        <w:ind w:left="0" w:right="109" w:firstLine="284"/>
        <w:jc w:val="both"/>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t>La chromatographie sur couche mince (CCM) permet de contrôler la pureté d'un composé, purifier une petite quantité de produit (CCE).</w:t>
      </w:r>
    </w:p>
    <w:p w:rsidR="00CD5C9B" w:rsidRPr="009D1CDA" w:rsidRDefault="00CD5C9B" w:rsidP="00CD5C9B">
      <w:pPr>
        <w:pStyle w:val="Corpsdetexte"/>
        <w:spacing w:line="360" w:lineRule="auto"/>
        <w:ind w:left="0" w:right="108" w:firstLine="284"/>
        <w:jc w:val="both"/>
        <w:rPr>
          <w:rFonts w:asciiTheme="majorBidi" w:hAnsiTheme="majorBidi" w:cstheme="majorBidi"/>
          <w:color w:val="000000" w:themeColor="text1"/>
          <w:sz w:val="24"/>
          <w:szCs w:val="24"/>
        </w:rPr>
      </w:pPr>
      <w:r w:rsidRPr="009D1CDA">
        <w:rPr>
          <w:rFonts w:asciiTheme="majorBidi" w:hAnsiTheme="majorBidi" w:cstheme="majorBidi"/>
          <w:color w:val="000000" w:themeColor="text1"/>
          <w:sz w:val="24"/>
          <w:szCs w:val="24"/>
        </w:rPr>
        <w:lastRenderedPageBreak/>
        <w:t>En synthèse organique, des CCM sont utilisées pour suivre l'évolution d'une réaction.</w:t>
      </w:r>
    </w:p>
    <w:p w:rsidR="00CD5C9B" w:rsidRPr="00E32B93" w:rsidRDefault="00CD5C9B" w:rsidP="00CD5C9B">
      <w:pPr>
        <w:pStyle w:val="Titre11"/>
        <w:numPr>
          <w:ilvl w:val="0"/>
          <w:numId w:val="8"/>
        </w:numPr>
        <w:tabs>
          <w:tab w:val="left" w:pos="417"/>
        </w:tabs>
        <w:spacing w:before="198" w:line="360" w:lineRule="auto"/>
        <w:ind w:left="416" w:hanging="316"/>
        <w:rPr>
          <w:rFonts w:asciiTheme="majorBidi" w:hAnsiTheme="majorBidi" w:cstheme="majorBidi"/>
          <w:color w:val="000000" w:themeColor="text1"/>
          <w:sz w:val="26"/>
        </w:rPr>
      </w:pPr>
      <w:r w:rsidRPr="00E32B93">
        <w:rPr>
          <w:rFonts w:asciiTheme="majorBidi" w:hAnsiTheme="majorBidi" w:cstheme="majorBidi"/>
          <w:color w:val="000000" w:themeColor="text1"/>
        </w:rPr>
        <w:t>La</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chromatographie</w:t>
      </w:r>
      <w:r>
        <w:rPr>
          <w:rFonts w:asciiTheme="majorBidi" w:hAnsiTheme="majorBidi" w:cstheme="majorBidi"/>
          <w:color w:val="000000" w:themeColor="text1"/>
        </w:rPr>
        <w:t xml:space="preserve"> </w:t>
      </w:r>
      <w:r w:rsidRPr="00E32B93">
        <w:rPr>
          <w:rFonts w:asciiTheme="majorBidi" w:hAnsiTheme="majorBidi" w:cstheme="majorBidi"/>
          <w:color w:val="000000" w:themeColor="text1"/>
        </w:rPr>
        <w:t>sur</w:t>
      </w:r>
      <w:r>
        <w:rPr>
          <w:rFonts w:asciiTheme="majorBidi" w:hAnsiTheme="majorBidi" w:cstheme="majorBidi"/>
          <w:color w:val="000000" w:themeColor="text1"/>
        </w:rPr>
        <w:t xml:space="preserve"> </w:t>
      </w:r>
      <w:r w:rsidRPr="00E32B93">
        <w:rPr>
          <w:rFonts w:asciiTheme="majorBidi" w:hAnsiTheme="majorBidi" w:cstheme="majorBidi"/>
          <w:color w:val="000000" w:themeColor="text1"/>
          <w:spacing w:val="-2"/>
        </w:rPr>
        <w:t>papier:</w:t>
      </w:r>
    </w:p>
    <w:p w:rsidR="00CD5C9B" w:rsidRPr="00F0170B"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F0170B">
        <w:rPr>
          <w:rFonts w:asciiTheme="majorBidi" w:hAnsiTheme="majorBidi" w:cstheme="majorBidi"/>
          <w:color w:val="000000" w:themeColor="text1"/>
          <w:sz w:val="24"/>
          <w:szCs w:val="24"/>
        </w:rPr>
        <w:t>Dans le cas de la chromatographie sur papier, la phase stationnaire est un liquide adsorbé ou fixé à la surface d'un solide inerte (comme du papier: par exemple): l'eau retenue naturellement parla cellulose (15 à 22% de son poids).et la phase mobile est un solvant organique saturé d'eau progressant dans la feuille de papier par capillarité. Les solutés sont séparés selon deux mécanismes:</w:t>
      </w:r>
      <w:r>
        <w:rPr>
          <w:rFonts w:asciiTheme="majorBidi" w:hAnsiTheme="majorBidi" w:cstheme="majorBidi"/>
          <w:color w:val="000000" w:themeColor="text1"/>
          <w:sz w:val="24"/>
          <w:szCs w:val="24"/>
        </w:rPr>
        <w:t xml:space="preserve"> </w:t>
      </w:r>
      <w:r w:rsidRPr="00F0170B">
        <w:rPr>
          <w:rFonts w:asciiTheme="majorBidi" w:hAnsiTheme="majorBidi" w:cstheme="majorBidi"/>
          <w:color w:val="000000" w:themeColor="text1"/>
          <w:sz w:val="24"/>
          <w:szCs w:val="24"/>
        </w:rPr>
        <w:t>Le</w:t>
      </w:r>
      <w:r>
        <w:rPr>
          <w:rFonts w:asciiTheme="majorBidi" w:hAnsiTheme="majorBidi" w:cstheme="majorBidi"/>
          <w:color w:val="000000" w:themeColor="text1"/>
          <w:sz w:val="24"/>
          <w:szCs w:val="24"/>
        </w:rPr>
        <w:t xml:space="preserve"> </w:t>
      </w:r>
      <w:r w:rsidRPr="00F0170B">
        <w:rPr>
          <w:rFonts w:asciiTheme="majorBidi" w:hAnsiTheme="majorBidi" w:cstheme="majorBidi"/>
          <w:color w:val="000000" w:themeColor="text1"/>
          <w:sz w:val="24"/>
          <w:szCs w:val="24"/>
        </w:rPr>
        <w:t>partage</w:t>
      </w:r>
      <w:r>
        <w:rPr>
          <w:rFonts w:asciiTheme="majorBidi" w:hAnsiTheme="majorBidi" w:cstheme="majorBidi"/>
          <w:color w:val="000000" w:themeColor="text1"/>
          <w:sz w:val="24"/>
          <w:szCs w:val="24"/>
        </w:rPr>
        <w:t xml:space="preserve"> </w:t>
      </w:r>
      <w:r w:rsidRPr="00F0170B">
        <w:rPr>
          <w:rFonts w:asciiTheme="majorBidi" w:hAnsiTheme="majorBidi" w:cstheme="majorBidi"/>
          <w:color w:val="000000" w:themeColor="text1"/>
          <w:sz w:val="24"/>
          <w:szCs w:val="24"/>
        </w:rPr>
        <w:t>et</w:t>
      </w:r>
      <w:r>
        <w:rPr>
          <w:rFonts w:asciiTheme="majorBidi" w:hAnsiTheme="majorBidi" w:cstheme="majorBidi"/>
          <w:color w:val="000000" w:themeColor="text1"/>
          <w:sz w:val="24"/>
          <w:szCs w:val="24"/>
        </w:rPr>
        <w:t xml:space="preserve"> </w:t>
      </w:r>
      <w:r w:rsidRPr="00F0170B">
        <w:rPr>
          <w:rFonts w:asciiTheme="majorBidi" w:hAnsiTheme="majorBidi" w:cstheme="majorBidi"/>
          <w:color w:val="000000" w:themeColor="text1"/>
          <w:spacing w:val="-2"/>
          <w:sz w:val="24"/>
          <w:szCs w:val="24"/>
        </w:rPr>
        <w:t>l’adsorption.</w:t>
      </w:r>
    </w:p>
    <w:p w:rsidR="00CD5C9B" w:rsidRPr="00F0170B" w:rsidRDefault="00CD5C9B" w:rsidP="00CD5C9B">
      <w:pPr>
        <w:pStyle w:val="Corpsdetexte"/>
        <w:spacing w:line="360" w:lineRule="auto"/>
        <w:ind w:left="0" w:right="108" w:firstLine="284"/>
        <w:jc w:val="both"/>
        <w:rPr>
          <w:rFonts w:asciiTheme="majorBidi" w:hAnsiTheme="majorBidi" w:cstheme="majorBidi"/>
          <w:color w:val="000000" w:themeColor="text1"/>
          <w:sz w:val="24"/>
          <w:szCs w:val="24"/>
        </w:rPr>
      </w:pPr>
      <w:r w:rsidRPr="00F0170B">
        <w:rPr>
          <w:rFonts w:asciiTheme="majorBidi" w:hAnsiTheme="majorBidi" w:cstheme="majorBidi"/>
          <w:color w:val="000000" w:themeColor="text1"/>
          <w:sz w:val="24"/>
          <w:szCs w:val="24"/>
        </w:rPr>
        <w:t>Le partage est le phénomène recherché de différence d'affinité des</w:t>
      </w:r>
      <w:r>
        <w:rPr>
          <w:rFonts w:asciiTheme="majorBidi" w:hAnsiTheme="majorBidi" w:cstheme="majorBidi"/>
          <w:color w:val="000000" w:themeColor="text1"/>
          <w:sz w:val="24"/>
          <w:szCs w:val="24"/>
        </w:rPr>
        <w:t xml:space="preserve">  </w:t>
      </w:r>
      <w:r w:rsidRPr="00F0170B">
        <w:rPr>
          <w:rFonts w:asciiTheme="majorBidi" w:hAnsiTheme="majorBidi" w:cstheme="majorBidi"/>
          <w:color w:val="000000" w:themeColor="text1"/>
          <w:sz w:val="24"/>
          <w:szCs w:val="24"/>
        </w:rPr>
        <w:t>produits entre les phases stationnaire et mobile.</w:t>
      </w:r>
    </w:p>
    <w:p w:rsidR="00CD5C9B" w:rsidRPr="00CE3D79" w:rsidRDefault="00CD5C9B" w:rsidP="00CD5C9B">
      <w:pPr>
        <w:pStyle w:val="Corpsdetexte"/>
        <w:spacing w:line="360" w:lineRule="auto"/>
        <w:ind w:left="0" w:right="107" w:firstLine="284"/>
        <w:jc w:val="both"/>
        <w:rPr>
          <w:rFonts w:asciiTheme="majorBidi" w:hAnsiTheme="majorBidi" w:cstheme="majorBidi"/>
          <w:color w:val="000000" w:themeColor="text1"/>
          <w:sz w:val="24"/>
          <w:szCs w:val="24"/>
        </w:rPr>
      </w:pPr>
      <w:r w:rsidRPr="00F0170B">
        <w:rPr>
          <w:rFonts w:asciiTheme="majorBidi" w:hAnsiTheme="majorBidi" w:cstheme="majorBidi"/>
          <w:color w:val="000000" w:themeColor="text1"/>
          <w:sz w:val="24"/>
          <w:szCs w:val="24"/>
        </w:rPr>
        <w:t>La phase stationnaire est généralement de l'eau, la phase mobile non polaire migre par capillarité. La séparation, des solutés s'effectue par partage entre les deux solvants de polarité différente et de par leur non miscibilité. Cette technique peur être ascendante ou descendante.</w:t>
      </w:r>
    </w:p>
    <w:p w:rsidR="00CD5C9B" w:rsidRPr="00930165" w:rsidRDefault="00CD5C9B" w:rsidP="00CD5C9B">
      <w:pPr>
        <w:pStyle w:val="Titre11"/>
        <w:numPr>
          <w:ilvl w:val="0"/>
          <w:numId w:val="8"/>
        </w:numPr>
        <w:tabs>
          <w:tab w:val="left" w:pos="525"/>
        </w:tabs>
        <w:spacing w:line="360" w:lineRule="auto"/>
        <w:ind w:left="101" w:right="3909" w:firstLine="0"/>
        <w:jc w:val="both"/>
        <w:rPr>
          <w:rFonts w:asciiTheme="majorBidi" w:hAnsiTheme="majorBidi" w:cstheme="majorBidi"/>
          <w:color w:val="000000" w:themeColor="text1"/>
          <w:sz w:val="26"/>
        </w:rPr>
      </w:pPr>
      <w:r w:rsidRPr="00E32B93">
        <w:rPr>
          <w:rFonts w:asciiTheme="majorBidi" w:hAnsiTheme="majorBidi" w:cstheme="majorBidi"/>
          <w:color w:val="000000" w:themeColor="text1"/>
        </w:rPr>
        <w:t xml:space="preserve">Lachromatographiesurcolonne:(CCL) </w:t>
      </w:r>
    </w:p>
    <w:p w:rsidR="00CD5C9B" w:rsidRPr="00C877BD" w:rsidRDefault="00CD5C9B" w:rsidP="00CD5C9B">
      <w:pPr>
        <w:pStyle w:val="Titre11"/>
        <w:tabs>
          <w:tab w:val="left" w:pos="525"/>
        </w:tabs>
        <w:spacing w:line="360" w:lineRule="auto"/>
        <w:ind w:right="3909"/>
        <w:jc w:val="both"/>
        <w:rPr>
          <w:rFonts w:asciiTheme="majorBidi" w:hAnsiTheme="majorBidi" w:cstheme="majorBidi"/>
          <w:color w:val="000000" w:themeColor="text1"/>
          <w:sz w:val="26"/>
        </w:rPr>
      </w:pPr>
    </w:p>
    <w:p w:rsidR="00CD5C9B" w:rsidRPr="00E32B93" w:rsidRDefault="00CD5C9B" w:rsidP="00CD5C9B">
      <w:pPr>
        <w:pStyle w:val="Titre11"/>
        <w:numPr>
          <w:ilvl w:val="0"/>
          <w:numId w:val="8"/>
        </w:numPr>
        <w:tabs>
          <w:tab w:val="left" w:pos="525"/>
        </w:tabs>
        <w:spacing w:line="360" w:lineRule="auto"/>
        <w:ind w:left="101" w:right="3909" w:firstLine="0"/>
        <w:jc w:val="both"/>
        <w:rPr>
          <w:rFonts w:asciiTheme="majorBidi" w:hAnsiTheme="majorBidi" w:cstheme="majorBidi"/>
          <w:color w:val="000000" w:themeColor="text1"/>
          <w:sz w:val="26"/>
        </w:rPr>
      </w:pPr>
      <w:r w:rsidRPr="00E32B93">
        <w:rPr>
          <w:rFonts w:asciiTheme="majorBidi" w:hAnsiTheme="majorBidi" w:cstheme="majorBidi"/>
          <w:color w:val="000000" w:themeColor="text1"/>
        </w:rPr>
        <w:t>1-Définition :</w:t>
      </w:r>
    </w:p>
    <w:p w:rsidR="00CD5C9B" w:rsidRPr="00CE3D79" w:rsidRDefault="00CD5C9B" w:rsidP="00CD5C9B">
      <w:pPr>
        <w:pStyle w:val="Corpsdetexte"/>
        <w:spacing w:line="360" w:lineRule="auto"/>
        <w:ind w:right="107" w:firstLine="705"/>
        <w:jc w:val="both"/>
        <w:rPr>
          <w:rFonts w:asciiTheme="majorBidi" w:hAnsiTheme="majorBidi" w:cstheme="majorBidi"/>
          <w:color w:val="000000" w:themeColor="text1"/>
          <w:sz w:val="24"/>
          <w:szCs w:val="24"/>
        </w:rPr>
      </w:pPr>
      <w:r w:rsidRPr="00CE3D79">
        <w:rPr>
          <w:rFonts w:asciiTheme="majorBidi" w:hAnsiTheme="majorBidi" w:cstheme="majorBidi"/>
          <w:color w:val="000000" w:themeColor="text1"/>
          <w:sz w:val="24"/>
          <w:szCs w:val="24"/>
        </w:rPr>
        <w:t>La chromatographie (CCL) est une méthode préparatrice, elle permet la séparation des constituants, d'un mélange et leur isolement à partir</w:t>
      </w:r>
      <w:r>
        <w:rPr>
          <w:rFonts w:asciiTheme="majorBidi" w:hAnsiTheme="majorBidi" w:cstheme="majorBidi"/>
          <w:color w:val="000000" w:themeColor="text1"/>
          <w:sz w:val="24"/>
          <w:szCs w:val="24"/>
        </w:rPr>
        <w:t xml:space="preserve"> </w:t>
      </w:r>
      <w:r w:rsidRPr="00CE3D79">
        <w:rPr>
          <w:rFonts w:asciiTheme="majorBidi" w:hAnsiTheme="majorBidi" w:cstheme="majorBidi"/>
          <w:color w:val="000000" w:themeColor="text1"/>
          <w:spacing w:val="-2"/>
          <w:sz w:val="24"/>
          <w:szCs w:val="24"/>
        </w:rPr>
        <w:t>d'échantillons.</w:t>
      </w:r>
    </w:p>
    <w:p w:rsidR="00CD5C9B" w:rsidRPr="00CE3D79" w:rsidRDefault="00CD5C9B" w:rsidP="00CD5C9B">
      <w:pPr>
        <w:pStyle w:val="Corpsdetexte"/>
        <w:spacing w:line="360" w:lineRule="auto"/>
        <w:ind w:right="108" w:firstLine="705"/>
        <w:jc w:val="both"/>
        <w:rPr>
          <w:rFonts w:asciiTheme="majorBidi" w:hAnsiTheme="majorBidi" w:cstheme="majorBidi"/>
          <w:color w:val="000000" w:themeColor="text1"/>
          <w:sz w:val="24"/>
          <w:szCs w:val="24"/>
        </w:rPr>
      </w:pPr>
      <w:r w:rsidRPr="00CE3D79">
        <w:rPr>
          <w:rFonts w:asciiTheme="majorBidi" w:hAnsiTheme="majorBidi" w:cstheme="majorBidi"/>
          <w:color w:val="000000" w:themeColor="text1"/>
          <w:sz w:val="24"/>
          <w:szCs w:val="24"/>
        </w:rPr>
        <w:t xml:space="preserve">-Selon la nature de la phase stationnaire, on peut distinguer 4 types de </w:t>
      </w:r>
      <w:r w:rsidRPr="00CE3D79">
        <w:rPr>
          <w:rFonts w:asciiTheme="majorBidi" w:hAnsiTheme="majorBidi" w:cstheme="majorBidi"/>
          <w:color w:val="000000" w:themeColor="text1"/>
          <w:spacing w:val="-2"/>
          <w:sz w:val="24"/>
          <w:szCs w:val="24"/>
        </w:rPr>
        <w:t>chromatographie:</w:t>
      </w:r>
    </w:p>
    <w:p w:rsidR="00CD5C9B" w:rsidRPr="00CE3D79" w:rsidRDefault="00CD5C9B" w:rsidP="00CD5C9B">
      <w:pPr>
        <w:pStyle w:val="Paragraphedeliste"/>
        <w:widowControl w:val="0"/>
        <w:numPr>
          <w:ilvl w:val="0"/>
          <w:numId w:val="6"/>
        </w:numPr>
        <w:tabs>
          <w:tab w:val="left" w:pos="1112"/>
        </w:tabs>
        <w:autoSpaceDE w:val="0"/>
        <w:autoSpaceDN w:val="0"/>
        <w:spacing w:after="0" w:line="360" w:lineRule="auto"/>
        <w:contextualSpacing w:val="0"/>
        <w:rPr>
          <w:rFonts w:asciiTheme="majorBidi" w:eastAsia="Times New Roman" w:hAnsiTheme="majorBidi" w:cstheme="majorBidi"/>
          <w:color w:val="000000" w:themeColor="text1"/>
          <w:sz w:val="24"/>
          <w:szCs w:val="24"/>
        </w:rPr>
      </w:pPr>
      <w:r w:rsidRPr="00CE3D79">
        <w:rPr>
          <w:rFonts w:asciiTheme="majorBidi" w:eastAsia="Times New Roman" w:hAnsiTheme="majorBidi" w:cstheme="majorBidi"/>
          <w:color w:val="000000" w:themeColor="text1"/>
          <w:sz w:val="24"/>
          <w:szCs w:val="24"/>
        </w:rPr>
        <w:t>Chromatographie d'adsorption.</w:t>
      </w:r>
    </w:p>
    <w:p w:rsidR="00CD5C9B" w:rsidRPr="00CE3D79" w:rsidRDefault="00CD5C9B" w:rsidP="00CD5C9B">
      <w:pPr>
        <w:pStyle w:val="Paragraphedeliste"/>
        <w:widowControl w:val="0"/>
        <w:numPr>
          <w:ilvl w:val="0"/>
          <w:numId w:val="6"/>
        </w:numPr>
        <w:tabs>
          <w:tab w:val="left" w:pos="1112"/>
        </w:tabs>
        <w:autoSpaceDE w:val="0"/>
        <w:autoSpaceDN w:val="0"/>
        <w:spacing w:after="0" w:line="360" w:lineRule="auto"/>
        <w:contextualSpacing w:val="0"/>
        <w:rPr>
          <w:rFonts w:asciiTheme="majorBidi" w:eastAsia="Times New Roman" w:hAnsiTheme="majorBidi" w:cstheme="majorBidi"/>
          <w:color w:val="000000" w:themeColor="text1"/>
          <w:sz w:val="24"/>
          <w:szCs w:val="24"/>
        </w:rPr>
      </w:pPr>
      <w:r w:rsidRPr="00CE3D79">
        <w:rPr>
          <w:rFonts w:asciiTheme="majorBidi" w:eastAsia="Times New Roman" w:hAnsiTheme="majorBidi" w:cstheme="majorBidi"/>
          <w:color w:val="000000" w:themeColor="text1"/>
          <w:sz w:val="24"/>
          <w:szCs w:val="24"/>
        </w:rPr>
        <w:t>Chromatographie de partage.</w:t>
      </w:r>
    </w:p>
    <w:p w:rsidR="00CD5C9B" w:rsidRPr="00CE3D79" w:rsidRDefault="00CD5C9B" w:rsidP="00CD5C9B">
      <w:pPr>
        <w:pStyle w:val="Paragraphedeliste"/>
        <w:widowControl w:val="0"/>
        <w:numPr>
          <w:ilvl w:val="0"/>
          <w:numId w:val="6"/>
        </w:numPr>
        <w:tabs>
          <w:tab w:val="left" w:pos="1112"/>
        </w:tabs>
        <w:autoSpaceDE w:val="0"/>
        <w:autoSpaceDN w:val="0"/>
        <w:spacing w:after="0" w:line="360" w:lineRule="auto"/>
        <w:contextualSpacing w:val="0"/>
        <w:rPr>
          <w:rFonts w:asciiTheme="majorBidi" w:eastAsia="Times New Roman" w:hAnsiTheme="majorBidi" w:cstheme="majorBidi"/>
          <w:color w:val="000000" w:themeColor="text1"/>
          <w:sz w:val="24"/>
          <w:szCs w:val="24"/>
        </w:rPr>
      </w:pPr>
      <w:r w:rsidRPr="00CE3D79">
        <w:rPr>
          <w:rFonts w:asciiTheme="majorBidi" w:eastAsia="Times New Roman" w:hAnsiTheme="majorBidi" w:cstheme="majorBidi"/>
          <w:color w:val="000000" w:themeColor="text1"/>
          <w:sz w:val="24"/>
          <w:szCs w:val="24"/>
        </w:rPr>
        <w:t>Chromatographie par échange d'ions.</w:t>
      </w:r>
    </w:p>
    <w:p w:rsidR="00CD5C9B" w:rsidRPr="00CE3D79" w:rsidRDefault="00CD5C9B" w:rsidP="00CD5C9B">
      <w:pPr>
        <w:pStyle w:val="Paragraphedeliste"/>
        <w:widowControl w:val="0"/>
        <w:numPr>
          <w:ilvl w:val="0"/>
          <w:numId w:val="6"/>
        </w:numPr>
        <w:tabs>
          <w:tab w:val="left" w:pos="1112"/>
        </w:tabs>
        <w:autoSpaceDE w:val="0"/>
        <w:autoSpaceDN w:val="0"/>
        <w:spacing w:after="0" w:line="360" w:lineRule="auto"/>
        <w:contextualSpacing w:val="0"/>
        <w:rPr>
          <w:rFonts w:asciiTheme="majorBidi" w:eastAsia="Times New Roman" w:hAnsiTheme="majorBidi" w:cstheme="majorBidi"/>
          <w:color w:val="000000" w:themeColor="text1"/>
          <w:sz w:val="24"/>
          <w:szCs w:val="24"/>
        </w:rPr>
      </w:pPr>
      <w:r w:rsidRPr="00CE3D79">
        <w:rPr>
          <w:rFonts w:asciiTheme="majorBidi" w:eastAsia="Times New Roman" w:hAnsiTheme="majorBidi" w:cstheme="majorBidi"/>
          <w:color w:val="000000" w:themeColor="text1"/>
          <w:sz w:val="24"/>
          <w:szCs w:val="24"/>
        </w:rPr>
        <w:t>Chromatographie par exclusion de taille.</w:t>
      </w:r>
    </w:p>
    <w:p w:rsidR="00CD5C9B" w:rsidRPr="00CE3D79" w:rsidRDefault="00CD5C9B" w:rsidP="00CD5C9B">
      <w:pPr>
        <w:pStyle w:val="Corpsdetexte"/>
        <w:spacing w:line="360" w:lineRule="auto"/>
        <w:ind w:right="107" w:firstLine="705"/>
        <w:jc w:val="both"/>
        <w:rPr>
          <w:rFonts w:asciiTheme="majorBidi" w:hAnsiTheme="majorBidi" w:cstheme="majorBidi"/>
          <w:color w:val="000000" w:themeColor="text1"/>
          <w:sz w:val="24"/>
          <w:szCs w:val="24"/>
        </w:rPr>
      </w:pPr>
      <w:r w:rsidRPr="00CE3D79">
        <w:rPr>
          <w:rFonts w:asciiTheme="majorBidi" w:hAnsiTheme="majorBidi" w:cstheme="majorBidi"/>
          <w:color w:val="000000" w:themeColor="text1"/>
          <w:sz w:val="24"/>
          <w:szCs w:val="24"/>
        </w:rPr>
        <w:t>La chromatographie d'adsorption sur colonne est la chromatographie standard. La colonne peut être en verre en pyrex. La dimension de la colonne doit être adaptée à la quantité à chromatographie "largeur et hauteur".</w:t>
      </w:r>
    </w:p>
    <w:p w:rsidR="00CD5C9B" w:rsidRPr="00CE3D79" w:rsidRDefault="00CD5C9B" w:rsidP="00CD5C9B">
      <w:pPr>
        <w:spacing w:after="0" w:line="360" w:lineRule="auto"/>
        <w:jc w:val="both"/>
        <w:rPr>
          <w:rFonts w:asciiTheme="majorBidi" w:hAnsiTheme="majorBidi" w:cstheme="majorBidi"/>
          <w:b/>
          <w:bCs/>
          <w:color w:val="000000" w:themeColor="text1"/>
          <w:sz w:val="24"/>
          <w:szCs w:val="24"/>
          <w:lang w:bidi="ar-DZ"/>
        </w:rPr>
      </w:pPr>
      <w:r w:rsidRPr="00CE3D79">
        <w:rPr>
          <w:rFonts w:asciiTheme="majorBidi" w:hAnsiTheme="majorBidi" w:cstheme="majorBidi"/>
          <w:b/>
          <w:bCs/>
          <w:color w:val="000000" w:themeColor="text1"/>
          <w:sz w:val="24"/>
          <w:szCs w:val="24"/>
          <w:lang w:bidi="ar-DZ"/>
        </w:rPr>
        <w:t>Les Facteurs de séparations:</w:t>
      </w:r>
    </w:p>
    <w:p w:rsidR="00CD5C9B" w:rsidRPr="00CE3D79" w:rsidRDefault="00CD5C9B" w:rsidP="00CD5C9B">
      <w:pPr>
        <w:pStyle w:val="Paragraphedeliste"/>
        <w:numPr>
          <w:ilvl w:val="0"/>
          <w:numId w:val="26"/>
        </w:numPr>
        <w:spacing w:after="0" w:line="360" w:lineRule="auto"/>
        <w:ind w:left="113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L'adsorbant</w:t>
      </w:r>
    </w:p>
    <w:p w:rsidR="00CD5C9B" w:rsidRPr="00CE3D79" w:rsidRDefault="00CD5C9B" w:rsidP="00CD5C9B">
      <w:pPr>
        <w:pStyle w:val="Paragraphedeliste"/>
        <w:numPr>
          <w:ilvl w:val="0"/>
          <w:numId w:val="26"/>
        </w:numPr>
        <w:spacing w:after="0" w:line="360" w:lineRule="auto"/>
        <w:ind w:left="113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L'éluant</w:t>
      </w:r>
    </w:p>
    <w:p w:rsidR="00CD5C9B" w:rsidRPr="00CE3D79" w:rsidRDefault="00CD5C9B" w:rsidP="00CD5C9B">
      <w:pPr>
        <w:pStyle w:val="Paragraphedeliste"/>
        <w:numPr>
          <w:ilvl w:val="0"/>
          <w:numId w:val="26"/>
        </w:numPr>
        <w:spacing w:after="0" w:line="360" w:lineRule="auto"/>
        <w:ind w:left="113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La dimension de la colonne</w:t>
      </w:r>
    </w:p>
    <w:p w:rsidR="00CD5C9B" w:rsidRPr="00CE3D79" w:rsidRDefault="00CD5C9B" w:rsidP="00CD5C9B">
      <w:pPr>
        <w:pStyle w:val="Paragraphedeliste"/>
        <w:numPr>
          <w:ilvl w:val="0"/>
          <w:numId w:val="26"/>
        </w:numPr>
        <w:spacing w:after="0" w:line="360" w:lineRule="auto"/>
        <w:ind w:left="113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La vitesse d'élution.</w:t>
      </w:r>
    </w:p>
    <w:p w:rsidR="00CD5C9B" w:rsidRPr="00CE3D79" w:rsidRDefault="00CD5C9B" w:rsidP="00CD5C9B">
      <w:pPr>
        <w:pStyle w:val="Paragraphedeliste"/>
        <w:numPr>
          <w:ilvl w:val="0"/>
          <w:numId w:val="27"/>
        </w:numPr>
        <w:spacing w:after="0" w:line="360" w:lineRule="auto"/>
        <w:ind w:left="284" w:hanging="284"/>
        <w:jc w:val="both"/>
        <w:rPr>
          <w:rFonts w:asciiTheme="majorBidi" w:hAnsiTheme="majorBidi" w:cstheme="majorBidi"/>
          <w:color w:val="000000" w:themeColor="text1"/>
          <w:sz w:val="24"/>
          <w:szCs w:val="24"/>
          <w:lang w:bidi="ar-DZ"/>
        </w:rPr>
      </w:pPr>
      <w:r w:rsidRPr="00CE3D79">
        <w:rPr>
          <w:rFonts w:asciiTheme="majorBidi" w:hAnsiTheme="majorBidi" w:cstheme="majorBidi"/>
          <w:b/>
          <w:bCs/>
          <w:color w:val="000000" w:themeColor="text1"/>
          <w:sz w:val="24"/>
          <w:szCs w:val="24"/>
          <w:lang w:bidi="ar-DZ"/>
        </w:rPr>
        <w:lastRenderedPageBreak/>
        <w:t>L'adsorbant:</w:t>
      </w:r>
    </w:p>
    <w:p w:rsidR="00CD5C9B" w:rsidRPr="00CE3D79" w:rsidRDefault="00CD5C9B" w:rsidP="00CD5C9B">
      <w:p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L'adsorbant doit être pratiquement insoluble dans les solvants utilisé et inerte vis-a-vis des solutés.</w:t>
      </w:r>
    </w:p>
    <w:p w:rsidR="00CD5C9B" w:rsidRPr="00CE3D79" w:rsidRDefault="00CD5C9B" w:rsidP="00CD5C9B">
      <w:pPr>
        <w:pStyle w:val="Paragraphedeliste"/>
        <w:numPr>
          <w:ilvl w:val="0"/>
          <w:numId w:val="28"/>
        </w:numPr>
        <w:spacing w:after="0" w:line="360" w:lineRule="auto"/>
        <w:ind w:left="113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Les adsorbants les plus utilisés sont:</w:t>
      </w:r>
    </w:p>
    <w:p w:rsidR="00CD5C9B" w:rsidRPr="00CE3D79" w:rsidRDefault="00CD5C9B" w:rsidP="00CD5C9B">
      <w:pPr>
        <w:pStyle w:val="Paragraphedeliste"/>
        <w:numPr>
          <w:ilvl w:val="0"/>
          <w:numId w:val="29"/>
        </w:numPr>
        <w:spacing w:after="0" w:line="360" w:lineRule="auto"/>
        <w:ind w:left="113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L'alumine (Al</w:t>
      </w:r>
      <w:r w:rsidRPr="00CE3D79">
        <w:rPr>
          <w:rFonts w:asciiTheme="majorBidi" w:hAnsiTheme="majorBidi" w:cstheme="majorBidi"/>
          <w:color w:val="000000" w:themeColor="text1"/>
          <w:sz w:val="24"/>
          <w:szCs w:val="24"/>
          <w:vertAlign w:val="subscript"/>
          <w:lang w:bidi="ar-DZ"/>
        </w:rPr>
        <w:t>2</w:t>
      </w:r>
      <w:r w:rsidRPr="00CE3D79">
        <w:rPr>
          <w:rFonts w:asciiTheme="majorBidi" w:hAnsiTheme="majorBidi" w:cstheme="majorBidi"/>
          <w:color w:val="000000" w:themeColor="text1"/>
          <w:sz w:val="24"/>
          <w:szCs w:val="24"/>
          <w:lang w:bidi="ar-DZ"/>
        </w:rPr>
        <w:t>O</w:t>
      </w:r>
      <w:r w:rsidRPr="00CE3D79">
        <w:rPr>
          <w:rFonts w:asciiTheme="majorBidi" w:hAnsiTheme="majorBidi" w:cstheme="majorBidi"/>
          <w:color w:val="000000" w:themeColor="text1"/>
          <w:sz w:val="24"/>
          <w:szCs w:val="24"/>
          <w:vertAlign w:val="subscript"/>
          <w:lang w:bidi="ar-DZ"/>
        </w:rPr>
        <w:t>3</w:t>
      </w:r>
      <w:r w:rsidRPr="00CE3D79">
        <w:rPr>
          <w:rFonts w:asciiTheme="majorBidi" w:hAnsiTheme="majorBidi" w:cstheme="majorBidi"/>
          <w:color w:val="000000" w:themeColor="text1"/>
          <w:sz w:val="24"/>
          <w:szCs w:val="24"/>
          <w:lang w:bidi="ar-DZ"/>
        </w:rPr>
        <w:t xml:space="preserve">) </w:t>
      </w:r>
    </w:p>
    <w:p w:rsidR="00CD5C9B" w:rsidRPr="00CE3D79" w:rsidRDefault="00CD5C9B" w:rsidP="00CD5C9B">
      <w:pPr>
        <w:pStyle w:val="Paragraphedeliste"/>
        <w:numPr>
          <w:ilvl w:val="0"/>
          <w:numId w:val="29"/>
        </w:numPr>
        <w:spacing w:after="0" w:line="360" w:lineRule="auto"/>
        <w:ind w:left="113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La silice (Si O</w:t>
      </w:r>
      <w:r w:rsidRPr="00CE3D79">
        <w:rPr>
          <w:rFonts w:asciiTheme="majorBidi" w:hAnsiTheme="majorBidi" w:cstheme="majorBidi"/>
          <w:color w:val="000000" w:themeColor="text1"/>
          <w:sz w:val="24"/>
          <w:szCs w:val="24"/>
          <w:vertAlign w:val="subscript"/>
          <w:lang w:bidi="ar-DZ"/>
        </w:rPr>
        <w:t>2</w:t>
      </w:r>
      <w:r w:rsidRPr="00CE3D79">
        <w:rPr>
          <w:rFonts w:asciiTheme="majorBidi" w:hAnsiTheme="majorBidi" w:cstheme="majorBidi"/>
          <w:color w:val="000000" w:themeColor="text1"/>
          <w:sz w:val="24"/>
          <w:szCs w:val="24"/>
          <w:lang w:bidi="ar-DZ"/>
        </w:rPr>
        <w:t>)</w:t>
      </w:r>
    </w:p>
    <w:p w:rsidR="00CD5C9B" w:rsidRPr="00CE3D79" w:rsidRDefault="00CD5C9B" w:rsidP="00CD5C9B">
      <w:pPr>
        <w:pStyle w:val="Paragraphedeliste"/>
        <w:numPr>
          <w:ilvl w:val="0"/>
          <w:numId w:val="29"/>
        </w:numPr>
        <w:spacing w:after="0" w:line="360" w:lineRule="auto"/>
        <w:ind w:left="113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Cellulose</w:t>
      </w:r>
    </w:p>
    <w:p w:rsidR="00CD5C9B" w:rsidRPr="00CE3D79" w:rsidRDefault="00CD5C9B" w:rsidP="00CD5C9B">
      <w:pPr>
        <w:pStyle w:val="Paragraphedeliste"/>
        <w:numPr>
          <w:ilvl w:val="0"/>
          <w:numId w:val="29"/>
        </w:numPr>
        <w:spacing w:after="0" w:line="360" w:lineRule="auto"/>
        <w:ind w:left="113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Papier ...</w:t>
      </w:r>
    </w:p>
    <w:p w:rsidR="00CD5C9B" w:rsidRPr="00CE3D79" w:rsidRDefault="00CD5C9B" w:rsidP="00CD5C9B">
      <w:pPr>
        <w:pStyle w:val="Paragraphedeliste"/>
        <w:numPr>
          <w:ilvl w:val="0"/>
          <w:numId w:val="27"/>
        </w:numPr>
        <w:spacing w:after="0" w:line="360" w:lineRule="auto"/>
        <w:ind w:left="284" w:hanging="284"/>
        <w:jc w:val="both"/>
        <w:rPr>
          <w:rFonts w:asciiTheme="majorBidi" w:hAnsiTheme="majorBidi" w:cstheme="majorBidi"/>
          <w:color w:val="000000" w:themeColor="text1"/>
          <w:sz w:val="24"/>
          <w:szCs w:val="24"/>
          <w:lang w:bidi="ar-DZ"/>
        </w:rPr>
      </w:pPr>
      <w:r w:rsidRPr="00CE3D79">
        <w:rPr>
          <w:rFonts w:asciiTheme="majorBidi" w:hAnsiTheme="majorBidi" w:cstheme="majorBidi"/>
          <w:b/>
          <w:bCs/>
          <w:color w:val="000000" w:themeColor="text1"/>
          <w:sz w:val="24"/>
          <w:szCs w:val="24"/>
          <w:lang w:bidi="ar-DZ"/>
        </w:rPr>
        <w:t>L'éluant</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L'éluant est en général un mélange de 2 (deux) solvants. Les liquides sont classé selon la polarité croissante</w:t>
      </w:r>
    </w:p>
    <w:p w:rsidR="00CD5C9B" w:rsidRPr="00CE3D79" w:rsidRDefault="00CD5C9B" w:rsidP="00CD5C9B">
      <w:p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Ether pétrole _____________________________ eau</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Ether de petrole</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Cyclo hexane</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Toluène</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Dichlorométhane</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Acétate d'éthyle</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Ethanol</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Méthanol</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Eau</w:t>
      </w:r>
    </w:p>
    <w:p w:rsidR="00CD5C9B" w:rsidRPr="00CE3D79" w:rsidRDefault="00CD5C9B" w:rsidP="00CD5C9B">
      <w:pPr>
        <w:pStyle w:val="Paragraphedeliste"/>
        <w:numPr>
          <w:ilvl w:val="0"/>
          <w:numId w:val="27"/>
        </w:numPr>
        <w:spacing w:after="0" w:line="360" w:lineRule="auto"/>
        <w:ind w:left="284" w:hanging="284"/>
        <w:jc w:val="both"/>
        <w:rPr>
          <w:rFonts w:asciiTheme="majorBidi" w:hAnsiTheme="majorBidi" w:cstheme="majorBidi"/>
          <w:color w:val="000000" w:themeColor="text1"/>
          <w:sz w:val="24"/>
          <w:szCs w:val="24"/>
          <w:lang w:bidi="ar-DZ"/>
        </w:rPr>
      </w:pPr>
      <w:r w:rsidRPr="00CE3D79">
        <w:rPr>
          <w:rFonts w:asciiTheme="majorBidi" w:hAnsiTheme="majorBidi" w:cstheme="majorBidi"/>
          <w:b/>
          <w:bCs/>
          <w:color w:val="000000" w:themeColor="text1"/>
          <w:sz w:val="24"/>
          <w:szCs w:val="24"/>
          <w:lang w:bidi="ar-DZ"/>
        </w:rPr>
        <w:t>Dimension de la colonne:</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Les colonnes ont à leur base une plaque de verre fritté qui permet l'écoulement libre de l'éluant toute en empêchant le passage de l'adsorbant.</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La quantité d'adsorbant est telle qu'il occupe une hauteur égale à environ 10 fois le diamètre de la colonne.</w:t>
      </w:r>
    </w:p>
    <w:p w:rsidR="00CD5C9B" w:rsidRPr="00CE3D79" w:rsidRDefault="00CD5C9B" w:rsidP="00CD5C9B">
      <w:pPr>
        <w:pStyle w:val="Paragraphedeliste"/>
        <w:numPr>
          <w:ilvl w:val="0"/>
          <w:numId w:val="27"/>
        </w:numPr>
        <w:spacing w:after="0" w:line="360" w:lineRule="auto"/>
        <w:ind w:left="284" w:hanging="284"/>
        <w:jc w:val="both"/>
        <w:rPr>
          <w:rFonts w:asciiTheme="majorBidi" w:hAnsiTheme="majorBidi" w:cstheme="majorBidi"/>
          <w:color w:val="000000" w:themeColor="text1"/>
          <w:sz w:val="24"/>
          <w:szCs w:val="24"/>
          <w:lang w:bidi="ar-DZ"/>
        </w:rPr>
      </w:pPr>
      <w:r w:rsidRPr="00CE3D79">
        <w:rPr>
          <w:rFonts w:asciiTheme="majorBidi" w:hAnsiTheme="majorBidi" w:cstheme="majorBidi"/>
          <w:b/>
          <w:bCs/>
          <w:color w:val="000000" w:themeColor="text1"/>
          <w:sz w:val="24"/>
          <w:szCs w:val="24"/>
          <w:lang w:bidi="ar-DZ"/>
        </w:rPr>
        <w:t>Vitesse d'élution:</w:t>
      </w:r>
    </w:p>
    <w:p w:rsidR="00CD5C9B"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Elle doit être suffisamment lente pour que le soluté soit au plus prés de l'équilibre entre les phases liquides et adsorbés.</w:t>
      </w:r>
    </w:p>
    <w:p w:rsidR="00CD5C9B" w:rsidRPr="00CE3D79" w:rsidRDefault="00CD5C9B" w:rsidP="00CD5C9B">
      <w:pPr>
        <w:spacing w:after="0" w:line="360" w:lineRule="auto"/>
        <w:jc w:val="both"/>
        <w:rPr>
          <w:rFonts w:asciiTheme="majorBidi" w:hAnsiTheme="majorBidi" w:cstheme="majorBidi"/>
          <w:b/>
          <w:bCs/>
          <w:color w:val="000000" w:themeColor="text1"/>
          <w:sz w:val="24"/>
          <w:szCs w:val="24"/>
          <w:lang w:bidi="ar-DZ"/>
        </w:rPr>
      </w:pPr>
      <w:r w:rsidRPr="00CE3D79">
        <w:rPr>
          <w:rFonts w:asciiTheme="majorBidi" w:hAnsiTheme="majorBidi" w:cstheme="majorBidi"/>
          <w:b/>
          <w:bCs/>
          <w:color w:val="000000" w:themeColor="text1"/>
          <w:sz w:val="24"/>
          <w:szCs w:val="24"/>
          <w:lang w:bidi="ar-DZ"/>
        </w:rPr>
        <w:t>Le principe de la chromatographie sur colonne:</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La phase solide (gel de silice) est déposée dans une colonne de longueur et de diamètres appropriés puis tassée a l'aide d'un écoulement continu de l'éluant (solvant le moins polaire)</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L'échantillon est dissous dans une quantité minimale de solvant.</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lastRenderedPageBreak/>
        <w:t>Au début de l'élution, on commence par le solvant le moins polaire qui entraine les substances les moins retenues par l'adsorbant (les moins polaires). Ensuite, on fait varier la composition de l'éluant en ajoutant graduellement le solvant le plus polaire.</w:t>
      </w:r>
    </w:p>
    <w:p w:rsidR="00CD5C9B" w:rsidRPr="00CE3D79" w:rsidRDefault="00CD5C9B" w:rsidP="00CD5C9B">
      <w:pPr>
        <w:pStyle w:val="Paragraphedeliste"/>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Les fractions de la colonne sont recueillies puis rassemblées par similitude.</w:t>
      </w:r>
    </w:p>
    <w:p w:rsidR="00CD5C9B" w:rsidRPr="00CE3D79" w:rsidRDefault="00CD5C9B" w:rsidP="00CD5C9B">
      <w:pPr>
        <w:pStyle w:val="Paragraphedeliste"/>
        <w:numPr>
          <w:ilvl w:val="0"/>
          <w:numId w:val="29"/>
        </w:numPr>
        <w:spacing w:after="0" w:line="360" w:lineRule="auto"/>
        <w:ind w:left="284"/>
        <w:jc w:val="both"/>
        <w:rPr>
          <w:rFonts w:asciiTheme="majorBidi" w:hAnsiTheme="majorBidi" w:cstheme="majorBidi"/>
          <w:color w:val="000000" w:themeColor="text1"/>
          <w:sz w:val="24"/>
          <w:szCs w:val="24"/>
          <w:lang w:bidi="ar-DZ"/>
        </w:rPr>
      </w:pPr>
      <w:r w:rsidRPr="00CE3D79">
        <w:rPr>
          <w:rFonts w:asciiTheme="majorBidi" w:hAnsiTheme="majorBidi" w:cstheme="majorBidi"/>
          <w:b/>
          <w:bCs/>
          <w:color w:val="000000" w:themeColor="text1"/>
          <w:sz w:val="24"/>
          <w:szCs w:val="24"/>
          <w:lang w:bidi="ar-DZ"/>
        </w:rPr>
        <w:t>Remplissage de la colonne:</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Le remplissage doit être le plus homogène possible sans bulles d'air.</w:t>
      </w:r>
    </w:p>
    <w:p w:rsidR="00CD5C9B" w:rsidRPr="00CE3D79" w:rsidRDefault="00CD5C9B" w:rsidP="00CD5C9B">
      <w:pPr>
        <w:pStyle w:val="Paragraphedeliste"/>
        <w:numPr>
          <w:ilvl w:val="0"/>
          <w:numId w:val="28"/>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Le remplissage peut êtreréalisé selon deux méthodes.</w:t>
      </w:r>
    </w:p>
    <w:p w:rsidR="00CD5C9B" w:rsidRPr="00CE3D79" w:rsidRDefault="00CD5C9B" w:rsidP="00CD5C9B">
      <w:pPr>
        <w:pStyle w:val="Paragraphedeliste"/>
        <w:numPr>
          <w:ilvl w:val="0"/>
          <w:numId w:val="30"/>
        </w:numPr>
        <w:spacing w:after="0" w:line="360" w:lineRule="auto"/>
        <w:ind w:left="284"/>
        <w:jc w:val="both"/>
        <w:rPr>
          <w:rFonts w:asciiTheme="majorBidi" w:hAnsiTheme="majorBidi" w:cstheme="majorBidi"/>
          <w:color w:val="000000" w:themeColor="text1"/>
          <w:sz w:val="24"/>
          <w:szCs w:val="24"/>
          <w:lang w:bidi="ar-DZ"/>
        </w:rPr>
      </w:pPr>
      <w:r w:rsidRPr="00CE3D79">
        <w:rPr>
          <w:rFonts w:asciiTheme="majorBidi" w:hAnsiTheme="majorBidi" w:cstheme="majorBidi"/>
          <w:b/>
          <w:bCs/>
          <w:color w:val="000000" w:themeColor="text1"/>
          <w:sz w:val="24"/>
          <w:szCs w:val="24"/>
          <w:lang w:bidi="ar-DZ"/>
        </w:rPr>
        <w:t>Remplissage par voie humide:</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Dans un bécher, on mélange l'adsorbant avec le moins polaire des solvants utilisé jusqu'a obtenir une bouillie suffisamment fluide a l'aide d'un entonnoir, on verse suffisamment de bouillie pour que l'adsorbant qui se dépose progressivement forme une couche d'environ 2 cm, on fait couler lentement le solvant et poursuit l'addition de la bouillie homogénéisée par portions successives. Quand tout l'adsorbant est introduit, on laisse décanter jusqu'a ce que le liquide surnageant soit limpide. On continue à faire couler le solvant le moins polaire afin de bien tasser la colonne.</w:t>
      </w:r>
    </w:p>
    <w:p w:rsidR="00CD5C9B" w:rsidRPr="00E32B93" w:rsidRDefault="00CD5C9B" w:rsidP="00CD5C9B">
      <w:pPr>
        <w:pStyle w:val="Paragraphedeliste"/>
        <w:numPr>
          <w:ilvl w:val="0"/>
          <w:numId w:val="30"/>
        </w:numPr>
        <w:spacing w:after="0" w:line="360" w:lineRule="auto"/>
        <w:ind w:left="284"/>
        <w:jc w:val="both"/>
        <w:rPr>
          <w:rFonts w:asciiTheme="majorBidi" w:hAnsiTheme="majorBidi" w:cstheme="majorBidi"/>
          <w:color w:val="000000" w:themeColor="text1"/>
          <w:sz w:val="28"/>
          <w:szCs w:val="28"/>
          <w:lang w:bidi="ar-DZ"/>
        </w:rPr>
      </w:pPr>
      <w:r w:rsidRPr="00E32B93">
        <w:rPr>
          <w:rFonts w:asciiTheme="majorBidi" w:hAnsiTheme="majorBidi" w:cstheme="majorBidi"/>
          <w:b/>
          <w:bCs/>
          <w:color w:val="000000" w:themeColor="text1"/>
          <w:sz w:val="28"/>
          <w:szCs w:val="28"/>
          <w:lang w:bidi="ar-DZ"/>
        </w:rPr>
        <w:t>Remplissage par voie sèche:</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La colonne est remplie aux deux tiers par le moins polaire des deux solvants et l'adsorbant en poudre est ajouté en portions successives dans la colonne à l'aide d'un entonnoir.</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Quand la première portion forme une couche d'environ 2 cm, on fait couler lentement le solvant afin de bien tasser la colonne.</w:t>
      </w:r>
    </w:p>
    <w:p w:rsidR="00CD5C9B" w:rsidRPr="00CE3D79" w:rsidRDefault="00CD5C9B" w:rsidP="00CD5C9B">
      <w:pPr>
        <w:pStyle w:val="Paragraphedeliste"/>
        <w:numPr>
          <w:ilvl w:val="0"/>
          <w:numId w:val="29"/>
        </w:numPr>
        <w:spacing w:after="0" w:line="360" w:lineRule="auto"/>
        <w:ind w:left="426"/>
        <w:jc w:val="both"/>
        <w:rPr>
          <w:rFonts w:asciiTheme="majorBidi" w:hAnsiTheme="majorBidi" w:cstheme="majorBidi"/>
          <w:color w:val="000000" w:themeColor="text1"/>
          <w:sz w:val="24"/>
          <w:szCs w:val="24"/>
          <w:lang w:bidi="ar-DZ"/>
        </w:rPr>
      </w:pPr>
      <w:r w:rsidRPr="00CE3D79">
        <w:rPr>
          <w:rFonts w:asciiTheme="majorBidi" w:hAnsiTheme="majorBidi" w:cstheme="majorBidi"/>
          <w:b/>
          <w:bCs/>
          <w:color w:val="000000" w:themeColor="text1"/>
          <w:sz w:val="24"/>
          <w:szCs w:val="24"/>
          <w:lang w:bidi="ar-DZ"/>
        </w:rPr>
        <w:t>Application:</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La chromatographie sur colonne est utilisée pour purifier des produits de synthése organique et aussi pour séparer les composants d'extraits, de plantes  (phytochimie).</w:t>
      </w:r>
    </w:p>
    <w:p w:rsidR="00CD5C9B" w:rsidRDefault="00CD5C9B" w:rsidP="00CD5C9B">
      <w:pPr>
        <w:rPr>
          <w:rFonts w:asciiTheme="majorBidi" w:hAnsiTheme="majorBidi" w:cstheme="majorBidi"/>
          <w:b/>
          <w:bCs/>
          <w:color w:val="000000" w:themeColor="text1"/>
          <w:sz w:val="28"/>
          <w:szCs w:val="28"/>
          <w:lang w:bidi="ar-DZ"/>
        </w:rPr>
      </w:pPr>
      <w:r>
        <w:rPr>
          <w:rFonts w:asciiTheme="majorBidi" w:hAnsiTheme="majorBidi" w:cstheme="majorBidi"/>
          <w:b/>
          <w:bCs/>
          <w:color w:val="000000" w:themeColor="text1"/>
          <w:sz w:val="28"/>
          <w:szCs w:val="28"/>
          <w:lang w:bidi="ar-DZ"/>
        </w:rPr>
        <w:br w:type="page"/>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lastRenderedPageBreak/>
        <w:t>HPLC: chromatographie liquide haute performance</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Introduction:</w:t>
      </w:r>
    </w:p>
    <w:p w:rsidR="00CD5C9B" w:rsidRPr="00CE3D79" w:rsidRDefault="00CD5C9B" w:rsidP="00CD5C9B">
      <w:pPr>
        <w:pStyle w:val="Paragraphedeliste"/>
        <w:numPr>
          <w:ilvl w:val="0"/>
          <w:numId w:val="10"/>
        </w:numPr>
        <w:spacing w:after="0" w:line="360" w:lineRule="auto"/>
        <w:ind w:left="426"/>
        <w:jc w:val="both"/>
        <w:rPr>
          <w:rFonts w:asciiTheme="majorBidi" w:hAnsiTheme="majorBidi" w:cstheme="majorBidi"/>
          <w:color w:val="000000" w:themeColor="text1"/>
          <w:sz w:val="24"/>
          <w:szCs w:val="24"/>
          <w:lang w:bidi="ar-DZ"/>
        </w:rPr>
      </w:pPr>
      <w:r w:rsidRPr="00CE3D79">
        <w:rPr>
          <w:rFonts w:asciiTheme="majorBidi" w:hAnsiTheme="majorBidi" w:cstheme="majorBidi"/>
          <w:b/>
          <w:bCs/>
          <w:color w:val="000000" w:themeColor="text1"/>
          <w:sz w:val="24"/>
          <w:szCs w:val="24"/>
          <w:lang w:bidi="ar-DZ"/>
        </w:rPr>
        <w:t>HPLC</w:t>
      </w:r>
      <w:r w:rsidRPr="00CE3D79">
        <w:rPr>
          <w:rFonts w:asciiTheme="majorBidi" w:hAnsiTheme="majorBidi" w:cstheme="majorBidi"/>
          <w:color w:val="000000" w:themeColor="text1"/>
          <w:sz w:val="24"/>
          <w:szCs w:val="24"/>
          <w:lang w:bidi="ar-DZ"/>
        </w:rPr>
        <w:t xml:space="preserve"> est le type de chromatographie d'élution de plus polyvalent et le plus largement utilisé. Les chimistes utilisent cette technique pour séparer et doser des espèces dans énormément de matériaux organique, inorganique et biologique. </w:t>
      </w:r>
    </w:p>
    <w:p w:rsidR="00CD5C9B" w:rsidRPr="00CE3D79" w:rsidRDefault="00CD5C9B" w:rsidP="00CD5C9B">
      <w:pPr>
        <w:pStyle w:val="Paragraphedeliste"/>
        <w:numPr>
          <w:ilvl w:val="0"/>
          <w:numId w:val="10"/>
        </w:numPr>
        <w:spacing w:after="0" w:line="360" w:lineRule="auto"/>
        <w:ind w:left="426"/>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Plusieurs techniques de séparation chromatographique utilisent un liquide comme phase mobile, parmi lesquelles la chromatographie liquide haute performe (HPLC).</w:t>
      </w:r>
    </w:p>
    <w:p w:rsidR="00CD5C9B" w:rsidRPr="00CE3D79" w:rsidRDefault="00CD5C9B" w:rsidP="00CD5C9B">
      <w:pPr>
        <w:pStyle w:val="Paragraphedeliste"/>
        <w:numPr>
          <w:ilvl w:val="0"/>
          <w:numId w:val="10"/>
        </w:numPr>
        <w:spacing w:after="0" w:line="360" w:lineRule="auto"/>
        <w:ind w:left="426"/>
        <w:jc w:val="both"/>
        <w:rPr>
          <w:rFonts w:asciiTheme="majorBidi" w:hAnsiTheme="majorBidi" w:cstheme="majorBidi"/>
          <w:color w:val="000000" w:themeColor="text1"/>
          <w:sz w:val="24"/>
          <w:szCs w:val="24"/>
          <w:lang w:bidi="ar-DZ"/>
        </w:rPr>
      </w:pPr>
      <w:r w:rsidRPr="00CE3D79">
        <w:rPr>
          <w:rFonts w:asciiTheme="majorBidi" w:hAnsiTheme="majorBidi" w:cstheme="majorBidi"/>
          <w:b/>
          <w:bCs/>
          <w:color w:val="000000" w:themeColor="text1"/>
          <w:sz w:val="24"/>
          <w:szCs w:val="24"/>
          <w:lang w:bidi="ar-DZ"/>
        </w:rPr>
        <w:t>HPLC</w:t>
      </w:r>
      <w:r w:rsidRPr="00CE3D79">
        <w:rPr>
          <w:rFonts w:asciiTheme="majorBidi" w:hAnsiTheme="majorBidi" w:cstheme="majorBidi"/>
          <w:color w:val="000000" w:themeColor="text1"/>
          <w:sz w:val="24"/>
          <w:szCs w:val="24"/>
          <w:lang w:bidi="ar-DZ"/>
        </w:rPr>
        <w:t xml:space="preserve"> permet de séparer les composants d'un mélange non volatile, de polarité élevée, thermosensible, afin de les identifier et les quantifier.</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L’échantillon à analyser est poussé par un liquide (appelée phase mobile) dans une colonne métallique remplié d'une phase stationnaire de faible granulométrie sous haute pressiongrâcea une pompe qui maintient constante le débit du liquide et forcer le passage de la phase mobile à travers la colonne.</w:t>
      </w:r>
    </w:p>
    <w:p w:rsidR="00CD5C9B" w:rsidRPr="00CE3D79" w:rsidRDefault="00CD5C9B" w:rsidP="00CD5C9B">
      <w:pPr>
        <w:pStyle w:val="Paragraphedeliste"/>
        <w:numPr>
          <w:ilvl w:val="0"/>
          <w:numId w:val="10"/>
        </w:numPr>
        <w:spacing w:after="0" w:line="360" w:lineRule="auto"/>
        <w:ind w:left="426"/>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Une installation de HPLC  rassemble cinq composants:</w:t>
      </w:r>
    </w:p>
    <w:p w:rsidR="00CD5C9B" w:rsidRPr="00CE3D79" w:rsidRDefault="00CD5C9B" w:rsidP="00CD5C9B">
      <w:pPr>
        <w:pStyle w:val="Paragraphedeliste"/>
        <w:numPr>
          <w:ilvl w:val="0"/>
          <w:numId w:val="12"/>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Un système de pompes.</w:t>
      </w:r>
    </w:p>
    <w:p w:rsidR="00CD5C9B" w:rsidRPr="00CE3D79" w:rsidRDefault="00CD5C9B" w:rsidP="00CD5C9B">
      <w:pPr>
        <w:pStyle w:val="Paragraphedeliste"/>
        <w:numPr>
          <w:ilvl w:val="0"/>
          <w:numId w:val="12"/>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Un dispositif d'injection.</w:t>
      </w:r>
    </w:p>
    <w:p w:rsidR="00CD5C9B" w:rsidRPr="00CE3D79" w:rsidRDefault="00CD5C9B" w:rsidP="00CD5C9B">
      <w:pPr>
        <w:pStyle w:val="Paragraphedeliste"/>
        <w:numPr>
          <w:ilvl w:val="0"/>
          <w:numId w:val="12"/>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Une colonne thermostatée.</w:t>
      </w:r>
    </w:p>
    <w:p w:rsidR="00CD5C9B" w:rsidRPr="00CE3D79" w:rsidRDefault="00CD5C9B" w:rsidP="00CD5C9B">
      <w:pPr>
        <w:pStyle w:val="Paragraphedeliste"/>
        <w:numPr>
          <w:ilvl w:val="0"/>
          <w:numId w:val="12"/>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 xml:space="preserve">Un détecteur </w:t>
      </w:r>
    </w:p>
    <w:p w:rsidR="00CD5C9B" w:rsidRPr="00CE3D79" w:rsidRDefault="00CD5C9B" w:rsidP="00CD5C9B">
      <w:pPr>
        <w:pStyle w:val="Paragraphedeliste"/>
        <w:numPr>
          <w:ilvl w:val="0"/>
          <w:numId w:val="12"/>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Un système d'acquisition des données.</w:t>
      </w:r>
    </w:p>
    <w:p w:rsidR="00CD5C9B" w:rsidRPr="00CE3D79" w:rsidRDefault="00CD5C9B" w:rsidP="00CD5C9B">
      <w:pPr>
        <w:pStyle w:val="Paragraphedeliste"/>
        <w:numPr>
          <w:ilvl w:val="0"/>
          <w:numId w:val="13"/>
        </w:numPr>
        <w:spacing w:after="0" w:line="360" w:lineRule="auto"/>
        <w:ind w:left="284" w:hanging="284"/>
        <w:jc w:val="both"/>
        <w:rPr>
          <w:rFonts w:asciiTheme="majorBidi" w:hAnsiTheme="majorBidi" w:cstheme="majorBidi"/>
          <w:color w:val="000000" w:themeColor="text1"/>
          <w:sz w:val="24"/>
          <w:szCs w:val="24"/>
          <w:lang w:bidi="ar-DZ"/>
        </w:rPr>
      </w:pPr>
      <w:r w:rsidRPr="00CE3D79">
        <w:rPr>
          <w:rFonts w:asciiTheme="majorBidi" w:hAnsiTheme="majorBidi" w:cstheme="majorBidi"/>
          <w:b/>
          <w:bCs/>
          <w:color w:val="000000" w:themeColor="text1"/>
          <w:sz w:val="24"/>
          <w:szCs w:val="24"/>
          <w:lang w:bidi="ar-DZ"/>
        </w:rPr>
        <w:t>Un système de pompes:</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Toute installation de HPLC comporte au moins une pompe pour forcer le passage de la phase mobile à travers la colonne dont le remplissage est très compact.</w:t>
      </w:r>
    </w:p>
    <w:p w:rsidR="00CD5C9B" w:rsidRPr="00CE3D79" w:rsidRDefault="00CD5C9B" w:rsidP="00CD5C9B">
      <w:p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Il en résulte une pression importante au niveau de l'injecteur qui peut atteindre et même dépasser 400 bars selon le débit imposé à la phase mobile, sa viscosité ainsi que selon la nature de la phase stationnaire. Ces différents facteurs sont réunis dans l'expression qui permet de calculer la perte de charge (</w:t>
      </w:r>
      <m:oMath>
        <m:r>
          <w:rPr>
            <w:rFonts w:ascii="Cambria Math" w:hAnsi="Cambria Math" w:cstheme="majorBidi"/>
            <w:color w:val="000000" w:themeColor="text1"/>
            <w:sz w:val="24"/>
            <w:szCs w:val="24"/>
            <w:lang w:bidi="ar-DZ"/>
          </w:rPr>
          <m:t>∆p)</m:t>
        </m:r>
      </m:oMath>
      <w:r w:rsidRPr="00CE3D79">
        <w:rPr>
          <w:rFonts w:asciiTheme="majorBidi" w:hAnsiTheme="majorBidi" w:cstheme="majorBidi"/>
          <w:color w:val="000000" w:themeColor="text1"/>
          <w:sz w:val="24"/>
          <w:szCs w:val="24"/>
          <w:lang w:bidi="ar-DZ"/>
        </w:rPr>
        <w:t xml:space="preserve"> entre l'entrée et la sortie de la chaine de l'HPLC.</w:t>
      </w:r>
    </w:p>
    <w:p w:rsidR="00CD5C9B" w:rsidRPr="00E32B93" w:rsidRDefault="00CD5C9B" w:rsidP="00CD5C9B">
      <w:pPr>
        <w:spacing w:after="0" w:line="360" w:lineRule="auto"/>
        <w:jc w:val="both"/>
        <w:rPr>
          <w:rFonts w:asciiTheme="majorBidi" w:hAnsiTheme="majorBidi" w:cstheme="majorBidi"/>
          <w:color w:val="000000" w:themeColor="text1"/>
          <w:sz w:val="28"/>
          <w:szCs w:val="28"/>
          <w:lang w:bidi="ar-DZ"/>
        </w:rPr>
      </w:pPr>
      <m:oMathPara>
        <m:oMath>
          <m:r>
            <w:rPr>
              <w:rFonts w:ascii="Cambria Math" w:hAnsi="Cambria Math" w:cstheme="majorBidi"/>
              <w:color w:val="000000" w:themeColor="text1"/>
              <w:sz w:val="28"/>
              <w:szCs w:val="28"/>
              <w:lang w:bidi="ar-DZ"/>
            </w:rPr>
            <m:t xml:space="preserve">∆p= ∅. </m:t>
          </m:r>
          <m:f>
            <m:fPr>
              <m:ctrlPr>
                <w:rPr>
                  <w:rFonts w:ascii="Cambria Math" w:hAnsi="Cambria Math" w:cstheme="majorBidi"/>
                  <w:i/>
                  <w:color w:val="000000" w:themeColor="text1"/>
                  <w:sz w:val="28"/>
                  <w:szCs w:val="28"/>
                  <w:lang w:bidi="ar-DZ"/>
                </w:rPr>
              </m:ctrlPr>
            </m:fPr>
            <m:num>
              <m:r>
                <w:rPr>
                  <w:rFonts w:ascii="Cambria Math" w:hAnsi="Cambria Math" w:cstheme="majorBidi"/>
                  <w:color w:val="000000" w:themeColor="text1"/>
                  <w:sz w:val="28"/>
                  <w:szCs w:val="28"/>
                  <w:lang w:bidi="ar-DZ"/>
                </w:rPr>
                <m:t>η.L.u</m:t>
              </m:r>
            </m:num>
            <m:den>
              <m:sSup>
                <m:sSupPr>
                  <m:ctrlPr>
                    <w:rPr>
                      <w:rFonts w:ascii="Cambria Math" w:hAnsi="Cambria Math" w:cstheme="majorBidi"/>
                      <w:i/>
                      <w:color w:val="000000" w:themeColor="text1"/>
                      <w:sz w:val="28"/>
                      <w:szCs w:val="28"/>
                      <w:lang w:bidi="ar-DZ"/>
                    </w:rPr>
                  </m:ctrlPr>
                </m:sSupPr>
                <m:e>
                  <m:r>
                    <w:rPr>
                      <w:rFonts w:ascii="Cambria Math" w:hAnsi="Cambria Math" w:cstheme="majorBidi"/>
                      <w:color w:val="000000" w:themeColor="text1"/>
                      <w:sz w:val="28"/>
                      <w:szCs w:val="28"/>
                      <w:lang w:bidi="ar-DZ"/>
                    </w:rPr>
                    <m:t>d</m:t>
                  </m:r>
                </m:e>
                <m:sup>
                  <m:r>
                    <w:rPr>
                      <w:rFonts w:ascii="Cambria Math" w:hAnsi="Cambria Math" w:cstheme="majorBidi"/>
                      <w:color w:val="000000" w:themeColor="text1"/>
                      <w:sz w:val="28"/>
                      <w:szCs w:val="28"/>
                      <w:lang w:bidi="ar-DZ"/>
                    </w:rPr>
                    <m:t>2</m:t>
                  </m:r>
                </m:sup>
              </m:sSup>
              <m:r>
                <w:rPr>
                  <w:rFonts w:ascii="Cambria Math" w:hAnsi="Cambria Math" w:cstheme="majorBidi"/>
                  <w:color w:val="000000" w:themeColor="text1"/>
                  <w:sz w:val="28"/>
                  <w:szCs w:val="28"/>
                  <w:lang w:bidi="ar-DZ"/>
                </w:rPr>
                <m:t xml:space="preserve"> p</m:t>
              </m:r>
            </m:den>
          </m:f>
        </m:oMath>
      </m:oMathPara>
    </w:p>
    <w:p w:rsidR="00CD5C9B" w:rsidRPr="00E32B93" w:rsidRDefault="00CD5C9B" w:rsidP="00CD5C9B">
      <w:pPr>
        <w:spacing w:after="0" w:line="360" w:lineRule="auto"/>
        <w:jc w:val="both"/>
        <w:rPr>
          <w:rFonts w:asciiTheme="majorBidi" w:hAnsiTheme="majorBidi" w:cstheme="majorBidi"/>
          <w:color w:val="000000" w:themeColor="text1"/>
          <w:sz w:val="28"/>
          <w:szCs w:val="28"/>
          <w:lang w:bidi="ar-DZ"/>
        </w:rPr>
      </w:pPr>
      <w:r w:rsidRPr="00E32B93">
        <w:rPr>
          <w:rFonts w:asciiTheme="majorBidi" w:hAnsiTheme="majorBidi" w:cstheme="majorBidi"/>
          <w:color w:val="000000" w:themeColor="text1"/>
          <w:sz w:val="28"/>
          <w:szCs w:val="28"/>
          <w:lang w:bidi="ar-DZ"/>
        </w:rPr>
        <w:t>Ø= facteur de résistancea l'écoulement dépendant du remplissage de la colonne.</w:t>
      </w:r>
    </w:p>
    <w:p w:rsidR="00CD5C9B" w:rsidRPr="00E32B93" w:rsidRDefault="00CD5C9B" w:rsidP="00CD5C9B">
      <w:pPr>
        <w:spacing w:after="0" w:line="360" w:lineRule="auto"/>
        <w:jc w:val="both"/>
        <w:rPr>
          <w:rFonts w:asciiTheme="majorBidi" w:hAnsiTheme="majorBidi" w:cstheme="majorBidi"/>
          <w:color w:val="000000" w:themeColor="text1"/>
          <w:sz w:val="28"/>
          <w:szCs w:val="28"/>
          <w:lang w:bidi="ar-DZ"/>
        </w:rPr>
      </w:pPr>
      <m:oMath>
        <m:r>
          <w:rPr>
            <w:rFonts w:ascii="Cambria Math" w:hAnsi="Cambria Math" w:cstheme="majorBidi"/>
            <w:color w:val="000000" w:themeColor="text1"/>
            <w:sz w:val="28"/>
            <w:szCs w:val="28"/>
            <w:lang w:bidi="ar-DZ"/>
          </w:rPr>
          <m:t xml:space="preserve">η= </m:t>
        </m:r>
      </m:oMath>
      <w:r w:rsidRPr="00E32B93">
        <w:rPr>
          <w:rFonts w:asciiTheme="majorBidi" w:hAnsiTheme="majorBidi" w:cstheme="majorBidi"/>
          <w:color w:val="000000" w:themeColor="text1"/>
          <w:sz w:val="28"/>
          <w:szCs w:val="28"/>
          <w:lang w:bidi="ar-DZ"/>
        </w:rPr>
        <w:t>La viscosité de la phase mobile.</w:t>
      </w:r>
    </w:p>
    <w:p w:rsidR="00CD5C9B" w:rsidRPr="00E32B93" w:rsidRDefault="00CD5C9B" w:rsidP="00CD5C9B">
      <w:pPr>
        <w:spacing w:after="0" w:line="360" w:lineRule="auto"/>
        <w:jc w:val="both"/>
        <w:rPr>
          <w:rFonts w:asciiTheme="majorBidi" w:hAnsiTheme="majorBidi" w:cstheme="majorBidi"/>
          <w:color w:val="000000" w:themeColor="text1"/>
          <w:sz w:val="28"/>
          <w:szCs w:val="28"/>
          <w:lang w:bidi="ar-DZ"/>
        </w:rPr>
      </w:pPr>
      <w:r w:rsidRPr="00E32B93">
        <w:rPr>
          <w:rFonts w:asciiTheme="majorBidi" w:hAnsiTheme="majorBidi" w:cstheme="majorBidi"/>
          <w:color w:val="000000" w:themeColor="text1"/>
          <w:sz w:val="28"/>
          <w:szCs w:val="28"/>
          <w:lang w:bidi="ar-DZ"/>
        </w:rPr>
        <w:t>L= la longueur de la colonne.</w:t>
      </w:r>
    </w:p>
    <w:p w:rsidR="00CD5C9B" w:rsidRPr="00E32B93" w:rsidRDefault="00CD5C9B" w:rsidP="00CD5C9B">
      <w:pPr>
        <w:spacing w:after="0" w:line="360" w:lineRule="auto"/>
        <w:jc w:val="both"/>
        <w:rPr>
          <w:rFonts w:asciiTheme="majorBidi" w:hAnsiTheme="majorBidi" w:cstheme="majorBidi"/>
          <w:color w:val="000000" w:themeColor="text1"/>
          <w:sz w:val="28"/>
          <w:szCs w:val="28"/>
          <w:lang w:bidi="ar-DZ"/>
        </w:rPr>
      </w:pPr>
      <m:oMath>
        <m:r>
          <w:rPr>
            <w:rFonts w:ascii="Cambria Math" w:hAnsi="Cambria Math" w:cstheme="majorBidi"/>
            <w:color w:val="000000" w:themeColor="text1"/>
            <w:sz w:val="28"/>
            <w:szCs w:val="28"/>
            <w:lang w:bidi="ar-DZ"/>
          </w:rPr>
          <m:t>u</m:t>
        </m:r>
      </m:oMath>
      <w:r w:rsidRPr="00E32B93">
        <w:rPr>
          <w:rFonts w:asciiTheme="majorBidi" w:hAnsiTheme="majorBidi" w:cstheme="majorBidi"/>
          <w:color w:val="000000" w:themeColor="text1"/>
          <w:sz w:val="28"/>
          <w:szCs w:val="28"/>
          <w:lang w:bidi="ar-DZ"/>
        </w:rPr>
        <w:t xml:space="preserve"> = la vitesse moyenne de la phase mobile.</w:t>
      </w:r>
    </w:p>
    <w:p w:rsidR="00CD5C9B" w:rsidRPr="00CE3D79" w:rsidRDefault="00CD5C9B" w:rsidP="00CD5C9B">
      <w:p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dp= diamètre des particules remplissant la colonne.</w:t>
      </w:r>
    </w:p>
    <w:p w:rsidR="00CD5C9B" w:rsidRPr="00CE3D79" w:rsidRDefault="00CD5C9B" w:rsidP="00CD5C9B">
      <w:pPr>
        <w:pStyle w:val="Paragraphedeliste"/>
        <w:numPr>
          <w:ilvl w:val="0"/>
          <w:numId w:val="10"/>
        </w:numPr>
        <w:spacing w:after="0" w:line="360" w:lineRule="auto"/>
        <w:ind w:left="284" w:hanging="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lastRenderedPageBreak/>
        <w:t>La pompe est menue d'un système de gradient permettant d'effectuer une programmation de la nature du solvant.</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Suivant la procédure choisie, la composition de la phase mobile peut être soit fixe: on parle de "mode isocratique", soit être modifiées au cours de l'analyse, c'est le mode dit "gradient".</w:t>
      </w:r>
    </w:p>
    <w:p w:rsidR="00CD5C9B" w:rsidRPr="00CE3D79" w:rsidRDefault="00CD5C9B" w:rsidP="00CD5C9B">
      <w:pPr>
        <w:pStyle w:val="Paragraphedeliste"/>
        <w:numPr>
          <w:ilvl w:val="0"/>
          <w:numId w:val="10"/>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La présence dans le solvant, des gaz ambiants (N</w:t>
      </w:r>
      <w:r w:rsidRPr="00CE3D79">
        <w:rPr>
          <w:rFonts w:asciiTheme="majorBidi" w:hAnsiTheme="majorBidi" w:cstheme="majorBidi"/>
          <w:color w:val="000000" w:themeColor="text1"/>
          <w:sz w:val="24"/>
          <w:szCs w:val="24"/>
          <w:vertAlign w:val="subscript"/>
          <w:lang w:bidi="ar-DZ"/>
        </w:rPr>
        <w:t>2</w:t>
      </w:r>
      <w:r w:rsidRPr="00CE3D79">
        <w:rPr>
          <w:rFonts w:asciiTheme="majorBidi" w:hAnsiTheme="majorBidi" w:cstheme="majorBidi"/>
          <w:color w:val="000000" w:themeColor="text1"/>
          <w:sz w:val="24"/>
          <w:szCs w:val="24"/>
          <w:lang w:bidi="ar-DZ"/>
        </w:rPr>
        <w:t>, O</w:t>
      </w:r>
      <w:r w:rsidRPr="00CE3D79">
        <w:rPr>
          <w:rFonts w:asciiTheme="majorBidi" w:hAnsiTheme="majorBidi" w:cstheme="majorBidi"/>
          <w:color w:val="000000" w:themeColor="text1"/>
          <w:sz w:val="24"/>
          <w:szCs w:val="24"/>
          <w:vertAlign w:val="subscript"/>
          <w:lang w:bidi="ar-DZ"/>
        </w:rPr>
        <w:t>2</w:t>
      </w:r>
      <w:r w:rsidRPr="00CE3D79">
        <w:rPr>
          <w:rFonts w:asciiTheme="majorBidi" w:hAnsiTheme="majorBidi" w:cstheme="majorBidi"/>
          <w:color w:val="000000" w:themeColor="text1"/>
          <w:sz w:val="24"/>
          <w:szCs w:val="24"/>
          <w:lang w:bidi="ar-DZ"/>
        </w:rPr>
        <w:t>, CO</w:t>
      </w:r>
      <w:r w:rsidRPr="00CE3D79">
        <w:rPr>
          <w:rFonts w:asciiTheme="majorBidi" w:hAnsiTheme="majorBidi" w:cstheme="majorBidi"/>
          <w:color w:val="000000" w:themeColor="text1"/>
          <w:sz w:val="24"/>
          <w:szCs w:val="24"/>
          <w:vertAlign w:val="subscript"/>
          <w:lang w:bidi="ar-DZ"/>
        </w:rPr>
        <w:t>2</w:t>
      </w:r>
      <w:r w:rsidRPr="00CE3D79">
        <w:rPr>
          <w:rFonts w:asciiTheme="majorBidi" w:hAnsiTheme="majorBidi" w:cstheme="majorBidi"/>
          <w:color w:val="000000" w:themeColor="text1"/>
          <w:sz w:val="24"/>
          <w:szCs w:val="24"/>
          <w:lang w:bidi="ar-DZ"/>
        </w:rPr>
        <w:t xml:space="preserve"> ....) dissous en quantité non négligeable, peut perturber les séparations par modification de la compressibilité d’éluant et formation éventuelles de bulles. Le dégazage de la phase mobile est une opération obligatoire en chromatographie phase liquide, il se fait soit avec des ultrasons soit par barbotage d'hélium soit par diffusion en les faisant passer dans un long tube de petit diamètre en polymère perméable aux gaz </w:t>
      </w:r>
    </w:p>
    <w:p w:rsidR="00CD5C9B" w:rsidRPr="00CE3D79" w:rsidRDefault="00CD5C9B" w:rsidP="00CD5C9B">
      <w:pPr>
        <w:pStyle w:val="Paragraphedeliste"/>
        <w:numPr>
          <w:ilvl w:val="0"/>
          <w:numId w:val="10"/>
        </w:numPr>
        <w:spacing w:after="0" w:line="360" w:lineRule="auto"/>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Le dégazage par barbotage d'hélium est considérablement plus efficace que celui aux ultrasons.</w:t>
      </w:r>
    </w:p>
    <w:p w:rsidR="00CD5C9B" w:rsidRPr="00CE3D79" w:rsidRDefault="00CD5C9B" w:rsidP="00CD5C9B">
      <w:pPr>
        <w:pStyle w:val="Paragraphedeliste"/>
        <w:numPr>
          <w:ilvl w:val="0"/>
          <w:numId w:val="14"/>
        </w:numPr>
        <w:spacing w:after="0" w:line="360" w:lineRule="auto"/>
        <w:ind w:left="284" w:hanging="284"/>
        <w:jc w:val="both"/>
        <w:rPr>
          <w:rFonts w:asciiTheme="majorBidi" w:hAnsiTheme="majorBidi" w:cstheme="majorBidi"/>
          <w:color w:val="000000" w:themeColor="text1"/>
          <w:sz w:val="24"/>
          <w:szCs w:val="24"/>
          <w:lang w:bidi="ar-DZ"/>
        </w:rPr>
      </w:pPr>
      <w:r w:rsidRPr="00CE3D79">
        <w:rPr>
          <w:rFonts w:asciiTheme="majorBidi" w:hAnsiTheme="majorBidi" w:cstheme="majorBidi"/>
          <w:b/>
          <w:bCs/>
          <w:color w:val="000000" w:themeColor="text1"/>
          <w:sz w:val="24"/>
          <w:szCs w:val="24"/>
          <w:lang w:bidi="ar-DZ"/>
        </w:rPr>
        <w:t>Pour une élution isocratique:</w:t>
      </w:r>
      <w:r w:rsidRPr="00CE3D79">
        <w:rPr>
          <w:rFonts w:asciiTheme="majorBidi" w:hAnsiTheme="majorBidi" w:cstheme="majorBidi"/>
          <w:color w:val="000000" w:themeColor="text1"/>
          <w:sz w:val="24"/>
          <w:szCs w:val="24"/>
          <w:lang w:bidi="ar-DZ"/>
        </w:rPr>
        <w:t xml:space="preserve"> on utilise une pompe simple réglable en pression, ou en débit.</w:t>
      </w:r>
    </w:p>
    <w:p w:rsidR="00CD5C9B" w:rsidRPr="00CE3D79" w:rsidRDefault="00CD5C9B" w:rsidP="00CD5C9B">
      <w:pPr>
        <w:pStyle w:val="Paragraphedeliste"/>
        <w:numPr>
          <w:ilvl w:val="0"/>
          <w:numId w:val="14"/>
        </w:numPr>
        <w:spacing w:after="0" w:line="360" w:lineRule="auto"/>
        <w:ind w:left="284" w:hanging="284"/>
        <w:jc w:val="both"/>
        <w:rPr>
          <w:rFonts w:asciiTheme="majorBidi" w:hAnsiTheme="majorBidi" w:cstheme="majorBidi"/>
          <w:b/>
          <w:bCs/>
          <w:color w:val="000000" w:themeColor="text1"/>
          <w:sz w:val="24"/>
          <w:szCs w:val="24"/>
          <w:lang w:bidi="ar-DZ"/>
        </w:rPr>
      </w:pPr>
      <w:r w:rsidRPr="00CE3D79">
        <w:rPr>
          <w:rFonts w:asciiTheme="majorBidi" w:hAnsiTheme="majorBidi" w:cstheme="majorBidi"/>
          <w:b/>
          <w:bCs/>
          <w:color w:val="000000" w:themeColor="text1"/>
          <w:sz w:val="24"/>
          <w:szCs w:val="24"/>
          <w:lang w:bidi="ar-DZ"/>
        </w:rPr>
        <w:t>Pour une élution en gradient:</w:t>
      </w:r>
      <w:r w:rsidRPr="00CE3D79">
        <w:rPr>
          <w:rFonts w:asciiTheme="majorBidi" w:hAnsiTheme="majorBidi" w:cstheme="majorBidi"/>
          <w:color w:val="000000" w:themeColor="text1"/>
          <w:sz w:val="24"/>
          <w:szCs w:val="24"/>
          <w:lang w:bidi="ar-DZ"/>
        </w:rPr>
        <w:t>on utilise des gradients de PH ou de force ionique en chromatographie ionique, des gradients de polarité en chromatographie d'adsorption ou en chromatographie en phase inversée.</w:t>
      </w:r>
    </w:p>
    <w:p w:rsidR="00CD5C9B" w:rsidRPr="00CE3D79" w:rsidRDefault="00CD5C9B" w:rsidP="00CD5C9B">
      <w:pPr>
        <w:spacing w:after="0" w:line="360" w:lineRule="auto"/>
        <w:jc w:val="both"/>
        <w:rPr>
          <w:rFonts w:asciiTheme="majorBidi" w:hAnsiTheme="majorBidi" w:cstheme="majorBidi"/>
          <w:b/>
          <w:bCs/>
          <w:color w:val="000000" w:themeColor="text1"/>
          <w:sz w:val="24"/>
          <w:szCs w:val="24"/>
          <w:lang w:bidi="ar-DZ"/>
        </w:rPr>
      </w:pPr>
      <w:r w:rsidRPr="00CE3D79">
        <w:rPr>
          <w:rFonts w:asciiTheme="majorBidi" w:hAnsiTheme="majorBidi" w:cstheme="majorBidi"/>
          <w:b/>
          <w:bCs/>
          <w:color w:val="000000" w:themeColor="text1"/>
          <w:sz w:val="24"/>
          <w:szCs w:val="24"/>
          <w:lang w:bidi="ar-DZ"/>
        </w:rPr>
        <w:t>Exemples:</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Gradient ternaire: eau/ acide acétique/ acétonitrile.</w:t>
      </w:r>
    </w:p>
    <w:p w:rsidR="00CD5C9B" w:rsidRPr="00CE3D79"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CE3D79">
        <w:rPr>
          <w:rFonts w:asciiTheme="majorBidi" w:hAnsiTheme="majorBidi" w:cstheme="majorBidi"/>
          <w:color w:val="000000" w:themeColor="text1"/>
          <w:sz w:val="24"/>
          <w:szCs w:val="24"/>
          <w:lang w:bidi="ar-DZ"/>
        </w:rPr>
        <w:t>L'eau est le solvant le plus polaire, l'acétonibile (CH</w:t>
      </w:r>
      <w:r w:rsidRPr="00CE3D79">
        <w:rPr>
          <w:rFonts w:asciiTheme="majorBidi" w:hAnsiTheme="majorBidi" w:cstheme="majorBidi"/>
          <w:color w:val="000000" w:themeColor="text1"/>
          <w:sz w:val="24"/>
          <w:szCs w:val="24"/>
          <w:vertAlign w:val="subscript"/>
          <w:lang w:bidi="ar-DZ"/>
        </w:rPr>
        <w:t>3</w:t>
      </w:r>
      <w:r w:rsidRPr="00CE3D79">
        <w:rPr>
          <w:rFonts w:asciiTheme="majorBidi" w:hAnsiTheme="majorBidi" w:cstheme="majorBidi"/>
          <w:color w:val="000000" w:themeColor="text1"/>
          <w:sz w:val="24"/>
          <w:szCs w:val="24"/>
          <w:lang w:bidi="ar-DZ"/>
        </w:rPr>
        <w:t>-C</w:t>
      </w:r>
      <m:oMath>
        <m:r>
          <w:rPr>
            <w:rFonts w:ascii="Cambria Math" w:hAnsi="Cambria Math" w:cstheme="majorBidi"/>
            <w:color w:val="000000" w:themeColor="text1"/>
            <w:sz w:val="24"/>
            <w:szCs w:val="24"/>
            <w:lang w:bidi="ar-DZ"/>
          </w:rPr>
          <m:t xml:space="preserve">≡N) </m:t>
        </m:r>
      </m:oMath>
      <w:r w:rsidRPr="00CE3D79">
        <w:rPr>
          <w:rFonts w:asciiTheme="majorBidi" w:eastAsiaTheme="minorEastAsia" w:hAnsiTheme="majorBidi" w:cstheme="majorBidi"/>
          <w:color w:val="000000" w:themeColor="text1"/>
          <w:sz w:val="24"/>
          <w:szCs w:val="24"/>
          <w:lang w:bidi="ar-DZ"/>
        </w:rPr>
        <w:t xml:space="preserve"> est </w:t>
      </w:r>
      <w:r w:rsidRPr="00CE3D79">
        <w:rPr>
          <w:rFonts w:asciiTheme="majorBidi" w:hAnsiTheme="majorBidi" w:cstheme="majorBidi"/>
          <w:color w:val="000000" w:themeColor="text1"/>
          <w:sz w:val="24"/>
          <w:szCs w:val="24"/>
          <w:lang w:bidi="ar-DZ"/>
        </w:rPr>
        <w:t>le solvant le moins polaire, l'acide acétique (CH</w:t>
      </w:r>
      <w:r w:rsidRPr="00CE3D79">
        <w:rPr>
          <w:rFonts w:asciiTheme="majorBidi" w:hAnsiTheme="majorBidi" w:cstheme="majorBidi"/>
          <w:color w:val="000000" w:themeColor="text1"/>
          <w:sz w:val="24"/>
          <w:szCs w:val="24"/>
          <w:vertAlign w:val="subscript"/>
          <w:lang w:bidi="ar-DZ"/>
        </w:rPr>
        <w:t>3</w:t>
      </w:r>
      <w:r w:rsidRPr="00CE3D79">
        <w:rPr>
          <w:rFonts w:asciiTheme="majorBidi" w:hAnsiTheme="majorBidi" w:cstheme="majorBidi"/>
          <w:color w:val="000000" w:themeColor="text1"/>
          <w:sz w:val="24"/>
          <w:szCs w:val="24"/>
          <w:lang w:bidi="ar-DZ"/>
        </w:rPr>
        <w:t>-COOH) est appelé le solvant modulateur car, miscible, aux deux précédents, il est à la fois polaire (-COOH) et apolaire (CH</w:t>
      </w:r>
      <w:r w:rsidRPr="00CE3D79">
        <w:rPr>
          <w:rFonts w:asciiTheme="majorBidi" w:hAnsiTheme="majorBidi" w:cstheme="majorBidi"/>
          <w:color w:val="000000" w:themeColor="text1"/>
          <w:sz w:val="24"/>
          <w:szCs w:val="24"/>
          <w:vertAlign w:val="subscript"/>
          <w:lang w:bidi="ar-DZ"/>
        </w:rPr>
        <w:t>3</w:t>
      </w:r>
      <w:r w:rsidRPr="00CE3D79">
        <w:rPr>
          <w:rFonts w:asciiTheme="majorBidi" w:hAnsiTheme="majorBidi" w:cstheme="majorBidi"/>
          <w:color w:val="000000" w:themeColor="text1"/>
          <w:sz w:val="24"/>
          <w:szCs w:val="24"/>
          <w:lang w:bidi="ar-DZ"/>
        </w:rPr>
        <w:t>-).</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2-Un dispositif d’injection :</w:t>
      </w:r>
    </w:p>
    <w:p w:rsidR="00CD5C9B" w:rsidRPr="00852DCD"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Est constitué le plus souvent d'une vanne rhéodyne6voies,on introduit d'abord l'échantillon dans une  boucle de volume connue après rotation de la vanne, la phase mobile entraine l'échantillon en tête de la colonne.</w:t>
      </w:r>
    </w:p>
    <w:p w:rsidR="00CD5C9B" w:rsidRPr="00852DCD"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Pour réaliser une injection dans de bonnes conditions, il convient :</w:t>
      </w:r>
    </w:p>
    <w:p w:rsidR="00CD5C9B" w:rsidRPr="00852DCD" w:rsidRDefault="00CD5C9B" w:rsidP="00CD5C9B">
      <w:pPr>
        <w:spacing w:after="0" w:line="360" w:lineRule="auto"/>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-De ne pas surcharger la colonne ;si l’échantillon est trop important on aboutit à des pics très larges .</w:t>
      </w:r>
    </w:p>
    <w:p w:rsidR="00CD5C9B" w:rsidRPr="00852DCD" w:rsidRDefault="00CD5C9B" w:rsidP="00CD5C9B">
      <w:pPr>
        <w:spacing w:after="0" w:line="360" w:lineRule="auto"/>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-D’injection très rapidement.</w:t>
      </w:r>
    </w:p>
    <w:p w:rsidR="00CD5C9B" w:rsidRPr="00852DCD" w:rsidRDefault="00CD5C9B" w:rsidP="00CD5C9B">
      <w:pPr>
        <w:spacing w:after="0" w:line="360" w:lineRule="auto"/>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La durée d’une injection est égale à :</w:t>
      </w:r>
    </w:p>
    <w:p w:rsidR="00CD5C9B" w:rsidRPr="00852DCD" w:rsidRDefault="00CD5C9B" w:rsidP="00CD5C9B">
      <w:pPr>
        <w:spacing w:after="0" w:line="360" w:lineRule="auto"/>
        <w:jc w:val="both"/>
        <w:rPr>
          <w:rFonts w:asciiTheme="majorBidi" w:eastAsiaTheme="minorEastAsia"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D(secondes)</w:t>
      </w:r>
      <m:oMath>
        <m:r>
          <m:rPr>
            <m:sty m:val="p"/>
          </m:rPr>
          <w:rPr>
            <w:rFonts w:ascii="Cambria Math" w:hAnsi="Cambria Math" w:cstheme="majorBidi"/>
            <w:color w:val="000000" w:themeColor="text1"/>
            <w:sz w:val="24"/>
            <w:szCs w:val="24"/>
            <w:lang w:bidi="ar-DZ"/>
          </w:rPr>
          <m:t>=</m:t>
        </m:r>
        <m:f>
          <m:fPr>
            <m:ctrlPr>
              <w:rPr>
                <w:rFonts w:ascii="Cambria Math" w:hAnsi="Cambria Math" w:cstheme="majorBidi"/>
                <w:color w:val="000000" w:themeColor="text1"/>
                <w:sz w:val="24"/>
                <w:szCs w:val="24"/>
                <w:lang w:bidi="ar-DZ"/>
              </w:rPr>
            </m:ctrlPr>
          </m:fPr>
          <m:num>
            <m:r>
              <m:rPr>
                <m:sty m:val="p"/>
              </m:rPr>
              <w:rPr>
                <w:rFonts w:ascii="Cambria Math" w:hAnsi="Cambria Math" w:cstheme="majorBidi"/>
                <w:color w:val="000000" w:themeColor="text1"/>
                <w:sz w:val="24"/>
                <w:szCs w:val="24"/>
                <w:lang w:bidi="ar-DZ"/>
              </w:rPr>
              <m:t>volume de la boucle (µl)</m:t>
            </m:r>
          </m:num>
          <m:den>
            <m:r>
              <m:rPr>
                <m:sty m:val="p"/>
              </m:rPr>
              <w:rPr>
                <w:rFonts w:ascii="Cambria Math" w:hAnsi="Cambria Math" w:cstheme="majorBidi"/>
                <w:color w:val="000000" w:themeColor="text1"/>
                <w:sz w:val="24"/>
                <w:szCs w:val="24"/>
                <w:lang w:bidi="ar-DZ"/>
              </w:rPr>
              <m:t>vitesse du flux (µl/s)</m:t>
            </m:r>
          </m:den>
        </m:f>
      </m:oMath>
    </w:p>
    <w:p w:rsidR="00CD5C9B" w:rsidRPr="00852DCD" w:rsidRDefault="00CD5C9B" w:rsidP="00CD5C9B">
      <w:pPr>
        <w:spacing w:after="0" w:line="360" w:lineRule="auto"/>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Pour injecter rapidement, on injecte des échantillons de faible volume.</w:t>
      </w:r>
    </w:p>
    <w:p w:rsidR="00CD5C9B" w:rsidRPr="00E32B93" w:rsidRDefault="00CD5C9B" w:rsidP="00CD5C9B">
      <w:pPr>
        <w:pStyle w:val="Paragraphedeliste"/>
        <w:numPr>
          <w:ilvl w:val="0"/>
          <w:numId w:val="13"/>
        </w:numPr>
        <w:spacing w:after="0" w:line="360" w:lineRule="auto"/>
        <w:ind w:left="284" w:hanging="284"/>
        <w:jc w:val="both"/>
        <w:rPr>
          <w:rFonts w:asciiTheme="majorBidi" w:hAnsiTheme="majorBidi" w:cstheme="majorBidi"/>
          <w:color w:val="000000" w:themeColor="text1"/>
          <w:sz w:val="28"/>
          <w:szCs w:val="28"/>
          <w:lang w:bidi="ar-DZ"/>
        </w:rPr>
      </w:pPr>
      <w:r w:rsidRPr="00E32B93">
        <w:rPr>
          <w:rFonts w:asciiTheme="majorBidi" w:hAnsiTheme="majorBidi" w:cstheme="majorBidi"/>
          <w:b/>
          <w:bCs/>
          <w:color w:val="000000" w:themeColor="text1"/>
          <w:sz w:val="28"/>
          <w:szCs w:val="28"/>
          <w:lang w:bidi="ar-DZ"/>
        </w:rPr>
        <w:lastRenderedPageBreak/>
        <w:t xml:space="preserve">Colonnes </w:t>
      </w:r>
      <w:r w:rsidRPr="00E32B93">
        <w:rPr>
          <w:rFonts w:asciiTheme="majorBidi" w:hAnsiTheme="majorBidi" w:cstheme="majorBidi"/>
          <w:color w:val="000000" w:themeColor="text1"/>
          <w:sz w:val="28"/>
          <w:szCs w:val="28"/>
          <w:lang w:bidi="ar-DZ"/>
        </w:rPr>
        <w:t>:</w:t>
      </w:r>
    </w:p>
    <w:p w:rsidR="00CD5C9B" w:rsidRPr="00852DCD" w:rsidRDefault="00CD5C9B" w:rsidP="00CD5C9B">
      <w:pPr>
        <w:spacing w:after="0" w:line="360" w:lineRule="auto"/>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 xml:space="preserve">Elle est constituée, d'un tube en acier inoxydable terminé par 2 frittés 2 filetages permettent le raccord avec les tuyaux de l'appareil.  </w:t>
      </w:r>
    </w:p>
    <w:p w:rsidR="00CD5C9B" w:rsidRPr="00852DCD" w:rsidRDefault="00CD5C9B" w:rsidP="00CD5C9B">
      <w:pPr>
        <w:spacing w:after="0" w:line="360" w:lineRule="auto"/>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Le fritté protège la colonne de particule non dissoutes et homogénéise le flux.</w:t>
      </w:r>
    </w:p>
    <w:p w:rsidR="00CD5C9B" w:rsidRPr="00852DCD" w:rsidRDefault="00CD5C9B" w:rsidP="00CD5C9B">
      <w:pPr>
        <w:pStyle w:val="Paragraphedeliste"/>
        <w:numPr>
          <w:ilvl w:val="0"/>
          <w:numId w:val="10"/>
        </w:numPr>
        <w:spacing w:after="0" w:line="360" w:lineRule="auto"/>
        <w:ind w:left="567"/>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Les tubes ont un diamètre intérieur 4 mm et une langueur de 3 à 15 cm.</w:t>
      </w:r>
    </w:p>
    <w:p w:rsidR="00CD5C9B" w:rsidRPr="00852DCD" w:rsidRDefault="00CD5C9B" w:rsidP="00CD5C9B">
      <w:pPr>
        <w:pStyle w:val="Paragraphedeliste"/>
        <w:numPr>
          <w:ilvl w:val="0"/>
          <w:numId w:val="10"/>
        </w:numPr>
        <w:spacing w:after="0" w:line="360" w:lineRule="auto"/>
        <w:ind w:left="567"/>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La colonne est souvent procédé d'une</w:t>
      </w:r>
      <w:r>
        <w:rPr>
          <w:rFonts w:asciiTheme="majorBidi" w:hAnsiTheme="majorBidi" w:cstheme="majorBidi"/>
          <w:color w:val="000000" w:themeColor="text1"/>
          <w:sz w:val="24"/>
          <w:szCs w:val="24"/>
          <w:lang w:bidi="ar-DZ"/>
        </w:rPr>
        <w:t xml:space="preserve"> </w:t>
      </w:r>
      <w:r w:rsidRPr="00852DCD">
        <w:rPr>
          <w:rFonts w:asciiTheme="majorBidi" w:hAnsiTheme="majorBidi" w:cstheme="majorBidi"/>
          <w:color w:val="000000" w:themeColor="text1"/>
          <w:sz w:val="24"/>
          <w:szCs w:val="24"/>
          <w:lang w:bidi="ar-DZ"/>
        </w:rPr>
        <w:t>précolonne dite "colonne de gar  de, contre (0.4 à 1 cm) et remplie de la même phase stationnaire, elle permet de retenir certaines impuretés qui colmateraient la colonne principale et d'augmenter de ce fait sa durée de vie en préservant ses performance.</w:t>
      </w:r>
    </w:p>
    <w:p w:rsidR="00CD5C9B" w:rsidRPr="00E32B93" w:rsidRDefault="00CD5C9B" w:rsidP="00CD5C9B">
      <w:pPr>
        <w:pStyle w:val="Paragraphedeliste"/>
        <w:numPr>
          <w:ilvl w:val="0"/>
          <w:numId w:val="13"/>
        </w:numPr>
        <w:spacing w:after="0" w:line="360" w:lineRule="auto"/>
        <w:ind w:left="284" w:hanging="284"/>
        <w:jc w:val="both"/>
        <w:rPr>
          <w:rFonts w:asciiTheme="majorBidi" w:hAnsiTheme="majorBidi" w:cstheme="majorBidi"/>
          <w:color w:val="000000" w:themeColor="text1"/>
          <w:sz w:val="28"/>
          <w:szCs w:val="28"/>
          <w:lang w:bidi="ar-DZ"/>
        </w:rPr>
      </w:pPr>
      <w:r w:rsidRPr="00E32B93">
        <w:rPr>
          <w:rFonts w:asciiTheme="majorBidi" w:hAnsiTheme="majorBidi" w:cstheme="majorBidi"/>
          <w:b/>
          <w:bCs/>
          <w:color w:val="000000" w:themeColor="text1"/>
          <w:sz w:val="28"/>
          <w:szCs w:val="28"/>
          <w:lang w:bidi="ar-DZ"/>
        </w:rPr>
        <w:t>Un détecteur:</w:t>
      </w:r>
    </w:p>
    <w:p w:rsidR="00CD5C9B" w:rsidRPr="00852DCD" w:rsidRDefault="00CD5C9B" w:rsidP="00CD5C9B">
      <w:pPr>
        <w:pStyle w:val="Paragraphedeliste"/>
        <w:numPr>
          <w:ilvl w:val="0"/>
          <w:numId w:val="10"/>
        </w:numPr>
        <w:spacing w:after="0" w:line="360" w:lineRule="auto"/>
        <w:ind w:left="567"/>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Les modes de détections les plus courants reposent sur les propriétés optiques des analytes : absorption lumineuse« UV-Visible), luminescence (fluorimétrie ou phosphorimétrie) "c'est une méthode très sensible, mais non universelle, car elle ne s'applique qu'aux  composés fluorescents".</w:t>
      </w:r>
    </w:p>
    <w:p w:rsidR="00CD5C9B" w:rsidRPr="00852DCD" w:rsidRDefault="00CD5C9B" w:rsidP="00CD5C9B">
      <w:pPr>
        <w:pStyle w:val="Paragraphedeliste"/>
        <w:numPr>
          <w:ilvl w:val="0"/>
          <w:numId w:val="10"/>
        </w:numPr>
        <w:spacing w:after="0" w:line="360" w:lineRule="auto"/>
        <w:ind w:left="567"/>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Indice de réfraction "réfractométrie".</w:t>
      </w:r>
    </w:p>
    <w:p w:rsidR="00CD5C9B" w:rsidRPr="00852DCD" w:rsidRDefault="00CD5C9B" w:rsidP="00CD5C9B">
      <w:pPr>
        <w:pStyle w:val="Paragraphedeliste"/>
        <w:numPr>
          <w:ilvl w:val="0"/>
          <w:numId w:val="10"/>
        </w:numPr>
        <w:spacing w:after="0" w:line="360" w:lineRule="auto"/>
        <w:ind w:left="567"/>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La polarimétrie "mesure du pouvoir rotatoire.</w:t>
      </w:r>
    </w:p>
    <w:p w:rsidR="00CD5C9B" w:rsidRPr="00852DCD" w:rsidRDefault="00CD5C9B" w:rsidP="00CD5C9B">
      <w:pPr>
        <w:pStyle w:val="Paragraphedeliste"/>
        <w:numPr>
          <w:ilvl w:val="0"/>
          <w:numId w:val="10"/>
        </w:numPr>
        <w:spacing w:after="0" w:line="360" w:lineRule="auto"/>
        <w:ind w:left="567"/>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La radioactivité "détection démission α,β.</w:t>
      </w:r>
    </w:p>
    <w:p w:rsidR="00CD5C9B" w:rsidRPr="00852DCD" w:rsidRDefault="00CD5C9B" w:rsidP="00CD5C9B">
      <w:pPr>
        <w:pStyle w:val="Paragraphedeliste"/>
        <w:numPr>
          <w:ilvl w:val="0"/>
          <w:numId w:val="10"/>
        </w:numPr>
        <w:spacing w:after="0" w:line="360" w:lineRule="auto"/>
        <w:ind w:left="567"/>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 xml:space="preserve">Pour les mélanges complexes, l'association d'un spectromètre de masse à la chromatographie est devenue assez courante. </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Détecteur électrochimique:</w:t>
      </w:r>
    </w:p>
    <w:p w:rsidR="00CD5C9B" w:rsidRPr="00852DCD"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Réaction d'oxydoréductions qui produisent un courant proportionnel à la concentration du Soluté exp: drogues, polluants, produits, naturels.</w:t>
      </w:r>
    </w:p>
    <w:p w:rsidR="00CD5C9B" w:rsidRPr="00E32B93" w:rsidRDefault="00CD5C9B" w:rsidP="00CD5C9B">
      <w:pPr>
        <w:spacing w:after="0" w:line="360" w:lineRule="auto"/>
        <w:jc w:val="both"/>
        <w:rPr>
          <w:rFonts w:asciiTheme="majorBidi" w:hAnsiTheme="majorBidi" w:cstheme="majorBidi"/>
          <w:color w:val="000000" w:themeColor="text1"/>
          <w:sz w:val="28"/>
          <w:szCs w:val="28"/>
          <w:lang w:bidi="ar-DZ"/>
        </w:rPr>
      </w:pPr>
      <w:r w:rsidRPr="00E32B93">
        <w:rPr>
          <w:rFonts w:asciiTheme="majorBidi" w:hAnsiTheme="majorBidi" w:cstheme="majorBidi"/>
          <w:b/>
          <w:bCs/>
          <w:color w:val="000000" w:themeColor="text1"/>
          <w:sz w:val="28"/>
          <w:szCs w:val="28"/>
          <w:lang w:bidi="ar-DZ"/>
        </w:rPr>
        <w:t>Les principales phases d'une HPLC</w:t>
      </w:r>
      <w:r w:rsidRPr="00E32B93">
        <w:rPr>
          <w:rFonts w:asciiTheme="majorBidi" w:hAnsiTheme="majorBidi" w:cstheme="majorBidi"/>
          <w:color w:val="000000" w:themeColor="text1"/>
          <w:sz w:val="28"/>
          <w:szCs w:val="28"/>
          <w:lang w:bidi="ar-DZ"/>
        </w:rPr>
        <w:t>:</w:t>
      </w:r>
    </w:p>
    <w:p w:rsidR="00CD5C9B" w:rsidRPr="00E32B93" w:rsidRDefault="00CD5C9B" w:rsidP="00CD5C9B">
      <w:pPr>
        <w:pStyle w:val="Paragraphedeliste"/>
        <w:numPr>
          <w:ilvl w:val="0"/>
          <w:numId w:val="15"/>
        </w:numPr>
        <w:spacing w:after="0" w:line="360" w:lineRule="auto"/>
        <w:ind w:left="284" w:hanging="284"/>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La préparation de l'échantillon:</w:t>
      </w:r>
    </w:p>
    <w:p w:rsidR="00CD5C9B" w:rsidRPr="00852DCD" w:rsidRDefault="00CD5C9B" w:rsidP="00CD5C9B">
      <w:pPr>
        <w:pStyle w:val="Paragraphedeliste"/>
        <w:numPr>
          <w:ilvl w:val="0"/>
          <w:numId w:val="10"/>
        </w:numPr>
        <w:spacing w:after="0" w:line="360" w:lineRule="auto"/>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Cette préparation  vise à:</w:t>
      </w:r>
    </w:p>
    <w:p w:rsidR="00CD5C9B" w:rsidRPr="00852DCD" w:rsidRDefault="00CD5C9B" w:rsidP="00CD5C9B">
      <w:pPr>
        <w:pStyle w:val="Paragraphedeliste"/>
        <w:numPr>
          <w:ilvl w:val="0"/>
          <w:numId w:val="11"/>
        </w:numPr>
        <w:spacing w:after="0" w:line="360" w:lineRule="auto"/>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Protéger la colonne analytique des contaminants.</w:t>
      </w:r>
    </w:p>
    <w:p w:rsidR="00CD5C9B" w:rsidRPr="00852DCD" w:rsidRDefault="00CD5C9B" w:rsidP="00CD5C9B">
      <w:pPr>
        <w:pStyle w:val="Paragraphedeliste"/>
        <w:numPr>
          <w:ilvl w:val="0"/>
          <w:numId w:val="11"/>
        </w:numPr>
        <w:spacing w:after="0" w:line="360" w:lineRule="auto"/>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Diminuer les limites de détection.</w:t>
      </w:r>
    </w:p>
    <w:p w:rsidR="00CD5C9B" w:rsidRPr="00852DCD" w:rsidRDefault="00CD5C9B" w:rsidP="00CD5C9B">
      <w:pPr>
        <w:pStyle w:val="Paragraphedeliste"/>
        <w:numPr>
          <w:ilvl w:val="0"/>
          <w:numId w:val="11"/>
        </w:numPr>
        <w:spacing w:after="0" w:line="360" w:lineRule="auto"/>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Améliorer la sélectivité.</w:t>
      </w:r>
    </w:p>
    <w:p w:rsidR="00CD5C9B" w:rsidRPr="00852DCD" w:rsidRDefault="00CD5C9B" w:rsidP="00CD5C9B">
      <w:pPr>
        <w:pStyle w:val="Paragraphedeliste"/>
        <w:numPr>
          <w:ilvl w:val="0"/>
          <w:numId w:val="11"/>
        </w:numPr>
        <w:spacing w:after="0" w:line="360" w:lineRule="auto"/>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Augmenter la précision et l'exactitude.</w:t>
      </w:r>
    </w:p>
    <w:p w:rsidR="00CD5C9B" w:rsidRPr="00852DCD" w:rsidRDefault="00CD5C9B" w:rsidP="00CD5C9B">
      <w:pPr>
        <w:pStyle w:val="Paragraphedeliste"/>
        <w:numPr>
          <w:ilvl w:val="1"/>
          <w:numId w:val="15"/>
        </w:numPr>
        <w:spacing w:after="0" w:line="360" w:lineRule="auto"/>
        <w:ind w:left="426" w:hanging="437"/>
        <w:jc w:val="both"/>
        <w:rPr>
          <w:rFonts w:asciiTheme="majorBidi" w:hAnsiTheme="majorBidi" w:cstheme="majorBidi"/>
          <w:b/>
          <w:bCs/>
          <w:color w:val="000000" w:themeColor="text1"/>
          <w:sz w:val="24"/>
          <w:szCs w:val="24"/>
          <w:lang w:bidi="ar-DZ"/>
        </w:rPr>
      </w:pPr>
      <w:r w:rsidRPr="00852DCD">
        <w:rPr>
          <w:rFonts w:asciiTheme="majorBidi" w:hAnsiTheme="majorBidi" w:cstheme="majorBidi"/>
          <w:b/>
          <w:bCs/>
          <w:color w:val="000000" w:themeColor="text1"/>
          <w:sz w:val="24"/>
          <w:szCs w:val="24"/>
          <w:lang w:bidi="ar-DZ"/>
        </w:rPr>
        <w:t>Une purification de l'échantillon:</w:t>
      </w:r>
    </w:p>
    <w:p w:rsidR="00CD5C9B" w:rsidRPr="00852DCD" w:rsidRDefault="00CD5C9B" w:rsidP="00CD5C9B">
      <w:pPr>
        <w:spacing w:after="0" w:line="360" w:lineRule="auto"/>
        <w:ind w:left="142"/>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 xml:space="preserve">Plusieurs méthodes de purification sont utilisables: filtration sur membrane </w:t>
      </w:r>
    </w:p>
    <w:p w:rsidR="00CD5C9B" w:rsidRPr="00852DCD" w:rsidRDefault="00CD5C9B" w:rsidP="00CD5C9B">
      <w:pPr>
        <w:spacing w:after="0" w:line="360" w:lineRule="auto"/>
        <w:ind w:left="567"/>
        <w:jc w:val="both"/>
        <w:rPr>
          <w:rFonts w:asciiTheme="majorBidi" w:hAnsiTheme="majorBidi" w:cstheme="majorBidi"/>
          <w:color w:val="000000" w:themeColor="text1"/>
          <w:sz w:val="24"/>
          <w:szCs w:val="24"/>
          <w:lang w:bidi="ar-DZ"/>
        </w:rPr>
      </w:pPr>
      <w:r w:rsidRPr="00852DCD">
        <w:rPr>
          <w:rFonts w:asciiTheme="majorBidi" w:hAnsiTheme="majorBidi" w:cstheme="majorBidi"/>
          <w:color w:val="000000" w:themeColor="text1"/>
          <w:sz w:val="24"/>
          <w:szCs w:val="24"/>
          <w:lang w:bidi="ar-DZ"/>
        </w:rPr>
        <w:t>de 0.2µm, centrifugation, recristallisation, déprotéinisation... et puis une dissolution dans un solvant approprié.</w:t>
      </w:r>
    </w:p>
    <w:p w:rsidR="00CD5C9B" w:rsidRPr="00503886" w:rsidRDefault="00CD5C9B" w:rsidP="00CD5C9B">
      <w:pPr>
        <w:pStyle w:val="Paragraphedeliste"/>
        <w:numPr>
          <w:ilvl w:val="1"/>
          <w:numId w:val="15"/>
        </w:numPr>
        <w:spacing w:after="0" w:line="360" w:lineRule="auto"/>
        <w:ind w:left="426" w:hanging="437"/>
        <w:jc w:val="both"/>
        <w:rPr>
          <w:rFonts w:asciiTheme="majorBidi" w:hAnsiTheme="majorBidi" w:cstheme="majorBidi"/>
          <w:b/>
          <w:bCs/>
          <w:color w:val="000000" w:themeColor="text1"/>
          <w:sz w:val="24"/>
          <w:szCs w:val="24"/>
          <w:lang w:bidi="ar-DZ"/>
        </w:rPr>
      </w:pPr>
      <w:r w:rsidRPr="00503886">
        <w:rPr>
          <w:rFonts w:asciiTheme="majorBidi" w:hAnsiTheme="majorBidi" w:cstheme="majorBidi"/>
          <w:b/>
          <w:bCs/>
          <w:color w:val="000000" w:themeColor="text1"/>
          <w:sz w:val="24"/>
          <w:szCs w:val="24"/>
          <w:lang w:bidi="ar-DZ"/>
        </w:rPr>
        <w:lastRenderedPageBreak/>
        <w:t>Une dissolution dans un solvant approprie.</w:t>
      </w:r>
    </w:p>
    <w:p w:rsidR="00CD5C9B" w:rsidRPr="00503886" w:rsidRDefault="00CD5C9B" w:rsidP="00CD5C9B">
      <w:pPr>
        <w:spacing w:after="0" w:line="360" w:lineRule="auto"/>
        <w:ind w:left="-11" w:firstLine="295"/>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Le choix du solvant de l’échantillon influencera la séparation et dépendra du type de chromatographie mis en œuvre.</w:t>
      </w:r>
    </w:p>
    <w:p w:rsidR="00CD5C9B" w:rsidRPr="00503886" w:rsidRDefault="00CD5C9B" w:rsidP="00CD5C9B">
      <w:pPr>
        <w:pStyle w:val="Paragraphedeliste"/>
        <w:numPr>
          <w:ilvl w:val="0"/>
          <w:numId w:val="15"/>
        </w:numPr>
        <w:spacing w:after="0" w:line="360" w:lineRule="auto"/>
        <w:ind w:left="284" w:hanging="284"/>
        <w:jc w:val="both"/>
        <w:rPr>
          <w:rFonts w:asciiTheme="majorBidi" w:hAnsiTheme="majorBidi" w:cstheme="majorBidi"/>
          <w:b/>
          <w:bCs/>
          <w:color w:val="000000" w:themeColor="text1"/>
          <w:sz w:val="24"/>
          <w:szCs w:val="24"/>
          <w:lang w:bidi="ar-DZ"/>
        </w:rPr>
      </w:pPr>
      <w:r w:rsidRPr="00503886">
        <w:rPr>
          <w:rFonts w:asciiTheme="majorBidi" w:hAnsiTheme="majorBidi" w:cstheme="majorBidi"/>
          <w:b/>
          <w:bCs/>
          <w:color w:val="000000" w:themeColor="text1"/>
          <w:sz w:val="24"/>
          <w:szCs w:val="24"/>
          <w:lang w:bidi="ar-DZ"/>
        </w:rPr>
        <w:t>L'injection:</w:t>
      </w:r>
    </w:p>
    <w:p w:rsidR="00CD5C9B" w:rsidRPr="00503886" w:rsidRDefault="00CD5C9B" w:rsidP="00CD5C9B">
      <w:pPr>
        <w:pStyle w:val="Paragraphedeliste"/>
        <w:numPr>
          <w:ilvl w:val="0"/>
          <w:numId w:val="15"/>
        </w:numPr>
        <w:spacing w:after="0" w:line="360" w:lineRule="auto"/>
        <w:ind w:left="284" w:hanging="284"/>
        <w:jc w:val="both"/>
        <w:rPr>
          <w:rFonts w:asciiTheme="majorBidi" w:hAnsiTheme="majorBidi" w:cstheme="majorBidi"/>
          <w:b/>
          <w:bCs/>
          <w:color w:val="000000" w:themeColor="text1"/>
          <w:sz w:val="24"/>
          <w:szCs w:val="24"/>
          <w:lang w:bidi="ar-DZ"/>
        </w:rPr>
      </w:pPr>
      <w:r w:rsidRPr="00503886">
        <w:rPr>
          <w:rFonts w:asciiTheme="majorBidi" w:hAnsiTheme="majorBidi" w:cstheme="majorBidi"/>
          <w:b/>
          <w:bCs/>
          <w:color w:val="000000" w:themeColor="text1"/>
          <w:sz w:val="24"/>
          <w:szCs w:val="24"/>
          <w:lang w:bidi="ar-DZ"/>
        </w:rPr>
        <w:t>L'élution:</w:t>
      </w:r>
      <w:r w:rsidRPr="00503886">
        <w:rPr>
          <w:rFonts w:asciiTheme="majorBidi" w:hAnsiTheme="majorBidi" w:cstheme="majorBidi"/>
          <w:color w:val="000000" w:themeColor="text1"/>
          <w:sz w:val="24"/>
          <w:szCs w:val="24"/>
          <w:lang w:bidi="ar-DZ"/>
        </w:rPr>
        <w:t>On procède au dégazage des solvants,</w:t>
      </w:r>
    </w:p>
    <w:p w:rsidR="00CD5C9B" w:rsidRPr="00503886" w:rsidRDefault="00CD5C9B" w:rsidP="00CD5C9B">
      <w:pPr>
        <w:spacing w:after="0" w:line="360" w:lineRule="auto"/>
        <w:ind w:firstLine="284"/>
        <w:jc w:val="both"/>
        <w:rPr>
          <w:rFonts w:asciiTheme="majorBidi" w:hAnsiTheme="majorBidi" w:cstheme="majorBidi"/>
          <w:b/>
          <w:bCs/>
          <w:color w:val="000000" w:themeColor="text1"/>
          <w:sz w:val="24"/>
          <w:szCs w:val="24"/>
          <w:lang w:bidi="ar-DZ"/>
        </w:rPr>
      </w:pPr>
      <w:r w:rsidRPr="00503886">
        <w:rPr>
          <w:rFonts w:asciiTheme="majorBidi" w:hAnsiTheme="majorBidi" w:cstheme="majorBidi"/>
          <w:color w:val="000000" w:themeColor="text1"/>
          <w:sz w:val="24"/>
          <w:szCs w:val="24"/>
          <w:lang w:bidi="ar-DZ"/>
        </w:rPr>
        <w:t>On a deux type d'élution: l'élution socratique, l'élution par gradient".</w:t>
      </w:r>
    </w:p>
    <w:p w:rsidR="00CD5C9B" w:rsidRPr="00503886" w:rsidRDefault="00CD5C9B" w:rsidP="00CD5C9B">
      <w:pPr>
        <w:pStyle w:val="Paragraphedeliste"/>
        <w:numPr>
          <w:ilvl w:val="0"/>
          <w:numId w:val="15"/>
        </w:numPr>
        <w:spacing w:after="0" w:line="360" w:lineRule="auto"/>
        <w:ind w:left="284" w:hanging="284"/>
        <w:jc w:val="both"/>
        <w:rPr>
          <w:rFonts w:asciiTheme="majorBidi" w:hAnsiTheme="majorBidi" w:cstheme="majorBidi"/>
          <w:b/>
          <w:bCs/>
          <w:color w:val="000000" w:themeColor="text1"/>
          <w:sz w:val="24"/>
          <w:szCs w:val="24"/>
          <w:lang w:bidi="ar-DZ"/>
        </w:rPr>
      </w:pPr>
      <w:r w:rsidRPr="00503886">
        <w:rPr>
          <w:rFonts w:asciiTheme="majorBidi" w:hAnsiTheme="majorBidi" w:cstheme="majorBidi"/>
          <w:color w:val="000000" w:themeColor="text1"/>
          <w:sz w:val="24"/>
          <w:szCs w:val="24"/>
          <w:lang w:bidi="ar-DZ"/>
        </w:rPr>
        <w:t>L'analyse des fractions:</w:t>
      </w:r>
    </w:p>
    <w:p w:rsidR="00CD5C9B" w:rsidRPr="00503886" w:rsidRDefault="00CD5C9B" w:rsidP="00CD5C9B">
      <w:pPr>
        <w:pStyle w:val="Paragraphedeliste"/>
        <w:numPr>
          <w:ilvl w:val="0"/>
          <w:numId w:val="10"/>
        </w:numPr>
        <w:spacing w:after="0" w:line="360" w:lineRule="auto"/>
        <w:jc w:val="both"/>
        <w:rPr>
          <w:rFonts w:asciiTheme="majorBidi" w:hAnsiTheme="majorBidi" w:cstheme="majorBidi"/>
          <w:b/>
          <w:bCs/>
          <w:color w:val="000000" w:themeColor="text1"/>
          <w:sz w:val="24"/>
          <w:szCs w:val="24"/>
          <w:lang w:bidi="ar-DZ"/>
        </w:rPr>
      </w:pPr>
      <w:r w:rsidRPr="00503886">
        <w:rPr>
          <w:rFonts w:asciiTheme="majorBidi" w:hAnsiTheme="majorBidi" w:cstheme="majorBidi"/>
          <w:color w:val="000000" w:themeColor="text1"/>
          <w:sz w:val="24"/>
          <w:szCs w:val="24"/>
          <w:lang w:bidi="ar-DZ"/>
        </w:rPr>
        <w:t>Analyse qualitative.</w:t>
      </w:r>
    </w:p>
    <w:p w:rsidR="00CD5C9B" w:rsidRPr="00503886" w:rsidRDefault="00CD5C9B" w:rsidP="00CD5C9B">
      <w:pPr>
        <w:pStyle w:val="Paragraphedeliste"/>
        <w:numPr>
          <w:ilvl w:val="0"/>
          <w:numId w:val="10"/>
        </w:numPr>
        <w:spacing w:after="0" w:line="360" w:lineRule="auto"/>
        <w:jc w:val="both"/>
        <w:rPr>
          <w:rFonts w:asciiTheme="majorBidi" w:hAnsiTheme="majorBidi" w:cstheme="majorBidi"/>
          <w:b/>
          <w:bCs/>
          <w:color w:val="000000" w:themeColor="text1"/>
          <w:sz w:val="24"/>
          <w:szCs w:val="24"/>
          <w:lang w:bidi="ar-DZ"/>
        </w:rPr>
      </w:pPr>
      <w:r w:rsidRPr="00503886">
        <w:rPr>
          <w:rFonts w:asciiTheme="majorBidi" w:hAnsiTheme="majorBidi" w:cstheme="majorBidi"/>
          <w:color w:val="000000" w:themeColor="text1"/>
          <w:sz w:val="24"/>
          <w:szCs w:val="24"/>
          <w:lang w:bidi="ar-DZ"/>
        </w:rPr>
        <w:t xml:space="preserve">Analyse qualitative. </w:t>
      </w:r>
    </w:p>
    <w:p w:rsidR="00CD5C9B" w:rsidRPr="00503886" w:rsidRDefault="00CD5C9B" w:rsidP="00CD5C9B">
      <w:pPr>
        <w:spacing w:after="0" w:line="360" w:lineRule="auto"/>
        <w:jc w:val="both"/>
        <w:rPr>
          <w:rFonts w:asciiTheme="majorBidi" w:hAnsiTheme="majorBidi" w:cstheme="majorBidi"/>
          <w:b/>
          <w:bCs/>
          <w:color w:val="000000" w:themeColor="text1"/>
          <w:sz w:val="24"/>
          <w:szCs w:val="24"/>
          <w:lang w:bidi="ar-DZ"/>
        </w:rPr>
      </w:pPr>
      <w:r w:rsidRPr="00503886">
        <w:rPr>
          <w:rFonts w:asciiTheme="majorBidi" w:hAnsiTheme="majorBidi" w:cstheme="majorBidi"/>
          <w:b/>
          <w:bCs/>
          <w:color w:val="000000" w:themeColor="text1"/>
          <w:sz w:val="24"/>
          <w:szCs w:val="24"/>
          <w:lang w:bidi="ar-DZ"/>
        </w:rPr>
        <w:t>Le plateau théorique:</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La portion de colonne dans laquelle un soluté est en équilibre de répartition entre les phases mobile et stationnaire.</w:t>
      </w:r>
    </w:p>
    <w:p w:rsidR="00CD5C9B" w:rsidRPr="00503886" w:rsidRDefault="00CD5C9B" w:rsidP="00CD5C9B">
      <w:pPr>
        <w:pStyle w:val="Paragraphedeliste"/>
        <w:numPr>
          <w:ilvl w:val="0"/>
          <w:numId w:val="16"/>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L'HPLC analytique</w:t>
      </w:r>
      <w:r w:rsidRPr="00503886">
        <w:rPr>
          <w:rFonts w:asciiTheme="majorBidi" w:hAnsiTheme="majorBidi" w:cstheme="majorBidi"/>
          <w:color w:val="000000" w:themeColor="text1"/>
          <w:sz w:val="24"/>
          <w:szCs w:val="24"/>
          <w:lang w:bidi="ar-DZ"/>
        </w:rPr>
        <w:t xml:space="preserve"> : traite des quantités d'échantillon de l'ordre du microgramme (µg).</w:t>
      </w:r>
    </w:p>
    <w:p w:rsidR="00CD5C9B" w:rsidRPr="00503886" w:rsidRDefault="00CD5C9B" w:rsidP="00CD5C9B">
      <w:pPr>
        <w:pStyle w:val="Paragraphedeliste"/>
        <w:numPr>
          <w:ilvl w:val="0"/>
          <w:numId w:val="16"/>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HPLC semi-préparative</w:t>
      </w:r>
      <w:r w:rsidRPr="00503886">
        <w:rPr>
          <w:rFonts w:asciiTheme="majorBidi" w:hAnsiTheme="majorBidi" w:cstheme="majorBidi"/>
          <w:color w:val="000000" w:themeColor="text1"/>
          <w:sz w:val="24"/>
          <w:szCs w:val="24"/>
          <w:lang w:bidi="ar-DZ"/>
        </w:rPr>
        <w:t xml:space="preserve"> : on traite des quantités d'échantillons de l'ordre du milligramme.</w:t>
      </w:r>
    </w:p>
    <w:p w:rsidR="00CD5C9B" w:rsidRPr="00503886" w:rsidRDefault="00CD5C9B" w:rsidP="00CD5C9B">
      <w:pPr>
        <w:pStyle w:val="Paragraphedeliste"/>
        <w:numPr>
          <w:ilvl w:val="0"/>
          <w:numId w:val="16"/>
        </w:numPr>
        <w:spacing w:after="0" w:line="360" w:lineRule="auto"/>
        <w:jc w:val="both"/>
        <w:rPr>
          <w:rFonts w:asciiTheme="majorBidi" w:hAnsiTheme="majorBidi" w:cstheme="majorBidi"/>
          <w:b/>
          <w:bCs/>
          <w:color w:val="000000" w:themeColor="text1"/>
          <w:sz w:val="24"/>
          <w:szCs w:val="24"/>
          <w:lang w:bidi="ar-DZ"/>
        </w:rPr>
      </w:pPr>
      <w:r w:rsidRPr="00503886">
        <w:rPr>
          <w:rFonts w:asciiTheme="majorBidi" w:hAnsiTheme="majorBidi" w:cstheme="majorBidi"/>
          <w:b/>
          <w:bCs/>
          <w:color w:val="000000" w:themeColor="text1"/>
          <w:sz w:val="24"/>
          <w:szCs w:val="24"/>
          <w:lang w:bidi="ar-DZ"/>
        </w:rPr>
        <w:t xml:space="preserve">HPLC préparative : </w:t>
      </w:r>
      <w:r w:rsidRPr="00503886">
        <w:rPr>
          <w:rFonts w:asciiTheme="majorBidi" w:hAnsiTheme="majorBidi" w:cstheme="majorBidi"/>
          <w:color w:val="000000" w:themeColor="text1"/>
          <w:sz w:val="24"/>
          <w:szCs w:val="24"/>
          <w:lang w:bidi="ar-DZ"/>
        </w:rPr>
        <w:t>de l'ordre du gramme</w:t>
      </w:r>
      <w:r w:rsidRPr="00503886">
        <w:rPr>
          <w:rFonts w:asciiTheme="majorBidi" w:hAnsiTheme="majorBidi" w:cstheme="majorBidi"/>
          <w:b/>
          <w:bCs/>
          <w:color w:val="000000" w:themeColor="text1"/>
          <w:sz w:val="24"/>
          <w:szCs w:val="24"/>
          <w:lang w:bidi="ar-DZ"/>
        </w:rPr>
        <w:t>.</w:t>
      </w:r>
    </w:p>
    <w:p w:rsidR="00CD5C9B" w:rsidRPr="00503886" w:rsidRDefault="00CD5C9B" w:rsidP="00CD5C9B">
      <w:pPr>
        <w:pStyle w:val="Paragraphedeliste"/>
        <w:numPr>
          <w:ilvl w:val="0"/>
          <w:numId w:val="11"/>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On  HPLC on a deux type de phase : </w:t>
      </w:r>
    </w:p>
    <w:p w:rsidR="00CD5C9B" w:rsidRPr="00503886" w:rsidRDefault="00CD5C9B" w:rsidP="00CD5C9B">
      <w:pPr>
        <w:pStyle w:val="Paragraphedeliste"/>
        <w:numPr>
          <w:ilvl w:val="0"/>
          <w:numId w:val="10"/>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HPlC phase normale:</w:t>
      </w:r>
      <w:r w:rsidRPr="00503886">
        <w:rPr>
          <w:rFonts w:asciiTheme="majorBidi" w:hAnsiTheme="majorBidi" w:cstheme="majorBidi"/>
          <w:color w:val="000000" w:themeColor="text1"/>
          <w:sz w:val="24"/>
          <w:szCs w:val="24"/>
          <w:lang w:bidi="ar-DZ"/>
        </w:rPr>
        <w:t xml:space="preserve"> les colonnes en phase normale sont des colonnes dont la phase stationnaire est polaire, la phase mobile est apolaire.exp : chromatographie sur colonne de gel de silice classique et chromatographie sur couche mince (CCM).</w:t>
      </w:r>
    </w:p>
    <w:p w:rsidR="00CD5C9B" w:rsidRPr="00503886" w:rsidRDefault="00CD5C9B" w:rsidP="00CD5C9B">
      <w:pPr>
        <w:pStyle w:val="Paragraphedeliste"/>
        <w:numPr>
          <w:ilvl w:val="0"/>
          <w:numId w:val="10"/>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Les phases stationnaire généralement utilise sont à base de gel de silice, A la surface se troussent des groupements fonctionnels silanes (-OH) et siloxanes(-O-).ces groupes permettent à la silice de retenir les composés à analyser grâce à des liaisons hydrogènes,les phases normales sont généralement utilisées pour la séparation des composés polaire.</w:t>
      </w:r>
    </w:p>
    <w:p w:rsidR="00CD5C9B" w:rsidRPr="00503886" w:rsidRDefault="00CD5C9B" w:rsidP="00CD5C9B">
      <w:pPr>
        <w:pStyle w:val="Paragraphedeliste"/>
        <w:numPr>
          <w:ilvl w:val="0"/>
          <w:numId w:val="11"/>
        </w:numPr>
        <w:spacing w:after="0" w:line="360" w:lineRule="auto"/>
        <w:jc w:val="both"/>
        <w:rPr>
          <w:rFonts w:asciiTheme="majorBidi" w:hAnsiTheme="majorBidi" w:cstheme="majorBidi"/>
          <w:b/>
          <w:bCs/>
          <w:color w:val="000000" w:themeColor="text1"/>
          <w:sz w:val="24"/>
          <w:szCs w:val="24"/>
          <w:lang w:bidi="ar-DZ"/>
        </w:rPr>
      </w:pPr>
      <w:r w:rsidRPr="00503886">
        <w:rPr>
          <w:rFonts w:asciiTheme="majorBidi" w:hAnsiTheme="majorBidi" w:cstheme="majorBidi"/>
          <w:b/>
          <w:bCs/>
          <w:color w:val="000000" w:themeColor="text1"/>
          <w:sz w:val="24"/>
          <w:szCs w:val="24"/>
          <w:lang w:bidi="ar-DZ"/>
        </w:rPr>
        <w:t xml:space="preserve">HPLC en phase inverse : </w:t>
      </w:r>
    </w:p>
    <w:p w:rsidR="00CD5C9B" w:rsidRPr="00503886" w:rsidRDefault="00CD5C9B" w:rsidP="00CD5C9B">
      <w:pPr>
        <w:pStyle w:val="Paragraphedeliste"/>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Dans la chromatographie en phase inverse la phase stationnaire est apolaire ce qui permet d'utiliser une phase mobile polaire "les solvants </w:t>
      </w:r>
      <w:r w:rsidRPr="00E32B93">
        <w:rPr>
          <w:rFonts w:asciiTheme="majorBidi" w:hAnsiTheme="majorBidi" w:cstheme="majorBidi"/>
          <w:color w:val="000000" w:themeColor="text1"/>
          <w:sz w:val="28"/>
          <w:szCs w:val="28"/>
          <w:lang w:bidi="ar-DZ"/>
        </w:rPr>
        <w:t xml:space="preserve">utilisés sont des </w:t>
      </w:r>
      <w:r w:rsidRPr="00503886">
        <w:rPr>
          <w:rFonts w:asciiTheme="majorBidi" w:hAnsiTheme="majorBidi" w:cstheme="majorBidi"/>
          <w:color w:val="000000" w:themeColor="text1"/>
          <w:sz w:val="24"/>
          <w:szCs w:val="24"/>
          <w:lang w:bidi="ar-DZ"/>
        </w:rPr>
        <w:t>combinaisons mixibles d'eau et de solvants organique polaire comme les alcools ou l'acétonitrile.</w:t>
      </w:r>
    </w:p>
    <w:p w:rsidR="00CD5C9B" w:rsidRPr="00503886" w:rsidRDefault="00CD5C9B" w:rsidP="00CD5C9B">
      <w:pPr>
        <w:pStyle w:val="Paragraphedeliste"/>
        <w:numPr>
          <w:ilvl w:val="0"/>
          <w:numId w:val="10"/>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Les base d'une phase inverse est généralement une phase normale (gel de silice) sur laquelle des chaînes alkyles ont été greffées au niveau de groupes silanols.</w:t>
      </w:r>
    </w:p>
    <w:p w:rsidR="00CD5C9B" w:rsidRPr="00503886" w:rsidRDefault="00CD5C9B" w:rsidP="00CD5C9B">
      <w:pPr>
        <w:pStyle w:val="Paragraphedeliste"/>
        <w:numPr>
          <w:ilvl w:val="0"/>
          <w:numId w:val="10"/>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lastRenderedPageBreak/>
        <w:t>Les plus utilisées sont des chaines alkyles à 8 ou 18 atomes de carbone (C8-C18) .</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Application.</w:t>
      </w:r>
    </w:p>
    <w:p w:rsidR="00CD5C9B" w:rsidRPr="00503886" w:rsidRDefault="00CD5C9B" w:rsidP="00CD5C9B">
      <w:pPr>
        <w:pStyle w:val="Paragraphedeliste"/>
        <w:numPr>
          <w:ilvl w:val="0"/>
          <w:numId w:val="17"/>
        </w:numPr>
        <w:spacing w:after="0" w:line="360" w:lineRule="auto"/>
        <w:jc w:val="both"/>
        <w:rPr>
          <w:rFonts w:asciiTheme="majorBidi" w:hAnsiTheme="majorBidi" w:cstheme="majorBidi"/>
          <w:b/>
          <w:bCs/>
          <w:color w:val="000000" w:themeColor="text1"/>
          <w:sz w:val="24"/>
          <w:szCs w:val="24"/>
          <w:lang w:bidi="ar-DZ"/>
        </w:rPr>
      </w:pPr>
      <w:r w:rsidRPr="00503886">
        <w:rPr>
          <w:rFonts w:asciiTheme="majorBidi" w:hAnsiTheme="majorBidi" w:cstheme="majorBidi"/>
          <w:b/>
          <w:bCs/>
          <w:color w:val="000000" w:themeColor="text1"/>
          <w:sz w:val="24"/>
          <w:szCs w:val="24"/>
          <w:lang w:bidi="ar-DZ"/>
        </w:rPr>
        <w:t xml:space="preserve">HPLC d'adsorption : </w:t>
      </w:r>
    </w:p>
    <w:p w:rsidR="00CD5C9B" w:rsidRPr="00503886" w:rsidRDefault="00CD5C9B" w:rsidP="00CD5C9B">
      <w:pPr>
        <w:pStyle w:val="Paragraphedeliste"/>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La phase stationnaire est constituée d'un solide polaire et absorbant: silice non greffée, silice greffée polaire.</w:t>
      </w:r>
    </w:p>
    <w:p w:rsidR="00CD5C9B" w:rsidRPr="00503886" w:rsidRDefault="00CD5C9B" w:rsidP="00CD5C9B">
      <w:pPr>
        <w:pStyle w:val="Paragraphedeliste"/>
        <w:numPr>
          <w:ilvl w:val="0"/>
          <w:numId w:val="10"/>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La phase mobile est un éluant isocratique apolaire ou un gradient de polarité.</w:t>
      </w:r>
    </w:p>
    <w:p w:rsidR="00CD5C9B" w:rsidRPr="00503886" w:rsidRDefault="00CD5C9B" w:rsidP="00CD5C9B">
      <w:pPr>
        <w:pStyle w:val="Paragraphedeliste"/>
        <w:numPr>
          <w:ilvl w:val="0"/>
          <w:numId w:val="17"/>
        </w:numPr>
        <w:spacing w:after="0" w:line="360" w:lineRule="auto"/>
        <w:jc w:val="both"/>
        <w:rPr>
          <w:rFonts w:asciiTheme="majorBidi" w:hAnsiTheme="majorBidi" w:cstheme="majorBidi"/>
          <w:b/>
          <w:bCs/>
          <w:color w:val="000000" w:themeColor="text1"/>
          <w:sz w:val="24"/>
          <w:szCs w:val="24"/>
          <w:lang w:bidi="ar-DZ"/>
        </w:rPr>
      </w:pPr>
      <w:r w:rsidRPr="00503886">
        <w:rPr>
          <w:rFonts w:asciiTheme="majorBidi" w:hAnsiTheme="majorBidi" w:cstheme="majorBidi"/>
          <w:b/>
          <w:bCs/>
          <w:color w:val="000000" w:themeColor="text1"/>
          <w:sz w:val="24"/>
          <w:szCs w:val="24"/>
          <w:lang w:bidi="ar-DZ"/>
        </w:rPr>
        <w:t xml:space="preserve">HPLC phase inversée (R-P-HLPC) : </w:t>
      </w:r>
    </w:p>
    <w:p w:rsidR="00CD5C9B" w:rsidRPr="00503886" w:rsidRDefault="00CD5C9B" w:rsidP="00CD5C9B">
      <w:pPr>
        <w:pStyle w:val="Paragraphedeliste"/>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La phase stationnaire est un solide apolaire, c'est une silice greffée apolaire par exemple une silice greffée 18 carbones.</w:t>
      </w:r>
    </w:p>
    <w:p w:rsidR="00CD5C9B" w:rsidRPr="00503886" w:rsidRDefault="00CD5C9B" w:rsidP="00CD5C9B">
      <w:pPr>
        <w:pStyle w:val="Paragraphedeliste"/>
        <w:numPr>
          <w:ilvl w:val="0"/>
          <w:numId w:val="17"/>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La phase mobile est un éluant, isocratique polaire, ou un gradient de polarité.</w:t>
      </w:r>
    </w:p>
    <w:p w:rsidR="00CD5C9B" w:rsidRPr="00503886" w:rsidRDefault="00CD5C9B" w:rsidP="00CD5C9B">
      <w:pPr>
        <w:pStyle w:val="Paragraphedeliste"/>
        <w:numPr>
          <w:ilvl w:val="0"/>
          <w:numId w:val="17"/>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HPLC d'exclusion stérique</w:t>
      </w:r>
      <w:r w:rsidRPr="00503886">
        <w:rPr>
          <w:rFonts w:asciiTheme="majorBidi" w:hAnsiTheme="majorBidi" w:cstheme="majorBidi"/>
          <w:color w:val="000000" w:themeColor="text1"/>
          <w:sz w:val="24"/>
          <w:szCs w:val="24"/>
          <w:lang w:bidi="ar-DZ"/>
        </w:rPr>
        <w:t xml:space="preserve"> : </w:t>
      </w:r>
    </w:p>
    <w:p w:rsidR="00CD5C9B" w:rsidRPr="00503886" w:rsidRDefault="00CD5C9B" w:rsidP="00CD5C9B">
      <w:pPr>
        <w:pStyle w:val="Paragraphedeliste"/>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La phase stationnaire est un solide poreux, silice poreuse à groupementssilanols bloqués ou supports organique.</w:t>
      </w:r>
    </w:p>
    <w:p w:rsidR="00CD5C9B" w:rsidRPr="00503886" w:rsidRDefault="00CD5C9B" w:rsidP="00CD5C9B">
      <w:pPr>
        <w:pStyle w:val="Paragraphedeliste"/>
        <w:numPr>
          <w:ilvl w:val="0"/>
          <w:numId w:val="10"/>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  La phase mobile est un élément isocratique inerte.</w:t>
      </w:r>
    </w:p>
    <w:p w:rsidR="00CD5C9B" w:rsidRPr="00503886" w:rsidRDefault="00CD5C9B" w:rsidP="00CD5C9B">
      <w:pPr>
        <w:pStyle w:val="Paragraphedeliste"/>
        <w:numPr>
          <w:ilvl w:val="0"/>
          <w:numId w:val="17"/>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HPLCionique</w:t>
      </w:r>
      <w:r w:rsidRPr="00503886">
        <w:rPr>
          <w:rFonts w:asciiTheme="majorBidi" w:hAnsiTheme="majorBidi" w:cstheme="majorBidi"/>
          <w:color w:val="000000" w:themeColor="text1"/>
          <w:sz w:val="24"/>
          <w:szCs w:val="24"/>
          <w:lang w:bidi="ar-DZ"/>
        </w:rPr>
        <w:t>:</w:t>
      </w:r>
    </w:p>
    <w:p w:rsidR="00CD5C9B" w:rsidRPr="00503886" w:rsidRDefault="00CD5C9B" w:rsidP="00CD5C9B">
      <w:pPr>
        <w:pStyle w:val="Paragraphedeliste"/>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La phase stationnaire est une silice greffée chargée ou un support acrylique chargé.</w:t>
      </w:r>
    </w:p>
    <w:p w:rsidR="00CD5C9B" w:rsidRPr="00503886" w:rsidRDefault="00CD5C9B" w:rsidP="00CD5C9B">
      <w:pPr>
        <w:pStyle w:val="Paragraphedeliste"/>
        <w:numPr>
          <w:ilvl w:val="0"/>
          <w:numId w:val="10"/>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La phase mobile est un gradient de pH ou de force ionique.</w:t>
      </w:r>
    </w:p>
    <w:p w:rsidR="00CD5C9B" w:rsidRPr="00503886" w:rsidRDefault="00CD5C9B" w:rsidP="00CD5C9B">
      <w:pPr>
        <w:pStyle w:val="Paragraphedeliste"/>
        <w:numPr>
          <w:ilvl w:val="0"/>
          <w:numId w:val="10"/>
        </w:numPr>
        <w:spacing w:after="0" w:line="360" w:lineRule="auto"/>
        <w:ind w:left="360"/>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HPLC</w:t>
      </w:r>
      <w:r w:rsidRPr="00503886">
        <w:rPr>
          <w:rFonts w:asciiTheme="majorBidi" w:hAnsiTheme="majorBidi" w:cstheme="majorBidi"/>
          <w:color w:val="000000" w:themeColor="text1"/>
          <w:sz w:val="24"/>
          <w:szCs w:val="24"/>
          <w:lang w:bidi="ar-DZ"/>
        </w:rPr>
        <w:t xml:space="preserve"> : c'est une technique non destructive permettent d’isoler, de purifier et d'analyser des composée fortement polaires et de poids moléculaire (pm) élèves avec un système souvent facilement automatisable.</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 xml:space="preserve">chromatographie en phase gazeuse (CPG) </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1. Introduction:</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E32B93">
        <w:rPr>
          <w:rFonts w:asciiTheme="majorBidi" w:hAnsiTheme="majorBidi" w:cstheme="majorBidi"/>
          <w:color w:val="000000" w:themeColor="text1"/>
          <w:sz w:val="28"/>
          <w:szCs w:val="28"/>
          <w:lang w:bidi="ar-DZ"/>
        </w:rPr>
        <w:t xml:space="preserve">- </w:t>
      </w:r>
      <w:r w:rsidRPr="00503886">
        <w:rPr>
          <w:rFonts w:asciiTheme="majorBidi" w:hAnsiTheme="majorBidi" w:cstheme="majorBidi"/>
          <w:color w:val="000000" w:themeColor="text1"/>
          <w:sz w:val="24"/>
          <w:szCs w:val="24"/>
          <w:lang w:bidi="ar-DZ"/>
        </w:rPr>
        <w:t>La chromatographie en phase gazeuse est une transposition de la  chromatographie sur colonne dans laquelle la phase mobile liquide a été remplacée par un gaz.</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 xml:space="preserve"> - Définition:</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-La</w:t>
      </w:r>
      <w:r>
        <w:rPr>
          <w:rFonts w:asciiTheme="majorBidi" w:hAnsiTheme="majorBidi" w:cstheme="majorBidi"/>
          <w:b/>
          <w:bCs/>
          <w:color w:val="000000" w:themeColor="text1"/>
          <w:sz w:val="24"/>
          <w:szCs w:val="24"/>
          <w:lang w:bidi="ar-DZ"/>
        </w:rPr>
        <w:t xml:space="preserve"> </w:t>
      </w:r>
      <w:r w:rsidRPr="00503886">
        <w:rPr>
          <w:rFonts w:asciiTheme="majorBidi" w:hAnsiTheme="majorBidi" w:cstheme="majorBidi"/>
          <w:b/>
          <w:bCs/>
          <w:color w:val="000000" w:themeColor="text1"/>
          <w:sz w:val="24"/>
          <w:szCs w:val="24"/>
          <w:lang w:bidi="ar-DZ"/>
        </w:rPr>
        <w:t xml:space="preserve">CPG ''gaz – solide'' : </w:t>
      </w:r>
      <w:r w:rsidRPr="00503886">
        <w:rPr>
          <w:rFonts w:asciiTheme="majorBidi" w:hAnsiTheme="majorBidi" w:cstheme="majorBidi"/>
          <w:color w:val="000000" w:themeColor="text1"/>
          <w:sz w:val="24"/>
          <w:szCs w:val="24"/>
          <w:lang w:bidi="ar-DZ"/>
        </w:rPr>
        <w:t>est une</w:t>
      </w:r>
      <w:r>
        <w:rPr>
          <w:rFonts w:asciiTheme="majorBidi" w:hAnsiTheme="majorBidi" w:cstheme="majorBidi"/>
          <w:color w:val="000000" w:themeColor="text1"/>
          <w:sz w:val="24"/>
          <w:szCs w:val="24"/>
          <w:lang w:bidi="ar-DZ"/>
        </w:rPr>
        <w:t xml:space="preserve"> </w:t>
      </w:r>
      <w:r w:rsidRPr="00503886">
        <w:rPr>
          <w:rFonts w:asciiTheme="majorBidi" w:hAnsiTheme="majorBidi" w:cstheme="majorBidi"/>
          <w:color w:val="000000" w:themeColor="text1"/>
          <w:sz w:val="24"/>
          <w:szCs w:val="24"/>
          <w:lang w:bidi="ar-DZ"/>
        </w:rPr>
        <w:t xml:space="preserve">Chromatographie d'adsorption, la phase stationnaire étant un solide adsorbant.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 La CPG ''gaz- liquide''</w:t>
      </w:r>
      <w:r w:rsidRPr="00503886">
        <w:rPr>
          <w:rFonts w:asciiTheme="majorBidi" w:hAnsiTheme="majorBidi" w:cstheme="majorBidi"/>
          <w:color w:val="000000" w:themeColor="text1"/>
          <w:sz w:val="24"/>
          <w:szCs w:val="24"/>
          <w:lang w:bidi="ar-DZ"/>
        </w:rPr>
        <w:t>:est une chromatographie de partage: la phase stationnaire étant un liquide non volatil a réparti sur un support inerte.</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 Le gaz vecteur est le gaz qui véhicule les solutés.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 C'est une méthode, analytique très pratique facile à mettre en œuvre.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 La séparation exige des quantités de l'ordre de la dizaine de microgrammes (1mg dans 1 ml de solvant, seringue d'injection de 10µl).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lastRenderedPageBreak/>
        <w:t>- L’appareillage est constitué d'une réserve de gaz vecteur, azote (N</w:t>
      </w:r>
      <w:r w:rsidRPr="00503886">
        <w:rPr>
          <w:rFonts w:asciiTheme="majorBidi" w:hAnsiTheme="majorBidi" w:cstheme="majorBidi"/>
          <w:color w:val="000000" w:themeColor="text1"/>
          <w:sz w:val="24"/>
          <w:szCs w:val="24"/>
          <w:vertAlign w:val="subscript"/>
          <w:lang w:bidi="ar-DZ"/>
        </w:rPr>
        <w:t>2</w:t>
      </w:r>
      <w:r w:rsidRPr="00503886">
        <w:rPr>
          <w:rFonts w:asciiTheme="majorBidi" w:hAnsiTheme="majorBidi" w:cstheme="majorBidi"/>
          <w:color w:val="000000" w:themeColor="text1"/>
          <w:sz w:val="24"/>
          <w:szCs w:val="24"/>
          <w:lang w:bidi="ar-DZ"/>
        </w:rPr>
        <w:t>), hydrogène (H</w:t>
      </w:r>
      <w:r w:rsidRPr="00503886">
        <w:rPr>
          <w:rFonts w:asciiTheme="majorBidi" w:hAnsiTheme="majorBidi" w:cstheme="majorBidi"/>
          <w:color w:val="000000" w:themeColor="text1"/>
          <w:sz w:val="24"/>
          <w:szCs w:val="24"/>
          <w:vertAlign w:val="subscript"/>
          <w:lang w:bidi="ar-DZ"/>
        </w:rPr>
        <w:t>2</w:t>
      </w:r>
      <w:r w:rsidRPr="00503886">
        <w:rPr>
          <w:rFonts w:asciiTheme="majorBidi" w:hAnsiTheme="majorBidi" w:cstheme="majorBidi"/>
          <w:color w:val="000000" w:themeColor="text1"/>
          <w:sz w:val="24"/>
          <w:szCs w:val="24"/>
          <w:lang w:bidi="ar-DZ"/>
        </w:rPr>
        <w:t>), hélium (He) qui joue le rôle de la phase mobile.</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-La phase stationnaire est une colonne constituée de granules poreux imprégnés d'un liquide très peu volatile.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On trouve aussi un injecteur et un détecteur et un four thermostat qui permet de porter, si nécessaire, la colonne à une température élevée.</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La CPG s'applique à des échantillons gazeux ou susceptibles d'être volatiles par élévation de la  température (pm&lt; 500 g.mol</w:t>
      </w:r>
      <w:r w:rsidRPr="00503886">
        <w:rPr>
          <w:rFonts w:asciiTheme="majorBidi" w:hAnsiTheme="majorBidi" w:cstheme="majorBidi"/>
          <w:color w:val="000000" w:themeColor="text1"/>
          <w:sz w:val="24"/>
          <w:szCs w:val="24"/>
          <w:vertAlign w:val="superscript"/>
          <w:lang w:bidi="ar-DZ"/>
        </w:rPr>
        <w:t>-1</w:t>
      </w:r>
      <w:r w:rsidRPr="00503886">
        <w:rPr>
          <w:rFonts w:asciiTheme="majorBidi" w:hAnsiTheme="majorBidi" w:cstheme="majorBidi"/>
          <w:color w:val="000000" w:themeColor="text1"/>
          <w:sz w:val="24"/>
          <w:szCs w:val="24"/>
          <w:lang w:bidi="ar-DZ"/>
        </w:rPr>
        <w:t xml:space="preserve">)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La phase mobile est un gaz vecteur inerte qui sert à transporter l'analyste à travers la colonne.</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Les critères de choix du gaz vecteur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Le gaz vecteur doit répondre à certain</w:t>
      </w:r>
      <w:r>
        <w:rPr>
          <w:rFonts w:asciiTheme="majorBidi" w:hAnsiTheme="majorBidi" w:cstheme="majorBidi"/>
          <w:color w:val="000000" w:themeColor="text1"/>
          <w:sz w:val="24"/>
          <w:szCs w:val="24"/>
          <w:lang w:bidi="ar-DZ"/>
        </w:rPr>
        <w:t xml:space="preserve"> </w:t>
      </w:r>
      <w:r w:rsidRPr="00503886">
        <w:rPr>
          <w:rFonts w:asciiTheme="majorBidi" w:hAnsiTheme="majorBidi" w:cstheme="majorBidi"/>
          <w:color w:val="000000" w:themeColor="text1"/>
          <w:sz w:val="24"/>
          <w:szCs w:val="24"/>
          <w:lang w:bidi="ar-DZ"/>
        </w:rPr>
        <w:t>critères:</w:t>
      </w:r>
    </w:p>
    <w:p w:rsidR="00CD5C9B" w:rsidRPr="00503886" w:rsidRDefault="00CD5C9B" w:rsidP="00CD5C9B">
      <w:pPr>
        <w:pStyle w:val="Paragraphedeliste"/>
        <w:numPr>
          <w:ilvl w:val="0"/>
          <w:numId w:val="33"/>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Inerte vis-à-vis des échantillons.</w:t>
      </w:r>
    </w:p>
    <w:p w:rsidR="00CD5C9B" w:rsidRPr="00503886" w:rsidRDefault="00CD5C9B" w:rsidP="00CD5C9B">
      <w:pPr>
        <w:pStyle w:val="Paragraphedeliste"/>
        <w:numPr>
          <w:ilvl w:val="0"/>
          <w:numId w:val="33"/>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Très grand pureté.</w:t>
      </w:r>
    </w:p>
    <w:p w:rsidR="00CD5C9B" w:rsidRPr="00503886" w:rsidRDefault="00CD5C9B" w:rsidP="00CD5C9B">
      <w:pPr>
        <w:pStyle w:val="Paragraphedeliste"/>
        <w:numPr>
          <w:ilvl w:val="0"/>
          <w:numId w:val="33"/>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Coût pas trop élevé.</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1. La phase mobile: ''gaz Vecteur'':</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 Le phase mobile est appelée le gaz porteur (gaz vecteur) et doit être chimiquement inerte.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Les gaz utilisés sont livrés dans des bonbonnes surmontées d'un régulateur de pression.</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L'hélium est le gaz porteur le plus courant. </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Les gaz doivent répondre à certain</w:t>
      </w:r>
      <w:r>
        <w:rPr>
          <w:rFonts w:asciiTheme="majorBidi" w:hAnsiTheme="majorBidi" w:cstheme="majorBidi"/>
          <w:b/>
          <w:bCs/>
          <w:color w:val="000000" w:themeColor="text1"/>
          <w:sz w:val="28"/>
          <w:szCs w:val="28"/>
          <w:lang w:bidi="ar-DZ"/>
        </w:rPr>
        <w:t xml:space="preserve"> </w:t>
      </w:r>
      <w:r w:rsidRPr="00E32B93">
        <w:rPr>
          <w:rFonts w:asciiTheme="majorBidi" w:hAnsiTheme="majorBidi" w:cstheme="majorBidi"/>
          <w:b/>
          <w:bCs/>
          <w:color w:val="000000" w:themeColor="text1"/>
          <w:sz w:val="28"/>
          <w:szCs w:val="28"/>
          <w:lang w:bidi="ar-DZ"/>
        </w:rPr>
        <w:t>critères:</w:t>
      </w:r>
    </w:p>
    <w:p w:rsidR="00CD5C9B" w:rsidRPr="00503886" w:rsidRDefault="00CD5C9B" w:rsidP="00CD5C9B">
      <w:pPr>
        <w:pStyle w:val="Paragraphedeliste"/>
        <w:numPr>
          <w:ilvl w:val="0"/>
          <w:numId w:val="19"/>
        </w:numPr>
        <w:spacing w:after="0" w:line="360" w:lineRule="auto"/>
        <w:ind w:left="567"/>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Inerte. </w:t>
      </w:r>
    </w:p>
    <w:p w:rsidR="00CD5C9B" w:rsidRPr="00503886" w:rsidRDefault="00CD5C9B" w:rsidP="00CD5C9B">
      <w:pPr>
        <w:pStyle w:val="Paragraphedeliste"/>
        <w:numPr>
          <w:ilvl w:val="0"/>
          <w:numId w:val="19"/>
        </w:numPr>
        <w:spacing w:after="0" w:line="360" w:lineRule="auto"/>
        <w:ind w:left="567"/>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Très grand pureté. </w:t>
      </w:r>
    </w:p>
    <w:p w:rsidR="00CD5C9B" w:rsidRPr="00503886" w:rsidRDefault="00CD5C9B" w:rsidP="00CD5C9B">
      <w:pPr>
        <w:pStyle w:val="Paragraphedeliste"/>
        <w:numPr>
          <w:ilvl w:val="0"/>
          <w:numId w:val="19"/>
        </w:numPr>
        <w:spacing w:after="0" w:line="360" w:lineRule="auto"/>
        <w:ind w:left="567"/>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Cout pas trop élève.</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Le Choi du gaz vecteur dépend du:</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1-Type de détecteur.</w:t>
      </w:r>
    </w:p>
    <w:p w:rsidR="00CD5C9B" w:rsidRPr="00503886" w:rsidRDefault="00CD5C9B" w:rsidP="00CD5C9B">
      <w:pPr>
        <w:pStyle w:val="Paragraphedeliste"/>
        <w:numPr>
          <w:ilvl w:val="0"/>
          <w:numId w:val="34"/>
        </w:numPr>
        <w:spacing w:after="0" w:line="360" w:lineRule="auto"/>
        <w:ind w:left="851"/>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TCD : He.</w:t>
      </w:r>
    </w:p>
    <w:p w:rsidR="00CD5C9B" w:rsidRPr="00503886" w:rsidRDefault="00CD5C9B" w:rsidP="00CD5C9B">
      <w:pPr>
        <w:pStyle w:val="Paragraphedeliste"/>
        <w:numPr>
          <w:ilvl w:val="0"/>
          <w:numId w:val="34"/>
        </w:numPr>
        <w:spacing w:after="0" w:line="360" w:lineRule="auto"/>
        <w:ind w:left="851"/>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ECD: pureté élevée sans o</w:t>
      </w:r>
      <w:r w:rsidRPr="00503886">
        <w:rPr>
          <w:rFonts w:asciiTheme="majorBidi" w:hAnsiTheme="majorBidi" w:cstheme="majorBidi"/>
          <w:color w:val="000000" w:themeColor="text1"/>
          <w:sz w:val="24"/>
          <w:szCs w:val="24"/>
          <w:vertAlign w:val="subscript"/>
          <w:lang w:bidi="ar-DZ"/>
        </w:rPr>
        <w:t>2</w:t>
      </w:r>
      <w:r w:rsidRPr="00503886">
        <w:rPr>
          <w:rFonts w:asciiTheme="majorBidi" w:hAnsiTheme="majorBidi" w:cstheme="majorBidi"/>
          <w:color w:val="000000" w:themeColor="text1"/>
          <w:sz w:val="24"/>
          <w:szCs w:val="24"/>
          <w:lang w:bidi="ar-DZ"/>
        </w:rPr>
        <w:t xml:space="preserve">.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2- critère économique ''He plus cher à pureté égale aN</w:t>
      </w:r>
      <w:r w:rsidRPr="00503886">
        <w:rPr>
          <w:rFonts w:asciiTheme="majorBidi" w:hAnsiTheme="majorBidi" w:cstheme="majorBidi"/>
          <w:color w:val="000000" w:themeColor="text1"/>
          <w:sz w:val="24"/>
          <w:szCs w:val="24"/>
          <w:vertAlign w:val="subscript"/>
          <w:lang w:bidi="ar-DZ"/>
        </w:rPr>
        <w:t>2</w:t>
      </w:r>
      <w:r w:rsidRPr="00503886">
        <w:rPr>
          <w:rFonts w:asciiTheme="majorBidi" w:hAnsiTheme="majorBidi" w:cstheme="majorBidi"/>
          <w:color w:val="000000" w:themeColor="text1"/>
          <w:sz w:val="24"/>
          <w:szCs w:val="24"/>
          <w:lang w:bidi="ar-DZ"/>
        </w:rPr>
        <w:t xml:space="preserve">. </w:t>
      </w:r>
    </w:p>
    <w:p w:rsidR="00CD5C9B" w:rsidRPr="00E32B93" w:rsidRDefault="00CD5C9B" w:rsidP="00CD5C9B">
      <w:pPr>
        <w:spacing w:after="0" w:line="360" w:lineRule="auto"/>
        <w:jc w:val="both"/>
        <w:rPr>
          <w:rFonts w:asciiTheme="majorBidi" w:hAnsiTheme="majorBidi" w:cstheme="majorBidi"/>
          <w:color w:val="000000" w:themeColor="text1"/>
          <w:sz w:val="28"/>
          <w:szCs w:val="28"/>
          <w:lang w:bidi="ar-DZ"/>
        </w:rPr>
      </w:pPr>
      <w:r w:rsidRPr="00E32B93">
        <w:rPr>
          <w:rFonts w:asciiTheme="majorBidi" w:hAnsiTheme="majorBidi" w:cstheme="majorBidi"/>
          <w:color w:val="000000" w:themeColor="text1"/>
          <w:sz w:val="28"/>
          <w:szCs w:val="28"/>
          <w:lang w:bidi="ar-DZ"/>
        </w:rPr>
        <w:t>3-</w:t>
      </w:r>
      <w:r w:rsidRPr="00E32B93">
        <w:rPr>
          <w:rFonts w:asciiTheme="majorBidi" w:hAnsiTheme="majorBidi" w:cstheme="majorBidi"/>
          <w:b/>
          <w:bCs/>
          <w:color w:val="000000" w:themeColor="text1"/>
          <w:sz w:val="28"/>
          <w:szCs w:val="28"/>
          <w:lang w:bidi="ar-DZ"/>
        </w:rPr>
        <w:t>Injecteur</w:t>
      </w:r>
      <w:r w:rsidRPr="00E32B93">
        <w:rPr>
          <w:rFonts w:asciiTheme="majorBidi" w:hAnsiTheme="majorBidi" w:cstheme="majorBidi"/>
          <w:color w:val="000000" w:themeColor="text1"/>
          <w:sz w:val="28"/>
          <w:szCs w:val="28"/>
          <w:lang w:bidi="ar-DZ"/>
        </w:rPr>
        <w:t>:</w:t>
      </w:r>
    </w:p>
    <w:p w:rsidR="00CD5C9B" w:rsidRPr="00503886"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On injecte le mélange à analyser dans la colonne à l'aide d'une micro seringue ou une vanne à boucles. L'analyse de CPG, débute à l'instant ou on introduit une très petite quantité de l'échantillon, sous forme liquide ou gazeuse, en tête de la colonne Celle-ci se présente comme un tube de faible section enroulé sur lui-même de 1 à plus de 100 m, de longueur </w:t>
      </w:r>
      <w:r w:rsidRPr="00503886">
        <w:rPr>
          <w:rFonts w:asciiTheme="majorBidi" w:hAnsiTheme="majorBidi" w:cstheme="majorBidi"/>
          <w:color w:val="000000" w:themeColor="text1"/>
          <w:sz w:val="24"/>
          <w:szCs w:val="24"/>
          <w:lang w:bidi="ar-DZ"/>
        </w:rPr>
        <w:lastRenderedPageBreak/>
        <w:t xml:space="preserve">suivant les cas. Cette colonne est placée dans une enceinte à température régulé. La phase gazeuse qui traversé la colonne passe dans un détecteur. </w:t>
      </w:r>
    </w:p>
    <w:p w:rsidR="00CD5C9B" w:rsidRPr="00E32B93" w:rsidRDefault="00CD5C9B" w:rsidP="00CD5C9B">
      <w:pPr>
        <w:spacing w:after="0" w:line="360" w:lineRule="auto"/>
        <w:jc w:val="both"/>
        <w:rPr>
          <w:rFonts w:asciiTheme="majorBidi" w:hAnsiTheme="majorBidi" w:cstheme="majorBidi"/>
          <w:color w:val="000000" w:themeColor="text1"/>
          <w:sz w:val="28"/>
          <w:szCs w:val="28"/>
          <w:lang w:bidi="ar-DZ"/>
        </w:rPr>
      </w:pPr>
      <w:r w:rsidRPr="00E32B93">
        <w:rPr>
          <w:rFonts w:asciiTheme="majorBidi" w:hAnsiTheme="majorBidi" w:cstheme="majorBidi"/>
          <w:b/>
          <w:bCs/>
          <w:color w:val="000000" w:themeColor="text1"/>
          <w:sz w:val="28"/>
          <w:szCs w:val="28"/>
          <w:lang w:bidi="ar-DZ"/>
        </w:rPr>
        <w:t>Systèmes</w:t>
      </w:r>
      <w:r>
        <w:rPr>
          <w:rFonts w:asciiTheme="majorBidi" w:hAnsiTheme="majorBidi" w:cstheme="majorBidi"/>
          <w:b/>
          <w:bCs/>
          <w:color w:val="000000" w:themeColor="text1"/>
          <w:sz w:val="28"/>
          <w:szCs w:val="28"/>
          <w:lang w:bidi="ar-DZ"/>
        </w:rPr>
        <w:t xml:space="preserve"> </w:t>
      </w:r>
      <w:r w:rsidRPr="00E32B93">
        <w:rPr>
          <w:rFonts w:asciiTheme="majorBidi" w:hAnsiTheme="majorBidi" w:cstheme="majorBidi"/>
          <w:b/>
          <w:bCs/>
          <w:color w:val="000000" w:themeColor="text1"/>
          <w:sz w:val="28"/>
          <w:szCs w:val="28"/>
          <w:lang w:bidi="ar-DZ"/>
        </w:rPr>
        <w:t>d injection</w:t>
      </w:r>
      <w:r>
        <w:rPr>
          <w:rFonts w:asciiTheme="majorBidi" w:hAnsiTheme="majorBidi" w:cstheme="majorBidi"/>
          <w:b/>
          <w:bCs/>
          <w:color w:val="000000" w:themeColor="text1"/>
          <w:sz w:val="28"/>
          <w:szCs w:val="28"/>
          <w:lang w:bidi="ar-DZ"/>
        </w:rPr>
        <w:t xml:space="preserve"> </w:t>
      </w:r>
      <w:r w:rsidRPr="00E32B93">
        <w:rPr>
          <w:rFonts w:asciiTheme="majorBidi" w:hAnsiTheme="majorBidi" w:cstheme="majorBidi"/>
          <w:b/>
          <w:bCs/>
          <w:color w:val="000000" w:themeColor="text1"/>
          <w:sz w:val="28"/>
          <w:szCs w:val="28"/>
          <w:lang w:bidi="ar-DZ"/>
        </w:rPr>
        <w:t>d'échantillon</w:t>
      </w:r>
      <w:r w:rsidRPr="00E32B93">
        <w:rPr>
          <w:rFonts w:asciiTheme="majorBidi" w:hAnsiTheme="majorBidi" w:cstheme="majorBidi"/>
          <w:color w:val="000000" w:themeColor="text1"/>
          <w:sz w:val="28"/>
          <w:szCs w:val="28"/>
          <w:lang w:bidi="ar-DZ"/>
        </w:rPr>
        <w:t>:</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Il ya 2 mode.</w:t>
      </w:r>
    </w:p>
    <w:p w:rsidR="00CD5C9B" w:rsidRPr="00503886" w:rsidRDefault="00CD5C9B" w:rsidP="00CD5C9B">
      <w:pPr>
        <w:pStyle w:val="Paragraphedeliste"/>
        <w:numPr>
          <w:ilvl w:val="0"/>
          <w:numId w:val="20"/>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Injection par vaporisation directe:</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 - Les échantillons peuvent être injectes avec une seringue, L'échantillon est d'abord injecté dans une chambre chauffée située au sommet de la colonne, on il est vaporisé puis transféré vers la colonne. Cette méthode est utilisée pour les colonnes remplies. </w:t>
      </w:r>
    </w:p>
    <w:p w:rsidR="00CD5C9B" w:rsidRPr="00503886" w:rsidRDefault="00CD5C9B" w:rsidP="00CD5C9B">
      <w:pPr>
        <w:pStyle w:val="Paragraphedeliste"/>
        <w:numPr>
          <w:ilvl w:val="0"/>
          <w:numId w:val="20"/>
        </w:numPr>
        <w:spacing w:after="0" w:line="360" w:lineRule="auto"/>
        <w:jc w:val="both"/>
        <w:rPr>
          <w:rFonts w:asciiTheme="majorBidi" w:hAnsiTheme="majorBidi" w:cstheme="majorBidi"/>
          <w:b/>
          <w:bCs/>
          <w:color w:val="000000" w:themeColor="text1"/>
          <w:sz w:val="24"/>
          <w:szCs w:val="24"/>
          <w:lang w:bidi="ar-DZ"/>
        </w:rPr>
      </w:pPr>
      <w:r w:rsidRPr="00503886">
        <w:rPr>
          <w:rFonts w:asciiTheme="majorBidi" w:hAnsiTheme="majorBidi" w:cstheme="majorBidi"/>
          <w:b/>
          <w:bCs/>
          <w:color w:val="000000" w:themeColor="text1"/>
          <w:sz w:val="24"/>
          <w:szCs w:val="24"/>
          <w:lang w:bidi="ar-DZ"/>
        </w:rPr>
        <w:t>Injection en mode split/ split less:</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Ce mode permet de limiter les quantités d'échantillon injecté dans la colonne pour les colonnes capillaires.</w:t>
      </w:r>
    </w:p>
    <w:p w:rsidR="00CD5C9B" w:rsidRPr="00503886" w:rsidRDefault="00CD5C9B" w:rsidP="00CD5C9B">
      <w:pPr>
        <w:pStyle w:val="Paragraphedeliste"/>
        <w:numPr>
          <w:ilvl w:val="0"/>
          <w:numId w:val="21"/>
        </w:numPr>
        <w:spacing w:after="0" w:line="360" w:lineRule="auto"/>
        <w:ind w:left="284" w:hanging="284"/>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 xml:space="preserve"> Les colonnes</w:t>
      </w:r>
      <w:r w:rsidRPr="00503886">
        <w:rPr>
          <w:rFonts w:asciiTheme="majorBidi" w:hAnsiTheme="majorBidi" w:cstheme="majorBidi"/>
          <w:color w:val="000000" w:themeColor="text1"/>
          <w:sz w:val="24"/>
          <w:szCs w:val="24"/>
          <w:lang w:bidi="ar-DZ"/>
        </w:rPr>
        <w:t>:</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Il ya 2 types de colonnes les colonnes remplies et les colonnes capillaires.</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 xml:space="preserve"> 1- Les colonnes remplies </w:t>
      </w:r>
      <w:r w:rsidRPr="00503886">
        <w:rPr>
          <w:rFonts w:asciiTheme="majorBidi" w:hAnsiTheme="majorBidi" w:cstheme="majorBidi"/>
          <w:color w:val="000000" w:themeColor="text1"/>
          <w:sz w:val="24"/>
          <w:szCs w:val="24"/>
          <w:lang w:bidi="ar-DZ"/>
        </w:rPr>
        <w:t>: sont des tubes en verre ou en métal qui ont généralement 2 à 3 m de long et 2 à 4 mm de diamètre intérieur, Elles sont remplies de granules de support poreuse, inerte, les tubes sont enroulés en spirales d'environ 15cm de diamètre afin de n'occuper qu'un volume restreint dans le four Thermostatique.</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Les granules de support imprégnées de phase stationnaire.</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2- </w:t>
      </w:r>
      <w:r w:rsidRPr="00503886">
        <w:rPr>
          <w:rFonts w:asciiTheme="majorBidi" w:hAnsiTheme="majorBidi" w:cstheme="majorBidi"/>
          <w:b/>
          <w:bCs/>
          <w:color w:val="000000" w:themeColor="text1"/>
          <w:sz w:val="24"/>
          <w:szCs w:val="24"/>
          <w:lang w:bidi="ar-DZ"/>
        </w:rPr>
        <w:t>Les colonnes capillaires</w:t>
      </w:r>
      <w:r w:rsidRPr="00503886">
        <w:rPr>
          <w:rFonts w:asciiTheme="majorBidi" w:hAnsiTheme="majorBidi" w:cstheme="majorBidi"/>
          <w:color w:val="000000" w:themeColor="text1"/>
          <w:sz w:val="24"/>
          <w:szCs w:val="24"/>
          <w:lang w:bidi="ar-DZ"/>
        </w:rPr>
        <w:t>:</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Les colonnes sont en silice très pure entourées d'une gaine, de polymère souple.</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 Les colonnes capillaires ''ouverts'' ont un diamètre interne 0.1 à 0.70 mm et de longueur de 10 à 100m. </w:t>
      </w:r>
    </w:p>
    <w:p w:rsidR="00CD5C9B" w:rsidRPr="00503886" w:rsidRDefault="00CD5C9B" w:rsidP="00CD5C9B">
      <w:pPr>
        <w:spacing w:after="0" w:line="360" w:lineRule="auto"/>
        <w:ind w:firstLine="284"/>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Les colonnes sont des tubes vides a l'intérieur des quels la phase stationnaire est déposée sur la paroi interne sous forme d'un film régulier.  </w:t>
      </w:r>
    </w:p>
    <w:p w:rsidR="00CD5C9B" w:rsidRPr="00503886" w:rsidRDefault="00CD5C9B" w:rsidP="00CD5C9B">
      <w:pPr>
        <w:pStyle w:val="Paragraphedeliste"/>
        <w:numPr>
          <w:ilvl w:val="0"/>
          <w:numId w:val="22"/>
        </w:numPr>
        <w:spacing w:after="0" w:line="360" w:lineRule="auto"/>
        <w:ind w:left="567"/>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Les colonnes capillaire à film ''Wcot</w:t>
      </w:r>
      <w:r w:rsidRPr="00503886">
        <w:rPr>
          <w:rFonts w:asciiTheme="majorBidi" w:hAnsiTheme="majorBidi" w:cstheme="majorBidi"/>
          <w:color w:val="000000" w:themeColor="text1"/>
          <w:sz w:val="24"/>
          <w:szCs w:val="24"/>
          <w:lang w:bidi="ar-DZ"/>
        </w:rPr>
        <w:t xml:space="preserve">'': Wall-coated Open tubular '' la paroi interne est tapissée d'un mince film de phase stationnaire liquide. </w:t>
      </w:r>
    </w:p>
    <w:p w:rsidR="00CD5C9B" w:rsidRPr="00503886" w:rsidRDefault="00CD5C9B" w:rsidP="00CD5C9B">
      <w:pPr>
        <w:pStyle w:val="Paragraphedeliste"/>
        <w:numPr>
          <w:ilvl w:val="0"/>
          <w:numId w:val="22"/>
        </w:numPr>
        <w:spacing w:after="0" w:line="360" w:lineRule="auto"/>
        <w:ind w:left="567"/>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Les colonnes Capillaires à fines</w:t>
      </w:r>
      <w:r>
        <w:rPr>
          <w:rFonts w:asciiTheme="majorBidi" w:hAnsiTheme="majorBidi" w:cstheme="majorBidi"/>
          <w:b/>
          <w:bCs/>
          <w:color w:val="000000" w:themeColor="text1"/>
          <w:sz w:val="24"/>
          <w:szCs w:val="24"/>
          <w:lang w:bidi="ar-DZ"/>
        </w:rPr>
        <w:t xml:space="preserve"> </w:t>
      </w:r>
      <w:r w:rsidRPr="00503886">
        <w:rPr>
          <w:rFonts w:asciiTheme="majorBidi" w:hAnsiTheme="majorBidi" w:cstheme="majorBidi"/>
          <w:b/>
          <w:bCs/>
          <w:color w:val="000000" w:themeColor="text1"/>
          <w:sz w:val="24"/>
          <w:szCs w:val="24"/>
          <w:lang w:bidi="ar-DZ"/>
        </w:rPr>
        <w:t>particules poreuses:</w:t>
      </w:r>
      <w:r w:rsidRPr="00503886">
        <w:rPr>
          <w:rFonts w:asciiTheme="majorBidi" w:hAnsiTheme="majorBidi" w:cstheme="majorBidi"/>
          <w:color w:val="000000" w:themeColor="text1"/>
          <w:sz w:val="24"/>
          <w:szCs w:val="24"/>
          <w:lang w:bidi="ar-DZ"/>
        </w:rPr>
        <w:t xml:space="preserve"> Scot (support - Coated open Tubular).</w:t>
      </w:r>
    </w:p>
    <w:p w:rsidR="00CD5C9B" w:rsidRPr="00503886" w:rsidRDefault="00CD5C9B" w:rsidP="00CD5C9B">
      <w:pPr>
        <w:pStyle w:val="Paragraphedeliste"/>
        <w:numPr>
          <w:ilvl w:val="0"/>
          <w:numId w:val="23"/>
        </w:numPr>
        <w:spacing w:after="0" w:line="360" w:lineRule="auto"/>
        <w:ind w:left="284"/>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La surface interne du capillaire est tapissée d'un film mince (130 µm) d'un matériau support tel que la terre de diatomées.</w:t>
      </w:r>
    </w:p>
    <w:p w:rsidR="00CD5C9B" w:rsidRPr="00503886" w:rsidRDefault="00CD5C9B" w:rsidP="00CD5C9B">
      <w:pPr>
        <w:pStyle w:val="Paragraphedeliste"/>
        <w:numPr>
          <w:ilvl w:val="0"/>
          <w:numId w:val="23"/>
        </w:numPr>
        <w:spacing w:after="0" w:line="360" w:lineRule="auto"/>
        <w:ind w:left="284"/>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Les premières colonnes WCOT était en acier inoxydable, en aluminium, en cuivre ou en plastiques par la suite, on a utilisé du verre qui était souvent traité par de l'acide chlorhydrique gazeux, une solution concentré d'acide chlorhydrique ou l'hydrogéno</w:t>
      </w:r>
      <w:r>
        <w:rPr>
          <w:rFonts w:asciiTheme="majorBidi" w:hAnsiTheme="majorBidi" w:cstheme="majorBidi"/>
          <w:color w:val="000000" w:themeColor="text1"/>
          <w:sz w:val="24"/>
          <w:szCs w:val="24"/>
          <w:lang w:bidi="ar-DZ"/>
        </w:rPr>
        <w:t xml:space="preserve"> </w:t>
      </w:r>
      <w:r w:rsidRPr="00503886">
        <w:rPr>
          <w:rFonts w:asciiTheme="majorBidi" w:hAnsiTheme="majorBidi" w:cstheme="majorBidi"/>
          <w:color w:val="000000" w:themeColor="text1"/>
          <w:sz w:val="24"/>
          <w:szCs w:val="24"/>
          <w:lang w:bidi="ar-DZ"/>
        </w:rPr>
        <w:lastRenderedPageBreak/>
        <w:t>fluorure</w:t>
      </w:r>
      <w:r>
        <w:rPr>
          <w:rFonts w:asciiTheme="majorBidi" w:hAnsiTheme="majorBidi" w:cstheme="majorBidi"/>
          <w:color w:val="000000" w:themeColor="text1"/>
          <w:sz w:val="24"/>
          <w:szCs w:val="24"/>
          <w:lang w:bidi="ar-DZ"/>
        </w:rPr>
        <w:t xml:space="preserve"> </w:t>
      </w:r>
      <w:r w:rsidRPr="00503886">
        <w:rPr>
          <w:rFonts w:asciiTheme="majorBidi" w:hAnsiTheme="majorBidi" w:cstheme="majorBidi"/>
          <w:color w:val="000000" w:themeColor="text1"/>
          <w:sz w:val="24"/>
          <w:szCs w:val="24"/>
          <w:lang w:bidi="ar-DZ"/>
        </w:rPr>
        <w:t>de potassium, afin d'obtenir une surface dont la rugosité améliore l'adhérence de la phase stationnaire.</w:t>
      </w:r>
    </w:p>
    <w:p w:rsidR="00CD5C9B" w:rsidRPr="00503886" w:rsidRDefault="00CD5C9B" w:rsidP="00CD5C9B">
      <w:pPr>
        <w:pStyle w:val="Paragraphedeliste"/>
        <w:numPr>
          <w:ilvl w:val="0"/>
          <w:numId w:val="23"/>
        </w:numPr>
        <w:spacing w:after="0" w:line="360" w:lineRule="auto"/>
        <w:ind w:left="284"/>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En général: l'efficacité, d'une colonne Scot est inférieure à celle d'une colonne WCOT mais nettement supérieure à celle d'une colonne remplie. </w:t>
      </w:r>
    </w:p>
    <w:p w:rsidR="00CD5C9B" w:rsidRPr="00E32B93" w:rsidRDefault="00CD5C9B" w:rsidP="00CD5C9B">
      <w:pPr>
        <w:pStyle w:val="Paragraphedeliste"/>
        <w:numPr>
          <w:ilvl w:val="0"/>
          <w:numId w:val="22"/>
        </w:numPr>
        <w:spacing w:after="0" w:line="360" w:lineRule="auto"/>
        <w:ind w:left="284" w:hanging="284"/>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 xml:space="preserve">Les colonnes capillaires en silice fondue (FSOT)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''Fused- silica opentu</w:t>
      </w:r>
      <w:r>
        <w:rPr>
          <w:rFonts w:asciiTheme="majorBidi" w:hAnsiTheme="majorBidi" w:cstheme="majorBidi"/>
          <w:color w:val="000000" w:themeColor="text1"/>
          <w:sz w:val="24"/>
          <w:szCs w:val="24"/>
          <w:lang w:bidi="ar-DZ"/>
        </w:rPr>
        <w:t xml:space="preserve"> </w:t>
      </w:r>
      <w:r w:rsidRPr="00503886">
        <w:rPr>
          <w:rFonts w:asciiTheme="majorBidi" w:hAnsiTheme="majorBidi" w:cstheme="majorBidi"/>
          <w:color w:val="000000" w:themeColor="text1"/>
          <w:sz w:val="24"/>
          <w:szCs w:val="24"/>
          <w:lang w:bidi="ar-DZ"/>
        </w:rPr>
        <w:t xml:space="preserve">bular'': se sont les colonnes de GC les plus utilisées.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 Les capillaires en silice fondue sont fabriqués à partir de silice spécialement purifiée contenant des quantités minimes d'oxydes métalliques, leur parois sont beaucoup plus minces que celles des capillaires en verre, ils sont renforcés par une gaine en polyimide qui est appliquée pendant l'étirage du capillaire.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Les colonnes obtenues sont très flexibles et peuvent être enroulées en spirales d'une dizaine de cm de diamètre .</w:t>
      </w:r>
    </w:p>
    <w:p w:rsidR="00CD5C9B" w:rsidRPr="00503886" w:rsidRDefault="00CD5C9B" w:rsidP="00CD5C9B">
      <w:pPr>
        <w:pStyle w:val="Paragraphedeliste"/>
        <w:numPr>
          <w:ilvl w:val="0"/>
          <w:numId w:val="24"/>
        </w:numPr>
        <w:spacing w:after="0" w:line="360" w:lineRule="auto"/>
        <w:ind w:left="426"/>
        <w:jc w:val="both"/>
        <w:rPr>
          <w:rFonts w:asciiTheme="majorBidi" w:hAnsiTheme="majorBidi" w:cstheme="majorBidi"/>
          <w:b/>
          <w:bCs/>
          <w:color w:val="000000" w:themeColor="text1"/>
          <w:sz w:val="24"/>
          <w:szCs w:val="24"/>
          <w:lang w:bidi="ar-DZ"/>
        </w:rPr>
      </w:pPr>
      <w:r w:rsidRPr="00503886">
        <w:rPr>
          <w:rFonts w:asciiTheme="majorBidi" w:hAnsiTheme="majorBidi" w:cstheme="majorBidi"/>
          <w:b/>
          <w:bCs/>
          <w:color w:val="000000" w:themeColor="text1"/>
          <w:sz w:val="24"/>
          <w:szCs w:val="24"/>
          <w:lang w:bidi="ar-DZ"/>
        </w:rPr>
        <w:t>Les avantages de FSOT:</w:t>
      </w:r>
    </w:p>
    <w:p w:rsidR="00CD5C9B" w:rsidRPr="00503886" w:rsidRDefault="00CD5C9B" w:rsidP="00CD5C9B">
      <w:pPr>
        <w:pStyle w:val="Paragraphedeliste"/>
        <w:numPr>
          <w:ilvl w:val="0"/>
          <w:numId w:val="23"/>
        </w:numPr>
        <w:spacing w:after="0" w:line="360" w:lineRule="auto"/>
        <w:ind w:left="567"/>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résistance mécanique, - réactivité faible vis-à-vis de constituants de échantillon </w:t>
      </w:r>
    </w:p>
    <w:p w:rsidR="00CD5C9B" w:rsidRPr="00503886" w:rsidRDefault="00CD5C9B" w:rsidP="00CD5C9B">
      <w:pPr>
        <w:pStyle w:val="Paragraphedeliste"/>
        <w:numPr>
          <w:ilvl w:val="0"/>
          <w:numId w:val="23"/>
        </w:numPr>
        <w:spacing w:after="0" w:line="360" w:lineRule="auto"/>
        <w:ind w:left="567"/>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Flexibilité. </w:t>
      </w:r>
    </w:p>
    <w:p w:rsidR="00CD5C9B" w:rsidRPr="00503886" w:rsidRDefault="00CD5C9B" w:rsidP="00CD5C9B">
      <w:pPr>
        <w:pStyle w:val="Paragraphedeliste"/>
        <w:numPr>
          <w:ilvl w:val="0"/>
          <w:numId w:val="24"/>
        </w:numPr>
        <w:spacing w:after="0" w:line="360" w:lineRule="auto"/>
        <w:ind w:left="426"/>
        <w:jc w:val="both"/>
        <w:rPr>
          <w:rFonts w:asciiTheme="majorBidi" w:hAnsiTheme="majorBidi" w:cstheme="majorBidi"/>
          <w:color w:val="000000" w:themeColor="text1"/>
          <w:sz w:val="24"/>
          <w:szCs w:val="24"/>
          <w:lang w:bidi="ar-DZ"/>
        </w:rPr>
      </w:pPr>
      <w:r w:rsidRPr="00503886">
        <w:rPr>
          <w:rFonts w:asciiTheme="majorBidi" w:hAnsiTheme="majorBidi" w:cstheme="majorBidi"/>
          <w:b/>
          <w:bCs/>
          <w:color w:val="000000" w:themeColor="text1"/>
          <w:sz w:val="24"/>
          <w:szCs w:val="24"/>
          <w:lang w:bidi="ar-DZ"/>
        </w:rPr>
        <w:t>Enceinte Thermostatée</w:t>
      </w:r>
      <w:r w:rsidRPr="00503886">
        <w:rPr>
          <w:rFonts w:asciiTheme="majorBidi" w:hAnsiTheme="majorBidi" w:cstheme="majorBidi"/>
          <w:color w:val="000000" w:themeColor="text1"/>
          <w:sz w:val="24"/>
          <w:szCs w:val="24"/>
          <w:lang w:bidi="ar-DZ"/>
        </w:rPr>
        <w:t xml:space="preserve">:'' Four''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La chromatographie comporte une enceinte Thermostatée ou four ventilé, dans la quelle se trouve la colonne celle-ci pourra être portée à température élevée. Jusqu'a plus de 400c</w:t>
      </w:r>
      <w:r w:rsidRPr="00503886">
        <w:rPr>
          <w:rFonts w:asciiTheme="majorBidi" w:hAnsiTheme="majorBidi" w:cstheme="majorBidi"/>
          <w:color w:val="000000" w:themeColor="text1"/>
          <w:sz w:val="24"/>
          <w:szCs w:val="24"/>
          <w:vertAlign w:val="superscript"/>
          <w:lang w:bidi="ar-DZ"/>
        </w:rPr>
        <w:t>0</w:t>
      </w:r>
      <w:r w:rsidRPr="00503886">
        <w:rPr>
          <w:rFonts w:asciiTheme="majorBidi" w:hAnsiTheme="majorBidi" w:cstheme="majorBidi"/>
          <w:color w:val="000000" w:themeColor="text1"/>
          <w:sz w:val="24"/>
          <w:szCs w:val="24"/>
          <w:lang w:bidi="ar-DZ"/>
        </w:rPr>
        <w:t xml:space="preserve">. </w:t>
      </w:r>
    </w:p>
    <w:p w:rsidR="00CD5C9B" w:rsidRPr="00503886" w:rsidRDefault="00CD5C9B" w:rsidP="00CD5C9B">
      <w:pPr>
        <w:pStyle w:val="Paragraphedeliste"/>
        <w:numPr>
          <w:ilvl w:val="0"/>
          <w:numId w:val="23"/>
        </w:numPr>
        <w:spacing w:after="0" w:line="360" w:lineRule="auto"/>
        <w:ind w:left="426"/>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la programmation de température qui débute température inférieure au point d'ébullition du soluté le plus volatile ensuite la température augmente par étape: </w:t>
      </w:r>
    </w:p>
    <w:p w:rsidR="00CD5C9B" w:rsidRPr="00E32B93" w:rsidRDefault="00CD5C9B" w:rsidP="00CD5C9B">
      <w:pPr>
        <w:spacing w:after="0" w:line="360" w:lineRule="auto"/>
        <w:jc w:val="both"/>
        <w:rPr>
          <w:rFonts w:asciiTheme="majorBidi" w:hAnsiTheme="majorBidi" w:cstheme="majorBidi"/>
          <w:b/>
          <w:bCs/>
          <w:color w:val="000000" w:themeColor="text1"/>
          <w:sz w:val="28"/>
          <w:szCs w:val="28"/>
          <w:lang w:bidi="ar-DZ"/>
        </w:rPr>
      </w:pPr>
      <w:r w:rsidRPr="00E32B93">
        <w:rPr>
          <w:rFonts w:asciiTheme="majorBidi" w:hAnsiTheme="majorBidi" w:cstheme="majorBidi"/>
          <w:b/>
          <w:bCs/>
          <w:color w:val="000000" w:themeColor="text1"/>
          <w:sz w:val="28"/>
          <w:szCs w:val="28"/>
          <w:lang w:bidi="ar-DZ"/>
        </w:rPr>
        <w:t>Les phases stationnaires :</w:t>
      </w:r>
    </w:p>
    <w:p w:rsidR="00CD5C9B" w:rsidRPr="00503886" w:rsidRDefault="00CD5C9B" w:rsidP="00CD5C9B">
      <w:pPr>
        <w:spacing w:after="0" w:line="360" w:lineRule="auto"/>
        <w:jc w:val="both"/>
        <w:rPr>
          <w:rFonts w:asciiTheme="majorBidi" w:hAnsiTheme="majorBidi" w:cstheme="majorBidi"/>
          <w:color w:val="000000" w:themeColor="text1"/>
          <w:sz w:val="24"/>
          <w:szCs w:val="24"/>
          <w:lang w:bidi="ar-DZ"/>
        </w:rPr>
      </w:pPr>
      <w:r w:rsidRPr="00E32B93">
        <w:rPr>
          <w:rFonts w:asciiTheme="majorBidi" w:hAnsiTheme="majorBidi" w:cstheme="majorBidi"/>
          <w:color w:val="000000" w:themeColor="text1"/>
          <w:sz w:val="28"/>
          <w:szCs w:val="28"/>
          <w:lang w:bidi="ar-DZ"/>
        </w:rPr>
        <w:t xml:space="preserve">- </w:t>
      </w:r>
      <w:r w:rsidRPr="00503886">
        <w:rPr>
          <w:rFonts w:asciiTheme="majorBidi" w:hAnsiTheme="majorBidi" w:cstheme="majorBidi"/>
          <w:color w:val="000000" w:themeColor="text1"/>
          <w:sz w:val="24"/>
          <w:szCs w:val="24"/>
          <w:lang w:bidi="ar-DZ"/>
        </w:rPr>
        <w:t xml:space="preserve">Les propriétés souhaitables pour la phase liquide immobilisée dans une colonne de chromatographie gaz - liquide : </w:t>
      </w:r>
    </w:p>
    <w:p w:rsidR="00CD5C9B" w:rsidRPr="00503886" w:rsidRDefault="00CD5C9B" w:rsidP="00CD5C9B">
      <w:pPr>
        <w:pStyle w:val="Paragraphedeliste"/>
        <w:numPr>
          <w:ilvl w:val="0"/>
          <w:numId w:val="25"/>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stabilité Thermique.</w:t>
      </w:r>
    </w:p>
    <w:p w:rsidR="00CD5C9B" w:rsidRPr="00503886" w:rsidRDefault="00CD5C9B" w:rsidP="00CD5C9B">
      <w:pPr>
        <w:pStyle w:val="Paragraphedeliste"/>
        <w:numPr>
          <w:ilvl w:val="0"/>
          <w:numId w:val="25"/>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inertie chimique. </w:t>
      </w:r>
    </w:p>
    <w:p w:rsidR="00CD5C9B" w:rsidRPr="00503886" w:rsidRDefault="00CD5C9B" w:rsidP="00CD5C9B">
      <w:pPr>
        <w:pStyle w:val="Paragraphedeliste"/>
        <w:numPr>
          <w:ilvl w:val="0"/>
          <w:numId w:val="25"/>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faible volatilité. </w:t>
      </w:r>
    </w:p>
    <w:p w:rsidR="00CD5C9B" w:rsidRPr="00503886" w:rsidRDefault="00CD5C9B" w:rsidP="00CD5C9B">
      <w:pPr>
        <w:pStyle w:val="Paragraphedeliste"/>
        <w:numPr>
          <w:ilvl w:val="0"/>
          <w:numId w:val="23"/>
        </w:numPr>
        <w:spacing w:after="0" w:line="360" w:lineRule="auto"/>
        <w:jc w:val="both"/>
        <w:rPr>
          <w:rFonts w:asciiTheme="majorBidi" w:hAnsiTheme="majorBidi" w:cstheme="majorBidi"/>
          <w:color w:val="000000" w:themeColor="text1"/>
          <w:sz w:val="24"/>
          <w:szCs w:val="24"/>
          <w:lang w:bidi="ar-DZ"/>
        </w:rPr>
      </w:pPr>
      <w:r w:rsidRPr="00503886">
        <w:rPr>
          <w:rFonts w:asciiTheme="majorBidi" w:hAnsiTheme="majorBidi" w:cstheme="majorBidi"/>
          <w:color w:val="000000" w:themeColor="text1"/>
          <w:sz w:val="24"/>
          <w:szCs w:val="24"/>
          <w:lang w:bidi="ar-DZ"/>
        </w:rPr>
        <w:t xml:space="preserve">Les phases les plus répondues sont les polymères Silicones dérivés du diméthylpolysiloxane. </w:t>
      </w:r>
    </w:p>
    <w:p w:rsidR="00CD5C9B" w:rsidRPr="00E32B93" w:rsidRDefault="00CD5C9B" w:rsidP="00CD5C9B">
      <w:pPr>
        <w:tabs>
          <w:tab w:val="left" w:pos="2097"/>
        </w:tabs>
        <w:spacing w:after="0" w:line="360" w:lineRule="auto"/>
        <w:rPr>
          <w:rFonts w:asciiTheme="majorBidi" w:hAnsiTheme="majorBidi" w:cstheme="majorBidi"/>
          <w:color w:val="000000" w:themeColor="text1"/>
          <w:sz w:val="24"/>
          <w:szCs w:val="24"/>
        </w:rPr>
      </w:pPr>
    </w:p>
    <w:p w:rsidR="00164AF6" w:rsidRDefault="00164AF6"/>
    <w:sectPr w:rsidR="00164AF6" w:rsidSect="00F357A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399D" w:rsidRDefault="003E399D" w:rsidP="0082414E">
      <w:pPr>
        <w:spacing w:after="0" w:line="240" w:lineRule="auto"/>
      </w:pPr>
      <w:r>
        <w:separator/>
      </w:r>
    </w:p>
  </w:endnote>
  <w:endnote w:type="continuationSeparator" w:id="1">
    <w:p w:rsidR="003E399D" w:rsidRDefault="003E399D" w:rsidP="008241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topia-Regular">
    <w:altName w:val="Times New Roman"/>
    <w:panose1 w:val="00000000000000000000"/>
    <w:charset w:val="00"/>
    <w:family w:val="roman"/>
    <w:notTrueType/>
    <w:pitch w:val="default"/>
    <w:sig w:usb0="00000000" w:usb1="00000000" w:usb2="00000000" w:usb3="00000000" w:csb0="00000000" w:csb1="00000000"/>
  </w:font>
  <w:font w:name="Utopia-Bold">
    <w:altName w:val="Times New Roman"/>
    <w:panose1 w:val="00000000000000000000"/>
    <w:charset w:val="00"/>
    <w:family w:val="roman"/>
    <w:notTrueType/>
    <w:pitch w:val="default"/>
    <w:sig w:usb0="00000000" w:usb1="00000000" w:usb2="00000000" w:usb3="00000000" w:csb0="00000000" w:csb1="00000000"/>
  </w:font>
  <w:font w:name="Utopia-Italic">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FCC" w:rsidRDefault="003E399D">
    <w:pPr>
      <w:pStyle w:val="Corpsdetexte"/>
      <w:spacing w:line="14" w:lineRule="auto"/>
      <w:ind w:left="0"/>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4078398"/>
      <w:docPartObj>
        <w:docPartGallery w:val="Page Numbers (Bottom of Page)"/>
        <w:docPartUnique/>
      </w:docPartObj>
    </w:sdtPr>
    <w:sdtEndPr>
      <w:rPr>
        <w:rFonts w:asciiTheme="majorBidi" w:hAnsiTheme="majorBidi" w:cstheme="majorBidi"/>
        <w:b/>
        <w:bCs/>
      </w:rPr>
    </w:sdtEndPr>
    <w:sdtContent>
      <w:p w:rsidR="008D2FCC" w:rsidRPr="00310C3D" w:rsidRDefault="0082414E">
        <w:pPr>
          <w:pStyle w:val="Pieddepage"/>
          <w:jc w:val="center"/>
          <w:rPr>
            <w:rFonts w:asciiTheme="majorBidi" w:hAnsiTheme="majorBidi" w:cstheme="majorBidi"/>
            <w:b/>
            <w:bCs/>
          </w:rPr>
        </w:pPr>
        <w:r w:rsidRPr="00310C3D">
          <w:rPr>
            <w:rFonts w:asciiTheme="majorBidi" w:hAnsiTheme="majorBidi" w:cstheme="majorBidi"/>
            <w:b/>
            <w:bCs/>
          </w:rPr>
          <w:fldChar w:fldCharType="begin"/>
        </w:r>
        <w:r w:rsidR="00E87A37" w:rsidRPr="00310C3D">
          <w:rPr>
            <w:rFonts w:asciiTheme="majorBidi" w:hAnsiTheme="majorBidi" w:cstheme="majorBidi"/>
            <w:b/>
            <w:bCs/>
          </w:rPr>
          <w:instrText>PAGE   \* MERGEFORMAT</w:instrText>
        </w:r>
        <w:r w:rsidRPr="00310C3D">
          <w:rPr>
            <w:rFonts w:asciiTheme="majorBidi" w:hAnsiTheme="majorBidi" w:cstheme="majorBidi"/>
            <w:b/>
            <w:bCs/>
          </w:rPr>
          <w:fldChar w:fldCharType="separate"/>
        </w:r>
        <w:r w:rsidR="00AF4843">
          <w:rPr>
            <w:rFonts w:asciiTheme="majorBidi" w:hAnsiTheme="majorBidi" w:cstheme="majorBidi"/>
            <w:b/>
            <w:bCs/>
            <w:noProof/>
          </w:rPr>
          <w:t>35</w:t>
        </w:r>
        <w:r w:rsidRPr="00310C3D">
          <w:rPr>
            <w:rFonts w:asciiTheme="majorBidi" w:hAnsiTheme="majorBidi" w:cstheme="majorBidi"/>
            <w:b/>
            <w:bCs/>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399D" w:rsidRDefault="003E399D" w:rsidP="0082414E">
      <w:pPr>
        <w:spacing w:after="0" w:line="240" w:lineRule="auto"/>
      </w:pPr>
      <w:r>
        <w:separator/>
      </w:r>
    </w:p>
  </w:footnote>
  <w:footnote w:type="continuationSeparator" w:id="1">
    <w:p w:rsidR="003E399D" w:rsidRDefault="003E399D" w:rsidP="008241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6457"/>
    <w:multiLevelType w:val="hybridMultilevel"/>
    <w:tmpl w:val="2E6C4368"/>
    <w:lvl w:ilvl="0" w:tplc="67349E9C">
      <w:start w:val="2"/>
      <w:numFmt w:val="bullet"/>
      <w:lvlText w:val=""/>
      <w:lvlJc w:val="left"/>
      <w:pPr>
        <w:ind w:left="720" w:hanging="360"/>
      </w:pPr>
      <w:rPr>
        <w:rFonts w:ascii="Symbol" w:eastAsiaTheme="minorEastAsia"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C5FBB"/>
    <w:multiLevelType w:val="hybridMultilevel"/>
    <w:tmpl w:val="9B08F736"/>
    <w:lvl w:ilvl="0" w:tplc="58067638">
      <w:start w:val="2"/>
      <w:numFmt w:val="decimal"/>
      <w:lvlText w:val="%1-"/>
      <w:lvlJc w:val="left"/>
      <w:pPr>
        <w:ind w:left="337" w:hanging="237"/>
      </w:pPr>
      <w:rPr>
        <w:rFonts w:ascii="Times New Roman" w:eastAsia="Times New Roman" w:hAnsi="Times New Roman" w:cs="Times New Roman" w:hint="default"/>
        <w:b/>
        <w:bCs/>
        <w:i w:val="0"/>
        <w:iCs w:val="0"/>
        <w:spacing w:val="0"/>
        <w:w w:val="100"/>
        <w:sz w:val="26"/>
        <w:szCs w:val="26"/>
        <w:lang w:val="fr-FR" w:eastAsia="en-US" w:bidi="ar-SA"/>
      </w:rPr>
    </w:lvl>
    <w:lvl w:ilvl="1" w:tplc="D4FAFA1A">
      <w:numFmt w:val="bullet"/>
      <w:lvlText w:val="•"/>
      <w:lvlJc w:val="left"/>
      <w:pPr>
        <w:ind w:left="800" w:hanging="237"/>
      </w:pPr>
      <w:rPr>
        <w:rFonts w:hint="default"/>
        <w:lang w:val="fr-FR" w:eastAsia="en-US" w:bidi="ar-SA"/>
      </w:rPr>
    </w:lvl>
    <w:lvl w:ilvl="2" w:tplc="592EBFDA">
      <w:numFmt w:val="bullet"/>
      <w:lvlText w:val="•"/>
      <w:lvlJc w:val="left"/>
      <w:pPr>
        <w:ind w:left="1160" w:hanging="237"/>
      </w:pPr>
      <w:rPr>
        <w:rFonts w:hint="default"/>
        <w:lang w:val="fr-FR" w:eastAsia="en-US" w:bidi="ar-SA"/>
      </w:rPr>
    </w:lvl>
    <w:lvl w:ilvl="3" w:tplc="C2DCF06A">
      <w:numFmt w:val="bullet"/>
      <w:lvlText w:val="•"/>
      <w:lvlJc w:val="left"/>
      <w:pPr>
        <w:ind w:left="2175" w:hanging="237"/>
      </w:pPr>
      <w:rPr>
        <w:rFonts w:hint="default"/>
        <w:lang w:val="fr-FR" w:eastAsia="en-US" w:bidi="ar-SA"/>
      </w:rPr>
    </w:lvl>
    <w:lvl w:ilvl="4" w:tplc="BA8AFABC">
      <w:numFmt w:val="bullet"/>
      <w:lvlText w:val="•"/>
      <w:lvlJc w:val="left"/>
      <w:pPr>
        <w:ind w:left="3191" w:hanging="237"/>
      </w:pPr>
      <w:rPr>
        <w:rFonts w:hint="default"/>
        <w:lang w:val="fr-FR" w:eastAsia="en-US" w:bidi="ar-SA"/>
      </w:rPr>
    </w:lvl>
    <w:lvl w:ilvl="5" w:tplc="BFD26576">
      <w:numFmt w:val="bullet"/>
      <w:lvlText w:val="•"/>
      <w:lvlJc w:val="left"/>
      <w:pPr>
        <w:ind w:left="4207" w:hanging="237"/>
      </w:pPr>
      <w:rPr>
        <w:rFonts w:hint="default"/>
        <w:lang w:val="fr-FR" w:eastAsia="en-US" w:bidi="ar-SA"/>
      </w:rPr>
    </w:lvl>
    <w:lvl w:ilvl="6" w:tplc="CE563518">
      <w:numFmt w:val="bullet"/>
      <w:lvlText w:val="•"/>
      <w:lvlJc w:val="left"/>
      <w:pPr>
        <w:ind w:left="5222" w:hanging="237"/>
      </w:pPr>
      <w:rPr>
        <w:rFonts w:hint="default"/>
        <w:lang w:val="fr-FR" w:eastAsia="en-US" w:bidi="ar-SA"/>
      </w:rPr>
    </w:lvl>
    <w:lvl w:ilvl="7" w:tplc="3ED01730">
      <w:numFmt w:val="bullet"/>
      <w:lvlText w:val="•"/>
      <w:lvlJc w:val="left"/>
      <w:pPr>
        <w:ind w:left="6238" w:hanging="237"/>
      </w:pPr>
      <w:rPr>
        <w:rFonts w:hint="default"/>
        <w:lang w:val="fr-FR" w:eastAsia="en-US" w:bidi="ar-SA"/>
      </w:rPr>
    </w:lvl>
    <w:lvl w:ilvl="8" w:tplc="139E1BC6">
      <w:numFmt w:val="bullet"/>
      <w:lvlText w:val="•"/>
      <w:lvlJc w:val="left"/>
      <w:pPr>
        <w:ind w:left="7254" w:hanging="237"/>
      </w:pPr>
      <w:rPr>
        <w:rFonts w:hint="default"/>
        <w:lang w:val="fr-FR" w:eastAsia="en-US" w:bidi="ar-SA"/>
      </w:rPr>
    </w:lvl>
  </w:abstractNum>
  <w:abstractNum w:abstractNumId="2">
    <w:nsid w:val="08DF74A6"/>
    <w:multiLevelType w:val="hybridMultilevel"/>
    <w:tmpl w:val="32DA2E92"/>
    <w:lvl w:ilvl="0" w:tplc="2D68579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81B66"/>
    <w:multiLevelType w:val="hybridMultilevel"/>
    <w:tmpl w:val="5D5E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161FD"/>
    <w:multiLevelType w:val="hybridMultilevel"/>
    <w:tmpl w:val="A97EF35A"/>
    <w:lvl w:ilvl="0" w:tplc="F34E8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E1F94"/>
    <w:multiLevelType w:val="hybridMultilevel"/>
    <w:tmpl w:val="593225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11065978"/>
    <w:multiLevelType w:val="multilevel"/>
    <w:tmpl w:val="15BACD00"/>
    <w:lvl w:ilvl="0">
      <w:start w:val="1"/>
      <w:numFmt w:val="decimal"/>
      <w:lvlText w:val="%1-"/>
      <w:lvlJc w:val="left"/>
      <w:pPr>
        <w:ind w:left="465" w:hanging="465"/>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7">
    <w:nsid w:val="110764FE"/>
    <w:multiLevelType w:val="hybridMultilevel"/>
    <w:tmpl w:val="0BEA64BC"/>
    <w:lvl w:ilvl="0" w:tplc="8424C7A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8A00F5"/>
    <w:multiLevelType w:val="hybridMultilevel"/>
    <w:tmpl w:val="E992389E"/>
    <w:lvl w:ilvl="0" w:tplc="4DC86810">
      <w:start w:val="5"/>
      <w:numFmt w:val="decimal"/>
      <w:lvlText w:val="%1"/>
      <w:lvlJc w:val="left"/>
      <w:pPr>
        <w:ind w:left="5287" w:hanging="214"/>
      </w:pPr>
      <w:rPr>
        <w:rFonts w:ascii="Calibri" w:eastAsia="Calibri" w:hAnsi="Calibri" w:cs="Calibri" w:hint="default"/>
        <w:b w:val="0"/>
        <w:bCs w:val="0"/>
        <w:i w:val="0"/>
        <w:iCs w:val="0"/>
        <w:w w:val="100"/>
        <w:sz w:val="22"/>
        <w:szCs w:val="22"/>
        <w:lang w:val="fr-FR" w:eastAsia="en-US" w:bidi="ar-SA"/>
      </w:rPr>
    </w:lvl>
    <w:lvl w:ilvl="1" w:tplc="B7501CF6">
      <w:numFmt w:val="bullet"/>
      <w:lvlText w:val="•"/>
      <w:lvlJc w:val="left"/>
      <w:pPr>
        <w:ind w:left="5704" w:hanging="214"/>
      </w:pPr>
      <w:rPr>
        <w:rFonts w:hint="default"/>
        <w:lang w:val="fr-FR" w:eastAsia="en-US" w:bidi="ar-SA"/>
      </w:rPr>
    </w:lvl>
    <w:lvl w:ilvl="2" w:tplc="6F101D10">
      <w:numFmt w:val="bullet"/>
      <w:lvlText w:val="•"/>
      <w:lvlJc w:val="left"/>
      <w:pPr>
        <w:ind w:left="6129" w:hanging="214"/>
      </w:pPr>
      <w:rPr>
        <w:rFonts w:hint="default"/>
        <w:lang w:val="fr-FR" w:eastAsia="en-US" w:bidi="ar-SA"/>
      </w:rPr>
    </w:lvl>
    <w:lvl w:ilvl="3" w:tplc="7652BA1C">
      <w:numFmt w:val="bullet"/>
      <w:lvlText w:val="•"/>
      <w:lvlJc w:val="left"/>
      <w:pPr>
        <w:ind w:left="6553" w:hanging="214"/>
      </w:pPr>
      <w:rPr>
        <w:rFonts w:hint="default"/>
        <w:lang w:val="fr-FR" w:eastAsia="en-US" w:bidi="ar-SA"/>
      </w:rPr>
    </w:lvl>
    <w:lvl w:ilvl="4" w:tplc="7A2A09FE">
      <w:numFmt w:val="bullet"/>
      <w:lvlText w:val="•"/>
      <w:lvlJc w:val="left"/>
      <w:pPr>
        <w:ind w:left="6978" w:hanging="214"/>
      </w:pPr>
      <w:rPr>
        <w:rFonts w:hint="default"/>
        <w:lang w:val="fr-FR" w:eastAsia="en-US" w:bidi="ar-SA"/>
      </w:rPr>
    </w:lvl>
    <w:lvl w:ilvl="5" w:tplc="B8AC27B6">
      <w:numFmt w:val="bullet"/>
      <w:lvlText w:val="•"/>
      <w:lvlJc w:val="left"/>
      <w:pPr>
        <w:ind w:left="7402" w:hanging="214"/>
      </w:pPr>
      <w:rPr>
        <w:rFonts w:hint="default"/>
        <w:lang w:val="fr-FR" w:eastAsia="en-US" w:bidi="ar-SA"/>
      </w:rPr>
    </w:lvl>
    <w:lvl w:ilvl="6" w:tplc="EDF20A6E">
      <w:numFmt w:val="bullet"/>
      <w:lvlText w:val="•"/>
      <w:lvlJc w:val="left"/>
      <w:pPr>
        <w:ind w:left="7827" w:hanging="214"/>
      </w:pPr>
      <w:rPr>
        <w:rFonts w:hint="default"/>
        <w:lang w:val="fr-FR" w:eastAsia="en-US" w:bidi="ar-SA"/>
      </w:rPr>
    </w:lvl>
    <w:lvl w:ilvl="7" w:tplc="8CE6F2D0">
      <w:numFmt w:val="bullet"/>
      <w:lvlText w:val="•"/>
      <w:lvlJc w:val="left"/>
      <w:pPr>
        <w:ind w:left="8251" w:hanging="214"/>
      </w:pPr>
      <w:rPr>
        <w:rFonts w:hint="default"/>
        <w:lang w:val="fr-FR" w:eastAsia="en-US" w:bidi="ar-SA"/>
      </w:rPr>
    </w:lvl>
    <w:lvl w:ilvl="8" w:tplc="C8CE31FC">
      <w:numFmt w:val="bullet"/>
      <w:lvlText w:val="•"/>
      <w:lvlJc w:val="left"/>
      <w:pPr>
        <w:ind w:left="8676" w:hanging="214"/>
      </w:pPr>
      <w:rPr>
        <w:rFonts w:hint="default"/>
        <w:lang w:val="fr-FR" w:eastAsia="en-US" w:bidi="ar-SA"/>
      </w:rPr>
    </w:lvl>
  </w:abstractNum>
  <w:abstractNum w:abstractNumId="9">
    <w:nsid w:val="1CD0142C"/>
    <w:multiLevelType w:val="hybridMultilevel"/>
    <w:tmpl w:val="074A06F0"/>
    <w:lvl w:ilvl="0" w:tplc="04B83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12602"/>
    <w:multiLevelType w:val="multilevel"/>
    <w:tmpl w:val="E4202A2A"/>
    <w:lvl w:ilvl="0">
      <w:start w:val="1"/>
      <w:numFmt w:val="decimal"/>
      <w:lvlText w:val="%1."/>
      <w:lvlJc w:val="left"/>
      <w:pPr>
        <w:ind w:left="720" w:hanging="360"/>
      </w:pPr>
      <w:rPr>
        <w:rFonts w:hint="default"/>
        <w:b/>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10D07DF"/>
    <w:multiLevelType w:val="hybridMultilevel"/>
    <w:tmpl w:val="46386358"/>
    <w:lvl w:ilvl="0" w:tplc="B10A7736">
      <w:start w:val="8"/>
      <w:numFmt w:val="decimal"/>
      <w:lvlText w:val="%1"/>
      <w:lvlJc w:val="left"/>
      <w:pPr>
        <w:ind w:left="5287" w:hanging="214"/>
        <w:jc w:val="right"/>
      </w:pPr>
      <w:rPr>
        <w:rFonts w:ascii="Calibri" w:eastAsia="Calibri" w:hAnsi="Calibri" w:cs="Calibri" w:hint="default"/>
        <w:b w:val="0"/>
        <w:bCs w:val="0"/>
        <w:i w:val="0"/>
        <w:iCs w:val="0"/>
        <w:w w:val="100"/>
        <w:sz w:val="22"/>
        <w:szCs w:val="22"/>
        <w:lang w:val="fr-FR" w:eastAsia="en-US" w:bidi="ar-SA"/>
      </w:rPr>
    </w:lvl>
    <w:lvl w:ilvl="1" w:tplc="F1CE3284">
      <w:numFmt w:val="bullet"/>
      <w:lvlText w:val="•"/>
      <w:lvlJc w:val="left"/>
      <w:pPr>
        <w:ind w:left="5704" w:hanging="214"/>
      </w:pPr>
      <w:rPr>
        <w:rFonts w:hint="default"/>
        <w:lang w:val="fr-FR" w:eastAsia="en-US" w:bidi="ar-SA"/>
      </w:rPr>
    </w:lvl>
    <w:lvl w:ilvl="2" w:tplc="7E2A79BC">
      <w:numFmt w:val="bullet"/>
      <w:lvlText w:val="•"/>
      <w:lvlJc w:val="left"/>
      <w:pPr>
        <w:ind w:left="6129" w:hanging="214"/>
      </w:pPr>
      <w:rPr>
        <w:rFonts w:hint="default"/>
        <w:lang w:val="fr-FR" w:eastAsia="en-US" w:bidi="ar-SA"/>
      </w:rPr>
    </w:lvl>
    <w:lvl w:ilvl="3" w:tplc="BBD45E04">
      <w:numFmt w:val="bullet"/>
      <w:lvlText w:val="•"/>
      <w:lvlJc w:val="left"/>
      <w:pPr>
        <w:ind w:left="6553" w:hanging="214"/>
      </w:pPr>
      <w:rPr>
        <w:rFonts w:hint="default"/>
        <w:lang w:val="fr-FR" w:eastAsia="en-US" w:bidi="ar-SA"/>
      </w:rPr>
    </w:lvl>
    <w:lvl w:ilvl="4" w:tplc="35AC9630">
      <w:numFmt w:val="bullet"/>
      <w:lvlText w:val="•"/>
      <w:lvlJc w:val="left"/>
      <w:pPr>
        <w:ind w:left="6978" w:hanging="214"/>
      </w:pPr>
      <w:rPr>
        <w:rFonts w:hint="default"/>
        <w:lang w:val="fr-FR" w:eastAsia="en-US" w:bidi="ar-SA"/>
      </w:rPr>
    </w:lvl>
    <w:lvl w:ilvl="5" w:tplc="1592FCC0">
      <w:numFmt w:val="bullet"/>
      <w:lvlText w:val="•"/>
      <w:lvlJc w:val="left"/>
      <w:pPr>
        <w:ind w:left="7402" w:hanging="214"/>
      </w:pPr>
      <w:rPr>
        <w:rFonts w:hint="default"/>
        <w:lang w:val="fr-FR" w:eastAsia="en-US" w:bidi="ar-SA"/>
      </w:rPr>
    </w:lvl>
    <w:lvl w:ilvl="6" w:tplc="0672AF26">
      <w:numFmt w:val="bullet"/>
      <w:lvlText w:val="•"/>
      <w:lvlJc w:val="left"/>
      <w:pPr>
        <w:ind w:left="7827" w:hanging="214"/>
      </w:pPr>
      <w:rPr>
        <w:rFonts w:hint="default"/>
        <w:lang w:val="fr-FR" w:eastAsia="en-US" w:bidi="ar-SA"/>
      </w:rPr>
    </w:lvl>
    <w:lvl w:ilvl="7" w:tplc="D17AB4E0">
      <w:numFmt w:val="bullet"/>
      <w:lvlText w:val="•"/>
      <w:lvlJc w:val="left"/>
      <w:pPr>
        <w:ind w:left="8251" w:hanging="214"/>
      </w:pPr>
      <w:rPr>
        <w:rFonts w:hint="default"/>
        <w:lang w:val="fr-FR" w:eastAsia="en-US" w:bidi="ar-SA"/>
      </w:rPr>
    </w:lvl>
    <w:lvl w:ilvl="8" w:tplc="85523CF6">
      <w:numFmt w:val="bullet"/>
      <w:lvlText w:val="•"/>
      <w:lvlJc w:val="left"/>
      <w:pPr>
        <w:ind w:left="8676" w:hanging="214"/>
      </w:pPr>
      <w:rPr>
        <w:rFonts w:hint="default"/>
        <w:lang w:val="fr-FR" w:eastAsia="en-US" w:bidi="ar-SA"/>
      </w:rPr>
    </w:lvl>
  </w:abstractNum>
  <w:abstractNum w:abstractNumId="12">
    <w:nsid w:val="335D3B2C"/>
    <w:multiLevelType w:val="hybridMultilevel"/>
    <w:tmpl w:val="9A44D0F6"/>
    <w:lvl w:ilvl="0" w:tplc="12B86072">
      <w:start w:val="1"/>
      <w:numFmt w:val="bullet"/>
      <w:lvlText w:val="-"/>
      <w:lvlJc w:val="left"/>
      <w:pPr>
        <w:ind w:left="720" w:hanging="360"/>
      </w:pPr>
      <w:rPr>
        <w:rFonts w:ascii="Simplified Arabic" w:eastAsiaTheme="minorEastAsia"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36983241"/>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86827D5"/>
    <w:multiLevelType w:val="hybridMultilevel"/>
    <w:tmpl w:val="3118AB86"/>
    <w:lvl w:ilvl="0" w:tplc="1D9E7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8365DA"/>
    <w:multiLevelType w:val="hybridMultilevel"/>
    <w:tmpl w:val="08C49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ED05AF"/>
    <w:multiLevelType w:val="hybridMultilevel"/>
    <w:tmpl w:val="A03E02C4"/>
    <w:lvl w:ilvl="0" w:tplc="15BAC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E1198F"/>
    <w:multiLevelType w:val="hybridMultilevel"/>
    <w:tmpl w:val="96C0C768"/>
    <w:lvl w:ilvl="0" w:tplc="9036E4E8">
      <w:start w:val="2"/>
      <w:numFmt w:val="decimal"/>
      <w:lvlText w:val="%1-"/>
      <w:lvlJc w:val="left"/>
      <w:pPr>
        <w:ind w:left="337" w:hanging="237"/>
      </w:pPr>
      <w:rPr>
        <w:rFonts w:ascii="Times New Roman" w:eastAsia="Times New Roman" w:hAnsi="Times New Roman" w:cs="Times New Roman" w:hint="default"/>
        <w:b/>
        <w:bCs/>
        <w:i w:val="0"/>
        <w:iCs w:val="0"/>
        <w:spacing w:val="0"/>
        <w:w w:val="100"/>
        <w:sz w:val="26"/>
        <w:szCs w:val="26"/>
        <w:lang w:val="fr-FR" w:eastAsia="en-US" w:bidi="ar-SA"/>
      </w:rPr>
    </w:lvl>
    <w:lvl w:ilvl="1" w:tplc="15AA7672">
      <w:numFmt w:val="bullet"/>
      <w:lvlText w:val="-"/>
      <w:lvlJc w:val="left"/>
      <w:pPr>
        <w:ind w:left="1167" w:hanging="360"/>
      </w:pPr>
      <w:rPr>
        <w:rFonts w:ascii="Times New Roman" w:eastAsia="Times New Roman" w:hAnsi="Times New Roman" w:cs="Times New Roman" w:hint="default"/>
        <w:b w:val="0"/>
        <w:bCs w:val="0"/>
        <w:i w:val="0"/>
        <w:iCs w:val="0"/>
        <w:w w:val="100"/>
        <w:sz w:val="28"/>
        <w:szCs w:val="28"/>
        <w:lang w:val="fr-FR" w:eastAsia="en-US" w:bidi="ar-SA"/>
      </w:rPr>
    </w:lvl>
    <w:lvl w:ilvl="2" w:tplc="8294051E">
      <w:numFmt w:val="bullet"/>
      <w:lvlText w:val="•"/>
      <w:lvlJc w:val="left"/>
      <w:pPr>
        <w:ind w:left="2062" w:hanging="360"/>
      </w:pPr>
      <w:rPr>
        <w:rFonts w:hint="default"/>
        <w:lang w:val="fr-FR" w:eastAsia="en-US" w:bidi="ar-SA"/>
      </w:rPr>
    </w:lvl>
    <w:lvl w:ilvl="3" w:tplc="8B42E50E">
      <w:numFmt w:val="bullet"/>
      <w:lvlText w:val="•"/>
      <w:lvlJc w:val="left"/>
      <w:pPr>
        <w:ind w:left="2965" w:hanging="360"/>
      </w:pPr>
      <w:rPr>
        <w:rFonts w:hint="default"/>
        <w:lang w:val="fr-FR" w:eastAsia="en-US" w:bidi="ar-SA"/>
      </w:rPr>
    </w:lvl>
    <w:lvl w:ilvl="4" w:tplc="DB002D14">
      <w:numFmt w:val="bullet"/>
      <w:lvlText w:val="•"/>
      <w:lvlJc w:val="left"/>
      <w:pPr>
        <w:ind w:left="3868" w:hanging="360"/>
      </w:pPr>
      <w:rPr>
        <w:rFonts w:hint="default"/>
        <w:lang w:val="fr-FR" w:eastAsia="en-US" w:bidi="ar-SA"/>
      </w:rPr>
    </w:lvl>
    <w:lvl w:ilvl="5" w:tplc="B8E8296A">
      <w:numFmt w:val="bullet"/>
      <w:lvlText w:val="•"/>
      <w:lvlJc w:val="left"/>
      <w:pPr>
        <w:ind w:left="4771" w:hanging="360"/>
      </w:pPr>
      <w:rPr>
        <w:rFonts w:hint="default"/>
        <w:lang w:val="fr-FR" w:eastAsia="en-US" w:bidi="ar-SA"/>
      </w:rPr>
    </w:lvl>
    <w:lvl w:ilvl="6" w:tplc="3FA03310">
      <w:numFmt w:val="bullet"/>
      <w:lvlText w:val="•"/>
      <w:lvlJc w:val="left"/>
      <w:pPr>
        <w:ind w:left="5674" w:hanging="360"/>
      </w:pPr>
      <w:rPr>
        <w:rFonts w:hint="default"/>
        <w:lang w:val="fr-FR" w:eastAsia="en-US" w:bidi="ar-SA"/>
      </w:rPr>
    </w:lvl>
    <w:lvl w:ilvl="7" w:tplc="350A155C">
      <w:numFmt w:val="bullet"/>
      <w:lvlText w:val="•"/>
      <w:lvlJc w:val="left"/>
      <w:pPr>
        <w:ind w:left="6577" w:hanging="360"/>
      </w:pPr>
      <w:rPr>
        <w:rFonts w:hint="default"/>
        <w:lang w:val="fr-FR" w:eastAsia="en-US" w:bidi="ar-SA"/>
      </w:rPr>
    </w:lvl>
    <w:lvl w:ilvl="8" w:tplc="BC80205C">
      <w:numFmt w:val="bullet"/>
      <w:lvlText w:val="•"/>
      <w:lvlJc w:val="left"/>
      <w:pPr>
        <w:ind w:left="7479" w:hanging="360"/>
      </w:pPr>
      <w:rPr>
        <w:rFonts w:hint="default"/>
        <w:lang w:val="fr-FR" w:eastAsia="en-US" w:bidi="ar-SA"/>
      </w:rPr>
    </w:lvl>
  </w:abstractNum>
  <w:abstractNum w:abstractNumId="18">
    <w:nsid w:val="3E3E1B85"/>
    <w:multiLevelType w:val="hybridMultilevel"/>
    <w:tmpl w:val="37F412EE"/>
    <w:lvl w:ilvl="0" w:tplc="9A042ADA">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A22614"/>
    <w:multiLevelType w:val="hybridMultilevel"/>
    <w:tmpl w:val="FF2E1F62"/>
    <w:lvl w:ilvl="0" w:tplc="EB68B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D929E4"/>
    <w:multiLevelType w:val="hybridMultilevel"/>
    <w:tmpl w:val="451EFA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B262B6D"/>
    <w:multiLevelType w:val="hybridMultilevel"/>
    <w:tmpl w:val="F2622C6E"/>
    <w:lvl w:ilvl="0" w:tplc="7E4C8F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E1B2E62"/>
    <w:multiLevelType w:val="hybridMultilevel"/>
    <w:tmpl w:val="4104A692"/>
    <w:lvl w:ilvl="0" w:tplc="51709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B930C5"/>
    <w:multiLevelType w:val="hybridMultilevel"/>
    <w:tmpl w:val="573E4824"/>
    <w:lvl w:ilvl="0" w:tplc="F1CE3284">
      <w:numFmt w:val="bullet"/>
      <w:lvlText w:val="•"/>
      <w:lvlJc w:val="left"/>
      <w:pPr>
        <w:ind w:left="2235" w:hanging="360"/>
      </w:pPr>
      <w:rPr>
        <w:rFonts w:hint="default"/>
        <w:lang w:val="fr-FR" w:eastAsia="en-US" w:bidi="ar-SA"/>
      </w:rPr>
    </w:lvl>
    <w:lvl w:ilvl="1" w:tplc="040C0003" w:tentative="1">
      <w:start w:val="1"/>
      <w:numFmt w:val="bullet"/>
      <w:lvlText w:val="o"/>
      <w:lvlJc w:val="left"/>
      <w:pPr>
        <w:ind w:left="2955" w:hanging="360"/>
      </w:pPr>
      <w:rPr>
        <w:rFonts w:ascii="Courier New" w:hAnsi="Courier New" w:cs="Courier New" w:hint="default"/>
      </w:rPr>
    </w:lvl>
    <w:lvl w:ilvl="2" w:tplc="040C0005" w:tentative="1">
      <w:start w:val="1"/>
      <w:numFmt w:val="bullet"/>
      <w:lvlText w:val=""/>
      <w:lvlJc w:val="left"/>
      <w:pPr>
        <w:ind w:left="3675" w:hanging="360"/>
      </w:pPr>
      <w:rPr>
        <w:rFonts w:ascii="Wingdings" w:hAnsi="Wingdings" w:hint="default"/>
      </w:rPr>
    </w:lvl>
    <w:lvl w:ilvl="3" w:tplc="040C0001" w:tentative="1">
      <w:start w:val="1"/>
      <w:numFmt w:val="bullet"/>
      <w:lvlText w:val=""/>
      <w:lvlJc w:val="left"/>
      <w:pPr>
        <w:ind w:left="4395" w:hanging="360"/>
      </w:pPr>
      <w:rPr>
        <w:rFonts w:ascii="Symbol" w:hAnsi="Symbol" w:hint="default"/>
      </w:rPr>
    </w:lvl>
    <w:lvl w:ilvl="4" w:tplc="040C0003" w:tentative="1">
      <w:start w:val="1"/>
      <w:numFmt w:val="bullet"/>
      <w:lvlText w:val="o"/>
      <w:lvlJc w:val="left"/>
      <w:pPr>
        <w:ind w:left="5115" w:hanging="360"/>
      </w:pPr>
      <w:rPr>
        <w:rFonts w:ascii="Courier New" w:hAnsi="Courier New" w:cs="Courier New" w:hint="default"/>
      </w:rPr>
    </w:lvl>
    <w:lvl w:ilvl="5" w:tplc="040C0005" w:tentative="1">
      <w:start w:val="1"/>
      <w:numFmt w:val="bullet"/>
      <w:lvlText w:val=""/>
      <w:lvlJc w:val="left"/>
      <w:pPr>
        <w:ind w:left="5835" w:hanging="360"/>
      </w:pPr>
      <w:rPr>
        <w:rFonts w:ascii="Wingdings" w:hAnsi="Wingdings" w:hint="default"/>
      </w:rPr>
    </w:lvl>
    <w:lvl w:ilvl="6" w:tplc="040C0001" w:tentative="1">
      <w:start w:val="1"/>
      <w:numFmt w:val="bullet"/>
      <w:lvlText w:val=""/>
      <w:lvlJc w:val="left"/>
      <w:pPr>
        <w:ind w:left="6555" w:hanging="360"/>
      </w:pPr>
      <w:rPr>
        <w:rFonts w:ascii="Symbol" w:hAnsi="Symbol" w:hint="default"/>
      </w:rPr>
    </w:lvl>
    <w:lvl w:ilvl="7" w:tplc="040C0003" w:tentative="1">
      <w:start w:val="1"/>
      <w:numFmt w:val="bullet"/>
      <w:lvlText w:val="o"/>
      <w:lvlJc w:val="left"/>
      <w:pPr>
        <w:ind w:left="7275" w:hanging="360"/>
      </w:pPr>
      <w:rPr>
        <w:rFonts w:ascii="Courier New" w:hAnsi="Courier New" w:cs="Courier New" w:hint="default"/>
      </w:rPr>
    </w:lvl>
    <w:lvl w:ilvl="8" w:tplc="040C0005" w:tentative="1">
      <w:start w:val="1"/>
      <w:numFmt w:val="bullet"/>
      <w:lvlText w:val=""/>
      <w:lvlJc w:val="left"/>
      <w:pPr>
        <w:ind w:left="7995" w:hanging="360"/>
      </w:pPr>
      <w:rPr>
        <w:rFonts w:ascii="Wingdings" w:hAnsi="Wingdings" w:hint="default"/>
      </w:rPr>
    </w:lvl>
  </w:abstractNum>
  <w:abstractNum w:abstractNumId="24">
    <w:nsid w:val="53C87991"/>
    <w:multiLevelType w:val="hybridMultilevel"/>
    <w:tmpl w:val="24AE7726"/>
    <w:lvl w:ilvl="0" w:tplc="1CFC76DA">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nsid w:val="54D3767B"/>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B0D48DF"/>
    <w:multiLevelType w:val="hybridMultilevel"/>
    <w:tmpl w:val="FE440CA6"/>
    <w:lvl w:ilvl="0" w:tplc="456A567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5D1127E0"/>
    <w:multiLevelType w:val="hybridMultilevel"/>
    <w:tmpl w:val="000C2E4E"/>
    <w:lvl w:ilvl="0" w:tplc="E32811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A4130F"/>
    <w:multiLevelType w:val="hybridMultilevel"/>
    <w:tmpl w:val="E5A6AEF4"/>
    <w:lvl w:ilvl="0" w:tplc="FF2CF3FE">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24A6DC4"/>
    <w:multiLevelType w:val="hybridMultilevel"/>
    <w:tmpl w:val="A71C7CB6"/>
    <w:lvl w:ilvl="0" w:tplc="C256F4F8">
      <w:start w:val="1"/>
      <w:numFmt w:val="decimal"/>
      <w:lvlText w:val="%1-"/>
      <w:lvlJc w:val="left"/>
      <w:pPr>
        <w:ind w:left="1111" w:hanging="305"/>
      </w:pPr>
      <w:rPr>
        <w:rFonts w:ascii="Times New Roman" w:eastAsia="Times New Roman" w:hAnsi="Times New Roman" w:cs="Times New Roman" w:hint="default"/>
        <w:b w:val="0"/>
        <w:bCs w:val="0"/>
        <w:i w:val="0"/>
        <w:iCs w:val="0"/>
        <w:spacing w:val="0"/>
        <w:w w:val="100"/>
        <w:sz w:val="28"/>
        <w:szCs w:val="28"/>
        <w:lang w:val="fr-FR" w:eastAsia="en-US" w:bidi="ar-SA"/>
      </w:rPr>
    </w:lvl>
    <w:lvl w:ilvl="1" w:tplc="6CB84FAA">
      <w:numFmt w:val="bullet"/>
      <w:lvlText w:val="•"/>
      <w:lvlJc w:val="left"/>
      <w:pPr>
        <w:ind w:left="1936" w:hanging="305"/>
      </w:pPr>
      <w:rPr>
        <w:rFonts w:hint="default"/>
        <w:lang w:val="fr-FR" w:eastAsia="en-US" w:bidi="ar-SA"/>
      </w:rPr>
    </w:lvl>
    <w:lvl w:ilvl="2" w:tplc="C01CA2B2">
      <w:numFmt w:val="bullet"/>
      <w:lvlText w:val="•"/>
      <w:lvlJc w:val="left"/>
      <w:pPr>
        <w:ind w:left="2753" w:hanging="305"/>
      </w:pPr>
      <w:rPr>
        <w:rFonts w:hint="default"/>
        <w:lang w:val="fr-FR" w:eastAsia="en-US" w:bidi="ar-SA"/>
      </w:rPr>
    </w:lvl>
    <w:lvl w:ilvl="3" w:tplc="3020B864">
      <w:numFmt w:val="bullet"/>
      <w:lvlText w:val="•"/>
      <w:lvlJc w:val="left"/>
      <w:pPr>
        <w:ind w:left="3569" w:hanging="305"/>
      </w:pPr>
      <w:rPr>
        <w:rFonts w:hint="default"/>
        <w:lang w:val="fr-FR" w:eastAsia="en-US" w:bidi="ar-SA"/>
      </w:rPr>
    </w:lvl>
    <w:lvl w:ilvl="4" w:tplc="4BBE15B4">
      <w:numFmt w:val="bullet"/>
      <w:lvlText w:val="•"/>
      <w:lvlJc w:val="left"/>
      <w:pPr>
        <w:ind w:left="4386" w:hanging="305"/>
      </w:pPr>
      <w:rPr>
        <w:rFonts w:hint="default"/>
        <w:lang w:val="fr-FR" w:eastAsia="en-US" w:bidi="ar-SA"/>
      </w:rPr>
    </w:lvl>
    <w:lvl w:ilvl="5" w:tplc="1F4045F6">
      <w:numFmt w:val="bullet"/>
      <w:lvlText w:val="•"/>
      <w:lvlJc w:val="left"/>
      <w:pPr>
        <w:ind w:left="5202" w:hanging="305"/>
      </w:pPr>
      <w:rPr>
        <w:rFonts w:hint="default"/>
        <w:lang w:val="fr-FR" w:eastAsia="en-US" w:bidi="ar-SA"/>
      </w:rPr>
    </w:lvl>
    <w:lvl w:ilvl="6" w:tplc="72F45C46">
      <w:numFmt w:val="bullet"/>
      <w:lvlText w:val="•"/>
      <w:lvlJc w:val="left"/>
      <w:pPr>
        <w:ind w:left="6019" w:hanging="305"/>
      </w:pPr>
      <w:rPr>
        <w:rFonts w:hint="default"/>
        <w:lang w:val="fr-FR" w:eastAsia="en-US" w:bidi="ar-SA"/>
      </w:rPr>
    </w:lvl>
    <w:lvl w:ilvl="7" w:tplc="3EF4928E">
      <w:numFmt w:val="bullet"/>
      <w:lvlText w:val="•"/>
      <w:lvlJc w:val="left"/>
      <w:pPr>
        <w:ind w:left="6835" w:hanging="305"/>
      </w:pPr>
      <w:rPr>
        <w:rFonts w:hint="default"/>
        <w:lang w:val="fr-FR" w:eastAsia="en-US" w:bidi="ar-SA"/>
      </w:rPr>
    </w:lvl>
    <w:lvl w:ilvl="8" w:tplc="D1A67304">
      <w:numFmt w:val="bullet"/>
      <w:lvlText w:val="•"/>
      <w:lvlJc w:val="left"/>
      <w:pPr>
        <w:ind w:left="7652" w:hanging="305"/>
      </w:pPr>
      <w:rPr>
        <w:rFonts w:hint="default"/>
        <w:lang w:val="fr-FR" w:eastAsia="en-US" w:bidi="ar-SA"/>
      </w:rPr>
    </w:lvl>
  </w:abstractNum>
  <w:abstractNum w:abstractNumId="30">
    <w:nsid w:val="630164B2"/>
    <w:multiLevelType w:val="hybridMultilevel"/>
    <w:tmpl w:val="92AEA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8918C5"/>
    <w:multiLevelType w:val="hybridMultilevel"/>
    <w:tmpl w:val="E86064D4"/>
    <w:lvl w:ilvl="0" w:tplc="307A30D0">
      <w:start w:val="5"/>
      <w:numFmt w:val="bullet"/>
      <w:lvlText w:val="-"/>
      <w:lvlJc w:val="left"/>
      <w:pPr>
        <w:ind w:left="1286" w:hanging="360"/>
      </w:pPr>
      <w:rPr>
        <w:rFonts w:ascii="Times New Roman" w:eastAsia="Times New Roman" w:hAnsi="Times New Roman" w:cs="Times New Roman" w:hint="default"/>
      </w:rPr>
    </w:lvl>
    <w:lvl w:ilvl="1" w:tplc="20000003" w:tentative="1">
      <w:start w:val="1"/>
      <w:numFmt w:val="bullet"/>
      <w:lvlText w:val="o"/>
      <w:lvlJc w:val="left"/>
      <w:pPr>
        <w:ind w:left="2006" w:hanging="360"/>
      </w:pPr>
      <w:rPr>
        <w:rFonts w:ascii="Courier New" w:hAnsi="Courier New" w:cs="Courier New" w:hint="default"/>
      </w:rPr>
    </w:lvl>
    <w:lvl w:ilvl="2" w:tplc="20000005" w:tentative="1">
      <w:start w:val="1"/>
      <w:numFmt w:val="bullet"/>
      <w:lvlText w:val=""/>
      <w:lvlJc w:val="left"/>
      <w:pPr>
        <w:ind w:left="2726" w:hanging="360"/>
      </w:pPr>
      <w:rPr>
        <w:rFonts w:ascii="Wingdings" w:hAnsi="Wingdings" w:hint="default"/>
      </w:rPr>
    </w:lvl>
    <w:lvl w:ilvl="3" w:tplc="20000001" w:tentative="1">
      <w:start w:val="1"/>
      <w:numFmt w:val="bullet"/>
      <w:lvlText w:val=""/>
      <w:lvlJc w:val="left"/>
      <w:pPr>
        <w:ind w:left="3446" w:hanging="360"/>
      </w:pPr>
      <w:rPr>
        <w:rFonts w:ascii="Symbol" w:hAnsi="Symbol" w:hint="default"/>
      </w:rPr>
    </w:lvl>
    <w:lvl w:ilvl="4" w:tplc="20000003" w:tentative="1">
      <w:start w:val="1"/>
      <w:numFmt w:val="bullet"/>
      <w:lvlText w:val="o"/>
      <w:lvlJc w:val="left"/>
      <w:pPr>
        <w:ind w:left="4166" w:hanging="360"/>
      </w:pPr>
      <w:rPr>
        <w:rFonts w:ascii="Courier New" w:hAnsi="Courier New" w:cs="Courier New" w:hint="default"/>
      </w:rPr>
    </w:lvl>
    <w:lvl w:ilvl="5" w:tplc="20000005" w:tentative="1">
      <w:start w:val="1"/>
      <w:numFmt w:val="bullet"/>
      <w:lvlText w:val=""/>
      <w:lvlJc w:val="left"/>
      <w:pPr>
        <w:ind w:left="4886" w:hanging="360"/>
      </w:pPr>
      <w:rPr>
        <w:rFonts w:ascii="Wingdings" w:hAnsi="Wingdings" w:hint="default"/>
      </w:rPr>
    </w:lvl>
    <w:lvl w:ilvl="6" w:tplc="20000001" w:tentative="1">
      <w:start w:val="1"/>
      <w:numFmt w:val="bullet"/>
      <w:lvlText w:val=""/>
      <w:lvlJc w:val="left"/>
      <w:pPr>
        <w:ind w:left="5606" w:hanging="360"/>
      </w:pPr>
      <w:rPr>
        <w:rFonts w:ascii="Symbol" w:hAnsi="Symbol" w:hint="default"/>
      </w:rPr>
    </w:lvl>
    <w:lvl w:ilvl="7" w:tplc="20000003" w:tentative="1">
      <w:start w:val="1"/>
      <w:numFmt w:val="bullet"/>
      <w:lvlText w:val="o"/>
      <w:lvlJc w:val="left"/>
      <w:pPr>
        <w:ind w:left="6326" w:hanging="360"/>
      </w:pPr>
      <w:rPr>
        <w:rFonts w:ascii="Courier New" w:hAnsi="Courier New" w:cs="Courier New" w:hint="default"/>
      </w:rPr>
    </w:lvl>
    <w:lvl w:ilvl="8" w:tplc="20000005" w:tentative="1">
      <w:start w:val="1"/>
      <w:numFmt w:val="bullet"/>
      <w:lvlText w:val=""/>
      <w:lvlJc w:val="left"/>
      <w:pPr>
        <w:ind w:left="7046" w:hanging="360"/>
      </w:pPr>
      <w:rPr>
        <w:rFonts w:ascii="Wingdings" w:hAnsi="Wingdings" w:hint="default"/>
      </w:rPr>
    </w:lvl>
  </w:abstractNum>
  <w:abstractNum w:abstractNumId="32">
    <w:nsid w:val="66B906B8"/>
    <w:multiLevelType w:val="hybridMultilevel"/>
    <w:tmpl w:val="E580DDE2"/>
    <w:lvl w:ilvl="0" w:tplc="67EC59E4">
      <w:start w:val="1"/>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417E8A"/>
    <w:multiLevelType w:val="hybridMultilevel"/>
    <w:tmpl w:val="A56C9954"/>
    <w:lvl w:ilvl="0" w:tplc="AA8437F8">
      <w:start w:val="1"/>
      <w:numFmt w:val="upperRoman"/>
      <w:lvlText w:val="%1-"/>
      <w:lvlJc w:val="left"/>
      <w:pPr>
        <w:ind w:left="333" w:hanging="233"/>
      </w:pPr>
      <w:rPr>
        <w:rFonts w:hint="default"/>
        <w:spacing w:val="-1"/>
        <w:w w:val="99"/>
        <w:lang w:val="fr-FR" w:eastAsia="en-US" w:bidi="ar-SA"/>
      </w:rPr>
    </w:lvl>
    <w:lvl w:ilvl="1" w:tplc="70862758">
      <w:start w:val="1"/>
      <w:numFmt w:val="decimal"/>
      <w:lvlText w:val="%2-"/>
      <w:lvlJc w:val="left"/>
      <w:pPr>
        <w:ind w:left="337" w:hanging="237"/>
      </w:pPr>
      <w:rPr>
        <w:rFonts w:ascii="Times New Roman" w:eastAsia="Times New Roman" w:hAnsi="Times New Roman" w:cs="Times New Roman" w:hint="default"/>
        <w:b/>
        <w:bCs/>
        <w:i w:val="0"/>
        <w:iCs w:val="0"/>
        <w:spacing w:val="0"/>
        <w:w w:val="100"/>
        <w:sz w:val="26"/>
        <w:szCs w:val="26"/>
        <w:lang w:val="fr-FR" w:eastAsia="en-US" w:bidi="ar-SA"/>
      </w:rPr>
    </w:lvl>
    <w:lvl w:ilvl="2" w:tplc="DF2C332C">
      <w:numFmt w:val="bullet"/>
      <w:lvlText w:val="•"/>
      <w:lvlJc w:val="left"/>
      <w:pPr>
        <w:ind w:left="2129" w:hanging="237"/>
      </w:pPr>
      <w:rPr>
        <w:rFonts w:hint="default"/>
        <w:lang w:val="fr-FR" w:eastAsia="en-US" w:bidi="ar-SA"/>
      </w:rPr>
    </w:lvl>
    <w:lvl w:ilvl="3" w:tplc="8F18F684">
      <w:numFmt w:val="bullet"/>
      <w:lvlText w:val="•"/>
      <w:lvlJc w:val="left"/>
      <w:pPr>
        <w:ind w:left="3023" w:hanging="237"/>
      </w:pPr>
      <w:rPr>
        <w:rFonts w:hint="default"/>
        <w:lang w:val="fr-FR" w:eastAsia="en-US" w:bidi="ar-SA"/>
      </w:rPr>
    </w:lvl>
    <w:lvl w:ilvl="4" w:tplc="DB90BBB0">
      <w:numFmt w:val="bullet"/>
      <w:lvlText w:val="•"/>
      <w:lvlJc w:val="left"/>
      <w:pPr>
        <w:ind w:left="3918" w:hanging="237"/>
      </w:pPr>
      <w:rPr>
        <w:rFonts w:hint="default"/>
        <w:lang w:val="fr-FR" w:eastAsia="en-US" w:bidi="ar-SA"/>
      </w:rPr>
    </w:lvl>
    <w:lvl w:ilvl="5" w:tplc="CC989C60">
      <w:numFmt w:val="bullet"/>
      <w:lvlText w:val="•"/>
      <w:lvlJc w:val="left"/>
      <w:pPr>
        <w:ind w:left="4812" w:hanging="237"/>
      </w:pPr>
      <w:rPr>
        <w:rFonts w:hint="default"/>
        <w:lang w:val="fr-FR" w:eastAsia="en-US" w:bidi="ar-SA"/>
      </w:rPr>
    </w:lvl>
    <w:lvl w:ilvl="6" w:tplc="80523FAC">
      <w:numFmt w:val="bullet"/>
      <w:lvlText w:val="•"/>
      <w:lvlJc w:val="left"/>
      <w:pPr>
        <w:ind w:left="5707" w:hanging="237"/>
      </w:pPr>
      <w:rPr>
        <w:rFonts w:hint="default"/>
        <w:lang w:val="fr-FR" w:eastAsia="en-US" w:bidi="ar-SA"/>
      </w:rPr>
    </w:lvl>
    <w:lvl w:ilvl="7" w:tplc="1A7AFAF2">
      <w:numFmt w:val="bullet"/>
      <w:lvlText w:val="•"/>
      <w:lvlJc w:val="left"/>
      <w:pPr>
        <w:ind w:left="6601" w:hanging="237"/>
      </w:pPr>
      <w:rPr>
        <w:rFonts w:hint="default"/>
        <w:lang w:val="fr-FR" w:eastAsia="en-US" w:bidi="ar-SA"/>
      </w:rPr>
    </w:lvl>
    <w:lvl w:ilvl="8" w:tplc="D7E4D61C">
      <w:numFmt w:val="bullet"/>
      <w:lvlText w:val="•"/>
      <w:lvlJc w:val="left"/>
      <w:pPr>
        <w:ind w:left="7496" w:hanging="237"/>
      </w:pPr>
      <w:rPr>
        <w:rFonts w:hint="default"/>
        <w:lang w:val="fr-FR" w:eastAsia="en-US" w:bidi="ar-SA"/>
      </w:rPr>
    </w:lvl>
  </w:abstractNum>
  <w:abstractNum w:abstractNumId="34">
    <w:nsid w:val="6CD9124E"/>
    <w:multiLevelType w:val="hybridMultilevel"/>
    <w:tmpl w:val="BCB2ACD2"/>
    <w:lvl w:ilvl="0" w:tplc="6B204812">
      <w:start w:val="1"/>
      <w:numFmt w:val="decimal"/>
      <w:lvlText w:val="%1-"/>
      <w:lvlJc w:val="left"/>
      <w:pPr>
        <w:ind w:left="1111" w:hanging="305"/>
      </w:pPr>
      <w:rPr>
        <w:rFonts w:ascii="Times New Roman" w:eastAsia="Times New Roman" w:hAnsi="Times New Roman" w:cs="Times New Roman" w:hint="default"/>
        <w:b/>
        <w:bCs/>
        <w:i w:val="0"/>
        <w:iCs w:val="0"/>
        <w:spacing w:val="0"/>
        <w:w w:val="100"/>
        <w:sz w:val="28"/>
        <w:szCs w:val="28"/>
        <w:lang w:val="fr-FR" w:eastAsia="en-US" w:bidi="ar-SA"/>
      </w:rPr>
    </w:lvl>
    <w:lvl w:ilvl="1" w:tplc="58D2C4EC">
      <w:numFmt w:val="bullet"/>
      <w:lvlText w:val="•"/>
      <w:lvlJc w:val="left"/>
      <w:pPr>
        <w:ind w:left="1936" w:hanging="305"/>
      </w:pPr>
      <w:rPr>
        <w:rFonts w:hint="default"/>
        <w:lang w:val="fr-FR" w:eastAsia="en-US" w:bidi="ar-SA"/>
      </w:rPr>
    </w:lvl>
    <w:lvl w:ilvl="2" w:tplc="377AA298">
      <w:numFmt w:val="bullet"/>
      <w:lvlText w:val="•"/>
      <w:lvlJc w:val="left"/>
      <w:pPr>
        <w:ind w:left="2753" w:hanging="305"/>
      </w:pPr>
      <w:rPr>
        <w:rFonts w:hint="default"/>
        <w:lang w:val="fr-FR" w:eastAsia="en-US" w:bidi="ar-SA"/>
      </w:rPr>
    </w:lvl>
    <w:lvl w:ilvl="3" w:tplc="213E96E8">
      <w:numFmt w:val="bullet"/>
      <w:lvlText w:val="•"/>
      <w:lvlJc w:val="left"/>
      <w:pPr>
        <w:ind w:left="3569" w:hanging="305"/>
      </w:pPr>
      <w:rPr>
        <w:rFonts w:hint="default"/>
        <w:lang w:val="fr-FR" w:eastAsia="en-US" w:bidi="ar-SA"/>
      </w:rPr>
    </w:lvl>
    <w:lvl w:ilvl="4" w:tplc="D2A0E49E">
      <w:numFmt w:val="bullet"/>
      <w:lvlText w:val="•"/>
      <w:lvlJc w:val="left"/>
      <w:pPr>
        <w:ind w:left="4386" w:hanging="305"/>
      </w:pPr>
      <w:rPr>
        <w:rFonts w:hint="default"/>
        <w:lang w:val="fr-FR" w:eastAsia="en-US" w:bidi="ar-SA"/>
      </w:rPr>
    </w:lvl>
    <w:lvl w:ilvl="5" w:tplc="2A648B60">
      <w:numFmt w:val="bullet"/>
      <w:lvlText w:val="•"/>
      <w:lvlJc w:val="left"/>
      <w:pPr>
        <w:ind w:left="5202" w:hanging="305"/>
      </w:pPr>
      <w:rPr>
        <w:rFonts w:hint="default"/>
        <w:lang w:val="fr-FR" w:eastAsia="en-US" w:bidi="ar-SA"/>
      </w:rPr>
    </w:lvl>
    <w:lvl w:ilvl="6" w:tplc="46C2F4E2">
      <w:numFmt w:val="bullet"/>
      <w:lvlText w:val="•"/>
      <w:lvlJc w:val="left"/>
      <w:pPr>
        <w:ind w:left="6019" w:hanging="305"/>
      </w:pPr>
      <w:rPr>
        <w:rFonts w:hint="default"/>
        <w:lang w:val="fr-FR" w:eastAsia="en-US" w:bidi="ar-SA"/>
      </w:rPr>
    </w:lvl>
    <w:lvl w:ilvl="7" w:tplc="0AC692D0">
      <w:numFmt w:val="bullet"/>
      <w:lvlText w:val="•"/>
      <w:lvlJc w:val="left"/>
      <w:pPr>
        <w:ind w:left="6835" w:hanging="305"/>
      </w:pPr>
      <w:rPr>
        <w:rFonts w:hint="default"/>
        <w:lang w:val="fr-FR" w:eastAsia="en-US" w:bidi="ar-SA"/>
      </w:rPr>
    </w:lvl>
    <w:lvl w:ilvl="8" w:tplc="C0E0DCD8">
      <w:numFmt w:val="bullet"/>
      <w:lvlText w:val="•"/>
      <w:lvlJc w:val="left"/>
      <w:pPr>
        <w:ind w:left="7652" w:hanging="305"/>
      </w:pPr>
      <w:rPr>
        <w:rFonts w:hint="default"/>
        <w:lang w:val="fr-FR" w:eastAsia="en-US" w:bidi="ar-SA"/>
      </w:rPr>
    </w:lvl>
  </w:abstractNum>
  <w:abstractNum w:abstractNumId="35">
    <w:nsid w:val="74110AB2"/>
    <w:multiLevelType w:val="hybridMultilevel"/>
    <w:tmpl w:val="24DC5B56"/>
    <w:lvl w:ilvl="0" w:tplc="12B86072">
      <w:start w:val="1"/>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7906DE"/>
    <w:multiLevelType w:val="hybridMultilevel"/>
    <w:tmpl w:val="71A8C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2C1FB9"/>
    <w:multiLevelType w:val="hybridMultilevel"/>
    <w:tmpl w:val="E0F49AE8"/>
    <w:lvl w:ilvl="0" w:tplc="62B08D2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984797"/>
    <w:multiLevelType w:val="hybridMultilevel"/>
    <w:tmpl w:val="7F08E1C0"/>
    <w:lvl w:ilvl="0" w:tplc="0A2A2BCE">
      <w:start w:val="1"/>
      <w:numFmt w:val="decimal"/>
      <w:lvlText w:val="%1"/>
      <w:lvlJc w:val="left"/>
      <w:pPr>
        <w:ind w:left="5287" w:hanging="214"/>
        <w:jc w:val="right"/>
      </w:pPr>
      <w:rPr>
        <w:rFonts w:ascii="Calibri" w:eastAsia="Calibri" w:hAnsi="Calibri" w:cs="Calibri" w:hint="default"/>
        <w:b w:val="0"/>
        <w:bCs w:val="0"/>
        <w:i w:val="0"/>
        <w:iCs w:val="0"/>
        <w:w w:val="100"/>
        <w:sz w:val="22"/>
        <w:szCs w:val="22"/>
        <w:lang w:val="fr-FR" w:eastAsia="en-US" w:bidi="ar-SA"/>
      </w:rPr>
    </w:lvl>
    <w:lvl w:ilvl="1" w:tplc="DB5AC24E">
      <w:numFmt w:val="bullet"/>
      <w:lvlText w:val="•"/>
      <w:lvlJc w:val="left"/>
      <w:pPr>
        <w:ind w:left="5704" w:hanging="214"/>
      </w:pPr>
      <w:rPr>
        <w:rFonts w:hint="default"/>
        <w:lang w:val="fr-FR" w:eastAsia="en-US" w:bidi="ar-SA"/>
      </w:rPr>
    </w:lvl>
    <w:lvl w:ilvl="2" w:tplc="CFB632A2">
      <w:numFmt w:val="bullet"/>
      <w:lvlText w:val="•"/>
      <w:lvlJc w:val="left"/>
      <w:pPr>
        <w:ind w:left="6129" w:hanging="214"/>
      </w:pPr>
      <w:rPr>
        <w:rFonts w:hint="default"/>
        <w:lang w:val="fr-FR" w:eastAsia="en-US" w:bidi="ar-SA"/>
      </w:rPr>
    </w:lvl>
    <w:lvl w:ilvl="3" w:tplc="BE60D806">
      <w:numFmt w:val="bullet"/>
      <w:lvlText w:val="•"/>
      <w:lvlJc w:val="left"/>
      <w:pPr>
        <w:ind w:left="6553" w:hanging="214"/>
      </w:pPr>
      <w:rPr>
        <w:rFonts w:hint="default"/>
        <w:lang w:val="fr-FR" w:eastAsia="en-US" w:bidi="ar-SA"/>
      </w:rPr>
    </w:lvl>
    <w:lvl w:ilvl="4" w:tplc="0ADA8B2C">
      <w:numFmt w:val="bullet"/>
      <w:lvlText w:val="•"/>
      <w:lvlJc w:val="left"/>
      <w:pPr>
        <w:ind w:left="6978" w:hanging="214"/>
      </w:pPr>
      <w:rPr>
        <w:rFonts w:hint="default"/>
        <w:lang w:val="fr-FR" w:eastAsia="en-US" w:bidi="ar-SA"/>
      </w:rPr>
    </w:lvl>
    <w:lvl w:ilvl="5" w:tplc="C08A013E">
      <w:numFmt w:val="bullet"/>
      <w:lvlText w:val="•"/>
      <w:lvlJc w:val="left"/>
      <w:pPr>
        <w:ind w:left="7402" w:hanging="214"/>
      </w:pPr>
      <w:rPr>
        <w:rFonts w:hint="default"/>
        <w:lang w:val="fr-FR" w:eastAsia="en-US" w:bidi="ar-SA"/>
      </w:rPr>
    </w:lvl>
    <w:lvl w:ilvl="6" w:tplc="FB4A0008">
      <w:numFmt w:val="bullet"/>
      <w:lvlText w:val="•"/>
      <w:lvlJc w:val="left"/>
      <w:pPr>
        <w:ind w:left="7827" w:hanging="214"/>
      </w:pPr>
      <w:rPr>
        <w:rFonts w:hint="default"/>
        <w:lang w:val="fr-FR" w:eastAsia="en-US" w:bidi="ar-SA"/>
      </w:rPr>
    </w:lvl>
    <w:lvl w:ilvl="7" w:tplc="88B4CB12">
      <w:numFmt w:val="bullet"/>
      <w:lvlText w:val="•"/>
      <w:lvlJc w:val="left"/>
      <w:pPr>
        <w:ind w:left="8251" w:hanging="214"/>
      </w:pPr>
      <w:rPr>
        <w:rFonts w:hint="default"/>
        <w:lang w:val="fr-FR" w:eastAsia="en-US" w:bidi="ar-SA"/>
      </w:rPr>
    </w:lvl>
    <w:lvl w:ilvl="8" w:tplc="E80A7658">
      <w:numFmt w:val="bullet"/>
      <w:lvlText w:val="•"/>
      <w:lvlJc w:val="left"/>
      <w:pPr>
        <w:ind w:left="8676" w:hanging="214"/>
      </w:pPr>
      <w:rPr>
        <w:rFonts w:hint="default"/>
        <w:lang w:val="fr-FR" w:eastAsia="en-US" w:bidi="ar-SA"/>
      </w:rPr>
    </w:lvl>
  </w:abstractNum>
  <w:num w:numId="1">
    <w:abstractNumId w:val="20"/>
  </w:num>
  <w:num w:numId="2">
    <w:abstractNumId w:val="11"/>
  </w:num>
  <w:num w:numId="3">
    <w:abstractNumId w:val="8"/>
  </w:num>
  <w:num w:numId="4">
    <w:abstractNumId w:val="38"/>
  </w:num>
  <w:num w:numId="5">
    <w:abstractNumId w:val="1"/>
  </w:num>
  <w:num w:numId="6">
    <w:abstractNumId w:val="34"/>
  </w:num>
  <w:num w:numId="7">
    <w:abstractNumId w:val="29"/>
  </w:num>
  <w:num w:numId="8">
    <w:abstractNumId w:val="33"/>
  </w:num>
  <w:num w:numId="9">
    <w:abstractNumId w:val="17"/>
  </w:num>
  <w:num w:numId="10">
    <w:abstractNumId w:val="7"/>
  </w:num>
  <w:num w:numId="11">
    <w:abstractNumId w:val="18"/>
  </w:num>
  <w:num w:numId="12">
    <w:abstractNumId w:val="19"/>
  </w:num>
  <w:num w:numId="13">
    <w:abstractNumId w:val="30"/>
  </w:num>
  <w:num w:numId="14">
    <w:abstractNumId w:val="27"/>
  </w:num>
  <w:num w:numId="15">
    <w:abstractNumId w:val="10"/>
  </w:num>
  <w:num w:numId="16">
    <w:abstractNumId w:val="9"/>
  </w:num>
  <w:num w:numId="17">
    <w:abstractNumId w:val="4"/>
  </w:num>
  <w:num w:numId="18">
    <w:abstractNumId w:val="37"/>
  </w:num>
  <w:num w:numId="19">
    <w:abstractNumId w:val="16"/>
  </w:num>
  <w:num w:numId="20">
    <w:abstractNumId w:val="21"/>
  </w:num>
  <w:num w:numId="21">
    <w:abstractNumId w:val="0"/>
  </w:num>
  <w:num w:numId="22">
    <w:abstractNumId w:val="24"/>
  </w:num>
  <w:num w:numId="23">
    <w:abstractNumId w:val="35"/>
  </w:num>
  <w:num w:numId="24">
    <w:abstractNumId w:val="3"/>
  </w:num>
  <w:num w:numId="25">
    <w:abstractNumId w:val="22"/>
  </w:num>
  <w:num w:numId="26">
    <w:abstractNumId w:val="15"/>
  </w:num>
  <w:num w:numId="27">
    <w:abstractNumId w:val="36"/>
  </w:num>
  <w:num w:numId="28">
    <w:abstractNumId w:val="2"/>
  </w:num>
  <w:num w:numId="29">
    <w:abstractNumId w:val="32"/>
  </w:num>
  <w:num w:numId="30">
    <w:abstractNumId w:val="14"/>
  </w:num>
  <w:num w:numId="31">
    <w:abstractNumId w:val="25"/>
  </w:num>
  <w:num w:numId="32">
    <w:abstractNumId w:val="13"/>
  </w:num>
  <w:num w:numId="33">
    <w:abstractNumId w:val="28"/>
  </w:num>
  <w:num w:numId="34">
    <w:abstractNumId w:val="23"/>
  </w:num>
  <w:num w:numId="35">
    <w:abstractNumId w:val="26"/>
  </w:num>
  <w:num w:numId="36">
    <w:abstractNumId w:val="31"/>
  </w:num>
  <w:num w:numId="37">
    <w:abstractNumId w:val="5"/>
  </w:num>
  <w:num w:numId="38">
    <w:abstractNumId w:val="12"/>
  </w:num>
  <w:num w:numId="3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efaultTabStop w:val="708"/>
  <w:hyphenationZone w:val="425"/>
  <w:characterSpacingControl w:val="doNotCompress"/>
  <w:footnotePr>
    <w:footnote w:id="0"/>
    <w:footnote w:id="1"/>
  </w:footnotePr>
  <w:endnotePr>
    <w:endnote w:id="0"/>
    <w:endnote w:id="1"/>
  </w:endnotePr>
  <w:compat/>
  <w:rsids>
    <w:rsidRoot w:val="00CD5C9B"/>
    <w:rsid w:val="00164AF6"/>
    <w:rsid w:val="003E399D"/>
    <w:rsid w:val="005C39CB"/>
    <w:rsid w:val="0071147C"/>
    <w:rsid w:val="00732050"/>
    <w:rsid w:val="0082414E"/>
    <w:rsid w:val="00891DF4"/>
    <w:rsid w:val="00AF4843"/>
    <w:rsid w:val="00CD5C9B"/>
    <w:rsid w:val="00E87A3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C9B"/>
  </w:style>
  <w:style w:type="paragraph" w:styleId="Titre2">
    <w:name w:val="heading 2"/>
    <w:basedOn w:val="Normal"/>
    <w:next w:val="Normal"/>
    <w:link w:val="Titre2Car"/>
    <w:qFormat/>
    <w:rsid w:val="00CD5C9B"/>
    <w:pPr>
      <w:keepNext/>
      <w:spacing w:before="240" w:after="60" w:line="240" w:lineRule="auto"/>
      <w:outlineLvl w:val="1"/>
    </w:pPr>
    <w:rPr>
      <w:rFonts w:ascii="Arial" w:eastAsia="Times New Roman" w:hAnsi="Arial" w:cs="Arial"/>
      <w:b/>
      <w:bCs/>
      <w:i/>
      <w:i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CD5C9B"/>
    <w:rPr>
      <w:rFonts w:ascii="Arial" w:eastAsia="Times New Roman" w:hAnsi="Arial" w:cs="Arial"/>
      <w:b/>
      <w:bCs/>
      <w:i/>
      <w:iCs/>
      <w:sz w:val="24"/>
      <w:szCs w:val="24"/>
      <w:lang w:eastAsia="fr-FR"/>
    </w:rPr>
  </w:style>
  <w:style w:type="paragraph" w:styleId="Textedebulles">
    <w:name w:val="Balloon Text"/>
    <w:basedOn w:val="Normal"/>
    <w:link w:val="TextedebullesCar"/>
    <w:uiPriority w:val="99"/>
    <w:semiHidden/>
    <w:unhideWhenUsed/>
    <w:rsid w:val="00CD5C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5C9B"/>
    <w:rPr>
      <w:rFonts w:ascii="Tahoma" w:hAnsi="Tahoma" w:cs="Tahoma"/>
      <w:sz w:val="16"/>
      <w:szCs w:val="16"/>
    </w:rPr>
  </w:style>
  <w:style w:type="paragraph" w:styleId="Paragraphedeliste">
    <w:name w:val="List Paragraph"/>
    <w:basedOn w:val="Normal"/>
    <w:uiPriority w:val="34"/>
    <w:qFormat/>
    <w:rsid w:val="00CD5C9B"/>
    <w:pPr>
      <w:ind w:left="720"/>
      <w:contextualSpacing/>
    </w:pPr>
  </w:style>
  <w:style w:type="character" w:customStyle="1" w:styleId="fontstyle01">
    <w:name w:val="fontstyle01"/>
    <w:basedOn w:val="Policepardfaut"/>
    <w:rsid w:val="00CD5C9B"/>
    <w:rPr>
      <w:rFonts w:ascii="Utopia-Regular" w:hAnsi="Utopia-Regular" w:hint="default"/>
      <w:b w:val="0"/>
      <w:bCs w:val="0"/>
      <w:i w:val="0"/>
      <w:iCs w:val="0"/>
      <w:color w:val="211808"/>
      <w:sz w:val="18"/>
      <w:szCs w:val="18"/>
    </w:rPr>
  </w:style>
  <w:style w:type="character" w:customStyle="1" w:styleId="fontstyle21">
    <w:name w:val="fontstyle21"/>
    <w:basedOn w:val="Policepardfaut"/>
    <w:rsid w:val="00CD5C9B"/>
    <w:rPr>
      <w:rFonts w:ascii="Utopia-Bold" w:hAnsi="Utopia-Bold" w:hint="default"/>
      <w:b/>
      <w:bCs/>
      <w:i w:val="0"/>
      <w:iCs w:val="0"/>
      <w:color w:val="211808"/>
      <w:sz w:val="18"/>
      <w:szCs w:val="18"/>
    </w:rPr>
  </w:style>
  <w:style w:type="character" w:customStyle="1" w:styleId="fontstyle31">
    <w:name w:val="fontstyle31"/>
    <w:basedOn w:val="Policepardfaut"/>
    <w:rsid w:val="00CD5C9B"/>
    <w:rPr>
      <w:rFonts w:ascii="Utopia-Italic" w:hAnsi="Utopia-Italic" w:hint="default"/>
      <w:b w:val="0"/>
      <w:bCs w:val="0"/>
      <w:i/>
      <w:iCs/>
      <w:color w:val="211808"/>
      <w:sz w:val="12"/>
      <w:szCs w:val="12"/>
    </w:rPr>
  </w:style>
  <w:style w:type="character" w:customStyle="1" w:styleId="fontstyle41">
    <w:name w:val="fontstyle41"/>
    <w:basedOn w:val="Policepardfaut"/>
    <w:rsid w:val="00CD5C9B"/>
    <w:rPr>
      <w:rFonts w:ascii="Calibri" w:hAnsi="Calibri" w:cs="Calibri" w:hint="default"/>
      <w:b w:val="0"/>
      <w:bCs w:val="0"/>
      <w:i w:val="0"/>
      <w:iCs w:val="0"/>
      <w:color w:val="000000"/>
      <w:sz w:val="22"/>
      <w:szCs w:val="22"/>
    </w:rPr>
  </w:style>
  <w:style w:type="table" w:customStyle="1" w:styleId="TableNormal">
    <w:name w:val="Table Normal"/>
    <w:uiPriority w:val="2"/>
    <w:semiHidden/>
    <w:unhideWhenUsed/>
    <w:qFormat/>
    <w:rsid w:val="00CD5C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CD5C9B"/>
    <w:pPr>
      <w:widowControl w:val="0"/>
      <w:autoSpaceDE w:val="0"/>
      <w:autoSpaceDN w:val="0"/>
      <w:spacing w:after="0" w:line="240" w:lineRule="auto"/>
      <w:ind w:left="221"/>
    </w:pPr>
    <w:rPr>
      <w:rFonts w:ascii="Times New Roman" w:eastAsia="Times New Roman" w:hAnsi="Times New Roman" w:cs="Times New Roman"/>
      <w:sz w:val="28"/>
      <w:szCs w:val="28"/>
    </w:rPr>
  </w:style>
  <w:style w:type="character" w:customStyle="1" w:styleId="CorpsdetexteCar">
    <w:name w:val="Corps de texte Car"/>
    <w:basedOn w:val="Policepardfaut"/>
    <w:link w:val="Corpsdetexte"/>
    <w:uiPriority w:val="1"/>
    <w:rsid w:val="00CD5C9B"/>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CD5C9B"/>
    <w:pPr>
      <w:widowControl w:val="0"/>
      <w:autoSpaceDE w:val="0"/>
      <w:autoSpaceDN w:val="0"/>
      <w:spacing w:before="113" w:after="0" w:line="240" w:lineRule="auto"/>
      <w:ind w:left="109"/>
      <w:jc w:val="center"/>
    </w:pPr>
    <w:rPr>
      <w:rFonts w:ascii="Times New Roman" w:eastAsia="Times New Roman" w:hAnsi="Times New Roman" w:cs="Times New Roman"/>
    </w:rPr>
  </w:style>
  <w:style w:type="paragraph" w:customStyle="1" w:styleId="Titre11">
    <w:name w:val="Titre 11"/>
    <w:basedOn w:val="Normal"/>
    <w:uiPriority w:val="1"/>
    <w:qFormat/>
    <w:rsid w:val="00CD5C9B"/>
    <w:pPr>
      <w:widowControl w:val="0"/>
      <w:autoSpaceDE w:val="0"/>
      <w:autoSpaceDN w:val="0"/>
      <w:spacing w:before="73" w:after="0" w:line="240" w:lineRule="auto"/>
      <w:ind w:left="101"/>
      <w:outlineLvl w:val="1"/>
    </w:pPr>
    <w:rPr>
      <w:rFonts w:ascii="Times New Roman" w:eastAsia="Times New Roman" w:hAnsi="Times New Roman" w:cs="Times New Roman"/>
      <w:b/>
      <w:bCs/>
      <w:sz w:val="28"/>
      <w:szCs w:val="28"/>
    </w:rPr>
  </w:style>
  <w:style w:type="table" w:styleId="Grilledutableau">
    <w:name w:val="Table Grid"/>
    <w:basedOn w:val="TableauNormal"/>
    <w:uiPriority w:val="39"/>
    <w:rsid w:val="00CD5C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CD5C9B"/>
    <w:pPr>
      <w:tabs>
        <w:tab w:val="center" w:pos="4703"/>
        <w:tab w:val="right" w:pos="9406"/>
      </w:tabs>
      <w:spacing w:after="0" w:line="240" w:lineRule="auto"/>
    </w:pPr>
  </w:style>
  <w:style w:type="character" w:customStyle="1" w:styleId="En-tteCar">
    <w:name w:val="En-tête Car"/>
    <w:basedOn w:val="Policepardfaut"/>
    <w:link w:val="En-tte"/>
    <w:uiPriority w:val="99"/>
    <w:rsid w:val="00CD5C9B"/>
  </w:style>
  <w:style w:type="paragraph" w:styleId="Pieddepage">
    <w:name w:val="footer"/>
    <w:basedOn w:val="Normal"/>
    <w:link w:val="PieddepageCar"/>
    <w:uiPriority w:val="99"/>
    <w:unhideWhenUsed/>
    <w:rsid w:val="00CD5C9B"/>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CD5C9B"/>
  </w:style>
  <w:style w:type="paragraph" w:customStyle="1" w:styleId="Default">
    <w:name w:val="Default"/>
    <w:rsid w:val="00CD5C9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CD5C9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35</Pages>
  <Words>7444</Words>
  <Characters>40942</Characters>
  <Application>Microsoft Office Word</Application>
  <DocSecurity>0</DocSecurity>
  <Lines>341</Lines>
  <Paragraphs>96</Paragraphs>
  <ScaleCrop>false</ScaleCrop>
  <Company/>
  <LinksUpToDate>false</LinksUpToDate>
  <CharactersWithSpaces>48290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MAISON XP</dc:creator>
  <cp:lastModifiedBy>MAISON XP</cp:lastModifiedBy>
  <cp:revision>2</cp:revision>
  <dcterms:created xsi:type="dcterms:W3CDTF">2022-05-25T18:08:00Z</dcterms:created>
  <dcterms:modified xsi:type="dcterms:W3CDTF">2022-05-25T18:08:00Z</dcterms:modified>
</cp:coreProperties>
</file>