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35" w:rsidRDefault="004C0735" w:rsidP="00472783">
      <w:pPr>
        <w:jc w:val="right"/>
        <w:rPr>
          <w:i/>
          <w:sz w:val="32"/>
          <w:szCs w:val="32"/>
          <w:rtl/>
        </w:rPr>
      </w:pPr>
    </w:p>
    <w:p w:rsidR="00472783" w:rsidRDefault="00FB3E1E" w:rsidP="004C0735">
      <w:pPr>
        <w:bidi/>
        <w:jc w:val="both"/>
      </w:pPr>
      <w:r>
        <w:rPr>
          <w:i/>
          <w:sz w:val="32"/>
          <w:szCs w:val="32"/>
        </w:rPr>
        <w:t>*</w:t>
      </w:r>
      <w:r>
        <w:rPr>
          <w:rFonts w:cs="Times New Roman"/>
          <w:sz w:val="28"/>
          <w:szCs w:val="28"/>
          <w:rtl/>
        </w:rPr>
        <w:t>قائمة المراجع</w:t>
      </w:r>
    </w:p>
    <w:p w:rsidR="00F06213" w:rsidRPr="00F06213" w:rsidRDefault="00F06213" w:rsidP="00F06213">
      <w:pPr>
        <w:bidi/>
        <w:spacing w:after="0" w:line="240" w:lineRule="auto"/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1-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إسماعيل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،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 xml:space="preserve"> 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 xml:space="preserve">عز الدين: المصادر الأدبية واللغوية في التراث </w:t>
      </w:r>
      <w:proofErr w:type="gramStart"/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العربي ،</w:t>
      </w:r>
      <w:proofErr w:type="gramEnd"/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 xml:space="preserve"> مكتبة غريب، البلد؟؟؟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.</w:t>
      </w:r>
    </w:p>
    <w:p w:rsidR="00F06213" w:rsidRDefault="00F06213" w:rsidP="00F06213">
      <w:pPr>
        <w:shd w:val="clear" w:color="auto" w:fill="FFFFFF"/>
        <w:bidi/>
        <w:spacing w:after="0" w:line="240" w:lineRule="auto"/>
        <w:jc w:val="both"/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2-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بحيري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،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 xml:space="preserve"> سعيد حسن: المدخل إلى مصادر اللغة العربية، 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 xml:space="preserve">مؤسسة المختار للنشر </w:t>
      </w:r>
      <w:proofErr w:type="gramStart"/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>والتوزيع ،القاهرة</w:t>
      </w:r>
      <w:proofErr w:type="gramEnd"/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>،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 xml:space="preserve"> ط/2، 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 xml:space="preserve">   2008 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.</w:t>
      </w:r>
    </w:p>
    <w:p w:rsidR="00F06213" w:rsidRPr="00F06213" w:rsidRDefault="00F06213" w:rsidP="00F06213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</w:pPr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>3-</w:t>
      </w:r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>الجريري،</w:t>
      </w:r>
      <w:r w:rsidRPr="00F06213"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  <w:t xml:space="preserve"> أبو الفرج </w:t>
      </w:r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>ال</w:t>
      </w:r>
      <w:r w:rsidRPr="00F06213"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  <w:t>معافى</w:t>
      </w:r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 xml:space="preserve"> بن </w:t>
      </w:r>
      <w:proofErr w:type="spellStart"/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>زكرياء</w:t>
      </w:r>
      <w:proofErr w:type="spellEnd"/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 xml:space="preserve"> </w:t>
      </w:r>
      <w:proofErr w:type="spellStart"/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>النهرواني</w:t>
      </w:r>
      <w:proofErr w:type="spellEnd"/>
      <w:r w:rsidRPr="00F06213"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  <w:t xml:space="preserve">: الجليس الصالح الكافي والأنيس الناصح الشافي، </w:t>
      </w:r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>تح: إحسان عباس، عالم الكتب، بيروت-لبنان، ط/1، 1993.</w:t>
      </w:r>
    </w:p>
    <w:p w:rsidR="00F06213" w:rsidRPr="00F06213" w:rsidRDefault="00F06213" w:rsidP="00F06213">
      <w:pPr>
        <w:bidi/>
        <w:spacing w:after="0" w:line="240" w:lineRule="auto"/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4-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 xml:space="preserve">الحموي، ياقوت الرومي: 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معجم الأدباء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، إرشاد الأريب إلى معرفة الأديب، ج/1، تح: إحسان عباس، دار الغرب الإسلامي، بيروت-لبنان، ط/1، 1993.</w:t>
      </w:r>
    </w:p>
    <w:p w:rsidR="00F06213" w:rsidRPr="00F06213" w:rsidRDefault="00F06213" w:rsidP="00F06213">
      <w:pPr>
        <w:bidi/>
        <w:spacing w:after="0" w:line="240" w:lineRule="auto"/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5-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ا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بن خلدون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،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 xml:space="preserve"> عبد الرحمان: مقدمة ابن خلدون، ج/1، ضبطه: خليل شحادة، راجعه: سهيل </w:t>
      </w:r>
      <w:proofErr w:type="spellStart"/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زكار</w:t>
      </w:r>
      <w:proofErr w:type="spellEnd"/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، دار الفكر للطباعة والنشر والتوزيع، بيروت-لبنان، 2001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.</w:t>
      </w:r>
    </w:p>
    <w:p w:rsidR="00F06213" w:rsidRPr="00F06213" w:rsidRDefault="00F06213" w:rsidP="00F06213">
      <w:pPr>
        <w:bidi/>
        <w:spacing w:after="0" w:line="240" w:lineRule="auto"/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</w:pP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6</w:t>
      </w:r>
      <w:bookmarkStart w:id="0" w:name="_GoBack"/>
      <w:bookmarkEnd w:id="0"/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-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عمر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،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 xml:space="preserve"> أحمد مختار: البحث اللغوي عند العرب مع دراسة لفظية التأثير </w:t>
      </w:r>
      <w:proofErr w:type="gramStart"/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والتأثر ،</w:t>
      </w:r>
      <w:proofErr w:type="gramEnd"/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 xml:space="preserve"> 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علم اللغة، دار العلوم جامعة القاهرة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 xml:space="preserve">، ط/6، 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/>
        </w:rPr>
        <w:t>، 1998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/>
        </w:rPr>
        <w:t>.</w:t>
      </w:r>
    </w:p>
    <w:p w:rsidR="00F06213" w:rsidRPr="00F06213" w:rsidRDefault="00F06213" w:rsidP="00F06213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>7-</w:t>
      </w:r>
      <w:r w:rsidRPr="00F06213"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  <w:t>أبو الفرج</w:t>
      </w:r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>،</w:t>
      </w:r>
      <w:r w:rsidRPr="00F06213"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  <w:t xml:space="preserve"> الحافظ جمال الدين</w:t>
      </w:r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 xml:space="preserve">: </w:t>
      </w:r>
      <w:r w:rsidRPr="00F06213"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  <w:t>كشف النقاب عن الأسماء والألقاب، تح</w:t>
      </w:r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 xml:space="preserve">: </w:t>
      </w:r>
      <w:r w:rsidRPr="00F06213"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  <w:t xml:space="preserve">عبد العزيز راجي </w:t>
      </w:r>
      <w:proofErr w:type="spellStart"/>
      <w:r w:rsidRPr="00F06213"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  <w:t>الصاعدي</w:t>
      </w:r>
      <w:proofErr w:type="spellEnd"/>
      <w:r w:rsidRPr="00F06213">
        <w:rPr>
          <w:rFonts w:ascii="Traditional Arabic" w:eastAsia="Times New Roman" w:hAnsi="Traditional Arabic" w:cs="Traditional Arabic"/>
          <w:color w:val="0D0D0D"/>
          <w:sz w:val="32"/>
          <w:szCs w:val="32"/>
          <w:rtl/>
        </w:rPr>
        <w:t>،</w:t>
      </w:r>
      <w:r w:rsidRPr="00F06213">
        <w:rPr>
          <w:rFonts w:ascii="Traditional Arabic" w:eastAsia="Times New Roman" w:hAnsi="Traditional Arabic" w:cs="Traditional Arabic" w:hint="cs"/>
          <w:color w:val="0D0D0D"/>
          <w:sz w:val="32"/>
          <w:szCs w:val="32"/>
          <w:rtl/>
        </w:rPr>
        <w:t xml:space="preserve"> مج/1، ط/1، 1993.</w:t>
      </w:r>
    </w:p>
    <w:p w:rsidR="00F06213" w:rsidRPr="00F06213" w:rsidRDefault="00F06213" w:rsidP="00F06213">
      <w:pPr>
        <w:bidi/>
        <w:spacing w:after="160" w:line="240" w:lineRule="auto"/>
        <w:jc w:val="both"/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8-</w:t>
      </w:r>
      <w:r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>فواز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،</w:t>
      </w: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 xml:space="preserve"> 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>حكمت كشلي: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 xml:space="preserve"> 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>دراسات معجمية ولغوية لسان العرب ابن منظور دراسة وتحليل ونقد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.</w:t>
      </w:r>
    </w:p>
    <w:p w:rsidR="00F06213" w:rsidRPr="00F06213" w:rsidRDefault="00F06213" w:rsidP="00F06213">
      <w:pPr>
        <w:bidi/>
        <w:spacing w:after="0" w:line="240" w:lineRule="auto"/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9-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>المبرد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،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 xml:space="preserve"> أبو العباس محمد بن يزيد: الكامل في اللغة وال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أ</w:t>
      </w:r>
      <w:r w:rsidRPr="00F06213">
        <w:rPr>
          <w:rFonts w:ascii="Traditional Arabic" w:eastAsia="Calibri" w:hAnsi="Traditional Arabic" w:cs="Traditional Arabic"/>
          <w:color w:val="0D0D0D"/>
          <w:sz w:val="32"/>
          <w:szCs w:val="32"/>
          <w:rtl/>
          <w:lang w:eastAsia="en-US" w:bidi="ar-DZ"/>
        </w:rPr>
        <w:t>دب، ج/1، عارضه بأصوله وعلق عليه: محمد أبو الفضل إبراهيم، دار الفكر العربي، ط/3، القاهرة-مصر، 1997</w:t>
      </w:r>
      <w:r w:rsidRPr="00F06213">
        <w:rPr>
          <w:rFonts w:ascii="Traditional Arabic" w:eastAsia="Calibri" w:hAnsi="Traditional Arabic" w:cs="Traditional Arabic" w:hint="cs"/>
          <w:color w:val="0D0D0D"/>
          <w:sz w:val="32"/>
          <w:szCs w:val="32"/>
          <w:rtl/>
          <w:lang w:eastAsia="en-US" w:bidi="ar-DZ"/>
        </w:rPr>
        <w:t>.</w:t>
      </w:r>
    </w:p>
    <w:p w:rsidR="00F06213" w:rsidRPr="00F06213" w:rsidRDefault="00F06213" w:rsidP="00F06213">
      <w:pPr>
        <w:bidi/>
        <w:spacing w:after="0" w:line="240" w:lineRule="auto"/>
        <w:rPr>
          <w:rFonts w:ascii="Traditional Arabic" w:eastAsia="Calibri" w:hAnsi="Traditional Arabic" w:cs="Traditional Arabic"/>
          <w:sz w:val="32"/>
          <w:szCs w:val="32"/>
          <w:rtl/>
          <w:lang w:eastAsia="en-US"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eastAsia="en-US"/>
        </w:rPr>
        <w:t>10-</w:t>
      </w:r>
      <w:r w:rsidRPr="00F06213">
        <w:rPr>
          <w:rFonts w:ascii="Traditional Arabic" w:eastAsia="Calibri" w:hAnsi="Traditional Arabic" w:cs="Traditional Arabic"/>
          <w:sz w:val="32"/>
          <w:szCs w:val="32"/>
          <w:rtl/>
          <w:lang w:eastAsia="en-US"/>
        </w:rPr>
        <w:t>مجموعة من المحاضرات والمؤلفات.</w:t>
      </w:r>
      <w:r w:rsidRPr="00F06213">
        <w:rPr>
          <w:rFonts w:ascii="Traditional Arabic" w:eastAsia="Calibri" w:hAnsi="Traditional Arabic" w:cs="Traditional Arabic"/>
          <w:sz w:val="32"/>
          <w:szCs w:val="32"/>
          <w:lang w:eastAsia="en-US"/>
        </w:rPr>
        <w:t xml:space="preserve"> </w:t>
      </w:r>
    </w:p>
    <w:p w:rsidR="00F06213" w:rsidRPr="00F06213" w:rsidRDefault="00F06213" w:rsidP="00F06213">
      <w:pPr>
        <w:bidi/>
        <w:spacing w:after="0" w:line="240" w:lineRule="auto"/>
        <w:rPr>
          <w:rFonts w:ascii="Traditional Arabic" w:eastAsia="Calibri" w:hAnsi="Traditional Arabic" w:cs="Traditional Arabic"/>
          <w:color w:val="0D0D0D"/>
          <w:sz w:val="24"/>
          <w:szCs w:val="24"/>
          <w:rtl/>
          <w:lang w:eastAsia="en-US" w:bidi="ar-DZ"/>
        </w:rPr>
      </w:pPr>
    </w:p>
    <w:p w:rsidR="00472783" w:rsidRPr="00472783" w:rsidRDefault="00472783" w:rsidP="00472783">
      <w:pPr>
        <w:bidi/>
        <w:spacing w:after="0" w:line="240" w:lineRule="auto"/>
        <w:rPr>
          <w:rFonts w:ascii="Traditional Arabic" w:eastAsia="Calibri" w:hAnsi="Traditional Arabic" w:cs="Traditional Arabic"/>
          <w:color w:val="FF0000"/>
          <w:sz w:val="24"/>
          <w:szCs w:val="24"/>
          <w:rtl/>
          <w:lang w:eastAsia="en-US" w:bidi="ar-DZ"/>
        </w:rPr>
      </w:pPr>
      <w:r w:rsidRPr="00472783">
        <w:rPr>
          <w:rFonts w:ascii="Traditional Arabic" w:eastAsia="Calibri" w:hAnsi="Traditional Arabic" w:cs="Traditional Arabic"/>
          <w:color w:val="FF0000"/>
          <w:sz w:val="24"/>
          <w:szCs w:val="24"/>
          <w:rtl/>
        </w:rPr>
        <w:t>        </w:t>
      </w:r>
    </w:p>
    <w:p w:rsidR="001E4B58" w:rsidRPr="00472783" w:rsidRDefault="001E4B58" w:rsidP="00472783">
      <w:pPr>
        <w:jc w:val="right"/>
        <w:rPr>
          <w:lang w:bidi="ar-DZ"/>
        </w:rPr>
      </w:pPr>
    </w:p>
    <w:sectPr w:rsidR="001E4B58" w:rsidRPr="004727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3E1E"/>
    <w:rsid w:val="00132AFD"/>
    <w:rsid w:val="001E4B58"/>
    <w:rsid w:val="00472783"/>
    <w:rsid w:val="004C0735"/>
    <w:rsid w:val="0055328B"/>
    <w:rsid w:val="006E615C"/>
    <w:rsid w:val="008026CE"/>
    <w:rsid w:val="00C00433"/>
    <w:rsid w:val="00F06213"/>
    <w:rsid w:val="00F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4A00A-DD70-4662-AA2A-C84ACBEF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043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0433"/>
    <w:rPr>
      <w:rFonts w:eastAsia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fllpc</dc:creator>
  <cp:keywords/>
  <dc:description/>
  <cp:lastModifiedBy>MAISON XP</cp:lastModifiedBy>
  <cp:revision>10</cp:revision>
  <dcterms:created xsi:type="dcterms:W3CDTF">2022-05-26T08:38:00Z</dcterms:created>
  <dcterms:modified xsi:type="dcterms:W3CDTF">2022-06-01T08:11:00Z</dcterms:modified>
</cp:coreProperties>
</file>