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E4" w:rsidRDefault="001D14E4" w:rsidP="001D14E4">
      <w:pPr>
        <w:jc w:val="center"/>
        <w:rPr>
          <w:i/>
          <w:sz w:val="32"/>
          <w:szCs w:val="32"/>
        </w:rPr>
      </w:pPr>
    </w:p>
    <w:p w:rsidR="001D14E4" w:rsidRDefault="001D14E4" w:rsidP="001D14E4">
      <w:pPr>
        <w:jc w:val="center"/>
        <w:rPr>
          <w:i/>
          <w:sz w:val="32"/>
          <w:szCs w:val="32"/>
        </w:rPr>
      </w:pPr>
    </w:p>
    <w:p w:rsidR="001E4B58" w:rsidRDefault="00FB3E1E" w:rsidP="001D14E4">
      <w:pPr>
        <w:bidi/>
        <w:jc w:val="center"/>
        <w:rPr>
          <w:rFonts w:cs="Times New Roman"/>
          <w:b/>
          <w:bCs/>
          <w:sz w:val="28"/>
          <w:szCs w:val="28"/>
        </w:rPr>
      </w:pPr>
      <w:r w:rsidRPr="001D14E4">
        <w:rPr>
          <w:b/>
          <w:bCs/>
          <w:i/>
          <w:sz w:val="32"/>
          <w:szCs w:val="32"/>
        </w:rPr>
        <w:t>*</w:t>
      </w:r>
      <w:r w:rsidRPr="001D14E4">
        <w:rPr>
          <w:rFonts w:cs="Times New Roman"/>
          <w:b/>
          <w:bCs/>
          <w:sz w:val="28"/>
          <w:szCs w:val="28"/>
          <w:rtl/>
        </w:rPr>
        <w:t>قائمة المراجع</w:t>
      </w:r>
    </w:p>
    <w:p w:rsidR="00A057CC" w:rsidRDefault="00A057CC" w:rsidP="00CB556F">
      <w:pPr>
        <w:jc w:val="right"/>
      </w:pPr>
    </w:p>
    <w:p w:rsidR="00A057CC" w:rsidRDefault="00A057CC" w:rsidP="00CB556F">
      <w:pPr>
        <w:jc w:val="right"/>
      </w:pPr>
      <w:r w:rsidRPr="00A057CC">
        <w:rPr>
          <w:b/>
          <w:bCs/>
          <w:rtl/>
        </w:rPr>
        <w:t>أولا</w:t>
      </w:r>
      <w:r>
        <w:rPr>
          <w:rtl/>
        </w:rPr>
        <w:t xml:space="preserve">: </w:t>
      </w:r>
      <w:proofErr w:type="gramStart"/>
      <w:r>
        <w:rPr>
          <w:rtl/>
        </w:rPr>
        <w:t>المصادر</w:t>
      </w:r>
      <w:proofErr w:type="gramEnd"/>
    </w:p>
    <w:p w:rsidR="00A057CC" w:rsidRDefault="00A057CC" w:rsidP="00CB556F">
      <w:pPr>
        <w:jc w:val="right"/>
      </w:pPr>
      <w:r>
        <w:t>1-</w:t>
      </w:r>
      <w:r>
        <w:rPr>
          <w:rtl/>
        </w:rPr>
        <w:t xml:space="preserve">القرآن الكریم </w:t>
      </w:r>
      <w:proofErr w:type="gramStart"/>
      <w:r>
        <w:rPr>
          <w:rtl/>
        </w:rPr>
        <w:t>( روایة</w:t>
      </w:r>
      <w:proofErr w:type="gramEnd"/>
      <w:r>
        <w:rPr>
          <w:rtl/>
        </w:rPr>
        <w:t xml:space="preserve"> ورش عن نافع</w:t>
      </w:r>
      <w:r>
        <w:t xml:space="preserve"> ) 2-</w:t>
      </w:r>
      <w:r>
        <w:rPr>
          <w:rtl/>
        </w:rPr>
        <w:t>ابن جني ( أبو الفتح عثمان</w:t>
      </w:r>
      <w:r>
        <w:t xml:space="preserve"> ) </w:t>
      </w:r>
    </w:p>
    <w:p w:rsidR="00A057CC" w:rsidRPr="00A057CC" w:rsidRDefault="00A057CC" w:rsidP="00CB556F">
      <w:pPr>
        <w:jc w:val="right"/>
        <w:rPr>
          <w:b/>
          <w:bCs/>
        </w:rPr>
      </w:pPr>
      <w:proofErr w:type="gramStart"/>
      <w:r w:rsidRPr="00A057CC">
        <w:rPr>
          <w:b/>
          <w:bCs/>
          <w:rtl/>
        </w:rPr>
        <w:t>ثان</w:t>
      </w:r>
      <w:proofErr w:type="gramEnd"/>
      <w:r w:rsidRPr="00A057CC">
        <w:rPr>
          <w:b/>
          <w:bCs/>
          <w:rtl/>
        </w:rPr>
        <w:t xml:space="preserve">یا: المراجع </w:t>
      </w:r>
    </w:p>
    <w:p w:rsidR="00CB556F" w:rsidRPr="001D14E4" w:rsidRDefault="00A057CC" w:rsidP="00CB556F">
      <w:pPr>
        <w:jc w:val="right"/>
        <w:rPr>
          <w:rFonts w:ascii="Simplified Arabic" w:hAnsi="Simplified Arabic"/>
          <w:sz w:val="24"/>
          <w:szCs w:val="24"/>
          <w:lang w:bidi="ar-DZ"/>
        </w:rPr>
      </w:pPr>
      <w:r>
        <w:t>1-</w:t>
      </w:r>
      <w:r>
        <w:rPr>
          <w:rtl/>
        </w:rPr>
        <w:t xml:space="preserve">ابن جني </w:t>
      </w:r>
      <w:proofErr w:type="gramStart"/>
      <w:r>
        <w:rPr>
          <w:rtl/>
        </w:rPr>
        <w:t>( أبو</w:t>
      </w:r>
      <w:proofErr w:type="gramEnd"/>
      <w:r>
        <w:rPr>
          <w:rtl/>
        </w:rPr>
        <w:t xml:space="preserve"> الفتح عثمان)، الخصائص، </w:t>
      </w:r>
      <w:proofErr w:type="spellStart"/>
      <w:r>
        <w:rPr>
          <w:rtl/>
        </w:rPr>
        <w:t>تح</w:t>
      </w:r>
      <w:proofErr w:type="spellEnd"/>
      <w:r>
        <w:rPr>
          <w:rtl/>
        </w:rPr>
        <w:t>: عبد الحكیم بن محمد، مج1 ،المكتبة التوفیقیة، القاهرة، د ت</w:t>
      </w:r>
      <w:r>
        <w:t>. 2-</w:t>
      </w:r>
      <w:r>
        <w:rPr>
          <w:rtl/>
        </w:rPr>
        <w:t>أحمد حساني، مباحث في اللسانیات، دیوان المطبوعات الجامعیة، 1999</w:t>
      </w:r>
      <w:r>
        <w:t xml:space="preserve"> . 3-</w:t>
      </w:r>
      <w:r>
        <w:rPr>
          <w:rtl/>
        </w:rPr>
        <w:t xml:space="preserve">ألفت محمد حقي، علم النفس النمو، دار المعرفة الجامعیة، الإسكندریة، </w:t>
      </w:r>
      <w:proofErr w:type="gramStart"/>
      <w:r>
        <w:rPr>
          <w:rtl/>
        </w:rPr>
        <w:t>مصر</w:t>
      </w:r>
      <w:r>
        <w:t xml:space="preserve"> .</w:t>
      </w:r>
      <w:proofErr w:type="gramEnd"/>
      <w:r>
        <w:t xml:space="preserve"> 4-</w:t>
      </w:r>
      <w:r>
        <w:rPr>
          <w:rtl/>
        </w:rPr>
        <w:t>فؤاد البهي السید: الأسس النفسیة للنمو، دار الفكر العربي، 2001 ،مصر، باب: مراحل النمو وممیزاته العامة</w:t>
      </w:r>
      <w:r>
        <w:t>. 5-</w:t>
      </w:r>
      <w:r>
        <w:rPr>
          <w:rtl/>
        </w:rPr>
        <w:t xml:space="preserve">زكریا إسماعیل، طرق تدریس اللغة العربیة، دار المعرفة الجامعیة، الإسكندریة، </w:t>
      </w:r>
      <w:proofErr w:type="gramStart"/>
      <w:r>
        <w:rPr>
          <w:rtl/>
        </w:rPr>
        <w:t>1991</w:t>
      </w:r>
      <w:r>
        <w:t xml:space="preserve"> .</w:t>
      </w:r>
      <w:proofErr w:type="gramEnd"/>
      <w:r>
        <w:t xml:space="preserve"> 6-</w:t>
      </w:r>
      <w:r>
        <w:rPr>
          <w:rtl/>
        </w:rPr>
        <w:t>زیدان محمود فهي، في فلسفة اللغة، دار النهضة العربیة، بیروت، 1985</w:t>
      </w:r>
    </w:p>
    <w:sectPr w:rsidR="00CB556F" w:rsidRPr="001D14E4" w:rsidSect="008838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3E1E"/>
    <w:rsid w:val="001D14E4"/>
    <w:rsid w:val="001E4B58"/>
    <w:rsid w:val="002E5146"/>
    <w:rsid w:val="003266A9"/>
    <w:rsid w:val="00354FB3"/>
    <w:rsid w:val="007531A4"/>
    <w:rsid w:val="0077633A"/>
    <w:rsid w:val="0088382D"/>
    <w:rsid w:val="008E1F3F"/>
    <w:rsid w:val="00A057CC"/>
    <w:rsid w:val="00B15B56"/>
    <w:rsid w:val="00C300E0"/>
    <w:rsid w:val="00CB556F"/>
    <w:rsid w:val="00E54DE2"/>
    <w:rsid w:val="00FB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D14E4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D14E4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1D14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fllpc</dc:creator>
  <cp:lastModifiedBy>fllpc</cp:lastModifiedBy>
  <cp:revision>2</cp:revision>
  <dcterms:created xsi:type="dcterms:W3CDTF">2022-06-05T08:58:00Z</dcterms:created>
  <dcterms:modified xsi:type="dcterms:W3CDTF">2022-06-05T08:58:00Z</dcterms:modified>
</cp:coreProperties>
</file>