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79" w:rsidRPr="00437279" w:rsidRDefault="00437279" w:rsidP="00437279">
      <w:pPr>
        <w:pStyle w:val="a4"/>
        <w:tabs>
          <w:tab w:val="left" w:pos="708"/>
          <w:tab w:val="left" w:pos="850"/>
        </w:tabs>
        <w:spacing w:before="0" w:beforeAutospacing="0" w:line="240" w:lineRule="auto"/>
        <w:ind w:left="0"/>
        <w:jc w:val="both"/>
        <w:rPr>
          <w:rFonts w:ascii="Sakkal Majalla" w:eastAsia="SimSun" w:hAnsi="Sakkal Majalla" w:cs="Sakkal Majalla"/>
          <w:sz w:val="32"/>
          <w:szCs w:val="32"/>
          <w:u w:val="single"/>
          <w:rtl/>
          <w:lang w:val="fr-FR" w:eastAsia="zh-CN" w:bidi="ar-DZ"/>
        </w:rPr>
      </w:pPr>
      <w:r w:rsidRPr="00437279">
        <w:rPr>
          <w:rFonts w:ascii="Sakkal Majalla" w:eastAsia="SimSun" w:hAnsi="Sakkal Majalla" w:cs="Sakkal Majalla" w:hint="cs"/>
          <w:sz w:val="32"/>
          <w:szCs w:val="32"/>
          <w:u w:val="single"/>
          <w:rtl/>
          <w:lang w:val="fr-FR" w:eastAsia="zh-CN" w:bidi="ar-DZ"/>
        </w:rPr>
        <w:t>المراجع المعتمدة: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أحمد حسين اللقاني، فارعة حسن.(1995).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التدريس الفعال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.ط3. عالم الكتب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أحمد قوراية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.(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2007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فن القيادة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د ط. ديوان المطبوعات الجامعية. الجزائر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باسمة المنلا.(1990). قياس العلاقات الاجتماعية "السوسيومتري" وتطبيقاته في الميدان التربوي وفي </w:t>
      </w:r>
    </w:p>
    <w:p w:rsidR="00437279" w:rsidRPr="00437279" w:rsidRDefault="00437279" w:rsidP="00437279">
      <w:pPr>
        <w:pStyle w:val="a4"/>
        <w:shd w:val="clear" w:color="auto" w:fill="FFFFFF"/>
        <w:spacing w:line="240" w:lineRule="auto"/>
        <w:ind w:left="360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جماعات العمل.ط1. دار العلم للملايين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 xml:space="preserve">بشير محمد عربيات.( 2007). 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</w:rPr>
        <w:t>إدارة الصفوف وتنظيم بيئة التعلم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>.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 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 xml:space="preserve">ط1.دار الثقافة. الأردن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رمزي فتحي هارون.(2003).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الإدارة الصفية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دار وائل للنشر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 زياد حمدان.(1986). 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  <w:lang w:bidi="ar-DZ"/>
        </w:rPr>
        <w:t>أدوات ملاحظة التدريس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. ديوان المطبوعات الجامعية. الجزائر</w:t>
      </w:r>
      <w:r w:rsidRPr="00437279">
        <w:rPr>
          <w:rFonts w:ascii="Sakkal Majalla" w:hAnsi="Sakkal Majalla" w:cs="Sakkal Majalla"/>
          <w:color w:val="1C1E21"/>
          <w:sz w:val="32"/>
          <w:szCs w:val="32"/>
          <w:lang w:bidi="ar-DZ"/>
        </w:rPr>
        <w:t xml:space="preserve">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الشيخ كامل محمد محمد عويضة.(1996). علم النفس الاجتماعي.ط1. دار الكتب العلمية.بيروت- لبنان  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صالح محمد علي أبو جادو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.(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1998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سيكولوجية التنشئة الاجتماعية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ط1.دار المسيرة, عمان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صلاح الدين عرفه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 محمود.(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2005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).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تعليم وتعلم مهارات التدريس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.ط1.عالم الكتاب للنشر والتوزيع,القاهرة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عماد عبد الرحيم الزغلول وشاكر عقلة المحاميد.( 2007).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سيكولوجية التدريس الصفي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ط1. دار المسيرة للنشر والتوزيع والطباعة. الأردن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عمر عبد الرحيم نصر الله.( 2001).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 xml:space="preserve">مبادئ الاتصال التربوي </w:t>
      </w:r>
      <w:bookmarkStart w:id="0" w:name="_GoBack"/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>والإنساني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.ط1. دار وائل للطباعة والنشر.عمان- الأردن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>ماجد الخطايبة وآخرون.(2002).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>التفاعل الصفي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.ط(1).دار الشرق </w:t>
      </w:r>
      <w:bookmarkEnd w:id="0"/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>للنشر والتوزيع.عمان.الأردن.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lastRenderedPageBreak/>
        <w:t>مجدي عزيز إبراهيم ومحمد عبد الحليم حسب الله.( 2002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). 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  <w:lang w:bidi="ar-DZ"/>
        </w:rPr>
        <w:t>التفاعل الصفي" مفهومه، تحليله، مهاراته"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.ط2. عالم الكتب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>محمد أديوان.(2001).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</w:rPr>
        <w:t>المدخل إلى دينامية الجماعة التربوية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 xml:space="preserve">.أفريقيا الشرق.المغرب.أفريقيا الشرق.بيروت.لبنان.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محمد حسن العمايرة.( 2007).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>المشكلات الصفية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.ط2.دار المسيرة للنشر والتوزيع والطباعة.الأردن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محمد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حسنين 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العجمي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.(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 2008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الإدارة الصفية والتخطيط التربوي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ط1. دار المسيرة للنشر والتوزيع والطباعة. الأردن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 محمد حمدان عبد الله.( 2007).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>الإدارة الصفية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>. ط1. كنوز المعرفة العلمية للنشر والتوزيع.الأردن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محمد عبد الخالق مدبولي.(1999) . 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  <w:lang w:bidi="ar-DZ"/>
        </w:rPr>
        <w:t>الشرعية والعقلانية في التربية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 . ط1 .الدار المصرية اللبنانية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 xml:space="preserve">محمود شمال حسن.(2001).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</w:rPr>
        <w:t>سيكولوجية الفرد في المجتمع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>.ط(1).دار الآفاق العربية.القاهرة.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محمود يوسف الشيخ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.(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>2007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 xml:space="preserve">). 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u w:val="single"/>
          <w:rtl/>
          <w:lang w:bidi="ar-DZ"/>
        </w:rPr>
        <w:t>مشكلات تربوية معاصرة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. ط1. دار الفكر العربي. مصر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يوسف قطامي وماجد أبو جابر ونايفة قطامي.(2000). 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  <w:lang w:bidi="ar-DZ"/>
        </w:rPr>
        <w:t>تصميم التدريس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  <w:lang w:bidi="ar-DZ"/>
        </w:rPr>
        <w:t xml:space="preserve">. ط1.دار الفكر العربي للطباعة والنشر للتوزيع.عمان- الأردن 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rtl/>
        </w:rPr>
      </w:pP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  <w:lang w:bidi="ar-DZ"/>
        </w:rPr>
        <w:t>ماجد الخطايبة وآخرون.(2002).التفاعل الصفي.ط(1).دار الشرق للنشر والتوزيع.عمان.الأردن</w:t>
      </w:r>
      <w:r w:rsidRPr="00437279">
        <w:rPr>
          <w:rFonts w:ascii="Sakkal Majalla" w:hAnsi="Sakkal Majalla" w:cs="Sakkal Majalla" w:hint="cs"/>
          <w:color w:val="1C1E21"/>
          <w:sz w:val="32"/>
          <w:szCs w:val="32"/>
          <w:rtl/>
        </w:rPr>
        <w:t>.</w:t>
      </w:r>
    </w:p>
    <w:p w:rsidR="00437279" w:rsidRPr="00437279" w:rsidRDefault="00437279" w:rsidP="00437279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Sakkal Majalla" w:hAnsi="Sakkal Majalla" w:cs="Sakkal Majalla"/>
          <w:color w:val="1C1E21"/>
          <w:sz w:val="32"/>
          <w:szCs w:val="32"/>
          <w:lang w:val="fr-FR" w:bidi="ar-DZ"/>
        </w:rPr>
      </w:pP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>يوسف قطامي ونايفة قطامي.(2000).</w:t>
      </w:r>
      <w:r w:rsidRPr="00437279">
        <w:rPr>
          <w:rFonts w:ascii="Sakkal Majalla" w:hAnsi="Sakkal Majalla" w:cs="Sakkal Majalla"/>
          <w:color w:val="1C1E21"/>
          <w:sz w:val="32"/>
          <w:szCs w:val="32"/>
          <w:u w:val="single"/>
          <w:rtl/>
        </w:rPr>
        <w:t>سيكولوجية التعلم الصفي</w:t>
      </w:r>
      <w:r w:rsidRPr="00437279">
        <w:rPr>
          <w:rFonts w:ascii="Sakkal Majalla" w:hAnsi="Sakkal Majalla" w:cs="Sakkal Majalla"/>
          <w:color w:val="1C1E21"/>
          <w:sz w:val="32"/>
          <w:szCs w:val="32"/>
          <w:rtl/>
        </w:rPr>
        <w:t xml:space="preserve">.ط(1). .دار الشرق للنشر والتوزيع.عمان.الأردن. </w:t>
      </w:r>
    </w:p>
    <w:p w:rsidR="00437279" w:rsidRPr="00437279" w:rsidRDefault="00437279" w:rsidP="00437279">
      <w:pPr>
        <w:pStyle w:val="a4"/>
        <w:shd w:val="clear" w:color="auto" w:fill="FFFFFF"/>
        <w:spacing w:line="276" w:lineRule="auto"/>
        <w:ind w:left="0"/>
        <w:jc w:val="both"/>
        <w:rPr>
          <w:rFonts w:ascii="Sakkal Majalla" w:hAnsi="Sakkal Majalla" w:cs="Sakkal Majalla"/>
          <w:b w:val="0"/>
          <w:bCs w:val="0"/>
          <w:color w:val="1C1E21"/>
          <w:sz w:val="32"/>
          <w:szCs w:val="32"/>
          <w:lang w:bidi="ar-DZ"/>
        </w:rPr>
      </w:pPr>
    </w:p>
    <w:p w:rsidR="00385D77" w:rsidRPr="00437279" w:rsidRDefault="00385D77"/>
    <w:sectPr w:rsidR="00385D77" w:rsidRPr="00437279" w:rsidSect="0074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</w:endnotePr>
      <w:pgSz w:w="9072" w:h="13608" w:code="9"/>
      <w:pgMar w:top="856" w:right="1275" w:bottom="1134" w:left="1134" w:header="284" w:footer="454" w:gutter="0"/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7E" w:rsidRDefault="00437279" w:rsidP="00311A76">
    <w:pPr>
      <w:pStyle w:val="a5"/>
      <w:framePr w:wrap="around" w:vAnchor="text" w:hAnchor="page" w:x="4405" w:y="-263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:rsidR="00FA137E" w:rsidRDefault="00437279" w:rsidP="00311A76">
    <w:pPr>
      <w:pStyle w:val="a5"/>
      <w:tabs>
        <w:tab w:val="clear" w:pos="4153"/>
        <w:tab w:val="clear" w:pos="8306"/>
        <w:tab w:val="left" w:pos="5163"/>
      </w:tabs>
    </w:pPr>
    <w:r>
      <w:rPr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7E" w:rsidRDefault="0043727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2</w:t>
    </w:r>
    <w:r>
      <w:rPr>
        <w:noProof/>
      </w:rPr>
      <w:fldChar w:fldCharType="end"/>
    </w:r>
  </w:p>
  <w:p w:rsidR="00FA137E" w:rsidRPr="008038AC" w:rsidRDefault="00437279" w:rsidP="00AA30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7E" w:rsidRDefault="00437279" w:rsidP="00D01581">
    <w:pPr>
      <w:jc w:val="both"/>
      <w:rPr>
        <w:rFonts w:eastAsia="SimSun"/>
        <w:i/>
        <w:iCs/>
        <w:sz w:val="22"/>
        <w:szCs w:val="22"/>
        <w:rtl/>
        <w:lang w:val="fr-FR" w:eastAsia="zh-CN" w:bidi="ar-DZ"/>
      </w:rPr>
    </w:pPr>
    <w:r>
      <w:rPr>
        <w:rStyle w:val="a6"/>
        <w:sz w:val="20"/>
        <w:szCs w:val="20"/>
        <w:rtl/>
      </w:rPr>
      <w:t>(*)</w:t>
    </w:r>
    <w:r>
      <w:rPr>
        <w:rFonts w:hint="cs"/>
        <w:sz w:val="20"/>
        <w:szCs w:val="20"/>
        <w:rtl/>
      </w:rPr>
      <w:t xml:space="preserve">- </w:t>
    </w:r>
    <w:r w:rsidRPr="00B06629">
      <w:rPr>
        <w:rFonts w:ascii="Traditional Arabic" w:eastAsia="SimSun" w:hAnsi="Traditional Arabic" w:cs="Traditional Arabic" w:hint="cs"/>
        <w:b/>
        <w:bCs/>
        <w:i/>
        <w:iCs/>
        <w:sz w:val="22"/>
        <w:szCs w:val="22"/>
        <w:rtl/>
        <w:lang w:val="en-GB" w:eastAsia="zh-CN"/>
      </w:rPr>
      <w:t xml:space="preserve">الأستاذ المحاضر: </w:t>
    </w:r>
    <w:r w:rsidRPr="00B06629">
      <w:rPr>
        <w:rFonts w:ascii="Traditional Arabic" w:eastAsia="SimSun" w:hAnsi="Traditional Arabic" w:cs="Traditional Arabic" w:hint="cs"/>
        <w:i/>
        <w:iCs/>
        <w:sz w:val="22"/>
        <w:szCs w:val="22"/>
        <w:rtl/>
        <w:lang w:val="en-GB" w:eastAsia="zh-CN"/>
      </w:rPr>
      <w:t>الاسم الكامل</w:t>
    </w:r>
    <w:r w:rsidRPr="00B06629">
      <w:rPr>
        <w:rFonts w:ascii="Traditional Arabic" w:eastAsia="SimSun" w:hAnsi="Traditional Arabic" w:cs="Traditional Arabic"/>
        <w:b/>
        <w:bCs/>
        <w:i/>
        <w:iCs/>
        <w:sz w:val="22"/>
        <w:szCs w:val="22"/>
        <w:rtl/>
        <w:lang w:val="en-GB" w:eastAsia="zh-CN"/>
      </w:rPr>
      <w:t>، ال</w:t>
    </w:r>
    <w:r w:rsidRPr="00B06629">
      <w:rPr>
        <w:rFonts w:ascii="Traditional Arabic" w:eastAsia="SimSun" w:hAnsi="Traditional Arabic" w:cs="Traditional Arabic"/>
        <w:b/>
        <w:bCs/>
        <w:i/>
        <w:iCs/>
        <w:sz w:val="22"/>
        <w:szCs w:val="22"/>
        <w:rtl/>
        <w:lang w:val="en-GB" w:eastAsia="zh-CN" w:bidi="ar-DZ"/>
      </w:rPr>
      <w:t>إ</w:t>
    </w:r>
    <w:r w:rsidRPr="00B06629">
      <w:rPr>
        <w:rFonts w:ascii="Traditional Arabic" w:eastAsia="SimSun" w:hAnsi="Traditional Arabic" w:cs="Traditional Arabic"/>
        <w:b/>
        <w:bCs/>
        <w:i/>
        <w:iCs/>
        <w:sz w:val="22"/>
        <w:szCs w:val="22"/>
        <w:rtl/>
        <w:lang w:val="en-GB" w:eastAsia="zh-CN"/>
      </w:rPr>
      <w:t xml:space="preserve">يميل: </w:t>
    </w:r>
    <w:hyperlink r:id="rId1" w:history="1">
      <w:r w:rsidRPr="002E2A14">
        <w:rPr>
          <w:rStyle w:val="Hyperlink"/>
          <w:rFonts w:eastAsia="SimSun"/>
          <w:i/>
          <w:iCs/>
          <w:sz w:val="22"/>
          <w:szCs w:val="22"/>
          <w:lang w:val="fr-FR" w:eastAsia="zh-CN" w:bidi="ar-DZ"/>
        </w:rPr>
        <w:t>a.meliani@lagh-univ.dz</w:t>
      </w:r>
    </w:hyperlink>
  </w:p>
  <w:p w:rsidR="00FA137E" w:rsidRDefault="00437279">
    <w:pPr>
      <w:pStyle w:val="a5"/>
      <w:rPr>
        <w:lang w:bidi="ar-DZ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bidiVisual/>
      <w:tblW w:w="7513" w:type="dxa"/>
      <w:tblInd w:w="-293" w:type="dxa"/>
      <w:tblLook w:val="04A0" w:firstRow="1" w:lastRow="0" w:firstColumn="1" w:lastColumn="0" w:noHBand="0" w:noVBand="1"/>
    </w:tblPr>
    <w:tblGrid>
      <w:gridCol w:w="3412"/>
      <w:gridCol w:w="1980"/>
      <w:gridCol w:w="2121"/>
    </w:tblGrid>
    <w:tr w:rsidR="00380567" w:rsidTr="008A2F35">
      <w:trPr>
        <w:trHeight w:val="552"/>
      </w:trPr>
      <w:tc>
        <w:tcPr>
          <w:tcW w:w="3412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المقياس: علم النفس</w:t>
          </w:r>
        </w:p>
        <w:p w:rsidR="00380567" w:rsidRPr="003843F2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الاجتماعي المدرسي</w:t>
          </w:r>
        </w:p>
      </w:tc>
      <w:tc>
        <w:tcPr>
          <w:tcW w:w="1980" w:type="dxa"/>
          <w:tcBorders>
            <w:top w:val="dashSmallGap" w:sz="4" w:space="0" w:color="auto"/>
            <w:left w:val="single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المستوى:</w:t>
          </w:r>
        </w:p>
        <w:p w:rsidR="00380567" w:rsidRPr="003843F2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ثانية ليسانس</w:t>
          </w:r>
        </w:p>
      </w:tc>
      <w:tc>
        <w:tcPr>
          <w:tcW w:w="2121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المتخصص:</w:t>
          </w:r>
        </w:p>
        <w:p w:rsidR="00380567" w:rsidRPr="003843F2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علوم التربية</w:t>
          </w:r>
        </w:p>
      </w:tc>
    </w:tr>
  </w:tbl>
  <w:p w:rsidR="00FA137E" w:rsidRPr="003C7469" w:rsidRDefault="00437279" w:rsidP="003C7469">
    <w:pPr>
      <w:pStyle w:val="a7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bidiVisual/>
      <w:tblW w:w="7513" w:type="dxa"/>
      <w:tblInd w:w="-293" w:type="dxa"/>
      <w:tblLook w:val="04A0" w:firstRow="1" w:lastRow="0" w:firstColumn="1" w:lastColumn="0" w:noHBand="0" w:noVBand="1"/>
    </w:tblPr>
    <w:tblGrid>
      <w:gridCol w:w="3412"/>
      <w:gridCol w:w="1980"/>
      <w:gridCol w:w="2121"/>
    </w:tblGrid>
    <w:tr w:rsidR="008A2F35" w:rsidTr="008A2F35">
      <w:trPr>
        <w:trHeight w:val="552"/>
      </w:trPr>
      <w:tc>
        <w:tcPr>
          <w:tcW w:w="3412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8A2F35" w:rsidRPr="003843F2" w:rsidRDefault="00437279" w:rsidP="008A2F35">
          <w:pPr>
            <w:pStyle w:val="a7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 w:rsidRPr="008A2F35">
            <w:rPr>
              <w:rFonts w:ascii="Sakkal Majalla" w:eastAsia="SimSun" w:hAnsi="Sakkal Majalla" w:cs="Sakkal Majalla"/>
              <w:b/>
              <w:bCs/>
              <w:rtl/>
              <w:lang w:eastAsia="zh-CN" w:bidi="ar-DZ"/>
            </w:rPr>
            <w:t xml:space="preserve">المقياس: علم النفس </w:t>
          </w:r>
          <w:r w:rsidRPr="008A2F35">
            <w:rPr>
              <w:rFonts w:ascii="Sakkal Majalla" w:eastAsia="SimSun" w:hAnsi="Sakkal Majalla" w:cs="Sakkal Majalla" w:hint="cs"/>
              <w:b/>
              <w:bCs/>
              <w:rtl/>
              <w:lang w:eastAsia="zh-CN"/>
            </w:rPr>
            <w:t>النفس الاجتماعي التربوي</w:t>
          </w:r>
        </w:p>
      </w:tc>
      <w:tc>
        <w:tcPr>
          <w:tcW w:w="1980" w:type="dxa"/>
          <w:tcBorders>
            <w:top w:val="dashSmallGap" w:sz="4" w:space="0" w:color="auto"/>
            <w:left w:val="single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8A2F35" w:rsidRPr="003843F2" w:rsidRDefault="00437279" w:rsidP="008A2F35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 w:rsidRPr="008A2F35">
            <w:rPr>
              <w:rFonts w:ascii="Sakkal Majalla" w:eastAsia="SimSun" w:hAnsi="Sakkal Majalla" w:cs="Sakkal Majalla"/>
              <w:b/>
              <w:bCs/>
              <w:rtl/>
              <w:lang w:eastAsia="zh-CN" w:bidi="ar-DZ"/>
            </w:rPr>
            <w:t>المستوى:</w:t>
          </w:r>
          <w:r w:rsidRPr="008A2F35">
            <w:rPr>
              <w:rFonts w:ascii="Sakkal Majalla" w:hAnsi="Sakkal Majalla" w:cs="Sakkal Majalla"/>
              <w:b/>
              <w:bCs/>
              <w:rtl/>
              <w:lang w:bidi="ar-DZ"/>
            </w:rPr>
            <w:t xml:space="preserve"> </w:t>
          </w:r>
          <w:r w:rsidRPr="008A2F35">
            <w:rPr>
              <w:rFonts w:ascii="Sakkal Majalla" w:hAnsi="Sakkal Majalla" w:cs="Sakkal Majalla" w:hint="cs"/>
              <w:b/>
              <w:bCs/>
              <w:rtl/>
              <w:lang w:bidi="ar-DZ"/>
            </w:rPr>
            <w:t>ماستر1</w:t>
          </w:r>
        </w:p>
      </w:tc>
      <w:tc>
        <w:tcPr>
          <w:tcW w:w="2121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8A2F35" w:rsidRPr="003843F2" w:rsidRDefault="00437279" w:rsidP="008A2F35">
          <w:pPr>
            <w:pStyle w:val="a7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 w:rsidRPr="008A2F35">
            <w:rPr>
              <w:rFonts w:ascii="Sakkal Majalla" w:eastAsia="SimSun" w:hAnsi="Sakkal Majalla" w:cs="Sakkal Majalla"/>
              <w:b/>
              <w:bCs/>
              <w:rtl/>
              <w:lang w:eastAsia="zh-CN" w:bidi="ar-DZ"/>
            </w:rPr>
            <w:t>المتخصص:</w:t>
          </w:r>
          <w:r w:rsidRPr="008A2F35">
            <w:rPr>
              <w:rFonts w:ascii="Sakkal Majalla" w:hAnsi="Sakkal Majalla" w:cs="Sakkal Majalla"/>
              <w:b/>
              <w:bCs/>
              <w:rtl/>
              <w:lang w:bidi="ar-DZ"/>
            </w:rPr>
            <w:t xml:space="preserve"> </w:t>
          </w:r>
          <w:r w:rsidRPr="008A2F35">
            <w:rPr>
              <w:rFonts w:ascii="Sakkal Majalla" w:hAnsi="Sakkal Majalla" w:cs="Sakkal Majalla" w:hint="cs"/>
              <w:b/>
              <w:bCs/>
              <w:rtl/>
              <w:lang w:bidi="ar-DZ"/>
            </w:rPr>
            <w:t>ارشاد وتوجيه</w:t>
          </w:r>
        </w:p>
      </w:tc>
    </w:tr>
  </w:tbl>
  <w:p w:rsidR="00FA137E" w:rsidRPr="003843F2" w:rsidRDefault="00437279" w:rsidP="003843F2">
    <w:pPr>
      <w:pStyle w:val="a7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bidiVisual/>
      <w:tblW w:w="7661" w:type="dxa"/>
      <w:tblInd w:w="-293" w:type="dxa"/>
      <w:tblLook w:val="04A0" w:firstRow="1" w:lastRow="0" w:firstColumn="1" w:lastColumn="0" w:noHBand="0" w:noVBand="1"/>
    </w:tblPr>
    <w:tblGrid>
      <w:gridCol w:w="3418"/>
      <w:gridCol w:w="1701"/>
      <w:gridCol w:w="2542"/>
    </w:tblGrid>
    <w:tr w:rsidR="00380567" w:rsidRPr="008D603D" w:rsidTr="008A2F35">
      <w:trPr>
        <w:trHeight w:val="552"/>
      </w:trPr>
      <w:tc>
        <w:tcPr>
          <w:tcW w:w="3418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المقياس: علم النفس</w:t>
          </w:r>
        </w:p>
        <w:p w:rsidR="00380567" w:rsidRPr="008A2F35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rtl/>
              <w:lang w:eastAsia="zh-CN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الاجتماعي المدرسي</w:t>
          </w:r>
        </w:p>
      </w:tc>
      <w:tc>
        <w:tcPr>
          <w:tcW w:w="1701" w:type="dxa"/>
          <w:tcBorders>
            <w:top w:val="dashSmallGap" w:sz="4" w:space="0" w:color="auto"/>
            <w:left w:val="single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المستوى:</w:t>
          </w:r>
        </w:p>
        <w:p w:rsidR="00380567" w:rsidRPr="008A2F35" w:rsidRDefault="00437279" w:rsidP="00380567">
          <w:pPr>
            <w:pStyle w:val="a7"/>
            <w:jc w:val="center"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ثانية ليسانس</w:t>
          </w:r>
        </w:p>
      </w:tc>
      <w:tc>
        <w:tcPr>
          <w:tcW w:w="2542" w:type="dxa"/>
          <w:tcBorders>
            <w:top w:val="dashSmallGap" w:sz="4" w:space="0" w:color="auto"/>
            <w:left w:val="dashSmallGap" w:sz="4" w:space="0" w:color="auto"/>
            <w:bottom w:val="single" w:sz="18" w:space="0" w:color="auto"/>
            <w:right w:val="dashSmallGap" w:sz="4" w:space="0" w:color="auto"/>
          </w:tcBorders>
          <w:vAlign w:val="center"/>
        </w:tcPr>
        <w:p w:rsidR="00380567" w:rsidRDefault="00437279" w:rsidP="00380567">
          <w:pPr>
            <w:pStyle w:val="a7"/>
            <w:jc w:val="center"/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المتخصص:</w:t>
          </w:r>
        </w:p>
        <w:p w:rsidR="00380567" w:rsidRPr="008A2F35" w:rsidRDefault="00437279" w:rsidP="00380567">
          <w:pPr>
            <w:pStyle w:val="a7"/>
            <w:jc w:val="center"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r>
            <w:rPr>
              <w:rFonts w:ascii="Sakkal Majalla" w:eastAsia="SimSun" w:hAnsi="Sakkal Majalla" w:cs="Sakkal Majalla"/>
              <w:b/>
              <w:bCs/>
              <w:sz w:val="26"/>
              <w:szCs w:val="26"/>
              <w:rtl/>
              <w:lang w:eastAsia="zh-CN" w:bidi="ar-DZ"/>
            </w:rPr>
            <w:t>علوم التربية</w:t>
          </w:r>
        </w:p>
      </w:tc>
    </w:tr>
  </w:tbl>
  <w:p w:rsidR="00FA137E" w:rsidRPr="00B06629" w:rsidRDefault="00437279" w:rsidP="00DF62DB">
    <w:pPr>
      <w:pStyle w:val="a7"/>
      <w:rPr>
        <w:sz w:val="2"/>
        <w:szCs w:val="2"/>
        <w:rtl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35C63"/>
    <w:multiLevelType w:val="hybridMultilevel"/>
    <w:tmpl w:val="1AB4BFB0"/>
    <w:lvl w:ilvl="0" w:tplc="23A01E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79"/>
    <w:rsid w:val="00385D77"/>
    <w:rsid w:val="00437279"/>
    <w:rsid w:val="008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99E00B-4451-45E9-9767-CB7D7084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7279"/>
  </w:style>
  <w:style w:type="paragraph" w:styleId="a4">
    <w:name w:val="List Paragraph"/>
    <w:basedOn w:val="a"/>
    <w:uiPriority w:val="34"/>
    <w:qFormat/>
    <w:rsid w:val="00437279"/>
    <w:pPr>
      <w:spacing w:before="100" w:beforeAutospacing="1" w:after="100" w:afterAutospacing="1" w:line="384" w:lineRule="atLeast"/>
      <w:ind w:left="720"/>
      <w:contextualSpacing/>
    </w:pPr>
    <w:rPr>
      <w:b/>
      <w:bCs/>
      <w:sz w:val="28"/>
      <w:szCs w:val="28"/>
    </w:rPr>
  </w:style>
  <w:style w:type="paragraph" w:styleId="a5">
    <w:name w:val="footer"/>
    <w:basedOn w:val="a"/>
    <w:link w:val="Char"/>
    <w:uiPriority w:val="99"/>
    <w:rsid w:val="00437279"/>
    <w:pPr>
      <w:tabs>
        <w:tab w:val="center" w:pos="4153"/>
        <w:tab w:val="right" w:pos="8306"/>
      </w:tabs>
    </w:pPr>
    <w:rPr>
      <w:lang w:eastAsia="fr-FR"/>
    </w:rPr>
  </w:style>
  <w:style w:type="character" w:customStyle="1" w:styleId="Char">
    <w:name w:val="تذييل الصفحة Char"/>
    <w:basedOn w:val="a0"/>
    <w:link w:val="a5"/>
    <w:uiPriority w:val="99"/>
    <w:rsid w:val="0043727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6">
    <w:name w:val="footnote reference"/>
    <w:semiHidden/>
    <w:rsid w:val="00437279"/>
    <w:rPr>
      <w:vertAlign w:val="superscript"/>
    </w:rPr>
  </w:style>
  <w:style w:type="paragraph" w:styleId="a7">
    <w:name w:val="header"/>
    <w:basedOn w:val="a"/>
    <w:link w:val="Char0"/>
    <w:rsid w:val="004372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43727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372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nhideWhenUsed/>
    <w:rsid w:val="00437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.meliani@lagh-univ.dz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HP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2022-11-03T18:14:00Z</dcterms:created>
  <dcterms:modified xsi:type="dcterms:W3CDTF">2022-11-03T18:15:00Z</dcterms:modified>
</cp:coreProperties>
</file>