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3BAF3" w14:textId="4ED9DF00" w:rsidR="00616069" w:rsidRPr="00217874" w:rsidRDefault="00616069" w:rsidP="0073606E">
      <w:pPr>
        <w:shd w:val="clear" w:color="auto" w:fill="C0504D" w:themeFill="accent2"/>
        <w:spacing w:line="276" w:lineRule="auto"/>
        <w:jc w:val="center"/>
        <w:rPr>
          <w:rFonts w:ascii="Sakkal Majalla" w:eastAsia="SimSun" w:hAnsi="Sakkal Majalla" w:cs="Sakkal Majalla"/>
          <w:b/>
          <w:bCs/>
          <w:sz w:val="40"/>
          <w:szCs w:val="40"/>
          <w:rtl/>
          <w:lang w:val="fr-FR" w:eastAsia="zh-CN" w:bidi="ar-DZ"/>
        </w:rPr>
      </w:pPr>
      <w:r w:rsidRPr="00217874">
        <w:rPr>
          <w:rFonts w:ascii="Sakkal Majalla" w:eastAsia="SimSun" w:hAnsi="Sakkal Majalla" w:cs="Sakkal Majalla"/>
          <w:b/>
          <w:bCs/>
          <w:sz w:val="40"/>
          <w:szCs w:val="40"/>
          <w:rtl/>
          <w:lang w:val="fr-FR" w:eastAsia="zh-CN" w:bidi="ar-DZ"/>
        </w:rPr>
        <w:t xml:space="preserve">المحاضرة </w:t>
      </w:r>
      <w:r w:rsidR="00040744" w:rsidRPr="00217874">
        <w:rPr>
          <w:rFonts w:ascii="Sakkal Majalla" w:eastAsia="SimSun" w:hAnsi="Sakkal Majalla" w:cs="Sakkal Majalla" w:hint="cs"/>
          <w:b/>
          <w:bCs/>
          <w:sz w:val="40"/>
          <w:szCs w:val="40"/>
          <w:rtl/>
          <w:lang w:val="fr-FR" w:eastAsia="zh-CN" w:bidi="ar-DZ"/>
        </w:rPr>
        <w:t>06</w:t>
      </w:r>
      <w:r w:rsidRPr="00217874">
        <w:rPr>
          <w:rFonts w:ascii="Sakkal Majalla" w:eastAsia="SimSun" w:hAnsi="Sakkal Majalla" w:cs="Sakkal Majalla" w:hint="cs"/>
          <w:b/>
          <w:bCs/>
          <w:sz w:val="40"/>
          <w:szCs w:val="40"/>
          <w:rtl/>
          <w:lang w:val="fr-FR" w:eastAsia="zh-CN" w:bidi="ar-DZ"/>
        </w:rPr>
        <w:t xml:space="preserve">: القيادة </w:t>
      </w:r>
      <w:r w:rsidR="00F05D4A" w:rsidRPr="00217874">
        <w:rPr>
          <w:rFonts w:ascii="Sakkal Majalla" w:eastAsia="SimSun" w:hAnsi="Sakkal Majalla" w:cs="Sakkal Majalla" w:hint="cs"/>
          <w:b/>
          <w:bCs/>
          <w:sz w:val="40"/>
          <w:szCs w:val="40"/>
          <w:rtl/>
          <w:lang w:val="fr-FR" w:eastAsia="zh-CN" w:bidi="ar-DZ"/>
        </w:rPr>
        <w:t>الصفية</w:t>
      </w:r>
      <w:r w:rsidRPr="00217874">
        <w:rPr>
          <w:rFonts w:ascii="Sakkal Majalla" w:eastAsia="SimSun" w:hAnsi="Sakkal Majalla" w:cs="Sakkal Majalla"/>
          <w:b/>
          <w:bCs/>
          <w:sz w:val="40"/>
          <w:szCs w:val="40"/>
          <w:rtl/>
          <w:lang w:val="fr-FR" w:eastAsia="zh-CN" w:bidi="ar-DZ"/>
        </w:rPr>
        <w:t>.</w:t>
      </w:r>
    </w:p>
    <w:p w14:paraId="1B67CA35" w14:textId="77777777"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أهداف التعليم:</w:t>
      </w:r>
    </w:p>
    <w:p w14:paraId="77C50321" w14:textId="03753944"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يتعرف الطالب على القيادة </w:t>
      </w:r>
      <w:r w:rsidR="00F05D4A" w:rsidRPr="002C010D">
        <w:rPr>
          <w:rFonts w:ascii="Simplified Arabic" w:eastAsia="SimSun" w:hAnsi="Simplified Arabic" w:cs="Simplified Arabic"/>
          <w:b w:val="0"/>
          <w:bCs w:val="0"/>
          <w:sz w:val="32"/>
          <w:szCs w:val="32"/>
          <w:rtl/>
          <w:lang w:val="fr-FR" w:eastAsia="zh-CN" w:bidi="ar-DZ"/>
        </w:rPr>
        <w:t>الصفية</w:t>
      </w:r>
      <w:r w:rsidRPr="002C010D">
        <w:rPr>
          <w:rFonts w:ascii="Simplified Arabic" w:eastAsia="SimSun" w:hAnsi="Simplified Arabic" w:cs="Simplified Arabic"/>
          <w:b w:val="0"/>
          <w:bCs w:val="0"/>
          <w:sz w:val="32"/>
          <w:szCs w:val="32"/>
          <w:rtl/>
          <w:lang w:val="fr-FR" w:eastAsia="zh-CN" w:bidi="ar-DZ"/>
        </w:rPr>
        <w:t>.</w:t>
      </w:r>
    </w:p>
    <w:p w14:paraId="5C160BD0" w14:textId="6CA36F09"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يكتسب الطالب معارف حول دور القيادة </w:t>
      </w:r>
      <w:r w:rsidR="00F05D4A" w:rsidRPr="002C010D">
        <w:rPr>
          <w:rFonts w:ascii="Simplified Arabic" w:eastAsia="SimSun" w:hAnsi="Simplified Arabic" w:cs="Simplified Arabic"/>
          <w:b w:val="0"/>
          <w:bCs w:val="0"/>
          <w:sz w:val="32"/>
          <w:szCs w:val="32"/>
          <w:rtl/>
          <w:lang w:val="fr-FR" w:eastAsia="zh-CN" w:bidi="ar-DZ"/>
        </w:rPr>
        <w:t>الصفية</w:t>
      </w:r>
      <w:r w:rsidRPr="002C010D">
        <w:rPr>
          <w:rFonts w:ascii="Simplified Arabic" w:eastAsia="SimSun" w:hAnsi="Simplified Arabic" w:cs="Simplified Arabic"/>
          <w:b w:val="0"/>
          <w:bCs w:val="0"/>
          <w:sz w:val="32"/>
          <w:szCs w:val="32"/>
          <w:rtl/>
          <w:lang w:val="fr-FR" w:eastAsia="zh-CN" w:bidi="ar-DZ"/>
        </w:rPr>
        <w:t>.</w:t>
      </w:r>
    </w:p>
    <w:p w14:paraId="54D00A18" w14:textId="77777777" w:rsidR="00616069" w:rsidRPr="002C010D" w:rsidRDefault="00616069" w:rsidP="0073606E">
      <w:pPr>
        <w:pStyle w:val="a8"/>
        <w:numPr>
          <w:ilvl w:val="0"/>
          <w:numId w:val="17"/>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تعريفات القيادة:</w:t>
      </w:r>
    </w:p>
    <w:p w14:paraId="4C202B43"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 xml:space="preserve">عرفها (روبرت </w:t>
      </w:r>
      <w:proofErr w:type="spellStart"/>
      <w:r w:rsidRPr="002C010D">
        <w:rPr>
          <w:rFonts w:ascii="Simplified Arabic" w:eastAsia="SimSun" w:hAnsi="Simplified Arabic" w:cs="Simplified Arabic"/>
          <w:b w:val="0"/>
          <w:bCs w:val="0"/>
          <w:sz w:val="32"/>
          <w:szCs w:val="32"/>
          <w:rtl/>
          <w:lang w:val="fr-FR" w:eastAsia="zh-CN"/>
        </w:rPr>
        <w:t>ليفنجسون</w:t>
      </w:r>
      <w:proofErr w:type="spellEnd"/>
      <w:r w:rsidRPr="002C010D">
        <w:rPr>
          <w:rFonts w:ascii="Simplified Arabic" w:eastAsia="SimSun" w:hAnsi="Simplified Arabic" w:cs="Simplified Arabic"/>
          <w:b w:val="0"/>
          <w:bCs w:val="0"/>
          <w:sz w:val="32"/>
          <w:szCs w:val="32"/>
          <w:rtl/>
          <w:lang w:val="fr-FR" w:eastAsia="zh-CN"/>
        </w:rPr>
        <w:t>): بأنها الوصول إلى الهدف بأحسن الوسائل وبأقل التكاليف وفي حدود الموارد والتسهيلات المتاحة مع حسن استخدام الموارد والتسهيلات</w:t>
      </w:r>
      <w:r w:rsidRPr="002C010D">
        <w:rPr>
          <w:rFonts w:ascii="Simplified Arabic" w:eastAsia="SimSun" w:hAnsi="Simplified Arabic" w:cs="Simplified Arabic"/>
          <w:b w:val="0"/>
          <w:bCs w:val="0"/>
          <w:sz w:val="32"/>
          <w:szCs w:val="32"/>
          <w:lang w:val="fr-FR" w:eastAsia="zh-CN"/>
        </w:rPr>
        <w:t>.</w:t>
      </w:r>
    </w:p>
    <w:p w14:paraId="09287C70" w14:textId="2D8D3789" w:rsidR="00616069" w:rsidRPr="002C010D" w:rsidRDefault="00616069" w:rsidP="0073606E">
      <w:pPr>
        <w:pStyle w:val="a8"/>
        <w:tabs>
          <w:tab w:val="left" w:pos="708"/>
          <w:tab w:val="left" w:pos="850"/>
        </w:tabs>
        <w:spacing w:before="0" w:beforeAutospacing="0" w:after="0" w:afterAutospacing="0" w:line="276" w:lineRule="auto"/>
        <w:ind w:left="0" w:firstLine="567"/>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lang w:val="fr-FR" w:eastAsia="zh-CN"/>
        </w:rPr>
        <w:t> </w:t>
      </w:r>
      <w:r w:rsidRPr="002C010D">
        <w:rPr>
          <w:rFonts w:ascii="Simplified Arabic" w:eastAsia="SimSun" w:hAnsi="Simplified Arabic" w:cs="Simplified Arabic"/>
          <w:b w:val="0"/>
          <w:bCs w:val="0"/>
          <w:sz w:val="32"/>
          <w:szCs w:val="32"/>
          <w:rtl/>
          <w:lang w:val="fr-FR" w:eastAsia="zh-CN"/>
        </w:rPr>
        <w:t xml:space="preserve">وتعرف القيادة: أنها استمالة أفراد الجماعة للتعاون على تحقيق هدف مشترك يتفقون عليه مع القائد، وينتفعون بأهميته، فيتفاعلون معاً بطريقة تضمن تماسك الجماعة في علاقاتها، وسيرها في الاتجاهات” الذي يحافظ على تكامل عملها”. وتعرف أيضاً،” بأنها العملية التي يتمكن من خلالها القائد أن يؤثر في تفكير الآخرين، ويضبط مشاعرهم ويوجه سلوكهم”. وهي أيضاً،” </w:t>
      </w:r>
      <w:r w:rsidR="006D2D6C" w:rsidRPr="002C010D">
        <w:rPr>
          <w:rFonts w:ascii="Simplified Arabic" w:eastAsia="SimSun" w:hAnsi="Simplified Arabic" w:cs="Simplified Arabic"/>
          <w:b w:val="0"/>
          <w:bCs w:val="0"/>
          <w:sz w:val="32"/>
          <w:szCs w:val="32"/>
          <w:rtl/>
          <w:lang w:val="fr-FR" w:eastAsia="zh-CN"/>
        </w:rPr>
        <w:t xml:space="preserve">فالقيادة: هي </w:t>
      </w:r>
      <w:r w:rsidRPr="002C010D">
        <w:rPr>
          <w:rFonts w:ascii="Simplified Arabic" w:eastAsia="SimSun" w:hAnsi="Simplified Arabic" w:cs="Simplified Arabic"/>
          <w:b w:val="0"/>
          <w:bCs w:val="0"/>
          <w:sz w:val="32"/>
          <w:szCs w:val="32"/>
          <w:rtl/>
          <w:lang w:val="fr-FR" w:eastAsia="zh-CN"/>
        </w:rPr>
        <w:t>السلوك الذي يقوم به الفرد حيث يوجه نشاط الجماعة نحو هدف مشترك</w:t>
      </w:r>
      <w:r w:rsidRPr="002C010D">
        <w:rPr>
          <w:rFonts w:ascii="Simplified Arabic" w:eastAsia="SimSun" w:hAnsi="Simplified Arabic" w:cs="Simplified Arabic"/>
          <w:b w:val="0"/>
          <w:bCs w:val="0"/>
          <w:sz w:val="32"/>
          <w:szCs w:val="32"/>
          <w:lang w:val="fr-FR" w:eastAsia="zh-CN"/>
        </w:rPr>
        <w:t>”.</w:t>
      </w:r>
    </w:p>
    <w:p w14:paraId="698BEE87" w14:textId="1D98599D" w:rsidR="006D2D6C" w:rsidRPr="002C010D" w:rsidRDefault="006D2D6C" w:rsidP="0073606E">
      <w:pPr>
        <w:tabs>
          <w:tab w:val="left" w:pos="708"/>
          <w:tab w:val="left" w:pos="850"/>
        </w:tabs>
        <w:spacing w:line="276" w:lineRule="auto"/>
        <w:jc w:val="both"/>
        <w:rPr>
          <w:rFonts w:ascii="Simplified Arabic" w:eastAsia="SimSun" w:hAnsi="Simplified Arabic" w:cs="Simplified Arabic"/>
          <w:sz w:val="32"/>
          <w:szCs w:val="32"/>
          <w:lang w:val="fr-FR" w:eastAsia="zh-CN"/>
        </w:rPr>
      </w:pPr>
      <w:r w:rsidRPr="002C010D">
        <w:rPr>
          <w:rFonts w:ascii="Simplified Arabic" w:eastAsia="SimSun" w:hAnsi="Simplified Arabic" w:cs="Simplified Arabic"/>
          <w:b/>
          <w:bCs/>
          <w:sz w:val="32"/>
          <w:szCs w:val="32"/>
          <w:rtl/>
          <w:lang w:val="fr-FR" w:eastAsia="zh-CN"/>
        </w:rPr>
        <w:t>القيادة:</w:t>
      </w:r>
      <w:r w:rsidRPr="002C010D">
        <w:rPr>
          <w:rFonts w:ascii="Simplified Arabic" w:eastAsia="SimSun" w:hAnsi="Simplified Arabic" w:cs="Simplified Arabic"/>
          <w:sz w:val="32"/>
          <w:szCs w:val="32"/>
          <w:rtl/>
          <w:lang w:val="fr-FR" w:eastAsia="zh-CN"/>
        </w:rPr>
        <w:t xml:space="preserve"> هي النشاط التخصصي الذي يمارسه شخص للتأثير في الآخرين وجعلهم يتعاونون لتحقيق هدف يرغبون في تحقيقه، فالمعلم القائد هو المؤثر الذي يقود طلابه إلى بر الأمان ويجعلهم يتعاونون معه وفيما بينهم لتحقيق الأهداف المنشودة بثقة وود واحترام دون قسر أو إرهاب. فالمعلم القائد هو الذي يؤثر على آراء طلابه ويجعلهم يسلكون سلوكاً يتفق وتصوراته وذلك لقوة شخصيته ولثقة الطلاب فيه.</w:t>
      </w:r>
    </w:p>
    <w:p w14:paraId="713A9905" w14:textId="77777777" w:rsidR="00616069" w:rsidRPr="002C010D" w:rsidRDefault="00616069" w:rsidP="0073606E">
      <w:pPr>
        <w:pStyle w:val="a8"/>
        <w:numPr>
          <w:ilvl w:val="0"/>
          <w:numId w:val="17"/>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عناصر القيادة:</w:t>
      </w:r>
    </w:p>
    <w:p w14:paraId="700D47D4" w14:textId="77777777"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ويمكن أن نستخلص من مجمل التعريفات العناصر التالية للقيادة</w:t>
      </w:r>
      <w:r w:rsidRPr="002C010D">
        <w:rPr>
          <w:rFonts w:ascii="Simplified Arabic" w:eastAsia="SimSun" w:hAnsi="Simplified Arabic" w:cs="Simplified Arabic"/>
          <w:b w:val="0"/>
          <w:bCs w:val="0"/>
          <w:sz w:val="32"/>
          <w:szCs w:val="32"/>
          <w:lang w:eastAsia="zh-CN" w:bidi="ar-DZ"/>
        </w:rPr>
        <w:t>:</w:t>
      </w:r>
      <w:r w:rsidRPr="002C010D">
        <w:rPr>
          <w:rFonts w:ascii="Simplified Arabic" w:eastAsia="SimSun" w:hAnsi="Simplified Arabic" w:cs="Simplified Arabic"/>
          <w:b w:val="0"/>
          <w:bCs w:val="0"/>
          <w:sz w:val="32"/>
          <w:szCs w:val="32"/>
          <w:vertAlign w:val="superscript"/>
          <w:lang w:eastAsia="zh-CN" w:bidi="ar-DZ"/>
        </w:rPr>
        <w:t xml:space="preserve"> -</w:t>
      </w:r>
    </w:p>
    <w:p w14:paraId="48898953"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إنها عملية تفاعل اجتماعي، إذ لا يمكن لأي إنسان أن يكون قائداً بمفرده، وإنما يستطيع أن يمارس القيادة من خلال مشاركته الفعالة في جماعة ما ضمن إطار موقف معين</w:t>
      </w:r>
      <w:r w:rsidRPr="002C010D">
        <w:rPr>
          <w:rFonts w:ascii="Simplified Arabic" w:eastAsia="SimSun" w:hAnsi="Simplified Arabic" w:cs="Simplified Arabic"/>
          <w:b w:val="0"/>
          <w:bCs w:val="0"/>
          <w:sz w:val="32"/>
          <w:szCs w:val="32"/>
          <w:lang w:eastAsia="zh-CN" w:bidi="ar-DZ"/>
        </w:rPr>
        <w:t>.</w:t>
      </w:r>
    </w:p>
    <w:p w14:paraId="5F6611FD"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إن القيادة تعتمد على تكرار التفاعل الاجتماعي</w:t>
      </w:r>
      <w:r w:rsidRPr="002C010D">
        <w:rPr>
          <w:rFonts w:ascii="Simplified Arabic" w:eastAsia="SimSun" w:hAnsi="Simplified Arabic" w:cs="Simplified Arabic"/>
          <w:b w:val="0"/>
          <w:bCs w:val="0"/>
          <w:sz w:val="32"/>
          <w:szCs w:val="32"/>
          <w:lang w:eastAsia="zh-CN" w:bidi="ar-DZ"/>
        </w:rPr>
        <w:t>.</w:t>
      </w:r>
    </w:p>
    <w:p w14:paraId="69CCF2C5"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تتم فيها ممارسة سلطات واتخاذ قرارات</w:t>
      </w:r>
      <w:r w:rsidRPr="002C010D">
        <w:rPr>
          <w:rFonts w:ascii="Simplified Arabic" w:eastAsia="SimSun" w:hAnsi="Simplified Arabic" w:cs="Simplified Arabic"/>
          <w:b w:val="0"/>
          <w:bCs w:val="0"/>
          <w:sz w:val="32"/>
          <w:szCs w:val="32"/>
          <w:lang w:eastAsia="zh-CN" w:bidi="ar-DZ"/>
        </w:rPr>
        <w:t>.</w:t>
      </w:r>
    </w:p>
    <w:p w14:paraId="768A63ED"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lastRenderedPageBreak/>
        <w:t>تتطلب صفات شخصية معينة في القائد</w:t>
      </w:r>
      <w:r w:rsidRPr="002C010D">
        <w:rPr>
          <w:rFonts w:ascii="Simplified Arabic" w:eastAsia="SimSun" w:hAnsi="Simplified Arabic" w:cs="Simplified Arabic"/>
          <w:b w:val="0"/>
          <w:bCs w:val="0"/>
          <w:sz w:val="32"/>
          <w:szCs w:val="32"/>
          <w:lang w:eastAsia="zh-CN" w:bidi="ar-DZ"/>
        </w:rPr>
        <w:t>.</w:t>
      </w:r>
    </w:p>
    <w:p w14:paraId="36287EAC"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تهدف إلى تحقيق أهداف معينة</w:t>
      </w:r>
      <w:r w:rsidRPr="002C010D">
        <w:rPr>
          <w:rFonts w:ascii="Simplified Arabic" w:eastAsia="SimSun" w:hAnsi="Simplified Arabic" w:cs="Simplified Arabic"/>
          <w:b w:val="0"/>
          <w:bCs w:val="0"/>
          <w:sz w:val="32"/>
          <w:szCs w:val="32"/>
          <w:lang w:eastAsia="zh-CN" w:bidi="ar-DZ"/>
        </w:rPr>
        <w:t>.</w:t>
      </w:r>
    </w:p>
    <w:p w14:paraId="4A9064D3"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لها تأثير في مجموعات منظمة من الناس</w:t>
      </w:r>
      <w:r w:rsidRPr="002C010D">
        <w:rPr>
          <w:rFonts w:ascii="Simplified Arabic" w:eastAsia="SimSun" w:hAnsi="Simplified Arabic" w:cs="Simplified Arabic"/>
          <w:b w:val="0"/>
          <w:bCs w:val="0"/>
          <w:sz w:val="32"/>
          <w:szCs w:val="32"/>
          <w:lang w:eastAsia="zh-CN" w:bidi="ar-DZ"/>
        </w:rPr>
        <w:t>.</w:t>
      </w:r>
    </w:p>
    <w:p w14:paraId="2078D26A"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إنها عملية تفجير لطاقات الأفراد للبلوغ إلى الأهداف المشتركة</w:t>
      </w:r>
      <w:r w:rsidRPr="002C010D">
        <w:rPr>
          <w:rFonts w:ascii="Simplified Arabic" w:eastAsia="SimSun" w:hAnsi="Simplified Arabic" w:cs="Simplified Arabic"/>
          <w:b w:val="0"/>
          <w:bCs w:val="0"/>
          <w:sz w:val="32"/>
          <w:szCs w:val="32"/>
          <w:lang w:eastAsia="zh-CN" w:bidi="ar-DZ"/>
        </w:rPr>
        <w:t>.</w:t>
      </w:r>
    </w:p>
    <w:p w14:paraId="562CE53A" w14:textId="77777777" w:rsidR="00616069" w:rsidRPr="002C010D" w:rsidRDefault="00616069" w:rsidP="0073606E">
      <w:pPr>
        <w:pStyle w:val="a8"/>
        <w:numPr>
          <w:ilvl w:val="0"/>
          <w:numId w:val="18"/>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أن لها معايير الجماعة ومشاعرها تحدد القائد كما تحدد درجة اعتبارهم لسلوكياته القيادة</w:t>
      </w:r>
      <w:r w:rsidRPr="002C010D">
        <w:rPr>
          <w:rFonts w:ascii="Simplified Arabic" w:eastAsia="SimSun" w:hAnsi="Simplified Arabic" w:cs="Simplified Arabic"/>
          <w:b w:val="0"/>
          <w:bCs w:val="0"/>
          <w:sz w:val="32"/>
          <w:szCs w:val="32"/>
          <w:lang w:eastAsia="zh-CN" w:bidi="ar-DZ"/>
        </w:rPr>
        <w:t>.</w:t>
      </w:r>
    </w:p>
    <w:p w14:paraId="1362CF2B" w14:textId="77777777" w:rsidR="00616069" w:rsidRPr="002C010D" w:rsidRDefault="00616069" w:rsidP="0073606E">
      <w:pPr>
        <w:pStyle w:val="a8"/>
        <w:numPr>
          <w:ilvl w:val="0"/>
          <w:numId w:val="17"/>
        </w:numPr>
        <w:tabs>
          <w:tab w:val="left" w:pos="708"/>
          <w:tab w:val="left" w:pos="850"/>
        </w:tabs>
        <w:spacing w:line="276" w:lineRule="auto"/>
        <w:jc w:val="both"/>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أركان القيادة:</w:t>
      </w:r>
    </w:p>
    <w:p w14:paraId="50B26A14" w14:textId="77777777" w:rsidR="00616069" w:rsidRPr="002C010D" w:rsidRDefault="00616069" w:rsidP="0073606E">
      <w:pPr>
        <w:pStyle w:val="a8"/>
        <w:tabs>
          <w:tab w:val="left" w:pos="708"/>
          <w:tab w:val="left" w:pos="850"/>
        </w:tabs>
        <w:spacing w:line="276" w:lineRule="auto"/>
        <w:ind w:left="0"/>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تعتمد عملية القيادة على الأركان التالية</w:t>
      </w:r>
      <w:r w:rsidRPr="002C010D">
        <w:rPr>
          <w:rFonts w:ascii="Simplified Arabic" w:eastAsia="SimSun" w:hAnsi="Simplified Arabic" w:cs="Simplified Arabic"/>
          <w:sz w:val="32"/>
          <w:szCs w:val="32"/>
          <w:lang w:eastAsia="zh-CN" w:bidi="ar-DZ"/>
        </w:rPr>
        <w:t>:</w:t>
      </w:r>
    </w:p>
    <w:p w14:paraId="679C69B7" w14:textId="77777777" w:rsidR="00616069" w:rsidRPr="002C010D" w:rsidRDefault="00616069" w:rsidP="0073606E">
      <w:pPr>
        <w:pStyle w:val="a8"/>
        <w:numPr>
          <w:ilvl w:val="0"/>
          <w:numId w:val="21"/>
        </w:numPr>
        <w:tabs>
          <w:tab w:val="left" w:pos="708"/>
          <w:tab w:val="left" w:pos="850"/>
        </w:tabs>
        <w:spacing w:line="276" w:lineRule="auto"/>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جماعة من الناس لها هدف مشترك تسعى لتحقيقه وهم الأتباع</w:t>
      </w:r>
      <w:r w:rsidRPr="002C010D">
        <w:rPr>
          <w:rFonts w:ascii="Simplified Arabic" w:eastAsia="SimSun" w:hAnsi="Simplified Arabic" w:cs="Simplified Arabic"/>
          <w:b w:val="0"/>
          <w:bCs w:val="0"/>
          <w:sz w:val="32"/>
          <w:szCs w:val="32"/>
          <w:lang w:eastAsia="zh-CN" w:bidi="ar-DZ"/>
        </w:rPr>
        <w:t>.</w:t>
      </w:r>
    </w:p>
    <w:p w14:paraId="76907342" w14:textId="77777777" w:rsidR="00616069" w:rsidRPr="002C010D" w:rsidRDefault="00616069" w:rsidP="0073606E">
      <w:pPr>
        <w:pStyle w:val="a8"/>
        <w:numPr>
          <w:ilvl w:val="0"/>
          <w:numId w:val="21"/>
        </w:numPr>
        <w:tabs>
          <w:tab w:val="left" w:pos="708"/>
          <w:tab w:val="left" w:pos="850"/>
        </w:tabs>
        <w:spacing w:line="276" w:lineRule="auto"/>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شخص يوجه هذه الجماعة ويتعاون معها لتحقيق هذا الهدف وهو القائد سواء كان هذا الشخص مختاراً من قبل الجماعة، أو معيناً من قبل سلطة خارجية مع تمتع هذا القائد بسمات مثل الذكاء، الاتزان العاطفي والانفعالي، الخبرة بالعمل، التعاون ومحبة الآخرين</w:t>
      </w:r>
      <w:r w:rsidRPr="002C010D">
        <w:rPr>
          <w:rFonts w:ascii="Simplified Arabic" w:eastAsia="SimSun" w:hAnsi="Simplified Arabic" w:cs="Simplified Arabic"/>
          <w:b w:val="0"/>
          <w:bCs w:val="0"/>
          <w:sz w:val="32"/>
          <w:szCs w:val="32"/>
          <w:lang w:eastAsia="zh-CN" w:bidi="ar-DZ"/>
        </w:rPr>
        <w:t>.</w:t>
      </w:r>
    </w:p>
    <w:p w14:paraId="1EA2ACC1" w14:textId="77777777" w:rsidR="00616069" w:rsidRPr="002C010D" w:rsidRDefault="00616069" w:rsidP="0073606E">
      <w:pPr>
        <w:pStyle w:val="a8"/>
        <w:numPr>
          <w:ilvl w:val="0"/>
          <w:numId w:val="21"/>
        </w:numPr>
        <w:tabs>
          <w:tab w:val="left" w:pos="708"/>
          <w:tab w:val="left" w:pos="850"/>
        </w:tabs>
        <w:spacing w:line="276" w:lineRule="auto"/>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ظروف وملابسات يتفاعل فيها الأفراد وتتم بوجود القائد (الموقف) مثل حجم الجماعة، تجانس الجماعة، استقرار الجماعة واستقلالها ووعيها</w:t>
      </w:r>
      <w:r w:rsidRPr="002C010D">
        <w:rPr>
          <w:rFonts w:ascii="Simplified Arabic" w:eastAsia="SimSun" w:hAnsi="Simplified Arabic" w:cs="Simplified Arabic"/>
          <w:b w:val="0"/>
          <w:bCs w:val="0"/>
          <w:sz w:val="32"/>
          <w:szCs w:val="32"/>
          <w:lang w:eastAsia="zh-CN" w:bidi="ar-DZ"/>
        </w:rPr>
        <w:t>.</w:t>
      </w:r>
    </w:p>
    <w:p w14:paraId="61CA32AA" w14:textId="77777777" w:rsidR="00616069" w:rsidRPr="002C010D" w:rsidRDefault="00616069" w:rsidP="0073606E">
      <w:pPr>
        <w:pStyle w:val="a8"/>
        <w:numPr>
          <w:ilvl w:val="0"/>
          <w:numId w:val="21"/>
        </w:numPr>
        <w:tabs>
          <w:tab w:val="left" w:pos="708"/>
          <w:tab w:val="left" w:pos="850"/>
        </w:tabs>
        <w:spacing w:line="276" w:lineRule="auto"/>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اتخاذ القرارات اللازمة للوصول للهدف بأقل جهد وتكاليف ممكنة</w:t>
      </w:r>
      <w:r w:rsidRPr="002C010D">
        <w:rPr>
          <w:rFonts w:ascii="Simplified Arabic" w:eastAsia="SimSun" w:hAnsi="Simplified Arabic" w:cs="Simplified Arabic"/>
          <w:b w:val="0"/>
          <w:bCs w:val="0"/>
          <w:sz w:val="32"/>
          <w:szCs w:val="32"/>
          <w:lang w:eastAsia="zh-CN" w:bidi="ar-DZ"/>
        </w:rPr>
        <w:t>.</w:t>
      </w:r>
    </w:p>
    <w:p w14:paraId="250699B2" w14:textId="77777777" w:rsidR="00616069" w:rsidRPr="002C010D" w:rsidRDefault="00616069" w:rsidP="0073606E">
      <w:pPr>
        <w:pStyle w:val="a8"/>
        <w:numPr>
          <w:ilvl w:val="0"/>
          <w:numId w:val="21"/>
        </w:numPr>
        <w:tabs>
          <w:tab w:val="left" w:pos="708"/>
          <w:tab w:val="left" w:pos="850"/>
        </w:tabs>
        <w:spacing w:line="276" w:lineRule="auto"/>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مهام ومسؤوليات يقوم بها أفراد الجماعة من أجل تحقيق أهدافهم المشتركة</w:t>
      </w:r>
      <w:r w:rsidRPr="002C010D">
        <w:rPr>
          <w:rFonts w:ascii="Simplified Arabic" w:eastAsia="SimSun" w:hAnsi="Simplified Arabic" w:cs="Simplified Arabic"/>
          <w:b w:val="0"/>
          <w:bCs w:val="0"/>
          <w:sz w:val="32"/>
          <w:szCs w:val="32"/>
          <w:lang w:eastAsia="zh-CN" w:bidi="ar-DZ"/>
        </w:rPr>
        <w:t>.</w:t>
      </w:r>
    </w:p>
    <w:p w14:paraId="094317C3" w14:textId="77777777" w:rsidR="00616069" w:rsidRPr="002C010D" w:rsidRDefault="00616069" w:rsidP="0073606E">
      <w:pPr>
        <w:pStyle w:val="a8"/>
        <w:numPr>
          <w:ilvl w:val="0"/>
          <w:numId w:val="17"/>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المهارات اللازمة للقائد التربوي</w:t>
      </w:r>
      <w:r w:rsidRPr="002C010D">
        <w:rPr>
          <w:rFonts w:ascii="Simplified Arabic" w:eastAsia="SimSun" w:hAnsi="Simplified Arabic" w:cs="Simplified Arabic"/>
          <w:sz w:val="32"/>
          <w:szCs w:val="32"/>
          <w:lang w:eastAsia="zh-CN" w:bidi="ar-DZ"/>
        </w:rPr>
        <w:t>:</w:t>
      </w:r>
    </w:p>
    <w:p w14:paraId="6DF33C00"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الإداريون يختلفون عن بعضهم البعض تبعاً للمهارات القيادية التي يمتلكونها أو يكتسبونها، وغالباً ما تصنف هذه المهارات على ثلاث هي</w:t>
      </w:r>
      <w:r w:rsidRPr="002C010D">
        <w:rPr>
          <w:rFonts w:ascii="Simplified Arabic" w:eastAsia="SimSun" w:hAnsi="Simplified Arabic" w:cs="Simplified Arabic"/>
          <w:b w:val="0"/>
          <w:bCs w:val="0"/>
          <w:sz w:val="32"/>
          <w:szCs w:val="32"/>
          <w:lang w:val="fr-FR" w:eastAsia="zh-CN"/>
        </w:rPr>
        <w:t>:</w:t>
      </w:r>
    </w:p>
    <w:p w14:paraId="2751B3A1" w14:textId="77777777" w:rsidR="00616069" w:rsidRPr="002C010D" w:rsidRDefault="00616069" w:rsidP="0073606E">
      <w:pPr>
        <w:pStyle w:val="a8"/>
        <w:numPr>
          <w:ilvl w:val="1"/>
          <w:numId w:val="19"/>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المهارة التصويرية</w:t>
      </w:r>
      <w:r w:rsidRPr="002C010D">
        <w:rPr>
          <w:rFonts w:ascii="Simplified Arabic" w:eastAsia="SimSun" w:hAnsi="Simplified Arabic" w:cs="Simplified Arabic"/>
          <w:sz w:val="32"/>
          <w:szCs w:val="32"/>
          <w:lang w:eastAsia="zh-CN" w:bidi="ar-DZ"/>
        </w:rPr>
        <w:t>:</w:t>
      </w:r>
    </w:p>
    <w:p w14:paraId="0464E30F"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 xml:space="preserve">هي مهارة يحتاجها القائد التربوي في التخطيط للعمل ، بحيث تمثل الخطة استشراقاً للمستقبل ، فالخطة تقوم على دراسة الواقع والإمكانات المتوافرة فيه والاستبصار في جوانبه وفي اتجاهات تغيره ، ويتوقع من القائد التربوي أن لا يكون حالماً في خططه كما لا ينتظر منه أن يكون يائساً من إمكانات التطور ويكون لديه الجرأة ، وتنظيم أعمال التابعين له كما القائد الذي يمتلك هذه </w:t>
      </w:r>
      <w:r w:rsidRPr="002C010D">
        <w:rPr>
          <w:rFonts w:ascii="Simplified Arabic" w:eastAsia="SimSun" w:hAnsi="Simplified Arabic" w:cs="Simplified Arabic"/>
          <w:b w:val="0"/>
          <w:bCs w:val="0"/>
          <w:sz w:val="32"/>
          <w:szCs w:val="32"/>
          <w:rtl/>
          <w:lang w:val="fr-FR" w:eastAsia="zh-CN"/>
        </w:rPr>
        <w:lastRenderedPageBreak/>
        <w:t>المهارة يكون قادراً على الإحساس بالمشكلات قبل وقوعها والحلول لها  ويجب عند التخطيط لشيء ما أن يحقق القائد الانسجام والتوافق لإرضاء كافة الأذواق</w:t>
      </w:r>
      <w:r w:rsidRPr="002C010D">
        <w:rPr>
          <w:rFonts w:ascii="Simplified Arabic" w:eastAsia="SimSun" w:hAnsi="Simplified Arabic" w:cs="Simplified Arabic"/>
          <w:b w:val="0"/>
          <w:bCs w:val="0"/>
          <w:sz w:val="32"/>
          <w:szCs w:val="32"/>
          <w:lang w:val="fr-FR" w:eastAsia="zh-CN"/>
        </w:rPr>
        <w:t xml:space="preserve"> .</w:t>
      </w:r>
    </w:p>
    <w:p w14:paraId="2D677970" w14:textId="77777777" w:rsidR="00616069" w:rsidRPr="002C010D" w:rsidRDefault="00616069" w:rsidP="0073606E">
      <w:pPr>
        <w:pStyle w:val="a8"/>
        <w:numPr>
          <w:ilvl w:val="0"/>
          <w:numId w:val="19"/>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المهارة الفنية</w:t>
      </w:r>
      <w:r w:rsidRPr="002C010D">
        <w:rPr>
          <w:rFonts w:ascii="Simplified Arabic" w:eastAsia="SimSun" w:hAnsi="Simplified Arabic" w:cs="Simplified Arabic"/>
          <w:sz w:val="32"/>
          <w:szCs w:val="32"/>
          <w:lang w:eastAsia="zh-CN" w:bidi="ar-DZ"/>
        </w:rPr>
        <w:t>:</w:t>
      </w:r>
    </w:p>
    <w:p w14:paraId="75AA7FFF"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هي مهارة تتعلق بالجانب التنفيذي، وغالباً ما تعكس المعرفة والخبرة، معرفة بالأصول والقواعد والطرائق وخبرة عملية في استخدام هذه الطرائق ومتطلبات وترتيبات الانتفاع بها على أحسن وجه</w:t>
      </w:r>
      <w:r w:rsidRPr="002C010D">
        <w:rPr>
          <w:rFonts w:ascii="Simplified Arabic" w:eastAsia="SimSun" w:hAnsi="Simplified Arabic" w:cs="Simplified Arabic"/>
          <w:b w:val="0"/>
          <w:bCs w:val="0"/>
          <w:sz w:val="32"/>
          <w:szCs w:val="32"/>
          <w:lang w:val="fr-FR" w:eastAsia="zh-CN"/>
        </w:rPr>
        <w:t>.</w:t>
      </w:r>
    </w:p>
    <w:p w14:paraId="28FD5053" w14:textId="13A4DE61"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وهي مهارة يكتسبها المسؤول بالممارسة الواعية الهادفة إلى تنمية القدرة الذاتية أو بالمشاركة في ورشات العمل التي تعقدها الإدارات للقادة لتدريبهم على تطوير أداء المهمات</w:t>
      </w:r>
      <w:r w:rsidRPr="002C010D">
        <w:rPr>
          <w:rFonts w:ascii="Simplified Arabic" w:eastAsia="SimSun" w:hAnsi="Simplified Arabic" w:cs="Simplified Arabic"/>
          <w:b w:val="0"/>
          <w:bCs w:val="0"/>
          <w:sz w:val="32"/>
          <w:szCs w:val="32"/>
          <w:lang w:val="fr-FR" w:eastAsia="zh-CN"/>
        </w:rPr>
        <w:t>.</w:t>
      </w:r>
      <w:r w:rsidRPr="002C010D">
        <w:rPr>
          <w:rFonts w:ascii="Simplified Arabic" w:eastAsia="SimSun" w:hAnsi="Simplified Arabic" w:cs="Simplified Arabic"/>
          <w:b w:val="0"/>
          <w:bCs w:val="0"/>
          <w:sz w:val="32"/>
          <w:szCs w:val="32"/>
          <w:rtl/>
          <w:lang w:val="fr-FR" w:eastAsia="zh-CN"/>
        </w:rPr>
        <w:t xml:space="preserve"> </w:t>
      </w:r>
      <w:r w:rsidR="00414481" w:rsidRPr="002C010D">
        <w:rPr>
          <w:rFonts w:ascii="Simplified Arabic" w:eastAsia="SimSun" w:hAnsi="Simplified Arabic" w:cs="Simplified Arabic"/>
          <w:b w:val="0"/>
          <w:bCs w:val="0"/>
          <w:sz w:val="32"/>
          <w:szCs w:val="32"/>
          <w:rtl/>
          <w:lang w:val="fr-FR" w:eastAsia="zh-CN"/>
        </w:rPr>
        <w:t>ومثال</w:t>
      </w:r>
      <w:r w:rsidRPr="002C010D">
        <w:rPr>
          <w:rFonts w:ascii="Simplified Arabic" w:eastAsia="SimSun" w:hAnsi="Simplified Arabic" w:cs="Simplified Arabic"/>
          <w:b w:val="0"/>
          <w:bCs w:val="0"/>
          <w:sz w:val="32"/>
          <w:szCs w:val="32"/>
          <w:rtl/>
          <w:lang w:val="fr-FR" w:eastAsia="zh-CN"/>
        </w:rPr>
        <w:t xml:space="preserve"> ذلك مدير المدرسة الذي لديه المهارة يكون خبيراً في إعداد برامج المدرسة، وأنصبته المعلمين وفي حفظ السجلات وكتابة التقارير والعمل كمشرف تربوي مقيم، وأيضاً خبيراً في تنظيم الاجتماعات وإدارة الحوار وإجراء الاتصالات</w:t>
      </w:r>
      <w:r w:rsidRPr="002C010D">
        <w:rPr>
          <w:rFonts w:ascii="Simplified Arabic" w:eastAsia="SimSun" w:hAnsi="Simplified Arabic" w:cs="Simplified Arabic"/>
          <w:b w:val="0"/>
          <w:bCs w:val="0"/>
          <w:sz w:val="32"/>
          <w:szCs w:val="32"/>
          <w:lang w:val="fr-FR" w:eastAsia="zh-CN"/>
        </w:rPr>
        <w:t>.</w:t>
      </w:r>
    </w:p>
    <w:p w14:paraId="18FF4F34" w14:textId="77777777" w:rsidR="00616069" w:rsidRPr="002C010D" w:rsidRDefault="00616069" w:rsidP="0073606E">
      <w:pPr>
        <w:pStyle w:val="a8"/>
        <w:numPr>
          <w:ilvl w:val="0"/>
          <w:numId w:val="19"/>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المهارة الإنسانية:</w:t>
      </w:r>
    </w:p>
    <w:p w14:paraId="158E4992"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هي مهارة اكتساب ثقة الناس وتعاونهم وحفزهم للعمل والنشاط وفي الميدان التربوي تظهر أهمية توفر هذه المهارة بشكل كبير لأن أهداف العمل التربوي أساساً تتعلق بالإنسان نفسه مباشرة، وتعديل سلوكه وضبط انفعالاته وتطوير طرقه في التفكير والحوار والتكيف مع الآخرين، لا تأتي مع أوامر يذعن لها وتعليمات يرغم على الالتزام بها، بل تأتي من جعله يجد بهجة في التعليم</w:t>
      </w:r>
      <w:r w:rsidRPr="002C010D">
        <w:rPr>
          <w:rFonts w:ascii="Simplified Arabic" w:eastAsia="SimSun" w:hAnsi="Simplified Arabic" w:cs="Simplified Arabic"/>
          <w:b w:val="0"/>
          <w:bCs w:val="0"/>
          <w:sz w:val="32"/>
          <w:szCs w:val="32"/>
          <w:lang w:val="fr-FR" w:eastAsia="zh-CN"/>
        </w:rPr>
        <w:t>.</w:t>
      </w:r>
    </w:p>
    <w:p w14:paraId="0EA92B0D" w14:textId="77777777" w:rsidR="00616069" w:rsidRPr="002C010D" w:rsidRDefault="00616069" w:rsidP="0073606E">
      <w:pPr>
        <w:pStyle w:val="a8"/>
        <w:numPr>
          <w:ilvl w:val="0"/>
          <w:numId w:val="17"/>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 xml:space="preserve"> أنماط القيادة</w:t>
      </w:r>
      <w:r w:rsidRPr="002C010D">
        <w:rPr>
          <w:rFonts w:ascii="Simplified Arabic" w:eastAsia="SimSun" w:hAnsi="Simplified Arabic" w:cs="Simplified Arabic"/>
          <w:sz w:val="32"/>
          <w:szCs w:val="32"/>
          <w:lang w:eastAsia="zh-CN" w:bidi="ar-DZ"/>
        </w:rPr>
        <w:t>:</w:t>
      </w:r>
    </w:p>
    <w:p w14:paraId="0AE5505E"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عنيت دراسات وبحوث المختصين في الإدارة للتوصل إلى تحديد أنماط القيادة الإدارية، وقد توصلت معظم تلك الدراسات والبحوث إلى تحديد الأنماط القيادية حسب التصنيفات التالية</w:t>
      </w:r>
      <w:r w:rsidRPr="002C010D">
        <w:rPr>
          <w:rFonts w:ascii="Simplified Arabic" w:eastAsia="SimSun" w:hAnsi="Simplified Arabic" w:cs="Simplified Arabic"/>
          <w:b w:val="0"/>
          <w:bCs w:val="0"/>
          <w:sz w:val="32"/>
          <w:szCs w:val="32"/>
          <w:lang w:val="fr-FR" w:eastAsia="zh-CN"/>
        </w:rPr>
        <w:t>:</w:t>
      </w:r>
    </w:p>
    <w:p w14:paraId="1A48D3EF" w14:textId="77777777" w:rsidR="00616069" w:rsidRPr="002C010D" w:rsidRDefault="00616069" w:rsidP="0073606E">
      <w:pPr>
        <w:pStyle w:val="a8"/>
        <w:numPr>
          <w:ilvl w:val="1"/>
          <w:numId w:val="20"/>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النمط الديمقراطي:</w:t>
      </w:r>
    </w:p>
    <w:p w14:paraId="76F72A9F"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 xml:space="preserve"> وهذا النمط يشرك الجماعة في اتخاذ القرارات حيث يتوقع أن تتبنى الجماعة المشاركة في اتخاذ القرارات الأهداف المبتغاة منها، وأيضاً هذه النمط يوفر جواً من الحرية يسمح بارتفاع المعنويات والتواصل بين العاملين وتبادل المعلومات والتعاون، ويسمح بالمرونة والتعلم بالقدوة من القائد.</w:t>
      </w:r>
    </w:p>
    <w:p w14:paraId="032B1BD0" w14:textId="77777777" w:rsidR="00616069" w:rsidRPr="002C010D" w:rsidRDefault="00616069" w:rsidP="0073606E">
      <w:pPr>
        <w:pStyle w:val="a8"/>
        <w:numPr>
          <w:ilvl w:val="1"/>
          <w:numId w:val="20"/>
        </w:numPr>
        <w:tabs>
          <w:tab w:val="left" w:pos="708"/>
          <w:tab w:val="left" w:pos="850"/>
        </w:tabs>
        <w:spacing w:line="276" w:lineRule="auto"/>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sz w:val="32"/>
          <w:szCs w:val="32"/>
          <w:rtl/>
          <w:lang w:val="fr-FR" w:eastAsia="zh-CN"/>
        </w:rPr>
        <w:lastRenderedPageBreak/>
        <w:t>النمط الأوتوقراطي</w:t>
      </w:r>
      <w:r w:rsidRPr="002C010D">
        <w:rPr>
          <w:rFonts w:ascii="Simplified Arabic" w:eastAsia="SimSun" w:hAnsi="Simplified Arabic" w:cs="Simplified Arabic"/>
          <w:sz w:val="32"/>
          <w:szCs w:val="32"/>
          <w:lang w:eastAsia="zh-CN" w:bidi="ar-DZ"/>
        </w:rPr>
        <w:t>:</w:t>
      </w:r>
      <w:r w:rsidRPr="002C010D">
        <w:rPr>
          <w:rFonts w:ascii="Simplified Arabic" w:eastAsia="SimSun" w:hAnsi="Simplified Arabic" w:cs="Simplified Arabic"/>
          <w:sz w:val="32"/>
          <w:szCs w:val="32"/>
          <w:rtl/>
          <w:lang w:val="fr-FR" w:eastAsia="zh-CN"/>
        </w:rPr>
        <w:t xml:space="preserve"> </w:t>
      </w:r>
    </w:p>
    <w:p w14:paraId="27D6AC64"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 xml:space="preserve">حيث تدار المؤسسة في أجواء الأمر والنهي تحت طائلة العقوبة لأية مخالفة للتعليمات الصادرة عن القيادة التي تنفرد بالرأي وتتعصب لوجهة نظرها، وتبرمج العمل على صورة خطوات ينبغي عدم الخروج عنها، حيث لا يوجد مجال لاجتهاد أو مقترحات من جانب القاعدة. ولربما كان أفلاطون قد أوحى في جمهوريته بهذا النمط عندما اعتبر الناس طبقات بعضها خلق لينفذ وبعضه خلق للقيادة، وكان أفلاطون يعتقد أن القائد يولد بالفطرة قائداً </w:t>
      </w:r>
      <w:proofErr w:type="spellStart"/>
      <w:r w:rsidRPr="002C010D">
        <w:rPr>
          <w:rFonts w:ascii="Simplified Arabic" w:eastAsia="SimSun" w:hAnsi="Simplified Arabic" w:cs="Simplified Arabic"/>
          <w:b w:val="0"/>
          <w:bCs w:val="0"/>
          <w:sz w:val="32"/>
          <w:szCs w:val="32"/>
          <w:rtl/>
          <w:lang w:val="fr-FR" w:eastAsia="zh-CN"/>
        </w:rPr>
        <w:t>مهيئاً</w:t>
      </w:r>
      <w:proofErr w:type="spellEnd"/>
      <w:r w:rsidRPr="002C010D">
        <w:rPr>
          <w:rFonts w:ascii="Simplified Arabic" w:eastAsia="SimSun" w:hAnsi="Simplified Arabic" w:cs="Simplified Arabic"/>
          <w:b w:val="0"/>
          <w:bCs w:val="0"/>
          <w:sz w:val="32"/>
          <w:szCs w:val="32"/>
          <w:rtl/>
          <w:lang w:val="fr-FR" w:eastAsia="zh-CN"/>
        </w:rPr>
        <w:t xml:space="preserve"> للحكمة في تصوراته وقراراته، لذلك فمن العبث أن يأخذ بوجهة نظر التابعين الذين لا يتجاوزون ظلال الحقيقة إلى جوهرها بأي حال من الأحوال</w:t>
      </w:r>
      <w:r w:rsidRPr="002C010D">
        <w:rPr>
          <w:rFonts w:ascii="Simplified Arabic" w:eastAsia="SimSun" w:hAnsi="Simplified Arabic" w:cs="Simplified Arabic"/>
          <w:b w:val="0"/>
          <w:bCs w:val="0"/>
          <w:sz w:val="32"/>
          <w:szCs w:val="32"/>
          <w:lang w:eastAsia="zh-CN" w:bidi="ar-DZ"/>
        </w:rPr>
        <w:t>.</w:t>
      </w:r>
    </w:p>
    <w:p w14:paraId="71A04A26"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إن القائد الديكتاتوري لا يتمتع بولاء من جانب المرؤوسين، ولذلك فهم ينصاعون للأوامر في حالة وجود فوق رؤوسهم بخنوع ويهملون العمل لدى غيابه. وغالباً ما نجد أن جماعة العمل تحت سيطرة هنا القائد موزعة إلى جماعات عدة: بعضها يقترب من القائد وبعضها يلوذ بالصمت، والآخر يتمرد عليه، لذلك لا نجد هنا أي نوع من أنواع التكامل لأنه يصعب تماسك هذه الجماعات</w:t>
      </w:r>
      <w:r w:rsidRPr="002C010D">
        <w:rPr>
          <w:rFonts w:ascii="Simplified Arabic" w:eastAsia="SimSun" w:hAnsi="Simplified Arabic" w:cs="Simplified Arabic"/>
          <w:b w:val="0"/>
          <w:bCs w:val="0"/>
          <w:sz w:val="32"/>
          <w:szCs w:val="32"/>
          <w:lang w:val="fr-FR" w:eastAsia="zh-CN"/>
        </w:rPr>
        <w:t>.</w:t>
      </w:r>
    </w:p>
    <w:p w14:paraId="2D499223" w14:textId="77777777" w:rsidR="00616069" w:rsidRPr="002C010D" w:rsidRDefault="00616069" w:rsidP="0073606E">
      <w:pPr>
        <w:pStyle w:val="a8"/>
        <w:numPr>
          <w:ilvl w:val="0"/>
          <w:numId w:val="22"/>
        </w:numPr>
        <w:tabs>
          <w:tab w:val="left" w:pos="708"/>
          <w:tab w:val="left" w:pos="850"/>
        </w:tabs>
        <w:spacing w:line="276" w:lineRule="auto"/>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t>النمط التسيبي أو السائب أو غير الموجه</w:t>
      </w:r>
      <w:r w:rsidRPr="002C010D">
        <w:rPr>
          <w:rFonts w:ascii="Simplified Arabic" w:eastAsia="SimSun" w:hAnsi="Simplified Arabic" w:cs="Simplified Arabic"/>
          <w:sz w:val="32"/>
          <w:szCs w:val="32"/>
          <w:lang w:eastAsia="zh-CN" w:bidi="ar-DZ"/>
        </w:rPr>
        <w:t>:</w:t>
      </w:r>
      <w:r w:rsidRPr="002C010D">
        <w:rPr>
          <w:rFonts w:ascii="Simplified Arabic" w:eastAsia="SimSun" w:hAnsi="Simplified Arabic" w:cs="Simplified Arabic"/>
          <w:sz w:val="32"/>
          <w:szCs w:val="32"/>
          <w:rtl/>
          <w:lang w:val="fr-FR" w:eastAsia="zh-CN"/>
        </w:rPr>
        <w:t xml:space="preserve"> </w:t>
      </w:r>
    </w:p>
    <w:p w14:paraId="7A7805C7"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rPr>
        <w:t>يطلق على هذا النمط القيادي مصطلح النمط الفوضوي، لأن القائد يتخلى عن دوره في التوجيه وتحمل المسؤولية والمتابعة، فكأنه قد فوض للتابعين الصلاحيات والمسؤوليات كاملة وقام هو بدور الوسيط بإحاطة التابعين بالأهداف وإمدادهم بالمعلومات وترك المبادرة لهم في التصرف والاكتفاء بنقل صورة عن نتائج العمل إلى السلطة العليا لتتخذ قراراتها كيفما تراه مناسباً، بمعنى تبني سياسة عدم التدخل</w:t>
      </w:r>
      <w:r w:rsidRPr="002C010D">
        <w:rPr>
          <w:rFonts w:ascii="Simplified Arabic" w:eastAsia="SimSun" w:hAnsi="Simplified Arabic" w:cs="Simplified Arabic"/>
          <w:b w:val="0"/>
          <w:bCs w:val="0"/>
          <w:sz w:val="32"/>
          <w:szCs w:val="32"/>
          <w:lang w:eastAsia="zh-CN" w:bidi="ar-DZ"/>
        </w:rPr>
        <w:t>.</w:t>
      </w:r>
    </w:p>
    <w:p w14:paraId="6982A4EB" w14:textId="03880823"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 xml:space="preserve">هنا كل شيء يخضع للصدفة حسب رأي صاحب نظرية المجال في علم النفس” كيرت </w:t>
      </w:r>
      <w:r w:rsidR="00F241BA" w:rsidRPr="002C010D">
        <w:rPr>
          <w:rFonts w:ascii="Simplified Arabic" w:eastAsia="SimSun" w:hAnsi="Simplified Arabic" w:cs="Simplified Arabic"/>
          <w:b w:val="0"/>
          <w:bCs w:val="0"/>
          <w:sz w:val="32"/>
          <w:szCs w:val="32"/>
          <w:rtl/>
          <w:lang w:val="fr-FR" w:eastAsia="zh-CN"/>
        </w:rPr>
        <w:t>ليفين”</w:t>
      </w:r>
      <w:r w:rsidRPr="002C010D">
        <w:rPr>
          <w:rFonts w:ascii="Simplified Arabic" w:eastAsia="SimSun" w:hAnsi="Simplified Arabic" w:cs="Simplified Arabic"/>
          <w:b w:val="0"/>
          <w:bCs w:val="0"/>
          <w:sz w:val="32"/>
          <w:szCs w:val="32"/>
          <w:rtl/>
          <w:lang w:val="fr-FR" w:eastAsia="zh-CN"/>
        </w:rPr>
        <w:t xml:space="preserve"> وتتردد بين ارتفاع مستوى الإنجاز وانخفاضه دونما ارتباط بحجم النشاط، حيث لم يكن النشاط في مجمله موجهاً نحو الأهداف، بل إن قسماً كبيراً منه كان يضيع في تجاوز التناقضات.</w:t>
      </w:r>
    </w:p>
    <w:p w14:paraId="53D94A6A" w14:textId="5208A756" w:rsidR="00066C6F" w:rsidRPr="002C010D" w:rsidRDefault="00F05D4A" w:rsidP="0073606E">
      <w:pPr>
        <w:pStyle w:val="a8"/>
        <w:numPr>
          <w:ilvl w:val="0"/>
          <w:numId w:val="17"/>
        </w:numPr>
        <w:tabs>
          <w:tab w:val="left" w:pos="708"/>
          <w:tab w:val="left" w:pos="850"/>
        </w:tabs>
        <w:spacing w:before="0" w:beforeAutospacing="0" w:after="0" w:afterAutospacing="0" w:line="276" w:lineRule="auto"/>
        <w:jc w:val="both"/>
        <w:rPr>
          <w:rFonts w:ascii="Simplified Arabic" w:hAnsi="Simplified Arabic" w:cs="Simplified Arabic"/>
          <w:rtl/>
        </w:rPr>
      </w:pPr>
      <w:r w:rsidRPr="002C010D">
        <w:rPr>
          <w:rFonts w:ascii="Simplified Arabic" w:eastAsia="SimSun" w:hAnsi="Simplified Arabic" w:cs="Simplified Arabic"/>
          <w:sz w:val="32"/>
          <w:szCs w:val="32"/>
          <w:rtl/>
          <w:lang w:val="fr-FR" w:eastAsia="zh-CN"/>
        </w:rPr>
        <w:t xml:space="preserve">المقاربة </w:t>
      </w:r>
      <w:r w:rsidR="00066C6F"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rtl/>
          <w:lang w:val="fr-FR" w:eastAsia="zh-CN"/>
        </w:rPr>
        <w:t xml:space="preserve"> للقائد في ظل التفاعل </w:t>
      </w:r>
      <w:r w:rsidR="00066C6F" w:rsidRPr="002C010D">
        <w:rPr>
          <w:rFonts w:ascii="Simplified Arabic" w:eastAsia="SimSun" w:hAnsi="Simplified Arabic" w:cs="Simplified Arabic"/>
          <w:sz w:val="32"/>
          <w:szCs w:val="32"/>
          <w:rtl/>
          <w:lang w:val="fr-FR" w:eastAsia="zh-CN"/>
        </w:rPr>
        <w:t>الاجتماعي</w:t>
      </w:r>
      <w:r w:rsidRPr="002C010D">
        <w:rPr>
          <w:rFonts w:ascii="Simplified Arabic" w:eastAsia="SimSun" w:hAnsi="Simplified Arabic" w:cs="Simplified Arabic"/>
          <w:sz w:val="32"/>
          <w:szCs w:val="32"/>
          <w:lang w:val="fr-FR" w:eastAsia="zh-CN"/>
        </w:rPr>
        <w:t>:</w:t>
      </w:r>
      <w:r w:rsidRPr="002C010D">
        <w:rPr>
          <w:rFonts w:ascii="Simplified Arabic" w:hAnsi="Simplified Arabic" w:cs="Simplified Arabic"/>
        </w:rPr>
        <w:t xml:space="preserve"> </w:t>
      </w:r>
    </w:p>
    <w:p w14:paraId="1763CDCC" w14:textId="77777777" w:rsidR="00066C6F" w:rsidRPr="002C010D" w:rsidRDefault="00F05D4A" w:rsidP="0073606E">
      <w:pPr>
        <w:tabs>
          <w:tab w:val="left" w:pos="708"/>
          <w:tab w:val="left" w:pos="850"/>
        </w:tabs>
        <w:spacing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 xml:space="preserve">تتمثل المقاربة </w:t>
      </w:r>
      <w:r w:rsidR="00066C6F"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rtl/>
          <w:lang w:val="fr-FR" w:eastAsia="zh-CN"/>
        </w:rPr>
        <w:t xml:space="preserve"> للقائد في الذكاء </w:t>
      </w:r>
      <w:r w:rsidR="00066C6F" w:rsidRPr="002C010D">
        <w:rPr>
          <w:rFonts w:ascii="Simplified Arabic" w:eastAsia="SimSun" w:hAnsi="Simplified Arabic" w:cs="Simplified Arabic"/>
          <w:sz w:val="32"/>
          <w:szCs w:val="32"/>
          <w:rtl/>
          <w:lang w:val="fr-FR" w:eastAsia="zh-CN"/>
        </w:rPr>
        <w:t>الاجتماعي</w:t>
      </w:r>
      <w:r w:rsidRPr="002C010D">
        <w:rPr>
          <w:rFonts w:ascii="Simplified Arabic" w:eastAsia="SimSun" w:hAnsi="Simplified Arabic" w:cs="Simplified Arabic"/>
          <w:sz w:val="32"/>
          <w:szCs w:val="32"/>
          <w:rtl/>
          <w:lang w:val="fr-FR" w:eastAsia="zh-CN"/>
        </w:rPr>
        <w:t xml:space="preserve"> بحيث يرى "ثور نديك" </w:t>
      </w:r>
    </w:p>
    <w:p w14:paraId="1C166BC1" w14:textId="233084CF" w:rsidR="00066C6F" w:rsidRPr="002C010D" w:rsidRDefault="00F05D4A" w:rsidP="0073606E">
      <w:pPr>
        <w:tabs>
          <w:tab w:val="left" w:pos="708"/>
          <w:tab w:val="left" w:pos="850"/>
        </w:tabs>
        <w:spacing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lastRenderedPageBreak/>
        <w:t xml:space="preserve">أنه يوجد جانب للشخصية يمكن تسميته "الذكاء </w:t>
      </w:r>
      <w:r w:rsidR="00066C6F" w:rsidRPr="002C010D">
        <w:rPr>
          <w:rFonts w:ascii="Simplified Arabic" w:eastAsia="SimSun" w:hAnsi="Simplified Arabic" w:cs="Simplified Arabic"/>
          <w:sz w:val="32"/>
          <w:szCs w:val="32"/>
          <w:rtl/>
          <w:lang w:val="fr-FR" w:eastAsia="zh-CN"/>
        </w:rPr>
        <w:t>الاجتماعي</w:t>
      </w:r>
      <w:r w:rsidRPr="002C010D">
        <w:rPr>
          <w:rFonts w:ascii="Simplified Arabic" w:eastAsia="SimSun" w:hAnsi="Simplified Arabic" w:cs="Simplified Arabic"/>
          <w:sz w:val="32"/>
          <w:szCs w:val="32"/>
          <w:rtl/>
          <w:lang w:val="fr-FR" w:eastAsia="zh-CN"/>
        </w:rPr>
        <w:t xml:space="preserve">" وهذا الجانب </w:t>
      </w:r>
    </w:p>
    <w:p w14:paraId="3206B376" w14:textId="3AE36FD2" w:rsidR="00EE7EE2" w:rsidRPr="002C010D" w:rsidRDefault="00F05D4A" w:rsidP="00BF2B92">
      <w:pPr>
        <w:tabs>
          <w:tab w:val="left" w:pos="708"/>
          <w:tab w:val="left" w:pos="850"/>
        </w:tabs>
        <w:spacing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 xml:space="preserve">منفصل عن الذكاء المجرد وعرفه بأنه "القدرة على فهم وقيادة الرجال والنساء والبنين والبنات ليعملوا بحكمة في العالقات </w:t>
      </w:r>
      <w:r w:rsidR="00066C6F" w:rsidRPr="002C010D">
        <w:rPr>
          <w:rFonts w:ascii="Simplified Arabic" w:eastAsia="SimSun" w:hAnsi="Simplified Arabic" w:cs="Simplified Arabic"/>
          <w:sz w:val="32"/>
          <w:szCs w:val="32"/>
          <w:rtl/>
          <w:lang w:val="fr-FR" w:eastAsia="zh-CN"/>
        </w:rPr>
        <w:t>الإنسانية</w:t>
      </w:r>
      <w:r w:rsidRPr="002C010D">
        <w:rPr>
          <w:rFonts w:ascii="Simplified Arabic" w:eastAsia="SimSun" w:hAnsi="Simplified Arabic" w:cs="Simplified Arabic"/>
          <w:sz w:val="32"/>
          <w:szCs w:val="32"/>
          <w:lang w:val="fr-FR" w:eastAsia="zh-CN"/>
        </w:rPr>
        <w:t xml:space="preserve">". </w:t>
      </w:r>
      <w:r w:rsidRPr="002C010D">
        <w:rPr>
          <w:rFonts w:ascii="Simplified Arabic" w:eastAsia="SimSun" w:hAnsi="Simplified Arabic" w:cs="Simplified Arabic"/>
          <w:sz w:val="32"/>
          <w:szCs w:val="32"/>
          <w:rtl/>
          <w:lang w:val="fr-FR" w:eastAsia="zh-CN"/>
        </w:rPr>
        <w:t xml:space="preserve">وعرفه آخرون بأنه القدرة على التعامل مع الناس، كما يظهر في القدرة على إصدار </w:t>
      </w:r>
      <w:r w:rsidR="00066C6F" w:rsidRPr="002C010D">
        <w:rPr>
          <w:rFonts w:ascii="Simplified Arabic" w:eastAsia="SimSun" w:hAnsi="Simplified Arabic" w:cs="Simplified Arabic"/>
          <w:sz w:val="32"/>
          <w:szCs w:val="32"/>
          <w:rtl/>
          <w:lang w:val="fr-FR" w:eastAsia="zh-CN"/>
        </w:rPr>
        <w:t>الأحكام</w:t>
      </w:r>
      <w:r w:rsidRPr="002C010D">
        <w:rPr>
          <w:rFonts w:ascii="Simplified Arabic" w:eastAsia="SimSun" w:hAnsi="Simplified Arabic" w:cs="Simplified Arabic"/>
          <w:sz w:val="32"/>
          <w:szCs w:val="32"/>
          <w:rtl/>
          <w:lang w:val="fr-FR" w:eastAsia="zh-CN"/>
        </w:rPr>
        <w:t xml:space="preserve"> في المواقف </w:t>
      </w:r>
      <w:r w:rsidR="00066C6F"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rtl/>
          <w:lang w:val="fr-FR" w:eastAsia="zh-CN"/>
        </w:rPr>
        <w:t xml:space="preserve"> والقدرة على التعرف الى حالة المتكلم النفسية والقدرة على </w:t>
      </w:r>
      <w:r w:rsidR="00066C6F" w:rsidRPr="002C010D">
        <w:rPr>
          <w:rFonts w:ascii="Simplified Arabic" w:eastAsia="SimSun" w:hAnsi="Simplified Arabic" w:cs="Simplified Arabic"/>
          <w:sz w:val="32"/>
          <w:szCs w:val="32"/>
          <w:rtl/>
          <w:lang w:val="fr-FR" w:eastAsia="zh-CN"/>
        </w:rPr>
        <w:t>ملاحظة</w:t>
      </w:r>
      <w:r w:rsidRPr="002C010D">
        <w:rPr>
          <w:rFonts w:ascii="Simplified Arabic" w:eastAsia="SimSun" w:hAnsi="Simplified Arabic" w:cs="Simplified Arabic"/>
          <w:sz w:val="32"/>
          <w:szCs w:val="32"/>
          <w:rtl/>
          <w:lang w:val="fr-FR" w:eastAsia="zh-CN"/>
        </w:rPr>
        <w:t xml:space="preserve"> السلوك </w:t>
      </w:r>
      <w:r w:rsidR="00066C6F" w:rsidRPr="002C010D">
        <w:rPr>
          <w:rFonts w:ascii="Simplified Arabic" w:eastAsia="SimSun" w:hAnsi="Simplified Arabic" w:cs="Simplified Arabic"/>
          <w:sz w:val="32"/>
          <w:szCs w:val="32"/>
          <w:rtl/>
          <w:lang w:val="fr-FR" w:eastAsia="zh-CN"/>
        </w:rPr>
        <w:t>الإنساني</w:t>
      </w:r>
      <w:r w:rsidRPr="002C010D">
        <w:rPr>
          <w:rFonts w:ascii="Simplified Arabic" w:eastAsia="SimSun" w:hAnsi="Simplified Arabic" w:cs="Simplified Arabic"/>
          <w:sz w:val="32"/>
          <w:szCs w:val="32"/>
          <w:rtl/>
          <w:lang w:val="fr-FR" w:eastAsia="zh-CN"/>
        </w:rPr>
        <w:t xml:space="preserve"> وأخيرا روح المرح والدعابة</w:t>
      </w:r>
      <w:r w:rsidRPr="002C010D">
        <w:rPr>
          <w:rFonts w:ascii="Simplified Arabic" w:eastAsia="SimSun" w:hAnsi="Simplified Arabic" w:cs="Simplified Arabic"/>
          <w:sz w:val="32"/>
          <w:szCs w:val="32"/>
          <w:lang w:val="fr-FR" w:eastAsia="zh-CN"/>
        </w:rPr>
        <w:t xml:space="preserve">. </w:t>
      </w:r>
      <w:r w:rsidRPr="002C010D">
        <w:rPr>
          <w:rFonts w:ascii="Simplified Arabic" w:eastAsia="SimSun" w:hAnsi="Simplified Arabic" w:cs="Simplified Arabic"/>
          <w:sz w:val="32"/>
          <w:szCs w:val="32"/>
          <w:rtl/>
          <w:lang w:val="fr-FR" w:eastAsia="zh-CN"/>
        </w:rPr>
        <w:t xml:space="preserve">أي أن الذكاء </w:t>
      </w:r>
      <w:r w:rsidR="00066C6F" w:rsidRPr="002C010D">
        <w:rPr>
          <w:rFonts w:ascii="Simplified Arabic" w:eastAsia="SimSun" w:hAnsi="Simplified Arabic" w:cs="Simplified Arabic"/>
          <w:sz w:val="32"/>
          <w:szCs w:val="32"/>
          <w:rtl/>
          <w:lang w:val="fr-FR" w:eastAsia="zh-CN"/>
        </w:rPr>
        <w:t>الاجتماعي</w:t>
      </w:r>
      <w:r w:rsidRPr="002C010D">
        <w:rPr>
          <w:rFonts w:ascii="Simplified Arabic" w:eastAsia="SimSun" w:hAnsi="Simplified Arabic" w:cs="Simplified Arabic"/>
          <w:sz w:val="32"/>
          <w:szCs w:val="32"/>
          <w:rtl/>
          <w:lang w:val="fr-FR" w:eastAsia="zh-CN"/>
        </w:rPr>
        <w:t xml:space="preserve"> هو الناتج </w:t>
      </w:r>
      <w:r w:rsidR="00066C6F" w:rsidRPr="002C010D">
        <w:rPr>
          <w:rFonts w:ascii="Simplified Arabic" w:eastAsia="SimSun" w:hAnsi="Simplified Arabic" w:cs="Simplified Arabic"/>
          <w:sz w:val="32"/>
          <w:szCs w:val="32"/>
          <w:rtl/>
          <w:lang w:val="fr-FR" w:eastAsia="zh-CN"/>
        </w:rPr>
        <w:t>الاجتماعي</w:t>
      </w:r>
      <w:r w:rsidRPr="002C010D">
        <w:rPr>
          <w:rFonts w:ascii="Simplified Arabic" w:eastAsia="SimSun" w:hAnsi="Simplified Arabic" w:cs="Simplified Arabic"/>
          <w:sz w:val="32"/>
          <w:szCs w:val="32"/>
          <w:rtl/>
          <w:lang w:val="fr-FR" w:eastAsia="zh-CN"/>
        </w:rPr>
        <w:t xml:space="preserve"> ال</w:t>
      </w:r>
      <w:r w:rsidR="00BF2B92">
        <w:rPr>
          <w:rFonts w:ascii="Simplified Arabic" w:eastAsia="SimSun" w:hAnsi="Simplified Arabic" w:cs="Simplified Arabic"/>
          <w:sz w:val="32"/>
          <w:szCs w:val="32"/>
          <w:rtl/>
          <w:lang w:val="fr-FR" w:eastAsia="zh-CN"/>
        </w:rPr>
        <w:t>ذي يؤسس الى حد كبير على الخبرات</w:t>
      </w:r>
      <w:r w:rsidRPr="002C010D">
        <w:rPr>
          <w:rFonts w:ascii="Simplified Arabic" w:eastAsia="SimSun" w:hAnsi="Simplified Arabic" w:cs="Simplified Arabic"/>
          <w:sz w:val="32"/>
          <w:szCs w:val="32"/>
          <w:lang w:val="fr-FR" w:eastAsia="zh-CN"/>
        </w:rPr>
        <w:t xml:space="preserve"> </w:t>
      </w:r>
      <w:r w:rsidR="00066C6F"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rtl/>
          <w:lang w:val="fr-FR" w:eastAsia="zh-CN"/>
        </w:rPr>
        <w:t xml:space="preserve"> للفرد</w:t>
      </w:r>
      <w:r w:rsidRPr="002C010D">
        <w:rPr>
          <w:rFonts w:ascii="Simplified Arabic" w:eastAsia="SimSun" w:hAnsi="Simplified Arabic" w:cs="Simplified Arabic"/>
          <w:sz w:val="32"/>
          <w:szCs w:val="32"/>
          <w:lang w:val="fr-FR" w:eastAsia="zh-CN"/>
        </w:rPr>
        <w:t xml:space="preserve">. </w:t>
      </w:r>
      <w:r w:rsidRPr="002C010D">
        <w:rPr>
          <w:rFonts w:ascii="Simplified Arabic" w:eastAsia="SimSun" w:hAnsi="Simplified Arabic" w:cs="Simplified Arabic"/>
          <w:sz w:val="32"/>
          <w:szCs w:val="32"/>
          <w:rtl/>
          <w:lang w:val="fr-FR" w:eastAsia="zh-CN"/>
        </w:rPr>
        <w:t xml:space="preserve">وقد عرفه "دانيال جوليان" في كتابه "الذكاء الوجداني" بأنه: "القدرة على فهم </w:t>
      </w:r>
      <w:r w:rsidR="00066C6F" w:rsidRPr="002C010D">
        <w:rPr>
          <w:rFonts w:ascii="Simplified Arabic" w:eastAsia="SimSun" w:hAnsi="Simplified Arabic" w:cs="Simplified Arabic"/>
          <w:sz w:val="32"/>
          <w:szCs w:val="32"/>
          <w:rtl/>
          <w:lang w:val="fr-FR" w:eastAsia="zh-CN"/>
        </w:rPr>
        <w:t>الانفعالات</w:t>
      </w:r>
      <w:r w:rsidRPr="002C010D">
        <w:rPr>
          <w:rFonts w:ascii="Simplified Arabic" w:eastAsia="SimSun" w:hAnsi="Simplified Arabic" w:cs="Simplified Arabic"/>
          <w:sz w:val="32"/>
          <w:szCs w:val="32"/>
          <w:rtl/>
          <w:lang w:val="fr-FR" w:eastAsia="zh-CN"/>
        </w:rPr>
        <w:t>، ومعرفتها، والتمييز بينها، والقدرة على ضبطها والتعامل معها بإيجابية</w:t>
      </w:r>
      <w:r w:rsidRPr="002C010D">
        <w:rPr>
          <w:rFonts w:ascii="Simplified Arabic" w:eastAsia="SimSun" w:hAnsi="Simplified Arabic" w:cs="Simplified Arabic"/>
          <w:sz w:val="32"/>
          <w:szCs w:val="32"/>
          <w:lang w:val="fr-FR" w:eastAsia="zh-CN"/>
        </w:rPr>
        <w:t xml:space="preserve">". </w:t>
      </w:r>
      <w:r w:rsidRPr="002C010D">
        <w:rPr>
          <w:rFonts w:ascii="Simplified Arabic" w:eastAsia="SimSun" w:hAnsi="Simplified Arabic" w:cs="Simplified Arabic"/>
          <w:sz w:val="32"/>
          <w:szCs w:val="32"/>
          <w:rtl/>
          <w:lang w:val="fr-FR" w:eastAsia="zh-CN"/>
        </w:rPr>
        <w:t>ويعرفه الدكتور "محمد محمود بني يونس" بأنه: "فهم الناس بكل ما يعنيه هذا الفهم من تفرعات أي فهم أفكارهم واتجاهاتهم ومشاعرهم وط</w:t>
      </w:r>
      <w:r w:rsidR="00BF2B92">
        <w:rPr>
          <w:rFonts w:ascii="Simplified Arabic" w:eastAsia="SimSun" w:hAnsi="Simplified Arabic" w:cs="Simplified Arabic"/>
          <w:sz w:val="32"/>
          <w:szCs w:val="32"/>
          <w:rtl/>
          <w:lang w:val="fr-FR" w:eastAsia="zh-CN"/>
        </w:rPr>
        <w:t>بعهم ودوافعهم والتصرف السليم في</w:t>
      </w:r>
      <w:r w:rsidRPr="002C010D">
        <w:rPr>
          <w:rFonts w:ascii="Simplified Arabic" w:eastAsia="SimSun" w:hAnsi="Simplified Arabic" w:cs="Simplified Arabic"/>
          <w:sz w:val="32"/>
          <w:szCs w:val="32"/>
          <w:lang w:val="fr-FR" w:eastAsia="zh-CN"/>
        </w:rPr>
        <w:t xml:space="preserve"> </w:t>
      </w:r>
      <w:r w:rsidRPr="002C010D">
        <w:rPr>
          <w:rFonts w:ascii="Simplified Arabic" w:eastAsia="SimSun" w:hAnsi="Simplified Arabic" w:cs="Simplified Arabic"/>
          <w:sz w:val="32"/>
          <w:szCs w:val="32"/>
          <w:rtl/>
          <w:lang w:val="fr-FR" w:eastAsia="zh-CN"/>
        </w:rPr>
        <w:t xml:space="preserve">المواقف </w:t>
      </w:r>
      <w:r w:rsidR="00066C6F"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rtl/>
          <w:lang w:val="fr-FR" w:eastAsia="zh-CN"/>
        </w:rPr>
        <w:t xml:space="preserve"> بناء على هذا الفهم</w:t>
      </w:r>
      <w:r w:rsidRPr="002C010D">
        <w:rPr>
          <w:rFonts w:ascii="Simplified Arabic" w:eastAsia="SimSun" w:hAnsi="Simplified Arabic" w:cs="Simplified Arabic"/>
          <w:sz w:val="32"/>
          <w:szCs w:val="32"/>
          <w:lang w:val="fr-FR" w:eastAsia="zh-CN"/>
        </w:rPr>
        <w:t xml:space="preserve">". </w:t>
      </w:r>
      <w:r w:rsidRPr="002C010D">
        <w:rPr>
          <w:rFonts w:ascii="Simplified Arabic" w:eastAsia="SimSun" w:hAnsi="Simplified Arabic" w:cs="Simplified Arabic"/>
          <w:sz w:val="32"/>
          <w:szCs w:val="32"/>
          <w:rtl/>
          <w:lang w:val="fr-FR" w:eastAsia="zh-CN"/>
        </w:rPr>
        <w:t xml:space="preserve">ويمكن حصر مكونات الذكاء </w:t>
      </w:r>
      <w:r w:rsidR="00066C6F" w:rsidRPr="002C010D">
        <w:rPr>
          <w:rFonts w:ascii="Simplified Arabic" w:eastAsia="SimSun" w:hAnsi="Simplified Arabic" w:cs="Simplified Arabic"/>
          <w:sz w:val="32"/>
          <w:szCs w:val="32"/>
          <w:rtl/>
          <w:lang w:val="fr-FR" w:eastAsia="zh-CN"/>
        </w:rPr>
        <w:t>الاجتماعي</w:t>
      </w:r>
      <w:r w:rsidRPr="002C010D">
        <w:rPr>
          <w:rFonts w:ascii="Simplified Arabic" w:eastAsia="SimSun" w:hAnsi="Simplified Arabic" w:cs="Simplified Arabic"/>
          <w:sz w:val="32"/>
          <w:szCs w:val="32"/>
          <w:rtl/>
          <w:lang w:val="fr-FR" w:eastAsia="zh-CN"/>
        </w:rPr>
        <w:t xml:space="preserve"> بثالثة عوامل هي</w:t>
      </w:r>
      <w:r w:rsidRPr="002C010D">
        <w:rPr>
          <w:rFonts w:ascii="Simplified Arabic" w:eastAsia="SimSun" w:hAnsi="Simplified Arabic" w:cs="Simplified Arabic"/>
          <w:sz w:val="32"/>
          <w:szCs w:val="32"/>
          <w:lang w:val="fr-FR" w:eastAsia="zh-CN"/>
        </w:rPr>
        <w:t>: 1 -</w:t>
      </w:r>
      <w:r w:rsidRPr="002C010D">
        <w:rPr>
          <w:rFonts w:ascii="Simplified Arabic" w:eastAsia="SimSun" w:hAnsi="Simplified Arabic" w:cs="Simplified Arabic"/>
          <w:sz w:val="32"/>
          <w:szCs w:val="32"/>
          <w:rtl/>
          <w:lang w:val="fr-FR" w:eastAsia="zh-CN"/>
        </w:rPr>
        <w:t xml:space="preserve">فهم </w:t>
      </w:r>
      <w:r w:rsidR="00066C6F" w:rsidRPr="002C010D">
        <w:rPr>
          <w:rFonts w:ascii="Simplified Arabic" w:eastAsia="SimSun" w:hAnsi="Simplified Arabic" w:cs="Simplified Arabic"/>
          <w:sz w:val="32"/>
          <w:szCs w:val="32"/>
          <w:rtl/>
          <w:lang w:val="fr-FR" w:eastAsia="zh-CN"/>
        </w:rPr>
        <w:t>الأشخاص</w:t>
      </w:r>
      <w:r w:rsidRPr="002C010D">
        <w:rPr>
          <w:rFonts w:ascii="Simplified Arabic" w:eastAsia="SimSun" w:hAnsi="Simplified Arabic" w:cs="Simplified Arabic"/>
          <w:sz w:val="32"/>
          <w:szCs w:val="32"/>
          <w:lang w:val="fr-FR" w:eastAsia="zh-CN"/>
        </w:rPr>
        <w:t>. 2 -</w:t>
      </w:r>
      <w:r w:rsidR="00066C6F" w:rsidRPr="002C010D">
        <w:rPr>
          <w:rFonts w:ascii="Simplified Arabic" w:eastAsia="SimSun" w:hAnsi="Simplified Arabic" w:cs="Simplified Arabic"/>
          <w:sz w:val="32"/>
          <w:szCs w:val="32"/>
          <w:rtl/>
          <w:lang w:val="fr-FR" w:eastAsia="zh-CN"/>
        </w:rPr>
        <w:t>الإقبال</w:t>
      </w:r>
      <w:r w:rsidRPr="002C010D">
        <w:rPr>
          <w:rFonts w:ascii="Simplified Arabic" w:eastAsia="SimSun" w:hAnsi="Simplified Arabic" w:cs="Simplified Arabic"/>
          <w:sz w:val="32"/>
          <w:szCs w:val="32"/>
          <w:rtl/>
          <w:lang w:val="fr-FR" w:eastAsia="zh-CN"/>
        </w:rPr>
        <w:t xml:space="preserve"> على المواقف </w:t>
      </w:r>
      <w:r w:rsidR="00066C6F"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lang w:val="fr-FR" w:eastAsia="zh-CN"/>
        </w:rPr>
        <w:t>. 3 -</w:t>
      </w:r>
      <w:r w:rsidRPr="002C010D">
        <w:rPr>
          <w:rFonts w:ascii="Simplified Arabic" w:eastAsia="SimSun" w:hAnsi="Simplified Arabic" w:cs="Simplified Arabic"/>
          <w:sz w:val="32"/>
          <w:szCs w:val="32"/>
          <w:rtl/>
          <w:lang w:val="fr-FR" w:eastAsia="zh-CN"/>
        </w:rPr>
        <w:t xml:space="preserve">الحصول على أكبر منفعة أو ربح في المواقف </w:t>
      </w:r>
      <w:r w:rsidR="00D44643" w:rsidRPr="002C010D">
        <w:rPr>
          <w:rFonts w:ascii="Simplified Arabic" w:eastAsia="SimSun" w:hAnsi="Simplified Arabic" w:cs="Simplified Arabic"/>
          <w:sz w:val="32"/>
          <w:szCs w:val="32"/>
          <w:rtl/>
          <w:lang w:val="fr-FR" w:eastAsia="zh-CN"/>
        </w:rPr>
        <w:t>الاجتماعية</w:t>
      </w:r>
      <w:r w:rsidRPr="002C010D">
        <w:rPr>
          <w:rFonts w:ascii="Simplified Arabic" w:eastAsia="SimSun" w:hAnsi="Simplified Arabic" w:cs="Simplified Arabic"/>
          <w:sz w:val="32"/>
          <w:szCs w:val="32"/>
          <w:lang w:val="fr-FR" w:eastAsia="zh-CN"/>
        </w:rPr>
        <w:t>.</w:t>
      </w:r>
    </w:p>
    <w:p w14:paraId="11EA1DBD" w14:textId="1C9557BA" w:rsidR="00066C6F" w:rsidRPr="002C010D" w:rsidRDefault="003F1CE2" w:rsidP="00BF2B92">
      <w:pPr>
        <w:tabs>
          <w:tab w:val="left" w:pos="708"/>
          <w:tab w:val="left" w:pos="850"/>
        </w:tabs>
        <w:spacing w:line="276" w:lineRule="auto"/>
        <w:ind w:firstLine="567"/>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إ</w:t>
      </w:r>
      <w:r w:rsidR="00D44643" w:rsidRPr="002C010D">
        <w:rPr>
          <w:rFonts w:ascii="Simplified Arabic" w:eastAsia="SimSun" w:hAnsi="Simplified Arabic" w:cs="Simplified Arabic"/>
          <w:sz w:val="32"/>
          <w:szCs w:val="32"/>
          <w:rtl/>
          <w:lang w:val="fr-FR" w:eastAsia="zh-CN"/>
        </w:rPr>
        <w:t xml:space="preserve">ن </w:t>
      </w:r>
      <w:r w:rsidR="00066C6F" w:rsidRPr="002C010D">
        <w:rPr>
          <w:rFonts w:ascii="Simplified Arabic" w:eastAsia="SimSun" w:hAnsi="Simplified Arabic" w:cs="Simplified Arabic"/>
          <w:sz w:val="32"/>
          <w:szCs w:val="32"/>
          <w:rtl/>
          <w:lang w:val="fr-FR" w:eastAsia="zh-CN"/>
        </w:rPr>
        <w:t>القيادة الصفية يمك</w:t>
      </w:r>
      <w:r w:rsidR="00D44643" w:rsidRPr="002C010D">
        <w:rPr>
          <w:rFonts w:ascii="Simplified Arabic" w:eastAsia="SimSun" w:hAnsi="Simplified Arabic" w:cs="Simplified Arabic"/>
          <w:sz w:val="32"/>
          <w:szCs w:val="32"/>
          <w:rtl/>
          <w:lang w:val="fr-FR" w:eastAsia="zh-CN"/>
        </w:rPr>
        <w:t>ن</w:t>
      </w:r>
      <w:r w:rsidR="00066C6F" w:rsidRPr="002C010D">
        <w:rPr>
          <w:rFonts w:ascii="Simplified Arabic" w:eastAsia="SimSun" w:hAnsi="Simplified Arabic" w:cs="Simplified Arabic"/>
          <w:sz w:val="32"/>
          <w:szCs w:val="32"/>
          <w:rtl/>
          <w:lang w:val="fr-FR" w:eastAsia="zh-CN"/>
        </w:rPr>
        <w:t xml:space="preserve"> تحديد أ</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ميت</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ا في العم</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ية التعمي</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ية م</w:t>
      </w:r>
      <w:r w:rsidR="00D44643" w:rsidRPr="002C010D">
        <w:rPr>
          <w:rFonts w:ascii="Simplified Arabic" w:eastAsia="SimSun" w:hAnsi="Simplified Arabic" w:cs="Simplified Arabic"/>
          <w:sz w:val="32"/>
          <w:szCs w:val="32"/>
          <w:rtl/>
          <w:lang w:val="fr-FR" w:eastAsia="zh-CN"/>
        </w:rPr>
        <w:t>ن</w:t>
      </w:r>
      <w:r w:rsidR="00066C6F" w:rsidRPr="002C010D">
        <w:rPr>
          <w:rFonts w:ascii="Simplified Arabic" w:eastAsia="SimSun" w:hAnsi="Simplified Arabic" w:cs="Simplified Arabic"/>
          <w:sz w:val="32"/>
          <w:szCs w:val="32"/>
          <w:rtl/>
          <w:lang w:val="fr-FR" w:eastAsia="zh-CN"/>
        </w:rPr>
        <w:t xml:space="preserve"> </w:t>
      </w:r>
      <w:r w:rsidR="00D44643" w:rsidRPr="002C010D">
        <w:rPr>
          <w:rFonts w:ascii="Simplified Arabic" w:eastAsia="SimSun" w:hAnsi="Simplified Arabic" w:cs="Simplified Arabic"/>
          <w:sz w:val="32"/>
          <w:szCs w:val="32"/>
          <w:rtl/>
          <w:lang w:val="fr-FR" w:eastAsia="zh-CN"/>
        </w:rPr>
        <w:t>خلال</w:t>
      </w:r>
      <w:r w:rsidR="00066C6F" w:rsidRPr="002C010D">
        <w:rPr>
          <w:rFonts w:ascii="Simplified Arabic" w:eastAsia="SimSun" w:hAnsi="Simplified Arabic" w:cs="Simplified Arabic"/>
          <w:sz w:val="32"/>
          <w:szCs w:val="32"/>
          <w:rtl/>
          <w:lang w:val="fr-FR" w:eastAsia="zh-CN"/>
        </w:rPr>
        <w:t xml:space="preserve"> ك</w:t>
      </w:r>
      <w:r w:rsidR="00D44643" w:rsidRPr="002C010D">
        <w:rPr>
          <w:rFonts w:ascii="Simplified Arabic" w:eastAsia="SimSun" w:hAnsi="Simplified Arabic" w:cs="Simplified Arabic"/>
          <w:sz w:val="32"/>
          <w:szCs w:val="32"/>
          <w:rtl/>
          <w:lang w:val="fr-FR" w:eastAsia="zh-CN"/>
        </w:rPr>
        <w:t>ون</w:t>
      </w:r>
      <w:r w:rsidR="00066C6F" w:rsidRPr="002C010D">
        <w:rPr>
          <w:rFonts w:ascii="Simplified Arabic" w:eastAsia="SimSun" w:hAnsi="Simplified Arabic" w:cs="Simplified Arabic"/>
          <w:sz w:val="32"/>
          <w:szCs w:val="32"/>
          <w:rtl/>
          <w:lang w:val="fr-FR" w:eastAsia="zh-CN"/>
        </w:rPr>
        <w:t xml:space="preserve"> التع</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يـ</w:t>
      </w:r>
      <w:r w:rsidR="00D44643" w:rsidRPr="002C010D">
        <w:rPr>
          <w:rFonts w:ascii="Simplified Arabic" w:eastAsia="SimSun" w:hAnsi="Simplified Arabic" w:cs="Simplified Arabic"/>
          <w:sz w:val="32"/>
          <w:szCs w:val="32"/>
          <w:rtl/>
          <w:lang w:val="fr-FR" w:eastAsia="zh-CN"/>
        </w:rPr>
        <w:t>م</w:t>
      </w:r>
      <w:r w:rsidR="00066C6F" w:rsidRPr="002C010D">
        <w:rPr>
          <w:rFonts w:ascii="Simplified Arabic" w:eastAsia="SimSun" w:hAnsi="Simplified Arabic" w:cs="Simplified Arabic"/>
          <w:sz w:val="32"/>
          <w:szCs w:val="32"/>
          <w:rtl/>
          <w:lang w:val="fr-FR" w:eastAsia="zh-CN"/>
        </w:rPr>
        <w:t xml:space="preserve"> الصفي يشك</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 xml:space="preserve"> عم</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ية تفاع</w:t>
      </w:r>
      <w:r w:rsidR="00D44643" w:rsidRPr="002C010D">
        <w:rPr>
          <w:rFonts w:ascii="Simplified Arabic" w:eastAsia="SimSun" w:hAnsi="Simplified Arabic" w:cs="Simplified Arabic"/>
          <w:sz w:val="32"/>
          <w:szCs w:val="32"/>
          <w:rtl/>
          <w:lang w:val="fr-FR" w:eastAsia="zh-CN"/>
        </w:rPr>
        <w:t>لية</w:t>
      </w:r>
      <w:r w:rsidR="00066C6F" w:rsidRPr="002C010D">
        <w:rPr>
          <w:rFonts w:ascii="Simplified Arabic" w:eastAsia="SimSun" w:hAnsi="Simplified Arabic" w:cs="Simplified Arabic"/>
          <w:sz w:val="32"/>
          <w:szCs w:val="32"/>
          <w:rtl/>
          <w:lang w:val="fr-FR" w:eastAsia="zh-CN"/>
        </w:rPr>
        <w:t xml:space="preserve"> ايجابي بي</w:t>
      </w:r>
      <w:r w:rsidR="00D44643" w:rsidRPr="002C010D">
        <w:rPr>
          <w:rFonts w:ascii="Simplified Arabic" w:eastAsia="SimSun" w:hAnsi="Simplified Arabic" w:cs="Simplified Arabic"/>
          <w:sz w:val="32"/>
          <w:szCs w:val="32"/>
          <w:rtl/>
          <w:lang w:val="fr-FR" w:eastAsia="zh-CN"/>
        </w:rPr>
        <w:t>ن</w:t>
      </w:r>
      <w:r w:rsidR="00066C6F" w:rsidRPr="002C010D">
        <w:rPr>
          <w:rFonts w:ascii="Simplified Arabic" w:eastAsia="SimSun" w:hAnsi="Simplified Arabic" w:cs="Simplified Arabic"/>
          <w:sz w:val="32"/>
          <w:szCs w:val="32"/>
          <w:rtl/>
          <w:lang w:val="fr-FR" w:eastAsia="zh-CN"/>
        </w:rPr>
        <w:t xml:space="preserve"> الـ</w:t>
      </w:r>
      <w:r w:rsidR="00D44643" w:rsidRPr="002C010D">
        <w:rPr>
          <w:rFonts w:ascii="Simplified Arabic" w:eastAsia="SimSun" w:hAnsi="Simplified Arabic" w:cs="Simplified Arabic"/>
          <w:sz w:val="32"/>
          <w:szCs w:val="32"/>
          <w:rtl/>
          <w:lang w:val="fr-FR" w:eastAsia="zh-CN"/>
        </w:rPr>
        <w:t>مدرس</w:t>
      </w:r>
      <w:r w:rsidR="00066C6F" w:rsidRPr="002C010D">
        <w:rPr>
          <w:rFonts w:ascii="Simplified Arabic" w:eastAsia="SimSun" w:hAnsi="Simplified Arabic" w:cs="Simplified Arabic"/>
          <w:sz w:val="32"/>
          <w:szCs w:val="32"/>
          <w:rtl/>
          <w:lang w:val="fr-FR" w:eastAsia="zh-CN"/>
        </w:rPr>
        <w:t xml:space="preserve"> كط</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بت</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 xml:space="preserve"> </w:t>
      </w:r>
      <w:r w:rsidR="00D44643" w:rsidRPr="002C010D">
        <w:rPr>
          <w:rFonts w:ascii="Simplified Arabic" w:eastAsia="SimSun" w:hAnsi="Simplified Arabic" w:cs="Simplified Arabic"/>
          <w:sz w:val="32"/>
          <w:szCs w:val="32"/>
          <w:rtl/>
          <w:lang w:val="fr-FR" w:eastAsia="zh-CN"/>
        </w:rPr>
        <w:t>و</w:t>
      </w:r>
      <w:r w:rsidR="00066C6F" w:rsidRPr="002C010D">
        <w:rPr>
          <w:rFonts w:ascii="Simplified Arabic" w:eastAsia="SimSun" w:hAnsi="Simplified Arabic" w:cs="Simplified Arabic"/>
          <w:sz w:val="32"/>
          <w:szCs w:val="32"/>
          <w:rtl/>
          <w:lang w:val="fr-FR" w:eastAsia="zh-CN"/>
        </w:rPr>
        <w:t>يتـ</w:t>
      </w:r>
      <w:r w:rsidR="00D44643" w:rsidRPr="002C010D">
        <w:rPr>
          <w:rFonts w:ascii="Simplified Arabic" w:eastAsia="SimSun" w:hAnsi="Simplified Arabic" w:cs="Simplified Arabic"/>
          <w:sz w:val="32"/>
          <w:szCs w:val="32"/>
          <w:rtl/>
          <w:lang w:val="fr-FR" w:eastAsia="zh-CN"/>
        </w:rPr>
        <w:t>م</w:t>
      </w:r>
      <w:r w:rsidR="00066C6F" w:rsidRPr="002C010D">
        <w:rPr>
          <w:rFonts w:ascii="Simplified Arabic" w:eastAsia="SimSun" w:hAnsi="Simplified Arabic" w:cs="Simplified Arabic"/>
          <w:sz w:val="32"/>
          <w:szCs w:val="32"/>
          <w:rtl/>
          <w:lang w:val="fr-FR" w:eastAsia="zh-CN"/>
        </w:rPr>
        <w:t xml:space="preserve"> </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ذا التفاع</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 xml:space="preserve"> م</w:t>
      </w:r>
      <w:r w:rsidR="00D44643" w:rsidRPr="002C010D">
        <w:rPr>
          <w:rFonts w:ascii="Simplified Arabic" w:eastAsia="SimSun" w:hAnsi="Simplified Arabic" w:cs="Simplified Arabic"/>
          <w:sz w:val="32"/>
          <w:szCs w:val="32"/>
          <w:rtl/>
          <w:lang w:val="fr-FR" w:eastAsia="zh-CN"/>
        </w:rPr>
        <w:t>ن</w:t>
      </w:r>
      <w:r w:rsidR="00066C6F" w:rsidRPr="002C010D">
        <w:rPr>
          <w:rFonts w:ascii="Simplified Arabic" w:eastAsia="SimSun" w:hAnsi="Simplified Arabic" w:cs="Simplified Arabic"/>
          <w:sz w:val="32"/>
          <w:szCs w:val="32"/>
          <w:rtl/>
          <w:lang w:val="fr-FR" w:eastAsia="zh-CN"/>
        </w:rPr>
        <w:t xml:space="preserve"> خ</w:t>
      </w:r>
      <w:r w:rsidR="00D44643" w:rsidRPr="002C010D">
        <w:rPr>
          <w:rFonts w:ascii="Simplified Arabic" w:eastAsia="SimSun" w:hAnsi="Simplified Arabic" w:cs="Simplified Arabic"/>
          <w:sz w:val="32"/>
          <w:szCs w:val="32"/>
          <w:rtl/>
          <w:lang w:val="fr-FR" w:eastAsia="zh-CN"/>
        </w:rPr>
        <w:t>لال</w:t>
      </w:r>
      <w:r w:rsidR="00066C6F" w:rsidRPr="002C010D">
        <w:rPr>
          <w:rFonts w:ascii="Simplified Arabic" w:eastAsia="SimSun" w:hAnsi="Simplified Arabic" w:cs="Simplified Arabic"/>
          <w:sz w:val="32"/>
          <w:szCs w:val="32"/>
          <w:rtl/>
          <w:lang w:val="fr-FR" w:eastAsia="zh-CN"/>
        </w:rPr>
        <w:t xml:space="preserve"> نشاطات منتظمة محددة تتط</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ب ظر</w:t>
      </w:r>
      <w:r w:rsidR="00D44643" w:rsidRPr="002C010D">
        <w:rPr>
          <w:rFonts w:ascii="Simplified Arabic" w:eastAsia="SimSun" w:hAnsi="Simplified Arabic" w:cs="Simplified Arabic"/>
          <w:sz w:val="32"/>
          <w:szCs w:val="32"/>
          <w:rtl/>
          <w:lang w:val="fr-FR" w:eastAsia="zh-CN"/>
        </w:rPr>
        <w:t>وفا</w:t>
      </w:r>
      <w:r w:rsidR="00066C6F" w:rsidRPr="002C010D">
        <w:rPr>
          <w:rFonts w:ascii="Simplified Arabic" w:eastAsia="SimSun" w:hAnsi="Simplified Arabic" w:cs="Simplified Arabic"/>
          <w:sz w:val="32"/>
          <w:szCs w:val="32"/>
          <w:rtl/>
          <w:lang w:val="fr-FR" w:eastAsia="zh-CN"/>
        </w:rPr>
        <w:t xml:space="preserve"> </w:t>
      </w:r>
      <w:r w:rsidR="00D44643" w:rsidRPr="002C010D">
        <w:rPr>
          <w:rFonts w:ascii="Simplified Arabic" w:eastAsia="SimSun" w:hAnsi="Simplified Arabic" w:cs="Simplified Arabic"/>
          <w:sz w:val="32"/>
          <w:szCs w:val="32"/>
          <w:rtl/>
          <w:lang w:val="fr-FR" w:eastAsia="zh-CN"/>
        </w:rPr>
        <w:t>وشروطا متناسبة</w:t>
      </w:r>
      <w:r w:rsidR="00066C6F" w:rsidRPr="002C010D">
        <w:rPr>
          <w:rFonts w:ascii="Simplified Arabic" w:eastAsia="SimSun" w:hAnsi="Simplified Arabic" w:cs="Simplified Arabic"/>
          <w:sz w:val="32"/>
          <w:szCs w:val="32"/>
          <w:rtl/>
          <w:lang w:val="fr-FR" w:eastAsia="zh-CN"/>
        </w:rPr>
        <w:t xml:space="preserve"> تعم</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 xml:space="preserve"> </w:t>
      </w:r>
      <w:r w:rsidR="00D44643" w:rsidRPr="002C010D">
        <w:rPr>
          <w:rFonts w:ascii="Simplified Arabic" w:eastAsia="SimSun" w:hAnsi="Simplified Arabic" w:cs="Simplified Arabic"/>
          <w:sz w:val="32"/>
          <w:szCs w:val="32"/>
          <w:rtl/>
          <w:lang w:val="fr-FR" w:eastAsia="zh-CN"/>
        </w:rPr>
        <w:t>الإدارة</w:t>
      </w:r>
      <w:r w:rsidR="00066C6F" w:rsidRPr="002C010D">
        <w:rPr>
          <w:rFonts w:ascii="Simplified Arabic" w:eastAsia="SimSun" w:hAnsi="Simplified Arabic" w:cs="Simplified Arabic"/>
          <w:sz w:val="32"/>
          <w:szCs w:val="32"/>
          <w:rtl/>
          <w:lang w:val="fr-FR" w:eastAsia="zh-CN"/>
        </w:rPr>
        <w:t xml:space="preserve"> الصفية ع</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 xml:space="preserve">ى </w:t>
      </w:r>
      <w:r w:rsidR="00D44643" w:rsidRPr="002C010D">
        <w:rPr>
          <w:rFonts w:ascii="Simplified Arabic" w:eastAsia="SimSun" w:hAnsi="Simplified Arabic" w:cs="Simplified Arabic"/>
          <w:sz w:val="32"/>
          <w:szCs w:val="32"/>
          <w:rtl/>
          <w:lang w:val="fr-FR" w:eastAsia="zh-CN"/>
        </w:rPr>
        <w:t>تهيئتها</w:t>
      </w:r>
      <w:r w:rsidR="00066C6F" w:rsidRPr="002C010D">
        <w:rPr>
          <w:rFonts w:ascii="Simplified Arabic" w:eastAsia="SimSun" w:hAnsi="Simplified Arabic" w:cs="Simplified Arabic"/>
          <w:sz w:val="32"/>
          <w:szCs w:val="32"/>
          <w:rtl/>
          <w:lang w:val="fr-FR" w:eastAsia="zh-CN"/>
        </w:rPr>
        <w:t xml:space="preserve"> كما تؤثر</w:t>
      </w:r>
      <w:r w:rsidR="006D2D6C" w:rsidRPr="002C010D">
        <w:rPr>
          <w:rFonts w:ascii="Simplified Arabic" w:eastAsia="SimSun" w:hAnsi="Simplified Arabic" w:cs="Simplified Arabic"/>
          <w:sz w:val="32"/>
          <w:szCs w:val="32"/>
          <w:rtl/>
          <w:lang w:val="fr-FR" w:eastAsia="zh-CN"/>
        </w:rPr>
        <w:t xml:space="preserve"> </w:t>
      </w:r>
      <w:r w:rsidR="00066C6F" w:rsidRPr="002C010D">
        <w:rPr>
          <w:rFonts w:ascii="Simplified Arabic" w:eastAsia="SimSun" w:hAnsi="Simplified Arabic" w:cs="Simplified Arabic"/>
          <w:sz w:val="32"/>
          <w:szCs w:val="32"/>
          <w:rtl/>
          <w:lang w:val="fr-FR" w:eastAsia="zh-CN"/>
        </w:rPr>
        <w:t>البيئة التي يحدث في</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ا التع</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ـ</w:t>
      </w:r>
      <w:r w:rsidR="00D44643" w:rsidRPr="002C010D">
        <w:rPr>
          <w:rFonts w:ascii="Simplified Arabic" w:eastAsia="SimSun" w:hAnsi="Simplified Arabic" w:cs="Simplified Arabic"/>
          <w:sz w:val="32"/>
          <w:szCs w:val="32"/>
          <w:rtl/>
          <w:lang w:val="fr-FR" w:eastAsia="zh-CN"/>
        </w:rPr>
        <w:t>ي</w:t>
      </w:r>
      <w:r w:rsidR="00066C6F" w:rsidRPr="002C010D">
        <w:rPr>
          <w:rFonts w:ascii="Simplified Arabic" w:eastAsia="SimSun" w:hAnsi="Simplified Arabic" w:cs="Simplified Arabic"/>
          <w:sz w:val="32"/>
          <w:szCs w:val="32"/>
          <w:rtl/>
          <w:lang w:val="fr-FR" w:eastAsia="zh-CN"/>
        </w:rPr>
        <w:t>م فعالية عم</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 xml:space="preserve">ية </w:t>
      </w:r>
      <w:r w:rsidR="00D44643" w:rsidRPr="002C010D">
        <w:rPr>
          <w:rFonts w:ascii="Simplified Arabic" w:eastAsia="SimSun" w:hAnsi="Simplified Arabic" w:cs="Simplified Arabic"/>
          <w:sz w:val="32"/>
          <w:szCs w:val="32"/>
          <w:rtl/>
          <w:lang w:val="fr-FR" w:eastAsia="zh-CN"/>
        </w:rPr>
        <w:t>التعليم نفسيا على</w:t>
      </w:r>
      <w:r w:rsidR="00066C6F" w:rsidRPr="002C010D">
        <w:rPr>
          <w:rFonts w:ascii="Simplified Arabic" w:eastAsia="SimSun" w:hAnsi="Simplified Arabic" w:cs="Simplified Arabic"/>
          <w:sz w:val="32"/>
          <w:szCs w:val="32"/>
          <w:rtl/>
          <w:lang w:val="fr-FR" w:eastAsia="zh-CN"/>
        </w:rPr>
        <w:t xml:space="preserve"> الصحة النفسية ل</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ط</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بة فإذا</w:t>
      </w:r>
      <w:r w:rsidRPr="002C010D">
        <w:rPr>
          <w:rFonts w:ascii="Simplified Arabic" w:eastAsia="SimSun" w:hAnsi="Simplified Arabic" w:cs="Simplified Arabic"/>
          <w:sz w:val="32"/>
          <w:szCs w:val="32"/>
          <w:rtl/>
          <w:lang w:val="fr-FR" w:eastAsia="zh-CN"/>
        </w:rPr>
        <w:t xml:space="preserve"> </w:t>
      </w:r>
      <w:r w:rsidR="00066C6F" w:rsidRPr="002C010D">
        <w:rPr>
          <w:rFonts w:ascii="Simplified Arabic" w:eastAsia="SimSun" w:hAnsi="Simplified Arabic" w:cs="Simplified Arabic"/>
          <w:sz w:val="32"/>
          <w:szCs w:val="32"/>
          <w:rtl/>
          <w:lang w:val="fr-FR" w:eastAsia="zh-CN"/>
        </w:rPr>
        <w:t>كانت البيئة التي يحدث في</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ا التع</w:t>
      </w:r>
      <w:r w:rsidR="00D44643" w:rsidRPr="002C010D">
        <w:rPr>
          <w:rFonts w:ascii="Simplified Arabic" w:eastAsia="SimSun" w:hAnsi="Simplified Arabic" w:cs="Simplified Arabic"/>
          <w:sz w:val="32"/>
          <w:szCs w:val="32"/>
          <w:rtl/>
          <w:lang w:val="fr-FR" w:eastAsia="zh-CN"/>
        </w:rPr>
        <w:t>ليم</w:t>
      </w:r>
      <w:r w:rsidR="00066C6F" w:rsidRPr="002C010D">
        <w:rPr>
          <w:rFonts w:ascii="Simplified Arabic" w:eastAsia="SimSun" w:hAnsi="Simplified Arabic" w:cs="Simplified Arabic"/>
          <w:sz w:val="32"/>
          <w:szCs w:val="32"/>
          <w:rtl/>
          <w:lang w:val="fr-FR" w:eastAsia="zh-CN"/>
        </w:rPr>
        <w:t xml:space="preserve"> بيئة تتص</w:t>
      </w:r>
      <w:r w:rsidR="00D44643" w:rsidRPr="002C010D">
        <w:rPr>
          <w:rFonts w:ascii="Simplified Arabic" w:eastAsia="SimSun" w:hAnsi="Simplified Arabic" w:cs="Simplified Arabic"/>
          <w:sz w:val="32"/>
          <w:szCs w:val="32"/>
          <w:rtl/>
          <w:lang w:val="fr-FR" w:eastAsia="zh-CN"/>
        </w:rPr>
        <w:t xml:space="preserve">ف </w:t>
      </w:r>
      <w:r w:rsidR="00066C6F" w:rsidRPr="002C010D">
        <w:rPr>
          <w:rFonts w:ascii="Simplified Arabic" w:eastAsia="SimSun" w:hAnsi="Simplified Arabic" w:cs="Simplified Arabic"/>
          <w:sz w:val="32"/>
          <w:szCs w:val="32"/>
          <w:rtl/>
          <w:lang w:val="fr-FR" w:eastAsia="zh-CN"/>
        </w:rPr>
        <w:t>بتس</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ط الـ</w:t>
      </w:r>
      <w:r w:rsidR="00D44643" w:rsidRPr="002C010D">
        <w:rPr>
          <w:rFonts w:ascii="Simplified Arabic" w:eastAsia="SimSun" w:hAnsi="Simplified Arabic" w:cs="Simplified Arabic"/>
          <w:sz w:val="32"/>
          <w:szCs w:val="32"/>
          <w:rtl/>
          <w:lang w:val="fr-FR" w:eastAsia="zh-CN"/>
        </w:rPr>
        <w:t>م</w:t>
      </w:r>
      <w:r w:rsidR="00066C6F" w:rsidRPr="002C010D">
        <w:rPr>
          <w:rFonts w:ascii="Simplified Arabic" w:eastAsia="SimSun" w:hAnsi="Simplified Arabic" w:cs="Simplified Arabic"/>
          <w:sz w:val="32"/>
          <w:szCs w:val="32"/>
          <w:rtl/>
          <w:lang w:val="fr-FR" w:eastAsia="zh-CN"/>
        </w:rPr>
        <w:t xml:space="preserve">درس </w:t>
      </w:r>
      <w:r w:rsidRPr="002C010D">
        <w:rPr>
          <w:rFonts w:ascii="Simplified Arabic" w:eastAsia="SimSun" w:hAnsi="Simplified Arabic" w:cs="Simplified Arabic"/>
          <w:sz w:val="32"/>
          <w:szCs w:val="32"/>
          <w:rtl/>
          <w:lang w:val="fr-FR" w:eastAsia="zh-CN"/>
        </w:rPr>
        <w:t>فان هذا</w:t>
      </w:r>
      <w:r w:rsidR="00D44643" w:rsidRPr="002C010D">
        <w:rPr>
          <w:rFonts w:ascii="Simplified Arabic" w:eastAsia="SimSun" w:hAnsi="Simplified Arabic" w:cs="Simplified Arabic"/>
          <w:sz w:val="32"/>
          <w:szCs w:val="32"/>
          <w:rtl/>
          <w:lang w:val="fr-FR" w:eastAsia="zh-CN"/>
        </w:rPr>
        <w:t xml:space="preserve"> </w:t>
      </w:r>
      <w:r w:rsidR="00066C6F" w:rsidRPr="002C010D">
        <w:rPr>
          <w:rFonts w:ascii="Simplified Arabic" w:eastAsia="SimSun" w:hAnsi="Simplified Arabic" w:cs="Simplified Arabic"/>
          <w:sz w:val="32"/>
          <w:szCs w:val="32"/>
          <w:rtl/>
          <w:lang w:val="fr-FR" w:eastAsia="zh-CN"/>
        </w:rPr>
        <w:t>يؤثر ع</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ى شخصية</w:t>
      </w:r>
      <w:r w:rsidRPr="002C010D">
        <w:rPr>
          <w:rFonts w:ascii="Simplified Arabic" w:eastAsia="SimSun" w:hAnsi="Simplified Arabic" w:cs="Simplified Arabic"/>
          <w:sz w:val="32"/>
          <w:szCs w:val="32"/>
          <w:rtl/>
          <w:lang w:val="fr-FR" w:eastAsia="zh-CN"/>
        </w:rPr>
        <w:t xml:space="preserve"> </w:t>
      </w:r>
      <w:r w:rsidR="00066C6F" w:rsidRPr="002C010D">
        <w:rPr>
          <w:rFonts w:ascii="Simplified Arabic" w:eastAsia="SimSun" w:hAnsi="Simplified Arabic" w:cs="Simplified Arabic"/>
          <w:sz w:val="32"/>
          <w:szCs w:val="32"/>
          <w:rtl/>
          <w:lang w:val="fr-FR" w:eastAsia="zh-CN"/>
        </w:rPr>
        <w:t>ط</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بت</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 xml:space="preserve"> م</w:t>
      </w:r>
      <w:r w:rsidR="00D44643" w:rsidRPr="002C010D">
        <w:rPr>
          <w:rFonts w:ascii="Simplified Arabic" w:eastAsia="SimSun" w:hAnsi="Simplified Arabic" w:cs="Simplified Arabic"/>
          <w:sz w:val="32"/>
          <w:szCs w:val="32"/>
          <w:rtl/>
          <w:lang w:val="fr-FR" w:eastAsia="zh-CN"/>
        </w:rPr>
        <w:t>ن</w:t>
      </w:r>
      <w:r w:rsidR="00066C6F" w:rsidRPr="002C010D">
        <w:rPr>
          <w:rFonts w:ascii="Simplified Arabic" w:eastAsia="SimSun" w:hAnsi="Simplified Arabic" w:cs="Simplified Arabic"/>
          <w:sz w:val="32"/>
          <w:szCs w:val="32"/>
          <w:rtl/>
          <w:lang w:val="fr-FR" w:eastAsia="zh-CN"/>
        </w:rPr>
        <w:t xml:space="preserve"> ج</w:t>
      </w:r>
      <w:r w:rsidR="00D44643" w:rsidRPr="002C010D">
        <w:rPr>
          <w:rFonts w:ascii="Simplified Arabic" w:eastAsia="SimSun" w:hAnsi="Simplified Arabic" w:cs="Simplified Arabic"/>
          <w:sz w:val="32"/>
          <w:szCs w:val="32"/>
          <w:rtl/>
          <w:lang w:val="fr-FR" w:eastAsia="zh-CN"/>
        </w:rPr>
        <w:t>ه</w:t>
      </w:r>
      <w:r w:rsidR="00066C6F" w:rsidRPr="002C010D">
        <w:rPr>
          <w:rFonts w:ascii="Simplified Arabic" w:eastAsia="SimSun" w:hAnsi="Simplified Arabic" w:cs="Simplified Arabic"/>
          <w:sz w:val="32"/>
          <w:szCs w:val="32"/>
          <w:rtl/>
          <w:lang w:val="fr-FR" w:eastAsia="zh-CN"/>
        </w:rPr>
        <w:t xml:space="preserve">ة </w:t>
      </w:r>
      <w:r w:rsidR="00D44643" w:rsidRPr="002C010D">
        <w:rPr>
          <w:rFonts w:ascii="Simplified Arabic" w:eastAsia="SimSun" w:hAnsi="Simplified Arabic" w:cs="Simplified Arabic"/>
          <w:sz w:val="32"/>
          <w:szCs w:val="32"/>
          <w:rtl/>
          <w:lang w:val="fr-FR" w:eastAsia="zh-CN"/>
        </w:rPr>
        <w:t>و</w:t>
      </w:r>
      <w:r w:rsidR="00066C6F" w:rsidRPr="002C010D">
        <w:rPr>
          <w:rFonts w:ascii="Simplified Arabic" w:eastAsia="SimSun" w:hAnsi="Simplified Arabic" w:cs="Simplified Arabic"/>
          <w:sz w:val="32"/>
          <w:szCs w:val="32"/>
          <w:rtl/>
          <w:lang w:val="fr-FR" w:eastAsia="zh-CN"/>
        </w:rPr>
        <w:t>ع</w:t>
      </w:r>
      <w:r w:rsidR="00D44643" w:rsidRPr="002C010D">
        <w:rPr>
          <w:rFonts w:ascii="Simplified Arabic" w:eastAsia="SimSun" w:hAnsi="Simplified Arabic" w:cs="Simplified Arabic"/>
          <w:sz w:val="32"/>
          <w:szCs w:val="32"/>
          <w:rtl/>
          <w:lang w:val="fr-FR" w:eastAsia="zh-CN"/>
        </w:rPr>
        <w:t>ل</w:t>
      </w:r>
      <w:r w:rsidR="00066C6F" w:rsidRPr="002C010D">
        <w:rPr>
          <w:rFonts w:ascii="Simplified Arabic" w:eastAsia="SimSun" w:hAnsi="Simplified Arabic" w:cs="Simplified Arabic"/>
          <w:sz w:val="32"/>
          <w:szCs w:val="32"/>
          <w:rtl/>
          <w:lang w:val="fr-FR" w:eastAsia="zh-CN"/>
        </w:rPr>
        <w:t xml:space="preserve">ى </w:t>
      </w:r>
      <w:r w:rsidR="00D44643" w:rsidRPr="002C010D">
        <w:rPr>
          <w:rFonts w:ascii="Simplified Arabic" w:eastAsia="SimSun" w:hAnsi="Simplified Arabic" w:cs="Simplified Arabic"/>
          <w:sz w:val="32"/>
          <w:szCs w:val="32"/>
          <w:rtl/>
          <w:lang w:val="fr-FR" w:eastAsia="zh-CN"/>
        </w:rPr>
        <w:t>نوعية تفاعلهم مع الموقف</w:t>
      </w:r>
      <w:r w:rsidR="00066C6F" w:rsidRPr="002C010D">
        <w:rPr>
          <w:rFonts w:ascii="Simplified Arabic" w:eastAsia="SimSun" w:hAnsi="Simplified Arabic" w:cs="Simplified Arabic"/>
          <w:sz w:val="32"/>
          <w:szCs w:val="32"/>
          <w:rtl/>
          <w:lang w:val="fr-FR" w:eastAsia="zh-CN"/>
        </w:rPr>
        <w:t xml:space="preserve"> التعليمي</w:t>
      </w:r>
      <w:r w:rsidR="00D44643" w:rsidRPr="002C010D">
        <w:rPr>
          <w:rFonts w:ascii="Simplified Arabic" w:eastAsia="SimSun" w:hAnsi="Simplified Arabic" w:cs="Simplified Arabic"/>
          <w:sz w:val="32"/>
          <w:szCs w:val="32"/>
          <w:rtl/>
          <w:lang w:val="fr-FR" w:eastAsia="zh-CN"/>
        </w:rPr>
        <w:t xml:space="preserve"> من جهة أخرى</w:t>
      </w:r>
      <w:r w:rsidR="00066C6F" w:rsidRPr="002C010D">
        <w:rPr>
          <w:rFonts w:ascii="Simplified Arabic" w:eastAsia="SimSun" w:hAnsi="Simplified Arabic" w:cs="Simplified Arabic"/>
          <w:sz w:val="32"/>
          <w:szCs w:val="32"/>
          <w:rtl/>
          <w:lang w:val="fr-FR" w:eastAsia="zh-CN"/>
        </w:rPr>
        <w:t xml:space="preserve"> </w:t>
      </w:r>
      <w:r w:rsidR="00D44643" w:rsidRPr="002C010D">
        <w:rPr>
          <w:rFonts w:ascii="Simplified Arabic" w:eastAsia="SimSun" w:hAnsi="Simplified Arabic" w:cs="Simplified Arabic"/>
          <w:sz w:val="32"/>
          <w:szCs w:val="32"/>
          <w:rtl/>
          <w:lang w:val="fr-FR" w:eastAsia="zh-CN"/>
        </w:rPr>
        <w:t>(</w:t>
      </w:r>
      <w:r w:rsidR="00066C6F" w:rsidRPr="002C010D">
        <w:rPr>
          <w:rFonts w:ascii="Simplified Arabic" w:eastAsia="SimSun" w:hAnsi="Simplified Arabic" w:cs="Simplified Arabic"/>
          <w:sz w:val="32"/>
          <w:szCs w:val="32"/>
          <w:rtl/>
          <w:lang w:val="fr-FR" w:eastAsia="zh-CN"/>
        </w:rPr>
        <w:t xml:space="preserve">الغزالي، </w:t>
      </w:r>
      <w:bookmarkStart w:id="0" w:name="_GoBack"/>
      <w:bookmarkEnd w:id="0"/>
      <w:r w:rsidR="008E175C" w:rsidRPr="002C010D">
        <w:rPr>
          <w:rFonts w:ascii="Simplified Arabic" w:eastAsia="SimSun" w:hAnsi="Simplified Arabic" w:cs="Simplified Arabic" w:hint="cs"/>
          <w:sz w:val="32"/>
          <w:szCs w:val="32"/>
          <w:rtl/>
          <w:lang w:val="fr-FR" w:eastAsia="zh-CN"/>
        </w:rPr>
        <w:t>2001، ص</w:t>
      </w:r>
      <w:r w:rsidR="00BF2B92">
        <w:rPr>
          <w:rFonts w:ascii="Simplified Arabic" w:eastAsia="SimSun" w:hAnsi="Simplified Arabic" w:cs="Simplified Arabic" w:hint="cs"/>
          <w:sz w:val="32"/>
          <w:szCs w:val="32"/>
          <w:rtl/>
          <w:lang w:val="fr-FR" w:eastAsia="zh-CN"/>
        </w:rPr>
        <w:t>21</w:t>
      </w:r>
      <w:r w:rsidR="00066C6F" w:rsidRPr="002C010D">
        <w:rPr>
          <w:rFonts w:ascii="Simplified Arabic" w:eastAsia="SimSun" w:hAnsi="Simplified Arabic" w:cs="Simplified Arabic"/>
          <w:sz w:val="32"/>
          <w:szCs w:val="32"/>
          <w:rtl/>
          <w:lang w:val="fr-FR" w:eastAsia="zh-CN"/>
        </w:rPr>
        <w:t>)</w:t>
      </w:r>
    </w:p>
    <w:p w14:paraId="254D5EB2" w14:textId="10D497F4" w:rsidR="00454839" w:rsidRPr="002C010D" w:rsidRDefault="006D2D6C" w:rsidP="0073606E">
      <w:pPr>
        <w:tabs>
          <w:tab w:val="left" w:pos="708"/>
          <w:tab w:val="left" w:pos="850"/>
        </w:tabs>
        <w:spacing w:line="276" w:lineRule="auto"/>
        <w:ind w:firstLine="567"/>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 xml:space="preserve">وهكذا فعناصر إدارة الصف التي تطبق في غرفة </w:t>
      </w:r>
      <w:r w:rsidR="007428A1" w:rsidRPr="002C010D">
        <w:rPr>
          <w:rFonts w:ascii="Simplified Arabic" w:eastAsia="SimSun" w:hAnsi="Simplified Arabic" w:cs="Simplified Arabic"/>
          <w:sz w:val="32"/>
          <w:szCs w:val="32"/>
          <w:rtl/>
          <w:lang w:val="fr-FR" w:eastAsia="zh-CN"/>
        </w:rPr>
        <w:t>الصف،</w:t>
      </w:r>
      <w:r w:rsidRPr="002C010D">
        <w:rPr>
          <w:rFonts w:ascii="Simplified Arabic" w:eastAsia="SimSun" w:hAnsi="Simplified Arabic" w:cs="Simplified Arabic"/>
          <w:sz w:val="32"/>
          <w:szCs w:val="32"/>
          <w:rtl/>
          <w:lang w:val="fr-FR" w:eastAsia="zh-CN"/>
        </w:rPr>
        <w:t xml:space="preserve"> وحتى يستطيع المعلم توفير ظروف ملائمة لحدوث التعلم في ضوء الأهداف المحددة سلفاً لإحداث تغييرات مرغوبة في سلوك </w:t>
      </w:r>
      <w:r w:rsidR="00454839" w:rsidRPr="002C010D">
        <w:rPr>
          <w:rFonts w:ascii="Simplified Arabic" w:eastAsia="SimSun" w:hAnsi="Simplified Arabic" w:cs="Simplified Arabic" w:hint="cs"/>
          <w:sz w:val="32"/>
          <w:szCs w:val="32"/>
          <w:rtl/>
          <w:lang w:val="fr-FR" w:eastAsia="zh-CN"/>
        </w:rPr>
        <w:t>المتعلمين،</w:t>
      </w:r>
      <w:r w:rsidRPr="002C010D">
        <w:rPr>
          <w:rFonts w:ascii="Simplified Arabic" w:eastAsia="SimSun" w:hAnsi="Simplified Arabic" w:cs="Simplified Arabic"/>
          <w:sz w:val="32"/>
          <w:szCs w:val="32"/>
          <w:rtl/>
          <w:lang w:val="fr-FR" w:eastAsia="zh-CN"/>
        </w:rPr>
        <w:t xml:space="preserve"> فإن المعلم يرتبط بعنصرين آخرين يمكن أن نشير إليهما بتنظيم البيئة المادية للتعليم </w:t>
      </w:r>
      <w:r w:rsidR="00454839" w:rsidRPr="002C010D">
        <w:rPr>
          <w:rFonts w:ascii="Simplified Arabic" w:eastAsia="SimSun" w:hAnsi="Simplified Arabic" w:cs="Simplified Arabic" w:hint="cs"/>
          <w:sz w:val="32"/>
          <w:szCs w:val="32"/>
          <w:rtl/>
          <w:lang w:val="fr-FR" w:eastAsia="zh-CN"/>
        </w:rPr>
        <w:t>والتعلم،</w:t>
      </w:r>
      <w:r w:rsidRPr="002C010D">
        <w:rPr>
          <w:rFonts w:ascii="Simplified Arabic" w:eastAsia="SimSun" w:hAnsi="Simplified Arabic" w:cs="Simplified Arabic"/>
          <w:sz w:val="32"/>
          <w:szCs w:val="32"/>
          <w:rtl/>
          <w:lang w:val="fr-FR" w:eastAsia="zh-CN"/>
        </w:rPr>
        <w:t xml:space="preserve"> والمناخ النفسي والاجتماعي وهما كما </w:t>
      </w:r>
      <w:r w:rsidR="00454839" w:rsidRPr="002C010D">
        <w:rPr>
          <w:rFonts w:ascii="Simplified Arabic" w:eastAsia="SimSun" w:hAnsi="Simplified Arabic" w:cs="Simplified Arabic" w:hint="cs"/>
          <w:sz w:val="32"/>
          <w:szCs w:val="32"/>
          <w:rtl/>
          <w:lang w:val="fr-FR" w:eastAsia="zh-CN"/>
        </w:rPr>
        <w:t>يلي:</w:t>
      </w:r>
    </w:p>
    <w:p w14:paraId="20082086" w14:textId="297F2751" w:rsidR="006D2D6C" w:rsidRPr="002C010D" w:rsidRDefault="006D2D6C" w:rsidP="0073606E">
      <w:pPr>
        <w:pStyle w:val="a8"/>
        <w:numPr>
          <w:ilvl w:val="0"/>
          <w:numId w:val="38"/>
        </w:numPr>
        <w:tabs>
          <w:tab w:val="left" w:pos="708"/>
          <w:tab w:val="left" w:pos="850"/>
        </w:tabs>
        <w:spacing w:before="0" w:beforeAutospacing="0" w:after="0" w:afterAutospacing="0"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تنظيم البيئة المادية للتعليم والتعلم:</w:t>
      </w:r>
    </w:p>
    <w:p w14:paraId="72D4835A" w14:textId="1C5FCD0A" w:rsidR="006D2D6C" w:rsidRPr="002C010D" w:rsidRDefault="006D2D6C" w:rsidP="0073606E">
      <w:pPr>
        <w:tabs>
          <w:tab w:val="left" w:pos="708"/>
          <w:tab w:val="left" w:pos="850"/>
        </w:tabs>
        <w:spacing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lastRenderedPageBreak/>
        <w:t xml:space="preserve">ونعني بذلك غرفة الصف وما تشتمل عليه من أدوات ومعدات وقطع أثاث ووسائل تعليمية ومستلزمات التدريس </w:t>
      </w:r>
      <w:r w:rsidR="007428A1" w:rsidRPr="002C010D">
        <w:rPr>
          <w:rFonts w:ascii="Simplified Arabic" w:eastAsia="SimSun" w:hAnsi="Simplified Arabic" w:cs="Simplified Arabic"/>
          <w:sz w:val="32"/>
          <w:szCs w:val="32"/>
          <w:rtl/>
          <w:lang w:val="fr-FR" w:eastAsia="zh-CN"/>
        </w:rPr>
        <w:t>المختلفة.</w:t>
      </w:r>
      <w:r w:rsidRPr="002C010D">
        <w:rPr>
          <w:rFonts w:ascii="Simplified Arabic" w:eastAsia="SimSun" w:hAnsi="Simplified Arabic" w:cs="Simplified Arabic"/>
          <w:sz w:val="32"/>
          <w:szCs w:val="32"/>
          <w:rtl/>
          <w:lang w:val="fr-FR" w:eastAsia="zh-CN"/>
        </w:rPr>
        <w:t xml:space="preserve"> وبقدر إيلاء المعلم هذه البيئة جل اهتمامه ورعايته لجعلها بيئة ممتعة له ومريحة لطلابه ومحفزاً للتعلم والتعليم بقدر ما ينجح في إبعاد السأم </w:t>
      </w:r>
      <w:r w:rsidR="007428A1" w:rsidRPr="002C010D">
        <w:rPr>
          <w:rFonts w:ascii="Simplified Arabic" w:eastAsia="SimSun" w:hAnsi="Simplified Arabic" w:cs="Simplified Arabic"/>
          <w:sz w:val="32"/>
          <w:szCs w:val="32"/>
          <w:rtl/>
          <w:lang w:val="fr-FR" w:eastAsia="zh-CN"/>
        </w:rPr>
        <w:t>والملل،</w:t>
      </w:r>
      <w:r w:rsidRPr="002C010D">
        <w:rPr>
          <w:rFonts w:ascii="Simplified Arabic" w:eastAsia="SimSun" w:hAnsi="Simplified Arabic" w:cs="Simplified Arabic"/>
          <w:sz w:val="32"/>
          <w:szCs w:val="32"/>
          <w:rtl/>
          <w:lang w:val="fr-FR" w:eastAsia="zh-CN"/>
        </w:rPr>
        <w:t xml:space="preserve"> ويدخل في تحسين البيئة المادية تنظيم الصف والمقاعد حسب ما تتطلبه المهمات </w:t>
      </w:r>
      <w:r w:rsidR="00454839" w:rsidRPr="002C010D">
        <w:rPr>
          <w:rFonts w:ascii="Simplified Arabic" w:eastAsia="SimSun" w:hAnsi="Simplified Arabic" w:cs="Simplified Arabic" w:hint="cs"/>
          <w:sz w:val="32"/>
          <w:szCs w:val="32"/>
          <w:rtl/>
          <w:lang w:val="fr-FR" w:eastAsia="zh-CN"/>
        </w:rPr>
        <w:t>التعليمية،</w:t>
      </w:r>
      <w:r w:rsidRPr="002C010D">
        <w:rPr>
          <w:rFonts w:ascii="Simplified Arabic" w:eastAsia="SimSun" w:hAnsi="Simplified Arabic" w:cs="Simplified Arabic"/>
          <w:sz w:val="32"/>
          <w:szCs w:val="32"/>
          <w:rtl/>
          <w:lang w:val="fr-FR" w:eastAsia="zh-CN"/>
        </w:rPr>
        <w:t xml:space="preserve"> والاهتمام </w:t>
      </w:r>
      <w:r w:rsidR="00454839" w:rsidRPr="002C010D">
        <w:rPr>
          <w:rFonts w:ascii="Simplified Arabic" w:eastAsia="SimSun" w:hAnsi="Simplified Arabic" w:cs="Simplified Arabic" w:hint="cs"/>
          <w:sz w:val="32"/>
          <w:szCs w:val="32"/>
          <w:rtl/>
          <w:lang w:val="fr-FR" w:eastAsia="zh-CN"/>
        </w:rPr>
        <w:t>بالإنارة،</w:t>
      </w:r>
      <w:r w:rsidRPr="002C010D">
        <w:rPr>
          <w:rFonts w:ascii="Simplified Arabic" w:eastAsia="SimSun" w:hAnsi="Simplified Arabic" w:cs="Simplified Arabic"/>
          <w:sz w:val="32"/>
          <w:szCs w:val="32"/>
          <w:rtl/>
          <w:lang w:val="fr-FR" w:eastAsia="zh-CN"/>
        </w:rPr>
        <w:t xml:space="preserve"> </w:t>
      </w:r>
      <w:r w:rsidR="00454839" w:rsidRPr="002C010D">
        <w:rPr>
          <w:rFonts w:ascii="Simplified Arabic" w:eastAsia="SimSun" w:hAnsi="Simplified Arabic" w:cs="Simplified Arabic" w:hint="cs"/>
          <w:sz w:val="32"/>
          <w:szCs w:val="32"/>
          <w:rtl/>
          <w:lang w:val="fr-FR" w:eastAsia="zh-CN"/>
        </w:rPr>
        <w:t>والتهوية،</w:t>
      </w:r>
      <w:r w:rsidRPr="002C010D">
        <w:rPr>
          <w:rFonts w:ascii="Simplified Arabic" w:eastAsia="SimSun" w:hAnsi="Simplified Arabic" w:cs="Simplified Arabic"/>
          <w:sz w:val="32"/>
          <w:szCs w:val="32"/>
          <w:rtl/>
          <w:lang w:val="fr-FR" w:eastAsia="zh-CN"/>
        </w:rPr>
        <w:t xml:space="preserve"> وطلاء </w:t>
      </w:r>
      <w:r w:rsidR="00454839" w:rsidRPr="002C010D">
        <w:rPr>
          <w:rFonts w:ascii="Simplified Arabic" w:eastAsia="SimSun" w:hAnsi="Simplified Arabic" w:cs="Simplified Arabic" w:hint="cs"/>
          <w:sz w:val="32"/>
          <w:szCs w:val="32"/>
          <w:rtl/>
          <w:lang w:val="fr-FR" w:eastAsia="zh-CN"/>
        </w:rPr>
        <w:t>الجدران،</w:t>
      </w:r>
      <w:r w:rsidRPr="002C010D">
        <w:rPr>
          <w:rFonts w:ascii="Simplified Arabic" w:eastAsia="SimSun" w:hAnsi="Simplified Arabic" w:cs="Simplified Arabic"/>
          <w:sz w:val="32"/>
          <w:szCs w:val="32"/>
          <w:rtl/>
          <w:lang w:val="fr-FR" w:eastAsia="zh-CN"/>
        </w:rPr>
        <w:t xml:space="preserve"> والترتيب، </w:t>
      </w:r>
      <w:r w:rsidR="00BF2B92" w:rsidRPr="002C010D">
        <w:rPr>
          <w:rFonts w:ascii="Simplified Arabic" w:eastAsia="SimSun" w:hAnsi="Simplified Arabic" w:cs="Simplified Arabic" w:hint="cs"/>
          <w:sz w:val="32"/>
          <w:szCs w:val="32"/>
          <w:rtl/>
          <w:lang w:val="fr-FR" w:eastAsia="zh-CN"/>
        </w:rPr>
        <w:t>والنظافة،</w:t>
      </w:r>
      <w:r w:rsidRPr="002C010D">
        <w:rPr>
          <w:rFonts w:ascii="Simplified Arabic" w:eastAsia="SimSun" w:hAnsi="Simplified Arabic" w:cs="Simplified Arabic"/>
          <w:sz w:val="32"/>
          <w:szCs w:val="32"/>
          <w:rtl/>
          <w:lang w:val="fr-FR" w:eastAsia="zh-CN"/>
        </w:rPr>
        <w:t xml:space="preserve"> ووفرة مستلزمات التدريس فيها </w:t>
      </w:r>
      <w:r w:rsidR="00BF2B92" w:rsidRPr="002C010D">
        <w:rPr>
          <w:rFonts w:ascii="Simplified Arabic" w:eastAsia="SimSun" w:hAnsi="Simplified Arabic" w:cs="Simplified Arabic" w:hint="cs"/>
          <w:sz w:val="32"/>
          <w:szCs w:val="32"/>
          <w:rtl/>
          <w:lang w:val="fr-FR" w:eastAsia="zh-CN"/>
        </w:rPr>
        <w:t>وسعتها.</w:t>
      </w:r>
      <w:r w:rsidRPr="002C010D">
        <w:rPr>
          <w:rFonts w:ascii="Simplified Arabic" w:eastAsia="SimSun" w:hAnsi="Simplified Arabic" w:cs="Simplified Arabic"/>
          <w:sz w:val="32"/>
          <w:szCs w:val="32"/>
          <w:rtl/>
          <w:lang w:val="fr-FR" w:eastAsia="zh-CN"/>
        </w:rPr>
        <w:t xml:space="preserve"> فالاهتمام بالبيئة المادية لغرفة الصف يجعل جوها العام مبعث راحة وطمأنينة ومبعث تعلم ذاتي ومبادرة، ولذلك يجب أن تعد البيئة المادية للصف عنصراً ثامناً من عناصر العملية الإدارية الصفية.</w:t>
      </w:r>
    </w:p>
    <w:p w14:paraId="2B3002AB" w14:textId="2EC58029" w:rsidR="006D2D6C" w:rsidRPr="002C010D" w:rsidRDefault="006D2D6C" w:rsidP="0073606E">
      <w:pPr>
        <w:pStyle w:val="a8"/>
        <w:numPr>
          <w:ilvl w:val="0"/>
          <w:numId w:val="38"/>
        </w:numPr>
        <w:tabs>
          <w:tab w:val="left" w:pos="708"/>
          <w:tab w:val="left" w:pos="850"/>
        </w:tabs>
        <w:spacing w:before="0" w:beforeAutospacing="0" w:after="0" w:afterAutospacing="0"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المناخ النفسي والاجتماعي:</w:t>
      </w:r>
    </w:p>
    <w:p w14:paraId="6BE31DDB" w14:textId="77777777" w:rsidR="006D2D6C" w:rsidRPr="002C010D" w:rsidRDefault="006D2D6C" w:rsidP="0073606E">
      <w:pPr>
        <w:tabs>
          <w:tab w:val="left" w:pos="708"/>
          <w:tab w:val="left" w:pos="850"/>
        </w:tabs>
        <w:spacing w:line="276" w:lineRule="auto"/>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تعتبر الممارسات التي تتم في غرفة الصف بين المعلم والمتعلم من أفضل الممارسات التي تمر من خلال الجانب النفسي والاجتماعي وهذا يبين أهمية المناخ النفسي والاجتماعي على تماسك أفراد الصف وتعاونهم وإقبالهم على النشاط والتعلم برغبة وممارسة.</w:t>
      </w:r>
    </w:p>
    <w:p w14:paraId="02FD3C32" w14:textId="10A32A6F" w:rsidR="006D2D6C" w:rsidRPr="002C010D" w:rsidRDefault="006D2D6C" w:rsidP="0073606E">
      <w:pPr>
        <w:tabs>
          <w:tab w:val="left" w:pos="708"/>
          <w:tab w:val="left" w:pos="850"/>
        </w:tabs>
        <w:spacing w:line="276" w:lineRule="auto"/>
        <w:jc w:val="both"/>
        <w:rPr>
          <w:rFonts w:ascii="Simplified Arabic" w:hAnsi="Simplified Arabic" w:cs="Simplified Arabic"/>
          <w:rtl/>
          <w:lang w:val="fr-FR"/>
        </w:rPr>
      </w:pPr>
      <w:r w:rsidRPr="002C010D">
        <w:rPr>
          <w:rFonts w:ascii="Simplified Arabic" w:eastAsia="SimSun" w:hAnsi="Simplified Arabic" w:cs="Simplified Arabic"/>
          <w:sz w:val="32"/>
          <w:szCs w:val="32"/>
          <w:rtl/>
          <w:lang w:val="fr-FR" w:eastAsia="zh-CN"/>
        </w:rPr>
        <w:t xml:space="preserve">أما كيفية توفير المناخ النفسي والاجتماعي في غرفة الصف، فيمكن ذلك عن طريق قيام المعلم بإشباع حاجات الطلاب النفسية والاجتماعية </w:t>
      </w:r>
      <w:proofErr w:type="gramStart"/>
      <w:r w:rsidRPr="002C010D">
        <w:rPr>
          <w:rFonts w:ascii="Simplified Arabic" w:eastAsia="SimSun" w:hAnsi="Simplified Arabic" w:cs="Simplified Arabic"/>
          <w:sz w:val="32"/>
          <w:szCs w:val="32"/>
          <w:rtl/>
          <w:lang w:val="fr-FR" w:eastAsia="zh-CN"/>
        </w:rPr>
        <w:t>وتلبيتها ،</w:t>
      </w:r>
      <w:proofErr w:type="gramEnd"/>
      <w:r w:rsidRPr="002C010D">
        <w:rPr>
          <w:rFonts w:ascii="Simplified Arabic" w:eastAsia="SimSun" w:hAnsi="Simplified Arabic" w:cs="Simplified Arabic"/>
          <w:sz w:val="32"/>
          <w:szCs w:val="32"/>
          <w:rtl/>
          <w:lang w:val="fr-FR" w:eastAsia="zh-CN"/>
        </w:rPr>
        <w:t xml:space="preserve"> وتنمية الحس الاجتماعي عندهم ، وتقبلهم واحترام مشاعرهم وتقديرهم ومعاملتهم بنزاهة وعدالة ، ومراعاة التفاعل الصفي الديمقراطي القائم على الثقة والمودة وأن يوفر مناخاً إيجابياً ودياً دافئاً في غرفة الصف ، والعمل على غياب مظاهر العنف والإرهاب مع الحرص على تعزيزهم وتشجيعهم في جو من الأمن والآمان والطمأنينة . ولذلك يعد المناخ النفسي والاجتماعي عنصراً تاسعاً من عناصر العملية الإدارية الصفية</w:t>
      </w:r>
      <w:r w:rsidRPr="002C010D">
        <w:rPr>
          <w:rFonts w:ascii="Simplified Arabic" w:hAnsi="Simplified Arabic" w:cs="Simplified Arabic"/>
          <w:rtl/>
          <w:lang w:val="fr-FR"/>
        </w:rPr>
        <w:t>.</w:t>
      </w:r>
    </w:p>
    <w:p w14:paraId="47FAF15A" w14:textId="46D61EF7" w:rsidR="006D2D6C" w:rsidRDefault="006D2D6C" w:rsidP="0073606E">
      <w:pPr>
        <w:pStyle w:val="a8"/>
        <w:tabs>
          <w:tab w:val="left" w:pos="708"/>
          <w:tab w:val="left" w:pos="850"/>
        </w:tabs>
        <w:spacing w:line="276" w:lineRule="auto"/>
        <w:rPr>
          <w:rFonts w:ascii="Simplified Arabic" w:hAnsi="Simplified Arabic" w:cs="Simplified Arabic"/>
          <w:rtl/>
          <w:lang w:val="fr-FR"/>
        </w:rPr>
      </w:pPr>
    </w:p>
    <w:p w14:paraId="1F6ED3D5" w14:textId="77777777" w:rsidR="00685BE9" w:rsidRDefault="00685BE9" w:rsidP="0073606E">
      <w:pPr>
        <w:pStyle w:val="a8"/>
        <w:tabs>
          <w:tab w:val="left" w:pos="708"/>
          <w:tab w:val="left" w:pos="850"/>
        </w:tabs>
        <w:spacing w:line="276" w:lineRule="auto"/>
        <w:rPr>
          <w:rFonts w:ascii="Simplified Arabic" w:hAnsi="Simplified Arabic" w:cs="Simplified Arabic"/>
          <w:rtl/>
          <w:lang w:val="fr-FR"/>
        </w:rPr>
      </w:pPr>
    </w:p>
    <w:p w14:paraId="1AE968DC" w14:textId="77777777" w:rsidR="008E175C" w:rsidRDefault="008E175C" w:rsidP="0073606E">
      <w:pPr>
        <w:pStyle w:val="a8"/>
        <w:tabs>
          <w:tab w:val="left" w:pos="708"/>
          <w:tab w:val="left" w:pos="850"/>
        </w:tabs>
        <w:spacing w:line="276" w:lineRule="auto"/>
        <w:rPr>
          <w:rFonts w:ascii="Simplified Arabic" w:hAnsi="Simplified Arabic" w:cs="Simplified Arabic"/>
          <w:rtl/>
          <w:lang w:val="fr-FR"/>
        </w:rPr>
      </w:pPr>
    </w:p>
    <w:p w14:paraId="07688BFA" w14:textId="77777777" w:rsidR="008E175C" w:rsidRDefault="008E175C" w:rsidP="0073606E">
      <w:pPr>
        <w:pStyle w:val="a8"/>
        <w:tabs>
          <w:tab w:val="left" w:pos="708"/>
          <w:tab w:val="left" w:pos="850"/>
        </w:tabs>
        <w:spacing w:line="276" w:lineRule="auto"/>
        <w:rPr>
          <w:rFonts w:ascii="Simplified Arabic" w:hAnsi="Simplified Arabic" w:cs="Simplified Arabic"/>
          <w:rtl/>
          <w:lang w:val="fr-FR"/>
        </w:rPr>
      </w:pPr>
    </w:p>
    <w:p w14:paraId="50CEB74F" w14:textId="77777777" w:rsidR="008E175C" w:rsidRDefault="008E175C" w:rsidP="0073606E">
      <w:pPr>
        <w:pStyle w:val="a8"/>
        <w:tabs>
          <w:tab w:val="left" w:pos="708"/>
          <w:tab w:val="left" w:pos="850"/>
        </w:tabs>
        <w:spacing w:line="276" w:lineRule="auto"/>
        <w:rPr>
          <w:rFonts w:ascii="Simplified Arabic" w:hAnsi="Simplified Arabic" w:cs="Simplified Arabic"/>
          <w:rtl/>
          <w:lang w:val="fr-FR"/>
        </w:rPr>
      </w:pPr>
    </w:p>
    <w:p w14:paraId="2249B09B" w14:textId="77777777" w:rsidR="00BF2B92" w:rsidRDefault="00BF2B92" w:rsidP="0073606E">
      <w:pPr>
        <w:pStyle w:val="a8"/>
        <w:tabs>
          <w:tab w:val="left" w:pos="708"/>
          <w:tab w:val="left" w:pos="850"/>
        </w:tabs>
        <w:spacing w:line="276" w:lineRule="auto"/>
        <w:rPr>
          <w:rFonts w:ascii="Simplified Arabic" w:hAnsi="Simplified Arabic" w:cs="Simplified Arabic"/>
          <w:rtl/>
          <w:lang w:val="fr-FR"/>
        </w:rPr>
      </w:pPr>
    </w:p>
    <w:sectPr w:rsidR="00BF2B92" w:rsidSect="008E175C">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6" w:right="1276" w:bottom="1134" w:left="1134" w:header="284" w:footer="680"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6ED32" w14:textId="77777777" w:rsidR="002E4BE3" w:rsidRPr="007A2C45" w:rsidRDefault="002E4BE3" w:rsidP="007A2C45">
      <w:pPr>
        <w:pStyle w:val="a9"/>
      </w:pPr>
    </w:p>
  </w:endnote>
  <w:endnote w:type="continuationSeparator" w:id="0">
    <w:p w14:paraId="23A11EF5" w14:textId="77777777" w:rsidR="002E4BE3" w:rsidRPr="007A2C45" w:rsidRDefault="002E4BE3"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A436" w14:textId="4AA79AC6" w:rsidR="008E175C" w:rsidRPr="008E175C" w:rsidRDefault="008E175C" w:rsidP="008E175C">
    <w:pPr>
      <w:pStyle w:val="a9"/>
      <w:jc w:val="center"/>
      <w:rPr>
        <w:lang w:val="fr-FR" w:bidi="ar-DZ"/>
      </w:rPr>
    </w:pPr>
    <w:r w:rsidRPr="00454839">
      <w:rPr>
        <w:vertAlign w:val="superscript"/>
        <w:rtl/>
      </w:rPr>
      <w:t xml:space="preserve"> </w:t>
    </w: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24969C25" w14:textId="3F970F1B" w:rsidR="003C4E5B" w:rsidRPr="008E175C" w:rsidRDefault="003C4E5B" w:rsidP="00454839">
    <w:pPr>
      <w:pStyle w:val="a9"/>
      <w:tabs>
        <w:tab w:val="clear" w:pos="4153"/>
        <w:tab w:val="clear" w:pos="8306"/>
        <w:tab w:val="left" w:pos="5163"/>
      </w:tabs>
      <w:jc w:val="center"/>
      <w:rPr>
        <w:lang w:val="fr-FR"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6BF3" w14:textId="6AE637A5" w:rsidR="008E175C" w:rsidRPr="008E175C" w:rsidRDefault="008E175C" w:rsidP="008E175C">
    <w:pPr>
      <w:pStyle w:val="a9"/>
      <w:jc w:val="center"/>
      <w:rPr>
        <w:lang w:val="fr-FR" w:bidi="ar-DZ"/>
      </w:rPr>
    </w:pPr>
    <w:r w:rsidRPr="00454839">
      <w:rPr>
        <w:vertAlign w:val="superscript"/>
        <w:rtl/>
      </w:rPr>
      <w:t xml:space="preserve"> </w:t>
    </w: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11F9B627" w14:textId="77777777" w:rsidR="003C4E5B" w:rsidRPr="008E175C" w:rsidRDefault="003C4E5B" w:rsidP="00454839">
    <w:pPr>
      <w:pStyle w:val="a9"/>
      <w:jc w:val="center"/>
      <w:rPr>
        <w:lang w:val="fr-FR"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95C7" w14:textId="516633DA" w:rsidR="003C4E5B" w:rsidRPr="008E175C" w:rsidRDefault="008E175C" w:rsidP="008E175C">
    <w:pPr>
      <w:pStyle w:val="a9"/>
      <w:jc w:val="center"/>
      <w:rPr>
        <w:lang w:val="fr-FR" w:bidi="ar-DZ"/>
      </w:rPr>
    </w:pPr>
    <w:r w:rsidRPr="00454839">
      <w:rPr>
        <w:vertAlign w:val="superscript"/>
        <w:rtl/>
      </w:rPr>
      <w:t xml:space="preserve"> </w:t>
    </w: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1529" w14:textId="77777777" w:rsidR="002E4BE3" w:rsidRDefault="002E4BE3" w:rsidP="00763BE7">
      <w:r>
        <w:separator/>
      </w:r>
    </w:p>
  </w:footnote>
  <w:footnote w:type="continuationSeparator" w:id="0">
    <w:p w14:paraId="67ACBE0D" w14:textId="77777777" w:rsidR="002E4BE3" w:rsidRDefault="002E4BE3"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8E175C"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3BA02A17"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5CDF7374" w14:textId="0A7B929E" w:rsidR="008E175C" w:rsidRPr="003843F2" w:rsidRDefault="008E175C" w:rsidP="008E175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445A83AE"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035D0502" w14:textId="5F7A8E8A" w:rsidR="008E175C" w:rsidRPr="003843F2" w:rsidRDefault="008E175C" w:rsidP="008E175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55B8BCC6"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2B2ED451" w:rsidR="008E175C" w:rsidRPr="003843F2" w:rsidRDefault="008E175C" w:rsidP="008E175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8E175C"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27CCF0EA"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7C42F8D3" w:rsidR="008E175C" w:rsidRPr="003843F2" w:rsidRDefault="008E175C" w:rsidP="008E175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255E0BE5"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23FB0DC9" w:rsidR="008E175C" w:rsidRPr="003843F2" w:rsidRDefault="008E175C" w:rsidP="008E175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22568461"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6C213150" w:rsidR="008E175C" w:rsidRPr="003843F2" w:rsidRDefault="008E175C" w:rsidP="008E175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8E175C" w:rsidRPr="008D603D" w14:paraId="0BDE42A1" w14:textId="77777777" w:rsidTr="002C010D">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31EE791F"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75A11D36" w14:textId="24A96797" w:rsidR="008E175C" w:rsidRPr="003843F2" w:rsidRDefault="008E175C" w:rsidP="008E175C">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6B0ED38B"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40EA9C06" w14:textId="32D67E3F" w:rsidR="008E175C" w:rsidRPr="003843F2" w:rsidRDefault="008E175C" w:rsidP="008E175C">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0878C393" w14:textId="77777777" w:rsidR="008E175C" w:rsidRDefault="008E175C" w:rsidP="008E175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03707251" w14:textId="1BF38EE2" w:rsidR="008E175C" w:rsidRPr="003843F2" w:rsidRDefault="008E175C" w:rsidP="008E175C">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3C4E5B" w:rsidRPr="00B06629" w:rsidRDefault="003C4E5B" w:rsidP="00DF62DB">
    <w:pPr>
      <w:pStyle w:val="ac"/>
      <w:rPr>
        <w:sz w:val="2"/>
        <w:szCs w:val="2"/>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6">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1"/>
  </w:num>
  <w:num w:numId="2">
    <w:abstractNumId w:val="29"/>
  </w:num>
  <w:num w:numId="3">
    <w:abstractNumId w:val="22"/>
  </w:num>
  <w:num w:numId="4">
    <w:abstractNumId w:val="41"/>
  </w:num>
  <w:num w:numId="5">
    <w:abstractNumId w:val="19"/>
  </w:num>
  <w:num w:numId="6">
    <w:abstractNumId w:val="25"/>
  </w:num>
  <w:num w:numId="7">
    <w:abstractNumId w:val="17"/>
  </w:num>
  <w:num w:numId="8">
    <w:abstractNumId w:val="18"/>
  </w:num>
  <w:num w:numId="9">
    <w:abstractNumId w:val="27"/>
  </w:num>
  <w:num w:numId="10">
    <w:abstractNumId w:val="4"/>
  </w:num>
  <w:num w:numId="11">
    <w:abstractNumId w:val="12"/>
  </w:num>
  <w:num w:numId="12">
    <w:abstractNumId w:val="15"/>
  </w:num>
  <w:num w:numId="13">
    <w:abstractNumId w:val="24"/>
  </w:num>
  <w:num w:numId="14">
    <w:abstractNumId w:val="28"/>
  </w:num>
  <w:num w:numId="15">
    <w:abstractNumId w:val="38"/>
  </w:num>
  <w:num w:numId="16">
    <w:abstractNumId w:val="30"/>
  </w:num>
  <w:num w:numId="17">
    <w:abstractNumId w:val="14"/>
  </w:num>
  <w:num w:numId="18">
    <w:abstractNumId w:val="9"/>
  </w:num>
  <w:num w:numId="19">
    <w:abstractNumId w:val="23"/>
  </w:num>
  <w:num w:numId="20">
    <w:abstractNumId w:val="34"/>
  </w:num>
  <w:num w:numId="21">
    <w:abstractNumId w:val="20"/>
  </w:num>
  <w:num w:numId="22">
    <w:abstractNumId w:val="16"/>
  </w:num>
  <w:num w:numId="23">
    <w:abstractNumId w:val="6"/>
  </w:num>
  <w:num w:numId="24">
    <w:abstractNumId w:val="26"/>
  </w:num>
  <w:num w:numId="25">
    <w:abstractNumId w:val="21"/>
  </w:num>
  <w:num w:numId="26">
    <w:abstractNumId w:val="39"/>
  </w:num>
  <w:num w:numId="27">
    <w:abstractNumId w:val="13"/>
  </w:num>
  <w:num w:numId="28">
    <w:abstractNumId w:val="3"/>
  </w:num>
  <w:num w:numId="29">
    <w:abstractNumId w:val="1"/>
  </w:num>
  <w:num w:numId="30">
    <w:abstractNumId w:val="35"/>
  </w:num>
  <w:num w:numId="31">
    <w:abstractNumId w:val="33"/>
  </w:num>
  <w:num w:numId="32">
    <w:abstractNumId w:val="36"/>
  </w:num>
  <w:num w:numId="33">
    <w:abstractNumId w:val="7"/>
  </w:num>
  <w:num w:numId="34">
    <w:abstractNumId w:val="40"/>
  </w:num>
  <w:num w:numId="35">
    <w:abstractNumId w:val="10"/>
  </w:num>
  <w:num w:numId="36">
    <w:abstractNumId w:val="5"/>
  </w:num>
  <w:num w:numId="37">
    <w:abstractNumId w:val="8"/>
  </w:num>
  <w:num w:numId="38">
    <w:abstractNumId w:val="37"/>
  </w:num>
  <w:num w:numId="39">
    <w:abstractNumId w:val="42"/>
  </w:num>
  <w:num w:numId="40">
    <w:abstractNumId w:val="11"/>
  </w:num>
  <w:num w:numId="41">
    <w:abstractNumId w:val="0"/>
  </w:num>
  <w:num w:numId="42">
    <w:abstractNumId w:val="2"/>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7FE7"/>
    <w:rsid w:val="00040744"/>
    <w:rsid w:val="00040FF5"/>
    <w:rsid w:val="00066C6F"/>
    <w:rsid w:val="0007600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6149"/>
    <w:rsid w:val="00283150"/>
    <w:rsid w:val="00292BFD"/>
    <w:rsid w:val="002A2A6E"/>
    <w:rsid w:val="002A649D"/>
    <w:rsid w:val="002C010D"/>
    <w:rsid w:val="002E4BE3"/>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2E8C"/>
    <w:rsid w:val="00616069"/>
    <w:rsid w:val="00633B13"/>
    <w:rsid w:val="00634475"/>
    <w:rsid w:val="00643753"/>
    <w:rsid w:val="00647E9D"/>
    <w:rsid w:val="00654B6B"/>
    <w:rsid w:val="006576C1"/>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E175C"/>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698A"/>
    <w:rsid w:val="00A110DF"/>
    <w:rsid w:val="00A11C01"/>
    <w:rsid w:val="00A16A4D"/>
    <w:rsid w:val="00A2222D"/>
    <w:rsid w:val="00A23B01"/>
    <w:rsid w:val="00A27AB5"/>
    <w:rsid w:val="00A3340E"/>
    <w:rsid w:val="00A36D9F"/>
    <w:rsid w:val="00A41ABB"/>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17BB96E6-C7EB-4A28-B299-8D0D604A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1381</Words>
  <Characters>7872</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21</cp:revision>
  <dcterms:created xsi:type="dcterms:W3CDTF">2021-05-22T23:02:00Z</dcterms:created>
  <dcterms:modified xsi:type="dcterms:W3CDTF">2022-11-02T17:45:00Z</dcterms:modified>
</cp:coreProperties>
</file>