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94" w:rsidRPr="003F129F" w:rsidRDefault="00935894" w:rsidP="00935894">
      <w:pPr>
        <w:bidi/>
        <w:rPr>
          <w:rFonts w:ascii="Simplified Arabic" w:eastAsia="Calibri" w:hAnsi="Simplified Arabic" w:cs="Simplified Arabic"/>
          <w:sz w:val="30"/>
          <w:szCs w:val="30"/>
          <w:rtl/>
          <w:lang w:bidi="ar-DZ"/>
        </w:rPr>
      </w:pPr>
      <w:r>
        <w:rPr>
          <w:rFonts w:ascii="Simplified Arabic" w:eastAsia="Calibri" w:hAnsi="Simplified Arabic" w:cs="Simplified Arabic" w:hint="cs"/>
          <w:b/>
          <w:bCs/>
          <w:sz w:val="30"/>
          <w:szCs w:val="30"/>
          <w:rtl/>
          <w:lang w:bidi="ar-DZ"/>
        </w:rPr>
        <w:t xml:space="preserve">هدف المحاضرة: </w:t>
      </w:r>
      <w:r w:rsidRPr="003F129F">
        <w:rPr>
          <w:rFonts w:ascii="Simplified Arabic" w:eastAsia="Calibri" w:hAnsi="Simplified Arabic" w:cs="Simplified Arabic" w:hint="cs"/>
          <w:sz w:val="30"/>
          <w:szCs w:val="30"/>
          <w:rtl/>
          <w:lang w:bidi="ar-DZ"/>
        </w:rPr>
        <w:t xml:space="preserve">التعرف على المدرسة </w:t>
      </w:r>
      <w:proofErr w:type="spellStart"/>
      <w:r w:rsidRPr="003F129F">
        <w:rPr>
          <w:rFonts w:ascii="Simplified Arabic" w:eastAsia="Calibri" w:hAnsi="Simplified Arabic" w:cs="Simplified Arabic" w:hint="cs"/>
          <w:sz w:val="30"/>
          <w:szCs w:val="30"/>
          <w:rtl/>
          <w:lang w:bidi="ar-DZ"/>
        </w:rPr>
        <w:t>الفيثاغورية</w:t>
      </w:r>
      <w:proofErr w:type="spellEnd"/>
      <w:r w:rsidR="003F129F" w:rsidRPr="003F129F">
        <w:rPr>
          <w:rFonts w:ascii="Simplified Arabic" w:eastAsia="Calibri" w:hAnsi="Simplified Arabic" w:cs="Simplified Arabic" w:hint="cs"/>
          <w:sz w:val="30"/>
          <w:szCs w:val="30"/>
          <w:rtl/>
          <w:lang w:bidi="ar-DZ"/>
        </w:rPr>
        <w:t>، وموقفها من مسألة أصل الطبيعة، ورؤيتها للدين وللأخلاق</w:t>
      </w:r>
      <w:r w:rsidR="00C47755">
        <w:rPr>
          <w:rFonts w:ascii="Simplified Arabic" w:eastAsia="Calibri" w:hAnsi="Simplified Arabic" w:cs="Simplified Arabic" w:hint="cs"/>
          <w:sz w:val="30"/>
          <w:szCs w:val="30"/>
          <w:rtl/>
          <w:lang w:bidi="ar-DZ"/>
        </w:rPr>
        <w:t>.</w:t>
      </w:r>
      <w:r w:rsidR="003F129F" w:rsidRPr="003F129F">
        <w:rPr>
          <w:rFonts w:ascii="Simplified Arabic" w:eastAsia="Calibri" w:hAnsi="Simplified Arabic" w:cs="Simplified Arabic" w:hint="cs"/>
          <w:sz w:val="30"/>
          <w:szCs w:val="30"/>
          <w:rtl/>
          <w:lang w:bidi="ar-DZ"/>
        </w:rPr>
        <w:t xml:space="preserve"> </w:t>
      </w:r>
      <w:r w:rsidRPr="003F129F">
        <w:rPr>
          <w:rFonts w:ascii="Simplified Arabic" w:eastAsia="Calibri" w:hAnsi="Simplified Arabic" w:cs="Simplified Arabic" w:hint="cs"/>
          <w:sz w:val="30"/>
          <w:szCs w:val="30"/>
          <w:rtl/>
          <w:lang w:bidi="ar-DZ"/>
        </w:rPr>
        <w:t xml:space="preserve"> </w:t>
      </w:r>
    </w:p>
    <w:p w:rsidR="00217179" w:rsidRPr="00217179" w:rsidRDefault="00217179" w:rsidP="00935894">
      <w:pPr>
        <w:bidi/>
        <w:jc w:val="center"/>
        <w:rPr>
          <w:rFonts w:ascii="Simplified Arabic" w:eastAsia="Calibri" w:hAnsi="Simplified Arabic" w:cs="Simplified Arabic"/>
          <w:b/>
          <w:bCs/>
          <w:sz w:val="30"/>
          <w:szCs w:val="30"/>
        </w:rPr>
      </w:pPr>
      <w:r w:rsidRPr="00217179">
        <w:rPr>
          <w:rFonts w:ascii="Simplified Arabic" w:eastAsia="Calibri" w:hAnsi="Simplified Arabic" w:cs="Simplified Arabic" w:hint="cs"/>
          <w:b/>
          <w:bCs/>
          <w:sz w:val="30"/>
          <w:szCs w:val="30"/>
          <w:rtl/>
          <w:lang w:bidi="ar-DZ"/>
        </w:rPr>
        <w:t xml:space="preserve">المحاضرة الرابعة: </w:t>
      </w:r>
      <w:r w:rsidRPr="00217179">
        <w:rPr>
          <w:rFonts w:ascii="Simplified Arabic" w:eastAsia="Calibri" w:hAnsi="Simplified Arabic" w:cs="Simplified Arabic"/>
          <w:b/>
          <w:bCs/>
          <w:sz w:val="30"/>
          <w:szCs w:val="30"/>
          <w:rtl/>
        </w:rPr>
        <w:t xml:space="preserve">المدرسة </w:t>
      </w:r>
      <w:proofErr w:type="spellStart"/>
      <w:r w:rsidRPr="00217179">
        <w:rPr>
          <w:rFonts w:ascii="Simplified Arabic" w:eastAsia="Calibri" w:hAnsi="Simplified Arabic" w:cs="Simplified Arabic"/>
          <w:b/>
          <w:bCs/>
          <w:sz w:val="30"/>
          <w:szCs w:val="30"/>
          <w:rtl/>
        </w:rPr>
        <w:t>الفي</w:t>
      </w:r>
      <w:r w:rsidRPr="00217179">
        <w:rPr>
          <w:rFonts w:ascii="Simplified Arabic" w:eastAsia="Calibri" w:hAnsi="Simplified Arabic" w:cs="Simplified Arabic" w:hint="cs"/>
          <w:b/>
          <w:bCs/>
          <w:sz w:val="30"/>
          <w:szCs w:val="30"/>
          <w:rtl/>
        </w:rPr>
        <w:t>ث</w:t>
      </w:r>
      <w:r w:rsidRPr="00217179">
        <w:rPr>
          <w:rFonts w:ascii="Simplified Arabic" w:eastAsia="Calibri" w:hAnsi="Simplified Arabic" w:cs="Simplified Arabic"/>
          <w:b/>
          <w:bCs/>
          <w:sz w:val="30"/>
          <w:szCs w:val="30"/>
          <w:rtl/>
        </w:rPr>
        <w:t>اغورية</w:t>
      </w:r>
      <w:proofErr w:type="spellEnd"/>
    </w:p>
    <w:p w:rsidR="00217179" w:rsidRPr="00217179" w:rsidRDefault="00217179" w:rsidP="00217179">
      <w:pPr>
        <w:bidi/>
        <w:jc w:val="both"/>
        <w:rPr>
          <w:rFonts w:ascii="Simplified Arabic" w:eastAsia="Calibri" w:hAnsi="Simplified Arabic" w:cs="Simplified Arabic"/>
          <w:sz w:val="30"/>
          <w:szCs w:val="30"/>
          <w:rtl/>
          <w:lang w:bidi="ar-DZ"/>
        </w:rPr>
      </w:pPr>
      <w:proofErr w:type="spellStart"/>
      <w:r w:rsidRPr="00217179">
        <w:rPr>
          <w:rFonts w:ascii="Simplified Arabic" w:eastAsia="Calibri" w:hAnsi="Simplified Arabic" w:cs="Simplified Arabic" w:hint="cs"/>
          <w:sz w:val="30"/>
          <w:szCs w:val="30"/>
          <w:rtl/>
        </w:rPr>
        <w:t>الفيثاغوريون</w:t>
      </w:r>
      <w:proofErr w:type="spellEnd"/>
      <w:r w:rsidRPr="00217179">
        <w:rPr>
          <w:rFonts w:ascii="Simplified Arabic" w:eastAsia="Calibri" w:hAnsi="Simplified Arabic" w:cs="Simplified Arabic" w:hint="cs"/>
          <w:sz w:val="30"/>
          <w:szCs w:val="30"/>
          <w:rtl/>
        </w:rPr>
        <w:t xml:space="preserve"> هم جماعة من الفلاسفة الذين تزعمهم فيثاغورس </w:t>
      </w:r>
      <w:r w:rsidRPr="00217179">
        <w:rPr>
          <w:rFonts w:ascii="Simplified Arabic" w:eastAsia="Calibri" w:hAnsi="Simplified Arabic" w:cs="Simplified Arabic"/>
          <w:sz w:val="30"/>
          <w:szCs w:val="30"/>
          <w:rtl/>
        </w:rPr>
        <w:t xml:space="preserve">( 572 </w:t>
      </w:r>
      <w:r w:rsidRPr="00217179">
        <w:rPr>
          <w:rFonts w:ascii="Simplified Arabic" w:eastAsia="Calibri" w:hAnsi="Simplified Arabic" w:cs="Simplified Arabic" w:hint="cs"/>
          <w:sz w:val="30"/>
          <w:szCs w:val="30"/>
          <w:rtl/>
        </w:rPr>
        <w:t>ــــ</w:t>
      </w:r>
      <w:r w:rsidRPr="00217179">
        <w:rPr>
          <w:rFonts w:ascii="Simplified Arabic" w:eastAsia="Calibri" w:hAnsi="Simplified Arabic" w:cs="Simplified Arabic"/>
          <w:sz w:val="30"/>
          <w:szCs w:val="30"/>
          <w:rtl/>
        </w:rPr>
        <w:t xml:space="preserve"> 497 </w:t>
      </w:r>
      <w:r w:rsidRPr="00217179">
        <w:rPr>
          <w:rFonts w:ascii="Simplified Arabic" w:eastAsia="Calibri" w:hAnsi="Simplified Arabic" w:cs="Simplified Arabic" w:hint="cs"/>
          <w:sz w:val="30"/>
          <w:szCs w:val="30"/>
          <w:rtl/>
        </w:rPr>
        <w:t>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 xml:space="preserve"> وكانوا أقرب إلى جماعة دينية تجمع أفرادها حوله، وإن كان معظم أسماء أفراد هذه الجماعة مجهولين نظرا للسرية الشديدة التي أحاطوا أنفسهم بها، إلا أن فيثاغورس يبقى هو مؤسس هذه الجماعة التي استوطنت </w:t>
      </w:r>
      <w:proofErr w:type="spellStart"/>
      <w:r w:rsidRPr="00217179">
        <w:rPr>
          <w:rFonts w:ascii="Simplified Arabic" w:eastAsia="Calibri" w:hAnsi="Simplified Arabic" w:cs="Simplified Arabic" w:hint="cs"/>
          <w:sz w:val="30"/>
          <w:szCs w:val="30"/>
          <w:rtl/>
        </w:rPr>
        <w:t>كروتونا</w:t>
      </w:r>
      <w:proofErr w:type="spellEnd"/>
      <w:r w:rsidRPr="00217179">
        <w:rPr>
          <w:rFonts w:ascii="Simplified Arabic" w:eastAsia="Calibri" w:hAnsi="Simplified Arabic" w:cs="Simplified Arabic" w:hint="cs"/>
          <w:sz w:val="30"/>
          <w:szCs w:val="30"/>
          <w:rtl/>
        </w:rPr>
        <w:t xml:space="preserve"> إحدى مدن جنوب ايطاليا القديمة.</w:t>
      </w:r>
      <w:r w:rsidRPr="00217179">
        <w:rPr>
          <w:rFonts w:ascii="Simplified Arabic" w:eastAsia="Calibri" w:hAnsi="Simplified Arabic" w:cs="Simplified Arabic" w:hint="cs"/>
          <w:sz w:val="30"/>
          <w:szCs w:val="30"/>
          <w:rtl/>
          <w:lang w:bidi="ar-DZ"/>
        </w:rPr>
        <w:t xml:space="preserve"> </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أولا: استخدام كلمة الفلسفة</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t xml:space="preserve">  إذا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مؤرخو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الغربية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يكادون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يجمعون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استعمل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كلمة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"الفلسفة" 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حكماء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اليونان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فإنهم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اختلفوا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استخدمها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أولئك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الحكماء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فذهب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بعضهم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فيثاغورس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استخدم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لفظ</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بمعنى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البحث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طبيعة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الأشياء</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وقد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روى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عنه</w:t>
      </w:r>
      <w:r w:rsidRPr="00217179">
        <w:rPr>
          <w:rFonts w:ascii="Simplified Arabic" w:eastAsia="Calibri" w:hAnsi="Simplified Arabic" w:cs="Simplified Arabic"/>
          <w:sz w:val="30"/>
          <w:szCs w:val="30"/>
          <w:rtl/>
        </w:rPr>
        <w:t xml:space="preserve"> ( </w:t>
      </w:r>
      <w:proofErr w:type="spellStart"/>
      <w:r w:rsidRPr="00217179">
        <w:rPr>
          <w:rFonts w:ascii="Simplified Arabic" w:eastAsia="Calibri" w:hAnsi="Simplified Arabic" w:cs="Simplified Arabic" w:hint="cs"/>
          <w:sz w:val="30"/>
          <w:szCs w:val="30"/>
          <w:rtl/>
        </w:rPr>
        <w:t>شيشرون</w:t>
      </w:r>
      <w:proofErr w:type="spellEnd"/>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ت</w:t>
      </w:r>
      <w:r w:rsidRPr="00217179">
        <w:rPr>
          <w:rFonts w:ascii="Simplified Arabic" w:eastAsia="Calibri" w:hAnsi="Simplified Arabic" w:cs="Simplified Arabic"/>
          <w:sz w:val="30"/>
          <w:szCs w:val="30"/>
          <w:rtl/>
        </w:rPr>
        <w:t xml:space="preserve"> 43</w:t>
      </w:r>
      <w:r w:rsidRPr="00217179">
        <w:rPr>
          <w:rFonts w:ascii="Simplified Arabic" w:eastAsia="Calibri" w:hAnsi="Simplified Arabic" w:cs="Simplified Arabic" w:hint="cs"/>
          <w:sz w:val="30"/>
          <w:szCs w:val="30"/>
          <w:rtl/>
        </w:rPr>
        <w:t xml:space="preserve"> 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قال</w:t>
      </w:r>
      <w:r w:rsidRPr="00217179">
        <w:rPr>
          <w:rFonts w:ascii="Simplified Arabic" w:eastAsia="Calibri" w:hAnsi="Simplified Arabic" w:cs="Simplified Arabic"/>
          <w:sz w:val="30"/>
          <w:szCs w:val="30"/>
          <w:rtl/>
        </w:rPr>
        <w:t xml:space="preserve"> : (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الناس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يستعبدهم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التماس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المجد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ومنهم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يستلذ</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طلب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المال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ومنهم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قلة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تستخف</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بكل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شيء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وتقبل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"البحث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طبيعة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الأشياء"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وأولئك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الذين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يسمون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أنفسهم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محبي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الحكمة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الفلاسفة</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ويروى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فيثاغورس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أيضا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استكثر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يطلق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العلماء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البارزين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عصره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اسم</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الحكماء</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وفضل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يطلق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عليهم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نفسه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أيضا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لفظ</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أدنى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التواضع</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إذ</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سماهم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محبي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الحكمة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أصدقائها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وقال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نفسه</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لست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حكيما</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وما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فيلسوف</w:t>
      </w:r>
      <w:r w:rsidRPr="00217179">
        <w:rPr>
          <w:rFonts w:ascii="Simplified Arabic" w:eastAsia="Calibri" w:hAnsi="Simplified Arabic" w:cs="Simplified Arabic"/>
          <w:sz w:val="30"/>
          <w:szCs w:val="30"/>
          <w:rtl/>
        </w:rPr>
        <w:t xml:space="preserve"> )</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ثانيا: فلسفتهم الطبيعية</w:t>
      </w:r>
    </w:p>
    <w:p w:rsidR="00C83FA8"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hint="cs"/>
          <w:sz w:val="30"/>
          <w:szCs w:val="30"/>
          <w:rtl/>
        </w:rPr>
        <w:t>بدأ فيثاغورس تأملاته حول أصل الطبيعة والكائنات، وذلك من خلال اهتمامه بالرياضيات والموسيقى وشغفه بهما، حيث لاحظ أن اختلاف الأصوات الصادرة من دق المطرقة على السندان وهما من نفس المادة، واختلاف الأصوات الصادرة عن الآلات الوترية رغم أن أوتارها من نفس المادة ترجع في الحالتين إلى العدد أي إلى شدة الضربات أو خفتها في الحالة الأولى، وإلى اختلاف طول الأوتار أو قصرها في الحالة الثانية، وبهذا قد اكتشف فيثاغورس أن قوة الأصوات تابعة لطول الموجات الصوتية، فأوضح أن</w:t>
      </w:r>
    </w:p>
    <w:p w:rsidR="00C83FA8" w:rsidRDefault="00C83FA8" w:rsidP="00C83FA8">
      <w:pPr>
        <w:bidi/>
        <w:jc w:val="both"/>
        <w:rPr>
          <w:rFonts w:ascii="Simplified Arabic" w:eastAsia="Calibri" w:hAnsi="Simplified Arabic" w:cs="Simplified Arabic"/>
          <w:sz w:val="30"/>
          <w:szCs w:val="30"/>
        </w:rPr>
      </w:pPr>
    </w:p>
    <w:p w:rsidR="00217179" w:rsidRPr="00217179" w:rsidRDefault="00217179" w:rsidP="00C83FA8">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lastRenderedPageBreak/>
        <w:t xml:space="preserve"> الأنغام تقوم خصائصها بنسب عددية ويترجم عنها بالأرقام. وكما كانت الأعداد حسب فيثاغورس هي المفسرة للاختلافات بين النغمات الموسيقية، فهي المفسر للاختلافات الكائنة بين الأشياء، إذ يمكن تفسير الاختلاف بين الأشياء تفسيرا عدديا، واكتشف أن الاختلاف بينهما إنما يكمن في اختلاف أشكالها أو صورها الخارجية، كما اكتشف وجود صلة وثيقة بين العدد والشكل الهندسي حيث كانت الأعداد في ذلك الوقت عبارة عن أشكال هندسية، فالعدد واحد هو النقطة والاثنان خط، والثلاثة مثلث، والأربعة مربع</w:t>
      </w:r>
      <w:r w:rsidR="009228E1">
        <w:rPr>
          <w:rFonts w:ascii="Simplified Arabic" w:eastAsia="Calibri" w:hAnsi="Simplified Arabic" w:cs="Simplified Arabic" w:hint="cs"/>
          <w:sz w:val="30"/>
          <w:szCs w:val="30"/>
          <w:rtl/>
        </w:rPr>
        <w:t>.</w:t>
      </w:r>
      <w:r w:rsidRPr="00217179">
        <w:rPr>
          <w:rFonts w:ascii="Simplified Arabic" w:eastAsia="Calibri" w:hAnsi="Simplified Arabic" w:cs="Simplified Arabic" w:hint="cs"/>
          <w:sz w:val="30"/>
          <w:szCs w:val="30"/>
          <w:rtl/>
        </w:rPr>
        <w:t xml:space="preserve"> </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t xml:space="preserve">ولما كانت الأعداد وبصور متعددة تمثل أشكالا هندسية وكذلك الأشياء والكائنات الفيزيقية تختلف في أشكالها أو صورها الخارجية، فبالإمكان إذن اكتشاف الصلة بين أشكال الطبيعة والمنجزات الهندسية، إذ تختلف الأشكال الهندسية من حيث الكيف برغم اتصافها كلها على السواء بأنها أشكال قائمة في مكان فليس لها خصائص مادية، وكل ما تتميز به هو خصائص صورية. وقد كشف أرسطو عن جوهر التفسير </w:t>
      </w:r>
      <w:proofErr w:type="spellStart"/>
      <w:r w:rsidRPr="00217179">
        <w:rPr>
          <w:rFonts w:ascii="Simplified Arabic" w:eastAsia="Calibri" w:hAnsi="Simplified Arabic" w:cs="Simplified Arabic" w:hint="cs"/>
          <w:sz w:val="30"/>
          <w:szCs w:val="30"/>
          <w:rtl/>
        </w:rPr>
        <w:t>الفيثاغوري</w:t>
      </w:r>
      <w:proofErr w:type="spellEnd"/>
      <w:r w:rsidRPr="00217179">
        <w:rPr>
          <w:rFonts w:ascii="Simplified Arabic" w:eastAsia="Calibri" w:hAnsi="Simplified Arabic" w:cs="Simplified Arabic" w:hint="cs"/>
          <w:sz w:val="30"/>
          <w:szCs w:val="30"/>
          <w:rtl/>
        </w:rPr>
        <w:t xml:space="preserve"> للعالم الطبيعي حينما قال: " أنهم رأوا أن مبادئ الأعداد ( الرياضيات ) هي مبادئ كل الأشياء وأن هذا العالم أشبه بعالم الأعداد منه بالماء أو التراب أو النار" ورأى أرسطو أن </w:t>
      </w:r>
      <w:proofErr w:type="spellStart"/>
      <w:r w:rsidRPr="00217179">
        <w:rPr>
          <w:rFonts w:ascii="Simplified Arabic" w:eastAsia="Calibri" w:hAnsi="Simplified Arabic" w:cs="Simplified Arabic" w:hint="cs"/>
          <w:sz w:val="30"/>
          <w:szCs w:val="30"/>
          <w:rtl/>
        </w:rPr>
        <w:t>الفيثاغوريين</w:t>
      </w:r>
      <w:proofErr w:type="spellEnd"/>
      <w:r w:rsidRPr="00217179">
        <w:rPr>
          <w:rFonts w:ascii="Simplified Arabic" w:eastAsia="Calibri" w:hAnsi="Simplified Arabic" w:cs="Simplified Arabic" w:hint="cs"/>
          <w:sz w:val="30"/>
          <w:szCs w:val="30"/>
          <w:rtl/>
        </w:rPr>
        <w:t xml:space="preserve"> يرون أن الأشياء نفسها أعداد رياضية، وقد وحدوا بين عالم الموجودات الحسية وعالم الأعداد، فالأعداد لم تكن لديهم مجرد أرقام حسابية، بل كانت أشكالا وصور هندسية.   </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ثالثا: مذهبهم الديني</w:t>
      </w:r>
    </w:p>
    <w:p w:rsidR="00217179" w:rsidRDefault="00217179" w:rsidP="00C83FA8">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hint="cs"/>
          <w:sz w:val="30"/>
          <w:szCs w:val="30"/>
          <w:rtl/>
        </w:rPr>
        <w:t xml:space="preserve">لم تكن </w:t>
      </w:r>
      <w:proofErr w:type="spellStart"/>
      <w:r w:rsidRPr="00217179">
        <w:rPr>
          <w:rFonts w:ascii="Simplified Arabic" w:eastAsia="Calibri" w:hAnsi="Simplified Arabic" w:cs="Simplified Arabic" w:hint="cs"/>
          <w:sz w:val="30"/>
          <w:szCs w:val="30"/>
          <w:rtl/>
        </w:rPr>
        <w:t>الفيثاغورية</w:t>
      </w:r>
      <w:proofErr w:type="spellEnd"/>
      <w:r w:rsidRPr="00217179">
        <w:rPr>
          <w:rFonts w:ascii="Simplified Arabic" w:eastAsia="Calibri" w:hAnsi="Simplified Arabic" w:cs="Simplified Arabic" w:hint="cs"/>
          <w:sz w:val="30"/>
          <w:szCs w:val="30"/>
          <w:rtl/>
        </w:rPr>
        <w:t xml:space="preserve"> مجرد فلسفة لتفسير الطبيعة، بل كانت تبشر بأخوية دينية جديدة، حيث كان يهدف فيثاغورس من فلسفته تطهير نفوس أتباعه وحملهم على الإيمان </w:t>
      </w:r>
      <w:proofErr w:type="spellStart"/>
      <w:r w:rsidRPr="00217179">
        <w:rPr>
          <w:rFonts w:ascii="Simplified Arabic" w:eastAsia="Calibri" w:hAnsi="Simplified Arabic" w:cs="Simplified Arabic" w:hint="cs"/>
          <w:sz w:val="30"/>
          <w:szCs w:val="30"/>
          <w:rtl/>
        </w:rPr>
        <w:t>بالماوراء</w:t>
      </w:r>
      <w:proofErr w:type="spellEnd"/>
      <w:r w:rsidRPr="00217179">
        <w:rPr>
          <w:rFonts w:ascii="Simplified Arabic" w:eastAsia="Calibri" w:hAnsi="Simplified Arabic" w:cs="Simplified Arabic" w:hint="cs"/>
          <w:sz w:val="30"/>
          <w:szCs w:val="30"/>
          <w:rtl/>
        </w:rPr>
        <w:t xml:space="preserve">. ولقد جاءت التعاليم الدينية </w:t>
      </w:r>
      <w:proofErr w:type="spellStart"/>
      <w:r w:rsidRPr="00217179">
        <w:rPr>
          <w:rFonts w:ascii="Simplified Arabic" w:eastAsia="Calibri" w:hAnsi="Simplified Arabic" w:cs="Simplified Arabic" w:hint="cs"/>
          <w:sz w:val="30"/>
          <w:szCs w:val="30"/>
          <w:rtl/>
        </w:rPr>
        <w:t>الفيثاغورية</w:t>
      </w:r>
      <w:proofErr w:type="spellEnd"/>
      <w:r w:rsidRPr="00217179">
        <w:rPr>
          <w:rFonts w:ascii="Simplified Arabic" w:eastAsia="Calibri" w:hAnsi="Simplified Arabic" w:cs="Simplified Arabic" w:hint="cs"/>
          <w:sz w:val="30"/>
          <w:szCs w:val="30"/>
          <w:rtl/>
        </w:rPr>
        <w:t xml:space="preserve"> بمثابة حركة جديدة تأخذ من جميع التيارات الموجودة آنذاك بطرف، ففيها طقوس من بابل ومصر وآسيا وتراقيا فضلا عن العقائد الدينية لليونانيين أنفسهم والتي كان أهمها الديانة </w:t>
      </w:r>
      <w:proofErr w:type="spellStart"/>
      <w:r w:rsidRPr="00217179">
        <w:rPr>
          <w:rFonts w:ascii="Simplified Arabic" w:eastAsia="Calibri" w:hAnsi="Simplified Arabic" w:cs="Simplified Arabic" w:hint="cs"/>
          <w:sz w:val="30"/>
          <w:szCs w:val="30"/>
          <w:rtl/>
        </w:rPr>
        <w:t>الأورفية</w:t>
      </w:r>
      <w:proofErr w:type="spellEnd"/>
      <w:r w:rsidRPr="00217179">
        <w:rPr>
          <w:rFonts w:ascii="Simplified Arabic" w:eastAsia="Calibri" w:hAnsi="Simplified Arabic" w:cs="Simplified Arabic" w:hint="cs"/>
          <w:sz w:val="30"/>
          <w:szCs w:val="30"/>
          <w:rtl/>
        </w:rPr>
        <w:t xml:space="preserve"> ذات الأصل الشرقي التي أخذ عنها </w:t>
      </w:r>
      <w:proofErr w:type="spellStart"/>
      <w:r w:rsidRPr="00217179">
        <w:rPr>
          <w:rFonts w:ascii="Simplified Arabic" w:eastAsia="Calibri" w:hAnsi="Simplified Arabic" w:cs="Simplified Arabic" w:hint="cs"/>
          <w:sz w:val="30"/>
          <w:szCs w:val="30"/>
          <w:rtl/>
        </w:rPr>
        <w:t>الفيثاغوريين</w:t>
      </w:r>
      <w:proofErr w:type="spellEnd"/>
      <w:r w:rsidRPr="00217179">
        <w:rPr>
          <w:rFonts w:ascii="Simplified Arabic" w:eastAsia="Calibri" w:hAnsi="Simplified Arabic" w:cs="Simplified Arabic" w:hint="cs"/>
          <w:sz w:val="30"/>
          <w:szCs w:val="30"/>
          <w:rtl/>
        </w:rPr>
        <w:t xml:space="preserve"> تنظيم أتباع الدين في جماعات لا تقوم على علاقة الدم بل على وحدة الاعتقاد، كما أخذوا عنها أيضا بعض الطقوس الخاصة بالطهارة التي تؤدي إلى خلاص النفس مما كان يسمونه ( عجلة الميلاد ) أي عودة النفس إلى جسد إنسان أو حيوان آخر وهو ما يعرف بعقيدة التناسخ، وقد استبعد </w:t>
      </w:r>
      <w:proofErr w:type="spellStart"/>
      <w:r w:rsidRPr="00217179">
        <w:rPr>
          <w:rFonts w:ascii="Simplified Arabic" w:eastAsia="Calibri" w:hAnsi="Simplified Arabic" w:cs="Simplified Arabic" w:hint="cs"/>
          <w:sz w:val="30"/>
          <w:szCs w:val="30"/>
          <w:rtl/>
        </w:rPr>
        <w:t>الفيثاغوريين</w:t>
      </w:r>
      <w:proofErr w:type="spellEnd"/>
      <w:r w:rsidRPr="00217179">
        <w:rPr>
          <w:rFonts w:ascii="Simplified Arabic" w:eastAsia="Calibri" w:hAnsi="Simplified Arabic" w:cs="Simplified Arabic" w:hint="cs"/>
          <w:sz w:val="30"/>
          <w:szCs w:val="30"/>
          <w:rtl/>
        </w:rPr>
        <w:t xml:space="preserve"> الطقوس الأسطورية في العقيدة </w:t>
      </w:r>
      <w:proofErr w:type="spellStart"/>
      <w:r w:rsidRPr="00217179">
        <w:rPr>
          <w:rFonts w:ascii="Simplified Arabic" w:eastAsia="Calibri" w:hAnsi="Simplified Arabic" w:cs="Simplified Arabic" w:hint="cs"/>
          <w:sz w:val="30"/>
          <w:szCs w:val="30"/>
          <w:rtl/>
        </w:rPr>
        <w:t>الأورفية</w:t>
      </w:r>
      <w:proofErr w:type="spellEnd"/>
      <w:r w:rsidRPr="00217179">
        <w:rPr>
          <w:rFonts w:ascii="Simplified Arabic" w:eastAsia="Calibri" w:hAnsi="Simplified Arabic" w:cs="Simplified Arabic" w:hint="cs"/>
          <w:sz w:val="30"/>
          <w:szCs w:val="30"/>
          <w:rtl/>
        </w:rPr>
        <w:t xml:space="preserve"> وآمنوا بأن الطريق إلى طهارة النفس إنما يكون بالعلم والتأمل الفلسفي فضلا عن التمسك بالأخلاق والزهد في مطالب الحياة المادية</w:t>
      </w:r>
      <w:bookmarkStart w:id="0" w:name="_GoBack"/>
      <w:bookmarkEnd w:id="0"/>
      <w:r w:rsidRPr="00217179">
        <w:rPr>
          <w:rFonts w:ascii="Simplified Arabic" w:eastAsia="Calibri" w:hAnsi="Simplified Arabic" w:cs="Simplified Arabic" w:hint="cs"/>
          <w:sz w:val="30"/>
          <w:szCs w:val="30"/>
          <w:rtl/>
        </w:rPr>
        <w:t xml:space="preserve"> للجسد.</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lastRenderedPageBreak/>
        <w:t>رابعا: مذهبهم الأخلاقي</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hint="cs"/>
          <w:sz w:val="30"/>
          <w:szCs w:val="30"/>
          <w:rtl/>
        </w:rPr>
        <w:t xml:space="preserve">إن العقيدة الدينية </w:t>
      </w:r>
      <w:proofErr w:type="spellStart"/>
      <w:r w:rsidRPr="00217179">
        <w:rPr>
          <w:rFonts w:ascii="Simplified Arabic" w:eastAsia="Calibri" w:hAnsi="Simplified Arabic" w:cs="Simplified Arabic" w:hint="cs"/>
          <w:sz w:val="30"/>
          <w:szCs w:val="30"/>
          <w:rtl/>
        </w:rPr>
        <w:t>الفيثاغورية</w:t>
      </w:r>
      <w:proofErr w:type="spellEnd"/>
      <w:r w:rsidRPr="00217179">
        <w:rPr>
          <w:rFonts w:ascii="Simplified Arabic" w:eastAsia="Calibri" w:hAnsi="Simplified Arabic" w:cs="Simplified Arabic" w:hint="cs"/>
          <w:sz w:val="30"/>
          <w:szCs w:val="30"/>
          <w:rtl/>
        </w:rPr>
        <w:t xml:space="preserve"> قد اقترنت بتعاليم رفيعة المستوى، حيث أن الفضيلة بشقيها النظري والعملي هي الطريق الأمثل لطهارة النفس وتوجهها نحو الإله، ومبادئ الأخلاق </w:t>
      </w:r>
      <w:proofErr w:type="spellStart"/>
      <w:r w:rsidRPr="00217179">
        <w:rPr>
          <w:rFonts w:ascii="Simplified Arabic" w:eastAsia="Calibri" w:hAnsi="Simplified Arabic" w:cs="Simplified Arabic" w:hint="cs"/>
          <w:sz w:val="30"/>
          <w:szCs w:val="30"/>
          <w:rtl/>
        </w:rPr>
        <w:t>الفيثاغورية</w:t>
      </w:r>
      <w:proofErr w:type="spellEnd"/>
      <w:r w:rsidRPr="00217179">
        <w:rPr>
          <w:rFonts w:ascii="Simplified Arabic" w:eastAsia="Calibri" w:hAnsi="Simplified Arabic" w:cs="Simplified Arabic" w:hint="cs"/>
          <w:sz w:val="30"/>
          <w:szCs w:val="30"/>
          <w:rtl/>
        </w:rPr>
        <w:t xml:space="preserve"> التي التزم بها المعلم كما التزم بها أتباعه، تتمثل في كون أن المرء يكتسب تحسنا في سلوكه من ثلاث طرق أولها: تأمل الإله ليدنو من إخماد كل الشرور في نفسه ويتبع مسلك التقليد لكل ما هو إلهي، ومن شأن هذا أن يطوع المرء نفسه لتتوافق مع الإله. وثانيها: الاعتقاد في حياة الأفعال الخيرة لأن الفضيلة تشعر الإنسان بالقداسة. وثالثها: أن يكون قد بلغ تمام الصلاح في الموت حينما يصبح بتهذيب الجسد قادرا على أن تشتاق روحه في حياتها الدنيا إلى الإله، عندما تخرج من هذا الجسد نهائيا في الموت. ولهذا تقوم الأخلاق </w:t>
      </w:r>
      <w:proofErr w:type="spellStart"/>
      <w:r w:rsidRPr="00217179">
        <w:rPr>
          <w:rFonts w:ascii="Simplified Arabic" w:eastAsia="Calibri" w:hAnsi="Simplified Arabic" w:cs="Simplified Arabic" w:hint="cs"/>
          <w:sz w:val="30"/>
          <w:szCs w:val="30"/>
          <w:rtl/>
        </w:rPr>
        <w:t>الفيثاغورية</w:t>
      </w:r>
      <w:proofErr w:type="spellEnd"/>
      <w:r w:rsidRPr="00217179">
        <w:rPr>
          <w:rFonts w:ascii="Simplified Arabic" w:eastAsia="Calibri" w:hAnsi="Simplified Arabic" w:cs="Simplified Arabic" w:hint="cs"/>
          <w:sz w:val="30"/>
          <w:szCs w:val="30"/>
          <w:rtl/>
        </w:rPr>
        <w:t xml:space="preserve"> على أساسيين: الأول هو الإيمان بالوجود الإلهي الأسمى، والثاني الاعتقاد بأن حياة الفضيلة هي التي تتسق وتتوافق مع الإرادة الإلهية، ولذلك قد آمنوا بالأصل الإلهي للنفس الإنسانية، وجعلهم هذا الإيمان يشعرون بأنهم غرباء عن هذا العالم المادي، وبأن الجسم إنما هو مقبرة للنفس، ومن ثم كان على النفس أن تشتاق دائما إلى أصلها وأن تتطهر لتحاول العودة إلى هذا الأصل. </w:t>
      </w:r>
    </w:p>
    <w:p w:rsidR="00217179" w:rsidRPr="00217179" w:rsidRDefault="00217179" w:rsidP="00217179">
      <w:pPr>
        <w:bidi/>
        <w:rPr>
          <w:rFonts w:ascii="Simplified Arabic" w:eastAsia="Calibri" w:hAnsi="Simplified Arabic" w:cs="Simplified Arabic"/>
          <w:sz w:val="30"/>
          <w:szCs w:val="30"/>
          <w:rtl/>
        </w:rPr>
      </w:pPr>
    </w:p>
    <w:p w:rsidR="00217179" w:rsidRPr="00217179" w:rsidRDefault="00217179" w:rsidP="00217179">
      <w:pPr>
        <w:bidi/>
        <w:rPr>
          <w:rFonts w:ascii="Simplified Arabic" w:eastAsia="Calibri" w:hAnsi="Simplified Arabic" w:cs="Simplified Arabic"/>
          <w:sz w:val="30"/>
          <w:szCs w:val="30"/>
          <w:rtl/>
        </w:rPr>
      </w:pPr>
    </w:p>
    <w:p w:rsidR="00217179" w:rsidRPr="00217179" w:rsidRDefault="00217179" w:rsidP="00217179">
      <w:pPr>
        <w:bidi/>
        <w:rPr>
          <w:rFonts w:ascii="Simplified Arabic" w:eastAsia="Calibri" w:hAnsi="Simplified Arabic" w:cs="Simplified Arabic"/>
          <w:sz w:val="30"/>
          <w:szCs w:val="30"/>
          <w:rtl/>
        </w:rPr>
      </w:pPr>
    </w:p>
    <w:p w:rsidR="00217179" w:rsidRPr="00217179" w:rsidRDefault="00217179" w:rsidP="00217179">
      <w:pPr>
        <w:bidi/>
        <w:rPr>
          <w:rFonts w:ascii="Simplified Arabic" w:eastAsia="Calibri" w:hAnsi="Simplified Arabic" w:cs="Simplified Arabic"/>
          <w:sz w:val="30"/>
          <w:szCs w:val="30"/>
          <w:rtl/>
        </w:rPr>
      </w:pPr>
    </w:p>
    <w:p w:rsidR="00D12D3C" w:rsidRDefault="00D12D3C" w:rsidP="00BF52EF">
      <w:pPr>
        <w:bidi/>
        <w:rPr>
          <w:rFonts w:cs="Simplified Arabic"/>
          <w:b/>
          <w:bCs/>
          <w:sz w:val="36"/>
          <w:szCs w:val="36"/>
          <w:rtl/>
          <w:lang w:val="en-US"/>
        </w:rPr>
      </w:pPr>
    </w:p>
    <w:p w:rsidR="00B928AC" w:rsidRDefault="00B928AC" w:rsidP="00B928AC">
      <w:pPr>
        <w:bidi/>
        <w:rPr>
          <w:rFonts w:cs="Simplified Arabic"/>
          <w:b/>
          <w:bCs/>
          <w:sz w:val="36"/>
          <w:szCs w:val="36"/>
          <w:rtl/>
          <w:lang w:val="en-US"/>
        </w:rPr>
      </w:pPr>
    </w:p>
    <w:p w:rsidR="00B928AC" w:rsidRDefault="00B928AC" w:rsidP="00B928AC">
      <w:pPr>
        <w:bidi/>
        <w:rPr>
          <w:rFonts w:cs="Simplified Arabic"/>
          <w:b/>
          <w:bCs/>
          <w:sz w:val="36"/>
          <w:szCs w:val="36"/>
          <w:rtl/>
          <w:lang w:val="en-US"/>
        </w:rPr>
      </w:pPr>
    </w:p>
    <w:p w:rsidR="00B928AC" w:rsidRDefault="00B928AC" w:rsidP="00B928AC">
      <w:pPr>
        <w:bidi/>
        <w:rPr>
          <w:rFonts w:cs="Simplified Arabic"/>
          <w:b/>
          <w:bCs/>
          <w:sz w:val="36"/>
          <w:szCs w:val="36"/>
          <w:rtl/>
          <w:lang w:val="en-US"/>
        </w:rPr>
      </w:pPr>
    </w:p>
    <w:p w:rsidR="00B928AC" w:rsidRDefault="00B928AC" w:rsidP="00B928AC">
      <w:pPr>
        <w:bidi/>
        <w:rPr>
          <w:rFonts w:cs="Simplified Arabic"/>
          <w:b/>
          <w:bCs/>
          <w:sz w:val="36"/>
          <w:szCs w:val="36"/>
          <w:rtl/>
          <w:lang w:val="en-US"/>
        </w:rPr>
      </w:pPr>
    </w:p>
    <w:sectPr w:rsidR="00B928AC"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77B" w:rsidRDefault="00A5077B" w:rsidP="006C66EB">
      <w:pPr>
        <w:spacing w:after="0" w:line="240" w:lineRule="auto"/>
      </w:pPr>
      <w:r>
        <w:separator/>
      </w:r>
    </w:p>
  </w:endnote>
  <w:endnote w:type="continuationSeparator" w:id="0">
    <w:p w:rsidR="00A5077B" w:rsidRDefault="00A5077B"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DB9829B" wp14:editId="30D44EAC">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5BDAF892" wp14:editId="7A7EDBF1">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C83FA8">
              <w:rPr>
                <w:noProof/>
              </w:rPr>
              <w:t>1</w:t>
            </w:r>
            <w:r w:rsidRPr="00F27E2A">
              <w:fldChar w:fldCharType="end"/>
            </w:r>
          </w:sdtContent>
        </w:sdt>
      </w:p>
      <w:p w:rsidR="00310318" w:rsidRPr="00F27E2A" w:rsidRDefault="00A5077B"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77B" w:rsidRDefault="00A5077B" w:rsidP="004A0CBE">
      <w:pPr>
        <w:bidi/>
        <w:spacing w:after="0" w:line="240" w:lineRule="auto"/>
      </w:pPr>
      <w:r>
        <w:separator/>
      </w:r>
    </w:p>
  </w:footnote>
  <w:footnote w:type="continuationSeparator" w:id="0">
    <w:p w:rsidR="00A5077B" w:rsidRDefault="00A5077B" w:rsidP="006C66EB">
      <w:pPr>
        <w:spacing w:after="0" w:line="240" w:lineRule="auto"/>
      </w:pPr>
      <w:r>
        <w:continuationSeparator/>
      </w:r>
    </w:p>
  </w:footnote>
  <w:footnote w:type="continuationNotice" w:id="1">
    <w:p w:rsidR="00A5077B" w:rsidRDefault="00A507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077B"/>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A8"/>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1F07-3E12-44E7-A890-033AD19E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734</Words>
  <Characters>4040</Characters>
  <Application>Microsoft Office Word</Application>
  <DocSecurity>0</DocSecurity>
  <Lines>33</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2022-11-14T07:05:00Z</dcterms:modified>
</cp:coreProperties>
</file>