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0F" w:rsidRPr="00F15819" w:rsidRDefault="00AD500F" w:rsidP="004F3299">
      <w:pPr>
        <w:spacing w:after="0" w:line="240" w:lineRule="auto"/>
        <w:jc w:val="both"/>
        <w:rPr>
          <w:rFonts w:cs="Simplified Arabic"/>
          <w:b/>
          <w:bCs/>
          <w:sz w:val="36"/>
          <w:szCs w:val="36"/>
          <w:rtl/>
          <w:lang w:bidi="ar-DZ"/>
        </w:rPr>
      </w:pPr>
      <w:r w:rsidRPr="00F15819">
        <w:rPr>
          <w:rFonts w:cs="Simplified Arabic" w:hint="cs"/>
          <w:b/>
          <w:bCs/>
          <w:sz w:val="36"/>
          <w:szCs w:val="36"/>
          <w:rtl/>
          <w:lang w:bidi="ar-DZ"/>
        </w:rPr>
        <w:t xml:space="preserve">جامعة </w:t>
      </w:r>
      <w:r w:rsidR="00B52B7E">
        <w:rPr>
          <w:rFonts w:cs="Simplified Arabic" w:hint="cs"/>
          <w:b/>
          <w:bCs/>
          <w:sz w:val="36"/>
          <w:szCs w:val="36"/>
          <w:rtl/>
          <w:lang w:bidi="ar-DZ"/>
        </w:rPr>
        <w:t xml:space="preserve">محمد بوضياف بالمسيلة </w:t>
      </w:r>
      <w:r w:rsidR="003B40A0">
        <w:rPr>
          <w:rFonts w:cs="Simplified Arabic" w:hint="cs"/>
          <w:b/>
          <w:bCs/>
          <w:sz w:val="36"/>
          <w:szCs w:val="36"/>
          <w:rtl/>
          <w:lang w:bidi="ar-DZ"/>
        </w:rPr>
        <w:t xml:space="preserve"> </w:t>
      </w:r>
      <w:r w:rsidRPr="00F15819">
        <w:rPr>
          <w:rFonts w:cs="Simplified Arabic" w:hint="cs"/>
          <w:b/>
          <w:bCs/>
          <w:sz w:val="36"/>
          <w:szCs w:val="36"/>
          <w:rtl/>
          <w:lang w:bidi="ar-DZ"/>
        </w:rPr>
        <w:t xml:space="preserve">        المستوى:السنة </w:t>
      </w:r>
      <w:r w:rsidR="004F3299">
        <w:rPr>
          <w:rFonts w:cs="Simplified Arabic" w:hint="cs"/>
          <w:b/>
          <w:bCs/>
          <w:sz w:val="36"/>
          <w:szCs w:val="36"/>
          <w:rtl/>
          <w:lang w:bidi="ar-DZ"/>
        </w:rPr>
        <w:t>الرابعة كلاسيك +س3 ل.م.د</w:t>
      </w:r>
    </w:p>
    <w:p w:rsidR="00AD500F" w:rsidRPr="00F15819" w:rsidRDefault="00AD500F" w:rsidP="004F3299">
      <w:pPr>
        <w:spacing w:after="0" w:line="240" w:lineRule="auto"/>
        <w:jc w:val="both"/>
        <w:rPr>
          <w:rFonts w:cs="Simplified Arabic"/>
          <w:b/>
          <w:bCs/>
          <w:sz w:val="36"/>
          <w:szCs w:val="36"/>
          <w:rtl/>
          <w:lang w:bidi="ar-DZ"/>
        </w:rPr>
      </w:pPr>
      <w:r w:rsidRPr="00F15819">
        <w:rPr>
          <w:rFonts w:cs="Simplified Arabic" w:hint="cs"/>
          <w:b/>
          <w:bCs/>
          <w:sz w:val="36"/>
          <w:szCs w:val="36"/>
          <w:rtl/>
          <w:lang w:bidi="ar-DZ"/>
        </w:rPr>
        <w:t xml:space="preserve">كلية </w:t>
      </w:r>
      <w:r w:rsidR="00276CDC">
        <w:rPr>
          <w:rFonts w:cs="Simplified Arabic" w:hint="cs"/>
          <w:b/>
          <w:bCs/>
          <w:sz w:val="36"/>
          <w:szCs w:val="36"/>
          <w:rtl/>
          <w:lang w:bidi="ar-DZ"/>
        </w:rPr>
        <w:t xml:space="preserve">الآداب و اللغات                                 </w:t>
      </w:r>
      <w:r w:rsidR="004F3299">
        <w:rPr>
          <w:rFonts w:cs="Simplified Arabic" w:hint="cs"/>
          <w:b/>
          <w:bCs/>
          <w:sz w:val="36"/>
          <w:szCs w:val="36"/>
          <w:rtl/>
          <w:lang w:bidi="ar-DZ"/>
        </w:rPr>
        <w:t xml:space="preserve">           </w:t>
      </w:r>
      <w:r w:rsidR="00276CDC">
        <w:rPr>
          <w:rFonts w:cs="Simplified Arabic" w:hint="cs"/>
          <w:b/>
          <w:bCs/>
          <w:sz w:val="36"/>
          <w:szCs w:val="36"/>
          <w:rtl/>
          <w:lang w:bidi="ar-DZ"/>
        </w:rPr>
        <w:t xml:space="preserve"> </w:t>
      </w:r>
      <w:r w:rsidRPr="00F15819">
        <w:rPr>
          <w:rFonts w:cs="Simplified Arabic" w:hint="cs"/>
          <w:b/>
          <w:bCs/>
          <w:sz w:val="36"/>
          <w:szCs w:val="36"/>
          <w:rtl/>
          <w:lang w:bidi="ar-DZ"/>
        </w:rPr>
        <w:t>مقياس:</w:t>
      </w:r>
      <w:r w:rsidR="004F3299">
        <w:rPr>
          <w:rFonts w:cs="Simplified Arabic" w:hint="cs"/>
          <w:b/>
          <w:bCs/>
          <w:sz w:val="36"/>
          <w:szCs w:val="36"/>
          <w:rtl/>
          <w:lang w:bidi="ar-DZ"/>
        </w:rPr>
        <w:t>نظرية الأدب</w:t>
      </w:r>
      <w:r w:rsidRPr="00F15819">
        <w:rPr>
          <w:rFonts w:cs="Simplified Arabic" w:hint="cs"/>
          <w:b/>
          <w:bCs/>
          <w:sz w:val="36"/>
          <w:szCs w:val="36"/>
          <w:rtl/>
          <w:lang w:bidi="ar-DZ"/>
        </w:rPr>
        <w:t xml:space="preserve">   </w:t>
      </w:r>
    </w:p>
    <w:p w:rsidR="00AD500F" w:rsidRPr="00F15819" w:rsidRDefault="00AD500F" w:rsidP="00E96C14">
      <w:pPr>
        <w:spacing w:after="0" w:line="240" w:lineRule="auto"/>
        <w:jc w:val="both"/>
        <w:rPr>
          <w:rFonts w:cs="Simplified Arabic"/>
          <w:b/>
          <w:bCs/>
          <w:sz w:val="36"/>
          <w:szCs w:val="36"/>
          <w:rtl/>
          <w:lang w:bidi="ar-DZ"/>
        </w:rPr>
      </w:pPr>
      <w:r w:rsidRPr="00F15819">
        <w:rPr>
          <w:rFonts w:cs="Simplified Arabic" w:hint="cs"/>
          <w:b/>
          <w:bCs/>
          <w:sz w:val="36"/>
          <w:szCs w:val="36"/>
          <w:rtl/>
          <w:lang w:bidi="ar-DZ"/>
        </w:rPr>
        <w:t>قسم اللغة و الأدب العربي</w:t>
      </w:r>
      <w:r w:rsidR="00F15819">
        <w:rPr>
          <w:rFonts w:cs="Simplified Arabic" w:hint="cs"/>
          <w:b/>
          <w:bCs/>
          <w:sz w:val="36"/>
          <w:szCs w:val="36"/>
          <w:rtl/>
          <w:lang w:bidi="ar-DZ"/>
        </w:rPr>
        <w:t xml:space="preserve">                     </w:t>
      </w:r>
      <w:r w:rsidRPr="00F15819">
        <w:rPr>
          <w:rFonts w:cs="Simplified Arabic" w:hint="cs"/>
          <w:b/>
          <w:bCs/>
          <w:sz w:val="36"/>
          <w:szCs w:val="36"/>
          <w:rtl/>
          <w:lang w:bidi="ar-DZ"/>
        </w:rPr>
        <w:t xml:space="preserve">                   </w:t>
      </w:r>
      <w:r w:rsidR="00E96C14">
        <w:rPr>
          <w:rFonts w:cs="Simplified Arabic" w:hint="cs"/>
          <w:b/>
          <w:bCs/>
          <w:sz w:val="36"/>
          <w:szCs w:val="36"/>
          <w:rtl/>
          <w:lang w:bidi="ar-DZ"/>
        </w:rPr>
        <w:t>د/</w:t>
      </w:r>
      <w:r w:rsidRPr="00F15819">
        <w:rPr>
          <w:rFonts w:cs="Simplified Arabic" w:hint="cs"/>
          <w:b/>
          <w:bCs/>
          <w:sz w:val="36"/>
          <w:szCs w:val="36"/>
          <w:rtl/>
          <w:lang w:bidi="ar-DZ"/>
        </w:rPr>
        <w:t xml:space="preserve"> زلافي ابراهيم </w:t>
      </w:r>
    </w:p>
    <w:p w:rsidR="00AD500F" w:rsidRPr="00F15819" w:rsidRDefault="00AD500F" w:rsidP="00F15819">
      <w:pPr>
        <w:spacing w:after="0" w:line="240" w:lineRule="auto"/>
        <w:jc w:val="both"/>
        <w:rPr>
          <w:rFonts w:cs="Simplified Arabic"/>
          <w:b/>
          <w:bCs/>
          <w:sz w:val="36"/>
          <w:szCs w:val="36"/>
          <w:rtl/>
          <w:lang w:bidi="ar-DZ"/>
        </w:rPr>
      </w:pPr>
    </w:p>
    <w:p w:rsidR="00E92AB3" w:rsidRDefault="00B52B7E" w:rsidP="00BE6E04">
      <w:pPr>
        <w:spacing w:after="0" w:line="240" w:lineRule="auto"/>
        <w:jc w:val="both"/>
        <w:rPr>
          <w:rFonts w:cs="Simplified Arabic"/>
          <w:b/>
          <w:bCs/>
          <w:sz w:val="36"/>
          <w:szCs w:val="36"/>
          <w:rtl/>
          <w:lang w:bidi="ar-DZ"/>
        </w:rPr>
      </w:pPr>
      <w:r>
        <w:rPr>
          <w:rFonts w:cs="Simplified Arabic" w:hint="cs"/>
          <w:b/>
          <w:bCs/>
          <w:sz w:val="36"/>
          <w:szCs w:val="36"/>
          <w:rtl/>
          <w:lang w:bidi="ar-DZ"/>
        </w:rPr>
        <w:t xml:space="preserve">الحصة </w:t>
      </w:r>
      <w:r w:rsidR="00BC64F9">
        <w:rPr>
          <w:rFonts w:cs="Simplified Arabic" w:hint="cs"/>
          <w:b/>
          <w:bCs/>
          <w:sz w:val="36"/>
          <w:szCs w:val="36"/>
          <w:rtl/>
          <w:lang w:bidi="ar-DZ"/>
        </w:rPr>
        <w:t>محاضرة</w:t>
      </w:r>
      <w:r w:rsidR="00AD500F" w:rsidRPr="00F15819">
        <w:rPr>
          <w:rFonts w:cs="Simplified Arabic" w:hint="cs"/>
          <w:b/>
          <w:bCs/>
          <w:sz w:val="36"/>
          <w:szCs w:val="36"/>
          <w:rtl/>
          <w:lang w:bidi="ar-DZ"/>
        </w:rPr>
        <w:t xml:space="preserve"> : </w:t>
      </w:r>
      <w:r w:rsidR="00BC64F9">
        <w:rPr>
          <w:rFonts w:cs="Simplified Arabic" w:hint="cs"/>
          <w:b/>
          <w:bCs/>
          <w:sz w:val="36"/>
          <w:szCs w:val="36"/>
          <w:rtl/>
          <w:lang w:bidi="ar-DZ"/>
        </w:rPr>
        <w:t xml:space="preserve">نظرية </w:t>
      </w:r>
      <w:r w:rsidR="00BE6E04">
        <w:rPr>
          <w:rFonts w:cs="Simplified Arabic" w:hint="cs"/>
          <w:b/>
          <w:bCs/>
          <w:sz w:val="36"/>
          <w:szCs w:val="36"/>
          <w:rtl/>
          <w:lang w:bidi="ar-DZ"/>
        </w:rPr>
        <w:t>الانعكاس</w:t>
      </w:r>
    </w:p>
    <w:p w:rsidR="00780FC8" w:rsidRDefault="00BC64F9" w:rsidP="00CB7E15">
      <w:pPr>
        <w:spacing w:after="0" w:line="240" w:lineRule="auto"/>
        <w:jc w:val="both"/>
        <w:rPr>
          <w:rFonts w:cs="Simplified Arabic"/>
          <w:sz w:val="36"/>
          <w:szCs w:val="36"/>
          <w:rtl/>
          <w:lang w:bidi="ar-DZ"/>
        </w:rPr>
      </w:pPr>
      <w:r>
        <w:rPr>
          <w:rFonts w:cs="Simplified Arabic" w:hint="cs"/>
          <w:b/>
          <w:bCs/>
          <w:sz w:val="36"/>
          <w:szCs w:val="36"/>
          <w:rtl/>
          <w:lang w:bidi="ar-DZ"/>
        </w:rPr>
        <w:t>أ-النشأة:</w:t>
      </w:r>
      <w:r w:rsidR="00D57D0E">
        <w:rPr>
          <w:rFonts w:cs="Simplified Arabic" w:hint="cs"/>
          <w:sz w:val="36"/>
          <w:szCs w:val="36"/>
          <w:rtl/>
          <w:lang w:bidi="ar-DZ"/>
        </w:rPr>
        <w:t>في النصف الثاني من القرن التاسع عشر الميلادي،ظهر أدب جديد أصطلح عليه بالأدب الطبيعي الواقعي،له اتجاه  يخالف اتجاهات الأدب الكلاسيكي و الأدب الرومانسي. و بظهور هذا الأدب ظهرت نظرية جديدة تسمى نظرية الانعكاس،اهتمت بدراسة العلاقة بين الأدب و المجتمع من خلال رصد التأثيرات المتبادلة بينهما.</w:t>
      </w:r>
    </w:p>
    <w:p w:rsidR="00780FC8" w:rsidRDefault="00780FC8" w:rsidP="00A60A25">
      <w:pPr>
        <w:spacing w:after="0" w:line="240" w:lineRule="auto"/>
        <w:jc w:val="both"/>
        <w:rPr>
          <w:rFonts w:cs="Simplified Arabic"/>
          <w:sz w:val="36"/>
          <w:szCs w:val="36"/>
          <w:rtl/>
          <w:lang w:bidi="ar-DZ"/>
        </w:rPr>
      </w:pPr>
      <w:r>
        <w:rPr>
          <w:rFonts w:cs="Simplified Arabic" w:hint="cs"/>
          <w:sz w:val="36"/>
          <w:szCs w:val="36"/>
          <w:rtl/>
          <w:lang w:bidi="ar-DZ"/>
        </w:rPr>
        <w:t>يرى أصحاب هذه النظرية أن نشأة الأدب انعكاس للواقع الاجتماعي</w:t>
      </w:r>
      <w:r w:rsidR="00EF6838">
        <w:rPr>
          <w:rFonts w:cs="Simplified Arabic" w:hint="cs"/>
          <w:sz w:val="36"/>
          <w:szCs w:val="36"/>
          <w:rtl/>
          <w:lang w:bidi="ar-DZ"/>
        </w:rPr>
        <w:t xml:space="preserve">،فكما نتجت الكلاسيكية عن العصر الإقطاعي ،و الرومانسية عن البرجوازية، فإن نظرية الانعكاس ارتبطت بالواقعية الاشتراكية.و يؤكد أصحاب هذه النظرية ضرورة ارتباط الأدب بالواقع الذي أنتج فيه، و أن وظيفة الأدب تهدف إلى شحذ قوة ادراك المتلقي و فهم العالم و ادراك الواقع الاجتماعي،و مشاركة الأديب في تجربته بشكل يؤدي إلى تغيير </w:t>
      </w:r>
      <w:r w:rsidR="00A60A25">
        <w:rPr>
          <w:rFonts w:cs="Simplified Arabic" w:hint="cs"/>
          <w:sz w:val="36"/>
          <w:szCs w:val="36"/>
          <w:rtl/>
          <w:lang w:bidi="ar-DZ"/>
        </w:rPr>
        <w:t>البنية التحتية</w:t>
      </w:r>
      <w:r w:rsidR="00EF6838">
        <w:rPr>
          <w:rFonts w:cs="Simplified Arabic" w:hint="cs"/>
          <w:sz w:val="36"/>
          <w:szCs w:val="36"/>
          <w:rtl/>
          <w:lang w:bidi="ar-DZ"/>
        </w:rPr>
        <w:t xml:space="preserve"> أو تعديلها أو تثبيتها</w:t>
      </w:r>
      <w:r w:rsidR="00A60A25">
        <w:rPr>
          <w:rFonts w:cs="Simplified Arabic" w:hint="cs"/>
          <w:sz w:val="36"/>
          <w:szCs w:val="36"/>
          <w:rtl/>
          <w:lang w:bidi="ar-DZ"/>
        </w:rPr>
        <w:t>.</w:t>
      </w:r>
    </w:p>
    <w:p w:rsidR="00D57D0E" w:rsidRDefault="00D57D0E" w:rsidP="00D57D0E">
      <w:pPr>
        <w:spacing w:after="0" w:line="240" w:lineRule="auto"/>
        <w:jc w:val="both"/>
        <w:rPr>
          <w:rFonts w:cs="Simplified Arabic"/>
          <w:sz w:val="36"/>
          <w:szCs w:val="36"/>
          <w:rtl/>
          <w:lang w:bidi="ar-DZ"/>
        </w:rPr>
      </w:pPr>
      <w:r>
        <w:rPr>
          <w:rFonts w:cs="Simplified Arabic" w:hint="cs"/>
          <w:sz w:val="36"/>
          <w:szCs w:val="36"/>
          <w:rtl/>
          <w:lang w:bidi="ar-DZ"/>
        </w:rPr>
        <w:t>و قد سبق ظهور هذه النظرية عدة محاولات حاول أصحابها الربط بين الأدب و البيئة و الحياة الاجتماعية منها:</w:t>
      </w:r>
    </w:p>
    <w:p w:rsidR="00D57D0E" w:rsidRDefault="00D57D0E" w:rsidP="00D57D0E">
      <w:pPr>
        <w:spacing w:after="0" w:line="240" w:lineRule="auto"/>
        <w:jc w:val="both"/>
        <w:rPr>
          <w:rFonts w:cs="Simplified Arabic"/>
          <w:sz w:val="36"/>
          <w:szCs w:val="36"/>
          <w:rtl/>
          <w:lang w:val="fr-FR" w:bidi="ar-DZ"/>
        </w:rPr>
      </w:pPr>
      <w:r>
        <w:rPr>
          <w:rFonts w:cs="Simplified Arabic" w:hint="cs"/>
          <w:sz w:val="36"/>
          <w:szCs w:val="36"/>
          <w:rtl/>
          <w:lang w:bidi="ar-DZ"/>
        </w:rPr>
        <w:t xml:space="preserve">1- محاولة </w:t>
      </w:r>
      <w:r w:rsidR="00B11209">
        <w:rPr>
          <w:rFonts w:cs="Simplified Arabic" w:hint="cs"/>
          <w:sz w:val="36"/>
          <w:szCs w:val="36"/>
          <w:rtl/>
          <w:lang w:bidi="ar-DZ"/>
        </w:rPr>
        <w:t xml:space="preserve">الفيلسوف الفرنسي </w:t>
      </w:r>
      <w:r>
        <w:rPr>
          <w:rFonts w:cs="Simplified Arabic" w:hint="cs"/>
          <w:sz w:val="36"/>
          <w:szCs w:val="36"/>
          <w:rtl/>
          <w:lang w:bidi="ar-DZ"/>
        </w:rPr>
        <w:t xml:space="preserve">هيبوليت تين </w:t>
      </w:r>
      <w:r>
        <w:rPr>
          <w:rFonts w:cs="Simplified Arabic"/>
          <w:sz w:val="36"/>
          <w:szCs w:val="36"/>
          <w:lang w:val="fr-FR" w:bidi="ar-DZ"/>
        </w:rPr>
        <w:t>H.Taine</w:t>
      </w:r>
      <w:r w:rsidR="00B11209">
        <w:rPr>
          <w:rFonts w:cs="Simplified Arabic" w:hint="cs"/>
          <w:sz w:val="36"/>
          <w:szCs w:val="36"/>
          <w:rtl/>
          <w:lang w:val="fr-FR" w:bidi="ar-DZ"/>
        </w:rPr>
        <w:t xml:space="preserve"> (1829-1893)</w:t>
      </w:r>
    </w:p>
    <w:p w:rsidR="00B11209" w:rsidRDefault="00B11209" w:rsidP="00D57D0E">
      <w:pPr>
        <w:spacing w:after="0" w:line="240" w:lineRule="auto"/>
        <w:jc w:val="both"/>
        <w:rPr>
          <w:rFonts w:cs="Simplified Arabic"/>
          <w:sz w:val="36"/>
          <w:szCs w:val="36"/>
          <w:rtl/>
          <w:lang w:val="fr-FR" w:bidi="ar-DZ"/>
        </w:rPr>
      </w:pPr>
      <w:r>
        <w:rPr>
          <w:rFonts w:cs="Simplified Arabic" w:hint="cs"/>
          <w:sz w:val="36"/>
          <w:szCs w:val="36"/>
          <w:rtl/>
          <w:lang w:val="fr-FR" w:bidi="ar-DZ"/>
        </w:rPr>
        <w:t xml:space="preserve">يرى أن الأعمال الأدبية </w:t>
      </w:r>
      <w:r w:rsidR="00713757">
        <w:rPr>
          <w:rFonts w:cs="Simplified Arabic" w:hint="cs"/>
          <w:sz w:val="36"/>
          <w:szCs w:val="36"/>
          <w:rtl/>
          <w:lang w:val="fr-FR" w:bidi="ar-DZ"/>
        </w:rPr>
        <w:t xml:space="preserve">وثائق و آثار و سجلات تاريخية </w:t>
      </w:r>
      <w:r>
        <w:rPr>
          <w:rFonts w:cs="Simplified Arabic" w:hint="cs"/>
          <w:sz w:val="36"/>
          <w:szCs w:val="36"/>
          <w:rtl/>
          <w:lang w:val="fr-FR" w:bidi="ar-DZ"/>
        </w:rPr>
        <w:t>تتأثر بالعوامل التالية:</w:t>
      </w:r>
    </w:p>
    <w:p w:rsidR="00B11209" w:rsidRDefault="00B11209" w:rsidP="00D57D0E">
      <w:pPr>
        <w:spacing w:after="0" w:line="240" w:lineRule="auto"/>
        <w:jc w:val="both"/>
        <w:rPr>
          <w:rFonts w:cs="Simplified Arabic"/>
          <w:sz w:val="36"/>
          <w:szCs w:val="36"/>
          <w:rtl/>
          <w:lang w:val="fr-FR" w:bidi="ar-DZ"/>
        </w:rPr>
      </w:pPr>
      <w:r>
        <w:rPr>
          <w:rFonts w:cs="Simplified Arabic" w:hint="cs"/>
          <w:sz w:val="36"/>
          <w:szCs w:val="36"/>
          <w:rtl/>
          <w:lang w:val="fr-FR" w:bidi="ar-DZ"/>
        </w:rPr>
        <w:t>أ- الجنس:أو ما يسمى بالعرق أو النوع،فأدب كل أمة يختلف عن أدب أمة أخرى، و يرجع ذلك إلى تباين الظروف المعيشية و الوطن،حيث يكتسب الجنس خصائصه المميزة من البيئة و العادات و التقاليد المتوارثة،فضلا عن الدوافع و الرغبات الدفينة و الملامح الجسدية.</w:t>
      </w:r>
    </w:p>
    <w:p w:rsidR="00B11209" w:rsidRDefault="00B11209" w:rsidP="00D57D0E">
      <w:pPr>
        <w:spacing w:after="0" w:line="240" w:lineRule="auto"/>
        <w:jc w:val="both"/>
        <w:rPr>
          <w:rFonts w:cs="Simplified Arabic"/>
          <w:sz w:val="36"/>
          <w:szCs w:val="36"/>
          <w:rtl/>
          <w:lang w:val="fr-FR" w:bidi="ar-DZ"/>
        </w:rPr>
      </w:pPr>
      <w:r>
        <w:rPr>
          <w:rFonts w:cs="Simplified Arabic" w:hint="cs"/>
          <w:sz w:val="36"/>
          <w:szCs w:val="36"/>
          <w:rtl/>
          <w:lang w:val="fr-FR" w:bidi="ar-DZ"/>
        </w:rPr>
        <w:lastRenderedPageBreak/>
        <w:t>ب- البيئة: و يقصد بها المناخ و النظم الاجتماعية،فهذه الأوضاع تتحكم بالأدب و الحياة العقلية و المزاج الإنساني</w:t>
      </w:r>
      <w:r w:rsidR="004C19C7">
        <w:rPr>
          <w:rStyle w:val="Appelnotedebasdep"/>
          <w:rFonts w:cs="Simplified Arabic"/>
          <w:sz w:val="36"/>
          <w:szCs w:val="36"/>
          <w:rtl/>
          <w:lang w:val="fr-FR" w:bidi="ar-DZ"/>
        </w:rPr>
        <w:footnoteReference w:id="2"/>
      </w:r>
      <w:r>
        <w:rPr>
          <w:rFonts w:cs="Simplified Arabic" w:hint="cs"/>
          <w:sz w:val="36"/>
          <w:szCs w:val="36"/>
          <w:rtl/>
          <w:lang w:val="fr-FR" w:bidi="ar-DZ"/>
        </w:rPr>
        <w:t>.</w:t>
      </w:r>
    </w:p>
    <w:p w:rsidR="00713757" w:rsidRDefault="00B11209" w:rsidP="00D57D0E">
      <w:pPr>
        <w:spacing w:after="0" w:line="240" w:lineRule="auto"/>
        <w:jc w:val="both"/>
        <w:rPr>
          <w:rFonts w:cs="Simplified Arabic"/>
          <w:sz w:val="36"/>
          <w:szCs w:val="36"/>
          <w:rtl/>
          <w:lang w:val="fr-FR" w:bidi="ar-DZ"/>
        </w:rPr>
      </w:pPr>
      <w:r>
        <w:rPr>
          <w:rFonts w:cs="Simplified Arabic" w:hint="cs"/>
          <w:sz w:val="36"/>
          <w:szCs w:val="36"/>
          <w:rtl/>
          <w:lang w:val="fr-FR" w:bidi="ar-DZ"/>
        </w:rPr>
        <w:t>ج- العصر: و هو الزمن ، فالأفكار و المفاهيم المسيطرة على روح العصر تؤثر في العمل الأدبي.</w:t>
      </w:r>
    </w:p>
    <w:p w:rsidR="00713757" w:rsidRDefault="00713757" w:rsidP="00713757">
      <w:pPr>
        <w:spacing w:after="0" w:line="240" w:lineRule="auto"/>
        <w:jc w:val="both"/>
        <w:rPr>
          <w:rFonts w:cs="Simplified Arabic"/>
          <w:sz w:val="36"/>
          <w:szCs w:val="36"/>
          <w:rtl/>
          <w:lang w:val="fr-FR" w:bidi="ar-DZ"/>
        </w:rPr>
      </w:pPr>
      <w:r>
        <w:rPr>
          <w:rFonts w:cs="Simplified Arabic" w:hint="cs"/>
          <w:sz w:val="36"/>
          <w:szCs w:val="36"/>
          <w:rtl/>
          <w:lang w:val="fr-FR" w:bidi="ar-DZ"/>
        </w:rPr>
        <w:t>لم ترق هذه المحاولة إلى نظرية في نظر سانت بيف،لأنها لم تتحدث عن أثر العلاقات الاجتماعية و المجتمع في الإنتاج الأدبي.</w:t>
      </w:r>
    </w:p>
    <w:p w:rsidR="00713757" w:rsidRDefault="00713757" w:rsidP="00713757">
      <w:pPr>
        <w:spacing w:after="0" w:line="240" w:lineRule="auto"/>
        <w:jc w:val="both"/>
        <w:rPr>
          <w:rFonts w:cs="Simplified Arabic"/>
          <w:sz w:val="36"/>
          <w:szCs w:val="36"/>
          <w:rtl/>
          <w:lang w:val="fr-FR" w:bidi="ar-DZ"/>
        </w:rPr>
      </w:pPr>
      <w:r>
        <w:rPr>
          <w:rFonts w:cs="Simplified Arabic" w:hint="cs"/>
          <w:sz w:val="36"/>
          <w:szCs w:val="36"/>
          <w:rtl/>
          <w:lang w:val="fr-FR" w:bidi="ar-DZ"/>
        </w:rPr>
        <w:t>2- محاولة الأديب الروسي ليو تولستوي (1828-1910)</w:t>
      </w:r>
    </w:p>
    <w:p w:rsidR="00713757" w:rsidRDefault="00713757" w:rsidP="00713757">
      <w:pPr>
        <w:spacing w:after="0" w:line="240" w:lineRule="auto"/>
        <w:jc w:val="both"/>
        <w:rPr>
          <w:rFonts w:cs="Simplified Arabic"/>
          <w:sz w:val="36"/>
          <w:szCs w:val="36"/>
          <w:rtl/>
          <w:lang w:val="fr-FR" w:bidi="ar-DZ"/>
        </w:rPr>
      </w:pPr>
      <w:r>
        <w:rPr>
          <w:rFonts w:cs="Simplified Arabic" w:hint="cs"/>
          <w:sz w:val="36"/>
          <w:szCs w:val="36"/>
          <w:rtl/>
          <w:lang w:val="fr-FR" w:bidi="ar-DZ"/>
        </w:rPr>
        <w:t xml:space="preserve">ركز دراسته على العلاقة بين الأدب و القراء،و ذهب إلى أن وظيفة الفن هي أن ينقل إحساس الفنان إلى المتلقي،فمهمة الفن مهمة توصيلية،و هو إيصال انفعال الفنان إلى المتلقي و بالتحديد إلى كل الناس البسطاء،و إن لم يستطع </w:t>
      </w:r>
      <w:r w:rsidR="006F2A93">
        <w:rPr>
          <w:rFonts w:cs="Simplified Arabic" w:hint="cs"/>
          <w:sz w:val="36"/>
          <w:szCs w:val="36"/>
          <w:rtl/>
          <w:lang w:val="fr-FR" w:bidi="ar-DZ"/>
        </w:rPr>
        <w:t>أن يفعل ذلك فلا يعد فناً،و ينفي أن يكون للفن علاقة بالواقع الاجتماعي</w:t>
      </w:r>
      <w:r w:rsidR="004C19C7">
        <w:rPr>
          <w:rStyle w:val="Appelnotedebasdep"/>
          <w:rFonts w:cs="Simplified Arabic"/>
          <w:sz w:val="36"/>
          <w:szCs w:val="36"/>
          <w:rtl/>
          <w:lang w:val="fr-FR" w:bidi="ar-DZ"/>
        </w:rPr>
        <w:footnoteReference w:id="3"/>
      </w:r>
      <w:r w:rsidR="006F2A93">
        <w:rPr>
          <w:rFonts w:cs="Simplified Arabic" w:hint="cs"/>
          <w:sz w:val="36"/>
          <w:szCs w:val="36"/>
          <w:rtl/>
          <w:lang w:val="fr-FR" w:bidi="ar-DZ"/>
        </w:rPr>
        <w:t>.</w:t>
      </w:r>
    </w:p>
    <w:p w:rsidR="00B11209" w:rsidRPr="00D57D0E" w:rsidRDefault="00B11209" w:rsidP="00D57D0E">
      <w:pPr>
        <w:spacing w:after="0" w:line="240" w:lineRule="auto"/>
        <w:jc w:val="both"/>
        <w:rPr>
          <w:rFonts w:cs="Simplified Arabic"/>
          <w:b/>
          <w:bCs/>
          <w:sz w:val="36"/>
          <w:szCs w:val="36"/>
          <w:lang w:val="fr-FR" w:bidi="ar-DZ"/>
        </w:rPr>
      </w:pPr>
      <w:r>
        <w:rPr>
          <w:rFonts w:cs="Simplified Arabic" w:hint="cs"/>
          <w:sz w:val="36"/>
          <w:szCs w:val="36"/>
          <w:rtl/>
          <w:lang w:val="fr-FR" w:bidi="ar-DZ"/>
        </w:rPr>
        <w:t xml:space="preserve"> </w:t>
      </w:r>
    </w:p>
    <w:p w:rsidR="0013095C" w:rsidRDefault="0050524F" w:rsidP="00BC64F9">
      <w:pPr>
        <w:spacing w:after="0" w:line="240" w:lineRule="auto"/>
        <w:jc w:val="both"/>
        <w:rPr>
          <w:rFonts w:cs="Simplified Arabic"/>
          <w:b/>
          <w:bCs/>
          <w:sz w:val="36"/>
          <w:szCs w:val="36"/>
          <w:rtl/>
          <w:lang w:bidi="ar-DZ"/>
        </w:rPr>
      </w:pPr>
      <w:r>
        <w:rPr>
          <w:rFonts w:cs="Simplified Arabic" w:hint="cs"/>
          <w:b/>
          <w:bCs/>
          <w:sz w:val="36"/>
          <w:szCs w:val="36"/>
          <w:rtl/>
          <w:lang w:bidi="ar-DZ"/>
        </w:rPr>
        <w:t>ب-</w:t>
      </w:r>
      <w:r w:rsidR="0013095C">
        <w:rPr>
          <w:rFonts w:cs="Simplified Arabic" w:hint="cs"/>
          <w:b/>
          <w:bCs/>
          <w:sz w:val="36"/>
          <w:szCs w:val="36"/>
          <w:rtl/>
          <w:lang w:bidi="ar-DZ"/>
        </w:rPr>
        <w:t>الأسس الفكرية و الفلسفية:</w:t>
      </w:r>
    </w:p>
    <w:p w:rsidR="00B22287" w:rsidRDefault="00B22287" w:rsidP="00BC64F9">
      <w:pPr>
        <w:spacing w:after="0" w:line="240" w:lineRule="auto"/>
        <w:jc w:val="both"/>
        <w:rPr>
          <w:rFonts w:cs="Simplified Arabic"/>
          <w:sz w:val="36"/>
          <w:szCs w:val="36"/>
          <w:rtl/>
          <w:lang w:bidi="ar-DZ"/>
        </w:rPr>
      </w:pPr>
      <w:r>
        <w:rPr>
          <w:rFonts w:cs="Simplified Arabic" w:hint="cs"/>
          <w:sz w:val="36"/>
          <w:szCs w:val="36"/>
          <w:rtl/>
          <w:lang w:bidi="ar-DZ"/>
        </w:rPr>
        <w:t>تستند نظرية الانعكاس إلى الفلسفة الواقعية المادية،التي ترى بأن الوجود الاجتماعي أسبق في الظهور من وجود الوعي، و أن أشكال الوجود الاجتماعي هي التي تحدد أشكال الوعي.</w:t>
      </w:r>
    </w:p>
    <w:p w:rsidR="00B22287" w:rsidRDefault="00B22287" w:rsidP="00BC64F9">
      <w:pPr>
        <w:spacing w:after="0" w:line="240" w:lineRule="auto"/>
        <w:jc w:val="both"/>
        <w:rPr>
          <w:rFonts w:cs="Simplified Arabic"/>
          <w:sz w:val="36"/>
          <w:szCs w:val="36"/>
          <w:rtl/>
          <w:lang w:bidi="ar-DZ"/>
        </w:rPr>
      </w:pPr>
      <w:r>
        <w:rPr>
          <w:rFonts w:cs="Simplified Arabic" w:hint="cs"/>
          <w:sz w:val="36"/>
          <w:szCs w:val="36"/>
          <w:rtl/>
          <w:lang w:bidi="ar-DZ"/>
        </w:rPr>
        <w:t>و قد بلور كارل ماركس فكرة الفلسفة الواقعية في العلاقة بين البنية التحتية ( علاقة الإنتاج و قوى الإنتاج) و البنية الفوقية ( الثقافة و الفلسفة و القوانين و الفكر و الفن ). حيث أوضح أن هذه العلاقة متبادلة و متفاعلة مما يجعلها علاقة جدلية قائمة على التأثير و التأثر، بمعنى أن أي تغير في البناء الاقتصادي و الاجتماعي يؤدي إلى تغير في شكل الوعي أو مجمل البناء الفوقي،الذي يعود فيؤثر في البناء التحتي من خلال تثبيته أو تعديله أو تغييره.فالواقع المادي في ت</w:t>
      </w:r>
      <w:r w:rsidR="006B003A">
        <w:rPr>
          <w:rFonts w:cs="Simplified Arabic" w:hint="cs"/>
          <w:sz w:val="36"/>
          <w:szCs w:val="36"/>
          <w:rtl/>
          <w:lang w:bidi="ar-DZ"/>
        </w:rPr>
        <w:t>فاعل مستمر مع الأفكار و التغيرات التي تحدث في المجتمع نتيجة التحولات السياسية و الاقتصادية و الاجتماعية.</w:t>
      </w:r>
    </w:p>
    <w:p w:rsidR="00CE7535" w:rsidRDefault="00CE7535" w:rsidP="00BC64F9">
      <w:pPr>
        <w:spacing w:after="0" w:line="240" w:lineRule="auto"/>
        <w:jc w:val="both"/>
        <w:rPr>
          <w:rFonts w:cs="Simplified Arabic"/>
          <w:sz w:val="36"/>
          <w:szCs w:val="36"/>
          <w:rtl/>
          <w:lang w:bidi="ar-DZ"/>
        </w:rPr>
      </w:pPr>
      <w:r>
        <w:rPr>
          <w:rFonts w:cs="Simplified Arabic" w:hint="cs"/>
          <w:sz w:val="36"/>
          <w:szCs w:val="36"/>
          <w:rtl/>
          <w:lang w:bidi="ar-DZ"/>
        </w:rPr>
        <w:lastRenderedPageBreak/>
        <w:t>كما يؤكد كارل ماركس على أن الأدب و الفن هما سلاح الطبقية، ففي المجتمع المقسم إلى طبقات ،يعكس الأدب الفن بطريقة مباشرة أو غير مباشرة معنويات طبقة معينة و أرائها السياسية و ذوقها الجمالي.</w:t>
      </w:r>
    </w:p>
    <w:p w:rsidR="006B003A" w:rsidRDefault="006B003A" w:rsidP="00BC64F9">
      <w:pPr>
        <w:spacing w:after="0" w:line="240" w:lineRule="auto"/>
        <w:jc w:val="both"/>
        <w:rPr>
          <w:rFonts w:cs="Simplified Arabic"/>
          <w:sz w:val="36"/>
          <w:szCs w:val="36"/>
          <w:rtl/>
          <w:lang w:val="fr-FR" w:bidi="ar-DZ"/>
        </w:rPr>
      </w:pPr>
      <w:r>
        <w:rPr>
          <w:rFonts w:cs="Simplified Arabic" w:hint="cs"/>
          <w:sz w:val="36"/>
          <w:szCs w:val="36"/>
          <w:rtl/>
          <w:lang w:bidi="ar-DZ"/>
        </w:rPr>
        <w:t xml:space="preserve">و يذهب جورج لوكاش </w:t>
      </w:r>
      <w:r>
        <w:rPr>
          <w:rFonts w:cs="Simplified Arabic"/>
          <w:sz w:val="36"/>
          <w:szCs w:val="36"/>
          <w:lang w:val="fr-FR" w:bidi="ar-DZ"/>
        </w:rPr>
        <w:t xml:space="preserve">G.Luckacs </w:t>
      </w:r>
      <w:r>
        <w:rPr>
          <w:rFonts w:cs="Simplified Arabic" w:hint="cs"/>
          <w:sz w:val="36"/>
          <w:szCs w:val="36"/>
          <w:rtl/>
          <w:lang w:val="fr-FR" w:bidi="ar-DZ"/>
        </w:rPr>
        <w:t xml:space="preserve"> فيلسوف الواقعية في النصف الأول من القرن العشرين أن للفن و الأدب بعدا طبقيا اجتماعيا،فهناك ثقافة سائدة هي ثقافة الطبقة المسيطرة و ثقافة أخرى هي ثقافة الطبقات المقهورة، وهنا يصبح الانعكاس أنواعا،انعكاس طبيعي (مزيف) و انعكاس واقعي (صادق) ، و هذا يعني أن الانعكاس ليس بسيطا و إنما هو عملية متداخلة مركبة.مما يؤكد أن الأعمال الأدبية لها صلة بالواقع، لكن ليست كلها واقعية.</w:t>
      </w:r>
    </w:p>
    <w:p w:rsidR="00E96C14" w:rsidRDefault="00CE7535" w:rsidP="00BC64F9">
      <w:pPr>
        <w:spacing w:after="0" w:line="240" w:lineRule="auto"/>
        <w:jc w:val="both"/>
        <w:rPr>
          <w:rFonts w:cs="Simplified Arabic"/>
          <w:sz w:val="36"/>
          <w:szCs w:val="36"/>
          <w:rtl/>
          <w:lang w:val="fr-FR" w:bidi="ar-DZ"/>
        </w:rPr>
      </w:pPr>
      <w:r>
        <w:rPr>
          <w:rFonts w:cs="Simplified Arabic" w:hint="cs"/>
          <w:sz w:val="36"/>
          <w:szCs w:val="36"/>
          <w:rtl/>
          <w:lang w:val="fr-FR" w:bidi="ar-DZ"/>
        </w:rPr>
        <w:t>أما رينيه ويليك فيرى أن الأدب نظام اجتماعي، و إذا كان الأدب يمثل الحياة،فإن الحياة ذاتها حقيقة اجتماعية،و الكاتب المسرحي حينما يصور لنا كائنا إنسانيا كاملا فهو لا يعيد تصوير الإنسان فقط بل يعيد تصوير المجتمع الذي ينتمي إليه هذا الإنسان،و هذا المجتمع ليس إلا ذرة من الكون ، ومن ثمة فالفن الذي خلق هذا الإنسان يعكس لنا الكون كله.</w:t>
      </w:r>
    </w:p>
    <w:p w:rsidR="00CE7535" w:rsidRDefault="00E96C14" w:rsidP="00EC08C0">
      <w:pPr>
        <w:spacing w:after="0" w:line="240" w:lineRule="auto"/>
        <w:jc w:val="both"/>
        <w:rPr>
          <w:rFonts w:cs="Simplified Arabic"/>
          <w:sz w:val="36"/>
          <w:szCs w:val="36"/>
          <w:rtl/>
          <w:lang w:val="fr-FR" w:bidi="ar-DZ"/>
        </w:rPr>
      </w:pPr>
      <w:r>
        <w:rPr>
          <w:rFonts w:cs="Simplified Arabic" w:hint="cs"/>
          <w:sz w:val="36"/>
          <w:szCs w:val="36"/>
          <w:rtl/>
          <w:lang w:val="fr-FR" w:bidi="ar-DZ"/>
        </w:rPr>
        <w:t xml:space="preserve">كما يفسر بول فاليري </w:t>
      </w:r>
      <w:r>
        <w:rPr>
          <w:rFonts w:cs="Simplified Arabic"/>
          <w:sz w:val="36"/>
          <w:szCs w:val="36"/>
          <w:lang w:val="fr-FR" w:bidi="ar-DZ"/>
        </w:rPr>
        <w:t>Paul Valery</w:t>
      </w:r>
      <w:r w:rsidR="00CE7535">
        <w:rPr>
          <w:rFonts w:cs="Simplified Arabic" w:hint="cs"/>
          <w:sz w:val="36"/>
          <w:szCs w:val="36"/>
          <w:rtl/>
          <w:lang w:val="fr-FR" w:bidi="ar-DZ"/>
        </w:rPr>
        <w:t xml:space="preserve"> </w:t>
      </w:r>
      <w:r>
        <w:rPr>
          <w:rFonts w:cs="Simplified Arabic" w:hint="cs"/>
          <w:sz w:val="36"/>
          <w:szCs w:val="36"/>
          <w:rtl/>
          <w:lang w:val="fr-FR" w:bidi="ar-DZ"/>
        </w:rPr>
        <w:t>العلاقة بين الفنان و الآخرين، حيث يرى بأن الفنان أثناء عملية الخلق الفني يضع نصب عينيه الذين سيتوجه إليهم بعمله و مدى تأثيره فيهم</w:t>
      </w:r>
      <w:r w:rsidR="00EC08C0">
        <w:rPr>
          <w:rFonts w:cs="Simplified Arabic" w:hint="cs"/>
          <w:sz w:val="36"/>
          <w:szCs w:val="36"/>
          <w:rtl/>
          <w:lang w:val="fr-FR" w:bidi="ar-DZ"/>
        </w:rPr>
        <w:t>.</w:t>
      </w:r>
    </w:p>
    <w:p w:rsidR="00844BD5" w:rsidRDefault="0050524F" w:rsidP="00CB7E15">
      <w:pPr>
        <w:spacing w:after="0" w:line="240" w:lineRule="auto"/>
        <w:jc w:val="both"/>
        <w:rPr>
          <w:rFonts w:cs="Simplified Arabic"/>
          <w:b/>
          <w:bCs/>
          <w:sz w:val="36"/>
          <w:szCs w:val="36"/>
          <w:rtl/>
          <w:lang w:bidi="ar-DZ"/>
        </w:rPr>
      </w:pPr>
      <w:r>
        <w:rPr>
          <w:rFonts w:cs="Simplified Arabic" w:hint="cs"/>
          <w:b/>
          <w:bCs/>
          <w:sz w:val="36"/>
          <w:szCs w:val="36"/>
          <w:rtl/>
          <w:lang w:bidi="ar-DZ"/>
        </w:rPr>
        <w:t>ج-</w:t>
      </w:r>
      <w:r w:rsidR="00C42E16">
        <w:rPr>
          <w:rFonts w:cs="Simplified Arabic" w:hint="cs"/>
          <w:b/>
          <w:bCs/>
          <w:sz w:val="36"/>
          <w:szCs w:val="36"/>
          <w:rtl/>
          <w:lang w:bidi="ar-DZ"/>
        </w:rPr>
        <w:t xml:space="preserve">مبادئ نظرية </w:t>
      </w:r>
      <w:r w:rsidR="00BE6E04">
        <w:rPr>
          <w:rFonts w:cs="Simplified Arabic" w:hint="cs"/>
          <w:b/>
          <w:bCs/>
          <w:sz w:val="36"/>
          <w:szCs w:val="36"/>
          <w:rtl/>
          <w:lang w:bidi="ar-DZ"/>
        </w:rPr>
        <w:t>الانعكاس</w:t>
      </w:r>
      <w:r w:rsidR="00C42E16">
        <w:rPr>
          <w:rFonts w:cs="Simplified Arabic" w:hint="cs"/>
          <w:b/>
          <w:bCs/>
          <w:sz w:val="36"/>
          <w:szCs w:val="36"/>
          <w:rtl/>
          <w:lang w:bidi="ar-DZ"/>
        </w:rPr>
        <w:t>:</w:t>
      </w:r>
    </w:p>
    <w:p w:rsidR="00C42E16" w:rsidRDefault="00A3250F" w:rsidP="00CB7E15">
      <w:pPr>
        <w:spacing w:after="0" w:line="240" w:lineRule="auto"/>
        <w:jc w:val="both"/>
        <w:rPr>
          <w:rFonts w:cs="Simplified Arabic"/>
          <w:sz w:val="36"/>
          <w:szCs w:val="36"/>
          <w:rtl/>
          <w:lang w:bidi="ar-DZ"/>
        </w:rPr>
      </w:pPr>
      <w:r>
        <w:rPr>
          <w:rFonts w:cs="Simplified Arabic" w:hint="cs"/>
          <w:sz w:val="36"/>
          <w:szCs w:val="36"/>
          <w:rtl/>
          <w:lang w:bidi="ar-DZ"/>
        </w:rPr>
        <w:t xml:space="preserve">1- تقوم نظرية </w:t>
      </w:r>
      <w:r w:rsidR="00BE6E04">
        <w:rPr>
          <w:rFonts w:cs="Simplified Arabic" w:hint="cs"/>
          <w:sz w:val="36"/>
          <w:szCs w:val="36"/>
          <w:rtl/>
          <w:lang w:bidi="ar-DZ"/>
        </w:rPr>
        <w:t xml:space="preserve">الانعكاس </w:t>
      </w:r>
      <w:r>
        <w:rPr>
          <w:rFonts w:cs="Simplified Arabic" w:hint="cs"/>
          <w:sz w:val="36"/>
          <w:szCs w:val="36"/>
          <w:rtl/>
          <w:lang w:bidi="ar-DZ"/>
        </w:rPr>
        <w:t xml:space="preserve"> على الفلسفة</w:t>
      </w:r>
      <w:r w:rsidR="00780FC8">
        <w:rPr>
          <w:rFonts w:cs="Simplified Arabic" w:hint="cs"/>
          <w:sz w:val="36"/>
          <w:szCs w:val="36"/>
          <w:rtl/>
          <w:lang w:bidi="ar-DZ"/>
        </w:rPr>
        <w:t xml:space="preserve"> الواقعية المادية</w:t>
      </w:r>
      <w:r w:rsidR="00D47C6F">
        <w:rPr>
          <w:rFonts w:cs="Simplified Arabic" w:hint="cs"/>
          <w:sz w:val="36"/>
          <w:szCs w:val="36"/>
          <w:rtl/>
          <w:lang w:bidi="ar-DZ"/>
        </w:rPr>
        <w:t>.</w:t>
      </w:r>
    </w:p>
    <w:p w:rsidR="00A3250F" w:rsidRDefault="00A3250F" w:rsidP="00CB7E15">
      <w:pPr>
        <w:spacing w:after="0" w:line="240" w:lineRule="auto"/>
        <w:jc w:val="both"/>
        <w:rPr>
          <w:rFonts w:cs="Simplified Arabic"/>
          <w:sz w:val="36"/>
          <w:szCs w:val="36"/>
          <w:rtl/>
          <w:lang w:bidi="ar-DZ"/>
        </w:rPr>
      </w:pPr>
      <w:r>
        <w:rPr>
          <w:rFonts w:cs="Simplified Arabic" w:hint="cs"/>
          <w:sz w:val="36"/>
          <w:szCs w:val="36"/>
          <w:rtl/>
          <w:lang w:bidi="ar-DZ"/>
        </w:rPr>
        <w:t xml:space="preserve">2- الأديب: </w:t>
      </w:r>
      <w:r w:rsidR="00780FC8">
        <w:rPr>
          <w:rFonts w:cs="Simplified Arabic" w:hint="cs"/>
          <w:sz w:val="36"/>
          <w:szCs w:val="36"/>
          <w:rtl/>
          <w:lang w:bidi="ar-DZ"/>
        </w:rPr>
        <w:t>مبتكر/فنان / مؤلف، لا يبدأ من الصفر،و هو مبدع نسبيا.</w:t>
      </w:r>
    </w:p>
    <w:p w:rsidR="00A3250F" w:rsidRDefault="00A3250F" w:rsidP="00CB7E15">
      <w:pPr>
        <w:spacing w:after="0" w:line="240" w:lineRule="auto"/>
        <w:jc w:val="both"/>
        <w:rPr>
          <w:rFonts w:cs="Simplified Arabic"/>
          <w:sz w:val="36"/>
          <w:szCs w:val="36"/>
          <w:rtl/>
          <w:lang w:bidi="ar-DZ"/>
        </w:rPr>
      </w:pPr>
      <w:r>
        <w:rPr>
          <w:rFonts w:cs="Simplified Arabic" w:hint="cs"/>
          <w:sz w:val="36"/>
          <w:szCs w:val="36"/>
          <w:rtl/>
          <w:lang w:bidi="ar-DZ"/>
        </w:rPr>
        <w:t>3- الأدب:</w:t>
      </w:r>
      <w:r w:rsidR="00780FC8">
        <w:rPr>
          <w:rFonts w:cs="Simplified Arabic" w:hint="cs"/>
          <w:sz w:val="36"/>
          <w:szCs w:val="36"/>
          <w:rtl/>
          <w:lang w:bidi="ar-DZ"/>
        </w:rPr>
        <w:t>عمل /إنتاج/ صورة للمجتمع و علاقاته،متطور و متغير،له علاقة مع الزمان و المكان،و أبعاده فردية و اجتماعية.</w:t>
      </w:r>
      <w:r>
        <w:rPr>
          <w:rFonts w:cs="Simplified Arabic" w:hint="cs"/>
          <w:sz w:val="36"/>
          <w:szCs w:val="36"/>
          <w:rtl/>
          <w:lang w:bidi="ar-DZ"/>
        </w:rPr>
        <w:t xml:space="preserve"> </w:t>
      </w:r>
    </w:p>
    <w:p w:rsidR="00D47C6F" w:rsidRDefault="000B25E3" w:rsidP="00CB7E15">
      <w:pPr>
        <w:spacing w:after="0" w:line="240" w:lineRule="auto"/>
        <w:jc w:val="both"/>
        <w:rPr>
          <w:rFonts w:cs="Simplified Arabic"/>
          <w:sz w:val="36"/>
          <w:szCs w:val="36"/>
          <w:rtl/>
          <w:lang w:bidi="ar-DZ"/>
        </w:rPr>
      </w:pPr>
      <w:r>
        <w:rPr>
          <w:rFonts w:cs="Simplified Arabic" w:hint="cs"/>
          <w:sz w:val="36"/>
          <w:szCs w:val="36"/>
          <w:rtl/>
          <w:lang w:bidi="ar-DZ"/>
        </w:rPr>
        <w:t xml:space="preserve">4- المتلقي : </w:t>
      </w:r>
      <w:r w:rsidR="00780FC8">
        <w:rPr>
          <w:rFonts w:cs="Simplified Arabic" w:hint="cs"/>
          <w:sz w:val="36"/>
          <w:szCs w:val="36"/>
          <w:rtl/>
          <w:lang w:bidi="ar-DZ"/>
        </w:rPr>
        <w:t>جمهور غير متجانس،فاعل و منفعل</w:t>
      </w:r>
    </w:p>
    <w:p w:rsidR="00CA0D62" w:rsidRDefault="00CA0D62" w:rsidP="00CB7E15">
      <w:pPr>
        <w:spacing w:after="0" w:line="240" w:lineRule="auto"/>
        <w:jc w:val="both"/>
        <w:rPr>
          <w:rFonts w:cs="Simplified Arabic"/>
          <w:b/>
          <w:bCs/>
          <w:sz w:val="36"/>
          <w:szCs w:val="36"/>
          <w:rtl/>
          <w:lang w:bidi="ar-DZ"/>
        </w:rPr>
      </w:pPr>
      <w:r>
        <w:rPr>
          <w:rFonts w:cs="Simplified Arabic" w:hint="cs"/>
          <w:b/>
          <w:bCs/>
          <w:sz w:val="36"/>
          <w:szCs w:val="36"/>
          <w:rtl/>
          <w:lang w:bidi="ar-DZ"/>
        </w:rPr>
        <w:t>د-مصطلحاتها:</w:t>
      </w:r>
    </w:p>
    <w:p w:rsidR="0050524F" w:rsidRDefault="00721571" w:rsidP="00CB7E15">
      <w:pPr>
        <w:spacing w:line="240" w:lineRule="auto"/>
        <w:jc w:val="both"/>
        <w:rPr>
          <w:rFonts w:cs="Simplified Arabic"/>
          <w:b/>
          <w:bCs/>
          <w:sz w:val="36"/>
          <w:szCs w:val="36"/>
          <w:rtl/>
          <w:lang w:bidi="ar-DZ"/>
        </w:rPr>
      </w:pPr>
      <w:r w:rsidRPr="00CB5974">
        <w:rPr>
          <w:rFonts w:cs="Simplified Arabic"/>
          <w:noProof/>
          <w:sz w:val="36"/>
          <w:szCs w:val="36"/>
          <w:rtl/>
          <w:lang w:val="fr-FR" w:eastAsia="fr-FR"/>
        </w:rPr>
        <w:pict>
          <v:shapetype id="_x0000_t32" coordsize="21600,21600" o:spt="32" o:oned="t" path="m,l21600,21600e" filled="f">
            <v:path arrowok="t" fillok="f" o:connecttype="none"/>
            <o:lock v:ext="edit" shapetype="t"/>
          </v:shapetype>
          <v:shape id="_x0000_s1026" type="#_x0000_t32" style="position:absolute;left:0;text-align:left;margin-left:356.25pt;margin-top:17.45pt;width:53.25pt;height:2.25pt;flip:x;z-index:251658240" o:connectortype="straight">
            <v:stroke endarrow="block"/>
          </v:shape>
        </w:pict>
      </w:r>
      <w:r w:rsidR="00CB5974" w:rsidRPr="00CB5974">
        <w:rPr>
          <w:rFonts w:cs="Simplified Arabic"/>
          <w:noProof/>
          <w:sz w:val="36"/>
          <w:szCs w:val="36"/>
          <w:rtl/>
          <w:lang w:val="fr-FR" w:eastAsia="fr-FR"/>
        </w:rPr>
        <w:pict>
          <v:shape id="_x0000_s1027" type="#_x0000_t32" style="position:absolute;left:0;text-align:left;margin-left:209.25pt;margin-top:16.7pt;width:53.25pt;height:2.25pt;flip:x;z-index:251659264" o:connectortype="straight">
            <v:stroke endarrow="block"/>
          </v:shape>
        </w:pict>
      </w:r>
      <w:r w:rsidR="00780FC8">
        <w:rPr>
          <w:rFonts w:cs="Simplified Arabic" w:hint="cs"/>
          <w:sz w:val="36"/>
          <w:szCs w:val="36"/>
          <w:rtl/>
          <w:lang w:bidi="ar-DZ"/>
        </w:rPr>
        <w:t>الأديب /مؤلف            صورة / عمل             متلق فاعل و منفعل</w:t>
      </w:r>
      <w:r w:rsidR="00CB7E15">
        <w:rPr>
          <w:rFonts w:cs="Simplified Arabic" w:hint="cs"/>
          <w:sz w:val="36"/>
          <w:szCs w:val="36"/>
          <w:rtl/>
          <w:lang w:bidi="ar-DZ"/>
        </w:rPr>
        <w:t xml:space="preserve">      </w:t>
      </w:r>
    </w:p>
    <w:sectPr w:rsidR="0050524F" w:rsidSect="008E1D0D">
      <w:footerReference w:type="default" r:id="rId7"/>
      <w:footnotePr>
        <w:numRestart w:val="eachPage"/>
      </w:footnotePr>
      <w:pgSz w:w="11906" w:h="16838"/>
      <w:pgMar w:top="720" w:right="720" w:bottom="720" w:left="720" w:header="709" w:footer="709" w:gutter="567"/>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07F" w:rsidRDefault="0079007F" w:rsidP="00AD500F">
      <w:pPr>
        <w:spacing w:after="0" w:line="240" w:lineRule="auto"/>
      </w:pPr>
      <w:r>
        <w:separator/>
      </w:r>
    </w:p>
  </w:endnote>
  <w:endnote w:type="continuationSeparator" w:id="1">
    <w:p w:rsidR="0079007F" w:rsidRDefault="0079007F" w:rsidP="00AD5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772047"/>
      <w:docPartObj>
        <w:docPartGallery w:val="Page Numbers (Bottom of Page)"/>
        <w:docPartUnique/>
      </w:docPartObj>
    </w:sdtPr>
    <w:sdtContent>
      <w:p w:rsidR="00EF6838" w:rsidRDefault="00CB5974">
        <w:pPr>
          <w:pStyle w:val="Pieddepage"/>
          <w:jc w:val="center"/>
        </w:pPr>
        <w:fldSimple w:instr=" PAGE   \* MERGEFORMAT ">
          <w:r w:rsidR="00721571" w:rsidRPr="00721571">
            <w:rPr>
              <w:rFonts w:cs="Calibri"/>
              <w:noProof/>
              <w:rtl/>
              <w:lang w:val="ar-SA"/>
            </w:rPr>
            <w:t>3</w:t>
          </w:r>
        </w:fldSimple>
      </w:p>
    </w:sdtContent>
  </w:sdt>
  <w:p w:rsidR="00EF6838" w:rsidRDefault="00EF68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07F" w:rsidRDefault="0079007F" w:rsidP="00AD500F">
      <w:pPr>
        <w:spacing w:after="0" w:line="240" w:lineRule="auto"/>
      </w:pPr>
      <w:r>
        <w:separator/>
      </w:r>
    </w:p>
  </w:footnote>
  <w:footnote w:type="continuationSeparator" w:id="1">
    <w:p w:rsidR="0079007F" w:rsidRDefault="0079007F" w:rsidP="00AD500F">
      <w:pPr>
        <w:spacing w:after="0" w:line="240" w:lineRule="auto"/>
      </w:pPr>
      <w:r>
        <w:continuationSeparator/>
      </w:r>
    </w:p>
  </w:footnote>
  <w:footnote w:id="2">
    <w:p w:rsidR="004C19C7" w:rsidRDefault="004C19C7">
      <w:pPr>
        <w:pStyle w:val="Notedebasdepage"/>
        <w:rPr>
          <w:lang w:bidi="ar-DZ"/>
        </w:rPr>
      </w:pPr>
      <w:r>
        <w:rPr>
          <w:rStyle w:val="Appelnotedebasdep"/>
        </w:rPr>
        <w:footnoteRef/>
      </w:r>
      <w:r>
        <w:rPr>
          <w:rtl/>
        </w:rPr>
        <w:t xml:space="preserve"> </w:t>
      </w:r>
      <w:r>
        <w:rPr>
          <w:rFonts w:hint="cs"/>
          <w:rtl/>
          <w:lang w:bidi="ar-DZ"/>
        </w:rPr>
        <w:t>-شكري عزيز ماضي،في نظرية الأدب،ص69.</w:t>
      </w:r>
    </w:p>
  </w:footnote>
  <w:footnote w:id="3">
    <w:p w:rsidR="004C19C7" w:rsidRDefault="004C19C7" w:rsidP="003B40A0">
      <w:pPr>
        <w:pStyle w:val="Notedebasdepage"/>
        <w:rPr>
          <w:lang w:bidi="ar-DZ"/>
        </w:rPr>
      </w:pPr>
      <w:r>
        <w:rPr>
          <w:rStyle w:val="Appelnotedebasdep"/>
        </w:rPr>
        <w:footnoteRef/>
      </w:r>
      <w:r>
        <w:rPr>
          <w:rtl/>
        </w:rPr>
        <w:t xml:space="preserve"> </w:t>
      </w:r>
      <w:r>
        <w:rPr>
          <w:rFonts w:hint="cs"/>
          <w:rtl/>
          <w:lang w:bidi="ar-DZ"/>
        </w:rPr>
        <w:t>-</w:t>
      </w:r>
      <w:r w:rsidR="003B40A0">
        <w:rPr>
          <w:rFonts w:hint="cs"/>
          <w:rtl/>
          <w:lang w:bidi="ar-DZ"/>
        </w:rPr>
        <w:t xml:space="preserve">المرجع نفسه </w:t>
      </w:r>
      <w:r>
        <w:rPr>
          <w:rFonts w:hint="cs"/>
          <w:rtl/>
          <w:lang w:bidi="ar-DZ"/>
        </w:rPr>
        <w:t>،ص70.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AE4CBF"/>
    <w:rsid w:val="00004B44"/>
    <w:rsid w:val="00012AFC"/>
    <w:rsid w:val="00013B84"/>
    <w:rsid w:val="0004247B"/>
    <w:rsid w:val="00054B4C"/>
    <w:rsid w:val="000660FD"/>
    <w:rsid w:val="00070709"/>
    <w:rsid w:val="000745B8"/>
    <w:rsid w:val="00076025"/>
    <w:rsid w:val="00084B4E"/>
    <w:rsid w:val="000A0D27"/>
    <w:rsid w:val="000B25E3"/>
    <w:rsid w:val="000D4D31"/>
    <w:rsid w:val="000D6B80"/>
    <w:rsid w:val="000E2BDF"/>
    <w:rsid w:val="000F402E"/>
    <w:rsid w:val="000F57E2"/>
    <w:rsid w:val="00122732"/>
    <w:rsid w:val="001234EB"/>
    <w:rsid w:val="001250DB"/>
    <w:rsid w:val="0013095C"/>
    <w:rsid w:val="00140FC3"/>
    <w:rsid w:val="001450CC"/>
    <w:rsid w:val="00152079"/>
    <w:rsid w:val="0016430E"/>
    <w:rsid w:val="0018642F"/>
    <w:rsid w:val="001A2D21"/>
    <w:rsid w:val="001C5AA9"/>
    <w:rsid w:val="001D255E"/>
    <w:rsid w:val="00200AF9"/>
    <w:rsid w:val="002052F0"/>
    <w:rsid w:val="00222FAF"/>
    <w:rsid w:val="00240193"/>
    <w:rsid w:val="00251281"/>
    <w:rsid w:val="002649F4"/>
    <w:rsid w:val="00276CDC"/>
    <w:rsid w:val="002A5008"/>
    <w:rsid w:val="002C464D"/>
    <w:rsid w:val="002F45EE"/>
    <w:rsid w:val="00316439"/>
    <w:rsid w:val="00317F9B"/>
    <w:rsid w:val="003816C1"/>
    <w:rsid w:val="00386920"/>
    <w:rsid w:val="00394741"/>
    <w:rsid w:val="003B2C1B"/>
    <w:rsid w:val="003B40A0"/>
    <w:rsid w:val="003F4EBF"/>
    <w:rsid w:val="00453604"/>
    <w:rsid w:val="00470DBF"/>
    <w:rsid w:val="00473EDD"/>
    <w:rsid w:val="00494ADD"/>
    <w:rsid w:val="00494C4F"/>
    <w:rsid w:val="004A3BBB"/>
    <w:rsid w:val="004B4398"/>
    <w:rsid w:val="004C19C7"/>
    <w:rsid w:val="004E6F2A"/>
    <w:rsid w:val="004F158F"/>
    <w:rsid w:val="004F3299"/>
    <w:rsid w:val="0050524F"/>
    <w:rsid w:val="00520F2D"/>
    <w:rsid w:val="00544328"/>
    <w:rsid w:val="00557E0F"/>
    <w:rsid w:val="00560578"/>
    <w:rsid w:val="00577F45"/>
    <w:rsid w:val="005A43A7"/>
    <w:rsid w:val="005C6BF0"/>
    <w:rsid w:val="005E39F4"/>
    <w:rsid w:val="006050F5"/>
    <w:rsid w:val="00606F0E"/>
    <w:rsid w:val="00607059"/>
    <w:rsid w:val="00611FAD"/>
    <w:rsid w:val="006374E2"/>
    <w:rsid w:val="00654F82"/>
    <w:rsid w:val="0069172B"/>
    <w:rsid w:val="006B003A"/>
    <w:rsid w:val="006B7E5E"/>
    <w:rsid w:val="006F2A93"/>
    <w:rsid w:val="00701BC9"/>
    <w:rsid w:val="00713757"/>
    <w:rsid w:val="00721571"/>
    <w:rsid w:val="0074664E"/>
    <w:rsid w:val="00780FC8"/>
    <w:rsid w:val="0078688C"/>
    <w:rsid w:val="00787122"/>
    <w:rsid w:val="007879AC"/>
    <w:rsid w:val="0079007F"/>
    <w:rsid w:val="007C39E8"/>
    <w:rsid w:val="007E0C89"/>
    <w:rsid w:val="007F5FD4"/>
    <w:rsid w:val="00831B8E"/>
    <w:rsid w:val="00844BD5"/>
    <w:rsid w:val="00850BC3"/>
    <w:rsid w:val="008660AA"/>
    <w:rsid w:val="0087539D"/>
    <w:rsid w:val="008A64B1"/>
    <w:rsid w:val="008A7AA8"/>
    <w:rsid w:val="008E1D0D"/>
    <w:rsid w:val="008F0AA7"/>
    <w:rsid w:val="009019E5"/>
    <w:rsid w:val="00914170"/>
    <w:rsid w:val="00947367"/>
    <w:rsid w:val="00975179"/>
    <w:rsid w:val="0097596C"/>
    <w:rsid w:val="009A067C"/>
    <w:rsid w:val="009B7849"/>
    <w:rsid w:val="009F49B1"/>
    <w:rsid w:val="00A11538"/>
    <w:rsid w:val="00A160E8"/>
    <w:rsid w:val="00A3250F"/>
    <w:rsid w:val="00A3368D"/>
    <w:rsid w:val="00A60A25"/>
    <w:rsid w:val="00A85ED4"/>
    <w:rsid w:val="00AC64B6"/>
    <w:rsid w:val="00AD500F"/>
    <w:rsid w:val="00AE4CBF"/>
    <w:rsid w:val="00B11209"/>
    <w:rsid w:val="00B22287"/>
    <w:rsid w:val="00B260BB"/>
    <w:rsid w:val="00B27FB8"/>
    <w:rsid w:val="00B34600"/>
    <w:rsid w:val="00B426E7"/>
    <w:rsid w:val="00B52B7E"/>
    <w:rsid w:val="00B52CC2"/>
    <w:rsid w:val="00B542E5"/>
    <w:rsid w:val="00B91BAC"/>
    <w:rsid w:val="00B94120"/>
    <w:rsid w:val="00BA6C22"/>
    <w:rsid w:val="00BB18CA"/>
    <w:rsid w:val="00BB3091"/>
    <w:rsid w:val="00BB534C"/>
    <w:rsid w:val="00BC3793"/>
    <w:rsid w:val="00BC64F9"/>
    <w:rsid w:val="00BE6E04"/>
    <w:rsid w:val="00C2104C"/>
    <w:rsid w:val="00C357EF"/>
    <w:rsid w:val="00C36B03"/>
    <w:rsid w:val="00C42E16"/>
    <w:rsid w:val="00C43A12"/>
    <w:rsid w:val="00C66EBC"/>
    <w:rsid w:val="00CA0D62"/>
    <w:rsid w:val="00CB5974"/>
    <w:rsid w:val="00CB7E15"/>
    <w:rsid w:val="00CD330F"/>
    <w:rsid w:val="00CE7535"/>
    <w:rsid w:val="00CF76CD"/>
    <w:rsid w:val="00D13523"/>
    <w:rsid w:val="00D47C6F"/>
    <w:rsid w:val="00D57D0E"/>
    <w:rsid w:val="00D63D50"/>
    <w:rsid w:val="00D90937"/>
    <w:rsid w:val="00DA1675"/>
    <w:rsid w:val="00DA5A82"/>
    <w:rsid w:val="00DC1DAC"/>
    <w:rsid w:val="00DE79EA"/>
    <w:rsid w:val="00DF24D4"/>
    <w:rsid w:val="00E10BAF"/>
    <w:rsid w:val="00E3780F"/>
    <w:rsid w:val="00E54AF9"/>
    <w:rsid w:val="00E74739"/>
    <w:rsid w:val="00E75EF3"/>
    <w:rsid w:val="00E91A0D"/>
    <w:rsid w:val="00E92AB3"/>
    <w:rsid w:val="00E96C14"/>
    <w:rsid w:val="00EA46C1"/>
    <w:rsid w:val="00EC08C0"/>
    <w:rsid w:val="00ED4715"/>
    <w:rsid w:val="00ED577C"/>
    <w:rsid w:val="00EE4A2E"/>
    <w:rsid w:val="00EF6838"/>
    <w:rsid w:val="00F00064"/>
    <w:rsid w:val="00F00E45"/>
    <w:rsid w:val="00F13777"/>
    <w:rsid w:val="00F15819"/>
    <w:rsid w:val="00F467F3"/>
    <w:rsid w:val="00F53756"/>
    <w:rsid w:val="00F641DF"/>
    <w:rsid w:val="00F673E6"/>
    <w:rsid w:val="00F67D07"/>
    <w:rsid w:val="00F834E3"/>
    <w:rsid w:val="00F8513F"/>
    <w:rsid w:val="00F87DF6"/>
    <w:rsid w:val="00FC1F2F"/>
    <w:rsid w:val="00FF05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B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120"/>
    <w:pPr>
      <w:ind w:left="720"/>
      <w:contextualSpacing/>
    </w:pPr>
  </w:style>
  <w:style w:type="paragraph" w:styleId="En-tte">
    <w:name w:val="header"/>
    <w:basedOn w:val="Normal"/>
    <w:link w:val="En-tteCar"/>
    <w:uiPriority w:val="99"/>
    <w:semiHidden/>
    <w:unhideWhenUsed/>
    <w:rsid w:val="00AD500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D500F"/>
  </w:style>
  <w:style w:type="paragraph" w:styleId="Pieddepage">
    <w:name w:val="footer"/>
    <w:basedOn w:val="Normal"/>
    <w:link w:val="PieddepageCar"/>
    <w:uiPriority w:val="99"/>
    <w:unhideWhenUsed/>
    <w:rsid w:val="00AD500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D500F"/>
  </w:style>
  <w:style w:type="paragraph" w:styleId="Notedebasdepage">
    <w:name w:val="footnote text"/>
    <w:basedOn w:val="Normal"/>
    <w:link w:val="NotedebasdepageCar"/>
    <w:uiPriority w:val="99"/>
    <w:semiHidden/>
    <w:unhideWhenUsed/>
    <w:rsid w:val="000760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6025"/>
    <w:rPr>
      <w:sz w:val="20"/>
      <w:szCs w:val="20"/>
    </w:rPr>
  </w:style>
  <w:style w:type="character" w:styleId="Appelnotedebasdep">
    <w:name w:val="footnote reference"/>
    <w:basedOn w:val="Policepardfaut"/>
    <w:uiPriority w:val="99"/>
    <w:semiHidden/>
    <w:unhideWhenUsed/>
    <w:rsid w:val="00076025"/>
    <w:rPr>
      <w:vertAlign w:val="superscript"/>
    </w:rPr>
  </w:style>
  <w:style w:type="table" w:styleId="Grilledutableau">
    <w:name w:val="Table Grid"/>
    <w:basedOn w:val="TableauNormal"/>
    <w:uiPriority w:val="59"/>
    <w:rsid w:val="005052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DF93-B969-4781-A175-471500C6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662</Words>
  <Characters>3647</Characters>
  <Application>Microsoft Office Word</Application>
  <DocSecurity>0</DocSecurity>
  <Lines>30</Lines>
  <Paragraphs>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MAISON XP</cp:lastModifiedBy>
  <cp:revision>37</cp:revision>
  <cp:lastPrinted>2012-01-01T11:32:00Z</cp:lastPrinted>
  <dcterms:created xsi:type="dcterms:W3CDTF">2007-10-23T01:28:00Z</dcterms:created>
  <dcterms:modified xsi:type="dcterms:W3CDTF">2012-01-01T11:34:00Z</dcterms:modified>
</cp:coreProperties>
</file>