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32" w:rsidRPr="00193DE4" w:rsidRDefault="00C13032" w:rsidP="00C13032">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المحاضرة الثالثة(حصتين)</w:t>
      </w:r>
    </w:p>
    <w:p w:rsidR="00C13032" w:rsidRDefault="00C13032" w:rsidP="00C13032">
      <w:pPr>
        <w:spacing w:line="240" w:lineRule="auto"/>
        <w:jc w:val="both"/>
        <w:rPr>
          <w:rFonts w:ascii="Sakkal Majalla" w:hAnsi="Sakkal Majalla" w:cs="Sakkal Majalla" w:hint="cs"/>
          <w:b/>
          <w:bCs/>
          <w:sz w:val="28"/>
          <w:szCs w:val="28"/>
          <w:rtl/>
        </w:rPr>
      </w:pPr>
      <w:r w:rsidRPr="00193DE4">
        <w:rPr>
          <w:rFonts w:ascii="Sakkal Majalla" w:hAnsi="Sakkal Majalla" w:cs="Sakkal Majalla"/>
          <w:b/>
          <w:bCs/>
          <w:sz w:val="28"/>
          <w:szCs w:val="28"/>
          <w:rtl/>
        </w:rPr>
        <w:t>مناهج النقد الأدبي</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الأهداف:</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التعريف بمفهوم المناهج النقدية </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ــــــ التعريف بالنقد الأدبي </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ـــــــ التعرف على العلاقة بين النقد الأدبي والمناهج</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الإشكالية والأسئلة:</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 xml:space="preserve">ـــــ </w:t>
      </w:r>
      <w:proofErr w:type="spellStart"/>
      <w:r>
        <w:rPr>
          <w:rFonts w:ascii="Sakkal Majalla" w:hAnsi="Sakkal Majalla" w:cs="Sakkal Majalla" w:hint="cs"/>
          <w:b/>
          <w:bCs/>
          <w:sz w:val="28"/>
          <w:szCs w:val="28"/>
          <w:rtl/>
        </w:rPr>
        <w:t>ماهو</w:t>
      </w:r>
      <w:proofErr w:type="spellEnd"/>
      <w:r>
        <w:rPr>
          <w:rFonts w:ascii="Sakkal Majalla" w:hAnsi="Sakkal Majalla" w:cs="Sakkal Majalla" w:hint="cs"/>
          <w:b/>
          <w:bCs/>
          <w:sz w:val="28"/>
          <w:szCs w:val="28"/>
          <w:rtl/>
        </w:rPr>
        <w:t xml:space="preserve"> مفهوم المناهج النقدية؟</w:t>
      </w:r>
    </w:p>
    <w:p w:rsidR="00C13032" w:rsidRDefault="00C13032" w:rsidP="00C13032">
      <w:pPr>
        <w:spacing w:line="240" w:lineRule="auto"/>
        <w:jc w:val="both"/>
        <w:rPr>
          <w:rFonts w:ascii="Sakkal Majalla" w:hAnsi="Sakkal Majalla" w:cs="Sakkal Majalla" w:hint="cs"/>
          <w:b/>
          <w:bCs/>
          <w:sz w:val="28"/>
          <w:szCs w:val="28"/>
          <w:rtl/>
        </w:rPr>
      </w:pPr>
      <w:r>
        <w:rPr>
          <w:rFonts w:ascii="Sakkal Majalla" w:hAnsi="Sakkal Majalla" w:cs="Sakkal Majalla" w:hint="cs"/>
          <w:b/>
          <w:bCs/>
          <w:sz w:val="28"/>
          <w:szCs w:val="28"/>
          <w:rtl/>
        </w:rPr>
        <w:t>ـــــــ  ما هو مفهوم النقد الأدبي ؟</w:t>
      </w:r>
    </w:p>
    <w:p w:rsidR="00C13032" w:rsidRPr="00193DE4" w:rsidRDefault="00C13032" w:rsidP="00C13032">
      <w:pPr>
        <w:spacing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ــــــ ما العلاقة بين النقد والمناهج وما الحاجة إلى النقد؟</w:t>
      </w:r>
    </w:p>
    <w:p w:rsidR="00C13032" w:rsidRPr="00193DE4" w:rsidRDefault="00C13032" w:rsidP="00C13032">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مفهوم المنهج:</w:t>
      </w:r>
    </w:p>
    <w:p w:rsidR="00C13032" w:rsidRPr="00193DE4" w:rsidRDefault="00C13032" w:rsidP="00C13032">
      <w:pPr>
        <w:spacing w:line="240" w:lineRule="auto"/>
        <w:jc w:val="both"/>
        <w:rPr>
          <w:rFonts w:ascii="Sakkal Majalla" w:hAnsi="Sakkal Majalla" w:cs="Sakkal Majalla"/>
          <w:b/>
          <w:bCs/>
          <w:sz w:val="28"/>
          <w:szCs w:val="28"/>
          <w:rtl/>
        </w:rPr>
      </w:pPr>
      <w:r w:rsidRPr="00193DE4">
        <w:rPr>
          <w:rFonts w:ascii="Sakkal Majalla" w:hAnsi="Sakkal Majalla" w:cs="Sakkal Majalla"/>
          <w:sz w:val="28"/>
          <w:szCs w:val="28"/>
          <w:rtl/>
        </w:rPr>
        <w:t xml:space="preserve">المنهج هو الطريق أو السبيل في اللغة العربية ولا يختلف عن معناه في اللغات الأجنبية </w:t>
      </w:r>
      <w:proofErr w:type="spellStart"/>
      <w:r w:rsidRPr="00193DE4">
        <w:rPr>
          <w:rFonts w:ascii="Sakkal Majalla" w:hAnsi="Sakkal Majalla" w:cs="Sakkal Majalla"/>
          <w:sz w:val="28"/>
          <w:szCs w:val="28"/>
          <w:lang w:val="fr-FR"/>
        </w:rPr>
        <w:t>methode</w:t>
      </w:r>
      <w:proofErr w:type="spellEnd"/>
      <w:r w:rsidRPr="00193DE4">
        <w:rPr>
          <w:rFonts w:ascii="Sakkal Majalla" w:hAnsi="Sakkal Majalla" w:cs="Sakkal Majalla"/>
          <w:sz w:val="28"/>
          <w:szCs w:val="28"/>
          <w:lang w:val="fr-FR"/>
        </w:rPr>
        <w:t xml:space="preserve"> </w:t>
      </w:r>
      <w:r w:rsidRPr="00193DE4">
        <w:rPr>
          <w:rFonts w:ascii="Sakkal Majalla" w:hAnsi="Sakkal Majalla" w:cs="Sakkal Majalla"/>
          <w:sz w:val="28"/>
          <w:szCs w:val="28"/>
          <w:rtl/>
          <w:lang w:val="fr-FR"/>
        </w:rPr>
        <w:t xml:space="preserve">التي تعني أيضا الطريق أو التقنية المحددة </w:t>
      </w:r>
      <w:r w:rsidRPr="00193DE4">
        <w:rPr>
          <w:rFonts w:ascii="Sakkal Majalla" w:hAnsi="Sakkal Majalla" w:cs="Sakkal Majalla"/>
          <w:sz w:val="28"/>
          <w:szCs w:val="28"/>
          <w:rtl/>
        </w:rPr>
        <w:t>لعمل شيء ما</w:t>
      </w:r>
      <w:r w:rsidRPr="00193DE4">
        <w:rPr>
          <w:rFonts w:ascii="Sakkal Majalla" w:hAnsi="Sakkal Majalla" w:cs="Sakkal Majalla"/>
          <w:b/>
          <w:bCs/>
          <w:sz w:val="28"/>
          <w:szCs w:val="28"/>
          <w:rtl/>
        </w:rPr>
        <w:t xml:space="preserve">، </w:t>
      </w:r>
      <w:r w:rsidRPr="00193DE4">
        <w:rPr>
          <w:rFonts w:ascii="Sakkal Majalla" w:hAnsi="Sakkal Majalla" w:cs="Sakkal Majalla"/>
          <w:sz w:val="28"/>
          <w:szCs w:val="28"/>
          <w:rtl/>
        </w:rPr>
        <w:t>وبالتالي فإن المنهج عادة هو</w:t>
      </w:r>
      <w:r w:rsidRPr="00193DE4">
        <w:rPr>
          <w:rFonts w:ascii="Sakkal Majalla" w:hAnsi="Sakkal Majalla" w:cs="Sakkal Majalla"/>
          <w:b/>
          <w:bCs/>
          <w:sz w:val="28"/>
          <w:szCs w:val="28"/>
          <w:rtl/>
        </w:rPr>
        <w:t xml:space="preserve"> </w:t>
      </w:r>
      <w:r w:rsidRPr="00193DE4">
        <w:rPr>
          <w:rFonts w:ascii="Sakkal Majalla" w:hAnsi="Sakkal Majalla" w:cs="Sakkal Majalla"/>
          <w:sz w:val="28"/>
          <w:szCs w:val="28"/>
          <w:rtl/>
        </w:rPr>
        <w:t>الطريقة الإجرائية المحددة للوصول إلى شيء أو موضوع ما وهو طريقة البحث عن المعرفة أو الاستقصاء</w:t>
      </w:r>
      <w:r w:rsidRPr="00193DE4">
        <w:rPr>
          <w:rFonts w:ascii="Sakkal Majalla" w:hAnsi="Sakkal Majalla" w:cs="Sakkal Majalla"/>
          <w:b/>
          <w:bCs/>
          <w:sz w:val="28"/>
          <w:szCs w:val="28"/>
          <w:rtl/>
        </w:rPr>
        <w:t xml:space="preserve"> </w:t>
      </w:r>
      <w:r w:rsidRPr="00193DE4">
        <w:rPr>
          <w:rFonts w:ascii="Sakkal Majalla" w:hAnsi="Sakkal Majalla" w:cs="Sakkal Majalla"/>
          <w:sz w:val="28"/>
          <w:szCs w:val="28"/>
          <w:rtl/>
        </w:rPr>
        <w:t xml:space="preserve">عنها (فضل </w:t>
      </w:r>
      <w:proofErr w:type="spellStart"/>
      <w:r w:rsidRPr="00193DE4">
        <w:rPr>
          <w:rFonts w:ascii="Sakkal Majalla" w:hAnsi="Sakkal Majalla" w:cs="Sakkal Majalla"/>
          <w:sz w:val="28"/>
          <w:szCs w:val="28"/>
          <w:rtl/>
        </w:rPr>
        <w:t>ثامر</w:t>
      </w:r>
      <w:proofErr w:type="spellEnd"/>
      <w:r w:rsidRPr="00193DE4">
        <w:rPr>
          <w:rFonts w:ascii="Sakkal Majalla" w:hAnsi="Sakkal Majalla" w:cs="Sakkal Majalla"/>
          <w:sz w:val="28"/>
          <w:szCs w:val="28"/>
          <w:rtl/>
        </w:rPr>
        <w:t>، اللغة الثانية، المركز الثقافي العربي، بيروت، ط01، 1994،ص218.</w:t>
      </w:r>
      <w:r w:rsidRPr="00193DE4">
        <w:rPr>
          <w:rFonts w:ascii="Sakkal Majalla" w:hAnsi="Sakkal Majalla" w:cs="Sakkal Majalla"/>
          <w:b/>
          <w:bCs/>
          <w:sz w:val="28"/>
          <w:szCs w:val="28"/>
          <w:rtl/>
        </w:rPr>
        <w:t>)</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والمنهج مرتبط أساسا بنشأة العلوم والمعارف كونه شرط في وجودها، بالإضافة إلى المصطلح والموضوع، وهناك مناهج العلوم التجريبية ومناهج العلوم الإنسانية، والعلم الذي يدرس المنهج هو </w:t>
      </w:r>
      <w:proofErr w:type="spellStart"/>
      <w:r w:rsidRPr="00193DE4">
        <w:rPr>
          <w:rFonts w:ascii="Sakkal Majalla" w:hAnsi="Sakkal Majalla" w:cs="Sakkal Majalla"/>
          <w:sz w:val="28"/>
          <w:szCs w:val="28"/>
          <w:rtl/>
        </w:rPr>
        <w:t>الميتودولوجيا</w:t>
      </w:r>
      <w:proofErr w:type="spellEnd"/>
      <w:r w:rsidRPr="00193DE4">
        <w:rPr>
          <w:rFonts w:ascii="Sakkal Majalla" w:hAnsi="Sakkal Majalla" w:cs="Sakkal Majalla"/>
          <w:sz w:val="28"/>
          <w:szCs w:val="28"/>
          <w:rtl/>
        </w:rPr>
        <w:t>،   وبالنسبة للأدب فهناك مناهج البحث الأدبي ومناهج البحث اللساني ومناهج النقد الأدبي.</w:t>
      </w:r>
    </w:p>
    <w:p w:rsidR="00C13032" w:rsidRPr="00193DE4" w:rsidRDefault="00C13032" w:rsidP="00C13032">
      <w:pPr>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المنهج النقدي</w:t>
      </w:r>
    </w:p>
    <w:p w:rsidR="00C13032" w:rsidRPr="00193DE4" w:rsidRDefault="00C13032" w:rsidP="00C13032">
      <w:pPr>
        <w:spacing w:line="240" w:lineRule="auto"/>
        <w:jc w:val="both"/>
        <w:rPr>
          <w:rFonts w:ascii="Sakkal Majalla" w:eastAsia="Times New Roman" w:hAnsi="Sakkal Majalla" w:cs="Sakkal Majalla"/>
          <w:sz w:val="28"/>
          <w:szCs w:val="28"/>
          <w:rtl/>
          <w:lang w:eastAsia="fr-FR" w:bidi="ar-MA"/>
        </w:rPr>
      </w:pPr>
      <w:r w:rsidRPr="00193DE4">
        <w:rPr>
          <w:rFonts w:ascii="Sakkal Majalla" w:eastAsia="Times New Roman" w:hAnsi="Sakkal Majalla" w:cs="Sakkal Majalla"/>
          <w:sz w:val="28"/>
          <w:szCs w:val="28"/>
          <w:rtl/>
          <w:lang w:eastAsia="fr-FR"/>
        </w:rPr>
        <w:t xml:space="preserve">لا يمكن فهم المنهج النقدي دون تحديد تعريف دقيق للنقد الأدبي كمجال معرفي له حدوده وإجراءاته الذي يتخذ من الظاهرة الأدبية موضوعا للدراسة رغم ما يعتري هذا العلم من عقبات شأنه في ذلك شأن العلوم الإنسانية وما تواجهه من مشاكل في سبيل تحقيق علميتها وتحديد مناهجها في مقابل العلوم التجريبية، وعلى غرار ذلك يمكن تعريف النقد الأدبي باعتباره فعالية فكرية ذوقية، نستطيع من خلاله فهم المسائل الأدبية وتفسيرها من أجل إصدار الأحكام المناسبة بشأنها، أو هو نشاط موضوعي وذاتي في آن واحد يجمع ما بين الشرح والتحليل والتعليل.. من أجل فهم الأجناس الأدبية وتحديد قيمتها الفنية والأدبية والمعرفية .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 فقولنا فعالية </w:t>
      </w:r>
      <w:r w:rsidRPr="00193DE4">
        <w:rPr>
          <w:rFonts w:ascii="Sakkal Majalla" w:hAnsi="Sakkal Majalla" w:cs="Sakkal Majalla"/>
          <w:b/>
          <w:bCs/>
          <w:sz w:val="28"/>
          <w:szCs w:val="28"/>
          <w:rtl/>
        </w:rPr>
        <w:t xml:space="preserve">فكرية </w:t>
      </w:r>
      <w:r w:rsidRPr="00193DE4">
        <w:rPr>
          <w:rFonts w:ascii="Sakkal Majalla" w:hAnsi="Sakkal Majalla" w:cs="Sakkal Majalla"/>
          <w:sz w:val="28"/>
          <w:szCs w:val="28"/>
          <w:rtl/>
        </w:rPr>
        <w:t xml:space="preserve">: تعني الشرح، التعليل، التحليل، لتفسير.. كونها عمليات فكرية ذهنية. - - </w:t>
      </w:r>
      <w:r w:rsidRPr="00193DE4">
        <w:rPr>
          <w:rFonts w:ascii="Sakkal Majalla" w:hAnsi="Sakkal Majalla" w:cs="Sakkal Majalla"/>
          <w:b/>
          <w:bCs/>
          <w:sz w:val="28"/>
          <w:szCs w:val="28"/>
          <w:rtl/>
        </w:rPr>
        <w:t xml:space="preserve">ذوقية </w:t>
      </w:r>
      <w:r w:rsidRPr="00193DE4">
        <w:rPr>
          <w:rFonts w:ascii="Sakkal Majalla" w:hAnsi="Sakkal Majalla" w:cs="Sakkal Majalla"/>
          <w:sz w:val="28"/>
          <w:szCs w:val="28"/>
          <w:rtl/>
        </w:rPr>
        <w:t xml:space="preserve">: تعني وعي طبيعة الظاهرة المدروسة (العمل الأدبي) التي تحتاج إلى التذوق قبل التعقل.وإلى الحدس قبل التجريد.والخيال قبل التقرير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lastRenderedPageBreak/>
        <w:t xml:space="preserve">- نشاط </w:t>
      </w:r>
      <w:r w:rsidRPr="00193DE4">
        <w:rPr>
          <w:rFonts w:ascii="Sakkal Majalla" w:hAnsi="Sakkal Majalla" w:cs="Sakkal Majalla"/>
          <w:b/>
          <w:bCs/>
          <w:sz w:val="28"/>
          <w:szCs w:val="28"/>
          <w:rtl/>
        </w:rPr>
        <w:t xml:space="preserve">موضوعي </w:t>
      </w:r>
      <w:r w:rsidRPr="00193DE4">
        <w:rPr>
          <w:rFonts w:ascii="Sakkal Majalla" w:hAnsi="Sakkal Majalla" w:cs="Sakkal Majalla"/>
          <w:sz w:val="28"/>
          <w:szCs w:val="28"/>
          <w:rtl/>
        </w:rPr>
        <w:t xml:space="preserve">: أي يحتكم إلى </w:t>
      </w:r>
      <w:proofErr w:type="spellStart"/>
      <w:r w:rsidRPr="00193DE4">
        <w:rPr>
          <w:rFonts w:ascii="Sakkal Majalla" w:hAnsi="Sakkal Majalla" w:cs="Sakkal Majalla"/>
          <w:sz w:val="28"/>
          <w:szCs w:val="28"/>
          <w:rtl/>
        </w:rPr>
        <w:t>أقيسة</w:t>
      </w:r>
      <w:proofErr w:type="spellEnd"/>
      <w:r w:rsidRPr="00193DE4">
        <w:rPr>
          <w:rFonts w:ascii="Sakkal Majalla" w:hAnsi="Sakkal Majalla" w:cs="Sakkal Majalla"/>
          <w:sz w:val="28"/>
          <w:szCs w:val="28"/>
          <w:rtl/>
        </w:rPr>
        <w:t xml:space="preserve"> وقوانين متواضع عليها في تحديد القيمة المرجوة. -  - </w:t>
      </w:r>
      <w:r w:rsidRPr="00193DE4">
        <w:rPr>
          <w:rFonts w:ascii="Sakkal Majalla" w:hAnsi="Sakkal Majalla" w:cs="Sakkal Majalla"/>
          <w:b/>
          <w:bCs/>
          <w:sz w:val="28"/>
          <w:szCs w:val="28"/>
          <w:rtl/>
        </w:rPr>
        <w:t>ذاتي</w:t>
      </w:r>
      <w:r w:rsidRPr="00193DE4">
        <w:rPr>
          <w:rFonts w:ascii="Sakkal Majalla" w:hAnsi="Sakkal Majalla" w:cs="Sakkal Majalla"/>
          <w:sz w:val="28"/>
          <w:szCs w:val="28"/>
          <w:rtl/>
        </w:rPr>
        <w:t xml:space="preserve"> : لا يخلو من تدخل الناقد وفق رؤيته النقدية وهو ما يقابل التذوق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w:t>
      </w:r>
      <w:r w:rsidRPr="00193DE4">
        <w:rPr>
          <w:rFonts w:ascii="Sakkal Majalla" w:hAnsi="Sakkal Majalla" w:cs="Sakkal Majalla"/>
          <w:b/>
          <w:bCs/>
          <w:sz w:val="28"/>
          <w:szCs w:val="28"/>
          <w:rtl/>
        </w:rPr>
        <w:t xml:space="preserve"> الحكم</w:t>
      </w:r>
      <w:r w:rsidRPr="00193DE4">
        <w:rPr>
          <w:rFonts w:ascii="Sakkal Majalla" w:hAnsi="Sakkal Majalla" w:cs="Sakkal Majalla"/>
          <w:sz w:val="28"/>
          <w:szCs w:val="28"/>
          <w:rtl/>
        </w:rPr>
        <w:t xml:space="preserve">: وهو النتائج التي يتوصل إليها الناقد والتي تضفي قيمة ما على العمل الأدبي المنقود   - </w:t>
      </w:r>
      <w:r w:rsidRPr="00193DE4">
        <w:rPr>
          <w:rFonts w:ascii="Sakkal Majalla" w:hAnsi="Sakkal Majalla" w:cs="Sakkal Majalla"/>
          <w:b/>
          <w:bCs/>
          <w:sz w:val="28"/>
          <w:szCs w:val="28"/>
          <w:rtl/>
        </w:rPr>
        <w:t xml:space="preserve">العمل الأدبي </w:t>
      </w:r>
      <w:r w:rsidRPr="00193DE4">
        <w:rPr>
          <w:rFonts w:ascii="Sakkal Majalla" w:hAnsi="Sakkal Majalla" w:cs="Sakkal Majalla"/>
          <w:sz w:val="28"/>
          <w:szCs w:val="28"/>
          <w:rtl/>
        </w:rPr>
        <w:t xml:space="preserve">: موضوع النقد ومجاله وهو </w:t>
      </w:r>
      <w:r w:rsidRPr="00193DE4">
        <w:rPr>
          <w:rFonts w:ascii="Sakkal Majalla" w:hAnsi="Sakkal Majalla" w:cs="Sakkal Majalla"/>
          <w:b/>
          <w:bCs/>
          <w:sz w:val="28"/>
          <w:szCs w:val="28"/>
          <w:rtl/>
        </w:rPr>
        <w:t xml:space="preserve">(التعبير عن تجربة شعورية في صورة موحية) </w:t>
      </w:r>
      <w:r w:rsidRPr="00193DE4">
        <w:rPr>
          <w:rFonts w:ascii="Sakkal Majalla" w:hAnsi="Sakkal Majalla" w:cs="Sakkal Majalla"/>
          <w:sz w:val="28"/>
          <w:szCs w:val="28"/>
          <w:rtl/>
        </w:rPr>
        <w:t>(النقد الأبي، سيد قطب)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w:t>
      </w:r>
      <w:r w:rsidRPr="00193DE4">
        <w:rPr>
          <w:rFonts w:ascii="Sakkal Majalla" w:hAnsi="Sakkal Majalla" w:cs="Sakkal Majalla"/>
          <w:b/>
          <w:bCs/>
          <w:sz w:val="28"/>
          <w:szCs w:val="28"/>
          <w:rtl/>
        </w:rPr>
        <w:t xml:space="preserve"> المنهج:</w:t>
      </w:r>
      <w:r w:rsidRPr="00193DE4">
        <w:rPr>
          <w:rFonts w:ascii="Sakkal Majalla" w:hAnsi="Sakkal Majalla" w:cs="Sakkal Majalla"/>
          <w:sz w:val="28"/>
          <w:szCs w:val="28"/>
          <w:rtl/>
        </w:rPr>
        <w:t xml:space="preserve"> مجموعة الأسس النظرية والتطبيقية المتشكلة من تفاعل العناصر السابقة - وفق قالب معين - التي يتبعها الناقد للوصول إلى حقيقة العمل الأدبي (النقد المنهجي، محمد مندور).</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وقد تختلف النظرة إلى النقد حسب الرؤية الفكرية للناقد، ولهذا نجد دكتور إحسان عباس يعرف النقد بقوله(النقد في حقيقته تعبير عن موقف كلي متكامل في النظرة إلى الفن عامة أو إلى الشعر خاصة يبدأ بالتذوق أي القدرة على التميز، ويعبر منها إلى التفسير والتحليل والتعليل والتقييم – خطوات لا تغني إحداها عن الأخرى وهي متدرجة على هذا النسق، كي يتخذ الموقف نهجا واضحا، مؤصلا على قواعد جزئية أو عامة مؤيدا بقوة الملكة بعد قوة التمييز..)(تاريخ النقد الأدبي عند العرب، إحسان عباس)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ويركز محمد </w:t>
      </w:r>
      <w:proofErr w:type="spellStart"/>
      <w:r w:rsidRPr="00193DE4">
        <w:rPr>
          <w:rFonts w:ascii="Sakkal Majalla" w:hAnsi="Sakkal Majalla" w:cs="Sakkal Majalla"/>
          <w:sz w:val="28"/>
          <w:szCs w:val="28"/>
          <w:rtl/>
        </w:rPr>
        <w:t>غنيمي</w:t>
      </w:r>
      <w:proofErr w:type="spellEnd"/>
      <w:r w:rsidRPr="00193DE4">
        <w:rPr>
          <w:rFonts w:ascii="Sakkal Majalla" w:hAnsi="Sakkal Majalla" w:cs="Sakkal Majalla"/>
          <w:sz w:val="28"/>
          <w:szCs w:val="28"/>
          <w:rtl/>
        </w:rPr>
        <w:t xml:space="preserve"> هلال على الجانب العلمي في النقد كونه علما من العلوم الإنسانية يخضع لما تخضع له هذه العلوم من </w:t>
      </w:r>
      <w:proofErr w:type="spellStart"/>
      <w:r w:rsidRPr="00193DE4">
        <w:rPr>
          <w:rFonts w:ascii="Sakkal Majalla" w:hAnsi="Sakkal Majalla" w:cs="Sakkal Majalla"/>
          <w:sz w:val="28"/>
          <w:szCs w:val="28"/>
          <w:rtl/>
        </w:rPr>
        <w:t>تأطير</w:t>
      </w:r>
      <w:proofErr w:type="spellEnd"/>
      <w:r w:rsidRPr="00193DE4">
        <w:rPr>
          <w:rFonts w:ascii="Sakkal Majalla" w:hAnsi="Sakkal Majalla" w:cs="Sakkal Majalla"/>
          <w:sz w:val="28"/>
          <w:szCs w:val="28"/>
          <w:rtl/>
        </w:rPr>
        <w:t xml:space="preserve"> وتأسيس ينهض بعلميتها، قوامه التحليل والتعليل والأسس الموضوعية (النقد الأدبي الحديث، محمد </w:t>
      </w:r>
      <w:proofErr w:type="spellStart"/>
      <w:r w:rsidRPr="00193DE4">
        <w:rPr>
          <w:rFonts w:ascii="Sakkal Majalla" w:hAnsi="Sakkal Majalla" w:cs="Sakkal Majalla"/>
          <w:sz w:val="28"/>
          <w:szCs w:val="28"/>
          <w:rtl/>
        </w:rPr>
        <w:t>غنيمي</w:t>
      </w:r>
      <w:proofErr w:type="spellEnd"/>
      <w:r w:rsidRPr="00193DE4">
        <w:rPr>
          <w:rFonts w:ascii="Sakkal Majalla" w:hAnsi="Sakkal Majalla" w:cs="Sakkal Majalla"/>
          <w:sz w:val="28"/>
          <w:szCs w:val="28"/>
          <w:rtl/>
        </w:rPr>
        <w:t xml:space="preserve"> هلال)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أما محمد مندور فيركز على الجانب الفني والتذوقي في النقد أكثر من الجانب العلمي، إذ النقد هو فن دراسة الأدب(في الأدب والنقد، محمد مندور)</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والنقد ليس محصورا في العمل الأدبي فحسب ذلك أن رسالة النقد عامة وشاملة لا تنفك تنفصل عن أي نظر أو عمل كان فلسفيا، علميا، اقتصاديا، سياسيا، اجتماعيا، أخلاقيا...بل إن النقد هو أساس تقدم العلم على المستوى النظري وأي مراوحة أو جمود في النقد يتبعه جمود في الميدان الذي يشتغل عليه، والنقد لا يسلم حتى من نفسه، فهو يراجع نفسه رغم اشتغاله بمراجعة ما يحيط </w:t>
      </w:r>
      <w:proofErr w:type="spellStart"/>
      <w:r w:rsidRPr="00193DE4">
        <w:rPr>
          <w:rFonts w:ascii="Sakkal Majalla" w:hAnsi="Sakkal Majalla" w:cs="Sakkal Majalla"/>
          <w:sz w:val="28"/>
          <w:szCs w:val="28"/>
          <w:rtl/>
        </w:rPr>
        <w:t>به</w:t>
      </w:r>
      <w:proofErr w:type="spellEnd"/>
      <w:r w:rsidRPr="00193DE4">
        <w:rPr>
          <w:rFonts w:ascii="Sakkal Majalla" w:hAnsi="Sakkal Majalla" w:cs="Sakkal Majalla"/>
          <w:sz w:val="28"/>
          <w:szCs w:val="28"/>
          <w:rtl/>
        </w:rPr>
        <w:t xml:space="preserve"> من أفكار وعلوم ومعارف، ولذلك ظهر مصطلح </w:t>
      </w:r>
      <w:r w:rsidRPr="00193DE4">
        <w:rPr>
          <w:rFonts w:ascii="Sakkal Majalla" w:hAnsi="Sakkal Majalla" w:cs="Sakkal Majalla"/>
          <w:b/>
          <w:bCs/>
          <w:sz w:val="28"/>
          <w:szCs w:val="28"/>
          <w:rtl/>
        </w:rPr>
        <w:t>نقد النقد،</w:t>
      </w:r>
      <w:r w:rsidRPr="00193DE4">
        <w:rPr>
          <w:rFonts w:ascii="Sakkal Majalla" w:hAnsi="Sakkal Majalla" w:cs="Sakkal Majalla"/>
          <w:sz w:val="28"/>
          <w:szCs w:val="28"/>
          <w:rtl/>
        </w:rPr>
        <w:t xml:space="preserve"> ولا يمكن لشيء أن يتمنع عن النقد، وإلا فقد حيويته وفني في ذاته .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لا يمكن لأي إبداع أن يظهر إلا إذا رافقه النقد فهو الذي يجلي كنهه ويكشف حقيقته ويقطف ثمرته، وهو عبارة عن تفاعل دائم ومستمر بين الإبداع والناقد من جهة وبين القارئ من جهة أخرى، إن النقد هو بحث موصول نحو الجمال ونحو الحقيقة المنشودة من خلال الأدب، وهو حوار خلاق ينتج معرفة جديدة، كما هو تفاعل إيجابي يسعى لما يجب أن يكون وليس تكريسا لما هو كائن، إنه تهذيب دائم ومتواصل يرقى ويسمو بالعمل الأدبي والفني إلى درجة أكبر يمكن أن تسع أفراح الإنسانية وعذاباتها وطموحاتها..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كما لا يمكن للأدب أن يسبح وحيدا في عوالم لا حدود لها وغايات لا مقاصد تحدها دون أن تكون هناك عين بصيرة نافذة وحس مدرب ومثقف يدرك ما لا يدركه الأدب من نفسه، إنه النقد وليس غير النقد، تلك الدفة التي تقود سفينة الأدب إلى مرساة الحقيقة، وشواطئ جديدة لم تكن لتخطر على البال إلا </w:t>
      </w:r>
      <w:proofErr w:type="spellStart"/>
      <w:r w:rsidRPr="00193DE4">
        <w:rPr>
          <w:rFonts w:ascii="Sakkal Majalla" w:hAnsi="Sakkal Majalla" w:cs="Sakkal Majalla"/>
          <w:sz w:val="28"/>
          <w:szCs w:val="28"/>
          <w:rtl/>
        </w:rPr>
        <w:t>بمسبار</w:t>
      </w:r>
      <w:proofErr w:type="spellEnd"/>
      <w:r w:rsidRPr="00193DE4">
        <w:rPr>
          <w:rFonts w:ascii="Sakkal Majalla" w:hAnsi="Sakkal Majalla" w:cs="Sakkal Majalla"/>
          <w:sz w:val="28"/>
          <w:szCs w:val="28"/>
          <w:rtl/>
        </w:rPr>
        <w:t xml:space="preserve"> النقد . </w:t>
      </w:r>
    </w:p>
    <w:p w:rsidR="00C13032" w:rsidRPr="00193DE4"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ومن هنا تتضح الحاجة إلى النقد الملازمة للأدب، كما تتضح الحاجة إلى المنهج الملازمة للنقد في وعي الظاهرة الأدبية باعتبار النقد(ضرب من القراءة الواعية للنص)، وهذه القراءة الواعية تتطلب مقدمات ومنطلقات إجرائية نظرية وتطبيقية تتصف بالمعقولية والموضوعية تقع بين الناقد والعمل الأدبي تجعل من النتائج المتوصل إليها ذات مصداقية ومعقولية.</w:t>
      </w:r>
    </w:p>
    <w:p w:rsidR="00C13032" w:rsidRDefault="00C13032" w:rsidP="00C13032">
      <w:pPr>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ومن هنا فالمنهج النقدي هو مجموع المقدمات والخطوات الإجرائية والمنهجية ذات الصبغة العلمية والموضوعية التي يتبعها الناقد في مقاربة العمل الأدبي، وتتعدد المناهج النقدية حسب خلفياتها الفلسفية والمعرفية ومدى تقاطعها مع العلوم والمعارف المجاورة كالعلوم الإنسانية والاجتماعية والفلسفة.باعتبار انفتاح النص الأدبي على إمكانات قرائية متعددة، والفكر المنهجي النقدي يبقى في حالة تطور مستمر باعتباره مجموعة من الآليات التي تساعد الناقد في فهم النص الأدبي وباعتبار تطور الحقول المعرفية المختلفة التي ينهل منها المنهج النقدي.</w:t>
      </w:r>
    </w:p>
    <w:p w:rsidR="00810ED6" w:rsidRDefault="00810ED6"/>
    <w:sectPr w:rsidR="00810ED6" w:rsidSect="005F5A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savePreviewPicture/>
  <w:compat/>
  <w:rsids>
    <w:rsidRoot w:val="00C13032"/>
    <w:rsid w:val="005F5A4A"/>
    <w:rsid w:val="00810ED6"/>
    <w:rsid w:val="00C130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3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MIDAGUIN</dc:creator>
  <cp:lastModifiedBy>MIDAGUIN</cp:lastModifiedBy>
  <cp:revision>1</cp:revision>
  <dcterms:created xsi:type="dcterms:W3CDTF">2022-12-17T15:28:00Z</dcterms:created>
  <dcterms:modified xsi:type="dcterms:W3CDTF">2022-12-17T15:32:00Z</dcterms:modified>
</cp:coreProperties>
</file>