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7D65" w:rsidRDefault="00D57D65" w:rsidP="00D57D65">
      <w:pPr>
        <w:jc w:val="lowKashida"/>
        <w:rPr>
          <w:rFonts w:ascii="Simplified Arabic" w:hAnsi="Simplified Arabic" w:cs="Simplified Arabic" w:hint="cs"/>
          <w:sz w:val="32"/>
          <w:szCs w:val="32"/>
          <w:rtl/>
        </w:rPr>
      </w:pPr>
      <w:r w:rsidRPr="00D57D65">
        <w:rPr>
          <w:rFonts w:ascii="Simplified Arabic" w:hAnsi="Simplified Arabic" w:cs="Simplified Arabic"/>
          <w:sz w:val="32"/>
          <w:szCs w:val="32"/>
          <w:rtl/>
        </w:rPr>
        <w:t>1 - الأدب المقارن والتراث العربي:</w:t>
      </w:r>
    </w:p>
    <w:p w:rsidR="00D57D65" w:rsidRDefault="00D57D65" w:rsidP="00D57D65">
      <w:pPr>
        <w:ind w:firstLine="720"/>
        <w:jc w:val="lowKashida"/>
        <w:rPr>
          <w:rFonts w:ascii="Simplified Arabic" w:hAnsi="Simplified Arabic" w:cs="Simplified Arabic" w:hint="cs"/>
          <w:sz w:val="32"/>
          <w:szCs w:val="32"/>
          <w:rtl/>
        </w:rPr>
      </w:pPr>
      <w:r w:rsidRPr="00D57D65">
        <w:rPr>
          <w:rFonts w:ascii="Simplified Arabic" w:hAnsi="Simplified Arabic" w:cs="Simplified Arabic"/>
          <w:sz w:val="32"/>
          <w:szCs w:val="32"/>
          <w:rtl/>
        </w:rPr>
        <w:t xml:space="preserve"> لقد عرف الأدب العربي - شعرا ونثرا - ظاهرة التأثير والتأثر منذ ظهوره، كما استخدم الأدباء كلمات أجنبية فارسية وإغريقية، وذلك لاختلاط العرب بغيرهم من الشعوب، لـكن لم يتطرق المؤرخون القدامى لتبادل النصوص والاستعارات ولا لـكيفية انتقالها. غير أن الجاحظ (ت 253هـ-867م) كان قد تحدث في كتاب "البيان والتبيين" عن بلاغة الفرس والهند والروم ويقصد . لـكن (1 (الإغريق، وأشار إلى بعض الخصائص المشتركة بينها و بين بلاغة العرب مقارنات الجاحظ بين آداب الأمم الأربعة الـكبرى في عصره، لم تكن مبنية على منهج بل اعتمدت على أفكار ذاتية أكثر منها موضوعية. كما قارن الجاحظ بين الشعر الفارسي والشعر الإغريقي والشعر العربي ، وهذا يعني أن الجاحظ كان على </w:t>
      </w:r>
      <w:r>
        <w:rPr>
          <w:rFonts w:ascii="Simplified Arabic" w:hAnsi="Simplified Arabic" w:cs="Simplified Arabic" w:hint="cs"/>
          <w:sz w:val="32"/>
          <w:szCs w:val="32"/>
          <w:rtl/>
        </w:rPr>
        <w:t xml:space="preserve">درلية بهذه اللغات </w:t>
      </w:r>
      <w:r w:rsidRPr="00D57D65">
        <w:rPr>
          <w:rFonts w:ascii="Simplified Arabic" w:hAnsi="Simplified Arabic" w:cs="Simplified Arabic"/>
          <w:sz w:val="32"/>
          <w:szCs w:val="32"/>
          <w:rtl/>
        </w:rPr>
        <w:t xml:space="preserve">فوجدها تختلف من حيث الإيقاع والقافية ، ولم يصلنا أي كتاب قبل عصره تعرض بالدرس لقصائد مختلفة اللغة. لقد استحسن الجاحظ بلاغة الأمم الـكبرى واستهجن البعض الآخر، ولـكنه لما قام بهذه المقارنات لم يكن معاديا للثقافات الأجنبية، ولم نلتمس شيئا من الاستعلاء في آرائه. ومن جهة أخرى، تحدث الجاحظ عن صورة الفرس في كتاب ، البخلاء". ولم يقصد ذم العنصر الفارسي، بل . ذكر أيضا محاسنهم، كما تحدث كذلك عن البخلاء من العرب في عصره </w:t>
      </w:r>
      <w:r>
        <w:rPr>
          <w:rFonts w:ascii="Simplified Arabic" w:hAnsi="Simplified Arabic" w:cs="Simplified Arabic" w:hint="cs"/>
          <w:sz w:val="32"/>
          <w:szCs w:val="32"/>
          <w:rtl/>
        </w:rPr>
        <w:t>.</w:t>
      </w:r>
    </w:p>
    <w:p w:rsidR="00894EB1" w:rsidRDefault="00D57D65" w:rsidP="00894EB1">
      <w:pPr>
        <w:ind w:firstLine="720"/>
        <w:jc w:val="lowKashida"/>
        <w:rPr>
          <w:rFonts w:ascii="Simplified Arabic" w:hAnsi="Simplified Arabic" w:cs="Simplified Arabic" w:hint="cs"/>
          <w:sz w:val="32"/>
          <w:szCs w:val="32"/>
          <w:rtl/>
        </w:rPr>
      </w:pPr>
      <w:r w:rsidRPr="00D57D65">
        <w:rPr>
          <w:rFonts w:ascii="Simplified Arabic" w:hAnsi="Simplified Arabic" w:cs="Simplified Arabic"/>
          <w:sz w:val="32"/>
          <w:szCs w:val="32"/>
          <w:rtl/>
        </w:rPr>
        <w:t xml:space="preserve">  وفي مجال آخر، ذهب الجاحظ في كتاب "الحيوان" إلى أن الشعر لا يجب ترجمته وإلا ذهب حسنه وأصبح كلاما عاديا، بخلاف النثر الذي يمكن ترجمته ، لقد تحدث الجاحظ عن صعوبة ترجمة الشعر دون أن يفقد شيئا من حقائقه العربي، وعن شرائط الترجمان فقال: "ولا بد للترجمان من أن يكون بيانه في نفس الترجمة، في وزن علمه في نفس المعرفة، وينبغي أن يكون أعلم الناس باللغة المنقولة والمنقول إليها، حتى يكون فيهما سواء وغاية، ومتى وجدناه أيضا قد تكلم . وبهذا، يكون الجاحظ أول من دعا إلى قراءة الشعر في لغته الأصلية. وبعد ذلك، يجب على الدارس العربي الرجوع إلى كتب الجاحظ التي ذكرناها آنفا، لمعرفة مدى اهتمام العرب القدامى، ليس فقط باللغات الأجنبية ومشاكل الترجمة، وإنما بالمادة أيضا كما هو الحال عند الجاحظ الذي يعد أول من قارن بين بلاغات الأمم الـكبرى في عصره، وهم العرب والفرس والهند </w:t>
      </w:r>
      <w:r w:rsidRPr="00D57D65">
        <w:rPr>
          <w:rFonts w:ascii="Simplified Arabic" w:hAnsi="Simplified Arabic" w:cs="Simplified Arabic"/>
          <w:sz w:val="32"/>
          <w:szCs w:val="32"/>
          <w:rtl/>
        </w:rPr>
        <w:lastRenderedPageBreak/>
        <w:t>والروم أي الإغريق. وبهذا يكون قد سبق رواد الأدب المقارن بألف عام. أما ابن الأثير الكاتب (ت 637هـ-1239م)، فهو أيضا تحدث في كاتبه "المثل السائر" عن المعاني الخطابية عند أدباء اليونان والعرب .</w:t>
      </w:r>
    </w:p>
    <w:p w:rsidR="00894EB1" w:rsidRDefault="00D57D65" w:rsidP="00894EB1">
      <w:pPr>
        <w:ind w:firstLine="720"/>
        <w:jc w:val="lowKashida"/>
        <w:rPr>
          <w:rFonts w:ascii="Simplified Arabic" w:hAnsi="Simplified Arabic" w:cs="Simplified Arabic" w:hint="cs"/>
          <w:sz w:val="32"/>
          <w:szCs w:val="32"/>
          <w:rtl/>
        </w:rPr>
      </w:pPr>
      <w:r w:rsidRPr="00D57D65">
        <w:rPr>
          <w:rFonts w:ascii="Simplified Arabic" w:hAnsi="Simplified Arabic" w:cs="Simplified Arabic"/>
          <w:sz w:val="32"/>
          <w:szCs w:val="32"/>
          <w:rtl/>
        </w:rPr>
        <w:t xml:space="preserve"> 2 - الموازنات عند العرب:</w:t>
      </w:r>
    </w:p>
    <w:p w:rsidR="00894EB1" w:rsidRDefault="00D57D65" w:rsidP="00894EB1">
      <w:pPr>
        <w:ind w:firstLine="720"/>
        <w:jc w:val="lowKashida"/>
        <w:rPr>
          <w:rFonts w:ascii="Simplified Arabic" w:hAnsi="Simplified Arabic" w:cs="Simplified Arabic" w:hint="cs"/>
          <w:sz w:val="32"/>
          <w:szCs w:val="32"/>
          <w:rtl/>
        </w:rPr>
      </w:pPr>
      <w:r w:rsidRPr="00D57D65">
        <w:rPr>
          <w:rFonts w:ascii="Simplified Arabic" w:hAnsi="Simplified Arabic" w:cs="Simplified Arabic"/>
          <w:sz w:val="32"/>
          <w:szCs w:val="32"/>
          <w:rtl/>
        </w:rPr>
        <w:t xml:space="preserve"> لقد عرف الأدب العربي الموازنة منذ أن وجد، كما عرف أيضا المحاكم والأسواق الكلامية منذ العصر الجاهلي، وقد تطورت هذه الموازنات في الأدب العربي وألفت فيها الـكتب. ومن أشهرها "الوساطة بين المتنبي وخصومه" للقاضي الجرجاني (ت 152هـ-769م)، و"الموازنة بين شعر أبي تمام والبحتري" للآمدي . (9) (ت 370هـ-981م) فالجرجاني أراد التوسط بين المتنبي وخصومه، وأما الآمدي فقد قصد المفاضلة بين البحتري وأبي تمام، غير أن هذه الموازنات كانت ذات طابع جمالي بحت ولم </w:t>
      </w:r>
      <w:r w:rsidRPr="00D57D65">
        <w:rPr>
          <w:rFonts w:ascii="Simplified Arabic" w:hAnsi="Simplified Arabic" w:cs="Arial"/>
          <w:sz w:val="32"/>
          <w:szCs w:val="32"/>
          <w:rtl/>
        </w:rPr>
        <w:t>ٺ</w:t>
      </w:r>
      <w:r w:rsidRPr="00D57D65">
        <w:rPr>
          <w:rFonts w:ascii="Simplified Arabic" w:hAnsi="Simplified Arabic" w:cs="Simplified Arabic"/>
          <w:sz w:val="32"/>
          <w:szCs w:val="32"/>
          <w:rtl/>
        </w:rPr>
        <w:t>تطرق إلى ظاهرة التأثير والتأثر. ولعل أبرز ما أدت إليه هو عمن سبق إلى الفكرة من الشاعرين حينما يوظفان الأسلوب نفسه أو المعنى نفسه. غير أن النقاد العرب القدامى اقتصروا في موازناتهم على أدباء اللغة العربية، ولم يتطرقوا إلى ما أخذه الشعراء العرب من اللغات الأخرى كالفارسية والهندية واليونانية، وكان من الشعراء العرب من يجيد الفارسية، ومنهم من درس الفكر اليوناني، ومنهم من اطلع على أدب الهند، بالإضافة إلى الترجمات التي قام بها العرب منذ العهد الأموي.</w:t>
      </w:r>
    </w:p>
    <w:p w:rsidR="00894EB1" w:rsidRDefault="00D57D65" w:rsidP="00894EB1">
      <w:pPr>
        <w:ind w:firstLine="720"/>
        <w:jc w:val="lowKashida"/>
        <w:rPr>
          <w:rFonts w:ascii="Simplified Arabic" w:hAnsi="Simplified Arabic" w:cs="Simplified Arabic" w:hint="cs"/>
          <w:sz w:val="32"/>
          <w:szCs w:val="32"/>
          <w:rtl/>
        </w:rPr>
      </w:pPr>
      <w:r w:rsidRPr="00D57D65">
        <w:rPr>
          <w:rFonts w:ascii="Simplified Arabic" w:hAnsi="Simplified Arabic" w:cs="Simplified Arabic"/>
          <w:sz w:val="32"/>
          <w:szCs w:val="32"/>
          <w:rtl/>
        </w:rPr>
        <w:t xml:space="preserve"> 3 - بداية الدراسات المقارنة عند العرب: ظهرت محاولات في منتصف القرن التاسع عشر في العالم العربي، يمكن عدها من البدايات الأولى للأدب المقارن عند العرب. وكان دعاة التجديد يهدفون من وراء تفتحهم على أورو با تعريف القارئ العربي بآداب الغرب التي بلغت مرحلة متقدمة من التطور، في حين عرف الأدب العربي من المحيط إلى الخليج مرحلة طويلة من الانحطاط. ويمكن اعتبار رواد النهضة العربية هم أصحاب البدايات الأولى للأدب المقارن في العالم العربي، لقد ركزوا على دراسة التشابه والاختلاف بين الأدب العربي والآداب الغربية الحديثة، ولم يتطرقوا إلى دراسة التأثير والتأثر، لأن فضل أدب أمة على أدب أمة أخرى لم يكن </w:t>
      </w:r>
      <w:r w:rsidRPr="00D57D65">
        <w:rPr>
          <w:rFonts w:ascii="Simplified Arabic" w:hAnsi="Simplified Arabic" w:cs="Simplified Arabic"/>
          <w:sz w:val="32"/>
          <w:szCs w:val="32"/>
          <w:rtl/>
        </w:rPr>
        <w:lastRenderedPageBreak/>
        <w:t xml:space="preserve">من اهتماماتهم، عكس ما ذهبت إليه . المدرسة الفرنسية عند اشتراطها للصلات التاريخية بين الآداب ورغم ارتباط دراسات الرواد العرب الأوائل بالنهضة العربية رغبة منهم في الإفادة من الآداب الغربية، إلا أن اعتمادهم على دراسة التشابهات والتوازي بين آداب الأمم وعدم تطرقهم إلى ظاهرة التأثير والتأثر، يدل على أنهم قد سبقوا الاتجاه النقدي الأمريكي بأكثر من نصف قرن. ومع ذلك فإن المقارنين الذين جاءوا من بعدهم لم يتبعوا رواد النهضة العربية في دراسة التشابهات ضمن الأدب المقارن، وانساقوا وراء مبادئ الاتجاه الفرنسي أو المدرسة العربية في </w:t>
      </w:r>
      <w:r w:rsidR="00894EB1" w:rsidRPr="00D57D65">
        <w:rPr>
          <w:rFonts w:ascii="Simplified Arabic" w:hAnsi="Simplified Arabic" w:cs="Simplified Arabic" w:hint="cs"/>
          <w:sz w:val="32"/>
          <w:szCs w:val="32"/>
          <w:rtl/>
        </w:rPr>
        <w:t>الأدب</w:t>
      </w:r>
      <w:r w:rsidRPr="00D57D65">
        <w:rPr>
          <w:rFonts w:ascii="Simplified Arabic" w:hAnsi="Simplified Arabic" w:cs="Simplified Arabic"/>
          <w:sz w:val="32"/>
          <w:szCs w:val="32"/>
          <w:rtl/>
        </w:rPr>
        <w:t xml:space="preserve"> المقارن</w:t>
      </w:r>
      <w:r w:rsidR="00894EB1">
        <w:rPr>
          <w:rFonts w:ascii="Simplified Arabic" w:hAnsi="Simplified Arabic" w:cs="Simplified Arabic"/>
          <w:sz w:val="32"/>
          <w:szCs w:val="32"/>
          <w:rtl/>
        </w:rPr>
        <w:t xml:space="preserve"> </w:t>
      </w:r>
      <w:r w:rsidRPr="00D57D65">
        <w:rPr>
          <w:rFonts w:ascii="Simplified Arabic" w:hAnsi="Simplified Arabic" w:cs="Simplified Arabic"/>
          <w:sz w:val="32"/>
          <w:szCs w:val="32"/>
          <w:rtl/>
        </w:rPr>
        <w:t xml:space="preserve">. وكان رفاعة الطهطاوي وعلي مبارك وأديب إسحاق وأحمد فارس الشدياق ويعقوب صروف وغيرهم، قد قاموا بمقارنة بعض مظاهر الثقافة العربية بالثقافة الغربية ودرسوا جوانب من التشابه والاختلاف بينهما. وهذه الدراسات التي ظهرت على امتداد النصف الثاني من القرن التاسع عشر تعتبر البدايات الأولى للأدب المقارن عند العرب. ويمكن اعتبار رفاعة رافع الطهطاوي (ت 1290هـ-1873م) أول من تطرق إلى البحث المقارن بين الثقافات الشرقية والغربية، وكان قد سافر مع البعثة الطلابية إلى فرنسا سنة 1826م، و بعد عودته إلى مصر سنة 1831م، ترجم عدة أعمال فرنسية إلى العربية كما ألف كتابه المشهور "تخليص الإبريز وهو مقارنة سطحية بين الثقافتين العربية والإفرنجية،. وفي أواخر القرن التاسع عشر تناول رواد النهضة الفكرية العرب الآداب الغربية بالدراسة ومقارنتها بالتراث العربي، كما اهتموا أيضا بالترجمة والاقتباس من التراث الغربي. ولم يتطرق هؤلاء النهضويون العرب إلى ظاهرة التأثير والتأثر، بل كان هدفهم تعريف القراء ببلاغة الإفرنج والإفادة منها في نهضة الأدب العر بي. لقد كتب يعقوب صروف مقالة في مجلة "المقتطف" بعنوان "الانتقاد" عام 1887م، قارن فيها بين النقد العربي والغربي، داعيا النقاد العرب إلى الاقتداء بالنقاد المشهورين في الغرب الذين تطورت عندهم الدراسات . وكذلك كتب نجيب الحداد، مقالة في مجلة "البيان" سنة 1897م الأدبية بعنوان "مقابلة بين الشعر العربي والشعر الإفرنجي"، واقتصر في دراسته على ، وكان الغرض جوانب التشابه والاختلاف بين الشعر العربي والشعر الغربي من وراء بحثه تعريف القارئ العربي بالثقافة الفرنسية التي بلغت درجة كبيرة من التقدم. وفي سنة 1900م نشرت مجلة "المقتطف" سلسلة من الدراسات حول "بلاغة العرب </w:t>
      </w:r>
      <w:r w:rsidRPr="00D57D65">
        <w:rPr>
          <w:rFonts w:ascii="Simplified Arabic" w:hAnsi="Simplified Arabic" w:cs="Simplified Arabic"/>
          <w:sz w:val="32"/>
          <w:szCs w:val="32"/>
          <w:rtl/>
        </w:rPr>
        <w:lastRenderedPageBreak/>
        <w:t xml:space="preserve">والإفرنج"، وهي عبارة عن مناظرات بين أحمد كامل وخليل ثابت ونيكولا فياض. لقد قارن أحمد كامل بين أساليب البلاغة العربية والبلاغة الإفرنجية وركز على جوانب الاختلاف بينهما حيث خلص إلى أن بلاغة العرب ، أرقى من بلاغة الإفرنج ذاتية حسب ذوقه الخاص. أما خليل ثابت فقد تناول في دراسته اختلاف الأذواق الأدبية بين العرب والإفرنج مبينا أثر ثقافة المتلقي في فهم النص الأدبي الأجنبي، وذلك قبل ظهور نظرية التلقي عند الألمان. فهو يرى أن الهدف من المقارنة ليس إظهار تفوق أدب على أدب آخر أو التعصب وإنما الغرض هو الإفادة منها، ودعا إلى . وأما نيكولا فياض فقد ذهب إلى أنه لا ينبغي الاعتماد على الترجمة وحدها في الدراسات المقارنة، بل يجب الرجوع إلى النص الأصلي أيضا، فالترجمة تفقد النص الأدبي الـكثير من خصائصه. وهو يرى أن تعصب أحمد كامل للأدب العربي إنما يرجع . إلى جهله للثقافة الإفرنجية ومن رواد هذه الفترة أيضا، أديب إسحاق الذي ألف كتابا بعنوان "الأسلوب وظاهرة البديع"، وأحمد فارس الشدياق الذي ألف عدة كتب في مجال المقارنة بعد عودته من رحلة طويلة في ربوع أورو با، ولعل من أهم كتبه "مقارنة بين المديح العربي والغربي". </w:t>
      </w:r>
    </w:p>
    <w:p w:rsidR="00512F85" w:rsidRDefault="00D57D65" w:rsidP="00512F85">
      <w:pPr>
        <w:ind w:firstLine="720"/>
        <w:jc w:val="lowKashida"/>
        <w:rPr>
          <w:rFonts w:ascii="Simplified Arabic" w:hAnsi="Simplified Arabic" w:cs="Simplified Arabic" w:hint="cs"/>
          <w:sz w:val="32"/>
          <w:szCs w:val="32"/>
          <w:rtl/>
        </w:rPr>
      </w:pPr>
      <w:r w:rsidRPr="00D57D65">
        <w:rPr>
          <w:rFonts w:ascii="Simplified Arabic" w:hAnsi="Simplified Arabic" w:cs="Simplified Arabic"/>
          <w:sz w:val="32"/>
          <w:szCs w:val="32"/>
          <w:rtl/>
        </w:rPr>
        <w:t xml:space="preserve">4 - الدراسات المقارنة في بداية القرن العشرين: ازدهرت حركة الترجمة والاقتباس في أوائل القرن العشرين بعد الانفتاح نحو الغرب، فزاد اهتمام الدارسين العرب بالمقارنة، وظهرت دراسات في هذا الحقل المعرفي الأدبي. لقد تناول سعيد الخوري الشرتوني التشابه والاختلاف بين البيان العربي والبيان الإفرنجي، دون التطرق إلى التأثير أو التأثر، في مقالة بعنوان "البيان العربي والبيان الإفرنجي" نشرت في مجلة "المقتطف" عام 1902م. وكان يهدف من خلال هذه المقارنة، إظهار محاسن وعيوب البيان العربي والإفرنجي ومعرفة القوي من الضعيف وأول من تناول ظاهرة التأثير والتأثر إلى جانب التشابه والتوازي بين عدد من النماذج الأدبية المختلفة، هو روحي الخالدي في كتابه "تاريخ علم الأدب عند الإفرنج والعرب وفيكتور هوجو" الذي صدر لأول مرة عام 1904م، ومن خلال عنوان الكتاب، يكون الخالدي أول من استخدم مصطلح "علم الأدب". وبهذا، تكون دراسة روحي الخالدي أشمل وأوسع من الاتجاه التاريخي التقليدي الذي اقتصر على المقارنة بين أدبين فقط وحصرها بين التأثير والتأثر. لقد تناول في كتابه التشابه بين الشعر </w:t>
      </w:r>
      <w:r w:rsidRPr="00D57D65">
        <w:rPr>
          <w:rFonts w:ascii="Simplified Arabic" w:hAnsi="Simplified Arabic" w:cs="Simplified Arabic"/>
          <w:sz w:val="32"/>
          <w:szCs w:val="32"/>
          <w:rtl/>
        </w:rPr>
        <w:lastRenderedPageBreak/>
        <w:t>الإفرنجي والشعر العربي السابق له، كما تناول أثر الشعر الأندلسي في بعض أشكاله ومضامينه في شعر التروبادور (</w:t>
      </w:r>
      <w:r w:rsidRPr="00D57D65">
        <w:rPr>
          <w:rFonts w:ascii="Simplified Arabic" w:hAnsi="Simplified Arabic" w:cs="Simplified Arabic"/>
          <w:sz w:val="32"/>
          <w:szCs w:val="32"/>
        </w:rPr>
        <w:t>Troubadours</w:t>
      </w:r>
      <w:r w:rsidRPr="00D57D65">
        <w:rPr>
          <w:rFonts w:ascii="Simplified Arabic" w:hAnsi="Simplified Arabic" w:cs="Simplified Arabic"/>
          <w:sz w:val="32"/>
          <w:szCs w:val="32"/>
          <w:rtl/>
        </w:rPr>
        <w:t xml:space="preserve"> (الجنوبي</w:t>
      </w:r>
      <w:r w:rsidRPr="00D57D65">
        <w:rPr>
          <w:rFonts w:ascii="Simplified Arabic" w:hAnsi="Simplified Arabic" w:cs="Arial"/>
          <w:sz w:val="32"/>
          <w:szCs w:val="32"/>
          <w:rtl/>
        </w:rPr>
        <w:t>ې</w:t>
      </w:r>
      <w:r w:rsidRPr="00D57D65">
        <w:rPr>
          <w:rFonts w:ascii="Simplified Arabic" w:hAnsi="Simplified Arabic" w:cs="Simplified Arabic"/>
          <w:sz w:val="32"/>
          <w:szCs w:val="32"/>
          <w:rtl/>
        </w:rPr>
        <w:t>ن والتروفير (</w:t>
      </w:r>
      <w:r w:rsidRPr="00D57D65">
        <w:rPr>
          <w:rFonts w:ascii="Simplified Arabic" w:hAnsi="Simplified Arabic" w:cs="Simplified Arabic"/>
          <w:sz w:val="32"/>
          <w:szCs w:val="32"/>
        </w:rPr>
        <w:t>Trouvères</w:t>
      </w:r>
      <w:r w:rsidRPr="00D57D65">
        <w:rPr>
          <w:rFonts w:ascii="Simplified Arabic" w:hAnsi="Simplified Arabic" w:cs="Simplified Arabic"/>
          <w:sz w:val="32"/>
          <w:szCs w:val="32"/>
          <w:rtl/>
        </w:rPr>
        <w:t xml:space="preserve"> (الشماليين، وتأثر قصص الإفرنج بقصص عربية في العصور الوسطى، معتمدا على الصلات التاريخية بين . الآداب ى. وفي عام 1904م، ترجم سليمان البستاني "إلياذة" هوميروس (</w:t>
      </w:r>
      <w:r w:rsidRPr="00D57D65">
        <w:rPr>
          <w:rFonts w:ascii="Simplified Arabic" w:hAnsi="Simplified Arabic" w:cs="Simplified Arabic"/>
          <w:sz w:val="32"/>
          <w:szCs w:val="32"/>
        </w:rPr>
        <w:t>Homère</w:t>
      </w:r>
      <w:r w:rsidRPr="00D57D65">
        <w:rPr>
          <w:rFonts w:ascii="Simplified Arabic" w:hAnsi="Simplified Arabic" w:cs="Simplified Arabic"/>
          <w:sz w:val="32"/>
          <w:szCs w:val="32"/>
          <w:rtl/>
        </w:rPr>
        <w:t xml:space="preserve"> .(تطرق في المقدمة إلى حياة هوميروس وشعره والأدب اليوناني والأورو بي. كما تناول في المقدمة أيضا، أوجه التشابه والاختلاف بين الأدب العربي والأدب اليوناني، وقارن بين أنواع الشعر عند العرب والإفرنج، كما فرق . فالتأثر يدل على كثرة المطالعة والإفادة من الآخر. (19 (بين السرقة والتأثر أما الأديب قسطاكي الحمصي الحلبي فقد كتب في مطلع القرن العشرين عدة دراسات في مجال المقارنة بعد اطلاعه على مؤلفات سانت بوف وبرونتيير) </w:t>
      </w:r>
      <w:r w:rsidRPr="00D57D65">
        <w:rPr>
          <w:rFonts w:ascii="Simplified Arabic" w:hAnsi="Simplified Arabic" w:cs="Simplified Arabic"/>
          <w:sz w:val="32"/>
          <w:szCs w:val="32"/>
        </w:rPr>
        <w:t>r</w:t>
      </w:r>
      <w:r w:rsidRPr="00D57D65">
        <w:rPr>
          <w:rFonts w:ascii="Simplified Arabic" w:hAnsi="Simplified Arabic" w:cs="Simplified Arabic"/>
          <w:sz w:val="32"/>
          <w:szCs w:val="32"/>
          <w:rtl/>
        </w:rPr>
        <w:t xml:space="preserve"> (وغيرهم من النقاد الفرنسيين الذين كان لهم الفضل في نشأة المدرسة الفرنسية. لقد حاول من خلالها تعريف الأدباء العرب بالاتجاهات النقدية لدى الغرب. وفي كتابه "منهل الورّاد في علم الانتقاد" تناول في الجزء الثالث منه تأثر دانتي أليغييري (</w:t>
      </w:r>
      <w:r w:rsidRPr="00D57D65">
        <w:rPr>
          <w:rFonts w:ascii="Simplified Arabic" w:hAnsi="Simplified Arabic" w:cs="Simplified Arabic"/>
          <w:sz w:val="32"/>
          <w:szCs w:val="32"/>
        </w:rPr>
        <w:t>Alighieri Dante</w:t>
      </w:r>
      <w:r w:rsidRPr="00D57D65">
        <w:rPr>
          <w:rFonts w:ascii="Simplified Arabic" w:hAnsi="Simplified Arabic" w:cs="Simplified Arabic"/>
          <w:sz w:val="32"/>
          <w:szCs w:val="32"/>
          <w:rtl/>
        </w:rPr>
        <w:t xml:space="preserve"> (برسالة الغفران . جاء عنوان الدراسة "الموازنة بين الألعوبة الإلهية ورسالة الغفران (20 (للمعري وبين أبي العلاء المعري ودانتي شاعر الطليان"، وهو يعتقد أنه أول من نبه - في بداية القرن العشرين - على اقتباس دانتي الشاعر المشهور ألعوبته الإلهية من رسالة الغفران. ومع ذلك، فإن مصادر "الـكوميديا" ليس فقط رسالة المعري، وإنما أيضا "رسالة التوابع والزوابع" لابن شهيد الأندلسي وكتاب المعراج وغيرها من المصادر الإسلامية التي تأثر بها أديب إيطاليا في القرون الوسطى. وفي هذه المرحلة أيضا، نشر عبد الوهاب عزام دراسات في مجلة "الرسالة" حول العلاقات بين الأدب العربي والأدب الفارسي. إن الدراسات الأدبية المقارنة التي ظهرت منذ أواخر القرن التاسع عشر إلى منتصف الثلاثينيات من القرن العشرين عند العرب، كانت في مجملها دراسات تطبيقية ولم تهتم بمناقشة نظريات الغربي</w:t>
      </w:r>
      <w:r w:rsidRPr="00D57D65">
        <w:rPr>
          <w:rFonts w:ascii="Simplified Arabic" w:hAnsi="Simplified Arabic" w:cs="Arial"/>
          <w:sz w:val="32"/>
          <w:szCs w:val="32"/>
          <w:rtl/>
        </w:rPr>
        <w:t>ې</w:t>
      </w:r>
      <w:r w:rsidRPr="00D57D65">
        <w:rPr>
          <w:rFonts w:ascii="Simplified Arabic" w:hAnsi="Simplified Arabic" w:cs="Simplified Arabic"/>
          <w:sz w:val="32"/>
          <w:szCs w:val="32"/>
          <w:rtl/>
        </w:rPr>
        <w:t xml:space="preserve">ن في هذا الحقل المعرفي أو التعريف بمصطلح الأدب المقارن، فالهدف الرئيس منها كان الاطلاع على ثقافة الغرب والدعوة إلى الإفادة من مناهجه النقدية الحديثة من أجل التجديد في الأدب العربي. أما مصطلح "الأدب المقارن"، فقد ظهر لأول مرة عام 1936م، عند خليل هنداوي </w:t>
      </w:r>
      <w:r w:rsidRPr="00D57D65">
        <w:rPr>
          <w:rFonts w:ascii="Simplified Arabic" w:hAnsi="Simplified Arabic" w:cs="Simplified Arabic"/>
          <w:sz w:val="32"/>
          <w:szCs w:val="32"/>
          <w:rtl/>
        </w:rPr>
        <w:lastRenderedPageBreak/>
        <w:t>وكذلك فخري أبو السعود، في مقالات لهما في مجلة "الرسالة"، وهي ترجمة حرفية عن المصطلح الفرنسي. وكان فخري أبو السعود قد نشر دراسات منذ بداية الثلاثينيات، في مجلة "الرسالة" قارن فيها مظاهر التشابه والاختلاف بين الأدبين العربي والإنكليزي في قضايا القصة والخرافة . اقتصر في مقالاته على دراسة تشابه النصوص ولم يلتزم بشرط التأثير  وإذا كان الدارسون العرب الأوائل قد اختلفوا مع الاتجاه التاريخي في بعض الجوانب واتفقوا معه في جوانب أخرى، هذا إنما يدل على أن هؤلاء الباحثين، رغم إعجابهم بالاتجاه الفرنسي وانبهارهم بالآداب الغربية الحديثة، إلا أنهم كيّفوا دراساتهم حسب حاجاتهم النهضو ية وتقاليدهم الأدبية والعقائدية.</w:t>
      </w:r>
    </w:p>
    <w:p w:rsidR="00512F85" w:rsidRDefault="00D57D65" w:rsidP="00512F85">
      <w:pPr>
        <w:ind w:firstLine="720"/>
        <w:jc w:val="lowKashida"/>
        <w:rPr>
          <w:rFonts w:ascii="Simplified Arabic" w:hAnsi="Simplified Arabic" w:cs="Simplified Arabic" w:hint="cs"/>
          <w:sz w:val="32"/>
          <w:szCs w:val="32"/>
          <w:rtl/>
        </w:rPr>
      </w:pPr>
      <w:r w:rsidRPr="00D57D65">
        <w:rPr>
          <w:rFonts w:ascii="Simplified Arabic" w:hAnsi="Simplified Arabic" w:cs="Simplified Arabic"/>
          <w:sz w:val="32"/>
          <w:szCs w:val="32"/>
          <w:rtl/>
        </w:rPr>
        <w:t xml:space="preserve"> 5 - التأليف المنهجي في الأدب المقارن: وفي سنة 1948م صدر كتاب "من الأدب المقارن" لنجيب العقيقي، وهو عبارة عن دراسات في الأدب والنقد لا علاقة لها بالأدب المقارن، وكأن المؤلف لم يقرأ كتابا واحدا في الأدب المقارن، رغم أن دراسات عدة في هذا الميدان ظهرت منذ بداية القرن العشرين في مجلات "المقتطف" و"الرسالة"،. وفي عام 1949م ظهر كتاب عبد الرزاق حميدة بعنوان "في الأدب المقارن"، الذي قارن فيه بين "رسالة الغفران" للمعري و"الـكوميديا الإلهية" لدانتي من الناحية الجمالية دون التطرق إلى الأثر والتأثير بينهما، فكانت الدراسة عبارة عن موازنة. وفي سنة 1951م أصدر الدكتور إبراهيم سلامة كتابا بعنوان "تيارات أدبية بين الشرق والغرب، خطة ودراسة في الأدب المقارن"، تناول بالمقارنة الأدبين العربي والإغريقي في كل الفنون تقريبا دون التطرق إلى الصلات التاريخية بينهما، وهو بذلك لم يتبع طريقة المدرسة الفرنسية في هذا المجال. وظلت هذه الدراسات سطحية في سنوات الأربعينيات، إلى أن تطور التأليف في الأدب العربي المقارن في سنوات الخمسينيات على يد جماعة من الباحثين العرب الذين درسوا في الجامعات الغربية، فظهرت كتب في ميدان . (24 (المقارنة الأدبية بفضل ترجمات عدة أعمال من الآداب الغربية إلى العربية وفي سنة 1953م أصدر محمد غنيمي هلال كتابه الموسوم "الأدب المقارن"، ومن خلاله تعرف القارئ العربي على المنهج الفرنسي في الدراسات المقارنة. وظل هذا الكتاب مرجعا في الأدب المقارن لأكثر من عقدين في الجامعات العربية، ثم أصدر كتبا أخرى وكانت في مجملها، عبارة عن تكرار لما جاء في كتابه الأول. كان </w:t>
      </w:r>
      <w:r w:rsidRPr="00D57D65">
        <w:rPr>
          <w:rFonts w:ascii="Simplified Arabic" w:hAnsi="Simplified Arabic" w:cs="Simplified Arabic"/>
          <w:sz w:val="32"/>
          <w:szCs w:val="32"/>
          <w:rtl/>
        </w:rPr>
        <w:lastRenderedPageBreak/>
        <w:t>محمد غنيمي هلال الذي درس في فرنسا لا يرى في كتبه من الأدب المقارن إلا الاتجاه التاريخي، ولم نر أثرا لجهود الباحثين العرب الذين سبقوه؛ لقد ألغى من دراساته حتى الذين جاء بعدهم بزمن قصير. فبدلا من أن يساهم في تحديد ملامح الاتجاه العربي في هذا المجال، راح ينقل حرفيا ما ورد في كتب فان (</w:t>
      </w:r>
      <w:r w:rsidRPr="00D57D65">
        <w:rPr>
          <w:rFonts w:ascii="Simplified Arabic" w:hAnsi="Simplified Arabic" w:cs="Simplified Arabic"/>
          <w:sz w:val="32"/>
          <w:szCs w:val="32"/>
        </w:rPr>
        <w:t>M.F. Guyard</w:t>
      </w:r>
      <w:r w:rsidRPr="00D57D65">
        <w:rPr>
          <w:rFonts w:ascii="Simplified Arabic" w:hAnsi="Simplified Arabic" w:cs="Simplified Arabic"/>
          <w:sz w:val="32"/>
          <w:szCs w:val="32"/>
          <w:rtl/>
        </w:rPr>
        <w:t xml:space="preserve">) وغويار) </w:t>
      </w:r>
      <w:r w:rsidRPr="00D57D65">
        <w:rPr>
          <w:rFonts w:ascii="Simplified Arabic" w:hAnsi="Simplified Arabic" w:cs="Simplified Arabic"/>
          <w:sz w:val="32"/>
          <w:szCs w:val="32"/>
        </w:rPr>
        <w:t>J.M. Carré</w:t>
      </w:r>
      <w:r w:rsidRPr="00D57D65">
        <w:rPr>
          <w:rFonts w:ascii="Simplified Arabic" w:hAnsi="Simplified Arabic" w:cs="Simplified Arabic"/>
          <w:sz w:val="32"/>
          <w:szCs w:val="32"/>
          <w:rtl/>
        </w:rPr>
        <w:t xml:space="preserve">) وكاريه) </w:t>
      </w:r>
      <w:r w:rsidRPr="00D57D65">
        <w:rPr>
          <w:rFonts w:ascii="Simplified Arabic" w:hAnsi="Simplified Arabic" w:cs="Simplified Arabic"/>
          <w:sz w:val="32"/>
          <w:szCs w:val="32"/>
        </w:rPr>
        <w:t>P. Van Tieghem</w:t>
      </w:r>
      <w:r w:rsidRPr="00D57D65">
        <w:rPr>
          <w:rFonts w:ascii="Simplified Arabic" w:hAnsi="Simplified Arabic" w:cs="Simplified Arabic"/>
          <w:sz w:val="32"/>
          <w:szCs w:val="32"/>
          <w:rtl/>
        </w:rPr>
        <w:t>) تيجم وغيرهم ممن عملوا على ترويج مبادئ الاتجاه التاريخي، وكان في الـكثير من الأحيان لا يذكر المصادر الفرنسية التي اعتمد عليها.</w:t>
      </w:r>
    </w:p>
    <w:p w:rsidR="00512F85" w:rsidRDefault="00D57D65" w:rsidP="00512F85">
      <w:pPr>
        <w:ind w:firstLine="720"/>
        <w:jc w:val="lowKashida"/>
        <w:rPr>
          <w:rFonts w:ascii="Simplified Arabic" w:hAnsi="Simplified Arabic" w:cs="Simplified Arabic" w:hint="cs"/>
          <w:sz w:val="32"/>
          <w:szCs w:val="32"/>
          <w:rtl/>
        </w:rPr>
      </w:pPr>
      <w:r w:rsidRPr="00D57D65">
        <w:rPr>
          <w:rFonts w:ascii="Simplified Arabic" w:hAnsi="Simplified Arabic" w:cs="Simplified Arabic"/>
          <w:sz w:val="32"/>
          <w:szCs w:val="32"/>
          <w:rtl/>
        </w:rPr>
        <w:t xml:space="preserve"> المدرسة العربية في </w:t>
      </w:r>
      <w:r w:rsidR="00512F85" w:rsidRPr="00D57D65">
        <w:rPr>
          <w:rFonts w:ascii="Simplified Arabic" w:hAnsi="Simplified Arabic" w:cs="Simplified Arabic" w:hint="cs"/>
          <w:sz w:val="32"/>
          <w:szCs w:val="32"/>
          <w:rtl/>
        </w:rPr>
        <w:t>الأدب</w:t>
      </w:r>
      <w:r w:rsidRPr="00D57D65">
        <w:rPr>
          <w:rFonts w:ascii="Simplified Arabic" w:hAnsi="Simplified Arabic" w:cs="Simplified Arabic"/>
          <w:sz w:val="32"/>
          <w:szCs w:val="32"/>
          <w:rtl/>
        </w:rPr>
        <w:t xml:space="preserve"> المقارن ، يرجع الفضل إلى محمد غنيمي هلال في إرساء علم الأدب المقارن النظري عند العرب، ولا يزال الـكثير من الباحثين العرب يعتمدون على كتابه الأول "الأدب المقارن"، فبواسطته تعرف الدارسون العرب على ميادين الأدب المقارن وموضوعاته وأعلامه. وفي السنة نفسها نشر محمد البحيري كتابا بعنوان "الأدب المقارن"، لـكنه لم يختلف في منهجه عن كتاب محمد غنيمي هلال، فلم يثر جهود الرواد العرب الذين سبقوه كما لم يناقش اتجاه الفرنسيين في هذا الحقل المعرفي الأدبي. ونشر في سنة 1957م صفاء خلوصي، كتابا بعنوان "دراسات في الأدب المقارن"، وكان صفاء خلوصي قد درس في الجامعات الأورو بية وتخصص في فرع الدراسات الأدبية المقارنة. وفي الستينيات بدأت فترة الدراسات الأكاديمية في هذا الحقل المعرفي في العالم العربي، وظهرت مجلات متخصصة في بيروت والجزائر العاصمة، كما صدرت عدة كتب ألفها أصحابها على أسس منهجية، من بينها كتاب "دراسات في الأدب المقارن" لعبد المنعم خفاجي، وكتاب "الأدب المقارن" لحسن جاد، وكتاب "الأدب المقارن" لطه ندا، كما نشر محمد مفيد الشوباشي كتابا بعنوان "رحلة الأدب العربي إلى أوروبا". وفي السبعينيات من القرن العشرين، ازدهر البحث في ميدان الأدب المقارن، وظهرت كتب ومقالات عديدة، كما أصبحت أغلب الجامعات العربية تدرّس مادة الأدب المقارن في مرحلة الليسانس والدراسات العليا. ومن أبرز الكتاب في هذه الفترة، حسام الخطيب، وبديع محمد جمعة، وريمون طحان، وإحسان عباس وغيرهم. وما يلاحظ على هذه الفترة، هو تفتح الدارسين على الشرق حيث ظهرت مقارنات بين الآداب العربية والفارسية والتركية. وخلافا لرواد المدرسة الفرنسية الذين استصغروا الآداب </w:t>
      </w:r>
      <w:r w:rsidRPr="00D57D65">
        <w:rPr>
          <w:rFonts w:ascii="Simplified Arabic" w:hAnsi="Simplified Arabic" w:cs="Simplified Arabic"/>
          <w:sz w:val="32"/>
          <w:szCs w:val="32"/>
          <w:rtl/>
        </w:rPr>
        <w:lastRenderedPageBreak/>
        <w:t>الأخرى وتظاهروا بالاستعلاء، فإن المقارنين العرب من جيل السبعينيات، تميزوا بالتسامح مع الآخر عند تناولهم لهذه الدراسات، إذ أشاروا إلى المؤثرات الأجنبية في الأدب العربي</w:t>
      </w:r>
    </w:p>
    <w:p w:rsidR="003F70D6" w:rsidRDefault="00D57D65" w:rsidP="00512F85">
      <w:pPr>
        <w:ind w:firstLine="720"/>
        <w:jc w:val="lowKashida"/>
        <w:rPr>
          <w:rFonts w:ascii="Simplified Arabic" w:hAnsi="Simplified Arabic" w:cs="Simplified Arabic" w:hint="cs"/>
          <w:sz w:val="32"/>
          <w:szCs w:val="32"/>
          <w:rtl/>
        </w:rPr>
      </w:pPr>
      <w:r w:rsidRPr="00D57D65">
        <w:rPr>
          <w:rFonts w:ascii="Simplified Arabic" w:hAnsi="Simplified Arabic" w:cs="Simplified Arabic"/>
          <w:sz w:val="32"/>
          <w:szCs w:val="32"/>
          <w:rtl/>
        </w:rPr>
        <w:t xml:space="preserve"> 6 - مرحلة النضج والازدهار: أما في الثمانينيات، وبعد ظهور اتجاهات أخرى في الأدب المقارن، ظهر جيل جديد من المقارنين العرب تناولوا الدراسات المقارنة الأكاديمية مع مراعاة النسق الأدبي العربي. فبالإضافة إلى الـكتب، تخصص بعض طلاب الدراسات العليا في الأدب المقارن وأنجزوا مذكرات وأطاريح في هذا المجال، كان معظمها حول ظاهرة التأثير والتأثر بين الأدب العربي والآداب الأورو بية وعلى وجه الخصوص، الصلات الأدبية بين الحضارة العربية الإسلامية والحضارة الغربية في العصور الوسطى. وكان للمجلات العلمية المتخصصة في الآداب العالمية والأجنبية التي ظهرت في المشرق وفي المغرب العربي</w:t>
      </w:r>
      <w:r w:rsidRPr="00D57D65">
        <w:rPr>
          <w:rFonts w:ascii="Simplified Arabic" w:hAnsi="Simplified Arabic" w:cs="Arial"/>
          <w:sz w:val="32"/>
          <w:szCs w:val="32"/>
          <w:rtl/>
        </w:rPr>
        <w:t>ې</w:t>
      </w:r>
      <w:r w:rsidRPr="00D57D65">
        <w:rPr>
          <w:rFonts w:ascii="Simplified Arabic" w:hAnsi="Simplified Arabic" w:cs="Simplified Arabic"/>
          <w:sz w:val="32"/>
          <w:szCs w:val="32"/>
          <w:rtl/>
        </w:rPr>
        <w:t>ن الأثر الـكبير في اندفاع الطلاب والباحثين نحو هذا الحقل المعرفي الأدبي. ورغم أن بعض الدراسات لم تلتزم بالمنهج الفرنسي، إلا أن البعض الآخر اختار هذا المنهج، ليس تقليدا، وإنما رأى فيه النموذج الأمثل لرد الاعتبار للأدب العربي الذي تجاهله بعض الدارسين الغربي</w:t>
      </w:r>
      <w:r w:rsidRPr="00D57D65">
        <w:rPr>
          <w:rFonts w:ascii="Simplified Arabic" w:hAnsi="Simplified Arabic" w:cs="Arial"/>
          <w:sz w:val="32"/>
          <w:szCs w:val="32"/>
          <w:rtl/>
        </w:rPr>
        <w:t>ې</w:t>
      </w:r>
      <w:r w:rsidRPr="00D57D65">
        <w:rPr>
          <w:rFonts w:ascii="Simplified Arabic" w:hAnsi="Simplified Arabic" w:cs="Simplified Arabic"/>
          <w:sz w:val="32"/>
          <w:szCs w:val="32"/>
          <w:rtl/>
        </w:rPr>
        <w:t xml:space="preserve">ن وعلى رأسهم رواد المدرسة التاريخية تعصبا للمركزية الأورو بية. وفي الوقت نفسه بدأ المقارنون الفرنسيون يتراجعون عن منهجهم التقليدي، . وفي الحقيقة أنه لم يعد يخدم الأدب ، فالرواد الأوائل عندما أسسوا لهذا المنهج، حددوا دراساتهم ابتداء من عصر النهضة. ولما انتشر الأدب المقارن خارج الحدود الأورو بية وظهور الأزمة التي أدت إلى نشأة اتجاهات أخرى، بدأ الباحثون يهتمون بأدب القرون الوسطى والأدب القديم شرقا وغربا. ومن هنا تفطن الباحثون الفرنسيون بأن شرط التأثير والتأثر الذي وضعه أسلافهم لا يخدم الأدب الفرنسي، بل يخدم آداب الأمم الأخرى التي سبقتهم، وكان عليهم وضع شرط آخر وهو عدم دراسة آداب ما قبل عصر النهضة، لأن المدرسة العربية في األدب المقارن في الوقت الذي كان فيه الأدب في الشرق - الهند والفرس والعرب - يعيش أزهى عصوره، كان بعض ملوك الفرنجة في القرون الوسطى الأولى وما قبلها لا . يعرفون القراءة ولا الكتابة ومع ذلك، فإن جل الدراسات العربية المقارنة التي صدرت في العقدين الأخرين من القرن العشرين جاءت تطبيقية بحتة، ولم يتطرق أحد إلى ملامح الاتجاه العربي في الأدب المقارن وفق </w:t>
      </w:r>
      <w:r w:rsidRPr="00D57D65">
        <w:rPr>
          <w:rFonts w:ascii="Simplified Arabic" w:hAnsi="Simplified Arabic" w:cs="Simplified Arabic"/>
          <w:sz w:val="32"/>
          <w:szCs w:val="32"/>
          <w:rtl/>
        </w:rPr>
        <w:lastRenderedPageBreak/>
        <w:t>السياق والثقافة العربية إلا في إشارات عابرة. ورغم ترجمة كتب رواد الاتجاهات الفرنسية والأمريكية والسلافية والألمانية، إلا أن أغلب الباحثين العرب اهتموا كثيرا بالمناهج النقدية الحديثة وتطبيقها على الرواية. وتعتبر الدراسات التي قام بها رواد حركة الإحياء والتجديد العرب في أواخر القرن التاسع عشر وبدايات القرن العشر ين، هي أولى لبنات المنهج العربي. ورغم عفويتهم وإعجابهم بالدراسات الغربية والآداب التي ترجموها أو اقتبسوا منها، إلا أنهم انفردوا في بعض المنطلقات التي ليست من منهج الأورو بي</w:t>
      </w:r>
      <w:r w:rsidRPr="00D57D65">
        <w:rPr>
          <w:rFonts w:ascii="Simplified Arabic" w:hAnsi="Simplified Arabic" w:cs="Arial"/>
          <w:sz w:val="32"/>
          <w:szCs w:val="32"/>
          <w:rtl/>
        </w:rPr>
        <w:t>ې</w:t>
      </w:r>
      <w:r w:rsidRPr="00D57D65">
        <w:rPr>
          <w:rFonts w:ascii="Simplified Arabic" w:hAnsi="Simplified Arabic" w:cs="Simplified Arabic"/>
          <w:sz w:val="32"/>
          <w:szCs w:val="32"/>
          <w:rtl/>
        </w:rPr>
        <w:t>ن، ومن دواعي هذا الاختلاف تمسكهم بالهوية والروح الوطنية. ومن المقارنين البارزين في الثمانينيات، الدكتور الطاهر أحمد مكي الذي أصدر عدة كتب، والدكتور داود سلوم الذي كتب هو أيضا عدة دراسات في هذا المجال. ومنهم أيضا، الدكتور مناف منصور الذي أصدر كتابا بعنوان "مدخل إلى الأدب المقارن" تناول فيه خصائص المدرسة الفرنسية والأمريكية في الأدب المقارن، والدكتور عز الدين المناصرة الذي ألف كتابا بعنوان "المثاقفة والنقد المقارن، منظور إشكالي"، كما اشتغل أيضا على الصورائية في الأدب الفلسطيني، وهناك باحثون غيرهم ظهروا في المشرق والمغرب. 7 - الأدب المقارن في الجزائر: لقد تأسست جامعة الجزائر سنة 1909م، غير أن الدراسات المقارنة بدأت قبل هذا التاريخ، وكانت "المجلة الإفريقية" (</w:t>
      </w:r>
      <w:r w:rsidRPr="00D57D65">
        <w:rPr>
          <w:rFonts w:ascii="Simplified Arabic" w:hAnsi="Simplified Arabic" w:cs="Simplified Arabic"/>
          <w:sz w:val="32"/>
          <w:szCs w:val="32"/>
        </w:rPr>
        <w:t>Africaine Revue</w:t>
      </w:r>
      <w:r w:rsidRPr="00D57D65">
        <w:rPr>
          <w:rFonts w:ascii="Simplified Arabic" w:hAnsi="Simplified Arabic" w:cs="Simplified Arabic"/>
          <w:sz w:val="32"/>
          <w:szCs w:val="32"/>
          <w:rtl/>
        </w:rPr>
        <w:t xml:space="preserve"> (التي تأسست سنة 1856م، أهم منبر الذي من خلاله نشر الأورو بيون دراساتهم في مختلف جالات التراث، كما كان لبعض المثقفين الجزائريين أيضا مساهمات فيها. أما تدريس الأدب المقارن بجامعة الجزائر فبدأ منذ بداية العقد الثاني من القرن العشرين، ولم تختلف الغاية من تدريس هذا الحقل المعرفي الأدبي عما كان عليه بفرنسا، بمعنى أن الأساتذة الأورو بي</w:t>
      </w:r>
      <w:r w:rsidRPr="00D57D65">
        <w:rPr>
          <w:rFonts w:ascii="Simplified Arabic" w:hAnsi="Simplified Arabic" w:cs="Arial"/>
          <w:sz w:val="32"/>
          <w:szCs w:val="32"/>
          <w:rtl/>
        </w:rPr>
        <w:t>ې</w:t>
      </w:r>
      <w:r w:rsidRPr="00D57D65">
        <w:rPr>
          <w:rFonts w:ascii="Simplified Arabic" w:hAnsi="Simplified Arabic" w:cs="Simplified Arabic"/>
          <w:sz w:val="32"/>
          <w:szCs w:val="32"/>
          <w:rtl/>
        </w:rPr>
        <w:t xml:space="preserve">ن كانوا ينتقون مجالات البحث وموضوعاته حسب المنهج الفرنسي خدمة للثقافة الأورو بية، معتبرين الثقافة الجزائرية والشرقية ثقافات أجنبية. و يعد الدكتور محمد بن شنب من الأساتذة الجزائريين الأوائل الذين انتسبوا إلى الجامعة في ذلك الوقت. لقد ساهم بمقالات حول التراث العربي الإسلامي في "دائرة المعارف الإسلامية"، ومن بين الدراسات الأدبية المقارنة التي قام بها، مقال بعنوان "المصادر الإسلامية للـكوميديا الإلهية" نشر سنة 1919م في "المجلة ، التي كانت تصدر بالفرنسية، وكان الأستاذ ابن شنب عضوا بهيئة (27 (الإفريقية" </w:t>
      </w:r>
      <w:r w:rsidRPr="00D57D65">
        <w:rPr>
          <w:rFonts w:ascii="Simplified Arabic" w:hAnsi="Simplified Arabic" w:cs="Simplified Arabic"/>
          <w:sz w:val="32"/>
          <w:szCs w:val="32"/>
          <w:rtl/>
        </w:rPr>
        <w:lastRenderedPageBreak/>
        <w:t>تحرير هذه المجلة. وظل تدريس الأدب المقارن على منوال المقرر الفرنسي إلى غاية الاستقلال، وفي سنة 1963م أسس الأستاذ سعد الدين بن شنب نجل محمد بن شنب رفقة زملائه فرع الأدب المقارن بكلية الآداب بجامعة الجزائر العاصمة. وفي سنة 1967م أنشأت كلية الآداب بجامعة الجزائر العاصمة "الدفاتر (</w:t>
      </w:r>
      <w:r w:rsidRPr="00D57D65">
        <w:rPr>
          <w:rFonts w:ascii="Simplified Arabic" w:hAnsi="Simplified Arabic" w:cs="Simplified Arabic"/>
          <w:sz w:val="32"/>
          <w:szCs w:val="32"/>
        </w:rPr>
        <w:t>Cahiers algériens de littérature comparée</w:t>
      </w:r>
      <w:r w:rsidRPr="00D57D65">
        <w:rPr>
          <w:rFonts w:ascii="Simplified Arabic" w:hAnsi="Simplified Arabic" w:cs="Simplified Arabic"/>
          <w:sz w:val="32"/>
          <w:szCs w:val="32"/>
          <w:rtl/>
        </w:rPr>
        <w:t>) "المقارن للأدب الجزائرية وهي مجلة تصدر باللغة الفرنسية وكان يديرها الدكتور جمال الدين بن شيخ، لـكنها لم تعمر طويل بسبب هجرة أصحابها إلى فرنسا. أما منهج الدراسة فلم يتخلص من التبعية الفرنسية كون أصحاب الاختصاص جلهم من المفرنسين، ولم تدرّس هذه المادة بالعربية إلا في بداية السبعينيات على يد بعض الأساتذة الجزائريين بعد إتمام دراستهم، بالإضافة المشارقة المتعاونين . وعلى رأسهم الدكتور الطاهر أحمد مكي ومن هنا بدأ التنوع في الاتجاهات يطرأ على منهاج الدراسة، فأبو العيد دودو حاول تطبيق الاتجاه الألماني في الدراسات الأدبية المقارنة، استهوته الصورائية فراح يبحث في أدب الرحالة والمستشرقين، ووجد في هذه الدراسات الطريق الأمثل لفضح وتعرية ادعاءات الاستعمار وبعض المستشرقين المتحزبين، حول صورة المجتمع الجزائري والعربي. لقد اشتغل الدكتور أبو العيد دودو على صورة الجزائر عند الرحالة الألمان، ومن كتبه "الجزائر في مؤلفات الرحالين الألمان"، كما ترجم عدة كتب في الأدب المقارن من اللغة الألمانية إلى اللغة العربية. ولعل من أهم أعماله هو ترجمة كتاب "المسخ" أو "الحمار الذهبي" (</w:t>
      </w:r>
      <w:r w:rsidRPr="00D57D65">
        <w:rPr>
          <w:rFonts w:ascii="Simplified Arabic" w:hAnsi="Simplified Arabic" w:cs="Simplified Arabic"/>
          <w:sz w:val="32"/>
          <w:szCs w:val="32"/>
        </w:rPr>
        <w:t>or'd âne'L</w:t>
      </w:r>
      <w:r w:rsidRPr="00D57D65">
        <w:rPr>
          <w:rFonts w:ascii="Simplified Arabic" w:hAnsi="Simplified Arabic" w:cs="Simplified Arabic"/>
          <w:sz w:val="32"/>
          <w:szCs w:val="32"/>
          <w:rtl/>
        </w:rPr>
        <w:t xml:space="preserve"> (للأديب الجزائري لقيوس أبوليوس المداورشي (</w:t>
      </w:r>
      <w:r w:rsidRPr="00D57D65">
        <w:rPr>
          <w:rFonts w:ascii="Simplified Arabic" w:hAnsi="Simplified Arabic" w:cs="Simplified Arabic"/>
          <w:sz w:val="32"/>
          <w:szCs w:val="32"/>
        </w:rPr>
        <w:t>Apuleius Lucius</w:t>
      </w:r>
      <w:r w:rsidRPr="00D57D65">
        <w:rPr>
          <w:rFonts w:ascii="Simplified Arabic" w:hAnsi="Simplified Arabic" w:cs="Simplified Arabic"/>
          <w:sz w:val="32"/>
          <w:szCs w:val="32"/>
          <w:rtl/>
        </w:rPr>
        <w:t xml:space="preserve"> (الذي ألفه في منتصف القرن الثاني للميلاد باللغة اللاتينية، ويعد أول قصة ظهرت في العالم، وقد نسج على منوالها بعض الأورو بي</w:t>
      </w:r>
      <w:r w:rsidRPr="00D57D65">
        <w:rPr>
          <w:rFonts w:ascii="Simplified Arabic" w:hAnsi="Simplified Arabic" w:cs="Arial"/>
          <w:sz w:val="32"/>
          <w:szCs w:val="32"/>
          <w:rtl/>
        </w:rPr>
        <w:t>ې</w:t>
      </w:r>
      <w:r w:rsidRPr="00D57D65">
        <w:rPr>
          <w:rFonts w:ascii="Simplified Arabic" w:hAnsi="Simplified Arabic" w:cs="Simplified Arabic"/>
          <w:sz w:val="32"/>
          <w:szCs w:val="32"/>
          <w:rtl/>
        </w:rPr>
        <w:t xml:space="preserve">ن في القرون الوسطى، ويكون دانتي قد استفاد منها بعض الشيء في "الـكوميديا". ولأبوليوس أيضا كتب في الفلسفة والبلاغة والشعر. أما الدكتور عبد المجيد حنون، الأستاذ بجامعة عنابة، فهو أيضا اختص في الصورائية ومن كتبه، "صورة الفرنسي في الرواية المغار بية". وللدكتور عبد المجيد حنون الفضل في عقد "الملتقى الدولي الأول حول الأدب المقارن عند العرب" في عنابة عام 1983م، وقد شارك فيه أسماء لامعة في حقل الدراسات الأدبية . أما في جامعة قسنطينة، فكان الباحث الفلسطيني الدكتور عز الدين المناصرة من أبرز </w:t>
      </w:r>
      <w:r w:rsidRPr="00D57D65">
        <w:rPr>
          <w:rFonts w:ascii="Simplified Arabic" w:hAnsi="Simplified Arabic" w:cs="Simplified Arabic"/>
          <w:sz w:val="32"/>
          <w:szCs w:val="32"/>
          <w:rtl/>
        </w:rPr>
        <w:lastRenderedPageBreak/>
        <w:t>مدرسي الأدب المقارن وقد ألف عدة دراسات في هذ الحقل المعرفي الأدبي، ولعل أهمها كتابه "النقد الثقافي المقارن" الذي لقي رواجا كبيرا في أوساط الدارسين العرب، كما درّس الدكتور عز الدين المناصرة أيضا في جامعة تلمسان. وأما في جامعة وهران، فكان الدكتور لخضر بن عبد الله، الذي له دراسات في ميدان المقارنة، من أوائل مدرسي الأدب المقارن في السبعينيات من القرن الماضي. وكذلك الدكتور عبد الإله ميسوم الذي صدر له كتاب حول تأثير الموشحات في شعراء التروبادور، والدكتور عبد الواحد شريفي الذي اختص في الليالي العربية وأثرها في الأدب الفرنسي. ومن المقارنين أيضا، الدكتور عبد القادر توزان الأستاذ بجامعة الشلف وخريج جامعة بغداد (المستنصرية) في منتصف الثمانينيات، الذي أشتغل على أدب ألبير كامو (</w:t>
      </w:r>
      <w:r w:rsidRPr="00D57D65">
        <w:rPr>
          <w:rFonts w:ascii="Simplified Arabic" w:hAnsi="Simplified Arabic" w:cs="Simplified Arabic"/>
          <w:sz w:val="32"/>
          <w:szCs w:val="32"/>
        </w:rPr>
        <w:t>Camus Albert</w:t>
      </w:r>
      <w:r w:rsidRPr="00D57D65">
        <w:rPr>
          <w:rFonts w:ascii="Simplified Arabic" w:hAnsi="Simplified Arabic" w:cs="Simplified Arabic"/>
          <w:sz w:val="32"/>
          <w:szCs w:val="32"/>
          <w:rtl/>
        </w:rPr>
        <w:t xml:space="preserve"> .(وللدكتور عبد القادر توزان دراسات في مجال المقارنة، من بينها "الشعور بالاغتراب عند أبي العلاء المعري وألبير كامو" التي نال بها شهادة دكتوراه الدولة من جامعة الجزائر العاصمة.</w:t>
      </w:r>
    </w:p>
    <w:p w:rsidR="003D3492" w:rsidRPr="00D57D65" w:rsidRDefault="00D57D65" w:rsidP="003F70D6">
      <w:pPr>
        <w:ind w:firstLine="720"/>
        <w:jc w:val="lowKashida"/>
        <w:rPr>
          <w:rFonts w:ascii="Simplified Arabic" w:hAnsi="Simplified Arabic" w:cs="Simplified Arabic"/>
          <w:sz w:val="32"/>
          <w:szCs w:val="32"/>
        </w:rPr>
      </w:pPr>
      <w:r w:rsidRPr="00D57D65">
        <w:rPr>
          <w:rFonts w:ascii="Simplified Arabic" w:hAnsi="Simplified Arabic" w:cs="Simplified Arabic"/>
          <w:sz w:val="32"/>
          <w:szCs w:val="32"/>
          <w:rtl/>
        </w:rPr>
        <w:t xml:space="preserve">. 8 - خصائص الاتجاه العربي في الأدب المقارن: لقد ركز الرواد العرب الأوائل على دراسة التشابه والاختلاف ولم يتطرقوا إلى دراسة التأثير والتأثر، لأن فضل أدب أمة على أدب أمة أخرى لم يكن من المدرسة العربية في </w:t>
      </w:r>
      <w:r w:rsidR="003F70D6" w:rsidRPr="00D57D65">
        <w:rPr>
          <w:rFonts w:ascii="Simplified Arabic" w:hAnsi="Simplified Arabic" w:cs="Simplified Arabic" w:hint="cs"/>
          <w:sz w:val="32"/>
          <w:szCs w:val="32"/>
          <w:rtl/>
        </w:rPr>
        <w:t>الأدب</w:t>
      </w:r>
      <w:r w:rsidRPr="00D57D65">
        <w:rPr>
          <w:rFonts w:ascii="Simplified Arabic" w:hAnsi="Simplified Arabic" w:cs="Simplified Arabic"/>
          <w:sz w:val="32"/>
          <w:szCs w:val="32"/>
          <w:rtl/>
        </w:rPr>
        <w:t xml:space="preserve"> المقارن  اهتماماتهم، واعتمادهم على دراسة التشابهات والتوازي بين آداب الأمم وعدم تطرقهم إلى ظاهرة التأثير والتأثر، يدل على أنهم قد سبقوا الاتجاه الأمريكي بأكثر من نصف قرن. ومن إسهاماتهم، توسيع البحث المقارن إلى آداب العصور الوسطى والآداب القديمة، ومنها آداب اليونان والفرس والترك والهند وغيرها. ولم يقتصروا في المقارنة على أدبين فقط، بل وسعوا الدراسة إلى آداب عدة. وحتى لا تقع الدراسة ضمن الموازنات يشترط أن تكون الآداب موضوع الدراسة لأمم مختلفة. ولم يكن شرط اللغة أو القومية ضمن اهتماماتهم، فالاتجاه العربي في الأدب المقارن يفرق بين القومية والأمة. فالمغاربي الذي يكتب بالعربية أو الفرنسية، والشامي الذي يكتب بالعربية أو الـكردية، والأديب المهجري الذي يكتب بلغات أجنبية، لا يصح المقارنة بينهم، لأنهم ينتمون إلى فضاء سياسي وجغرافي واحد، وهو العالم العربي الذي يعتبر بمثابة أمة واحدة، مهما بعدت حدودهم أو اختلفت مذاهبهم العقائدية أو لغاتهم </w:t>
      </w:r>
      <w:r w:rsidRPr="00D57D65">
        <w:rPr>
          <w:rFonts w:ascii="Simplified Arabic" w:hAnsi="Simplified Arabic" w:cs="Simplified Arabic"/>
          <w:sz w:val="32"/>
          <w:szCs w:val="32"/>
          <w:rtl/>
        </w:rPr>
        <w:lastRenderedPageBreak/>
        <w:t>أو قومياتهم. في حين يمكن المقارنة بين عربي مهما كانت اللغة التي يكتب بها وبين أديب فارسي أو تركي حتى وإن كتب هؤلاء الأعاجم باللغة العربية، لأنهم لا ينتمون إلى العالم العربي. لذا، يصعب علينا تصور مدرسة إسلامية في الأدب المقارن، لأن الأدب الإسلامي المقارن شيء والاتجاه الإسلامي في الأدب المقارن شيء آخر. والتأثر عند العرب ليس عيبا، ما لم يكن تقليدا، بل يدل على كثرة المطالعة ورغبة في الإفادة من آداب الآخر حسب ذوق واختيار المتلقي، فالباحث العربي لا يتحرج إذا ما أثبت تأثر أديب عربي بأديب أجنبي، بل يحاول دراسة دواعي التأثير ودرجة الاختلاف والتشابه وأسبابها. والأدب المتأثر لا يعني أدبا ضعيفا، بل حتى الأدب الراقي يتأثر بأدب أدنى منه، كالحكايات وما يتصل بالأدب الغرائبي والعجائبي. وبإمكان الباحث المقارن ترجيح أدب على آخر أو تفضيل بلاغة على أخرى، ولـكن ليس على خلفية مسبقة، كما كان الحال عند المدرسة التاريخية التقليدية، وإنما بناء على أسس منهجية وعلمية، وذلك من أجل الـكشف عن محاسن وعيوب الأدبين وتعليلها، وليس بغرض إظهار تفوق أدب على أدب آخر أو التعصب. الأجناس الأدبية كالتاريخ تشترك في تطورها عدة أمم، لذا على الباحث المقارن أن يقف على مراحل تطور الأدب عند مختلف الأمم، وليس على حدود أمته اللغوية. فالقصة على لسان الحيوان التي اشتهر بها لافونتين الفرنسي (</w:t>
      </w:r>
      <w:r w:rsidRPr="00D57D65">
        <w:rPr>
          <w:rFonts w:ascii="Simplified Arabic" w:hAnsi="Simplified Arabic" w:cs="Simplified Arabic"/>
          <w:sz w:val="32"/>
          <w:szCs w:val="32"/>
        </w:rPr>
        <w:t>Fontaine La</w:t>
      </w:r>
      <w:r w:rsidRPr="00D57D65">
        <w:rPr>
          <w:rFonts w:ascii="Simplified Arabic" w:hAnsi="Simplified Arabic" w:cs="Simplified Arabic"/>
          <w:sz w:val="32"/>
          <w:szCs w:val="32"/>
          <w:rtl/>
        </w:rPr>
        <w:t xml:space="preserve"> (وتأثر بها الـكثير من الأدباء ومنهم العرب، كان لافونتين قد استقاها من أدب العرب ووظفها لأغراض تعليمية، والعرب أيضا ترجموها من آداب الهند، وكيفوها على الطريقة العربية، ومنهم من استخدمها لترويج أفكاره الفلسفية كما فعل إخوان الصفا في رسائلهم؛ إذن فخصائص هذا الجنس الأدبي اليوم ليست هي نفسها الخصائص التي وجدت عند الهند قبل الإسلام. يدعو الباحث المقارن إلى تعريب الأعمال الأدبية الأجنبية حتى يتعرف عليها القارئ العربي، سواء كانت روائع أو دراسات، لذا اختص عدد من المقارنين العرب من المشرق والمغرب، بالصورائية وأدب الرحلات وأدب ما بعد الاستعمار عندما علموا بواسطة الترجمة، أن بعض الأورو بي</w:t>
      </w:r>
      <w:r w:rsidRPr="00D57D65">
        <w:rPr>
          <w:rFonts w:ascii="Simplified Arabic" w:hAnsi="Simplified Arabic" w:cs="Arial"/>
          <w:sz w:val="32"/>
          <w:szCs w:val="32"/>
          <w:rtl/>
        </w:rPr>
        <w:t>ې</w:t>
      </w:r>
      <w:r w:rsidRPr="00D57D65">
        <w:rPr>
          <w:rFonts w:ascii="Simplified Arabic" w:hAnsi="Simplified Arabic" w:cs="Simplified Arabic"/>
          <w:sz w:val="32"/>
          <w:szCs w:val="32"/>
          <w:rtl/>
        </w:rPr>
        <w:t xml:space="preserve">ن ومنهم بعض المستشرقين غير الموضوعيين قد رسموا صورة مشوهة عن المجتمعات العربية. الاتجاه العربي في الأدب المقارن يدرس التشابهات والاختلافات والأنماط وظاهرة التأثير والتأثر واختلاف أذواق المتلقي والترجمة وجمالية الأسلوب، </w:t>
      </w:r>
      <w:r w:rsidRPr="00D57D65">
        <w:rPr>
          <w:rFonts w:ascii="Simplified Arabic" w:hAnsi="Simplified Arabic" w:cs="Simplified Arabic"/>
          <w:sz w:val="32"/>
          <w:szCs w:val="32"/>
          <w:rtl/>
        </w:rPr>
        <w:lastRenderedPageBreak/>
        <w:t>لـكن دون أن يستغرق في دراسة التاريخ مثل المدرسة الفرنسية، أو يبالغ في النقد مثل المدرسة الأمريكية، أو يركز على دراسة أنماط المجتمع مثل المدرسة السلافية، بل يقترب كثيرا من المدرسة الألمانية في بعض منطلقاتها.</w:t>
      </w:r>
    </w:p>
    <w:sectPr w:rsidR="003D3492" w:rsidRPr="00D57D65" w:rsidSect="00D57D65">
      <w:footerReference w:type="default" r:id="rId7"/>
      <w:pgSz w:w="11906" w:h="16838"/>
      <w:pgMar w:top="1134" w:right="1134" w:bottom="1134" w:left="1134" w:header="709" w:footer="709"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B7A84" w:rsidRDefault="007B7A84" w:rsidP="003F70D6">
      <w:pPr>
        <w:spacing w:after="0" w:line="240" w:lineRule="auto"/>
      </w:pPr>
      <w:r>
        <w:separator/>
      </w:r>
    </w:p>
  </w:endnote>
  <w:endnote w:type="continuationSeparator" w:id="1">
    <w:p w:rsidR="007B7A84" w:rsidRDefault="007B7A84" w:rsidP="003F70D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4020536"/>
      <w:docPartObj>
        <w:docPartGallery w:val="Page Numbers (Bottom of Page)"/>
        <w:docPartUnique/>
      </w:docPartObj>
    </w:sdtPr>
    <w:sdtContent>
      <w:p w:rsidR="003F70D6" w:rsidRDefault="003F70D6">
        <w:pPr>
          <w:pStyle w:val="Pieddepage"/>
          <w:jc w:val="center"/>
        </w:pPr>
        <w:fldSimple w:instr=" PAGE   \* MERGEFORMAT ">
          <w:r>
            <w:rPr>
              <w:noProof/>
              <w:rtl/>
            </w:rPr>
            <w:t>12</w:t>
          </w:r>
        </w:fldSimple>
      </w:p>
    </w:sdtContent>
  </w:sdt>
  <w:p w:rsidR="003F70D6" w:rsidRDefault="003F70D6">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B7A84" w:rsidRDefault="007B7A84" w:rsidP="003F70D6">
      <w:pPr>
        <w:spacing w:after="0" w:line="240" w:lineRule="auto"/>
      </w:pPr>
      <w:r>
        <w:separator/>
      </w:r>
    </w:p>
  </w:footnote>
  <w:footnote w:type="continuationSeparator" w:id="1">
    <w:p w:rsidR="007B7A84" w:rsidRDefault="007B7A84" w:rsidP="003F70D6">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efaultTabStop w:val="720"/>
  <w:characterSpacingControl w:val="doNotCompress"/>
  <w:footnotePr>
    <w:footnote w:id="0"/>
    <w:footnote w:id="1"/>
  </w:footnotePr>
  <w:endnotePr>
    <w:endnote w:id="0"/>
    <w:endnote w:id="1"/>
  </w:endnotePr>
  <w:compat/>
  <w:rsids>
    <w:rsidRoot w:val="00D57D65"/>
    <w:rsid w:val="003D3492"/>
    <w:rsid w:val="003F70D6"/>
    <w:rsid w:val="00512F85"/>
    <w:rsid w:val="007B7A84"/>
    <w:rsid w:val="00894EB1"/>
    <w:rsid w:val="009357A6"/>
    <w:rsid w:val="00D57D6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3492"/>
    <w:pPr>
      <w:bidi/>
    </w:p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semiHidden/>
    <w:unhideWhenUsed/>
    <w:rsid w:val="003F70D6"/>
    <w:pPr>
      <w:tabs>
        <w:tab w:val="center" w:pos="4153"/>
        <w:tab w:val="right" w:pos="8306"/>
      </w:tabs>
      <w:spacing w:after="0" w:line="240" w:lineRule="auto"/>
    </w:pPr>
  </w:style>
  <w:style w:type="character" w:customStyle="1" w:styleId="En-tteCar">
    <w:name w:val="En-tête Car"/>
    <w:basedOn w:val="Policepardfaut"/>
    <w:link w:val="En-tte"/>
    <w:uiPriority w:val="99"/>
    <w:semiHidden/>
    <w:rsid w:val="003F70D6"/>
  </w:style>
  <w:style w:type="paragraph" w:styleId="Pieddepage">
    <w:name w:val="footer"/>
    <w:basedOn w:val="Normal"/>
    <w:link w:val="PieddepageCar"/>
    <w:uiPriority w:val="99"/>
    <w:unhideWhenUsed/>
    <w:rsid w:val="003F70D6"/>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3F70D6"/>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E4478F-1AB1-424A-AF2D-7A78EE4EED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13</Pages>
  <Words>3481</Words>
  <Characters>19846</Characters>
  <Application>Microsoft Office Word</Application>
  <DocSecurity>0</DocSecurity>
  <Lines>165</Lines>
  <Paragraphs>46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23281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Universel info</dc:creator>
  <cp:lastModifiedBy>Universel info</cp:lastModifiedBy>
  <cp:revision>1</cp:revision>
  <dcterms:created xsi:type="dcterms:W3CDTF">2022-12-19T18:57:00Z</dcterms:created>
  <dcterms:modified xsi:type="dcterms:W3CDTF">2022-12-19T19:42:00Z</dcterms:modified>
</cp:coreProperties>
</file>