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5BD" w:rsidRPr="008115BD" w:rsidRDefault="00EB5568" w:rsidP="008115BD">
      <w:pPr>
        <w:spacing w:after="0" w:line="360" w:lineRule="auto"/>
        <w:jc w:val="center"/>
        <w:rPr>
          <w:rFonts w:ascii="Arial" w:hAnsi="Arial" w:cs="Arial"/>
          <w:b/>
          <w:bCs/>
          <w:i w:val="0"/>
          <w:iCs w:val="0"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 xml:space="preserve"> </w:t>
      </w:r>
      <w:r w:rsidR="008115BD" w:rsidRPr="008115BD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المحاضرة</w:t>
      </w:r>
      <w:r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 xml:space="preserve"> </w:t>
      </w:r>
      <w:r w:rsidR="008115BD" w:rsidRPr="008115BD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الرابعة</w:t>
      </w:r>
      <w:r w:rsidR="008115BD" w:rsidRPr="008115BD">
        <w:rPr>
          <w:rFonts w:ascii="Arial" w:hAnsi="Arial" w:cs="Arial"/>
          <w:b/>
          <w:bCs/>
          <w:i w:val="0"/>
          <w:iCs w:val="0"/>
          <w:sz w:val="32"/>
          <w:szCs w:val="32"/>
          <w:u w:val="single"/>
          <w:rtl/>
        </w:rPr>
        <w:t>:</w:t>
      </w:r>
    </w:p>
    <w:p w:rsidR="00122B89" w:rsidRDefault="00122B89" w:rsidP="008115BD">
      <w:pPr>
        <w:spacing w:after="0" w:line="360" w:lineRule="auto"/>
        <w:jc w:val="center"/>
        <w:rPr>
          <w:rFonts w:ascii="Arial" w:hAnsi="Arial" w:cs="Arial"/>
          <w:b/>
          <w:bCs/>
          <w:i w:val="0"/>
          <w:iCs w:val="0"/>
          <w:sz w:val="32"/>
          <w:szCs w:val="32"/>
          <w:u w:val="single"/>
          <w:rtl/>
        </w:rPr>
      </w:pPr>
      <w:r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 xml:space="preserve"> </w:t>
      </w:r>
    </w:p>
    <w:p w:rsidR="005C16AF" w:rsidRDefault="008115BD" w:rsidP="00122B89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البعد</w:t>
      </w:r>
      <w:r w:rsidR="0049545F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 xml:space="preserve"> </w:t>
      </w:r>
      <w:r w:rsidRPr="008115BD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القومي</w:t>
      </w:r>
      <w:r w:rsidR="00346A8C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 xml:space="preserve"> </w:t>
      </w:r>
      <w:r w:rsidRPr="008115BD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في</w:t>
      </w:r>
      <w:r w:rsidR="00346A8C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 xml:space="preserve"> </w:t>
      </w:r>
      <w:r w:rsidRPr="008115BD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الشعر</w:t>
      </w:r>
      <w:r w:rsidR="00C4060B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 xml:space="preserve"> </w:t>
      </w:r>
      <w:r w:rsidRPr="008115BD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العربي</w:t>
      </w:r>
      <w:r w:rsidR="008E228D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 xml:space="preserve"> </w:t>
      </w:r>
      <w:r w:rsidRPr="008115BD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الحديث</w:t>
      </w:r>
      <w:r w:rsidR="008E228D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 xml:space="preserve"> </w:t>
      </w:r>
      <w:r w:rsidRPr="008115BD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والمعاصر</w:t>
      </w:r>
    </w:p>
    <w:p w:rsidR="00122B89" w:rsidRDefault="00122B89" w:rsidP="00122B89">
      <w:pPr>
        <w:spacing w:after="0" w:line="360" w:lineRule="auto"/>
        <w:rPr>
          <w:rFonts w:ascii="Arial" w:hAnsi="Arial" w:cs="Arial"/>
          <w:i w:val="0"/>
          <w:iCs w:val="0"/>
          <w:sz w:val="32"/>
          <w:szCs w:val="32"/>
          <w:rtl/>
        </w:rPr>
      </w:pPr>
    </w:p>
    <w:p w:rsidR="008115BD" w:rsidRPr="008115BD" w:rsidRDefault="008115BD" w:rsidP="002F1236">
      <w:pPr>
        <w:spacing w:after="0" w:line="360" w:lineRule="auto"/>
        <w:ind w:firstLine="720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لاشك</w:t>
      </w:r>
      <w:r w:rsidR="001F61C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أن</w:t>
      </w:r>
      <w:r w:rsidR="001F61C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الوعي</w:t>
      </w:r>
      <w:r w:rsidR="001F61C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الفكري</w:t>
      </w:r>
      <w:r w:rsidR="001F61C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الذي</w:t>
      </w:r>
      <w:r w:rsidR="001F61C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يمثله</w:t>
      </w:r>
      <w:r w:rsidR="001F61C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الوعي</w:t>
      </w:r>
      <w:r w:rsidR="001F61C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القومي</w:t>
      </w:r>
      <w:r w:rsidR="001F61C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عند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كل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شعب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وأمة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هو</w:t>
      </w:r>
      <w:r w:rsid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عنصر</w:t>
      </w:r>
      <w:r w:rsid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كل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نهضة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قومية،والفاعل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الفعال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خلق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49545F">
        <w:rPr>
          <w:rFonts w:ascii="Arial" w:hAnsi="Arial" w:cs="Arial" w:hint="cs"/>
          <w:i w:val="0"/>
          <w:iCs w:val="0"/>
          <w:sz w:val="32"/>
          <w:szCs w:val="32"/>
          <w:rtl/>
        </w:rPr>
        <w:t>اليقظ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والتوثب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الاجتماعي،ومن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هنا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فإن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الروح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المتفتحة،المسماة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صوتها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وديمومتها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الفكر</w:t>
      </w:r>
      <w:r w:rsid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الروح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تستطيع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حمل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رسالة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وبناء</w:t>
      </w:r>
      <w:r w:rsid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الأمة،لذلك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كان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الفكر</w:t>
      </w:r>
      <w:r w:rsid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بوعيه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القومي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مصدر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القومية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مراحل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تطورها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التاريخي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حسا</w:t>
      </w:r>
      <w:r w:rsidR="0049545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فشعورا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فتوثبا،فتمردا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فانتفاضة،فثورة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فعقيدة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راسخة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الجذور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بأبعادها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الفلسفية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وروحها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الفكرية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ابتداء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بمرحلة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ما</w:t>
      </w:r>
      <w:r w:rsidR="0049545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قبل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الحرب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العالمية الأولى</w:t>
      </w:r>
      <w:r w:rsidR="0049545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قبل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سنة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1914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حيث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شهدت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الحركة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صنوفا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الحكم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الاستبدادي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والاضطهاد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السياسي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فشهد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الوطن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أكثر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ثورة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ضد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الاستعمار</w:t>
      </w:r>
      <w:r w:rsid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كالثورة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العراقية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(1919-1920)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والثورة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السورية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(1925-1927)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والثورة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المصرية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(1919)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والثورة المراكشية 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(1925)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،وهذه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الثورات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على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الرغم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حدتها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وعنفوانها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فشلت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ولكنها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تبقى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رمزا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للوطنية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المخلصة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>.</w:t>
      </w:r>
    </w:p>
    <w:p w:rsidR="008115BD" w:rsidRPr="008115BD" w:rsidRDefault="008115BD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لقد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كانت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اللغة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والتاريخ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أبرز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العوامل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تجسيد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معنى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الشعور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القومي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والإنساني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لا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تعني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مجموعة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ألفاظ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منظومة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بل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الحياة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الثقافية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بمعناها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العام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</w:t>
      </w:r>
      <w:r w:rsidR="0049545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49545F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أداة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الفكر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تخلق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49545F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أبنائها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القدرة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على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استحداث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المفاهيم</w:t>
      </w:r>
      <w:r w:rsidR="002F1236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الواحدة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ذوات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البعد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الحضاري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والإنساني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حيث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نشترك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مع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التاريخ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بوصفه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زمنا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فكريا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متجددا،يحمل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هموم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الأمة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وتطلعاتها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وتفاعلها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مع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49545F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أحداث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عصرها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>.</w:t>
      </w:r>
    </w:p>
    <w:p w:rsidR="008115BD" w:rsidRPr="008115BD" w:rsidRDefault="008115BD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فاللغة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والتاريخ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العربيان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هما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روح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الوعي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القومي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والفكر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القومي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وجوهرة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خلال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هذا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الإيمان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باللغة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والتاريخ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ووحدتهما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كانت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الصرخة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الشعرية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تندد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بأعداء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الأمة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أجانب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وطامعين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وحكام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مستبدين،ساعية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>ع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لى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استقلال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الوطن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بكل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أقطاره،حاثة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أبنائها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على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التمرد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ضد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الظلم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وضد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الاستكانة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والتعلل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بالآمال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الخادعة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ولعل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بائ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ية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إبراهيم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اليازجي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(1847-1906)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خير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مثال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على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الشعور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القومي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المبكر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فيقول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: 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تنبهوا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واستفيقوا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أيها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</w:t>
      </w:r>
      <w:r w:rsidR="00D04EFC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      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فقد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طمى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الخطب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حتى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غاصت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الركب</w:t>
      </w:r>
    </w:p>
    <w:p w:rsidR="008115BD" w:rsidRPr="008115BD" w:rsidRDefault="0016282E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التعلل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بالآمال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تخدعكم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   </w:t>
      </w:r>
      <w:r w:rsidR="00D04EFC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          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وأنتم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بين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راحات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القنا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سلب</w:t>
      </w:r>
    </w:p>
    <w:p w:rsid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كم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تظلمون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ولستم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تشتكون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وكم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  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    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تستغضبون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فلا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يبدو ل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كم</w:t>
      </w:r>
      <w:r w:rsidR="0016282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غضب</w:t>
      </w:r>
    </w:p>
    <w:p w:rsidR="0016282E" w:rsidRDefault="0016282E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الفتم الهون حتى صار عندكم طبعا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   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   </w:t>
      </w:r>
      <w:r w:rsidR="00C4060B">
        <w:rPr>
          <w:rFonts w:ascii="Arial" w:hAnsi="Arial" w:cs="Arial" w:hint="cs"/>
          <w:i w:val="0"/>
          <w:iCs w:val="0"/>
          <w:sz w:val="32"/>
          <w:szCs w:val="32"/>
          <w:rtl/>
        </w:rPr>
        <w:t>وبعض طباع المرء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مكتسب</w:t>
      </w:r>
    </w:p>
    <w:p w:rsidR="0016282E" w:rsidRDefault="0016282E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لله صبركم ولو </w:t>
      </w:r>
      <w:r w:rsidR="00C4060B">
        <w:rPr>
          <w:rFonts w:ascii="Arial" w:hAnsi="Arial" w:cs="Arial" w:hint="cs"/>
          <w:i w:val="0"/>
          <w:iCs w:val="0"/>
          <w:sz w:val="32"/>
          <w:szCs w:val="32"/>
          <w:rtl/>
        </w:rPr>
        <w:t>أن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صبركم       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   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>في ملتقى الخيل حين الخيل تضطرب</w:t>
      </w:r>
    </w:p>
    <w:p w:rsidR="0016282E" w:rsidRDefault="0016282E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كم بين صبر غدا للذل مجتلبا       وبين  صبر غدا للعز يجتلب</w:t>
      </w:r>
    </w:p>
    <w:p w:rsidR="0016282E" w:rsidRDefault="0016282E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فشمروا وانهضوا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للأمر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وابتدروا       من دهركم فرصة ضنت بها الحقب</w:t>
      </w:r>
    </w:p>
    <w:p w:rsidR="0016282E" w:rsidRDefault="0016282E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لا تبتغوا بالمنى فوزا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لأنفسكم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   لا يصدق الفوز 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>ما لم يصدق الطلب</w:t>
      </w:r>
    </w:p>
    <w:p w:rsidR="00042823" w:rsidRPr="008115BD" w:rsidRDefault="00042823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خلوا التعصب عنكم واستووا عصبا      على الوئام ودفع الظلم تعتصب</w:t>
      </w:r>
    </w:p>
    <w:p w:rsidR="008115BD" w:rsidRDefault="008115BD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لقد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أضاف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الشاعر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العربي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إضافة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فعلية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عامل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الاتصال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إلى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عوامل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الوحدة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كثير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أحداث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التاريخ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الإنساني،فكان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للنضال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الوحدوي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E6530D">
        <w:rPr>
          <w:rFonts w:ascii="Arial" w:hAnsi="Arial" w:cs="Arial" w:hint="cs"/>
          <w:i w:val="0"/>
          <w:iCs w:val="0"/>
          <w:sz w:val="32"/>
          <w:szCs w:val="32"/>
          <w:rtl/>
        </w:rPr>
        <w:t>صداه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>.</w:t>
      </w:r>
    </w:p>
    <w:p w:rsidR="005C16AF" w:rsidRDefault="00122B89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042823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تعريف الشعر الوطني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:</w:t>
      </w:r>
    </w:p>
    <w:p w:rsidR="00122B89" w:rsidRDefault="00122B89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هو الشعر الذي ينظمه الشاعر</w:t>
      </w:r>
      <w:r w:rsidR="004F5AD9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مضمنا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إياه</w:t>
      </w:r>
      <w:r w:rsidR="004F5AD9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المعاني والمشاعر الوطنية وحب الوطن والذود عنه ، وهو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4F5AD9">
        <w:rPr>
          <w:rFonts w:ascii="Arial" w:hAnsi="Arial" w:cs="Arial" w:hint="cs"/>
          <w:i w:val="0"/>
          <w:iCs w:val="0"/>
          <w:sz w:val="32"/>
          <w:szCs w:val="32"/>
          <w:rtl/>
        </w:rPr>
        <w:t>وليد الظروف السياسية والاقتصادية والاجتماعية مر بها العرب في بداية العصر الحديث ، فقد عاشت الشعوب العربية تجربة الاستعمار و</w:t>
      </w:r>
      <w:r w:rsidR="00081002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قد </w:t>
      </w:r>
      <w:r w:rsidR="004F5AD9">
        <w:rPr>
          <w:rFonts w:ascii="Arial" w:hAnsi="Arial" w:cs="Arial" w:hint="cs"/>
          <w:i w:val="0"/>
          <w:iCs w:val="0"/>
          <w:sz w:val="32"/>
          <w:szCs w:val="32"/>
          <w:rtl/>
        </w:rPr>
        <w:t>افرز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4F5AD9">
        <w:rPr>
          <w:rFonts w:ascii="Arial" w:hAnsi="Arial" w:cs="Arial" w:hint="cs"/>
          <w:i w:val="0"/>
          <w:iCs w:val="0"/>
          <w:sz w:val="32"/>
          <w:szCs w:val="32"/>
          <w:rtl/>
        </w:rPr>
        <w:t>هذا الوضع جملة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من المفكرين والأدباء</w:t>
      </w:r>
      <w:r w:rsidR="004F5AD9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والشعراء تبلور لديهم وعي عميق بتدهور الحياة فهبوا </w:t>
      </w:r>
      <w:r w:rsidR="00953362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داعين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إلى</w:t>
      </w:r>
      <w:r w:rsidR="00953362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استنهاض الهمم و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953362">
        <w:rPr>
          <w:rFonts w:ascii="Arial" w:hAnsi="Arial" w:cs="Arial" w:hint="cs"/>
          <w:i w:val="0"/>
          <w:iCs w:val="0"/>
          <w:sz w:val="32"/>
          <w:szCs w:val="32"/>
          <w:rtl/>
        </w:rPr>
        <w:t>الانعتاق من الذل والعبودية</w:t>
      </w:r>
    </w:p>
    <w:p w:rsidR="00953362" w:rsidRDefault="00953362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042823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تعريف الشعر القومي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:</w:t>
      </w:r>
    </w:p>
    <w:p w:rsidR="00953362" w:rsidRDefault="00953362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يرتبط مفهوم القومية</w:t>
      </w:r>
      <w:r w:rsidR="00B52BDD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081002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بمفهوم الأمة من حيث أنها الانتماء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إلى</w:t>
      </w:r>
      <w:r w:rsidR="00081002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أمة محددة...والأمة هي الشعب ذو الهوية السياسية الخاصة الذي تجمع بين أفراده روابط موضوعية شعورية روحية متعددة تختلف من شعب لآخر .</w:t>
      </w:r>
    </w:p>
    <w:p w:rsidR="00D470B6" w:rsidRDefault="00D470B6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   لقد ارتفعت دعوات صارخة لتحرير الوطن العربي من العبوديات ، عبودية الاحتلال وعبودية التأخر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>والانحطاط  وكانت دعواتهم تلك تقوم على فكرة البعث القومي فتركزت مطالبهم على محورين أساسيين هما :</w:t>
      </w:r>
    </w:p>
    <w:p w:rsidR="00AB40C0" w:rsidRDefault="00AB40C0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*التغني بالأمجاد العربية الماضية .</w:t>
      </w:r>
    </w:p>
    <w:p w:rsidR="00AB40C0" w:rsidRDefault="00AB40C0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*الدعوة للثورة والنهوض العربي .</w:t>
      </w:r>
    </w:p>
    <w:p w:rsidR="00AB40C0" w:rsidRPr="00042823" w:rsidRDefault="00AB40C0" w:rsidP="008115BD">
      <w:pPr>
        <w:spacing w:after="0" w:line="360" w:lineRule="auto"/>
        <w:jc w:val="both"/>
        <w:rPr>
          <w:rFonts w:ascii="Arial" w:hAnsi="Arial" w:cs="Arial"/>
          <w:b/>
          <w:bCs/>
          <w:i w:val="0"/>
          <w:iCs w:val="0"/>
          <w:sz w:val="32"/>
          <w:szCs w:val="32"/>
          <w:u w:val="single"/>
          <w:rtl/>
        </w:rPr>
      </w:pPr>
      <w:r w:rsidRPr="00042823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دوافع الشعر الوطني والقومي :</w:t>
      </w:r>
    </w:p>
    <w:p w:rsidR="00AB40C0" w:rsidRDefault="00042823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*</w:t>
      </w:r>
      <w:r w:rsidR="00AB40C0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الاعتزاز بالوطن والتفاخر بأمجاده مثل 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>إلياذة</w:t>
      </w:r>
      <w:r w:rsidR="00AB40C0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الجزائر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AB40C0">
        <w:rPr>
          <w:rFonts w:ascii="Arial" w:hAnsi="Arial" w:cs="Arial" w:hint="cs"/>
          <w:i w:val="0"/>
          <w:iCs w:val="0"/>
          <w:sz w:val="32"/>
          <w:szCs w:val="32"/>
          <w:rtl/>
        </w:rPr>
        <w:t>لمفدي زكريا.</w:t>
      </w:r>
    </w:p>
    <w:p w:rsidR="00AB40C0" w:rsidRDefault="00042823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*</w:t>
      </w:r>
      <w:r w:rsidR="00AB40C0">
        <w:rPr>
          <w:rFonts w:ascii="Arial" w:hAnsi="Arial" w:cs="Arial" w:hint="cs"/>
          <w:i w:val="0"/>
          <w:iCs w:val="0"/>
          <w:sz w:val="32"/>
          <w:szCs w:val="32"/>
          <w:rtl/>
        </w:rPr>
        <w:t>حث الناس على الدفاع على أوطانهم ومجابهة كل معتد.</w:t>
      </w:r>
    </w:p>
    <w:p w:rsidR="00AB40C0" w:rsidRDefault="00042823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*</w:t>
      </w:r>
      <w:r w:rsidR="00AB40C0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بعث الأمل في نفوس الشعوب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وإبراز </w:t>
      </w:r>
      <w:r w:rsidR="00B93FEB">
        <w:rPr>
          <w:rFonts w:ascii="Arial" w:hAnsi="Arial" w:cs="Arial" w:hint="cs"/>
          <w:i w:val="0"/>
          <w:iCs w:val="0"/>
          <w:sz w:val="32"/>
          <w:szCs w:val="32"/>
          <w:rtl/>
        </w:rPr>
        <w:t>قوتها وقدرتها على التحرر من عبوديتها.</w:t>
      </w:r>
    </w:p>
    <w:p w:rsidR="00B93FEB" w:rsidRDefault="00042823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*</w:t>
      </w:r>
      <w:r w:rsidR="00B93FE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بيان أهمية </w:t>
      </w:r>
      <w:r w:rsidR="00CF23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قيم </w:t>
      </w:r>
      <w:r w:rsidR="00B93FEB">
        <w:rPr>
          <w:rFonts w:ascii="Arial" w:hAnsi="Arial" w:cs="Arial" w:hint="cs"/>
          <w:i w:val="0"/>
          <w:iCs w:val="0"/>
          <w:sz w:val="32"/>
          <w:szCs w:val="32"/>
          <w:rtl/>
        </w:rPr>
        <w:t>العدالة والحرية والكرامة .</w:t>
      </w:r>
    </w:p>
    <w:p w:rsidR="00CF238E" w:rsidRDefault="00042823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*</w:t>
      </w:r>
      <w:r w:rsidR="00CF238E">
        <w:rPr>
          <w:rFonts w:ascii="Arial" w:hAnsi="Arial" w:cs="Arial" w:hint="cs"/>
          <w:i w:val="0"/>
          <w:iCs w:val="0"/>
          <w:sz w:val="32"/>
          <w:szCs w:val="32"/>
          <w:rtl/>
        </w:rPr>
        <w:t>تمجيد البطولات و</w:t>
      </w:r>
      <w:r w:rsidR="009107A6">
        <w:rPr>
          <w:rFonts w:ascii="Arial" w:hAnsi="Arial" w:cs="Arial" w:hint="cs"/>
          <w:i w:val="0"/>
          <w:iCs w:val="0"/>
          <w:sz w:val="32"/>
          <w:szCs w:val="32"/>
          <w:rtl/>
        </w:rPr>
        <w:t>أصحابها وتخليدها لتبقى شاهدا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9107A6">
        <w:rPr>
          <w:rFonts w:ascii="Arial" w:hAnsi="Arial" w:cs="Arial" w:hint="cs"/>
          <w:i w:val="0"/>
          <w:iCs w:val="0"/>
          <w:sz w:val="32"/>
          <w:szCs w:val="32"/>
          <w:rtl/>
        </w:rPr>
        <w:t>على مر الزمان .</w:t>
      </w:r>
    </w:p>
    <w:p w:rsidR="00B93FEB" w:rsidRPr="00042823" w:rsidRDefault="00B93FEB" w:rsidP="008115BD">
      <w:pPr>
        <w:spacing w:after="0" w:line="360" w:lineRule="auto"/>
        <w:jc w:val="both"/>
        <w:rPr>
          <w:rFonts w:ascii="Arial" w:hAnsi="Arial" w:cs="Arial"/>
          <w:b/>
          <w:bCs/>
          <w:i w:val="0"/>
          <w:iCs w:val="0"/>
          <w:sz w:val="32"/>
          <w:szCs w:val="32"/>
          <w:u w:val="single"/>
          <w:rtl/>
        </w:rPr>
      </w:pPr>
      <w:r w:rsidRPr="00042823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أسباب ظهور الوعي الوطني والقومي:</w:t>
      </w:r>
    </w:p>
    <w:p w:rsidR="00B93FEB" w:rsidRDefault="00B93FEB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*الحكم الاستبدادي والاضطهاد السياسي الذي تعرض له العرب .</w:t>
      </w:r>
    </w:p>
    <w:p w:rsidR="00B93FEB" w:rsidRDefault="00B93FEB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*الحربين العالميتين وأثرهما في تطلع الأمة العربية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إلى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إنهاء الصراع مع قوى الا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>ستعمار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>الغربي .</w:t>
      </w:r>
    </w:p>
    <w:p w:rsidR="00B93FEB" w:rsidRDefault="00B93FEB" w:rsidP="00CF238E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*هزيمة 1967 وأثرها البليغ في بعث القومية العربية</w:t>
      </w:r>
      <w:r w:rsidR="00CF23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>والشعو</w:t>
      </w:r>
      <w:r w:rsidR="00CF238E">
        <w:rPr>
          <w:rFonts w:ascii="Arial" w:hAnsi="Arial" w:cs="Arial" w:hint="cs"/>
          <w:i w:val="0"/>
          <w:iCs w:val="0"/>
          <w:sz w:val="32"/>
          <w:szCs w:val="32"/>
          <w:rtl/>
        </w:rPr>
        <w:t>ر بالانتماء لهذا الوطن الكبير .</w:t>
      </w:r>
    </w:p>
    <w:p w:rsidR="00CF238E" w:rsidRDefault="00CF238E" w:rsidP="001F61C7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يعتبر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أمير الشعراء أحمد شوقي من أكثر الشعراء العرب دعوة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إلى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القومية العربية حيث يقول في قصيدته الخالدة " نكبة دمشق </w:t>
      </w:r>
      <w:r w:rsidR="001F61C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" والتي يصور فيها العدوان الفرنسي على سوريا فيقول: </w:t>
      </w:r>
    </w:p>
    <w:p w:rsidR="009107A6" w:rsidRDefault="009107A6" w:rsidP="001F61C7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سلام من صبا برى أرق       ودمع لا يكفكف يا دمشق</w:t>
      </w:r>
    </w:p>
    <w:p w:rsidR="009107A6" w:rsidRDefault="009107A6" w:rsidP="001F61C7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ومعذرة اليراعة والقوافي     </w:t>
      </w:r>
      <w:r w:rsidR="001F61C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>جلال الرزء عن وصف يدق</w:t>
      </w:r>
    </w:p>
    <w:p w:rsidR="001F61C7" w:rsidRDefault="001F61C7" w:rsidP="001F61C7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وذكرى عن خواطرها لقلبي          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إليك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تلفت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أبدا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>وخفق</w:t>
      </w:r>
    </w:p>
    <w:p w:rsidR="001F61C7" w:rsidRDefault="001F61C7" w:rsidP="001F61C7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وبي مما رمتك به الليالي       جراحات لها في القلب عمق </w:t>
      </w:r>
    </w:p>
    <w:p w:rsidR="001F61C7" w:rsidRDefault="001F61C7" w:rsidP="001F61C7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تكاد لروعة 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الأحداث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فيها         تخال من الخرافة وهي صدق</w:t>
      </w:r>
    </w:p>
    <w:p w:rsidR="001F61C7" w:rsidRDefault="001F61C7" w:rsidP="001F61C7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>وقيل:معالم التاريخ دكت            وقيل: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>أصابها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تلف وحرق</w:t>
      </w:r>
    </w:p>
    <w:p w:rsidR="008115BD" w:rsidRPr="00042823" w:rsidRDefault="008115BD" w:rsidP="008115BD">
      <w:pPr>
        <w:spacing w:after="0" w:line="360" w:lineRule="auto"/>
        <w:jc w:val="both"/>
        <w:rPr>
          <w:rFonts w:ascii="Arial" w:hAnsi="Arial" w:cs="Arial"/>
          <w:b/>
          <w:bCs/>
          <w:i w:val="0"/>
          <w:iCs w:val="0"/>
          <w:sz w:val="32"/>
          <w:szCs w:val="32"/>
          <w:u w:val="single"/>
          <w:rtl/>
        </w:rPr>
      </w:pPr>
      <w:r w:rsidRPr="00042823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ب</w:t>
      </w:r>
      <w:r w:rsidRPr="00042823">
        <w:rPr>
          <w:rFonts w:ascii="Arial" w:hAnsi="Arial" w:cs="Arial"/>
          <w:b/>
          <w:bCs/>
          <w:i w:val="0"/>
          <w:iCs w:val="0"/>
          <w:sz w:val="32"/>
          <w:szCs w:val="32"/>
          <w:u w:val="single"/>
          <w:rtl/>
        </w:rPr>
        <w:t xml:space="preserve">- </w:t>
      </w:r>
      <w:r w:rsidRPr="00042823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شعراءالجزائر</w:t>
      </w:r>
      <w:r w:rsidR="00042823">
        <w:rPr>
          <w:rFonts w:ascii="Arial" w:hAnsi="Arial" w:cs="Arial" w:hint="cs"/>
          <w:b/>
          <w:bCs/>
          <w:i w:val="0"/>
          <w:iCs w:val="0"/>
          <w:sz w:val="32"/>
          <w:szCs w:val="32"/>
          <w:u w:val="single"/>
          <w:rtl/>
        </w:rPr>
        <w:t>:</w:t>
      </w:r>
    </w:p>
    <w:p w:rsidR="008115BD" w:rsidRPr="008115BD" w:rsidRDefault="00042823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إن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المتتبع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للشعر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الجزائري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يجده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مسايرا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للحركة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الأدبية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طامحا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لأهداف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سامية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ذات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أهمية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وطنية</w:t>
      </w: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115BD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وقومية</w:t>
      </w:r>
      <w:r w:rsidR="008115BD" w:rsidRPr="008115BD">
        <w:rPr>
          <w:rFonts w:ascii="Arial" w:hAnsi="Arial" w:cs="Arial"/>
          <w:i w:val="0"/>
          <w:iCs w:val="0"/>
          <w:sz w:val="32"/>
          <w:szCs w:val="32"/>
          <w:rtl/>
        </w:rPr>
        <w:t>.</w:t>
      </w:r>
    </w:p>
    <w:p w:rsidR="008115BD" w:rsidRPr="008115BD" w:rsidRDefault="008115BD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ولأن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الشاعر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الجزائري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قد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وعى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دوره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المنوط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به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وحاول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أن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يجسده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كانت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آراؤه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تعكس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إيمانه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بما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يفعل،وفي</w:t>
      </w:r>
      <w:r w:rsidR="00D04EFC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هذا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الصدد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يقول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رمضان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حمود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>: "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بل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إن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دور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الشاعر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الريادي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لا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يقف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حدود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النظر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إلى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الواقع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والتفاعل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مع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الحاضر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فحسب،إنما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دوره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أن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ينظر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إلى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مستقبل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شعبه،وأن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يهيئ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التربة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الصالحة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للخلف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>".</w:t>
      </w:r>
    </w:p>
    <w:p w:rsidR="008115BD" w:rsidRPr="008115BD" w:rsidRDefault="008115BD" w:rsidP="00A15C68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هذا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هو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الدور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الذي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نادى به </w:t>
      </w:r>
      <w:r w:rsidR="00E6530D">
        <w:rPr>
          <w:rFonts w:ascii="Arial" w:hAnsi="Arial" w:cs="Arial" w:hint="cs"/>
          <w:i w:val="0"/>
          <w:iCs w:val="0"/>
          <w:sz w:val="32"/>
          <w:szCs w:val="32"/>
          <w:rtl/>
        </w:rPr>
        <w:t>"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حمود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رمضان</w:t>
      </w:r>
      <w:r w:rsidR="00E6530D">
        <w:rPr>
          <w:rFonts w:ascii="Arial" w:hAnsi="Arial" w:cs="Arial" w:hint="cs"/>
          <w:i w:val="0"/>
          <w:iCs w:val="0"/>
          <w:sz w:val="32"/>
          <w:szCs w:val="32"/>
          <w:rtl/>
        </w:rPr>
        <w:t>"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واصفا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على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عاتق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الشاعر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مسؤولية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بناء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المستقبل،وعلى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هذا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النهج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سار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الشعراء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الجزائريون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مؤمنين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بدور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الشعر،فهذا</w:t>
      </w:r>
      <w:r w:rsidR="00042823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مفدي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زكريا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(1908-1977)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يقول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: 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رسالة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الشعراء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الدنيا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مقدسة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لولا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النبوءة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كان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الشعر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قرآن</w:t>
      </w:r>
      <w:r w:rsidR="00E6530D">
        <w:rPr>
          <w:rFonts w:ascii="Arial" w:hAnsi="Arial" w:cs="Arial" w:hint="cs"/>
          <w:i w:val="0"/>
          <w:iCs w:val="0"/>
          <w:sz w:val="32"/>
          <w:szCs w:val="32"/>
          <w:rtl/>
        </w:rPr>
        <w:t>ا</w:t>
      </w:r>
    </w:p>
    <w:p w:rsidR="008115BD" w:rsidRPr="008115BD" w:rsidRDefault="008115BD" w:rsidP="00271C8E">
      <w:pPr>
        <w:spacing w:after="0" w:line="360" w:lineRule="auto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هكذا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قدس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مفدي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زكريا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لأنه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ليس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كلاما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D04EFC"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وإبداعا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فحسب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بل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رسالة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وأمانة،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وفي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هذا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السياق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يقول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"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رمضان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حمود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>".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وشعري</w:t>
      </w:r>
      <w:r w:rsidR="00271C8E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كالحسام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يصون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عرضا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بلا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حرب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عوان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ونضال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يصادم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يعيث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بمجد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قومي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ويطعن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ذا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الضلال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بلا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نزال</w:t>
      </w:r>
    </w:p>
    <w:p w:rsidR="008115BD" w:rsidRPr="008115BD" w:rsidRDefault="008115BD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وبالوعي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نفسه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يبرز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محمد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العيد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آل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خليفة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دور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لما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له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أنفاس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على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الشعب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إيمانا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منه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بأن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الأثر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كبير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وأن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والشعب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متعلقان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ببعض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: 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لقد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بذر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فيه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الفدى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وحسبك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بالشعر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باذر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وقفت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على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الشعب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جهدي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به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وكرست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عمري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إلى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الآخر</w:t>
      </w:r>
    </w:p>
    <w:p w:rsidR="008115BD" w:rsidRPr="008115BD" w:rsidRDefault="008115BD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لقد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كان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الوطن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المسلوب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عهد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الاستعمار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يدفع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الشعراء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إلى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التعلق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به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تعلقا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مكانيا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حيث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الرقعة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الجغرافية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""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مكانة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الأرض،وقد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يتضمن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قيما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دينية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"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حب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الوطن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الإيمان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"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وثقافية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"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البعد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التاريخي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والإنتماء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الحضاري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>".</w:t>
      </w:r>
    </w:p>
    <w:p w:rsidR="008115BD" w:rsidRPr="008115BD" w:rsidRDefault="008115BD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فهذا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محم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العيد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آل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خليفة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يقول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: </w:t>
      </w:r>
    </w:p>
    <w:p w:rsidR="00173A3B" w:rsidRPr="008115BD" w:rsidRDefault="008115BD" w:rsidP="00173A3B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إذا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رمت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للأوطان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عزا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فجد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بالنفس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واستبق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الفداء</w:t>
      </w:r>
    </w:p>
    <w:p w:rsidR="008115BD" w:rsidRPr="008115BD" w:rsidRDefault="008115BD" w:rsidP="00173A3B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وهذا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الشاعر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عبد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الكريم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عقون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يتغنى با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لجزائر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فيقول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: 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بلادي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الجزائر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إذ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تجتليها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ترى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الخلد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صفحة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رائعة</w:t>
      </w:r>
    </w:p>
    <w:p w:rsid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بلادي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تطلع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الشمس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فيها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دماء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تضيء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الربى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اليانعة</w:t>
      </w:r>
    </w:p>
    <w:p w:rsidR="005C16AF" w:rsidRPr="008115BD" w:rsidRDefault="005C16AF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</w:p>
    <w:p w:rsidR="008115BD" w:rsidRPr="00A15C68" w:rsidRDefault="008115BD" w:rsidP="00A15C68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كما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تفاعل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الشاعر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الجزائري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مع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ما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حدث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العالم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العربي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وكانت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منحة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فلسطين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أبرز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القضايا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التي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تأثر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بها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وانفعل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بها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بصدق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D04EFC"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وإخلاص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وانطلاقا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هذا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نجد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الشعراء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الجزائريين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التفتوا</w:t>
      </w:r>
      <w:r w:rsidR="00173A3B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بمشاعرهم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اتجاه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هذا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الوطن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الغالي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ومن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بينهم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أحمد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سحنون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الذي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أبدى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حماسا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كبيرا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الدف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>ا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ع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عن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القضية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فيقول</w:t>
      </w:r>
      <w:r w:rsidRPr="00A15C68">
        <w:rPr>
          <w:rFonts w:ascii="Arial" w:hAnsi="Arial" w:cs="Arial"/>
          <w:i w:val="0"/>
          <w:iCs w:val="0"/>
          <w:sz w:val="32"/>
          <w:szCs w:val="32"/>
          <w:rtl/>
        </w:rPr>
        <w:t xml:space="preserve">: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تحميسا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للمشاعر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على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خوض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الحرب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و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ساخر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ا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الصهاينة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الذين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نعتهم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بالذ</w:t>
      </w:r>
      <w:r w:rsidRPr="00A15C68">
        <w:rPr>
          <w:rFonts w:ascii="Arial" w:hAnsi="Arial" w:cs="Arial" w:hint="cs"/>
          <w:i w:val="0"/>
          <w:iCs w:val="0"/>
          <w:sz w:val="32"/>
          <w:szCs w:val="32"/>
          <w:rtl/>
        </w:rPr>
        <w:t>باب</w:t>
      </w:r>
      <w:r w:rsidRPr="00A15C68">
        <w:rPr>
          <w:rFonts w:ascii="Arial" w:hAnsi="Arial" w:cs="Arial"/>
          <w:i w:val="0"/>
          <w:iCs w:val="0"/>
          <w:sz w:val="32"/>
          <w:szCs w:val="32"/>
          <w:rtl/>
        </w:rPr>
        <w:t xml:space="preserve">: 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لقد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شبت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بأرض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الشرق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نار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لها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القبة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الأولى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التهاب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وأنتم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خير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خا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ضوا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لظاها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فكيف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ير</w:t>
      </w:r>
      <w:r w:rsidR="00E6530D">
        <w:rPr>
          <w:rFonts w:ascii="Arial" w:hAnsi="Arial" w:cs="Arial" w:hint="cs"/>
          <w:i w:val="0"/>
          <w:iCs w:val="0"/>
          <w:sz w:val="32"/>
          <w:szCs w:val="32"/>
          <w:rtl/>
        </w:rPr>
        <w:t>و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عكم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هذا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الذباب</w:t>
      </w:r>
    </w:p>
    <w:p w:rsidR="008115BD" w:rsidRPr="008115BD" w:rsidRDefault="008115BD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وهذا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محمد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العيد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آل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خليفة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يحث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أبناء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وطنه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على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الوقوف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بجانب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فلسطين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محنتها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فيقول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: 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هلا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أغثت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فلسطين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منك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بلفته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غيري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على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شعب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هناك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مروع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القبلة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الأولى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تصبح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و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تشتكي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منقسمة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المستأثر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المستنقع</w:t>
      </w:r>
    </w:p>
    <w:p w:rsidR="008115BD" w:rsidRPr="008115BD" w:rsidRDefault="008115BD" w:rsidP="008115BD">
      <w:pPr>
        <w:spacing w:after="0" w:line="360" w:lineRule="auto"/>
        <w:jc w:val="both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ونجد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كذلك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الشاعر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الشهيد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"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الربيع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بوشامة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"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الذي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دعا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إلى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استنهاض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الهمم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دفاعا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عن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الأرض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المقدسة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فيقول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قصيدته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 xml:space="preserve"> "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صوت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الجهاد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>"</w:t>
      </w:r>
    </w:p>
    <w:p w:rsidR="008115BD" w:rsidRPr="008115B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فتى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هيا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فلبي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النداء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ولاقي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المنايا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بساح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الغدا</w:t>
      </w:r>
    </w:p>
    <w:p w:rsidR="008E228D" w:rsidRDefault="008115BD" w:rsidP="00E6530D">
      <w:pPr>
        <w:spacing w:after="0" w:line="360" w:lineRule="auto"/>
        <w:jc w:val="center"/>
        <w:rPr>
          <w:rFonts w:ascii="Arial" w:hAnsi="Arial" w:cs="Arial"/>
          <w:i w:val="0"/>
          <w:iCs w:val="0"/>
          <w:sz w:val="32"/>
          <w:szCs w:val="32"/>
          <w:rtl/>
        </w:rPr>
      </w:pP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فلسطين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في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النار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لهب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العدا</w:t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/>
          <w:i w:val="0"/>
          <w:iCs w:val="0"/>
          <w:sz w:val="32"/>
          <w:szCs w:val="32"/>
          <w:rtl/>
        </w:rPr>
        <w:tab/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تنادي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الجهاد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الجهاد</w:t>
      </w:r>
      <w:r w:rsid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Pr="008115BD">
        <w:rPr>
          <w:rFonts w:ascii="Arial" w:hAnsi="Arial" w:cs="Arial" w:hint="cs"/>
          <w:i w:val="0"/>
          <w:iCs w:val="0"/>
          <w:sz w:val="32"/>
          <w:szCs w:val="32"/>
          <w:rtl/>
        </w:rPr>
        <w:t>الجهاد</w:t>
      </w:r>
    </w:p>
    <w:p w:rsidR="008115BD" w:rsidRPr="009D1DFF" w:rsidRDefault="008E228D" w:rsidP="008E228D">
      <w:pPr>
        <w:rPr>
          <w:rFonts w:ascii="Arial" w:hAnsi="Arial" w:cs="Arial"/>
          <w:i w:val="0"/>
          <w:iCs w:val="0"/>
          <w:sz w:val="32"/>
          <w:szCs w:val="32"/>
          <w:rtl/>
        </w:rPr>
      </w:pPr>
      <w:r w:rsidRPr="009D1DFF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الخاتمة: </w:t>
      </w:r>
    </w:p>
    <w:p w:rsidR="00190287" w:rsidRPr="00A20057" w:rsidRDefault="006F4DB8" w:rsidP="00190287">
      <w:pPr>
        <w:rPr>
          <w:rFonts w:ascii="Arial" w:hAnsi="Arial" w:cs="Arial"/>
          <w:i w:val="0"/>
          <w:iCs w:val="0"/>
          <w:sz w:val="32"/>
          <w:szCs w:val="32"/>
          <w:rtl/>
        </w:rPr>
      </w:pPr>
      <w:r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    </w:t>
      </w:r>
      <w:r w:rsidR="00A20057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>إن</w:t>
      </w:r>
      <w:r w:rsidR="008E228D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A20057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>أهم</w:t>
      </w:r>
      <w:r w:rsidR="008E228D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ما يمكن قوله </w:t>
      </w:r>
      <w:r w:rsidR="00A20057">
        <w:rPr>
          <w:rFonts w:ascii="Arial" w:hAnsi="Arial" w:cs="Arial" w:hint="cs"/>
          <w:i w:val="0"/>
          <w:iCs w:val="0"/>
          <w:sz w:val="32"/>
          <w:szCs w:val="32"/>
          <w:rtl/>
        </w:rPr>
        <w:t>أخير</w:t>
      </w:r>
      <w:r w:rsidR="00A20057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>ا</w:t>
      </w:r>
      <w:r w:rsidR="008E228D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A20057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>أن</w:t>
      </w:r>
      <w:r w:rsid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الشعر العربي ا</w:t>
      </w:r>
      <w:r w:rsidR="008E228D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>لحديث  قد</w:t>
      </w:r>
      <w:r w:rsid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E228D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>ساهم في</w:t>
      </w:r>
      <w:r w:rsid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E228D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>بث الوعي ال</w:t>
      </w:r>
      <w:r w:rsidR="00A20057">
        <w:rPr>
          <w:rFonts w:ascii="Arial" w:hAnsi="Arial" w:cs="Arial" w:hint="cs"/>
          <w:i w:val="0"/>
          <w:iCs w:val="0"/>
          <w:sz w:val="32"/>
          <w:szCs w:val="32"/>
          <w:rtl/>
        </w:rPr>
        <w:t>وطني و القومي  ، فرسم معاناة الأ</w:t>
      </w:r>
      <w:r w:rsidR="00A20057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>مة</w:t>
      </w:r>
      <w:r w:rsidR="009D1DFF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8E228D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>العربية</w:t>
      </w:r>
      <w:r w:rsidR="00190287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 xml:space="preserve"> </w:t>
      </w:r>
      <w:r w:rsidR="009D1DFF" w:rsidRPr="00A20057">
        <w:rPr>
          <w:rFonts w:ascii="Arial" w:hAnsi="Arial" w:cs="Arial" w:hint="cs"/>
          <w:i w:val="0"/>
          <w:iCs w:val="0"/>
          <w:sz w:val="32"/>
          <w:szCs w:val="32"/>
          <w:rtl/>
        </w:rPr>
        <w:t>مع الاستعمار وشجع نضالها ومقاومتها من اجل العيش بسلام.</w:t>
      </w:r>
    </w:p>
    <w:p w:rsidR="00A20057" w:rsidRPr="00A20057" w:rsidRDefault="00A20057">
      <w:pPr>
        <w:rPr>
          <w:rFonts w:ascii="Arial" w:hAnsi="Arial" w:cs="Arial"/>
          <w:i w:val="0"/>
          <w:iCs w:val="0"/>
          <w:sz w:val="32"/>
          <w:szCs w:val="32"/>
        </w:rPr>
      </w:pPr>
    </w:p>
    <w:sectPr w:rsidR="00A20057" w:rsidRPr="00A20057" w:rsidSect="00024768">
      <w:footerReference w:type="default" r:id="rId8"/>
      <w:pgSz w:w="11906" w:h="16838"/>
      <w:pgMar w:top="851" w:right="851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A3B" w:rsidRDefault="00173A3B" w:rsidP="005C16AF">
      <w:pPr>
        <w:spacing w:after="0" w:line="240" w:lineRule="auto"/>
      </w:pPr>
      <w:r>
        <w:separator/>
      </w:r>
    </w:p>
  </w:endnote>
  <w:endnote w:type="continuationSeparator" w:id="0">
    <w:p w:rsidR="00173A3B" w:rsidRDefault="00173A3B" w:rsidP="005C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0078966"/>
      <w:docPartObj>
        <w:docPartGallery w:val="Page Numbers (Bottom of Page)"/>
        <w:docPartUnique/>
      </w:docPartObj>
    </w:sdtPr>
    <w:sdtEndPr/>
    <w:sdtContent>
      <w:p w:rsidR="00173A3B" w:rsidRDefault="00E3321A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0" b="20955"/>
                  <wp:wrapNone/>
                  <wp:docPr id="1" name="Group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2" name="AutoShape 88"/>
                          <wps:cNvSpPr>
                            <a:spLocks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89"/>
                          <wps:cNvSpPr>
                            <a:spLocks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90"/>
                          <wps:cNvSpPr txBox="1">
                            <a:spLocks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3A3B" w:rsidRPr="005C16AF" w:rsidRDefault="00B5262A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 w:rsidRPr="005C16AF"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 w:rsidR="00173A3B">
                                  <w:instrText>PAGE   \* MERGEFORMAT</w:instrText>
                                </w:r>
                                <w:r w:rsidRPr="005C16AF"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4060B" w:rsidRPr="00C4060B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  <w:rtl/>
                                    <w:lang w:val="fr-FR"/>
                                  </w:rPr>
                                  <w:t>1</w:t>
                                </w:r>
                                <w:r w:rsidRPr="005C16AF"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5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6" name="AutoShape 92"/>
                            <wps:cNvSpPr>
                              <a:spLocks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93"/>
                            <wps:cNvSpPr>
                              <a:spLocks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87" o:spid="_x0000_s1026" style="position:absolute;left:0;text-align:left;margin-left:0;margin-top:0;width:33pt;height:25.35pt;z-index:251659264;mso-position-horizontal:center;mso-position-horizontal-relative:margin;mso-position-vertical:center;mso-position-vertical-relative:bottom-margin-area" coordorigin="1731,14550" coordsize="660,50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+CxPdEBQAAoBkAAA4AAABkcnMvZTJvRG9jLnhtbOxZa2/bNhT9PmD/gdDHAa1NS7IsI07R&#13;&#10;tWk2oNuK1fsBtB6WMEnUSDl29ut3LqlX4jhNs3YPwAlgS+bh1b3nPmlfvDqUBbtJlM5ltXL4y6nD&#13;&#10;kiqScV5tV85v63cvFg7TjahiUcgqWTm3iXZeXX77zcW+XiYzmckiThSDkEov9/XKyZqmXk4mOsqS&#13;&#10;UuiXsk4qLKZSlaLBrdpOYiX2kF4Wk9l0Op/spYprJaNEa3z61i46l0Z+miZR80ua6qRhxcqBbo15&#13;&#10;VeZ1Y14nlxdiuVWizvKo1UM8Q41S5BWe2ot6KxrBdio/ElXmkZJaps3LSJYTmaZ5lBgjYA6f3jPn&#13;&#10;WsldbYzZLvfbuucJ3N4j6tlio59vPiiWx3CewypRwkfmqQlbBA4DO/t6uwToWtUf6w/KmojL9zL6&#13;&#10;XdP65D6A7rcWzTb7n2QMkWLXSEPPIVUlyYDh7GAccDu4ITk0LMKnHg/5FN6KsObOeOj5RhOxjDJ4&#13;&#10;k/bxwIW6WOae7wNpvBhlV62A+bzd7U+tEROxtE822rbakW2IOj3wqv8erx8zUSfGXZooa3mddby+&#13;&#10;BgkGwhbICkOtwXW86jukjpZITQ3yP0knD0L3iJaOVd+dW0qPSBHLWunmOpElo4uVE+eilFVsPCZu&#13;&#10;3uvGOHqAkQcr+S4vCst8UbH9ygn9mW+2aFnkMa0STqvt5k2h2I1ACr726d8YD5fcwZV5g0pQ5OXK&#13;&#10;WUzpr/Vqloj4qortgxqRF+0N9heVCT9LjvXmRsa3IEpJm+moTLjIpPrTYXsk+crRf+yEShxW/FjB&#13;&#10;2yH3PDyoMTeeH8xwo8Yrm/GKqCKIWjmNw+zlm8aWkl2t8m2GJ3FjfyXJ1WluaSPvWbVabRFx/1Do&#13;&#10;IRhsSv+KQiiqbYGsDr9S6C08BLXJyDlHoJmM7ELPmyENTTYHvfO7SnAv9BQ0Pccd+3/HndfF3Zoi&#13;&#10;4Ht5YKFNZ8oFVEaqeKw5YKFLmS9R+/qWMHdtkItlF4B9Q3Bdq0jfEIai1ta+zwzAu6Xw4aLUHDYH&#13;&#10;SoihEjy5QPXFaRZ4LjqJLU741AYILr5sUWpbN+lq2n7bw5C1o9mAhWi+xp6vOBrwgGqFLSie7eKD&#13;&#10;P/0AGpiCwhFrptaMZoNptzF0bbmhyeGqmw0WoPHBWvQvzAYolJbXYTYIoV4bK22mmC76vNnAxtkL&#13;&#10;37MdlSS1kxcPiAdD78K348hAr0vUE0f+cbpEOzsqkKx+NsDcG2NMoM+2cWvSGsGZlgWm6e8mzJ0t&#13;&#10;2J7N+Lzv6wMOruxxs7nPshM46Nvj+OK0PHS9HgcDTspD5PQ4LzipHqjoYY+pB1/2uMfUQyz3uNPK&#13;&#10;wSUjFGibTtncNzOcCfeBPtS6JyL52CMQ94hQPnbKJ6Bjv3he6J5kko8943kL96RrKKt7o3jAp6fd&#13;&#10;w8f+AZQHd6SiIvehKbJ2lEU9OFRtvOIKNRQnqvXCzB211HTCoOhFAqxtpYMU4Ci8B3h4B26TaQ0L&#13;&#10;4Z6H4CCf9nfiYSCJt/XpQbydJTs8oovw/XHGqGP3tYZQ46Jj7ppDF8yia6Ib8+mayMRhd01Mmdip&#13;&#10;RUNMGHVwSbN7m5lZd0VrpbxJ1tKgmvuHNTx5WC6qMYyKjVF2yHagO0z3XhuRfI5D/FPBrTzQgC2W&#13;&#10;5U5a926lWolHoKiQOmk3EgXGTz0XxOWotJ2PN1L91483SIaj7mkTcDRnUvw+c7q03bNrniwt8vqH&#13;&#10;bmDt2mjo2kzm3rmNTti5jVK4Db353EZtLT630XMbxQhw/pbwM78lHI6k5rtD8yuAGVvaXyzoZ4bx&#13;&#10;vUENP6xc/gUAAP//AwBQSwMEFAAGAAgAAAAhAHNbDTPeAAAACQEAAA8AAABkcnMvZG93bnJldi54&#13;&#10;bWxMj09Lw0AQxe+C32EZwZvdRGmUNJtS6p9TEdoK4m2aTJPQ7GzIbpP02zt60cuDx2PevF+2nGyr&#13;&#10;Bup949hAPItAEReubLgy8LF/vXsC5QNyia1jMnAhD8v8+irDtHQjb2nYhUpJCfsUDdQhdKnWvqjJ&#13;&#10;op+5jliyo+stBrF9pcseRym3rb6PokRbbFg+1NjRuqbitDtbA28jjquH+GXYnI7ry9d+/v65icmY&#13;&#10;25vpeSGyWoAKNIW/C/hhkP2Qy7CDO3PpVWtAaMKvSpYk4g4G5tEjKJ1n+j9B/g0AAP//AwBQSwEC&#13;&#10;LQAUAAYACAAAACEAWiKTo/8AAADlAQAAEwAAAAAAAAAAAAAAAAAAAAAAW0NvbnRlbnRfVHlwZXNd&#13;&#10;LnhtbFBLAQItABQABgAIAAAAIQCnSs841wAAAJYBAAALAAAAAAAAAAAAAAAAADABAABfcmVscy8u&#13;&#10;cmVsc1BLAQItABQABgAIAAAAIQA/gsT3RAUAAKAZAAAOAAAAAAAAAAAAAAAAADACAABkcnMvZTJv&#13;&#10;RG9jLnhtbFBLAQItABQABgAIAAAAIQBzWw0z3gAAAAkBAAAPAAAAAAAAAAAAAAAAAKAHAABkcnMv&#13;&#10;ZG93bnJldi54bWxQSwUGAAAAAAQABADzAAAAqwgAAAAA&#13;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27" type="#_x0000_t4" style="position:absolute;left:1793;top:14550;width:536;height:50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fci18gAAADgAAAADwAAAGRycy9kb3ducmV2LnhtbESPQWvC&#13;&#10;QBSE7wX/w/IKvdVNpYgmrlJsBQ+VYLSQ42v2mYRm34bdrcZ/7wqFXgaGYb5hFqvBdOJMzreWFbyM&#13;&#10;ExDEldUt1wqOh83zDIQPyBo7y6TgSh5Wy9HDAlNtL7yncxFqESHsU1TQhNCnUvqqIYN+bHvimJ2s&#13;&#10;MxiidbXUDi8Rbjo5SZKpNNhyXGiwp3VD1U/xaxTsNh/OlF/d5zw/YdDf2/z4WuZKPT0O71mUtwxE&#13;&#10;oCH8N/4QW61gAvc/8QsIubwBAAD//wMAUEsBAi0AFAAGAAgAAAAhAJytYzPvAAAAiAEAABMAAAAA&#13;&#10;AAAAAAAAAAAAAAAAAFtDb250ZW50X1R5cGVzXS54bWxQSwECLQAUAAYACAAAACEAUefxpr8AAAAW&#13;&#10;AQAACwAAAAAAAAAAAAAAAAAgAQAAX3JlbHMvLnJlbHNQSwECLQAUAAYACAAAACEAbfci18gAAADg&#13;&#10;AAAADwAAAAAAAAAAAAAAAAAIAgAAZHJzL2Rvd25yZXYueG1sUEsFBgAAAAADAAMAtwAAAP0CAAAA&#13;&#10;AA==&#13;&#10;" filled="f" strokecolor="#a5a5a5">
                    <v:path arrowok="t"/>
                  </v:shape>
                  <v:rect id="Rectangle 89" o:spid="_x0000_s1028" style="position:absolute;left:1848;top:14616;width:427;height:375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VOf+sgAAADgAAAADwAAAGRycy9kb3ducmV2LnhtbESP0WoC&#13;&#10;MRRE3wv9h3ALvhTNVkVkNUpVBBGqre0HXDbX3cXNzZpEd+3XNwXBl4FhmDPMdN6aSlzJ+dKygrde&#13;&#10;AoI4s7rkXMHP97o7BuEDssbKMim4kYf57Plpiqm2DX/R9RByESHsU1RQhFCnUvqsIIO+Z2vimB2t&#13;&#10;MxiidbnUDpsIN5XsJ8lIGiw5LhRY07Kg7HS4GAXn/Ws1vOzK28diobd7RytuPn+V6ry0q0mU9wmI&#13;&#10;QG14NO6IjVYwgP8/8QsIOfsDAAD//wMAUEsBAi0AFAAGAAgAAAAhAJytYzPvAAAAiAEAABMAAAAA&#13;&#10;AAAAAAAAAAAAAAAAAFtDb250ZW50X1R5cGVzXS54bWxQSwECLQAUAAYACAAAACEAUefxpr8AAAAW&#13;&#10;AQAACwAAAAAAAAAAAAAAAAAgAQAAX3JlbHMvLnJlbHNQSwECLQAUAAYACAAAACEAxVOf+sgAAADg&#13;&#10;AAAADwAAAAAAAAAAAAAAAAAIAgAAZHJzL2Rvd25yZXYueG1sUEsFBgAAAAADAAMAtwAAAP0CAAAA&#13;&#10;AA==&#13;&#10;" filled="f" strokecolor="#a5a5a5">
                    <v:path arrowok="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29" type="#_x0000_t202" style="position:absolute;left:1731;top:14639;width:660;height:33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M6lYMcAAADgAAAADwAAAGRycy9kb3ducmV2LnhtbESPQWvC&#13;&#10;QBSE74L/YXlCL1I3VSklZiNiKdWbpoW2t0f2NQnNvg27WxP/vSsIXgaGYb5hsvVgWnEi5xvLCp5m&#13;&#10;CQji0uqGKwWfH2+PLyB8QNbYWiYFZ/KwzsejDFNtez7SqQiViBD2KSqoQ+hSKX1Zk0E/sx1xzH6t&#13;&#10;MxiidZXUDvsIN62cJ8mzNNhwXKixo21N5V/xb+Iul/NF/7P/MtvDRn430/fEdazUw2R4XUXZrEAE&#13;&#10;GsK9cUPstIIlXP/ELyBkfgEAAP//AwBQSwECLQAUAAYACAAAACEAnK1jM+8AAACIAQAAEwAAAAAA&#13;&#10;AAAAAAAAAAAAAAAAW0NvbnRlbnRfVHlwZXNdLnhtbFBLAQItABQABgAIAAAAIQBR5/GmvwAAABYB&#13;&#10;AAALAAAAAAAAAAAAAAAAACABAABfcmVscy8ucmVsc1BLAQItABQABgAIAAAAIQAEzqVgxwAAAOAA&#13;&#10;AAAPAAAAAAAAAAAAAAAAAAgCAABkcnMvZG93bnJldi54bWxQSwUGAAAAAAMAAwC3AAAA/AIAAAAA&#13;&#10;" filled="f" stroked="f">
                    <v:path arrowok="t"/>
                    <v:textbox inset="0,2.16pt,0,0">
                      <w:txbxContent>
                        <w:p w:rsidR="00173A3B" w:rsidRPr="005C16AF" w:rsidRDefault="00B5262A">
                          <w:pPr>
                            <w:spacing w:after="0" w:line="240" w:lineRule="auto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5C16AF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173A3B">
                            <w:instrText>PAGE   \* MERGEFORMAT</w:instrText>
                          </w:r>
                          <w:r w:rsidRPr="005C16AF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4060B" w:rsidRPr="00C4060B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  <w:rtl/>
                              <w:lang w:val="fr-FR"/>
                            </w:rPr>
                            <w:t>1</w:t>
                          </w:r>
                          <w:r w:rsidRPr="005C16AF"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0" style="position:absolute;left:1775;top:14647;width:571;height:314" coordorigin="1705,14935" coordsize="682,3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rqNnMkAAADgAAAADwAAAGRycy9kb3ducmV2LnhtbESPT2vC&#13;&#10;QBTE70K/w/KE3uomLSklukqwf+ghFKqCeHtkn0lI9m3IbpP47V2h4GVgGOY3zGozmVYM1LvasoJ4&#13;&#10;EYEgLqyuuVRw2H8+vYFwHllja5kUXMjBZv0wW2Gq7ci/NOx8KQKEXYoKKu+7VEpXVGTQLWxHHLKz&#13;&#10;7Q36YPtS6h7HADetfI6iV2mw5rBQYUfbiopm92cUfI04Zi/xx5A35+3ltE9+jnlMSj3Op/dlkGwJ&#13;&#10;wtPk741/xLdWkMDtT/gCQq6vAAAA//8DAFBLAQItABQABgAIAAAAIQCcrWMz7wAAAIgBAAATAAAA&#13;&#10;AAAAAAAAAAAAAAAAAABbQ29udGVudF9UeXBlc10ueG1sUEsBAi0AFAAGAAgAAAAhAFHn8aa/AAAA&#13;&#10;FgEAAAsAAAAAAAAAAAAAAAAAIAEAAF9yZWxzLy5yZWxzUEsBAi0AFAAGAAgAAAAhAEa6jZzJAAAA&#13;&#10;4AAAAA8AAAAAAAAAAAAAAAAACAIAAGRycy9kb3ducmV2LnhtbFBLBQYAAAAAAwADALcAAAD+AgAA&#13;&#10;AAA=&#13;&#10;">
                    <v:shape id="AutoShape 92" o:spid="_x0000_s1031" style="position:absolute;left:1782;top:14858;width:375;height:530;rotation:-90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i/5eccAAADgAAAADwAAAGRycy9kb3ducmV2LnhtbESPUWvC&#13;&#10;MBSF3wf7D+EKvshMN0FcNcrYJujbqvsBl+auLTY3bZK18d8bYbCXA4fD+Q5ns4umFQM531hW8DzP&#13;&#10;QBCXVjdcKfg+759WIHxA1thaJgVX8rDbPj5sMNd25IKGU6hEgrDPUUEdQpdL6cuaDPq57YhT9mOd&#13;&#10;wZCsq6R2OCa4aeVLli2lwYbTQo0dvddUXk6/RkFGx5XsXf85my3OceyL+Dp8FUpNJ/FjneRtDSJQ&#13;&#10;DP+NP8RBK1jC/U/6AkJubwAAAP//AwBQSwECLQAUAAYACAAAACEAnK1jM+8AAACIAQAAEwAAAAAA&#13;&#10;AAAAAAAAAAAAAAAAW0NvbnRlbnRfVHlwZXNdLnhtbFBLAQItABQABgAIAAAAIQBR5/GmvwAAABYB&#13;&#10;AAALAAAAAAAAAAAAAAAAACABAABfcmVscy8ucmVsc1BLAQItABQABgAIAAAAIQBqL/l5xwAAAOAA&#13;&#10;AAAPAAAAAAAAAAAAAAAAAAgCAABkcnMvZG93bnJldi54bWxQSwUGAAAAAAMAAwC3AAAA/AIAAAAA&#13;&#10;" path="m,l5400,21600r10800,l21600,,,xe" filled="f" strokecolor="#a5a5a5">
                      <v:stroke joinstyle="miter"/>
                      <v:path arrowok="t" o:connecttype="custom" o:connectlocs="6,7;3,13;1,7;3,0" o:connectangles="0,0,0,0" textboxrect="4493,4483,17107,17117"/>
                    </v:shape>
                    <v:shape id="AutoShape 93" o:spid="_x0000_s1032" style="position:absolute;left:1934;top:14858;width:375;height:530;rotation:-90;flip:x;visibility:visible;mso-wrap-style:square;v-text-anchor:top" coordsize="21600,216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fE/7McAAADgAAAADwAAAGRycy9kb3ducmV2LnhtbESPT4vC&#13;&#10;MBTE7wv7HcJb8LKsqT2oVKOsiuDFg38u3h7Nsy1tXmqT1vrtjSB4GRiG+Q0zX/amEh01rrCsYDSM&#13;&#10;QBCnVhecKTiftn9TEM4ja6wsk4IHOVguvr/mmGh75wN1R5+JAGGXoILc+zqR0qU5GXRDWxOH7Gob&#13;&#10;gz7YJpO6wXuAm0rGUTSWBgsOCznWtM4pLY+tUdCn5XV8i8vfdt/FXJ03h/ZCK6UGP/1mFuR/BsJT&#13;&#10;7z+NN2KnFUzg9Sd8ASEXTwAAAP//AwBQSwECLQAUAAYACAAAACEAnK1jM+8AAACIAQAAEwAAAAAA&#13;&#10;AAAAAAAAAAAAAAAAW0NvbnRlbnRfVHlwZXNdLnhtbFBLAQItABQABgAIAAAAIQBR5/GmvwAAABYB&#13;&#10;AAALAAAAAAAAAAAAAAAAACABAABfcmVscy8ucmVsc1BLAQItABQABgAIAAAAIQD58T/sxwAAAOAA&#13;&#10;AAAPAAAAAAAAAAAAAAAAAAgCAABkcnMvZG93bnJldi54bWxQSwUGAAAAAAMAAwC3AAAA/AIAAAAA&#13;&#10;" path="m,l5400,21600r10800,l21600,,,xe" filled="f" strokecolor="#a5a5a5">
                      <v:stroke joinstyle="miter"/>
                      <v:path arrowok="t"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A3B" w:rsidRDefault="00173A3B" w:rsidP="005C16AF">
      <w:pPr>
        <w:spacing w:after="0" w:line="240" w:lineRule="auto"/>
      </w:pPr>
      <w:r>
        <w:separator/>
      </w:r>
    </w:p>
  </w:footnote>
  <w:footnote w:type="continuationSeparator" w:id="0">
    <w:p w:rsidR="00173A3B" w:rsidRDefault="00173A3B" w:rsidP="005C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F4EDE"/>
    <w:multiLevelType w:val="hybridMultilevel"/>
    <w:tmpl w:val="D916CE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4167E"/>
    <w:multiLevelType w:val="hybridMultilevel"/>
    <w:tmpl w:val="311EB25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50B45"/>
    <w:multiLevelType w:val="hybridMultilevel"/>
    <w:tmpl w:val="2AC4F91E"/>
    <w:lvl w:ilvl="0" w:tplc="23B663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E0AA7"/>
    <w:multiLevelType w:val="hybridMultilevel"/>
    <w:tmpl w:val="9808DC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96CD6"/>
    <w:multiLevelType w:val="hybridMultilevel"/>
    <w:tmpl w:val="57EEC5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566E6"/>
    <w:multiLevelType w:val="hybridMultilevel"/>
    <w:tmpl w:val="8A9AC7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53F94"/>
    <w:multiLevelType w:val="hybridMultilevel"/>
    <w:tmpl w:val="231A0E26"/>
    <w:lvl w:ilvl="0" w:tplc="23B663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68"/>
    <w:rsid w:val="0000020C"/>
    <w:rsid w:val="00007891"/>
    <w:rsid w:val="00015B58"/>
    <w:rsid w:val="000227C2"/>
    <w:rsid w:val="00024768"/>
    <w:rsid w:val="00027976"/>
    <w:rsid w:val="00042823"/>
    <w:rsid w:val="00043BEC"/>
    <w:rsid w:val="0007177F"/>
    <w:rsid w:val="00081002"/>
    <w:rsid w:val="000A01F7"/>
    <w:rsid w:val="000A21A8"/>
    <w:rsid w:val="000E44B2"/>
    <w:rsid w:val="001005A8"/>
    <w:rsid w:val="00101E51"/>
    <w:rsid w:val="0010379D"/>
    <w:rsid w:val="00113A25"/>
    <w:rsid w:val="00121E83"/>
    <w:rsid w:val="00122B89"/>
    <w:rsid w:val="001270CE"/>
    <w:rsid w:val="00135164"/>
    <w:rsid w:val="0015241B"/>
    <w:rsid w:val="0016282E"/>
    <w:rsid w:val="00164CED"/>
    <w:rsid w:val="001715AA"/>
    <w:rsid w:val="00173A3B"/>
    <w:rsid w:val="00177702"/>
    <w:rsid w:val="00181F1F"/>
    <w:rsid w:val="00185E40"/>
    <w:rsid w:val="00190287"/>
    <w:rsid w:val="001B560D"/>
    <w:rsid w:val="001B6FBA"/>
    <w:rsid w:val="001C415D"/>
    <w:rsid w:val="001C6EE4"/>
    <w:rsid w:val="001D09D7"/>
    <w:rsid w:val="001F61C7"/>
    <w:rsid w:val="001F67A5"/>
    <w:rsid w:val="00201B1C"/>
    <w:rsid w:val="0020290E"/>
    <w:rsid w:val="00216E9C"/>
    <w:rsid w:val="0022580E"/>
    <w:rsid w:val="0024181B"/>
    <w:rsid w:val="00247425"/>
    <w:rsid w:val="0025499D"/>
    <w:rsid w:val="002661FC"/>
    <w:rsid w:val="00271C8E"/>
    <w:rsid w:val="00284F28"/>
    <w:rsid w:val="002943F1"/>
    <w:rsid w:val="002A5789"/>
    <w:rsid w:val="002A6294"/>
    <w:rsid w:val="002A6C2D"/>
    <w:rsid w:val="002B2048"/>
    <w:rsid w:val="002C03FD"/>
    <w:rsid w:val="002C135E"/>
    <w:rsid w:val="002D4FFE"/>
    <w:rsid w:val="002E3EAF"/>
    <w:rsid w:val="002F1236"/>
    <w:rsid w:val="002F665F"/>
    <w:rsid w:val="003008A5"/>
    <w:rsid w:val="003018AE"/>
    <w:rsid w:val="0030402C"/>
    <w:rsid w:val="00307BAD"/>
    <w:rsid w:val="003172F7"/>
    <w:rsid w:val="00332A53"/>
    <w:rsid w:val="003352A7"/>
    <w:rsid w:val="00341157"/>
    <w:rsid w:val="00346A8C"/>
    <w:rsid w:val="00357382"/>
    <w:rsid w:val="003641C7"/>
    <w:rsid w:val="0036675F"/>
    <w:rsid w:val="003937F8"/>
    <w:rsid w:val="00394423"/>
    <w:rsid w:val="003A7A1E"/>
    <w:rsid w:val="003A7A4A"/>
    <w:rsid w:val="003B46C6"/>
    <w:rsid w:val="003C3F8E"/>
    <w:rsid w:val="003D5F87"/>
    <w:rsid w:val="003F4B7E"/>
    <w:rsid w:val="00405546"/>
    <w:rsid w:val="00406BF3"/>
    <w:rsid w:val="00457780"/>
    <w:rsid w:val="004627BF"/>
    <w:rsid w:val="0046675C"/>
    <w:rsid w:val="00470392"/>
    <w:rsid w:val="00470E3D"/>
    <w:rsid w:val="00476E90"/>
    <w:rsid w:val="00484D4C"/>
    <w:rsid w:val="00486E7D"/>
    <w:rsid w:val="0049545F"/>
    <w:rsid w:val="00497867"/>
    <w:rsid w:val="004A03DC"/>
    <w:rsid w:val="004A7D63"/>
    <w:rsid w:val="004C552B"/>
    <w:rsid w:val="004E0E30"/>
    <w:rsid w:val="004E2E21"/>
    <w:rsid w:val="004E6CF3"/>
    <w:rsid w:val="004F5AD9"/>
    <w:rsid w:val="004F5E02"/>
    <w:rsid w:val="004F7502"/>
    <w:rsid w:val="00500B59"/>
    <w:rsid w:val="00507289"/>
    <w:rsid w:val="005132C0"/>
    <w:rsid w:val="00516734"/>
    <w:rsid w:val="00551EA2"/>
    <w:rsid w:val="0057500E"/>
    <w:rsid w:val="00575C7A"/>
    <w:rsid w:val="00584D90"/>
    <w:rsid w:val="00593167"/>
    <w:rsid w:val="00595019"/>
    <w:rsid w:val="005A5BE4"/>
    <w:rsid w:val="005B731A"/>
    <w:rsid w:val="005C16AF"/>
    <w:rsid w:val="005C690C"/>
    <w:rsid w:val="005C7A53"/>
    <w:rsid w:val="005E0DA2"/>
    <w:rsid w:val="00607659"/>
    <w:rsid w:val="00610D2A"/>
    <w:rsid w:val="00612C6A"/>
    <w:rsid w:val="0062315F"/>
    <w:rsid w:val="00632950"/>
    <w:rsid w:val="00641220"/>
    <w:rsid w:val="00661DE6"/>
    <w:rsid w:val="00667211"/>
    <w:rsid w:val="00683DA2"/>
    <w:rsid w:val="006A2DF6"/>
    <w:rsid w:val="006A5922"/>
    <w:rsid w:val="006B34F7"/>
    <w:rsid w:val="006B63F8"/>
    <w:rsid w:val="006C1A08"/>
    <w:rsid w:val="006C6C0E"/>
    <w:rsid w:val="006F4DB8"/>
    <w:rsid w:val="00726E15"/>
    <w:rsid w:val="00727BD7"/>
    <w:rsid w:val="00772932"/>
    <w:rsid w:val="007A0C98"/>
    <w:rsid w:val="007B2521"/>
    <w:rsid w:val="007B3B92"/>
    <w:rsid w:val="007B540E"/>
    <w:rsid w:val="007B7B9C"/>
    <w:rsid w:val="007C1227"/>
    <w:rsid w:val="007C5E34"/>
    <w:rsid w:val="007E405B"/>
    <w:rsid w:val="007F0D39"/>
    <w:rsid w:val="00804FC8"/>
    <w:rsid w:val="008115BD"/>
    <w:rsid w:val="0081161E"/>
    <w:rsid w:val="00811C39"/>
    <w:rsid w:val="0082022E"/>
    <w:rsid w:val="00853D69"/>
    <w:rsid w:val="00877206"/>
    <w:rsid w:val="008841A1"/>
    <w:rsid w:val="00894A0D"/>
    <w:rsid w:val="00896093"/>
    <w:rsid w:val="008978EF"/>
    <w:rsid w:val="008B09EF"/>
    <w:rsid w:val="008E0C34"/>
    <w:rsid w:val="008E228D"/>
    <w:rsid w:val="008E7120"/>
    <w:rsid w:val="008F5587"/>
    <w:rsid w:val="008F7738"/>
    <w:rsid w:val="008F7DEB"/>
    <w:rsid w:val="009107A6"/>
    <w:rsid w:val="009128DD"/>
    <w:rsid w:val="00930962"/>
    <w:rsid w:val="009350C6"/>
    <w:rsid w:val="0093601B"/>
    <w:rsid w:val="0093747B"/>
    <w:rsid w:val="00940A22"/>
    <w:rsid w:val="0094420F"/>
    <w:rsid w:val="0095181D"/>
    <w:rsid w:val="00953362"/>
    <w:rsid w:val="0096034F"/>
    <w:rsid w:val="00974E14"/>
    <w:rsid w:val="00997DE8"/>
    <w:rsid w:val="009A0E93"/>
    <w:rsid w:val="009A34EA"/>
    <w:rsid w:val="009C4AC1"/>
    <w:rsid w:val="009C7F93"/>
    <w:rsid w:val="009D11C6"/>
    <w:rsid w:val="009D1DFF"/>
    <w:rsid w:val="009D25CF"/>
    <w:rsid w:val="009D4441"/>
    <w:rsid w:val="009E5447"/>
    <w:rsid w:val="00A15C68"/>
    <w:rsid w:val="00A20057"/>
    <w:rsid w:val="00A2012D"/>
    <w:rsid w:val="00A24451"/>
    <w:rsid w:val="00A358A1"/>
    <w:rsid w:val="00A623DC"/>
    <w:rsid w:val="00A811E7"/>
    <w:rsid w:val="00A90E9D"/>
    <w:rsid w:val="00A94D6B"/>
    <w:rsid w:val="00AA0BFB"/>
    <w:rsid w:val="00AB40C0"/>
    <w:rsid w:val="00AB70EE"/>
    <w:rsid w:val="00AC0C50"/>
    <w:rsid w:val="00AD3521"/>
    <w:rsid w:val="00AE0EFB"/>
    <w:rsid w:val="00AE7D5E"/>
    <w:rsid w:val="00AF251F"/>
    <w:rsid w:val="00AF2A92"/>
    <w:rsid w:val="00AF5046"/>
    <w:rsid w:val="00B03B90"/>
    <w:rsid w:val="00B049C6"/>
    <w:rsid w:val="00B1759C"/>
    <w:rsid w:val="00B27959"/>
    <w:rsid w:val="00B3160E"/>
    <w:rsid w:val="00B34F79"/>
    <w:rsid w:val="00B44BFF"/>
    <w:rsid w:val="00B5262A"/>
    <w:rsid w:val="00B52BDD"/>
    <w:rsid w:val="00B64F2B"/>
    <w:rsid w:val="00B914C0"/>
    <w:rsid w:val="00B93FEB"/>
    <w:rsid w:val="00BB38CB"/>
    <w:rsid w:val="00BE026D"/>
    <w:rsid w:val="00BF5B2C"/>
    <w:rsid w:val="00C039DE"/>
    <w:rsid w:val="00C17246"/>
    <w:rsid w:val="00C22BC5"/>
    <w:rsid w:val="00C23B52"/>
    <w:rsid w:val="00C31ABF"/>
    <w:rsid w:val="00C4060B"/>
    <w:rsid w:val="00C4580B"/>
    <w:rsid w:val="00C67DD5"/>
    <w:rsid w:val="00C71FD0"/>
    <w:rsid w:val="00C738D2"/>
    <w:rsid w:val="00C77B80"/>
    <w:rsid w:val="00C81090"/>
    <w:rsid w:val="00C829AE"/>
    <w:rsid w:val="00C93372"/>
    <w:rsid w:val="00CA16F0"/>
    <w:rsid w:val="00CA74DA"/>
    <w:rsid w:val="00CC44DB"/>
    <w:rsid w:val="00CC5779"/>
    <w:rsid w:val="00CC5C1F"/>
    <w:rsid w:val="00CC6DCB"/>
    <w:rsid w:val="00CC6FA1"/>
    <w:rsid w:val="00CE273F"/>
    <w:rsid w:val="00CE32F1"/>
    <w:rsid w:val="00CE4300"/>
    <w:rsid w:val="00CF08F0"/>
    <w:rsid w:val="00CF238E"/>
    <w:rsid w:val="00D04EFC"/>
    <w:rsid w:val="00D07732"/>
    <w:rsid w:val="00D11E17"/>
    <w:rsid w:val="00D234EB"/>
    <w:rsid w:val="00D470B6"/>
    <w:rsid w:val="00D54AA4"/>
    <w:rsid w:val="00D72B64"/>
    <w:rsid w:val="00D807EF"/>
    <w:rsid w:val="00D82528"/>
    <w:rsid w:val="00D9598D"/>
    <w:rsid w:val="00DA28F0"/>
    <w:rsid w:val="00DA54BA"/>
    <w:rsid w:val="00DB0AB1"/>
    <w:rsid w:val="00DB58E2"/>
    <w:rsid w:val="00DC1416"/>
    <w:rsid w:val="00DC5EE4"/>
    <w:rsid w:val="00DE7E90"/>
    <w:rsid w:val="00E04619"/>
    <w:rsid w:val="00E14258"/>
    <w:rsid w:val="00E155CE"/>
    <w:rsid w:val="00E16164"/>
    <w:rsid w:val="00E31329"/>
    <w:rsid w:val="00E3288F"/>
    <w:rsid w:val="00E3321A"/>
    <w:rsid w:val="00E35475"/>
    <w:rsid w:val="00E416C2"/>
    <w:rsid w:val="00E62F43"/>
    <w:rsid w:val="00E6530D"/>
    <w:rsid w:val="00E71ABD"/>
    <w:rsid w:val="00E74B36"/>
    <w:rsid w:val="00E91439"/>
    <w:rsid w:val="00E918E0"/>
    <w:rsid w:val="00E96C1D"/>
    <w:rsid w:val="00EA1760"/>
    <w:rsid w:val="00EA3553"/>
    <w:rsid w:val="00EA50A6"/>
    <w:rsid w:val="00EB3E76"/>
    <w:rsid w:val="00EB5568"/>
    <w:rsid w:val="00EC270B"/>
    <w:rsid w:val="00EC3A52"/>
    <w:rsid w:val="00EC4156"/>
    <w:rsid w:val="00ED4EFE"/>
    <w:rsid w:val="00EF14F2"/>
    <w:rsid w:val="00F07193"/>
    <w:rsid w:val="00F0726F"/>
    <w:rsid w:val="00F408FA"/>
    <w:rsid w:val="00F515A4"/>
    <w:rsid w:val="00F570B5"/>
    <w:rsid w:val="00F578A5"/>
    <w:rsid w:val="00F633A8"/>
    <w:rsid w:val="00F7301C"/>
    <w:rsid w:val="00F75F06"/>
    <w:rsid w:val="00F95131"/>
    <w:rsid w:val="00F9635A"/>
    <w:rsid w:val="00FA655F"/>
    <w:rsid w:val="00FC7983"/>
    <w:rsid w:val="00FD0CD3"/>
    <w:rsid w:val="00FE0244"/>
    <w:rsid w:val="00FE4B80"/>
    <w:rsid w:val="00FF6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15B9FF85-5DEC-934C-A35B-1EF33A03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5CE"/>
    <w:pPr>
      <w:bidi/>
    </w:pPr>
    <w:rPr>
      <w:i/>
      <w:iCs/>
      <w:sz w:val="20"/>
      <w:szCs w:val="20"/>
      <w:lang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E155C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bidi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5C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bidi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55CE"/>
    <w:pPr>
      <w:pBdr>
        <w:left w:val="single" w:sz="48" w:space="2" w:color="C0504D" w:themeColor="accent2"/>
        <w:bottom w:val="single" w:sz="4" w:space="0" w:color="C0504D" w:themeColor="accent2"/>
      </w:pBdr>
      <w:bidi w:val="0"/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55CE"/>
    <w:pPr>
      <w:pBdr>
        <w:left w:val="single" w:sz="4" w:space="2" w:color="C0504D" w:themeColor="accent2"/>
        <w:bottom w:val="single" w:sz="4" w:space="2" w:color="C0504D" w:themeColor="accent2"/>
      </w:pBdr>
      <w:bidi w:val="0"/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5CE"/>
    <w:pPr>
      <w:pBdr>
        <w:left w:val="dotted" w:sz="4" w:space="2" w:color="C0504D" w:themeColor="accent2"/>
        <w:bottom w:val="dotted" w:sz="4" w:space="2" w:color="C0504D" w:themeColor="accent2"/>
      </w:pBdr>
      <w:bidi w:val="0"/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5CE"/>
    <w:pPr>
      <w:pBdr>
        <w:bottom w:val="single" w:sz="4" w:space="2" w:color="E5B8B7" w:themeColor="accent2" w:themeTint="66"/>
      </w:pBdr>
      <w:bidi w:val="0"/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55CE"/>
    <w:pPr>
      <w:pBdr>
        <w:bottom w:val="dotted" w:sz="4" w:space="2" w:color="D99594" w:themeColor="accent2" w:themeTint="99"/>
      </w:pBdr>
      <w:bidi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55CE"/>
    <w:pPr>
      <w:bidi w:val="0"/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55CE"/>
    <w:pPr>
      <w:bidi w:val="0"/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55C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E155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E155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E155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55C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55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E155C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155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E155C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155CE"/>
    <w:pPr>
      <w:bidi w:val="0"/>
    </w:pPr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155C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bidi w:val="0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E155C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55CE"/>
    <w:pPr>
      <w:pBdr>
        <w:bottom w:val="dotted" w:sz="8" w:space="10" w:color="C0504D" w:themeColor="accent2"/>
      </w:pBdr>
      <w:bidi w:val="0"/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155C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E155CE"/>
    <w:rPr>
      <w:b/>
      <w:bCs/>
      <w:spacing w:val="0"/>
    </w:rPr>
  </w:style>
  <w:style w:type="character" w:styleId="Accentuation">
    <w:name w:val="Emphasis"/>
    <w:uiPriority w:val="20"/>
    <w:qFormat/>
    <w:rsid w:val="00E155C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E155CE"/>
    <w:pPr>
      <w:bidi w:val="0"/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155CE"/>
    <w:pPr>
      <w:bidi w:val="0"/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155CE"/>
    <w:pPr>
      <w:bidi w:val="0"/>
    </w:pPr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E155CE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55CE"/>
    <w:pPr>
      <w:pBdr>
        <w:top w:val="dotted" w:sz="8" w:space="10" w:color="C0504D" w:themeColor="accent2"/>
        <w:bottom w:val="dotted" w:sz="8" w:space="10" w:color="C0504D" w:themeColor="accent2"/>
      </w:pBdr>
      <w:bidi w:val="0"/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55C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ccentuationlgre">
    <w:name w:val="Subtle Emphasis"/>
    <w:uiPriority w:val="19"/>
    <w:qFormat/>
    <w:rsid w:val="00E155C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ccentuationintense">
    <w:name w:val="Intense Emphasis"/>
    <w:uiPriority w:val="21"/>
    <w:qFormat/>
    <w:rsid w:val="00E155C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lgre">
    <w:name w:val="Subtle Reference"/>
    <w:uiPriority w:val="31"/>
    <w:qFormat/>
    <w:rsid w:val="00E155CE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E155CE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E155C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155CE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5C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6AF"/>
    <w:rPr>
      <w:i/>
      <w:iCs/>
      <w:sz w:val="20"/>
      <w:szCs w:val="20"/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5C1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6AF"/>
    <w:rPr>
      <w:i/>
      <w:iCs/>
      <w:sz w:val="20"/>
      <w:szCs w:val="20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حيوية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3D3C-69B6-4D6B-BE91-DB33CFBC6A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5707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drif</dc:creator>
  <cp:lastModifiedBy>Utilisateur invité</cp:lastModifiedBy>
  <cp:revision>2</cp:revision>
  <dcterms:created xsi:type="dcterms:W3CDTF">2022-12-04T23:05:00Z</dcterms:created>
  <dcterms:modified xsi:type="dcterms:W3CDTF">2022-12-04T23:05:00Z</dcterms:modified>
</cp:coreProperties>
</file>