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4FCD" w14:textId="77777777" w:rsidR="00B61404" w:rsidRDefault="00B61404" w:rsidP="00B61404">
      <w:pPr>
        <w:ind w:left="420"/>
        <w:rPr>
          <w:rFonts w:asciiTheme="majorBidi" w:hAnsiTheme="majorBidi" w:cstheme="majorBidi"/>
          <w:b/>
          <w:sz w:val="24"/>
          <w:szCs w:val="24"/>
        </w:rPr>
      </w:pPr>
      <w:r w:rsidRPr="002E6FD3">
        <w:rPr>
          <w:rFonts w:asciiTheme="majorBidi" w:hAnsiTheme="majorBidi" w:cstheme="majorBidi"/>
          <w:b/>
          <w:sz w:val="24"/>
          <w:szCs w:val="24"/>
        </w:rPr>
        <w:t>Comparaison et transformation</w:t>
      </w:r>
    </w:p>
    <w:p w14:paraId="22961B0E" w14:textId="77777777" w:rsidR="00B61404" w:rsidRDefault="00B61404" w:rsidP="00B61404">
      <w:pPr>
        <w:ind w:left="420"/>
        <w:rPr>
          <w:rFonts w:asciiTheme="majorBidi" w:hAnsiTheme="majorBidi" w:cstheme="majorBidi"/>
          <w:sz w:val="24"/>
          <w:szCs w:val="24"/>
        </w:rPr>
      </w:pPr>
      <w:r>
        <w:rPr>
          <w:rFonts w:asciiTheme="majorBidi" w:hAnsiTheme="majorBidi" w:cstheme="majorBidi"/>
          <w:b/>
          <w:sz w:val="24"/>
          <w:szCs w:val="24"/>
        </w:rPr>
        <w:t xml:space="preserve"> </w:t>
      </w:r>
      <w:r>
        <w:rPr>
          <w:rFonts w:asciiTheme="majorBidi" w:hAnsiTheme="majorBidi" w:cstheme="majorBidi"/>
          <w:sz w:val="24"/>
          <w:szCs w:val="24"/>
        </w:rPr>
        <w:t>La transformation est le processus à la fin duquel une relation autre que l’identité s’établit entre ce qu’était un terme et ce qu’il est devenu. Le mot désigne aussi le résultat de ce processus. Si l’un des objets comparés est pris comme élément source et l’autre comme élément but, on peut observer comment le second objet est créé par des opérations de transformation effectuées sur le premier objet. Les grandes opérations de transformations sont </w:t>
      </w:r>
      <w:r w:rsidRPr="001012CA">
        <w:rPr>
          <w:rFonts w:asciiTheme="majorBidi" w:hAnsiTheme="majorBidi" w:cstheme="majorBidi"/>
          <w:i/>
          <w:sz w:val="24"/>
          <w:szCs w:val="24"/>
        </w:rPr>
        <w:t>: l’adjonction</w:t>
      </w:r>
      <w:r>
        <w:rPr>
          <w:rFonts w:asciiTheme="majorBidi" w:hAnsiTheme="majorBidi" w:cstheme="majorBidi"/>
          <w:sz w:val="24"/>
          <w:szCs w:val="24"/>
        </w:rPr>
        <w:t xml:space="preserve"> (on ajoute quelque chose), </w:t>
      </w:r>
      <w:r w:rsidRPr="001012CA">
        <w:rPr>
          <w:rFonts w:asciiTheme="majorBidi" w:hAnsiTheme="majorBidi" w:cstheme="majorBidi"/>
          <w:i/>
          <w:sz w:val="24"/>
          <w:szCs w:val="24"/>
        </w:rPr>
        <w:t>la suppression</w:t>
      </w:r>
      <w:r>
        <w:rPr>
          <w:rFonts w:asciiTheme="majorBidi" w:hAnsiTheme="majorBidi" w:cstheme="majorBidi"/>
          <w:sz w:val="24"/>
          <w:szCs w:val="24"/>
        </w:rPr>
        <w:t xml:space="preserve"> (on supprime quelque chose), </w:t>
      </w:r>
      <w:r w:rsidRPr="001012CA">
        <w:rPr>
          <w:rFonts w:asciiTheme="majorBidi" w:hAnsiTheme="majorBidi" w:cstheme="majorBidi"/>
          <w:i/>
          <w:sz w:val="24"/>
          <w:szCs w:val="24"/>
        </w:rPr>
        <w:t>la substitution</w:t>
      </w:r>
      <w:r>
        <w:rPr>
          <w:rFonts w:asciiTheme="majorBidi" w:hAnsiTheme="majorBidi" w:cstheme="majorBidi"/>
          <w:sz w:val="24"/>
          <w:szCs w:val="24"/>
        </w:rPr>
        <w:t xml:space="preserve"> (on remplace quelque chose par quelque chose d’autre) et enfin la </w:t>
      </w:r>
      <w:r>
        <w:rPr>
          <w:rFonts w:asciiTheme="majorBidi" w:hAnsiTheme="majorBidi" w:cstheme="majorBidi"/>
          <w:i/>
          <w:sz w:val="24"/>
          <w:szCs w:val="24"/>
        </w:rPr>
        <w:t>permutation</w:t>
      </w:r>
      <w:r>
        <w:rPr>
          <w:rFonts w:asciiTheme="majorBidi" w:hAnsiTheme="majorBidi" w:cstheme="majorBidi"/>
          <w:sz w:val="24"/>
          <w:szCs w:val="24"/>
        </w:rPr>
        <w:t xml:space="preserve"> (on change l’ordre des choses). A ces opérations on ajoute </w:t>
      </w:r>
      <w:r w:rsidRPr="004668E2">
        <w:rPr>
          <w:rFonts w:asciiTheme="majorBidi" w:hAnsiTheme="majorBidi" w:cstheme="majorBidi"/>
          <w:sz w:val="24"/>
          <w:szCs w:val="24"/>
        </w:rPr>
        <w:t>une non-opération</w:t>
      </w:r>
      <w:r>
        <w:rPr>
          <w:rFonts w:asciiTheme="majorBidi" w:hAnsiTheme="majorBidi" w:cstheme="majorBidi"/>
          <w:sz w:val="24"/>
          <w:szCs w:val="24"/>
        </w:rPr>
        <w:t xml:space="preserve">, </w:t>
      </w:r>
      <w:r w:rsidRPr="000E5C9D">
        <w:rPr>
          <w:rFonts w:asciiTheme="majorBidi" w:hAnsiTheme="majorBidi" w:cstheme="majorBidi"/>
          <w:i/>
          <w:sz w:val="24"/>
          <w:szCs w:val="24"/>
        </w:rPr>
        <w:t>la conservation</w:t>
      </w:r>
      <w:r>
        <w:rPr>
          <w:rFonts w:asciiTheme="majorBidi" w:hAnsiTheme="majorBidi" w:cstheme="majorBidi"/>
          <w:sz w:val="24"/>
          <w:szCs w:val="24"/>
        </w:rPr>
        <w:t xml:space="preserve"> (une chose susceptible d’être transformée ne l’a pas été)</w:t>
      </w:r>
    </w:p>
    <w:p w14:paraId="7398A8AC" w14:textId="77777777" w:rsidR="00B61404" w:rsidRDefault="00B61404" w:rsidP="00B61404">
      <w:pPr>
        <w:ind w:left="420"/>
        <w:rPr>
          <w:rFonts w:asciiTheme="majorBidi" w:hAnsiTheme="majorBidi" w:cstheme="majorBidi"/>
          <w:b/>
          <w:i/>
          <w:sz w:val="24"/>
          <w:szCs w:val="24"/>
        </w:rPr>
      </w:pPr>
      <w:r w:rsidRPr="0094724C">
        <w:rPr>
          <w:rFonts w:asciiTheme="majorBidi" w:hAnsiTheme="majorBidi" w:cstheme="majorBidi"/>
          <w:b/>
          <w:i/>
          <w:sz w:val="24"/>
          <w:szCs w:val="24"/>
        </w:rPr>
        <w:t xml:space="preserve">Schéma de récapitulation </w:t>
      </w:r>
    </w:p>
    <w:p w14:paraId="428BBE5A" w14:textId="77777777" w:rsidR="00B61404" w:rsidRPr="0094724C" w:rsidRDefault="00B61404" w:rsidP="00B61404">
      <w:pPr>
        <w:ind w:left="420"/>
        <w:rPr>
          <w:rFonts w:asciiTheme="majorBidi" w:hAnsiTheme="majorBidi" w:cstheme="majorBidi"/>
          <w:b/>
          <w:i/>
          <w:sz w:val="24"/>
          <w:szCs w:val="24"/>
        </w:rPr>
      </w:pPr>
      <w:r>
        <w:rPr>
          <w:rFonts w:asciiTheme="majorBidi" w:hAnsiTheme="majorBidi" w:cstheme="majorBidi"/>
          <w:b/>
          <w:i/>
          <w:sz w:val="24"/>
          <w:szCs w:val="24"/>
        </w:rPr>
        <w:t xml:space="preserve">Objet comparé    …             </w:t>
      </w:r>
      <w:proofErr w:type="gramStart"/>
      <w:r>
        <w:rPr>
          <w:rFonts w:asciiTheme="majorBidi" w:hAnsiTheme="majorBidi" w:cstheme="majorBidi"/>
          <w:b/>
          <w:i/>
          <w:sz w:val="24"/>
          <w:szCs w:val="24"/>
        </w:rPr>
        <w:t>transformation</w:t>
      </w:r>
      <w:proofErr w:type="gramEnd"/>
      <w:r>
        <w:rPr>
          <w:rFonts w:asciiTheme="majorBidi" w:hAnsiTheme="majorBidi" w:cstheme="majorBidi"/>
          <w:b/>
          <w:i/>
          <w:sz w:val="24"/>
          <w:szCs w:val="24"/>
        </w:rPr>
        <w:t xml:space="preserve">         </w:t>
      </w:r>
      <w:r w:rsidRPr="0004236C">
        <w:rPr>
          <w:rFonts w:asciiTheme="majorBidi" w:hAnsiTheme="majorBidi" w:cstheme="majorBidi"/>
          <w:b/>
          <w:i/>
          <w:sz w:val="24"/>
          <w:szCs w:val="24"/>
        </w:rPr>
        <w:t xml:space="preserve"> </w:t>
      </w:r>
      <w:r>
        <w:rPr>
          <w:rFonts w:asciiTheme="majorBidi" w:hAnsiTheme="majorBidi" w:cstheme="majorBidi"/>
          <w:b/>
          <w:i/>
          <w:sz w:val="24"/>
          <w:szCs w:val="24"/>
        </w:rPr>
        <w:t xml:space="preserve">                                     …    Comparant </w:t>
      </w:r>
    </w:p>
    <w:p w14:paraId="061263E2" w14:textId="77777777" w:rsidR="00B61404" w:rsidRDefault="00B61404" w:rsidP="00B61404">
      <w:pPr>
        <w:ind w:left="420"/>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Source)   </w:t>
      </w:r>
      <w:proofErr w:type="gramEnd"/>
      <w:r>
        <w:rPr>
          <w:rFonts w:asciiTheme="majorBidi" w:hAnsiTheme="majorBidi" w:cstheme="majorBidi"/>
          <w:sz w:val="24"/>
          <w:szCs w:val="24"/>
        </w:rPr>
        <w:t xml:space="preserve">                                    adjonction                                                  (But)</w:t>
      </w:r>
    </w:p>
    <w:p w14:paraId="0A8E78C5" w14:textId="77777777" w:rsidR="00B61404" w:rsidRDefault="00B61404" w:rsidP="00B61404">
      <w:pPr>
        <w:ind w:left="420"/>
        <w:rPr>
          <w:rFonts w:asciiTheme="majorBidi" w:hAnsiTheme="majorBidi" w:cstheme="majorBidi"/>
          <w:sz w:val="24"/>
          <w:szCs w:val="24"/>
        </w:rPr>
      </w:pPr>
      <w:r>
        <w:rPr>
          <w:rFonts w:asciiTheme="majorBidi" w:hAnsiTheme="majorBidi" w:cstheme="majorBidi"/>
          <w:sz w:val="24"/>
          <w:szCs w:val="24"/>
        </w:rPr>
        <w:t xml:space="preserve">                                                           Suppression</w:t>
      </w:r>
    </w:p>
    <w:p w14:paraId="16BBE2BA" w14:textId="77777777" w:rsidR="00B61404" w:rsidRDefault="00B61404" w:rsidP="00B61404">
      <w:pPr>
        <w:ind w:left="420"/>
        <w:rPr>
          <w:rFonts w:asciiTheme="majorBidi" w:hAnsiTheme="majorBidi" w:cstheme="majorBidi"/>
          <w:sz w:val="24"/>
          <w:szCs w:val="24"/>
        </w:rPr>
      </w:pPr>
      <w:r>
        <w:rPr>
          <w:rFonts w:asciiTheme="majorBidi" w:hAnsiTheme="majorBidi" w:cstheme="majorBidi"/>
          <w:sz w:val="24"/>
          <w:szCs w:val="24"/>
        </w:rPr>
        <w:t xml:space="preserve">                                                           Substitution </w:t>
      </w:r>
    </w:p>
    <w:p w14:paraId="40F5C626" w14:textId="77777777" w:rsidR="00B61404" w:rsidRDefault="00B61404" w:rsidP="00B61404">
      <w:pPr>
        <w:ind w:left="420"/>
        <w:rPr>
          <w:rFonts w:asciiTheme="majorBidi" w:hAnsiTheme="majorBidi" w:cstheme="majorBidi"/>
          <w:sz w:val="24"/>
          <w:szCs w:val="24"/>
        </w:rPr>
      </w:pPr>
      <w:r>
        <w:rPr>
          <w:rFonts w:asciiTheme="majorBidi" w:hAnsiTheme="majorBidi" w:cstheme="majorBidi"/>
          <w:sz w:val="24"/>
          <w:szCs w:val="24"/>
        </w:rPr>
        <w:t xml:space="preserve">                                                           Permutation </w:t>
      </w:r>
    </w:p>
    <w:p w14:paraId="2FBF6BB5" w14:textId="77777777" w:rsidR="00B61404" w:rsidRDefault="00B61404" w:rsidP="00B61404">
      <w:pPr>
        <w:ind w:left="420"/>
        <w:rPr>
          <w:rFonts w:asciiTheme="majorBidi" w:hAnsiTheme="majorBidi" w:cstheme="majorBidi"/>
          <w:sz w:val="24"/>
          <w:szCs w:val="24"/>
        </w:rPr>
      </w:pPr>
      <w:r>
        <w:rPr>
          <w:rFonts w:asciiTheme="majorBidi" w:hAnsiTheme="majorBidi" w:cstheme="majorBidi"/>
          <w:sz w:val="24"/>
          <w:szCs w:val="24"/>
        </w:rPr>
        <w:t xml:space="preserve">                                                          Conservation : non –opération</w:t>
      </w:r>
    </w:p>
    <w:p w14:paraId="5D93D8AB" w14:textId="77777777" w:rsidR="00B61404" w:rsidRDefault="00B61404" w:rsidP="00B61404">
      <w:pPr>
        <w:ind w:left="420"/>
        <w:rPr>
          <w:rFonts w:asciiTheme="majorBidi" w:hAnsiTheme="majorBidi" w:cstheme="majorBidi"/>
          <w:b/>
          <w:sz w:val="24"/>
          <w:szCs w:val="24"/>
        </w:rPr>
      </w:pPr>
      <w:r w:rsidRPr="001479B1">
        <w:rPr>
          <w:rFonts w:asciiTheme="majorBidi" w:hAnsiTheme="majorBidi" w:cstheme="majorBidi"/>
          <w:b/>
          <w:sz w:val="24"/>
          <w:szCs w:val="24"/>
        </w:rPr>
        <w:t xml:space="preserve">Exemples  </w:t>
      </w:r>
    </w:p>
    <w:p w14:paraId="0BEBF0C4" w14:textId="77777777" w:rsidR="00B61404" w:rsidRDefault="00B61404" w:rsidP="00B61404">
      <w:pPr>
        <w:ind w:left="420"/>
        <w:rPr>
          <w:rFonts w:asciiTheme="majorBidi" w:hAnsiTheme="majorBidi" w:cstheme="majorBidi"/>
          <w:sz w:val="24"/>
          <w:szCs w:val="24"/>
        </w:rPr>
      </w:pPr>
      <w:r>
        <w:rPr>
          <w:rFonts w:asciiTheme="majorBidi" w:hAnsiTheme="majorBidi" w:cstheme="majorBidi"/>
          <w:sz w:val="24"/>
          <w:szCs w:val="24"/>
        </w:rPr>
        <w:t>-</w:t>
      </w:r>
      <w:r w:rsidRPr="00313FFB">
        <w:rPr>
          <w:rFonts w:asciiTheme="majorBidi" w:hAnsiTheme="majorBidi" w:cstheme="majorBidi"/>
          <w:sz w:val="24"/>
          <w:szCs w:val="24"/>
        </w:rPr>
        <w:t>Un texte et son adaptation dans un autre texte</w:t>
      </w:r>
      <w:r>
        <w:rPr>
          <w:rFonts w:asciiTheme="majorBidi" w:hAnsiTheme="majorBidi" w:cstheme="majorBidi"/>
          <w:sz w:val="24"/>
          <w:szCs w:val="24"/>
        </w:rPr>
        <w:t> : - nouvelle/roman =film</w:t>
      </w:r>
    </w:p>
    <w:p w14:paraId="75803E1B" w14:textId="77777777" w:rsidR="00B61404" w:rsidRDefault="00B61404" w:rsidP="00B61404">
      <w:pPr>
        <w:ind w:left="420"/>
        <w:rPr>
          <w:rFonts w:asciiTheme="majorBidi" w:hAnsiTheme="majorBidi" w:cstheme="majorBidi"/>
          <w:sz w:val="24"/>
          <w:szCs w:val="24"/>
        </w:rPr>
      </w:pPr>
      <w:r>
        <w:rPr>
          <w:rFonts w:asciiTheme="majorBidi" w:hAnsiTheme="majorBidi" w:cstheme="majorBidi"/>
          <w:sz w:val="24"/>
          <w:szCs w:val="24"/>
        </w:rPr>
        <w:t xml:space="preserve">- Brouillon d’un texte ou plusieurs : texte final </w:t>
      </w:r>
    </w:p>
    <w:p w14:paraId="53DB86C5" w14:textId="77777777" w:rsidR="00B61404" w:rsidRDefault="00B61404" w:rsidP="00B61404">
      <w:pPr>
        <w:ind w:left="420"/>
        <w:rPr>
          <w:rFonts w:asciiTheme="majorBidi" w:hAnsiTheme="majorBidi" w:cstheme="majorBidi"/>
          <w:sz w:val="24"/>
          <w:szCs w:val="24"/>
        </w:rPr>
      </w:pPr>
      <w:r>
        <w:rPr>
          <w:rFonts w:asciiTheme="majorBidi" w:hAnsiTheme="majorBidi" w:cstheme="majorBidi"/>
          <w:sz w:val="24"/>
          <w:szCs w:val="24"/>
        </w:rPr>
        <w:t xml:space="preserve">- Deux versions publiées du même texte </w:t>
      </w:r>
    </w:p>
    <w:p w14:paraId="27CE223D" w14:textId="77777777" w:rsidR="00B61404" w:rsidRDefault="00B61404" w:rsidP="00B61404">
      <w:pPr>
        <w:ind w:left="420"/>
        <w:rPr>
          <w:rFonts w:asciiTheme="majorBidi" w:hAnsiTheme="majorBidi" w:cstheme="majorBidi"/>
          <w:sz w:val="24"/>
          <w:szCs w:val="24"/>
        </w:rPr>
      </w:pPr>
      <w:r>
        <w:rPr>
          <w:rFonts w:asciiTheme="majorBidi" w:hAnsiTheme="majorBidi" w:cstheme="majorBidi"/>
          <w:sz w:val="24"/>
          <w:szCs w:val="24"/>
        </w:rPr>
        <w:t xml:space="preserve"> Dans le domaine littéraire, on peut proposer ces types de comparaison : </w:t>
      </w:r>
    </w:p>
    <w:p w14:paraId="2A043C81" w14:textId="77777777" w:rsidR="00B61404" w:rsidRPr="00E67DB8" w:rsidRDefault="00B61404" w:rsidP="00B61404">
      <w:pPr>
        <w:pStyle w:val="Paragraphedeliste"/>
        <w:numPr>
          <w:ilvl w:val="0"/>
          <w:numId w:val="1"/>
        </w:numPr>
        <w:rPr>
          <w:rFonts w:asciiTheme="majorBidi" w:hAnsiTheme="majorBidi" w:cstheme="majorBidi"/>
          <w:b/>
          <w:sz w:val="24"/>
          <w:szCs w:val="24"/>
        </w:rPr>
      </w:pPr>
      <w:r w:rsidRPr="00BD1AB7">
        <w:rPr>
          <w:rFonts w:asciiTheme="majorBidi" w:hAnsiTheme="majorBidi" w:cstheme="majorBidi"/>
          <w:b/>
          <w:sz w:val="24"/>
          <w:szCs w:val="24"/>
        </w:rPr>
        <w:t xml:space="preserve">La comparaison </w:t>
      </w:r>
      <w:proofErr w:type="spellStart"/>
      <w:r w:rsidRPr="00BD1AB7">
        <w:rPr>
          <w:rFonts w:asciiTheme="majorBidi" w:hAnsiTheme="majorBidi" w:cstheme="majorBidi"/>
          <w:b/>
          <w:sz w:val="24"/>
          <w:szCs w:val="24"/>
        </w:rPr>
        <w:t>intratextuelle</w:t>
      </w:r>
      <w:proofErr w:type="spellEnd"/>
      <w:r>
        <w:rPr>
          <w:rFonts w:asciiTheme="majorBidi" w:hAnsiTheme="majorBidi" w:cstheme="majorBidi"/>
          <w:b/>
          <w:sz w:val="24"/>
          <w:szCs w:val="24"/>
        </w:rPr>
        <w:t xml:space="preserve"> : </w:t>
      </w:r>
      <w:r>
        <w:rPr>
          <w:rFonts w:asciiTheme="majorBidi" w:hAnsiTheme="majorBidi" w:cstheme="majorBidi"/>
          <w:sz w:val="24"/>
          <w:szCs w:val="24"/>
        </w:rPr>
        <w:t>comparaison de deux éléments ou plus du même texte</w:t>
      </w:r>
    </w:p>
    <w:p w14:paraId="7F91D922" w14:textId="77777777" w:rsidR="00B61404" w:rsidRPr="008710A0" w:rsidRDefault="00B61404" w:rsidP="00B61404">
      <w:pPr>
        <w:pStyle w:val="Paragraphedeliste"/>
        <w:numPr>
          <w:ilvl w:val="0"/>
          <w:numId w:val="1"/>
        </w:numPr>
        <w:rPr>
          <w:rFonts w:asciiTheme="majorBidi" w:hAnsiTheme="majorBidi" w:cstheme="majorBidi"/>
          <w:b/>
          <w:sz w:val="24"/>
          <w:szCs w:val="24"/>
        </w:rPr>
      </w:pPr>
      <w:r>
        <w:rPr>
          <w:rFonts w:asciiTheme="majorBidi" w:hAnsiTheme="majorBidi" w:cstheme="majorBidi"/>
          <w:b/>
          <w:sz w:val="24"/>
          <w:szCs w:val="24"/>
        </w:rPr>
        <w:t xml:space="preserve">La comparaison intertextuelle : </w:t>
      </w:r>
      <w:r>
        <w:rPr>
          <w:rFonts w:asciiTheme="majorBidi" w:hAnsiTheme="majorBidi" w:cstheme="majorBidi"/>
          <w:sz w:val="24"/>
          <w:szCs w:val="24"/>
        </w:rPr>
        <w:t xml:space="preserve">comparaison entre un texte ou un autre </w:t>
      </w:r>
      <w:proofErr w:type="gramStart"/>
      <w:r>
        <w:rPr>
          <w:rFonts w:asciiTheme="majorBidi" w:hAnsiTheme="majorBidi" w:cstheme="majorBidi"/>
          <w:sz w:val="24"/>
          <w:szCs w:val="24"/>
        </w:rPr>
        <w:t>( en</w:t>
      </w:r>
      <w:proofErr w:type="gramEnd"/>
      <w:r>
        <w:rPr>
          <w:rFonts w:asciiTheme="majorBidi" w:hAnsiTheme="majorBidi" w:cstheme="majorBidi"/>
          <w:sz w:val="24"/>
          <w:szCs w:val="24"/>
        </w:rPr>
        <w:t xml:space="preserve"> général entre textes très similaires ou au contraire fortement contrastés)</w:t>
      </w:r>
    </w:p>
    <w:p w14:paraId="1943D701" w14:textId="77777777" w:rsidR="00B61404" w:rsidRPr="00774D29" w:rsidRDefault="00B61404" w:rsidP="00B61404">
      <w:pPr>
        <w:pStyle w:val="Paragraphedeliste"/>
        <w:numPr>
          <w:ilvl w:val="0"/>
          <w:numId w:val="1"/>
        </w:numPr>
        <w:rPr>
          <w:rFonts w:asciiTheme="majorBidi" w:hAnsiTheme="majorBidi" w:cstheme="majorBidi"/>
          <w:b/>
          <w:sz w:val="24"/>
          <w:szCs w:val="24"/>
        </w:rPr>
      </w:pPr>
      <w:r>
        <w:rPr>
          <w:rFonts w:asciiTheme="majorBidi" w:hAnsiTheme="majorBidi" w:cstheme="majorBidi"/>
          <w:b/>
          <w:sz w:val="24"/>
          <w:szCs w:val="24"/>
        </w:rPr>
        <w:t xml:space="preserve">La comparaison intersémiotique : </w:t>
      </w:r>
      <w:r>
        <w:rPr>
          <w:rFonts w:asciiTheme="majorBidi" w:hAnsiTheme="majorBidi" w:cstheme="majorBidi"/>
          <w:sz w:val="24"/>
          <w:szCs w:val="24"/>
        </w:rPr>
        <w:t>comparaison entre deux produits ne relevant pas de la même sémiotique, par exemple entre un texte et une image</w:t>
      </w:r>
    </w:p>
    <w:p w14:paraId="5A9BF955" w14:textId="77777777" w:rsidR="00B61404" w:rsidRPr="004D128E" w:rsidRDefault="00B61404" w:rsidP="00B61404">
      <w:pPr>
        <w:pStyle w:val="Paragraphedeliste"/>
        <w:numPr>
          <w:ilvl w:val="0"/>
          <w:numId w:val="1"/>
        </w:numPr>
        <w:rPr>
          <w:rFonts w:asciiTheme="majorBidi" w:hAnsiTheme="majorBidi" w:cstheme="majorBidi"/>
          <w:b/>
          <w:sz w:val="24"/>
          <w:szCs w:val="24"/>
        </w:rPr>
      </w:pPr>
      <w:r>
        <w:rPr>
          <w:rFonts w:asciiTheme="majorBidi" w:hAnsiTheme="majorBidi" w:cstheme="majorBidi"/>
          <w:b/>
          <w:sz w:val="24"/>
          <w:szCs w:val="24"/>
        </w:rPr>
        <w:t xml:space="preserve">La comparaison </w:t>
      </w:r>
      <w:proofErr w:type="spellStart"/>
      <w:r>
        <w:rPr>
          <w:rFonts w:asciiTheme="majorBidi" w:hAnsiTheme="majorBidi" w:cstheme="majorBidi"/>
          <w:b/>
          <w:sz w:val="24"/>
          <w:szCs w:val="24"/>
        </w:rPr>
        <w:t>architextuelle</w:t>
      </w:r>
      <w:proofErr w:type="spellEnd"/>
      <w:r>
        <w:rPr>
          <w:rFonts w:asciiTheme="majorBidi" w:hAnsiTheme="majorBidi" w:cstheme="majorBidi"/>
          <w:b/>
          <w:sz w:val="24"/>
          <w:szCs w:val="24"/>
        </w:rPr>
        <w:t> :</w:t>
      </w:r>
      <w:r>
        <w:rPr>
          <w:rFonts w:asciiTheme="majorBidi" w:hAnsiTheme="majorBidi" w:cstheme="majorBidi"/>
          <w:sz w:val="24"/>
          <w:szCs w:val="24"/>
        </w:rPr>
        <w:t xml:space="preserve"> comparaison entre un </w:t>
      </w:r>
      <w:proofErr w:type="spellStart"/>
      <w:r>
        <w:rPr>
          <w:rFonts w:asciiTheme="majorBidi" w:hAnsiTheme="majorBidi" w:cstheme="majorBidi"/>
          <w:sz w:val="24"/>
          <w:szCs w:val="24"/>
        </w:rPr>
        <w:t>architexte</w:t>
      </w:r>
      <w:proofErr w:type="spellEnd"/>
      <w:r>
        <w:rPr>
          <w:rFonts w:asciiTheme="majorBidi" w:hAnsiTheme="majorBidi" w:cstheme="majorBidi"/>
          <w:sz w:val="24"/>
          <w:szCs w:val="24"/>
        </w:rPr>
        <w:t xml:space="preserve"> (un type de texte, un genre par exemple) et un texte  </w:t>
      </w:r>
    </w:p>
    <w:p w14:paraId="2CB92605" w14:textId="77777777" w:rsidR="00B61404" w:rsidRPr="00BC460F" w:rsidRDefault="00B61404" w:rsidP="00B61404">
      <w:pPr>
        <w:pStyle w:val="Paragraphedeliste"/>
        <w:numPr>
          <w:ilvl w:val="0"/>
          <w:numId w:val="1"/>
        </w:numPr>
        <w:rPr>
          <w:rFonts w:asciiTheme="majorBidi" w:hAnsiTheme="majorBidi" w:cstheme="majorBidi"/>
          <w:b/>
          <w:sz w:val="24"/>
          <w:szCs w:val="24"/>
        </w:rPr>
      </w:pPr>
      <w:r>
        <w:rPr>
          <w:rFonts w:asciiTheme="majorBidi" w:hAnsiTheme="majorBidi" w:cstheme="majorBidi"/>
          <w:b/>
          <w:sz w:val="24"/>
          <w:szCs w:val="24"/>
        </w:rPr>
        <w:t>La comparaison infra-</w:t>
      </w:r>
      <w:proofErr w:type="spellStart"/>
      <w:r>
        <w:rPr>
          <w:rFonts w:asciiTheme="majorBidi" w:hAnsiTheme="majorBidi" w:cstheme="majorBidi"/>
          <w:b/>
          <w:sz w:val="24"/>
          <w:szCs w:val="24"/>
        </w:rPr>
        <w:t>architextuelle</w:t>
      </w:r>
      <w:proofErr w:type="spellEnd"/>
      <w:r>
        <w:rPr>
          <w:rFonts w:asciiTheme="majorBidi" w:hAnsiTheme="majorBidi" w:cstheme="majorBidi"/>
          <w:b/>
          <w:sz w:val="24"/>
          <w:szCs w:val="24"/>
        </w:rPr>
        <w:t xml:space="preserve"> : </w:t>
      </w:r>
      <w:r>
        <w:rPr>
          <w:rFonts w:asciiTheme="majorBidi" w:hAnsiTheme="majorBidi" w:cstheme="majorBidi"/>
          <w:sz w:val="24"/>
          <w:szCs w:val="24"/>
        </w:rPr>
        <w:t>comparaison de différentes parties ou aspects du texte avec un ou plusieurs genres</w:t>
      </w:r>
    </w:p>
    <w:p w14:paraId="55F4561F" w14:textId="77777777" w:rsidR="00B61404" w:rsidRDefault="00B61404" w:rsidP="00B61404">
      <w:pPr>
        <w:pStyle w:val="Paragraphedeliste"/>
        <w:numPr>
          <w:ilvl w:val="0"/>
          <w:numId w:val="1"/>
        </w:numPr>
        <w:rPr>
          <w:rFonts w:asciiTheme="majorBidi" w:hAnsiTheme="majorBidi" w:cstheme="majorBidi"/>
          <w:sz w:val="24"/>
          <w:szCs w:val="24"/>
        </w:rPr>
      </w:pPr>
      <w:r>
        <w:rPr>
          <w:rFonts w:asciiTheme="majorBidi" w:hAnsiTheme="majorBidi" w:cstheme="majorBidi"/>
          <w:b/>
          <w:sz w:val="24"/>
          <w:szCs w:val="24"/>
        </w:rPr>
        <w:t xml:space="preserve">La comparaison </w:t>
      </w:r>
      <w:proofErr w:type="spellStart"/>
      <w:r>
        <w:rPr>
          <w:rFonts w:asciiTheme="majorBidi" w:hAnsiTheme="majorBidi" w:cstheme="majorBidi"/>
          <w:b/>
          <w:sz w:val="24"/>
          <w:szCs w:val="24"/>
        </w:rPr>
        <w:t>intergénérique</w:t>
      </w:r>
      <w:proofErr w:type="spellEnd"/>
      <w:r>
        <w:rPr>
          <w:rFonts w:asciiTheme="majorBidi" w:hAnsiTheme="majorBidi" w:cstheme="majorBidi"/>
          <w:b/>
          <w:sz w:val="24"/>
          <w:szCs w:val="24"/>
        </w:rPr>
        <w:t xml:space="preserve"> ou </w:t>
      </w:r>
      <w:proofErr w:type="spellStart"/>
      <w:r>
        <w:rPr>
          <w:rFonts w:asciiTheme="majorBidi" w:hAnsiTheme="majorBidi" w:cstheme="majorBidi"/>
          <w:b/>
          <w:sz w:val="24"/>
          <w:szCs w:val="24"/>
        </w:rPr>
        <w:t>interdiscursive</w:t>
      </w:r>
      <w:proofErr w:type="spellEnd"/>
      <w:r>
        <w:rPr>
          <w:rFonts w:asciiTheme="majorBidi" w:hAnsiTheme="majorBidi" w:cstheme="majorBidi"/>
          <w:b/>
          <w:sz w:val="24"/>
          <w:szCs w:val="24"/>
        </w:rPr>
        <w:t> </w:t>
      </w:r>
      <w:r w:rsidRPr="00913695">
        <w:rPr>
          <w:rFonts w:asciiTheme="majorBidi" w:hAnsiTheme="majorBidi" w:cstheme="majorBidi"/>
          <w:sz w:val="24"/>
          <w:szCs w:val="24"/>
        </w:rPr>
        <w:t>: la comparaison</w:t>
      </w:r>
      <w:r>
        <w:rPr>
          <w:rFonts w:asciiTheme="majorBidi" w:hAnsiTheme="majorBidi" w:cstheme="majorBidi"/>
          <w:b/>
          <w:sz w:val="24"/>
          <w:szCs w:val="24"/>
        </w:rPr>
        <w:t xml:space="preserve"> </w:t>
      </w:r>
      <w:r w:rsidRPr="00A7090F">
        <w:rPr>
          <w:rFonts w:asciiTheme="majorBidi" w:hAnsiTheme="majorBidi" w:cstheme="majorBidi"/>
          <w:sz w:val="24"/>
          <w:szCs w:val="24"/>
        </w:rPr>
        <w:t xml:space="preserve">entre les caractéristiques </w:t>
      </w:r>
      <w:r>
        <w:rPr>
          <w:rFonts w:asciiTheme="majorBidi" w:hAnsiTheme="majorBidi" w:cstheme="majorBidi"/>
          <w:sz w:val="24"/>
          <w:szCs w:val="24"/>
        </w:rPr>
        <w:t>d’un genre et celles d’un autre genre</w:t>
      </w:r>
    </w:p>
    <w:p w14:paraId="1998C7F8" w14:textId="77777777" w:rsidR="00B61404" w:rsidRDefault="00B61404" w:rsidP="00B61404">
      <w:pPr>
        <w:pStyle w:val="Paragraphedeliste"/>
        <w:numPr>
          <w:ilvl w:val="0"/>
          <w:numId w:val="1"/>
        </w:numPr>
        <w:rPr>
          <w:rFonts w:asciiTheme="majorBidi" w:hAnsiTheme="majorBidi" w:cstheme="majorBidi"/>
          <w:sz w:val="24"/>
          <w:szCs w:val="24"/>
        </w:rPr>
      </w:pPr>
      <w:r>
        <w:rPr>
          <w:rFonts w:asciiTheme="majorBidi" w:hAnsiTheme="majorBidi" w:cstheme="majorBidi"/>
          <w:b/>
          <w:sz w:val="24"/>
          <w:szCs w:val="24"/>
        </w:rPr>
        <w:lastRenderedPageBreak/>
        <w:t xml:space="preserve">La comparaison </w:t>
      </w:r>
      <w:proofErr w:type="spellStart"/>
      <w:r>
        <w:rPr>
          <w:rFonts w:asciiTheme="majorBidi" w:hAnsiTheme="majorBidi" w:cstheme="majorBidi"/>
          <w:b/>
          <w:sz w:val="24"/>
          <w:szCs w:val="24"/>
        </w:rPr>
        <w:t>intragénérique</w:t>
      </w:r>
      <w:proofErr w:type="spellEnd"/>
      <w:r>
        <w:rPr>
          <w:rFonts w:asciiTheme="majorBidi" w:hAnsiTheme="majorBidi" w:cstheme="majorBidi"/>
          <w:b/>
          <w:sz w:val="24"/>
          <w:szCs w:val="24"/>
        </w:rPr>
        <w:t xml:space="preserve"> ou </w:t>
      </w:r>
      <w:proofErr w:type="spellStart"/>
      <w:r>
        <w:rPr>
          <w:rFonts w:asciiTheme="majorBidi" w:hAnsiTheme="majorBidi" w:cstheme="majorBidi"/>
          <w:b/>
          <w:sz w:val="24"/>
          <w:szCs w:val="24"/>
        </w:rPr>
        <w:t>intradiscursive</w:t>
      </w:r>
      <w:proofErr w:type="spellEnd"/>
      <w:r>
        <w:rPr>
          <w:rFonts w:asciiTheme="majorBidi" w:hAnsiTheme="majorBidi" w:cstheme="majorBidi"/>
          <w:b/>
          <w:sz w:val="24"/>
          <w:szCs w:val="24"/>
        </w:rPr>
        <w:t> </w:t>
      </w:r>
      <w:r w:rsidRPr="006C517A">
        <w:rPr>
          <w:rFonts w:asciiTheme="majorBidi" w:hAnsiTheme="majorBidi" w:cstheme="majorBidi"/>
          <w:sz w:val="24"/>
          <w:szCs w:val="24"/>
        </w:rPr>
        <w:t>:</w:t>
      </w:r>
      <w:r>
        <w:rPr>
          <w:rFonts w:asciiTheme="majorBidi" w:hAnsiTheme="majorBidi" w:cstheme="majorBidi"/>
          <w:sz w:val="24"/>
          <w:szCs w:val="24"/>
        </w:rPr>
        <w:t xml:space="preserve"> comparaison de deux caractéristiques (ou plus) définitoires d’un même genre.</w:t>
      </w:r>
    </w:p>
    <w:p w14:paraId="153C2D5E" w14:textId="77777777" w:rsidR="00B61404" w:rsidRDefault="00B61404" w:rsidP="00B61404">
      <w:pPr>
        <w:pStyle w:val="Paragraphedeliste"/>
        <w:numPr>
          <w:ilvl w:val="0"/>
          <w:numId w:val="1"/>
        </w:numPr>
        <w:rPr>
          <w:rFonts w:asciiTheme="majorBidi" w:hAnsiTheme="majorBidi" w:cstheme="majorBidi"/>
          <w:sz w:val="24"/>
          <w:szCs w:val="24"/>
        </w:rPr>
      </w:pPr>
      <w:r>
        <w:rPr>
          <w:rFonts w:asciiTheme="majorBidi" w:hAnsiTheme="majorBidi" w:cstheme="majorBidi"/>
          <w:b/>
          <w:sz w:val="24"/>
          <w:szCs w:val="24"/>
        </w:rPr>
        <w:t>La comparaison typologique non générique </w:t>
      </w:r>
      <w:r w:rsidRPr="009E2169">
        <w:rPr>
          <w:rFonts w:asciiTheme="majorBidi" w:hAnsiTheme="majorBidi" w:cstheme="majorBidi"/>
          <w:sz w:val="24"/>
          <w:szCs w:val="24"/>
        </w:rPr>
        <w:t>:</w:t>
      </w:r>
      <w:r>
        <w:rPr>
          <w:rFonts w:asciiTheme="majorBidi" w:hAnsiTheme="majorBidi" w:cstheme="majorBidi"/>
          <w:sz w:val="24"/>
          <w:szCs w:val="24"/>
        </w:rPr>
        <w:t xml:space="preserve"> comparaison entre une unité de texte et un type qui n’est pas un genre</w:t>
      </w:r>
    </w:p>
    <w:p w14:paraId="40A5326F" w14:textId="77777777" w:rsidR="00B61404" w:rsidRDefault="00B61404" w:rsidP="00B61404">
      <w:pPr>
        <w:pStyle w:val="Paragraphedeliste"/>
        <w:numPr>
          <w:ilvl w:val="0"/>
          <w:numId w:val="1"/>
        </w:numPr>
        <w:rPr>
          <w:rFonts w:asciiTheme="majorBidi" w:hAnsiTheme="majorBidi" w:cstheme="majorBidi"/>
          <w:sz w:val="24"/>
          <w:szCs w:val="24"/>
        </w:rPr>
      </w:pPr>
      <w:r>
        <w:rPr>
          <w:rFonts w:asciiTheme="majorBidi" w:hAnsiTheme="majorBidi" w:cstheme="majorBidi"/>
          <w:b/>
          <w:sz w:val="24"/>
          <w:szCs w:val="24"/>
        </w:rPr>
        <w:t>La comparaison texte/monde </w:t>
      </w:r>
      <w:r w:rsidRPr="00607D35">
        <w:rPr>
          <w:rFonts w:asciiTheme="majorBidi" w:hAnsiTheme="majorBidi" w:cstheme="majorBidi"/>
          <w:sz w:val="24"/>
          <w:szCs w:val="24"/>
        </w:rPr>
        <w:t>:</w:t>
      </w:r>
      <w:r>
        <w:rPr>
          <w:rFonts w:asciiTheme="majorBidi" w:hAnsiTheme="majorBidi" w:cstheme="majorBidi"/>
          <w:sz w:val="24"/>
          <w:szCs w:val="24"/>
        </w:rPr>
        <w:t xml:space="preserve"> comparaison d’éléments de texte avec des éléments correspondants du monde réel</w:t>
      </w:r>
    </w:p>
    <w:p w14:paraId="1C8CAA83" w14:textId="77777777" w:rsidR="00B61404" w:rsidRDefault="00B61404" w:rsidP="00B61404">
      <w:pPr>
        <w:pStyle w:val="Paragraphedeliste"/>
        <w:ind w:left="780"/>
        <w:rPr>
          <w:rFonts w:asciiTheme="majorBidi" w:hAnsiTheme="majorBidi" w:cstheme="majorBidi"/>
          <w:sz w:val="24"/>
          <w:szCs w:val="24"/>
        </w:rPr>
      </w:pPr>
    </w:p>
    <w:p w14:paraId="5B76236D" w14:textId="77777777" w:rsidR="00B61404" w:rsidRDefault="00B61404" w:rsidP="00B61404">
      <w:pPr>
        <w:pStyle w:val="Paragraphedeliste"/>
        <w:ind w:left="780"/>
        <w:rPr>
          <w:rFonts w:asciiTheme="majorBidi" w:hAnsiTheme="majorBidi" w:cstheme="majorBidi"/>
          <w:sz w:val="24"/>
          <w:szCs w:val="24"/>
        </w:rPr>
      </w:pPr>
    </w:p>
    <w:p w14:paraId="5E3A0382" w14:textId="77777777" w:rsidR="00B61404" w:rsidRDefault="00B61404" w:rsidP="00B61404">
      <w:pPr>
        <w:pStyle w:val="Paragraphedeliste"/>
        <w:ind w:left="780"/>
        <w:rPr>
          <w:rFonts w:asciiTheme="majorBidi" w:hAnsiTheme="majorBidi" w:cstheme="majorBidi"/>
          <w:sz w:val="24"/>
          <w:szCs w:val="24"/>
        </w:rPr>
      </w:pPr>
    </w:p>
    <w:p w14:paraId="72A5762E" w14:textId="77777777" w:rsidR="00B61404" w:rsidRDefault="00B61404" w:rsidP="00B61404">
      <w:pPr>
        <w:pStyle w:val="Paragraphedeliste"/>
        <w:ind w:left="780"/>
        <w:rPr>
          <w:rFonts w:asciiTheme="majorBidi" w:hAnsiTheme="majorBidi" w:cstheme="majorBidi"/>
          <w:sz w:val="24"/>
          <w:szCs w:val="24"/>
        </w:rPr>
      </w:pPr>
    </w:p>
    <w:p w14:paraId="50B3A863" w14:textId="77777777" w:rsidR="00B61404" w:rsidRDefault="00B61404" w:rsidP="00B61404">
      <w:pPr>
        <w:pStyle w:val="Paragraphedeliste"/>
        <w:ind w:left="780"/>
        <w:rPr>
          <w:rFonts w:asciiTheme="majorBidi" w:hAnsiTheme="majorBidi" w:cstheme="majorBidi"/>
          <w:sz w:val="24"/>
          <w:szCs w:val="24"/>
        </w:rPr>
      </w:pPr>
    </w:p>
    <w:p w14:paraId="174FCA8A" w14:textId="77777777" w:rsidR="00B61404" w:rsidRDefault="00B61404" w:rsidP="00B61404">
      <w:pPr>
        <w:pStyle w:val="Paragraphedeliste"/>
        <w:ind w:left="780"/>
        <w:rPr>
          <w:rFonts w:asciiTheme="majorBidi" w:hAnsiTheme="majorBidi" w:cstheme="majorBidi"/>
          <w:sz w:val="24"/>
          <w:szCs w:val="24"/>
        </w:rPr>
      </w:pPr>
    </w:p>
    <w:p w14:paraId="6B19CB2D" w14:textId="77777777" w:rsidR="00B61404" w:rsidRDefault="00B61404" w:rsidP="00B61404">
      <w:pPr>
        <w:pStyle w:val="Paragraphedeliste"/>
        <w:ind w:left="780"/>
        <w:rPr>
          <w:rFonts w:asciiTheme="majorBidi" w:hAnsiTheme="majorBidi" w:cstheme="majorBidi"/>
          <w:sz w:val="24"/>
          <w:szCs w:val="24"/>
        </w:rPr>
      </w:pPr>
    </w:p>
    <w:p w14:paraId="57945C48" w14:textId="77777777" w:rsidR="00B61404" w:rsidRDefault="00B61404" w:rsidP="00B61404">
      <w:pPr>
        <w:pStyle w:val="Paragraphedeliste"/>
        <w:ind w:left="780"/>
        <w:rPr>
          <w:rFonts w:asciiTheme="majorBidi" w:hAnsiTheme="majorBidi" w:cstheme="majorBidi"/>
          <w:sz w:val="24"/>
          <w:szCs w:val="24"/>
        </w:rPr>
      </w:pPr>
    </w:p>
    <w:p w14:paraId="71A51563" w14:textId="77777777" w:rsidR="00B61404" w:rsidRDefault="00B61404" w:rsidP="00B61404">
      <w:pPr>
        <w:pStyle w:val="Paragraphedeliste"/>
        <w:ind w:left="780"/>
        <w:rPr>
          <w:rFonts w:asciiTheme="majorBidi" w:hAnsiTheme="majorBidi" w:cstheme="majorBidi"/>
          <w:sz w:val="24"/>
          <w:szCs w:val="24"/>
        </w:rPr>
      </w:pPr>
    </w:p>
    <w:p w14:paraId="653271FF" w14:textId="77777777" w:rsidR="00B61404" w:rsidRDefault="00B61404" w:rsidP="00B61404">
      <w:pPr>
        <w:pStyle w:val="Paragraphedeliste"/>
        <w:ind w:left="780"/>
        <w:rPr>
          <w:rFonts w:asciiTheme="majorBidi" w:hAnsiTheme="majorBidi" w:cstheme="majorBidi"/>
          <w:sz w:val="24"/>
          <w:szCs w:val="24"/>
        </w:rPr>
      </w:pPr>
    </w:p>
    <w:p w14:paraId="5B4C275D" w14:textId="77777777" w:rsidR="00B61404" w:rsidRDefault="00B61404" w:rsidP="00B61404">
      <w:pPr>
        <w:pStyle w:val="Paragraphedeliste"/>
        <w:ind w:left="780"/>
        <w:rPr>
          <w:rFonts w:asciiTheme="majorBidi" w:hAnsiTheme="majorBidi" w:cstheme="majorBidi"/>
          <w:sz w:val="24"/>
          <w:szCs w:val="24"/>
        </w:rPr>
      </w:pPr>
    </w:p>
    <w:p w14:paraId="138F11ED" w14:textId="77777777" w:rsidR="00B61404" w:rsidRDefault="00B61404" w:rsidP="00B61404">
      <w:pPr>
        <w:pStyle w:val="Paragraphedeliste"/>
        <w:ind w:left="780"/>
        <w:rPr>
          <w:rFonts w:asciiTheme="majorBidi" w:hAnsiTheme="majorBidi" w:cstheme="majorBidi"/>
          <w:sz w:val="24"/>
          <w:szCs w:val="24"/>
        </w:rPr>
      </w:pPr>
    </w:p>
    <w:p w14:paraId="72AF5D3A" w14:textId="77777777" w:rsidR="00B61404" w:rsidRDefault="00B61404" w:rsidP="00B61404">
      <w:pPr>
        <w:pStyle w:val="Paragraphedeliste"/>
        <w:ind w:left="780"/>
        <w:rPr>
          <w:rFonts w:asciiTheme="majorBidi" w:hAnsiTheme="majorBidi" w:cstheme="majorBidi"/>
          <w:sz w:val="24"/>
          <w:szCs w:val="24"/>
        </w:rPr>
      </w:pPr>
    </w:p>
    <w:p w14:paraId="4C9879BF" w14:textId="77777777" w:rsidR="00B61404" w:rsidRDefault="00B61404" w:rsidP="00B61404">
      <w:pPr>
        <w:pStyle w:val="Paragraphedeliste"/>
        <w:ind w:left="780"/>
        <w:rPr>
          <w:rFonts w:asciiTheme="majorBidi" w:hAnsiTheme="majorBidi" w:cstheme="majorBidi"/>
          <w:sz w:val="24"/>
          <w:szCs w:val="24"/>
        </w:rPr>
      </w:pPr>
    </w:p>
    <w:p w14:paraId="10838203" w14:textId="77777777" w:rsidR="00B61404" w:rsidRDefault="00B61404" w:rsidP="00B61404">
      <w:pPr>
        <w:pStyle w:val="Paragraphedeliste"/>
        <w:ind w:left="780"/>
        <w:rPr>
          <w:rFonts w:asciiTheme="majorBidi" w:hAnsiTheme="majorBidi" w:cstheme="majorBidi"/>
          <w:sz w:val="24"/>
          <w:szCs w:val="24"/>
        </w:rPr>
      </w:pPr>
    </w:p>
    <w:p w14:paraId="201F569A" w14:textId="77777777" w:rsidR="00B61404" w:rsidRDefault="00B61404" w:rsidP="00B61404">
      <w:pPr>
        <w:pStyle w:val="Paragraphedeliste"/>
        <w:ind w:left="780"/>
        <w:rPr>
          <w:rFonts w:asciiTheme="majorBidi" w:hAnsiTheme="majorBidi" w:cstheme="majorBidi"/>
          <w:sz w:val="24"/>
          <w:szCs w:val="24"/>
        </w:rPr>
      </w:pPr>
    </w:p>
    <w:p w14:paraId="6D4A1D8C" w14:textId="77777777" w:rsidR="00B61404" w:rsidRDefault="00B61404" w:rsidP="00B61404">
      <w:pPr>
        <w:pStyle w:val="Paragraphedeliste"/>
        <w:ind w:left="780"/>
        <w:rPr>
          <w:rFonts w:asciiTheme="majorBidi" w:hAnsiTheme="majorBidi" w:cstheme="majorBidi"/>
          <w:sz w:val="24"/>
          <w:szCs w:val="24"/>
        </w:rPr>
      </w:pPr>
    </w:p>
    <w:p w14:paraId="4F5C6843" w14:textId="77777777" w:rsidR="00B61404" w:rsidRDefault="00B61404" w:rsidP="00B61404">
      <w:pPr>
        <w:pStyle w:val="Paragraphedeliste"/>
        <w:ind w:left="780"/>
        <w:rPr>
          <w:rFonts w:asciiTheme="majorBidi" w:hAnsiTheme="majorBidi" w:cstheme="majorBidi"/>
          <w:sz w:val="24"/>
          <w:szCs w:val="24"/>
        </w:rPr>
      </w:pPr>
    </w:p>
    <w:p w14:paraId="2718BB77" w14:textId="77777777" w:rsidR="00B61404" w:rsidRDefault="00B61404" w:rsidP="00B61404">
      <w:pPr>
        <w:pStyle w:val="Paragraphedeliste"/>
        <w:ind w:left="780"/>
        <w:rPr>
          <w:rFonts w:asciiTheme="majorBidi" w:hAnsiTheme="majorBidi" w:cstheme="majorBidi"/>
          <w:sz w:val="24"/>
          <w:szCs w:val="24"/>
        </w:rPr>
      </w:pPr>
    </w:p>
    <w:p w14:paraId="7ADC97FF" w14:textId="77777777" w:rsidR="00B61404" w:rsidRDefault="00B61404" w:rsidP="00B61404">
      <w:pPr>
        <w:pStyle w:val="Paragraphedeliste"/>
        <w:ind w:left="780"/>
        <w:rPr>
          <w:rFonts w:asciiTheme="majorBidi" w:hAnsiTheme="majorBidi" w:cstheme="majorBidi"/>
          <w:sz w:val="24"/>
          <w:szCs w:val="24"/>
        </w:rPr>
      </w:pPr>
    </w:p>
    <w:p w14:paraId="7BC014AF" w14:textId="77777777" w:rsidR="00B61404" w:rsidRDefault="00B61404" w:rsidP="00B61404">
      <w:pPr>
        <w:pStyle w:val="Paragraphedeliste"/>
        <w:ind w:left="780"/>
        <w:rPr>
          <w:rFonts w:asciiTheme="majorBidi" w:hAnsiTheme="majorBidi" w:cstheme="majorBidi"/>
          <w:sz w:val="24"/>
          <w:szCs w:val="24"/>
        </w:rPr>
      </w:pPr>
    </w:p>
    <w:p w14:paraId="12E671F1" w14:textId="77777777" w:rsidR="00B61404" w:rsidRDefault="00B61404" w:rsidP="00B61404">
      <w:pPr>
        <w:pStyle w:val="Paragraphedeliste"/>
        <w:ind w:left="780"/>
        <w:rPr>
          <w:rFonts w:asciiTheme="majorBidi" w:hAnsiTheme="majorBidi" w:cstheme="majorBidi"/>
          <w:sz w:val="24"/>
          <w:szCs w:val="24"/>
        </w:rPr>
      </w:pPr>
    </w:p>
    <w:p w14:paraId="2DADE17A" w14:textId="77777777" w:rsidR="00B61404" w:rsidRDefault="00B61404" w:rsidP="00B61404">
      <w:pPr>
        <w:pStyle w:val="Paragraphedeliste"/>
        <w:ind w:left="780"/>
        <w:rPr>
          <w:rFonts w:asciiTheme="majorBidi" w:hAnsiTheme="majorBidi" w:cstheme="majorBidi"/>
          <w:sz w:val="24"/>
          <w:szCs w:val="24"/>
        </w:rPr>
      </w:pPr>
    </w:p>
    <w:p w14:paraId="02AFBE45" w14:textId="77777777" w:rsidR="00B61404" w:rsidRDefault="00B61404" w:rsidP="00B61404">
      <w:pPr>
        <w:pStyle w:val="Paragraphedeliste"/>
        <w:ind w:left="780"/>
        <w:rPr>
          <w:rFonts w:asciiTheme="majorBidi" w:hAnsiTheme="majorBidi" w:cstheme="majorBidi"/>
          <w:sz w:val="24"/>
          <w:szCs w:val="24"/>
        </w:rPr>
      </w:pPr>
    </w:p>
    <w:p w14:paraId="2B231258" w14:textId="77777777" w:rsidR="00B61404" w:rsidRDefault="00B61404" w:rsidP="00B61404">
      <w:pPr>
        <w:pStyle w:val="Paragraphedeliste"/>
        <w:ind w:left="780"/>
        <w:rPr>
          <w:rFonts w:asciiTheme="majorBidi" w:hAnsiTheme="majorBidi" w:cstheme="majorBidi"/>
          <w:sz w:val="24"/>
          <w:szCs w:val="24"/>
        </w:rPr>
      </w:pPr>
    </w:p>
    <w:p w14:paraId="7B837310" w14:textId="77777777" w:rsidR="00B61404" w:rsidRDefault="00B61404" w:rsidP="00B61404">
      <w:pPr>
        <w:pStyle w:val="Paragraphedeliste"/>
        <w:ind w:left="780"/>
        <w:rPr>
          <w:rFonts w:asciiTheme="majorBidi" w:hAnsiTheme="majorBidi" w:cstheme="majorBidi"/>
          <w:sz w:val="24"/>
          <w:szCs w:val="24"/>
        </w:rPr>
      </w:pPr>
    </w:p>
    <w:p w14:paraId="7CE22D63" w14:textId="77777777" w:rsidR="00B61404" w:rsidRDefault="00B61404" w:rsidP="00B61404">
      <w:pPr>
        <w:pStyle w:val="Paragraphedeliste"/>
        <w:ind w:left="780"/>
        <w:rPr>
          <w:rFonts w:asciiTheme="majorBidi" w:hAnsiTheme="majorBidi" w:cstheme="majorBidi"/>
          <w:sz w:val="24"/>
          <w:szCs w:val="24"/>
        </w:rPr>
      </w:pPr>
    </w:p>
    <w:p w14:paraId="0BF4237B" w14:textId="77777777" w:rsidR="00B61404" w:rsidRDefault="00B61404" w:rsidP="00B61404">
      <w:pPr>
        <w:pStyle w:val="Paragraphedeliste"/>
        <w:ind w:left="780"/>
        <w:rPr>
          <w:rFonts w:asciiTheme="majorBidi" w:hAnsiTheme="majorBidi" w:cstheme="majorBidi"/>
          <w:sz w:val="24"/>
          <w:szCs w:val="24"/>
        </w:rPr>
      </w:pPr>
    </w:p>
    <w:p w14:paraId="3001EA8B" w14:textId="77777777" w:rsidR="00B61404" w:rsidRDefault="00B61404" w:rsidP="00B61404">
      <w:pPr>
        <w:pStyle w:val="Paragraphedeliste"/>
        <w:ind w:left="780"/>
        <w:rPr>
          <w:rFonts w:asciiTheme="majorBidi" w:hAnsiTheme="majorBidi" w:cstheme="majorBidi"/>
          <w:sz w:val="24"/>
          <w:szCs w:val="24"/>
        </w:rPr>
      </w:pPr>
    </w:p>
    <w:p w14:paraId="548FAD90" w14:textId="77777777" w:rsidR="00B61404" w:rsidRDefault="00B61404" w:rsidP="00B61404">
      <w:pPr>
        <w:pStyle w:val="Paragraphedeliste"/>
        <w:ind w:left="780"/>
        <w:rPr>
          <w:rFonts w:asciiTheme="majorBidi" w:hAnsiTheme="majorBidi" w:cstheme="majorBidi"/>
          <w:sz w:val="24"/>
          <w:szCs w:val="24"/>
        </w:rPr>
      </w:pPr>
    </w:p>
    <w:p w14:paraId="270249B3" w14:textId="77777777" w:rsidR="00B61404" w:rsidRDefault="00B61404" w:rsidP="00B61404">
      <w:pPr>
        <w:pStyle w:val="Paragraphedeliste"/>
        <w:ind w:left="780"/>
        <w:rPr>
          <w:rFonts w:asciiTheme="majorBidi" w:hAnsiTheme="majorBidi" w:cstheme="majorBidi"/>
          <w:sz w:val="24"/>
          <w:szCs w:val="24"/>
        </w:rPr>
      </w:pPr>
    </w:p>
    <w:p w14:paraId="1DD23072" w14:textId="77777777" w:rsidR="00B61404" w:rsidRDefault="00B61404" w:rsidP="00B61404">
      <w:pPr>
        <w:pStyle w:val="Paragraphedeliste"/>
        <w:ind w:left="780"/>
        <w:rPr>
          <w:rFonts w:asciiTheme="majorBidi" w:hAnsiTheme="majorBidi" w:cstheme="majorBidi"/>
          <w:sz w:val="24"/>
          <w:szCs w:val="24"/>
        </w:rPr>
      </w:pPr>
    </w:p>
    <w:p w14:paraId="239945C8" w14:textId="77777777" w:rsidR="00B61404" w:rsidRDefault="00B61404" w:rsidP="00B61404">
      <w:pPr>
        <w:pStyle w:val="Paragraphedeliste"/>
        <w:ind w:left="780"/>
        <w:rPr>
          <w:rFonts w:asciiTheme="majorBidi" w:hAnsiTheme="majorBidi" w:cstheme="majorBidi"/>
          <w:sz w:val="24"/>
          <w:szCs w:val="24"/>
        </w:rPr>
      </w:pPr>
    </w:p>
    <w:p w14:paraId="4A16BE41" w14:textId="77777777" w:rsidR="00B61404" w:rsidRDefault="00B61404" w:rsidP="00B61404">
      <w:pPr>
        <w:pStyle w:val="Paragraphedeliste"/>
        <w:ind w:left="780"/>
        <w:rPr>
          <w:rFonts w:asciiTheme="majorBidi" w:hAnsiTheme="majorBidi" w:cstheme="majorBidi"/>
          <w:sz w:val="24"/>
          <w:szCs w:val="24"/>
        </w:rPr>
      </w:pPr>
    </w:p>
    <w:p w14:paraId="658DB115" w14:textId="77777777" w:rsidR="00B61404" w:rsidRDefault="00B61404" w:rsidP="00B61404">
      <w:pPr>
        <w:pStyle w:val="Paragraphedeliste"/>
        <w:ind w:left="780"/>
        <w:rPr>
          <w:rFonts w:asciiTheme="majorBidi" w:hAnsiTheme="majorBidi" w:cstheme="majorBidi"/>
          <w:sz w:val="24"/>
          <w:szCs w:val="24"/>
        </w:rPr>
      </w:pPr>
    </w:p>
    <w:p w14:paraId="07CF5AEF" w14:textId="77777777" w:rsidR="00B61404" w:rsidRDefault="00B61404" w:rsidP="00B61404">
      <w:pPr>
        <w:pStyle w:val="Paragraphedeliste"/>
        <w:ind w:left="780"/>
        <w:rPr>
          <w:rFonts w:asciiTheme="majorBidi" w:hAnsiTheme="majorBidi" w:cstheme="majorBidi"/>
          <w:sz w:val="24"/>
          <w:szCs w:val="24"/>
        </w:rPr>
      </w:pPr>
    </w:p>
    <w:p w14:paraId="38E0304E" w14:textId="77777777" w:rsidR="00B61404" w:rsidRDefault="00B61404" w:rsidP="00B61404">
      <w:pPr>
        <w:pStyle w:val="Paragraphedeliste"/>
        <w:ind w:left="780"/>
        <w:rPr>
          <w:rFonts w:asciiTheme="majorBidi" w:hAnsiTheme="majorBidi" w:cstheme="majorBidi"/>
          <w:sz w:val="24"/>
          <w:szCs w:val="24"/>
        </w:rPr>
      </w:pPr>
    </w:p>
    <w:p w14:paraId="0B439520" w14:textId="77777777" w:rsidR="008A4B67" w:rsidRDefault="008A4B67"/>
    <w:sectPr w:rsidR="008A4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A5C"/>
    <w:multiLevelType w:val="hybridMultilevel"/>
    <w:tmpl w:val="F4449E64"/>
    <w:lvl w:ilvl="0" w:tplc="F2B4AD8E">
      <w:start w:val="1"/>
      <w:numFmt w:val="decimal"/>
      <w:lvlText w:val="%1-"/>
      <w:lvlJc w:val="left"/>
      <w:pPr>
        <w:ind w:left="780" w:hanging="360"/>
      </w:pPr>
      <w:rPr>
        <w:rFonts w:hint="default"/>
        <w:b/>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16cid:durableId="19563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FF"/>
    <w:rsid w:val="008A4B67"/>
    <w:rsid w:val="00B61404"/>
    <w:rsid w:val="00BC73FF"/>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D8947-FC0A-406B-BA35-B85E91E9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404"/>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1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2023-03-16T09:16:00Z</dcterms:created>
  <dcterms:modified xsi:type="dcterms:W3CDTF">2023-03-16T09:16:00Z</dcterms:modified>
</cp:coreProperties>
</file>