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FEE" w:rsidRDefault="00AE1FEE" w:rsidP="00AE1FEE">
      <w:pPr>
        <w:widowControl w:val="0"/>
        <w:spacing w:after="0" w:line="241" w:lineRule="auto"/>
        <w:ind w:right="-43"/>
        <w:rPr>
          <w:rFonts w:ascii="Times New Roman" w:eastAsia="Times New Roman" w:hAnsi="Times New Roman" w:cs="Times New Roman"/>
          <w:b/>
          <w:bCs/>
          <w:color w:val="000000"/>
          <w:sz w:val="18"/>
          <w:szCs w:val="18"/>
          <w:lang w:eastAsia="fr-FR"/>
        </w:rPr>
      </w:pPr>
      <w:r>
        <w:rPr>
          <w:noProof/>
          <w:lang w:eastAsia="fr-FR"/>
        </w:rPr>
        <w:drawing>
          <wp:anchor distT="0" distB="0" distL="114300" distR="114300" simplePos="0" relativeHeight="251669504" behindDoc="1" locked="0" layoutInCell="0" allowOverlap="1" wp14:anchorId="569C3E48" wp14:editId="430E3649">
            <wp:simplePos x="0" y="0"/>
            <wp:positionH relativeFrom="page">
              <wp:posOffset>3242945</wp:posOffset>
            </wp:positionH>
            <wp:positionV relativeFrom="page">
              <wp:posOffset>547370</wp:posOffset>
            </wp:positionV>
            <wp:extent cx="952500" cy="80962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952500" cy="809625"/>
                    </a:xfrm>
                    <a:prstGeom prst="rect">
                      <a:avLst/>
                    </a:prstGeom>
                    <a:noFill/>
                  </pic:spPr>
                </pic:pic>
              </a:graphicData>
            </a:graphic>
          </wp:anchor>
        </w:drawing>
      </w:r>
      <w:r w:rsidRPr="0050451D">
        <w:rPr>
          <w:rFonts w:ascii="Times New Roman" w:eastAsia="Times New Roman" w:hAnsi="Times New Roman" w:cs="Times New Roman"/>
          <w:b/>
          <w:bCs/>
          <w:color w:val="000000"/>
          <w:spacing w:val="-1"/>
          <w:sz w:val="18"/>
          <w:szCs w:val="18"/>
          <w:lang w:eastAsia="fr-FR"/>
        </w:rPr>
        <w:t>U</w:t>
      </w:r>
      <w:r w:rsidRPr="0050451D">
        <w:rPr>
          <w:rFonts w:ascii="Times New Roman" w:eastAsia="Times New Roman" w:hAnsi="Times New Roman" w:cs="Times New Roman"/>
          <w:b/>
          <w:bCs/>
          <w:color w:val="000000"/>
          <w:spacing w:val="-2"/>
          <w:sz w:val="18"/>
          <w:szCs w:val="18"/>
          <w:lang w:eastAsia="fr-FR"/>
        </w:rPr>
        <w:t>N</w:t>
      </w:r>
      <w:r w:rsidRPr="0050451D">
        <w:rPr>
          <w:rFonts w:ascii="Times New Roman" w:eastAsia="Times New Roman" w:hAnsi="Times New Roman" w:cs="Times New Roman"/>
          <w:b/>
          <w:bCs/>
          <w:color w:val="000000"/>
          <w:w w:val="99"/>
          <w:sz w:val="18"/>
          <w:szCs w:val="18"/>
          <w:lang w:eastAsia="fr-FR"/>
        </w:rPr>
        <w:t>I</w:t>
      </w:r>
      <w:r w:rsidRPr="0050451D">
        <w:rPr>
          <w:rFonts w:ascii="Times New Roman" w:eastAsia="Times New Roman" w:hAnsi="Times New Roman" w:cs="Times New Roman"/>
          <w:b/>
          <w:bCs/>
          <w:color w:val="000000"/>
          <w:spacing w:val="2"/>
          <w:sz w:val="18"/>
          <w:szCs w:val="18"/>
          <w:lang w:eastAsia="fr-FR"/>
        </w:rPr>
        <w:t>V</w:t>
      </w:r>
      <w:r w:rsidRPr="0050451D">
        <w:rPr>
          <w:rFonts w:ascii="Times New Roman" w:eastAsia="Times New Roman" w:hAnsi="Times New Roman" w:cs="Times New Roman"/>
          <w:b/>
          <w:bCs/>
          <w:color w:val="000000"/>
          <w:sz w:val="18"/>
          <w:szCs w:val="18"/>
          <w:lang w:eastAsia="fr-FR"/>
        </w:rPr>
        <w:t>E</w:t>
      </w:r>
      <w:r w:rsidRPr="0050451D">
        <w:rPr>
          <w:rFonts w:ascii="Times New Roman" w:eastAsia="Times New Roman" w:hAnsi="Times New Roman" w:cs="Times New Roman"/>
          <w:b/>
          <w:bCs/>
          <w:color w:val="000000"/>
          <w:spacing w:val="-1"/>
          <w:sz w:val="18"/>
          <w:szCs w:val="18"/>
          <w:lang w:eastAsia="fr-FR"/>
        </w:rPr>
        <w:t>R</w:t>
      </w:r>
      <w:r w:rsidRPr="0050451D">
        <w:rPr>
          <w:rFonts w:ascii="Times New Roman" w:eastAsia="Times New Roman" w:hAnsi="Times New Roman" w:cs="Times New Roman"/>
          <w:b/>
          <w:bCs/>
          <w:color w:val="000000"/>
          <w:w w:val="99"/>
          <w:sz w:val="18"/>
          <w:szCs w:val="18"/>
          <w:lang w:eastAsia="fr-FR"/>
        </w:rPr>
        <w:t>S</w:t>
      </w:r>
      <w:r w:rsidRPr="0050451D">
        <w:rPr>
          <w:rFonts w:ascii="Times New Roman" w:eastAsia="Times New Roman" w:hAnsi="Times New Roman" w:cs="Times New Roman"/>
          <w:b/>
          <w:bCs/>
          <w:color w:val="000000"/>
          <w:spacing w:val="1"/>
          <w:w w:val="99"/>
          <w:sz w:val="18"/>
          <w:szCs w:val="18"/>
          <w:lang w:eastAsia="fr-FR"/>
        </w:rPr>
        <w:t>I</w:t>
      </w:r>
      <w:r w:rsidRPr="0050451D">
        <w:rPr>
          <w:rFonts w:ascii="Times New Roman" w:eastAsia="Times New Roman" w:hAnsi="Times New Roman" w:cs="Times New Roman"/>
          <w:b/>
          <w:bCs/>
          <w:color w:val="000000"/>
          <w:sz w:val="18"/>
          <w:szCs w:val="18"/>
          <w:lang w:eastAsia="fr-FR"/>
        </w:rPr>
        <w:t>TE</w:t>
      </w:r>
      <w:r w:rsidRPr="0050451D">
        <w:rPr>
          <w:rFonts w:ascii="Times New Roman" w:eastAsia="Times New Roman" w:hAnsi="Times New Roman" w:cs="Times New Roman"/>
          <w:b/>
          <w:bCs/>
          <w:color w:val="000000"/>
          <w:spacing w:val="75"/>
          <w:sz w:val="18"/>
          <w:szCs w:val="18"/>
          <w:lang w:eastAsia="fr-FR"/>
        </w:rPr>
        <w:t xml:space="preserve"> </w:t>
      </w:r>
      <w:r w:rsidRPr="0050451D">
        <w:rPr>
          <w:rFonts w:ascii="Times New Roman" w:eastAsia="Times New Roman" w:hAnsi="Times New Roman" w:cs="Times New Roman"/>
          <w:b/>
          <w:bCs/>
          <w:color w:val="000000"/>
          <w:spacing w:val="-1"/>
          <w:sz w:val="18"/>
          <w:szCs w:val="18"/>
          <w:lang w:eastAsia="fr-FR"/>
        </w:rPr>
        <w:t>M</w:t>
      </w:r>
      <w:r w:rsidRPr="0050451D">
        <w:rPr>
          <w:rFonts w:ascii="Times New Roman" w:eastAsia="Times New Roman" w:hAnsi="Times New Roman" w:cs="Times New Roman"/>
          <w:b/>
          <w:bCs/>
          <w:color w:val="000000"/>
          <w:sz w:val="18"/>
          <w:szCs w:val="18"/>
          <w:lang w:eastAsia="fr-FR"/>
        </w:rPr>
        <w:t>OH</w:t>
      </w:r>
      <w:r w:rsidRPr="0050451D">
        <w:rPr>
          <w:rFonts w:ascii="Times New Roman" w:eastAsia="Times New Roman" w:hAnsi="Times New Roman" w:cs="Times New Roman"/>
          <w:b/>
          <w:bCs/>
          <w:color w:val="000000"/>
          <w:spacing w:val="2"/>
          <w:sz w:val="18"/>
          <w:szCs w:val="18"/>
          <w:lang w:eastAsia="fr-FR"/>
        </w:rPr>
        <w:t>A</w:t>
      </w:r>
      <w:r w:rsidRPr="0050451D">
        <w:rPr>
          <w:rFonts w:ascii="Times New Roman" w:eastAsia="Times New Roman" w:hAnsi="Times New Roman" w:cs="Times New Roman"/>
          <w:b/>
          <w:bCs/>
          <w:color w:val="000000"/>
          <w:spacing w:val="-1"/>
          <w:sz w:val="18"/>
          <w:szCs w:val="18"/>
          <w:lang w:eastAsia="fr-FR"/>
        </w:rPr>
        <w:t>M</w:t>
      </w:r>
      <w:r w:rsidRPr="0050451D">
        <w:rPr>
          <w:rFonts w:ascii="Times New Roman" w:eastAsia="Times New Roman" w:hAnsi="Times New Roman" w:cs="Times New Roman"/>
          <w:b/>
          <w:bCs/>
          <w:color w:val="000000"/>
          <w:sz w:val="18"/>
          <w:szCs w:val="18"/>
          <w:lang w:eastAsia="fr-FR"/>
        </w:rPr>
        <w:t>ED</w:t>
      </w:r>
      <w:r w:rsidRPr="0050451D">
        <w:rPr>
          <w:rFonts w:ascii="Times New Roman" w:eastAsia="Times New Roman" w:hAnsi="Times New Roman" w:cs="Times New Roman"/>
          <w:b/>
          <w:bCs/>
          <w:color w:val="000000"/>
          <w:spacing w:val="76"/>
          <w:sz w:val="18"/>
          <w:szCs w:val="18"/>
          <w:lang w:eastAsia="fr-FR"/>
        </w:rPr>
        <w:t xml:space="preserve"> </w:t>
      </w:r>
      <w:r w:rsidRPr="0050451D">
        <w:rPr>
          <w:rFonts w:ascii="Times New Roman" w:eastAsia="Times New Roman" w:hAnsi="Times New Roman" w:cs="Times New Roman"/>
          <w:b/>
          <w:bCs/>
          <w:color w:val="000000"/>
          <w:sz w:val="18"/>
          <w:szCs w:val="18"/>
          <w:lang w:eastAsia="fr-FR"/>
        </w:rPr>
        <w:t>BO</w:t>
      </w:r>
      <w:r w:rsidRPr="0050451D">
        <w:rPr>
          <w:rFonts w:ascii="Times New Roman" w:eastAsia="Times New Roman" w:hAnsi="Times New Roman" w:cs="Times New Roman"/>
          <w:b/>
          <w:bCs/>
          <w:color w:val="000000"/>
          <w:spacing w:val="2"/>
          <w:sz w:val="18"/>
          <w:szCs w:val="18"/>
          <w:lang w:eastAsia="fr-FR"/>
        </w:rPr>
        <w:t>U</w:t>
      </w:r>
      <w:r w:rsidRPr="0050451D">
        <w:rPr>
          <w:rFonts w:ascii="Times New Roman" w:eastAsia="Times New Roman" w:hAnsi="Times New Roman" w:cs="Times New Roman"/>
          <w:b/>
          <w:bCs/>
          <w:color w:val="000000"/>
          <w:spacing w:val="-1"/>
          <w:sz w:val="18"/>
          <w:szCs w:val="18"/>
          <w:lang w:eastAsia="fr-FR"/>
        </w:rPr>
        <w:t>D</w:t>
      </w:r>
      <w:r w:rsidRPr="0050451D">
        <w:rPr>
          <w:rFonts w:ascii="Times New Roman" w:eastAsia="Times New Roman" w:hAnsi="Times New Roman" w:cs="Times New Roman"/>
          <w:b/>
          <w:bCs/>
          <w:color w:val="000000"/>
          <w:spacing w:val="1"/>
          <w:sz w:val="18"/>
          <w:szCs w:val="18"/>
          <w:lang w:eastAsia="fr-FR"/>
        </w:rPr>
        <w:t>I</w:t>
      </w:r>
      <w:r w:rsidRPr="0050451D">
        <w:rPr>
          <w:rFonts w:ascii="Times New Roman" w:eastAsia="Times New Roman" w:hAnsi="Times New Roman" w:cs="Times New Roman"/>
          <w:b/>
          <w:bCs/>
          <w:color w:val="000000"/>
          <w:spacing w:val="-1"/>
          <w:sz w:val="18"/>
          <w:szCs w:val="18"/>
          <w:lang w:eastAsia="fr-FR"/>
        </w:rPr>
        <w:t>A</w:t>
      </w:r>
      <w:r w:rsidRPr="0050451D">
        <w:rPr>
          <w:rFonts w:ascii="Times New Roman" w:eastAsia="Times New Roman" w:hAnsi="Times New Roman" w:cs="Times New Roman"/>
          <w:b/>
          <w:bCs/>
          <w:color w:val="000000"/>
          <w:sz w:val="18"/>
          <w:szCs w:val="18"/>
          <w:lang w:eastAsia="fr-FR"/>
        </w:rPr>
        <w:t>F</w:t>
      </w:r>
    </w:p>
    <w:p w:rsidR="00AE1FEE" w:rsidRPr="0050451D" w:rsidRDefault="00AE1FEE" w:rsidP="00AE1FEE">
      <w:pPr>
        <w:widowControl w:val="0"/>
        <w:spacing w:after="0" w:line="241" w:lineRule="auto"/>
        <w:ind w:right="-43"/>
        <w:rPr>
          <w:rFonts w:ascii="Times New Roman" w:eastAsia="Times New Roman" w:hAnsi="Times New Roman" w:cs="Times New Roman"/>
          <w:b/>
          <w:bCs/>
          <w:color w:val="000000"/>
          <w:sz w:val="18"/>
          <w:szCs w:val="18"/>
          <w:lang w:eastAsia="fr-FR"/>
        </w:rPr>
      </w:pPr>
      <w:r w:rsidRPr="0050451D">
        <w:rPr>
          <w:rFonts w:ascii="Times New Roman" w:eastAsia="Times New Roman" w:hAnsi="Times New Roman" w:cs="Times New Roman"/>
          <w:b/>
          <w:bCs/>
          <w:color w:val="000000"/>
          <w:spacing w:val="-1"/>
          <w:sz w:val="18"/>
          <w:szCs w:val="18"/>
          <w:lang w:eastAsia="fr-FR"/>
        </w:rPr>
        <w:t>D</w:t>
      </w:r>
      <w:r w:rsidRPr="0050451D">
        <w:rPr>
          <w:rFonts w:ascii="Times New Roman" w:eastAsia="Times New Roman" w:hAnsi="Times New Roman" w:cs="Times New Roman"/>
          <w:b/>
          <w:bCs/>
          <w:color w:val="000000"/>
          <w:sz w:val="18"/>
          <w:szCs w:val="18"/>
          <w:lang w:eastAsia="fr-FR"/>
        </w:rPr>
        <w:t>E M’</w:t>
      </w:r>
      <w:r w:rsidRPr="0050451D">
        <w:rPr>
          <w:rFonts w:ascii="Times New Roman" w:eastAsia="Times New Roman" w:hAnsi="Times New Roman" w:cs="Times New Roman"/>
          <w:b/>
          <w:bCs/>
          <w:color w:val="000000"/>
          <w:w w:val="99"/>
          <w:sz w:val="18"/>
          <w:szCs w:val="18"/>
          <w:lang w:eastAsia="fr-FR"/>
        </w:rPr>
        <w:t>SI</w:t>
      </w:r>
      <w:r w:rsidRPr="0050451D">
        <w:rPr>
          <w:rFonts w:ascii="Times New Roman" w:eastAsia="Times New Roman" w:hAnsi="Times New Roman" w:cs="Times New Roman"/>
          <w:b/>
          <w:bCs/>
          <w:color w:val="000000"/>
          <w:sz w:val="18"/>
          <w:szCs w:val="18"/>
          <w:lang w:eastAsia="fr-FR"/>
        </w:rPr>
        <w:t>LA</w:t>
      </w:r>
    </w:p>
    <w:p w:rsidR="00AE1FEE" w:rsidRPr="0050451D" w:rsidRDefault="00AE1FEE" w:rsidP="00AE1FEE">
      <w:pPr>
        <w:widowControl w:val="0"/>
        <w:spacing w:before="116" w:after="0" w:line="240" w:lineRule="auto"/>
        <w:ind w:left="736" w:right="-20" w:hanging="736"/>
        <w:rPr>
          <w:rFonts w:ascii="Times New Roman" w:eastAsia="Times New Roman" w:hAnsi="Times New Roman" w:cs="Times New Roman"/>
          <w:b/>
          <w:bCs/>
          <w:color w:val="000000"/>
          <w:sz w:val="18"/>
          <w:szCs w:val="18"/>
          <w:lang w:eastAsia="fr-FR"/>
        </w:rPr>
      </w:pPr>
      <w:r w:rsidRPr="0050451D">
        <w:rPr>
          <w:rFonts w:ascii="Times New Roman" w:eastAsia="Times New Roman" w:hAnsi="Times New Roman" w:cs="Times New Roman"/>
          <w:b/>
          <w:bCs/>
          <w:color w:val="000000"/>
          <w:sz w:val="18"/>
          <w:szCs w:val="18"/>
          <w:lang w:eastAsia="fr-FR"/>
        </w:rPr>
        <w:t>Fac</w:t>
      </w:r>
      <w:r w:rsidRPr="0050451D">
        <w:rPr>
          <w:rFonts w:ascii="Times New Roman" w:eastAsia="Times New Roman" w:hAnsi="Times New Roman" w:cs="Times New Roman"/>
          <w:b/>
          <w:bCs/>
          <w:color w:val="000000"/>
          <w:spacing w:val="-3"/>
          <w:w w:val="99"/>
          <w:sz w:val="18"/>
          <w:szCs w:val="18"/>
          <w:lang w:eastAsia="fr-FR"/>
        </w:rPr>
        <w:t>u</w:t>
      </w:r>
      <w:r w:rsidRPr="0050451D">
        <w:rPr>
          <w:rFonts w:ascii="Times New Roman" w:eastAsia="Times New Roman" w:hAnsi="Times New Roman" w:cs="Times New Roman"/>
          <w:b/>
          <w:bCs/>
          <w:color w:val="000000"/>
          <w:spacing w:val="-2"/>
          <w:sz w:val="18"/>
          <w:szCs w:val="18"/>
          <w:lang w:eastAsia="fr-FR"/>
        </w:rPr>
        <w:t>l</w:t>
      </w:r>
      <w:r w:rsidRPr="0050451D">
        <w:rPr>
          <w:rFonts w:ascii="Times New Roman" w:eastAsia="Times New Roman" w:hAnsi="Times New Roman" w:cs="Times New Roman"/>
          <w:b/>
          <w:bCs/>
          <w:color w:val="000000"/>
          <w:sz w:val="18"/>
          <w:szCs w:val="18"/>
          <w:lang w:eastAsia="fr-FR"/>
        </w:rPr>
        <w:t>té</w:t>
      </w:r>
      <w:r w:rsidRPr="0050451D">
        <w:rPr>
          <w:rFonts w:ascii="Times New Roman" w:eastAsia="Times New Roman" w:hAnsi="Times New Roman" w:cs="Times New Roman"/>
          <w:b/>
          <w:bCs/>
          <w:color w:val="000000"/>
          <w:spacing w:val="2"/>
          <w:sz w:val="18"/>
          <w:szCs w:val="18"/>
          <w:lang w:eastAsia="fr-FR"/>
        </w:rPr>
        <w:t xml:space="preserve"> </w:t>
      </w:r>
      <w:r w:rsidRPr="0050451D">
        <w:rPr>
          <w:rFonts w:ascii="Times New Roman" w:eastAsia="Times New Roman" w:hAnsi="Times New Roman" w:cs="Times New Roman"/>
          <w:b/>
          <w:bCs/>
          <w:color w:val="000000"/>
          <w:w w:val="99"/>
          <w:sz w:val="18"/>
          <w:szCs w:val="18"/>
          <w:lang w:eastAsia="fr-FR"/>
        </w:rPr>
        <w:t>d</w:t>
      </w:r>
      <w:r w:rsidRPr="0050451D">
        <w:rPr>
          <w:rFonts w:ascii="Times New Roman" w:eastAsia="Times New Roman" w:hAnsi="Times New Roman" w:cs="Times New Roman"/>
          <w:b/>
          <w:bCs/>
          <w:color w:val="000000"/>
          <w:sz w:val="18"/>
          <w:szCs w:val="18"/>
          <w:lang w:eastAsia="fr-FR"/>
        </w:rPr>
        <w:t>e Te</w:t>
      </w:r>
      <w:r w:rsidRPr="0050451D">
        <w:rPr>
          <w:rFonts w:ascii="Times New Roman" w:eastAsia="Times New Roman" w:hAnsi="Times New Roman" w:cs="Times New Roman"/>
          <w:b/>
          <w:bCs/>
          <w:color w:val="000000"/>
          <w:spacing w:val="4"/>
          <w:sz w:val="18"/>
          <w:szCs w:val="18"/>
          <w:lang w:eastAsia="fr-FR"/>
        </w:rPr>
        <w:t>c</w:t>
      </w:r>
      <w:r w:rsidRPr="0050451D">
        <w:rPr>
          <w:rFonts w:ascii="Times New Roman" w:eastAsia="Times New Roman" w:hAnsi="Times New Roman" w:cs="Times New Roman"/>
          <w:b/>
          <w:bCs/>
          <w:color w:val="000000"/>
          <w:w w:val="99"/>
          <w:sz w:val="18"/>
          <w:szCs w:val="18"/>
          <w:lang w:eastAsia="fr-FR"/>
        </w:rPr>
        <w:t>h</w:t>
      </w:r>
      <w:r w:rsidRPr="0050451D">
        <w:rPr>
          <w:rFonts w:ascii="Times New Roman" w:eastAsia="Times New Roman" w:hAnsi="Times New Roman" w:cs="Times New Roman"/>
          <w:b/>
          <w:bCs/>
          <w:color w:val="000000"/>
          <w:spacing w:val="-3"/>
          <w:w w:val="99"/>
          <w:sz w:val="18"/>
          <w:szCs w:val="18"/>
          <w:lang w:eastAsia="fr-FR"/>
        </w:rPr>
        <w:t>n</w:t>
      </w:r>
      <w:r w:rsidRPr="0050451D">
        <w:rPr>
          <w:rFonts w:ascii="Times New Roman" w:eastAsia="Times New Roman" w:hAnsi="Times New Roman" w:cs="Times New Roman"/>
          <w:b/>
          <w:bCs/>
          <w:color w:val="000000"/>
          <w:spacing w:val="1"/>
          <w:sz w:val="18"/>
          <w:szCs w:val="18"/>
          <w:lang w:eastAsia="fr-FR"/>
        </w:rPr>
        <w:t>o</w:t>
      </w:r>
      <w:r w:rsidRPr="0050451D">
        <w:rPr>
          <w:rFonts w:ascii="Times New Roman" w:eastAsia="Times New Roman" w:hAnsi="Times New Roman" w:cs="Times New Roman"/>
          <w:b/>
          <w:bCs/>
          <w:color w:val="000000"/>
          <w:spacing w:val="-1"/>
          <w:sz w:val="18"/>
          <w:szCs w:val="18"/>
          <w:lang w:eastAsia="fr-FR"/>
        </w:rPr>
        <w:t>l</w:t>
      </w:r>
      <w:r w:rsidRPr="0050451D">
        <w:rPr>
          <w:rFonts w:ascii="Times New Roman" w:eastAsia="Times New Roman" w:hAnsi="Times New Roman" w:cs="Times New Roman"/>
          <w:b/>
          <w:bCs/>
          <w:color w:val="000000"/>
          <w:spacing w:val="1"/>
          <w:sz w:val="18"/>
          <w:szCs w:val="18"/>
          <w:lang w:eastAsia="fr-FR"/>
        </w:rPr>
        <w:t>o</w:t>
      </w:r>
      <w:r w:rsidRPr="0050451D">
        <w:rPr>
          <w:rFonts w:ascii="Times New Roman" w:eastAsia="Times New Roman" w:hAnsi="Times New Roman" w:cs="Times New Roman"/>
          <w:b/>
          <w:bCs/>
          <w:color w:val="000000"/>
          <w:spacing w:val="2"/>
          <w:sz w:val="18"/>
          <w:szCs w:val="18"/>
          <w:lang w:eastAsia="fr-FR"/>
        </w:rPr>
        <w:t>g</w:t>
      </w:r>
      <w:r w:rsidRPr="0050451D">
        <w:rPr>
          <w:rFonts w:ascii="Times New Roman" w:eastAsia="Times New Roman" w:hAnsi="Times New Roman" w:cs="Times New Roman"/>
          <w:b/>
          <w:bCs/>
          <w:color w:val="000000"/>
          <w:spacing w:val="-1"/>
          <w:sz w:val="18"/>
          <w:szCs w:val="18"/>
          <w:lang w:eastAsia="fr-FR"/>
        </w:rPr>
        <w:t>i</w:t>
      </w:r>
      <w:r w:rsidRPr="0050451D">
        <w:rPr>
          <w:rFonts w:ascii="Times New Roman" w:eastAsia="Times New Roman" w:hAnsi="Times New Roman" w:cs="Times New Roman"/>
          <w:b/>
          <w:bCs/>
          <w:color w:val="000000"/>
          <w:sz w:val="18"/>
          <w:szCs w:val="18"/>
          <w:lang w:eastAsia="fr-FR"/>
        </w:rPr>
        <w:t>e</w:t>
      </w:r>
    </w:p>
    <w:p w:rsidR="00AE1FEE" w:rsidRPr="0050451D" w:rsidRDefault="00AE1FEE" w:rsidP="00AE1FEE">
      <w:pPr>
        <w:spacing w:after="1" w:line="120" w:lineRule="exact"/>
        <w:ind w:hanging="736"/>
        <w:rPr>
          <w:rFonts w:ascii="Times New Roman" w:eastAsia="Times New Roman" w:hAnsi="Times New Roman" w:cs="Times New Roman"/>
          <w:sz w:val="12"/>
          <w:szCs w:val="12"/>
          <w:lang w:eastAsia="fr-FR"/>
        </w:rPr>
      </w:pPr>
    </w:p>
    <w:p w:rsidR="00AE1FEE" w:rsidRDefault="00AE1FEE" w:rsidP="00AE1FEE">
      <w:pPr>
        <w:ind w:hanging="736"/>
        <w:rPr>
          <w:rFonts w:ascii="Times New Roman" w:eastAsia="Times New Roman" w:hAnsi="Times New Roman" w:cs="Times New Roman"/>
          <w:b/>
          <w:bCs/>
          <w:color w:val="000000"/>
          <w:sz w:val="18"/>
          <w:szCs w:val="18"/>
          <w:lang w:eastAsia="fr-FR"/>
        </w:rPr>
      </w:pPr>
      <w:r>
        <w:rPr>
          <w:rFonts w:ascii="Times New Roman" w:eastAsia="Times New Roman" w:hAnsi="Times New Roman" w:cs="Times New Roman"/>
          <w:b/>
          <w:bCs/>
          <w:color w:val="000000"/>
          <w:sz w:val="18"/>
          <w:szCs w:val="18"/>
          <w:lang w:eastAsia="fr-FR"/>
        </w:rPr>
        <w:t xml:space="preserve">                 </w:t>
      </w:r>
      <w:r w:rsidRPr="0050451D">
        <w:rPr>
          <w:rFonts w:ascii="Times New Roman" w:eastAsia="Times New Roman" w:hAnsi="Times New Roman" w:cs="Times New Roman"/>
          <w:b/>
          <w:bCs/>
          <w:color w:val="000000"/>
          <w:sz w:val="18"/>
          <w:szCs w:val="18"/>
          <w:lang w:eastAsia="fr-FR"/>
        </w:rPr>
        <w:t>Dé</w:t>
      </w:r>
      <w:r w:rsidRPr="0050451D">
        <w:rPr>
          <w:rFonts w:ascii="Times New Roman" w:eastAsia="Times New Roman" w:hAnsi="Times New Roman" w:cs="Times New Roman"/>
          <w:b/>
          <w:bCs/>
          <w:color w:val="000000"/>
          <w:w w:val="99"/>
          <w:sz w:val="18"/>
          <w:szCs w:val="18"/>
          <w:lang w:eastAsia="fr-FR"/>
        </w:rPr>
        <w:t>p</w:t>
      </w:r>
      <w:r w:rsidRPr="0050451D">
        <w:rPr>
          <w:rFonts w:ascii="Times New Roman" w:eastAsia="Times New Roman" w:hAnsi="Times New Roman" w:cs="Times New Roman"/>
          <w:b/>
          <w:bCs/>
          <w:color w:val="000000"/>
          <w:sz w:val="18"/>
          <w:szCs w:val="18"/>
          <w:lang w:eastAsia="fr-FR"/>
        </w:rPr>
        <w:t>arte</w:t>
      </w:r>
      <w:r w:rsidRPr="0050451D">
        <w:rPr>
          <w:rFonts w:ascii="Times New Roman" w:eastAsia="Times New Roman" w:hAnsi="Times New Roman" w:cs="Times New Roman"/>
          <w:b/>
          <w:bCs/>
          <w:color w:val="000000"/>
          <w:spacing w:val="-5"/>
          <w:sz w:val="18"/>
          <w:szCs w:val="18"/>
          <w:lang w:eastAsia="fr-FR"/>
        </w:rPr>
        <w:t>m</w:t>
      </w:r>
      <w:r w:rsidRPr="0050451D">
        <w:rPr>
          <w:rFonts w:ascii="Times New Roman" w:eastAsia="Times New Roman" w:hAnsi="Times New Roman" w:cs="Times New Roman"/>
          <w:b/>
          <w:bCs/>
          <w:color w:val="000000"/>
          <w:spacing w:val="2"/>
          <w:sz w:val="18"/>
          <w:szCs w:val="18"/>
          <w:lang w:eastAsia="fr-FR"/>
        </w:rPr>
        <w:t>e</w:t>
      </w:r>
      <w:r w:rsidRPr="0050451D">
        <w:rPr>
          <w:rFonts w:ascii="Times New Roman" w:eastAsia="Times New Roman" w:hAnsi="Times New Roman" w:cs="Times New Roman"/>
          <w:b/>
          <w:bCs/>
          <w:color w:val="000000"/>
          <w:spacing w:val="-2"/>
          <w:w w:val="99"/>
          <w:sz w:val="18"/>
          <w:szCs w:val="18"/>
          <w:lang w:eastAsia="fr-FR"/>
        </w:rPr>
        <w:t>n</w:t>
      </w:r>
      <w:r w:rsidRPr="0050451D">
        <w:rPr>
          <w:rFonts w:ascii="Times New Roman" w:eastAsia="Times New Roman" w:hAnsi="Times New Roman" w:cs="Times New Roman"/>
          <w:b/>
          <w:bCs/>
          <w:color w:val="000000"/>
          <w:sz w:val="18"/>
          <w:szCs w:val="18"/>
          <w:lang w:eastAsia="fr-FR"/>
        </w:rPr>
        <w:t>t</w:t>
      </w:r>
      <w:r w:rsidRPr="0050451D">
        <w:rPr>
          <w:rFonts w:ascii="Times New Roman" w:eastAsia="Times New Roman" w:hAnsi="Times New Roman" w:cs="Times New Roman"/>
          <w:b/>
          <w:bCs/>
          <w:color w:val="000000"/>
          <w:spacing w:val="3"/>
          <w:sz w:val="18"/>
          <w:szCs w:val="18"/>
          <w:lang w:eastAsia="fr-FR"/>
        </w:rPr>
        <w:t xml:space="preserve"> </w:t>
      </w:r>
      <w:r w:rsidRPr="0050451D">
        <w:rPr>
          <w:rFonts w:ascii="Times New Roman" w:eastAsia="Times New Roman" w:hAnsi="Times New Roman" w:cs="Times New Roman"/>
          <w:b/>
          <w:bCs/>
          <w:color w:val="000000"/>
          <w:w w:val="99"/>
          <w:sz w:val="18"/>
          <w:szCs w:val="18"/>
          <w:lang w:eastAsia="fr-FR"/>
        </w:rPr>
        <w:t>S</w:t>
      </w:r>
      <w:r w:rsidRPr="0050451D">
        <w:rPr>
          <w:rFonts w:ascii="Times New Roman" w:eastAsia="Times New Roman" w:hAnsi="Times New Roman" w:cs="Times New Roman"/>
          <w:b/>
          <w:bCs/>
          <w:color w:val="000000"/>
          <w:sz w:val="18"/>
          <w:szCs w:val="18"/>
          <w:lang w:eastAsia="fr-FR"/>
        </w:rPr>
        <w:t>ci</w:t>
      </w:r>
      <w:r w:rsidRPr="0050451D">
        <w:rPr>
          <w:rFonts w:ascii="Times New Roman" w:eastAsia="Times New Roman" w:hAnsi="Times New Roman" w:cs="Times New Roman"/>
          <w:b/>
          <w:bCs/>
          <w:color w:val="000000"/>
          <w:spacing w:val="2"/>
          <w:sz w:val="18"/>
          <w:szCs w:val="18"/>
          <w:lang w:eastAsia="fr-FR"/>
        </w:rPr>
        <w:t>e</w:t>
      </w:r>
      <w:r w:rsidRPr="0050451D">
        <w:rPr>
          <w:rFonts w:ascii="Times New Roman" w:eastAsia="Times New Roman" w:hAnsi="Times New Roman" w:cs="Times New Roman"/>
          <w:b/>
          <w:bCs/>
          <w:color w:val="000000"/>
          <w:spacing w:val="-3"/>
          <w:w w:val="99"/>
          <w:sz w:val="18"/>
          <w:szCs w:val="18"/>
          <w:lang w:eastAsia="fr-FR"/>
        </w:rPr>
        <w:t>n</w:t>
      </w:r>
      <w:r w:rsidRPr="0050451D">
        <w:rPr>
          <w:rFonts w:ascii="Times New Roman" w:eastAsia="Times New Roman" w:hAnsi="Times New Roman" w:cs="Times New Roman"/>
          <w:b/>
          <w:bCs/>
          <w:color w:val="000000"/>
          <w:sz w:val="18"/>
          <w:szCs w:val="18"/>
          <w:lang w:eastAsia="fr-FR"/>
        </w:rPr>
        <w:t>ce Te</w:t>
      </w:r>
      <w:r w:rsidRPr="0050451D">
        <w:rPr>
          <w:rFonts w:ascii="Times New Roman" w:eastAsia="Times New Roman" w:hAnsi="Times New Roman" w:cs="Times New Roman"/>
          <w:b/>
          <w:bCs/>
          <w:color w:val="000000"/>
          <w:spacing w:val="3"/>
          <w:sz w:val="18"/>
          <w:szCs w:val="18"/>
          <w:lang w:eastAsia="fr-FR"/>
        </w:rPr>
        <w:t>c</w:t>
      </w:r>
      <w:r w:rsidRPr="0050451D">
        <w:rPr>
          <w:rFonts w:ascii="Times New Roman" w:eastAsia="Times New Roman" w:hAnsi="Times New Roman" w:cs="Times New Roman"/>
          <w:b/>
          <w:bCs/>
          <w:color w:val="000000"/>
          <w:w w:val="99"/>
          <w:sz w:val="18"/>
          <w:szCs w:val="18"/>
          <w:lang w:eastAsia="fr-FR"/>
        </w:rPr>
        <w:t>hn</w:t>
      </w:r>
      <w:r w:rsidRPr="0050451D">
        <w:rPr>
          <w:rFonts w:ascii="Times New Roman" w:eastAsia="Times New Roman" w:hAnsi="Times New Roman" w:cs="Times New Roman"/>
          <w:b/>
          <w:bCs/>
          <w:color w:val="000000"/>
          <w:spacing w:val="-1"/>
          <w:sz w:val="18"/>
          <w:szCs w:val="18"/>
          <w:lang w:eastAsia="fr-FR"/>
        </w:rPr>
        <w:t>i</w:t>
      </w:r>
      <w:r w:rsidRPr="0050451D">
        <w:rPr>
          <w:rFonts w:ascii="Times New Roman" w:eastAsia="Times New Roman" w:hAnsi="Times New Roman" w:cs="Times New Roman"/>
          <w:b/>
          <w:bCs/>
          <w:color w:val="000000"/>
          <w:spacing w:val="3"/>
          <w:w w:val="99"/>
          <w:sz w:val="18"/>
          <w:szCs w:val="18"/>
          <w:lang w:eastAsia="fr-FR"/>
        </w:rPr>
        <w:t>q</w:t>
      </w:r>
      <w:r w:rsidRPr="0050451D">
        <w:rPr>
          <w:rFonts w:ascii="Times New Roman" w:eastAsia="Times New Roman" w:hAnsi="Times New Roman" w:cs="Times New Roman"/>
          <w:b/>
          <w:bCs/>
          <w:color w:val="000000"/>
          <w:spacing w:val="-3"/>
          <w:w w:val="99"/>
          <w:sz w:val="18"/>
          <w:szCs w:val="18"/>
          <w:lang w:eastAsia="fr-FR"/>
        </w:rPr>
        <w:t>u</w:t>
      </w:r>
      <w:r w:rsidRPr="0050451D">
        <w:rPr>
          <w:rFonts w:ascii="Times New Roman" w:eastAsia="Times New Roman" w:hAnsi="Times New Roman" w:cs="Times New Roman"/>
          <w:b/>
          <w:bCs/>
          <w:color w:val="000000"/>
          <w:sz w:val="18"/>
          <w:szCs w:val="18"/>
          <w:lang w:eastAsia="fr-FR"/>
        </w:rPr>
        <w:t>e</w:t>
      </w:r>
    </w:p>
    <w:p w:rsidR="00AE1FEE" w:rsidRDefault="00AE1FEE" w:rsidP="00AE1FEE">
      <w:pPr>
        <w:rPr>
          <w:rFonts w:ascii="Times New Roman" w:eastAsia="Times New Roman" w:hAnsi="Times New Roman" w:cs="Times New Roman"/>
          <w:b/>
          <w:bCs/>
          <w:color w:val="000000"/>
          <w:sz w:val="18"/>
          <w:szCs w:val="18"/>
          <w:lang w:eastAsia="fr-FR"/>
        </w:rPr>
      </w:pPr>
    </w:p>
    <w:p w:rsidR="00AE1FEE" w:rsidRPr="0050451D" w:rsidRDefault="00AE1FEE" w:rsidP="00AE1FEE">
      <w:pPr>
        <w:spacing w:line="240" w:lineRule="auto"/>
        <w:rPr>
          <w:rFonts w:ascii="Times New Roman" w:eastAsia="Times New Roman" w:hAnsi="Times New Roman" w:cs="Times New Roman"/>
          <w:b/>
          <w:bCs/>
          <w:color w:val="000000"/>
          <w:sz w:val="18"/>
          <w:szCs w:val="18"/>
          <w:lang w:eastAsia="fr-FR"/>
        </w:rPr>
      </w:pPr>
      <w:r>
        <w:rPr>
          <w:rFonts w:ascii="Times New Roman" w:eastAsia="Times New Roman" w:hAnsi="Times New Roman" w:cs="Times New Roman"/>
          <w:b/>
          <w:bCs/>
          <w:color w:val="000000"/>
          <w:sz w:val="18"/>
          <w:szCs w:val="18"/>
          <w:lang w:eastAsia="fr-FR"/>
        </w:rPr>
        <w:t xml:space="preserve">Année universitaire : 202/2023                               </w:t>
      </w:r>
      <w:r w:rsidRPr="0050451D">
        <w:rPr>
          <w:rFonts w:ascii="Times New Roman" w:eastAsia="Times New Roman" w:hAnsi="Times New Roman" w:cs="Times New Roman"/>
          <w:b/>
          <w:bCs/>
          <w:color w:val="000000"/>
          <w:sz w:val="18"/>
          <w:szCs w:val="18"/>
          <w:lang w:eastAsia="fr-FR"/>
        </w:rPr>
        <w:t xml:space="preserve">Spécialité : </w:t>
      </w:r>
      <w:r>
        <w:rPr>
          <w:rFonts w:ascii="Times New Roman" w:eastAsia="Times New Roman" w:hAnsi="Times New Roman" w:cs="Times New Roman"/>
          <w:b/>
          <w:bCs/>
          <w:color w:val="000000"/>
          <w:sz w:val="18"/>
          <w:szCs w:val="18"/>
          <w:lang w:eastAsia="fr-FR"/>
        </w:rPr>
        <w:t xml:space="preserve">                                              </w:t>
      </w:r>
      <w:r w:rsidRPr="0050451D">
        <w:rPr>
          <w:rFonts w:ascii="Times New Roman" w:eastAsia="Times New Roman" w:hAnsi="Times New Roman" w:cs="Times New Roman"/>
          <w:b/>
          <w:bCs/>
          <w:color w:val="000000"/>
          <w:sz w:val="18"/>
          <w:szCs w:val="18"/>
          <w:lang w:eastAsia="fr-FR"/>
        </w:rPr>
        <w:t>TD/ : Schémas Appareillage</w:t>
      </w:r>
    </w:p>
    <w:p w:rsidR="00AE1FEE" w:rsidRDefault="00AE1FEE" w:rsidP="00AE1FEE">
      <w:pPr>
        <w:spacing w:line="240" w:lineRule="auto"/>
        <w:rPr>
          <w:rFonts w:ascii="Times New Roman" w:eastAsia="Times New Roman" w:hAnsi="Times New Roman" w:cs="Times New Roman"/>
          <w:b/>
          <w:bCs/>
          <w:color w:val="000000"/>
          <w:sz w:val="18"/>
          <w:szCs w:val="18"/>
          <w:lang w:eastAsia="fr-FR"/>
        </w:rPr>
      </w:pPr>
      <w:r>
        <w:rPr>
          <w:rFonts w:ascii="Times New Roman" w:eastAsia="Times New Roman" w:hAnsi="Times New Roman" w:cs="Times New Roman"/>
          <w:b/>
          <w:bCs/>
          <w:color w:val="000000"/>
          <w:sz w:val="18"/>
          <w:szCs w:val="18"/>
          <w:lang w:eastAsia="fr-FR"/>
        </w:rPr>
        <w:t xml:space="preserve">                                                                             </w:t>
      </w:r>
      <w:r w:rsidRPr="0050451D">
        <w:rPr>
          <w:rFonts w:ascii="Times New Roman" w:eastAsia="Times New Roman" w:hAnsi="Times New Roman" w:cs="Times New Roman"/>
          <w:b/>
          <w:bCs/>
          <w:color w:val="000000"/>
          <w:sz w:val="18"/>
          <w:szCs w:val="18"/>
          <w:lang w:eastAsia="fr-FR"/>
        </w:rPr>
        <w:t xml:space="preserve">Energie renouvelable </w:t>
      </w:r>
    </w:p>
    <w:p w:rsidR="00AE1FEE" w:rsidRPr="0050451D" w:rsidRDefault="00AE1FEE" w:rsidP="00AE1FEE">
      <w:pPr>
        <w:spacing w:line="240" w:lineRule="auto"/>
        <w:rPr>
          <w:rFonts w:ascii="Times New Roman" w:eastAsia="Times New Roman" w:hAnsi="Times New Roman" w:cs="Times New Roman"/>
          <w:b/>
          <w:bCs/>
          <w:color w:val="000000"/>
          <w:sz w:val="18"/>
          <w:szCs w:val="18"/>
          <w:lang w:eastAsia="fr-FR"/>
        </w:rPr>
      </w:pPr>
      <w:r>
        <w:rPr>
          <w:rFonts w:ascii="Times New Roman" w:eastAsia="Times New Roman" w:hAnsi="Times New Roman" w:cs="Times New Roman"/>
          <w:b/>
          <w:bCs/>
          <w:color w:val="000000"/>
          <w:sz w:val="18"/>
          <w:szCs w:val="18"/>
          <w:lang w:eastAsia="fr-FR"/>
        </w:rPr>
        <w:t xml:space="preserve">                                                                                 </w:t>
      </w:r>
      <w:proofErr w:type="gramStart"/>
      <w:r w:rsidRPr="0050451D">
        <w:rPr>
          <w:rFonts w:ascii="Times New Roman" w:eastAsia="Times New Roman" w:hAnsi="Times New Roman" w:cs="Times New Roman"/>
          <w:b/>
          <w:bCs/>
          <w:color w:val="000000"/>
          <w:sz w:val="18"/>
          <w:szCs w:val="18"/>
          <w:lang w:eastAsia="fr-FR"/>
        </w:rPr>
        <w:t>et</w:t>
      </w:r>
      <w:proofErr w:type="gramEnd"/>
      <w:r w:rsidRPr="0050451D">
        <w:rPr>
          <w:rFonts w:ascii="Times New Roman" w:eastAsia="Times New Roman" w:hAnsi="Times New Roman" w:cs="Times New Roman"/>
          <w:b/>
          <w:bCs/>
          <w:color w:val="000000"/>
          <w:sz w:val="18"/>
          <w:szCs w:val="18"/>
          <w:lang w:eastAsia="fr-FR"/>
        </w:rPr>
        <w:t xml:space="preserve"> environnement</w:t>
      </w:r>
    </w:p>
    <w:p w:rsidR="00287FAC" w:rsidRDefault="00287FAC" w:rsidP="00287FAC">
      <w:pPr>
        <w:rPr>
          <w:b/>
          <w:bCs/>
          <w:u w:val="single"/>
        </w:rPr>
      </w:pPr>
    </w:p>
    <w:p w:rsidR="00AE1FEE" w:rsidRDefault="00AE1FEE" w:rsidP="00AE1FEE">
      <w:pPr>
        <w:jc w:val="center"/>
        <w:rPr>
          <w:b/>
          <w:bCs/>
          <w:u w:val="single"/>
        </w:rPr>
      </w:pPr>
      <w:r>
        <w:rPr>
          <w:b/>
          <w:bCs/>
          <w:u w:val="single"/>
        </w:rPr>
        <w:t xml:space="preserve">CHEMIN DE L’ENERGIE ELECTRIQUE </w:t>
      </w:r>
    </w:p>
    <w:p w:rsidR="00AE1FEE" w:rsidRDefault="00AE1FEE" w:rsidP="00287FAC">
      <w:pPr>
        <w:rPr>
          <w:b/>
          <w:bCs/>
          <w:u w:val="single"/>
        </w:rPr>
      </w:pPr>
    </w:p>
    <w:p w:rsidR="00B533C0" w:rsidRDefault="00B533C0" w:rsidP="00287FAC">
      <w:pPr>
        <w:rPr>
          <w:b/>
          <w:bCs/>
          <w:u w:val="single"/>
        </w:rPr>
      </w:pPr>
      <w:r>
        <w:rPr>
          <w:b/>
          <w:bCs/>
          <w:u w:val="single"/>
        </w:rPr>
        <w:t xml:space="preserve">QUESTION : </w:t>
      </w:r>
    </w:p>
    <w:p w:rsidR="00B533C0" w:rsidRDefault="00B533C0" w:rsidP="00B533C0">
      <w:pPr>
        <w:pStyle w:val="Paragraphedeliste"/>
        <w:numPr>
          <w:ilvl w:val="0"/>
          <w:numId w:val="2"/>
        </w:numPr>
      </w:pPr>
      <w:r>
        <w:t>Tracer le chemin de l’électricité de la production jusqu’au consommateur citant les différents poste et transformation de cette énergie ainsi que les différents appareillages.</w:t>
      </w:r>
    </w:p>
    <w:p w:rsidR="00B533C0" w:rsidRDefault="00B533C0" w:rsidP="00B533C0"/>
    <w:p w:rsidR="00B533C0" w:rsidRDefault="00B533C0" w:rsidP="00B533C0">
      <w:pPr>
        <w:pStyle w:val="Paragraphedeliste"/>
        <w:numPr>
          <w:ilvl w:val="0"/>
          <w:numId w:val="3"/>
        </w:numPr>
        <w:rPr>
          <w:b/>
          <w:bCs/>
          <w:u w:val="single"/>
        </w:rPr>
      </w:pPr>
      <w:r w:rsidRPr="00B533C0">
        <w:rPr>
          <w:b/>
          <w:bCs/>
          <w:u w:val="single"/>
        </w:rPr>
        <w:t>REPONSE</w:t>
      </w:r>
      <w:r>
        <w:rPr>
          <w:b/>
          <w:bCs/>
          <w:u w:val="single"/>
        </w:rPr>
        <w:t xml:space="preserve"> : </w:t>
      </w:r>
    </w:p>
    <w:p w:rsidR="00B533C0" w:rsidRDefault="00B533C0" w:rsidP="00B533C0">
      <w:pPr>
        <w:adjustRightInd w:val="0"/>
        <w:rPr>
          <w:color w:val="000000"/>
          <w:sz w:val="23"/>
          <w:szCs w:val="23"/>
        </w:rPr>
      </w:pPr>
      <w:r w:rsidRPr="00B254A8">
        <w:rPr>
          <w:noProof/>
          <w:color w:val="000000"/>
          <w:sz w:val="23"/>
          <w:szCs w:val="23"/>
          <w:lang w:eastAsia="fr-FR"/>
        </w:rPr>
        <mc:AlternateContent>
          <mc:Choice Requires="wps">
            <w:drawing>
              <wp:anchor distT="0" distB="0" distL="114300" distR="114300" simplePos="0" relativeHeight="251665408" behindDoc="0" locked="0" layoutInCell="1" allowOverlap="1" wp14:anchorId="28845979" wp14:editId="78693691">
                <wp:simplePos x="0" y="0"/>
                <wp:positionH relativeFrom="column">
                  <wp:posOffset>4900930</wp:posOffset>
                </wp:positionH>
                <wp:positionV relativeFrom="paragraph">
                  <wp:posOffset>1038225</wp:posOffset>
                </wp:positionV>
                <wp:extent cx="885825" cy="361950"/>
                <wp:effectExtent l="0" t="0" r="0" b="0"/>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C0" w:rsidRDefault="00B533C0" w:rsidP="00B533C0">
                            <w:r>
                              <w:t>60-30-kv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45979" id="_x0000_t202" coordsize="21600,21600" o:spt="202" path="m,l,21600r21600,l21600,xe">
                <v:stroke joinstyle="miter"/>
                <v:path gradientshapeok="t" o:connecttype="rect"/>
              </v:shapetype>
              <v:shape id="Zone de texte 44" o:spid="_x0000_s1026" type="#_x0000_t202" style="position:absolute;margin-left:385.9pt;margin-top:81.75pt;width:69.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" filled="f" stroked="f">
                <v:textbox>
                  <w:txbxContent>
                    <w:p w:rsidR="00B533C0" w:rsidRDefault="00B533C0" w:rsidP="00B533C0">
                      <w:r>
                        <w:t>60-30-kv</w:t>
                      </w:r>
                    </w:p>
                  </w:txbxContent>
                </v:textbox>
              </v:shape>
            </w:pict>
          </mc:Fallback>
        </mc:AlternateContent>
      </w:r>
      <w:r>
        <w:rPr>
          <w:color w:val="000000"/>
          <w:sz w:val="23"/>
          <w:szCs w:val="23"/>
        </w:rPr>
        <w:t>L’énergie</w:t>
      </w:r>
      <w:r w:rsidRPr="00B254A8">
        <w:rPr>
          <w:color w:val="000000"/>
          <w:sz w:val="23"/>
          <w:szCs w:val="23"/>
        </w:rPr>
        <w:t xml:space="preserve"> électrique produite est directement injectée sur le réseau de transport maillé à très haute tension pour être transportée sur de grandes distances avec un minimum de pertes. Elle "descend" ensuite sur les réseaux de répartition, puis ceux de distribution d’où elle est distribuée aux gros consommateurs et aux réseaux de distribution à basse tension. Généralement, le réseau est composé dans le sens du transit de l’énergie</w:t>
      </w:r>
    </w:p>
    <w:p w:rsidR="00B533C0" w:rsidRDefault="00B533C0" w:rsidP="00B533C0">
      <w:pPr>
        <w:adjustRightInd w:val="0"/>
        <w:rPr>
          <w:color w:val="000000"/>
          <w:sz w:val="23"/>
          <w:szCs w:val="23"/>
        </w:rPr>
      </w:pPr>
      <w:r w:rsidRPr="00B254A8">
        <w:rPr>
          <w:noProof/>
          <w:color w:val="000000"/>
          <w:sz w:val="23"/>
          <w:szCs w:val="23"/>
          <w:lang w:eastAsia="fr-FR"/>
        </w:rPr>
        <mc:AlternateContent>
          <mc:Choice Requires="wps">
            <w:drawing>
              <wp:anchor distT="0" distB="0" distL="114300" distR="114300" simplePos="0" relativeHeight="251661312" behindDoc="0" locked="0" layoutInCell="1" allowOverlap="1" wp14:anchorId="4DDF81CA" wp14:editId="1282F867">
                <wp:simplePos x="0" y="0"/>
                <wp:positionH relativeFrom="column">
                  <wp:posOffset>2233930</wp:posOffset>
                </wp:positionH>
                <wp:positionV relativeFrom="paragraph">
                  <wp:posOffset>12699</wp:posOffset>
                </wp:positionV>
                <wp:extent cx="885825" cy="447675"/>
                <wp:effectExtent l="0" t="0" r="0" b="9525"/>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C0" w:rsidRDefault="00B533C0" w:rsidP="00B533C0">
                            <w:r>
                              <w:t xml:space="preserve">400-230 </w:t>
                            </w:r>
                            <w:proofErr w:type="spellStart"/>
                            <w:r>
                              <w:t>kv</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F81CA" id="Zone de texte 40" o:spid="_x0000_s1027" type="#_x0000_t202" style="position:absolute;margin-left:175.9pt;margin-top:1pt;width:69.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" filled="f" stroked="f">
                <v:textbox>
                  <w:txbxContent>
                    <w:p w:rsidR="00B533C0" w:rsidRDefault="00B533C0" w:rsidP="00B533C0">
                      <w:r>
                        <w:t xml:space="preserve">400-230 </w:t>
                      </w:r>
                      <w:proofErr w:type="spellStart"/>
                      <w:r>
                        <w:t>kv</w:t>
                      </w:r>
                      <w:proofErr w:type="spellEnd"/>
                    </w:p>
                  </w:txbxContent>
                </v:textbox>
              </v:shape>
            </w:pict>
          </mc:Fallback>
        </mc:AlternateContent>
      </w:r>
      <w:r w:rsidRPr="00B254A8">
        <w:rPr>
          <w:noProof/>
          <w:color w:val="000000"/>
          <w:sz w:val="23"/>
          <w:szCs w:val="23"/>
          <w:lang w:eastAsia="fr-FR"/>
        </w:rPr>
        <mc:AlternateContent>
          <mc:Choice Requires="wps">
            <w:drawing>
              <wp:anchor distT="0" distB="0" distL="114300" distR="114300" simplePos="0" relativeHeight="251667456" behindDoc="0" locked="0" layoutInCell="1" allowOverlap="1" wp14:anchorId="5EDCD46E" wp14:editId="58CE72FA">
                <wp:simplePos x="0" y="0"/>
                <wp:positionH relativeFrom="column">
                  <wp:posOffset>4081780</wp:posOffset>
                </wp:positionH>
                <wp:positionV relativeFrom="paragraph">
                  <wp:posOffset>812800</wp:posOffset>
                </wp:positionV>
                <wp:extent cx="885825" cy="361950"/>
                <wp:effectExtent l="0" t="0" r="0" b="0"/>
                <wp:wrapNone/>
                <wp:docPr id="36"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C0" w:rsidRDefault="00B533C0" w:rsidP="00B533C0">
                            <w:r>
                              <w:t>30kv-230v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CD46E" id="Zone de texte 36" o:spid="_x0000_s1028" type="#_x0000_t202" style="position:absolute;margin-left:321.4pt;margin-top:64pt;width:69.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" filled="f" stroked="f">
                <v:textbox>
                  <w:txbxContent>
                    <w:p w:rsidR="00B533C0" w:rsidRDefault="00B533C0" w:rsidP="00B533C0">
                      <w:r>
                        <w:t>30kv-230v</w:t>
                      </w:r>
                    </w:p>
                  </w:txbxContent>
                </v:textbox>
              </v:shape>
            </w:pict>
          </mc:Fallback>
        </mc:AlternateContent>
      </w:r>
      <w:r w:rsidRPr="00B254A8">
        <w:rPr>
          <w:noProof/>
          <w:color w:val="000000"/>
          <w:sz w:val="23"/>
          <w:szCs w:val="23"/>
          <w:lang w:eastAsia="fr-FR"/>
        </w:rPr>
        <mc:AlternateContent>
          <mc:Choice Requires="wps">
            <w:drawing>
              <wp:anchor distT="0" distB="0" distL="114300" distR="114300" simplePos="0" relativeHeight="251663360" behindDoc="0" locked="0" layoutInCell="1" allowOverlap="1" wp14:anchorId="031DB3B2" wp14:editId="25836318">
                <wp:simplePos x="0" y="0"/>
                <wp:positionH relativeFrom="column">
                  <wp:posOffset>3590925</wp:posOffset>
                </wp:positionH>
                <wp:positionV relativeFrom="paragraph">
                  <wp:posOffset>10160</wp:posOffset>
                </wp:positionV>
                <wp:extent cx="885825" cy="361950"/>
                <wp:effectExtent l="0" t="0" r="0" b="0"/>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C0" w:rsidRDefault="00B533C0" w:rsidP="00B533C0">
                            <w:r>
                              <w:t xml:space="preserve">230-60 </w:t>
                            </w:r>
                            <w:proofErr w:type="spellStart"/>
                            <w:r>
                              <w:t>kv</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DB3B2" id="Zone de texte 42" o:spid="_x0000_s1029" type="#_x0000_t202" style="position:absolute;margin-left:282.75pt;margin-top:.8pt;width:69.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" filled="f" stroked="f">
                <v:textbox>
                  <w:txbxContent>
                    <w:p w:rsidR="00B533C0" w:rsidRDefault="00B533C0" w:rsidP="00B533C0">
                      <w:r>
                        <w:t xml:space="preserve">230-60 </w:t>
                      </w:r>
                      <w:proofErr w:type="spellStart"/>
                      <w:r>
                        <w:t>kv</w:t>
                      </w:r>
                      <w:proofErr w:type="spellEnd"/>
                    </w:p>
                  </w:txbxContent>
                </v:textbox>
              </v:shape>
            </w:pict>
          </mc:Fallback>
        </mc:AlternateContent>
      </w:r>
      <w:r w:rsidRPr="00B254A8">
        <w:rPr>
          <w:noProof/>
          <w:color w:val="000000"/>
          <w:sz w:val="23"/>
          <w:szCs w:val="23"/>
          <w:lang w:eastAsia="fr-FR"/>
        </w:rPr>
        <mc:AlternateContent>
          <mc:Choice Requires="wps">
            <w:drawing>
              <wp:anchor distT="0" distB="0" distL="114300" distR="114300" simplePos="0" relativeHeight="251659264" behindDoc="0" locked="0" layoutInCell="1" allowOverlap="1" wp14:anchorId="0CF17052" wp14:editId="256EA507">
                <wp:simplePos x="0" y="0"/>
                <wp:positionH relativeFrom="column">
                  <wp:posOffset>847725</wp:posOffset>
                </wp:positionH>
                <wp:positionV relativeFrom="paragraph">
                  <wp:posOffset>10160</wp:posOffset>
                </wp:positionV>
                <wp:extent cx="885825" cy="361950"/>
                <wp:effectExtent l="0" t="0" r="0" b="0"/>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C0" w:rsidRDefault="00B533C0" w:rsidP="00B533C0">
                            <w:r>
                              <w:t xml:space="preserve">15-25 </w:t>
                            </w:r>
                            <w:proofErr w:type="spellStart"/>
                            <w:r>
                              <w:t>kv</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17052" id="Zone de texte 38" o:spid="_x0000_s1030" type="#_x0000_t202" style="position:absolute;margin-left:66.75pt;margin-top:.8pt;width:69.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" filled="f" stroked="f">
                <v:textbox>
                  <w:txbxContent>
                    <w:p w:rsidR="00B533C0" w:rsidRDefault="00B533C0" w:rsidP="00B533C0">
                      <w:r>
                        <w:t xml:space="preserve">15-25 </w:t>
                      </w:r>
                      <w:proofErr w:type="spellStart"/>
                      <w:r>
                        <w:t>kv</w:t>
                      </w:r>
                      <w:proofErr w:type="spellEnd"/>
                    </w:p>
                  </w:txbxContent>
                </v:textbox>
              </v:shape>
            </w:pict>
          </mc:Fallback>
        </mc:AlternateContent>
      </w:r>
      <w:r>
        <w:rPr>
          <w:noProof/>
          <w:color w:val="000000"/>
          <w:sz w:val="23"/>
          <w:szCs w:val="23"/>
          <w:lang w:eastAsia="fr-FR"/>
        </w:rPr>
        <w:drawing>
          <wp:inline distT="0" distB="0" distL="0" distR="0" wp14:anchorId="15C2F82A" wp14:editId="73B72498">
            <wp:extent cx="5760720" cy="162645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626459"/>
                    </a:xfrm>
                    <a:prstGeom prst="rect">
                      <a:avLst/>
                    </a:prstGeom>
                    <a:noFill/>
                  </pic:spPr>
                </pic:pic>
              </a:graphicData>
            </a:graphic>
          </wp:inline>
        </w:drawing>
      </w:r>
    </w:p>
    <w:p w:rsidR="00B533C0" w:rsidRDefault="00B533C0" w:rsidP="00B533C0">
      <w:pPr>
        <w:adjustRightInd w:val="0"/>
        <w:rPr>
          <w:color w:val="000000"/>
          <w:sz w:val="23"/>
          <w:szCs w:val="23"/>
        </w:rPr>
      </w:pPr>
    </w:p>
    <w:p w:rsidR="00B533C0" w:rsidRPr="00B254A8" w:rsidRDefault="00B533C0" w:rsidP="00B533C0">
      <w:pPr>
        <w:adjustRightInd w:val="0"/>
        <w:rPr>
          <w:color w:val="000000"/>
          <w:sz w:val="23"/>
          <w:szCs w:val="23"/>
        </w:rPr>
      </w:pPr>
      <w:r w:rsidRPr="00B254A8">
        <w:rPr>
          <w:color w:val="000000"/>
          <w:sz w:val="23"/>
          <w:szCs w:val="23"/>
        </w:rPr>
        <w:t xml:space="preserve">Les réseaux électriques sont hiérarchisés. La plupart des pays mettent en œuvre (selon CEI) : </w:t>
      </w:r>
    </w:p>
    <w:p w:rsidR="00B533C0" w:rsidRPr="00B254A8" w:rsidRDefault="00B533C0" w:rsidP="00B533C0">
      <w:pPr>
        <w:adjustRightInd w:val="0"/>
        <w:spacing w:after="49"/>
        <w:rPr>
          <w:color w:val="000000"/>
          <w:sz w:val="23"/>
          <w:szCs w:val="23"/>
        </w:rPr>
      </w:pPr>
      <w:r w:rsidRPr="00B254A8">
        <w:rPr>
          <w:rFonts w:ascii="Wingdings" w:hAnsi="Wingdings" w:cs="Wingdings"/>
          <w:color w:val="000000"/>
          <w:sz w:val="23"/>
          <w:szCs w:val="23"/>
        </w:rPr>
        <w:t></w:t>
      </w:r>
      <w:r w:rsidRPr="00B254A8">
        <w:rPr>
          <w:rFonts w:ascii="Wingdings" w:hAnsi="Wingdings" w:cs="Wingdings"/>
          <w:color w:val="000000"/>
          <w:sz w:val="23"/>
          <w:szCs w:val="23"/>
        </w:rPr>
        <w:t></w:t>
      </w:r>
      <w:r w:rsidRPr="00B254A8">
        <w:rPr>
          <w:color w:val="000000"/>
          <w:sz w:val="23"/>
          <w:szCs w:val="23"/>
        </w:rPr>
        <w:t xml:space="preserve">Un réseau de transport THT 220 </w:t>
      </w:r>
      <w:proofErr w:type="gramStart"/>
      <w:r w:rsidRPr="00B254A8">
        <w:rPr>
          <w:color w:val="000000"/>
          <w:sz w:val="23"/>
          <w:szCs w:val="23"/>
        </w:rPr>
        <w:t>…….</w:t>
      </w:r>
      <w:proofErr w:type="gramEnd"/>
      <w:r w:rsidRPr="00B254A8">
        <w:rPr>
          <w:color w:val="000000"/>
          <w:sz w:val="23"/>
          <w:szCs w:val="23"/>
        </w:rPr>
        <w:t xml:space="preserve">. 800 kV </w:t>
      </w:r>
    </w:p>
    <w:p w:rsidR="00B533C0" w:rsidRPr="00B254A8" w:rsidRDefault="00B533C0" w:rsidP="00B533C0">
      <w:pPr>
        <w:adjustRightInd w:val="0"/>
        <w:spacing w:after="49"/>
        <w:rPr>
          <w:color w:val="000000"/>
          <w:sz w:val="23"/>
          <w:szCs w:val="23"/>
        </w:rPr>
      </w:pPr>
      <w:r w:rsidRPr="00B254A8">
        <w:rPr>
          <w:rFonts w:ascii="Wingdings" w:hAnsi="Wingdings" w:cs="Wingdings"/>
          <w:color w:val="000000"/>
          <w:sz w:val="23"/>
          <w:szCs w:val="23"/>
        </w:rPr>
        <w:t></w:t>
      </w:r>
      <w:r w:rsidRPr="00B254A8">
        <w:rPr>
          <w:rFonts w:ascii="Wingdings" w:hAnsi="Wingdings" w:cs="Wingdings"/>
          <w:color w:val="000000"/>
          <w:sz w:val="23"/>
          <w:szCs w:val="23"/>
        </w:rPr>
        <w:t></w:t>
      </w:r>
      <w:r w:rsidRPr="00B254A8">
        <w:rPr>
          <w:color w:val="000000"/>
          <w:sz w:val="23"/>
          <w:szCs w:val="23"/>
        </w:rPr>
        <w:t xml:space="preserve">Un réseau de répartition HT 60 ……... 170 kV </w:t>
      </w:r>
    </w:p>
    <w:p w:rsidR="00B533C0" w:rsidRPr="00B254A8" w:rsidRDefault="00B533C0" w:rsidP="00B533C0">
      <w:pPr>
        <w:adjustRightInd w:val="0"/>
        <w:spacing w:after="49"/>
        <w:rPr>
          <w:color w:val="000000"/>
          <w:sz w:val="23"/>
          <w:szCs w:val="23"/>
        </w:rPr>
      </w:pPr>
      <w:r w:rsidRPr="00B254A8">
        <w:rPr>
          <w:rFonts w:ascii="Wingdings" w:hAnsi="Wingdings" w:cs="Wingdings"/>
          <w:color w:val="000000"/>
          <w:sz w:val="23"/>
          <w:szCs w:val="23"/>
        </w:rPr>
        <w:t></w:t>
      </w:r>
      <w:r w:rsidRPr="00B254A8">
        <w:rPr>
          <w:rFonts w:ascii="Wingdings" w:hAnsi="Wingdings" w:cs="Wingdings"/>
          <w:color w:val="000000"/>
          <w:sz w:val="23"/>
          <w:szCs w:val="23"/>
        </w:rPr>
        <w:t></w:t>
      </w:r>
      <w:r w:rsidRPr="00B254A8">
        <w:rPr>
          <w:color w:val="000000"/>
          <w:sz w:val="23"/>
          <w:szCs w:val="23"/>
        </w:rPr>
        <w:t xml:space="preserve">Un réseau de distribution MT 5 ……... 36 kV </w:t>
      </w:r>
    </w:p>
    <w:p w:rsidR="00B533C0" w:rsidRPr="00B254A8" w:rsidRDefault="00B533C0" w:rsidP="00B533C0">
      <w:pPr>
        <w:adjustRightInd w:val="0"/>
        <w:rPr>
          <w:color w:val="000000"/>
          <w:sz w:val="23"/>
          <w:szCs w:val="23"/>
        </w:rPr>
      </w:pPr>
      <w:r w:rsidRPr="00B254A8">
        <w:rPr>
          <w:rFonts w:ascii="Wingdings" w:hAnsi="Wingdings" w:cs="Wingdings"/>
          <w:color w:val="000000"/>
          <w:sz w:val="23"/>
          <w:szCs w:val="23"/>
        </w:rPr>
        <w:t></w:t>
      </w:r>
      <w:r w:rsidRPr="00B254A8">
        <w:rPr>
          <w:rFonts w:ascii="Wingdings" w:hAnsi="Wingdings" w:cs="Wingdings"/>
          <w:color w:val="000000"/>
          <w:sz w:val="23"/>
          <w:szCs w:val="23"/>
        </w:rPr>
        <w:t></w:t>
      </w:r>
      <w:r w:rsidRPr="00B254A8">
        <w:rPr>
          <w:color w:val="000000"/>
          <w:sz w:val="23"/>
          <w:szCs w:val="23"/>
        </w:rPr>
        <w:t xml:space="preserve">Un réseau de livraison de l'abonné BT 400/230 V </w:t>
      </w:r>
    </w:p>
    <w:p w:rsidR="00B533C0" w:rsidRPr="00B254A8" w:rsidRDefault="00B533C0" w:rsidP="00B533C0">
      <w:pPr>
        <w:adjustRightInd w:val="0"/>
        <w:rPr>
          <w:color w:val="000000"/>
          <w:sz w:val="23"/>
          <w:szCs w:val="23"/>
        </w:rPr>
      </w:pPr>
      <w:r w:rsidRPr="00B254A8">
        <w:rPr>
          <w:color w:val="000000"/>
          <w:sz w:val="23"/>
          <w:szCs w:val="23"/>
        </w:rPr>
        <w:t xml:space="preserve">La nouvelle norme en vigueur en France UTE C18-510 définit les niveaux de tension alternative comme suit : </w:t>
      </w:r>
    </w:p>
    <w:p w:rsidR="00B533C0" w:rsidRPr="00B254A8" w:rsidRDefault="00B533C0" w:rsidP="00B533C0">
      <w:pPr>
        <w:adjustRightInd w:val="0"/>
        <w:spacing w:after="49"/>
        <w:rPr>
          <w:color w:val="000000"/>
          <w:sz w:val="23"/>
          <w:szCs w:val="23"/>
        </w:rPr>
      </w:pPr>
      <w:r w:rsidRPr="00B254A8">
        <w:rPr>
          <w:rFonts w:ascii="Wingdings" w:hAnsi="Wingdings" w:cs="Wingdings"/>
          <w:color w:val="000000"/>
          <w:sz w:val="23"/>
          <w:szCs w:val="23"/>
        </w:rPr>
        <w:lastRenderedPageBreak/>
        <w:t></w:t>
      </w:r>
      <w:r w:rsidRPr="00B254A8">
        <w:rPr>
          <w:rFonts w:ascii="Wingdings" w:hAnsi="Wingdings" w:cs="Wingdings"/>
          <w:color w:val="000000"/>
          <w:sz w:val="23"/>
          <w:szCs w:val="23"/>
        </w:rPr>
        <w:t></w:t>
      </w:r>
      <w:r w:rsidRPr="00B254A8">
        <w:rPr>
          <w:color w:val="000000"/>
          <w:sz w:val="23"/>
          <w:szCs w:val="23"/>
        </w:rPr>
        <w:t>HTB → p</w:t>
      </w:r>
      <w:bookmarkStart w:id="0" w:name="_GoBack"/>
      <w:bookmarkEnd w:id="0"/>
      <w:r w:rsidRPr="00B254A8">
        <w:rPr>
          <w:color w:val="000000"/>
          <w:sz w:val="23"/>
          <w:szCs w:val="23"/>
        </w:rPr>
        <w:t xml:space="preserve">our une tension composée supérieure à 50 kV </w:t>
      </w:r>
    </w:p>
    <w:p w:rsidR="00B533C0" w:rsidRPr="00B254A8" w:rsidRDefault="00B533C0" w:rsidP="00B533C0">
      <w:pPr>
        <w:adjustRightInd w:val="0"/>
        <w:spacing w:after="49"/>
        <w:rPr>
          <w:color w:val="000000"/>
          <w:sz w:val="23"/>
          <w:szCs w:val="23"/>
        </w:rPr>
      </w:pPr>
      <w:r w:rsidRPr="00B254A8">
        <w:rPr>
          <w:rFonts w:ascii="Wingdings" w:hAnsi="Wingdings" w:cs="Wingdings"/>
          <w:color w:val="000000"/>
          <w:sz w:val="23"/>
          <w:szCs w:val="23"/>
        </w:rPr>
        <w:t></w:t>
      </w:r>
      <w:r w:rsidRPr="00B254A8">
        <w:rPr>
          <w:rFonts w:ascii="Wingdings" w:hAnsi="Wingdings" w:cs="Wingdings"/>
          <w:color w:val="000000"/>
          <w:sz w:val="23"/>
          <w:szCs w:val="23"/>
        </w:rPr>
        <w:t></w:t>
      </w:r>
      <w:r w:rsidRPr="00B254A8">
        <w:rPr>
          <w:color w:val="000000"/>
          <w:sz w:val="23"/>
          <w:szCs w:val="23"/>
        </w:rPr>
        <w:t xml:space="preserve">HTA → pour une tension composée comprise entre 1 kV et 50 kV </w:t>
      </w:r>
    </w:p>
    <w:p w:rsidR="00B533C0" w:rsidRPr="00B254A8" w:rsidRDefault="00B533C0" w:rsidP="00B533C0">
      <w:pPr>
        <w:adjustRightInd w:val="0"/>
        <w:spacing w:after="49"/>
        <w:rPr>
          <w:color w:val="000000"/>
          <w:sz w:val="23"/>
          <w:szCs w:val="23"/>
        </w:rPr>
      </w:pPr>
      <w:r w:rsidRPr="00B254A8">
        <w:rPr>
          <w:rFonts w:ascii="Wingdings" w:hAnsi="Wingdings" w:cs="Wingdings"/>
          <w:color w:val="000000"/>
          <w:sz w:val="23"/>
          <w:szCs w:val="23"/>
        </w:rPr>
        <w:t></w:t>
      </w:r>
      <w:r w:rsidRPr="00B254A8">
        <w:rPr>
          <w:rFonts w:ascii="Wingdings" w:hAnsi="Wingdings" w:cs="Wingdings"/>
          <w:color w:val="000000"/>
          <w:sz w:val="23"/>
          <w:szCs w:val="23"/>
        </w:rPr>
        <w:t></w:t>
      </w:r>
      <w:r w:rsidRPr="00B254A8">
        <w:rPr>
          <w:color w:val="000000"/>
          <w:sz w:val="23"/>
          <w:szCs w:val="23"/>
        </w:rPr>
        <w:t xml:space="preserve">BTB → pour une tension composée comprise entre 500 V et 1 kV </w:t>
      </w:r>
    </w:p>
    <w:p w:rsidR="00B533C0" w:rsidRPr="00B254A8" w:rsidRDefault="00B533C0" w:rsidP="00B533C0">
      <w:pPr>
        <w:adjustRightInd w:val="0"/>
        <w:spacing w:after="49"/>
        <w:rPr>
          <w:color w:val="000000"/>
          <w:sz w:val="23"/>
          <w:szCs w:val="23"/>
        </w:rPr>
      </w:pPr>
      <w:r w:rsidRPr="00B254A8">
        <w:rPr>
          <w:rFonts w:ascii="Wingdings" w:hAnsi="Wingdings" w:cs="Wingdings"/>
          <w:color w:val="000000"/>
          <w:sz w:val="23"/>
          <w:szCs w:val="23"/>
        </w:rPr>
        <w:t></w:t>
      </w:r>
      <w:r w:rsidRPr="00B254A8">
        <w:rPr>
          <w:rFonts w:ascii="Wingdings" w:hAnsi="Wingdings" w:cs="Wingdings"/>
          <w:color w:val="000000"/>
          <w:sz w:val="23"/>
          <w:szCs w:val="23"/>
        </w:rPr>
        <w:t></w:t>
      </w:r>
      <w:r w:rsidRPr="00B254A8">
        <w:rPr>
          <w:color w:val="000000"/>
          <w:sz w:val="23"/>
          <w:szCs w:val="23"/>
        </w:rPr>
        <w:t xml:space="preserve">BTA → pour une tension composée comprise entre 50 V et 500 V </w:t>
      </w:r>
    </w:p>
    <w:p w:rsidR="00DC49BF" w:rsidRPr="00B533C0" w:rsidRDefault="00B533C0" w:rsidP="00B533C0">
      <w:pPr>
        <w:adjustRightInd w:val="0"/>
        <w:rPr>
          <w:b/>
          <w:bCs/>
          <w:i/>
          <w:iCs/>
        </w:rPr>
      </w:pPr>
      <w:r w:rsidRPr="00B254A8">
        <w:rPr>
          <w:rFonts w:ascii="Wingdings" w:hAnsi="Wingdings" w:cs="Wingdings"/>
          <w:color w:val="000000"/>
          <w:sz w:val="23"/>
          <w:szCs w:val="23"/>
        </w:rPr>
        <w:t></w:t>
      </w:r>
      <w:r w:rsidRPr="00B254A8">
        <w:rPr>
          <w:rFonts w:ascii="Wingdings" w:hAnsi="Wingdings" w:cs="Wingdings"/>
          <w:color w:val="000000"/>
          <w:sz w:val="23"/>
          <w:szCs w:val="23"/>
        </w:rPr>
        <w:t></w:t>
      </w:r>
      <w:r w:rsidRPr="00B254A8">
        <w:rPr>
          <w:color w:val="000000"/>
          <w:sz w:val="23"/>
          <w:szCs w:val="23"/>
        </w:rPr>
        <w:t xml:space="preserve">TBT → pour une tension composée inférieure ou égale à 50 V </w:t>
      </w:r>
    </w:p>
    <w:sectPr w:rsidR="00DC49BF" w:rsidRPr="00B53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175"/>
    <w:multiLevelType w:val="hybridMultilevel"/>
    <w:tmpl w:val="B6903356"/>
    <w:lvl w:ilvl="0" w:tplc="463A8C16">
      <w:start w:val="1"/>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15:restartNumberingAfterBreak="0">
    <w:nsid w:val="27603B73"/>
    <w:multiLevelType w:val="hybridMultilevel"/>
    <w:tmpl w:val="2174E53A"/>
    <w:lvl w:ilvl="0" w:tplc="7472C96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021005F"/>
    <w:multiLevelType w:val="hybridMultilevel"/>
    <w:tmpl w:val="CDA24D42"/>
    <w:lvl w:ilvl="0" w:tplc="D2AA51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AC"/>
    <w:rsid w:val="00287FAC"/>
    <w:rsid w:val="00AE1FEE"/>
    <w:rsid w:val="00B533C0"/>
    <w:rsid w:val="00DC49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A6D5"/>
  <w15:chartTrackingRefBased/>
  <w15:docId w15:val="{D38E9756-8B6D-46EF-9A14-01B659F2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F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7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1550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4</cp:revision>
  <dcterms:created xsi:type="dcterms:W3CDTF">2023-03-30T13:12:00Z</dcterms:created>
  <dcterms:modified xsi:type="dcterms:W3CDTF">2023-03-30T13:32:00Z</dcterms:modified>
</cp:coreProperties>
</file>