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9B21" w14:textId="6E0760EA" w:rsidR="003E105D" w:rsidRDefault="003E105D" w:rsidP="003E105D">
      <w:pPr>
        <w:tabs>
          <w:tab w:val="left" w:pos="6500"/>
        </w:tabs>
        <w:bidi/>
        <w:jc w:val="both"/>
        <w:rPr>
          <w:rFonts w:ascii="Simplified Arabic" w:hAnsi="Simplified Arabic" w:cs="Simplified Arabic"/>
          <w:b/>
          <w:bCs/>
          <w:sz w:val="32"/>
          <w:szCs w:val="32"/>
          <w:rtl/>
        </w:rPr>
      </w:pPr>
      <w:r w:rsidRPr="003E105D">
        <w:rPr>
          <w:rFonts w:ascii="Simplified Arabic" w:hAnsi="Simplified Arabic" w:cs="Simplified Arabic" w:hint="cs"/>
          <w:b/>
          <w:bCs/>
          <w:sz w:val="32"/>
          <w:szCs w:val="32"/>
          <w:rtl/>
        </w:rPr>
        <w:t xml:space="preserve">المحاضرة الخامسة والسادسة  </w:t>
      </w:r>
    </w:p>
    <w:p w14:paraId="2C1DDC88" w14:textId="6499C6EF" w:rsidR="003E105D" w:rsidRDefault="003E105D" w:rsidP="003E105D">
      <w:pPr>
        <w:tabs>
          <w:tab w:val="left" w:pos="6500"/>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الأهداف العامة للمحاضرة</w:t>
      </w:r>
    </w:p>
    <w:p w14:paraId="7A71A8FF" w14:textId="0DE53214" w:rsidR="003E105D" w:rsidRPr="003E105D" w:rsidRDefault="003E105D" w:rsidP="003E105D">
      <w:pPr>
        <w:pStyle w:val="Paragraphedeliste"/>
        <w:numPr>
          <w:ilvl w:val="0"/>
          <w:numId w:val="2"/>
        </w:numPr>
        <w:tabs>
          <w:tab w:val="left" w:pos="6500"/>
        </w:tabs>
        <w:bidi/>
        <w:jc w:val="both"/>
        <w:rPr>
          <w:rFonts w:ascii="Simplified Arabic" w:hAnsi="Simplified Arabic" w:cs="Simplified Arabic"/>
          <w:sz w:val="32"/>
          <w:szCs w:val="32"/>
        </w:rPr>
      </w:pPr>
      <w:r w:rsidRPr="003E105D">
        <w:rPr>
          <w:rFonts w:ascii="Simplified Arabic" w:hAnsi="Simplified Arabic" w:cs="Simplified Arabic" w:hint="cs"/>
          <w:sz w:val="32"/>
          <w:szCs w:val="32"/>
          <w:rtl/>
        </w:rPr>
        <w:t xml:space="preserve">التعريف بالمنهج الاجتماعي في النقد الأدبي </w:t>
      </w:r>
    </w:p>
    <w:p w14:paraId="2CBED121" w14:textId="7612552D" w:rsidR="003E105D" w:rsidRPr="003E105D" w:rsidRDefault="003E105D" w:rsidP="003E105D">
      <w:pPr>
        <w:pStyle w:val="Paragraphedeliste"/>
        <w:numPr>
          <w:ilvl w:val="0"/>
          <w:numId w:val="2"/>
        </w:numPr>
        <w:tabs>
          <w:tab w:val="left" w:pos="6500"/>
        </w:tabs>
        <w:bidi/>
        <w:jc w:val="both"/>
        <w:rPr>
          <w:rFonts w:ascii="Simplified Arabic" w:hAnsi="Simplified Arabic" w:cs="Simplified Arabic"/>
          <w:sz w:val="32"/>
          <w:szCs w:val="32"/>
        </w:rPr>
      </w:pPr>
      <w:r w:rsidRPr="003E105D">
        <w:rPr>
          <w:rFonts w:ascii="Simplified Arabic" w:hAnsi="Simplified Arabic" w:cs="Simplified Arabic" w:hint="cs"/>
          <w:sz w:val="32"/>
          <w:szCs w:val="32"/>
          <w:rtl/>
        </w:rPr>
        <w:t xml:space="preserve">تحديد العلاقة بين الأدب والمجتمع </w:t>
      </w:r>
    </w:p>
    <w:p w14:paraId="385A9D74" w14:textId="214A0B42" w:rsidR="003E105D" w:rsidRPr="003E105D" w:rsidRDefault="003E105D" w:rsidP="003E105D">
      <w:pPr>
        <w:pStyle w:val="Paragraphedeliste"/>
        <w:numPr>
          <w:ilvl w:val="0"/>
          <w:numId w:val="2"/>
        </w:numPr>
        <w:tabs>
          <w:tab w:val="left" w:pos="6500"/>
        </w:tabs>
        <w:bidi/>
        <w:jc w:val="both"/>
        <w:rPr>
          <w:rFonts w:ascii="Simplified Arabic" w:hAnsi="Simplified Arabic" w:cs="Simplified Arabic"/>
          <w:sz w:val="32"/>
          <w:szCs w:val="32"/>
        </w:rPr>
      </w:pPr>
      <w:r w:rsidRPr="003E105D">
        <w:rPr>
          <w:rFonts w:ascii="Simplified Arabic" w:hAnsi="Simplified Arabic" w:cs="Simplified Arabic" w:hint="cs"/>
          <w:sz w:val="32"/>
          <w:szCs w:val="32"/>
          <w:rtl/>
        </w:rPr>
        <w:t xml:space="preserve">تحديد الخلفية الفلسفية للمنهج الاجتماعي </w:t>
      </w:r>
    </w:p>
    <w:p w14:paraId="309EB10E" w14:textId="4613F25A" w:rsidR="003E105D" w:rsidRDefault="003E105D" w:rsidP="003E105D">
      <w:pPr>
        <w:tabs>
          <w:tab w:val="left" w:pos="6500"/>
        </w:tabs>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الأسئلة والاشكالية:</w:t>
      </w:r>
    </w:p>
    <w:p w14:paraId="06453EAA" w14:textId="307D02C1" w:rsidR="003E105D" w:rsidRPr="003E105D" w:rsidRDefault="003E105D" w:rsidP="003E105D">
      <w:pPr>
        <w:pStyle w:val="Paragraphedeliste"/>
        <w:numPr>
          <w:ilvl w:val="0"/>
          <w:numId w:val="2"/>
        </w:numPr>
        <w:tabs>
          <w:tab w:val="left" w:pos="6500"/>
        </w:tabs>
        <w:bidi/>
        <w:jc w:val="both"/>
        <w:rPr>
          <w:rFonts w:ascii="Simplified Arabic" w:hAnsi="Simplified Arabic" w:cs="Simplified Arabic"/>
          <w:sz w:val="32"/>
          <w:szCs w:val="32"/>
        </w:rPr>
      </w:pPr>
      <w:r w:rsidRPr="003E105D">
        <w:rPr>
          <w:rFonts w:ascii="Simplified Arabic" w:hAnsi="Simplified Arabic" w:cs="Simplified Arabic" w:hint="cs"/>
          <w:sz w:val="32"/>
          <w:szCs w:val="32"/>
          <w:rtl/>
        </w:rPr>
        <w:t xml:space="preserve">ما هو مفهوم المنهج الاجتماعي </w:t>
      </w:r>
    </w:p>
    <w:p w14:paraId="46DF6B32" w14:textId="65957D9E" w:rsidR="003E105D" w:rsidRPr="003E105D" w:rsidRDefault="003E105D" w:rsidP="003E105D">
      <w:pPr>
        <w:pStyle w:val="Paragraphedeliste"/>
        <w:numPr>
          <w:ilvl w:val="0"/>
          <w:numId w:val="2"/>
        </w:numPr>
        <w:tabs>
          <w:tab w:val="left" w:pos="6500"/>
        </w:tabs>
        <w:bidi/>
        <w:jc w:val="both"/>
        <w:rPr>
          <w:rFonts w:ascii="Simplified Arabic" w:hAnsi="Simplified Arabic" w:cs="Simplified Arabic"/>
          <w:sz w:val="32"/>
          <w:szCs w:val="32"/>
        </w:rPr>
      </w:pPr>
      <w:r w:rsidRPr="003E105D">
        <w:rPr>
          <w:rFonts w:ascii="Simplified Arabic" w:hAnsi="Simplified Arabic" w:cs="Simplified Arabic" w:hint="cs"/>
          <w:sz w:val="32"/>
          <w:szCs w:val="32"/>
          <w:rtl/>
        </w:rPr>
        <w:t xml:space="preserve">ما هي العلاقة بين الأدب والمجتمع </w:t>
      </w:r>
    </w:p>
    <w:p w14:paraId="3301163A" w14:textId="776F3B74" w:rsidR="003E105D" w:rsidRPr="003E105D" w:rsidRDefault="003E105D" w:rsidP="003E105D">
      <w:pPr>
        <w:pStyle w:val="Paragraphedeliste"/>
        <w:numPr>
          <w:ilvl w:val="0"/>
          <w:numId w:val="2"/>
        </w:num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hint="cs"/>
          <w:sz w:val="32"/>
          <w:szCs w:val="32"/>
          <w:rtl/>
        </w:rPr>
        <w:t xml:space="preserve">ما هي الخلفية الفلسفية للمنهج الاجتماعي </w:t>
      </w:r>
    </w:p>
    <w:p w14:paraId="1ED203FA" w14:textId="77777777" w:rsidR="003E105D" w:rsidRPr="003E105D" w:rsidRDefault="003E105D" w:rsidP="003E105D">
      <w:pPr>
        <w:tabs>
          <w:tab w:val="left" w:pos="6500"/>
        </w:tabs>
        <w:bidi/>
        <w:jc w:val="both"/>
        <w:rPr>
          <w:rFonts w:ascii="Simplified Arabic" w:hAnsi="Simplified Arabic" w:cs="Simplified Arabic"/>
          <w:b/>
          <w:bCs/>
          <w:sz w:val="32"/>
          <w:szCs w:val="32"/>
        </w:rPr>
      </w:pPr>
      <w:r w:rsidRPr="003E105D">
        <w:rPr>
          <w:rFonts w:ascii="Simplified Arabic" w:hAnsi="Simplified Arabic" w:cs="Simplified Arabic"/>
          <w:b/>
          <w:bCs/>
          <w:sz w:val="32"/>
          <w:szCs w:val="32"/>
          <w:rtl/>
        </w:rPr>
        <w:t xml:space="preserve">المنهج الاجتماعي </w:t>
      </w:r>
      <w:r w:rsidRPr="003E105D">
        <w:rPr>
          <w:rFonts w:ascii="Simplified Arabic" w:hAnsi="Simplified Arabic" w:cs="Simplified Arabic" w:hint="cs"/>
          <w:b/>
          <w:bCs/>
          <w:sz w:val="32"/>
          <w:szCs w:val="32"/>
          <w:rtl/>
        </w:rPr>
        <w:t xml:space="preserve"> </w:t>
      </w:r>
    </w:p>
    <w:p w14:paraId="79EF5021"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sz w:val="32"/>
          <w:szCs w:val="32"/>
          <w:rtl/>
        </w:rPr>
        <w:t xml:space="preserve">ولم يكن المنطلق </w:t>
      </w:r>
      <w:proofErr w:type="spellStart"/>
      <w:r w:rsidRPr="003E105D">
        <w:rPr>
          <w:rFonts w:ascii="Simplified Arabic" w:hAnsi="Simplified Arabic" w:cs="Simplified Arabic"/>
          <w:sz w:val="32"/>
          <w:szCs w:val="32"/>
          <w:rtl/>
        </w:rPr>
        <w:t>الأستطيقي</w:t>
      </w:r>
      <w:proofErr w:type="spellEnd"/>
      <w:r w:rsidRPr="003E105D">
        <w:rPr>
          <w:rFonts w:ascii="Simplified Arabic" w:hAnsi="Simplified Arabic" w:cs="Simplified Arabic"/>
          <w:sz w:val="32"/>
          <w:szCs w:val="32"/>
          <w:rtl/>
        </w:rPr>
        <w:t xml:space="preserve"> أو استقلالية الفن وامتيازه النقد الوحيد الموجه للاتجاه النفسي ، فقد كان هناك توجه آخر ينكر على الفن ربطه بنفسية صاحبه ، ليس من مبدأ فصله عن الفن، ولكن من وجهة عزلته عن المجتمع وعدم اضطلاعه بقضاياه وتعبيره عن الواقع الذي يستلهم منه الفنان موضوعاته وإبداعه ، كون الظاهرة الفنية أو الأدبية هي ظاهرة اجتماعية وتاريخية تتأثر بكل مظاهر التغير والتطور والصراع الاجتماعي ، وقد برز هذا الاتجاه خاصة بعد الثورة الفرنسية ، وكانت لآراء </w:t>
      </w:r>
      <w:proofErr w:type="spellStart"/>
      <w:r w:rsidRPr="003E105D">
        <w:rPr>
          <w:rFonts w:ascii="Simplified Arabic" w:hAnsi="Simplified Arabic" w:cs="Simplified Arabic"/>
          <w:sz w:val="32"/>
          <w:szCs w:val="32"/>
          <w:rtl/>
        </w:rPr>
        <w:t>شاتوبريان</w:t>
      </w:r>
      <w:proofErr w:type="spellEnd"/>
      <w:r w:rsidRPr="003E105D">
        <w:rPr>
          <w:rFonts w:ascii="Simplified Arabic" w:hAnsi="Simplified Arabic" w:cs="Simplified Arabic"/>
          <w:sz w:val="32"/>
          <w:szCs w:val="32"/>
          <w:rtl/>
        </w:rPr>
        <w:t xml:space="preserve"> ومدام </w:t>
      </w:r>
      <w:proofErr w:type="spellStart"/>
      <w:r w:rsidRPr="003E105D">
        <w:rPr>
          <w:rFonts w:ascii="Simplified Arabic" w:hAnsi="Simplified Arabic" w:cs="Simplified Arabic"/>
          <w:sz w:val="32"/>
          <w:szCs w:val="32"/>
          <w:rtl/>
        </w:rPr>
        <w:t>دستال</w:t>
      </w:r>
      <w:proofErr w:type="spellEnd"/>
      <w:r w:rsidRPr="003E105D">
        <w:rPr>
          <w:rFonts w:ascii="Simplified Arabic" w:hAnsi="Simplified Arabic" w:cs="Simplified Arabic"/>
          <w:sz w:val="32"/>
          <w:szCs w:val="32"/>
          <w:rtl/>
        </w:rPr>
        <w:t xml:space="preserve"> ودونالد دفعا حقيقيا نحو هذا التوجه ولا ننسى أن دونالد 1806، هو صاحب المقولة الشهيرة (الأدب تعبير عن المجتمع)</w:t>
      </w:r>
      <w:r w:rsidRPr="003E105D">
        <w:rPr>
          <w:rFonts w:ascii="Simplified Arabic" w:hAnsi="Simplified Arabic" w:cs="Simplified Arabic" w:hint="cs"/>
          <w:sz w:val="32"/>
          <w:szCs w:val="32"/>
          <w:vertAlign w:val="superscript"/>
          <w:rtl/>
        </w:rPr>
        <w:t xml:space="preserve"> </w:t>
      </w:r>
      <w:r w:rsidRPr="003E105D">
        <w:rPr>
          <w:rFonts w:ascii="Simplified Arabic" w:hAnsi="Simplified Arabic" w:cs="Simplified Arabic"/>
          <w:sz w:val="32"/>
          <w:szCs w:val="32"/>
          <w:rtl/>
        </w:rPr>
        <w:t>.</w:t>
      </w:r>
    </w:p>
    <w:p w14:paraId="6CE1F8AC" w14:textId="77777777" w:rsidR="003E105D" w:rsidRPr="003E105D" w:rsidRDefault="003E105D" w:rsidP="003E105D">
      <w:pPr>
        <w:tabs>
          <w:tab w:val="left" w:pos="6500"/>
        </w:tabs>
        <w:bidi/>
        <w:jc w:val="both"/>
        <w:rPr>
          <w:rFonts w:ascii="Simplified Arabic" w:hAnsi="Simplified Arabic" w:cs="Simplified Arabic"/>
          <w:b/>
          <w:bCs/>
          <w:i/>
          <w:iCs/>
          <w:sz w:val="32"/>
          <w:szCs w:val="32"/>
          <w:rtl/>
        </w:rPr>
      </w:pPr>
      <w:r w:rsidRPr="003E105D">
        <w:rPr>
          <w:rFonts w:ascii="Simplified Arabic" w:hAnsi="Simplified Arabic" w:cs="Simplified Arabic" w:hint="cs"/>
          <w:b/>
          <w:bCs/>
          <w:i/>
          <w:iCs/>
          <w:sz w:val="32"/>
          <w:szCs w:val="32"/>
          <w:rtl/>
        </w:rPr>
        <w:t>العلاقة بين الأدب والمجتمع:</w:t>
      </w:r>
    </w:p>
    <w:p w14:paraId="340DD3E6"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hint="cs"/>
          <w:sz w:val="32"/>
          <w:szCs w:val="32"/>
          <w:rtl/>
        </w:rPr>
        <w:t xml:space="preserve"> العلاقة بين</w:t>
      </w:r>
      <w:r w:rsidRPr="003E105D">
        <w:rPr>
          <w:rFonts w:ascii="Simplified Arabic" w:hAnsi="Simplified Arabic" w:cs="Simplified Arabic"/>
          <w:sz w:val="32"/>
          <w:szCs w:val="32"/>
          <w:rtl/>
        </w:rPr>
        <w:t xml:space="preserve"> الأدب </w:t>
      </w:r>
      <w:r w:rsidRPr="003E105D">
        <w:rPr>
          <w:rFonts w:ascii="Simplified Arabic" w:hAnsi="Simplified Arabic" w:cs="Simplified Arabic" w:hint="cs"/>
          <w:sz w:val="32"/>
          <w:szCs w:val="32"/>
          <w:rtl/>
        </w:rPr>
        <w:t>و</w:t>
      </w:r>
      <w:r w:rsidRPr="003E105D">
        <w:rPr>
          <w:rFonts w:ascii="Simplified Arabic" w:hAnsi="Simplified Arabic" w:cs="Simplified Arabic"/>
          <w:sz w:val="32"/>
          <w:szCs w:val="32"/>
          <w:rtl/>
        </w:rPr>
        <w:t xml:space="preserve">المجتمع هي قضية قديمة قدم الأدب </w:t>
      </w:r>
      <w:proofErr w:type="gramStart"/>
      <w:r w:rsidRPr="003E105D">
        <w:rPr>
          <w:rFonts w:ascii="Simplified Arabic" w:hAnsi="Simplified Arabic" w:cs="Simplified Arabic"/>
          <w:sz w:val="32"/>
          <w:szCs w:val="32"/>
          <w:rtl/>
        </w:rPr>
        <w:t>ذاته ،</w:t>
      </w:r>
      <w:proofErr w:type="gramEnd"/>
      <w:r w:rsidRPr="003E105D">
        <w:rPr>
          <w:rFonts w:ascii="Simplified Arabic" w:hAnsi="Simplified Arabic" w:cs="Simplified Arabic"/>
          <w:sz w:val="32"/>
          <w:szCs w:val="32"/>
          <w:rtl/>
        </w:rPr>
        <w:t xml:space="preserve"> رغم الزخم الذي عرفته في منتصف القرن العشرين نتيجة نضج الدراسات الاجتماعية وكذلك التحولات الاجتماعية والسياسية الكبرى التي عصفت بالعالم، والتي جعلت من الأدباء والشعراء جزء من هذا الواقع </w:t>
      </w:r>
      <w:proofErr w:type="spellStart"/>
      <w:r w:rsidRPr="003E105D">
        <w:rPr>
          <w:rFonts w:ascii="Simplified Arabic" w:hAnsi="Simplified Arabic" w:cs="Simplified Arabic"/>
          <w:sz w:val="32"/>
          <w:szCs w:val="32"/>
          <w:rtl/>
        </w:rPr>
        <w:t>المأزوم</w:t>
      </w:r>
      <w:proofErr w:type="spellEnd"/>
      <w:r w:rsidRPr="003E105D">
        <w:rPr>
          <w:rFonts w:ascii="Simplified Arabic" w:hAnsi="Simplified Arabic" w:cs="Simplified Arabic"/>
          <w:sz w:val="32"/>
          <w:szCs w:val="32"/>
          <w:rtl/>
        </w:rPr>
        <w:t xml:space="preserve"> ، الذي لا مفر من مناقشته ، وجعلت من الواقعية تيارا قائما بذاته .</w:t>
      </w:r>
    </w:p>
    <w:p w14:paraId="1186EA4F"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sz w:val="32"/>
          <w:szCs w:val="32"/>
          <w:rtl/>
        </w:rPr>
        <w:lastRenderedPageBreak/>
        <w:t xml:space="preserve"> </w:t>
      </w:r>
      <w:r w:rsidRPr="003E105D">
        <w:rPr>
          <w:rFonts w:ascii="Simplified Arabic" w:hAnsi="Simplified Arabic" w:cs="Simplified Arabic" w:hint="cs"/>
          <w:sz w:val="32"/>
          <w:szCs w:val="32"/>
          <w:rtl/>
        </w:rPr>
        <w:t xml:space="preserve"> ولكن هل</w:t>
      </w:r>
      <w:r w:rsidRPr="003E105D">
        <w:rPr>
          <w:rFonts w:ascii="Simplified Arabic" w:hAnsi="Simplified Arabic" w:cs="Simplified Arabic"/>
          <w:sz w:val="32"/>
          <w:szCs w:val="32"/>
          <w:rtl/>
        </w:rPr>
        <w:t xml:space="preserve"> </w:t>
      </w:r>
      <w:r w:rsidRPr="003E105D">
        <w:rPr>
          <w:rFonts w:ascii="Simplified Arabic" w:hAnsi="Simplified Arabic" w:cs="Simplified Arabic" w:hint="cs"/>
          <w:sz w:val="32"/>
          <w:szCs w:val="32"/>
          <w:rtl/>
        </w:rPr>
        <w:t>يمكن</w:t>
      </w:r>
      <w:r w:rsidRPr="003E105D">
        <w:rPr>
          <w:rFonts w:ascii="Simplified Arabic" w:hAnsi="Simplified Arabic" w:cs="Simplified Arabic"/>
          <w:sz w:val="32"/>
          <w:szCs w:val="32"/>
          <w:rtl/>
        </w:rPr>
        <w:t xml:space="preserve"> ربط العمل الفني بقضايا المجتمع على نحو العلاقة بين النتيجة </w:t>
      </w:r>
      <w:proofErr w:type="gramStart"/>
      <w:r w:rsidRPr="003E105D">
        <w:rPr>
          <w:rFonts w:ascii="Simplified Arabic" w:hAnsi="Simplified Arabic" w:cs="Simplified Arabic"/>
          <w:sz w:val="32"/>
          <w:szCs w:val="32"/>
          <w:rtl/>
        </w:rPr>
        <w:t>والسبب ،</w:t>
      </w:r>
      <w:proofErr w:type="gramEnd"/>
      <w:r w:rsidRPr="003E105D">
        <w:rPr>
          <w:rFonts w:ascii="Simplified Arabic" w:hAnsi="Simplified Arabic" w:cs="Simplified Arabic"/>
          <w:sz w:val="32"/>
          <w:szCs w:val="32"/>
          <w:rtl/>
        </w:rPr>
        <w:t xml:space="preserve"> أو التي تجعل من الأدب صورة مطابقة لقضايا المجتمع ، وأثر هذا الأخير يستولي على عملية الإبداع ويحتويها بشكل مباشر، و</w:t>
      </w:r>
      <w:r w:rsidRPr="003E105D">
        <w:rPr>
          <w:rFonts w:ascii="Simplified Arabic" w:hAnsi="Simplified Arabic" w:cs="Simplified Arabic" w:hint="cs"/>
          <w:sz w:val="32"/>
          <w:szCs w:val="32"/>
          <w:rtl/>
        </w:rPr>
        <w:t xml:space="preserve"> لكن يمكن اعتبار تأثير الباعث الاجتماعي غير </w:t>
      </w:r>
      <w:r w:rsidRPr="003E105D">
        <w:rPr>
          <w:rFonts w:ascii="Simplified Arabic" w:hAnsi="Simplified Arabic" w:cs="Simplified Arabic"/>
          <w:sz w:val="32"/>
          <w:szCs w:val="32"/>
          <w:rtl/>
        </w:rPr>
        <w:t xml:space="preserve">مباشر </w:t>
      </w:r>
      <w:r w:rsidRPr="003E105D">
        <w:rPr>
          <w:rFonts w:ascii="Simplified Arabic" w:hAnsi="Simplified Arabic" w:cs="Simplified Arabic" w:hint="cs"/>
          <w:sz w:val="32"/>
          <w:szCs w:val="32"/>
          <w:rtl/>
        </w:rPr>
        <w:t xml:space="preserve">في الأدب حيث </w:t>
      </w:r>
      <w:r w:rsidRPr="003E105D">
        <w:rPr>
          <w:rFonts w:ascii="Simplified Arabic" w:hAnsi="Simplified Arabic" w:cs="Simplified Arabic"/>
          <w:sz w:val="32"/>
          <w:szCs w:val="32"/>
          <w:rtl/>
        </w:rPr>
        <w:t>يساهم في عملية الإبداع على شكل (حافز) وليس سببا</w:t>
      </w:r>
      <w:r w:rsidRPr="003E105D">
        <w:rPr>
          <w:rFonts w:ascii="Simplified Arabic" w:hAnsi="Simplified Arabic" w:cs="Simplified Arabic" w:hint="cs"/>
          <w:sz w:val="32"/>
          <w:szCs w:val="32"/>
          <w:rtl/>
        </w:rPr>
        <w:t>.</w:t>
      </w:r>
      <w:r w:rsidRPr="003E105D">
        <w:rPr>
          <w:rFonts w:ascii="Simplified Arabic" w:hAnsi="Simplified Arabic" w:cs="Simplified Arabic"/>
          <w:sz w:val="32"/>
          <w:szCs w:val="32"/>
          <w:rtl/>
        </w:rPr>
        <w:t xml:space="preserve"> </w:t>
      </w:r>
      <w:r w:rsidRPr="003E105D">
        <w:rPr>
          <w:rFonts w:ascii="Simplified Arabic" w:hAnsi="Simplified Arabic" w:cs="Simplified Arabic" w:hint="cs"/>
          <w:sz w:val="32"/>
          <w:szCs w:val="32"/>
          <w:rtl/>
        </w:rPr>
        <w:t xml:space="preserve"> </w:t>
      </w:r>
    </w:p>
    <w:p w14:paraId="7FD7A4AC"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sz w:val="32"/>
          <w:szCs w:val="32"/>
          <w:rtl/>
        </w:rPr>
        <w:t xml:space="preserve">وبهذا يمكن اعتبار الأثر الاجتماعي حافزا أو </w:t>
      </w:r>
      <w:proofErr w:type="gramStart"/>
      <w:r w:rsidRPr="003E105D">
        <w:rPr>
          <w:rFonts w:ascii="Simplified Arabic" w:hAnsi="Simplified Arabic" w:cs="Simplified Arabic"/>
          <w:sz w:val="32"/>
          <w:szCs w:val="32"/>
          <w:rtl/>
        </w:rPr>
        <w:t>باعثا ،</w:t>
      </w:r>
      <w:proofErr w:type="gramEnd"/>
      <w:r w:rsidRPr="003E105D">
        <w:rPr>
          <w:rFonts w:ascii="Simplified Arabic" w:hAnsi="Simplified Arabic" w:cs="Simplified Arabic"/>
          <w:sz w:val="32"/>
          <w:szCs w:val="32"/>
          <w:rtl/>
        </w:rPr>
        <w:t xml:space="preserve"> سرعان ما يسلم نفسه إلى حقيقة الفن وسياقه الممتاز من السياق الاجتماعي الذي ينطلق منه ، ذلك أن عمل الفنان ليس محكوما بعلة خارجية ، وقد </w:t>
      </w:r>
      <w:r w:rsidRPr="003E105D">
        <w:rPr>
          <w:rFonts w:ascii="Simplified Arabic" w:hAnsi="Simplified Arabic" w:cs="Simplified Arabic" w:hint="cs"/>
          <w:sz w:val="32"/>
          <w:szCs w:val="32"/>
          <w:rtl/>
        </w:rPr>
        <w:t>ت</w:t>
      </w:r>
      <w:r w:rsidRPr="003E105D">
        <w:rPr>
          <w:rFonts w:ascii="Simplified Arabic" w:hAnsi="Simplified Arabic" w:cs="Simplified Arabic"/>
          <w:sz w:val="32"/>
          <w:szCs w:val="32"/>
          <w:rtl/>
        </w:rPr>
        <w:t>كون منبت هذه العلاقة وليدة الصراع والجدل بين روح الفن وظروفه ، التي يعلو فيها صوت الفن</w:t>
      </w:r>
      <w:r w:rsidRPr="003E105D">
        <w:rPr>
          <w:rFonts w:ascii="Simplified Arabic" w:hAnsi="Simplified Arabic" w:cs="Simplified Arabic" w:hint="cs"/>
          <w:sz w:val="32"/>
          <w:szCs w:val="32"/>
          <w:rtl/>
        </w:rPr>
        <w:t>.</w:t>
      </w:r>
    </w:p>
    <w:p w14:paraId="0ED561BC"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hint="cs"/>
          <w:sz w:val="32"/>
          <w:szCs w:val="32"/>
          <w:rtl/>
        </w:rPr>
        <w:t xml:space="preserve"> </w:t>
      </w:r>
      <w:r w:rsidRPr="003E105D">
        <w:rPr>
          <w:rFonts w:ascii="Simplified Arabic" w:hAnsi="Simplified Arabic" w:cs="Simplified Arabic"/>
          <w:sz w:val="32"/>
          <w:szCs w:val="32"/>
          <w:rtl/>
        </w:rPr>
        <w:t xml:space="preserve">لا جرم أن </w:t>
      </w:r>
      <w:r w:rsidRPr="003E105D">
        <w:rPr>
          <w:rFonts w:ascii="Simplified Arabic" w:hAnsi="Simplified Arabic" w:cs="Simplified Arabic" w:hint="cs"/>
          <w:sz w:val="32"/>
          <w:szCs w:val="32"/>
          <w:rtl/>
        </w:rPr>
        <w:t>الخلط</w:t>
      </w:r>
      <w:r w:rsidRPr="003E105D">
        <w:rPr>
          <w:rFonts w:ascii="Simplified Arabic" w:hAnsi="Simplified Arabic" w:cs="Simplified Arabic"/>
          <w:sz w:val="32"/>
          <w:szCs w:val="32"/>
          <w:rtl/>
        </w:rPr>
        <w:t xml:space="preserve"> بين الظروف الاجتماعية والإبداع الأدبي كانت موجودة </w:t>
      </w:r>
      <w:r w:rsidRPr="003E105D">
        <w:rPr>
          <w:rFonts w:ascii="Simplified Arabic" w:hAnsi="Simplified Arabic" w:cs="Simplified Arabic" w:hint="cs"/>
          <w:sz w:val="32"/>
          <w:szCs w:val="32"/>
          <w:rtl/>
        </w:rPr>
        <w:t>منذ القدم</w:t>
      </w:r>
      <w:r w:rsidRPr="003E105D">
        <w:rPr>
          <w:rFonts w:ascii="Simplified Arabic" w:hAnsi="Simplified Arabic" w:cs="Simplified Arabic"/>
          <w:sz w:val="32"/>
          <w:szCs w:val="32"/>
          <w:rtl/>
        </w:rPr>
        <w:t xml:space="preserve"> ، لكن مفهوم النقد الاجتماعي قد عرف تطورا كبيرا في التنظير وفي التطبيق خاصة بعد منتصف القرن العشرين ، إذ أصبح هذا التيار يحترم مفهوم النص الأدبي وكيانه المستقل ، وينطلق في بحثه عن الإحالات الاجتماعية من بنية النص كما يستعين بكل ما يخدم القراءة من مفاهيم </w:t>
      </w:r>
      <w:proofErr w:type="spellStart"/>
      <w:r w:rsidRPr="003E105D">
        <w:rPr>
          <w:rFonts w:ascii="Simplified Arabic" w:hAnsi="Simplified Arabic" w:cs="Simplified Arabic"/>
          <w:sz w:val="32"/>
          <w:szCs w:val="32"/>
          <w:rtl/>
        </w:rPr>
        <w:t>أستيطيقية</w:t>
      </w:r>
      <w:proofErr w:type="spellEnd"/>
      <w:r w:rsidRPr="003E105D">
        <w:rPr>
          <w:rFonts w:ascii="Simplified Arabic" w:hAnsi="Simplified Arabic" w:cs="Simplified Arabic"/>
          <w:sz w:val="32"/>
          <w:szCs w:val="32"/>
          <w:rtl/>
        </w:rPr>
        <w:t xml:space="preserve"> أو </w:t>
      </w:r>
      <w:proofErr w:type="spellStart"/>
      <w:r w:rsidRPr="003E105D">
        <w:rPr>
          <w:rFonts w:ascii="Simplified Arabic" w:hAnsi="Simplified Arabic" w:cs="Simplified Arabic"/>
          <w:sz w:val="32"/>
          <w:szCs w:val="32"/>
          <w:rtl/>
        </w:rPr>
        <w:t>سيميائية</w:t>
      </w:r>
      <w:proofErr w:type="spellEnd"/>
      <w:r w:rsidRPr="003E105D">
        <w:rPr>
          <w:rFonts w:ascii="Simplified Arabic" w:hAnsi="Simplified Arabic" w:cs="Simplified Arabic"/>
          <w:sz w:val="32"/>
          <w:szCs w:val="32"/>
          <w:rtl/>
        </w:rPr>
        <w:t xml:space="preserve"> أو أسلوبية</w:t>
      </w:r>
      <w:r w:rsidRPr="003E105D">
        <w:rPr>
          <w:rFonts w:ascii="Simplified Arabic" w:hAnsi="Simplified Arabic" w:cs="Simplified Arabic" w:hint="cs"/>
          <w:sz w:val="32"/>
          <w:szCs w:val="32"/>
          <w:vertAlign w:val="superscript"/>
          <w:rtl/>
        </w:rPr>
        <w:t xml:space="preserve"> </w:t>
      </w:r>
      <w:r w:rsidRPr="003E105D">
        <w:rPr>
          <w:rFonts w:ascii="Simplified Arabic" w:hAnsi="Simplified Arabic" w:cs="Simplified Arabic"/>
          <w:sz w:val="32"/>
          <w:szCs w:val="32"/>
          <w:rtl/>
        </w:rPr>
        <w:t xml:space="preserve">، وهو ما عبرت عنه البنيوية </w:t>
      </w:r>
      <w:r w:rsidRPr="003E105D">
        <w:rPr>
          <w:rFonts w:ascii="Simplified Arabic" w:hAnsi="Simplified Arabic" w:cs="Simplified Arabic" w:hint="cs"/>
          <w:sz w:val="32"/>
          <w:szCs w:val="32"/>
          <w:rtl/>
        </w:rPr>
        <w:t>التكوينية</w:t>
      </w:r>
      <w:r w:rsidRPr="003E105D">
        <w:rPr>
          <w:rFonts w:ascii="Simplified Arabic" w:hAnsi="Simplified Arabic" w:cs="Simplified Arabic"/>
          <w:sz w:val="32"/>
          <w:szCs w:val="32"/>
          <w:rtl/>
        </w:rPr>
        <w:t xml:space="preserve"> التي</w:t>
      </w:r>
      <w:r w:rsidRPr="003E105D">
        <w:rPr>
          <w:rFonts w:cs="Simplified Arabic"/>
          <w:szCs w:val="26"/>
          <w:rtl/>
        </w:rPr>
        <w:t xml:space="preserve"> </w:t>
      </w:r>
      <w:r w:rsidRPr="003E105D">
        <w:rPr>
          <w:rFonts w:cs="Simplified Arabic"/>
          <w:sz w:val="28"/>
          <w:szCs w:val="32"/>
          <w:rtl/>
        </w:rPr>
        <w:t xml:space="preserve">تقوم على مبدئين متلازمين، يتحدد الأول من خلال رؤية نصية داخلية، ويتميز الثاني برؤية سياقية يفضي الجمع بينهما إلى الحقيقة النصية التي لا تهمل الطابع الجمالي والفني للأثر الأدبي. ذلك ما جعل هذه القراءة أكثر حيوية وأكثر </w:t>
      </w:r>
      <w:proofErr w:type="spellStart"/>
      <w:r w:rsidRPr="003E105D">
        <w:rPr>
          <w:rFonts w:cs="Simplified Arabic"/>
          <w:sz w:val="28"/>
          <w:szCs w:val="32"/>
          <w:rtl/>
        </w:rPr>
        <w:t>عطائية</w:t>
      </w:r>
      <w:proofErr w:type="spellEnd"/>
      <w:r w:rsidRPr="003E105D">
        <w:rPr>
          <w:rFonts w:ascii="Simplified Arabic" w:hAnsi="Simplified Arabic" w:cs="Simplified Arabic" w:hint="cs"/>
          <w:sz w:val="32"/>
          <w:szCs w:val="32"/>
          <w:rtl/>
        </w:rPr>
        <w:t>،</w:t>
      </w:r>
      <w:r w:rsidRPr="003E105D">
        <w:rPr>
          <w:rFonts w:ascii="Simplified Arabic" w:hAnsi="Simplified Arabic" w:cs="Simplified Arabic"/>
          <w:sz w:val="32"/>
          <w:szCs w:val="32"/>
          <w:rtl/>
        </w:rPr>
        <w:t xml:space="preserve"> من </w:t>
      </w:r>
      <w:proofErr w:type="spellStart"/>
      <w:r w:rsidRPr="003E105D">
        <w:rPr>
          <w:rFonts w:ascii="Simplified Arabic" w:hAnsi="Simplified Arabic" w:cs="Simplified Arabic"/>
          <w:sz w:val="32"/>
          <w:szCs w:val="32"/>
          <w:rtl/>
        </w:rPr>
        <w:t>الشكلانية</w:t>
      </w:r>
      <w:proofErr w:type="spellEnd"/>
      <w:r w:rsidRPr="003E105D">
        <w:rPr>
          <w:rFonts w:ascii="Simplified Arabic" w:hAnsi="Simplified Arabic" w:cs="Simplified Arabic"/>
          <w:sz w:val="32"/>
          <w:szCs w:val="32"/>
          <w:rtl/>
        </w:rPr>
        <w:t xml:space="preserve"> </w:t>
      </w:r>
      <w:proofErr w:type="gramStart"/>
      <w:r w:rsidRPr="003E105D">
        <w:rPr>
          <w:rFonts w:ascii="Simplified Arabic" w:hAnsi="Simplified Arabic" w:cs="Simplified Arabic"/>
          <w:sz w:val="32"/>
          <w:szCs w:val="32"/>
          <w:rtl/>
        </w:rPr>
        <w:t>المغلقة ،</w:t>
      </w:r>
      <w:proofErr w:type="gramEnd"/>
      <w:r w:rsidRPr="003E105D">
        <w:rPr>
          <w:rFonts w:ascii="Simplified Arabic" w:hAnsi="Simplified Arabic" w:cs="Simplified Arabic"/>
          <w:sz w:val="32"/>
          <w:szCs w:val="32"/>
          <w:rtl/>
        </w:rPr>
        <w:t xml:space="preserve"> أو الاجتماعية التي تجعل من النص منخرطا في النظام الاجتماعي ، ولا يحمل أي قيمة فنية في ذاته .  </w:t>
      </w:r>
    </w:p>
    <w:p w14:paraId="2B131787"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hint="cs"/>
          <w:b/>
          <w:bCs/>
          <w:i/>
          <w:iCs/>
          <w:sz w:val="32"/>
          <w:szCs w:val="32"/>
          <w:rtl/>
        </w:rPr>
        <w:t>الخلفية المعرفية والفلسفية للمنهج الاجتماعي</w:t>
      </w:r>
      <w:r w:rsidRPr="003E105D">
        <w:rPr>
          <w:rFonts w:ascii="Simplified Arabic" w:hAnsi="Simplified Arabic" w:cs="Simplified Arabic"/>
          <w:b/>
          <w:bCs/>
          <w:i/>
          <w:iCs/>
          <w:sz w:val="32"/>
          <w:szCs w:val="32"/>
          <w:rtl/>
        </w:rPr>
        <w:t xml:space="preserve">  </w:t>
      </w:r>
    </w:p>
    <w:p w14:paraId="167A72A8" w14:textId="77777777" w:rsidR="003E105D" w:rsidRPr="003E105D" w:rsidRDefault="003E105D" w:rsidP="003E105D">
      <w:pPr>
        <w:tabs>
          <w:tab w:val="left" w:pos="6500"/>
        </w:tabs>
        <w:bidi/>
        <w:jc w:val="both"/>
        <w:rPr>
          <w:rFonts w:ascii="Simplified Arabic" w:hAnsi="Simplified Arabic" w:cs="Simplified Arabic"/>
          <w:sz w:val="32"/>
          <w:szCs w:val="32"/>
          <w:rtl/>
        </w:rPr>
      </w:pPr>
      <w:r w:rsidRPr="003E105D">
        <w:rPr>
          <w:rFonts w:ascii="Simplified Arabic" w:hAnsi="Simplified Arabic" w:cs="Simplified Arabic" w:hint="cs"/>
          <w:sz w:val="32"/>
          <w:szCs w:val="32"/>
          <w:rtl/>
        </w:rPr>
        <w:t>لقد</w:t>
      </w:r>
      <w:r w:rsidRPr="003E105D">
        <w:rPr>
          <w:rFonts w:ascii="Simplified Arabic" w:hAnsi="Simplified Arabic" w:cs="Simplified Arabic"/>
          <w:sz w:val="32"/>
          <w:szCs w:val="32"/>
          <w:rtl/>
        </w:rPr>
        <w:t xml:space="preserve"> كان للماركسية أثرها الدائم والمحتوم الذي جعل</w:t>
      </w:r>
      <w:r w:rsidRPr="003E105D">
        <w:rPr>
          <w:rFonts w:ascii="Simplified Arabic" w:hAnsi="Simplified Arabic" w:cs="Simplified Arabic" w:hint="cs"/>
          <w:sz w:val="32"/>
          <w:szCs w:val="32"/>
          <w:rtl/>
        </w:rPr>
        <w:t xml:space="preserve"> من</w:t>
      </w:r>
      <w:r w:rsidRPr="003E105D">
        <w:rPr>
          <w:rFonts w:ascii="Simplified Arabic" w:hAnsi="Simplified Arabic" w:cs="Simplified Arabic"/>
          <w:sz w:val="32"/>
          <w:szCs w:val="32"/>
          <w:rtl/>
        </w:rPr>
        <w:t xml:space="preserve"> كل قراءة نقدية للنص تبحث عما هو تاريخي واجتماعي و </w:t>
      </w:r>
      <w:proofErr w:type="spellStart"/>
      <w:r w:rsidRPr="003E105D">
        <w:rPr>
          <w:rFonts w:ascii="Simplified Arabic" w:hAnsi="Simplified Arabic" w:cs="Simplified Arabic"/>
          <w:sz w:val="32"/>
          <w:szCs w:val="32"/>
          <w:rtl/>
        </w:rPr>
        <w:t>أديولوجي</w:t>
      </w:r>
      <w:proofErr w:type="spellEnd"/>
      <w:r w:rsidRPr="003E105D">
        <w:rPr>
          <w:rFonts w:ascii="Simplified Arabic" w:hAnsi="Simplified Arabic" w:cs="Simplified Arabic"/>
          <w:sz w:val="32"/>
          <w:szCs w:val="32"/>
          <w:rtl/>
        </w:rPr>
        <w:t xml:space="preserve"> أو ثقافي</w:t>
      </w:r>
      <w:r w:rsidRPr="003E105D">
        <w:rPr>
          <w:rFonts w:ascii="Simplified Arabic" w:hAnsi="Simplified Arabic" w:cs="Simplified Arabic" w:hint="cs"/>
          <w:sz w:val="32"/>
          <w:szCs w:val="32"/>
          <w:vertAlign w:val="superscript"/>
          <w:rtl/>
        </w:rPr>
        <w:t xml:space="preserve"> </w:t>
      </w:r>
      <w:r w:rsidRPr="003E105D">
        <w:rPr>
          <w:rFonts w:ascii="Simplified Arabic" w:hAnsi="Simplified Arabic" w:cs="Simplified Arabic"/>
          <w:sz w:val="32"/>
          <w:szCs w:val="32"/>
          <w:rtl/>
        </w:rPr>
        <w:t xml:space="preserve"> ، فأنا المبدع هي أنا اجتماعي ، تنتج وتستهلك داخل المجتمع من قبل قرائه ، وتخضع لحتمية النظام الاجتماعي ، الذي يشكل فيه التناقض والصراع وتداخل السياسي بالاقتصادي ، </w:t>
      </w:r>
      <w:proofErr w:type="spellStart"/>
      <w:r w:rsidRPr="003E105D">
        <w:rPr>
          <w:rFonts w:ascii="Simplified Arabic" w:hAnsi="Simplified Arabic" w:cs="Simplified Arabic"/>
          <w:sz w:val="32"/>
          <w:szCs w:val="32"/>
          <w:rtl/>
        </w:rPr>
        <w:t>والأديولوجي</w:t>
      </w:r>
      <w:proofErr w:type="spellEnd"/>
      <w:r w:rsidRPr="003E105D">
        <w:rPr>
          <w:rFonts w:ascii="Simplified Arabic" w:hAnsi="Simplified Arabic" w:cs="Simplified Arabic"/>
          <w:sz w:val="32"/>
          <w:szCs w:val="32"/>
          <w:rtl/>
        </w:rPr>
        <w:t xml:space="preserve"> بالثقافي سمة بارزة لا مهرب من تفكيكها أو تأويلها ، بما يجعل من الأدب موضوعا ممتازا لتمظهر قضايا الواقع وتجلي مشكلاته وتعقيداته</w:t>
      </w:r>
      <w:r w:rsidRPr="003E105D">
        <w:rPr>
          <w:rFonts w:ascii="Simplified Arabic" w:hAnsi="Simplified Arabic" w:cs="Simplified Arabic" w:hint="cs"/>
          <w:sz w:val="32"/>
          <w:szCs w:val="32"/>
          <w:rtl/>
        </w:rPr>
        <w:t xml:space="preserve">، </w:t>
      </w:r>
      <w:r w:rsidRPr="003E105D">
        <w:rPr>
          <w:rFonts w:ascii="Simplified Arabic" w:hAnsi="Simplified Arabic" w:cs="Simplified Arabic" w:hint="cs"/>
          <w:sz w:val="32"/>
          <w:szCs w:val="32"/>
          <w:rtl/>
        </w:rPr>
        <w:lastRenderedPageBreak/>
        <w:t xml:space="preserve">وبهذا فقد أثر النضال الاشتراكي الثوري والرغبة في تغيير المجتمع على ظهور أدب المقاومة والأدب السياسي وأدب الالتزام...وجعل من الفن أداة استراتيجية لتحقيق الأهداف </w:t>
      </w:r>
      <w:proofErr w:type="spellStart"/>
      <w:r w:rsidRPr="003E105D">
        <w:rPr>
          <w:rFonts w:ascii="Simplified Arabic" w:hAnsi="Simplified Arabic" w:cs="Simplified Arabic" w:hint="cs"/>
          <w:sz w:val="32"/>
          <w:szCs w:val="32"/>
          <w:rtl/>
        </w:rPr>
        <w:t>الأديولوجية</w:t>
      </w:r>
      <w:proofErr w:type="spellEnd"/>
      <w:r w:rsidRPr="003E105D">
        <w:rPr>
          <w:rFonts w:ascii="Simplified Arabic" w:hAnsi="Simplified Arabic" w:cs="Simplified Arabic" w:hint="cs"/>
          <w:sz w:val="32"/>
          <w:szCs w:val="32"/>
          <w:rtl/>
        </w:rPr>
        <w:t xml:space="preserve"> والاجتماعية، وقد ارتبطت الرواية الغربية والعربية في ظهورها بالواقعية كنتاج حتمي للتغيرات الاجتماعية الكبرى التي عرفها العالم منذ القرن الثامن عشر، وأثر الواقعية بمختلف اتجاهاتها الطبيعية والنقدية والاشتراكية واضح المعالم في الأدب وفي الرواية العربية على وجه الخصوص عند كل من نجيب محفوظ وجمال </w:t>
      </w:r>
      <w:proofErr w:type="spellStart"/>
      <w:r w:rsidRPr="003E105D">
        <w:rPr>
          <w:rFonts w:ascii="Simplified Arabic" w:hAnsi="Simplified Arabic" w:cs="Simplified Arabic" w:hint="cs"/>
          <w:sz w:val="32"/>
          <w:szCs w:val="32"/>
          <w:rtl/>
        </w:rPr>
        <w:t>الغيطاني</w:t>
      </w:r>
      <w:proofErr w:type="spellEnd"/>
      <w:r w:rsidRPr="003E105D">
        <w:rPr>
          <w:rFonts w:ascii="Simplified Arabic" w:hAnsi="Simplified Arabic" w:cs="Simplified Arabic" w:hint="cs"/>
          <w:sz w:val="32"/>
          <w:szCs w:val="32"/>
          <w:rtl/>
        </w:rPr>
        <w:t xml:space="preserve"> وعبد الرحمن منيف والطاهر وطار وغيرهم.</w:t>
      </w:r>
    </w:p>
    <w:p w14:paraId="204680C7" w14:textId="04A779CE" w:rsidR="00140246" w:rsidRDefault="003E105D" w:rsidP="003E105D">
      <w:pPr>
        <w:bidi/>
      </w:pPr>
      <w:r>
        <w:rPr>
          <w:rFonts w:ascii="Simplified Arabic" w:hAnsi="Simplified Arabic" w:cs="Simplified Arabic" w:hint="cs"/>
          <w:b/>
          <w:bCs/>
          <w:sz w:val="32"/>
          <w:szCs w:val="32"/>
          <w:rtl/>
        </w:rPr>
        <w:t xml:space="preserve"> </w:t>
      </w:r>
    </w:p>
    <w:sectPr w:rsidR="00140246" w:rsidSect="00A12BD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8278D"/>
    <w:multiLevelType w:val="hybridMultilevel"/>
    <w:tmpl w:val="77E89E8C"/>
    <w:lvl w:ilvl="0" w:tplc="FF0E3F5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B70B5F"/>
    <w:multiLevelType w:val="hybridMultilevel"/>
    <w:tmpl w:val="9894D64E"/>
    <w:lvl w:ilvl="0" w:tplc="151EA10A">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5D"/>
    <w:rsid w:val="00140246"/>
    <w:rsid w:val="003E105D"/>
    <w:rsid w:val="00587784"/>
    <w:rsid w:val="00A12B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33AD"/>
  <w15:chartTrackingRefBased/>
  <w15:docId w15:val="{25431D31-CA4D-4B1D-9C0F-66AA5C9A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1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3009</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2023-04-27T10:30:00Z</dcterms:created>
  <dcterms:modified xsi:type="dcterms:W3CDTF">2023-04-27T10:34:00Z</dcterms:modified>
</cp:coreProperties>
</file>