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C1" w:rsidRDefault="00976520" w:rsidP="00976520">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الثالثة</w:t>
      </w:r>
    </w:p>
    <w:p w:rsidR="00976520" w:rsidRDefault="00976520" w:rsidP="00976520">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عالم الفكر عند الاغريق</w:t>
      </w:r>
    </w:p>
    <w:p w:rsidR="00976520" w:rsidRDefault="00976520" w:rsidP="00976520">
      <w:pPr>
        <w:bidi/>
        <w:spacing w:after="0" w:line="240" w:lineRule="auto"/>
        <w:ind w:firstLine="70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976520" w:rsidRDefault="00976520" w:rsidP="00976520">
      <w:pPr>
        <w:bidi/>
        <w:spacing w:after="0" w:line="240" w:lineRule="auto"/>
        <w:ind w:firstLine="709"/>
        <w:rPr>
          <w:rFonts w:ascii="Simplified Arabic" w:hAnsi="Simplified Arabic" w:cs="Simplified Arabic"/>
          <w:sz w:val="28"/>
          <w:szCs w:val="28"/>
          <w:rtl/>
          <w:lang w:bidi="ar-DZ"/>
        </w:rPr>
      </w:pPr>
      <w:r w:rsidRPr="00976520">
        <w:rPr>
          <w:rFonts w:ascii="Simplified Arabic" w:hAnsi="Simplified Arabic" w:cs="Simplified Arabic" w:hint="cs"/>
          <w:sz w:val="28"/>
          <w:szCs w:val="28"/>
          <w:rtl/>
          <w:lang w:bidi="ar-DZ"/>
        </w:rPr>
        <w:t>شهدت</w:t>
      </w:r>
      <w:r>
        <w:rPr>
          <w:rFonts w:ascii="Simplified Arabic" w:hAnsi="Simplified Arabic" w:cs="Simplified Arabic" w:hint="cs"/>
          <w:sz w:val="28"/>
          <w:szCs w:val="28"/>
          <w:rtl/>
          <w:lang w:bidi="ar-DZ"/>
        </w:rPr>
        <w:t xml:space="preserve"> بلاد اليونان نهضة فكرية وعلمية </w:t>
      </w:r>
      <w:r w:rsidRPr="00976520">
        <w:rPr>
          <w:rFonts w:ascii="Simplified Arabic" w:hAnsi="Simplified Arabic" w:cs="Simplified Arabic" w:hint="cs"/>
          <w:sz w:val="28"/>
          <w:szCs w:val="28"/>
          <w:rtl/>
          <w:lang w:bidi="ar-DZ"/>
        </w:rPr>
        <w:t>وفنية</w:t>
      </w:r>
      <w:r w:rsidRPr="00976520">
        <w:rPr>
          <w:rFonts w:ascii="Simplified Arabic" w:hAnsi="Simplified Arabic" w:cs="Simplified Arabic"/>
          <w:sz w:val="28"/>
          <w:szCs w:val="28"/>
          <w:rtl/>
          <w:lang w:bidi="ar-DZ"/>
        </w:rPr>
        <w:t xml:space="preserve"> </w:t>
      </w:r>
      <w:r w:rsidRPr="00976520">
        <w:rPr>
          <w:rFonts w:ascii="Simplified Arabic" w:hAnsi="Simplified Arabic" w:cs="Simplified Arabic" w:hint="cs"/>
          <w:sz w:val="28"/>
          <w:szCs w:val="28"/>
          <w:rtl/>
          <w:lang w:bidi="ar-DZ"/>
        </w:rPr>
        <w:t>وعمرانية</w:t>
      </w:r>
      <w:r w:rsidRPr="00976520">
        <w:rPr>
          <w:rFonts w:ascii="Simplified Arabic" w:hAnsi="Simplified Arabic" w:cs="Simplified Arabic"/>
          <w:sz w:val="28"/>
          <w:szCs w:val="28"/>
          <w:rtl/>
          <w:lang w:bidi="ar-DZ"/>
        </w:rPr>
        <w:t xml:space="preserve"> </w:t>
      </w:r>
      <w:r w:rsidRPr="00976520">
        <w:rPr>
          <w:rFonts w:ascii="Simplified Arabic" w:hAnsi="Simplified Arabic" w:cs="Simplified Arabic" w:hint="cs"/>
          <w:sz w:val="28"/>
          <w:szCs w:val="28"/>
          <w:rtl/>
          <w:lang w:bidi="ar-DZ"/>
        </w:rPr>
        <w:t>كبيرة</w:t>
      </w:r>
      <w:r>
        <w:rPr>
          <w:rFonts w:ascii="Simplified Arabic" w:hAnsi="Simplified Arabic" w:cs="Simplified Arabic" w:hint="cs"/>
          <w:sz w:val="28"/>
          <w:szCs w:val="28"/>
          <w:rtl/>
          <w:lang w:bidi="ar-DZ"/>
        </w:rPr>
        <w:t>، خاصة في القرنين الخامس والرابع قبل الميلاد، ومن بينها نجد:</w:t>
      </w:r>
    </w:p>
    <w:p w:rsidR="00976520" w:rsidRDefault="00976520" w:rsidP="00976520">
      <w:pPr>
        <w:bidi/>
        <w:spacing w:after="0" w:line="240" w:lineRule="auto"/>
        <w:ind w:firstLine="70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العلوم</w:t>
      </w:r>
    </w:p>
    <w:p w:rsidR="00976520" w:rsidRDefault="00976520" w:rsidP="00976520">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1-خصائصها: </w:t>
      </w:r>
      <w:r>
        <w:rPr>
          <w:rFonts w:ascii="Simplified Arabic" w:hAnsi="Simplified Arabic" w:cs="Simplified Arabic" w:hint="cs"/>
          <w:sz w:val="28"/>
          <w:szCs w:val="28"/>
          <w:rtl/>
          <w:lang w:bidi="ar-DZ"/>
        </w:rPr>
        <w:t xml:space="preserve"> سبقت العلوم الفلسفة في الظهور، وكان مهدها الأول "أيونية"، ثم تلازمتا حتى </w:t>
      </w:r>
      <w:bookmarkStart w:id="0" w:name="_GoBack"/>
      <w:bookmarkEnd w:id="0"/>
      <w:r>
        <w:rPr>
          <w:rFonts w:ascii="Simplified Arabic" w:hAnsi="Simplified Arabic" w:cs="Simplified Arabic" w:hint="cs"/>
          <w:sz w:val="28"/>
          <w:szCs w:val="28"/>
          <w:rtl/>
          <w:lang w:bidi="ar-DZ"/>
        </w:rPr>
        <w:t>أصبح العال</w:t>
      </w:r>
      <w:r w:rsidR="0063066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 فيلسو</w:t>
      </w:r>
      <w:r w:rsidR="00E530FD">
        <w:rPr>
          <w:rFonts w:ascii="Simplified Arabic" w:hAnsi="Simplified Arabic" w:cs="Simplified Arabic" w:hint="cs"/>
          <w:sz w:val="28"/>
          <w:szCs w:val="28"/>
          <w:rtl/>
          <w:lang w:bidi="ar-DZ"/>
        </w:rPr>
        <w:t>فا، وقد اعت</w:t>
      </w:r>
      <w:r>
        <w:rPr>
          <w:rFonts w:ascii="Simplified Arabic" w:hAnsi="Simplified Arabic" w:cs="Simplified Arabic" w:hint="cs"/>
          <w:sz w:val="28"/>
          <w:szCs w:val="28"/>
          <w:rtl/>
          <w:lang w:bidi="ar-DZ"/>
        </w:rPr>
        <w:t>بر الفلاسفة أن الوجود</w:t>
      </w:r>
      <w:r w:rsidR="00E530FD">
        <w:rPr>
          <w:rFonts w:ascii="Simplified Arabic" w:hAnsi="Simplified Arabic" w:cs="Simplified Arabic" w:hint="cs"/>
          <w:sz w:val="28"/>
          <w:szCs w:val="28"/>
          <w:rtl/>
          <w:lang w:bidi="ar-DZ"/>
        </w:rPr>
        <w:t xml:space="preserve"> وحدة لا تتجزأ، والالمام بجميع الحقائق، فلسفية كانت أو علمية، واجب في تعليل الأشياء.</w:t>
      </w:r>
    </w:p>
    <w:p w:rsidR="00E530FD" w:rsidRDefault="00E530FD" w:rsidP="00E530FD">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2-دور أيونية: </w:t>
      </w:r>
      <w:r>
        <w:rPr>
          <w:rFonts w:ascii="Simplified Arabic" w:hAnsi="Simplified Arabic" w:cs="Simplified Arabic" w:hint="cs"/>
          <w:sz w:val="28"/>
          <w:szCs w:val="28"/>
          <w:rtl/>
          <w:lang w:bidi="ar-DZ"/>
        </w:rPr>
        <w:t>كانت ايونية السبّاقة إلى البروز بحكم موقعها وبحكم الازدهار الذي حظيت به مدينة "ميليتيس" بنوع خاص، في وقت كان الشرق قد بلور معلوماته ونسقها وغربلها، فاستطاعت هذه المدينة الاغريقية أن تطلع على ما توصل اليه المصريون وشعوب ما بين النهرين</w:t>
      </w:r>
      <w:r w:rsidR="0063066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وقد امتازت العلوم عند الاغريق بالصبغة النظرية. ومن أشهر الأسماء في ميدان العلوم نجد:</w:t>
      </w:r>
    </w:p>
    <w:p w:rsidR="00E530FD" w:rsidRDefault="00E530FD" w:rsidP="00E530FD">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-طاليس (640-546 ق.م): </w:t>
      </w:r>
      <w:r w:rsidRPr="00E530FD">
        <w:rPr>
          <w:rFonts w:ascii="Simplified Arabic" w:hAnsi="Simplified Arabic" w:cs="Simplified Arabic" w:hint="cs"/>
          <w:sz w:val="28"/>
          <w:szCs w:val="28"/>
          <w:rtl/>
          <w:lang w:bidi="ar-DZ"/>
        </w:rPr>
        <w:t>أول البارزين من علماء أيونية</w:t>
      </w:r>
      <w:r>
        <w:rPr>
          <w:rFonts w:ascii="Simplified Arabic" w:hAnsi="Simplified Arabic" w:cs="Simplified Arabic" w:hint="cs"/>
          <w:b/>
          <w:bCs/>
          <w:sz w:val="28"/>
          <w:szCs w:val="28"/>
          <w:rtl/>
          <w:lang w:bidi="ar-DZ"/>
        </w:rPr>
        <w:t xml:space="preserve"> </w:t>
      </w:r>
      <w:r w:rsidRPr="00E530FD">
        <w:rPr>
          <w:rFonts w:ascii="Simplified Arabic" w:hAnsi="Simplified Arabic" w:cs="Simplified Arabic" w:hint="cs"/>
          <w:sz w:val="28"/>
          <w:szCs w:val="28"/>
          <w:rtl/>
          <w:lang w:bidi="ar-DZ"/>
        </w:rPr>
        <w:t>هو طاليس الفينيقي</w:t>
      </w:r>
      <w:r>
        <w:rPr>
          <w:rFonts w:ascii="Simplified Arabic" w:hAnsi="Simplified Arabic" w:cs="Simplified Arabic" w:hint="cs"/>
          <w:sz w:val="28"/>
          <w:szCs w:val="28"/>
          <w:rtl/>
          <w:lang w:bidi="ar-DZ"/>
        </w:rPr>
        <w:t xml:space="preserve"> المولد، انتقل إلى "ميليتيس" مرورا بمصر، حيس تتلمذ على علمائها، فأدخل العلوم الفلكية والرياضية إلى أيوينة، ونقى علم الفلك من شوائب التنجيم واستطاع أن يتنبأ بدقة عن موعد كسوف الشمس "أيار 585 ق.م"، فذاع صيته، وطوّر الهندسة النظرية.</w:t>
      </w:r>
    </w:p>
    <w:p w:rsidR="00270797" w:rsidRDefault="00E530FD" w:rsidP="00270797">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-فيتاغورس (580-500 ق.م): </w:t>
      </w:r>
      <w:r>
        <w:rPr>
          <w:rFonts w:ascii="Simplified Arabic" w:hAnsi="Simplified Arabic" w:cs="Simplified Arabic" w:hint="cs"/>
          <w:sz w:val="28"/>
          <w:szCs w:val="28"/>
          <w:rtl/>
          <w:lang w:bidi="ar-DZ"/>
        </w:rPr>
        <w:t>عالم وفيلسوف وُلد في "ساموس"، اهتم</w:t>
      </w:r>
      <w:r w:rsidR="00270797">
        <w:rPr>
          <w:rFonts w:ascii="Simplified Arabic" w:hAnsi="Simplified Arabic" w:cs="Simplified Arabic" w:hint="cs"/>
          <w:sz w:val="28"/>
          <w:szCs w:val="28"/>
          <w:rtl/>
          <w:lang w:bidi="ar-DZ"/>
        </w:rPr>
        <w:t xml:space="preserve"> بالفلك والهندسة والرياضيات، وكان أكثر الباحثين مثابرة،</w:t>
      </w:r>
      <w:r w:rsidR="006545DF">
        <w:rPr>
          <w:rFonts w:ascii="Simplified Arabic" w:hAnsi="Simplified Arabic" w:cs="Simplified Arabic" w:hint="cs"/>
          <w:sz w:val="28"/>
          <w:szCs w:val="28"/>
          <w:rtl/>
          <w:lang w:bidi="ar-DZ"/>
        </w:rPr>
        <w:t> ز</w:t>
      </w:r>
      <w:r w:rsidR="00270797">
        <w:rPr>
          <w:rFonts w:ascii="Simplified Arabic" w:hAnsi="Simplified Arabic" w:cs="Simplified Arabic" w:hint="cs"/>
          <w:sz w:val="28"/>
          <w:szCs w:val="28"/>
          <w:rtl/>
          <w:lang w:bidi="ar-DZ"/>
        </w:rPr>
        <w:t xml:space="preserve">ار مصر فاستقى علم الفلك، وعاد إلى اليونان فأنشأ مدرسة ذاع صيتها، وبلغ من المثالية درجة فرضت احترامه على الجميع. </w:t>
      </w:r>
    </w:p>
    <w:p w:rsidR="00E530FD" w:rsidRDefault="00270797" w:rsidP="00270797">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أبوقراط:</w:t>
      </w:r>
      <w:r w:rsidR="006545DF">
        <w:rPr>
          <w:rFonts w:ascii="Simplified Arabic" w:hAnsi="Simplified Arabic" w:cs="Simplified Arabic" w:hint="cs"/>
          <w:b/>
          <w:bCs/>
          <w:sz w:val="28"/>
          <w:szCs w:val="28"/>
          <w:rtl/>
          <w:lang w:bidi="ar-DZ"/>
        </w:rPr>
        <w:t xml:space="preserve"> </w:t>
      </w:r>
      <w:r w:rsidR="006545DF">
        <w:rPr>
          <w:rFonts w:ascii="Simplified Arabic" w:hAnsi="Simplified Arabic" w:cs="Simplified Arabic" w:hint="cs"/>
          <w:sz w:val="28"/>
          <w:szCs w:val="28"/>
          <w:rtl/>
          <w:lang w:bidi="ar-DZ"/>
        </w:rPr>
        <w:t>وهو أ</w:t>
      </w:r>
      <w:r w:rsidR="006545DF" w:rsidRPr="006545DF">
        <w:rPr>
          <w:rFonts w:ascii="Simplified Arabic" w:hAnsi="Simplified Arabic" w:cs="Simplified Arabic" w:hint="cs"/>
          <w:sz w:val="28"/>
          <w:szCs w:val="28"/>
          <w:rtl/>
          <w:lang w:bidi="ar-DZ"/>
        </w:rPr>
        <w:t>لمع</w:t>
      </w:r>
      <w:r w:rsidR="006545DF">
        <w:rPr>
          <w:rFonts w:ascii="Simplified Arabic" w:hAnsi="Simplified Arabic" w:cs="Simplified Arabic" w:hint="cs"/>
          <w:sz w:val="28"/>
          <w:szCs w:val="28"/>
          <w:rtl/>
          <w:lang w:bidi="ar-DZ"/>
        </w:rPr>
        <w:t xml:space="preserve"> الأسماء في عالم الطب، أخذ الجميع عنه، أعطى المهنة صفتها الانسانية قبل كل شيء، ووضع قسمًا فرضه على كل من أراد هذه المهنة، أقام في عيادة لا ينتقل من مكان إلى آخر</w:t>
      </w:r>
    </w:p>
    <w:p w:rsidR="006545DF" w:rsidRPr="00113454" w:rsidRDefault="00113454" w:rsidP="00113454">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3-</w:t>
      </w:r>
      <w:r w:rsidR="006545DF">
        <w:rPr>
          <w:rFonts w:ascii="Simplified Arabic" w:hAnsi="Simplified Arabic" w:cs="Simplified Arabic" w:hint="cs"/>
          <w:b/>
          <w:bCs/>
          <w:sz w:val="28"/>
          <w:szCs w:val="28"/>
          <w:rtl/>
          <w:lang w:bidi="ar-DZ"/>
        </w:rPr>
        <w:t xml:space="preserve"> الفلسفة</w:t>
      </w:r>
      <w:r>
        <w:rPr>
          <w:rFonts w:ascii="Simplified Arabic" w:hAnsi="Simplified Arabic" w:cs="Simplified Arabic" w:hint="cs"/>
          <w:b/>
          <w:bCs/>
          <w:sz w:val="28"/>
          <w:szCs w:val="28"/>
          <w:rtl/>
          <w:lang w:bidi="ar-DZ"/>
        </w:rPr>
        <w:t xml:space="preserve">: </w:t>
      </w:r>
      <w:r w:rsidR="006545DF">
        <w:rPr>
          <w:rFonts w:ascii="Simplified Arabic" w:hAnsi="Simplified Arabic" w:cs="Simplified Arabic" w:hint="cs"/>
          <w:sz w:val="28"/>
          <w:szCs w:val="28"/>
          <w:rtl/>
          <w:lang w:bidi="ar-DZ"/>
        </w:rPr>
        <w:t>ما وجد الشرقيون من مصريين وساميين تفسيره في الدين، حاول الاغريق تعليله عن طريق الفلسفة والفكر، وهذا ما أثر في الاتجاه الفلسفي عند الاغريق، وأبعده عن الدين.</w:t>
      </w:r>
    </w:p>
    <w:p w:rsidR="006545DF" w:rsidRDefault="00113454" w:rsidP="006545D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w:t>
      </w:r>
      <w:r w:rsidR="006545DF">
        <w:rPr>
          <w:rFonts w:ascii="Simplified Arabic" w:hAnsi="Simplified Arabic" w:cs="Simplified Arabic" w:hint="cs"/>
          <w:b/>
          <w:bCs/>
          <w:sz w:val="28"/>
          <w:szCs w:val="28"/>
          <w:rtl/>
          <w:lang w:bidi="ar-DZ"/>
        </w:rPr>
        <w:t xml:space="preserve">-الفلاسفة: </w:t>
      </w:r>
      <w:r w:rsidR="006545DF">
        <w:rPr>
          <w:rFonts w:ascii="Simplified Arabic" w:hAnsi="Simplified Arabic" w:cs="Simplified Arabic" w:hint="cs"/>
          <w:sz w:val="28"/>
          <w:szCs w:val="28"/>
          <w:rtl/>
          <w:lang w:bidi="ar-DZ"/>
        </w:rPr>
        <w:t xml:space="preserve"> نشأت المحاولات الفكرية الأولى في أيونية، فبرز "طاليس" الذي رد الكون إلى أصل مائين و"أنكسيمندر" الذي سبق "داروين" في نظرية تطور الحياة، ثم "فيتاغورس" الذي رأى في الأعداد نظاما للوجود وقال بالتناسخ، ولكن جميع  هذه النظريات كشفتها أقوال سقراط وكتابات</w:t>
      </w:r>
      <w:r w:rsidR="006545DF" w:rsidRPr="006545DF">
        <w:rPr>
          <w:rFonts w:hint="cs"/>
          <w:rtl/>
        </w:rPr>
        <w:t xml:space="preserve"> </w:t>
      </w:r>
      <w:r w:rsidR="006545DF" w:rsidRPr="006545DF">
        <w:rPr>
          <w:rFonts w:ascii="Simplified Arabic" w:hAnsi="Simplified Arabic" w:cs="Simplified Arabic" w:hint="cs"/>
          <w:sz w:val="28"/>
          <w:szCs w:val="28"/>
          <w:rtl/>
          <w:lang w:bidi="ar-DZ"/>
        </w:rPr>
        <w:t>افلاطون</w:t>
      </w:r>
      <w:r w:rsidR="006545DF" w:rsidRPr="006545DF">
        <w:rPr>
          <w:rFonts w:ascii="Simplified Arabic" w:hAnsi="Simplified Arabic" w:cs="Simplified Arabic"/>
          <w:sz w:val="28"/>
          <w:szCs w:val="28"/>
          <w:rtl/>
          <w:lang w:bidi="ar-DZ"/>
        </w:rPr>
        <w:t xml:space="preserve"> </w:t>
      </w:r>
      <w:r w:rsidR="006545DF" w:rsidRPr="006545DF">
        <w:rPr>
          <w:rFonts w:ascii="Simplified Arabic" w:hAnsi="Simplified Arabic" w:cs="Simplified Arabic" w:hint="cs"/>
          <w:sz w:val="28"/>
          <w:szCs w:val="28"/>
          <w:rtl/>
          <w:lang w:bidi="ar-DZ"/>
        </w:rPr>
        <w:t>وأرسطو</w:t>
      </w:r>
      <w:r w:rsidR="006545DF" w:rsidRPr="006545DF">
        <w:rPr>
          <w:rFonts w:ascii="Simplified Arabic" w:hAnsi="Simplified Arabic" w:cs="Simplified Arabic"/>
          <w:sz w:val="28"/>
          <w:szCs w:val="28"/>
          <w:rtl/>
          <w:lang w:bidi="ar-DZ"/>
        </w:rPr>
        <w:t>.</w:t>
      </w:r>
    </w:p>
    <w:p w:rsidR="006545DF" w:rsidRDefault="006545DF" w:rsidP="006545D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lastRenderedPageBreak/>
        <w:t xml:space="preserve">-سقراط (469-399 ق.م):  </w:t>
      </w:r>
      <w:r>
        <w:rPr>
          <w:rFonts w:ascii="Simplified Arabic" w:hAnsi="Simplified Arabic" w:cs="Simplified Arabic" w:hint="cs"/>
          <w:sz w:val="28"/>
          <w:szCs w:val="28"/>
          <w:rtl/>
          <w:lang w:bidi="ar-DZ"/>
        </w:rPr>
        <w:t>لم يهتم بالدين وبما وراء الطبيعة أو بتعليل الحياة ومنشأها، بل شغف بالسياسة وعلم الاخلاق</w:t>
      </w:r>
      <w:r w:rsidR="0035294A">
        <w:rPr>
          <w:rFonts w:ascii="Simplified Arabic" w:hAnsi="Simplified Arabic" w:cs="Simplified Arabic" w:hint="cs"/>
          <w:sz w:val="28"/>
          <w:szCs w:val="28"/>
          <w:rtl/>
          <w:lang w:bidi="ar-DZ"/>
        </w:rPr>
        <w:t>، دليله في ذلك المنطق السليم، فتعرض للديمقراطية حين رآها تحبذ القرعة في اختيار الحكام، ومن هنا تفضيله النظام الأرستقراطي على النظام الديمقراطي ولكنه مع ذلك لم ينكر على الديمقراطية ما تُتيحه من حرية للأفكار. وانقياده للعقل والمنطق جعله أخطر الأشخاص على الدين والآلهة، وانتقاداته الدائمة جمعت حوله عددا ضخما من المتشككين.</w:t>
      </w:r>
    </w:p>
    <w:p w:rsidR="0035294A" w:rsidRDefault="0035294A" w:rsidP="0035294A">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-أفلاطون ( 427-347 ق.م): </w:t>
      </w:r>
      <w:r>
        <w:rPr>
          <w:rFonts w:ascii="Simplified Arabic" w:hAnsi="Simplified Arabic" w:cs="Simplified Arabic" w:hint="cs"/>
          <w:sz w:val="28"/>
          <w:szCs w:val="28"/>
          <w:rtl/>
          <w:lang w:bidi="ar-DZ"/>
        </w:rPr>
        <w:t>أحب سقراط ورافقه حتى النهاية، وكان في سن ال28 عند</w:t>
      </w:r>
      <w:r w:rsidR="00630664">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ا حكم على معلمه بالموت. دوّن أقوال سقراط لأن هذا الأخير</w:t>
      </w:r>
      <w:r w:rsidR="00906CC3">
        <w:rPr>
          <w:rFonts w:ascii="Simplified Arabic" w:hAnsi="Simplified Arabic" w:cs="Simplified Arabic" w:hint="cs"/>
          <w:sz w:val="28"/>
          <w:szCs w:val="28"/>
          <w:rtl/>
          <w:lang w:bidi="ar-DZ"/>
        </w:rPr>
        <w:t xml:space="preserve"> رفض أن يكتب، فصعب أحيانا التمييز بين أفكار الرجلين. وفي كتاب "الجمهورية" تخيل أفلاطون افضل المجتمعات واسعدها.</w:t>
      </w:r>
    </w:p>
    <w:p w:rsidR="00906CC3" w:rsidRDefault="00906CC3" w:rsidP="00906CC3">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أرسطوطاليس (أرسطو) (384-322 ق.م): </w:t>
      </w:r>
      <w:r>
        <w:rPr>
          <w:rFonts w:ascii="Simplified Arabic" w:hAnsi="Simplified Arabic" w:cs="Simplified Arabic" w:hint="cs"/>
          <w:sz w:val="28"/>
          <w:szCs w:val="28"/>
          <w:rtl/>
          <w:lang w:bidi="ar-DZ"/>
        </w:rPr>
        <w:t>كانت تعاليمه ردة فعل ضد المُثل الأفلاطونية، عُرف مذهبه بالمشائي لأنه كان يُعلّم ماشيا، وانطلق من الواقع ليصل إلى ال</w:t>
      </w:r>
      <w:r w:rsidR="0063066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ه علّة الوجود، فخالف بذلك أفلاطون الذي أراد أن يطبق علم المُثل على الأرض. والنفس عند ارسطو ملازمة للجسد مرتبطة به، فعارض بذلك نظرية التناسخ لـ "فيتاغورس". وتعصّب للمنطق فوضع المنطق الشكلي، ورأى أن سعادة الانسان في الإتزان والتزام الموقف الوسط في كل القضايا.</w:t>
      </w:r>
    </w:p>
    <w:p w:rsidR="00906CC3" w:rsidRPr="00113454" w:rsidRDefault="00113454" w:rsidP="00113454">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4-</w:t>
      </w:r>
      <w:r w:rsidR="00906CC3">
        <w:rPr>
          <w:rFonts w:ascii="Simplified Arabic" w:hAnsi="Simplified Arabic" w:cs="Simplified Arabic" w:hint="cs"/>
          <w:b/>
          <w:bCs/>
          <w:sz w:val="28"/>
          <w:szCs w:val="28"/>
          <w:rtl/>
          <w:lang w:bidi="ar-DZ"/>
        </w:rPr>
        <w:t xml:space="preserve"> التعليم</w:t>
      </w:r>
      <w:r>
        <w:rPr>
          <w:rFonts w:ascii="Simplified Arabic" w:hAnsi="Simplified Arabic" w:cs="Simplified Arabic" w:hint="cs"/>
          <w:b/>
          <w:bCs/>
          <w:sz w:val="28"/>
          <w:szCs w:val="28"/>
          <w:rtl/>
          <w:lang w:bidi="ar-DZ"/>
        </w:rPr>
        <w:t xml:space="preserve">: </w:t>
      </w:r>
      <w:r w:rsidR="00906CC3">
        <w:rPr>
          <w:rFonts w:ascii="Simplified Arabic" w:hAnsi="Simplified Arabic" w:cs="Simplified Arabic" w:hint="cs"/>
          <w:sz w:val="28"/>
          <w:szCs w:val="28"/>
          <w:rtl/>
          <w:lang w:bidi="ar-DZ"/>
        </w:rPr>
        <w:t xml:space="preserve">كانت المدارس حرة ينشئها الأهالي، ولكن الحكومة تراقبها بواسطة مجلس الأريوباغوس، ثم تحوّل الإشراف عليها إلى هيئة يسمى </w:t>
      </w:r>
      <w:r w:rsidR="00630664">
        <w:rPr>
          <w:rFonts w:ascii="Simplified Arabic" w:hAnsi="Simplified Arabic" w:cs="Simplified Arabic" w:hint="cs"/>
          <w:sz w:val="28"/>
          <w:szCs w:val="28"/>
          <w:rtl/>
          <w:lang w:bidi="ar-DZ"/>
        </w:rPr>
        <w:t>أ</w:t>
      </w:r>
      <w:r w:rsidR="00906CC3">
        <w:rPr>
          <w:rFonts w:ascii="Simplified Arabic" w:hAnsi="Simplified Arabic" w:cs="Simplified Arabic" w:hint="cs"/>
          <w:sz w:val="28"/>
          <w:szCs w:val="28"/>
          <w:rtl/>
          <w:lang w:bidi="ar-DZ"/>
        </w:rPr>
        <w:t>فراد</w:t>
      </w:r>
      <w:r w:rsidR="00630664">
        <w:rPr>
          <w:rFonts w:ascii="Simplified Arabic" w:hAnsi="Simplified Arabic" w:cs="Simplified Arabic" w:hint="cs"/>
          <w:sz w:val="28"/>
          <w:szCs w:val="28"/>
          <w:rtl/>
          <w:lang w:bidi="ar-DZ"/>
        </w:rPr>
        <w:t>ه</w:t>
      </w:r>
      <w:r w:rsidR="00906CC3">
        <w:rPr>
          <w:rFonts w:ascii="Simplified Arabic" w:hAnsi="Simplified Arabic" w:cs="Simplified Arabic" w:hint="cs"/>
          <w:sz w:val="28"/>
          <w:szCs w:val="28"/>
          <w:rtl/>
          <w:lang w:bidi="ar-DZ"/>
        </w:rPr>
        <w:t>ا "</w:t>
      </w:r>
      <w:r w:rsidR="00906CC3">
        <w:rPr>
          <w:rFonts w:ascii="Simplified Arabic" w:hAnsi="Simplified Arabic" w:cs="Simplified Arabic"/>
          <w:sz w:val="28"/>
          <w:szCs w:val="28"/>
          <w:lang w:bidi="ar-DZ"/>
        </w:rPr>
        <w:t>Sophronistae</w:t>
      </w:r>
      <w:r w:rsidR="00906CC3">
        <w:rPr>
          <w:rFonts w:ascii="Simplified Arabic" w:hAnsi="Simplified Arabic" w:cs="Simplified Arabic" w:hint="cs"/>
          <w:sz w:val="28"/>
          <w:szCs w:val="28"/>
          <w:rtl/>
          <w:lang w:bidi="ar-DZ"/>
        </w:rPr>
        <w:t>" (صوفرونيستي). وقد اقتصر التعليم على الذكور في أثينا وفي معظم بلاد الاغريق.</w:t>
      </w:r>
    </w:p>
    <w:p w:rsidR="00906CC3" w:rsidRDefault="00906CC3" w:rsidP="00E656A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يذهب الطفل إلى المدرسة في سن السابعة ويبقى حتى سن الـ 13، ويتعلم في المدرسة الرياضة البدنية والموسيقى والأدب والنحو والمحادثة،</w:t>
      </w:r>
      <w:r w:rsidR="00E656AF">
        <w:rPr>
          <w:rFonts w:ascii="Simplified Arabic" w:hAnsi="Simplified Arabic" w:cs="Simplified Arabic" w:hint="cs"/>
          <w:sz w:val="28"/>
          <w:szCs w:val="28"/>
          <w:rtl/>
          <w:lang w:bidi="ar-DZ"/>
        </w:rPr>
        <w:t xml:space="preserve"> يتلقاها مشافهة من أساتذته. وبعد المرحلة الابتدائية يتوقف أبنا</w:t>
      </w:r>
      <w:r w:rsidR="00E656AF" w:rsidRPr="00E656AF">
        <w:rPr>
          <w:rFonts w:hint="cs"/>
          <w:rtl/>
        </w:rPr>
        <w:t xml:space="preserve"> </w:t>
      </w:r>
      <w:r w:rsidR="00E656AF" w:rsidRPr="00E656AF">
        <w:rPr>
          <w:rFonts w:ascii="Simplified Arabic" w:hAnsi="Simplified Arabic" w:cs="Simplified Arabic" w:hint="cs"/>
          <w:sz w:val="28"/>
          <w:szCs w:val="28"/>
          <w:rtl/>
          <w:lang w:bidi="ar-DZ"/>
        </w:rPr>
        <w:t>ء</w:t>
      </w:r>
      <w:r w:rsidR="00E656AF" w:rsidRPr="00E656AF">
        <w:rPr>
          <w:rFonts w:ascii="Simplified Arabic" w:hAnsi="Simplified Arabic" w:cs="Simplified Arabic"/>
          <w:sz w:val="28"/>
          <w:szCs w:val="28"/>
          <w:rtl/>
          <w:lang w:bidi="ar-DZ"/>
        </w:rPr>
        <w:t xml:space="preserve"> </w:t>
      </w:r>
      <w:r w:rsidR="00E656AF" w:rsidRPr="00E656AF">
        <w:rPr>
          <w:rFonts w:ascii="Simplified Arabic" w:hAnsi="Simplified Arabic" w:cs="Simplified Arabic" w:hint="cs"/>
          <w:sz w:val="28"/>
          <w:szCs w:val="28"/>
          <w:rtl/>
          <w:lang w:bidi="ar-DZ"/>
        </w:rPr>
        <w:t>الفقراء</w:t>
      </w:r>
      <w:r w:rsidR="00E656AF" w:rsidRPr="00E656AF">
        <w:rPr>
          <w:rFonts w:ascii="Simplified Arabic" w:hAnsi="Simplified Arabic" w:cs="Simplified Arabic"/>
          <w:sz w:val="28"/>
          <w:szCs w:val="28"/>
          <w:rtl/>
          <w:lang w:bidi="ar-DZ"/>
        </w:rPr>
        <w:t xml:space="preserve"> </w:t>
      </w:r>
      <w:r w:rsidR="00E656AF" w:rsidRPr="00E656AF">
        <w:rPr>
          <w:rFonts w:ascii="Simplified Arabic" w:hAnsi="Simplified Arabic" w:cs="Simplified Arabic" w:hint="cs"/>
          <w:sz w:val="28"/>
          <w:szCs w:val="28"/>
          <w:rtl/>
          <w:lang w:bidi="ar-DZ"/>
        </w:rPr>
        <w:t>عن</w:t>
      </w:r>
      <w:r w:rsidR="00E656AF" w:rsidRPr="00E656AF">
        <w:rPr>
          <w:rFonts w:ascii="Simplified Arabic" w:hAnsi="Simplified Arabic" w:cs="Simplified Arabic"/>
          <w:sz w:val="28"/>
          <w:szCs w:val="28"/>
          <w:rtl/>
          <w:lang w:bidi="ar-DZ"/>
        </w:rPr>
        <w:t xml:space="preserve"> </w:t>
      </w:r>
      <w:r w:rsidR="00E656AF" w:rsidRPr="00E656AF">
        <w:rPr>
          <w:rFonts w:ascii="Simplified Arabic" w:hAnsi="Simplified Arabic" w:cs="Simplified Arabic" w:hint="cs"/>
          <w:sz w:val="28"/>
          <w:szCs w:val="28"/>
          <w:rtl/>
          <w:lang w:bidi="ar-DZ"/>
        </w:rPr>
        <w:t>التعل</w:t>
      </w:r>
      <w:r w:rsidR="00E656AF">
        <w:rPr>
          <w:rFonts w:ascii="Simplified Arabic" w:hAnsi="Simplified Arabic" w:cs="Simplified Arabic" w:hint="cs"/>
          <w:sz w:val="28"/>
          <w:szCs w:val="28"/>
          <w:rtl/>
          <w:lang w:bidi="ar-DZ"/>
        </w:rPr>
        <w:t>م، بينما يستمر أبناء الأغنياء، حيث ينصب الاهتمام فيها على العناية بالرياضة البدنية، كالمصارعة، والجري ورمي المح، والصيد وركوب الخيل، ثم اُضيفت لها مواد الحساب والهندسة والموسيقى والرسم.</w:t>
      </w:r>
    </w:p>
    <w:p w:rsidR="00E656AF" w:rsidRDefault="00E656AF" w:rsidP="00E656A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التعليم العالي فقد اقتصر على المناقشات والمحاورات التي كانت تتم بين الشباب والفلاسفة خاصة السوفسطائيين، وهم جماعة من الفلاسفة الجوالين الذين كانوا يجوبون المدن اليونانية يُعلّمون فيها مقابل أجر، اهتموا بالمنطق والعقل والبلاغة. تتلمذ على أيديهم الكثير من رجال السياسة.</w:t>
      </w:r>
    </w:p>
    <w:p w:rsidR="00E656AF" w:rsidRPr="00113454" w:rsidRDefault="00113454" w:rsidP="00113454">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5-</w:t>
      </w:r>
      <w:r w:rsidR="00E656AF">
        <w:rPr>
          <w:rFonts w:ascii="Simplified Arabic" w:hAnsi="Simplified Arabic" w:cs="Simplified Arabic" w:hint="cs"/>
          <w:b/>
          <w:bCs/>
          <w:sz w:val="28"/>
          <w:szCs w:val="28"/>
          <w:rtl/>
          <w:lang w:bidi="ar-DZ"/>
        </w:rPr>
        <w:t>الآداب</w:t>
      </w:r>
      <w:r>
        <w:rPr>
          <w:rFonts w:ascii="Simplified Arabic" w:hAnsi="Simplified Arabic" w:cs="Simplified Arabic" w:hint="cs"/>
          <w:b/>
          <w:bCs/>
          <w:sz w:val="28"/>
          <w:szCs w:val="28"/>
          <w:rtl/>
          <w:lang w:bidi="ar-DZ"/>
        </w:rPr>
        <w:t xml:space="preserve">: </w:t>
      </w:r>
      <w:r w:rsidR="00E656AF">
        <w:rPr>
          <w:rFonts w:ascii="Simplified Arabic" w:hAnsi="Simplified Arabic" w:cs="Simplified Arabic" w:hint="cs"/>
          <w:sz w:val="28"/>
          <w:szCs w:val="28"/>
          <w:rtl/>
          <w:lang w:bidi="ar-DZ"/>
        </w:rPr>
        <w:t>تنوعت آداب الاغريق وتطورت منذ عصورهم المبكرة، وحتى الفترة اتي ازدهرت فيها الآداب وأخذت شكلها النهائي التي ظهرت فيه المظاهر الأدبية التالية:</w:t>
      </w:r>
    </w:p>
    <w:p w:rsidR="00E656AF" w:rsidRDefault="00113454" w:rsidP="00E656A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w:t>
      </w:r>
      <w:r w:rsidR="00E656AF">
        <w:rPr>
          <w:rFonts w:ascii="Simplified Arabic" w:hAnsi="Simplified Arabic" w:cs="Simplified Arabic" w:hint="cs"/>
          <w:b/>
          <w:bCs/>
          <w:sz w:val="28"/>
          <w:szCs w:val="28"/>
          <w:rtl/>
          <w:lang w:bidi="ar-DZ"/>
        </w:rPr>
        <w:t xml:space="preserve">-الملاحم: </w:t>
      </w:r>
      <w:r w:rsidR="00BF12B2">
        <w:rPr>
          <w:rFonts w:ascii="Simplified Arabic" w:hAnsi="Simplified Arabic" w:cs="Simplified Arabic" w:hint="cs"/>
          <w:sz w:val="28"/>
          <w:szCs w:val="28"/>
          <w:rtl/>
          <w:lang w:bidi="ar-DZ"/>
        </w:rPr>
        <w:t>ويُقصد بها الملاحم الشعرية التي ميّزت الفترة الأولى من حياة اليونان الفكرية. وقد كان الشعر أسبق من النثر في الظهور ومن أهم الملاحم اليونانية: "الالياذة" و "الأوديسة" اللتان وضعهما الشاعر الأعمى "هوميروس". حيث تروي الالياذة قصة الحرب الطروادية، أما الأوديسة فتروي قصة انسحاب الآخيين من آسيا الصغرى وما واجههم أثناء انسحابهم من مصاعب. وقد شكلت الملحمتان مصادر ذات قيمة كبيرة في تصوير مراحل التاريخ اليوناني وما فيه من أساطير.</w:t>
      </w:r>
    </w:p>
    <w:p w:rsidR="00BF12B2" w:rsidRDefault="00113454" w:rsidP="00BF12B2">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ب</w:t>
      </w:r>
      <w:r w:rsidR="00BF12B2">
        <w:rPr>
          <w:rFonts w:ascii="Simplified Arabic" w:hAnsi="Simplified Arabic" w:cs="Simplified Arabic" w:hint="cs"/>
          <w:b/>
          <w:bCs/>
          <w:sz w:val="28"/>
          <w:szCs w:val="28"/>
          <w:rtl/>
          <w:lang w:bidi="ar-DZ"/>
        </w:rPr>
        <w:t xml:space="preserve">-الشعر الغنائي: </w:t>
      </w:r>
      <w:r w:rsidR="00BF12B2">
        <w:rPr>
          <w:rFonts w:ascii="Simplified Arabic" w:hAnsi="Simplified Arabic" w:cs="Simplified Arabic" w:hint="cs"/>
          <w:sz w:val="28"/>
          <w:szCs w:val="28"/>
          <w:rtl/>
          <w:lang w:bidi="ar-DZ"/>
        </w:rPr>
        <w:t>ويعود ظهوره إلى الشاعر الاغريقي "هيزيودوس" (750-700 ق.م) الذي وضع قصيدته "العمل والأيام" التي صوّر فيها الحياة اليونانية وصنف الآلهة وتحدث عنها بالتفصيل كما تحدث عن الأبطال الذين ورد ذكرهم في الملحمتين الإلياذة والأوديسة. وقد هيّأت أشعاره الطريق لظهور الفن المسرحي</w:t>
      </w:r>
      <w:r w:rsidR="00802C0C">
        <w:rPr>
          <w:rFonts w:ascii="Simplified Arabic" w:hAnsi="Simplified Arabic" w:cs="Simplified Arabic" w:hint="cs"/>
          <w:sz w:val="28"/>
          <w:szCs w:val="28"/>
          <w:rtl/>
          <w:lang w:bidi="ar-DZ"/>
        </w:rPr>
        <w:t>.</w:t>
      </w:r>
    </w:p>
    <w:p w:rsidR="00802C0C" w:rsidRDefault="00113454" w:rsidP="00802C0C">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ج</w:t>
      </w:r>
      <w:r w:rsidR="00802C0C">
        <w:rPr>
          <w:rFonts w:ascii="Simplified Arabic" w:hAnsi="Simplified Arabic" w:cs="Simplified Arabic" w:hint="cs"/>
          <w:b/>
          <w:bCs/>
          <w:sz w:val="28"/>
          <w:szCs w:val="28"/>
          <w:rtl/>
          <w:lang w:bidi="ar-DZ"/>
        </w:rPr>
        <w:t xml:space="preserve">-المسرح: </w:t>
      </w:r>
      <w:r w:rsidR="00802C0C">
        <w:rPr>
          <w:rFonts w:ascii="Simplified Arabic" w:hAnsi="Simplified Arabic" w:cs="Simplified Arabic" w:hint="cs"/>
          <w:sz w:val="28"/>
          <w:szCs w:val="28"/>
          <w:rtl/>
          <w:lang w:bidi="ar-DZ"/>
        </w:rPr>
        <w:t>من الأشعار التي كانت تروي قصة الآلهة انبثقت نواة الشعر المسرحي، وحلّت المسرحي</w:t>
      </w:r>
      <w:r w:rsidR="00202AD9">
        <w:rPr>
          <w:rFonts w:ascii="Simplified Arabic" w:hAnsi="Simplified Arabic" w:cs="Simplified Arabic" w:hint="cs"/>
          <w:sz w:val="28"/>
          <w:szCs w:val="28"/>
          <w:rtl/>
          <w:lang w:bidi="ar-DZ"/>
        </w:rPr>
        <w:t>ا</w:t>
      </w:r>
      <w:r w:rsidR="00802C0C">
        <w:rPr>
          <w:rFonts w:ascii="Simplified Arabic" w:hAnsi="Simplified Arabic" w:cs="Simplified Arabic" w:hint="cs"/>
          <w:sz w:val="28"/>
          <w:szCs w:val="28"/>
          <w:rtl/>
          <w:lang w:bidi="ar-DZ"/>
        </w:rPr>
        <w:t xml:space="preserve">ت محل الشعر كجزء من الاحتفالات الدينية، وق أدى ازدهار المسرحيات إلى بناء المدرجات في معظم المدن اليونانية، وإن كانت أثينا قد فاقت غيرها في ذلك. ومن أشهر المسارح: مسرح "ديونيزيوس" عند الأكروبوليس. وقد كان المسرح يضم تمثالا للإله الذي نصّب تمثاله هناك ليستمتع بالمسرحيات. </w:t>
      </w:r>
    </w:p>
    <w:p w:rsidR="00802C0C" w:rsidRDefault="00802C0C" w:rsidP="00802C0C">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اختلف لباس الممثلين باختلاف التمثيلية التي كانت تُمثل، فقد لبس ممثلوا المأساة جلد الماعز ومنه اُشتق اسم "التراجيديا". اما الممثلون الهزليون فكانوا يلبسون قناعا يثير السخرية على وجوههم</w:t>
      </w:r>
      <w:r w:rsidR="00202AD9">
        <w:rPr>
          <w:rFonts w:ascii="Simplified Arabic" w:hAnsi="Simplified Arabic" w:cs="Simplified Arabic" w:hint="cs"/>
          <w:sz w:val="28"/>
          <w:szCs w:val="28"/>
          <w:rtl/>
          <w:lang w:bidi="ar-DZ"/>
        </w:rPr>
        <w:t>. كانت المسرحيات طويلة جدا في الغالب تستمر عدة أيام، حيث تبدأ المسرحية مع الفجر حتى الغروب ولمدة 3 أيام. وأهم من وضع المسرحيات:</w:t>
      </w:r>
    </w:p>
    <w:p w:rsidR="00202AD9" w:rsidRDefault="00202AD9" w:rsidP="00202AD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-أسخيلوس ( 525 -456 ق.م)</w:t>
      </w:r>
      <w:r w:rsidR="00113454">
        <w:rPr>
          <w:rFonts w:ascii="Simplified Arabic" w:hAnsi="Simplified Arabic" w:cs="Simplified Arabic" w:hint="cs"/>
          <w:b/>
          <w:bCs/>
          <w:sz w:val="28"/>
          <w:szCs w:val="28"/>
          <w:rtl/>
          <w:lang w:bidi="ar-DZ"/>
        </w:rPr>
        <w:t xml:space="preserve">: </w:t>
      </w:r>
      <w:r w:rsidR="00113454">
        <w:rPr>
          <w:rFonts w:ascii="Simplified Arabic" w:hAnsi="Simplified Arabic" w:cs="Simplified Arabic" w:hint="cs"/>
          <w:sz w:val="28"/>
          <w:szCs w:val="28"/>
          <w:rtl/>
          <w:lang w:bidi="ar-DZ"/>
        </w:rPr>
        <w:t>روائي مسرحي تراجيدي، أشهر مسرحياته</w:t>
      </w:r>
      <w:r w:rsidR="00113454">
        <w:rPr>
          <w:rFonts w:ascii="Simplified Arabic" w:hAnsi="Simplified Arabic" w:cs="Simplified Arabic" w:hint="cs"/>
          <w:b/>
          <w:bCs/>
          <w:sz w:val="28"/>
          <w:szCs w:val="28"/>
          <w:rtl/>
          <w:lang w:bidi="ar-DZ"/>
        </w:rPr>
        <w:t xml:space="preserve"> </w:t>
      </w:r>
      <w:r w:rsidR="00113454" w:rsidRPr="00113454">
        <w:rPr>
          <w:rFonts w:ascii="Simplified Arabic" w:hAnsi="Simplified Arabic" w:cs="Simplified Arabic" w:hint="cs"/>
          <w:sz w:val="28"/>
          <w:szCs w:val="28"/>
          <w:rtl/>
          <w:lang w:bidi="ar-DZ"/>
        </w:rPr>
        <w:t>"الفرس"، كت</w:t>
      </w:r>
      <w:r w:rsidR="00113454">
        <w:rPr>
          <w:rFonts w:ascii="Simplified Arabic" w:hAnsi="Simplified Arabic" w:cs="Simplified Arabic" w:hint="cs"/>
          <w:sz w:val="28"/>
          <w:szCs w:val="28"/>
          <w:rtl/>
          <w:lang w:bidi="ar-DZ"/>
        </w:rPr>
        <w:t>ب عدداً من كبيرا من المسرحيات بلغ 70 مسرحية، وصلنا منها 7 فقط.</w:t>
      </w:r>
    </w:p>
    <w:p w:rsidR="00113454" w:rsidRDefault="00113454" w:rsidP="00113454">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-سوفوك</w:t>
      </w:r>
      <w:r w:rsidR="00033639">
        <w:rPr>
          <w:rFonts w:ascii="Simplified Arabic" w:hAnsi="Simplified Arabic" w:cs="Simplified Arabic" w:hint="cs"/>
          <w:b/>
          <w:bCs/>
          <w:sz w:val="28"/>
          <w:szCs w:val="28"/>
          <w:rtl/>
          <w:lang w:bidi="ar-DZ"/>
        </w:rPr>
        <w:t>لي</w:t>
      </w:r>
      <w:r>
        <w:rPr>
          <w:rFonts w:ascii="Simplified Arabic" w:hAnsi="Simplified Arabic" w:cs="Simplified Arabic" w:hint="cs"/>
          <w:b/>
          <w:bCs/>
          <w:sz w:val="28"/>
          <w:szCs w:val="28"/>
          <w:rtl/>
          <w:lang w:bidi="ar-DZ"/>
        </w:rPr>
        <w:t xml:space="preserve">س (595-406 ق.م): </w:t>
      </w:r>
      <w:r>
        <w:rPr>
          <w:rFonts w:ascii="Simplified Arabic" w:hAnsi="Simplified Arabic" w:cs="Simplified Arabic" w:hint="cs"/>
          <w:sz w:val="28"/>
          <w:szCs w:val="28"/>
          <w:rtl/>
          <w:lang w:bidi="ar-DZ"/>
        </w:rPr>
        <w:t>ظهر في أيام بريكليس، كان مسرحيا ومصارعا وموسيقيا، نافس أسخيلوس، كتب 118 مسرحية وشغل عدة مناصب، منها منصب الكاهن.</w:t>
      </w:r>
    </w:p>
    <w:p w:rsidR="00113454" w:rsidRDefault="00113454" w:rsidP="00113454">
      <w:pPr>
        <w:bidi/>
        <w:spacing w:after="0" w:line="240" w:lineRule="auto"/>
        <w:ind w:firstLine="709"/>
        <w:rPr>
          <w:rFonts w:ascii="Simplified Arabic" w:hAnsi="Simplified Arabic" w:cs="Simplified Arabic" w:hint="cs"/>
          <w:b/>
          <w:bCs/>
          <w:sz w:val="28"/>
          <w:szCs w:val="28"/>
          <w:rtl/>
          <w:lang w:bidi="ar-DZ"/>
        </w:rPr>
      </w:pPr>
      <w:r w:rsidRPr="00113454">
        <w:rPr>
          <w:rFonts w:ascii="Simplified Arabic" w:hAnsi="Simplified Arabic" w:cs="Simplified Arabic" w:hint="cs"/>
          <w:b/>
          <w:bCs/>
          <w:sz w:val="28"/>
          <w:szCs w:val="28"/>
          <w:rtl/>
          <w:lang w:bidi="ar-DZ"/>
        </w:rPr>
        <w:t>ثانيا: الفنون</w:t>
      </w:r>
    </w:p>
    <w:p w:rsidR="00C05CEB" w:rsidRDefault="00113454" w:rsidP="00113454">
      <w:pPr>
        <w:bidi/>
        <w:spacing w:after="0" w:line="240" w:lineRule="auto"/>
        <w:ind w:firstLine="709"/>
        <w:rPr>
          <w:rFonts w:ascii="Simplified Arabic" w:hAnsi="Simplified Arabic" w:cs="Simplified Arabic" w:hint="cs"/>
          <w:b/>
          <w:bCs/>
          <w:sz w:val="28"/>
          <w:szCs w:val="28"/>
          <w:rtl/>
          <w:lang w:bidi="ar-DZ"/>
        </w:rPr>
      </w:pPr>
      <w:r w:rsidRPr="00113454">
        <w:rPr>
          <w:rFonts w:ascii="Simplified Arabic" w:hAnsi="Simplified Arabic" w:cs="Simplified Arabic" w:hint="cs"/>
          <w:b/>
          <w:bCs/>
          <w:sz w:val="28"/>
          <w:szCs w:val="28"/>
          <w:rtl/>
          <w:lang w:bidi="ar-DZ"/>
        </w:rPr>
        <w:t xml:space="preserve">1-الخزف: </w:t>
      </w:r>
    </w:p>
    <w:p w:rsidR="000916D1" w:rsidRDefault="00113454" w:rsidP="00C05CEB">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أخذ الاغريق صناعة الخزف عن جزيرة كريت، وهي صناعة رافقت مستلزمات الحياة قبل أن تصبح فنا قائما بذاته، فثمة ضرورة لحفظ الزيت والخمر والحبوب. وقد حدّت غزوات الدوريين من نشاط هذا الفن. ولكن الآخيين الهاربين من وجه الدوريين إلى أيونية روّجوا هذا الفن، فازدهر على يد أبناء "ميليتيس"، فصدّروا إلى العالم</w:t>
      </w:r>
      <w:r w:rsidR="000916D1">
        <w:rPr>
          <w:rFonts w:ascii="Simplified Arabic" w:hAnsi="Simplified Arabic" w:cs="Simplified Arabic" w:hint="cs"/>
          <w:sz w:val="28"/>
          <w:szCs w:val="28"/>
          <w:rtl/>
          <w:lang w:bidi="ar-DZ"/>
        </w:rPr>
        <w:t xml:space="preserve"> زهري</w:t>
      </w:r>
      <w:r w:rsidR="00033639">
        <w:rPr>
          <w:rFonts w:ascii="Simplified Arabic" w:hAnsi="Simplified Arabic" w:cs="Simplified Arabic" w:hint="cs"/>
          <w:sz w:val="28"/>
          <w:szCs w:val="28"/>
          <w:rtl/>
          <w:lang w:bidi="ar-DZ"/>
        </w:rPr>
        <w:t>ا</w:t>
      </w:r>
      <w:r w:rsidR="000916D1">
        <w:rPr>
          <w:rFonts w:ascii="Simplified Arabic" w:hAnsi="Simplified Arabic" w:cs="Simplified Arabic" w:hint="cs"/>
          <w:sz w:val="28"/>
          <w:szCs w:val="28"/>
          <w:rtl/>
          <w:lang w:bidi="ar-DZ"/>
        </w:rPr>
        <w:t>تهم</w:t>
      </w:r>
      <w:r w:rsidR="00033639">
        <w:rPr>
          <w:rFonts w:ascii="Simplified Arabic" w:hAnsi="Simplified Arabic" w:cs="Simplified Arabic" w:hint="cs"/>
          <w:sz w:val="28"/>
          <w:szCs w:val="28"/>
          <w:rtl/>
          <w:lang w:bidi="ar-DZ"/>
        </w:rPr>
        <w:t>،</w:t>
      </w:r>
      <w:r w:rsidR="000916D1">
        <w:rPr>
          <w:rFonts w:ascii="Simplified Arabic" w:hAnsi="Simplified Arabic" w:cs="Simplified Arabic" w:hint="cs"/>
          <w:sz w:val="28"/>
          <w:szCs w:val="28"/>
          <w:rtl/>
          <w:lang w:bidi="ar-DZ"/>
        </w:rPr>
        <w:t xml:space="preserve"> واشتهرت "ساموس" بمصنوعاتها الرخامية، وفاخرت "كورنثة" بقوارب الطيب. ومنذ أواخر القرن السادس قبل الميلاد لمع نجم "أثينا" واحتكرت صناعة الخزف وفاقت جميع أقرانها.</w:t>
      </w:r>
    </w:p>
    <w:p w:rsidR="00113454" w:rsidRDefault="000916D1" w:rsidP="0003363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w:t>
      </w:r>
      <w:r w:rsidR="00033639">
        <w:rPr>
          <w:rFonts w:ascii="Simplified Arabic" w:hAnsi="Simplified Arabic" w:cs="Simplified Arabic" w:hint="cs"/>
          <w:sz w:val="28"/>
          <w:szCs w:val="28"/>
          <w:rtl/>
          <w:lang w:bidi="ar-DZ"/>
        </w:rPr>
        <w:t>الموضوعات التي رُس</w:t>
      </w:r>
      <w:r>
        <w:rPr>
          <w:rFonts w:ascii="Simplified Arabic" w:hAnsi="Simplified Arabic" w:cs="Simplified Arabic" w:hint="cs"/>
          <w:sz w:val="28"/>
          <w:szCs w:val="28"/>
          <w:rtl/>
          <w:lang w:bidi="ar-DZ"/>
        </w:rPr>
        <w:t>مت على مزهريات الأواني والقوارير فقد اُقتبست من مصادر عدة، منها الالياذة والأوديسة والميثولوجيا والحياة العامة، وازدهرت باللونين الأحمر والأسود دون سواهما.</w:t>
      </w:r>
    </w:p>
    <w:p w:rsidR="00C05CEB" w:rsidRDefault="000916D1" w:rsidP="000916D1">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2- فن العمارة: </w:t>
      </w:r>
    </w:p>
    <w:p w:rsidR="000916D1" w:rsidRDefault="000916D1" w:rsidP="0003363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ازدهار فن العمارة رهن بتوفر المال، لأن العمران ليس إلا مظهرا من مظاهر الغنى، ولم تعرف أثينا </w:t>
      </w:r>
      <w:r w:rsidR="00033639">
        <w:rPr>
          <w:rFonts w:ascii="Simplified Arabic" w:hAnsi="Simplified Arabic" w:cs="Simplified Arabic" w:hint="cs"/>
          <w:sz w:val="28"/>
          <w:szCs w:val="28"/>
          <w:rtl/>
          <w:lang w:bidi="ar-DZ"/>
        </w:rPr>
        <w:t>زمنا</w:t>
      </w:r>
      <w:r>
        <w:rPr>
          <w:rFonts w:ascii="Simplified Arabic" w:hAnsi="Simplified Arabic" w:cs="Simplified Arabic" w:hint="cs"/>
          <w:sz w:val="28"/>
          <w:szCs w:val="28"/>
          <w:rtl/>
          <w:lang w:bidi="ar-DZ"/>
        </w:rPr>
        <w:t xml:space="preserve"> سبق عهد "بيزستراتوس" ازدهرت فيه الأوضاع الاقتصادية، حيث اقتصر بناء الهياكل قبل ذلك على الحجر العادي والخشب، وكان بيزستراتوس هو أول من عمل بفكرة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لمشاريع الضخمة والمنشآت العامة. فلما خرجت أثينا منتصرة من الحروب الميدية صمم بريكليس على جعلها أروع مدن الاغريق، فأقام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لمعابد لشكر الآلهة، وعدّد المنشآت، فأمّن العمل لجميع أفراد الشعب، وأنفق أموال حلف ديلوس</w:t>
      </w:r>
      <w:r w:rsidR="00033639">
        <w:rPr>
          <w:rFonts w:ascii="Simplified Arabic" w:hAnsi="Simplified Arabic" w:cs="Simplified Arabic" w:hint="cs"/>
          <w:sz w:val="28"/>
          <w:szCs w:val="28"/>
          <w:rtl/>
          <w:lang w:bidi="ar-DZ"/>
        </w:rPr>
        <w:t xml:space="preserve"> غير آبه لأصوات المعارضة. وأ</w:t>
      </w:r>
      <w:r>
        <w:rPr>
          <w:rFonts w:ascii="Simplified Arabic" w:hAnsi="Simplified Arabic" w:cs="Simplified Arabic" w:hint="cs"/>
          <w:sz w:val="28"/>
          <w:szCs w:val="28"/>
          <w:rtl/>
          <w:lang w:bidi="ar-DZ"/>
        </w:rPr>
        <w:t>شهر الأبنية وأجملها كانت معابد "الأكروبوليس"</w:t>
      </w:r>
      <w:r w:rsidR="00DF0FB4">
        <w:rPr>
          <w:rFonts w:ascii="Simplified Arabic" w:hAnsi="Simplified Arabic" w:cs="Simplified Arabic" w:hint="cs"/>
          <w:sz w:val="28"/>
          <w:szCs w:val="28"/>
          <w:rtl/>
          <w:lang w:bidi="ar-DZ"/>
        </w:rPr>
        <w:t>.</w:t>
      </w:r>
    </w:p>
    <w:p w:rsidR="00DF0FB4" w:rsidRDefault="00C05CEB" w:rsidP="00DF0FB4">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3-النحت: </w:t>
      </w:r>
    </w:p>
    <w:p w:rsidR="00C05CEB" w:rsidRDefault="00C05CEB" w:rsidP="00C05CEB">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اخذ الاغريق فن النحت أيضا عن كريت، فاستعملوا في البداية الخشب والمعادن الثمينة ثم البرونز، وفيما بعد ركزوا اهتمامهم على الرخام. وأتت نماذجهم الأولى خالية من كل حركة خاضعة لمقاييس جامدة لا تتبدل شأن تماثيل الفراعنة، وبعد حكم الطغاة (بيزستراتوس وأبناؤه) برزت محاولات جديدة همّها إضفاء الحركة على التماثيل، فابتعد الفنانون عن الأوضاع الجامدة، ومثّلوا الجسم متحركا، منحنيا لا منتصبا.</w:t>
      </w:r>
      <w:r w:rsidR="0003363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فاعترت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لنحت مسحة من التجديد اهتمت بدراسة التشريح الحركي ودأب الفنان على إبراز العضلات الهادئة المعبرة عن الجمال، والتكامل الجسماني لا عن القوة. وعلت الوجوه مسحة من الهدوء.</w:t>
      </w:r>
    </w:p>
    <w:p w:rsidR="00C05CEB" w:rsidRDefault="00C05CEB" w:rsidP="00C05CEB">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4- الموسيقى:</w:t>
      </w:r>
    </w:p>
    <w:p w:rsidR="00A32FF5" w:rsidRDefault="00C05CEB" w:rsidP="00A32FF5">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ونذكر معها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لموسيقى والرقص، لما بين الفنون الثلاثة من تلازم. وقد فرض الشباب أن يستمروا في تلقي الموسيقى حتى سن الثلاثين، وعيب على الفرد إذا جهل مبادئ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لموسيقى أو قصّر في استعمال إحدى آلاتها. ولا</w:t>
      </w:r>
      <w:r w:rsidR="00A32FF5">
        <w:rPr>
          <w:rFonts w:ascii="Simplified Arabic" w:hAnsi="Simplified Arabic" w:cs="Simplified Arabic" w:hint="cs"/>
          <w:sz w:val="28"/>
          <w:szCs w:val="28"/>
          <w:rtl/>
          <w:lang w:bidi="ar-DZ"/>
        </w:rPr>
        <w:t>ز</w:t>
      </w:r>
      <w:r>
        <w:rPr>
          <w:rFonts w:ascii="Simplified Arabic" w:hAnsi="Simplified Arabic" w:cs="Simplified Arabic" w:hint="cs"/>
          <w:sz w:val="28"/>
          <w:szCs w:val="28"/>
          <w:rtl/>
          <w:lang w:bidi="ar-DZ"/>
        </w:rPr>
        <w:t xml:space="preserve">م التلحين مهنة </w:t>
      </w:r>
      <w:r w:rsidR="000336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لشاعر، فالقصي</w:t>
      </w:r>
      <w:r w:rsidR="00033639">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 xml:space="preserve">ة لا تُلقى بل تُلحّن وتُغنى. </w:t>
      </w:r>
    </w:p>
    <w:p w:rsidR="00C05CEB" w:rsidRPr="00C05CEB" w:rsidRDefault="00C05CEB" w:rsidP="00A32FF5">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32FF5">
        <w:rPr>
          <w:rFonts w:ascii="Simplified Arabic" w:hAnsi="Simplified Arabic" w:cs="Simplified Arabic" w:hint="cs"/>
          <w:sz w:val="28"/>
          <w:szCs w:val="28"/>
          <w:rtl/>
          <w:lang w:bidi="ar-DZ"/>
        </w:rPr>
        <w:t>غدت الموسيقى من مستلزمات الحياة، فهي عنصر ضروري في كل المناسبات، فثمة الترانيم الدينية، وأهازيج النصر و</w:t>
      </w:r>
      <w:r w:rsidR="00033639">
        <w:rPr>
          <w:rFonts w:ascii="Simplified Arabic" w:hAnsi="Simplified Arabic" w:cs="Simplified Arabic" w:hint="cs"/>
          <w:sz w:val="28"/>
          <w:szCs w:val="28"/>
          <w:rtl/>
          <w:lang w:bidi="ar-DZ"/>
        </w:rPr>
        <w:t>أ</w:t>
      </w:r>
      <w:r w:rsidR="00A32FF5">
        <w:rPr>
          <w:rFonts w:ascii="Simplified Arabic" w:hAnsi="Simplified Arabic" w:cs="Simplified Arabic" w:hint="cs"/>
          <w:sz w:val="28"/>
          <w:szCs w:val="28"/>
          <w:rtl/>
          <w:lang w:bidi="ar-DZ"/>
        </w:rPr>
        <w:t>نغام المآتم والأفراح والجوقات. ومن آلاتهم: القيثارة والناي. والاهتمام بالألحان والموسيقى يؤدي حتما إلى الشغف في الرقص. ولم ير الاغريق عيبا في الرقص. واختلف الرقص التعبيري باختلاف المناسبات، فثمة الرقص الديني في الأعياد، والرقص الرياضي والرقص الحربي، والرقص الشعبي، وأخيرا المباريات في الرقص.</w:t>
      </w:r>
    </w:p>
    <w:sectPr w:rsidR="00C05CEB" w:rsidRPr="00C05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16" w:rsidRDefault="00066716" w:rsidP="00FB0DD1">
      <w:pPr>
        <w:spacing w:after="0" w:line="240" w:lineRule="auto"/>
      </w:pPr>
      <w:r>
        <w:separator/>
      </w:r>
    </w:p>
  </w:endnote>
  <w:endnote w:type="continuationSeparator" w:id="0">
    <w:p w:rsidR="00066716" w:rsidRDefault="00066716" w:rsidP="00FB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103167"/>
      <w:docPartObj>
        <w:docPartGallery w:val="Page Numbers (Bottom of Page)"/>
        <w:docPartUnique/>
      </w:docPartObj>
    </w:sdtPr>
    <w:sdtContent>
      <w:p w:rsidR="00FB0DD1" w:rsidRDefault="00FB0DD1">
        <w:pPr>
          <w:pStyle w:val="Pieddepage"/>
        </w:pPr>
        <w:r>
          <w:rPr>
            <w:noProof/>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B0DD1" w:rsidRDefault="00FB0DD1">
                                <w:pPr>
                                  <w:pStyle w:val="Pieddepage"/>
                                  <w:jc w:val="center"/>
                                  <w:rPr>
                                    <w:sz w:val="16"/>
                                    <w:szCs w:val="16"/>
                                  </w:rPr>
                                </w:pPr>
                                <w:r>
                                  <w:rPr>
                                    <w:szCs w:val="21"/>
                                  </w:rPr>
                                  <w:fldChar w:fldCharType="begin"/>
                                </w:r>
                                <w:r>
                                  <w:instrText>PAGE    \* MERGEFORMAT</w:instrText>
                                </w:r>
                                <w:r>
                                  <w:rPr>
                                    <w:szCs w:val="21"/>
                                  </w:rPr>
                                  <w:fldChar w:fldCharType="separate"/>
                                </w:r>
                                <w:r w:rsidR="00066716" w:rsidRPr="00066716">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FB0DD1" w:rsidRDefault="00FB0DD1">
                          <w:pPr>
                            <w:pStyle w:val="Pieddepage"/>
                            <w:jc w:val="center"/>
                            <w:rPr>
                              <w:sz w:val="16"/>
                              <w:szCs w:val="16"/>
                            </w:rPr>
                          </w:pPr>
                          <w:r>
                            <w:rPr>
                              <w:szCs w:val="21"/>
                            </w:rPr>
                            <w:fldChar w:fldCharType="begin"/>
                          </w:r>
                          <w:r>
                            <w:instrText>PAGE    \* MERGEFORMAT</w:instrText>
                          </w:r>
                          <w:r>
                            <w:rPr>
                              <w:szCs w:val="21"/>
                            </w:rPr>
                            <w:fldChar w:fldCharType="separate"/>
                          </w:r>
                          <w:r w:rsidR="00066716" w:rsidRPr="00066716">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16" w:rsidRDefault="00066716" w:rsidP="00FB0DD1">
      <w:pPr>
        <w:spacing w:after="0" w:line="240" w:lineRule="auto"/>
      </w:pPr>
      <w:r>
        <w:separator/>
      </w:r>
    </w:p>
  </w:footnote>
  <w:footnote w:type="continuationSeparator" w:id="0">
    <w:p w:rsidR="00066716" w:rsidRDefault="00066716" w:rsidP="00FB0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3A"/>
    <w:rsid w:val="00033639"/>
    <w:rsid w:val="00066716"/>
    <w:rsid w:val="000916D1"/>
    <w:rsid w:val="00113454"/>
    <w:rsid w:val="00202AD9"/>
    <w:rsid w:val="00270797"/>
    <w:rsid w:val="0035294A"/>
    <w:rsid w:val="003A62C1"/>
    <w:rsid w:val="00630664"/>
    <w:rsid w:val="006545DF"/>
    <w:rsid w:val="00802C0C"/>
    <w:rsid w:val="0080643A"/>
    <w:rsid w:val="00906CC3"/>
    <w:rsid w:val="00976520"/>
    <w:rsid w:val="00A32FF5"/>
    <w:rsid w:val="00BF12B2"/>
    <w:rsid w:val="00C05CEB"/>
    <w:rsid w:val="00DF0FB4"/>
    <w:rsid w:val="00E530FD"/>
    <w:rsid w:val="00E656AF"/>
    <w:rsid w:val="00FB0D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DD1"/>
    <w:pPr>
      <w:tabs>
        <w:tab w:val="center" w:pos="4536"/>
        <w:tab w:val="right" w:pos="9072"/>
      </w:tabs>
      <w:spacing w:after="0" w:line="240" w:lineRule="auto"/>
    </w:pPr>
  </w:style>
  <w:style w:type="character" w:customStyle="1" w:styleId="En-tteCar">
    <w:name w:val="En-tête Car"/>
    <w:basedOn w:val="Policepardfaut"/>
    <w:link w:val="En-tte"/>
    <w:uiPriority w:val="99"/>
    <w:rsid w:val="00FB0DD1"/>
  </w:style>
  <w:style w:type="paragraph" w:styleId="Pieddepage">
    <w:name w:val="footer"/>
    <w:basedOn w:val="Normal"/>
    <w:link w:val="PieddepageCar"/>
    <w:uiPriority w:val="99"/>
    <w:unhideWhenUsed/>
    <w:rsid w:val="00FB0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DD1"/>
    <w:pPr>
      <w:tabs>
        <w:tab w:val="center" w:pos="4536"/>
        <w:tab w:val="right" w:pos="9072"/>
      </w:tabs>
      <w:spacing w:after="0" w:line="240" w:lineRule="auto"/>
    </w:pPr>
  </w:style>
  <w:style w:type="character" w:customStyle="1" w:styleId="En-tteCar">
    <w:name w:val="En-tête Car"/>
    <w:basedOn w:val="Policepardfaut"/>
    <w:link w:val="En-tte"/>
    <w:uiPriority w:val="99"/>
    <w:rsid w:val="00FB0DD1"/>
  </w:style>
  <w:style w:type="paragraph" w:styleId="Pieddepage">
    <w:name w:val="footer"/>
    <w:basedOn w:val="Normal"/>
    <w:link w:val="PieddepageCar"/>
    <w:uiPriority w:val="99"/>
    <w:unhideWhenUsed/>
    <w:rsid w:val="00FB0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2023-05-05T09:01:00Z</dcterms:created>
  <dcterms:modified xsi:type="dcterms:W3CDTF">2023-05-05T18:18:00Z</dcterms:modified>
</cp:coreProperties>
</file>