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DD" w:rsidRPr="00E85DF7" w:rsidRDefault="00C451CC" w:rsidP="00431B47">
      <w:pPr>
        <w:tabs>
          <w:tab w:val="left" w:pos="1289"/>
          <w:tab w:val="right" w:pos="10772"/>
        </w:tabs>
        <w:bidi/>
        <w:rPr>
          <w:rFonts w:cs="Sultan Medium"/>
          <w:b/>
          <w:bCs/>
          <w:sz w:val="28"/>
          <w:szCs w:val="28"/>
          <w:rtl/>
          <w:lang w:bidi="ar-DZ"/>
        </w:rPr>
      </w:pPr>
      <w:r>
        <w:rPr>
          <w:rFonts w:cs="Sultan Medium" w:hint="cs"/>
          <w:b/>
          <w:bCs/>
          <w:sz w:val="28"/>
          <w:szCs w:val="28"/>
          <w:rtl/>
          <w:lang w:bidi="ar-DZ"/>
        </w:rPr>
        <w:t xml:space="preserve">                                           </w:t>
      </w:r>
      <w:r w:rsidR="00FA00DD" w:rsidRPr="00FA00DD">
        <w:rPr>
          <w:rFonts w:cs="Sultan Medium"/>
          <w:b/>
          <w:bCs/>
          <w:sz w:val="28"/>
          <w:szCs w:val="28"/>
          <w:rtl/>
          <w:lang w:bidi="ar-DZ"/>
        </w:rPr>
        <w:t>جامعة محمد بوضياف</w:t>
      </w:r>
      <w:r w:rsidR="00FA00DD">
        <w:rPr>
          <w:rFonts w:cs="Sultan Medium" w:hint="cs"/>
          <w:b/>
          <w:bCs/>
          <w:sz w:val="28"/>
          <w:szCs w:val="28"/>
          <w:rtl/>
          <w:lang w:bidi="ar-DZ"/>
        </w:rPr>
        <w:t xml:space="preserve"> -</w:t>
      </w:r>
      <w:r w:rsidR="00FA00DD" w:rsidRPr="00FA00DD">
        <w:rPr>
          <w:rFonts w:cs="Sultan Medium"/>
          <w:b/>
          <w:bCs/>
          <w:sz w:val="28"/>
          <w:szCs w:val="28"/>
          <w:rtl/>
          <w:lang w:bidi="ar-DZ"/>
        </w:rPr>
        <w:t xml:space="preserve"> المسيلة</w:t>
      </w:r>
      <w:r w:rsidR="00FA00DD">
        <w:rPr>
          <w:rFonts w:cs="Sultan Medium" w:hint="cs"/>
          <w:b/>
          <w:bCs/>
          <w:sz w:val="28"/>
          <w:szCs w:val="28"/>
          <w:rtl/>
          <w:lang w:bidi="ar-DZ"/>
        </w:rPr>
        <w:t>-</w:t>
      </w:r>
      <w:r w:rsidRPr="00C451CC">
        <w:rPr>
          <w:rFonts w:cs="Sultan Medium"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116205</wp:posOffset>
            </wp:positionH>
            <wp:positionV relativeFrom="margin">
              <wp:posOffset>-73660</wp:posOffset>
            </wp:positionV>
            <wp:extent cx="1457325" cy="1485900"/>
            <wp:effectExtent l="19050" t="0" r="9525" b="0"/>
            <wp:wrapSquare wrapText="bothSides"/>
            <wp:docPr id="4" name="Image 0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DF7" w:rsidRDefault="00C451CC" w:rsidP="00C451CC">
      <w:pPr>
        <w:bidi/>
        <w:rPr>
          <w:rFonts w:cs="Sultan Medium"/>
          <w:b/>
          <w:bCs/>
          <w:sz w:val="28"/>
          <w:szCs w:val="28"/>
          <w:rtl/>
          <w:lang w:bidi="ar-DZ"/>
        </w:rPr>
      </w:pPr>
      <w:r>
        <w:rPr>
          <w:rFonts w:cs="Sultan Medium" w:hint="cs"/>
          <w:b/>
          <w:bCs/>
          <w:sz w:val="28"/>
          <w:szCs w:val="28"/>
          <w:rtl/>
          <w:lang w:bidi="ar-DZ"/>
        </w:rPr>
        <w:t xml:space="preserve">                                                     </w:t>
      </w:r>
      <w:r w:rsidR="00E85DF7" w:rsidRPr="00E85DF7">
        <w:rPr>
          <w:rFonts w:cs="Sultan Medium" w:hint="cs"/>
          <w:b/>
          <w:bCs/>
          <w:sz w:val="28"/>
          <w:szCs w:val="28"/>
          <w:rtl/>
          <w:lang w:bidi="ar-DZ"/>
        </w:rPr>
        <w:t xml:space="preserve">كلية </w:t>
      </w:r>
      <w:r w:rsidR="00675E87">
        <w:rPr>
          <w:rFonts w:cs="Sultan Medium" w:hint="cs"/>
          <w:b/>
          <w:bCs/>
          <w:sz w:val="28"/>
          <w:szCs w:val="28"/>
          <w:rtl/>
          <w:lang w:bidi="ar-DZ"/>
        </w:rPr>
        <w:t>الآداب و اللغات</w:t>
      </w:r>
    </w:p>
    <w:p w:rsidR="00675E87" w:rsidRDefault="00C451CC" w:rsidP="00C451CC">
      <w:pPr>
        <w:bidi/>
        <w:rPr>
          <w:rFonts w:cs="Sultan Medium"/>
          <w:b/>
          <w:bCs/>
          <w:sz w:val="28"/>
          <w:szCs w:val="28"/>
          <w:lang w:bidi="ar-DZ"/>
        </w:rPr>
      </w:pPr>
      <w:r>
        <w:rPr>
          <w:rFonts w:cs="Sultan Medium" w:hint="cs"/>
          <w:b/>
          <w:bCs/>
          <w:sz w:val="28"/>
          <w:szCs w:val="28"/>
          <w:rtl/>
          <w:lang w:bidi="ar-DZ"/>
        </w:rPr>
        <w:t xml:space="preserve">                                                       </w:t>
      </w:r>
      <w:r w:rsidR="00675E87">
        <w:rPr>
          <w:rFonts w:cs="Sultan Medium" w:hint="cs"/>
          <w:b/>
          <w:bCs/>
          <w:sz w:val="28"/>
          <w:szCs w:val="28"/>
          <w:rtl/>
          <w:lang w:bidi="ar-DZ"/>
        </w:rPr>
        <w:t>قسم اللغة العربية</w:t>
      </w:r>
    </w:p>
    <w:p w:rsidR="00E85DF7" w:rsidRPr="00E85DF7" w:rsidRDefault="00E85DF7" w:rsidP="00E85DF7">
      <w:pPr>
        <w:bidi/>
        <w:rPr>
          <w:rFonts w:cs="Sultan Medium"/>
          <w:sz w:val="28"/>
          <w:szCs w:val="28"/>
          <w:lang w:bidi="ar-DZ"/>
        </w:rPr>
      </w:pPr>
    </w:p>
    <w:p w:rsidR="00E85DF7" w:rsidRDefault="00643AB7" w:rsidP="00675E87">
      <w:pPr>
        <w:bidi/>
        <w:jc w:val="center"/>
        <w:rPr>
          <w:rFonts w:cs="Sultan Medium"/>
          <w:sz w:val="28"/>
          <w:szCs w:val="28"/>
          <w:rtl/>
          <w:lang w:bidi="ar-DZ"/>
        </w:rPr>
      </w:pPr>
      <w:r>
        <w:rPr>
          <w:rFonts w:cs="Sultan Medium"/>
          <w:noProof/>
          <w:sz w:val="28"/>
          <w:szCs w:val="28"/>
          <w:rtl/>
          <w:lang w:eastAsia="fr-FR"/>
        </w:rPr>
        <w:pict>
          <v:roundrect id="_x0000_s1026" style="position:absolute;left:0;text-align:left;margin-left:-30.6pt;margin-top:27.65pt;width:473.25pt;height:199.65pt;z-index:251660288" arcsize="10923f" fillcolor="#c6d9f1 [671]" strokeweight="2.25pt">
            <v:textbox style="mso-next-textbox:#_x0000_s1026">
              <w:txbxContent>
                <w:p w:rsidR="0067490E" w:rsidRPr="00675E87" w:rsidRDefault="0067490E" w:rsidP="00C451CC">
                  <w:pPr>
                    <w:spacing w:before="24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56"/>
                      <w:szCs w:val="56"/>
                      <w:rtl/>
                      <w:lang w:bidi="ar-DZ"/>
                    </w:rPr>
                  </w:pPr>
                  <w:r w:rsidRPr="00675E87">
                    <w:rPr>
                      <w:rFonts w:ascii="Traditional Arabic" w:hAnsi="Traditional Arabic" w:cs="Traditional Arabic"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 xml:space="preserve">مادة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النقد الأدبي العربي المعاصر</w:t>
                  </w:r>
                  <w:r w:rsidRPr="00675E87">
                    <w:rPr>
                      <w:rFonts w:ascii="Traditional Arabic" w:hAnsi="Traditional Arabic" w:cs="Traditional Arabic"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 xml:space="preserve"> </w:t>
                  </w:r>
                </w:p>
                <w:p w:rsidR="0067490E" w:rsidRPr="00675E87" w:rsidRDefault="0067490E" w:rsidP="00675E87">
                  <w:pPr>
                    <w:spacing w:before="24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56"/>
                      <w:szCs w:val="56"/>
                      <w:lang w:bidi="ar-DZ"/>
                    </w:rPr>
                  </w:pPr>
                  <w:r w:rsidRPr="00675E87">
                    <w:rPr>
                      <w:rFonts w:ascii="Traditional Arabic" w:hAnsi="Traditional Arabic" w:cs="Traditional Arabic"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 xml:space="preserve">مقرر السنة الثانية لغويات </w:t>
                  </w:r>
                </w:p>
                <w:p w:rsidR="0067490E" w:rsidRDefault="0067490E" w:rsidP="00675E87">
                  <w:pPr>
                    <w:spacing w:before="240" w:line="240" w:lineRule="auto"/>
                    <w:jc w:val="center"/>
                    <w:rPr>
                      <w:rFonts w:cs="Traditional Arabic"/>
                      <w:b/>
                      <w:bCs/>
                      <w:sz w:val="72"/>
                      <w:szCs w:val="72"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72"/>
                      <w:szCs w:val="72"/>
                      <w:lang w:bidi="ar-DZ"/>
                    </w:rPr>
                    <w:t>L M D</w:t>
                  </w:r>
                </w:p>
                <w:p w:rsidR="0067490E" w:rsidRPr="00675E87" w:rsidRDefault="0067490E" w:rsidP="00675E87">
                  <w:pPr>
                    <w:spacing w:before="240"/>
                    <w:jc w:val="center"/>
                    <w:rPr>
                      <w:rFonts w:cs="Traditional Arabic"/>
                      <w:b/>
                      <w:bCs/>
                      <w:sz w:val="72"/>
                      <w:szCs w:val="72"/>
                      <w:lang w:bidi="ar-DZ"/>
                    </w:rPr>
                  </w:pPr>
                </w:p>
              </w:txbxContent>
            </v:textbox>
          </v:roundrect>
        </w:pict>
      </w:r>
      <w:r w:rsidR="00E85DF7">
        <w:rPr>
          <w:rFonts w:cs="Sultan Medium" w:hint="cs"/>
          <w:sz w:val="28"/>
          <w:szCs w:val="28"/>
          <w:rtl/>
          <w:lang w:bidi="ar-DZ"/>
        </w:rPr>
        <w:t xml:space="preserve"> </w:t>
      </w:r>
    </w:p>
    <w:p w:rsidR="00E85DF7" w:rsidRDefault="00E85DF7" w:rsidP="00E85DF7">
      <w:pPr>
        <w:bidi/>
        <w:rPr>
          <w:rFonts w:cs="Sultan Medium"/>
          <w:sz w:val="28"/>
          <w:szCs w:val="28"/>
          <w:lang w:bidi="ar-DZ"/>
        </w:rPr>
      </w:pPr>
    </w:p>
    <w:p w:rsidR="00E85DF7" w:rsidRPr="00E85DF7" w:rsidRDefault="00E85DF7" w:rsidP="00E85DF7">
      <w:pPr>
        <w:bidi/>
        <w:rPr>
          <w:rFonts w:cs="Sultan Medium"/>
          <w:sz w:val="28"/>
          <w:szCs w:val="28"/>
          <w:lang w:bidi="ar-DZ"/>
        </w:rPr>
      </w:pPr>
    </w:p>
    <w:p w:rsidR="00E85DF7" w:rsidRPr="00E85DF7" w:rsidRDefault="00E85DF7" w:rsidP="00E85DF7">
      <w:pPr>
        <w:bidi/>
        <w:rPr>
          <w:rFonts w:cs="Sultan Medium"/>
          <w:sz w:val="28"/>
          <w:szCs w:val="28"/>
          <w:lang w:bidi="ar-DZ"/>
        </w:rPr>
      </w:pPr>
    </w:p>
    <w:p w:rsidR="00E85DF7" w:rsidRPr="00E85DF7" w:rsidRDefault="00E85DF7" w:rsidP="00E85DF7">
      <w:pPr>
        <w:bidi/>
        <w:rPr>
          <w:rFonts w:cs="Sultan Medium"/>
          <w:sz w:val="28"/>
          <w:szCs w:val="28"/>
          <w:lang w:bidi="ar-DZ"/>
        </w:rPr>
      </w:pPr>
    </w:p>
    <w:p w:rsidR="00E85DF7" w:rsidRDefault="00E85DF7" w:rsidP="00E85DF7">
      <w:pPr>
        <w:bidi/>
        <w:rPr>
          <w:rFonts w:cs="Sultan Medium"/>
          <w:sz w:val="28"/>
          <w:szCs w:val="28"/>
          <w:rtl/>
          <w:lang w:bidi="ar-DZ"/>
        </w:rPr>
      </w:pPr>
    </w:p>
    <w:p w:rsidR="00E85DF7" w:rsidRPr="00E85DF7" w:rsidRDefault="00E85DF7" w:rsidP="00E85DF7">
      <w:pPr>
        <w:bidi/>
        <w:rPr>
          <w:rFonts w:cs="Sultan Medium"/>
          <w:sz w:val="28"/>
          <w:szCs w:val="28"/>
          <w:lang w:bidi="ar-DZ"/>
        </w:rPr>
      </w:pPr>
    </w:p>
    <w:p w:rsidR="00E85DF7" w:rsidRDefault="00E85DF7" w:rsidP="00E85DF7">
      <w:pPr>
        <w:bidi/>
        <w:rPr>
          <w:rFonts w:cs="Sultan Medium"/>
          <w:sz w:val="28"/>
          <w:szCs w:val="28"/>
          <w:lang w:bidi="ar-DZ"/>
        </w:rPr>
      </w:pPr>
    </w:p>
    <w:p w:rsidR="00675E87" w:rsidRDefault="00675E87" w:rsidP="00675E87">
      <w:pPr>
        <w:bidi/>
        <w:ind w:left="1068"/>
        <w:jc w:val="center"/>
        <w:rPr>
          <w:rFonts w:cs="Sultan Medium"/>
          <w:sz w:val="28"/>
          <w:szCs w:val="28"/>
          <w:rtl/>
          <w:lang w:bidi="ar-DZ"/>
        </w:rPr>
      </w:pPr>
    </w:p>
    <w:p w:rsidR="00C451CC" w:rsidRDefault="00675E87" w:rsidP="00675E87">
      <w:pPr>
        <w:bidi/>
        <w:ind w:left="1068"/>
        <w:jc w:val="center"/>
        <w:rPr>
          <w:rFonts w:cs="Sultan Medium"/>
          <w:b/>
          <w:bCs/>
          <w:sz w:val="36"/>
          <w:szCs w:val="36"/>
          <w:rtl/>
          <w:lang w:bidi="ar-DZ"/>
        </w:rPr>
      </w:pPr>
      <w:r w:rsidRPr="00675E87">
        <w:rPr>
          <w:rFonts w:cs="Sultan Medium" w:hint="cs"/>
          <w:b/>
          <w:bCs/>
          <w:sz w:val="36"/>
          <w:szCs w:val="36"/>
          <w:rtl/>
          <w:lang w:bidi="ar-DZ"/>
        </w:rPr>
        <w:t>أستاذ المادة : الدكتور بن قرين عبد الله</w:t>
      </w:r>
    </w:p>
    <w:p w:rsidR="00C451CC" w:rsidRPr="00C451CC" w:rsidRDefault="00C451CC" w:rsidP="00C451CC">
      <w:pPr>
        <w:bidi/>
        <w:rPr>
          <w:rFonts w:cs="Sultan Medium"/>
          <w:sz w:val="36"/>
          <w:szCs w:val="36"/>
          <w:rtl/>
          <w:lang w:bidi="ar-DZ"/>
        </w:rPr>
      </w:pPr>
    </w:p>
    <w:p w:rsidR="00C451CC" w:rsidRPr="00C451CC" w:rsidRDefault="00C451CC" w:rsidP="00C451CC">
      <w:pPr>
        <w:bidi/>
        <w:rPr>
          <w:rFonts w:cs="Sultan Medium"/>
          <w:sz w:val="36"/>
          <w:szCs w:val="36"/>
          <w:rtl/>
          <w:lang w:bidi="ar-DZ"/>
        </w:rPr>
      </w:pPr>
    </w:p>
    <w:p w:rsidR="00C451CC" w:rsidRPr="00C451CC" w:rsidRDefault="00C451CC" w:rsidP="00C451CC">
      <w:pPr>
        <w:bidi/>
        <w:rPr>
          <w:rFonts w:cs="Sultan Medium"/>
          <w:sz w:val="36"/>
          <w:szCs w:val="36"/>
          <w:rtl/>
          <w:lang w:bidi="ar-DZ"/>
        </w:rPr>
      </w:pPr>
    </w:p>
    <w:p w:rsidR="00C451CC" w:rsidRPr="00C451CC" w:rsidRDefault="00C451CC" w:rsidP="00C451CC">
      <w:pPr>
        <w:bidi/>
        <w:rPr>
          <w:rFonts w:cs="Sultan Medium"/>
          <w:sz w:val="36"/>
          <w:szCs w:val="36"/>
          <w:rtl/>
          <w:lang w:bidi="ar-DZ"/>
        </w:rPr>
      </w:pPr>
    </w:p>
    <w:p w:rsidR="004A6CF7" w:rsidRDefault="004A6CF7">
      <w:pPr>
        <w:rPr>
          <w:rFonts w:cs="Sultan Medium"/>
          <w:sz w:val="36"/>
          <w:szCs w:val="36"/>
          <w:rtl/>
          <w:lang w:bidi="ar-DZ"/>
        </w:rPr>
      </w:pPr>
      <w:r>
        <w:rPr>
          <w:rFonts w:cs="Sultan Medium"/>
          <w:sz w:val="36"/>
          <w:szCs w:val="36"/>
          <w:rtl/>
          <w:lang w:bidi="ar-DZ"/>
        </w:rPr>
        <w:br w:type="page"/>
      </w:r>
    </w:p>
    <w:p w:rsidR="00C451CC" w:rsidRPr="00C451CC" w:rsidRDefault="00C451CC" w:rsidP="00C451CC">
      <w:pPr>
        <w:bidi/>
        <w:rPr>
          <w:rFonts w:cs="Sultan Medium"/>
          <w:sz w:val="36"/>
          <w:szCs w:val="36"/>
          <w:rtl/>
          <w:lang w:bidi="ar-DZ"/>
        </w:rPr>
      </w:pPr>
    </w:p>
    <w:p w:rsidR="00C451CC" w:rsidRPr="00C451CC" w:rsidRDefault="00C451CC" w:rsidP="00C451CC">
      <w:pPr>
        <w:bidi/>
        <w:rPr>
          <w:rFonts w:cs="Sultan Medium"/>
          <w:sz w:val="36"/>
          <w:szCs w:val="36"/>
          <w:rtl/>
          <w:lang w:bidi="ar-DZ"/>
        </w:rPr>
      </w:pPr>
    </w:p>
    <w:p w:rsidR="00C451CC" w:rsidRPr="00C451CC" w:rsidRDefault="00C451CC" w:rsidP="00C451CC">
      <w:pPr>
        <w:bidi/>
        <w:rPr>
          <w:rFonts w:cs="Sultan Medium"/>
          <w:sz w:val="36"/>
          <w:szCs w:val="36"/>
          <w:rtl/>
          <w:lang w:bidi="ar-DZ"/>
        </w:rPr>
      </w:pPr>
    </w:p>
    <w:p w:rsidR="00C451CC" w:rsidRDefault="00C451CC" w:rsidP="00C451CC">
      <w:pPr>
        <w:bidi/>
        <w:rPr>
          <w:rFonts w:cs="Sultan Medium"/>
          <w:sz w:val="36"/>
          <w:szCs w:val="36"/>
          <w:rtl/>
          <w:lang w:bidi="ar-DZ"/>
        </w:rPr>
      </w:pPr>
    </w:p>
    <w:p w:rsidR="00C451CC" w:rsidRDefault="00C451CC" w:rsidP="00C451CC">
      <w:pPr>
        <w:tabs>
          <w:tab w:val="left" w:pos="2207"/>
        </w:tabs>
        <w:bidi/>
        <w:rPr>
          <w:rFonts w:cs="Sultan Medium"/>
          <w:sz w:val="36"/>
          <w:szCs w:val="36"/>
          <w:rtl/>
          <w:lang w:bidi="ar-DZ"/>
        </w:rPr>
      </w:pPr>
    </w:p>
    <w:p w:rsidR="00431B47" w:rsidRDefault="00431B47" w:rsidP="00431B47">
      <w:pPr>
        <w:tabs>
          <w:tab w:val="left" w:pos="2207"/>
        </w:tabs>
        <w:bidi/>
        <w:rPr>
          <w:rFonts w:cs="Sultan Medium"/>
          <w:sz w:val="36"/>
          <w:szCs w:val="36"/>
          <w:rtl/>
          <w:lang w:bidi="ar-DZ"/>
        </w:rPr>
      </w:pPr>
    </w:p>
    <w:p w:rsidR="00C451CC" w:rsidRDefault="00C451CC" w:rsidP="00C451CC">
      <w:pPr>
        <w:tabs>
          <w:tab w:val="left" w:pos="2207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431B4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إرهاصات</w:t>
      </w:r>
      <w:proofErr w:type="gramEnd"/>
      <w:r w:rsidRPr="00431B4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النقد الأدبي العربي المعاصر</w:t>
      </w:r>
    </w:p>
    <w:p w:rsidR="00431B47" w:rsidRPr="00431B47" w:rsidRDefault="00431B47" w:rsidP="00431B47">
      <w:pPr>
        <w:tabs>
          <w:tab w:val="left" w:pos="2207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C451CC" w:rsidRPr="00431B47" w:rsidRDefault="00C451CC" w:rsidP="00410248">
      <w:pPr>
        <w:tabs>
          <w:tab w:val="left" w:pos="2207"/>
        </w:tabs>
        <w:bidi/>
        <w:ind w:left="282" w:hanging="282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1- حداثة القصيدة العربية نموذج</w:t>
      </w:r>
      <w:r w:rsidR="00433D43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: ( جابر عصفور و محمد بنيس ) </w:t>
      </w:r>
    </w:p>
    <w:p w:rsidR="00C451CC" w:rsidRPr="00431B47" w:rsidRDefault="00C451CC" w:rsidP="00C451CC">
      <w:pPr>
        <w:tabs>
          <w:tab w:val="left" w:pos="2207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عرف آرسطو الشعر في العصر الي</w:t>
      </w:r>
      <w:r w:rsidR="00622C85" w:rsidRPr="00431B47">
        <w:rPr>
          <w:rFonts w:asciiTheme="majorBidi" w:hAnsiTheme="majorBidi" w:cstheme="majorBidi"/>
          <w:sz w:val="28"/>
          <w:szCs w:val="28"/>
          <w:rtl/>
          <w:lang w:bidi="ar-DZ"/>
        </w:rPr>
        <w:t>و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ناني و الروماني القديمين بقوله : ( كل إنسان شاعر سواء أكتب قصيدته أو لم يكتبها ) و معنى هذا أن الشاعر الذي لا يكتب قصيدته يقبر ( يموت و يدفن ) و تقبر معه قصيدته .</w:t>
      </w:r>
    </w:p>
    <w:p w:rsidR="00C451CC" w:rsidRPr="00431B47" w:rsidRDefault="00C451CC" w:rsidP="00C451CC">
      <w:pPr>
        <w:tabs>
          <w:tab w:val="left" w:pos="2207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عرف النقد الأدبي المعاصر الشعر بأنه : ( معاناة ) و هذه المعاناة  تنفجر لحظة ولادة القصيدة التي تشبه ولادة المرأة التي تحمل </w:t>
      </w:r>
      <w:r w:rsidR="00433D43" w:rsidRPr="00431B47">
        <w:rPr>
          <w:rFonts w:asciiTheme="majorBidi" w:hAnsiTheme="majorBidi" w:cstheme="majorBidi" w:hint="cs"/>
          <w:sz w:val="28"/>
          <w:szCs w:val="28"/>
          <w:rtl/>
          <w:lang w:bidi="ar-DZ"/>
        </w:rPr>
        <w:t>ابنها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تسعا و لحظة الطلق تلده ، هكذا شبهت ولادة العملية الشعرية في الإبداع النقدي الحديث و المعاصر في أمريكا و أوربا ة آسيا و إفريقيا ولدى العرب كذلك في أقطارهم  .</w:t>
      </w:r>
    </w:p>
    <w:p w:rsidR="00C451CC" w:rsidRPr="00431B47" w:rsidRDefault="00C451CC" w:rsidP="00622C85">
      <w:pPr>
        <w:tabs>
          <w:tab w:val="left" w:pos="2207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- (أنا و العالم ) : هكذا نظر منظر الأدب للقصيدة و الشاعر ، و يقول الشاعر السوفي</w:t>
      </w:r>
      <w:r w:rsidR="00622C85" w:rsidRPr="00431B47">
        <w:rPr>
          <w:rFonts w:asciiTheme="majorBidi" w:hAnsiTheme="majorBidi" w:cstheme="majorBidi"/>
          <w:sz w:val="28"/>
          <w:szCs w:val="28"/>
          <w:rtl/>
          <w:lang w:bidi="ar-DZ"/>
        </w:rPr>
        <w:t>ي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تي سابقا ( رسول حمزة توف ) : " العالم يبدء من عتبة بيتي " .</w:t>
      </w:r>
    </w:p>
    <w:p w:rsidR="00C451CC" w:rsidRPr="00431B47" w:rsidRDefault="00C451CC" w:rsidP="00622C85">
      <w:pPr>
        <w:tabs>
          <w:tab w:val="left" w:pos="2207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هذه ال</w:t>
      </w:r>
      <w:r w:rsidR="00622C85" w:rsidRPr="00431B47">
        <w:rPr>
          <w:rFonts w:asciiTheme="majorBidi" w:hAnsiTheme="majorBidi" w:cstheme="majorBidi"/>
          <w:sz w:val="28"/>
          <w:szCs w:val="28"/>
          <w:rtl/>
          <w:lang w:bidi="ar-DZ"/>
        </w:rPr>
        <w:t>أ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ناوية الشعرية تتضخم و تتشكل بلغة شعرية مجازية و إيحائية </w:t>
      </w:r>
      <w:r w:rsidR="00622C85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رمزية و دلالية لتكون رؤية الشاعر و موقفه ووجهة نظره و رؤياه للإنسان و الواقع و الحياة وفق مايلي : </w:t>
      </w:r>
    </w:p>
    <w:p w:rsidR="00622C85" w:rsidRPr="00431B47" w:rsidRDefault="00622C85" w:rsidP="00622C85">
      <w:pPr>
        <w:tabs>
          <w:tab w:val="left" w:pos="2207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-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أنا</w:t>
      </w:r>
      <w:proofErr w:type="gramEnd"/>
    </w:p>
    <w:p w:rsidR="00622C85" w:rsidRPr="00431B47" w:rsidRDefault="00622C85" w:rsidP="00622C85">
      <w:pPr>
        <w:tabs>
          <w:tab w:val="left" w:pos="2207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-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ذات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622C85" w:rsidRPr="00431B47" w:rsidRDefault="00622C85" w:rsidP="00622C85">
      <w:pPr>
        <w:tabs>
          <w:tab w:val="left" w:pos="2207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-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حساسية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622C85" w:rsidRPr="00431B47" w:rsidRDefault="00622C85" w:rsidP="00622C8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22C85" w:rsidRPr="00431B47" w:rsidRDefault="00622C85" w:rsidP="00622C8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22C85" w:rsidRPr="00431B47" w:rsidRDefault="00622C85" w:rsidP="00622C8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22C85" w:rsidRPr="00431B47" w:rsidRDefault="00622C85" w:rsidP="00622C8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22C85" w:rsidRPr="00431B47" w:rsidRDefault="00622C85" w:rsidP="00622C8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22C85" w:rsidRPr="00431B47" w:rsidRDefault="00622C85" w:rsidP="00622C8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Pr="00431B47" w:rsidRDefault="00362C2F" w:rsidP="00362C2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62C2F" w:rsidRDefault="00362C2F" w:rsidP="00431B4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1B47" w:rsidRDefault="00431B47" w:rsidP="00431B4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1B47" w:rsidRDefault="00431B47" w:rsidP="00431B4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1B47" w:rsidRDefault="00431B47" w:rsidP="00431B4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1B47" w:rsidRDefault="00431B47" w:rsidP="00431B4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1B47" w:rsidRDefault="00431B47" w:rsidP="00431B4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7490E" w:rsidRDefault="0067490E" w:rsidP="0067490E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7490E" w:rsidRDefault="0067490E" w:rsidP="0067490E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Pr="00431B47" w:rsidRDefault="00777A0B" w:rsidP="00777A0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22C85" w:rsidRPr="00431B47" w:rsidRDefault="00622C85" w:rsidP="00622C8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 xml:space="preserve">  </w:t>
      </w:r>
      <w:r w:rsidRPr="00431B4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15-     النص المتناص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: ( فسيفساء الاقتباسات و الإيماءات و العلامات و الشفرات و </w:t>
      </w:r>
      <w:r w:rsidR="00433D43" w:rsidRPr="00431B47">
        <w:rPr>
          <w:rFonts w:asciiTheme="majorBidi" w:hAnsiTheme="majorBidi" w:cstheme="majorBidi" w:hint="cs"/>
          <w:sz w:val="28"/>
          <w:szCs w:val="28"/>
          <w:rtl/>
          <w:lang w:bidi="ar-DZ"/>
        </w:rPr>
        <w:t>الإشارات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التي تضعه في موضعه الذي يحدد هويته الخلافية حتى في أحوال تشابهه مع غيره داخل الشبكة الهائلة التي لا حدود لها من النصوص الإبداعية و غير الإبداعية .</w:t>
      </w:r>
    </w:p>
    <w:p w:rsidR="00622C85" w:rsidRPr="00431B47" w:rsidRDefault="00622C85" w:rsidP="00DD1F19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إن الناقد </w:t>
      </w:r>
      <w:r w:rsidR="00433D43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43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جابر عصفور</w:t>
      </w:r>
      <w:r w:rsidR="00433D43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كان هنا جماعا لحالة القصيدة و عصرها و بعيدًا موضوعيا عن بنية النص الشعري و نظامه ، ثم بعيدا عن الاستقراء لكل التجارب العربية إذ لم يذكر تجارب المغاربة و كذا تجارب شعراء العراق و الخليج و هذا تقصير واضح و هو موقف شوفيني من الثقافة العربية الواحدة .</w:t>
      </w:r>
    </w:p>
    <w:p w:rsidR="00622C85" w:rsidRPr="00431B47" w:rsidRDefault="001D0E79" w:rsidP="00DD1F19">
      <w:pPr>
        <w:bidi/>
        <w:spacing w:after="0"/>
        <w:ind w:left="140" w:hanging="14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النقد الأدبي الحديث و المعاصر للسردية العربية</w:t>
      </w:r>
    </w:p>
    <w:p w:rsidR="00410248" w:rsidRPr="00431B47" w:rsidRDefault="00410248" w:rsidP="00DD1F19">
      <w:pPr>
        <w:bidi/>
        <w:spacing w:after="0"/>
        <w:ind w:left="140" w:hanging="14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</w:t>
      </w:r>
      <w:r w:rsidRPr="00431B4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1/ مدخل تاريخي للحداثة العربية</w:t>
      </w:r>
    </w:p>
    <w:p w:rsidR="00410248" w:rsidRPr="00431B47" w:rsidRDefault="00410248" w:rsidP="00DD1F19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  <w:r w:rsidRPr="00431B4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1- أولا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: إن للحداثة زمنيتها التي حددها مصطلحها و الحداثة بوصفها مصطلحا</w:t>
      </w:r>
    </w:p>
    <w:p w:rsidR="00410248" w:rsidRPr="00431B47" w:rsidRDefault="00410248" w:rsidP="0041024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زمنيا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لها مسارات تاريخية متعددة و لها حضورها و وجوديتها في الفكر و التاريخ و</w:t>
      </w:r>
    </w:p>
    <w:p w:rsidR="00410248" w:rsidRPr="00431B47" w:rsidRDefault="00410248" w:rsidP="0041024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  <w:r w:rsidR="00433D43" w:rsidRPr="00431B47">
        <w:rPr>
          <w:rFonts w:asciiTheme="majorBidi" w:hAnsiTheme="majorBidi" w:cstheme="majorBidi" w:hint="cs"/>
          <w:sz w:val="28"/>
          <w:szCs w:val="28"/>
          <w:rtl/>
          <w:lang w:bidi="ar-DZ"/>
        </w:rPr>
        <w:t>الإنتاج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الزراعي و الصناعي </w:t>
      </w:r>
      <w:r w:rsidR="0043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الإبداع الفني و الجمالي و التقني عبر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حقب  زمنية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متفاوتة </w:t>
      </w:r>
    </w:p>
    <w:p w:rsidR="00410248" w:rsidRPr="00431B47" w:rsidRDefault="00410248" w:rsidP="0041024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و لدى شعوب متعددة في الحضارات الّإنسانية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المختلفة ،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نذكر ما يسمى بالعرب في عصرنا لأسبقيتهم في الإبداع الأدبي و الملحمي و الشعري و الأدب المسرحي .</w:t>
      </w:r>
    </w:p>
    <w:p w:rsidR="00410248" w:rsidRPr="00431B47" w:rsidRDefault="00410248" w:rsidP="0041024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مثل الشعر الجاهلي المعروف لدى العرب و لدى الشعوب الأخرى بقوته و الأدب الملحمي </w:t>
      </w:r>
    </w:p>
    <w:p w:rsidR="00410248" w:rsidRPr="00431B47" w:rsidRDefault="00410248" w:rsidP="0041024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الذي عاصره مثا</w:t>
      </w:r>
      <w:r w:rsidR="00433D43"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 ملحمة قلقامش ) الخالدة و الأدب الدرامي الذي صاحبهما و لم يحفظ و لم يدو</w:t>
      </w:r>
      <w:r w:rsidR="00433D43">
        <w:rPr>
          <w:rFonts w:asciiTheme="majorBidi" w:hAnsiTheme="majorBidi" w:cstheme="majorBidi" w:hint="cs"/>
          <w:sz w:val="28"/>
          <w:szCs w:val="28"/>
          <w:rtl/>
          <w:lang w:bidi="ar-DZ"/>
        </w:rPr>
        <w:t>ّ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ن إذ دونت البشرية الملحمة و القصة و الرواية ولم تدون الدراما أما الشعر فحفظ و روي شفويا ، إلى حين تطور الكتابة و التدوين .</w:t>
      </w:r>
    </w:p>
    <w:p w:rsidR="00D4398C" w:rsidRPr="00431B47" w:rsidRDefault="00410248" w:rsidP="00622C8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D4398C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غير </w:t>
      </w:r>
      <w:r w:rsidR="00433D43" w:rsidRPr="00431B47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D4398C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هذه الأعمال الخالدة توصف بالقديمة و الوسيطة و الحديثة و المعاصرة لأنها أعمال خالدة ولا </w:t>
      </w:r>
      <w:proofErr w:type="gramStart"/>
      <w:r w:rsidR="00D4398C" w:rsidRPr="00431B47">
        <w:rPr>
          <w:rFonts w:asciiTheme="majorBidi" w:hAnsiTheme="majorBidi" w:cstheme="majorBidi"/>
          <w:sz w:val="28"/>
          <w:szCs w:val="28"/>
          <w:rtl/>
          <w:lang w:bidi="ar-DZ"/>
        </w:rPr>
        <w:t>تموت ،</w:t>
      </w:r>
      <w:proofErr w:type="gramEnd"/>
      <w:r w:rsidR="00D4398C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وهي</w:t>
      </w:r>
    </w:p>
    <w:p w:rsidR="00433D43" w:rsidRDefault="00D4398C" w:rsidP="00D4398C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أشبه بالأساطير الإنسانية الخالدة على سبيل المثال نذكر منها أسطورتين عربيتي</w:t>
      </w:r>
      <w:r w:rsidR="00433D43"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لا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غير ،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D4398C" w:rsidRPr="00431B47" w:rsidRDefault="00D4398C" w:rsidP="00433D43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الأولى :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 تعامت" و هي </w:t>
      </w:r>
    </w:p>
    <w:p w:rsidR="00622C85" w:rsidRPr="00431B47" w:rsidRDefault="00D4398C" w:rsidP="00D4398C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أق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دم أسطورة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كونية بابلية مفادها أم امرأة إلهة أرادت أن تستريح وقت القيلولة ، فأزعجها أبناؤها الفتيان و الفتيات ، غضبت عليهم و شقت نفسها شقين، شكل نصفها الأول السماء و شكل نصفها الثاني الأرض . و هكذا فسر الإنسان الأرض و السماء .</w:t>
      </w:r>
    </w:p>
    <w:p w:rsidR="00D4398C" w:rsidRPr="00431B47" w:rsidRDefault="00D4398C" w:rsidP="00D4398C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و الثانية : أسطورة " نهر الجنون " أم الأساطير ، مفادها أن نهرا عظيما بالصحراء من شرب منه أصبح مجنونا و لذا سمي بنهر الجنون .</w:t>
      </w:r>
    </w:p>
    <w:p w:rsidR="00D4398C" w:rsidRPr="00431B47" w:rsidRDefault="00D4398C" w:rsidP="00D4398C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غي</w:t>
      </w:r>
      <w:r w:rsidR="00C14233">
        <w:rPr>
          <w:rFonts w:asciiTheme="majorBidi" w:hAnsiTheme="majorBidi" w:cstheme="majorBidi" w:hint="cs"/>
          <w:sz w:val="28"/>
          <w:szCs w:val="28"/>
          <w:rtl/>
          <w:lang w:bidi="ar-DZ"/>
        </w:rPr>
        <w:t>ر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أن للحادثة مفهوما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آخر  يتقاطع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مع الزمن القديم من حيث الفكر و الفن القديمين  الذي لم يعد لهما شيئا من حيث التقدم و تطور الحياة البشرية نحو المستقبل .</w:t>
      </w:r>
    </w:p>
    <w:p w:rsidR="000A57FD" w:rsidRDefault="00D4398C" w:rsidP="00DD1F1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ونريد أن نقول في هذا المعنى ، أن ملحمة </w:t>
      </w:r>
      <w:r w:rsidR="00A9024E" w:rsidRPr="00431B47">
        <w:rPr>
          <w:rFonts w:asciiTheme="majorBidi" w:hAnsiTheme="majorBidi" w:cstheme="majorBidi"/>
          <w:sz w:val="28"/>
          <w:szCs w:val="28"/>
          <w:rtl/>
          <w:lang w:bidi="ar-DZ"/>
        </w:rPr>
        <w:t>( قلقامش ) خلدت لأنها ما زال سؤالها حول الحياة و الموت قائما .</w:t>
      </w:r>
    </w:p>
    <w:p w:rsidR="00E84C39" w:rsidRDefault="00E84C39" w:rsidP="00E84C3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Pr="00431B47" w:rsidRDefault="00777A0B" w:rsidP="00777A0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22C85" w:rsidRPr="00431B47" w:rsidRDefault="00A01011" w:rsidP="00C14233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 xml:space="preserve"> كما أن رواية " الحمار الذهبي </w:t>
      </w:r>
      <w:r w:rsidR="00C1423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الجزائرية </w:t>
      </w:r>
      <w:r w:rsidR="00C14233" w:rsidRPr="00431B47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ما زال سؤالها حول الذات و الذات الأخرى قائما .</w:t>
      </w:r>
    </w:p>
    <w:p w:rsidR="00A01011" w:rsidRPr="00431B47" w:rsidRDefault="00A01011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كما ان قصة " مغامرات سنوهي </w:t>
      </w:r>
      <w:r w:rsidR="00C1423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المصرية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" مازال الخوف فيها هاجسا يسكن الإنسان حول الموت .</w:t>
      </w:r>
    </w:p>
    <w:p w:rsidR="00A01011" w:rsidRPr="00431B47" w:rsidRDefault="00A01011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إن المعاني الإنسانية العميقة هي التي جعلت هذه الأعمال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الأدبية  اللغوية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خالدة إنسانيا .</w:t>
      </w:r>
    </w:p>
    <w:p w:rsidR="00A6374E" w:rsidRPr="00431B47" w:rsidRDefault="00A01011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كما أن مسألة التراتبية في الأدب </w:t>
      </w:r>
      <w:r w:rsidR="00A6374E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نظريا و تطبيقيا تستدعي التأمل التاريخي الصحيح لمسار الأدب و الفن و النقد الأدبي  ، لنظرية الأجناس الأدبية و أنواعها و كذلك ترتيب الأعمال الأدبية الإنسانية  الخالدة لدى الشعوب و الأمم  </w:t>
      </w:r>
    </w:p>
    <w:p w:rsidR="006528B6" w:rsidRPr="00431B47" w:rsidRDefault="00A6374E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إن مسألة الكتابة و القراءة و الإبداع الفكري البشري لم يولد في فترتنا الحالية </w:t>
      </w:r>
      <w:r w:rsidR="006528B6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الموصوفة بالحداثة أو المعاصرة </w:t>
      </w:r>
    </w:p>
    <w:p w:rsidR="006528B6" w:rsidRPr="00431B47" w:rsidRDefault="006528B6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لأن لكل شيء جذور و امتدادات موغلة في تاريخ الإبداع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البشري .</w:t>
      </w:r>
      <w:proofErr w:type="gramEnd"/>
    </w:p>
    <w:p w:rsidR="006528B6" w:rsidRPr="00431B47" w:rsidRDefault="006528B6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لقد نشأ الإنسان و هو يعاني ، و تطور و هو يفكر ، و صنع مجده و هو يحارب .</w:t>
      </w:r>
    </w:p>
    <w:p w:rsidR="006528B6" w:rsidRPr="00431B47" w:rsidRDefault="006528B6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أجل البقاء و يطمح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للخلود ،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فلم يخلد الإنسان المبدع و خلدت أعماله الأدبية الفنية .</w:t>
      </w:r>
    </w:p>
    <w:p w:rsidR="006528B6" w:rsidRPr="00431B47" w:rsidRDefault="006528B6" w:rsidP="00C14233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إذا افترضنا حد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يث</w:t>
      </w:r>
      <w:r w:rsidR="00C14233">
        <w:rPr>
          <w:rFonts w:asciiTheme="majorBidi" w:hAnsiTheme="majorBidi" w:cstheme="majorBidi"/>
          <w:sz w:val="28"/>
          <w:szCs w:val="28"/>
          <w:rtl/>
          <w:lang w:bidi="ar-DZ"/>
        </w:rPr>
        <w:t>ا عل</w:t>
      </w:r>
      <w:proofErr w:type="gramEnd"/>
      <w:r w:rsidR="00C142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ى مادة الأدب عند العرب فإن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ما يسمي عربا اليوم تاريخ مجيد في التأصيل من حيث الإبداع الأدبي الملحمي و الأدب الدرامي المسرحي و الشعر الغنائي ، و ما يسمى اليوم بالحداثة فإن جذوره</w:t>
      </w:r>
      <w:r w:rsidR="00C14233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C142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موغلة في ال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قدامة شعرا و ملحمة و رواية و القصة من حيث تقنياتها الحديثة . إذ يعرف الأدب بأنه :</w:t>
      </w:r>
    </w:p>
    <w:p w:rsidR="006528B6" w:rsidRPr="00431B47" w:rsidRDefault="006528B6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1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-  ينظر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النقد الأدبي إلى الأدب على أساس أنه حياة شعرية تتناسب و الأحاسيس و الإرادة و الأفكار و هذا التنظير يتناسب مع نقد الشعر الغنائي بمختلف قصائده .</w:t>
      </w:r>
    </w:p>
    <w:p w:rsidR="006528B6" w:rsidRPr="00431B47" w:rsidRDefault="006528B6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2- ينظر النقد الأدبي إلى فن  الأدب على أساس أنه جهود و ذكريات و تصورات .</w:t>
      </w:r>
    </w:p>
    <w:p w:rsidR="006528B6" w:rsidRPr="00431B47" w:rsidRDefault="006528B6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و هذا يتماشى مع الأدب الملحمي القصصي و الأدب الدرامي أكثر مما يوافق التنظير للشعر </w:t>
      </w:r>
      <w:proofErr w:type="gramStart"/>
      <w:r w:rsidR="00BD3751"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الغنائي .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362C2F" w:rsidRPr="00431B47" w:rsidRDefault="00362C2F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8122FA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إن الملاحظة الشهيرة التي جاء بها ( غوته ) </w:t>
      </w:r>
      <w:proofErr w:type="gramStart"/>
      <w:r w:rsidR="008122FA"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الألماني ،</w:t>
      </w:r>
      <w:proofErr w:type="gramEnd"/>
      <w:r w:rsidR="008122FA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التي يجرى الاستشهاد بها غالبا لدى معظم النقاد تقول : </w:t>
      </w:r>
    </w:p>
    <w:p w:rsidR="008122FA" w:rsidRPr="00431B47" w:rsidRDefault="008122FA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" توجد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ثلاثة  أشكال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حقيقية و طبيعية للأدب هي : الشعر </w:t>
      </w:r>
      <w:r w:rsidR="0010664C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الغنائي ، و الأدب الملحمي و الأدب الدرامي " </w:t>
      </w:r>
    </w:p>
    <w:p w:rsidR="0010664C" w:rsidRPr="00431B47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ما زالت المقولة قائمة إلى يومنا هذا ، و هذا ما يتطابق مع تصنيف الباحث الجزائري مولود معمري للأدب الأمازيغي </w:t>
      </w:r>
    </w:p>
    <w:p w:rsidR="0010664C" w:rsidRPr="00431B47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إذا حدده بالتقسيم الثلاثي للجنس ( أسفرو ) و ( ثاقسيط ) و ( أقولي – أزلي ) .</w:t>
      </w:r>
    </w:p>
    <w:p w:rsidR="0010664C" w:rsidRPr="00431B47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على الرغم من الدعوة المعاصرة التي جاء بها ( رولان  بارت ) الداعية للكتابة و النص بدل الأجناس الأدبية و أنواعها .</w:t>
      </w:r>
    </w:p>
    <w:p w:rsidR="0010664C" w:rsidRPr="00431B47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فإن تأسست بنية القصيدة على أنها معاناة الذات تجسد حالة الإنسان في حياته وواقعه ، وفق مايلي :</w:t>
      </w:r>
    </w:p>
    <w:p w:rsidR="0010664C" w:rsidRPr="00431B47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أنا ( معاناة ) </w:t>
      </w:r>
    </w:p>
    <w:p w:rsidR="0010664C" w:rsidRPr="00431B47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ذات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 إنسان شاعر )</w:t>
      </w:r>
    </w:p>
    <w:p w:rsidR="0010664C" w:rsidRPr="00431B47" w:rsidRDefault="006528B6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10664C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الذات ( تتضخم ) </w:t>
      </w:r>
    </w:p>
    <w:p w:rsidR="000A57FD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قومية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6528B6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</w:p>
    <w:p w:rsidR="000A57FD" w:rsidRDefault="000A57FD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Default="00777A0B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Default="00777A0B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Default="00777A0B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Default="00777A0B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01011" w:rsidRPr="00431B47" w:rsidRDefault="006528B6" w:rsidP="000A57FD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6374E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622C85" w:rsidRPr="00431B47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 xml:space="preserve">  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وطنية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10664C" w:rsidRPr="00431B47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إنسانية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10664C" w:rsidRPr="00431B47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هكذا تصبح تجربة الشاعر الفرد تجربة إنسانية .</w:t>
      </w:r>
    </w:p>
    <w:p w:rsidR="0010664C" w:rsidRPr="00431B47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كما أن بنية الأدب الملحمي القصصي  السردي الحكائي البطولي الشخصاني تأسس وفق البنية التالية : </w:t>
      </w:r>
    </w:p>
    <w:p w:rsidR="0010664C" w:rsidRPr="00431B47" w:rsidRDefault="0010664C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="00FE1163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قصة القصة </w:t>
      </w:r>
    </w:p>
    <w:p w:rsidR="00FE1163" w:rsidRPr="00431B47" w:rsidRDefault="00FE1163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البطل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الشخصيات الأساسية ( المؤيدة و المعارضة ) و الشخصيات الثانوية.</w:t>
      </w:r>
    </w:p>
    <w:p w:rsidR="00FE1163" w:rsidRPr="00431B47" w:rsidRDefault="00FE1163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الحدث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القصصي .</w:t>
      </w:r>
      <w:proofErr w:type="gramEnd"/>
    </w:p>
    <w:p w:rsidR="00FE1163" w:rsidRPr="00431B47" w:rsidRDefault="00FE1163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الرؤيا .</w:t>
      </w:r>
      <w:proofErr w:type="gramEnd"/>
    </w:p>
    <w:p w:rsidR="00FE1163" w:rsidRPr="00431B47" w:rsidRDefault="00FE1163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المقولة أو الجملة أو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العقدة .</w:t>
      </w:r>
      <w:proofErr w:type="gramEnd"/>
    </w:p>
    <w:p w:rsidR="00FE1163" w:rsidRPr="00431B47" w:rsidRDefault="00FE1163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إن هذه البنية تمثلت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في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النوع الأدبي الملحمي بقوة من حيث التأسيس و التأصيل و الإبداع بحيث تأثرت الكتابة   </w:t>
      </w:r>
    </w:p>
    <w:p w:rsidR="00FE1163" w:rsidRPr="00431B47" w:rsidRDefault="00FE1163" w:rsidP="00777A0B">
      <w:pPr>
        <w:bidi/>
        <w:spacing w:after="0" w:line="240" w:lineRule="auto"/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الإبداعية البشرية بشكلها و أسلوبها و تقنياتها من عصر " قلقا مش " إلى الزمن الفرعوني و الأمازيغي في العصور الوسطى وصولا إلى انبثاق الأدب الملحمي في </w:t>
      </w:r>
      <w:r w:rsidR="00C14233" w:rsidRPr="00431B47">
        <w:rPr>
          <w:rFonts w:asciiTheme="majorBidi" w:hAnsiTheme="majorBidi" w:cstheme="majorBidi" w:hint="cs"/>
          <w:sz w:val="28"/>
          <w:szCs w:val="28"/>
          <w:rtl/>
          <w:lang w:bidi="ar-DZ"/>
        </w:rPr>
        <w:t>اسباني</w:t>
      </w:r>
      <w:r w:rsidR="00C14233" w:rsidRPr="00431B47">
        <w:rPr>
          <w:rFonts w:asciiTheme="majorBidi" w:hAnsiTheme="majorBidi" w:cstheme="majorBidi" w:hint="eastAsia"/>
          <w:sz w:val="28"/>
          <w:szCs w:val="28"/>
          <w:rtl/>
          <w:lang w:bidi="ar-DZ"/>
        </w:rPr>
        <w:t>ا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="00C14233" w:rsidRPr="00431B47">
        <w:rPr>
          <w:rFonts w:asciiTheme="majorBidi" w:hAnsiTheme="majorBidi" w:cstheme="majorBidi" w:hint="cs"/>
          <w:sz w:val="28"/>
          <w:szCs w:val="28"/>
          <w:rtl/>
          <w:lang w:bidi="ar-DZ"/>
        </w:rPr>
        <w:t>أوروب</w:t>
      </w:r>
      <w:r w:rsidR="00C14233" w:rsidRPr="00431B47">
        <w:rPr>
          <w:rFonts w:asciiTheme="majorBidi" w:hAnsiTheme="majorBidi" w:cstheme="majorBidi" w:hint="eastAsia"/>
          <w:sz w:val="28"/>
          <w:szCs w:val="28"/>
          <w:rtl/>
          <w:lang w:bidi="ar-DZ"/>
        </w:rPr>
        <w:t>ا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مختلف القارات و الأقطار .</w:t>
      </w:r>
    </w:p>
    <w:p w:rsidR="00FE1163" w:rsidRPr="00431B47" w:rsidRDefault="00FE1163" w:rsidP="00777A0B">
      <w:pPr>
        <w:bidi/>
        <w:spacing w:after="0" w:line="240" w:lineRule="auto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لأن الأدب إبداع الشعوب و ما وصلنا منه نادرا بل ما تبقى من ركام الطبيعة و الزمن و القهر الدكتاتوري من  </w:t>
      </w:r>
      <w:r w:rsidR="006B3013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السلطات للعلماء و النقاد و الأدباء ، لأن سمة الظلم و السيطرة هي التي سادت من زمن " قلقا مش " إلى زمن أفلاطون إلى زمننا ، و كان الضحية دائما الإنسان الموءود و النص المسكوت عنه أو المهمل أو المنسي.</w:t>
      </w:r>
    </w:p>
    <w:p w:rsidR="00FE1163" w:rsidRPr="00431B47" w:rsidRDefault="00FE1163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ولذا نتوقف عند أعظم الأعمال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البشرية  الخالدة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أعني بها الأصول النوعية التالية :</w:t>
      </w:r>
    </w:p>
    <w:p w:rsidR="00FE1163" w:rsidRPr="00431B47" w:rsidRDefault="00FE1163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ملحمة قلقا مش الأشورية البابلية العراقية .</w:t>
      </w:r>
    </w:p>
    <w:p w:rsidR="006B3013" w:rsidRPr="00431B47" w:rsidRDefault="00FE1163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وقصتي " مغامرات سنوهى " </w:t>
      </w:r>
      <w:r w:rsidR="006B3013" w:rsidRPr="00431B47">
        <w:rPr>
          <w:rFonts w:asciiTheme="majorBidi" w:hAnsiTheme="majorBidi" w:cstheme="majorBidi"/>
          <w:sz w:val="28"/>
          <w:szCs w:val="28"/>
          <w:rtl/>
          <w:lang w:bidi="ar-DZ"/>
        </w:rPr>
        <w:t>و " الملاح الغريق " الفرعونيتين المصريتين  و رواية " الحمار الذهبي " الأمازيغية</w:t>
      </w:r>
    </w:p>
    <w:p w:rsidR="006B3013" w:rsidRPr="00431B47" w:rsidRDefault="006B3013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FE1163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النوميدية الجزائرية . </w:t>
      </w:r>
    </w:p>
    <w:p w:rsidR="006B3013" w:rsidRPr="00431B47" w:rsidRDefault="006B3013" w:rsidP="00777A0B">
      <w:pPr>
        <w:bidi/>
        <w:spacing w:after="0" w:line="240" w:lineRule="auto"/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و عشرات الأعمال السردية الحكائية و الدرامية التي تصنف ضمن الأدب الملحمي و الأدب الدرامي غير أنها قديمة و </w:t>
      </w:r>
      <w:r w:rsidR="00597096">
        <w:rPr>
          <w:rFonts w:asciiTheme="majorBidi" w:hAnsiTheme="majorBidi" w:cstheme="majorBidi"/>
          <w:sz w:val="28"/>
          <w:szCs w:val="28"/>
          <w:rtl/>
          <w:lang w:bidi="ar-DZ"/>
        </w:rPr>
        <w:t>لا نعتمدها في الحداثة لأنها تقا</w:t>
      </w:r>
      <w:r w:rsidR="00597096">
        <w:rPr>
          <w:rFonts w:asciiTheme="majorBidi" w:hAnsiTheme="majorBidi" w:cstheme="majorBidi" w:hint="cs"/>
          <w:sz w:val="28"/>
          <w:szCs w:val="28"/>
          <w:rtl/>
          <w:lang w:bidi="ar-DZ"/>
        </w:rPr>
        <w:t>ط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عت مع شرط الحداثة التي نهضت على قطيعتها للقدامة من حيث : </w:t>
      </w:r>
    </w:p>
    <w:p w:rsidR="006B3013" w:rsidRPr="00431B47" w:rsidRDefault="006B3013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0B1DC4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الزمن القديم </w:t>
      </w:r>
    </w:p>
    <w:p w:rsidR="000B1DC4" w:rsidRPr="00431B47" w:rsidRDefault="000B1DC4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الفكر الماضوي</w:t>
      </w:r>
    </w:p>
    <w:p w:rsidR="000B1DC4" w:rsidRPr="00431B47" w:rsidRDefault="000B1DC4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الرؤية للواقع </w:t>
      </w:r>
    </w:p>
    <w:p w:rsidR="000B1DC4" w:rsidRPr="00431B47" w:rsidRDefault="000B1DC4" w:rsidP="00777A0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الخلود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0A57FD" w:rsidRDefault="000B1DC4" w:rsidP="0059709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فإذا عرف الشعر الجاهلي في شبه الجزيرة العربية و وصل صيته إلى المجد فإن هذه الأعمال الأدبية تؤسس مكانتها الإبداعية من ح</w:t>
      </w:r>
      <w:r w:rsidR="000A57F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يث الأسبقية للتأصيل و التراتب </w:t>
      </w:r>
    </w:p>
    <w:p w:rsidR="000A57FD" w:rsidRDefault="000A57FD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Default="00777A0B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Default="00777A0B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Default="00777A0B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Default="00777A0B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Default="00777A0B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77A0B" w:rsidRDefault="00777A0B" w:rsidP="00777A0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A57FD" w:rsidRDefault="000A57FD" w:rsidP="000A57FD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559E7" w:rsidRPr="00431B47" w:rsidRDefault="002559E7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 xml:space="preserve"> </w:t>
      </w:r>
      <w:r w:rsidR="00597096">
        <w:rPr>
          <w:rFonts w:asciiTheme="majorBidi" w:hAnsiTheme="majorBidi" w:cstheme="majorBidi"/>
          <w:sz w:val="28"/>
          <w:szCs w:val="28"/>
          <w:rtl/>
          <w:lang w:bidi="ar-DZ"/>
        </w:rPr>
        <w:t>و</w:t>
      </w:r>
      <w:r w:rsidR="00597096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القوة الفنية لأنها دونت و طبعت و قرأت ثم ضاعت و قرأناها في الزمن الراهن  ، عندما ح</w:t>
      </w:r>
      <w:r w:rsidR="000A57F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ققها و دونها و ترجمها الغربيون </w:t>
      </w:r>
    </w:p>
    <w:p w:rsidR="002559E7" w:rsidRPr="00431B47" w:rsidRDefault="002559E7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إن أي مقارنة بين النصوص الأدبية العربية القديمة و بين ما ذكرنا تنتصر إلى الأدب الملحمي على الأدبين الشعري و المسرحي من حيث العمق في المعنى و قوة البنية و تقنية الكتابة و بث الخطاب و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المقولة .</w:t>
      </w:r>
      <w:proofErr w:type="gramEnd"/>
    </w:p>
    <w:p w:rsidR="007A54D6" w:rsidRPr="00431B47" w:rsidRDefault="002559E7" w:rsidP="00597096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فإذا كان </w:t>
      </w:r>
      <w:r w:rsidR="00597096">
        <w:rPr>
          <w:rFonts w:asciiTheme="majorBidi" w:hAnsiTheme="majorBidi" w:cstheme="majorBidi" w:hint="cs"/>
          <w:sz w:val="28"/>
          <w:szCs w:val="28"/>
          <w:rtl/>
          <w:lang w:bidi="ar-DZ"/>
        </w:rPr>
        <w:t>آ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رس</w:t>
      </w:r>
      <w:r w:rsidR="00597096">
        <w:rPr>
          <w:rFonts w:asciiTheme="majorBidi" w:hAnsiTheme="majorBidi" w:cstheme="majorBidi" w:hint="cs"/>
          <w:sz w:val="28"/>
          <w:szCs w:val="28"/>
          <w:rtl/>
          <w:lang w:bidi="ar-DZ"/>
        </w:rPr>
        <w:t>ط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أب التنظير النقدي في العالم ، فإن تنظيره نفسه خضع لما ذكرناه سابقا و لم يعرف أرسطو </w:t>
      </w:r>
    </w:p>
    <w:p w:rsidR="000B1DC4" w:rsidRPr="00431B47" w:rsidRDefault="007A54D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بدقة إلا مع مجيء تلميذه النجيب " غوته الألماني " الذي صاغ نظرية الأجناس الأدبية و أنواعها و توريدها مع إضافات اجتهادية مبنية على أساس التراتب النظري الأوربي و ليس على أساس الأصول و المنابع و الأقطار أو هوية الأدب أو لغته أو قوميته أو جغرافيته وفق </w:t>
      </w:r>
      <w:r w:rsidRPr="00431B47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نظرية  الأجناس الأدبية الثلاثة و أنواعها و نقودها :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2559E7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7A54D6" w:rsidRPr="00431B47" w:rsidRDefault="007A54D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ينقسم الأدب نقديا إلى ثلاثة أجناس أدبية وفق الجدول التالي : </w:t>
      </w:r>
    </w:p>
    <w:p w:rsidR="007A54D6" w:rsidRPr="00431B47" w:rsidRDefault="007A54D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="008E35D5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</w:t>
      </w:r>
      <w:r w:rsidR="008E35D5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1- الشعر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الغنائي</w:t>
      </w:r>
      <w:r w:rsidR="008E35D5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  <w:proofErr w:type="gramEnd"/>
    </w:p>
    <w:p w:rsidR="000B1DC4" w:rsidRPr="00431B47" w:rsidRDefault="000B1DC4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8E35D5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أقسام أجناس الأدب نقديا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:</w:t>
      </w:r>
      <w:r w:rsidR="008E35D5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2- الأدب الملحمي القصصي السردي الحكائي .</w:t>
      </w:r>
    </w:p>
    <w:p w:rsidR="008E35D5" w:rsidRPr="00431B47" w:rsidRDefault="008E35D5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3- الأدب الدرامي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التمثيلي .</w:t>
      </w:r>
      <w:proofErr w:type="gramEnd"/>
    </w:p>
    <w:p w:rsidR="008E35D5" w:rsidRPr="00431B47" w:rsidRDefault="008E35D5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proofErr w:type="gramStart"/>
      <w:r w:rsidRPr="00431B47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أولا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: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أنواع الجنس الأدبي الأول " الشعر الغنائي " و نقده الأدبي للقصائد الشعرية :</w:t>
      </w:r>
    </w:p>
    <w:p w:rsidR="008E35D5" w:rsidRPr="00431B47" w:rsidRDefault="008E35D5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1- القصيدة العمودية و نقدها الأدبي .</w:t>
      </w:r>
    </w:p>
    <w:p w:rsidR="008E35D5" w:rsidRPr="00431B47" w:rsidRDefault="008E35D5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أنواع الشعر الغن</w:t>
      </w:r>
      <w:r w:rsidR="000A57FD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ئي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2- القصيدة الحرة و نقدها الأدبي .</w:t>
      </w:r>
    </w:p>
    <w:p w:rsidR="008E35D5" w:rsidRPr="00431B47" w:rsidRDefault="008E35D5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</w:t>
      </w:r>
      <w:r w:rsidR="00096C5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3- القصيدة الجديدة و نقدها الأدبي .</w:t>
      </w:r>
    </w:p>
    <w:p w:rsidR="008E35D5" w:rsidRPr="00431B47" w:rsidRDefault="008E35D5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</w:t>
      </w:r>
      <w:r w:rsidR="00096C5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4- القصيدة الصوتية و نقدها الأدبي .</w:t>
      </w:r>
    </w:p>
    <w:p w:rsidR="008E35D5" w:rsidRPr="00431B47" w:rsidRDefault="008E35D5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proofErr w:type="gramStart"/>
      <w:r w:rsidRPr="00431B47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ثانيا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: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أنواع الجنس الأدبي الثاني  " الأدب الملحمي القصصي السردي " و نقوده الأدبية : </w:t>
      </w:r>
    </w:p>
    <w:p w:rsidR="008E35D5" w:rsidRPr="00431B47" w:rsidRDefault="008E35D5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أنواع الأدب الملحمي القصصي السردي </w:t>
      </w:r>
    </w:p>
    <w:p w:rsidR="008E35D5" w:rsidRPr="00431B47" w:rsidRDefault="008E35D5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1- الحكاية هي قصة رمزية تحكى على ألسنة الحيوانات و هي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أشبه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بمثل مطول.</w:t>
      </w:r>
    </w:p>
    <w:p w:rsidR="008E35D5" w:rsidRPr="00431B47" w:rsidRDefault="008E35D5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2-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الملحمة :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هي حكاية بطل أسطوري أو خرافي أو تاريخي خارق لا يعرف الانهزام .</w:t>
      </w:r>
    </w:p>
    <w:p w:rsidR="008E35D5" w:rsidRPr="00431B47" w:rsidRDefault="008E35D5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3-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الرواية :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هي قصة نثرية واسعة المجال تصور </w:t>
      </w:r>
      <w:r w:rsidR="00C27AB9" w:rsidRPr="00431B47">
        <w:rPr>
          <w:rFonts w:asciiTheme="majorBidi" w:hAnsiTheme="majorBidi" w:cstheme="majorBidi"/>
          <w:sz w:val="28"/>
          <w:szCs w:val="28"/>
          <w:rtl/>
          <w:lang w:bidi="ar-DZ"/>
        </w:rPr>
        <w:t>حياة الناس في المجتمع و لها مقولة .</w:t>
      </w:r>
    </w:p>
    <w:p w:rsidR="00C27AB9" w:rsidRPr="00431B47" w:rsidRDefault="00C27AB9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4- القصة : هي مجموعة أحداث زمكانية تتعلق بشخصيات إنسانية  .</w:t>
      </w:r>
    </w:p>
    <w:p w:rsidR="00C27AB9" w:rsidRPr="00431B47" w:rsidRDefault="00C27AB9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</w:t>
      </w:r>
      <w:r w:rsidR="00777A0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5-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الأقصوصة :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تتناول قطاعا أو شريحة أو موقفا من الحياة .</w:t>
      </w:r>
    </w:p>
    <w:p w:rsidR="00C27AB9" w:rsidRPr="00431B47" w:rsidRDefault="00C27AB9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</w:t>
      </w:r>
      <w:r w:rsidR="00777A0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6- البوئيم : قصة تروى شعرا ذات بطل مركزي .</w:t>
      </w:r>
    </w:p>
    <w:p w:rsidR="000A57FD" w:rsidRDefault="00C27AB9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777A0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7- الصور السلوكية : هي قصة ذات أناوية تقوم على التقابل و النقد و السخرية </w:t>
      </w:r>
    </w:p>
    <w:p w:rsidR="00E84C39" w:rsidRDefault="00E84C39" w:rsidP="00E84C39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Pr="00431B47" w:rsidRDefault="00E84C39" w:rsidP="00E84C39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27AB9" w:rsidRPr="00096C55" w:rsidRDefault="00096C55" w:rsidP="00096C55">
      <w:pPr>
        <w:bidi/>
        <w:ind w:left="795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2- </w:t>
      </w:r>
      <w:proofErr w:type="gramStart"/>
      <w:r w:rsidR="00C27AB9" w:rsidRPr="00096C5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محاضرات :</w:t>
      </w:r>
      <w:proofErr w:type="gramEnd"/>
      <w:r w:rsidR="00C27AB9" w:rsidRPr="00096C5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السردية العربية الحديثة و المعاصرة</w:t>
      </w:r>
      <w:r w:rsidR="00C27AB9" w:rsidRPr="00096C5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C27AB9" w:rsidRPr="00096C55" w:rsidRDefault="00C27AB9" w:rsidP="00597096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  <w:r w:rsidRPr="00096C5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الحكاية و الملحمة و القصة و الرواية و الأقصوصة و البو</w:t>
      </w:r>
      <w:r w:rsidR="005970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ئ</w:t>
      </w:r>
      <w:r w:rsidRPr="00096C5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يم و الصور السلوكية </w:t>
      </w:r>
    </w:p>
    <w:p w:rsidR="00C27AB9" w:rsidRPr="00431B47" w:rsidRDefault="00C27AB9" w:rsidP="00C27AB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يؤرخ الباحث جابر عصفور للرواية العربية في مصر في كتابه " زمن الرواية " انطلاقا من مقولة للروائي المصري نجيب محفوظ القائلة إن " القصة هي شعر الدنيا الحديثة " و هذا بتاريخ 1945 ص 11 </w:t>
      </w:r>
    </w:p>
    <w:p w:rsidR="00C27AB9" w:rsidRPr="00431B47" w:rsidRDefault="00C27AB9" w:rsidP="00C27AB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بهذه القناعة البديلة من حيث الكتابة الجنسية ربط الحداثة في مصر برفضها للتقليد السائد قبل النهضة العربية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الحديثة .</w:t>
      </w:r>
      <w:proofErr w:type="gramEnd"/>
    </w:p>
    <w:p w:rsidR="00C27AB9" w:rsidRPr="00431B47" w:rsidRDefault="00C27AB9" w:rsidP="00C27AB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بمعنى آخر أنه أرخ للقصة و الرواية الحديثتين في مصر ببداية النهضة العربية وفق الترتيب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التالي :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C27AB9" w:rsidRPr="00431B47" w:rsidRDefault="00EF7A40" w:rsidP="00C27AB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1/1834 " تخليس الإبريز " للروائي رفاعة الطهطاوي – القاهرة </w:t>
      </w:r>
    </w:p>
    <w:p w:rsidR="00EF7A40" w:rsidRPr="00431B47" w:rsidRDefault="00EF7A40" w:rsidP="00EF7A4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2/1855 " الساق على الساق " للروائي أحمد فارس الشدياق و هي على شكل مقامة </w:t>
      </w:r>
    </w:p>
    <w:p w:rsidR="00EF7A40" w:rsidRPr="00431B47" w:rsidRDefault="00EF7A40" w:rsidP="00EF7A4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3/1865 " غابة الحق " للروائي فرنسيس فتح الله المراش – الحلبي – سوريا</w:t>
      </w:r>
    </w:p>
    <w:p w:rsidR="00EF7A40" w:rsidRPr="00431B47" w:rsidRDefault="00EF7A40" w:rsidP="00EF7A4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4/</w:t>
      </w:r>
      <w:r w:rsidR="00EC6B78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1891 " المملوك الشارد " للروائي جورجي زيدان </w:t>
      </w:r>
    </w:p>
    <w:p w:rsidR="00EC6B78" w:rsidRPr="00431B47" w:rsidRDefault="00EC6B78" w:rsidP="00EC6B78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5/ من غير تاريخ " حديث عيسى بن هشام " للروائي محمد المويلحي </w:t>
      </w:r>
    </w:p>
    <w:p w:rsidR="00EC6B78" w:rsidRPr="00431B47" w:rsidRDefault="00EC6B78" w:rsidP="00EC6B7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6/ 1906 " ليالي سطيح " للروائي حافظ إبراهيم .</w:t>
      </w:r>
    </w:p>
    <w:p w:rsidR="00EC6B78" w:rsidRPr="00431B47" w:rsidRDefault="00EC6B78" w:rsidP="00EC6B7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1914 " زينب " محمد حسين هيكل –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القاهرة .</w:t>
      </w:r>
      <w:proofErr w:type="gramEnd"/>
    </w:p>
    <w:p w:rsidR="00EC6B78" w:rsidRPr="00431B47" w:rsidRDefault="00EC6B78" w:rsidP="00EC6B7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7/ 1920 " صحائف من حياة " للروائي محمد فريد أبو حديد </w:t>
      </w:r>
    </w:p>
    <w:p w:rsidR="00EC6B78" w:rsidRPr="00431B47" w:rsidRDefault="00EC6B78" w:rsidP="00EC6B7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C6B78" w:rsidRPr="00431B47" w:rsidRDefault="00EC6B78" w:rsidP="00EC6B7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C6B78" w:rsidRPr="00431B47" w:rsidRDefault="00EC6B78" w:rsidP="00EC6B7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C6B78" w:rsidRPr="00431B47" w:rsidRDefault="00EC6B78" w:rsidP="00EC6B7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C6B78" w:rsidRPr="00431B47" w:rsidRDefault="00EC6B78" w:rsidP="00EC6B7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C6B78" w:rsidRPr="00431B47" w:rsidRDefault="00EC6B78" w:rsidP="00EC6B7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C6B78" w:rsidRPr="00431B47" w:rsidRDefault="00EC6B78" w:rsidP="00EC6B78">
      <w:pPr>
        <w:bidi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C6B78" w:rsidRDefault="00EC6B78" w:rsidP="00096C5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96C55" w:rsidRPr="00431B47" w:rsidRDefault="00096C55" w:rsidP="00096C5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C6B78" w:rsidRPr="00431B47" w:rsidRDefault="00EC6B78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 xml:space="preserve">    3/ ويري أنها : دفاع عن عقل </w:t>
      </w:r>
      <w:r w:rsidR="00597096" w:rsidRPr="00431B47">
        <w:rPr>
          <w:rFonts w:asciiTheme="majorBidi" w:hAnsiTheme="majorBidi" w:cstheme="majorBidi" w:hint="cs"/>
          <w:sz w:val="28"/>
          <w:szCs w:val="28"/>
          <w:rtl/>
          <w:lang w:bidi="ar-DZ"/>
        </w:rPr>
        <w:t>الاستنارة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تجسيد لقيم الحرية و العدالة و التقدم و يقول الناقد : كانت الرواية العربية في نشأتها تجسيدا لعقلانية الاستنارة التي انبنى عليها مشروع النهضة في محاولته تأصيل الوعي المدني و إشاعته بين أبناء الأمة . ص13 ، و ذكر الأعمال التراتبية كإشارة إلى موضوع القمع الذي عاشه الأدباء و الكتاب من السلطة أو أنظمة الحكم الاستبدادية و نتوقف لدى  حسين عبيد " ثريا " 1922 </w:t>
      </w:r>
    </w:p>
    <w:p w:rsidR="00EC6B78" w:rsidRPr="00431B47" w:rsidRDefault="00EC6B78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1- " حكايات بيدابا " لدبتشليم </w:t>
      </w:r>
    </w:p>
    <w:p w:rsidR="00EC6B78" w:rsidRPr="00431B47" w:rsidRDefault="00EC6B78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2- " </w:t>
      </w:r>
      <w:r w:rsidR="005E4068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محاكمة الحيوان للإنسان " عند لإخوان الصفا </w:t>
      </w:r>
    </w:p>
    <w:p w:rsidR="005E4068" w:rsidRPr="00431B47" w:rsidRDefault="005E4068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3-  قصص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 شهرزاد " ألف ليلة و ليلة </w:t>
      </w:r>
    </w:p>
    <w:p w:rsidR="005E4068" w:rsidRPr="00431B47" w:rsidRDefault="005E4068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4- " حي بن يقظان " لابن القيم الجوزي </w:t>
      </w:r>
      <w:r w:rsidR="00BF625E" w:rsidRPr="00431B47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BF625E" w:rsidRPr="00431B47" w:rsidRDefault="00BF625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5- " أولاد حارتنا " لنجيب محفوظ .</w:t>
      </w:r>
    </w:p>
    <w:p w:rsidR="00BF625E" w:rsidRPr="00431B47" w:rsidRDefault="00BF625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6- " العسكري الأسود "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يوسف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إدريس </w:t>
      </w:r>
    </w:p>
    <w:p w:rsidR="00BF625E" w:rsidRPr="00431B47" w:rsidRDefault="00BF625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7-  "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تلك الرائحة  " صنع الله إبراهيم </w:t>
      </w:r>
    </w:p>
    <w:p w:rsidR="00BF625E" w:rsidRPr="00431B47" w:rsidRDefault="00BF625E" w:rsidP="00597096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8-  " </w:t>
      </w:r>
      <w:r w:rsidR="00597096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597096" w:rsidRPr="00431B47">
        <w:rPr>
          <w:rFonts w:asciiTheme="majorBidi" w:hAnsiTheme="majorBidi" w:cstheme="majorBidi" w:hint="cs"/>
          <w:sz w:val="28"/>
          <w:szCs w:val="28"/>
          <w:rtl/>
          <w:lang w:bidi="ar-DZ"/>
        </w:rPr>
        <w:t>لحوريات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 جمال الغطاني </w:t>
      </w:r>
    </w:p>
    <w:p w:rsidR="00BF625E" w:rsidRPr="00431B47" w:rsidRDefault="00BF625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9- " وقائع حارة الزعفراني " الزين بركات </w:t>
      </w:r>
    </w:p>
    <w:p w:rsidR="00BF625E" w:rsidRPr="00431B47" w:rsidRDefault="00BF625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10- " الحوات و القصر " و " عرس بغل " الطاهر وطار </w:t>
      </w:r>
    </w:p>
    <w:p w:rsidR="00BF625E" w:rsidRPr="00431B47" w:rsidRDefault="00BF625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11- " غرناطة " رضوي عاشور </w:t>
      </w:r>
    </w:p>
    <w:p w:rsidR="00BF625E" w:rsidRPr="00431B47" w:rsidRDefault="00BF625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12- " الحب في المنفى " </w:t>
      </w:r>
      <w:proofErr w:type="gramStart"/>
      <w:r w:rsidR="007F7D1E" w:rsidRPr="00431B47">
        <w:rPr>
          <w:rFonts w:asciiTheme="majorBidi" w:hAnsiTheme="majorBidi" w:cstheme="majorBidi"/>
          <w:sz w:val="28"/>
          <w:szCs w:val="28"/>
          <w:rtl/>
          <w:lang w:bidi="ar-DZ"/>
        </w:rPr>
        <w:t>بهاء</w:t>
      </w:r>
      <w:proofErr w:type="gramEnd"/>
      <w:r w:rsidR="007F7D1E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الطاهر</w:t>
      </w:r>
    </w:p>
    <w:p w:rsidR="007F7D1E" w:rsidRPr="00431B47" w:rsidRDefault="007F7D1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13- "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المهدي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 عبد الكريم قاسم </w:t>
      </w:r>
    </w:p>
    <w:p w:rsidR="007F7D1E" w:rsidRPr="00431B47" w:rsidRDefault="007F7D1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14- "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الزلزال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 الطاهر وطار </w:t>
      </w:r>
    </w:p>
    <w:p w:rsidR="007F7D1E" w:rsidRPr="00431B47" w:rsidRDefault="007F7D1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15- "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الأفيال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 فتى غانم </w:t>
      </w:r>
    </w:p>
    <w:p w:rsidR="007F7D1E" w:rsidRPr="00431B47" w:rsidRDefault="007F7D1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16- " بيع نفس بشرية " محمد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المسني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قنديل </w:t>
      </w:r>
    </w:p>
    <w:p w:rsidR="007F7D1E" w:rsidRPr="00431B47" w:rsidRDefault="007F7D1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17- " البلدة الأخرى " إبراهيم عبد المجيد </w:t>
      </w:r>
    </w:p>
    <w:p w:rsidR="007F7D1E" w:rsidRPr="00431B47" w:rsidRDefault="007F7D1E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ينتهي الباحث إلى القول : ( و لست في حاجة إلى المزيد من الأمثلة ، فالقمع حولنا في كل مكان ، تتعدد أسبابه و تتنوع تجلياته و أشكاله و تتكاثر أساليبه كالعنف الذي يسري في هواء رواية " </w:t>
      </w:r>
      <w:r w:rsidR="009248F7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مدن الملح " . ص 17 </w:t>
      </w:r>
    </w:p>
    <w:p w:rsidR="009248F7" w:rsidRPr="00431B47" w:rsidRDefault="009248F7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ثم يجدد زمن الرواية بقوله ( أتصور أن زمن الرواية العربية هو الذي يجعلنا نقول أنها ملحمة العرب المحدثين في بحثهم عن المعنى و القيمة في عالم يهتز فيه المعنى و تضطرب القيمة و في سعيهم إلى تأكيد حضور الشكل الإبداعي الذي يواجهون به اهتزاز المعنى و اضطراب القيمة ) ص 19 .</w:t>
      </w:r>
    </w:p>
    <w:p w:rsidR="009248F7" w:rsidRPr="00431B47" w:rsidRDefault="009248F7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كما ترجم رفاعة </w:t>
      </w:r>
      <w:r w:rsidR="00116A72"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الطهطاوي رواية " فينيلون " مغ</w:t>
      </w:r>
      <w:r w:rsidR="00597096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116A72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مرات كليماك بعنوان </w:t>
      </w:r>
    </w:p>
    <w:p w:rsidR="00116A72" w:rsidRDefault="00116A72" w:rsidP="00096C55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وقائع </w:t>
      </w:r>
      <w:r w:rsidR="00597096" w:rsidRPr="00431B47">
        <w:rPr>
          <w:rFonts w:asciiTheme="majorBidi" w:hAnsiTheme="majorBidi" w:cstheme="majorBidi" w:hint="cs"/>
          <w:sz w:val="28"/>
          <w:szCs w:val="28"/>
          <w:rtl/>
          <w:lang w:bidi="ar-DZ"/>
        </w:rPr>
        <w:t>الأفلاك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</w:t>
      </w:r>
      <w:r w:rsidR="00597096" w:rsidRPr="00431B47">
        <w:rPr>
          <w:rFonts w:asciiTheme="majorBidi" w:hAnsiTheme="majorBidi" w:cstheme="majorBidi" w:hint="cs"/>
          <w:sz w:val="28"/>
          <w:szCs w:val="28"/>
          <w:rtl/>
          <w:lang w:bidi="ar-DZ"/>
        </w:rPr>
        <w:t>أخبار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كليم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اك 1867 . و بدأ إنتاج الرواية كل من :</w:t>
      </w:r>
    </w:p>
    <w:p w:rsidR="00E84C39" w:rsidRDefault="00E84C39" w:rsidP="00E84C39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Default="00E84C39" w:rsidP="00E84C39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4C39" w:rsidRPr="00431B47" w:rsidRDefault="00E84C39" w:rsidP="00E84C39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16A72" w:rsidRDefault="00E84C39" w:rsidP="00E84C39">
      <w:pPr>
        <w:bidi/>
        <w:spacing w:after="0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 </w:t>
      </w:r>
      <w:r w:rsidR="00116A72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1 </w:t>
      </w:r>
      <w:r w:rsidR="00116A72" w:rsidRPr="00431B47">
        <w:rPr>
          <w:rFonts w:asciiTheme="majorBidi" w:hAnsiTheme="majorBidi" w:cstheme="majorBidi"/>
          <w:sz w:val="28"/>
          <w:szCs w:val="28"/>
          <w:rtl/>
          <w:lang w:bidi="ar-DZ"/>
        </w:rPr>
        <w:t>- جورجي زيدان ( 1861-1914 ) .</w:t>
      </w:r>
    </w:p>
    <w:p w:rsidR="00EC6B78" w:rsidRPr="00431B47" w:rsidRDefault="00C41B06" w:rsidP="00E84C39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E84C39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- فرح انطون ( 1861- 1922 )</w:t>
      </w:r>
    </w:p>
    <w:p w:rsidR="00C41B06" w:rsidRPr="00431B47" w:rsidRDefault="00C41B0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3- محمد المويلحي ( 1868-1830)</w:t>
      </w:r>
    </w:p>
    <w:p w:rsidR="00C41B06" w:rsidRPr="00431B47" w:rsidRDefault="00C41B0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4- احمد فارس الشدياق ( 1804- 1888)</w:t>
      </w:r>
    </w:p>
    <w:p w:rsidR="00C41B06" w:rsidRPr="00431B47" w:rsidRDefault="00C41B0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5- تقولا حداد " فاتنة الأبراطور " 1922 </w:t>
      </w:r>
    </w:p>
    <w:p w:rsidR="00C41B06" w:rsidRPr="00431B47" w:rsidRDefault="00C41B0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6-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أمين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الريحان " خارج الحريم " 1922</w:t>
      </w:r>
    </w:p>
    <w:p w:rsidR="00C41B06" w:rsidRPr="00431B47" w:rsidRDefault="00C41B0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7- محمود تيمور " رجب أفندي " 1928</w:t>
      </w:r>
    </w:p>
    <w:p w:rsidR="00C41B06" w:rsidRPr="00431B47" w:rsidRDefault="00C41B0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8- طه حسين" الأيام " 1929 " شجرة البؤس " المعذبون في الأرض " </w:t>
      </w:r>
    </w:p>
    <w:p w:rsidR="00C41B06" w:rsidRPr="00431B47" w:rsidRDefault="00C41B0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9- المازني " إبراهيم الكتاب " </w:t>
      </w:r>
      <w:r w:rsidR="00106D28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1933 </w:t>
      </w:r>
    </w:p>
    <w:p w:rsidR="00106D28" w:rsidRPr="00431B47" w:rsidRDefault="00106D28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10- الحكيم توفيق "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عودة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الروح " 1933 يوميات نائب في الأرياف 1937 عصفور من الشرق </w:t>
      </w:r>
    </w:p>
    <w:p w:rsidR="00106D28" w:rsidRPr="00431B47" w:rsidRDefault="00106D28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11- الطاهر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لاشين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 حواء بل آدم " 1934</w:t>
      </w:r>
    </w:p>
    <w:p w:rsidR="00106D28" w:rsidRPr="00431B47" w:rsidRDefault="00106D28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12-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العقاد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 سارة " 1938 </w:t>
      </w:r>
    </w:p>
    <w:p w:rsidR="00106D28" w:rsidRPr="00431B47" w:rsidRDefault="00106D28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ثم</w:t>
      </w:r>
      <w:proofErr w:type="gramEnd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تدفقت الرواية باتجاهاتها المدرسية المعروفة و أنواع الروايات منها التاريخية و النفسية و الاجتماعية و الواقعية و الواقعية النقدية و الاشتراكية و الواقعية السحرية و هكذا شأن اتجاهات الرواية في كل الأقطار </w:t>
      </w:r>
    </w:p>
    <w:p w:rsidR="00106D28" w:rsidRPr="00431B47" w:rsidRDefault="00106D28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العربية بتفاوت كبير بين المتاب و مختلف اللغات التي كتبوا بها ، و بشكل خاص كتاب الرواية في المغرب العربي الذين كتبوا باللغة الفرنسية لأسباب الاستعمار الاستيطاني .</w:t>
      </w:r>
    </w:p>
    <w:p w:rsidR="00106D28" w:rsidRPr="00431B47" w:rsidRDefault="00106D28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="008E13F6" w:rsidRPr="00431B47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ترات</w:t>
      </w:r>
      <w:r w:rsidRPr="00431B47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بية الرواية الحديثة في العراق </w:t>
      </w:r>
    </w:p>
    <w:p w:rsidR="00106D28" w:rsidRPr="00431B47" w:rsidRDefault="00106D28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1 - (1919 ) </w:t>
      </w:r>
      <w:r w:rsidR="008E13F6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الاقاضية </w:t>
      </w:r>
      <w:r w:rsidR="008E13F6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سليمان نبض </w:t>
      </w:r>
    </w:p>
    <w:p w:rsidR="00106D28" w:rsidRPr="00431B47" w:rsidRDefault="00106D28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2- ( 1922 )</w:t>
      </w:r>
      <w:r w:rsidR="008E13F6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مصير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الضعفاء </w:t>
      </w:r>
      <w:r w:rsidR="008E13F6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</w:t>
      </w:r>
      <w:proofErr w:type="gramEnd"/>
      <w:r w:rsidR="008E13F6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محمد احمد السيد </w:t>
      </w:r>
    </w:p>
    <w:p w:rsidR="00106D28" w:rsidRPr="00431B47" w:rsidRDefault="00106D28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3- (1945 ) </w:t>
      </w:r>
      <w:r w:rsidR="008E13F6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قرى الجن </w:t>
      </w:r>
      <w:r w:rsidR="008E13F6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"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جعفر الخليل و حيدر إبراهيم جلال إلخ..</w:t>
      </w:r>
    </w:p>
    <w:p w:rsidR="00106D28" w:rsidRPr="00431B47" w:rsidRDefault="00106D28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إضافة ‘لى عدد الروايات الصادرة بعد الحرب العالمية الثانية .</w:t>
      </w:r>
    </w:p>
    <w:p w:rsidR="008E13F6" w:rsidRDefault="00106D28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تكون الجزائر و مصر و العراق سورية و المغرب صادرة ا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لدول </w:t>
      </w:r>
      <w:r w:rsidR="008E13F6"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الع</w:t>
      </w:r>
      <w:proofErr w:type="gramEnd"/>
      <w:r w:rsidR="008E13F6" w:rsidRPr="00431B47">
        <w:rPr>
          <w:rFonts w:asciiTheme="majorBidi" w:hAnsiTheme="majorBidi" w:cstheme="majorBidi"/>
          <w:sz w:val="28"/>
          <w:szCs w:val="28"/>
          <w:rtl/>
          <w:lang w:bidi="ar-DZ"/>
        </w:rPr>
        <w:t>ربية التي شاعت فيها كل أشكال الروايات الحديثة و المعاصرة و آخر هذه الأنواع ظهور الرواية الشعرية و أصبح جيل الشباب من كتابها .</w:t>
      </w:r>
    </w:p>
    <w:p w:rsidR="00106D28" w:rsidRPr="00431B47" w:rsidRDefault="008E13F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  </w:t>
      </w:r>
      <w:r w:rsidR="00106D28" w:rsidRPr="00431B47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 </w:t>
      </w:r>
      <w:r w:rsidRPr="00431B47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القصة و الرواية في الأقطار المغاربية </w:t>
      </w:r>
    </w:p>
    <w:p w:rsidR="008E13F6" w:rsidRPr="00431B47" w:rsidRDefault="008E13F6" w:rsidP="00096C55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1- الرواية الحديثة في الجزائر .</w:t>
      </w:r>
    </w:p>
    <w:p w:rsidR="000A57FD" w:rsidRDefault="008E13F6" w:rsidP="00096C55">
      <w:pPr>
        <w:bidi/>
        <w:spacing w:after="0" w:line="360" w:lineRule="auto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شكلت الرواية في الجزائر لبنة نظرية حديثة ابتداء من رواية " الحمار  الذهبي "  للوكيوس أبو ليوس المادوري </w:t>
      </w:r>
    </w:p>
    <w:p w:rsidR="000A57FD" w:rsidRPr="00431B47" w:rsidRDefault="008E13F6" w:rsidP="00096C55">
      <w:pPr>
        <w:bidi/>
        <w:spacing w:after="0" w:line="360" w:lineRule="auto"/>
        <w:ind w:left="140" w:hanging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( مداوروش – قالمة ) في عهد الدولة النوميدية التي </w:t>
      </w:r>
      <w:r w:rsidR="00096C55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احتلتها </w:t>
      </w:r>
      <w:r w:rsidR="00DD1F19">
        <w:rPr>
          <w:rFonts w:asciiTheme="majorBidi" w:hAnsiTheme="majorBidi" w:cstheme="majorBidi" w:hint="cs"/>
          <w:sz w:val="28"/>
          <w:szCs w:val="28"/>
          <w:rtl/>
          <w:lang w:bidi="ar-DZ"/>
        </w:rPr>
        <w:t>الإمبراطورية</w:t>
      </w:r>
      <w:r w:rsidR="00096C5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الرومانية </w:t>
      </w:r>
    </w:p>
    <w:p w:rsidR="002E40D2" w:rsidRPr="00431B47" w:rsidRDefault="00ED276D" w:rsidP="00DD1F1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 xml:space="preserve"> تعد هذه الرواية أول رواية إنسانية ببنيتها الحديثة و شكلها الروائي</w:t>
      </w:r>
      <w:r w:rsidR="00E84C3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خطابها الفني و الجمالي ، أسست لهذا النوع على غرار ما أسسته قبلها ملحمة قلقامش الأشورية في العراق و القصة القصيرة  "مغامرات سنوهي " </w:t>
      </w:r>
      <w:r w:rsidR="002E40D2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الفرعونية في مصر ، و ما أضافته حكاية " ألف ليلة و ليلة " أو رواية 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2E40D2" w:rsidRPr="00431B47">
        <w:rPr>
          <w:rFonts w:asciiTheme="majorBidi" w:hAnsiTheme="majorBidi" w:cstheme="majorBidi"/>
          <w:sz w:val="28"/>
          <w:szCs w:val="28"/>
          <w:rtl/>
          <w:lang w:bidi="ar-DZ"/>
        </w:rPr>
        <w:t>" ألف ليلة و ليلة " المجموعة و المدونة في بغداد عام 1450 م و المترجمة إلى الفرنسية بـــ:</w:t>
      </w:r>
      <w:r w:rsidR="00E84C3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</w:t>
      </w:r>
      <w:r w:rsidR="002E40D2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 </w:t>
      </w:r>
      <w:r w:rsidR="002E40D2" w:rsidRPr="00431B47">
        <w:rPr>
          <w:rFonts w:asciiTheme="majorBidi" w:hAnsiTheme="majorBidi" w:cstheme="majorBidi"/>
          <w:sz w:val="28"/>
          <w:szCs w:val="28"/>
          <w:lang w:bidi="ar-DZ"/>
        </w:rPr>
        <w:t>Mille nuits et une nuit</w:t>
      </w:r>
      <w:r w:rsidR="002E40D2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) و ( </w:t>
      </w:r>
      <w:r w:rsidR="002E40D2" w:rsidRPr="00431B47">
        <w:rPr>
          <w:rFonts w:asciiTheme="majorBidi" w:hAnsiTheme="majorBidi" w:cstheme="majorBidi"/>
          <w:sz w:val="28"/>
          <w:szCs w:val="28"/>
          <w:lang w:bidi="ar-DZ"/>
        </w:rPr>
        <w:t>Cent et une nuit</w:t>
      </w:r>
      <w:r w:rsidR="002E40D2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) و منها ترجمت لمختلف لغات العالم إذ عرفت لدى الغرب بأنها شكل سردي متقن الحداثة ، كما استفادت منها السينما الأوروبية في التقنيات السينمائية الحديثة .</w:t>
      </w:r>
    </w:p>
    <w:p w:rsidR="002E40D2" w:rsidRPr="00431B47" w:rsidRDefault="00A12E91" w:rsidP="00DD1F1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إضافة لملحمية قصة "عنترة " و " خطاب المقامات "و  "حكاية قير و أبي صير " و أشكال السرد الحكائي في العراق وصولا لظهور الرواية الواقعية .</w:t>
      </w:r>
    </w:p>
    <w:p w:rsidR="00A12E91" w:rsidRPr="00431B47" w:rsidRDefault="00A12E91" w:rsidP="00DD1F1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وكذلك ، إذا أخذنا بعصر التراتب لنشأة الرواية و تطورها في الجزائر فهي كما يلي : </w:t>
      </w:r>
    </w:p>
    <w:p w:rsidR="00A12E91" w:rsidRPr="00431B47" w:rsidRDefault="00A12E91" w:rsidP="00DD1F1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بعد التأسيس و التأصيل الإنسانيين لرواية </w:t>
      </w:r>
      <w:r w:rsidR="000E1278" w:rsidRPr="00431B47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الحمار الذهبي</w:t>
      </w:r>
      <w:r w:rsidR="000E1278" w:rsidRPr="00431B47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للوكيوس أبو ليوس عام 175 م – 180 م لشكل ال</w:t>
      </w:r>
      <w:r w:rsidR="000E1278" w:rsidRPr="00431B47">
        <w:rPr>
          <w:rFonts w:asciiTheme="majorBidi" w:hAnsiTheme="majorBidi" w:cstheme="majorBidi"/>
          <w:sz w:val="28"/>
          <w:szCs w:val="28"/>
          <w:rtl/>
          <w:lang w:bidi="ar-DZ"/>
        </w:rPr>
        <w:t>خطاب الروائي جنسا و نوعا ، ظهرت الرواية بالفرنسية على يد :</w:t>
      </w:r>
    </w:p>
    <w:p w:rsidR="000E1278" w:rsidRPr="00431B47" w:rsidRDefault="000E1278" w:rsidP="0020050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1- </w:t>
      </w:r>
      <w:r w:rsidR="002005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علي الحمامي و روايته </w:t>
      </w:r>
      <w:r w:rsidR="0020050A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2005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ادريس </w:t>
      </w:r>
      <w:r w:rsidR="0020050A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173A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0050A">
        <w:rPr>
          <w:rFonts w:asciiTheme="majorBidi" w:hAnsiTheme="majorBidi" w:cstheme="majorBidi" w:hint="cs"/>
          <w:sz w:val="28"/>
          <w:szCs w:val="28"/>
          <w:rtl/>
          <w:lang w:bidi="ar-DZ"/>
        </w:rPr>
        <w:t>و هي خطاب سياسي ، ت</w:t>
      </w:r>
      <w:r w:rsidR="00173A70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20050A">
        <w:rPr>
          <w:rFonts w:asciiTheme="majorBidi" w:hAnsiTheme="majorBidi" w:cstheme="majorBidi" w:hint="cs"/>
          <w:sz w:val="28"/>
          <w:szCs w:val="28"/>
          <w:rtl/>
          <w:lang w:bidi="ar-DZ"/>
        </w:rPr>
        <w:t>ريخي و ديني يجادل الطروحات الاستعمارية ، الفرنسية ، القائلة بأن الجزائر قطعة من فرنسا .</w:t>
      </w:r>
    </w:p>
    <w:p w:rsidR="000E1278" w:rsidRPr="00431B47" w:rsidRDefault="000E1278" w:rsidP="0098141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2-</w:t>
      </w:r>
      <w:r w:rsidR="00173A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8141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( 1884 ) </w:t>
      </w:r>
      <w:r w:rsidR="00981418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98141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حكاية العشاق في الحب و الاشتيا</w:t>
      </w:r>
      <w:r w:rsidR="00981418">
        <w:rPr>
          <w:rFonts w:asciiTheme="majorBidi" w:hAnsiTheme="majorBidi" w:cstheme="majorBidi" w:hint="eastAsia"/>
          <w:sz w:val="28"/>
          <w:szCs w:val="28"/>
          <w:rtl/>
          <w:lang w:bidi="ar-DZ"/>
        </w:rPr>
        <w:t>ق</w:t>
      </w:r>
      <w:r w:rsidR="0098141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لمصطفى ابراهيم باشا و هي رواية اقطاعية . </w:t>
      </w:r>
    </w:p>
    <w:p w:rsidR="000E1278" w:rsidRPr="00431B47" w:rsidRDefault="000E1278" w:rsidP="00EC2870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3- </w:t>
      </w:r>
      <w:r w:rsidR="0098141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( 1926 ) </w:t>
      </w:r>
      <w:r w:rsidR="00981418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98141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الفتى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C2870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8141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رمضان حمود، و 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>هي رواية فتى رمنسي ، ثوري جزائري .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0E1278" w:rsidRPr="00431B47" w:rsidRDefault="000E1278" w:rsidP="00DD1F1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4- 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( 1930 ) </w:t>
      </w:r>
      <w:r w:rsidR="00EC2870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ابن الفقير </w:t>
      </w:r>
      <w:r w:rsidR="00EC2870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مولود </w:t>
      </w:r>
      <w:proofErr w:type="gramStart"/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>فرعون .</w:t>
      </w:r>
      <w:proofErr w:type="gramEnd"/>
    </w:p>
    <w:p w:rsidR="000E1278" w:rsidRPr="00431B47" w:rsidRDefault="000E1278" w:rsidP="00DD1F1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5-  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( 1947 ) </w:t>
      </w:r>
      <w:r w:rsidR="00EC2870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غادة أم القرى </w:t>
      </w:r>
      <w:r w:rsidR="00EC2870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لرضا حوحو .</w:t>
      </w:r>
    </w:p>
    <w:p w:rsidR="000E1278" w:rsidRPr="00431B47" w:rsidRDefault="000E1278" w:rsidP="00DD1F1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6- 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( 1951 ) </w:t>
      </w:r>
      <w:r w:rsidR="00EC2870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الطالب المنكوب </w:t>
      </w:r>
      <w:r w:rsidR="00EC2870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للشافعي عبد </w:t>
      </w:r>
      <w:proofErr w:type="gramStart"/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>المجيد .</w:t>
      </w:r>
      <w:proofErr w:type="gramEnd"/>
    </w:p>
    <w:p w:rsidR="00EC2870" w:rsidRDefault="000E1278" w:rsidP="00EC2870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7- 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( 1956 ) </w:t>
      </w:r>
      <w:r w:rsidR="00EC2870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لبيك</w:t>
      </w:r>
      <w:r w:rsidR="00EC2870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EC28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لمالك بن نبي  .</w:t>
      </w:r>
    </w:p>
    <w:p w:rsidR="00EC2870" w:rsidRDefault="00EC2870" w:rsidP="00EC2870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8- ( 1956 )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الطريق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الدامية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محمد الخطيب </w:t>
      </w:r>
    </w:p>
    <w:p w:rsidR="00EC2870" w:rsidRDefault="00EC2870" w:rsidP="00EC2870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9- </w:t>
      </w:r>
      <w:r w:rsidR="0067490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( 1956 ) </w:t>
      </w:r>
      <w:r w:rsidR="0067490E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67490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الحريق </w:t>
      </w:r>
      <w:r w:rsidR="0067490E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="0067490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لنور الدين بوجبرة </w:t>
      </w:r>
    </w:p>
    <w:p w:rsidR="0067490E" w:rsidRDefault="0067490E" w:rsidP="0067490E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10- ( 1967 )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صوت الغرام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لمحمد منيع </w:t>
      </w:r>
    </w:p>
    <w:p w:rsidR="0067490E" w:rsidRDefault="0067490E" w:rsidP="0067490E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11-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 لاتذروه الرياح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عرعار عبد العالي </w:t>
      </w:r>
    </w:p>
    <w:p w:rsidR="0067490E" w:rsidRDefault="0067490E" w:rsidP="0067490E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12-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ريح الجنوب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عبد الحميد بن أهدوقة .</w:t>
      </w:r>
    </w:p>
    <w:p w:rsidR="0067490E" w:rsidRPr="00431B47" w:rsidRDefault="0067490E" w:rsidP="0067490E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13-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الاز و الزلزال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للطاهر وطار.</w:t>
      </w:r>
    </w:p>
    <w:p w:rsidR="000E1278" w:rsidRPr="00431B47" w:rsidRDefault="000E1278" w:rsidP="00DD1F1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ثم ظهر جيل 1956 كتاب الرواية و القصة بالفرنسية التي كانت مقولتهم :</w:t>
      </w:r>
    </w:p>
    <w:p w:rsidR="000E1278" w:rsidRPr="00431B47" w:rsidRDefault="000E1278" w:rsidP="00DD1F19">
      <w:pPr>
        <w:bidi/>
        <w:spacing w:line="360" w:lineRule="auto"/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( نحن نكتب بلغة فرنسية لا بجنسية فرنسية ) </w:t>
      </w:r>
    </w:p>
    <w:p w:rsidR="006A2CBE" w:rsidRPr="00431B47" w:rsidRDefault="000E1278" w:rsidP="00DD1F19">
      <w:pPr>
        <w:bidi/>
        <w:spacing w:line="360" w:lineRule="auto"/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منهم مولود فرعون ، مالك حداد ، أسيا جبار ، مولود معمري ، محمد ديب ، كاتب ياسين ، مراد بوربون ، رشيد ميموني ، رشيد بوجدرة ، الطاوس عمروش ، مزراق بقطاش ، جيلالي خلاص ، الحبيب السايح ، </w:t>
      </w:r>
      <w:r w:rsidR="006A2CBE"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عبد الملك مرتاض ، زهور ونيسي </w:t>
      </w:r>
    </w:p>
    <w:p w:rsidR="006A2CBE" w:rsidRPr="00431B47" w:rsidRDefault="006A2CBE" w:rsidP="006A2CBE">
      <w:pPr>
        <w:bidi/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الأعرج واسيني ، محمد ساري ، </w:t>
      </w:r>
      <w:r w:rsidR="00431B47" w:rsidRPr="00431B47">
        <w:rPr>
          <w:rFonts w:asciiTheme="majorBidi" w:hAnsiTheme="majorBidi" w:cstheme="majorBidi"/>
          <w:sz w:val="28"/>
          <w:szCs w:val="28"/>
          <w:rtl/>
          <w:lang w:bidi="ar-DZ"/>
        </w:rPr>
        <w:t>إبراهيم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سعدي ، </w:t>
      </w:r>
      <w:r w:rsidR="00431B47" w:rsidRPr="00431B47">
        <w:rPr>
          <w:rFonts w:asciiTheme="majorBidi" w:hAnsiTheme="majorBidi" w:cstheme="majorBidi"/>
          <w:sz w:val="28"/>
          <w:szCs w:val="28"/>
          <w:rtl/>
          <w:lang w:bidi="ar-DZ"/>
        </w:rPr>
        <w:t>أحلام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مستغانمي و مجموعة هائلة من كتاب الرواية الشبان الذين كتبوا الرواية الجزائرية بالعربية و الأمازيغية و الفرنسية و ذلك ما تمثل في اتجاهات الرواية بشكل عام في الأقطار العربية .</w:t>
      </w:r>
    </w:p>
    <w:p w:rsidR="006A2CBE" w:rsidRPr="00E84C39" w:rsidRDefault="006A2CBE" w:rsidP="006A2CBE">
      <w:pPr>
        <w:bidi/>
        <w:ind w:left="14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اتجاهات الرواية </w:t>
      </w:r>
      <w:proofErr w:type="gramStart"/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العربية :</w:t>
      </w:r>
      <w:proofErr w:type="gramEnd"/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:rsidR="006A2CBE" w:rsidRPr="00E84C39" w:rsidRDefault="004229DE" w:rsidP="006A2CBE">
      <w:pPr>
        <w:bidi/>
        <w:ind w:left="14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اتجاه الرواية </w:t>
      </w:r>
      <w:proofErr w:type="gramStart"/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الرومانسية :</w:t>
      </w:r>
      <w:proofErr w:type="gramEnd"/>
    </w:p>
    <w:p w:rsidR="004229DE" w:rsidRPr="00431B47" w:rsidRDefault="004229DE" w:rsidP="004229DE">
      <w:pPr>
        <w:bidi/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صورت الرواية الرومانسية الإنسان الجزائري و المغاربي و العربي ضائعا في أناه و ذاتيته الفردية التي لم تهضم الاستعمار الفرنسي بوصفه استعمار استيطاني ، و لذا ضاع الروائي في متاهات الذاتية و الفردية و الرؤية المغلقة و لجأ إلى الهروب من الواقع الاستعماري المعيش .</w:t>
      </w:r>
    </w:p>
    <w:p w:rsidR="004229DE" w:rsidRPr="00E84C39" w:rsidRDefault="004229DE" w:rsidP="004229DE">
      <w:pPr>
        <w:bidi/>
        <w:ind w:left="14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اتجاه الرواية </w:t>
      </w:r>
      <w:proofErr w:type="gramStart"/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الواقعية :</w:t>
      </w:r>
      <w:proofErr w:type="gramEnd"/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:rsidR="004229DE" w:rsidRPr="00431B47" w:rsidRDefault="004229DE" w:rsidP="004229DE">
      <w:pPr>
        <w:bidi/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طرحت الرواية الواقعية النقدية إشكالية الواقع المستعمر و رفضته و ناضلت من أجل تحرير الإنسان و الأرض و الوطن و الأمة من أجل حياة حرة في إطار الاستقلال الذي ولدته الرؤية للواقع و بشرت بالثورة و </w:t>
      </w:r>
      <w:r w:rsidR="00EE6027" w:rsidRPr="00431B47">
        <w:rPr>
          <w:rFonts w:asciiTheme="majorBidi" w:hAnsiTheme="majorBidi" w:cstheme="majorBidi" w:hint="cs"/>
          <w:sz w:val="28"/>
          <w:szCs w:val="28"/>
          <w:rtl/>
          <w:lang w:bidi="ar-DZ"/>
        </w:rPr>
        <w:t>الاستقلال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:rsidR="004229DE" w:rsidRPr="00E84C39" w:rsidRDefault="004229DE" w:rsidP="004229DE">
      <w:pPr>
        <w:bidi/>
        <w:ind w:left="14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اتجاه</w:t>
      </w:r>
      <w:proofErr w:type="gramEnd"/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الرواية الواقعية </w:t>
      </w:r>
      <w:r w:rsidR="00431B47"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الاشتراكية:</w:t>
      </w:r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:rsidR="004229DE" w:rsidRPr="00431B47" w:rsidRDefault="00F667E8" w:rsidP="004229DE">
      <w:pPr>
        <w:bidi/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صورت الرواية الواقعية الاشتراكية الإنسان المناضل من أجل العدل و الحق و الحرية وفق المنظور الاشتراكي الساعي للعدالة في الثورة و المال و العمل ، و حق التعليم و السكن و الاستط</w:t>
      </w:r>
      <w:r w:rsidR="00431B47" w:rsidRPr="00431B47">
        <w:rPr>
          <w:rFonts w:asciiTheme="majorBidi" w:hAnsiTheme="majorBidi" w:cstheme="majorBidi"/>
          <w:sz w:val="28"/>
          <w:szCs w:val="28"/>
          <w:rtl/>
          <w:lang w:bidi="ar-DZ"/>
        </w:rPr>
        <w:t>ب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اب المجاني ، و رفض المنظور البورجوازي للاقتصاد و الزراعة و الحياة </w:t>
      </w:r>
      <w:r w:rsidR="00431B47"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الاجتماعية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:rsidR="00F667E8" w:rsidRPr="00431B47" w:rsidRDefault="00F667E8" w:rsidP="00F667E8">
      <w:pPr>
        <w:bidi/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تميزت الرواية الواقعية الاشتراكية برؤيتها للواقع متوخية فيه العدل و </w:t>
      </w:r>
      <w:r w:rsidR="00431B47" w:rsidRPr="00431B47">
        <w:rPr>
          <w:rFonts w:asciiTheme="majorBidi" w:hAnsiTheme="majorBidi" w:cstheme="majorBidi"/>
          <w:sz w:val="28"/>
          <w:szCs w:val="28"/>
          <w:rtl/>
          <w:lang w:bidi="ar-DZ"/>
        </w:rPr>
        <w:t>الإنسانية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الحرية الفردية و الجماعية و تأمين حاجة الإنسان للعيش الكريم في إطار حياة كريمة و </w:t>
      </w:r>
      <w:proofErr w:type="gramStart"/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>شريفة .</w:t>
      </w:r>
      <w:proofErr w:type="gramEnd"/>
    </w:p>
    <w:p w:rsidR="00F667E8" w:rsidRPr="00E84C39" w:rsidRDefault="00F667E8" w:rsidP="00F667E8">
      <w:pPr>
        <w:bidi/>
        <w:ind w:left="14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اتجاه الرواية الواقعية </w:t>
      </w:r>
      <w:proofErr w:type="gramStart"/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السحرية :</w:t>
      </w:r>
      <w:proofErr w:type="gramEnd"/>
      <w:r w:rsidRPr="00E84C3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:rsidR="00F667E8" w:rsidRPr="00431B47" w:rsidRDefault="00F667E8" w:rsidP="00F667E8">
      <w:pPr>
        <w:bidi/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انتقلت الرواية الجزائرية مع محمد ديب و بن </w:t>
      </w:r>
      <w:r w:rsidR="00EE6027">
        <w:rPr>
          <w:rFonts w:asciiTheme="majorBidi" w:hAnsiTheme="majorBidi" w:cstheme="majorBidi" w:hint="cs"/>
          <w:sz w:val="28"/>
          <w:szCs w:val="28"/>
          <w:rtl/>
          <w:lang w:bidi="ar-DZ"/>
        </w:rPr>
        <w:t>أ</w:t>
      </w: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هدوقة و غيرهما إلى التصوير السحري للواقع المعيشي الذي لا يتطابق </w:t>
      </w:r>
      <w:r w:rsidR="00431B47" w:rsidRPr="00431B47">
        <w:rPr>
          <w:rFonts w:asciiTheme="majorBidi" w:hAnsiTheme="majorBidi" w:cstheme="majorBidi"/>
          <w:sz w:val="28"/>
          <w:szCs w:val="28"/>
          <w:rtl/>
          <w:lang w:bidi="ar-DZ"/>
        </w:rPr>
        <w:t>مع مبادئ النضال و القيم الاشتراكية بقدر ما يتطابق مع شكل الأسطورة وفق رؤية روائية مفادها : ما يقع في الأسطورة يتطابق مع الواقع .</w:t>
      </w:r>
    </w:p>
    <w:p w:rsidR="006A2CBE" w:rsidRPr="00431B47" w:rsidRDefault="006A2CBE" w:rsidP="006A2CBE">
      <w:pPr>
        <w:bidi/>
        <w:ind w:left="14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F7A40" w:rsidRPr="00431B47" w:rsidRDefault="00EF7A40" w:rsidP="00EF7A4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E1163" w:rsidRPr="00431B47" w:rsidRDefault="008E35D5" w:rsidP="006B3013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 xml:space="preserve">  </w:t>
      </w:r>
    </w:p>
    <w:p w:rsidR="0010664C" w:rsidRPr="00431B47" w:rsidRDefault="0010664C" w:rsidP="0010664C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B4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</w:p>
    <w:p w:rsidR="00622C85" w:rsidRPr="00431B47" w:rsidRDefault="00622C85" w:rsidP="00622C8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22C85" w:rsidRPr="00431B47" w:rsidRDefault="00622C85" w:rsidP="00622C8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22C85" w:rsidRPr="00431B47" w:rsidRDefault="00622C85" w:rsidP="00622C8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622C85" w:rsidRPr="00431B47" w:rsidSect="00EE6027">
      <w:footerReference w:type="default" r:id="rId9"/>
      <w:pgSz w:w="11906" w:h="16838"/>
      <w:pgMar w:top="568" w:right="170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DB" w:rsidRDefault="00DB55DB" w:rsidP="00675E87">
      <w:pPr>
        <w:spacing w:after="0" w:line="240" w:lineRule="auto"/>
      </w:pPr>
      <w:r>
        <w:separator/>
      </w:r>
    </w:p>
  </w:endnote>
  <w:endnote w:type="continuationSeparator" w:id="1">
    <w:p w:rsidR="00DB55DB" w:rsidRDefault="00DB55DB" w:rsidP="0067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09158"/>
      <w:docPartObj>
        <w:docPartGallery w:val="Page Numbers (Bottom of Page)"/>
        <w:docPartUnique/>
      </w:docPartObj>
    </w:sdtPr>
    <w:sdtContent>
      <w:p w:rsidR="0067490E" w:rsidRDefault="00643AB7">
        <w:pPr>
          <w:pStyle w:val="Pieddepage"/>
          <w:jc w:val="center"/>
        </w:pPr>
        <w:fldSimple w:instr=" PAGE   \* MERGEFORMAT ">
          <w:r w:rsidR="007058C9">
            <w:rPr>
              <w:noProof/>
            </w:rPr>
            <w:t>6</w:t>
          </w:r>
        </w:fldSimple>
      </w:p>
    </w:sdtContent>
  </w:sdt>
  <w:p w:rsidR="0067490E" w:rsidRDefault="0067490E" w:rsidP="004A6CF7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DB" w:rsidRDefault="00DB55DB" w:rsidP="00675E87">
      <w:pPr>
        <w:spacing w:after="0" w:line="240" w:lineRule="auto"/>
      </w:pPr>
      <w:r>
        <w:separator/>
      </w:r>
    </w:p>
  </w:footnote>
  <w:footnote w:type="continuationSeparator" w:id="1">
    <w:p w:rsidR="00DB55DB" w:rsidRDefault="00DB55DB" w:rsidP="00675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18B7"/>
    <w:multiLevelType w:val="hybridMultilevel"/>
    <w:tmpl w:val="27C4DBF6"/>
    <w:lvl w:ilvl="0" w:tplc="040C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522E7BE2"/>
    <w:multiLevelType w:val="hybridMultilevel"/>
    <w:tmpl w:val="A052181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C6118EE"/>
    <w:multiLevelType w:val="hybridMultilevel"/>
    <w:tmpl w:val="2D124F7C"/>
    <w:lvl w:ilvl="0" w:tplc="9F728140">
      <w:start w:val="1"/>
      <w:numFmt w:val="upperRoman"/>
      <w:lvlText w:val="2%1"/>
      <w:lvlJc w:val="right"/>
      <w:pPr>
        <w:ind w:left="11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>
      <o:colormenu v:ext="edit" fillcolor="none [671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85DF7"/>
    <w:rsid w:val="000076A5"/>
    <w:rsid w:val="00081B6A"/>
    <w:rsid w:val="00096C55"/>
    <w:rsid w:val="000A57FD"/>
    <w:rsid w:val="000B1DC4"/>
    <w:rsid w:val="000C336A"/>
    <w:rsid w:val="000E1278"/>
    <w:rsid w:val="0010664C"/>
    <w:rsid w:val="00106D28"/>
    <w:rsid w:val="00116A72"/>
    <w:rsid w:val="001634AD"/>
    <w:rsid w:val="00167259"/>
    <w:rsid w:val="00173A70"/>
    <w:rsid w:val="001A0AC3"/>
    <w:rsid w:val="001D0E79"/>
    <w:rsid w:val="0020050A"/>
    <w:rsid w:val="00243891"/>
    <w:rsid w:val="002559E7"/>
    <w:rsid w:val="0029005C"/>
    <w:rsid w:val="002A0127"/>
    <w:rsid w:val="002E40D2"/>
    <w:rsid w:val="00301DF5"/>
    <w:rsid w:val="00313B16"/>
    <w:rsid w:val="00362C2F"/>
    <w:rsid w:val="00410248"/>
    <w:rsid w:val="004229DE"/>
    <w:rsid w:val="00431B47"/>
    <w:rsid w:val="00433D43"/>
    <w:rsid w:val="00453110"/>
    <w:rsid w:val="004A6CF7"/>
    <w:rsid w:val="00513AE6"/>
    <w:rsid w:val="00545DA1"/>
    <w:rsid w:val="00597096"/>
    <w:rsid w:val="005D1FD7"/>
    <w:rsid w:val="005E4068"/>
    <w:rsid w:val="00622C85"/>
    <w:rsid w:val="00643AB7"/>
    <w:rsid w:val="006528B6"/>
    <w:rsid w:val="0067490E"/>
    <w:rsid w:val="00675E87"/>
    <w:rsid w:val="006A2CBE"/>
    <w:rsid w:val="006B3013"/>
    <w:rsid w:val="006D0933"/>
    <w:rsid w:val="006D5B6B"/>
    <w:rsid w:val="00701B3C"/>
    <w:rsid w:val="007058C9"/>
    <w:rsid w:val="0073174D"/>
    <w:rsid w:val="00777A0B"/>
    <w:rsid w:val="00793628"/>
    <w:rsid w:val="007A54D6"/>
    <w:rsid w:val="007F7D1E"/>
    <w:rsid w:val="008122FA"/>
    <w:rsid w:val="00891693"/>
    <w:rsid w:val="008E13F6"/>
    <w:rsid w:val="008E35D5"/>
    <w:rsid w:val="009248F7"/>
    <w:rsid w:val="00981418"/>
    <w:rsid w:val="00985DBA"/>
    <w:rsid w:val="009B4141"/>
    <w:rsid w:val="00A01011"/>
    <w:rsid w:val="00A12E91"/>
    <w:rsid w:val="00A6374E"/>
    <w:rsid w:val="00A9024E"/>
    <w:rsid w:val="00AB3BE7"/>
    <w:rsid w:val="00BD3751"/>
    <w:rsid w:val="00BE32B9"/>
    <w:rsid w:val="00BF625E"/>
    <w:rsid w:val="00C14233"/>
    <w:rsid w:val="00C27AB9"/>
    <w:rsid w:val="00C34C30"/>
    <w:rsid w:val="00C41B06"/>
    <w:rsid w:val="00C451CC"/>
    <w:rsid w:val="00D4398C"/>
    <w:rsid w:val="00DB55DB"/>
    <w:rsid w:val="00DC79C1"/>
    <w:rsid w:val="00DD1F19"/>
    <w:rsid w:val="00E84C39"/>
    <w:rsid w:val="00E85DF7"/>
    <w:rsid w:val="00EC0CE3"/>
    <w:rsid w:val="00EC2870"/>
    <w:rsid w:val="00EC6B78"/>
    <w:rsid w:val="00ED276D"/>
    <w:rsid w:val="00EE6027"/>
    <w:rsid w:val="00EF7A40"/>
    <w:rsid w:val="00F667E8"/>
    <w:rsid w:val="00FA00DD"/>
    <w:rsid w:val="00FD2C06"/>
    <w:rsid w:val="00FE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none [67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D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5D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7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5E87"/>
  </w:style>
  <w:style w:type="paragraph" w:styleId="Pieddepage">
    <w:name w:val="footer"/>
    <w:basedOn w:val="Normal"/>
    <w:link w:val="PieddepageCar"/>
    <w:uiPriority w:val="99"/>
    <w:unhideWhenUsed/>
    <w:rsid w:val="0067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E87"/>
  </w:style>
  <w:style w:type="character" w:styleId="Textedelespacerserv">
    <w:name w:val="Placeholder Text"/>
    <w:basedOn w:val="Policepardfaut"/>
    <w:uiPriority w:val="99"/>
    <w:semiHidden/>
    <w:rsid w:val="004102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754F-E76C-453F-9E08-D6181A8E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2594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samirmer</cp:lastModifiedBy>
  <cp:revision>19</cp:revision>
  <cp:lastPrinted>2023-04-29T17:57:00Z</cp:lastPrinted>
  <dcterms:created xsi:type="dcterms:W3CDTF">2023-05-01T18:24:00Z</dcterms:created>
  <dcterms:modified xsi:type="dcterms:W3CDTF">2023-05-04T16:59:00Z</dcterms:modified>
</cp:coreProperties>
</file>