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C" w:rsidRDefault="0010065C" w:rsidP="00BB579F">
      <w:pPr>
        <w:pStyle w:val="Titr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065C" w:rsidRDefault="0010065C" w:rsidP="0010065C">
      <w:pPr>
        <w:pStyle w:val="TableContents"/>
        <w:spacing w:after="0" w:line="240" w:lineRule="auto"/>
        <w:ind w:left="953"/>
        <w:rPr>
          <w:rFonts w:eastAsia="Times New Roman" w:cs="Times New Roman"/>
          <w:b/>
          <w:bCs/>
          <w:lang w:eastAsia="fr-FR"/>
        </w:rPr>
      </w:pPr>
    </w:p>
    <w:p w:rsidR="0010065C" w:rsidRDefault="0010065C" w:rsidP="0010065C">
      <w:pPr>
        <w:pStyle w:val="TableContents"/>
        <w:spacing w:after="0" w:line="240" w:lineRule="auto"/>
        <w:ind w:left="953"/>
        <w:rPr>
          <w:rFonts w:eastAsia="Times New Roman" w:cs="Times New Roman"/>
          <w:b/>
          <w:bCs/>
          <w:lang w:eastAsia="fr-FR"/>
        </w:rPr>
      </w:pPr>
    </w:p>
    <w:p w:rsidR="0010065C" w:rsidRPr="00CC10CF" w:rsidRDefault="0010065C" w:rsidP="0010065C">
      <w:pPr>
        <w:pStyle w:val="TableContents"/>
        <w:spacing w:after="0" w:line="240" w:lineRule="auto"/>
        <w:ind w:left="953"/>
        <w:rPr>
          <w:rFonts w:asciiTheme="majorHAnsi" w:hAnsiTheme="majorHAnsi"/>
          <w:color w:val="auto"/>
          <w:u w:val="single"/>
        </w:rPr>
      </w:pPr>
      <w:r w:rsidRPr="0010065C">
        <w:rPr>
          <w:rFonts w:eastAsia="Times New Roman" w:cs="Times New Roman"/>
          <w:b/>
          <w:bCs/>
          <w:lang w:eastAsia="fr-FR"/>
        </w:rPr>
        <w:t>Objectifs </w:t>
      </w:r>
      <w:r w:rsidRPr="0010065C">
        <w:rPr>
          <w:rFonts w:eastAsia="Times New Roman" w:cs="Times New Roman"/>
          <w:lang w:eastAsia="fr-FR"/>
        </w:rPr>
        <w:t xml:space="preserve">: </w:t>
      </w:r>
      <w:r w:rsidRPr="00CC10CF">
        <w:rPr>
          <w:rFonts w:asciiTheme="majorHAnsi" w:hAnsiTheme="majorHAnsi"/>
          <w:color w:val="auto"/>
          <w:u w:val="single"/>
        </w:rPr>
        <w:t xml:space="preserve"> </w:t>
      </w:r>
    </w:p>
    <w:p w:rsidR="0010065C" w:rsidRDefault="0010065C" w:rsidP="0010065C">
      <w:pPr>
        <w:pStyle w:val="TableContents"/>
        <w:tabs>
          <w:tab w:val="clear" w:pos="708"/>
          <w:tab w:val="left" w:pos="953"/>
        </w:tabs>
        <w:spacing w:after="120" w:line="240" w:lineRule="auto"/>
        <w:ind w:left="720"/>
        <w:rPr>
          <w:rFonts w:asciiTheme="majorHAnsi" w:hAnsiTheme="majorHAnsi"/>
          <w:color w:val="auto"/>
        </w:rPr>
      </w:pPr>
    </w:p>
    <w:p w:rsidR="0010065C" w:rsidRPr="0010065C" w:rsidRDefault="0010065C" w:rsidP="0010065C">
      <w:pPr>
        <w:pStyle w:val="Titre"/>
        <w:rPr>
          <w:rFonts w:asciiTheme="majorBidi" w:eastAsia="Times New Roman" w:hAnsiTheme="majorBidi"/>
          <w:sz w:val="28"/>
          <w:szCs w:val="28"/>
          <w:lang w:eastAsia="fr-FR"/>
        </w:rPr>
      </w:pPr>
      <w:r w:rsidRPr="0010065C">
        <w:rPr>
          <w:rFonts w:asciiTheme="majorBidi" w:hAnsiTheme="majorBidi"/>
          <w:sz w:val="28"/>
          <w:szCs w:val="28"/>
        </w:rPr>
        <w:t>Exposer et expliquer brièvement ses goûts et préférences</w:t>
      </w:r>
    </w:p>
    <w:p w:rsidR="00BB579F" w:rsidRPr="0010065C" w:rsidRDefault="0010065C" w:rsidP="0010065C">
      <w:pPr>
        <w:pStyle w:val="Titre"/>
        <w:rPr>
          <w:rFonts w:asciiTheme="majorBidi" w:eastAsia="Times New Roman" w:hAnsiTheme="majorBidi"/>
          <w:sz w:val="28"/>
          <w:szCs w:val="28"/>
          <w:lang w:eastAsia="fr-FR"/>
        </w:rPr>
      </w:pPr>
      <w:r w:rsidRPr="0010065C">
        <w:rPr>
          <w:rFonts w:asciiTheme="majorBidi" w:eastAsia="Times New Roman" w:hAnsiTheme="majorBidi"/>
          <w:sz w:val="28"/>
          <w:szCs w:val="28"/>
          <w:lang w:eastAsia="fr-FR"/>
        </w:rPr>
        <w:t>Encourager les interactions orales entre les apprenants</w:t>
      </w:r>
    </w:p>
    <w:p w:rsidR="0010065C" w:rsidRPr="0010065C" w:rsidRDefault="0010065C" w:rsidP="0010065C">
      <w:pPr>
        <w:pStyle w:val="TableContents"/>
        <w:tabs>
          <w:tab w:val="clear" w:pos="708"/>
          <w:tab w:val="left" w:pos="953"/>
        </w:tabs>
        <w:spacing w:after="120" w:line="240" w:lineRule="auto"/>
        <w:ind w:left="720"/>
        <w:rPr>
          <w:rFonts w:asciiTheme="majorBidi" w:hAnsiTheme="majorBidi" w:cstheme="majorBidi"/>
          <w:color w:val="auto"/>
          <w:sz w:val="28"/>
          <w:szCs w:val="28"/>
        </w:rPr>
      </w:pPr>
      <w:r w:rsidRPr="0010065C">
        <w:rPr>
          <w:rFonts w:asciiTheme="majorBidi" w:hAnsiTheme="majorBidi" w:cstheme="majorBidi"/>
          <w:color w:val="auto"/>
          <w:sz w:val="28"/>
          <w:szCs w:val="28"/>
        </w:rPr>
        <w:t>Formuler des questions</w:t>
      </w:r>
    </w:p>
    <w:p w:rsidR="0010065C" w:rsidRPr="0010065C" w:rsidRDefault="0010065C" w:rsidP="0010065C">
      <w:pPr>
        <w:rPr>
          <w:rFonts w:asciiTheme="majorBidi" w:hAnsiTheme="majorBidi" w:cstheme="majorBidi"/>
          <w:sz w:val="28"/>
          <w:szCs w:val="28"/>
          <w:lang w:eastAsia="fr-FR"/>
        </w:rPr>
      </w:pPr>
      <w:r w:rsidRPr="0010065C">
        <w:rPr>
          <w:rFonts w:asciiTheme="majorBidi" w:hAnsiTheme="majorBidi" w:cstheme="majorBidi"/>
          <w:sz w:val="28"/>
          <w:szCs w:val="28"/>
        </w:rPr>
        <w:t xml:space="preserve">              Exprimer ses habitudes de lecture</w:t>
      </w:r>
    </w:p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2694"/>
        <w:gridCol w:w="7371"/>
      </w:tblGrid>
      <w:tr w:rsidR="00174224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224" w:rsidRPr="0019035F" w:rsidRDefault="00174224" w:rsidP="0010065C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224" w:rsidRPr="00CC10CF" w:rsidRDefault="0010065C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1ere année Licence</w:t>
            </w:r>
          </w:p>
        </w:tc>
      </w:tr>
      <w:tr w:rsidR="003549FE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6AA" w:rsidRPr="00CC10CF" w:rsidRDefault="00DA4FAE" w:rsidP="00DA4FAE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10065C">
              <w:rPr>
                <w:rFonts w:asciiTheme="majorHAnsi" w:hAnsiTheme="majorHAnsi"/>
                <w:color w:val="auto"/>
                <w:sz w:val="28"/>
                <w:szCs w:val="28"/>
              </w:rPr>
              <w:t>La lecture</w:t>
            </w:r>
            <w:r w:rsidR="0010065C">
              <w:rPr>
                <w:rFonts w:asciiTheme="majorHAnsi" w:hAnsiTheme="majorHAnsi"/>
                <w:color w:val="auto"/>
              </w:rPr>
              <w:t> :</w:t>
            </w:r>
            <w:r w:rsidR="0010065C">
              <w:rPr>
                <w:rFonts w:asciiTheme="majorHAnsi" w:hAnsiTheme="majorHAnsi"/>
                <w:b/>
                <w:sz w:val="36"/>
              </w:rPr>
              <w:t xml:space="preserve"> </w:t>
            </w:r>
            <w:r w:rsidR="0010065C" w:rsidRPr="0010065C">
              <w:rPr>
                <w:rFonts w:asciiTheme="majorHAnsi" w:hAnsiTheme="majorHAnsi"/>
                <w:bCs/>
                <w:sz w:val="36"/>
              </w:rPr>
              <w:t>Mes habitudes de lecture</w:t>
            </w:r>
          </w:p>
        </w:tc>
      </w:tr>
      <w:tr w:rsidR="0037775B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F01" w:rsidRPr="00CC10CF" w:rsidRDefault="00D242B4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/</w:t>
            </w:r>
          </w:p>
        </w:tc>
      </w:tr>
      <w:tr w:rsidR="003549FE" w:rsidRPr="0037775B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BC0" w:rsidRPr="00B65B6A" w:rsidRDefault="007F5BC0" w:rsidP="0010065C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</w:t>
            </w:r>
            <w:r w:rsidR="0010065C">
              <w:rPr>
                <w:rFonts w:asciiTheme="majorHAnsi" w:hAnsiTheme="majorHAnsi"/>
                <w:b/>
                <w:color w:val="0099CC"/>
              </w:rPr>
              <w:t xml:space="preserve">a compréhension de l’oral </w:t>
            </w:r>
            <w:r>
              <w:rPr>
                <w:rFonts w:asciiTheme="majorHAnsi" w:hAnsiTheme="majorHAnsi"/>
                <w:b/>
                <w:color w:val="0099CC"/>
              </w:rPr>
              <w:t xml:space="preserve"> :</w:t>
            </w:r>
          </w:p>
          <w:p w:rsidR="007F5BC0" w:rsidRPr="00CC10CF" w:rsidRDefault="007F5BC0" w:rsidP="00C47B2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</w:t>
            </w:r>
          </w:p>
          <w:p w:rsidR="007F5BC0" w:rsidRDefault="00867439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Formuler des questions</w:t>
            </w:r>
          </w:p>
          <w:p w:rsidR="00107879" w:rsidRDefault="00107879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Exprimer ses habitudes</w:t>
            </w:r>
            <w:r w:rsidR="00DA4FAE">
              <w:rPr>
                <w:rFonts w:asciiTheme="majorHAnsi" w:hAnsiTheme="majorHAnsi"/>
                <w:color w:val="auto"/>
              </w:rPr>
              <w:t xml:space="preserve"> de lecture</w:t>
            </w:r>
          </w:p>
          <w:p w:rsidR="007F5BC0" w:rsidRPr="00DA4FAE" w:rsidRDefault="00867439" w:rsidP="00DA4FA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Exposer et expliquer brièvement ses goûts et préférences</w:t>
            </w:r>
          </w:p>
        </w:tc>
      </w:tr>
      <w:tr w:rsidR="00DA4FAE" w:rsidTr="005C00FC">
        <w:trPr>
          <w:trHeight w:val="3845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A4FAE" w:rsidRDefault="00DA4FAE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FAE" w:rsidRPr="00B65B6A" w:rsidRDefault="00DA4FAE" w:rsidP="0010065C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</w:t>
            </w:r>
            <w:r w:rsidR="0010065C">
              <w:rPr>
                <w:rFonts w:asciiTheme="majorHAnsi" w:hAnsiTheme="majorHAnsi"/>
                <w:b/>
                <w:color w:val="0099CC"/>
              </w:rPr>
              <w:t>a production de l’oral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:rsidR="00DA4FAE" w:rsidRPr="00CC10CF" w:rsidRDefault="00DA4FAE" w:rsidP="00C47B2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>Savoir-faire</w:t>
            </w:r>
          </w:p>
          <w:p w:rsidR="00DA4FAE" w:rsidRPr="00DA4FAE" w:rsidRDefault="00DA4FAE" w:rsidP="00C47B2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C47B27">
              <w:rPr>
                <w:rFonts w:asciiTheme="majorHAnsi" w:hAnsiTheme="majorHAnsi"/>
                <w:color w:val="auto"/>
              </w:rPr>
              <w:t xml:space="preserve">Produire </w:t>
            </w:r>
            <w:r>
              <w:rPr>
                <w:rFonts w:asciiTheme="majorHAnsi" w:hAnsiTheme="majorHAnsi"/>
                <w:color w:val="auto"/>
              </w:rPr>
              <w:t>une définition</w:t>
            </w:r>
          </w:p>
          <w:p w:rsidR="00DA4FAE" w:rsidRPr="0098708A" w:rsidRDefault="00DA4FAE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</w:p>
          <w:p w:rsidR="00DA4FAE" w:rsidRPr="00DA4FAE" w:rsidRDefault="00DA4FAE" w:rsidP="00DA4FA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lié aux genres littéraire</w:t>
            </w:r>
            <w:r w:rsidR="00004A76">
              <w:rPr>
                <w:rFonts w:asciiTheme="majorHAnsi" w:hAnsiTheme="majorHAnsi"/>
              </w:rPr>
              <w:t>s</w:t>
            </w:r>
          </w:p>
        </w:tc>
      </w:tr>
      <w:tr w:rsidR="003549FE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FE" w:rsidRPr="00033B63" w:rsidRDefault="00C47B27" w:rsidP="00C47B27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1H30</w:t>
            </w:r>
            <w:r w:rsidR="00107879">
              <w:rPr>
                <w:rFonts w:asciiTheme="majorHAnsi" w:hAnsiTheme="majorHAnsi"/>
                <w:b/>
                <w:color w:val="0099CC"/>
              </w:rPr>
              <w:t xml:space="preserve"> min</w:t>
            </w:r>
          </w:p>
        </w:tc>
      </w:tr>
    </w:tbl>
    <w:tbl>
      <w:tblPr>
        <w:tblStyle w:val="Grilledutableau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23"/>
      </w:tblGrid>
      <w:tr w:rsidR="00033B63" w:rsidRPr="00033B63" w:rsidTr="00AB6660">
        <w:tc>
          <w:tcPr>
            <w:tcW w:w="10621" w:type="dxa"/>
            <w:gridSpan w:val="2"/>
            <w:shd w:val="clear" w:color="auto" w:fill="DEEAF6" w:themeFill="accent1" w:themeFillTint="33"/>
          </w:tcPr>
          <w:p w:rsidR="00033B63" w:rsidRPr="00C47B27" w:rsidRDefault="00AB6660" w:rsidP="00C47B27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47B2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 associer chaque mot à sa définition, mets une croix dans la bonne case.</w:t>
            </w:r>
          </w:p>
          <w:p w:rsidR="00C47B27" w:rsidRPr="00C47B27" w:rsidRDefault="00C47B27" w:rsidP="00C47B2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10395" w:type="dxa"/>
              <w:tblLook w:val="04A0"/>
            </w:tblPr>
            <w:tblGrid>
              <w:gridCol w:w="2547"/>
              <w:gridCol w:w="1559"/>
              <w:gridCol w:w="1418"/>
              <w:gridCol w:w="1559"/>
              <w:gridCol w:w="1559"/>
              <w:gridCol w:w="1753"/>
            </w:tblGrid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bande dessinée</w:t>
                  </w:r>
                </w:p>
              </w:tc>
              <w:tc>
                <w:tcPr>
                  <w:tcW w:w="1418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magazine</w:t>
                  </w:r>
                </w:p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roman</w:t>
                  </w:r>
                </w:p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journal</w:t>
                  </w:r>
                </w:p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</w:tcPr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nouvelle</w:t>
                  </w:r>
                </w:p>
                <w:p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Un journal spécialisé dans un domaine.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histoire racontée par une suite de dessins.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œuvre imaginaire plutôt longue.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œuvre imaginaire courte.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  <w:tr w:rsidR="00AB6660" w:rsidRPr="00AB6660" w:rsidTr="00D242B4">
              <w:tc>
                <w:tcPr>
                  <w:tcW w:w="2547" w:type="dxa"/>
                </w:tcPr>
                <w:p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ensemble d’informations réelles.</w:t>
                  </w: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753" w:type="dxa"/>
                  <w:vAlign w:val="center"/>
                </w:tcPr>
                <w:p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B6660" w:rsidRPr="00033B63" w:rsidRDefault="00AB6660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02F9E" w:rsidRPr="00033B63" w:rsidTr="00902F9E">
        <w:tc>
          <w:tcPr>
            <w:tcW w:w="10621" w:type="dxa"/>
            <w:gridSpan w:val="2"/>
            <w:shd w:val="clear" w:color="auto" w:fill="auto"/>
          </w:tcPr>
          <w:p w:rsidR="00902F9E" w:rsidRPr="00AB6660" w:rsidRDefault="00902F9E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033B63" w:rsidRPr="00AB6660" w:rsidTr="00AB6660">
        <w:trPr>
          <w:gridAfter w:val="1"/>
          <w:wAfter w:w="23" w:type="dxa"/>
        </w:trPr>
        <w:tc>
          <w:tcPr>
            <w:tcW w:w="10598" w:type="dxa"/>
            <w:shd w:val="clear" w:color="auto" w:fill="DEEAF6" w:themeFill="accent1" w:themeFillTint="33"/>
          </w:tcPr>
          <w:p w:rsidR="00033B63" w:rsidRDefault="009E0CC5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</w:t>
            </w:r>
            <w:r w:rsidR="00AB6660" w:rsidRPr="00AB6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Entoure ce que tu aimes lire.</w:t>
            </w:r>
          </w:p>
          <w:p w:rsidR="00AB6660" w:rsidRDefault="00EA6371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EA6371"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Pensées 7" o:spid="_x0000_s1026" type="#_x0000_t106" style="position:absolute;margin-left:31.5pt;margin-top:8.6pt;width:456.15pt;height:324pt;rotation:1346126fd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" adj="2905,27530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B6660" w:rsidRPr="00902F9E" w:rsidRDefault="00902F9E" w:rsidP="00AB6660">
                        <w:pPr>
                          <w:spacing w:line="276" w:lineRule="auto"/>
                          <w:ind w:left="66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 w:rsidRPr="00902F9E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Autobiographie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Roman d’aventure</w:t>
                        </w:r>
                        <w:r w:rsidR="00902F9E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 w:rsidR="00902F9E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 w:rsidR="00902F9E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 w:rsidR="00902F9E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  <w:t>Poésie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774" w:firstLine="642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1482" w:firstLine="642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Roman de science-fiction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66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</w:p>
                      <w:p w:rsidR="00AB6660" w:rsidRPr="008C5D6A" w:rsidRDefault="00AB6660" w:rsidP="00902F9E">
                        <w:pPr>
                          <w:spacing w:line="276" w:lineRule="auto"/>
                          <w:ind w:left="3540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Roman d’amour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66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Roman historique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774" w:firstLine="642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1482" w:firstLine="642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BD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Roman policier</w:t>
                        </w:r>
                      </w:p>
                      <w:p w:rsidR="00AB6660" w:rsidRPr="008C5D6A" w:rsidRDefault="00AB6660" w:rsidP="00AB6660">
                        <w:pPr>
                          <w:spacing w:line="276" w:lineRule="auto"/>
                          <w:ind w:left="66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</w:p>
                      <w:p w:rsidR="00AB6660" w:rsidRPr="008C5D6A" w:rsidRDefault="00902F9E" w:rsidP="00AB6660">
                        <w:pPr>
                          <w:spacing w:line="276" w:lineRule="auto"/>
                          <w:ind w:left="66" w:firstLine="642"/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L’heroic</w:t>
                        </w:r>
                        <w:r w:rsidR="00AB6660" w:rsidRPr="008C5D6A"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 xml:space="preserve"> fantai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6"/>
                            <w:lang w:eastAsia="fr-FR"/>
                          </w:rPr>
                          <w:t>sy</w:t>
                        </w:r>
                      </w:p>
                      <w:p w:rsidR="00AB6660" w:rsidRDefault="00AB6660" w:rsidP="00AB6660">
                        <w:pPr>
                          <w:spacing w:line="276" w:lineRule="auto"/>
                          <w:ind w:left="66"/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</w:pPr>
                      </w:p>
                      <w:p w:rsidR="00AB6660" w:rsidRDefault="00AB6660" w:rsidP="00AB6660">
                        <w:pPr>
                          <w:spacing w:line="276" w:lineRule="auto"/>
                          <w:ind w:left="66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6"/>
                            <w:lang w:eastAsia="fr-FR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AB6660" w:rsidRP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</w:tbl>
    <w:p w:rsidR="00033B63" w:rsidRPr="00033B63" w:rsidRDefault="00AB6660" w:rsidP="00AB33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apprenants entourent les </w:t>
      </w:r>
      <w:r w:rsidR="00D242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différents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éléments selon leurs goûts.</w:t>
      </w:r>
    </w:p>
    <w:p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732A" w:rsidRPr="00C47B27" w:rsidRDefault="00AB6660" w:rsidP="00C47B27">
      <w:pPr>
        <w:pStyle w:val="Citationintense"/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1068" w:right="-1"/>
        <w:jc w:val="left"/>
        <w:rPr>
          <w:b/>
          <w:bCs/>
          <w:sz w:val="28"/>
        </w:rPr>
      </w:pPr>
      <w:r w:rsidRPr="00C47B27">
        <w:rPr>
          <w:b/>
          <w:bCs/>
          <w:sz w:val="28"/>
        </w:rPr>
        <w:t>J</w:t>
      </w:r>
      <w:r w:rsidR="00033B63" w:rsidRPr="00C47B27">
        <w:rPr>
          <w:b/>
          <w:bCs/>
          <w:sz w:val="28"/>
        </w:rPr>
        <w:t>E</w:t>
      </w:r>
      <w:r w:rsidRPr="00C47B27">
        <w:rPr>
          <w:b/>
          <w:bCs/>
          <w:sz w:val="28"/>
        </w:rPr>
        <w:t xml:space="preserve"> PARLE DE MES HABITUDES DE LECTURE</w:t>
      </w:r>
    </w:p>
    <w:p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F735BE" w:rsidRPr="00033B63" w:rsidTr="000E7759">
        <w:tc>
          <w:tcPr>
            <w:tcW w:w="9778" w:type="dxa"/>
            <w:shd w:val="clear" w:color="auto" w:fill="DEEAF6" w:themeFill="accent1" w:themeFillTint="33"/>
          </w:tcPr>
          <w:p w:rsidR="009E0CC5" w:rsidRPr="009E0CC5" w:rsidRDefault="009E0CC5" w:rsidP="009E0CC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</w:t>
            </w:r>
            <w:r w:rsidR="009D42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 groupes de 4, </w:t>
            </w:r>
            <w:r w:rsidR="00DA4F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parlez de vos habitudes de lecture</w:t>
            </w:r>
            <w:r w:rsidR="009D42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à l’aide de ces questions</w:t>
            </w:r>
            <w:r w:rsidR="00DA4F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:rsidR="009E0CC5" w:rsidRDefault="009E0CC5" w:rsidP="009E0C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ton livre préféré ?</w:t>
            </w: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 lis combien de livres par mois ? Par an ?</w:t>
            </w:r>
          </w:p>
          <w:p w:rsidR="00902F9E" w:rsidRPr="00412B63" w:rsidRDefault="001B2D13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e</w:t>
            </w:r>
            <w:r w:rsidR="00902F9E"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st-ce que tu lis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 (transports, maison, etc.)</w:t>
            </w: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général, tu lis quand ? Le soir ? Le weekend ?</w:t>
            </w: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Tu </w:t>
            </w:r>
            <w:r w:rsidR="001B2D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préfères lire un livre papier ou un ebook</w:t>
            </w: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Est-ce que tu empruntes des livres à la bibliothèque ou tu achètes des livres dans une librairie ?</w:t>
            </w:r>
          </w:p>
          <w:p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 est-ce que tu choisis tes lectures ? </w:t>
            </w:r>
            <w:r w:rsidR="009D42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(a</w:t>
            </w:r>
            <w:r w:rsidR="007D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uteur, bouche-à-oreille</w:t>
            </w:r>
            <w:r w:rsidR="00E020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  <w:r w:rsidR="009D42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etc.)</w:t>
            </w:r>
          </w:p>
          <w:p w:rsidR="00902F9E" w:rsidRPr="009E0CC5" w:rsidRDefault="00902F9E" w:rsidP="009E0C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E0CC5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:rsidR="007D3270" w:rsidRPr="009E0CC5" w:rsidRDefault="007D3270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Mon livre préféré, c’est </w:t>
            </w:r>
            <w:r w:rsidR="009D428D" w:rsidRPr="00DC325D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LeMonde de Narnia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:rsidR="009D428D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Je lis environ quatre livres par an mais je n’aime pas lire dans le bus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parce que ça me fait mal à la tête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, je préfère lire le soir au lit, en écoutant de la musique. </w:t>
            </w:r>
          </w:p>
          <w:p w:rsidR="009E0CC5" w:rsidRPr="009E0CC5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En général, je vais à la bibliothèque pour emprunter des livres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parce que c’est gratuit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mais 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quand je ne trouve pas ce que je cherche, j’achète 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livres sur Internet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et j’utilise ma</w:t>
            </w:r>
            <w:r w:rsidR="00E779B6"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liseuse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Je choisis des livres en fonction de l’auteur 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mais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l’image de la couverture est aussi importante pour moi.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Si je ne la trouve pas belle, je ne lirai pas le livre !</w:t>
            </w:r>
          </w:p>
        </w:tc>
      </w:tr>
    </w:tbl>
    <w:p w:rsidR="00E02051" w:rsidRDefault="00E02051" w:rsidP="00412B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. </w:t>
      </w:r>
    </w:p>
    <w:p w:rsidR="00412B63" w:rsidRDefault="00412B63" w:rsidP="00412B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*L’expression </w:t>
      </w:r>
      <w:r w:rsidRPr="0037679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bouche-à-oreille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décrit une transmission d’information qui se propage de façon officieuse. Ce phénomène peut être positif (=recommander quelque chose à quelqu’un) ou négatif (=mettre en garde une personne).</w:t>
      </w:r>
    </w:p>
    <w:p w:rsidR="00685B67" w:rsidRPr="001A7ADB" w:rsidRDefault="00685B67" w:rsidP="00685B67">
      <w:pPr>
        <w:spacing w:before="65"/>
        <w:ind w:left="3610" w:right="3804"/>
        <w:jc w:val="center"/>
        <w:rPr>
          <w:b/>
          <w:sz w:val="28"/>
        </w:rPr>
      </w:pPr>
      <w:r w:rsidRPr="00C266B2">
        <w:rPr>
          <w:b/>
          <w:sz w:val="28"/>
        </w:rPr>
        <w:t xml:space="preserve">Comment posez une </w:t>
      </w:r>
      <w:r w:rsidRPr="001A7ADB">
        <w:rPr>
          <w:b/>
          <w:sz w:val="28"/>
        </w:rPr>
        <w:t>question?</w:t>
      </w:r>
    </w:p>
    <w:p w:rsidR="00685B67" w:rsidRDefault="00685B67" w:rsidP="00685B67">
      <w:pPr>
        <w:pStyle w:val="Corpsdetexte"/>
        <w:spacing w:before="45"/>
      </w:pPr>
      <w:r>
        <w:t>Choisissezlebonregistredelangue</w:t>
      </w:r>
    </w:p>
    <w:p w:rsidR="00685B67" w:rsidRDefault="00685B67" w:rsidP="00685B67">
      <w:pPr>
        <w:pStyle w:val="Corpsdetexte"/>
        <w:spacing w:before="48" w:line="276" w:lineRule="auto"/>
        <w:ind w:right="900"/>
      </w:pPr>
      <w:r>
        <w:t>Si vous parlez à un ami ou à votre patron, vous n’allez pas utiliser le mêmeregistre de langue. En effet, pour poser une question, vous devez prendre encompte le contexte et le statut de votre interlocuteur. Êtes-vous au travail, dansla rue, chez un ami ? Votre interlocuteur est-il un proche, un inconnu, ou votrepatron?</w:t>
      </w:r>
    </w:p>
    <w:p w:rsidR="00685B67" w:rsidRDefault="00685B67" w:rsidP="00685B67">
      <w:pPr>
        <w:spacing w:line="276" w:lineRule="auto"/>
        <w:ind w:left="477" w:right="1475"/>
        <w:rPr>
          <w:sz w:val="28"/>
        </w:rPr>
      </w:pPr>
      <w:r>
        <w:rPr>
          <w:sz w:val="28"/>
        </w:rPr>
        <w:t xml:space="preserve">En français, nous avons trois registres de langues : </w:t>
      </w:r>
      <w:r>
        <w:rPr>
          <w:b/>
          <w:sz w:val="28"/>
        </w:rPr>
        <w:t>le registre courant, leregistreformel et le registre familier</w:t>
      </w:r>
      <w:r>
        <w:rPr>
          <w:sz w:val="28"/>
        </w:rPr>
        <w:t>.</w:t>
      </w:r>
    </w:p>
    <w:p w:rsidR="00685B67" w:rsidRDefault="00685B67" w:rsidP="00685B67">
      <w:pPr>
        <w:pStyle w:val="Corpsdetexte"/>
      </w:pPr>
      <w:r>
        <w:t>Adaptezletypedequestionauregistre</w:t>
      </w:r>
    </w:p>
    <w:p w:rsidR="00685B67" w:rsidRDefault="00685B67" w:rsidP="00685B67">
      <w:pPr>
        <w:pStyle w:val="Corpsdetexte"/>
        <w:spacing w:before="49" w:line="276" w:lineRule="auto"/>
        <w:ind w:right="938"/>
      </w:pPr>
      <w:r>
        <w:t>Maintenant que vous avez choisi le bon registre de langue en fonction de lapersonne à qui vous vous adressez, vous devez savoir distinguer les trois typesde question que nous en avons en français: la question fermée, la questionouverteet la question partielle.</w:t>
      </w:r>
    </w:p>
    <w:p w:rsidR="00685B67" w:rsidRDefault="00685B67" w:rsidP="00685B67">
      <w:pPr>
        <w:pStyle w:val="Paragraphedeliste"/>
        <w:widowControl w:val="0"/>
        <w:numPr>
          <w:ilvl w:val="0"/>
          <w:numId w:val="15"/>
        </w:numPr>
        <w:tabs>
          <w:tab w:val="left" w:pos="757"/>
        </w:tabs>
        <w:autoSpaceDE w:val="0"/>
        <w:autoSpaceDN w:val="0"/>
        <w:spacing w:after="0" w:line="322" w:lineRule="exact"/>
        <w:contextualSpacing w:val="0"/>
        <w:rPr>
          <w:sz w:val="28"/>
        </w:rPr>
      </w:pPr>
      <w:r>
        <w:rPr>
          <w:sz w:val="28"/>
        </w:rPr>
        <w:t>Lesquestionsfermées</w:t>
      </w:r>
    </w:p>
    <w:p w:rsidR="00685B67" w:rsidRDefault="00685B67" w:rsidP="00685B67">
      <w:pPr>
        <w:pStyle w:val="Corpsdetexte"/>
        <w:spacing w:before="49" w:line="276" w:lineRule="auto"/>
        <w:ind w:right="1475"/>
      </w:pPr>
      <w:r>
        <w:t>Ce sont des questions auxquelles votre interlocuteur ne peut répondre quepar</w:t>
      </w:r>
      <w:r>
        <w:rPr>
          <w:b/>
        </w:rPr>
        <w:t xml:space="preserve">OUI </w:t>
      </w:r>
      <w:r>
        <w:t xml:space="preserve">ou </w:t>
      </w:r>
      <w:r>
        <w:rPr>
          <w:b/>
        </w:rPr>
        <w:t>NON</w:t>
      </w:r>
      <w:r>
        <w:t>.</w:t>
      </w:r>
    </w:p>
    <w:p w:rsidR="00685B67" w:rsidRDefault="00685B67" w:rsidP="00685B67">
      <w:pPr>
        <w:pStyle w:val="Corpsdetexte"/>
      </w:pPr>
      <w:r>
        <w:t>Lesquestionsferméesauregistrecourant</w:t>
      </w:r>
    </w:p>
    <w:p w:rsidR="00685B67" w:rsidRDefault="00685B67" w:rsidP="00685B67">
      <w:pPr>
        <w:spacing w:before="47" w:line="278" w:lineRule="auto"/>
        <w:ind w:left="477" w:right="1051"/>
        <w:rPr>
          <w:b/>
          <w:sz w:val="28"/>
        </w:rPr>
      </w:pPr>
      <w:r>
        <w:rPr>
          <w:sz w:val="28"/>
        </w:rPr>
        <w:t xml:space="preserve">Cette question commence par « </w:t>
      </w:r>
      <w:r>
        <w:rPr>
          <w:b/>
          <w:sz w:val="28"/>
        </w:rPr>
        <w:t xml:space="preserve">est-ce que </w:t>
      </w:r>
      <w:r>
        <w:rPr>
          <w:sz w:val="28"/>
        </w:rPr>
        <w:t xml:space="preserve">» et se construit ainsi </w:t>
      </w:r>
      <w:r>
        <w:rPr>
          <w:b/>
          <w:sz w:val="28"/>
        </w:rPr>
        <w:t>est-ce que +sujet+verbe+complément.</w:t>
      </w:r>
    </w:p>
    <w:p w:rsidR="00685B67" w:rsidRDefault="00685B67" w:rsidP="00685B67">
      <w:pPr>
        <w:pStyle w:val="Corpsdetexte"/>
        <w:spacing w:line="276" w:lineRule="auto"/>
        <w:ind w:right="736"/>
      </w:pPr>
      <w:r>
        <w:rPr>
          <w:b/>
        </w:rPr>
        <w:t xml:space="preserve">ATTENTION </w:t>
      </w:r>
      <w:r>
        <w:t>Cette forme d’interrogation ne peut pas être employée avec de lanégation.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8"/>
        </w:rPr>
      </w:pPr>
      <w:r w:rsidRPr="00C82552">
        <w:rPr>
          <w:noProof/>
          <w:lang w:val="en-US"/>
        </w:rPr>
        <w:pict>
          <v:rect id="docshape3" o:spid="_x0000_s1029" style="position:absolute;left:0;text-align:left;margin-left:61.85pt;margin-top:.05pt;width:.7pt;height:18.55pt;z-index:2516741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" fillcolor="black" stroked="f">
            <w10:wrap anchorx="page"/>
          </v:rect>
        </w:pict>
      </w:r>
      <w:r>
        <w:rPr>
          <w:b/>
          <w:i/>
          <w:sz w:val="28"/>
        </w:rPr>
        <w:t>Est-ceque</w:t>
      </w:r>
      <w:r>
        <w:rPr>
          <w:i/>
          <w:sz w:val="28"/>
        </w:rPr>
        <w:t>tuparlesfrançais?</w:t>
      </w:r>
      <w:r>
        <w:rPr>
          <w:i/>
          <w:strike/>
          <w:color w:val="7F7F7F"/>
          <w:sz w:val="28"/>
        </w:rPr>
        <w:t>(Est-cequetuneparlespasfrançais?)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5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Est-ceque</w:t>
      </w:r>
      <w:r>
        <w:rPr>
          <w:i/>
          <w:sz w:val="28"/>
        </w:rPr>
        <w:t>vousaimezfairedusport?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Est-ceque</w:t>
      </w:r>
      <w:r>
        <w:rPr>
          <w:i/>
          <w:sz w:val="28"/>
        </w:rPr>
        <w:t>vousallezbien?</w:t>
      </w:r>
    </w:p>
    <w:p w:rsidR="00685B67" w:rsidRDefault="00685B67" w:rsidP="00685B67">
      <w:pPr>
        <w:pStyle w:val="Corpsdetexte"/>
        <w:spacing w:before="45"/>
      </w:pPr>
      <w:r>
        <w:lastRenderedPageBreak/>
        <w:t>Lesquestionsferméesauregistreformel</w:t>
      </w:r>
    </w:p>
    <w:p w:rsidR="00685B67" w:rsidRDefault="00685B67" w:rsidP="00685B67">
      <w:pPr>
        <w:pStyle w:val="Corpsdetexte"/>
        <w:spacing w:before="49" w:line="276" w:lineRule="auto"/>
        <w:ind w:right="1110"/>
        <w:rPr>
          <w:b/>
        </w:rPr>
      </w:pPr>
      <w:r>
        <w:t xml:space="preserve">Pour poser une question formelle, vous devez inverser le verbe et le sujet. Laquestionformelleseconstruitdoncainsi: </w:t>
      </w:r>
      <w:r>
        <w:rPr>
          <w:b/>
        </w:rPr>
        <w:t>Verbe+ sujet +</w:t>
      </w:r>
    </w:p>
    <w:p w:rsidR="00685B67" w:rsidRDefault="00685B67" w:rsidP="00685B67">
      <w:pPr>
        <w:pStyle w:val="Corpsdetexte"/>
        <w:spacing w:line="276" w:lineRule="auto"/>
        <w:ind w:right="712"/>
      </w:pPr>
      <w:r>
        <w:rPr>
          <w:b/>
        </w:rPr>
        <w:t xml:space="preserve">complément. </w:t>
      </w:r>
      <w:r>
        <w:t xml:space="preserve">Attention, n’oubliez pas le </w:t>
      </w:r>
      <w:r>
        <w:rPr>
          <w:b/>
        </w:rPr>
        <w:t xml:space="preserve">trait d’union </w:t>
      </w:r>
      <w:r>
        <w:t>qui est obligatoire quandvous faites une inversion verbe / sujet. Cette forme d’interrogation peut êtreemployéeà la forme affirmativeetnégative.</w:t>
      </w:r>
    </w:p>
    <w:p w:rsidR="00685B67" w:rsidRDefault="00685B67" w:rsidP="00685B67">
      <w:pPr>
        <w:spacing w:line="276" w:lineRule="auto"/>
      </w:pP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Parlez-vous</w:t>
      </w:r>
      <w:r>
        <w:rPr>
          <w:i/>
          <w:sz w:val="28"/>
        </w:rPr>
        <w:t>français?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 xml:space="preserve">Nepartez-vouspas </w:t>
      </w:r>
      <w:r>
        <w:rPr>
          <w:i/>
          <w:sz w:val="28"/>
        </w:rPr>
        <w:t>enItalie?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Vont-ils</w:t>
      </w:r>
      <w:r>
        <w:rPr>
          <w:i/>
          <w:sz w:val="28"/>
        </w:rPr>
        <w:t>bien?</w:t>
      </w:r>
    </w:p>
    <w:p w:rsidR="00685B67" w:rsidRDefault="00685B67" w:rsidP="00685B67">
      <w:pPr>
        <w:pStyle w:val="Titre2"/>
        <w:spacing w:before="49"/>
      </w:pPr>
      <w:r>
        <w:t>ATTENTION</w:t>
      </w:r>
    </w:p>
    <w:p w:rsidR="00685B67" w:rsidRDefault="00685B67" w:rsidP="00685B67">
      <w:pPr>
        <w:pStyle w:val="Corpsdetexte"/>
        <w:spacing w:before="45" w:line="276" w:lineRule="auto"/>
        <w:ind w:right="1048"/>
      </w:pPr>
      <w:r>
        <w:t>Si le verbe termine par une voyelle et que le sujet commence par une voyelle,vousdevezajouterun</w:t>
      </w:r>
      <w:r>
        <w:rPr>
          <w:b/>
        </w:rPr>
        <w:t xml:space="preserve">t </w:t>
      </w:r>
      <w:r>
        <w:t>entrecesdeuxéléments.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2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Parle–</w:t>
      </w:r>
      <w:r>
        <w:rPr>
          <w:b/>
          <w:i/>
          <w:sz w:val="28"/>
        </w:rPr>
        <w:t>t</w:t>
      </w:r>
      <w:r>
        <w:rPr>
          <w:i/>
          <w:sz w:val="28"/>
        </w:rPr>
        <w:t>–ilfrançais?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Jeanjoue</w:t>
      </w:r>
      <w:r>
        <w:rPr>
          <w:b/>
          <w:i/>
          <w:sz w:val="28"/>
        </w:rPr>
        <w:t>-t-</w:t>
      </w:r>
      <w:r>
        <w:rPr>
          <w:i/>
          <w:sz w:val="28"/>
        </w:rPr>
        <w:t>ilauxéchecs?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Mange</w:t>
      </w:r>
      <w:r>
        <w:rPr>
          <w:b/>
          <w:i/>
          <w:sz w:val="28"/>
        </w:rPr>
        <w:t>-t-</w:t>
      </w:r>
      <w:r>
        <w:rPr>
          <w:i/>
          <w:sz w:val="28"/>
        </w:rPr>
        <w:t>elledesœufs?</w:t>
      </w:r>
    </w:p>
    <w:p w:rsidR="00685B67" w:rsidRDefault="00685B67" w:rsidP="00685B67">
      <w:pPr>
        <w:pStyle w:val="Corpsdetexte"/>
        <w:spacing w:before="45"/>
      </w:pPr>
      <w:r>
        <w:t>Lesquestionsferméesauregistrefamilier</w:t>
      </w:r>
    </w:p>
    <w:p w:rsidR="00685B67" w:rsidRDefault="00685B67" w:rsidP="00685B67">
      <w:pPr>
        <w:spacing w:before="49" w:line="276" w:lineRule="auto"/>
        <w:ind w:left="477" w:right="900"/>
        <w:rPr>
          <w:sz w:val="28"/>
        </w:rPr>
      </w:pPr>
      <w:r>
        <w:rPr>
          <w:sz w:val="28"/>
        </w:rPr>
        <w:t xml:space="preserve">La question se construit comme la phrase affirmative : </w:t>
      </w:r>
      <w:r>
        <w:rPr>
          <w:b/>
          <w:sz w:val="28"/>
        </w:rPr>
        <w:t xml:space="preserve">sujet + verbe +complément </w:t>
      </w:r>
      <w:r>
        <w:rPr>
          <w:sz w:val="28"/>
        </w:rPr>
        <w:t xml:space="preserve">mais l’intonation est différente. Au lieu de descendre, elle </w:t>
      </w:r>
      <w:r>
        <w:rPr>
          <w:b/>
          <w:sz w:val="28"/>
        </w:rPr>
        <w:t>monteen fin de phrase</w:t>
      </w:r>
      <w:r>
        <w:rPr>
          <w:sz w:val="28"/>
        </w:rPr>
        <w:t>. Cette forme d’interrogation peut être employée à la formenégative.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2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Vousparlezfrançais?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Ilsnevontpasaucinéma?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7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Tun’aimespascefauteuil?</w:t>
      </w:r>
    </w:p>
    <w:p w:rsidR="00685B67" w:rsidRDefault="00685B67" w:rsidP="00685B67">
      <w:pPr>
        <w:pStyle w:val="Paragraphedeliste"/>
        <w:widowControl w:val="0"/>
        <w:numPr>
          <w:ilvl w:val="0"/>
          <w:numId w:val="15"/>
        </w:numPr>
        <w:tabs>
          <w:tab w:val="left" w:pos="757"/>
        </w:tabs>
        <w:autoSpaceDE w:val="0"/>
        <w:autoSpaceDN w:val="0"/>
        <w:spacing w:before="47" w:after="0" w:line="240" w:lineRule="auto"/>
        <w:contextualSpacing w:val="0"/>
        <w:rPr>
          <w:sz w:val="28"/>
        </w:rPr>
      </w:pPr>
      <w:r>
        <w:rPr>
          <w:sz w:val="28"/>
        </w:rPr>
        <w:t>Lesquestionsouvertes</w:t>
      </w:r>
    </w:p>
    <w:p w:rsidR="00685B67" w:rsidRDefault="00685B67" w:rsidP="00685B67">
      <w:pPr>
        <w:spacing w:before="47" w:line="276" w:lineRule="auto"/>
        <w:ind w:left="477" w:right="767"/>
        <w:rPr>
          <w:sz w:val="28"/>
        </w:rPr>
      </w:pPr>
      <w:r>
        <w:rPr>
          <w:sz w:val="28"/>
        </w:rPr>
        <w:t xml:space="preserve">La question ouverte est une question à laquelle votre interlocuteur ne peut pasrépondre par « oui » ou « non ». Elle porte sur </w:t>
      </w:r>
      <w:r>
        <w:rPr>
          <w:b/>
          <w:sz w:val="28"/>
        </w:rPr>
        <w:t xml:space="preserve">une partie de la phrase </w:t>
      </w:r>
      <w:r>
        <w:rPr>
          <w:sz w:val="28"/>
        </w:rPr>
        <w:t xml:space="preserve">et sert àobtenir </w:t>
      </w:r>
      <w:r>
        <w:rPr>
          <w:b/>
          <w:sz w:val="28"/>
        </w:rPr>
        <w:t>une information nouvelle</w:t>
      </w:r>
      <w:r>
        <w:rPr>
          <w:sz w:val="28"/>
        </w:rPr>
        <w:t xml:space="preserve">, une information spécifique. Elle demandedonc une réponse plus détaillée que la question fermée. Pour poser une questionouverte, vous devez utiliser un mot interrogatif comme </w:t>
      </w:r>
      <w:r>
        <w:rPr>
          <w:b/>
          <w:sz w:val="28"/>
        </w:rPr>
        <w:t>qui, que, où, comment,pourquoi,combien</w:t>
      </w:r>
      <w:r>
        <w:rPr>
          <w:sz w:val="28"/>
        </w:rPr>
        <w:t>…</w:t>
      </w:r>
    </w:p>
    <w:p w:rsidR="00685B67" w:rsidRDefault="00685B67" w:rsidP="00685B67">
      <w:pPr>
        <w:pStyle w:val="Corpsdetexte"/>
        <w:spacing w:before="1"/>
      </w:pPr>
      <w:r>
        <w:t>Lesquestionsouvertesauregistrecourant</w:t>
      </w:r>
    </w:p>
    <w:p w:rsidR="00685B67" w:rsidRDefault="00685B67" w:rsidP="00685B67">
      <w:pPr>
        <w:spacing w:before="48" w:line="278" w:lineRule="auto"/>
        <w:ind w:left="477" w:right="782"/>
        <w:rPr>
          <w:b/>
          <w:sz w:val="28"/>
        </w:rPr>
      </w:pPr>
      <w:r>
        <w:rPr>
          <w:sz w:val="28"/>
        </w:rPr>
        <w:t xml:space="preserve">La question se construit ainsi : </w:t>
      </w:r>
      <w:r>
        <w:rPr>
          <w:b/>
          <w:sz w:val="28"/>
        </w:rPr>
        <w:t>mot interrogatif + est-ce que + sujet + verbe +complément.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after="0" w:line="318" w:lineRule="exact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Oùest-ceque</w:t>
      </w:r>
      <w:r>
        <w:rPr>
          <w:i/>
          <w:sz w:val="28"/>
        </w:rPr>
        <w:t>vouspartezàNoël?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 xml:space="preserve">Pourquoiest-ceque </w:t>
      </w:r>
      <w:r>
        <w:rPr>
          <w:i/>
          <w:sz w:val="28"/>
        </w:rPr>
        <w:t>tuparlessifort?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Commentest-ceque</w:t>
      </w:r>
      <w:r>
        <w:rPr>
          <w:i/>
          <w:sz w:val="28"/>
        </w:rPr>
        <w:t>je peuxfaire?</w:t>
      </w:r>
    </w:p>
    <w:p w:rsidR="00685B67" w:rsidRDefault="00685B67" w:rsidP="00685B67">
      <w:pPr>
        <w:pStyle w:val="Titre2"/>
        <w:spacing w:before="46"/>
        <w:ind w:left="616"/>
      </w:pPr>
      <w:r>
        <w:lastRenderedPageBreak/>
        <w:t>ATTENTION</w:t>
      </w:r>
    </w:p>
    <w:p w:rsidR="00685B67" w:rsidRDefault="00685B67" w:rsidP="00685B67">
      <w:pPr>
        <w:pStyle w:val="Corpsdetexte"/>
        <w:spacing w:before="49" w:line="276" w:lineRule="auto"/>
        <w:ind w:right="1335"/>
      </w:pPr>
      <w:r>
        <w:t xml:space="preserve">Lorsque l’interrogation porte sur le sujet du verbe (avec </w:t>
      </w:r>
      <w:r>
        <w:rPr>
          <w:i/>
        </w:rPr>
        <w:t xml:space="preserve">qui </w:t>
      </w:r>
      <w:r>
        <w:t xml:space="preserve">ou </w:t>
      </w:r>
      <w:r>
        <w:rPr>
          <w:i/>
        </w:rPr>
        <w:t>que</w:t>
      </w:r>
      <w:r>
        <w:t>), il fautemployer</w:t>
      </w:r>
      <w:r>
        <w:rPr>
          <w:i/>
        </w:rPr>
        <w:t>est-cequi</w:t>
      </w:r>
      <w:r>
        <w:t>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2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 xml:space="preserve">Quiest-cequi </w:t>
      </w:r>
      <w:r>
        <w:rPr>
          <w:i/>
          <w:sz w:val="28"/>
        </w:rPr>
        <w:t>vaavectoi?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7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Qu’est-cequi</w:t>
      </w:r>
      <w:r>
        <w:rPr>
          <w:i/>
          <w:sz w:val="28"/>
        </w:rPr>
        <w:t>t’apluchezMarie?</w:t>
      </w:r>
    </w:p>
    <w:p w:rsidR="00685B67" w:rsidRDefault="00685B67" w:rsidP="00685B67">
      <w:pPr>
        <w:pStyle w:val="Corpsdetexte"/>
        <w:spacing w:before="47"/>
      </w:pPr>
      <w:r>
        <w:t>Lesquestionsouvertesauregistreformel</w:t>
      </w:r>
    </w:p>
    <w:p w:rsidR="00685B67" w:rsidRDefault="00685B67" w:rsidP="00685B67">
      <w:pPr>
        <w:sectPr w:rsidR="00685B67">
          <w:footerReference w:type="default" r:id="rId8"/>
          <w:pgSz w:w="11910" w:h="16840"/>
          <w:pgMar w:top="640" w:right="740" w:bottom="280" w:left="940" w:header="720" w:footer="720" w:gutter="0"/>
          <w:cols w:space="720"/>
        </w:sectPr>
      </w:pPr>
    </w:p>
    <w:p w:rsidR="00685B67" w:rsidRDefault="00685B67" w:rsidP="00685B67">
      <w:pPr>
        <w:pStyle w:val="Corpsdetexte"/>
        <w:spacing w:before="3"/>
        <w:ind w:left="0"/>
        <w:rPr>
          <w:sz w:val="23"/>
        </w:rPr>
      </w:pPr>
    </w:p>
    <w:p w:rsidR="00685B67" w:rsidRDefault="00685B67" w:rsidP="00685B67">
      <w:pPr>
        <w:spacing w:line="276" w:lineRule="auto"/>
        <w:ind w:left="477" w:right="884"/>
        <w:rPr>
          <w:sz w:val="28"/>
        </w:rPr>
      </w:pPr>
      <w:r>
        <w:rPr>
          <w:sz w:val="28"/>
        </w:rPr>
        <w:t xml:space="preserve">La question se construit ainsi : </w:t>
      </w:r>
      <w:r>
        <w:rPr>
          <w:b/>
          <w:sz w:val="28"/>
        </w:rPr>
        <w:t xml:space="preserve">mot interrogatif + verbe + sujet +complément. </w:t>
      </w:r>
      <w:r>
        <w:rPr>
          <w:sz w:val="28"/>
        </w:rPr>
        <w:t>On garde l’inversion du sujet et du verbe, qui est la marque de lalangueformelle.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3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Où</w:t>
      </w:r>
      <w:r>
        <w:rPr>
          <w:i/>
          <w:sz w:val="28"/>
        </w:rPr>
        <w:t>partez-vousàNoël?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Comment</w:t>
      </w:r>
      <w:r>
        <w:rPr>
          <w:i/>
          <w:sz w:val="28"/>
        </w:rPr>
        <w:t>t’appelles-tu?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Combiend’</w:t>
      </w:r>
      <w:r>
        <w:rPr>
          <w:i/>
          <w:sz w:val="28"/>
        </w:rPr>
        <w:t>enfantsont-ils?</w:t>
      </w:r>
    </w:p>
    <w:p w:rsidR="00685B67" w:rsidRDefault="00685B67" w:rsidP="00685B67">
      <w:pPr>
        <w:pStyle w:val="Corpsdetexte"/>
        <w:spacing w:before="47"/>
        <w:jc w:val="both"/>
      </w:pPr>
      <w:r>
        <w:t>Lesquestionsouvertesauregistrefamilier</w:t>
      </w:r>
    </w:p>
    <w:p w:rsidR="00685B67" w:rsidRDefault="00685B67" w:rsidP="00685B67">
      <w:pPr>
        <w:spacing w:before="47" w:line="276" w:lineRule="auto"/>
        <w:ind w:left="477" w:right="1223" w:firstLine="139"/>
        <w:jc w:val="both"/>
        <w:rPr>
          <w:sz w:val="28"/>
        </w:rPr>
      </w:pPr>
      <w:r>
        <w:rPr>
          <w:sz w:val="28"/>
        </w:rPr>
        <w:t>La question se construit ainsi:</w:t>
      </w:r>
      <w:r>
        <w:rPr>
          <w:b/>
          <w:sz w:val="28"/>
        </w:rPr>
        <w:t xml:space="preserve">sujet + verbe + mot interrogatif </w:t>
      </w:r>
      <w:r>
        <w:rPr>
          <w:sz w:val="28"/>
        </w:rPr>
        <w:t xml:space="preserve">ou si vousavez un complément la question. L’intonation change, elle </w:t>
      </w:r>
      <w:r>
        <w:rPr>
          <w:b/>
          <w:sz w:val="28"/>
        </w:rPr>
        <w:t>monte en fin dephrase</w:t>
      </w:r>
      <w:r>
        <w:rPr>
          <w:sz w:val="28"/>
        </w:rPr>
        <w:t>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3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Vousfaites</w:t>
      </w:r>
      <w:r>
        <w:rPr>
          <w:b/>
          <w:i/>
          <w:sz w:val="28"/>
        </w:rPr>
        <w:t xml:space="preserve">quoi </w:t>
      </w:r>
      <w:r>
        <w:rPr>
          <w:i/>
          <w:sz w:val="28"/>
        </w:rPr>
        <w:t>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Vouspartezoù</w:t>
      </w:r>
      <w:r>
        <w:rPr>
          <w:i/>
          <w:sz w:val="28"/>
        </w:rPr>
        <w:t>àNoël?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7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Tuas</w:t>
      </w:r>
      <w:r>
        <w:rPr>
          <w:b/>
          <w:i/>
          <w:sz w:val="28"/>
        </w:rPr>
        <w:t>combiend’enf</w:t>
      </w:r>
      <w:r>
        <w:rPr>
          <w:b/>
          <w:i/>
          <w:sz w:val="28"/>
        </w:rPr>
        <w:lastRenderedPageBreak/>
        <w:t>ants</w:t>
      </w:r>
      <w:r>
        <w:rPr>
          <w:i/>
          <w:sz w:val="28"/>
        </w:rPr>
        <w:t>?</w:t>
      </w:r>
    </w:p>
    <w:p w:rsidR="00685B67" w:rsidRDefault="00685B67" w:rsidP="00685B67">
      <w:pPr>
        <w:pStyle w:val="Corpsdetexte"/>
        <w:spacing w:before="47" w:line="276" w:lineRule="auto"/>
        <w:ind w:right="1475"/>
      </w:pPr>
      <w:r>
        <w:t>Regardez l’image ci-dessous pour vous aider à mémoriser la structure desquestions.</w:t>
      </w:r>
    </w:p>
    <w:p w:rsidR="00685B67" w:rsidRDefault="00685B67" w:rsidP="00685B67">
      <w:pPr>
        <w:pStyle w:val="Titre2"/>
        <w:spacing w:before="3"/>
      </w:pPr>
      <w:r>
        <w:t>ATTENTION</w:t>
      </w:r>
    </w:p>
    <w:p w:rsidR="00685B67" w:rsidRDefault="00685B67" w:rsidP="00685B67">
      <w:pPr>
        <w:spacing w:before="44" w:line="276" w:lineRule="auto"/>
        <w:ind w:left="477" w:right="1029"/>
        <w:rPr>
          <w:sz w:val="28"/>
        </w:rPr>
      </w:pPr>
      <w:r>
        <w:rPr>
          <w:b/>
          <w:sz w:val="28"/>
        </w:rPr>
        <w:t xml:space="preserve">Si vous posez une question ouverte, vous devez faire attention </w:t>
      </w:r>
      <w:r>
        <w:rPr>
          <w:sz w:val="28"/>
        </w:rPr>
        <w:t>à trois motsinterrogatifs:</w:t>
      </w:r>
    </w:p>
    <w:p w:rsidR="00685B67" w:rsidRDefault="00685B67" w:rsidP="00685B67">
      <w:pPr>
        <w:pStyle w:val="Corpsdetexte"/>
        <w:spacing w:line="276" w:lineRule="auto"/>
        <w:ind w:right="1133"/>
      </w:pPr>
      <w:r>
        <w:rPr>
          <w:b/>
        </w:rPr>
        <w:t xml:space="preserve">Pourquoi </w:t>
      </w:r>
      <w:r>
        <w:t>Ce mot interrogatif garde la même place dans les trois registres delangue.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Pourquoi</w:t>
      </w:r>
      <w:r>
        <w:rPr>
          <w:i/>
          <w:sz w:val="28"/>
        </w:rPr>
        <w:t>est-cequetueslà?(registrecourant)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7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Pourquoi</w:t>
      </w:r>
      <w:r>
        <w:rPr>
          <w:i/>
          <w:sz w:val="28"/>
        </w:rPr>
        <w:t>es-tulà?(registreformel)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Pourquoi</w:t>
      </w:r>
      <w:r>
        <w:rPr>
          <w:i/>
          <w:sz w:val="28"/>
        </w:rPr>
        <w:t>tueslà?(registrefamilier)</w:t>
      </w:r>
    </w:p>
    <w:p w:rsidR="00685B67" w:rsidRDefault="00685B67" w:rsidP="00685B67">
      <w:pPr>
        <w:pStyle w:val="Corpsdetexte"/>
        <w:spacing w:before="45" w:line="276" w:lineRule="auto"/>
        <w:ind w:right="1568"/>
      </w:pPr>
      <w:r>
        <w:rPr>
          <w:b/>
        </w:rPr>
        <w:t xml:space="preserve">Combien </w:t>
      </w:r>
      <w:r>
        <w:t>Quand vous utilisez le mot interrogatif “combien”, vous devezrespecterlastructurecombiende+nom.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3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Combiend’</w:t>
      </w:r>
      <w:r>
        <w:rPr>
          <w:i/>
          <w:sz w:val="28"/>
        </w:rPr>
        <w:t>enfantsest-cequetuas?(registrecourant)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Combiend</w:t>
      </w:r>
      <w:r>
        <w:rPr>
          <w:i/>
          <w:sz w:val="28"/>
        </w:rPr>
        <w:t>‘enfantsas-tu?(registreformel)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Tuas</w:t>
      </w:r>
      <w:r>
        <w:rPr>
          <w:b/>
          <w:i/>
          <w:sz w:val="28"/>
        </w:rPr>
        <w:t>combiend’</w:t>
      </w:r>
      <w:r>
        <w:rPr>
          <w:i/>
          <w:sz w:val="28"/>
        </w:rPr>
        <w:t>enfants?(registrefamilier)</w:t>
      </w:r>
    </w:p>
    <w:p w:rsidR="00685B67" w:rsidRDefault="00685B67" w:rsidP="00685B67">
      <w:pPr>
        <w:pStyle w:val="Corpsdetexte"/>
        <w:spacing w:before="46"/>
      </w:pPr>
      <w:r>
        <w:rPr>
          <w:b/>
        </w:rPr>
        <w:t>Quoi</w:t>
      </w:r>
      <w:r>
        <w:t>Lemotinterrogatif“quoi”changedeformeàchaqueregistredelangue.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52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Qu’est-ceque</w:t>
      </w:r>
      <w:r>
        <w:rPr>
          <w:i/>
          <w:sz w:val="28"/>
        </w:rPr>
        <w:t>vousfaites?(registrecourant)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7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</w:t>
      </w:r>
      <w:r>
        <w:rPr>
          <w:i/>
          <w:sz w:val="28"/>
        </w:rPr>
        <w:t>faites-vous?(registreformel)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Vousfaites</w:t>
      </w:r>
      <w:r>
        <w:rPr>
          <w:b/>
          <w:i/>
          <w:sz w:val="28"/>
        </w:rPr>
        <w:t>quoi</w:t>
      </w:r>
      <w:r>
        <w:rPr>
          <w:i/>
          <w:sz w:val="28"/>
        </w:rPr>
        <w:t>?(registrefamilier)</w:t>
      </w:r>
    </w:p>
    <w:p w:rsidR="00685B67" w:rsidRDefault="00685B67" w:rsidP="00685B67">
      <w:pPr>
        <w:pStyle w:val="Paragraphedeliste"/>
        <w:widowControl w:val="0"/>
        <w:numPr>
          <w:ilvl w:val="0"/>
          <w:numId w:val="15"/>
        </w:numPr>
        <w:tabs>
          <w:tab w:val="left" w:pos="757"/>
        </w:tabs>
        <w:autoSpaceDE w:val="0"/>
        <w:autoSpaceDN w:val="0"/>
        <w:spacing w:before="45" w:after="0" w:line="240" w:lineRule="auto"/>
        <w:ind w:left="757"/>
        <w:contextualSpacing w:val="0"/>
        <w:rPr>
          <w:sz w:val="28"/>
        </w:rPr>
      </w:pPr>
      <w:r>
        <w:rPr>
          <w:sz w:val="28"/>
        </w:rPr>
        <w:t>Lesquestionspartielles</w:t>
      </w:r>
    </w:p>
    <w:p w:rsidR="00685B67" w:rsidRDefault="00685B67" w:rsidP="00685B67">
      <w:pPr>
        <w:pStyle w:val="Corpsdetexte"/>
        <w:spacing w:before="49"/>
      </w:pPr>
      <w:r>
        <w:t>Cetypedequestions’utilisepourobteniruneinformationnouvellesurunnom.</w:t>
      </w:r>
    </w:p>
    <w:p w:rsidR="00685B67" w:rsidRDefault="00685B67" w:rsidP="00685B67">
      <w:pPr>
        <w:pStyle w:val="Corpsdetexte"/>
        <w:spacing w:before="48" w:line="276" w:lineRule="auto"/>
        <w:ind w:right="2594"/>
      </w:pPr>
      <w:r>
        <w:t>Pour poser une question partielle, vous devez utiliser le pronominterrogatif</w:t>
      </w:r>
      <w:r>
        <w:rPr>
          <w:b/>
        </w:rPr>
        <w:t>quel</w:t>
      </w:r>
      <w:r>
        <w:t>etl’accorderaveclenomqu’ilaccompagne.</w:t>
      </w:r>
    </w:p>
    <w:p w:rsidR="00685B67" w:rsidRDefault="00685B67" w:rsidP="00685B67">
      <w:pPr>
        <w:pStyle w:val="Corpsdetexte"/>
      </w:pPr>
      <w:r>
        <w:t>Lesquestionspartiellesauregistrecourant</w:t>
      </w:r>
    </w:p>
    <w:p w:rsidR="00685B67" w:rsidRDefault="00685B67" w:rsidP="00685B67">
      <w:pPr>
        <w:pStyle w:val="Corpsdetexte"/>
        <w:spacing w:before="1"/>
        <w:ind w:left="0"/>
        <w:rPr>
          <w:sz w:val="43"/>
        </w:rPr>
      </w:pP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Quel</w:t>
      </w:r>
      <w:r>
        <w:rPr>
          <w:i/>
          <w:sz w:val="28"/>
        </w:rPr>
        <w:t>vélotuaseu?</w:t>
      </w:r>
    </w:p>
    <w:p w:rsidR="00685B67" w:rsidRDefault="00685B67" w:rsidP="00685B67">
      <w:pPr>
        <w:spacing w:before="65"/>
        <w:ind w:left="687" w:right="3936" w:hanging="266"/>
        <w:jc w:val="both"/>
        <w:sectPr w:rsidR="00685B67">
          <w:pgSz w:w="11910" w:h="16840"/>
          <w:pgMar w:top="640" w:right="740" w:bottom="280" w:left="940" w:header="720" w:footer="720" w:gutter="0"/>
          <w:cols w:num="2" w:space="720" w:equalWidth="0">
            <w:col w:w="3290" w:space="40"/>
            <w:col w:w="6900"/>
          </w:cols>
        </w:sectPr>
      </w:pP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lastRenderedPageBreak/>
        <w:t>Quelles</w:t>
      </w:r>
      <w:r>
        <w:rPr>
          <w:i/>
          <w:sz w:val="28"/>
        </w:rPr>
        <w:t>chaussuresteplaisent?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Quels</w:t>
      </w:r>
      <w:r>
        <w:rPr>
          <w:i/>
          <w:sz w:val="28"/>
        </w:rPr>
        <w:t>vêtementstuveuxvendre?</w:t>
      </w:r>
    </w:p>
    <w:p w:rsidR="00685B67" w:rsidRDefault="00685B67" w:rsidP="00685B67">
      <w:pPr>
        <w:pStyle w:val="Corpsdetexte"/>
        <w:spacing w:before="45"/>
      </w:pPr>
      <w:r>
        <w:t>Lesquestionspartiellesauregistreformel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51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Quelle</w:t>
      </w:r>
      <w:r>
        <w:rPr>
          <w:i/>
          <w:sz w:val="28"/>
        </w:rPr>
        <w:t>heureest-il?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Quel</w:t>
      </w:r>
      <w:r>
        <w:rPr>
          <w:i/>
          <w:sz w:val="28"/>
        </w:rPr>
        <w:t>logementPierrea-t-ilchoisi?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b/>
          <w:i/>
          <w:sz w:val="28"/>
        </w:rPr>
        <w:t>Quels</w:t>
      </w:r>
      <w:r>
        <w:rPr>
          <w:i/>
          <w:sz w:val="28"/>
        </w:rPr>
        <w:t>horairesont-ils?</w:t>
      </w:r>
    </w:p>
    <w:p w:rsidR="00685B67" w:rsidRDefault="00685B67" w:rsidP="00685B67">
      <w:pPr>
        <w:pStyle w:val="Corpsdetexte"/>
        <w:spacing w:before="45"/>
      </w:pPr>
      <w:r>
        <w:t>Lesquestionspartiellesauregistrefamilier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51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Tuaschoisi</w:t>
      </w:r>
      <w:r>
        <w:rPr>
          <w:b/>
          <w:i/>
          <w:sz w:val="28"/>
        </w:rPr>
        <w:t>quel</w:t>
      </w:r>
      <w:r>
        <w:rPr>
          <w:i/>
          <w:sz w:val="28"/>
        </w:rPr>
        <w:t>prénom?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8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Vousparlez</w:t>
      </w:r>
      <w:r>
        <w:rPr>
          <w:b/>
          <w:i/>
          <w:sz w:val="28"/>
        </w:rPr>
        <w:t>quelles</w:t>
      </w:r>
      <w:r>
        <w:rPr>
          <w:i/>
          <w:sz w:val="28"/>
        </w:rPr>
        <w:t>langues?</w:t>
      </w:r>
    </w:p>
    <w:p w:rsidR="00685B67" w:rsidRDefault="00685B67" w:rsidP="00685B67">
      <w:pPr>
        <w:pStyle w:val="Paragraphedeliste"/>
        <w:widowControl w:val="0"/>
        <w:numPr>
          <w:ilvl w:val="1"/>
          <w:numId w:val="15"/>
        </w:numPr>
        <w:tabs>
          <w:tab w:val="left" w:pos="1111"/>
          <w:tab w:val="left" w:pos="1112"/>
        </w:tabs>
        <w:autoSpaceDE w:val="0"/>
        <w:autoSpaceDN w:val="0"/>
        <w:spacing w:before="49" w:after="0" w:line="240" w:lineRule="auto"/>
        <w:ind w:hanging="361"/>
        <w:contextualSpacing w:val="0"/>
        <w:rPr>
          <w:i/>
          <w:sz w:val="28"/>
        </w:rPr>
      </w:pPr>
      <w:r>
        <w:rPr>
          <w:i/>
          <w:sz w:val="28"/>
        </w:rPr>
        <w:t>Ellepréfère</w:t>
      </w:r>
      <w:r>
        <w:rPr>
          <w:b/>
          <w:i/>
          <w:sz w:val="28"/>
        </w:rPr>
        <w:t>quelle</w:t>
      </w:r>
      <w:r>
        <w:rPr>
          <w:i/>
          <w:sz w:val="28"/>
        </w:rPr>
        <w:t>robe?</w:t>
      </w:r>
    </w:p>
    <w:p w:rsidR="00685B67" w:rsidRDefault="00685B67" w:rsidP="00685B67">
      <w:pPr>
        <w:rPr>
          <w:sz w:val="28"/>
        </w:rPr>
      </w:pPr>
    </w:p>
    <w:p w:rsidR="00685B67" w:rsidRDefault="00685B67" w:rsidP="00685B67">
      <w:pPr>
        <w:tabs>
          <w:tab w:val="left" w:pos="1350"/>
        </w:tabs>
        <w:rPr>
          <w:sz w:val="23"/>
        </w:rPr>
      </w:pPr>
      <w:r>
        <w:rPr>
          <w:sz w:val="28"/>
        </w:rPr>
        <w:tab/>
      </w:r>
    </w:p>
    <w:sectPr w:rsidR="00685B67" w:rsidSect="00A804EF"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75" w:rsidRDefault="00F56E75" w:rsidP="00BA0609">
      <w:pPr>
        <w:spacing w:after="0" w:line="240" w:lineRule="auto"/>
      </w:pPr>
      <w:r>
        <w:separator/>
      </w:r>
    </w:p>
  </w:endnote>
  <w:endnote w:type="continuationSeparator" w:id="1">
    <w:p w:rsidR="00F56E75" w:rsidRDefault="00F56E75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696659"/>
      <w:docPartObj>
        <w:docPartGallery w:val="Page Numbers (Bottom of Page)"/>
        <w:docPartUnique/>
      </w:docPartObj>
    </w:sdtPr>
    <w:sdtContent>
      <w:p w:rsidR="00685B67" w:rsidRDefault="00685B67">
        <w:pPr>
          <w:pStyle w:val="Pieddepage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685B67" w:rsidRDefault="00685B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75" w:rsidRDefault="00F56E75" w:rsidP="00BA0609">
      <w:pPr>
        <w:spacing w:after="0" w:line="240" w:lineRule="auto"/>
      </w:pPr>
      <w:r>
        <w:separator/>
      </w:r>
    </w:p>
  </w:footnote>
  <w:footnote w:type="continuationSeparator" w:id="1">
    <w:p w:rsidR="00F56E75" w:rsidRDefault="00F56E75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D6" w:rsidRDefault="000E6AD6" w:rsidP="000E6AD6">
    <w:pPr>
      <w:pStyle w:val="En-tte"/>
      <w:rPr>
        <w:noProof/>
        <w:lang w:eastAsia="fr-FR"/>
      </w:rPr>
    </w:pPr>
  </w:p>
  <w:p w:rsidR="00A804EF" w:rsidRDefault="00A804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DA"/>
      </v:shape>
    </w:pict>
  </w:numPicBullet>
  <w:abstractNum w:abstractNumId="0">
    <w:nsid w:val="0BB418DC"/>
    <w:multiLevelType w:val="hybridMultilevel"/>
    <w:tmpl w:val="C08AE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E70EF"/>
    <w:multiLevelType w:val="hybridMultilevel"/>
    <w:tmpl w:val="9ED4B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92F67"/>
    <w:multiLevelType w:val="hybridMultilevel"/>
    <w:tmpl w:val="A3740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54069"/>
    <w:multiLevelType w:val="hybridMultilevel"/>
    <w:tmpl w:val="790ADA34"/>
    <w:lvl w:ilvl="0" w:tplc="B2503B3A">
      <w:start w:val="1"/>
      <w:numFmt w:val="decimal"/>
      <w:lvlText w:val="%1."/>
      <w:lvlJc w:val="left"/>
      <w:pPr>
        <w:ind w:left="75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fr-FR" w:eastAsia="en-US" w:bidi="ar-SA"/>
      </w:rPr>
    </w:lvl>
    <w:lvl w:ilvl="1" w:tplc="8BFCABF2">
      <w:numFmt w:val="bullet"/>
      <w:lvlText w:val=""/>
      <w:lvlJc w:val="left"/>
      <w:pPr>
        <w:ind w:left="11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2" w:tplc="CD08597C">
      <w:numFmt w:val="bullet"/>
      <w:lvlText w:val="•"/>
      <w:lvlJc w:val="left"/>
      <w:pPr>
        <w:ind w:left="1361" w:hanging="360"/>
      </w:pPr>
      <w:rPr>
        <w:rFonts w:hint="default"/>
        <w:lang w:val="fr-FR" w:eastAsia="en-US" w:bidi="ar-SA"/>
      </w:rPr>
    </w:lvl>
    <w:lvl w:ilvl="3" w:tplc="6324EEF4"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4" w:tplc="AF1EAF38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6E44C0E0">
      <w:numFmt w:val="bullet"/>
      <w:lvlText w:val="•"/>
      <w:lvlJc w:val="left"/>
      <w:pPr>
        <w:ind w:left="2084" w:hanging="360"/>
      </w:pPr>
      <w:rPr>
        <w:rFonts w:hint="default"/>
        <w:lang w:val="fr-FR" w:eastAsia="en-US" w:bidi="ar-SA"/>
      </w:rPr>
    </w:lvl>
    <w:lvl w:ilvl="6" w:tplc="F324620C">
      <w:numFmt w:val="bullet"/>
      <w:lvlText w:val="•"/>
      <w:lvlJc w:val="left"/>
      <w:pPr>
        <w:ind w:left="2325" w:hanging="360"/>
      </w:pPr>
      <w:rPr>
        <w:rFonts w:hint="default"/>
        <w:lang w:val="fr-FR" w:eastAsia="en-US" w:bidi="ar-SA"/>
      </w:rPr>
    </w:lvl>
    <w:lvl w:ilvl="7" w:tplc="F634E3A0">
      <w:numFmt w:val="bullet"/>
      <w:lvlText w:val="•"/>
      <w:lvlJc w:val="left"/>
      <w:pPr>
        <w:ind w:left="2566" w:hanging="360"/>
      </w:pPr>
      <w:rPr>
        <w:rFonts w:hint="default"/>
        <w:lang w:val="fr-FR" w:eastAsia="en-US" w:bidi="ar-SA"/>
      </w:rPr>
    </w:lvl>
    <w:lvl w:ilvl="8" w:tplc="FD38D668">
      <w:numFmt w:val="bullet"/>
      <w:lvlText w:val="•"/>
      <w:lvlJc w:val="left"/>
      <w:pPr>
        <w:ind w:left="2807" w:hanging="360"/>
      </w:pPr>
      <w:rPr>
        <w:rFonts w:hint="default"/>
        <w:lang w:val="fr-FR" w:eastAsia="en-US" w:bidi="ar-SA"/>
      </w:rPr>
    </w:lvl>
  </w:abstractNum>
  <w:abstractNum w:abstractNumId="14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1273B"/>
    <w:rsid w:val="00004A76"/>
    <w:rsid w:val="00012920"/>
    <w:rsid w:val="000221B3"/>
    <w:rsid w:val="0002246C"/>
    <w:rsid w:val="00030EF4"/>
    <w:rsid w:val="00033B63"/>
    <w:rsid w:val="0006082F"/>
    <w:rsid w:val="000672DD"/>
    <w:rsid w:val="0008139C"/>
    <w:rsid w:val="000828FF"/>
    <w:rsid w:val="000865F9"/>
    <w:rsid w:val="00092EAD"/>
    <w:rsid w:val="000A1440"/>
    <w:rsid w:val="000B7489"/>
    <w:rsid w:val="000C166E"/>
    <w:rsid w:val="000C16DA"/>
    <w:rsid w:val="000D7EE8"/>
    <w:rsid w:val="000E6AD6"/>
    <w:rsid w:val="000E7759"/>
    <w:rsid w:val="000F00E9"/>
    <w:rsid w:val="000F7C50"/>
    <w:rsid w:val="0010065C"/>
    <w:rsid w:val="00107879"/>
    <w:rsid w:val="00116DDE"/>
    <w:rsid w:val="001266F1"/>
    <w:rsid w:val="001358C0"/>
    <w:rsid w:val="00174224"/>
    <w:rsid w:val="0019035F"/>
    <w:rsid w:val="0019313F"/>
    <w:rsid w:val="001A37F9"/>
    <w:rsid w:val="001B2D13"/>
    <w:rsid w:val="001C33EA"/>
    <w:rsid w:val="001F5E80"/>
    <w:rsid w:val="0020122E"/>
    <w:rsid w:val="00212BF1"/>
    <w:rsid w:val="002130CF"/>
    <w:rsid w:val="002131C5"/>
    <w:rsid w:val="00247E62"/>
    <w:rsid w:val="00257265"/>
    <w:rsid w:val="0026241E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12B63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10B9"/>
    <w:rsid w:val="005E227F"/>
    <w:rsid w:val="006005A9"/>
    <w:rsid w:val="00641362"/>
    <w:rsid w:val="00667A5B"/>
    <w:rsid w:val="00672597"/>
    <w:rsid w:val="00672D5E"/>
    <w:rsid w:val="00676B83"/>
    <w:rsid w:val="00685B67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3270"/>
    <w:rsid w:val="007D559B"/>
    <w:rsid w:val="007F5BC0"/>
    <w:rsid w:val="0080495D"/>
    <w:rsid w:val="00806D04"/>
    <w:rsid w:val="00815BBE"/>
    <w:rsid w:val="00824975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67439"/>
    <w:rsid w:val="00871DD9"/>
    <w:rsid w:val="00872A19"/>
    <w:rsid w:val="00872BB0"/>
    <w:rsid w:val="00875A8B"/>
    <w:rsid w:val="008A45F5"/>
    <w:rsid w:val="008C328E"/>
    <w:rsid w:val="008D0D59"/>
    <w:rsid w:val="008E2FC8"/>
    <w:rsid w:val="008F5250"/>
    <w:rsid w:val="00902F9E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D428D"/>
    <w:rsid w:val="009E0CC5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3341"/>
    <w:rsid w:val="00AB6660"/>
    <w:rsid w:val="00AD35D7"/>
    <w:rsid w:val="00AF74AC"/>
    <w:rsid w:val="00B1088D"/>
    <w:rsid w:val="00B15D2E"/>
    <w:rsid w:val="00B276A0"/>
    <w:rsid w:val="00B30BDE"/>
    <w:rsid w:val="00B46DAF"/>
    <w:rsid w:val="00B51FF8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47B27"/>
    <w:rsid w:val="00C5176E"/>
    <w:rsid w:val="00C57C38"/>
    <w:rsid w:val="00C679F9"/>
    <w:rsid w:val="00C744D1"/>
    <w:rsid w:val="00C87BBD"/>
    <w:rsid w:val="00CA225C"/>
    <w:rsid w:val="00CB102B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242B4"/>
    <w:rsid w:val="00D34729"/>
    <w:rsid w:val="00D42CC8"/>
    <w:rsid w:val="00D508D2"/>
    <w:rsid w:val="00D534A2"/>
    <w:rsid w:val="00D5657C"/>
    <w:rsid w:val="00D71D6F"/>
    <w:rsid w:val="00D72D43"/>
    <w:rsid w:val="00D970AA"/>
    <w:rsid w:val="00DA02C2"/>
    <w:rsid w:val="00DA4FAE"/>
    <w:rsid w:val="00DA760A"/>
    <w:rsid w:val="00DC3098"/>
    <w:rsid w:val="00DC325D"/>
    <w:rsid w:val="00DE398F"/>
    <w:rsid w:val="00DF0C95"/>
    <w:rsid w:val="00DF69ED"/>
    <w:rsid w:val="00E02051"/>
    <w:rsid w:val="00E04A60"/>
    <w:rsid w:val="00E05FBC"/>
    <w:rsid w:val="00E07DD8"/>
    <w:rsid w:val="00E10F8B"/>
    <w:rsid w:val="00E23F25"/>
    <w:rsid w:val="00E52F08"/>
    <w:rsid w:val="00E5438F"/>
    <w:rsid w:val="00E63053"/>
    <w:rsid w:val="00E64459"/>
    <w:rsid w:val="00E65F0C"/>
    <w:rsid w:val="00E779B6"/>
    <w:rsid w:val="00E97872"/>
    <w:rsid w:val="00EA6371"/>
    <w:rsid w:val="00EB0CEA"/>
    <w:rsid w:val="00EB1F95"/>
    <w:rsid w:val="00F053E1"/>
    <w:rsid w:val="00F33F72"/>
    <w:rsid w:val="00F35052"/>
    <w:rsid w:val="00F56E75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D1974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1" type="callout" idref="#Pensées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E1"/>
  </w:style>
  <w:style w:type="paragraph" w:styleId="Titre2">
    <w:name w:val="heading 2"/>
    <w:basedOn w:val="Normal"/>
    <w:link w:val="Titre2Car"/>
    <w:uiPriority w:val="1"/>
    <w:qFormat/>
    <w:rsid w:val="00685B67"/>
    <w:pPr>
      <w:widowControl w:val="0"/>
      <w:autoSpaceDE w:val="0"/>
      <w:autoSpaceDN w:val="0"/>
      <w:spacing w:after="0" w:line="240" w:lineRule="auto"/>
      <w:ind w:left="4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1"/>
    <w:rsid w:val="00685B6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685B67"/>
    <w:pPr>
      <w:widowControl w:val="0"/>
      <w:autoSpaceDE w:val="0"/>
      <w:autoSpaceDN w:val="0"/>
      <w:spacing w:after="0" w:line="240" w:lineRule="auto"/>
      <w:ind w:left="47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685B6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DA7D-A69F-4098-A0C7-F0854A34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HP</cp:lastModifiedBy>
  <cp:revision>3</cp:revision>
  <cp:lastPrinted>2016-12-15T13:54:00Z</cp:lastPrinted>
  <dcterms:created xsi:type="dcterms:W3CDTF">2023-05-28T04:37:00Z</dcterms:created>
  <dcterms:modified xsi:type="dcterms:W3CDTF">2023-05-28T04:42:00Z</dcterms:modified>
</cp:coreProperties>
</file>