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15A" w:rsidRPr="00B25742" w:rsidRDefault="007F015A" w:rsidP="007F015A">
      <w:pPr>
        <w:pStyle w:val="Paragraphedeliste"/>
        <w:numPr>
          <w:ilvl w:val="0"/>
          <w:numId w:val="1"/>
        </w:num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المدارس الفقهية الإسلامية</w:t>
      </w:r>
      <w:r w:rsidR="00C215AB">
        <w:rPr>
          <w:rFonts w:ascii="Simplified Arabic" w:hAnsi="Simplified Arabic" w:cs="Simplified Arabic"/>
          <w:b/>
          <w:bCs/>
          <w:sz w:val="40"/>
          <w:szCs w:val="40"/>
          <w:lang w:val="fr-FR"/>
        </w:rPr>
        <w:t xml:space="preserve"> </w:t>
      </w:r>
      <w:r w:rsidR="00C215AB" w:rsidRPr="00C215AB">
        <w:rPr>
          <w:rFonts w:ascii="Simplified Arabic" w:hAnsi="Simplified Arabic" w:cs="Simplified Arabic"/>
          <w:b/>
          <w:bCs/>
          <w:sz w:val="40"/>
          <w:szCs w:val="40"/>
          <w:lang w:val="fr-FR"/>
        </w:rPr>
        <w:t xml:space="preserve">• </w:t>
      </w:r>
      <w:proofErr w:type="spellStart"/>
      <w:r w:rsidR="00C215AB" w:rsidRPr="00C215AB">
        <w:rPr>
          <w:rFonts w:ascii="Simplified Arabic" w:hAnsi="Simplified Arabic" w:cs="Simplified Arabic"/>
          <w:b/>
          <w:bCs/>
          <w:sz w:val="40"/>
          <w:szCs w:val="40"/>
          <w:lang w:val="fr-FR"/>
        </w:rPr>
        <w:t>Islamic</w:t>
      </w:r>
      <w:proofErr w:type="spellEnd"/>
      <w:r w:rsidR="00C215AB" w:rsidRPr="00C215AB">
        <w:rPr>
          <w:rFonts w:ascii="Simplified Arabic" w:hAnsi="Simplified Arabic" w:cs="Simplified Arabic"/>
          <w:b/>
          <w:bCs/>
          <w:sz w:val="40"/>
          <w:szCs w:val="40"/>
          <w:lang w:val="fr-FR"/>
        </w:rPr>
        <w:t xml:space="preserve"> </w:t>
      </w:r>
      <w:proofErr w:type="spellStart"/>
      <w:r w:rsidR="00C215AB" w:rsidRPr="00C215AB">
        <w:rPr>
          <w:rFonts w:ascii="Simplified Arabic" w:hAnsi="Simplified Arabic" w:cs="Simplified Arabic"/>
          <w:b/>
          <w:bCs/>
          <w:sz w:val="40"/>
          <w:szCs w:val="40"/>
          <w:lang w:val="fr-FR"/>
        </w:rPr>
        <w:t>jurisprudential</w:t>
      </w:r>
      <w:proofErr w:type="spellEnd"/>
      <w:r w:rsidR="00C215AB" w:rsidRPr="00C215AB">
        <w:rPr>
          <w:rFonts w:ascii="Simplified Arabic" w:hAnsi="Simplified Arabic" w:cs="Simplified Arabic"/>
          <w:b/>
          <w:bCs/>
          <w:sz w:val="40"/>
          <w:szCs w:val="40"/>
          <w:lang w:val="fr-FR"/>
        </w:rPr>
        <w:t xml:space="preserve"> </w:t>
      </w:r>
      <w:proofErr w:type="spellStart"/>
      <w:proofErr w:type="gramStart"/>
      <w:r w:rsidR="00C215AB" w:rsidRPr="00C215AB">
        <w:rPr>
          <w:rFonts w:ascii="Simplified Arabic" w:hAnsi="Simplified Arabic" w:cs="Simplified Arabic"/>
          <w:b/>
          <w:bCs/>
          <w:sz w:val="40"/>
          <w:szCs w:val="40"/>
          <w:lang w:val="fr-FR"/>
        </w:rPr>
        <w:t>schools</w:t>
      </w:r>
      <w:proofErr w:type="spellEnd"/>
      <w:r w:rsidRPr="00B25742">
        <w:rPr>
          <w:rFonts w:ascii="Simplified Arabic" w:hAnsi="Simplified Arabic" w:cs="Simplified Arabic"/>
          <w:b/>
          <w:bCs/>
          <w:sz w:val="40"/>
          <w:szCs w:val="40"/>
          <w:rtl/>
          <w:lang w:val="fr-FR"/>
        </w:rPr>
        <w:t xml:space="preserve"> :</w:t>
      </w:r>
      <w:proofErr w:type="gramEnd"/>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من المعلوم أن الاجتهاد</w:t>
      </w:r>
      <w:r w:rsidR="00C215AB">
        <w:rPr>
          <w:rFonts w:ascii="Simplified Arabic" w:hAnsi="Simplified Arabic" w:cs="Simplified Arabic"/>
          <w:sz w:val="40"/>
          <w:szCs w:val="40"/>
          <w:lang w:val="fr-FR"/>
        </w:rPr>
        <w:t xml:space="preserve"> </w:t>
      </w:r>
      <w:proofErr w:type="spellStart"/>
      <w:proofErr w:type="gramStart"/>
      <w:r w:rsidR="00C215AB">
        <w:rPr>
          <w:rFonts w:ascii="Simplified Arabic" w:hAnsi="Simplified Arabic" w:cs="Simplified Arabic"/>
          <w:sz w:val="40"/>
          <w:szCs w:val="40"/>
          <w:lang w:val="fr-FR"/>
        </w:rPr>
        <w:t>Ijtihad</w:t>
      </w:r>
      <w:proofErr w:type="spellEnd"/>
      <w:r w:rsidR="00C215AB">
        <w:rPr>
          <w:rFonts w:ascii="Simplified Arabic" w:hAnsi="Simplified Arabic" w:cs="Simplified Arabic"/>
          <w:sz w:val="40"/>
          <w:szCs w:val="40"/>
          <w:lang w:val="fr-FR"/>
        </w:rPr>
        <w:t xml:space="preserve"> </w:t>
      </w:r>
      <w:r w:rsidRPr="00B25742">
        <w:rPr>
          <w:rFonts w:ascii="Simplified Arabic" w:hAnsi="Simplified Arabic" w:cs="Simplified Arabic"/>
          <w:sz w:val="40"/>
          <w:szCs w:val="40"/>
          <w:rtl/>
          <w:lang w:val="fr-FR"/>
        </w:rPr>
        <w:t xml:space="preserve"> كان</w:t>
      </w:r>
      <w:proofErr w:type="gramEnd"/>
      <w:r w:rsidRPr="00B25742">
        <w:rPr>
          <w:rFonts w:ascii="Simplified Arabic" w:hAnsi="Simplified Arabic" w:cs="Simplified Arabic"/>
          <w:sz w:val="40"/>
          <w:szCs w:val="40"/>
          <w:rtl/>
          <w:lang w:val="fr-FR"/>
        </w:rPr>
        <w:t xml:space="preserve"> موجودا في عهد الصحابة عليهم الرضوان بل ورسول الله صلى الله عليه وسلم بينهم، وقد كان الاجتهاد ولا يزال متعلقا بأمرين : </w:t>
      </w:r>
    </w:p>
    <w:p w:rsidR="007F015A" w:rsidRPr="00B25742" w:rsidRDefault="007F015A" w:rsidP="007F015A">
      <w:pPr>
        <w:spacing w:after="0" w:line="240" w:lineRule="auto"/>
        <w:jc w:val="both"/>
        <w:rPr>
          <w:rFonts w:ascii="Simplified Arabic" w:hAnsi="Simplified Arabic" w:cs="Simplified Arabic"/>
          <w:sz w:val="40"/>
          <w:szCs w:val="40"/>
          <w:rtl/>
          <w:lang w:val="fr-FR"/>
        </w:rPr>
      </w:pPr>
      <w:proofErr w:type="gramStart"/>
      <w:r w:rsidRPr="00B25742">
        <w:rPr>
          <w:rFonts w:ascii="Simplified Arabic" w:hAnsi="Simplified Arabic" w:cs="Simplified Arabic"/>
          <w:b/>
          <w:bCs/>
          <w:sz w:val="40"/>
          <w:szCs w:val="40"/>
          <w:rtl/>
          <w:lang w:val="fr-FR"/>
        </w:rPr>
        <w:t>الأول :</w:t>
      </w:r>
      <w:proofErr w:type="gramEnd"/>
      <w:r w:rsidRPr="00B25742">
        <w:rPr>
          <w:rFonts w:ascii="Simplified Arabic" w:hAnsi="Simplified Arabic" w:cs="Simplified Arabic"/>
          <w:sz w:val="40"/>
          <w:szCs w:val="40"/>
          <w:rtl/>
          <w:lang w:val="fr-FR"/>
        </w:rPr>
        <w:t xml:space="preserve"> فهم النص في حالة وجوده .</w:t>
      </w:r>
    </w:p>
    <w:p w:rsidR="007F015A" w:rsidRPr="00B25742" w:rsidRDefault="007F015A" w:rsidP="007F015A">
      <w:pPr>
        <w:spacing w:after="0" w:line="240" w:lineRule="auto"/>
        <w:jc w:val="both"/>
        <w:rPr>
          <w:rFonts w:ascii="Simplified Arabic" w:hAnsi="Simplified Arabic" w:cs="Simplified Arabic"/>
          <w:sz w:val="40"/>
          <w:szCs w:val="40"/>
          <w:rtl/>
          <w:lang w:val="fr-FR"/>
        </w:rPr>
      </w:pPr>
      <w:proofErr w:type="gramStart"/>
      <w:r w:rsidRPr="00B25742">
        <w:rPr>
          <w:rFonts w:ascii="Simplified Arabic" w:hAnsi="Simplified Arabic" w:cs="Simplified Arabic"/>
          <w:b/>
          <w:bCs/>
          <w:sz w:val="40"/>
          <w:szCs w:val="40"/>
          <w:rtl/>
          <w:lang w:val="fr-FR"/>
        </w:rPr>
        <w:t>الثاني :</w:t>
      </w:r>
      <w:proofErr w:type="gramEnd"/>
      <w:r w:rsidRPr="00B25742">
        <w:rPr>
          <w:rFonts w:ascii="Simplified Arabic" w:hAnsi="Simplified Arabic" w:cs="Simplified Arabic"/>
          <w:sz w:val="40"/>
          <w:szCs w:val="40"/>
          <w:rtl/>
          <w:lang w:val="fr-FR"/>
        </w:rPr>
        <w:t xml:space="preserve"> في حالة عدم وجود نص في المسألة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ومثال الأول قصة " بني قريظة " المعروفة وكيف</w:t>
      </w:r>
      <w:proofErr w:type="gramStart"/>
      <w:r w:rsidRPr="00B25742">
        <w:rPr>
          <w:rFonts w:ascii="Simplified Arabic" w:hAnsi="Simplified Arabic" w:cs="Simplified Arabic"/>
          <w:sz w:val="40"/>
          <w:szCs w:val="40"/>
          <w:rtl/>
          <w:lang w:val="fr-FR"/>
        </w:rPr>
        <w:t xml:space="preserve"> أن ال</w:t>
      </w:r>
      <w:proofErr w:type="gramEnd"/>
      <w:r w:rsidRPr="00B25742">
        <w:rPr>
          <w:rFonts w:ascii="Simplified Arabic" w:hAnsi="Simplified Arabic" w:cs="Simplified Arabic"/>
          <w:sz w:val="40"/>
          <w:szCs w:val="40"/>
          <w:rtl/>
          <w:lang w:val="fr-FR"/>
        </w:rPr>
        <w:t xml:space="preserve">صحابة رضوان الله عليهم اختلفوا في فهم المراد من قوله صلى الله عليه وسلم : " لا </w:t>
      </w:r>
      <w:proofErr w:type="spellStart"/>
      <w:r w:rsidRPr="00B25742">
        <w:rPr>
          <w:rFonts w:ascii="Simplified Arabic" w:hAnsi="Simplified Arabic" w:cs="Simplified Arabic"/>
          <w:sz w:val="40"/>
          <w:szCs w:val="40"/>
          <w:rtl/>
          <w:lang w:val="fr-FR"/>
        </w:rPr>
        <w:t>يصلينّ</w:t>
      </w:r>
      <w:proofErr w:type="spellEnd"/>
      <w:r w:rsidRPr="00B25742">
        <w:rPr>
          <w:rFonts w:ascii="Simplified Arabic" w:hAnsi="Simplified Arabic" w:cs="Simplified Arabic"/>
          <w:sz w:val="40"/>
          <w:szCs w:val="40"/>
          <w:rtl/>
          <w:lang w:val="fr-FR"/>
        </w:rPr>
        <w:t xml:space="preserve"> أحدكم العصر إلا في بني قريظة " هل أراد صلى الله عليه وسلم الإسراع أو أراد الصلاة في بني قريظة، فمنهم من فهم الحديث على ظاهره ومنهم من فهم أن قصد النبي صلى الله عليه وسلم هو الإسراع .وما عاتب رسول الله صلى الله عليه وسلم أحدا منهم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ab/>
        <w:t xml:space="preserve">أما في حالة عدم وجود نص في المسألة المتنازع فيها فدليلها ما جاء في حديث " معاذ بن جبل "، عندما أرسله رسول الله صلى الله عليه وسلم إلى اليمن وقال </w:t>
      </w:r>
      <w:proofErr w:type="gramStart"/>
      <w:r w:rsidRPr="00B25742">
        <w:rPr>
          <w:rFonts w:ascii="Simplified Arabic" w:hAnsi="Simplified Arabic" w:cs="Simplified Arabic"/>
          <w:sz w:val="40"/>
          <w:szCs w:val="40"/>
          <w:rtl/>
          <w:lang w:val="fr-FR"/>
        </w:rPr>
        <w:t>له :</w:t>
      </w:r>
      <w:proofErr w:type="gramEnd"/>
      <w:r w:rsidRPr="00B25742">
        <w:rPr>
          <w:rFonts w:ascii="Simplified Arabic" w:hAnsi="Simplified Arabic" w:cs="Simplified Arabic"/>
          <w:sz w:val="40"/>
          <w:szCs w:val="40"/>
          <w:rtl/>
          <w:lang w:val="fr-FR"/>
        </w:rPr>
        <w:t xml:space="preserve"> " بم تحكم ؟ فقال : بكتاب الله، ثم بسنة رسول الله إلى أن قال : اجتهد رأي ولا آلو " أي لا اقصر، فأقره رسول الله صلى الله عليه وسلم على ذلك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ab/>
        <w:t xml:space="preserve">وبعد وفاة المصطفى صلى الله عليه وسلم انتقل الصحابة من طور إلى طور، انتقلوا من طور الاعتماد إلى طور الاجتهاد، وهذا الأخير فرض عليهم خصوصا بعد الفتح الإسلامي في كل من بلاد " فارس </w:t>
      </w:r>
      <w:r w:rsidRPr="00B25742">
        <w:rPr>
          <w:rFonts w:ascii="Simplified Arabic" w:hAnsi="Simplified Arabic" w:cs="Simplified Arabic"/>
          <w:sz w:val="40"/>
          <w:szCs w:val="40"/>
          <w:rtl/>
          <w:lang w:val="fr-FR"/>
        </w:rPr>
        <w:lastRenderedPageBreak/>
        <w:t>والروم "والتعرف على حضارات جديدة ومواجهة أحداث ومسائل تستدعي النظر فيما يصلح لها من الحلول الفقهية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ab/>
        <w:t xml:space="preserve">هذه الحلول لم تكن موجودة على عهد رسول الله صلى الله عليه وسلم ولذلك كان ولابد من الاجتهاد والوصول إلى معرفة الحكم </w:t>
      </w:r>
      <w:proofErr w:type="gramStart"/>
      <w:r w:rsidRPr="00B25742">
        <w:rPr>
          <w:rFonts w:ascii="Simplified Arabic" w:hAnsi="Simplified Arabic" w:cs="Simplified Arabic"/>
          <w:sz w:val="40"/>
          <w:szCs w:val="40"/>
          <w:rtl/>
          <w:lang w:val="fr-FR"/>
        </w:rPr>
        <w:t>الشرعي  .</w:t>
      </w:r>
      <w:proofErr w:type="gramEnd"/>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ab/>
        <w:t xml:space="preserve">يقول الدكتور " </w:t>
      </w:r>
      <w:r w:rsidRPr="00B25742">
        <w:rPr>
          <w:rFonts w:ascii="Simplified Arabic" w:hAnsi="Simplified Arabic" w:cs="Simplified Arabic"/>
          <w:b/>
          <w:bCs/>
          <w:sz w:val="40"/>
          <w:szCs w:val="40"/>
          <w:rtl/>
          <w:lang w:val="fr-FR"/>
        </w:rPr>
        <w:t>مصطفى سعيد الخن</w:t>
      </w:r>
      <w:r w:rsidRPr="00B25742">
        <w:rPr>
          <w:rFonts w:ascii="Simplified Arabic" w:hAnsi="Simplified Arabic" w:cs="Simplified Arabic"/>
          <w:sz w:val="40"/>
          <w:szCs w:val="40"/>
          <w:rtl/>
          <w:lang w:val="fr-FR"/>
        </w:rPr>
        <w:t xml:space="preserve"> " في </w:t>
      </w:r>
      <w:proofErr w:type="gramStart"/>
      <w:r w:rsidRPr="00B25742">
        <w:rPr>
          <w:rFonts w:ascii="Simplified Arabic" w:hAnsi="Simplified Arabic" w:cs="Simplified Arabic"/>
          <w:sz w:val="40"/>
          <w:szCs w:val="40"/>
          <w:rtl/>
          <w:lang w:val="fr-FR"/>
        </w:rPr>
        <w:t>كتابه :</w:t>
      </w:r>
      <w:proofErr w:type="gramEnd"/>
      <w:r w:rsidRPr="00B25742">
        <w:rPr>
          <w:rFonts w:ascii="Simplified Arabic" w:hAnsi="Simplified Arabic" w:cs="Simplified Arabic"/>
          <w:sz w:val="40"/>
          <w:szCs w:val="40"/>
          <w:rtl/>
          <w:lang w:val="fr-FR"/>
        </w:rPr>
        <w:t xml:space="preserve"> " </w:t>
      </w:r>
      <w:r w:rsidRPr="00B25742">
        <w:rPr>
          <w:rFonts w:ascii="Simplified Arabic" w:hAnsi="Simplified Arabic" w:cs="Simplified Arabic"/>
          <w:b/>
          <w:bCs/>
          <w:sz w:val="40"/>
          <w:szCs w:val="40"/>
          <w:rtl/>
          <w:lang w:val="fr-FR"/>
        </w:rPr>
        <w:t>دراسة تاريخية للفقه وأصوله والاتجاهات التي ظهرت فيهما</w:t>
      </w:r>
      <w:r w:rsidRPr="00B25742">
        <w:rPr>
          <w:rFonts w:ascii="Simplified Arabic" w:hAnsi="Simplified Arabic" w:cs="Simplified Arabic"/>
          <w:sz w:val="40"/>
          <w:szCs w:val="40"/>
          <w:rtl/>
          <w:lang w:val="fr-FR"/>
        </w:rPr>
        <w:t xml:space="preserve"> " :" لقد كان الفقه زمن الصحابة يدور في البحث في أحكامه على الكتاب ثم السنة، ولقد كان المفتون في ذلك العصر على طرائق  :</w:t>
      </w:r>
    </w:p>
    <w:p w:rsidR="007F015A" w:rsidRPr="00B25742" w:rsidRDefault="007F015A" w:rsidP="007F015A">
      <w:pPr>
        <w:pStyle w:val="Paragraphedeliste"/>
        <w:numPr>
          <w:ilvl w:val="0"/>
          <w:numId w:val="3"/>
        </w:numPr>
        <w:spacing w:after="0" w:line="240" w:lineRule="auto"/>
        <w:jc w:val="both"/>
        <w:rPr>
          <w:rFonts w:ascii="Simplified Arabic" w:hAnsi="Simplified Arabic" w:cs="Simplified Arabic"/>
          <w:sz w:val="40"/>
          <w:szCs w:val="40"/>
          <w:lang w:val="fr-FR"/>
        </w:rPr>
      </w:pPr>
      <w:r w:rsidRPr="00B25742">
        <w:rPr>
          <w:rFonts w:ascii="Simplified Arabic" w:hAnsi="Simplified Arabic" w:cs="Simplified Arabic"/>
          <w:sz w:val="40"/>
          <w:szCs w:val="40"/>
          <w:rtl/>
          <w:lang w:val="fr-FR"/>
        </w:rPr>
        <w:t xml:space="preserve">فمنهم من كان يتوسع في الرأي، ويتعرف المصالح فيبني الأحكام عليها كعمر بن الخطاب وعبد الله بن </w:t>
      </w:r>
      <w:proofErr w:type="gramStart"/>
      <w:r w:rsidRPr="00B25742">
        <w:rPr>
          <w:rFonts w:ascii="Simplified Arabic" w:hAnsi="Simplified Arabic" w:cs="Simplified Arabic"/>
          <w:sz w:val="40"/>
          <w:szCs w:val="40"/>
          <w:rtl/>
          <w:lang w:val="fr-FR"/>
        </w:rPr>
        <w:t>مسعود .</w:t>
      </w:r>
      <w:proofErr w:type="gramEnd"/>
    </w:p>
    <w:p w:rsidR="007F015A" w:rsidRPr="00B25742" w:rsidRDefault="007F015A" w:rsidP="007F015A">
      <w:pPr>
        <w:pStyle w:val="Paragraphedeliste"/>
        <w:numPr>
          <w:ilvl w:val="0"/>
          <w:numId w:val="3"/>
        </w:numPr>
        <w:spacing w:after="0" w:line="240" w:lineRule="auto"/>
        <w:jc w:val="both"/>
        <w:rPr>
          <w:rFonts w:ascii="Simplified Arabic" w:hAnsi="Simplified Arabic" w:cs="Simplified Arabic"/>
          <w:sz w:val="40"/>
          <w:szCs w:val="40"/>
          <w:lang w:val="fr-FR"/>
        </w:rPr>
      </w:pPr>
      <w:r w:rsidRPr="00B25742">
        <w:rPr>
          <w:rFonts w:ascii="Simplified Arabic" w:hAnsi="Simplified Arabic" w:cs="Simplified Arabic"/>
          <w:sz w:val="40"/>
          <w:szCs w:val="40"/>
          <w:rtl/>
          <w:lang w:val="fr-FR"/>
        </w:rPr>
        <w:t>ومنهم من كان يحمله التورع والاحتياط على الوقوف على النصوص والتمسك بالآثار كالزبير وعبد الله بن عمر وعبد الله بن عمرو بن العاص.</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w:t>
      </w:r>
      <w:proofErr w:type="gramStart"/>
      <w:r w:rsidRPr="00B25742">
        <w:rPr>
          <w:rFonts w:ascii="Simplified Arabic" w:hAnsi="Simplified Arabic" w:cs="Simplified Arabic"/>
          <w:sz w:val="40"/>
          <w:szCs w:val="40"/>
          <w:rtl/>
          <w:lang w:val="fr-FR"/>
        </w:rPr>
        <w:t>فلما</w:t>
      </w:r>
      <w:proofErr w:type="gramEnd"/>
      <w:r w:rsidRPr="00B25742">
        <w:rPr>
          <w:rFonts w:ascii="Simplified Arabic" w:hAnsi="Simplified Arabic" w:cs="Simplified Arabic"/>
          <w:sz w:val="40"/>
          <w:szCs w:val="40"/>
          <w:rtl/>
          <w:lang w:val="fr-FR"/>
        </w:rPr>
        <w:t xml:space="preserve"> تفرق الصحابة في الأمصار قضاة ومفتين ومعلمين نقلوا علمهم وطرائقهم في البحث والاستنباط إلى من خلفوهم في حمل لواء هذا العلم.</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ثم كان من التابعين وتابعيهم من يتحاشى القول بالرأي والاجتهاد، فقد ذكر " الدرامي " في " سننه " عن " ابن سرين </w:t>
      </w:r>
      <w:proofErr w:type="gramStart"/>
      <w:r w:rsidRPr="00B25742">
        <w:rPr>
          <w:rFonts w:ascii="Simplified Arabic" w:hAnsi="Simplified Arabic" w:cs="Simplified Arabic"/>
          <w:sz w:val="40"/>
          <w:szCs w:val="40"/>
          <w:rtl/>
          <w:lang w:val="fr-FR"/>
        </w:rPr>
        <w:t>" :</w:t>
      </w:r>
      <w:proofErr w:type="gramEnd"/>
      <w:r w:rsidRPr="00B25742">
        <w:rPr>
          <w:rFonts w:ascii="Simplified Arabic" w:hAnsi="Simplified Arabic" w:cs="Simplified Arabic"/>
          <w:sz w:val="40"/>
          <w:szCs w:val="40"/>
          <w:rtl/>
          <w:lang w:val="fr-FR"/>
        </w:rPr>
        <w:t>" انه كان لا يقول برأيه إلا  شيئا قد سمعه"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وذكر عن " عطاء " انه سئل عن مسألة </w:t>
      </w:r>
      <w:proofErr w:type="gramStart"/>
      <w:r w:rsidRPr="00B25742">
        <w:rPr>
          <w:rFonts w:ascii="Simplified Arabic" w:hAnsi="Simplified Arabic" w:cs="Simplified Arabic"/>
          <w:sz w:val="40"/>
          <w:szCs w:val="40"/>
          <w:rtl/>
          <w:lang w:val="fr-FR"/>
        </w:rPr>
        <w:t>فقال :</w:t>
      </w:r>
      <w:proofErr w:type="gramEnd"/>
      <w:r w:rsidRPr="00B25742">
        <w:rPr>
          <w:rFonts w:ascii="Simplified Arabic" w:hAnsi="Simplified Arabic" w:cs="Simplified Arabic"/>
          <w:sz w:val="40"/>
          <w:szCs w:val="40"/>
          <w:rtl/>
          <w:lang w:val="fr-FR"/>
        </w:rPr>
        <w:t xml:space="preserve"> " لا أدري فقيل له : ألا تقول فيها برأيك ؟ قال : إني أستحيي من الله أن يدان في الأرض برأي "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 xml:space="preserve">   وذكر " الشعبي " أيضا أنه </w:t>
      </w:r>
      <w:proofErr w:type="gramStart"/>
      <w:r w:rsidRPr="00B25742">
        <w:rPr>
          <w:rFonts w:ascii="Simplified Arabic" w:hAnsi="Simplified Arabic" w:cs="Simplified Arabic"/>
          <w:sz w:val="40"/>
          <w:szCs w:val="40"/>
          <w:rtl/>
          <w:lang w:val="fr-FR"/>
        </w:rPr>
        <w:t>قال :</w:t>
      </w:r>
      <w:proofErr w:type="gramEnd"/>
      <w:r w:rsidRPr="00B25742">
        <w:rPr>
          <w:rFonts w:ascii="Simplified Arabic" w:hAnsi="Simplified Arabic" w:cs="Simplified Arabic"/>
          <w:sz w:val="40"/>
          <w:szCs w:val="40"/>
          <w:rtl/>
          <w:lang w:val="fr-FR"/>
        </w:rPr>
        <w:t xml:space="preserve">" إياكم والمقايسة، ولكن ما بلغكم عمن حفظ من أصحاب محمد صلى الله عليه وسلم فاعملوا </w:t>
      </w:r>
      <w:proofErr w:type="spellStart"/>
      <w:r w:rsidRPr="00B25742">
        <w:rPr>
          <w:rFonts w:ascii="Simplified Arabic" w:hAnsi="Simplified Arabic" w:cs="Simplified Arabic"/>
          <w:sz w:val="40"/>
          <w:szCs w:val="40"/>
          <w:rtl/>
          <w:lang w:val="fr-FR"/>
        </w:rPr>
        <w:t>به</w:t>
      </w:r>
      <w:proofErr w:type="spellEnd"/>
      <w:r w:rsidRPr="00B25742">
        <w:rPr>
          <w:rFonts w:ascii="Simplified Arabic" w:hAnsi="Simplified Arabic" w:cs="Simplified Arabic"/>
          <w:sz w:val="40"/>
          <w:szCs w:val="40"/>
          <w:rtl/>
          <w:lang w:val="fr-FR"/>
        </w:rPr>
        <w:t xml:space="preserve"> "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كذلك كان منهم من اشتهر بالقول بالرأي كربيعة الرأي </w:t>
      </w:r>
      <w:proofErr w:type="spellStart"/>
      <w:r w:rsidRPr="00B25742">
        <w:rPr>
          <w:rFonts w:ascii="Simplified Arabic" w:hAnsi="Simplified Arabic" w:cs="Simplified Arabic"/>
          <w:sz w:val="40"/>
          <w:szCs w:val="40"/>
          <w:rtl/>
          <w:lang w:val="fr-FR"/>
        </w:rPr>
        <w:t>وعلقمة</w:t>
      </w:r>
      <w:proofErr w:type="spellEnd"/>
      <w:r w:rsidRPr="00B25742">
        <w:rPr>
          <w:rFonts w:ascii="Simplified Arabic" w:hAnsi="Simplified Arabic" w:cs="Simplified Arabic"/>
          <w:sz w:val="40"/>
          <w:szCs w:val="40"/>
          <w:rtl/>
          <w:lang w:val="fr-FR"/>
        </w:rPr>
        <w:t xml:space="preserve"> بن قيس </w:t>
      </w:r>
      <w:proofErr w:type="spellStart"/>
      <w:r w:rsidRPr="00B25742">
        <w:rPr>
          <w:rFonts w:ascii="Simplified Arabic" w:hAnsi="Simplified Arabic" w:cs="Simplified Arabic"/>
          <w:sz w:val="40"/>
          <w:szCs w:val="40"/>
          <w:rtl/>
          <w:lang w:val="fr-FR"/>
        </w:rPr>
        <w:t>النخعي</w:t>
      </w:r>
      <w:proofErr w:type="spellEnd"/>
      <w:r w:rsidRPr="00B25742">
        <w:rPr>
          <w:rFonts w:ascii="Simplified Arabic" w:hAnsi="Simplified Arabic" w:cs="Simplified Arabic"/>
          <w:sz w:val="40"/>
          <w:szCs w:val="40"/>
          <w:rtl/>
          <w:lang w:val="fr-FR"/>
        </w:rPr>
        <w:t xml:space="preserve">، إبراهيم </w:t>
      </w:r>
      <w:proofErr w:type="spellStart"/>
      <w:r w:rsidRPr="00B25742">
        <w:rPr>
          <w:rFonts w:ascii="Simplified Arabic" w:hAnsi="Simplified Arabic" w:cs="Simplified Arabic"/>
          <w:sz w:val="40"/>
          <w:szCs w:val="40"/>
          <w:rtl/>
          <w:lang w:val="fr-FR"/>
        </w:rPr>
        <w:t>النخعي</w:t>
      </w:r>
      <w:proofErr w:type="spellEnd"/>
      <w:r w:rsidRPr="00B25742">
        <w:rPr>
          <w:rFonts w:ascii="Simplified Arabic" w:hAnsi="Simplified Arabic" w:cs="Simplified Arabic"/>
          <w:sz w:val="40"/>
          <w:szCs w:val="40"/>
          <w:rtl/>
          <w:lang w:val="fr-FR"/>
        </w:rPr>
        <w:t xml:space="preserve">، فكانت هذه البداية الأولى لما جاء فيما بعد، وعرف " بالمدارس الفقهية " ومع استمرار الزمن بدأ الفارق يتعمق بين الاتجاهين ولا </w:t>
      </w:r>
      <w:proofErr w:type="spellStart"/>
      <w:r w:rsidRPr="00B25742">
        <w:rPr>
          <w:rFonts w:ascii="Simplified Arabic" w:hAnsi="Simplified Arabic" w:cs="Simplified Arabic"/>
          <w:sz w:val="40"/>
          <w:szCs w:val="40"/>
          <w:rtl/>
          <w:lang w:val="fr-FR"/>
        </w:rPr>
        <w:t>سيما</w:t>
      </w:r>
      <w:proofErr w:type="spellEnd"/>
      <w:r w:rsidRPr="00B25742">
        <w:rPr>
          <w:rFonts w:ascii="Simplified Arabic" w:hAnsi="Simplified Arabic" w:cs="Simplified Arabic"/>
          <w:sz w:val="40"/>
          <w:szCs w:val="40"/>
          <w:rtl/>
          <w:lang w:val="fr-FR"/>
        </w:rPr>
        <w:t xml:space="preserve"> في القرن 2هـ حتى ظهرت ما يسمى </w:t>
      </w:r>
      <w:proofErr w:type="spellStart"/>
      <w:r w:rsidRPr="00B25742">
        <w:rPr>
          <w:rFonts w:ascii="Simplified Arabic" w:hAnsi="Simplified Arabic" w:cs="Simplified Arabic"/>
          <w:sz w:val="40"/>
          <w:szCs w:val="40"/>
          <w:rtl/>
          <w:lang w:val="fr-FR"/>
        </w:rPr>
        <w:t>بـ</w:t>
      </w:r>
      <w:proofErr w:type="spellEnd"/>
      <w:r w:rsidRPr="00B25742">
        <w:rPr>
          <w:rFonts w:ascii="Simplified Arabic" w:hAnsi="Simplified Arabic" w:cs="Simplified Arabic"/>
          <w:sz w:val="40"/>
          <w:szCs w:val="40"/>
          <w:rtl/>
          <w:lang w:val="fr-FR"/>
        </w:rPr>
        <w:t xml:space="preserve"> " مدرسة الحديث " و" مدرسة الرأي " ونمت كل منهما نماء ظاهرا وآتت ثمارها وأضحى لكل مدرسة مميزات وخصائص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ab/>
        <w:t xml:space="preserve">وتمركزت الأولى في " المدينة " والثانية في " الكوفة " وقد نسبت في بداية الأمر كل مدرسة من المدرستين إلى المكان الذي نشأت فيه، وبعدما خرجت كل مدرسة من مهدها الذي نشأت فيه، فشكلت تيارا له أتباعه في مختلف ديار الإسلام، فعرفت عندها مدرسة " المدينة " بمدرسة " أهل الحديث " ومدرسة " الكوفة " بمدرسة " أهل الرأي " </w:t>
      </w:r>
    </w:p>
    <w:p w:rsidR="007F015A" w:rsidRPr="00B25742" w:rsidRDefault="007F015A" w:rsidP="00606B6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1)-مدرسة المدينة (مدرسة أهل الحديث</w:t>
      </w:r>
      <w:r w:rsidR="00C215AB">
        <w:rPr>
          <w:rFonts w:ascii="Simplified Arabic" w:hAnsi="Simplified Arabic" w:cs="Simplified Arabic"/>
          <w:b/>
          <w:bCs/>
          <w:sz w:val="40"/>
          <w:szCs w:val="40"/>
          <w:lang w:val="fr-FR"/>
        </w:rPr>
        <w:t xml:space="preserve"> </w:t>
      </w:r>
      <w:r w:rsidR="00C215AB" w:rsidRPr="00C215AB">
        <w:t xml:space="preserve"> </w:t>
      </w:r>
      <w:r w:rsidR="00606B6A">
        <w:rPr>
          <w:rFonts w:ascii="Simplified Arabic" w:hAnsi="Simplified Arabic" w:cs="Simplified Arabic"/>
          <w:b/>
          <w:bCs/>
          <w:sz w:val="40"/>
          <w:szCs w:val="40"/>
          <w:lang w:val="fr-FR"/>
        </w:rPr>
        <w:t xml:space="preserve">The </w:t>
      </w:r>
      <w:proofErr w:type="spellStart"/>
      <w:r w:rsidR="00606B6A">
        <w:rPr>
          <w:rFonts w:ascii="Simplified Arabic" w:hAnsi="Simplified Arabic" w:cs="Simplified Arabic"/>
          <w:b/>
          <w:bCs/>
          <w:sz w:val="40"/>
          <w:szCs w:val="40"/>
          <w:lang w:val="fr-FR"/>
        </w:rPr>
        <w:t>School</w:t>
      </w:r>
      <w:proofErr w:type="spellEnd"/>
      <w:r w:rsidR="00606B6A">
        <w:rPr>
          <w:rFonts w:ascii="Simplified Arabic" w:hAnsi="Simplified Arabic" w:cs="Simplified Arabic"/>
          <w:b/>
          <w:bCs/>
          <w:sz w:val="40"/>
          <w:szCs w:val="40"/>
          <w:lang w:val="fr-FR"/>
        </w:rPr>
        <w:t xml:space="preserve"> of Hadith</w:t>
      </w:r>
      <w:r w:rsidRPr="00B25742">
        <w:rPr>
          <w:rFonts w:ascii="Simplified Arabic" w:hAnsi="Simplified Arabic" w:cs="Simplified Arabic"/>
          <w:b/>
          <w:bCs/>
          <w:sz w:val="40"/>
          <w:szCs w:val="40"/>
          <w:rtl/>
          <w:lang w:val="fr-FR"/>
        </w:rPr>
        <w:t xml:space="preserve">) : </w:t>
      </w:r>
      <w:r w:rsidRPr="00B25742">
        <w:rPr>
          <w:rFonts w:ascii="Simplified Arabic" w:hAnsi="Simplified Arabic" w:cs="Simplified Arabic"/>
          <w:sz w:val="40"/>
          <w:szCs w:val="40"/>
          <w:rtl/>
          <w:lang w:val="fr-FR"/>
        </w:rPr>
        <w:t xml:space="preserve">كان مهدها بالحجاز وبالضبط في المدينة المنورة وهي مهد السنة ومأوى الفقهاء وفيها صحابة النبي صلى الله عليه وسلم الذين حفظوا الحديث عنه ونقلوه إلى التابعين والمدينة هي مركز الجمهور الأعظم من الصحابة والتابعين وأصل هذا المركز الفقهي : فتاوى " أبي بكر وعمر وعثمان وعلي قبل انتقاله إلى الكوفة، وفتاوى  زيد بن ثابت وعائشة أم المؤمنين، وأبي هريرة ، ومن صغار الصحابة عبد الله بن عمر، وأبو سعيد </w:t>
      </w:r>
      <w:proofErr w:type="spellStart"/>
      <w:r w:rsidRPr="00B25742">
        <w:rPr>
          <w:rFonts w:ascii="Simplified Arabic" w:hAnsi="Simplified Arabic" w:cs="Simplified Arabic"/>
          <w:sz w:val="40"/>
          <w:szCs w:val="40"/>
          <w:rtl/>
          <w:lang w:val="fr-FR"/>
        </w:rPr>
        <w:t>الخدري</w:t>
      </w:r>
      <w:proofErr w:type="spellEnd"/>
      <w:r w:rsidRPr="00B25742">
        <w:rPr>
          <w:rFonts w:ascii="Simplified Arabic" w:hAnsi="Simplified Arabic" w:cs="Simplified Arabic"/>
          <w:sz w:val="40"/>
          <w:szCs w:val="40"/>
          <w:rtl/>
          <w:lang w:val="fr-FR"/>
        </w:rPr>
        <w:t>، وعبد الله بن عباس قبل انتقاله إلى مكة"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lastRenderedPageBreak/>
        <w:t xml:space="preserve">   غير أن أكثر أقضية وفتاوى هذا المركز كانت في الأغلب تعتمد على أقضية :" عمر بن الخطاب " وفتاوى :" زيد بن ثابت وعبد الله بن عمر وعائشة أم المؤمنين "، وأكثر الراويات كانت روايات " أبي هريرة وأبي سعيد </w:t>
      </w:r>
      <w:proofErr w:type="spellStart"/>
      <w:r w:rsidRPr="00B25742">
        <w:rPr>
          <w:rFonts w:ascii="Simplified Arabic" w:hAnsi="Simplified Arabic" w:cs="Simplified Arabic"/>
          <w:sz w:val="40"/>
          <w:szCs w:val="40"/>
          <w:rtl/>
          <w:lang w:val="fr-FR"/>
        </w:rPr>
        <w:t>الخدري</w:t>
      </w:r>
      <w:proofErr w:type="spellEnd"/>
      <w:r w:rsidRPr="00B25742">
        <w:rPr>
          <w:rFonts w:ascii="Simplified Arabic" w:hAnsi="Simplified Arabic" w:cs="Simplified Arabic"/>
          <w:sz w:val="40"/>
          <w:szCs w:val="40"/>
          <w:rtl/>
          <w:lang w:val="fr-FR"/>
        </w:rPr>
        <w:t xml:space="preserve"> "، إذن هؤلاء الستة كانت أغلب الفتاوى </w:t>
      </w:r>
      <w:proofErr w:type="spellStart"/>
      <w:r w:rsidRPr="00B25742">
        <w:rPr>
          <w:rFonts w:ascii="Simplified Arabic" w:hAnsi="Simplified Arabic" w:cs="Simplified Arabic"/>
          <w:sz w:val="40"/>
          <w:szCs w:val="40"/>
          <w:rtl/>
          <w:lang w:val="fr-FR"/>
        </w:rPr>
        <w:t>والأقضية</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والمرويات</w:t>
      </w:r>
      <w:proofErr w:type="spellEnd"/>
      <w:r w:rsidRPr="00B25742">
        <w:rPr>
          <w:rFonts w:ascii="Simplified Arabic" w:hAnsi="Simplified Arabic" w:cs="Simplified Arabic"/>
          <w:sz w:val="40"/>
          <w:szCs w:val="40"/>
          <w:rtl/>
          <w:lang w:val="fr-FR"/>
        </w:rPr>
        <w:t xml:space="preserve"> تدور حولهم، وعلى هؤلاء وغيرهم تخرج الكثير من فقهاء التابعين وقد وصلوا إلى 170 فقيها، اشتهر منهم ثلة من الفقهاء خصوا باستنباط الأحكام وعنوا بضبط قواعد الحلال والحرام، وأشهرهم : الفقهاء السبعة والذين كانوا في عصر واحد وعنهم انتشر العلم </w:t>
      </w:r>
      <w:proofErr w:type="spellStart"/>
      <w:r w:rsidRPr="00B25742">
        <w:rPr>
          <w:rFonts w:ascii="Simplified Arabic" w:hAnsi="Simplified Arabic" w:cs="Simplified Arabic"/>
          <w:sz w:val="40"/>
          <w:szCs w:val="40"/>
          <w:rtl/>
          <w:lang w:val="fr-FR"/>
        </w:rPr>
        <w:t>والفتيا</w:t>
      </w:r>
      <w:proofErr w:type="spellEnd"/>
      <w:r w:rsidRPr="00B25742">
        <w:rPr>
          <w:rFonts w:ascii="Simplified Arabic" w:hAnsi="Simplified Arabic" w:cs="Simplified Arabic"/>
          <w:sz w:val="40"/>
          <w:szCs w:val="40"/>
          <w:rtl/>
          <w:lang w:val="fr-FR"/>
        </w:rPr>
        <w:t xml:space="preserve"> وهم كما جاء في قول الناظم  :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إذا قيل من في العلم سبعة أبحر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روايتهم ليست عن العلم خارجة </w:t>
      </w:r>
    </w:p>
    <w:p w:rsidR="007F015A" w:rsidRPr="00B25742" w:rsidRDefault="007F015A" w:rsidP="007F015A">
      <w:p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sz w:val="40"/>
          <w:szCs w:val="40"/>
          <w:rtl/>
          <w:lang w:val="fr-FR"/>
        </w:rPr>
        <w:t xml:space="preserve">فقل </w:t>
      </w:r>
      <w:proofErr w:type="gramStart"/>
      <w:r w:rsidRPr="00B25742">
        <w:rPr>
          <w:rFonts w:ascii="Simplified Arabic" w:hAnsi="Simplified Arabic" w:cs="Simplified Arabic"/>
          <w:sz w:val="40"/>
          <w:szCs w:val="40"/>
          <w:rtl/>
          <w:lang w:val="fr-FR"/>
        </w:rPr>
        <w:t>هم :</w:t>
      </w:r>
      <w:proofErr w:type="gramEnd"/>
      <w:r w:rsidRPr="00B25742">
        <w:rPr>
          <w:rFonts w:ascii="Simplified Arabic" w:hAnsi="Simplified Arabic" w:cs="Simplified Arabic"/>
          <w:sz w:val="40"/>
          <w:szCs w:val="40"/>
          <w:rtl/>
          <w:lang w:val="fr-FR"/>
        </w:rPr>
        <w:t xml:space="preserve"> </w:t>
      </w:r>
      <w:r w:rsidRPr="00B25742">
        <w:rPr>
          <w:rFonts w:ascii="Simplified Arabic" w:hAnsi="Simplified Arabic" w:cs="Simplified Arabic"/>
          <w:b/>
          <w:bCs/>
          <w:sz w:val="40"/>
          <w:szCs w:val="40"/>
          <w:rtl/>
          <w:lang w:val="fr-FR"/>
        </w:rPr>
        <w:t xml:space="preserve">عبيد الله عروة  قاسم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 xml:space="preserve">                                      سعيد أبو بكر </w:t>
      </w:r>
      <w:proofErr w:type="gramStart"/>
      <w:r w:rsidRPr="00B25742">
        <w:rPr>
          <w:rFonts w:ascii="Simplified Arabic" w:hAnsi="Simplified Arabic" w:cs="Simplified Arabic"/>
          <w:b/>
          <w:bCs/>
          <w:sz w:val="40"/>
          <w:szCs w:val="40"/>
          <w:rtl/>
          <w:lang w:val="fr-FR"/>
        </w:rPr>
        <w:t>سليمان</w:t>
      </w:r>
      <w:proofErr w:type="gramEnd"/>
      <w:r w:rsidRPr="00B25742">
        <w:rPr>
          <w:rFonts w:ascii="Simplified Arabic" w:hAnsi="Simplified Arabic" w:cs="Simplified Arabic"/>
          <w:b/>
          <w:bCs/>
          <w:sz w:val="40"/>
          <w:szCs w:val="40"/>
          <w:rtl/>
          <w:lang w:val="fr-FR"/>
        </w:rPr>
        <w:t xml:space="preserve"> خارجة</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وقيل من " السبعة " سالم بن عبد الله بن عمر، بدل أبي بكر بن عبد الرحمن بن الحارث بن هشام، وقيل : أبو </w:t>
      </w:r>
      <w:proofErr w:type="spellStart"/>
      <w:r w:rsidRPr="00B25742">
        <w:rPr>
          <w:rFonts w:ascii="Simplified Arabic" w:hAnsi="Simplified Arabic" w:cs="Simplified Arabic"/>
          <w:sz w:val="40"/>
          <w:szCs w:val="40"/>
          <w:rtl/>
          <w:lang w:val="fr-FR"/>
        </w:rPr>
        <w:t>سلمة</w:t>
      </w:r>
      <w:proofErr w:type="spellEnd"/>
      <w:r w:rsidRPr="00B25742">
        <w:rPr>
          <w:rFonts w:ascii="Simplified Arabic" w:hAnsi="Simplified Arabic" w:cs="Simplified Arabic"/>
          <w:sz w:val="40"/>
          <w:szCs w:val="40"/>
          <w:rtl/>
          <w:lang w:val="fr-FR"/>
        </w:rPr>
        <w:t xml:space="preserve"> بن عبد الرحمن بن عوف : بدلهما، وهؤلاء أشهرهم، وهناك آخرون مثل : الحسن بن محمد بن الحنفية، وعمرة بنت عبد الرحمن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وقد أخذ عن الفقهاء السبعة ومن </w:t>
      </w:r>
      <w:proofErr w:type="spellStart"/>
      <w:r w:rsidRPr="00B25742">
        <w:rPr>
          <w:rFonts w:ascii="Simplified Arabic" w:hAnsi="Simplified Arabic" w:cs="Simplified Arabic"/>
          <w:sz w:val="40"/>
          <w:szCs w:val="40"/>
          <w:rtl/>
          <w:lang w:val="fr-FR"/>
        </w:rPr>
        <w:t>شاكلهم</w:t>
      </w:r>
      <w:proofErr w:type="spellEnd"/>
      <w:r w:rsidRPr="00B25742">
        <w:rPr>
          <w:rFonts w:ascii="Simplified Arabic" w:hAnsi="Simplified Arabic" w:cs="Simplified Arabic"/>
          <w:sz w:val="40"/>
          <w:szCs w:val="40"/>
          <w:rtl/>
          <w:lang w:val="fr-FR"/>
        </w:rPr>
        <w:t xml:space="preserve"> ف</w:t>
      </w:r>
      <w:proofErr w:type="gramStart"/>
      <w:r w:rsidRPr="00B25742">
        <w:rPr>
          <w:rFonts w:ascii="Simplified Arabic" w:hAnsi="Simplified Arabic" w:cs="Simplified Arabic"/>
          <w:sz w:val="40"/>
          <w:szCs w:val="40"/>
          <w:rtl/>
          <w:lang w:val="fr-FR"/>
        </w:rPr>
        <w:t>ي الع</w:t>
      </w:r>
      <w:proofErr w:type="gramEnd"/>
      <w:r w:rsidRPr="00B25742">
        <w:rPr>
          <w:rFonts w:ascii="Simplified Arabic" w:hAnsi="Simplified Arabic" w:cs="Simplified Arabic"/>
          <w:sz w:val="40"/>
          <w:szCs w:val="40"/>
          <w:rtl/>
          <w:lang w:val="fr-FR"/>
        </w:rPr>
        <w:t xml:space="preserve">لم أكثر من 900 شيخ، ومن أشهرهم : " ابن شهاب الزهري، ربيعة الرأي، نافع مولى بن عمر، عبد الرحمن بن هرمز"، وعن هؤلاء أخذ " </w:t>
      </w:r>
      <w:r w:rsidRPr="00B25742">
        <w:rPr>
          <w:rFonts w:ascii="Simplified Arabic" w:hAnsi="Simplified Arabic" w:cs="Simplified Arabic"/>
          <w:b/>
          <w:bCs/>
          <w:sz w:val="40"/>
          <w:szCs w:val="40"/>
          <w:rtl/>
          <w:lang w:val="fr-FR"/>
        </w:rPr>
        <w:t>مالك بن انس</w:t>
      </w:r>
      <w:r w:rsidRPr="00B25742">
        <w:rPr>
          <w:rFonts w:ascii="Simplified Arabic" w:hAnsi="Simplified Arabic" w:cs="Simplified Arabic"/>
          <w:sz w:val="40"/>
          <w:szCs w:val="40"/>
          <w:rtl/>
          <w:lang w:val="fr-FR"/>
        </w:rPr>
        <w:t xml:space="preserve"> " وقد كان رحمه الله تعالى من أعلم الناس بالكتاب والسنة، وأقوال الصحابة والتابعين وفي </w:t>
      </w:r>
      <w:r w:rsidRPr="00B25742">
        <w:rPr>
          <w:rFonts w:ascii="Simplified Arabic" w:hAnsi="Simplified Arabic" w:cs="Simplified Arabic"/>
          <w:sz w:val="40"/>
          <w:szCs w:val="40"/>
          <w:rtl/>
          <w:lang w:val="fr-FR"/>
        </w:rPr>
        <w:lastRenderedPageBreak/>
        <w:t xml:space="preserve">ذلك يقول  الذهبي  في " تاريخ الإسلام " في حوار بين الشافعي ومحمد بن الحسن قال الشافعي : " قال لي محمد بن الحسن : أيهما أعلم صاحبا أو صاحبكم ؟ : أي صاحبنا أبو حنيفة أو صاحبكم مالك، قلت : أنشدك الله من أعلم بالقرآن ؟ </w:t>
      </w:r>
      <w:proofErr w:type="gramStart"/>
      <w:r w:rsidRPr="00B25742">
        <w:rPr>
          <w:rFonts w:ascii="Simplified Arabic" w:hAnsi="Simplified Arabic" w:cs="Simplified Arabic"/>
          <w:sz w:val="40"/>
          <w:szCs w:val="40"/>
          <w:rtl/>
          <w:lang w:val="fr-FR"/>
        </w:rPr>
        <w:t>قال :</w:t>
      </w:r>
      <w:proofErr w:type="gramEnd"/>
      <w:r w:rsidRPr="00B25742">
        <w:rPr>
          <w:rFonts w:ascii="Simplified Arabic" w:hAnsi="Simplified Arabic" w:cs="Simplified Arabic"/>
          <w:sz w:val="40"/>
          <w:szCs w:val="40"/>
          <w:rtl/>
          <w:lang w:val="fr-FR"/>
        </w:rPr>
        <w:t xml:space="preserve"> صاحبكم، قلت : أنشدك الله من أعلم بالسنة ؟ </w:t>
      </w:r>
      <w:proofErr w:type="gramStart"/>
      <w:r w:rsidRPr="00B25742">
        <w:rPr>
          <w:rFonts w:ascii="Simplified Arabic" w:hAnsi="Simplified Arabic" w:cs="Simplified Arabic"/>
          <w:sz w:val="40"/>
          <w:szCs w:val="40"/>
          <w:rtl/>
          <w:lang w:val="fr-FR"/>
        </w:rPr>
        <w:t>قال :</w:t>
      </w:r>
      <w:proofErr w:type="gramEnd"/>
      <w:r w:rsidRPr="00B25742">
        <w:rPr>
          <w:rFonts w:ascii="Simplified Arabic" w:hAnsi="Simplified Arabic" w:cs="Simplified Arabic"/>
          <w:sz w:val="40"/>
          <w:szCs w:val="40"/>
          <w:rtl/>
          <w:lang w:val="fr-FR"/>
        </w:rPr>
        <w:t xml:space="preserve"> صاحبكم، قلت : أنشدك الله من أعلم بأقوال الصحابة والمتقدمين ؟ قال: صاحبكم، </w:t>
      </w:r>
      <w:proofErr w:type="gramStart"/>
      <w:r w:rsidRPr="00B25742">
        <w:rPr>
          <w:rFonts w:ascii="Simplified Arabic" w:hAnsi="Simplified Arabic" w:cs="Simplified Arabic"/>
          <w:sz w:val="40"/>
          <w:szCs w:val="40"/>
          <w:rtl/>
          <w:lang w:val="fr-FR"/>
        </w:rPr>
        <w:t>قلت :</w:t>
      </w:r>
      <w:proofErr w:type="gramEnd"/>
      <w:r w:rsidRPr="00B25742">
        <w:rPr>
          <w:rFonts w:ascii="Simplified Arabic" w:hAnsi="Simplified Arabic" w:cs="Simplified Arabic"/>
          <w:sz w:val="40"/>
          <w:szCs w:val="40"/>
          <w:rtl/>
          <w:lang w:val="fr-FR"/>
        </w:rPr>
        <w:t xml:space="preserve"> لم يبق إلا القياس، والقياس لا يكون إلا على هذه الأشياء، فمن لم يعرف الأصول فعلى أي شيء يقيس ؟"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وبعد الإمام " مالك " انتقلت زعامة مدرسة " الحديث " إلى " بغداد "، حيث " أحمد بن حنبل " وانتشرت في كثير من البلاد في المغرب وغيره، ومن أشهر المنتسبين إلى مدرسة " أهل الحديث " كما يقول " </w:t>
      </w:r>
      <w:proofErr w:type="spellStart"/>
      <w:r w:rsidRPr="00B25742">
        <w:rPr>
          <w:rFonts w:ascii="Simplified Arabic" w:hAnsi="Simplified Arabic" w:cs="Simplified Arabic"/>
          <w:sz w:val="40"/>
          <w:szCs w:val="40"/>
          <w:rtl/>
          <w:lang w:val="fr-FR"/>
        </w:rPr>
        <w:t>الشهرستاني</w:t>
      </w:r>
      <w:proofErr w:type="spellEnd"/>
      <w:r w:rsidRPr="00B25742">
        <w:rPr>
          <w:rFonts w:ascii="Simplified Arabic" w:hAnsi="Simplified Arabic" w:cs="Simplified Arabic"/>
          <w:sz w:val="40"/>
          <w:szCs w:val="40"/>
          <w:rtl/>
          <w:lang w:val="fr-FR"/>
        </w:rPr>
        <w:t xml:space="preserve"> " : " أصحاب الحديث هم أهل الحجاز، هم أصحاب مالك وأصحاب محمد بن إدريس الشافعي، وأصحاب سفيان الثوري، وأصحاب داوود بن علي الأصفهاني ..."، وعن " </w:t>
      </w:r>
      <w:proofErr w:type="spellStart"/>
      <w:r w:rsidRPr="00B25742">
        <w:rPr>
          <w:rFonts w:ascii="Simplified Arabic" w:hAnsi="Simplified Arabic" w:cs="Simplified Arabic"/>
          <w:sz w:val="40"/>
          <w:szCs w:val="40"/>
          <w:rtl/>
          <w:lang w:val="fr-FR"/>
        </w:rPr>
        <w:t>البيهقي</w:t>
      </w:r>
      <w:proofErr w:type="spellEnd"/>
      <w:r w:rsidRPr="00B25742">
        <w:rPr>
          <w:rFonts w:ascii="Simplified Arabic" w:hAnsi="Simplified Arabic" w:cs="Simplified Arabic"/>
          <w:sz w:val="40"/>
          <w:szCs w:val="40"/>
          <w:rtl/>
          <w:lang w:val="fr-FR"/>
        </w:rPr>
        <w:t xml:space="preserve">" : أن طبقات أصحاب الحديث خمسة : المالكية، الشافعية، الحنابلة، </w:t>
      </w:r>
      <w:proofErr w:type="spellStart"/>
      <w:r w:rsidRPr="00B25742">
        <w:rPr>
          <w:rFonts w:ascii="Simplified Arabic" w:hAnsi="Simplified Arabic" w:cs="Simplified Arabic"/>
          <w:sz w:val="40"/>
          <w:szCs w:val="40"/>
          <w:rtl/>
          <w:lang w:val="fr-FR"/>
        </w:rPr>
        <w:t>الرهاوية</w:t>
      </w:r>
      <w:proofErr w:type="spellEnd"/>
      <w:r w:rsidRPr="00B25742">
        <w:rPr>
          <w:rFonts w:ascii="Simplified Arabic" w:hAnsi="Simplified Arabic" w:cs="Simplified Arabic"/>
          <w:sz w:val="40"/>
          <w:szCs w:val="40"/>
          <w:rtl/>
          <w:lang w:val="fr-FR"/>
        </w:rPr>
        <w:t xml:space="preserve">، </w:t>
      </w:r>
      <w:proofErr w:type="spellStart"/>
      <w:r w:rsidRPr="00B25742">
        <w:rPr>
          <w:rFonts w:ascii="Simplified Arabic" w:hAnsi="Simplified Arabic" w:cs="Simplified Arabic"/>
          <w:sz w:val="40"/>
          <w:szCs w:val="40"/>
          <w:rtl/>
          <w:lang w:val="fr-FR"/>
        </w:rPr>
        <w:t>والخزيمية</w:t>
      </w:r>
      <w:proofErr w:type="spellEnd"/>
      <w:r w:rsidRPr="00B25742">
        <w:rPr>
          <w:rFonts w:ascii="Simplified Arabic" w:hAnsi="Simplified Arabic" w:cs="Simplified Arabic"/>
          <w:sz w:val="40"/>
          <w:szCs w:val="40"/>
          <w:rtl/>
          <w:lang w:val="fr-FR"/>
        </w:rPr>
        <w:t xml:space="preserve"> ( إسحاق بن </w:t>
      </w:r>
      <w:proofErr w:type="spellStart"/>
      <w:r w:rsidRPr="00B25742">
        <w:rPr>
          <w:rFonts w:ascii="Simplified Arabic" w:hAnsi="Simplified Arabic" w:cs="Simplified Arabic"/>
          <w:sz w:val="40"/>
          <w:szCs w:val="40"/>
          <w:rtl/>
          <w:lang w:val="fr-FR"/>
        </w:rPr>
        <w:t>راهوية</w:t>
      </w:r>
      <w:proofErr w:type="spellEnd"/>
      <w:r w:rsidRPr="00B25742">
        <w:rPr>
          <w:rFonts w:ascii="Simplified Arabic" w:hAnsi="Simplified Arabic" w:cs="Simplified Arabic"/>
          <w:sz w:val="40"/>
          <w:szCs w:val="40"/>
          <w:rtl/>
          <w:lang w:val="fr-FR"/>
        </w:rPr>
        <w:t xml:space="preserve"> وإسحاق بن </w:t>
      </w:r>
      <w:proofErr w:type="spellStart"/>
      <w:r w:rsidRPr="00B25742">
        <w:rPr>
          <w:rFonts w:ascii="Simplified Arabic" w:hAnsi="Simplified Arabic" w:cs="Simplified Arabic"/>
          <w:sz w:val="40"/>
          <w:szCs w:val="40"/>
          <w:rtl/>
          <w:lang w:val="fr-FR"/>
        </w:rPr>
        <w:t>خزيمة</w:t>
      </w:r>
      <w:proofErr w:type="spellEnd"/>
      <w:r w:rsidRPr="00B25742">
        <w:rPr>
          <w:rFonts w:ascii="Simplified Arabic" w:hAnsi="Simplified Arabic" w:cs="Simplified Arabic"/>
          <w:sz w:val="40"/>
          <w:szCs w:val="40"/>
          <w:rtl/>
          <w:lang w:val="fr-FR"/>
        </w:rPr>
        <w:t xml:space="preserve"> )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ومن المشاهير أيضا المنتسبون " لأهل الحديث " في القرن الثاني الهجري : يحي بن سعيد القطان، </w:t>
      </w:r>
      <w:proofErr w:type="spellStart"/>
      <w:r w:rsidRPr="00B25742">
        <w:rPr>
          <w:rFonts w:ascii="Simplified Arabic" w:hAnsi="Simplified Arabic" w:cs="Simplified Arabic"/>
          <w:sz w:val="40"/>
          <w:szCs w:val="40"/>
          <w:rtl/>
          <w:lang w:val="fr-FR"/>
        </w:rPr>
        <w:t>ووكيع</w:t>
      </w:r>
      <w:proofErr w:type="spellEnd"/>
      <w:r w:rsidRPr="00B25742">
        <w:rPr>
          <w:rFonts w:ascii="Simplified Arabic" w:hAnsi="Simplified Arabic" w:cs="Simplified Arabic"/>
          <w:sz w:val="40"/>
          <w:szCs w:val="40"/>
          <w:rtl/>
          <w:lang w:val="fr-FR"/>
        </w:rPr>
        <w:t xml:space="preserve"> بن الجراح، وسفيان الثوري، وسفيان بن عيينة، وشعبة بن الحجاج، وعبد الرحمن مهدي، </w:t>
      </w:r>
      <w:proofErr w:type="spellStart"/>
      <w:r w:rsidRPr="00B25742">
        <w:rPr>
          <w:rFonts w:ascii="Simplified Arabic" w:hAnsi="Simplified Arabic" w:cs="Simplified Arabic"/>
          <w:sz w:val="40"/>
          <w:szCs w:val="40"/>
          <w:rtl/>
          <w:lang w:val="fr-FR"/>
        </w:rPr>
        <w:t>والاوزاعي</w:t>
      </w:r>
      <w:proofErr w:type="spellEnd"/>
      <w:r w:rsidRPr="00B25742">
        <w:rPr>
          <w:rFonts w:ascii="Simplified Arabic" w:hAnsi="Simplified Arabic" w:cs="Simplified Arabic"/>
          <w:sz w:val="40"/>
          <w:szCs w:val="40"/>
          <w:rtl/>
          <w:lang w:val="fr-FR"/>
        </w:rPr>
        <w:t>، والليث بن سعد.</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    ومن المشاهير في القرن الثالث الهجري : علي بن </w:t>
      </w:r>
      <w:proofErr w:type="spellStart"/>
      <w:r w:rsidRPr="00B25742">
        <w:rPr>
          <w:rFonts w:ascii="Simplified Arabic" w:hAnsi="Simplified Arabic" w:cs="Simplified Arabic"/>
          <w:sz w:val="40"/>
          <w:szCs w:val="40"/>
          <w:rtl/>
          <w:lang w:val="fr-FR"/>
        </w:rPr>
        <w:t>المديني</w:t>
      </w:r>
      <w:proofErr w:type="spellEnd"/>
      <w:r w:rsidRPr="00B25742">
        <w:rPr>
          <w:rFonts w:ascii="Simplified Arabic" w:hAnsi="Simplified Arabic" w:cs="Simplified Arabic"/>
          <w:sz w:val="40"/>
          <w:szCs w:val="40"/>
          <w:rtl/>
          <w:lang w:val="fr-FR"/>
        </w:rPr>
        <w:t xml:space="preserve">، ويحي بن معين، وأحمد بن حنبل، وأبو بكر بن أبي شيبة، وأبو </w:t>
      </w:r>
      <w:proofErr w:type="spellStart"/>
      <w:r w:rsidRPr="00B25742">
        <w:rPr>
          <w:rFonts w:ascii="Simplified Arabic" w:hAnsi="Simplified Arabic" w:cs="Simplified Arabic"/>
          <w:sz w:val="40"/>
          <w:szCs w:val="40"/>
          <w:rtl/>
          <w:lang w:val="fr-FR"/>
        </w:rPr>
        <w:t>زرعة</w:t>
      </w:r>
      <w:proofErr w:type="spellEnd"/>
      <w:r w:rsidRPr="00B25742">
        <w:rPr>
          <w:rFonts w:ascii="Simplified Arabic" w:hAnsi="Simplified Arabic" w:cs="Simplified Arabic"/>
          <w:sz w:val="40"/>
          <w:szCs w:val="40"/>
          <w:rtl/>
          <w:lang w:val="fr-FR"/>
        </w:rPr>
        <w:t xml:space="preserve"> الرازي، وابن </w:t>
      </w:r>
      <w:r w:rsidRPr="00B25742">
        <w:rPr>
          <w:rFonts w:ascii="Simplified Arabic" w:hAnsi="Simplified Arabic" w:cs="Simplified Arabic"/>
          <w:sz w:val="40"/>
          <w:szCs w:val="40"/>
          <w:rtl/>
          <w:lang w:val="fr-FR"/>
        </w:rPr>
        <w:lastRenderedPageBreak/>
        <w:t>جرير الطبري، والبخاري ومسلم والنسائي وأبو داوود والترمذي وابن ماجه...</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b/>
          <w:bCs/>
          <w:sz w:val="40"/>
          <w:szCs w:val="40"/>
          <w:rtl/>
          <w:lang w:val="fr-FR"/>
        </w:rPr>
        <w:t>*سبب تسميتهم بأهل الحديث :</w:t>
      </w:r>
      <w:r w:rsidRPr="00B25742">
        <w:rPr>
          <w:rFonts w:ascii="Simplified Arabic" w:hAnsi="Simplified Arabic" w:cs="Simplified Arabic"/>
          <w:sz w:val="40"/>
          <w:szCs w:val="40"/>
          <w:rtl/>
          <w:lang w:val="fr-FR"/>
        </w:rPr>
        <w:t xml:space="preserve"> سبب تسميتهم بأهل الحديث هو تلكم العناية الشديدة بالحديث وتحصيله والتحرز في نقل الأخبار، وإعمال الأخبار والآثار وتقديمها على </w:t>
      </w:r>
      <w:proofErr w:type="spellStart"/>
      <w:r w:rsidRPr="00B25742">
        <w:rPr>
          <w:rFonts w:ascii="Simplified Arabic" w:hAnsi="Simplified Arabic" w:cs="Simplified Arabic"/>
          <w:sz w:val="40"/>
          <w:szCs w:val="40"/>
          <w:rtl/>
          <w:lang w:val="fr-FR"/>
        </w:rPr>
        <w:t>الأقيسة</w:t>
      </w:r>
      <w:proofErr w:type="spellEnd"/>
      <w:r w:rsidRPr="00B25742">
        <w:rPr>
          <w:rFonts w:ascii="Simplified Arabic" w:hAnsi="Simplified Arabic" w:cs="Simplified Arabic"/>
          <w:sz w:val="40"/>
          <w:szCs w:val="40"/>
          <w:rtl/>
          <w:lang w:val="fr-FR"/>
        </w:rPr>
        <w:t xml:space="preserve">، وكانوا يهابون </w:t>
      </w:r>
      <w:proofErr w:type="spellStart"/>
      <w:r w:rsidRPr="00B25742">
        <w:rPr>
          <w:rFonts w:ascii="Simplified Arabic" w:hAnsi="Simplified Arabic" w:cs="Simplified Arabic"/>
          <w:sz w:val="40"/>
          <w:szCs w:val="40"/>
          <w:rtl/>
          <w:lang w:val="fr-FR"/>
        </w:rPr>
        <w:t>الفتيا</w:t>
      </w:r>
      <w:proofErr w:type="spellEnd"/>
      <w:r w:rsidRPr="00B25742">
        <w:rPr>
          <w:rFonts w:ascii="Simplified Arabic" w:hAnsi="Simplified Arabic" w:cs="Simplified Arabic"/>
          <w:sz w:val="40"/>
          <w:szCs w:val="40"/>
          <w:rtl/>
          <w:lang w:val="fr-FR"/>
        </w:rPr>
        <w:t xml:space="preserve"> والاستنباط إلا لضرورة لا يجدون منها بدا، ولمدرسة " أهل الحديث " الفضل في جمع السنة النبوية وتدوينها والذبّ عنها وتخليصها مما شابها... ودون بذلك علم مصطلح </w:t>
      </w:r>
      <w:proofErr w:type="gramStart"/>
      <w:r w:rsidRPr="00B25742">
        <w:rPr>
          <w:rFonts w:ascii="Simplified Arabic" w:hAnsi="Simplified Arabic" w:cs="Simplified Arabic"/>
          <w:sz w:val="40"/>
          <w:szCs w:val="40"/>
          <w:rtl/>
          <w:lang w:val="fr-FR"/>
        </w:rPr>
        <w:t>الحديث ،</w:t>
      </w:r>
      <w:proofErr w:type="gramEnd"/>
      <w:r w:rsidRPr="00B25742">
        <w:rPr>
          <w:rFonts w:ascii="Simplified Arabic" w:hAnsi="Simplified Arabic" w:cs="Simplified Arabic"/>
          <w:sz w:val="40"/>
          <w:szCs w:val="40"/>
          <w:rtl/>
          <w:lang w:val="fr-FR"/>
        </w:rPr>
        <w:t xml:space="preserve"> والجرح والتعديل وعلم الرجال.... </w:t>
      </w:r>
    </w:p>
    <w:p w:rsidR="007F015A" w:rsidRPr="00B25742" w:rsidRDefault="007F015A" w:rsidP="007F015A">
      <w:pPr>
        <w:pStyle w:val="Paragraphedeliste"/>
        <w:numPr>
          <w:ilvl w:val="0"/>
          <w:numId w:val="2"/>
        </w:numPr>
        <w:spacing w:after="0" w:line="240" w:lineRule="auto"/>
        <w:jc w:val="both"/>
        <w:rPr>
          <w:rFonts w:ascii="Simplified Arabic" w:hAnsi="Simplified Arabic" w:cs="Simplified Arabic"/>
          <w:b/>
          <w:bCs/>
          <w:sz w:val="40"/>
          <w:szCs w:val="40"/>
          <w:rtl/>
          <w:lang w:val="fr-FR"/>
        </w:rPr>
      </w:pPr>
      <w:r w:rsidRPr="00B25742">
        <w:rPr>
          <w:rFonts w:ascii="Simplified Arabic" w:hAnsi="Simplified Arabic" w:cs="Simplified Arabic"/>
          <w:b/>
          <w:bCs/>
          <w:sz w:val="40"/>
          <w:szCs w:val="40"/>
          <w:rtl/>
          <w:lang w:val="fr-FR"/>
        </w:rPr>
        <w:t>مميزات</w:t>
      </w:r>
      <w:proofErr w:type="gramStart"/>
      <w:r w:rsidRPr="00B25742">
        <w:rPr>
          <w:rFonts w:ascii="Simplified Arabic" w:hAnsi="Simplified Arabic" w:cs="Simplified Arabic"/>
          <w:b/>
          <w:bCs/>
          <w:sz w:val="40"/>
          <w:szCs w:val="40"/>
          <w:rtl/>
          <w:lang w:val="fr-FR"/>
        </w:rPr>
        <w:t xml:space="preserve"> هذه المد</w:t>
      </w:r>
      <w:proofErr w:type="gramEnd"/>
      <w:r w:rsidRPr="00B25742">
        <w:rPr>
          <w:rFonts w:ascii="Simplified Arabic" w:hAnsi="Simplified Arabic" w:cs="Simplified Arabic"/>
          <w:b/>
          <w:bCs/>
          <w:sz w:val="40"/>
          <w:szCs w:val="40"/>
          <w:rtl/>
          <w:lang w:val="fr-FR"/>
        </w:rPr>
        <w:t xml:space="preserve">رسة : </w:t>
      </w:r>
      <w:r w:rsidRPr="00B25742">
        <w:rPr>
          <w:rFonts w:ascii="Simplified Arabic" w:hAnsi="Simplified Arabic" w:cs="Simplified Arabic"/>
          <w:sz w:val="40"/>
          <w:szCs w:val="40"/>
          <w:rtl/>
          <w:lang w:val="fr-FR"/>
        </w:rPr>
        <w:t>من أهمها مميزات مدرسة أهل الحديث</w:t>
      </w:r>
      <w:r w:rsidRPr="00B25742">
        <w:rPr>
          <w:rFonts w:ascii="Simplified Arabic" w:hAnsi="Simplified Arabic" w:cs="Simplified Arabic"/>
          <w:b/>
          <w:bCs/>
          <w:sz w:val="40"/>
          <w:szCs w:val="40"/>
          <w:rtl/>
          <w:lang w:val="fr-FR"/>
        </w:rPr>
        <w:t xml:space="preserve"> :</w:t>
      </w:r>
    </w:p>
    <w:p w:rsidR="007F015A" w:rsidRPr="00B25742" w:rsidRDefault="007F015A" w:rsidP="00C215AB">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1-التوقف فيما لم يسمع فيه شيء ( الاعتدا</w:t>
      </w:r>
      <w:r w:rsidR="00C215AB">
        <w:rPr>
          <w:rFonts w:ascii="Simplified Arabic" w:hAnsi="Simplified Arabic" w:cs="Simplified Arabic" w:hint="cs"/>
          <w:sz w:val="40"/>
          <w:szCs w:val="40"/>
          <w:rtl/>
          <w:lang w:val="fr-FR"/>
        </w:rPr>
        <w:t>د</w:t>
      </w:r>
      <w:r w:rsidRPr="00B25742">
        <w:rPr>
          <w:rFonts w:ascii="Simplified Arabic" w:hAnsi="Simplified Arabic" w:cs="Simplified Arabic"/>
          <w:sz w:val="40"/>
          <w:szCs w:val="40"/>
          <w:rtl/>
          <w:lang w:val="fr-FR"/>
        </w:rPr>
        <w:t xml:space="preserve"> بالحديث والوقوف عن الآثار )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2-تجنب الأخذ بالرأي وإعمال القياس</w:t>
      </w:r>
      <w:r w:rsidR="001D752A" w:rsidRPr="001D752A">
        <w:t xml:space="preserve"> </w:t>
      </w:r>
      <w:proofErr w:type="spellStart"/>
      <w:r w:rsidR="001D752A" w:rsidRPr="001D752A">
        <w:rPr>
          <w:rFonts w:ascii="Simplified Arabic" w:hAnsi="Simplified Arabic" w:cs="Simplified Arabic"/>
          <w:sz w:val="40"/>
          <w:szCs w:val="40"/>
          <w:lang w:val="fr-FR"/>
        </w:rPr>
        <w:t>Qiyas</w:t>
      </w:r>
      <w:proofErr w:type="spellEnd"/>
      <w:r w:rsidRPr="00B25742">
        <w:rPr>
          <w:rFonts w:ascii="Simplified Arabic" w:hAnsi="Simplified Arabic" w:cs="Simplified Arabic"/>
          <w:sz w:val="40"/>
          <w:szCs w:val="40"/>
          <w:rtl/>
          <w:lang w:val="fr-FR"/>
        </w:rPr>
        <w:t>، إلا في حالة الضرورة الملحة</w:t>
      </w:r>
    </w:p>
    <w:p w:rsidR="007F015A" w:rsidRPr="00B25742" w:rsidRDefault="007F015A" w:rsidP="001D752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 xml:space="preserve">3-الثروة الكبيرة التي تفي بحاجاتهم، فلا </w:t>
      </w:r>
      <w:proofErr w:type="spellStart"/>
      <w:r w:rsidR="001D752A" w:rsidRPr="00B25742">
        <w:rPr>
          <w:rFonts w:ascii="Simplified Arabic" w:hAnsi="Simplified Arabic" w:cs="Simplified Arabic" w:hint="cs"/>
          <w:sz w:val="40"/>
          <w:szCs w:val="40"/>
          <w:rtl/>
          <w:lang w:val="fr-FR"/>
        </w:rPr>
        <w:t>يلج</w:t>
      </w:r>
      <w:r w:rsidR="001D752A">
        <w:rPr>
          <w:rFonts w:ascii="Simplified Arabic" w:hAnsi="Simplified Arabic" w:cs="Simplified Arabic" w:hint="cs"/>
          <w:sz w:val="40"/>
          <w:szCs w:val="40"/>
          <w:rtl/>
          <w:lang w:val="fr-FR"/>
        </w:rPr>
        <w:t>ؤو</w:t>
      </w:r>
      <w:r w:rsidR="001D752A" w:rsidRPr="00B25742">
        <w:rPr>
          <w:rFonts w:ascii="Simplified Arabic" w:hAnsi="Simplified Arabic" w:cs="Simplified Arabic" w:hint="cs"/>
          <w:sz w:val="40"/>
          <w:szCs w:val="40"/>
          <w:rtl/>
          <w:lang w:val="fr-FR"/>
        </w:rPr>
        <w:t>ن</w:t>
      </w:r>
      <w:proofErr w:type="spellEnd"/>
      <w:r w:rsidRPr="00B25742">
        <w:rPr>
          <w:rFonts w:ascii="Simplified Arabic" w:hAnsi="Simplified Arabic" w:cs="Simplified Arabic"/>
          <w:sz w:val="40"/>
          <w:szCs w:val="40"/>
          <w:rtl/>
          <w:lang w:val="fr-FR"/>
        </w:rPr>
        <w:t xml:space="preserve"> إلى </w:t>
      </w:r>
      <w:proofErr w:type="spellStart"/>
      <w:r w:rsidRPr="00B25742">
        <w:rPr>
          <w:rFonts w:ascii="Simplified Arabic" w:hAnsi="Simplified Arabic" w:cs="Simplified Arabic"/>
          <w:sz w:val="40"/>
          <w:szCs w:val="40"/>
          <w:rtl/>
          <w:lang w:val="fr-FR"/>
        </w:rPr>
        <w:t>الأقيسة</w:t>
      </w:r>
      <w:proofErr w:type="spellEnd"/>
      <w:r w:rsidRPr="00B25742">
        <w:rPr>
          <w:rFonts w:ascii="Simplified Arabic" w:hAnsi="Simplified Arabic" w:cs="Simplified Arabic"/>
          <w:sz w:val="40"/>
          <w:szCs w:val="40"/>
          <w:rtl/>
          <w:lang w:val="fr-FR"/>
        </w:rPr>
        <w:t xml:space="preserve"> والاجتهاد، خصوصا أهل  المدينة ، بل حتى أهل  الحجاز،  وكذلك لبعدهم عن الفتن والمعارك والثغور .</w:t>
      </w:r>
    </w:p>
    <w:p w:rsidR="007F015A" w:rsidRPr="00B25742" w:rsidRDefault="007F015A" w:rsidP="007F015A">
      <w:pPr>
        <w:spacing w:after="0" w:line="240" w:lineRule="auto"/>
        <w:jc w:val="both"/>
        <w:rPr>
          <w:rFonts w:ascii="Simplified Arabic" w:hAnsi="Simplified Arabic" w:cs="Simplified Arabic"/>
          <w:sz w:val="40"/>
          <w:szCs w:val="40"/>
          <w:rtl/>
          <w:lang w:val="fr-FR"/>
        </w:rPr>
      </w:pPr>
      <w:r w:rsidRPr="00B25742">
        <w:rPr>
          <w:rFonts w:ascii="Simplified Arabic" w:hAnsi="Simplified Arabic" w:cs="Simplified Arabic"/>
          <w:sz w:val="40"/>
          <w:szCs w:val="40"/>
          <w:rtl/>
          <w:lang w:val="fr-FR"/>
        </w:rPr>
        <w:t>4-لا يحبذون الاشتغال بالقضايا الافتراضية</w:t>
      </w:r>
      <w:r w:rsidR="001D752A" w:rsidRPr="001D752A">
        <w:t xml:space="preserve"> </w:t>
      </w:r>
      <w:proofErr w:type="spellStart"/>
      <w:r w:rsidR="001D752A" w:rsidRPr="001D752A">
        <w:rPr>
          <w:rFonts w:ascii="Simplified Arabic" w:hAnsi="Simplified Arabic" w:cs="Simplified Arabic"/>
          <w:sz w:val="40"/>
          <w:szCs w:val="40"/>
          <w:lang w:val="fr-FR"/>
        </w:rPr>
        <w:t>Hypothetical</w:t>
      </w:r>
      <w:proofErr w:type="spellEnd"/>
      <w:r w:rsidR="001D752A" w:rsidRPr="001D752A">
        <w:rPr>
          <w:rFonts w:ascii="Simplified Arabic" w:hAnsi="Simplified Arabic" w:cs="Simplified Arabic"/>
          <w:sz w:val="40"/>
          <w:szCs w:val="40"/>
          <w:lang w:val="fr-FR"/>
        </w:rPr>
        <w:t xml:space="preserve"> issues</w:t>
      </w:r>
      <w:r w:rsidRPr="00B25742">
        <w:rPr>
          <w:rFonts w:ascii="Simplified Arabic" w:hAnsi="Simplified Arabic" w:cs="Simplified Arabic"/>
          <w:sz w:val="40"/>
          <w:szCs w:val="40"/>
          <w:rtl/>
          <w:lang w:val="fr-FR"/>
        </w:rPr>
        <w:t xml:space="preserve"> ولا يشتغلون كثيرا بعلل الأحكام. </w:t>
      </w:r>
    </w:p>
    <w:p w:rsidR="000A2596" w:rsidRDefault="000A2596"/>
    <w:sectPr w:rsidR="000A2596" w:rsidSect="000A259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97485"/>
    <w:multiLevelType w:val="hybridMultilevel"/>
    <w:tmpl w:val="0E12239C"/>
    <w:lvl w:ilvl="0" w:tplc="EBAA7D28">
      <w:start w:val="3"/>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54E6BAD"/>
    <w:multiLevelType w:val="hybridMultilevel"/>
    <w:tmpl w:val="7DBAC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591A01"/>
    <w:multiLevelType w:val="hybridMultilevel"/>
    <w:tmpl w:val="37E6F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hyphenationZone w:val="425"/>
  <w:characterSpacingControl w:val="doNotCompress"/>
  <w:compat/>
  <w:rsids>
    <w:rsidRoot w:val="007F015A"/>
    <w:rsid w:val="000A2596"/>
    <w:rsid w:val="0012304C"/>
    <w:rsid w:val="001D752A"/>
    <w:rsid w:val="00461065"/>
    <w:rsid w:val="00606B6A"/>
    <w:rsid w:val="007F015A"/>
    <w:rsid w:val="00C215A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15A"/>
    <w:pPr>
      <w:bidi/>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F015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4159</TotalTime>
  <Pages>6</Pages>
  <Words>1054</Words>
  <Characters>5799</Characters>
  <Application>Microsoft Office Word</Application>
  <DocSecurity>0</DocSecurity>
  <Lines>48</Lines>
  <Paragraphs>13</Paragraphs>
  <ScaleCrop>false</ScaleCrop>
  <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 XP</dc:creator>
  <cp:lastModifiedBy>MAISON XP</cp:lastModifiedBy>
  <cp:revision>4</cp:revision>
  <dcterms:created xsi:type="dcterms:W3CDTF">2023-11-30T17:09:00Z</dcterms:created>
  <dcterms:modified xsi:type="dcterms:W3CDTF">2023-12-04T20:10:00Z</dcterms:modified>
</cp:coreProperties>
</file>