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B68" w:rsidRDefault="00125B68" w:rsidP="00125B68">
      <w:pPr>
        <w:pStyle w:val="Sansinterligne"/>
        <w:shd w:val="clear" w:color="auto" w:fill="FFFFFF" w:themeFill="background1"/>
        <w:spacing w:line="276" w:lineRule="auto"/>
        <w:jc w:val="center"/>
        <w:rPr>
          <w:rFonts w:asciiTheme="majorBidi" w:hAnsiTheme="majorBidi" w:cstheme="majorBidi"/>
          <w:b/>
          <w:bCs/>
          <w:sz w:val="24"/>
          <w:szCs w:val="24"/>
        </w:rPr>
      </w:pPr>
      <w:r>
        <w:rPr>
          <w:rFonts w:asciiTheme="majorBidi" w:hAnsiTheme="majorBidi" w:cstheme="majorBidi"/>
          <w:b/>
          <w:bCs/>
          <w:sz w:val="24"/>
          <w:szCs w:val="24"/>
        </w:rPr>
        <w:t xml:space="preserve">Chapitre </w:t>
      </w:r>
      <w:r w:rsidRPr="00CE22BE">
        <w:rPr>
          <w:rFonts w:asciiTheme="majorBidi" w:hAnsiTheme="majorBidi" w:cstheme="majorBidi"/>
          <w:b/>
          <w:bCs/>
          <w:sz w:val="24"/>
          <w:szCs w:val="24"/>
        </w:rPr>
        <w:t>II. Chimie de l'hydrogène</w:t>
      </w:r>
    </w:p>
    <w:p w:rsidR="00125B68"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rPr>
      </w:pPr>
    </w:p>
    <w:p w:rsidR="00125B68"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rPr>
      </w:pPr>
      <w:r w:rsidRPr="00CE22BE">
        <w:rPr>
          <w:rFonts w:asciiTheme="majorBidi" w:hAnsiTheme="majorBidi" w:cstheme="majorBidi"/>
          <w:b/>
          <w:bCs/>
          <w:sz w:val="24"/>
          <w:szCs w:val="24"/>
        </w:rPr>
        <w:t>II.</w:t>
      </w:r>
      <w:r>
        <w:rPr>
          <w:rFonts w:asciiTheme="majorBidi" w:hAnsiTheme="majorBidi" w:cstheme="majorBidi"/>
          <w:b/>
          <w:bCs/>
          <w:sz w:val="24"/>
          <w:szCs w:val="24"/>
        </w:rPr>
        <w:t>1.</w:t>
      </w:r>
      <w:r w:rsidRPr="00CE22BE">
        <w:rPr>
          <w:rFonts w:asciiTheme="majorBidi" w:hAnsiTheme="majorBidi" w:cstheme="majorBidi"/>
          <w:b/>
          <w:bCs/>
          <w:sz w:val="24"/>
          <w:szCs w:val="24"/>
        </w:rPr>
        <w:t xml:space="preserve"> </w:t>
      </w:r>
      <w:r>
        <w:rPr>
          <w:rFonts w:asciiTheme="majorBidi" w:hAnsiTheme="majorBidi" w:cstheme="majorBidi"/>
          <w:b/>
          <w:bCs/>
          <w:sz w:val="24"/>
          <w:szCs w:val="24"/>
        </w:rPr>
        <w:t>Introduction</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rPr>
      </w:pPr>
      <w:r w:rsidRPr="00CE22BE">
        <w:rPr>
          <w:rFonts w:asciiTheme="majorBidi" w:hAnsiTheme="majorBidi" w:cstheme="majorBidi"/>
          <w:sz w:val="24"/>
          <w:szCs w:val="24"/>
        </w:rPr>
        <w:t>L’hydrogène est l’élément le plus abondant dans l’Univers. Sur Terre, à l'état naturel, il n’est pas présent sous forme de corps pur mais se retrouve principalement sous forme d’oxyde (eau) et d’hydrocarbures. Il est envisagé d’utiliser le dihydrogène comme molécule pour le stockage de l’énergie.</w:t>
      </w:r>
    </w:p>
    <w:p w:rsidR="00125B68" w:rsidRPr="00CE22BE" w:rsidRDefault="00125B68" w:rsidP="00125B68">
      <w:pPr>
        <w:pStyle w:val="Sansinterligne"/>
        <w:shd w:val="clear" w:color="auto" w:fill="FFFFFF" w:themeFill="background1"/>
        <w:spacing w:line="276" w:lineRule="auto"/>
        <w:ind w:firstLine="284"/>
        <w:jc w:val="both"/>
        <w:rPr>
          <w:rFonts w:asciiTheme="majorBidi" w:hAnsiTheme="majorBidi" w:cstheme="majorBidi"/>
          <w:b/>
          <w:bCs/>
          <w:sz w:val="24"/>
          <w:szCs w:val="24"/>
        </w:rPr>
      </w:pPr>
    </w:p>
    <w:p w:rsidR="00125B68" w:rsidRPr="00633F27"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1.1.</w:t>
      </w:r>
      <w:r w:rsidRPr="00633F27">
        <w:rPr>
          <w:rFonts w:asciiTheme="majorBidi" w:hAnsiTheme="majorBidi" w:cstheme="majorBidi"/>
          <w:b/>
          <w:bCs/>
          <w:sz w:val="24"/>
          <w:szCs w:val="24"/>
        </w:rPr>
        <w:t>Qu’est-ce que l’hydrogène ?</w:t>
      </w:r>
    </w:p>
    <w:p w:rsidR="00125B68" w:rsidRDefault="00125B68" w:rsidP="00125B68">
      <w:pPr>
        <w:pStyle w:val="Sansinterligne"/>
        <w:shd w:val="clear" w:color="auto" w:fill="FFFFFF" w:themeFill="background1"/>
        <w:spacing w:line="276" w:lineRule="auto"/>
        <w:jc w:val="both"/>
        <w:rPr>
          <w:rFonts w:asciiTheme="majorBidi" w:hAnsiTheme="majorBidi" w:cstheme="majorBidi"/>
          <w:sz w:val="24"/>
          <w:szCs w:val="24"/>
        </w:rPr>
      </w:pPr>
      <w:r w:rsidRPr="00633F27">
        <w:rPr>
          <w:rFonts w:asciiTheme="majorBidi" w:hAnsiTheme="majorBidi" w:cstheme="majorBidi"/>
          <w:sz w:val="24"/>
          <w:szCs w:val="24"/>
        </w:rPr>
        <w:t>Comme l’électricité, le dihydrogène H</w:t>
      </w:r>
      <w:r w:rsidRPr="00633F27">
        <w:rPr>
          <w:rFonts w:asciiTheme="majorBidi" w:hAnsiTheme="majorBidi" w:cstheme="majorBidi"/>
          <w:sz w:val="24"/>
          <w:szCs w:val="24"/>
          <w:vertAlign w:val="subscript"/>
        </w:rPr>
        <w:t>2</w:t>
      </w:r>
      <w:r w:rsidRPr="00633F27">
        <w:rPr>
          <w:rFonts w:asciiTheme="majorBidi" w:hAnsiTheme="majorBidi" w:cstheme="majorBidi"/>
          <w:sz w:val="24"/>
          <w:szCs w:val="24"/>
        </w:rPr>
        <w:t> (hydrogène) est essentiellement </w:t>
      </w:r>
      <w:r w:rsidRPr="000F023B">
        <w:rPr>
          <w:rStyle w:val="lev"/>
          <w:rFonts w:asciiTheme="majorBidi" w:hAnsiTheme="majorBidi"/>
          <w:b w:val="0"/>
          <w:bCs w:val="0"/>
          <w:sz w:val="24"/>
          <w:szCs w:val="24"/>
        </w:rPr>
        <w:t>un vecteur énergétique</w:t>
      </w:r>
      <w:r w:rsidRPr="00633F27">
        <w:rPr>
          <w:rStyle w:val="lev"/>
          <w:rFonts w:asciiTheme="majorBidi" w:hAnsiTheme="majorBidi"/>
          <w:sz w:val="24"/>
          <w:szCs w:val="24"/>
        </w:rPr>
        <w:t> </w:t>
      </w:r>
      <w:r w:rsidRPr="00633F27">
        <w:rPr>
          <w:rFonts w:asciiTheme="majorBidi" w:hAnsiTheme="majorBidi" w:cstheme="majorBidi"/>
          <w:sz w:val="24"/>
          <w:szCs w:val="24"/>
        </w:rPr>
        <w:t>et non une énergie en tant que telle, car il est produit au moyen d’une réaction chimique</w:t>
      </w:r>
      <w:r>
        <w:rPr>
          <w:rFonts w:asciiTheme="majorBidi" w:hAnsiTheme="majorBidi" w:cstheme="majorBidi"/>
          <w:sz w:val="24"/>
          <w:szCs w:val="24"/>
        </w:rPr>
        <w:t xml:space="preserve"> ou électrochimique </w:t>
      </w:r>
      <w:r w:rsidRPr="00633F27">
        <w:rPr>
          <w:rFonts w:asciiTheme="majorBidi" w:hAnsiTheme="majorBidi" w:cstheme="majorBidi"/>
          <w:sz w:val="24"/>
          <w:szCs w:val="24"/>
        </w:rPr>
        <w:t xml:space="preserve"> à partir d’une ressource primair</w:t>
      </w:r>
      <w:r>
        <w:rPr>
          <w:rFonts w:asciiTheme="majorBidi" w:hAnsiTheme="majorBidi" w:cstheme="majorBidi"/>
          <w:sz w:val="24"/>
          <w:szCs w:val="24"/>
        </w:rPr>
        <w:t>e.</w:t>
      </w:r>
    </w:p>
    <w:p w:rsidR="00125B68" w:rsidRDefault="00125B68" w:rsidP="00125B68">
      <w:pPr>
        <w:pStyle w:val="Sansinterligne"/>
        <w:shd w:val="clear" w:color="auto" w:fill="FFFFFF" w:themeFill="background1"/>
        <w:spacing w:line="276" w:lineRule="auto"/>
        <w:jc w:val="both"/>
        <w:rPr>
          <w:rFonts w:asciiTheme="majorBidi" w:hAnsiTheme="majorBidi" w:cstheme="majorBidi"/>
          <w:sz w:val="24"/>
          <w:szCs w:val="24"/>
        </w:rPr>
      </w:pPr>
    </w:p>
    <w:p w:rsidR="00125B68" w:rsidRDefault="00125B68" w:rsidP="00125B68">
      <w:pPr>
        <w:pStyle w:val="Sansinterligne"/>
        <w:shd w:val="clear" w:color="auto" w:fill="FFFFFF" w:themeFill="background1"/>
        <w:spacing w:line="276" w:lineRule="auto"/>
        <w:jc w:val="center"/>
        <w:rPr>
          <w:rFonts w:asciiTheme="majorBidi" w:hAnsiTheme="majorBidi" w:cstheme="majorBidi"/>
          <w:sz w:val="24"/>
          <w:szCs w:val="24"/>
        </w:rPr>
      </w:pPr>
      <w:r>
        <w:rPr>
          <w:noProof/>
          <w:lang w:eastAsia="fr-FR"/>
        </w:rPr>
        <w:drawing>
          <wp:inline distT="0" distB="0" distL="0" distR="0">
            <wp:extent cx="5225612" cy="2928898"/>
            <wp:effectExtent l="19050" t="0" r="0" b="0"/>
            <wp:docPr id="17" name="Image 2" descr="Hydrogène : définition et ex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ogène : définition et explications"/>
                    <pic:cNvPicPr>
                      <a:picLocks noChangeAspect="1" noChangeArrowheads="1"/>
                    </pic:cNvPicPr>
                  </pic:nvPicPr>
                  <pic:blipFill>
                    <a:blip r:embed="rId7"/>
                    <a:srcRect/>
                    <a:stretch>
                      <a:fillRect/>
                    </a:stretch>
                  </pic:blipFill>
                  <pic:spPr bwMode="auto">
                    <a:xfrm>
                      <a:off x="0" y="0"/>
                      <a:ext cx="5227759" cy="2930101"/>
                    </a:xfrm>
                    <a:prstGeom prst="rect">
                      <a:avLst/>
                    </a:prstGeom>
                    <a:noFill/>
                    <a:ln w="9525">
                      <a:noFill/>
                      <a:miter lim="800000"/>
                      <a:headEnd/>
                      <a:tailEnd/>
                    </a:ln>
                  </pic:spPr>
                </pic:pic>
              </a:graphicData>
            </a:graphic>
          </wp:inline>
        </w:drawing>
      </w:r>
    </w:p>
    <w:p w:rsidR="00125B68" w:rsidRDefault="00125B68" w:rsidP="00125B68">
      <w:pPr>
        <w:pStyle w:val="Sansinterligne"/>
        <w:shd w:val="clear" w:color="auto" w:fill="FFFFFF" w:themeFill="background1"/>
        <w:spacing w:line="276" w:lineRule="auto"/>
        <w:jc w:val="both"/>
        <w:rPr>
          <w:rFonts w:asciiTheme="majorBidi" w:hAnsiTheme="majorBidi" w:cstheme="majorBidi"/>
          <w:sz w:val="24"/>
          <w:szCs w:val="24"/>
        </w:rPr>
      </w:pPr>
    </w:p>
    <w:p w:rsidR="00125B68" w:rsidRDefault="00125B68" w:rsidP="00125B68">
      <w:pPr>
        <w:pStyle w:val="Sansinterligne"/>
        <w:shd w:val="clear" w:color="auto" w:fill="FFFFFF" w:themeFill="background1"/>
        <w:spacing w:line="276" w:lineRule="auto"/>
        <w:jc w:val="center"/>
        <w:rPr>
          <w:rFonts w:asciiTheme="majorBidi" w:hAnsiTheme="majorBidi" w:cstheme="majorBidi"/>
          <w:sz w:val="24"/>
          <w:szCs w:val="24"/>
        </w:rPr>
      </w:pPr>
    </w:p>
    <w:p w:rsidR="00125B68" w:rsidRDefault="00125B68" w:rsidP="00125B68">
      <w:pPr>
        <w:pStyle w:val="Sansinterligne"/>
        <w:shd w:val="clear" w:color="auto" w:fill="FFFFFF" w:themeFill="background1"/>
        <w:spacing w:line="276" w:lineRule="auto"/>
        <w:jc w:val="center"/>
        <w:rPr>
          <w:rFonts w:asciiTheme="majorBidi" w:hAnsiTheme="majorBidi" w:cstheme="majorBidi"/>
          <w:sz w:val="24"/>
          <w:szCs w:val="24"/>
        </w:rPr>
      </w:pPr>
      <w:r w:rsidRPr="009E7DC3">
        <w:rPr>
          <w:rFonts w:asciiTheme="majorBidi" w:hAnsiTheme="majorBidi" w:cstheme="majorBidi"/>
          <w:b/>
          <w:bCs/>
          <w:sz w:val="24"/>
          <w:szCs w:val="24"/>
        </w:rPr>
        <w:t>Figure II.1</w:t>
      </w:r>
      <w:r>
        <w:rPr>
          <w:rFonts w:asciiTheme="majorBidi" w:hAnsiTheme="majorBidi" w:cstheme="majorBidi"/>
          <w:sz w:val="24"/>
          <w:szCs w:val="24"/>
        </w:rPr>
        <w:t> : Hydrogène</w:t>
      </w:r>
    </w:p>
    <w:p w:rsidR="00125B68" w:rsidRDefault="00125B68" w:rsidP="00125B68">
      <w:pPr>
        <w:pStyle w:val="Sansinterligne"/>
        <w:shd w:val="clear" w:color="auto" w:fill="FFFFFF" w:themeFill="background1"/>
        <w:spacing w:line="276" w:lineRule="auto"/>
        <w:jc w:val="center"/>
        <w:rPr>
          <w:rFonts w:asciiTheme="majorBidi" w:hAnsiTheme="majorBidi" w:cstheme="majorBidi"/>
          <w:sz w:val="24"/>
          <w:szCs w:val="24"/>
        </w:rPr>
      </w:pPr>
    </w:p>
    <w:p w:rsidR="00125B68" w:rsidRPr="00633F27" w:rsidRDefault="00125B68" w:rsidP="00125B68">
      <w:pPr>
        <w:pStyle w:val="Sansinterligne"/>
        <w:shd w:val="clear" w:color="auto" w:fill="FFFFFF" w:themeFill="background1"/>
        <w:jc w:val="both"/>
        <w:rPr>
          <w:rFonts w:asciiTheme="majorBidi" w:hAnsiTheme="majorBidi" w:cstheme="majorBidi"/>
          <w:b/>
          <w:bCs/>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1.2.</w:t>
      </w:r>
      <w:r w:rsidRPr="00633F27">
        <w:rPr>
          <w:rFonts w:asciiTheme="majorBidi" w:hAnsiTheme="majorBidi" w:cstheme="majorBidi"/>
          <w:b/>
          <w:bCs/>
          <w:sz w:val="24"/>
          <w:szCs w:val="24"/>
          <w:lang w:eastAsia="fr-FR"/>
        </w:rPr>
        <w:t>Où se trouve l’hydrogène ?</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r w:rsidRPr="00633F27">
        <w:rPr>
          <w:rFonts w:asciiTheme="majorBidi" w:hAnsiTheme="majorBidi" w:cstheme="majorBidi"/>
          <w:sz w:val="24"/>
          <w:szCs w:val="24"/>
          <w:lang w:eastAsia="fr-FR"/>
        </w:rPr>
        <w:t>Les ressources nécessaires acceptant de produire le dihydrogène H</w:t>
      </w:r>
      <w:r w:rsidRPr="00633F27">
        <w:rPr>
          <w:rFonts w:asciiTheme="majorBidi" w:hAnsiTheme="majorBidi" w:cstheme="majorBidi"/>
          <w:sz w:val="24"/>
          <w:szCs w:val="24"/>
          <w:vertAlign w:val="subscript"/>
          <w:lang w:eastAsia="fr-FR"/>
        </w:rPr>
        <w:t>2</w:t>
      </w:r>
      <w:r w:rsidRPr="00633F27">
        <w:rPr>
          <w:rFonts w:asciiTheme="majorBidi" w:hAnsiTheme="majorBidi" w:cstheme="majorBidi"/>
          <w:sz w:val="24"/>
          <w:szCs w:val="24"/>
          <w:lang w:eastAsia="fr-FR"/>
        </w:rPr>
        <w:t>  </w:t>
      </w:r>
      <w:r w:rsidRPr="000F023B">
        <w:rPr>
          <w:rFonts w:asciiTheme="majorBidi" w:hAnsiTheme="majorBidi" w:cstheme="majorBidi"/>
          <w:sz w:val="24"/>
          <w:szCs w:val="24"/>
          <w:lang w:eastAsia="fr-FR"/>
        </w:rPr>
        <w:t>sont l’eau et les hydrocarbures</w:t>
      </w:r>
      <w:r w:rsidRPr="00633F27">
        <w:rPr>
          <w:rFonts w:asciiTheme="majorBidi" w:hAnsiTheme="majorBidi" w:cstheme="majorBidi"/>
          <w:sz w:val="24"/>
          <w:szCs w:val="24"/>
          <w:lang w:eastAsia="fr-FR"/>
        </w:rPr>
        <w:t> (le c</w:t>
      </w:r>
      <w:r>
        <w:rPr>
          <w:rFonts w:asciiTheme="majorBidi" w:hAnsiTheme="majorBidi" w:cstheme="majorBidi"/>
          <w:sz w:val="24"/>
          <w:szCs w:val="24"/>
          <w:lang w:eastAsia="fr-FR"/>
        </w:rPr>
        <w:t>harbon, le pétrole ou le gaz).</w:t>
      </w:r>
      <w:r w:rsidRPr="00633F27">
        <w:rPr>
          <w:rFonts w:asciiTheme="majorBidi" w:hAnsiTheme="majorBidi" w:cstheme="majorBidi"/>
          <w:sz w:val="24"/>
          <w:szCs w:val="24"/>
          <w:lang w:eastAsia="fr-FR"/>
        </w:rPr>
        <w:t>En effet, chaque molécule d'eau est le fruit de la combinaison entre un atome d'oxygène et deux atomes d'hydrogène, suivant la formule H</w:t>
      </w:r>
      <w:r w:rsidRPr="00633F27">
        <w:rPr>
          <w:rFonts w:asciiTheme="majorBidi" w:hAnsiTheme="majorBidi" w:cstheme="majorBidi"/>
          <w:sz w:val="24"/>
          <w:szCs w:val="24"/>
          <w:vertAlign w:val="subscript"/>
          <w:lang w:eastAsia="fr-FR"/>
        </w:rPr>
        <w:t>2</w:t>
      </w:r>
      <w:r w:rsidRPr="00633F27">
        <w:rPr>
          <w:rFonts w:asciiTheme="majorBidi" w:hAnsiTheme="majorBidi" w:cstheme="majorBidi"/>
          <w:sz w:val="24"/>
          <w:szCs w:val="24"/>
          <w:lang w:eastAsia="fr-FR"/>
        </w:rPr>
        <w:t>O.</w:t>
      </w:r>
      <w:r>
        <w:rPr>
          <w:rFonts w:asciiTheme="majorBidi" w:hAnsiTheme="majorBidi" w:cstheme="majorBidi"/>
          <w:sz w:val="24"/>
          <w:szCs w:val="24"/>
          <w:lang w:eastAsia="fr-FR"/>
        </w:rPr>
        <w:t xml:space="preserve"> </w:t>
      </w:r>
      <w:r w:rsidRPr="00633F27">
        <w:rPr>
          <w:rFonts w:asciiTheme="majorBidi" w:hAnsiTheme="majorBidi" w:cstheme="majorBidi"/>
          <w:sz w:val="24"/>
          <w:szCs w:val="24"/>
          <w:lang w:eastAsia="fr-FR"/>
        </w:rPr>
        <w:t>Les hydrocarbures sont issus de la combinaison d'atomes de carbone et d'hydrogène. C’est par exemple le cas du méthane, constituant principal du gaz naturel dont la formule est CH</w:t>
      </w:r>
      <w:r w:rsidRPr="00633F27">
        <w:rPr>
          <w:rFonts w:asciiTheme="majorBidi" w:hAnsiTheme="majorBidi" w:cstheme="majorBidi"/>
          <w:sz w:val="24"/>
          <w:szCs w:val="24"/>
          <w:vertAlign w:val="subscript"/>
          <w:lang w:eastAsia="fr-FR"/>
        </w:rPr>
        <w:t>4</w:t>
      </w:r>
      <w:r w:rsidRPr="00633F27">
        <w:rPr>
          <w:rFonts w:asciiTheme="majorBidi" w:hAnsiTheme="majorBidi" w:cstheme="majorBidi"/>
          <w:sz w:val="24"/>
          <w:szCs w:val="24"/>
          <w:lang w:eastAsia="fr-FR"/>
        </w:rPr>
        <w:t>, l’une des combinaisons les plus simples pour les hydrocarbures.</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r w:rsidRPr="00633F27">
        <w:rPr>
          <w:rFonts w:asciiTheme="majorBidi" w:hAnsiTheme="majorBidi" w:cstheme="majorBidi"/>
          <w:sz w:val="24"/>
          <w:szCs w:val="24"/>
          <w:lang w:eastAsia="fr-FR"/>
        </w:rPr>
        <w:br/>
      </w:r>
      <w:r w:rsidRPr="00CE22BE">
        <w:rPr>
          <w:rFonts w:asciiTheme="majorBidi" w:hAnsiTheme="majorBidi" w:cstheme="majorBidi"/>
          <w:b/>
          <w:bCs/>
          <w:sz w:val="24"/>
          <w:szCs w:val="24"/>
        </w:rPr>
        <w:t xml:space="preserve">II. </w:t>
      </w:r>
      <w:r>
        <w:rPr>
          <w:rFonts w:asciiTheme="majorBidi" w:hAnsiTheme="majorBidi" w:cstheme="majorBidi"/>
          <w:b/>
          <w:bCs/>
          <w:sz w:val="24"/>
          <w:szCs w:val="24"/>
        </w:rPr>
        <w:t>1.3.</w:t>
      </w:r>
      <w:r w:rsidRPr="00633F27">
        <w:rPr>
          <w:rFonts w:asciiTheme="majorBidi" w:hAnsiTheme="majorBidi" w:cstheme="majorBidi"/>
          <w:b/>
          <w:bCs/>
          <w:sz w:val="24"/>
          <w:szCs w:val="24"/>
          <w:lang w:eastAsia="fr-FR"/>
        </w:rPr>
        <w:t>L’hydrogène existe aussi à l’état naturel</w:t>
      </w:r>
      <w:r w:rsidRPr="00633F27">
        <w:rPr>
          <w:rFonts w:asciiTheme="majorBidi" w:hAnsiTheme="majorBidi" w:cstheme="majorBidi"/>
          <w:sz w:val="24"/>
          <w:szCs w:val="24"/>
          <w:lang w:eastAsia="fr-FR"/>
        </w:rPr>
        <w:t xml:space="preserve">. </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r w:rsidRPr="00633F27">
        <w:rPr>
          <w:rFonts w:asciiTheme="majorBidi" w:hAnsiTheme="majorBidi" w:cstheme="majorBidi"/>
          <w:sz w:val="24"/>
          <w:szCs w:val="24"/>
          <w:lang w:eastAsia="fr-FR"/>
        </w:rPr>
        <w:t xml:space="preserve">Les premières sources naturelles d’hydrogène ont été découvertes au fond des mers dans les années 70 et plus récemment à terre. Mais la route est longue avant d’envisager une </w:t>
      </w:r>
      <w:r w:rsidRPr="00633F27">
        <w:rPr>
          <w:rFonts w:asciiTheme="majorBidi" w:hAnsiTheme="majorBidi" w:cstheme="majorBidi"/>
          <w:sz w:val="24"/>
          <w:szCs w:val="24"/>
          <w:lang w:eastAsia="fr-FR"/>
        </w:rPr>
        <w:lastRenderedPageBreak/>
        <w:t>exploitation rentable. Les connaissances sur l’origine de la formation de cet hydrogène et les recherches sur des techniques de production rentables doivent encore progresser.</w:t>
      </w:r>
    </w:p>
    <w:p w:rsidR="00125B68" w:rsidRPr="009207B1"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2.</w:t>
      </w:r>
      <w:r w:rsidRPr="009207B1">
        <w:rPr>
          <w:rFonts w:asciiTheme="majorBidi" w:hAnsiTheme="majorBidi" w:cstheme="majorBidi"/>
          <w:b/>
          <w:bCs/>
          <w:sz w:val="24"/>
          <w:szCs w:val="24"/>
          <w:lang w:eastAsia="fr-FR"/>
        </w:rPr>
        <w:t xml:space="preserve">Caractéristiques d’hydrogène </w:t>
      </w:r>
    </w:p>
    <w:p w:rsidR="00125B68" w:rsidRDefault="00125B68" w:rsidP="00125B68">
      <w:pPr>
        <w:pStyle w:val="Sansinterligne"/>
        <w:spacing w:line="276" w:lineRule="auto"/>
        <w:ind w:firstLine="284"/>
        <w:jc w:val="both"/>
        <w:rPr>
          <w:rFonts w:asciiTheme="majorBidi" w:hAnsiTheme="majorBidi" w:cstheme="majorBidi"/>
          <w:color w:val="353535"/>
          <w:sz w:val="24"/>
          <w:szCs w:val="24"/>
          <w:shd w:val="clear" w:color="auto" w:fill="FFFFFF"/>
        </w:rPr>
      </w:pPr>
      <w:r w:rsidRPr="00AF1D5A">
        <w:rPr>
          <w:rFonts w:asciiTheme="majorBidi" w:hAnsiTheme="majorBidi" w:cstheme="majorBidi"/>
          <w:color w:val="353535"/>
          <w:sz w:val="24"/>
          <w:szCs w:val="24"/>
          <w:shd w:val="clear" w:color="auto" w:fill="FFFFFF"/>
        </w:rPr>
        <w:t>L’hydrogène comme vecteur énergétique représente aujourd’hui un enjeu majeur, tant scientifique, qu’environnemental et économique. Léger, abondant et énergétique</w:t>
      </w:r>
    </w:p>
    <w:p w:rsidR="00125B68" w:rsidRPr="009207B1" w:rsidRDefault="00125B68" w:rsidP="00125B68">
      <w:pPr>
        <w:pStyle w:val="Sansinterligne"/>
        <w:spacing w:line="276" w:lineRule="auto"/>
        <w:ind w:firstLine="284"/>
        <w:jc w:val="both"/>
        <w:rPr>
          <w:rFonts w:asciiTheme="majorBidi" w:hAnsiTheme="majorBidi" w:cstheme="majorBidi"/>
          <w:color w:val="353535"/>
          <w:sz w:val="24"/>
          <w:szCs w:val="24"/>
          <w:shd w:val="clear" w:color="auto" w:fill="FFFFFF"/>
        </w:rPr>
      </w:pPr>
    </w:p>
    <w:p w:rsidR="00125B68" w:rsidRPr="00AF1D5A" w:rsidRDefault="00125B68" w:rsidP="00125B68">
      <w:pPr>
        <w:pStyle w:val="Sansinterligne"/>
        <w:rPr>
          <w:rFonts w:asciiTheme="majorBidi" w:hAnsiTheme="majorBidi" w:cstheme="majorBidi"/>
          <w:b/>
          <w:bCs/>
          <w:sz w:val="24"/>
          <w:szCs w:val="24"/>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 xml:space="preserve">2.1.Propriétés physique de </w:t>
      </w:r>
      <w:r w:rsidRPr="00AF1D5A">
        <w:rPr>
          <w:rFonts w:asciiTheme="majorBidi" w:hAnsiTheme="majorBidi" w:cstheme="majorBidi"/>
          <w:b/>
          <w:bCs/>
          <w:sz w:val="24"/>
          <w:szCs w:val="24"/>
        </w:rPr>
        <w:t>l'hydrogène</w:t>
      </w:r>
    </w:p>
    <w:p w:rsidR="00125B68" w:rsidRPr="00AF1D5A"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tbl>
      <w:tblPr>
        <w:tblStyle w:val="Tramemoyenne1-Accent3"/>
        <w:tblpPr w:leftFromText="141" w:rightFromText="141" w:vertAnchor="text" w:tblpXSpec="center" w:tblpY="1"/>
        <w:tblW w:w="0" w:type="auto"/>
        <w:tblLayout w:type="fixed"/>
        <w:tblLook w:val="0000"/>
      </w:tblPr>
      <w:tblGrid>
        <w:gridCol w:w="3794"/>
        <w:gridCol w:w="2410"/>
      </w:tblGrid>
      <w:tr w:rsidR="00125B68" w:rsidTr="00265B27">
        <w:trPr>
          <w:cnfStyle w:val="000000100000"/>
          <w:trHeight w:val="157"/>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sidRPr="00AF1D5A">
              <w:rPr>
                <w:rFonts w:asciiTheme="majorBidi" w:hAnsiTheme="majorBidi" w:cstheme="majorBidi"/>
                <w:sz w:val="24"/>
                <w:szCs w:val="24"/>
              </w:rPr>
              <w:t xml:space="preserve">Point de fusion </w:t>
            </w:r>
          </w:p>
        </w:tc>
        <w:tc>
          <w:tcPr>
            <w:tcW w:w="2410" w:type="dxa"/>
          </w:tcPr>
          <w:p w:rsidR="00125B68" w:rsidRPr="00AF1D5A" w:rsidRDefault="00125B68" w:rsidP="00265B27">
            <w:pPr>
              <w:pStyle w:val="Sansinterligne"/>
              <w:cnfStyle w:val="000000100000"/>
              <w:rPr>
                <w:rFonts w:asciiTheme="majorBidi" w:hAnsiTheme="majorBidi" w:cstheme="majorBidi"/>
                <w:sz w:val="24"/>
                <w:szCs w:val="24"/>
              </w:rPr>
            </w:pPr>
            <w:r w:rsidRPr="00AF1D5A">
              <w:rPr>
                <w:rFonts w:asciiTheme="majorBidi" w:hAnsiTheme="majorBidi" w:cstheme="majorBidi"/>
                <w:sz w:val="24"/>
                <w:szCs w:val="24"/>
              </w:rPr>
              <w:t xml:space="preserve">-259.1°C (14.01 K) </w:t>
            </w:r>
          </w:p>
        </w:tc>
      </w:tr>
      <w:tr w:rsidR="00125B68" w:rsidTr="00265B27">
        <w:trPr>
          <w:cnfStyle w:val="000000010000"/>
          <w:trHeight w:val="157"/>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sidRPr="00AF1D5A">
              <w:rPr>
                <w:rFonts w:asciiTheme="majorBidi" w:hAnsiTheme="majorBidi" w:cstheme="majorBidi"/>
                <w:sz w:val="24"/>
                <w:szCs w:val="24"/>
              </w:rPr>
              <w:t xml:space="preserve">Point d’ébullition </w:t>
            </w:r>
          </w:p>
        </w:tc>
        <w:tc>
          <w:tcPr>
            <w:tcW w:w="2410" w:type="dxa"/>
          </w:tcPr>
          <w:p w:rsidR="00125B68" w:rsidRPr="00AF1D5A" w:rsidRDefault="00125B68" w:rsidP="00265B27">
            <w:pPr>
              <w:pStyle w:val="Sansinterligne"/>
              <w:cnfStyle w:val="000000010000"/>
              <w:rPr>
                <w:rFonts w:asciiTheme="majorBidi" w:hAnsiTheme="majorBidi" w:cstheme="majorBidi"/>
                <w:sz w:val="24"/>
                <w:szCs w:val="24"/>
              </w:rPr>
            </w:pPr>
            <w:r w:rsidRPr="00AF1D5A">
              <w:rPr>
                <w:rFonts w:asciiTheme="majorBidi" w:hAnsiTheme="majorBidi" w:cstheme="majorBidi"/>
                <w:sz w:val="24"/>
                <w:szCs w:val="24"/>
              </w:rPr>
              <w:t xml:space="preserve">-252.9°C (20.28 K) </w:t>
            </w:r>
          </w:p>
        </w:tc>
      </w:tr>
      <w:tr w:rsidR="00125B68" w:rsidTr="00265B27">
        <w:trPr>
          <w:cnfStyle w:val="000000100000"/>
          <w:trHeight w:val="157"/>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 xml:space="preserve">Température de solidification </w:t>
            </w:r>
          </w:p>
        </w:tc>
        <w:tc>
          <w:tcPr>
            <w:tcW w:w="2410" w:type="dxa"/>
          </w:tcPr>
          <w:p w:rsidR="00125B68" w:rsidRPr="00AF1D5A" w:rsidRDefault="00125B68" w:rsidP="00265B27">
            <w:pPr>
              <w:pStyle w:val="Sansinterligne"/>
              <w:cnfStyle w:val="000000100000"/>
              <w:rPr>
                <w:rFonts w:asciiTheme="majorBidi" w:hAnsiTheme="majorBidi" w:cstheme="majorBidi"/>
                <w:sz w:val="24"/>
                <w:szCs w:val="24"/>
              </w:rPr>
            </w:pPr>
            <w:r>
              <w:rPr>
                <w:rFonts w:asciiTheme="majorBidi" w:hAnsiTheme="majorBidi" w:cstheme="majorBidi"/>
                <w:sz w:val="24"/>
                <w:szCs w:val="24"/>
              </w:rPr>
              <w:t xml:space="preserve">-262 °C </w:t>
            </w:r>
            <w:r w:rsidRPr="00AF1D5A">
              <w:rPr>
                <w:rFonts w:asciiTheme="majorBidi" w:hAnsiTheme="majorBidi" w:cstheme="majorBidi"/>
                <w:sz w:val="24"/>
                <w:szCs w:val="24"/>
              </w:rPr>
              <w:t>(</w:t>
            </w:r>
            <w:r>
              <w:rPr>
                <w:rFonts w:asciiTheme="majorBidi" w:hAnsiTheme="majorBidi" w:cstheme="majorBidi"/>
                <w:sz w:val="24"/>
                <w:szCs w:val="24"/>
              </w:rPr>
              <w:t>14</w:t>
            </w:r>
            <w:r w:rsidRPr="00AF1D5A">
              <w:rPr>
                <w:rFonts w:asciiTheme="majorBidi" w:hAnsiTheme="majorBidi" w:cstheme="majorBidi"/>
                <w:sz w:val="24"/>
                <w:szCs w:val="24"/>
              </w:rPr>
              <w:t xml:space="preserve"> K)</w:t>
            </w:r>
          </w:p>
        </w:tc>
      </w:tr>
      <w:tr w:rsidR="00125B68" w:rsidTr="00265B27">
        <w:trPr>
          <w:cnfStyle w:val="000000010000"/>
          <w:trHeight w:val="157"/>
        </w:trPr>
        <w:tc>
          <w:tcPr>
            <w:cnfStyle w:val="000010000000"/>
            <w:tcW w:w="3794" w:type="dxa"/>
          </w:tcPr>
          <w:p w:rsidR="00125B68"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 xml:space="preserve">Masse Molaire </w:t>
            </w:r>
          </w:p>
        </w:tc>
        <w:tc>
          <w:tcPr>
            <w:tcW w:w="2410" w:type="dxa"/>
          </w:tcPr>
          <w:p w:rsidR="00125B68" w:rsidRPr="006D729A" w:rsidRDefault="00125B68" w:rsidP="00265B27">
            <w:pPr>
              <w:pStyle w:val="Sansinterligne"/>
              <w:cnfStyle w:val="000000010000"/>
              <w:rPr>
                <w:rFonts w:ascii="Times New Roman" w:hAnsi="Times New Roman" w:cs="Times New Roman"/>
                <w:sz w:val="24"/>
                <w:szCs w:val="24"/>
              </w:rPr>
            </w:pPr>
            <w:r w:rsidRPr="006D729A">
              <w:rPr>
                <w:rFonts w:ascii="Times New Roman" w:hAnsi="Times New Roman" w:cs="Times New Roman"/>
                <w:color w:val="000000"/>
                <w:sz w:val="24"/>
                <w:szCs w:val="24"/>
                <w:shd w:val="clear" w:color="auto" w:fill="F9F9F9"/>
              </w:rPr>
              <w:t>1,007 94 ± 0,000 07</w:t>
            </w:r>
            <w:r w:rsidRPr="006D729A">
              <w:rPr>
                <w:rStyle w:val="lrzxr"/>
                <w:rFonts w:ascii="Times New Roman" w:hAnsi="Times New Roman" w:cs="Times New Roman"/>
                <w:color w:val="202124"/>
                <w:sz w:val="24"/>
                <w:szCs w:val="24"/>
                <w:shd w:val="clear" w:color="auto" w:fill="FFFFFF"/>
              </w:rPr>
              <w:t> u</w:t>
            </w:r>
          </w:p>
        </w:tc>
      </w:tr>
      <w:tr w:rsidR="00125B68" w:rsidTr="00265B27">
        <w:trPr>
          <w:cnfStyle w:val="000000100000"/>
          <w:trHeight w:val="176"/>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sidRPr="00AF1D5A">
              <w:rPr>
                <w:rFonts w:asciiTheme="majorBidi" w:hAnsiTheme="majorBidi" w:cstheme="majorBidi"/>
                <w:sz w:val="24"/>
                <w:szCs w:val="24"/>
              </w:rPr>
              <w:t xml:space="preserve">Masse volumique (20°C) </w:t>
            </w:r>
          </w:p>
        </w:tc>
        <w:tc>
          <w:tcPr>
            <w:tcW w:w="2410" w:type="dxa"/>
          </w:tcPr>
          <w:p w:rsidR="00125B68" w:rsidRPr="00AF1D5A" w:rsidRDefault="00125B68" w:rsidP="00265B27">
            <w:pPr>
              <w:pStyle w:val="Sansinterligne"/>
              <w:cnfStyle w:val="000000100000"/>
              <w:rPr>
                <w:rFonts w:asciiTheme="majorBidi" w:hAnsiTheme="majorBidi" w:cstheme="majorBidi"/>
                <w:sz w:val="24"/>
                <w:szCs w:val="24"/>
              </w:rPr>
            </w:pPr>
            <w:r w:rsidRPr="00AF1D5A">
              <w:rPr>
                <w:rFonts w:asciiTheme="majorBidi" w:hAnsiTheme="majorBidi" w:cstheme="majorBidi"/>
                <w:sz w:val="24"/>
                <w:szCs w:val="24"/>
              </w:rPr>
              <w:t xml:space="preserve">0.09 g/cm3 </w:t>
            </w:r>
          </w:p>
        </w:tc>
      </w:tr>
      <w:tr w:rsidR="00125B68" w:rsidTr="00265B27">
        <w:trPr>
          <w:cnfStyle w:val="000000010000"/>
          <w:trHeight w:val="157"/>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sidRPr="00AF1D5A">
              <w:rPr>
                <w:rFonts w:asciiTheme="majorBidi" w:hAnsiTheme="majorBidi" w:cstheme="majorBidi"/>
                <w:sz w:val="24"/>
                <w:szCs w:val="24"/>
              </w:rPr>
              <w:t xml:space="preserve">Densité relative (à l’air) </w:t>
            </w:r>
          </w:p>
        </w:tc>
        <w:tc>
          <w:tcPr>
            <w:tcW w:w="2410" w:type="dxa"/>
          </w:tcPr>
          <w:p w:rsidR="00125B68" w:rsidRPr="00AF1D5A" w:rsidRDefault="00125B68" w:rsidP="00265B27">
            <w:pPr>
              <w:pStyle w:val="Sansinterligne"/>
              <w:cnfStyle w:val="000000010000"/>
              <w:rPr>
                <w:rFonts w:asciiTheme="majorBidi" w:hAnsiTheme="majorBidi" w:cstheme="majorBidi"/>
                <w:sz w:val="24"/>
                <w:szCs w:val="24"/>
              </w:rPr>
            </w:pPr>
            <w:r w:rsidRPr="00AF1D5A">
              <w:rPr>
                <w:rFonts w:asciiTheme="majorBidi" w:hAnsiTheme="majorBidi" w:cstheme="majorBidi"/>
                <w:sz w:val="24"/>
                <w:szCs w:val="24"/>
              </w:rPr>
              <w:t xml:space="preserve">0.07 </w:t>
            </w:r>
          </w:p>
        </w:tc>
      </w:tr>
      <w:tr w:rsidR="00125B68" w:rsidTr="00265B27">
        <w:trPr>
          <w:cnfStyle w:val="000000100000"/>
          <w:trHeight w:val="157"/>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sidRPr="00AF1D5A">
              <w:rPr>
                <w:rFonts w:asciiTheme="majorBidi" w:hAnsiTheme="majorBidi" w:cstheme="majorBidi"/>
                <w:sz w:val="24"/>
                <w:szCs w:val="24"/>
              </w:rPr>
              <w:t xml:space="preserve">Rayon atomique </w:t>
            </w:r>
          </w:p>
        </w:tc>
        <w:tc>
          <w:tcPr>
            <w:tcW w:w="2410" w:type="dxa"/>
          </w:tcPr>
          <w:p w:rsidR="00125B68" w:rsidRPr="00AF1D5A" w:rsidRDefault="00125B68" w:rsidP="00265B27">
            <w:pPr>
              <w:pStyle w:val="Sansinterligne"/>
              <w:cnfStyle w:val="000000100000"/>
              <w:rPr>
                <w:rFonts w:asciiTheme="majorBidi" w:hAnsiTheme="majorBidi" w:cstheme="majorBidi"/>
                <w:sz w:val="24"/>
                <w:szCs w:val="24"/>
              </w:rPr>
            </w:pPr>
            <w:r w:rsidRPr="00AF1D5A">
              <w:rPr>
                <w:rFonts w:asciiTheme="majorBidi" w:hAnsiTheme="majorBidi" w:cstheme="majorBidi"/>
                <w:sz w:val="24"/>
                <w:szCs w:val="24"/>
              </w:rPr>
              <w:t xml:space="preserve">25 pm </w:t>
            </w:r>
          </w:p>
        </w:tc>
      </w:tr>
      <w:tr w:rsidR="00125B68" w:rsidTr="00265B27">
        <w:trPr>
          <w:cnfStyle w:val="000000010000"/>
          <w:trHeight w:val="157"/>
        </w:trPr>
        <w:tc>
          <w:tcPr>
            <w:cnfStyle w:val="000010000000"/>
            <w:tcW w:w="3794" w:type="dxa"/>
          </w:tcPr>
          <w:p w:rsidR="00125B68" w:rsidRPr="00AF1D5A" w:rsidRDefault="00125B68" w:rsidP="00265B27">
            <w:pPr>
              <w:pStyle w:val="Sansinterligne"/>
              <w:rPr>
                <w:rFonts w:asciiTheme="majorBidi" w:hAnsiTheme="majorBidi" w:cstheme="majorBidi"/>
                <w:sz w:val="24"/>
                <w:szCs w:val="24"/>
              </w:rPr>
            </w:pPr>
            <w:r w:rsidRPr="00AF1D5A">
              <w:rPr>
                <w:rFonts w:asciiTheme="majorBidi" w:hAnsiTheme="majorBidi" w:cstheme="majorBidi"/>
                <w:sz w:val="24"/>
                <w:szCs w:val="24"/>
              </w:rPr>
              <w:t xml:space="preserve">Distance interatomique </w:t>
            </w:r>
          </w:p>
        </w:tc>
        <w:tc>
          <w:tcPr>
            <w:tcW w:w="2410" w:type="dxa"/>
          </w:tcPr>
          <w:p w:rsidR="00125B68" w:rsidRPr="00AF1D5A" w:rsidRDefault="00125B68" w:rsidP="00265B27">
            <w:pPr>
              <w:pStyle w:val="Sansinterligne"/>
              <w:cnfStyle w:val="000000010000"/>
              <w:rPr>
                <w:rFonts w:asciiTheme="majorBidi" w:hAnsiTheme="majorBidi" w:cstheme="majorBidi"/>
                <w:sz w:val="24"/>
                <w:szCs w:val="24"/>
              </w:rPr>
            </w:pPr>
            <w:r w:rsidRPr="00AF1D5A">
              <w:rPr>
                <w:rFonts w:asciiTheme="majorBidi" w:hAnsiTheme="majorBidi" w:cstheme="majorBidi"/>
                <w:sz w:val="24"/>
                <w:szCs w:val="24"/>
              </w:rPr>
              <w:t xml:space="preserve">74 pm </w:t>
            </w:r>
          </w:p>
        </w:tc>
      </w:tr>
    </w:tbl>
    <w:p w:rsidR="00125B68" w:rsidRPr="00AF1D5A"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r>
        <w:rPr>
          <w:rFonts w:asciiTheme="majorBidi" w:hAnsiTheme="majorBidi" w:cstheme="majorBidi"/>
          <w:sz w:val="24"/>
          <w:szCs w:val="24"/>
          <w:lang w:eastAsia="fr-FR"/>
        </w:rPr>
        <w:br w:type="textWrapping" w:clear="all"/>
      </w:r>
    </w:p>
    <w:p w:rsidR="00125B68" w:rsidRPr="009207B1"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rPr>
      </w:pPr>
      <w:r w:rsidRPr="00AF1D5A">
        <w:rPr>
          <w:rFonts w:asciiTheme="majorBidi" w:hAnsiTheme="majorBidi" w:cstheme="majorBidi"/>
          <w:sz w:val="24"/>
          <w:szCs w:val="24"/>
        </w:rPr>
        <w:t>L’hydrogène forme une molécule diatomique H</w:t>
      </w:r>
      <w:r w:rsidRPr="00AF1D5A">
        <w:rPr>
          <w:rFonts w:asciiTheme="majorBidi" w:hAnsiTheme="majorBidi" w:cstheme="majorBidi"/>
          <w:sz w:val="24"/>
          <w:szCs w:val="24"/>
          <w:vertAlign w:val="subscript"/>
        </w:rPr>
        <w:t>2</w:t>
      </w:r>
      <w:r w:rsidRPr="00AF1D5A">
        <w:rPr>
          <w:rFonts w:asciiTheme="majorBidi" w:hAnsiTheme="majorBidi" w:cstheme="majorBidi"/>
          <w:sz w:val="24"/>
          <w:szCs w:val="24"/>
        </w:rPr>
        <w:t xml:space="preserve">. C’est un gaz incolore, inodore, non toxique, hautement inflammable et très léger. Sa très petite taille lui permet une grande facilité de diffusion et d’effusion </w:t>
      </w:r>
      <w:r>
        <w:rPr>
          <w:rFonts w:asciiTheme="majorBidi" w:hAnsiTheme="majorBidi" w:cstheme="majorBidi"/>
          <w:sz w:val="24"/>
          <w:szCs w:val="24"/>
        </w:rPr>
        <w:t>.</w:t>
      </w:r>
      <w:r w:rsidRPr="009207B1">
        <w:rPr>
          <w:rFonts w:asciiTheme="majorBidi" w:hAnsiTheme="majorBidi" w:cstheme="majorBidi"/>
          <w:sz w:val="24"/>
          <w:szCs w:val="24"/>
        </w:rPr>
        <w:t>L’hydrogène est aussi un bon conducteur calorifique, utilisé, par exemple pour le refroidissement des gros alternateurs.</w:t>
      </w:r>
    </w:p>
    <w:p w:rsidR="00125B68" w:rsidRPr="009207B1"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Pr="00AF1D5A" w:rsidRDefault="00125B68" w:rsidP="00125B68">
      <w:pPr>
        <w:pStyle w:val="Sansinterligne"/>
        <w:rPr>
          <w:rFonts w:asciiTheme="majorBidi" w:hAnsiTheme="majorBidi" w:cstheme="majorBidi"/>
          <w:b/>
          <w:bCs/>
          <w:sz w:val="24"/>
          <w:szCs w:val="24"/>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2.2.Propriétés chimique</w:t>
      </w:r>
      <w:r w:rsidRPr="00AF1D5A">
        <w:rPr>
          <w:rFonts w:asciiTheme="majorBidi" w:hAnsiTheme="majorBidi" w:cstheme="majorBidi"/>
          <w:b/>
          <w:bCs/>
          <w:sz w:val="24"/>
          <w:szCs w:val="24"/>
        </w:rPr>
        <w:t xml:space="preserve"> de l'hydrogène</w:t>
      </w:r>
    </w:p>
    <w:p w:rsidR="00125B68" w:rsidRPr="009207B1" w:rsidRDefault="00125B68" w:rsidP="00125B68">
      <w:pPr>
        <w:pStyle w:val="Sansinterligne"/>
        <w:ind w:firstLine="284"/>
        <w:jc w:val="both"/>
        <w:rPr>
          <w:rFonts w:asciiTheme="majorBidi" w:hAnsiTheme="majorBidi" w:cstheme="majorBidi"/>
          <w:sz w:val="24"/>
          <w:szCs w:val="24"/>
        </w:rPr>
      </w:pPr>
      <w:r w:rsidRPr="009207B1">
        <w:rPr>
          <w:rFonts w:asciiTheme="majorBidi" w:hAnsiTheme="majorBidi" w:cstheme="majorBidi"/>
          <w:sz w:val="24"/>
          <w:szCs w:val="24"/>
        </w:rPr>
        <w:t>L’élément hydrogène n’appartient à aucun groupe. L’hydrogène peut comme les alcalins perdre un électron pour donner le cation H</w:t>
      </w:r>
      <w:r w:rsidRPr="009207B1">
        <w:rPr>
          <w:rFonts w:asciiTheme="majorBidi" w:hAnsiTheme="majorBidi" w:cstheme="majorBidi"/>
          <w:sz w:val="24"/>
          <w:szCs w:val="24"/>
          <w:vertAlign w:val="superscript"/>
        </w:rPr>
        <w:t>+</w:t>
      </w:r>
      <w:r w:rsidRPr="009207B1">
        <w:rPr>
          <w:rFonts w:asciiTheme="majorBidi" w:hAnsiTheme="majorBidi" w:cstheme="majorBidi"/>
          <w:sz w:val="24"/>
          <w:szCs w:val="24"/>
        </w:rPr>
        <w:t>. Il peut également, comme les halogènes compléter son niveau de valence par capture d’un électron pour donner l’anion hydrure</w:t>
      </w:r>
      <w:r w:rsidRPr="009207B1">
        <w:rPr>
          <w:rFonts w:asciiTheme="majorBidi" w:hAnsiTheme="majorBidi" w:cstheme="majorBidi"/>
          <w:i/>
          <w:iCs/>
          <w:sz w:val="24"/>
          <w:szCs w:val="24"/>
        </w:rPr>
        <w:t xml:space="preserve"> </w:t>
      </w:r>
      <w:r w:rsidRPr="009207B1">
        <w:rPr>
          <w:rFonts w:asciiTheme="majorBidi" w:hAnsiTheme="majorBidi" w:cstheme="majorBidi"/>
          <w:sz w:val="24"/>
          <w:szCs w:val="24"/>
        </w:rPr>
        <w:t>H</w:t>
      </w:r>
      <w:r w:rsidRPr="009207B1">
        <w:rPr>
          <w:rFonts w:asciiTheme="majorBidi" w:hAnsiTheme="majorBidi" w:cstheme="majorBidi"/>
          <w:sz w:val="24"/>
          <w:szCs w:val="24"/>
          <w:vertAlign w:val="superscript"/>
        </w:rPr>
        <w:t>-</w:t>
      </w:r>
      <w:r w:rsidRPr="009207B1">
        <w:rPr>
          <w:rFonts w:asciiTheme="majorBidi" w:hAnsiTheme="majorBidi" w:cstheme="majorBidi"/>
          <w:sz w:val="24"/>
          <w:szCs w:val="24"/>
        </w:rPr>
        <w:t xml:space="preserve"> de même structure que l’He. </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tbl>
      <w:tblPr>
        <w:tblStyle w:val="Tramemoyenne1-Accent3"/>
        <w:tblpPr w:leftFromText="141" w:rightFromText="141" w:vertAnchor="text" w:tblpXSpec="center" w:tblpY="1"/>
        <w:tblW w:w="0" w:type="auto"/>
        <w:tblLayout w:type="fixed"/>
        <w:tblLook w:val="0000"/>
      </w:tblPr>
      <w:tblGrid>
        <w:gridCol w:w="4045"/>
        <w:gridCol w:w="1814"/>
      </w:tblGrid>
      <w:tr w:rsidR="00125B68" w:rsidTr="00265B27">
        <w:trPr>
          <w:cnfStyle w:val="000000100000"/>
          <w:trHeight w:val="182"/>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Nom</w:t>
            </w:r>
            <w:r w:rsidRPr="00AF1D5A">
              <w:rPr>
                <w:rFonts w:asciiTheme="majorBidi" w:hAnsiTheme="majorBidi" w:cstheme="majorBidi"/>
                <w:sz w:val="24"/>
                <w:szCs w:val="24"/>
              </w:rPr>
              <w:t xml:space="preserve"> </w:t>
            </w:r>
          </w:p>
        </w:tc>
        <w:tc>
          <w:tcPr>
            <w:tcW w:w="1814" w:type="dxa"/>
          </w:tcPr>
          <w:p w:rsidR="00125B68" w:rsidRPr="00AF1D5A" w:rsidRDefault="00125B68" w:rsidP="00265B27">
            <w:pPr>
              <w:pStyle w:val="Sansinterligne"/>
              <w:cnfStyle w:val="000000100000"/>
              <w:rPr>
                <w:rFonts w:asciiTheme="majorBidi" w:hAnsiTheme="majorBidi" w:cstheme="majorBidi"/>
                <w:sz w:val="24"/>
                <w:szCs w:val="24"/>
              </w:rPr>
            </w:pPr>
            <w:r>
              <w:rPr>
                <w:rFonts w:asciiTheme="majorBidi" w:hAnsiTheme="majorBidi" w:cstheme="majorBidi"/>
                <w:sz w:val="24"/>
                <w:szCs w:val="24"/>
              </w:rPr>
              <w:t>Hydrogène</w:t>
            </w:r>
            <w:r w:rsidRPr="00AF1D5A">
              <w:rPr>
                <w:rFonts w:asciiTheme="majorBidi" w:hAnsiTheme="majorBidi" w:cstheme="majorBidi"/>
                <w:sz w:val="24"/>
                <w:szCs w:val="24"/>
              </w:rPr>
              <w:t xml:space="preserve"> </w:t>
            </w:r>
          </w:p>
        </w:tc>
      </w:tr>
      <w:tr w:rsidR="00125B68" w:rsidTr="00265B27">
        <w:trPr>
          <w:cnfStyle w:val="000000010000"/>
          <w:trHeight w:val="182"/>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Nombre atomique</w:t>
            </w:r>
            <w:r w:rsidRPr="00AF1D5A">
              <w:rPr>
                <w:rFonts w:asciiTheme="majorBidi" w:hAnsiTheme="majorBidi" w:cstheme="majorBidi"/>
                <w:sz w:val="24"/>
                <w:szCs w:val="24"/>
              </w:rPr>
              <w:t xml:space="preserve"> </w:t>
            </w:r>
          </w:p>
        </w:tc>
        <w:tc>
          <w:tcPr>
            <w:tcW w:w="1814" w:type="dxa"/>
          </w:tcPr>
          <w:p w:rsidR="00125B68" w:rsidRPr="00AF1D5A" w:rsidRDefault="00125B68" w:rsidP="00265B27">
            <w:pPr>
              <w:pStyle w:val="Sansinterligne"/>
              <w:cnfStyle w:val="000000010000"/>
              <w:rPr>
                <w:rFonts w:asciiTheme="majorBidi" w:hAnsiTheme="majorBidi" w:cstheme="majorBidi"/>
                <w:sz w:val="24"/>
                <w:szCs w:val="24"/>
              </w:rPr>
            </w:pPr>
            <w:r>
              <w:rPr>
                <w:rFonts w:asciiTheme="majorBidi" w:hAnsiTheme="majorBidi" w:cstheme="majorBidi"/>
                <w:sz w:val="24"/>
                <w:szCs w:val="24"/>
              </w:rPr>
              <w:t>1</w:t>
            </w:r>
          </w:p>
        </w:tc>
      </w:tr>
      <w:tr w:rsidR="00125B68" w:rsidTr="00265B27">
        <w:trPr>
          <w:cnfStyle w:val="000000100000"/>
          <w:trHeight w:val="182"/>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 xml:space="preserve">Groupe </w:t>
            </w:r>
          </w:p>
        </w:tc>
        <w:tc>
          <w:tcPr>
            <w:tcW w:w="1814" w:type="dxa"/>
          </w:tcPr>
          <w:p w:rsidR="00125B68" w:rsidRPr="00AF1D5A" w:rsidRDefault="00125B68" w:rsidP="00265B27">
            <w:pPr>
              <w:pStyle w:val="Sansinterligne"/>
              <w:cnfStyle w:val="000000100000"/>
              <w:rPr>
                <w:rFonts w:asciiTheme="majorBidi" w:hAnsiTheme="majorBidi" w:cstheme="majorBidi"/>
                <w:sz w:val="24"/>
                <w:szCs w:val="24"/>
              </w:rPr>
            </w:pPr>
            <w:r>
              <w:rPr>
                <w:rFonts w:asciiTheme="majorBidi" w:hAnsiTheme="majorBidi" w:cstheme="majorBidi"/>
                <w:sz w:val="24"/>
                <w:szCs w:val="24"/>
              </w:rPr>
              <w:t>1</w:t>
            </w:r>
          </w:p>
        </w:tc>
      </w:tr>
      <w:tr w:rsidR="00125B68" w:rsidTr="00265B27">
        <w:trPr>
          <w:cnfStyle w:val="000000010000"/>
          <w:trHeight w:val="182"/>
        </w:trPr>
        <w:tc>
          <w:tcPr>
            <w:cnfStyle w:val="000010000000"/>
            <w:tcW w:w="4045" w:type="dxa"/>
          </w:tcPr>
          <w:p w:rsidR="00125B68"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 xml:space="preserve">Période </w:t>
            </w:r>
          </w:p>
        </w:tc>
        <w:tc>
          <w:tcPr>
            <w:tcW w:w="1814" w:type="dxa"/>
          </w:tcPr>
          <w:p w:rsidR="00125B68" w:rsidRPr="006D729A" w:rsidRDefault="00125B68" w:rsidP="00265B27">
            <w:pPr>
              <w:pStyle w:val="Sansinterligne"/>
              <w:cnfStyle w:val="000000010000"/>
              <w:rPr>
                <w:rFonts w:ascii="Times New Roman" w:hAnsi="Times New Roman" w:cs="Times New Roman"/>
                <w:sz w:val="24"/>
                <w:szCs w:val="24"/>
              </w:rPr>
            </w:pPr>
            <w:r>
              <w:rPr>
                <w:rFonts w:ascii="Times New Roman" w:hAnsi="Times New Roman" w:cs="Times New Roman"/>
                <w:color w:val="000000"/>
                <w:sz w:val="24"/>
                <w:szCs w:val="24"/>
                <w:shd w:val="clear" w:color="auto" w:fill="F9F9F9"/>
              </w:rPr>
              <w:t>1</w:t>
            </w:r>
            <w:r w:rsidRPr="006D729A">
              <w:rPr>
                <w:rFonts w:ascii="Times New Roman" w:hAnsi="Times New Roman" w:cs="Times New Roman"/>
                <w:color w:val="000000"/>
                <w:sz w:val="24"/>
                <w:szCs w:val="24"/>
                <w:shd w:val="clear" w:color="auto" w:fill="F9F9F9"/>
                <w:vertAlign w:val="superscript"/>
              </w:rPr>
              <w:t>e</w:t>
            </w:r>
            <w:r>
              <w:rPr>
                <w:rFonts w:ascii="Times New Roman" w:hAnsi="Times New Roman" w:cs="Times New Roman"/>
                <w:color w:val="000000"/>
                <w:sz w:val="24"/>
                <w:szCs w:val="24"/>
                <w:shd w:val="clear" w:color="auto" w:fill="F9F9F9"/>
              </w:rPr>
              <w:t xml:space="preserve"> période</w:t>
            </w:r>
          </w:p>
        </w:tc>
      </w:tr>
      <w:tr w:rsidR="00125B68" w:rsidTr="00265B27">
        <w:trPr>
          <w:cnfStyle w:val="000000100000"/>
          <w:trHeight w:val="204"/>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Bloc</w:t>
            </w:r>
            <w:r w:rsidRPr="00AF1D5A">
              <w:rPr>
                <w:rFonts w:asciiTheme="majorBidi" w:hAnsiTheme="majorBidi" w:cstheme="majorBidi"/>
                <w:sz w:val="24"/>
                <w:szCs w:val="24"/>
              </w:rPr>
              <w:t xml:space="preserve"> </w:t>
            </w:r>
          </w:p>
        </w:tc>
        <w:tc>
          <w:tcPr>
            <w:tcW w:w="1814" w:type="dxa"/>
          </w:tcPr>
          <w:p w:rsidR="00125B68" w:rsidRPr="00AF1D5A" w:rsidRDefault="00125B68" w:rsidP="00265B27">
            <w:pPr>
              <w:pStyle w:val="Sansinterligne"/>
              <w:cnfStyle w:val="000000100000"/>
              <w:rPr>
                <w:rFonts w:asciiTheme="majorBidi" w:hAnsiTheme="majorBidi" w:cstheme="majorBidi"/>
                <w:sz w:val="24"/>
                <w:szCs w:val="24"/>
              </w:rPr>
            </w:pPr>
            <w:r>
              <w:rPr>
                <w:rFonts w:asciiTheme="majorBidi" w:hAnsiTheme="majorBidi" w:cstheme="majorBidi"/>
                <w:sz w:val="24"/>
                <w:szCs w:val="24"/>
              </w:rPr>
              <w:t>Bloc s</w:t>
            </w:r>
          </w:p>
        </w:tc>
      </w:tr>
      <w:tr w:rsidR="00125B68" w:rsidTr="00265B27">
        <w:trPr>
          <w:cnfStyle w:val="000000010000"/>
          <w:trHeight w:val="204"/>
        </w:trPr>
        <w:tc>
          <w:tcPr>
            <w:cnfStyle w:val="000010000000"/>
            <w:tcW w:w="4045" w:type="dxa"/>
          </w:tcPr>
          <w:p w:rsidR="00125B68"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Famille d’élément</w:t>
            </w:r>
          </w:p>
        </w:tc>
        <w:tc>
          <w:tcPr>
            <w:tcW w:w="1814" w:type="dxa"/>
          </w:tcPr>
          <w:p w:rsidR="00125B68" w:rsidRDefault="00125B68" w:rsidP="00265B27">
            <w:pPr>
              <w:pStyle w:val="Sansinterligne"/>
              <w:cnfStyle w:val="000000010000"/>
              <w:rPr>
                <w:rFonts w:asciiTheme="majorBidi" w:hAnsiTheme="majorBidi" w:cstheme="majorBidi"/>
                <w:sz w:val="24"/>
                <w:szCs w:val="24"/>
              </w:rPr>
            </w:pPr>
            <w:r>
              <w:rPr>
                <w:rFonts w:asciiTheme="majorBidi" w:hAnsiTheme="majorBidi" w:cstheme="majorBidi"/>
                <w:sz w:val="24"/>
                <w:szCs w:val="24"/>
              </w:rPr>
              <w:t>Non-métal</w:t>
            </w:r>
          </w:p>
        </w:tc>
      </w:tr>
      <w:tr w:rsidR="00125B68" w:rsidTr="00265B27">
        <w:trPr>
          <w:cnfStyle w:val="000000100000"/>
          <w:trHeight w:val="182"/>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Configuration électronique</w:t>
            </w:r>
            <w:r w:rsidRPr="00AF1D5A">
              <w:rPr>
                <w:rFonts w:asciiTheme="majorBidi" w:hAnsiTheme="majorBidi" w:cstheme="majorBidi"/>
                <w:sz w:val="24"/>
                <w:szCs w:val="24"/>
              </w:rPr>
              <w:t xml:space="preserve"> </w:t>
            </w:r>
          </w:p>
        </w:tc>
        <w:tc>
          <w:tcPr>
            <w:tcW w:w="1814" w:type="dxa"/>
          </w:tcPr>
          <w:p w:rsidR="00125B68" w:rsidRPr="006D729A" w:rsidRDefault="00125B68" w:rsidP="00265B27">
            <w:pPr>
              <w:pStyle w:val="Sansinterligne"/>
              <w:cnfStyle w:val="000000100000"/>
              <w:rPr>
                <w:rFonts w:asciiTheme="majorBidi" w:hAnsiTheme="majorBidi" w:cstheme="majorBidi"/>
                <w:sz w:val="24"/>
                <w:szCs w:val="24"/>
                <w:vertAlign w:val="superscript"/>
              </w:rPr>
            </w:pPr>
            <w:r>
              <w:rPr>
                <w:rFonts w:asciiTheme="majorBidi" w:hAnsiTheme="majorBidi" w:cstheme="majorBidi"/>
                <w:sz w:val="24"/>
                <w:szCs w:val="24"/>
              </w:rPr>
              <w:t>1S</w:t>
            </w:r>
            <w:r w:rsidRPr="006D729A">
              <w:rPr>
                <w:rFonts w:asciiTheme="majorBidi" w:hAnsiTheme="majorBidi" w:cstheme="majorBidi"/>
                <w:sz w:val="24"/>
                <w:szCs w:val="24"/>
                <w:vertAlign w:val="superscript"/>
              </w:rPr>
              <w:t>1</w:t>
            </w:r>
            <w:r w:rsidRPr="00AF1D5A">
              <w:rPr>
                <w:rFonts w:asciiTheme="majorBidi" w:hAnsiTheme="majorBidi" w:cstheme="majorBidi"/>
                <w:sz w:val="24"/>
                <w:szCs w:val="24"/>
              </w:rPr>
              <w:t xml:space="preserve"> </w:t>
            </w:r>
          </w:p>
        </w:tc>
      </w:tr>
      <w:tr w:rsidR="00125B68" w:rsidTr="00265B27">
        <w:trPr>
          <w:cnfStyle w:val="000000010000"/>
          <w:trHeight w:val="182"/>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Electron par niveau d’énergie</w:t>
            </w:r>
            <w:r w:rsidRPr="00AF1D5A">
              <w:rPr>
                <w:rFonts w:asciiTheme="majorBidi" w:hAnsiTheme="majorBidi" w:cstheme="majorBidi"/>
                <w:sz w:val="24"/>
                <w:szCs w:val="24"/>
              </w:rPr>
              <w:t xml:space="preserve"> </w:t>
            </w:r>
          </w:p>
        </w:tc>
        <w:tc>
          <w:tcPr>
            <w:tcW w:w="1814" w:type="dxa"/>
          </w:tcPr>
          <w:p w:rsidR="00125B68" w:rsidRPr="00AF1D5A" w:rsidRDefault="00125B68" w:rsidP="00265B27">
            <w:pPr>
              <w:pStyle w:val="Sansinterligne"/>
              <w:cnfStyle w:val="000000010000"/>
              <w:rPr>
                <w:rFonts w:asciiTheme="majorBidi" w:hAnsiTheme="majorBidi" w:cstheme="majorBidi"/>
                <w:sz w:val="24"/>
                <w:szCs w:val="24"/>
              </w:rPr>
            </w:pPr>
            <w:r>
              <w:rPr>
                <w:rFonts w:asciiTheme="majorBidi" w:hAnsiTheme="majorBidi" w:cstheme="majorBidi"/>
                <w:sz w:val="24"/>
                <w:szCs w:val="24"/>
              </w:rPr>
              <w:t>1</w:t>
            </w:r>
            <w:r w:rsidRPr="00AF1D5A">
              <w:rPr>
                <w:rFonts w:asciiTheme="majorBidi" w:hAnsiTheme="majorBidi" w:cstheme="majorBidi"/>
                <w:sz w:val="24"/>
                <w:szCs w:val="24"/>
              </w:rPr>
              <w:t xml:space="preserve"> </w:t>
            </w:r>
          </w:p>
        </w:tc>
      </w:tr>
      <w:tr w:rsidR="00125B68" w:rsidTr="00265B27">
        <w:trPr>
          <w:cnfStyle w:val="000000100000"/>
          <w:trHeight w:val="182"/>
        </w:trPr>
        <w:tc>
          <w:tcPr>
            <w:cnfStyle w:val="000010000000"/>
            <w:tcW w:w="4045" w:type="dxa"/>
          </w:tcPr>
          <w:p w:rsidR="00125B68" w:rsidRPr="00AF1D5A" w:rsidRDefault="00125B68" w:rsidP="00265B27">
            <w:pPr>
              <w:pStyle w:val="Sansinterligne"/>
              <w:rPr>
                <w:rFonts w:asciiTheme="majorBidi" w:hAnsiTheme="majorBidi" w:cstheme="majorBidi"/>
                <w:sz w:val="24"/>
                <w:szCs w:val="24"/>
              </w:rPr>
            </w:pPr>
            <w:r>
              <w:rPr>
                <w:rFonts w:asciiTheme="majorBidi" w:hAnsiTheme="majorBidi" w:cstheme="majorBidi"/>
                <w:sz w:val="24"/>
                <w:szCs w:val="24"/>
              </w:rPr>
              <w:t>Energie d’ionisation</w:t>
            </w:r>
            <w:r w:rsidRPr="00AF1D5A">
              <w:rPr>
                <w:rFonts w:asciiTheme="majorBidi" w:hAnsiTheme="majorBidi" w:cstheme="majorBidi"/>
                <w:sz w:val="24"/>
                <w:szCs w:val="24"/>
              </w:rPr>
              <w:t xml:space="preserve"> </w:t>
            </w:r>
          </w:p>
        </w:tc>
        <w:tc>
          <w:tcPr>
            <w:tcW w:w="1814" w:type="dxa"/>
          </w:tcPr>
          <w:p w:rsidR="00125B68" w:rsidRPr="00AF1D5A" w:rsidRDefault="00125B68" w:rsidP="00265B27">
            <w:pPr>
              <w:pStyle w:val="Sansinterligne"/>
              <w:cnfStyle w:val="000000100000"/>
              <w:rPr>
                <w:rFonts w:asciiTheme="majorBidi" w:hAnsiTheme="majorBidi" w:cstheme="majorBidi"/>
                <w:sz w:val="24"/>
                <w:szCs w:val="24"/>
              </w:rPr>
            </w:pPr>
            <w:r>
              <w:rPr>
                <w:rFonts w:asciiTheme="majorBidi" w:hAnsiTheme="majorBidi" w:cstheme="majorBidi"/>
                <w:sz w:val="24"/>
                <w:szCs w:val="24"/>
              </w:rPr>
              <w:t>1</w:t>
            </w:r>
            <w:r w:rsidRPr="006D729A">
              <w:rPr>
                <w:rFonts w:asciiTheme="majorBidi" w:hAnsiTheme="majorBidi" w:cstheme="majorBidi"/>
                <w:sz w:val="24"/>
                <w:szCs w:val="24"/>
                <w:vertAlign w:val="superscript"/>
              </w:rPr>
              <w:t>e</w:t>
            </w:r>
            <w:r>
              <w:rPr>
                <w:rFonts w:asciiTheme="majorBidi" w:hAnsiTheme="majorBidi" w:cstheme="majorBidi"/>
                <w:sz w:val="24"/>
                <w:szCs w:val="24"/>
              </w:rPr>
              <w:t> : 13.598eV</w:t>
            </w:r>
            <w:r w:rsidRPr="00AF1D5A">
              <w:rPr>
                <w:rFonts w:asciiTheme="majorBidi" w:hAnsiTheme="majorBidi" w:cstheme="majorBidi"/>
                <w:sz w:val="24"/>
                <w:szCs w:val="24"/>
              </w:rPr>
              <w:t xml:space="preserve"> </w:t>
            </w:r>
          </w:p>
        </w:tc>
      </w:tr>
    </w:tbl>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Default="00125B68" w:rsidP="00125B68">
      <w:pPr>
        <w:pStyle w:val="Sansinterligne"/>
        <w:shd w:val="clear" w:color="auto" w:fill="FFFFFF" w:themeFill="background1"/>
        <w:spacing w:line="276" w:lineRule="auto"/>
        <w:jc w:val="both"/>
        <w:rPr>
          <w:rStyle w:val="lev"/>
          <w:rFonts w:asciiTheme="majorBidi" w:hAnsiTheme="majorBidi"/>
          <w:color w:val="111111"/>
          <w:sz w:val="24"/>
          <w:szCs w:val="24"/>
          <w:shd w:val="clear" w:color="auto" w:fill="FFFFFF"/>
        </w:rPr>
      </w:pPr>
    </w:p>
    <w:p w:rsidR="00125B68" w:rsidRDefault="00125B68" w:rsidP="00125B68">
      <w:pPr>
        <w:pStyle w:val="Sansinterligne"/>
        <w:shd w:val="clear" w:color="auto" w:fill="FFFFFF" w:themeFill="background1"/>
        <w:spacing w:line="276" w:lineRule="auto"/>
        <w:jc w:val="both"/>
        <w:rPr>
          <w:rStyle w:val="lev"/>
          <w:rFonts w:asciiTheme="majorBidi" w:hAnsiTheme="majorBidi"/>
          <w:color w:val="111111"/>
          <w:sz w:val="24"/>
          <w:szCs w:val="24"/>
          <w:shd w:val="clear" w:color="auto" w:fill="FFFFFF"/>
        </w:rPr>
      </w:pPr>
    </w:p>
    <w:p w:rsidR="00125B68" w:rsidRDefault="00125B68" w:rsidP="00125B68">
      <w:pPr>
        <w:pStyle w:val="Sansinterligne"/>
        <w:shd w:val="clear" w:color="auto" w:fill="FFFFFF" w:themeFill="background1"/>
        <w:spacing w:line="276" w:lineRule="auto"/>
        <w:jc w:val="both"/>
        <w:rPr>
          <w:rStyle w:val="lev"/>
          <w:rFonts w:asciiTheme="majorBidi" w:hAnsiTheme="majorBidi"/>
          <w:color w:val="111111"/>
          <w:sz w:val="24"/>
          <w:szCs w:val="24"/>
          <w:shd w:val="clear" w:color="auto" w:fill="FFFFFF"/>
        </w:rPr>
      </w:pPr>
    </w:p>
    <w:p w:rsidR="00125B68" w:rsidRPr="00106C7E" w:rsidRDefault="00125B68" w:rsidP="00125B68">
      <w:pPr>
        <w:pStyle w:val="Sansinterligne"/>
        <w:rPr>
          <w:rFonts w:ascii="Times New Roman" w:eastAsia="Times New Roman" w:hAnsi="Times New Roman" w:cs="Times New Roman"/>
          <w:b/>
          <w:bCs/>
          <w:color w:val="000000"/>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2.3.</w:t>
      </w:r>
      <w:r w:rsidRPr="00106C7E">
        <w:rPr>
          <w:rFonts w:ascii="Times New Roman" w:eastAsia="Times New Roman" w:hAnsi="Times New Roman" w:cs="Times New Roman"/>
          <w:b/>
          <w:bCs/>
          <w:color w:val="000000"/>
          <w:sz w:val="24"/>
          <w:szCs w:val="24"/>
          <w:lang w:eastAsia="fr-FR"/>
        </w:rPr>
        <w:t>Pénitentiel d’oxydoréduction</w:t>
      </w:r>
    </w:p>
    <w:p w:rsidR="00125B68" w:rsidRDefault="00125B68" w:rsidP="00125B68">
      <w:pPr>
        <w:pStyle w:val="Sansinterligne"/>
        <w:shd w:val="clear" w:color="auto" w:fill="FFFFFF" w:themeFill="background1"/>
        <w:spacing w:line="276" w:lineRule="auto"/>
        <w:jc w:val="both"/>
        <w:rPr>
          <w:rStyle w:val="lev"/>
          <w:rFonts w:asciiTheme="majorBidi" w:hAnsiTheme="majorBidi"/>
          <w:color w:val="111111"/>
          <w:sz w:val="24"/>
          <w:szCs w:val="24"/>
          <w:shd w:val="clear" w:color="auto" w:fill="FFFFFF"/>
        </w:rPr>
      </w:pPr>
    </w:p>
    <w:p w:rsidR="00125B68" w:rsidRPr="00106C7E" w:rsidRDefault="00125B68" w:rsidP="00125B68">
      <w:pPr>
        <w:pStyle w:val="Sansinterligne"/>
        <w:rPr>
          <w:rFonts w:asciiTheme="majorBidi" w:hAnsiTheme="majorBidi" w:cstheme="majorBidi"/>
          <w:sz w:val="24"/>
          <w:szCs w:val="24"/>
          <w:lang w:eastAsia="fr-FR"/>
        </w:rPr>
      </w:pPr>
      <w:r w:rsidRPr="00106C7E">
        <w:rPr>
          <w:rFonts w:asciiTheme="majorBidi" w:hAnsiTheme="majorBidi" w:cstheme="majorBidi"/>
          <w:sz w:val="24"/>
          <w:szCs w:val="24"/>
          <w:shd w:val="clear" w:color="auto" w:fill="FFFFFF"/>
          <w:lang w:eastAsia="fr-FR"/>
        </w:rPr>
        <w:t>Le couple 2 H</w:t>
      </w:r>
      <w:r w:rsidRPr="00106C7E">
        <w:rPr>
          <w:rFonts w:asciiTheme="majorBidi" w:hAnsiTheme="majorBidi" w:cstheme="majorBidi"/>
          <w:sz w:val="24"/>
          <w:szCs w:val="24"/>
          <w:shd w:val="clear" w:color="auto" w:fill="FFFFFF"/>
          <w:vertAlign w:val="superscript"/>
          <w:lang w:eastAsia="fr-FR"/>
        </w:rPr>
        <w:t>+</w:t>
      </w:r>
      <w:r w:rsidRPr="00106C7E">
        <w:rPr>
          <w:rFonts w:asciiTheme="majorBidi" w:hAnsiTheme="majorBidi" w:cstheme="majorBidi"/>
          <w:sz w:val="24"/>
          <w:szCs w:val="24"/>
          <w:shd w:val="clear" w:color="auto" w:fill="FFFFFF"/>
          <w:lang w:eastAsia="fr-FR"/>
        </w:rPr>
        <w:t> + 2</w:t>
      </w:r>
      <w:r w:rsidRPr="00106C7E">
        <w:rPr>
          <w:rFonts w:asciiTheme="majorBidi" w:hAnsiTheme="majorBidi" w:cstheme="majorBidi"/>
          <w:i/>
          <w:iCs/>
          <w:sz w:val="24"/>
          <w:szCs w:val="24"/>
          <w:lang w:eastAsia="fr-FR"/>
        </w:rPr>
        <w:t>e</w:t>
      </w:r>
      <w:r w:rsidRPr="00106C7E">
        <w:rPr>
          <w:rFonts w:asciiTheme="majorBidi" w:hAnsiTheme="majorBidi" w:cstheme="majorBidi"/>
          <w:sz w:val="24"/>
          <w:szCs w:val="24"/>
          <w:shd w:val="clear" w:color="auto" w:fill="FFFFFF"/>
          <w:vertAlign w:val="superscript"/>
          <w:lang w:eastAsia="fr-FR"/>
        </w:rPr>
        <w:t>- </w:t>
      </w:r>
      <w:r w:rsidRPr="00106C7E">
        <w:rPr>
          <w:rFonts w:asciiTheme="majorBidi" w:hAnsi="Cambria Math" w:cstheme="majorBidi"/>
          <w:sz w:val="24"/>
          <w:szCs w:val="24"/>
          <w:shd w:val="clear" w:color="auto" w:fill="FFFFFF"/>
          <w:lang w:eastAsia="fr-FR"/>
        </w:rPr>
        <w:t>⇌</w:t>
      </w:r>
      <w:r w:rsidRPr="00106C7E">
        <w:rPr>
          <w:rFonts w:asciiTheme="majorBidi" w:hAnsiTheme="majorBidi" w:cstheme="majorBidi"/>
          <w:sz w:val="24"/>
          <w:szCs w:val="24"/>
          <w:shd w:val="clear" w:color="auto" w:fill="FFFFFF"/>
          <w:lang w:eastAsia="fr-FR"/>
        </w:rPr>
        <w:t> H</w:t>
      </w:r>
      <w:r w:rsidRPr="00106C7E">
        <w:rPr>
          <w:rFonts w:asciiTheme="majorBidi" w:hAnsiTheme="majorBidi" w:cstheme="majorBidi"/>
          <w:sz w:val="24"/>
          <w:szCs w:val="24"/>
          <w:shd w:val="clear" w:color="auto" w:fill="FFFFFF"/>
          <w:vertAlign w:val="subscript"/>
          <w:lang w:eastAsia="fr-FR"/>
        </w:rPr>
        <w:t>2</w:t>
      </w:r>
      <w:r w:rsidRPr="00106C7E">
        <w:rPr>
          <w:rFonts w:asciiTheme="majorBidi" w:hAnsiTheme="majorBidi" w:cstheme="majorBidi"/>
          <w:sz w:val="24"/>
          <w:szCs w:val="24"/>
          <w:shd w:val="clear" w:color="auto" w:fill="FFFFFF"/>
          <w:lang w:eastAsia="fr-FR"/>
        </w:rPr>
        <w:t xml:space="preserve"> est caractérisé par un potentiel normal d'oxydo-réduction </w:t>
      </w:r>
      <w:r w:rsidRPr="00106C7E">
        <w:rPr>
          <w:rFonts w:asciiTheme="majorBidi" w:hAnsiTheme="majorBidi" w:cstheme="majorBidi"/>
          <w:b/>
          <w:bCs/>
          <w:sz w:val="24"/>
          <w:szCs w:val="24"/>
          <w:shd w:val="clear" w:color="auto" w:fill="FFFFFF"/>
          <w:lang w:eastAsia="fr-FR"/>
        </w:rPr>
        <w:t>E</w:t>
      </w:r>
      <w:r w:rsidRPr="00106C7E">
        <w:rPr>
          <w:rFonts w:asciiTheme="majorBidi" w:hAnsiTheme="majorBidi" w:cstheme="majorBidi"/>
          <w:b/>
          <w:bCs/>
          <w:sz w:val="24"/>
          <w:szCs w:val="24"/>
          <w:shd w:val="clear" w:color="auto" w:fill="FFFFFF"/>
          <w:vertAlign w:val="subscript"/>
          <w:lang w:eastAsia="fr-FR"/>
        </w:rPr>
        <w:t>0</w:t>
      </w:r>
      <w:r w:rsidRPr="00106C7E">
        <w:rPr>
          <w:rFonts w:asciiTheme="majorBidi" w:hAnsiTheme="majorBidi" w:cstheme="majorBidi"/>
          <w:sz w:val="24"/>
          <w:szCs w:val="24"/>
          <w:shd w:val="clear" w:color="auto" w:fill="FFFFFF"/>
          <w:lang w:eastAsia="fr-FR"/>
        </w:rPr>
        <w:t> égal à :</w:t>
      </w:r>
    </w:p>
    <w:p w:rsidR="00125B68" w:rsidRDefault="00125B68" w:rsidP="00125B68">
      <w:pPr>
        <w:pStyle w:val="Sansinterligne"/>
        <w:jc w:val="center"/>
        <w:rPr>
          <w:rFonts w:asciiTheme="majorBidi" w:hAnsiTheme="majorBidi" w:cstheme="majorBidi"/>
          <w:sz w:val="24"/>
          <w:szCs w:val="24"/>
          <w:lang w:eastAsia="fr-FR"/>
        </w:rPr>
      </w:pPr>
      <w:r w:rsidRPr="00106C7E">
        <w:rPr>
          <w:rFonts w:asciiTheme="majorBidi" w:hAnsiTheme="majorBidi" w:cstheme="majorBidi"/>
          <w:noProof/>
          <w:sz w:val="24"/>
          <w:szCs w:val="24"/>
          <w:lang w:eastAsia="fr-FR"/>
        </w:rPr>
        <w:drawing>
          <wp:inline distT="0" distB="0" distL="0" distR="0">
            <wp:extent cx="1546860" cy="321310"/>
            <wp:effectExtent l="19050" t="0" r="0" b="0"/>
            <wp:docPr id="7" name="V11f0783b01" descr="https://www.universalis.fr/media_src/v11f0783b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1f0783b01" descr="https://www.universalis.fr/media_src/v11f0783b01.png"/>
                    <pic:cNvPicPr>
                      <a:picLocks noChangeAspect="1" noChangeArrowheads="1"/>
                    </pic:cNvPicPr>
                  </pic:nvPicPr>
                  <pic:blipFill>
                    <a:blip r:embed="rId8"/>
                    <a:srcRect/>
                    <a:stretch>
                      <a:fillRect/>
                    </a:stretch>
                  </pic:blipFill>
                  <pic:spPr bwMode="auto">
                    <a:xfrm>
                      <a:off x="0" y="0"/>
                      <a:ext cx="1546860" cy="321310"/>
                    </a:xfrm>
                    <a:prstGeom prst="rect">
                      <a:avLst/>
                    </a:prstGeom>
                    <a:noFill/>
                    <a:ln w="9525">
                      <a:noFill/>
                      <a:miter lim="800000"/>
                      <a:headEnd/>
                      <a:tailEnd/>
                    </a:ln>
                  </pic:spPr>
                </pic:pic>
              </a:graphicData>
            </a:graphic>
          </wp:inline>
        </w:drawing>
      </w:r>
    </w:p>
    <w:p w:rsidR="00125B68" w:rsidRPr="00106C7E" w:rsidRDefault="00125B68" w:rsidP="00125B68">
      <w:pPr>
        <w:pStyle w:val="Sansinterligne"/>
        <w:jc w:val="center"/>
        <w:rPr>
          <w:rFonts w:asciiTheme="majorBidi" w:hAnsiTheme="majorBidi" w:cstheme="majorBidi"/>
          <w:sz w:val="24"/>
          <w:szCs w:val="24"/>
          <w:lang w:eastAsia="fr-FR"/>
        </w:rPr>
      </w:pPr>
    </w:p>
    <w:p w:rsidR="00125B68" w:rsidRDefault="00125B68" w:rsidP="00966407">
      <w:pPr>
        <w:pStyle w:val="Sansinterligne"/>
        <w:ind w:firstLine="284"/>
        <w:rPr>
          <w:rFonts w:asciiTheme="majorBidi" w:hAnsiTheme="majorBidi" w:cstheme="majorBidi"/>
          <w:sz w:val="24"/>
          <w:szCs w:val="24"/>
          <w:shd w:val="clear" w:color="auto" w:fill="FFFFFF"/>
          <w:lang w:eastAsia="fr-FR"/>
        </w:rPr>
      </w:pPr>
      <w:r w:rsidRPr="00106C7E">
        <w:rPr>
          <w:rFonts w:asciiTheme="majorBidi" w:hAnsiTheme="majorBidi" w:cstheme="majorBidi"/>
          <w:sz w:val="24"/>
          <w:szCs w:val="24"/>
          <w:shd w:val="clear" w:color="auto" w:fill="FFFFFF"/>
          <w:lang w:eastAsia="fr-FR"/>
        </w:rPr>
        <w:t>S’il est déterminé par rapport à une électrode normale à hydrogène. Tous les systèmes pour lesquels E</w:t>
      </w:r>
      <w:r w:rsidRPr="00106C7E">
        <w:rPr>
          <w:rFonts w:asciiTheme="majorBidi" w:hAnsiTheme="majorBidi" w:cstheme="majorBidi"/>
          <w:sz w:val="24"/>
          <w:szCs w:val="24"/>
          <w:shd w:val="clear" w:color="auto" w:fill="FFFFFF"/>
          <w:vertAlign w:val="subscript"/>
          <w:lang w:eastAsia="fr-FR"/>
        </w:rPr>
        <w:t>0</w:t>
      </w:r>
      <w:r w:rsidRPr="00106C7E">
        <w:rPr>
          <w:rFonts w:asciiTheme="majorBidi" w:hAnsiTheme="majorBidi" w:cstheme="majorBidi"/>
          <w:sz w:val="24"/>
          <w:szCs w:val="24"/>
          <w:shd w:val="clear" w:color="auto" w:fill="FFFFFF"/>
          <w:lang w:eastAsia="fr-FR"/>
        </w:rPr>
        <w:t> est nettement inférieur à cette valeur sont oxydés avec dégagement.</w:t>
      </w:r>
    </w:p>
    <w:p w:rsidR="00125B68" w:rsidRPr="00106C7E" w:rsidRDefault="00125B68" w:rsidP="00125B68">
      <w:pPr>
        <w:pStyle w:val="Sansinterligne"/>
        <w:rPr>
          <w:rStyle w:val="lev"/>
          <w:rFonts w:asciiTheme="majorBidi" w:hAnsiTheme="majorBidi"/>
          <w:b w:val="0"/>
          <w:bCs w:val="0"/>
          <w:color w:val="111111"/>
          <w:sz w:val="24"/>
          <w:szCs w:val="24"/>
          <w:shd w:val="clear" w:color="auto" w:fill="FFFFFF"/>
        </w:rPr>
      </w:pPr>
      <w:r w:rsidRPr="00CE22BE">
        <w:rPr>
          <w:rFonts w:asciiTheme="majorBidi" w:hAnsiTheme="majorBidi" w:cstheme="majorBidi"/>
          <w:b/>
          <w:bCs/>
          <w:sz w:val="24"/>
          <w:szCs w:val="24"/>
        </w:rPr>
        <w:lastRenderedPageBreak/>
        <w:t xml:space="preserve">II. </w:t>
      </w:r>
      <w:r>
        <w:rPr>
          <w:rFonts w:asciiTheme="majorBidi" w:hAnsiTheme="majorBidi" w:cstheme="majorBidi"/>
          <w:b/>
          <w:bCs/>
          <w:sz w:val="24"/>
          <w:szCs w:val="24"/>
        </w:rPr>
        <w:t>2.4.</w:t>
      </w:r>
      <w:r w:rsidRPr="00106C7E">
        <w:rPr>
          <w:rFonts w:asciiTheme="majorBidi" w:hAnsiTheme="majorBidi" w:cstheme="majorBidi"/>
          <w:b/>
          <w:bCs/>
          <w:sz w:val="24"/>
          <w:szCs w:val="24"/>
          <w:shd w:val="clear" w:color="auto" w:fill="FFFFFF"/>
          <w:lang w:eastAsia="fr-FR"/>
        </w:rPr>
        <w:t xml:space="preserve">Electropositivité </w:t>
      </w:r>
    </w:p>
    <w:p w:rsidR="00125B68" w:rsidRDefault="00125B68" w:rsidP="00125B68">
      <w:pPr>
        <w:pStyle w:val="Sansinterligne"/>
        <w:spacing w:line="276" w:lineRule="auto"/>
        <w:ind w:firstLine="284"/>
        <w:jc w:val="both"/>
        <w:rPr>
          <w:rFonts w:asciiTheme="majorBidi" w:hAnsiTheme="majorBidi" w:cstheme="majorBidi"/>
          <w:sz w:val="24"/>
          <w:szCs w:val="24"/>
          <w:shd w:val="clear" w:color="auto" w:fill="FFFFFF"/>
        </w:rPr>
      </w:pPr>
      <w:r w:rsidRPr="00106C7E">
        <w:rPr>
          <w:rFonts w:asciiTheme="majorBidi" w:hAnsiTheme="majorBidi" w:cstheme="majorBidi"/>
          <w:sz w:val="24"/>
          <w:szCs w:val="24"/>
          <w:shd w:val="clear" w:color="auto" w:fill="FFFFFF"/>
        </w:rPr>
        <w:t>Correspondant aux éléments les plus électropositifs – essentiellement les alcalins et les alcalinoterreux –, les hydrures ioniques ou salins sont caractérisés par l'ion H</w:t>
      </w:r>
      <w:r w:rsidRPr="00106C7E">
        <w:rPr>
          <w:rFonts w:asciiTheme="majorBidi" w:hAnsiTheme="majorBidi" w:cstheme="majorBidi"/>
          <w:sz w:val="24"/>
          <w:szCs w:val="24"/>
          <w:shd w:val="clear" w:color="auto" w:fill="FFFFFF"/>
          <w:vertAlign w:val="superscript"/>
        </w:rPr>
        <w:t>-</w:t>
      </w:r>
      <w:r w:rsidRPr="00106C7E">
        <w:rPr>
          <w:rFonts w:asciiTheme="majorBidi" w:hAnsiTheme="majorBidi" w:cstheme="majorBidi"/>
          <w:sz w:val="24"/>
          <w:szCs w:val="24"/>
          <w:shd w:val="clear" w:color="auto" w:fill="FFFFFF"/>
        </w:rPr>
        <w:t>. L'électrolyse en milieu </w:t>
      </w:r>
      <w:hyperlink r:id="rId9" w:history="1">
        <w:r w:rsidRPr="00106C7E">
          <w:rPr>
            <w:rStyle w:val="Lienhypertexte"/>
            <w:rFonts w:asciiTheme="majorBidi" w:hAnsiTheme="majorBidi" w:cstheme="majorBidi"/>
            <w:sz w:val="24"/>
            <w:szCs w:val="24"/>
            <w:shd w:val="clear" w:color="auto" w:fill="FFFFFF"/>
          </w:rPr>
          <w:t>sel</w:t>
        </w:r>
      </w:hyperlink>
      <w:r w:rsidRPr="00106C7E">
        <w:rPr>
          <w:rFonts w:asciiTheme="majorBidi" w:hAnsiTheme="majorBidi" w:cstheme="majorBidi"/>
          <w:sz w:val="24"/>
          <w:szCs w:val="24"/>
          <w:shd w:val="clear" w:color="auto" w:fill="FFFFFF"/>
        </w:rPr>
        <w:t> fondu donne en effet un dégagement d'hydrogène à l'anode. La forte polarisabilité.</w:t>
      </w:r>
    </w:p>
    <w:p w:rsidR="00125B68" w:rsidRPr="00850C98" w:rsidRDefault="00125B68" w:rsidP="00125B68">
      <w:pPr>
        <w:pStyle w:val="Sansinterligne"/>
        <w:spacing w:line="276" w:lineRule="auto"/>
        <w:jc w:val="both"/>
        <w:rPr>
          <w:rStyle w:val="lev"/>
          <w:rFonts w:asciiTheme="majorBidi" w:hAnsiTheme="majorBidi"/>
          <w:b w:val="0"/>
          <w:bCs w:val="0"/>
          <w:sz w:val="24"/>
          <w:szCs w:val="24"/>
          <w:shd w:val="clear" w:color="auto" w:fill="FFFFFF"/>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2.5.</w:t>
      </w:r>
      <w:r w:rsidRPr="00850C98">
        <w:rPr>
          <w:rFonts w:asciiTheme="majorBidi" w:hAnsiTheme="majorBidi" w:cstheme="majorBidi"/>
          <w:b/>
          <w:bCs/>
          <w:sz w:val="24"/>
          <w:szCs w:val="24"/>
          <w:shd w:val="clear" w:color="auto" w:fill="FFFFFF"/>
        </w:rPr>
        <w:t>Hydrogène</w:t>
      </w:r>
      <w:r>
        <w:rPr>
          <w:rFonts w:asciiTheme="majorBidi" w:hAnsiTheme="majorBidi" w:cstheme="majorBidi"/>
          <w:sz w:val="24"/>
          <w:szCs w:val="24"/>
          <w:shd w:val="clear" w:color="auto" w:fill="FFFFFF"/>
        </w:rPr>
        <w:t xml:space="preserve"> </w:t>
      </w:r>
      <w:r w:rsidRPr="00850C98">
        <w:rPr>
          <w:rFonts w:asciiTheme="majorBidi" w:hAnsiTheme="majorBidi" w:cstheme="majorBidi"/>
          <w:b/>
          <w:bCs/>
          <w:sz w:val="24"/>
          <w:szCs w:val="24"/>
          <w:shd w:val="clear" w:color="auto" w:fill="FFFFFF"/>
        </w:rPr>
        <w:t>liquide</w:t>
      </w:r>
    </w:p>
    <w:p w:rsidR="00125B68" w:rsidRPr="00850C98" w:rsidRDefault="00125B68" w:rsidP="00125B68">
      <w:pPr>
        <w:pStyle w:val="Sansinterligne"/>
        <w:spacing w:line="276" w:lineRule="auto"/>
        <w:ind w:firstLine="284"/>
        <w:jc w:val="both"/>
        <w:rPr>
          <w:rFonts w:asciiTheme="majorBidi" w:hAnsiTheme="majorBidi" w:cstheme="majorBidi"/>
          <w:sz w:val="24"/>
          <w:szCs w:val="24"/>
          <w:shd w:val="clear" w:color="auto" w:fill="FFFFFF"/>
          <w:lang w:eastAsia="fr-FR"/>
        </w:rPr>
      </w:pPr>
      <w:r w:rsidRPr="00850C98">
        <w:rPr>
          <w:rFonts w:asciiTheme="majorBidi" w:hAnsiTheme="majorBidi" w:cstheme="majorBidi"/>
          <w:sz w:val="24"/>
          <w:szCs w:val="24"/>
          <w:shd w:val="clear" w:color="auto" w:fill="FFFFFF"/>
          <w:lang w:eastAsia="fr-FR"/>
        </w:rPr>
        <w:t>Le pouvoir réducteur de l'hydrogène vis-à-vis des oxydes dépend dutaux de vapeur d'eau présente et de la température. Comme l'énergie libre de la réaction : Doit être négative :</w:t>
      </w:r>
    </w:p>
    <w:p w:rsidR="00125B68" w:rsidRPr="00850C98" w:rsidRDefault="00125B68" w:rsidP="00125B68">
      <w:pPr>
        <w:pStyle w:val="Sansinterligne"/>
        <w:rPr>
          <w:rFonts w:asciiTheme="majorBidi" w:hAnsiTheme="majorBidi" w:cstheme="majorBidi"/>
          <w:sz w:val="24"/>
          <w:szCs w:val="24"/>
          <w:lang w:eastAsia="fr-FR"/>
        </w:rPr>
      </w:pPr>
    </w:p>
    <w:p w:rsidR="00125B68" w:rsidRPr="00850C98" w:rsidRDefault="00125B68" w:rsidP="00125B68">
      <w:pPr>
        <w:pStyle w:val="Sansinterligne"/>
        <w:jc w:val="center"/>
        <w:rPr>
          <w:rFonts w:asciiTheme="majorBidi" w:hAnsiTheme="majorBidi" w:cstheme="majorBidi"/>
          <w:sz w:val="24"/>
          <w:szCs w:val="24"/>
          <w:lang w:eastAsia="fr-FR"/>
        </w:rPr>
      </w:pPr>
      <w:r w:rsidRPr="00850C98">
        <w:rPr>
          <w:rFonts w:asciiTheme="majorBidi" w:hAnsiTheme="majorBidi" w:cstheme="majorBidi"/>
          <w:noProof/>
          <w:sz w:val="24"/>
          <w:szCs w:val="24"/>
          <w:lang w:eastAsia="fr-FR"/>
        </w:rPr>
        <w:drawing>
          <wp:inline distT="0" distB="0" distL="0" distR="0">
            <wp:extent cx="1644015" cy="146050"/>
            <wp:effectExtent l="19050" t="0" r="0" b="0"/>
            <wp:docPr id="9" name="V11f0782c02" descr="https://www.universalis.fr/media_src/v11f0782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1f0782c02" descr="https://www.universalis.fr/media_src/v11f0782c02.png"/>
                    <pic:cNvPicPr>
                      <a:picLocks noChangeAspect="1" noChangeArrowheads="1"/>
                    </pic:cNvPicPr>
                  </pic:nvPicPr>
                  <pic:blipFill>
                    <a:blip r:embed="rId10"/>
                    <a:srcRect/>
                    <a:stretch>
                      <a:fillRect/>
                    </a:stretch>
                  </pic:blipFill>
                  <pic:spPr bwMode="auto">
                    <a:xfrm>
                      <a:off x="0" y="0"/>
                      <a:ext cx="1644015" cy="146050"/>
                    </a:xfrm>
                    <a:prstGeom prst="rect">
                      <a:avLst/>
                    </a:prstGeom>
                    <a:noFill/>
                    <a:ln w="9525">
                      <a:noFill/>
                      <a:miter lim="800000"/>
                      <a:headEnd/>
                      <a:tailEnd/>
                    </a:ln>
                  </pic:spPr>
                </pic:pic>
              </a:graphicData>
            </a:graphic>
          </wp:inline>
        </w:drawing>
      </w:r>
    </w:p>
    <w:p w:rsidR="00125B68" w:rsidRPr="00850C98" w:rsidRDefault="00125B68" w:rsidP="00125B68">
      <w:pPr>
        <w:pStyle w:val="Sansinterligne"/>
        <w:jc w:val="center"/>
        <w:rPr>
          <w:rFonts w:asciiTheme="majorBidi" w:hAnsiTheme="majorBidi" w:cstheme="majorBidi"/>
          <w:sz w:val="24"/>
          <w:szCs w:val="24"/>
          <w:lang w:eastAsia="fr-FR"/>
        </w:rPr>
      </w:pPr>
      <w:r w:rsidRPr="00850C98">
        <w:rPr>
          <w:rFonts w:asciiTheme="majorBidi" w:hAnsiTheme="majorBidi" w:cstheme="majorBidi"/>
          <w:noProof/>
          <w:sz w:val="24"/>
          <w:szCs w:val="24"/>
          <w:lang w:eastAsia="fr-FR"/>
        </w:rPr>
        <w:drawing>
          <wp:inline distT="0" distB="0" distL="0" distR="0">
            <wp:extent cx="3161665" cy="330835"/>
            <wp:effectExtent l="19050" t="0" r="635" b="0"/>
            <wp:docPr id="8" name="V11f0782c03" descr="https://www.universalis.fr/media_src/v11f0782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1f0782c03" descr="https://www.universalis.fr/media_src/v11f0782c03.png"/>
                    <pic:cNvPicPr>
                      <a:picLocks noChangeAspect="1" noChangeArrowheads="1"/>
                    </pic:cNvPicPr>
                  </pic:nvPicPr>
                  <pic:blipFill>
                    <a:blip r:embed="rId11"/>
                    <a:srcRect/>
                    <a:stretch>
                      <a:fillRect/>
                    </a:stretch>
                  </pic:blipFill>
                  <pic:spPr bwMode="auto">
                    <a:xfrm>
                      <a:off x="0" y="0"/>
                      <a:ext cx="3161665" cy="330835"/>
                    </a:xfrm>
                    <a:prstGeom prst="rect">
                      <a:avLst/>
                    </a:prstGeom>
                    <a:noFill/>
                    <a:ln w="9525">
                      <a:noFill/>
                      <a:miter lim="800000"/>
                      <a:headEnd/>
                      <a:tailEnd/>
                    </a:ln>
                  </pic:spPr>
                </pic:pic>
              </a:graphicData>
            </a:graphic>
          </wp:inline>
        </w:drawing>
      </w:r>
    </w:p>
    <w:p w:rsidR="00125B68" w:rsidRDefault="00125B68" w:rsidP="00125B68">
      <w:pPr>
        <w:pStyle w:val="Sansinterligne"/>
        <w:shd w:val="clear" w:color="auto" w:fill="FFFFFF" w:themeFill="background1"/>
        <w:spacing w:line="276" w:lineRule="auto"/>
        <w:jc w:val="both"/>
        <w:rPr>
          <w:rFonts w:ascii="Segoe UI" w:eastAsia="Times New Roman" w:hAnsi="Segoe UI" w:cs="Segoe UI"/>
          <w:color w:val="212529"/>
          <w:sz w:val="23"/>
          <w:szCs w:val="23"/>
          <w:shd w:val="clear" w:color="auto" w:fill="FFFFFF"/>
          <w:lang w:eastAsia="fr-FR"/>
        </w:rPr>
      </w:pPr>
      <w:r w:rsidRPr="00850C98">
        <w:rPr>
          <w:rFonts w:asciiTheme="majorBidi" w:eastAsia="Times New Roman" w:hAnsiTheme="majorBidi" w:cstheme="majorBidi"/>
          <w:color w:val="212529"/>
          <w:sz w:val="24"/>
          <w:szCs w:val="24"/>
          <w:shd w:val="clear" w:color="auto" w:fill="FFFFFF"/>
          <w:lang w:eastAsia="fr-FR"/>
        </w:rPr>
        <w:t>ΔH étant l’enthalpie de formation de l'oxyde MO, − 241,9 kJ celle de la vapeur d'eau et ΔS la variation</w:t>
      </w:r>
      <w:r w:rsidRPr="00850C98">
        <w:rPr>
          <w:rFonts w:ascii="Segoe UI" w:eastAsia="Times New Roman" w:hAnsi="Segoe UI" w:cs="Segoe UI"/>
          <w:color w:val="212529"/>
          <w:sz w:val="23"/>
          <w:szCs w:val="23"/>
          <w:shd w:val="clear" w:color="auto" w:fill="FFFFFF"/>
          <w:lang w:eastAsia="fr-FR"/>
        </w:rPr>
        <w:t>...</w:t>
      </w:r>
    </w:p>
    <w:p w:rsidR="00125B68" w:rsidRPr="00146573" w:rsidRDefault="00125B68" w:rsidP="00125B68">
      <w:pPr>
        <w:pStyle w:val="Heading1"/>
        <w:ind w:left="0"/>
        <w:jc w:val="both"/>
        <w:rPr>
          <w:rFonts w:asciiTheme="majorBidi" w:hAnsiTheme="majorBidi" w:cstheme="majorBidi"/>
          <w:b w:val="0"/>
          <w:bCs w:val="0"/>
          <w:shd w:val="clear" w:color="auto" w:fill="FFFFFF"/>
          <w:lang w:eastAsia="fr-FR"/>
        </w:rPr>
      </w:pPr>
      <w:r w:rsidRPr="00146573">
        <w:rPr>
          <w:rFonts w:asciiTheme="majorBidi" w:hAnsiTheme="majorBidi" w:cstheme="majorBidi"/>
          <w:b w:val="0"/>
          <w:bCs w:val="0"/>
          <w:shd w:val="clear" w:color="auto" w:fill="FFFFFF"/>
          <w:lang w:eastAsia="fr-FR"/>
        </w:rPr>
        <w:t xml:space="preserve">ΔG Enthalpie </w:t>
      </w:r>
      <w:r>
        <w:rPr>
          <w:rFonts w:asciiTheme="majorBidi" w:hAnsiTheme="majorBidi" w:cstheme="majorBidi"/>
          <w:b w:val="0"/>
          <w:bCs w:val="0"/>
          <w:shd w:val="clear" w:color="auto" w:fill="FFFFFF"/>
          <w:lang w:eastAsia="fr-FR"/>
        </w:rPr>
        <w:t xml:space="preserve">libre </w:t>
      </w:r>
      <w:r w:rsidRPr="00146573">
        <w:rPr>
          <w:rFonts w:asciiTheme="majorBidi" w:eastAsia="Times New Roman" w:hAnsiTheme="majorBidi" w:cstheme="majorBidi"/>
          <w:b w:val="0"/>
          <w:bCs w:val="0"/>
          <w:color w:val="212529"/>
          <w:shd w:val="clear" w:color="auto" w:fill="FFFFFF"/>
          <w:lang w:eastAsia="fr-FR"/>
        </w:rPr>
        <w:t>étant l’enthalpie de formation de l'oxyde MO</w:t>
      </w:r>
      <w:r>
        <w:rPr>
          <w:rFonts w:asciiTheme="majorBidi" w:eastAsia="Times New Roman" w:hAnsiTheme="majorBidi" w:cstheme="majorBidi"/>
          <w:b w:val="0"/>
          <w:bCs w:val="0"/>
          <w:color w:val="212529"/>
          <w:shd w:val="clear" w:color="auto" w:fill="FFFFFF"/>
          <w:lang w:eastAsia="fr-FR"/>
        </w:rPr>
        <w:t>,-520</w:t>
      </w:r>
      <w:r w:rsidRPr="00146573">
        <w:rPr>
          <w:rFonts w:asciiTheme="majorBidi" w:eastAsia="Times New Roman" w:hAnsiTheme="majorBidi" w:cstheme="majorBidi"/>
          <w:color w:val="212529"/>
          <w:shd w:val="clear" w:color="auto" w:fill="FFFFFF"/>
          <w:lang w:eastAsia="fr-FR"/>
        </w:rPr>
        <w:t xml:space="preserve"> </w:t>
      </w:r>
      <w:r w:rsidRPr="00146573">
        <w:rPr>
          <w:rFonts w:asciiTheme="majorBidi" w:eastAsia="Times New Roman" w:hAnsiTheme="majorBidi" w:cstheme="majorBidi"/>
          <w:b w:val="0"/>
          <w:bCs w:val="0"/>
          <w:color w:val="212529"/>
          <w:shd w:val="clear" w:color="auto" w:fill="FFFFFF"/>
          <w:lang w:eastAsia="fr-FR"/>
        </w:rPr>
        <w:t>kJ</w:t>
      </w:r>
    </w:p>
    <w:p w:rsidR="00125B68" w:rsidRDefault="00125B68" w:rsidP="00125B68">
      <w:pPr>
        <w:pStyle w:val="Heading1"/>
        <w:ind w:left="0"/>
        <w:rPr>
          <w:rStyle w:val="lev"/>
          <w:rFonts w:asciiTheme="majorBidi" w:hAnsiTheme="majorBidi"/>
          <w:b/>
          <w:bCs/>
          <w:color w:val="111111"/>
          <w:shd w:val="clear" w:color="auto" w:fill="FFFFFF"/>
        </w:rPr>
      </w:pPr>
    </w:p>
    <w:p w:rsidR="00125B68" w:rsidRPr="00EB5DBD" w:rsidRDefault="00125B68" w:rsidP="00125B68">
      <w:pPr>
        <w:pStyle w:val="Heading1"/>
        <w:ind w:left="0"/>
        <w:rPr>
          <w:rStyle w:val="lev"/>
          <w:rFonts w:asciiTheme="majorBidi" w:hAnsiTheme="majorBidi"/>
          <w:b/>
          <w:bCs/>
          <w:color w:val="111111"/>
          <w:shd w:val="clear" w:color="auto" w:fill="FFFFFF"/>
        </w:rPr>
      </w:pPr>
      <w:r w:rsidRPr="00EB5DBD">
        <w:rPr>
          <w:rStyle w:val="lev"/>
          <w:rFonts w:asciiTheme="majorBidi" w:hAnsiTheme="majorBidi"/>
          <w:color w:val="111111"/>
          <w:shd w:val="clear" w:color="auto" w:fill="FFFFFF"/>
        </w:rPr>
        <w:t>∆G</w:t>
      </w:r>
      <w:r>
        <w:rPr>
          <w:rStyle w:val="lev"/>
          <w:rFonts w:asciiTheme="majorBidi" w:hAnsiTheme="majorBidi"/>
          <w:color w:val="111111"/>
          <w:shd w:val="clear" w:color="auto" w:fill="FFFFFF"/>
        </w:rPr>
        <w:t>r</w:t>
      </w:r>
      <w:r w:rsidRPr="00EB5DBD">
        <w:rPr>
          <w:rStyle w:val="lev"/>
          <w:rFonts w:asciiTheme="majorBidi" w:hAnsiTheme="majorBidi"/>
          <w:color w:val="111111"/>
          <w:shd w:val="clear" w:color="auto" w:fill="FFFFFF"/>
        </w:rPr>
        <w:t>° (</w:t>
      </w:r>
      <w:r w:rsidRPr="00EB5DBD">
        <w:rPr>
          <w:rFonts w:asciiTheme="majorBidi" w:hAnsiTheme="majorBidi" w:cstheme="majorBidi"/>
          <w:b w:val="0"/>
          <w:bCs w:val="0"/>
          <w:shd w:val="clear" w:color="auto" w:fill="FFFFFF"/>
          <w:lang w:eastAsia="fr-FR"/>
        </w:rPr>
        <w:t>Enthalpie libre molaire)</w:t>
      </w:r>
      <w:r>
        <w:rPr>
          <w:rFonts w:asciiTheme="majorBidi" w:hAnsiTheme="majorBidi" w:cstheme="majorBidi"/>
          <w:b w:val="0"/>
          <w:bCs w:val="0"/>
          <w:shd w:val="clear" w:color="auto" w:fill="FFFFFF"/>
          <w:lang w:eastAsia="fr-FR"/>
        </w:rPr>
        <w:t>= Ʃn∆G°</w:t>
      </w:r>
      <w:r w:rsidRPr="0015225D">
        <w:rPr>
          <w:rFonts w:asciiTheme="majorBidi" w:hAnsiTheme="majorBidi" w:cstheme="majorBidi"/>
          <w:b w:val="0"/>
          <w:bCs w:val="0"/>
          <w:shd w:val="clear" w:color="auto" w:fill="FFFFFF"/>
          <w:vertAlign w:val="subscript"/>
          <w:lang w:eastAsia="fr-FR"/>
        </w:rPr>
        <w:t xml:space="preserve"> produits</w:t>
      </w:r>
      <w:r>
        <w:rPr>
          <w:rFonts w:asciiTheme="majorBidi" w:hAnsiTheme="majorBidi" w:cstheme="majorBidi"/>
          <w:b w:val="0"/>
          <w:bCs w:val="0"/>
          <w:shd w:val="clear" w:color="auto" w:fill="FFFFFF"/>
          <w:vertAlign w:val="subscript"/>
          <w:lang w:eastAsia="fr-FR"/>
        </w:rPr>
        <w:t xml:space="preserve"> </w:t>
      </w:r>
      <w:r>
        <w:rPr>
          <w:rFonts w:asciiTheme="majorBidi" w:hAnsiTheme="majorBidi" w:cstheme="majorBidi"/>
          <w:b w:val="0"/>
          <w:bCs w:val="0"/>
          <w:shd w:val="clear" w:color="auto" w:fill="FFFFFF"/>
          <w:lang w:eastAsia="fr-FR"/>
        </w:rPr>
        <w:t xml:space="preserve">-  ƩnG° </w:t>
      </w:r>
      <w:r w:rsidRPr="0015225D">
        <w:rPr>
          <w:rFonts w:asciiTheme="majorBidi" w:hAnsiTheme="majorBidi" w:cstheme="majorBidi"/>
          <w:b w:val="0"/>
          <w:bCs w:val="0"/>
          <w:shd w:val="clear" w:color="auto" w:fill="FFFFFF"/>
          <w:vertAlign w:val="subscript"/>
          <w:lang w:eastAsia="fr-FR"/>
        </w:rPr>
        <w:t>réactifs</w:t>
      </w:r>
    </w:p>
    <w:p w:rsidR="00125B68" w:rsidRDefault="00125B68" w:rsidP="00125B68">
      <w:pPr>
        <w:pStyle w:val="Sansinterligne"/>
        <w:shd w:val="clear" w:color="auto" w:fill="FFFFFF" w:themeFill="background1"/>
        <w:spacing w:line="276" w:lineRule="auto"/>
        <w:rPr>
          <w:rStyle w:val="lev"/>
          <w:rFonts w:asciiTheme="majorBidi" w:hAnsiTheme="majorBidi"/>
          <w:color w:val="111111"/>
          <w:sz w:val="24"/>
          <w:szCs w:val="24"/>
          <w:shd w:val="clear" w:color="auto" w:fill="FFFFFF"/>
        </w:rPr>
      </w:pPr>
    </w:p>
    <w:p w:rsidR="00125B68" w:rsidRDefault="00125B68" w:rsidP="00125B68">
      <w:pPr>
        <w:pStyle w:val="Sansinterligne"/>
        <w:shd w:val="clear" w:color="auto" w:fill="FFFFFF" w:themeFill="background1"/>
        <w:spacing w:line="276" w:lineRule="auto"/>
        <w:jc w:val="center"/>
        <w:rPr>
          <w:rStyle w:val="lev"/>
          <w:rFonts w:asciiTheme="majorBidi" w:hAnsiTheme="majorBidi"/>
          <w:color w:val="111111"/>
          <w:sz w:val="24"/>
          <w:szCs w:val="24"/>
          <w:shd w:val="clear" w:color="auto" w:fill="FFFFFF"/>
        </w:rPr>
      </w:pPr>
      <w:r>
        <w:rPr>
          <w:rFonts w:asciiTheme="majorBidi" w:hAnsiTheme="majorBidi" w:cstheme="majorBidi"/>
          <w:b/>
          <w:bCs/>
          <w:noProof/>
          <w:color w:val="111111"/>
          <w:sz w:val="24"/>
          <w:szCs w:val="24"/>
          <w:shd w:val="clear" w:color="auto" w:fill="FFFFFF"/>
          <w:lang w:eastAsia="fr-FR"/>
        </w:rPr>
        <w:drawing>
          <wp:inline distT="0" distB="0" distL="0" distR="0">
            <wp:extent cx="3631249" cy="2040630"/>
            <wp:effectExtent l="19050" t="0" r="7301"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631411" cy="2040721"/>
                    </a:xfrm>
                    <a:prstGeom prst="rect">
                      <a:avLst/>
                    </a:prstGeom>
                    <a:noFill/>
                    <a:ln w="9525">
                      <a:noFill/>
                      <a:miter lim="800000"/>
                      <a:headEnd/>
                      <a:tailEnd/>
                    </a:ln>
                  </pic:spPr>
                </pic:pic>
              </a:graphicData>
            </a:graphic>
          </wp:inline>
        </w:drawing>
      </w:r>
    </w:p>
    <w:p w:rsidR="00125B68" w:rsidRDefault="00125B68" w:rsidP="007C1C7B">
      <w:pPr>
        <w:pStyle w:val="Sansinterligne"/>
        <w:shd w:val="clear" w:color="auto" w:fill="FFFFFF" w:themeFill="background1"/>
        <w:spacing w:line="276" w:lineRule="auto"/>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3573780" cy="2536825"/>
            <wp:effectExtent l="19050" t="0" r="7620" b="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573780" cy="2536825"/>
                    </a:xfrm>
                    <a:prstGeom prst="rect">
                      <a:avLst/>
                    </a:prstGeom>
                    <a:noFill/>
                    <a:ln w="9525">
                      <a:noFill/>
                      <a:miter lim="800000"/>
                      <a:headEnd/>
                      <a:tailEnd/>
                    </a:ln>
                  </pic:spPr>
                </pic:pic>
              </a:graphicData>
            </a:graphic>
          </wp:inline>
        </w:drawing>
      </w:r>
    </w:p>
    <w:p w:rsidR="007C1C7B" w:rsidRDefault="007C1C7B" w:rsidP="007C1C7B">
      <w:pPr>
        <w:pStyle w:val="Sansinterligne"/>
        <w:shd w:val="clear" w:color="auto" w:fill="FFFFFF" w:themeFill="background1"/>
        <w:spacing w:line="276" w:lineRule="auto"/>
        <w:jc w:val="center"/>
        <w:rPr>
          <w:rFonts w:asciiTheme="majorBidi" w:hAnsiTheme="majorBidi" w:cstheme="majorBidi"/>
          <w:b/>
          <w:bCs/>
          <w:sz w:val="24"/>
          <w:szCs w:val="24"/>
        </w:rPr>
      </w:pPr>
    </w:p>
    <w:p w:rsidR="007C1C7B" w:rsidRDefault="007C1C7B" w:rsidP="007C1C7B">
      <w:pPr>
        <w:pStyle w:val="Sansinterligne"/>
        <w:shd w:val="clear" w:color="auto" w:fill="FFFFFF" w:themeFill="background1"/>
        <w:spacing w:line="276" w:lineRule="auto"/>
        <w:jc w:val="center"/>
        <w:rPr>
          <w:rFonts w:asciiTheme="majorBidi" w:hAnsiTheme="majorBidi" w:cstheme="majorBidi"/>
          <w:b/>
          <w:bCs/>
          <w:sz w:val="24"/>
          <w:szCs w:val="24"/>
        </w:rPr>
      </w:pPr>
    </w:p>
    <w:p w:rsidR="007C1C7B" w:rsidRDefault="007C1C7B" w:rsidP="007C1C7B">
      <w:pPr>
        <w:pStyle w:val="Sansinterligne"/>
        <w:shd w:val="clear" w:color="auto" w:fill="FFFFFF" w:themeFill="background1"/>
        <w:spacing w:line="276" w:lineRule="auto"/>
        <w:jc w:val="center"/>
        <w:rPr>
          <w:rFonts w:asciiTheme="majorBidi" w:hAnsiTheme="majorBidi" w:cstheme="majorBidi"/>
          <w:b/>
          <w:bCs/>
          <w:sz w:val="24"/>
          <w:szCs w:val="24"/>
        </w:rPr>
      </w:pPr>
    </w:p>
    <w:p w:rsidR="00125B68"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rPr>
      </w:pPr>
    </w:p>
    <w:p w:rsidR="00125B68" w:rsidRDefault="00125B68" w:rsidP="00125B68">
      <w:pPr>
        <w:pStyle w:val="Sansinterligne"/>
        <w:shd w:val="clear" w:color="auto" w:fill="FFFFFF" w:themeFill="background1"/>
        <w:spacing w:line="276" w:lineRule="auto"/>
        <w:jc w:val="both"/>
        <w:rPr>
          <w:rStyle w:val="lev"/>
          <w:rFonts w:asciiTheme="majorBidi" w:hAnsiTheme="majorBidi"/>
          <w:color w:val="111111"/>
          <w:sz w:val="24"/>
          <w:szCs w:val="24"/>
          <w:shd w:val="clear" w:color="auto" w:fill="FFFFFF"/>
        </w:rPr>
      </w:pPr>
      <w:r w:rsidRPr="00CE22BE">
        <w:rPr>
          <w:rFonts w:asciiTheme="majorBidi" w:hAnsiTheme="majorBidi" w:cstheme="majorBidi"/>
          <w:b/>
          <w:bCs/>
          <w:sz w:val="24"/>
          <w:szCs w:val="24"/>
        </w:rPr>
        <w:lastRenderedPageBreak/>
        <w:t xml:space="preserve">II. </w:t>
      </w:r>
      <w:r>
        <w:rPr>
          <w:rFonts w:asciiTheme="majorBidi" w:hAnsiTheme="majorBidi" w:cstheme="majorBidi"/>
          <w:b/>
          <w:bCs/>
          <w:sz w:val="24"/>
          <w:szCs w:val="24"/>
        </w:rPr>
        <w:t>2.6.</w:t>
      </w:r>
      <w:r w:rsidRPr="00F5783E">
        <w:rPr>
          <w:rStyle w:val="lev"/>
          <w:rFonts w:asciiTheme="majorBidi" w:hAnsiTheme="majorBidi"/>
          <w:color w:val="111111"/>
          <w:sz w:val="24"/>
          <w:szCs w:val="24"/>
          <w:shd w:val="clear" w:color="auto" w:fill="FFFFFF"/>
        </w:rPr>
        <w:t>L’hydrogène aux couleurs de l’arc-en-ciel</w:t>
      </w:r>
    </w:p>
    <w:p w:rsidR="00125B68" w:rsidRPr="00F5783E" w:rsidRDefault="00125B68" w:rsidP="00125B68">
      <w:pPr>
        <w:pStyle w:val="Sansinterligne"/>
        <w:shd w:val="clear" w:color="auto" w:fill="FFFFFF" w:themeFill="background1"/>
        <w:spacing w:line="276" w:lineRule="auto"/>
        <w:jc w:val="both"/>
        <w:rPr>
          <w:rFonts w:asciiTheme="majorBidi" w:hAnsiTheme="majorBidi" w:cstheme="majorBidi"/>
          <w:sz w:val="24"/>
          <w:szCs w:val="24"/>
          <w:lang w:eastAsia="fr-FR"/>
        </w:rPr>
      </w:pPr>
      <w:r w:rsidRPr="00F5783E">
        <w:rPr>
          <w:rFonts w:asciiTheme="majorBidi" w:hAnsiTheme="majorBidi" w:cstheme="majorBidi"/>
          <w:color w:val="172328"/>
          <w:sz w:val="24"/>
          <w:szCs w:val="24"/>
          <w:shd w:val="clear" w:color="auto" w:fill="FFFFFF"/>
        </w:rPr>
        <w:t>L’hydrogène a le vent en poupe. Cette énergie devrait jouer un rôle clé majeur dans </w:t>
      </w:r>
      <w:r w:rsidRPr="00CE22BE">
        <w:rPr>
          <w:rStyle w:val="lev"/>
          <w:rFonts w:asciiTheme="majorBidi" w:hAnsiTheme="majorBidi"/>
          <w:b w:val="0"/>
          <w:bCs w:val="0"/>
          <w:color w:val="172328"/>
          <w:sz w:val="24"/>
          <w:szCs w:val="24"/>
          <w:shd w:val="clear" w:color="auto" w:fill="FFFFFF"/>
        </w:rPr>
        <w:t>la transition énergétique</w:t>
      </w:r>
      <w:r w:rsidRPr="00F5783E">
        <w:rPr>
          <w:rFonts w:asciiTheme="majorBidi" w:hAnsiTheme="majorBidi" w:cstheme="majorBidi"/>
          <w:color w:val="172328"/>
          <w:sz w:val="24"/>
          <w:szCs w:val="24"/>
          <w:shd w:val="clear" w:color="auto" w:fill="FFFFFF"/>
        </w:rPr>
        <w:t> en permettant de rendre plus verts certains secteurs comme l’industrie ou la mobilité lourde</w:t>
      </w:r>
      <w:r>
        <w:rPr>
          <w:rFonts w:ascii="Helvetica" w:hAnsi="Helvetica" w:cs="Helvetica"/>
          <w:color w:val="172328"/>
          <w:sz w:val="27"/>
          <w:szCs w:val="27"/>
          <w:shd w:val="clear" w:color="auto" w:fill="FFFFFF"/>
        </w:rPr>
        <w:t>.</w:t>
      </w:r>
      <w:r w:rsidRPr="00F5783E">
        <w:rPr>
          <w:rFonts w:asciiTheme="majorBidi" w:hAnsiTheme="majorBidi" w:cstheme="majorBidi"/>
          <w:color w:val="172328"/>
          <w:sz w:val="24"/>
          <w:szCs w:val="24"/>
          <w:shd w:val="clear" w:color="auto" w:fill="FFFFFF"/>
        </w:rPr>
        <w:t xml:space="preserve"> Il existe quarte couleurs</w:t>
      </w:r>
      <w:r>
        <w:rPr>
          <w:rFonts w:ascii="Helvetica" w:hAnsi="Helvetica" w:cs="Helvetica"/>
          <w:color w:val="172328"/>
          <w:sz w:val="27"/>
          <w:szCs w:val="27"/>
          <w:shd w:val="clear" w:color="auto" w:fill="FFFFFF"/>
        </w:rPr>
        <w:t xml:space="preserve"> </w:t>
      </w:r>
    </w:p>
    <w:p w:rsidR="00125B68" w:rsidRDefault="00125B68" w:rsidP="008C0C11">
      <w:pPr>
        <w:pStyle w:val="Sansinterligne"/>
        <w:numPr>
          <w:ilvl w:val="0"/>
          <w:numId w:val="8"/>
        </w:numPr>
        <w:shd w:val="clear" w:color="auto" w:fill="FFFFFF" w:themeFill="background1"/>
        <w:spacing w:line="276" w:lineRule="auto"/>
        <w:jc w:val="both"/>
        <w:rPr>
          <w:rFonts w:asciiTheme="majorBidi" w:hAnsiTheme="majorBidi" w:cstheme="majorBidi"/>
          <w:sz w:val="24"/>
          <w:szCs w:val="24"/>
          <w:shd w:val="clear" w:color="auto" w:fill="FFFFFF" w:themeFill="background1"/>
        </w:rPr>
      </w:pPr>
      <w:r w:rsidRPr="00F5783E">
        <w:rPr>
          <w:rStyle w:val="lev"/>
          <w:rFonts w:asciiTheme="majorBidi" w:hAnsiTheme="majorBidi"/>
          <w:sz w:val="24"/>
          <w:szCs w:val="24"/>
          <w:shd w:val="clear" w:color="auto" w:fill="FFFFFF" w:themeFill="background1"/>
        </w:rPr>
        <w:t>L’hydrogène vert</w:t>
      </w:r>
      <w:r w:rsidRPr="00F5783E">
        <w:rPr>
          <w:rFonts w:asciiTheme="majorBidi" w:hAnsiTheme="majorBidi" w:cstheme="majorBidi"/>
          <w:sz w:val="24"/>
          <w:szCs w:val="24"/>
          <w:shd w:val="clear" w:color="auto" w:fill="FFFFFF" w:themeFill="background1"/>
        </w:rPr>
        <w:t> est fabriqué par électrolyse de l’eau à partir d’électricité provenant uniquement d’énergie renouvelable ;</w:t>
      </w:r>
    </w:p>
    <w:p w:rsidR="00125B68" w:rsidRDefault="00125B68" w:rsidP="008C0C11">
      <w:pPr>
        <w:pStyle w:val="Sansinterligne"/>
        <w:numPr>
          <w:ilvl w:val="0"/>
          <w:numId w:val="8"/>
        </w:numPr>
        <w:shd w:val="clear" w:color="auto" w:fill="FFFFFF" w:themeFill="background1"/>
        <w:spacing w:line="276" w:lineRule="auto"/>
        <w:jc w:val="both"/>
        <w:rPr>
          <w:rFonts w:asciiTheme="majorBidi" w:hAnsiTheme="majorBidi" w:cstheme="majorBidi"/>
          <w:sz w:val="24"/>
          <w:szCs w:val="24"/>
          <w:shd w:val="clear" w:color="auto" w:fill="FFFFFF" w:themeFill="background1"/>
        </w:rPr>
      </w:pPr>
      <w:r w:rsidRPr="00F5783E">
        <w:rPr>
          <w:rStyle w:val="lev"/>
          <w:rFonts w:asciiTheme="majorBidi" w:hAnsiTheme="majorBidi"/>
          <w:sz w:val="24"/>
          <w:szCs w:val="24"/>
          <w:shd w:val="clear" w:color="auto" w:fill="FFFFFF" w:themeFill="background1"/>
        </w:rPr>
        <w:t>L’hydrogène gris </w:t>
      </w:r>
      <w:r w:rsidRPr="00F5783E">
        <w:rPr>
          <w:rFonts w:asciiTheme="majorBidi" w:hAnsiTheme="majorBidi" w:cstheme="majorBidi"/>
          <w:sz w:val="24"/>
          <w:szCs w:val="24"/>
          <w:shd w:val="clear" w:color="auto" w:fill="FFFFFF" w:themeFill="background1"/>
        </w:rPr>
        <w:t>est fabriqué par procédés thermochimiques avec comme matières premières des sources fossiles (charbon ou gaz naturel) ;</w:t>
      </w:r>
    </w:p>
    <w:p w:rsidR="00125B68" w:rsidRDefault="00125B68" w:rsidP="008C0C11">
      <w:pPr>
        <w:pStyle w:val="Sansinterligne"/>
        <w:numPr>
          <w:ilvl w:val="0"/>
          <w:numId w:val="8"/>
        </w:numPr>
        <w:shd w:val="clear" w:color="auto" w:fill="FFFFFF" w:themeFill="background1"/>
        <w:spacing w:line="276" w:lineRule="auto"/>
        <w:jc w:val="both"/>
        <w:rPr>
          <w:rFonts w:asciiTheme="majorBidi" w:hAnsiTheme="majorBidi" w:cstheme="majorBidi"/>
          <w:sz w:val="24"/>
          <w:szCs w:val="24"/>
          <w:shd w:val="clear" w:color="auto" w:fill="FFFFFF" w:themeFill="background1"/>
        </w:rPr>
      </w:pPr>
      <w:r w:rsidRPr="00F5783E">
        <w:rPr>
          <w:rStyle w:val="lev"/>
          <w:rFonts w:asciiTheme="majorBidi" w:hAnsiTheme="majorBidi"/>
          <w:sz w:val="24"/>
          <w:szCs w:val="24"/>
          <w:shd w:val="clear" w:color="auto" w:fill="FFFFFF" w:themeFill="background1"/>
        </w:rPr>
        <w:t>L’hydrogène bleu</w:t>
      </w:r>
      <w:r w:rsidRPr="00F5783E">
        <w:rPr>
          <w:rFonts w:asciiTheme="majorBidi" w:hAnsiTheme="majorBidi" w:cstheme="majorBidi"/>
          <w:sz w:val="24"/>
          <w:szCs w:val="24"/>
          <w:shd w:val="clear" w:color="auto" w:fill="FFFFFF" w:themeFill="background1"/>
        </w:rPr>
        <w:t> est fabriqué de la même manière que l’hydrogène gris, à la différence que le CO</w:t>
      </w:r>
      <w:r w:rsidRPr="00F5783E">
        <w:rPr>
          <w:rFonts w:asciiTheme="majorBidi" w:hAnsiTheme="majorBidi" w:cstheme="majorBidi"/>
          <w:sz w:val="24"/>
          <w:szCs w:val="24"/>
          <w:shd w:val="clear" w:color="auto" w:fill="FFFFFF" w:themeFill="background1"/>
          <w:vertAlign w:val="subscript"/>
        </w:rPr>
        <w:t>2</w:t>
      </w:r>
      <w:r w:rsidRPr="00F5783E">
        <w:rPr>
          <w:rFonts w:asciiTheme="majorBidi" w:hAnsiTheme="majorBidi" w:cstheme="majorBidi"/>
          <w:sz w:val="24"/>
          <w:szCs w:val="24"/>
          <w:shd w:val="clear" w:color="auto" w:fill="FFFFFF" w:themeFill="background1"/>
        </w:rPr>
        <w:t> émis lors de la fabrication sera capté pour être réutilisé ou stocké ;</w:t>
      </w:r>
    </w:p>
    <w:p w:rsidR="00125B68" w:rsidRDefault="00125B68" w:rsidP="008C0C11">
      <w:pPr>
        <w:pStyle w:val="Sansinterligne"/>
        <w:numPr>
          <w:ilvl w:val="0"/>
          <w:numId w:val="8"/>
        </w:numPr>
        <w:shd w:val="clear" w:color="auto" w:fill="FFFFFF" w:themeFill="background1"/>
        <w:spacing w:line="276" w:lineRule="auto"/>
        <w:jc w:val="both"/>
        <w:rPr>
          <w:rFonts w:asciiTheme="majorBidi" w:hAnsiTheme="majorBidi" w:cstheme="majorBidi"/>
          <w:sz w:val="24"/>
          <w:szCs w:val="24"/>
          <w:shd w:val="clear" w:color="auto" w:fill="FFFFFF" w:themeFill="background1"/>
        </w:rPr>
      </w:pPr>
      <w:r w:rsidRPr="00F5783E">
        <w:rPr>
          <w:rFonts w:asciiTheme="majorBidi" w:hAnsiTheme="majorBidi" w:cstheme="majorBidi"/>
          <w:sz w:val="24"/>
          <w:szCs w:val="24"/>
          <w:shd w:val="clear" w:color="auto" w:fill="FFFFFF" w:themeFill="background1"/>
        </w:rPr>
        <w:t> </w:t>
      </w:r>
      <w:r w:rsidRPr="00F5783E">
        <w:rPr>
          <w:rStyle w:val="lev"/>
          <w:rFonts w:asciiTheme="majorBidi" w:hAnsiTheme="majorBidi"/>
          <w:sz w:val="24"/>
          <w:szCs w:val="24"/>
          <w:shd w:val="clear" w:color="auto" w:fill="FFFFFF" w:themeFill="background1"/>
        </w:rPr>
        <w:t>L’hydrogène jaune</w:t>
      </w:r>
      <w:r w:rsidRPr="00F5783E">
        <w:rPr>
          <w:rFonts w:asciiTheme="majorBidi" w:hAnsiTheme="majorBidi" w:cstheme="majorBidi"/>
          <w:sz w:val="24"/>
          <w:szCs w:val="24"/>
          <w:shd w:val="clear" w:color="auto" w:fill="FFFFFF" w:themeFill="background1"/>
        </w:rPr>
        <w:t>, plus spécifique à la France, est fabriqué par électrolyse comme l’hydrogène vert mais l’électricité provient essentiellement de l’énergie nucléaire</w:t>
      </w:r>
      <w:r>
        <w:rPr>
          <w:rFonts w:asciiTheme="majorBidi" w:hAnsiTheme="majorBidi" w:cstheme="majorBidi"/>
          <w:sz w:val="24"/>
          <w:szCs w:val="24"/>
          <w:shd w:val="clear" w:color="auto" w:fill="FFFFFF" w:themeFill="background1"/>
        </w:rPr>
        <w:t>.</w:t>
      </w:r>
    </w:p>
    <w:p w:rsidR="00125B68" w:rsidRDefault="00125B68" w:rsidP="00125B68">
      <w:pPr>
        <w:pStyle w:val="Sansinterligne"/>
        <w:shd w:val="clear" w:color="auto" w:fill="FFFFFF" w:themeFill="background1"/>
        <w:spacing w:line="276" w:lineRule="auto"/>
        <w:ind w:left="720"/>
        <w:jc w:val="both"/>
        <w:rPr>
          <w:rFonts w:asciiTheme="majorBidi" w:hAnsiTheme="majorBidi" w:cstheme="majorBidi"/>
          <w:sz w:val="24"/>
          <w:szCs w:val="24"/>
          <w:shd w:val="clear" w:color="auto" w:fill="FFFFFF" w:themeFill="background1"/>
        </w:rPr>
      </w:pPr>
    </w:p>
    <w:p w:rsidR="00125B68" w:rsidRDefault="00125B68" w:rsidP="00125B68">
      <w:pPr>
        <w:pStyle w:val="Sansinterligne"/>
        <w:shd w:val="clear" w:color="auto" w:fill="FFFFFF" w:themeFill="background1"/>
        <w:spacing w:line="276" w:lineRule="auto"/>
        <w:ind w:left="720"/>
        <w:jc w:val="center"/>
        <w:rPr>
          <w:rFonts w:asciiTheme="majorBidi" w:hAnsiTheme="majorBidi" w:cstheme="majorBidi"/>
          <w:sz w:val="24"/>
          <w:szCs w:val="24"/>
          <w:shd w:val="clear" w:color="auto" w:fill="FFFFFF" w:themeFill="background1"/>
        </w:rPr>
      </w:pPr>
      <w:r>
        <w:rPr>
          <w:noProof/>
          <w:lang w:eastAsia="fr-FR"/>
        </w:rPr>
        <w:drawing>
          <wp:inline distT="0" distB="0" distL="0" distR="0">
            <wp:extent cx="4254473" cy="2646472"/>
            <wp:effectExtent l="19050" t="0" r="0" b="0"/>
            <wp:docPr id="25" name="Image 5" descr="Énergie : les clés pour comprendre les couleurs de l'hydrog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nergie : les clés pour comprendre les couleurs de l'hydrogène"/>
                    <pic:cNvPicPr>
                      <a:picLocks noChangeAspect="1" noChangeArrowheads="1"/>
                    </pic:cNvPicPr>
                  </pic:nvPicPr>
                  <pic:blipFill>
                    <a:blip r:embed="rId14"/>
                    <a:srcRect/>
                    <a:stretch>
                      <a:fillRect/>
                    </a:stretch>
                  </pic:blipFill>
                  <pic:spPr bwMode="auto">
                    <a:xfrm>
                      <a:off x="0" y="0"/>
                      <a:ext cx="4264028" cy="2652415"/>
                    </a:xfrm>
                    <a:prstGeom prst="rect">
                      <a:avLst/>
                    </a:prstGeom>
                    <a:noFill/>
                    <a:ln w="9525">
                      <a:noFill/>
                      <a:miter lim="800000"/>
                      <a:headEnd/>
                      <a:tailEnd/>
                    </a:ln>
                  </pic:spPr>
                </pic:pic>
              </a:graphicData>
            </a:graphic>
          </wp:inline>
        </w:drawing>
      </w:r>
    </w:p>
    <w:p w:rsidR="00125B68" w:rsidRPr="00A40DB1" w:rsidRDefault="00125B68" w:rsidP="00125B68">
      <w:pPr>
        <w:pStyle w:val="Sansinterligne"/>
        <w:shd w:val="clear" w:color="auto" w:fill="FFFFFF" w:themeFill="background1"/>
        <w:spacing w:line="276" w:lineRule="auto"/>
        <w:ind w:left="720"/>
        <w:jc w:val="both"/>
        <w:rPr>
          <w:rFonts w:asciiTheme="majorBidi" w:hAnsiTheme="majorBidi" w:cstheme="majorBidi"/>
          <w:sz w:val="24"/>
          <w:szCs w:val="24"/>
          <w:shd w:val="clear" w:color="auto" w:fill="FFFFFF" w:themeFill="background1"/>
        </w:rPr>
      </w:pPr>
    </w:p>
    <w:p w:rsidR="00125B68" w:rsidRDefault="00125B68" w:rsidP="00125B68">
      <w:pPr>
        <w:pStyle w:val="Sansinterligne"/>
        <w:shd w:val="clear" w:color="auto" w:fill="FFFFFF" w:themeFill="background1"/>
        <w:spacing w:line="276" w:lineRule="auto"/>
        <w:jc w:val="center"/>
        <w:rPr>
          <w:rStyle w:val="lev"/>
          <w:rFonts w:asciiTheme="majorBidi" w:hAnsiTheme="majorBidi"/>
          <w:b w:val="0"/>
          <w:bCs w:val="0"/>
          <w:color w:val="111111"/>
          <w:sz w:val="24"/>
          <w:szCs w:val="24"/>
          <w:shd w:val="clear" w:color="auto" w:fill="FFFFFF"/>
        </w:rPr>
      </w:pPr>
      <w:r w:rsidRPr="009E7DC3">
        <w:rPr>
          <w:rFonts w:asciiTheme="majorBidi" w:hAnsiTheme="majorBidi" w:cstheme="majorBidi"/>
          <w:b/>
          <w:bCs/>
          <w:sz w:val="24"/>
          <w:szCs w:val="24"/>
        </w:rPr>
        <w:t>Figure II.</w:t>
      </w:r>
      <w:r>
        <w:rPr>
          <w:rFonts w:asciiTheme="majorBidi" w:hAnsiTheme="majorBidi" w:cstheme="majorBidi"/>
          <w:b/>
          <w:bCs/>
          <w:sz w:val="24"/>
          <w:szCs w:val="24"/>
        </w:rPr>
        <w:t>2</w:t>
      </w:r>
      <w:r>
        <w:rPr>
          <w:rFonts w:asciiTheme="majorBidi" w:hAnsiTheme="majorBidi" w:cstheme="majorBidi"/>
          <w:sz w:val="24"/>
          <w:szCs w:val="24"/>
        </w:rPr>
        <w:t> :</w:t>
      </w:r>
      <w:r w:rsidRPr="009E7DC3">
        <w:rPr>
          <w:rStyle w:val="lev"/>
          <w:rFonts w:asciiTheme="majorBidi" w:hAnsiTheme="majorBidi"/>
          <w:color w:val="111111"/>
          <w:sz w:val="24"/>
          <w:szCs w:val="24"/>
          <w:shd w:val="clear" w:color="auto" w:fill="FFFFFF"/>
        </w:rPr>
        <w:t xml:space="preserve"> </w:t>
      </w:r>
      <w:r w:rsidRPr="008D12D3">
        <w:rPr>
          <w:rStyle w:val="lev"/>
          <w:rFonts w:asciiTheme="majorBidi" w:hAnsiTheme="majorBidi"/>
          <w:b w:val="0"/>
          <w:bCs w:val="0"/>
          <w:color w:val="111111"/>
          <w:sz w:val="24"/>
          <w:szCs w:val="24"/>
          <w:shd w:val="clear" w:color="auto" w:fill="FFFFFF"/>
        </w:rPr>
        <w:t>L’hydrogène aux couleurs de l’arc-en-ciel</w:t>
      </w:r>
    </w:p>
    <w:p w:rsidR="00125B68" w:rsidRPr="0025698E" w:rsidRDefault="00125B68" w:rsidP="00125B68">
      <w:pPr>
        <w:pStyle w:val="Sansinterligne"/>
        <w:shd w:val="clear" w:color="auto" w:fill="FFFFFF" w:themeFill="background1"/>
        <w:spacing w:line="276" w:lineRule="auto"/>
        <w:jc w:val="center"/>
        <w:rPr>
          <w:rFonts w:asciiTheme="majorBidi" w:hAnsiTheme="majorBidi"/>
          <w:color w:val="111111"/>
          <w:sz w:val="24"/>
          <w:szCs w:val="24"/>
          <w:shd w:val="clear" w:color="auto" w:fill="FFFFFF"/>
        </w:rPr>
      </w:pPr>
    </w:p>
    <w:p w:rsidR="00125B68" w:rsidRPr="00F5783E"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3.</w:t>
      </w:r>
      <w:r w:rsidRPr="00F5783E">
        <w:rPr>
          <w:rFonts w:asciiTheme="majorBidi" w:hAnsiTheme="majorBidi" w:cstheme="majorBidi"/>
          <w:b/>
          <w:bCs/>
          <w:sz w:val="24"/>
          <w:szCs w:val="24"/>
        </w:rPr>
        <w:t>Comment est stocké l’hydrogène ?</w:t>
      </w:r>
    </w:p>
    <w:p w:rsidR="00125B68" w:rsidRDefault="00125B68" w:rsidP="00125B68">
      <w:pPr>
        <w:pStyle w:val="Sansinterligne"/>
        <w:shd w:val="clear" w:color="auto" w:fill="FFFFFF" w:themeFill="background1"/>
        <w:spacing w:line="276" w:lineRule="auto"/>
        <w:jc w:val="both"/>
        <w:rPr>
          <w:rFonts w:asciiTheme="majorBidi" w:hAnsiTheme="majorBidi" w:cstheme="majorBidi"/>
          <w:sz w:val="24"/>
          <w:szCs w:val="24"/>
        </w:rPr>
      </w:pPr>
      <w:r w:rsidRPr="00F5783E">
        <w:rPr>
          <w:rFonts w:asciiTheme="majorBidi" w:hAnsiTheme="majorBidi" w:cstheme="majorBidi"/>
          <w:sz w:val="24"/>
          <w:szCs w:val="24"/>
        </w:rPr>
        <w:t>Le dihydrogène possède </w:t>
      </w:r>
      <w:r w:rsidRPr="000F023B">
        <w:rPr>
          <w:rStyle w:val="lev"/>
          <w:rFonts w:asciiTheme="majorBidi" w:hAnsiTheme="majorBidi"/>
          <w:b w:val="0"/>
          <w:bCs w:val="0"/>
          <w:sz w:val="24"/>
          <w:szCs w:val="24"/>
        </w:rPr>
        <w:t>une très grande densité massique d'énergie</w:t>
      </w:r>
      <w:r w:rsidRPr="00F5783E">
        <w:rPr>
          <w:rFonts w:asciiTheme="majorBidi" w:hAnsiTheme="majorBidi" w:cstheme="majorBidi"/>
          <w:sz w:val="24"/>
          <w:szCs w:val="24"/>
        </w:rPr>
        <w:t> (1 kg d’hydrogène contient autant d’énergie qu’environ 3 kg de pétrole) mais </w:t>
      </w:r>
      <w:r w:rsidRPr="000F023B">
        <w:rPr>
          <w:rStyle w:val="lev"/>
          <w:rFonts w:asciiTheme="majorBidi" w:hAnsiTheme="majorBidi"/>
          <w:b w:val="0"/>
          <w:bCs w:val="0"/>
          <w:sz w:val="24"/>
          <w:szCs w:val="24"/>
        </w:rPr>
        <w:t>une très faible densité volumique</w:t>
      </w:r>
      <w:r w:rsidRPr="00F5783E">
        <w:rPr>
          <w:rFonts w:asciiTheme="majorBidi" w:hAnsiTheme="majorBidi" w:cstheme="majorBidi"/>
          <w:sz w:val="24"/>
          <w:szCs w:val="24"/>
        </w:rPr>
        <w:t>. Il faut le transformer pour pouvoir le stocker dans un volume utilisable. </w:t>
      </w:r>
    </w:p>
    <w:p w:rsidR="00125B68" w:rsidRPr="00F5783E" w:rsidRDefault="00125B68" w:rsidP="008C0C11">
      <w:pPr>
        <w:pStyle w:val="Sansinterligne"/>
        <w:numPr>
          <w:ilvl w:val="0"/>
          <w:numId w:val="9"/>
        </w:numPr>
        <w:shd w:val="clear" w:color="auto" w:fill="FFFFFF" w:themeFill="background1"/>
        <w:spacing w:line="276" w:lineRule="auto"/>
        <w:jc w:val="both"/>
        <w:rPr>
          <w:rFonts w:asciiTheme="majorBidi" w:hAnsiTheme="majorBidi" w:cstheme="majorBidi"/>
          <w:sz w:val="24"/>
          <w:szCs w:val="24"/>
        </w:rPr>
      </w:pPr>
      <w:r w:rsidRPr="00F5783E">
        <w:rPr>
          <w:rFonts w:asciiTheme="majorBidi" w:hAnsiTheme="majorBidi" w:cstheme="majorBidi"/>
          <w:sz w:val="24"/>
          <w:szCs w:val="24"/>
          <w:shd w:val="clear" w:color="auto" w:fill="FFFFFF"/>
        </w:rPr>
        <w:t>En le comprimant à 700 bar : 7 litres d’hydrogène peuvent contenir ainsi autant d’énergie qu’1 litre d’essence ;</w:t>
      </w:r>
    </w:p>
    <w:p w:rsidR="00125B68" w:rsidRDefault="00125B68" w:rsidP="008C0C11">
      <w:pPr>
        <w:pStyle w:val="Sansinterligne"/>
        <w:numPr>
          <w:ilvl w:val="0"/>
          <w:numId w:val="9"/>
        </w:numPr>
        <w:shd w:val="clear" w:color="auto" w:fill="FFFFFF" w:themeFill="background1"/>
        <w:spacing w:line="276"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E</w:t>
      </w:r>
      <w:r w:rsidRPr="00F5783E">
        <w:rPr>
          <w:rFonts w:asciiTheme="majorBidi" w:hAnsiTheme="majorBidi" w:cstheme="majorBidi"/>
          <w:sz w:val="24"/>
          <w:szCs w:val="24"/>
          <w:shd w:val="clear" w:color="auto" w:fill="FFFFFF"/>
        </w:rPr>
        <w:t>n le liquéfiant pour le comprimer davantage à une température de - 253 °C : 4 litres d’hydrogène liquide équivalent alors à 1 litre d’essence;</w:t>
      </w:r>
    </w:p>
    <w:p w:rsidR="00125B68" w:rsidRPr="00CE22BE" w:rsidRDefault="00125B68" w:rsidP="00125B68">
      <w:pPr>
        <w:pStyle w:val="Sansinterligne"/>
        <w:shd w:val="clear" w:color="auto" w:fill="FFFFFF" w:themeFill="background1"/>
        <w:spacing w:line="276" w:lineRule="auto"/>
        <w:ind w:left="720"/>
        <w:jc w:val="both"/>
        <w:rPr>
          <w:rFonts w:asciiTheme="majorBidi" w:hAnsiTheme="majorBidi" w:cstheme="majorBidi"/>
          <w:sz w:val="24"/>
          <w:szCs w:val="24"/>
        </w:rPr>
      </w:pPr>
    </w:p>
    <w:p w:rsidR="00125B68" w:rsidRPr="00861244" w:rsidRDefault="00125B68" w:rsidP="00125B68">
      <w:pPr>
        <w:pStyle w:val="Sansinterligne"/>
        <w:shd w:val="clear" w:color="auto" w:fill="FFFFFF" w:themeFill="background1"/>
        <w:spacing w:line="276" w:lineRule="auto"/>
        <w:jc w:val="both"/>
        <w:rPr>
          <w:rFonts w:asciiTheme="majorBidi" w:hAnsiTheme="majorBidi" w:cstheme="majorBidi"/>
          <w:b/>
          <w:bCs/>
          <w:sz w:val="24"/>
          <w:szCs w:val="24"/>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3.1.</w:t>
      </w:r>
      <w:r w:rsidRPr="00861244">
        <w:rPr>
          <w:rFonts w:asciiTheme="majorBidi" w:hAnsiTheme="majorBidi" w:cstheme="majorBidi"/>
          <w:b/>
          <w:bCs/>
          <w:sz w:val="24"/>
          <w:szCs w:val="24"/>
        </w:rPr>
        <w:t>Comment s’utilise l’hydrogène aujourd’hui ?</w:t>
      </w:r>
    </w:p>
    <w:p w:rsidR="00125B68" w:rsidRPr="00A40DB1" w:rsidRDefault="00125B68" w:rsidP="007C1C7B">
      <w:pPr>
        <w:pStyle w:val="Sansinterligne"/>
        <w:shd w:val="clear" w:color="auto" w:fill="FFFFFF" w:themeFill="background1"/>
        <w:spacing w:line="276" w:lineRule="auto"/>
        <w:jc w:val="both"/>
        <w:rPr>
          <w:rFonts w:asciiTheme="majorBidi" w:hAnsiTheme="majorBidi" w:cstheme="majorBidi"/>
          <w:sz w:val="24"/>
          <w:szCs w:val="24"/>
        </w:rPr>
      </w:pPr>
      <w:r w:rsidRPr="00861244">
        <w:rPr>
          <w:rFonts w:asciiTheme="majorBidi" w:hAnsiTheme="majorBidi" w:cstheme="majorBidi"/>
          <w:sz w:val="24"/>
          <w:szCs w:val="24"/>
        </w:rPr>
        <w:t>Actuellement, l’hydrogène a deux utilisations principales : d’une part, il sert de</w:t>
      </w:r>
      <w:r w:rsidRPr="00861244">
        <w:rPr>
          <w:rFonts w:asciiTheme="majorBidi" w:hAnsiTheme="majorBidi" w:cstheme="majorBidi"/>
          <w:b/>
          <w:bCs/>
          <w:sz w:val="24"/>
          <w:szCs w:val="24"/>
        </w:rPr>
        <w:t> </w:t>
      </w:r>
      <w:r w:rsidRPr="00861244">
        <w:rPr>
          <w:rStyle w:val="lev"/>
          <w:rFonts w:asciiTheme="majorBidi" w:hAnsiTheme="majorBidi"/>
          <w:b w:val="0"/>
          <w:bCs w:val="0"/>
          <w:sz w:val="24"/>
          <w:szCs w:val="24"/>
        </w:rPr>
        <w:t>matière de base pour la production d’ammoniac (engrais) et de méthanol</w:t>
      </w:r>
      <w:r w:rsidRPr="00861244">
        <w:rPr>
          <w:rFonts w:asciiTheme="majorBidi" w:hAnsiTheme="majorBidi" w:cstheme="majorBidi"/>
          <w:b/>
          <w:bCs/>
          <w:sz w:val="24"/>
          <w:szCs w:val="24"/>
        </w:rPr>
        <w:t xml:space="preserve"> ; </w:t>
      </w:r>
      <w:r w:rsidRPr="00861244">
        <w:rPr>
          <w:rFonts w:asciiTheme="majorBidi" w:hAnsiTheme="majorBidi" w:cstheme="majorBidi"/>
          <w:sz w:val="24"/>
          <w:szCs w:val="24"/>
        </w:rPr>
        <w:t xml:space="preserve">d’autre part, il est utilisé </w:t>
      </w:r>
      <w:r w:rsidRPr="00861244">
        <w:rPr>
          <w:rFonts w:asciiTheme="majorBidi" w:hAnsiTheme="majorBidi" w:cstheme="majorBidi"/>
          <w:sz w:val="24"/>
          <w:szCs w:val="24"/>
        </w:rPr>
        <w:lastRenderedPageBreak/>
        <w:t>comme</w:t>
      </w:r>
      <w:r w:rsidRPr="00861244">
        <w:rPr>
          <w:rFonts w:asciiTheme="majorBidi" w:hAnsiTheme="majorBidi" w:cstheme="majorBidi"/>
          <w:b/>
          <w:bCs/>
          <w:sz w:val="24"/>
          <w:szCs w:val="24"/>
        </w:rPr>
        <w:t> </w:t>
      </w:r>
      <w:r w:rsidRPr="00861244">
        <w:rPr>
          <w:rStyle w:val="lev"/>
          <w:rFonts w:asciiTheme="majorBidi" w:hAnsiTheme="majorBidi"/>
          <w:b w:val="0"/>
          <w:bCs w:val="0"/>
          <w:sz w:val="24"/>
          <w:szCs w:val="24"/>
        </w:rPr>
        <w:t>réactif dans les procédés de raffinage des bruts en produits pétroliers, carburants et biocarburants</w:t>
      </w:r>
      <w:r w:rsidRPr="00861244">
        <w:rPr>
          <w:rFonts w:asciiTheme="majorBidi" w:hAnsiTheme="majorBidi" w:cstheme="majorBidi"/>
          <w:b/>
          <w:bCs/>
          <w:sz w:val="24"/>
          <w:szCs w:val="24"/>
        </w:rPr>
        <w:t>. </w:t>
      </w:r>
      <w:r w:rsidRPr="00F5783E">
        <w:rPr>
          <w:rFonts w:asciiTheme="majorBidi" w:hAnsiTheme="majorBidi" w:cstheme="majorBidi"/>
          <w:sz w:val="24"/>
          <w:szCs w:val="24"/>
        </w:rPr>
        <w:t>. </w:t>
      </w:r>
    </w:p>
    <w:p w:rsidR="00125B68" w:rsidRPr="00481115" w:rsidRDefault="00125B68" w:rsidP="00125B68">
      <w:pPr>
        <w:pStyle w:val="Sansinterligne"/>
        <w:shd w:val="clear" w:color="auto" w:fill="FFFFFF" w:themeFill="background1"/>
        <w:rPr>
          <w:rFonts w:asciiTheme="majorBidi" w:hAnsiTheme="majorBidi" w:cstheme="majorBidi"/>
          <w:b/>
          <w:bCs/>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3.2.</w:t>
      </w:r>
      <w:r w:rsidRPr="00481115">
        <w:rPr>
          <w:rFonts w:asciiTheme="majorBidi" w:hAnsiTheme="majorBidi" w:cstheme="majorBidi"/>
          <w:b/>
          <w:bCs/>
          <w:sz w:val="24"/>
          <w:szCs w:val="24"/>
          <w:lang w:eastAsia="fr-FR"/>
        </w:rPr>
        <w:t xml:space="preserve">L’hydrogène dans </w:t>
      </w:r>
      <w:r>
        <w:rPr>
          <w:rFonts w:asciiTheme="majorBidi" w:hAnsiTheme="majorBidi" w:cstheme="majorBidi"/>
          <w:b/>
          <w:bCs/>
          <w:sz w:val="24"/>
          <w:szCs w:val="24"/>
          <w:lang w:eastAsia="fr-FR"/>
        </w:rPr>
        <w:t xml:space="preserve">la transition </w:t>
      </w:r>
      <w:r w:rsidRPr="00481115">
        <w:rPr>
          <w:rFonts w:asciiTheme="majorBidi" w:hAnsiTheme="majorBidi" w:cstheme="majorBidi"/>
          <w:b/>
          <w:bCs/>
          <w:sz w:val="24"/>
          <w:szCs w:val="24"/>
          <w:lang w:eastAsia="fr-FR"/>
        </w:rPr>
        <w:t>énergétique</w:t>
      </w:r>
    </w:p>
    <w:p w:rsidR="00125B68" w:rsidRPr="00481115"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t>Récupérer de l’énergie à partir du dihydrogène renouvelable ou bas-carbone préalablement stocké se fait de deux façons :</w:t>
      </w:r>
    </w:p>
    <w:p w:rsidR="00125B68" w:rsidRPr="00481115" w:rsidRDefault="00125B68" w:rsidP="008C0C11">
      <w:pPr>
        <w:pStyle w:val="Sansinterligne"/>
        <w:numPr>
          <w:ilvl w:val="0"/>
          <w:numId w:val="11"/>
        </w:numPr>
        <w:shd w:val="clear" w:color="auto" w:fill="FFFFFF" w:themeFill="background1"/>
        <w:spacing w:line="276" w:lineRule="auto"/>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t>Soit sous forme de chaleur </w:t>
      </w:r>
      <w:r w:rsidRPr="00861244">
        <w:rPr>
          <w:rFonts w:asciiTheme="majorBidi" w:hAnsiTheme="majorBidi" w:cstheme="majorBidi"/>
          <w:sz w:val="24"/>
          <w:szCs w:val="24"/>
          <w:lang w:eastAsia="fr-FR"/>
        </w:rPr>
        <w:t>via</w:t>
      </w:r>
      <w:r w:rsidRPr="00481115">
        <w:rPr>
          <w:rFonts w:asciiTheme="majorBidi" w:hAnsiTheme="majorBidi" w:cstheme="majorBidi"/>
          <w:sz w:val="24"/>
          <w:szCs w:val="24"/>
          <w:lang w:eastAsia="fr-FR"/>
        </w:rPr>
        <w:t> </w:t>
      </w:r>
      <w:r w:rsidRPr="000F023B">
        <w:rPr>
          <w:rFonts w:asciiTheme="majorBidi" w:hAnsiTheme="majorBidi" w:cstheme="majorBidi"/>
          <w:sz w:val="24"/>
          <w:szCs w:val="24"/>
          <w:lang w:eastAsia="fr-FR"/>
        </w:rPr>
        <w:t>sa combustion directe avec le dioxygène</w:t>
      </w:r>
      <w:r w:rsidRPr="00481115">
        <w:rPr>
          <w:rFonts w:asciiTheme="majorBidi" w:hAnsiTheme="majorBidi" w:cstheme="majorBidi"/>
          <w:sz w:val="24"/>
          <w:szCs w:val="24"/>
          <w:lang w:eastAsia="fr-FR"/>
        </w:rPr>
        <w:t> ;</w:t>
      </w:r>
    </w:p>
    <w:p w:rsidR="00125B68" w:rsidRDefault="00125B68" w:rsidP="008C0C11">
      <w:pPr>
        <w:pStyle w:val="Sansinterligne"/>
        <w:numPr>
          <w:ilvl w:val="0"/>
          <w:numId w:val="11"/>
        </w:numPr>
        <w:shd w:val="clear" w:color="auto" w:fill="FFFFFF" w:themeFill="background1"/>
        <w:spacing w:line="276" w:lineRule="auto"/>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t>Soit sous forme d’électricité </w:t>
      </w:r>
      <w:r w:rsidRPr="00861244">
        <w:rPr>
          <w:rFonts w:asciiTheme="majorBidi" w:hAnsiTheme="majorBidi" w:cstheme="majorBidi"/>
          <w:sz w:val="24"/>
          <w:szCs w:val="24"/>
          <w:lang w:eastAsia="fr-FR"/>
        </w:rPr>
        <w:t>via </w:t>
      </w:r>
      <w:r w:rsidRPr="000F023B">
        <w:rPr>
          <w:rFonts w:asciiTheme="majorBidi" w:hAnsiTheme="majorBidi" w:cstheme="majorBidi"/>
          <w:sz w:val="24"/>
          <w:szCs w:val="24"/>
          <w:lang w:eastAsia="fr-FR"/>
        </w:rPr>
        <w:t>une pile à combustible (PAC, SOFC).</w:t>
      </w:r>
      <w:r w:rsidRPr="00481115">
        <w:rPr>
          <w:rFonts w:asciiTheme="majorBidi" w:hAnsiTheme="majorBidi" w:cstheme="majorBidi"/>
          <w:sz w:val="24"/>
          <w:szCs w:val="24"/>
          <w:lang w:eastAsia="fr-FR"/>
        </w:rPr>
        <w:t> </w:t>
      </w:r>
    </w:p>
    <w:p w:rsidR="00125B68" w:rsidRDefault="00125B68" w:rsidP="00125B68">
      <w:pPr>
        <w:pStyle w:val="Sansinterligne"/>
        <w:shd w:val="clear" w:color="auto" w:fill="FFFFFF" w:themeFill="background1"/>
        <w:spacing w:line="276" w:lineRule="auto"/>
        <w:jc w:val="both"/>
        <w:rPr>
          <w:rFonts w:asciiTheme="majorBidi" w:hAnsiTheme="majorBidi" w:cstheme="majorBidi"/>
          <w:sz w:val="24"/>
          <w:szCs w:val="24"/>
          <w:lang w:eastAsia="fr-FR"/>
        </w:rPr>
      </w:pPr>
      <w:r w:rsidRPr="008F6A75">
        <w:rPr>
          <w:rFonts w:asciiTheme="majorBidi" w:hAnsiTheme="majorBidi" w:cstheme="majorBidi"/>
          <w:sz w:val="24"/>
          <w:szCs w:val="24"/>
          <w:shd w:val="clear" w:color="auto" w:fill="FFFFFF"/>
        </w:rPr>
        <w:t>Dans les deux cas la réaction globale ne produit que de l’eau et l’énergie produite peut être diversement valorisée. L’hydrogène se voit assigner trois objectifs essentiels pour réussir la transition énergétiqu</w:t>
      </w:r>
      <w:r>
        <w:rPr>
          <w:rFonts w:asciiTheme="majorBidi" w:hAnsiTheme="majorBidi" w:cstheme="majorBidi"/>
          <w:sz w:val="24"/>
          <w:szCs w:val="24"/>
          <w:shd w:val="clear" w:color="auto" w:fill="FFFFFF"/>
        </w:rPr>
        <w:t>e</w:t>
      </w:r>
      <w:r>
        <w:rPr>
          <w:rFonts w:asciiTheme="majorBidi" w:hAnsiTheme="majorBidi" w:cstheme="majorBidi"/>
          <w:sz w:val="24"/>
          <w:szCs w:val="24"/>
          <w:lang w:eastAsia="fr-FR"/>
        </w:rPr>
        <w:t xml:space="preserve">. </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t>L’hydrogène pour décartonner les transports. Les enjeux sur la mobilité sont donc considérables, car la solution hydrogène appliquée à la mobilité propre (</w:t>
      </w:r>
      <w:r w:rsidRPr="00861244">
        <w:rPr>
          <w:rFonts w:asciiTheme="majorBidi" w:hAnsiTheme="majorBidi" w:cstheme="majorBidi"/>
          <w:sz w:val="24"/>
          <w:szCs w:val="24"/>
          <w:lang w:eastAsia="fr-FR"/>
        </w:rPr>
        <w:t>power-to-mobility</w:t>
      </w:r>
      <w:r>
        <w:rPr>
          <w:rFonts w:asciiTheme="majorBidi" w:hAnsiTheme="majorBidi" w:cstheme="majorBidi"/>
          <w:sz w:val="24"/>
          <w:szCs w:val="24"/>
          <w:lang w:eastAsia="fr-FR"/>
        </w:rPr>
        <w:t>),</w:t>
      </w:r>
      <w:r w:rsidRPr="00481115">
        <w:rPr>
          <w:rFonts w:asciiTheme="majorBidi" w:hAnsiTheme="majorBidi" w:cstheme="majorBidi"/>
          <w:sz w:val="24"/>
          <w:szCs w:val="24"/>
          <w:lang w:eastAsia="fr-FR"/>
        </w:rPr>
        <w:t xml:space="preserve"> en utilisant la combustion directe ou la pile à combustible, permet </w:t>
      </w:r>
      <w:r>
        <w:rPr>
          <w:rFonts w:asciiTheme="majorBidi" w:hAnsiTheme="majorBidi" w:cstheme="majorBidi"/>
          <w:sz w:val="24"/>
          <w:szCs w:val="24"/>
          <w:lang w:eastAsia="fr-FR"/>
        </w:rPr>
        <w:t>de réduire considérablement les émissions.</w:t>
      </w:r>
    </w:p>
    <w:p w:rsidR="00125B68" w:rsidRDefault="00125B68" w:rsidP="00125B68">
      <w:pPr>
        <w:pStyle w:val="Sansinterligne"/>
        <w:shd w:val="clear" w:color="auto" w:fill="FFFFFF" w:themeFill="background1"/>
        <w:spacing w:line="276" w:lineRule="auto"/>
        <w:ind w:firstLine="284"/>
        <w:jc w:val="both"/>
        <w:rPr>
          <w:rFonts w:asciiTheme="majorBidi" w:hAnsiTheme="majorBidi" w:cstheme="majorBidi"/>
          <w:sz w:val="24"/>
          <w:szCs w:val="24"/>
          <w:lang w:eastAsia="fr-FR"/>
        </w:rPr>
      </w:pPr>
    </w:p>
    <w:p w:rsidR="00125B68" w:rsidRPr="00481115" w:rsidRDefault="00125B68" w:rsidP="00125B68">
      <w:pPr>
        <w:pStyle w:val="Sansinterligne"/>
        <w:shd w:val="clear" w:color="auto" w:fill="FFFFFF" w:themeFill="background1"/>
        <w:tabs>
          <w:tab w:val="left" w:pos="284"/>
        </w:tabs>
        <w:spacing w:line="276" w:lineRule="auto"/>
        <w:rPr>
          <w:rFonts w:asciiTheme="majorBidi" w:hAnsiTheme="majorBidi" w:cstheme="majorBidi"/>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3. 3.</w:t>
      </w:r>
      <w:r w:rsidRPr="00481115">
        <w:rPr>
          <w:rFonts w:asciiTheme="majorBidi" w:hAnsiTheme="majorBidi" w:cstheme="majorBidi"/>
          <w:b/>
          <w:bCs/>
          <w:sz w:val="24"/>
          <w:szCs w:val="24"/>
          <w:lang w:eastAsia="fr-FR"/>
        </w:rPr>
        <w:t xml:space="preserve"> L’hydrogène dans les transports : quelques chiffres</w:t>
      </w:r>
      <w:r>
        <w:rPr>
          <w:rFonts w:asciiTheme="majorBidi" w:hAnsiTheme="majorBidi" w:cstheme="majorBidi"/>
          <w:sz w:val="24"/>
          <w:szCs w:val="24"/>
          <w:lang w:eastAsia="fr-FR"/>
        </w:rPr>
        <w:br/>
        <w:t xml:space="preserve">    </w:t>
      </w:r>
      <w:r w:rsidRPr="00481115">
        <w:rPr>
          <w:rFonts w:asciiTheme="majorBidi" w:hAnsiTheme="majorBidi" w:cstheme="majorBidi"/>
          <w:sz w:val="24"/>
          <w:szCs w:val="24"/>
          <w:lang w:eastAsia="fr-FR"/>
        </w:rPr>
        <w:t>Un véhicule diesel produit </w:t>
      </w:r>
      <w:r w:rsidRPr="000F023B">
        <w:rPr>
          <w:rFonts w:asciiTheme="majorBidi" w:hAnsiTheme="majorBidi" w:cstheme="majorBidi"/>
          <w:sz w:val="24"/>
          <w:szCs w:val="24"/>
          <w:lang w:eastAsia="fr-FR"/>
        </w:rPr>
        <w:t>entre 40 et 45 tonnes de CO</w:t>
      </w:r>
      <w:r w:rsidRPr="000F023B">
        <w:rPr>
          <w:rFonts w:asciiTheme="majorBidi" w:hAnsiTheme="majorBidi" w:cstheme="majorBidi"/>
          <w:sz w:val="24"/>
          <w:szCs w:val="24"/>
          <w:vertAlign w:val="subscript"/>
          <w:lang w:eastAsia="fr-FR"/>
        </w:rPr>
        <w:t>2</w:t>
      </w:r>
      <w:r w:rsidRPr="00481115">
        <w:rPr>
          <w:rFonts w:asciiTheme="majorBidi" w:hAnsiTheme="majorBidi" w:cstheme="majorBidi"/>
          <w:sz w:val="24"/>
          <w:szCs w:val="24"/>
          <w:lang w:eastAsia="fr-FR"/>
        </w:rPr>
        <w:t> sur</w:t>
      </w:r>
      <w:r>
        <w:rPr>
          <w:rFonts w:asciiTheme="majorBidi" w:hAnsiTheme="majorBidi" w:cstheme="majorBidi"/>
          <w:sz w:val="24"/>
          <w:szCs w:val="24"/>
          <w:lang w:eastAsia="fr-FR"/>
        </w:rPr>
        <w:t xml:space="preserve"> l’ensemble de sa durée de vie,</w:t>
      </w:r>
      <w:r w:rsidRPr="00481115">
        <w:rPr>
          <w:rFonts w:asciiTheme="majorBidi" w:hAnsiTheme="majorBidi" w:cstheme="majorBidi"/>
          <w:sz w:val="24"/>
          <w:szCs w:val="24"/>
          <w:lang w:eastAsia="fr-FR"/>
        </w:rPr>
        <w:t xml:space="preserve"> un véhicule hydrogène produit par reformage </w:t>
      </w:r>
      <w:r w:rsidRPr="000F023B">
        <w:rPr>
          <w:rFonts w:asciiTheme="majorBidi" w:hAnsiTheme="majorBidi" w:cstheme="majorBidi"/>
          <w:sz w:val="24"/>
          <w:szCs w:val="24"/>
          <w:lang w:eastAsia="fr-FR"/>
        </w:rPr>
        <w:t>un peu plus de 35 tonnes</w:t>
      </w:r>
      <w:r>
        <w:rPr>
          <w:rFonts w:asciiTheme="majorBidi" w:hAnsiTheme="majorBidi" w:cstheme="majorBidi"/>
          <w:sz w:val="24"/>
          <w:szCs w:val="24"/>
          <w:lang w:eastAsia="fr-FR"/>
        </w:rPr>
        <w:t xml:space="preserve">, et un véhicule </w:t>
      </w:r>
      <w:r w:rsidRPr="00481115">
        <w:rPr>
          <w:rFonts w:asciiTheme="majorBidi" w:hAnsiTheme="majorBidi" w:cstheme="majorBidi"/>
          <w:sz w:val="24"/>
          <w:szCs w:val="24"/>
          <w:lang w:eastAsia="fr-FR"/>
        </w:rPr>
        <w:t>hydrogène produit par électrolyse renouvelable </w:t>
      </w:r>
      <w:r w:rsidRPr="000F023B">
        <w:rPr>
          <w:rFonts w:asciiTheme="majorBidi" w:hAnsiTheme="majorBidi" w:cstheme="majorBidi"/>
          <w:sz w:val="24"/>
          <w:szCs w:val="24"/>
          <w:lang w:eastAsia="fr-FR"/>
        </w:rPr>
        <w:t>moins de 15 tonnes</w:t>
      </w:r>
      <w:r w:rsidRPr="00481115">
        <w:rPr>
          <w:rFonts w:asciiTheme="majorBidi" w:hAnsiTheme="majorBidi" w:cstheme="majorBidi"/>
          <w:sz w:val="24"/>
          <w:szCs w:val="24"/>
          <w:lang w:eastAsia="fr-FR"/>
        </w:rPr>
        <w:t>.</w:t>
      </w:r>
      <w:r>
        <w:rPr>
          <w:rFonts w:asciiTheme="majorBidi" w:hAnsiTheme="majorBidi" w:cstheme="majorBidi"/>
          <w:sz w:val="24"/>
          <w:szCs w:val="24"/>
          <w:lang w:eastAsia="fr-FR"/>
        </w:rPr>
        <w:t xml:space="preserve"> </w:t>
      </w:r>
      <w:r w:rsidRPr="00481115">
        <w:rPr>
          <w:rFonts w:asciiTheme="majorBidi" w:hAnsiTheme="majorBidi" w:cstheme="majorBidi"/>
          <w:sz w:val="24"/>
          <w:szCs w:val="24"/>
          <w:lang w:eastAsia="fr-FR"/>
        </w:rPr>
        <w:t>Les voitures alimentées en hydrogène ont au mieux un impact carbone </w:t>
      </w:r>
      <w:r w:rsidRPr="000F023B">
        <w:rPr>
          <w:rFonts w:asciiTheme="majorBidi" w:hAnsiTheme="majorBidi" w:cstheme="majorBidi"/>
          <w:sz w:val="24"/>
          <w:szCs w:val="24"/>
          <w:lang w:eastAsia="fr-FR"/>
        </w:rPr>
        <w:t>74 % moindre</w:t>
      </w:r>
      <w:r>
        <w:rPr>
          <w:rFonts w:asciiTheme="majorBidi" w:hAnsiTheme="majorBidi" w:cstheme="majorBidi"/>
          <w:sz w:val="24"/>
          <w:szCs w:val="24"/>
          <w:lang w:eastAsia="fr-FR"/>
        </w:rPr>
        <w:t xml:space="preserve"> que les véhicules thermiques </w:t>
      </w:r>
      <w:r w:rsidRPr="00481115">
        <w:rPr>
          <w:rFonts w:asciiTheme="majorBidi" w:hAnsiTheme="majorBidi" w:cstheme="majorBidi"/>
          <w:sz w:val="24"/>
          <w:szCs w:val="24"/>
          <w:lang w:eastAsia="fr-FR"/>
        </w:rPr>
        <w:t>traditionnels.</w:t>
      </w:r>
      <w:r w:rsidRPr="00481115">
        <w:rPr>
          <w:rFonts w:asciiTheme="majorBidi" w:hAnsiTheme="majorBidi" w:cstheme="majorBidi"/>
          <w:sz w:val="24"/>
          <w:szCs w:val="24"/>
          <w:lang w:eastAsia="fr-FR"/>
        </w:rPr>
        <w:br/>
      </w:r>
      <w:r w:rsidRPr="00CE22BE">
        <w:rPr>
          <w:rFonts w:asciiTheme="majorBidi" w:hAnsiTheme="majorBidi" w:cstheme="majorBidi"/>
          <w:b/>
          <w:bCs/>
          <w:sz w:val="24"/>
          <w:szCs w:val="24"/>
        </w:rPr>
        <w:t xml:space="preserve">II. </w:t>
      </w:r>
      <w:r>
        <w:rPr>
          <w:rFonts w:asciiTheme="majorBidi" w:hAnsiTheme="majorBidi" w:cstheme="majorBidi"/>
          <w:b/>
          <w:bCs/>
          <w:sz w:val="24"/>
          <w:szCs w:val="24"/>
        </w:rPr>
        <w:t>3.4.</w:t>
      </w:r>
      <w:r w:rsidRPr="00481115">
        <w:rPr>
          <w:rFonts w:asciiTheme="majorBidi" w:hAnsiTheme="majorBidi" w:cstheme="majorBidi"/>
          <w:b/>
          <w:bCs/>
          <w:sz w:val="24"/>
          <w:szCs w:val="24"/>
          <w:lang w:eastAsia="fr-FR"/>
        </w:rPr>
        <w:t>La voiture à hydrogène</w:t>
      </w:r>
    </w:p>
    <w:p w:rsidR="00125B68" w:rsidRPr="00481115" w:rsidRDefault="00125B68" w:rsidP="00125B68">
      <w:pPr>
        <w:pStyle w:val="Sansinterligne"/>
        <w:shd w:val="clear" w:color="auto" w:fill="FFFFFF" w:themeFill="background1"/>
        <w:rPr>
          <w:rFonts w:asciiTheme="majorBidi" w:hAnsiTheme="majorBidi" w:cstheme="majorBidi"/>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3.4.1.</w:t>
      </w:r>
      <w:r w:rsidRPr="00481115">
        <w:rPr>
          <w:rFonts w:asciiTheme="majorBidi" w:hAnsiTheme="majorBidi" w:cstheme="majorBidi"/>
          <w:b/>
          <w:bCs/>
          <w:sz w:val="24"/>
          <w:szCs w:val="24"/>
          <w:lang w:eastAsia="fr-FR"/>
        </w:rPr>
        <w:t>Le moteur à hydrogène</w:t>
      </w:r>
    </w:p>
    <w:p w:rsidR="00125B68" w:rsidRPr="00481115" w:rsidRDefault="00125B68" w:rsidP="00125B68">
      <w:pPr>
        <w:pStyle w:val="Sansinterligne"/>
        <w:shd w:val="clear" w:color="auto" w:fill="FFFFFF" w:themeFill="background1"/>
        <w:ind w:firstLine="284"/>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t>Les caractéristiques physico-chimiques de l’hydrogène en font un bon candidat pour </w:t>
      </w:r>
      <w:r w:rsidRPr="000F023B">
        <w:rPr>
          <w:rFonts w:asciiTheme="majorBidi" w:hAnsiTheme="majorBidi" w:cstheme="majorBidi"/>
          <w:sz w:val="24"/>
          <w:szCs w:val="24"/>
          <w:lang w:eastAsia="fr-FR"/>
        </w:rPr>
        <w:t>une utilisation comme carburant</w:t>
      </w:r>
      <w:r w:rsidRPr="00481115">
        <w:rPr>
          <w:rFonts w:asciiTheme="majorBidi" w:hAnsiTheme="majorBidi" w:cstheme="majorBidi"/>
          <w:b/>
          <w:bCs/>
          <w:sz w:val="24"/>
          <w:szCs w:val="24"/>
          <w:lang w:eastAsia="fr-FR"/>
        </w:rPr>
        <w:t> </w:t>
      </w:r>
      <w:r w:rsidRPr="00481115">
        <w:rPr>
          <w:rFonts w:asciiTheme="majorBidi" w:hAnsiTheme="majorBidi" w:cstheme="majorBidi"/>
          <w:sz w:val="24"/>
          <w:szCs w:val="24"/>
          <w:lang w:eastAsia="fr-FR"/>
        </w:rPr>
        <w:t>dans un moteur à allumage commandé de type « essence ». Le principal avantage réside dans le bilan environnemental : combinée à l'oxygène,</w:t>
      </w:r>
      <w:r w:rsidRPr="00481115">
        <w:rPr>
          <w:rFonts w:asciiTheme="majorBidi" w:hAnsiTheme="majorBidi" w:cstheme="majorBidi"/>
          <w:b/>
          <w:bCs/>
          <w:sz w:val="24"/>
          <w:szCs w:val="24"/>
          <w:lang w:eastAsia="fr-FR"/>
        </w:rPr>
        <w:t> </w:t>
      </w:r>
      <w:r w:rsidRPr="000F023B">
        <w:rPr>
          <w:rFonts w:asciiTheme="majorBidi" w:hAnsiTheme="majorBidi" w:cstheme="majorBidi"/>
          <w:sz w:val="24"/>
          <w:szCs w:val="24"/>
          <w:lang w:eastAsia="fr-FR"/>
        </w:rPr>
        <w:t>la combustion de l'hydrogène produit essentiellement de l'eau</w:t>
      </w:r>
      <w:r w:rsidRPr="00481115">
        <w:rPr>
          <w:rFonts w:asciiTheme="majorBidi" w:hAnsiTheme="majorBidi" w:cstheme="majorBidi"/>
          <w:sz w:val="24"/>
          <w:szCs w:val="24"/>
          <w:lang w:eastAsia="fr-FR"/>
        </w:rPr>
        <w:t xml:space="preserve"> et de la chaleur et ne rejette que des oxydes d'azote (NOx). Cependant, cette solution nécessite des adaptations spécifiques pour obtenir un très haut rendement et de très faibles émissions de NOx. </w:t>
      </w:r>
      <w:r>
        <w:rPr>
          <w:rFonts w:asciiTheme="majorBidi" w:hAnsiTheme="majorBidi" w:cstheme="majorBidi"/>
          <w:sz w:val="24"/>
          <w:szCs w:val="24"/>
          <w:lang w:eastAsia="fr-FR"/>
        </w:rPr>
        <w:br/>
      </w:r>
      <w:r w:rsidRPr="00481115">
        <w:rPr>
          <w:rFonts w:asciiTheme="majorBidi" w:hAnsiTheme="majorBidi" w:cstheme="majorBidi"/>
          <w:sz w:val="24"/>
          <w:szCs w:val="24"/>
          <w:lang w:eastAsia="fr-FR"/>
        </w:rPr>
        <w:t xml:space="preserve">L'utilisation de l'hydrogène dans un moteur à combustion interne </w:t>
      </w:r>
      <w:r w:rsidRPr="000F023B">
        <w:rPr>
          <w:rFonts w:asciiTheme="majorBidi" w:hAnsiTheme="majorBidi" w:cstheme="majorBidi"/>
          <w:sz w:val="24"/>
          <w:szCs w:val="24"/>
          <w:lang w:eastAsia="fr-FR"/>
        </w:rPr>
        <w:t>peut bénéficier des dernières avancées du moteur thermique et du couplage avec une chaîne de traction hybride. Ce pourrait être une solution de transition vers la pile à combustible</w:t>
      </w:r>
      <w:r w:rsidRPr="00481115">
        <w:rPr>
          <w:rFonts w:asciiTheme="majorBidi" w:hAnsiTheme="majorBidi" w:cstheme="majorBidi"/>
          <w:sz w:val="24"/>
          <w:szCs w:val="24"/>
          <w:lang w:eastAsia="fr-FR"/>
        </w:rPr>
        <w:t> puisqu'elle permet de commencer la validation de toute la filière de production et de distribution de l’hydrogène en utilisant les outils industriels de production existants.</w:t>
      </w:r>
    </w:p>
    <w:p w:rsidR="00125B68" w:rsidRDefault="00125B68" w:rsidP="00125B68">
      <w:pPr>
        <w:pStyle w:val="Sansinterligne"/>
        <w:shd w:val="clear" w:color="auto" w:fill="FFFFFF" w:themeFill="background1"/>
        <w:rPr>
          <w:rFonts w:asciiTheme="majorBidi" w:hAnsiTheme="majorBidi" w:cstheme="majorBidi"/>
          <w:sz w:val="24"/>
          <w:szCs w:val="24"/>
          <w:lang w:eastAsia="fr-FR"/>
        </w:rPr>
      </w:pPr>
    </w:p>
    <w:p w:rsidR="00125B68" w:rsidRPr="00481115" w:rsidRDefault="00125B68" w:rsidP="00125B68">
      <w:pPr>
        <w:pStyle w:val="Sansinterligne"/>
        <w:shd w:val="clear" w:color="auto" w:fill="FFFFFF" w:themeFill="background1"/>
        <w:rPr>
          <w:rFonts w:asciiTheme="majorBidi" w:hAnsiTheme="majorBidi" w:cstheme="majorBidi"/>
          <w:sz w:val="24"/>
          <w:szCs w:val="24"/>
          <w:lang w:eastAsia="fr-FR"/>
        </w:rPr>
      </w:pPr>
      <w:r w:rsidRPr="00CE22BE">
        <w:rPr>
          <w:rFonts w:asciiTheme="majorBidi" w:hAnsiTheme="majorBidi" w:cstheme="majorBidi"/>
          <w:b/>
          <w:bCs/>
          <w:sz w:val="24"/>
          <w:szCs w:val="24"/>
        </w:rPr>
        <w:t xml:space="preserve">II. </w:t>
      </w:r>
      <w:r>
        <w:rPr>
          <w:rFonts w:asciiTheme="majorBidi" w:hAnsiTheme="majorBidi" w:cstheme="majorBidi"/>
          <w:b/>
          <w:bCs/>
          <w:sz w:val="24"/>
          <w:szCs w:val="24"/>
        </w:rPr>
        <w:t>3.4.2.</w:t>
      </w:r>
      <w:r w:rsidRPr="00481115">
        <w:rPr>
          <w:rFonts w:asciiTheme="majorBidi" w:hAnsiTheme="majorBidi" w:cstheme="majorBidi"/>
          <w:b/>
          <w:bCs/>
          <w:sz w:val="24"/>
          <w:szCs w:val="24"/>
          <w:lang w:eastAsia="fr-FR"/>
        </w:rPr>
        <w:t>La pile à combustible dans les voitures électriques</w:t>
      </w:r>
    </w:p>
    <w:p w:rsidR="00125B68" w:rsidRDefault="00125B68" w:rsidP="00125B68">
      <w:pPr>
        <w:pStyle w:val="Sansinterligne"/>
        <w:spacing w:line="276" w:lineRule="auto"/>
        <w:ind w:firstLine="284"/>
        <w:jc w:val="both"/>
        <w:rPr>
          <w:lang w:eastAsia="fr-FR"/>
        </w:rPr>
      </w:pPr>
      <w:r w:rsidRPr="007307F4">
        <w:rPr>
          <w:rFonts w:asciiTheme="majorBidi" w:hAnsiTheme="majorBidi" w:cstheme="majorBidi"/>
          <w:sz w:val="24"/>
          <w:szCs w:val="24"/>
          <w:lang w:eastAsia="fr-FR"/>
        </w:rPr>
        <w:t>A longue échéance, les constructeurs automobiles s’intéressent aussi aux piles à combustible (ou Fuel Cell), comme générateurs d’électricité pour les véhicules électrique</w:t>
      </w:r>
      <w:r w:rsidRPr="007307F4">
        <w:rPr>
          <w:rFonts w:asciiTheme="majorBidi" w:hAnsiTheme="majorBidi" w:cstheme="majorBidi"/>
          <w:b/>
          <w:bCs/>
          <w:sz w:val="24"/>
          <w:szCs w:val="24"/>
          <w:lang w:eastAsia="fr-FR"/>
        </w:rPr>
        <w:t>s</w:t>
      </w:r>
      <w:r w:rsidRPr="007307F4">
        <w:rPr>
          <w:rFonts w:asciiTheme="majorBidi" w:hAnsiTheme="majorBidi" w:cstheme="majorBidi"/>
          <w:sz w:val="24"/>
          <w:szCs w:val="24"/>
          <w:lang w:eastAsia="fr-FR"/>
        </w:rPr>
        <w:t>. Ceci afin d’achever les solutions de véhicules électriques à batteries, Fatigué aujourd’hui de la limitation en autonomie et du temps de recharge de ces batteries. L'hydrogène sert alors à alimenter une pile à combustible — laquelle produit de l'électricité — pour permettre le fonctionnement du moteur électrique qui fait avancer le véhicule. L'hydrogène est un des meilleurs vecteurs d'énergie pour les piles à combustible aujourd’hui en termes de performances énergétiques et d’émissions</w:t>
      </w:r>
      <w:r w:rsidRPr="00481115">
        <w:rPr>
          <w:lang w:eastAsia="fr-FR"/>
        </w:rPr>
        <w:t>. </w:t>
      </w:r>
    </w:p>
    <w:p w:rsidR="007C1C7B" w:rsidRDefault="00125B68" w:rsidP="00125B68">
      <w:pPr>
        <w:shd w:val="clear" w:color="auto" w:fill="FFFFFF"/>
        <w:spacing w:after="0"/>
        <w:ind w:firstLine="284"/>
        <w:jc w:val="both"/>
        <w:rPr>
          <w:rFonts w:asciiTheme="majorBidi" w:hAnsiTheme="majorBidi" w:cstheme="majorBidi"/>
          <w:b/>
          <w:bCs/>
          <w:sz w:val="24"/>
          <w:szCs w:val="24"/>
        </w:rPr>
      </w:pPr>
      <w:r w:rsidRPr="00481115">
        <w:rPr>
          <w:rFonts w:asciiTheme="majorBidi" w:hAnsiTheme="majorBidi" w:cstheme="majorBidi"/>
          <w:sz w:val="24"/>
          <w:szCs w:val="24"/>
          <w:lang w:eastAsia="fr-FR"/>
        </w:rPr>
        <w:br/>
      </w:r>
    </w:p>
    <w:p w:rsidR="00125B68" w:rsidRPr="000F023B" w:rsidRDefault="00125B68" w:rsidP="00125B68">
      <w:pPr>
        <w:shd w:val="clear" w:color="auto" w:fill="FFFFFF"/>
        <w:spacing w:after="0"/>
        <w:ind w:firstLine="284"/>
        <w:jc w:val="both"/>
        <w:rPr>
          <w:rFonts w:asciiTheme="majorBidi" w:hAnsiTheme="majorBidi" w:cstheme="majorBidi"/>
          <w:sz w:val="24"/>
          <w:szCs w:val="24"/>
          <w:lang w:eastAsia="fr-FR"/>
        </w:rPr>
      </w:pPr>
      <w:r w:rsidRPr="00CE22BE">
        <w:rPr>
          <w:rFonts w:asciiTheme="majorBidi" w:hAnsiTheme="majorBidi" w:cstheme="majorBidi"/>
          <w:b/>
          <w:bCs/>
          <w:sz w:val="24"/>
          <w:szCs w:val="24"/>
        </w:rPr>
        <w:lastRenderedPageBreak/>
        <w:t xml:space="preserve">II. </w:t>
      </w:r>
      <w:r>
        <w:rPr>
          <w:rFonts w:asciiTheme="majorBidi" w:hAnsiTheme="majorBidi" w:cstheme="majorBidi"/>
          <w:b/>
          <w:bCs/>
          <w:sz w:val="24"/>
          <w:szCs w:val="24"/>
        </w:rPr>
        <w:t>3.5.</w:t>
      </w:r>
      <w:r w:rsidRPr="00481115">
        <w:rPr>
          <w:rFonts w:asciiTheme="majorBidi" w:hAnsiTheme="majorBidi" w:cstheme="majorBidi"/>
          <w:sz w:val="24"/>
          <w:szCs w:val="24"/>
          <w:lang w:eastAsia="fr-FR"/>
        </w:rPr>
        <w:t> </w:t>
      </w:r>
      <w:r w:rsidRPr="000F023B">
        <w:rPr>
          <w:rFonts w:asciiTheme="majorBidi" w:hAnsiTheme="majorBidi" w:cstheme="majorBidi"/>
          <w:b/>
          <w:bCs/>
          <w:sz w:val="24"/>
          <w:szCs w:val="24"/>
          <w:lang w:eastAsia="fr-FR"/>
        </w:rPr>
        <w:t>Le train et l’avion à hydrogène</w:t>
      </w:r>
    </w:p>
    <w:p w:rsidR="00125B68" w:rsidRDefault="00125B68" w:rsidP="00125B68">
      <w:pPr>
        <w:pStyle w:val="Sansinterligne"/>
        <w:shd w:val="clear" w:color="auto" w:fill="FFFFFF" w:themeFill="background1"/>
        <w:ind w:firstLine="284"/>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t>Le plan français en faveur de l'hydrogène compte parmi ses objectifs </w:t>
      </w:r>
      <w:r w:rsidRPr="000F023B">
        <w:rPr>
          <w:rFonts w:asciiTheme="majorBidi" w:hAnsiTheme="majorBidi" w:cstheme="majorBidi"/>
          <w:sz w:val="24"/>
          <w:szCs w:val="24"/>
          <w:lang w:eastAsia="fr-FR"/>
        </w:rPr>
        <w:t>la mise en service d'un premier train à hydrogène en France en 2022</w:t>
      </w:r>
      <w:r w:rsidRPr="00481115">
        <w:rPr>
          <w:rFonts w:asciiTheme="majorBidi" w:hAnsiTheme="majorBidi" w:cstheme="majorBidi"/>
          <w:sz w:val="24"/>
          <w:szCs w:val="24"/>
          <w:lang w:eastAsia="fr-FR"/>
        </w:rPr>
        <w:t>. À la suite de l’Allemagne, </w:t>
      </w:r>
      <w:hyperlink r:id="rId15" w:tgtFrame="_blank" w:tooltip="Etude de l'Ademe" w:history="1">
        <w:r w:rsidRPr="00481115">
          <w:rPr>
            <w:rFonts w:asciiTheme="majorBidi" w:hAnsiTheme="majorBidi" w:cstheme="majorBidi"/>
            <w:sz w:val="24"/>
            <w:szCs w:val="24"/>
            <w:lang w:eastAsia="fr-FR"/>
          </w:rPr>
          <w:t>la France fait ses premiers pas</w:t>
        </w:r>
      </w:hyperlink>
      <w:r w:rsidRPr="00481115">
        <w:rPr>
          <w:rFonts w:asciiTheme="majorBidi" w:hAnsiTheme="majorBidi" w:cstheme="majorBidi"/>
          <w:sz w:val="24"/>
          <w:szCs w:val="24"/>
          <w:lang w:eastAsia="fr-FR"/>
        </w:rPr>
        <w:t xml:space="preserve"> dans la mobilité ferroviaire à hydrogène, SNCF </w:t>
      </w:r>
      <w:r>
        <w:rPr>
          <w:rFonts w:asciiTheme="majorBidi" w:hAnsiTheme="majorBidi" w:cstheme="majorBidi"/>
          <w:sz w:val="24"/>
          <w:szCs w:val="24"/>
          <w:lang w:eastAsia="fr-FR"/>
        </w:rPr>
        <w:t>.</w:t>
      </w:r>
    </w:p>
    <w:p w:rsidR="00125B68" w:rsidRPr="00481115" w:rsidRDefault="00125B68" w:rsidP="00125B68">
      <w:pPr>
        <w:pStyle w:val="Sansinterligne"/>
        <w:shd w:val="clear" w:color="auto" w:fill="FFFFFF" w:themeFill="background1"/>
        <w:jc w:val="both"/>
        <w:rPr>
          <w:rFonts w:asciiTheme="majorBidi" w:hAnsiTheme="majorBidi" w:cstheme="majorBidi"/>
          <w:sz w:val="24"/>
          <w:szCs w:val="24"/>
          <w:lang w:eastAsia="fr-FR"/>
        </w:rPr>
      </w:pPr>
      <w:r w:rsidRPr="00481115">
        <w:rPr>
          <w:rFonts w:asciiTheme="majorBidi" w:hAnsiTheme="majorBidi" w:cstheme="majorBidi"/>
          <w:sz w:val="24"/>
          <w:szCs w:val="24"/>
          <w:lang w:eastAsia="fr-FR"/>
        </w:rPr>
        <w:br/>
        <w:t>L’hydrogène peut être également injecté directement dans les réseaux de gaz (</w:t>
      </w:r>
      <w:r w:rsidRPr="00FB53A1">
        <w:rPr>
          <w:rFonts w:asciiTheme="majorBidi" w:hAnsiTheme="majorBidi" w:cstheme="majorBidi"/>
          <w:sz w:val="24"/>
          <w:szCs w:val="24"/>
          <w:lang w:eastAsia="fr-FR"/>
        </w:rPr>
        <w:t>power-to-gaz</w:t>
      </w:r>
      <w:r>
        <w:rPr>
          <w:rFonts w:asciiTheme="majorBidi" w:hAnsiTheme="majorBidi" w:cstheme="majorBidi"/>
          <w:i/>
          <w:iCs/>
          <w:sz w:val="24"/>
          <w:szCs w:val="24"/>
          <w:lang w:eastAsia="fr-FR"/>
        </w:rPr>
        <w:t>)</w:t>
      </w:r>
      <w:r w:rsidRPr="00481115">
        <w:rPr>
          <w:rFonts w:asciiTheme="majorBidi" w:hAnsiTheme="majorBidi" w:cstheme="majorBidi"/>
          <w:sz w:val="24"/>
          <w:szCs w:val="24"/>
          <w:lang w:eastAsia="fr-FR"/>
        </w:rPr>
        <w:t>:</w:t>
      </w:r>
    </w:p>
    <w:p w:rsidR="00125B68" w:rsidRPr="00481115" w:rsidRDefault="00125B68" w:rsidP="008C0C11">
      <w:pPr>
        <w:pStyle w:val="Sansinterligne"/>
        <w:numPr>
          <w:ilvl w:val="0"/>
          <w:numId w:val="10"/>
        </w:numPr>
        <w:shd w:val="clear" w:color="auto" w:fill="FFFFFF" w:themeFill="background1"/>
        <w:rPr>
          <w:rFonts w:asciiTheme="majorBidi" w:hAnsiTheme="majorBidi" w:cstheme="majorBidi"/>
          <w:sz w:val="24"/>
          <w:szCs w:val="24"/>
          <w:lang w:eastAsia="fr-FR"/>
        </w:rPr>
      </w:pPr>
      <w:r w:rsidRPr="00481115">
        <w:rPr>
          <w:rFonts w:asciiTheme="majorBidi" w:hAnsiTheme="majorBidi" w:cstheme="majorBidi"/>
          <w:sz w:val="24"/>
          <w:szCs w:val="24"/>
          <w:lang w:eastAsia="fr-FR"/>
        </w:rPr>
        <w:t>Par injection directe dans les réseaux gaziers pour combustion ;</w:t>
      </w:r>
    </w:p>
    <w:p w:rsidR="00125B68" w:rsidRPr="00CE22BE" w:rsidRDefault="00125B68" w:rsidP="008C0C11">
      <w:pPr>
        <w:pStyle w:val="Sansinterligne"/>
        <w:numPr>
          <w:ilvl w:val="0"/>
          <w:numId w:val="10"/>
        </w:numPr>
        <w:shd w:val="clear" w:color="auto" w:fill="FFFFFF" w:themeFill="background1"/>
        <w:rPr>
          <w:rFonts w:asciiTheme="majorBidi" w:hAnsiTheme="majorBidi" w:cstheme="majorBidi"/>
          <w:sz w:val="24"/>
          <w:szCs w:val="24"/>
          <w:lang w:eastAsia="fr-FR"/>
        </w:rPr>
      </w:pPr>
      <w:r w:rsidRPr="00481115">
        <w:rPr>
          <w:rFonts w:asciiTheme="majorBidi" w:hAnsiTheme="majorBidi" w:cstheme="majorBidi"/>
          <w:sz w:val="24"/>
          <w:szCs w:val="24"/>
          <w:lang w:eastAsia="fr-FR"/>
        </w:rPr>
        <w:t>Par production de méthane de synthèse (selon le principe de méthanation) : conversion du monoxyde (CO) ou du dioxyde de carbone (CO</w:t>
      </w:r>
      <w:r w:rsidRPr="00481115">
        <w:rPr>
          <w:rFonts w:asciiTheme="majorBidi" w:hAnsiTheme="majorBidi" w:cstheme="majorBidi"/>
          <w:sz w:val="24"/>
          <w:szCs w:val="24"/>
          <w:vertAlign w:val="subscript"/>
          <w:lang w:eastAsia="fr-FR"/>
        </w:rPr>
        <w:t>2</w:t>
      </w:r>
      <w:r w:rsidRPr="00481115">
        <w:rPr>
          <w:rFonts w:asciiTheme="majorBidi" w:hAnsiTheme="majorBidi" w:cstheme="majorBidi"/>
          <w:sz w:val="24"/>
          <w:szCs w:val="24"/>
          <w:lang w:eastAsia="fr-FR"/>
        </w:rPr>
        <w:t>) en présence d'hydrogène, qui peut ensuite être transformé en chal</w:t>
      </w:r>
      <w:r>
        <w:rPr>
          <w:rFonts w:asciiTheme="majorBidi" w:hAnsiTheme="majorBidi" w:cstheme="majorBidi"/>
          <w:sz w:val="24"/>
          <w:szCs w:val="24"/>
          <w:lang w:eastAsia="fr-FR"/>
        </w:rPr>
        <w:t>eur, électricité ou carburant.</w:t>
      </w:r>
      <w:r>
        <w:rPr>
          <w:rFonts w:asciiTheme="majorBidi" w:hAnsiTheme="majorBidi" w:cstheme="majorBidi"/>
          <w:sz w:val="24"/>
          <w:szCs w:val="24"/>
          <w:lang w:eastAsia="fr-FR"/>
        </w:rPr>
        <w:br/>
      </w:r>
    </w:p>
    <w:p w:rsidR="00125B68" w:rsidRDefault="00125B68" w:rsidP="00125B68">
      <w:pPr>
        <w:pStyle w:val="Sansinterligne"/>
        <w:rPr>
          <w:rFonts w:asciiTheme="majorBidi" w:hAnsiTheme="majorBidi" w:cstheme="majorBidi"/>
          <w:b/>
          <w:bCs/>
          <w:sz w:val="24"/>
          <w:szCs w:val="24"/>
          <w:lang w:eastAsia="fr-FR"/>
        </w:rPr>
      </w:pPr>
      <w:r>
        <w:rPr>
          <w:rFonts w:asciiTheme="majorBidi" w:hAnsiTheme="majorBidi" w:cstheme="majorBidi"/>
          <w:b/>
          <w:bCs/>
          <w:noProof/>
          <w:sz w:val="24"/>
          <w:szCs w:val="24"/>
          <w:lang w:eastAsia="fr-FR"/>
        </w:rPr>
        <w:drawing>
          <wp:inline distT="0" distB="0" distL="0" distR="0">
            <wp:extent cx="5420591" cy="2878167"/>
            <wp:effectExtent l="190500" t="152400" r="180109" b="131733"/>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27113" cy="2881630"/>
                    </a:xfrm>
                    <a:prstGeom prst="rect">
                      <a:avLst/>
                    </a:prstGeom>
                    <a:ln>
                      <a:noFill/>
                    </a:ln>
                    <a:effectLst>
                      <a:outerShdw blurRad="190500" algn="tl" rotWithShape="0">
                        <a:srgbClr val="000000">
                          <a:alpha val="70000"/>
                        </a:srgbClr>
                      </a:outerShdw>
                    </a:effectLst>
                  </pic:spPr>
                </pic:pic>
              </a:graphicData>
            </a:graphic>
          </wp:inline>
        </w:drawing>
      </w:r>
    </w:p>
    <w:p w:rsidR="00125B68" w:rsidRDefault="00125B68" w:rsidP="00125B68">
      <w:pPr>
        <w:pStyle w:val="Sansinterligne"/>
        <w:rPr>
          <w:rFonts w:asciiTheme="majorBidi" w:hAnsiTheme="majorBidi" w:cstheme="majorBidi"/>
          <w:b/>
          <w:bCs/>
          <w:sz w:val="24"/>
          <w:szCs w:val="24"/>
          <w:lang w:eastAsia="fr-FR"/>
        </w:rPr>
      </w:pPr>
    </w:p>
    <w:p w:rsidR="00125B68" w:rsidRDefault="00125B68" w:rsidP="00125B68">
      <w:pPr>
        <w:pStyle w:val="Sansinterligne"/>
        <w:jc w:val="center"/>
        <w:rPr>
          <w:rFonts w:asciiTheme="majorBidi" w:hAnsiTheme="majorBidi" w:cstheme="majorBidi"/>
          <w:b/>
          <w:bCs/>
          <w:sz w:val="24"/>
          <w:szCs w:val="24"/>
          <w:lang w:eastAsia="fr-FR"/>
        </w:rPr>
      </w:pPr>
      <w:r>
        <w:rPr>
          <w:rFonts w:asciiTheme="majorBidi" w:hAnsiTheme="majorBidi" w:cstheme="majorBidi"/>
          <w:b/>
          <w:bCs/>
          <w:sz w:val="24"/>
          <w:szCs w:val="24"/>
          <w:lang w:eastAsia="fr-FR"/>
        </w:rPr>
        <w:t xml:space="preserve">Figure II.3 : </w:t>
      </w:r>
      <w:r w:rsidRPr="00A40DB1">
        <w:rPr>
          <w:rFonts w:asciiTheme="majorBidi" w:hAnsiTheme="majorBidi" w:cstheme="majorBidi"/>
          <w:sz w:val="24"/>
          <w:szCs w:val="24"/>
          <w:lang w:eastAsia="fr-FR"/>
        </w:rPr>
        <w:t>Le cycle d’hydrogène</w:t>
      </w:r>
      <w:r>
        <w:rPr>
          <w:rFonts w:asciiTheme="majorBidi" w:hAnsiTheme="majorBidi" w:cstheme="majorBidi"/>
          <w:b/>
          <w:bCs/>
          <w:sz w:val="24"/>
          <w:szCs w:val="24"/>
          <w:lang w:eastAsia="fr-FR"/>
        </w:rPr>
        <w:t xml:space="preserve"> </w:t>
      </w:r>
    </w:p>
    <w:p w:rsidR="00125B68" w:rsidRDefault="00125B68" w:rsidP="00125B68">
      <w:pPr>
        <w:pStyle w:val="Sansinterligne"/>
        <w:rPr>
          <w:rFonts w:asciiTheme="majorBidi" w:hAnsiTheme="majorBidi" w:cstheme="majorBidi"/>
          <w:b/>
          <w:bCs/>
          <w:sz w:val="24"/>
          <w:szCs w:val="24"/>
          <w:lang w:eastAsia="fr-FR"/>
        </w:rPr>
      </w:pPr>
    </w:p>
    <w:p w:rsidR="00125B68" w:rsidRDefault="00125B68" w:rsidP="00125B68">
      <w:pPr>
        <w:pStyle w:val="Sansinterligne"/>
        <w:rPr>
          <w:rFonts w:asciiTheme="majorBidi" w:hAnsiTheme="majorBidi" w:cstheme="majorBidi"/>
          <w:b/>
          <w:bCs/>
          <w:sz w:val="24"/>
          <w:szCs w:val="24"/>
          <w:lang w:eastAsia="fr-FR"/>
        </w:rPr>
      </w:pPr>
    </w:p>
    <w:p w:rsidR="00125B68" w:rsidRDefault="00125B68" w:rsidP="00125B68">
      <w:pPr>
        <w:autoSpaceDE w:val="0"/>
        <w:autoSpaceDN w:val="0"/>
        <w:adjustRightInd w:val="0"/>
        <w:spacing w:after="0"/>
        <w:jc w:val="both"/>
        <w:rPr>
          <w:rFonts w:asciiTheme="majorBidi" w:hAnsiTheme="majorBidi" w:cstheme="majorBidi"/>
          <w:b/>
          <w:bCs/>
          <w:sz w:val="24"/>
          <w:szCs w:val="24"/>
        </w:rPr>
      </w:pPr>
      <w:r w:rsidRPr="00C902CA">
        <w:rPr>
          <w:rFonts w:asciiTheme="majorBidi" w:hAnsiTheme="majorBidi" w:cstheme="majorBidi"/>
          <w:b/>
          <w:bCs/>
          <w:sz w:val="24"/>
          <w:szCs w:val="24"/>
        </w:rPr>
        <w:t>II.</w:t>
      </w:r>
      <w:r>
        <w:rPr>
          <w:rFonts w:asciiTheme="majorBidi" w:hAnsiTheme="majorBidi" w:cstheme="majorBidi"/>
          <w:b/>
          <w:bCs/>
          <w:sz w:val="24"/>
          <w:szCs w:val="24"/>
        </w:rPr>
        <w:t>4.</w:t>
      </w:r>
      <w:r w:rsidRPr="00165C03">
        <w:rPr>
          <w:rFonts w:asciiTheme="majorBidi" w:hAnsiTheme="majorBidi" w:cstheme="majorBidi"/>
          <w:b/>
          <w:bCs/>
          <w:sz w:val="24"/>
          <w:szCs w:val="24"/>
        </w:rPr>
        <w:t>La production de l’hydrogène</w:t>
      </w:r>
    </w:p>
    <w:p w:rsidR="00125B68" w:rsidRPr="000B4ADB"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r w:rsidRPr="00C902CA">
        <w:rPr>
          <w:rFonts w:asciiTheme="majorBidi" w:hAnsiTheme="majorBidi" w:cstheme="majorBidi"/>
          <w:b/>
          <w:bCs/>
        </w:rPr>
        <w:t>II.</w:t>
      </w:r>
      <w:r>
        <w:rPr>
          <w:rFonts w:asciiTheme="majorBidi" w:hAnsiTheme="majorBidi" w:cstheme="majorBidi"/>
          <w:b/>
          <w:bCs/>
        </w:rPr>
        <w:t>4.1.</w:t>
      </w:r>
      <w:r w:rsidRPr="000B4ADB">
        <w:rPr>
          <w:rFonts w:asciiTheme="majorBidi" w:hAnsiTheme="majorBidi" w:cstheme="majorBidi"/>
          <w:b/>
          <w:bCs/>
        </w:rPr>
        <w:t xml:space="preserve">Introduction </w:t>
      </w:r>
    </w:p>
    <w:p w:rsidR="00125B68" w:rsidRDefault="00125B68" w:rsidP="00125B68">
      <w:pPr>
        <w:autoSpaceDE w:val="0"/>
        <w:autoSpaceDN w:val="0"/>
        <w:adjustRightInd w:val="0"/>
        <w:spacing w:after="0"/>
        <w:ind w:firstLine="284"/>
        <w:jc w:val="both"/>
        <w:rPr>
          <w:rFonts w:asciiTheme="majorBidi" w:hAnsiTheme="majorBidi" w:cstheme="majorBidi"/>
          <w:sz w:val="24"/>
          <w:szCs w:val="24"/>
        </w:rPr>
      </w:pPr>
      <w:r w:rsidRPr="00165C03">
        <w:rPr>
          <w:rFonts w:asciiTheme="majorBidi" w:hAnsiTheme="majorBidi" w:cstheme="majorBidi"/>
          <w:sz w:val="24"/>
          <w:szCs w:val="24"/>
        </w:rPr>
        <w:t>La production de l’hydrogène, dans ses aspects</w:t>
      </w:r>
      <w:r>
        <w:rPr>
          <w:rFonts w:asciiTheme="majorBidi" w:hAnsiTheme="majorBidi" w:cstheme="majorBidi"/>
          <w:sz w:val="24"/>
          <w:szCs w:val="24"/>
        </w:rPr>
        <w:t xml:space="preserve"> </w:t>
      </w:r>
      <w:r w:rsidRPr="00165C03">
        <w:rPr>
          <w:rFonts w:asciiTheme="majorBidi" w:hAnsiTheme="majorBidi" w:cstheme="majorBidi"/>
          <w:sz w:val="24"/>
          <w:szCs w:val="24"/>
        </w:rPr>
        <w:t>techniques, technologiques et économiques, est brièvement</w:t>
      </w:r>
      <w:r>
        <w:rPr>
          <w:rFonts w:asciiTheme="majorBidi" w:hAnsiTheme="majorBidi" w:cstheme="majorBidi"/>
          <w:sz w:val="24"/>
          <w:szCs w:val="24"/>
        </w:rPr>
        <w:t xml:space="preserve"> </w:t>
      </w:r>
      <w:r w:rsidRPr="00165C03">
        <w:rPr>
          <w:rFonts w:asciiTheme="majorBidi" w:hAnsiTheme="majorBidi" w:cstheme="majorBidi"/>
          <w:sz w:val="24"/>
          <w:szCs w:val="24"/>
        </w:rPr>
        <w:t>accédée</w:t>
      </w:r>
      <w:r>
        <w:rPr>
          <w:rFonts w:asciiTheme="majorBidi" w:hAnsiTheme="majorBidi" w:cstheme="majorBidi"/>
          <w:sz w:val="24"/>
          <w:szCs w:val="24"/>
        </w:rPr>
        <w:t xml:space="preserve"> </w:t>
      </w:r>
      <w:r w:rsidRPr="00165C03">
        <w:rPr>
          <w:rFonts w:asciiTheme="majorBidi" w:hAnsiTheme="majorBidi" w:cstheme="majorBidi"/>
          <w:sz w:val="24"/>
          <w:szCs w:val="24"/>
        </w:rPr>
        <w:t>parmi un très grand nombre</w:t>
      </w:r>
      <w:r>
        <w:rPr>
          <w:rFonts w:asciiTheme="majorBidi" w:hAnsiTheme="majorBidi" w:cstheme="majorBidi"/>
          <w:sz w:val="24"/>
          <w:szCs w:val="24"/>
        </w:rPr>
        <w:t xml:space="preserve"> de société  </w:t>
      </w:r>
      <w:r w:rsidRPr="00165C03">
        <w:rPr>
          <w:rFonts w:asciiTheme="majorBidi" w:hAnsiTheme="majorBidi" w:cstheme="majorBidi"/>
          <w:sz w:val="24"/>
          <w:szCs w:val="24"/>
        </w:rPr>
        <w:t>.L’hydrogène est produit à partir de ressources fossiles</w:t>
      </w:r>
      <w:r>
        <w:rPr>
          <w:rFonts w:asciiTheme="majorBidi" w:hAnsiTheme="majorBidi" w:cstheme="majorBidi"/>
          <w:sz w:val="24"/>
          <w:szCs w:val="24"/>
        </w:rPr>
        <w:t xml:space="preserve"> </w:t>
      </w:r>
      <w:r w:rsidRPr="00165C03">
        <w:rPr>
          <w:rFonts w:asciiTheme="majorBidi" w:hAnsiTheme="majorBidi" w:cstheme="majorBidi"/>
          <w:sz w:val="24"/>
          <w:szCs w:val="24"/>
        </w:rPr>
        <w:t>(charbon et pétrole), gaz naturel (composé essentiellement de</w:t>
      </w:r>
      <w:r>
        <w:rPr>
          <w:rFonts w:asciiTheme="majorBidi" w:hAnsiTheme="majorBidi" w:cstheme="majorBidi"/>
          <w:sz w:val="24"/>
          <w:szCs w:val="24"/>
        </w:rPr>
        <w:t xml:space="preserve"> </w:t>
      </w:r>
      <w:r w:rsidRPr="00165C03">
        <w:rPr>
          <w:rFonts w:asciiTheme="majorBidi" w:hAnsiTheme="majorBidi" w:cstheme="majorBidi"/>
          <w:sz w:val="24"/>
          <w:szCs w:val="24"/>
        </w:rPr>
        <w:t>méthane), biomasse (résidus de matières végétales et</w:t>
      </w:r>
      <w:r>
        <w:rPr>
          <w:rFonts w:asciiTheme="majorBidi" w:hAnsiTheme="majorBidi" w:cstheme="majorBidi"/>
          <w:sz w:val="24"/>
          <w:szCs w:val="24"/>
        </w:rPr>
        <w:t xml:space="preserve"> </w:t>
      </w:r>
      <w:r w:rsidRPr="00165C03">
        <w:rPr>
          <w:rFonts w:asciiTheme="majorBidi" w:hAnsiTheme="majorBidi" w:cstheme="majorBidi"/>
          <w:sz w:val="24"/>
          <w:szCs w:val="24"/>
        </w:rPr>
        <w:t>cultures spécifiquement consacrées à l’énergie) ou eau. Les procédés de production de l’hydrogène</w:t>
      </w:r>
      <w:r>
        <w:rPr>
          <w:rFonts w:asciiTheme="majorBidi" w:hAnsiTheme="majorBidi" w:cstheme="majorBidi"/>
          <w:sz w:val="24"/>
          <w:szCs w:val="24"/>
        </w:rPr>
        <w:t xml:space="preserve"> </w:t>
      </w:r>
      <w:r w:rsidRPr="00165C03">
        <w:rPr>
          <w:rFonts w:asciiTheme="majorBidi" w:hAnsiTheme="majorBidi" w:cstheme="majorBidi"/>
          <w:sz w:val="24"/>
          <w:szCs w:val="24"/>
        </w:rPr>
        <w:t>à partir de ces sources peuvent être différenciés selon que</w:t>
      </w:r>
      <w:r>
        <w:rPr>
          <w:rFonts w:asciiTheme="majorBidi" w:hAnsiTheme="majorBidi" w:cstheme="majorBidi"/>
          <w:sz w:val="24"/>
          <w:szCs w:val="24"/>
        </w:rPr>
        <w:t xml:space="preserve"> </w:t>
      </w:r>
      <w:r w:rsidRPr="00165C03">
        <w:rPr>
          <w:rFonts w:asciiTheme="majorBidi" w:hAnsiTheme="majorBidi" w:cstheme="majorBidi"/>
          <w:sz w:val="24"/>
          <w:szCs w:val="24"/>
        </w:rPr>
        <w:t>la méthode soit thermique, électrochimique ou. On peut distinguer dix procédés</w:t>
      </w:r>
      <w:r>
        <w:rPr>
          <w:rFonts w:asciiTheme="majorBidi" w:hAnsiTheme="majorBidi" w:cstheme="majorBidi"/>
          <w:sz w:val="24"/>
          <w:szCs w:val="24"/>
        </w:rPr>
        <w:t xml:space="preserve"> </w:t>
      </w:r>
      <w:r w:rsidRPr="00165C03">
        <w:rPr>
          <w:rFonts w:asciiTheme="majorBidi" w:hAnsiTheme="majorBidi" w:cstheme="majorBidi"/>
          <w:sz w:val="24"/>
          <w:szCs w:val="24"/>
        </w:rPr>
        <w:t>principaux : vapore</w:t>
      </w:r>
      <w:r>
        <w:rPr>
          <w:rFonts w:asciiTheme="majorBidi" w:hAnsiTheme="majorBidi" w:cstheme="majorBidi"/>
          <w:sz w:val="24"/>
          <w:szCs w:val="24"/>
        </w:rPr>
        <w:t>-</w:t>
      </w:r>
      <w:r w:rsidRPr="00165C03">
        <w:rPr>
          <w:rFonts w:asciiTheme="majorBidi" w:hAnsiTheme="majorBidi" w:cstheme="majorBidi"/>
          <w:sz w:val="24"/>
          <w:szCs w:val="24"/>
        </w:rPr>
        <w:t>formage, oxydation partielle, thermolyse/</w:t>
      </w:r>
      <w:r>
        <w:rPr>
          <w:rFonts w:asciiTheme="majorBidi" w:hAnsiTheme="majorBidi" w:cstheme="majorBidi"/>
          <w:sz w:val="24"/>
          <w:szCs w:val="24"/>
        </w:rPr>
        <w:t xml:space="preserve"> gazéification, </w:t>
      </w:r>
      <w:r w:rsidRPr="00165C03">
        <w:rPr>
          <w:rFonts w:asciiTheme="majorBidi" w:hAnsiTheme="majorBidi" w:cstheme="majorBidi"/>
          <w:sz w:val="24"/>
          <w:szCs w:val="24"/>
        </w:rPr>
        <w:t>dissociation de l’eau par cycle thermochimique,</w:t>
      </w:r>
      <w:r>
        <w:rPr>
          <w:rFonts w:asciiTheme="majorBidi" w:hAnsiTheme="majorBidi" w:cstheme="majorBidi"/>
          <w:sz w:val="24"/>
          <w:szCs w:val="24"/>
        </w:rPr>
        <w:t xml:space="preserve"> </w:t>
      </w:r>
      <w:r w:rsidRPr="00165C03">
        <w:rPr>
          <w:rFonts w:asciiTheme="majorBidi" w:hAnsiTheme="majorBidi" w:cstheme="majorBidi"/>
          <w:sz w:val="24"/>
          <w:szCs w:val="24"/>
        </w:rPr>
        <w:t>électrolyse, électrolyse à haute température, photolyse,</w:t>
      </w:r>
      <w:r>
        <w:rPr>
          <w:rFonts w:asciiTheme="majorBidi" w:hAnsiTheme="majorBidi" w:cstheme="majorBidi"/>
          <w:sz w:val="24"/>
          <w:szCs w:val="24"/>
        </w:rPr>
        <w:t xml:space="preserve"> </w:t>
      </w:r>
      <w:r w:rsidRPr="00165C03">
        <w:rPr>
          <w:rFonts w:asciiTheme="majorBidi" w:hAnsiTheme="majorBidi" w:cstheme="majorBidi"/>
          <w:sz w:val="24"/>
          <w:szCs w:val="24"/>
        </w:rPr>
        <w:t>phytobiologique, digestion anaérobique et micro-organismes</w:t>
      </w:r>
      <w:r>
        <w:rPr>
          <w:rFonts w:asciiTheme="majorBidi" w:hAnsiTheme="majorBidi" w:cstheme="majorBidi"/>
          <w:sz w:val="24"/>
          <w:szCs w:val="24"/>
        </w:rPr>
        <w:t xml:space="preserve"> </w:t>
      </w:r>
      <w:r w:rsidRPr="00165C03">
        <w:rPr>
          <w:rFonts w:asciiTheme="majorBidi" w:hAnsiTheme="majorBidi" w:cstheme="majorBidi"/>
          <w:sz w:val="24"/>
          <w:szCs w:val="24"/>
        </w:rPr>
        <w:t>photosynthétiques.</w:t>
      </w:r>
    </w:p>
    <w:p w:rsidR="00125B68" w:rsidRPr="00165C03" w:rsidRDefault="00125B68" w:rsidP="00125B68">
      <w:pPr>
        <w:autoSpaceDE w:val="0"/>
        <w:autoSpaceDN w:val="0"/>
        <w:adjustRightInd w:val="0"/>
        <w:spacing w:after="0"/>
        <w:ind w:firstLine="284"/>
        <w:jc w:val="both"/>
        <w:rPr>
          <w:rFonts w:asciiTheme="majorBidi" w:hAnsiTheme="majorBidi" w:cstheme="majorBidi"/>
          <w:sz w:val="24"/>
          <w:szCs w:val="24"/>
        </w:rPr>
      </w:pPr>
      <w:r w:rsidRPr="00165C03">
        <w:rPr>
          <w:rFonts w:asciiTheme="majorBidi" w:hAnsiTheme="majorBidi" w:cstheme="majorBidi"/>
          <w:sz w:val="24"/>
          <w:szCs w:val="24"/>
        </w:rPr>
        <w:t>Chacun de ces procédés est</w:t>
      </w:r>
      <w:r>
        <w:rPr>
          <w:rFonts w:asciiTheme="majorBidi" w:hAnsiTheme="majorBidi" w:cstheme="majorBidi"/>
          <w:sz w:val="24"/>
          <w:szCs w:val="24"/>
        </w:rPr>
        <w:t xml:space="preserve"> </w:t>
      </w:r>
      <w:r w:rsidRPr="00165C03">
        <w:rPr>
          <w:rFonts w:asciiTheme="majorBidi" w:hAnsiTheme="majorBidi" w:cstheme="majorBidi"/>
          <w:sz w:val="24"/>
          <w:szCs w:val="24"/>
        </w:rPr>
        <w:t>caractérisé par une source spécifique d’hydrogène, un besoin</w:t>
      </w:r>
      <w:r>
        <w:rPr>
          <w:rFonts w:asciiTheme="majorBidi" w:hAnsiTheme="majorBidi" w:cstheme="majorBidi"/>
          <w:sz w:val="24"/>
          <w:szCs w:val="24"/>
        </w:rPr>
        <w:t xml:space="preserve"> </w:t>
      </w:r>
      <w:r w:rsidRPr="00165C03">
        <w:rPr>
          <w:rFonts w:asciiTheme="majorBidi" w:hAnsiTheme="majorBidi" w:cstheme="majorBidi"/>
          <w:sz w:val="24"/>
          <w:szCs w:val="24"/>
        </w:rPr>
        <w:t xml:space="preserve">énergétique et une émission de sous-produits. </w:t>
      </w:r>
    </w:p>
    <w:p w:rsidR="00125B68"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p>
    <w:p w:rsidR="00125B68" w:rsidRDefault="00125B68" w:rsidP="00125B68">
      <w:pPr>
        <w:pStyle w:val="NormalWeb"/>
        <w:shd w:val="clear" w:color="auto" w:fill="FFFFFF"/>
        <w:spacing w:before="0" w:beforeAutospacing="0" w:after="0" w:afterAutospacing="0" w:line="276" w:lineRule="auto"/>
        <w:jc w:val="center"/>
        <w:rPr>
          <w:rFonts w:asciiTheme="majorBidi" w:hAnsiTheme="majorBidi" w:cstheme="majorBidi"/>
          <w:b/>
          <w:bCs/>
        </w:rPr>
      </w:pPr>
      <w:r w:rsidRPr="004167A1">
        <w:rPr>
          <w:rFonts w:asciiTheme="majorBidi" w:hAnsiTheme="majorBidi" w:cstheme="majorBidi"/>
          <w:b/>
          <w:bCs/>
          <w:noProof/>
        </w:rPr>
        <w:lastRenderedPageBreak/>
        <w:drawing>
          <wp:inline distT="0" distB="0" distL="0" distR="0">
            <wp:extent cx="5717540" cy="4290695"/>
            <wp:effectExtent l="1905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17540" cy="4290695"/>
                    </a:xfrm>
                    <a:prstGeom prst="rect">
                      <a:avLst/>
                    </a:prstGeom>
                    <a:noFill/>
                    <a:ln w="9525">
                      <a:noFill/>
                      <a:miter lim="800000"/>
                      <a:headEnd/>
                      <a:tailEnd/>
                    </a:ln>
                  </pic:spPr>
                </pic:pic>
              </a:graphicData>
            </a:graphic>
          </wp:inline>
        </w:drawing>
      </w:r>
    </w:p>
    <w:p w:rsidR="00125B68" w:rsidRPr="00DF146C"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r>
        <w:rPr>
          <w:rFonts w:asciiTheme="majorBidi" w:hAnsiTheme="majorBidi" w:cstheme="majorBidi"/>
          <w:b/>
          <w:bCs/>
        </w:rPr>
        <w:t xml:space="preserve">Figure II.4 : </w:t>
      </w:r>
      <w:r w:rsidRPr="004167A1">
        <w:rPr>
          <w:rFonts w:asciiTheme="majorBidi" w:hAnsiTheme="majorBidi" w:cstheme="majorBidi"/>
        </w:rPr>
        <w:t>Sources primaires d’hydrogène et méthodes de production</w:t>
      </w:r>
    </w:p>
    <w:p w:rsidR="00125B68"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p>
    <w:p w:rsidR="00125B68" w:rsidRPr="00B872C4"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r w:rsidRPr="00C902CA">
        <w:rPr>
          <w:rFonts w:asciiTheme="majorBidi" w:hAnsiTheme="majorBidi" w:cstheme="majorBidi"/>
          <w:b/>
          <w:bCs/>
        </w:rPr>
        <w:t>II.</w:t>
      </w:r>
      <w:r>
        <w:rPr>
          <w:rFonts w:asciiTheme="majorBidi" w:hAnsiTheme="majorBidi" w:cstheme="majorBidi"/>
          <w:b/>
          <w:bCs/>
        </w:rPr>
        <w:t>4.2.</w:t>
      </w:r>
      <w:r w:rsidRPr="00B872C4">
        <w:rPr>
          <w:rFonts w:asciiTheme="majorBidi" w:hAnsiTheme="majorBidi" w:cstheme="majorBidi"/>
          <w:b/>
          <w:bCs/>
        </w:rPr>
        <w:t>Les procédés de production de l’hydrogène</w:t>
      </w:r>
      <w:r>
        <w:rPr>
          <w:rFonts w:asciiTheme="majorBidi" w:hAnsiTheme="majorBidi" w:cstheme="majorBidi"/>
          <w:b/>
          <w:bCs/>
        </w:rPr>
        <w:t xml:space="preserve"> par</w:t>
      </w:r>
      <w:r w:rsidRPr="00B872C4">
        <w:rPr>
          <w:rFonts w:asciiTheme="majorBidi" w:hAnsiTheme="majorBidi" w:cstheme="majorBidi"/>
          <w:b/>
          <w:bCs/>
        </w:rPr>
        <w:t xml:space="preserve"> électrolyse </w:t>
      </w:r>
    </w:p>
    <w:p w:rsidR="00125B68" w:rsidRPr="00851803" w:rsidRDefault="00125B68" w:rsidP="00125B68">
      <w:pPr>
        <w:pStyle w:val="NormalWeb"/>
        <w:shd w:val="clear" w:color="auto" w:fill="FFFFFF"/>
        <w:spacing w:before="0" w:beforeAutospacing="0" w:after="0" w:afterAutospacing="0" w:line="276" w:lineRule="auto"/>
        <w:ind w:firstLine="284"/>
        <w:jc w:val="both"/>
        <w:rPr>
          <w:rFonts w:asciiTheme="majorBidi" w:hAnsiTheme="majorBidi" w:cstheme="majorBidi"/>
        </w:rPr>
      </w:pPr>
      <w:r w:rsidRPr="0034308C">
        <w:rPr>
          <w:rFonts w:asciiTheme="majorBidi" w:hAnsiTheme="majorBidi" w:cstheme="majorBidi"/>
        </w:rPr>
        <w:t>L</w:t>
      </w:r>
      <w:r w:rsidRPr="002B373D">
        <w:rPr>
          <w:rFonts w:asciiTheme="majorBidi" w:hAnsiTheme="majorBidi" w:cstheme="majorBidi"/>
          <w:b/>
          <w:bCs/>
        </w:rPr>
        <w:t>'</w:t>
      </w:r>
      <w:r w:rsidRPr="002B373D">
        <w:rPr>
          <w:rStyle w:val="lev"/>
          <w:rFonts w:asciiTheme="majorBidi" w:eastAsiaTheme="majorEastAsia" w:hAnsiTheme="majorBidi"/>
          <w:b w:val="0"/>
          <w:bCs w:val="0"/>
        </w:rPr>
        <w:t>électrolyse</w:t>
      </w:r>
      <w:r w:rsidRPr="0034308C">
        <w:rPr>
          <w:rFonts w:asciiTheme="majorBidi" w:hAnsiTheme="majorBidi" w:cstheme="majorBidi"/>
        </w:rPr>
        <w:t> est très importante de nos jours, surtout pour les ressources concernant l'énergie et la fabrication de matériaux. Depuis les bases de l'</w:t>
      </w:r>
      <w:r w:rsidRPr="002B373D">
        <w:rPr>
          <w:rStyle w:val="lev"/>
          <w:rFonts w:asciiTheme="majorBidi" w:eastAsiaTheme="majorEastAsia" w:hAnsiTheme="majorBidi"/>
          <w:b w:val="0"/>
          <w:bCs w:val="0"/>
        </w:rPr>
        <w:t>électrolyse</w:t>
      </w:r>
      <w:r w:rsidRPr="0034308C">
        <w:rPr>
          <w:rFonts w:asciiTheme="majorBidi" w:hAnsiTheme="majorBidi" w:cstheme="majorBidi"/>
        </w:rPr>
        <w:t>, comme l'hydrolyse de l'eau pour produire des gaz, jusqu'à l</w:t>
      </w:r>
      <w:r w:rsidRPr="002B373D">
        <w:rPr>
          <w:rFonts w:asciiTheme="majorBidi" w:hAnsiTheme="majorBidi" w:cstheme="majorBidi"/>
          <w:b/>
          <w:bCs/>
        </w:rPr>
        <w:t>'</w:t>
      </w:r>
      <w:r w:rsidRPr="002B373D">
        <w:rPr>
          <w:rStyle w:val="lev"/>
          <w:rFonts w:asciiTheme="majorBidi" w:eastAsiaTheme="majorEastAsia" w:hAnsiTheme="majorBidi"/>
          <w:b w:val="0"/>
          <w:bCs w:val="0"/>
        </w:rPr>
        <w:t>électrolyse</w:t>
      </w:r>
      <w:r w:rsidRPr="0034308C">
        <w:rPr>
          <w:rFonts w:asciiTheme="majorBidi" w:hAnsiTheme="majorBidi" w:cstheme="majorBidi"/>
        </w:rPr>
        <w:t> de divers sels fondus pour produire des </w:t>
      </w:r>
      <w:hyperlink r:id="rId18" w:tgtFrame="_blank" w:history="1">
        <w:r w:rsidRPr="002B373D">
          <w:rPr>
            <w:rStyle w:val="Lienhypertexte"/>
            <w:rFonts w:asciiTheme="majorBidi" w:hAnsiTheme="majorBidi" w:cstheme="majorBidi"/>
          </w:rPr>
          <w:t>métaux</w:t>
        </w:r>
      </w:hyperlink>
      <w:r w:rsidRPr="0034308C">
        <w:rPr>
          <w:rFonts w:asciiTheme="majorBidi" w:hAnsiTheme="majorBidi" w:cstheme="majorBidi"/>
        </w:rPr>
        <w:t> et la récupération de métaux précieux. Mais sais-tu comment nous utilisons l</w:t>
      </w:r>
      <w:r w:rsidRPr="00297938">
        <w:rPr>
          <w:rFonts w:asciiTheme="majorBidi" w:hAnsiTheme="majorBidi" w:cstheme="majorBidi"/>
          <w:b/>
          <w:bCs/>
        </w:rPr>
        <w:t>'</w:t>
      </w:r>
      <w:r w:rsidRPr="00297938">
        <w:rPr>
          <w:rStyle w:val="lev"/>
          <w:rFonts w:asciiTheme="majorBidi" w:eastAsiaTheme="majorEastAsia" w:hAnsiTheme="majorBidi"/>
          <w:b w:val="0"/>
          <w:bCs w:val="0"/>
        </w:rPr>
        <w:t>électrolyse</w:t>
      </w:r>
      <w:r w:rsidRPr="0034308C">
        <w:rPr>
          <w:rFonts w:asciiTheme="majorBidi" w:hAnsiTheme="majorBidi" w:cstheme="majorBidi"/>
        </w:rPr>
        <w:t xml:space="preserve"> pour différentes applications </w:t>
      </w:r>
      <w:r>
        <w:rPr>
          <w:rFonts w:asciiTheme="majorBidi" w:hAnsiTheme="majorBidi" w:cstheme="majorBidi"/>
        </w:rPr>
        <w:t>.</w:t>
      </w:r>
      <w:r w:rsidRPr="0034308C">
        <w:rPr>
          <w:rFonts w:asciiTheme="majorBidi" w:hAnsiTheme="majorBidi" w:cstheme="majorBidi"/>
        </w:rPr>
        <w:t>Dans ce résumé de cours, tu apprendras ce qu'est 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34308C">
        <w:rPr>
          <w:rFonts w:asciiTheme="majorBidi" w:hAnsiTheme="majorBidi" w:cstheme="majorBidi"/>
        </w:rPr>
        <w:t> et quelles sont ses utilisations. Plus important encore, tu vas acquérir une compréhension globale de la façon dont 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0B4ADB">
        <w:rPr>
          <w:rFonts w:asciiTheme="majorBidi" w:hAnsiTheme="majorBidi" w:cstheme="majorBidi"/>
          <w:b/>
          <w:bCs/>
        </w:rPr>
        <w:t> </w:t>
      </w:r>
      <w:r w:rsidRPr="0034308C">
        <w:rPr>
          <w:rFonts w:asciiTheme="majorBidi" w:hAnsiTheme="majorBidi" w:cstheme="majorBidi"/>
        </w:rPr>
        <w:t>est capable de nous aider dans des réactions qui ne sont pas thermodynamiquement possibles dans des conditions standards. Tu comprendras également comment 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34308C">
        <w:rPr>
          <w:rFonts w:asciiTheme="majorBidi" w:hAnsiTheme="majorBidi" w:cstheme="majorBidi"/>
        </w:rPr>
        <w:t> peut être appliquée pour de nombreuses utilisations industrielles.</w:t>
      </w:r>
    </w:p>
    <w:p w:rsidR="00125B68" w:rsidRDefault="00125B68" w:rsidP="00125B68">
      <w:pPr>
        <w:pStyle w:val="NormalWeb"/>
        <w:shd w:val="clear" w:color="auto" w:fill="FFFFFF"/>
        <w:spacing w:before="0" w:beforeAutospacing="0" w:after="0" w:afterAutospacing="0" w:line="276" w:lineRule="auto"/>
        <w:ind w:firstLine="284"/>
        <w:jc w:val="both"/>
        <w:rPr>
          <w:rFonts w:asciiTheme="majorBidi" w:hAnsiTheme="majorBidi" w:cstheme="majorBidi"/>
        </w:rPr>
      </w:pPr>
      <w:r w:rsidRPr="00C03AE1">
        <w:rPr>
          <w:rFonts w:asciiTheme="majorBidi" w:hAnsiTheme="majorBidi" w:cstheme="majorBidi"/>
        </w:rPr>
        <w:t>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C03AE1">
        <w:rPr>
          <w:rFonts w:asciiTheme="majorBidi" w:hAnsiTheme="majorBidi" w:cstheme="majorBidi"/>
        </w:rPr>
        <w:t> est une réaction électrochimique qui permet de réaliser des réactions non spontanées grâce à l'apport d'énergie sous forme d'</w:t>
      </w:r>
      <w:r>
        <w:t>électricité. L’</w:t>
      </w:r>
      <w:r w:rsidRPr="000B4ADB">
        <w:rPr>
          <w:rStyle w:val="lev"/>
          <w:rFonts w:asciiTheme="majorBidi" w:eastAsiaTheme="majorEastAsia" w:hAnsiTheme="majorBidi"/>
          <w:b w:val="0"/>
          <w:bCs w:val="0"/>
        </w:rPr>
        <w:t>électrolyse</w:t>
      </w:r>
      <w:r w:rsidRPr="00C03AE1">
        <w:rPr>
          <w:rFonts w:asciiTheme="majorBidi" w:hAnsiTheme="majorBidi" w:cstheme="majorBidi"/>
        </w:rPr>
        <w:t> est l'un des deux environnements de cellule électrochimique qui peuvent être produits. Les cellules électrochimiques peuvent être divisées en cellules voltaïques (galvaniques) et en cellules électrochimiques. Consulte notre résumé sur l'électrochimie. L’</w:t>
      </w:r>
      <w:r w:rsidRPr="000B4ADB">
        <w:rPr>
          <w:rStyle w:val="lev"/>
          <w:rFonts w:asciiTheme="majorBidi" w:eastAsiaTheme="majorEastAsia" w:hAnsiTheme="majorBidi"/>
          <w:b w:val="0"/>
          <w:bCs w:val="0"/>
        </w:rPr>
        <w:t>électrolyse</w:t>
      </w:r>
      <w:r w:rsidRPr="00C03AE1">
        <w:rPr>
          <w:rFonts w:asciiTheme="majorBidi" w:hAnsiTheme="majorBidi" w:cstheme="majorBidi"/>
        </w:rPr>
        <w:t>, dans sa forme la plus simple, est une réaction </w:t>
      </w:r>
      <w:r w:rsidRPr="000B4ADB">
        <w:rPr>
          <w:rStyle w:val="lev"/>
          <w:rFonts w:asciiTheme="majorBidi" w:eastAsiaTheme="majorEastAsia" w:hAnsiTheme="majorBidi"/>
          <w:b w:val="0"/>
          <w:bCs w:val="0"/>
        </w:rPr>
        <w:t>redox</w:t>
      </w:r>
      <w:r w:rsidRPr="00C03AE1">
        <w:rPr>
          <w:rStyle w:val="lev"/>
          <w:rFonts w:asciiTheme="majorBidi" w:eastAsiaTheme="majorEastAsia" w:hAnsiTheme="majorBidi"/>
        </w:rPr>
        <w:t> </w:t>
      </w:r>
      <w:r w:rsidRPr="00C03AE1">
        <w:rPr>
          <w:rFonts w:asciiTheme="majorBidi" w:hAnsiTheme="majorBidi" w:cstheme="majorBidi"/>
        </w:rPr>
        <w:t>qui est contrôlée. Les réactions redox sont des réactions chimiques qui impliquent une réduction et une </w:t>
      </w:r>
      <w:hyperlink r:id="rId19" w:tgtFrame="_blank" w:history="1">
        <w:r w:rsidRPr="00C03AE1">
          <w:rPr>
            <w:rStyle w:val="Lienhypertexte"/>
            <w:rFonts w:asciiTheme="majorBidi" w:hAnsiTheme="majorBidi" w:cstheme="majorBidi"/>
          </w:rPr>
          <w:t>oxydation</w:t>
        </w:r>
      </w:hyperlink>
      <w:r w:rsidRPr="00C03AE1">
        <w:rPr>
          <w:rFonts w:asciiTheme="majorBidi" w:hAnsiTheme="majorBidi" w:cstheme="majorBidi"/>
        </w:rPr>
        <w:t>. Dans le contexte des électrons, la réduction est le gain d'électrons, tandis que l'oxydation est la perte d'électrons. La réduction et l'</w:t>
      </w:r>
      <w:hyperlink r:id="rId20" w:tgtFrame="_blank" w:history="1">
        <w:r w:rsidRPr="00C03AE1">
          <w:rPr>
            <w:rStyle w:val="Lienhypertexte"/>
            <w:rFonts w:asciiTheme="majorBidi" w:hAnsiTheme="majorBidi" w:cstheme="majorBidi"/>
          </w:rPr>
          <w:t>oxydation</w:t>
        </w:r>
      </w:hyperlink>
      <w:r w:rsidRPr="00C03AE1">
        <w:rPr>
          <w:rFonts w:asciiTheme="majorBidi" w:hAnsiTheme="majorBidi" w:cstheme="majorBidi"/>
        </w:rPr>
        <w:t xml:space="preserve"> se produisent toujours simultanément dans un système et la séparation des deux </w:t>
      </w:r>
      <w:r w:rsidRPr="00C03AE1">
        <w:rPr>
          <w:rFonts w:asciiTheme="majorBidi" w:hAnsiTheme="majorBidi" w:cstheme="majorBidi"/>
        </w:rPr>
        <w:lastRenderedPageBreak/>
        <w:t xml:space="preserve">demi-réactions nous aidera à créer une réaction d'oxydoréduction contrôlée pour </w:t>
      </w:r>
      <w:r>
        <w:rPr>
          <w:rFonts w:asciiTheme="majorBidi" w:hAnsiTheme="majorBidi" w:cstheme="majorBidi"/>
        </w:rPr>
        <w:t>les réactions électrochimiques.</w:t>
      </w:r>
    </w:p>
    <w:p w:rsidR="00125B68" w:rsidRPr="00170CA2" w:rsidRDefault="00125B68" w:rsidP="00125B68">
      <w:pPr>
        <w:pStyle w:val="NormalWeb"/>
        <w:shd w:val="clear" w:color="auto" w:fill="FFFFFF"/>
        <w:spacing w:before="0" w:beforeAutospacing="0" w:after="0" w:afterAutospacing="0" w:line="276" w:lineRule="auto"/>
        <w:ind w:firstLine="284"/>
        <w:jc w:val="both"/>
        <w:rPr>
          <w:rFonts w:asciiTheme="majorBidi" w:hAnsiTheme="majorBidi" w:cstheme="majorBidi"/>
          <w:b/>
          <w:bCs/>
        </w:rPr>
      </w:pPr>
      <w:r w:rsidRPr="00C03AE1">
        <w:rPr>
          <w:rFonts w:asciiTheme="majorBidi" w:hAnsiTheme="majorBidi" w:cstheme="majorBidi"/>
        </w:rPr>
        <w:t xml:space="preserve">Telles que </w:t>
      </w:r>
      <w:r w:rsidRPr="00885587">
        <w:rPr>
          <w:rFonts w:asciiTheme="majorBidi" w:hAnsiTheme="majorBidi" w:cstheme="majorBidi"/>
        </w:rPr>
        <w:t>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0B4ADB">
        <w:rPr>
          <w:rFonts w:asciiTheme="majorBidi" w:hAnsiTheme="majorBidi" w:cstheme="majorBidi"/>
          <w:b/>
          <w:bCs/>
        </w:rPr>
        <w:t>.</w:t>
      </w:r>
      <w:r>
        <w:rPr>
          <w:rFonts w:asciiTheme="majorBidi" w:hAnsiTheme="majorBidi" w:cstheme="majorBidi"/>
          <w:b/>
          <w:bCs/>
        </w:rPr>
        <w:t xml:space="preserve"> </w:t>
      </w:r>
      <w:r w:rsidRPr="000B4ADB">
        <w:rPr>
          <w:rFonts w:asciiTheme="majorBidi" w:hAnsiTheme="majorBidi" w:cstheme="majorBidi"/>
        </w:rPr>
        <w:t>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C03AE1">
        <w:rPr>
          <w:rFonts w:asciiTheme="majorBidi" w:hAnsiTheme="majorBidi" w:cstheme="majorBidi"/>
        </w:rPr>
        <w:t> exploite une réaction d'oxydoréduction </w:t>
      </w:r>
      <w:r w:rsidRPr="000B4ADB">
        <w:rPr>
          <w:rStyle w:val="lev"/>
          <w:rFonts w:asciiTheme="majorBidi" w:eastAsiaTheme="majorEastAsia" w:hAnsiTheme="majorBidi"/>
          <w:b w:val="0"/>
          <w:bCs w:val="0"/>
        </w:rPr>
        <w:t>non spontanée</w:t>
      </w:r>
      <w:r w:rsidRPr="00C03AE1">
        <w:rPr>
          <w:rFonts w:asciiTheme="majorBidi" w:hAnsiTheme="majorBidi" w:cstheme="majorBidi"/>
        </w:rPr>
        <w:t>. Cela signifie qu'en général, il s'agit d'une réaction qui ne se produit pas ou ne fabrique pas de produits à partir des réactifs, dans des conditions standards. Dans l</w:t>
      </w:r>
      <w:r w:rsidRPr="000B4ADB">
        <w:rPr>
          <w:rFonts w:asciiTheme="majorBidi" w:hAnsiTheme="majorBidi" w:cstheme="majorBidi"/>
          <w:b/>
          <w:bCs/>
        </w:rPr>
        <w:t>'</w:t>
      </w:r>
      <w:r w:rsidRPr="000B4ADB">
        <w:rPr>
          <w:rStyle w:val="lev"/>
          <w:rFonts w:asciiTheme="majorBidi" w:eastAsiaTheme="majorEastAsia" w:hAnsiTheme="majorBidi"/>
          <w:b w:val="0"/>
          <w:bCs w:val="0"/>
        </w:rPr>
        <w:t>électrolyse</w:t>
      </w:r>
      <w:r w:rsidRPr="000B4ADB">
        <w:rPr>
          <w:rFonts w:asciiTheme="majorBidi" w:hAnsiTheme="majorBidi" w:cstheme="majorBidi"/>
          <w:b/>
          <w:bCs/>
        </w:rPr>
        <w:t>,</w:t>
      </w:r>
      <w:r w:rsidRPr="00C03AE1">
        <w:rPr>
          <w:rFonts w:asciiTheme="majorBidi" w:hAnsiTheme="majorBidi" w:cstheme="majorBidi"/>
        </w:rPr>
        <w:t xml:space="preserve"> cette énergie se présente sous la forme d'un </w:t>
      </w:r>
      <w:r w:rsidRPr="000B4ADB">
        <w:rPr>
          <w:rStyle w:val="lev"/>
          <w:rFonts w:asciiTheme="majorBidi" w:eastAsiaTheme="majorEastAsia" w:hAnsiTheme="majorBidi"/>
          <w:b w:val="0"/>
          <w:bCs w:val="0"/>
        </w:rPr>
        <w:t>courant</w:t>
      </w:r>
      <w:r w:rsidRPr="000B4ADB">
        <w:rPr>
          <w:rFonts w:asciiTheme="majorBidi" w:hAnsiTheme="majorBidi" w:cstheme="majorBidi"/>
          <w:b/>
          <w:bCs/>
        </w:rPr>
        <w:t> (</w:t>
      </w:r>
      <w:r w:rsidRPr="000B4ADB">
        <w:rPr>
          <w:rStyle w:val="lev"/>
          <w:rFonts w:asciiTheme="majorBidi" w:eastAsiaTheme="majorEastAsia" w:hAnsiTheme="majorBidi"/>
          <w:b w:val="0"/>
          <w:bCs w:val="0"/>
        </w:rPr>
        <w:t>électricité</w:t>
      </w:r>
      <w:r w:rsidRPr="000B4ADB">
        <w:rPr>
          <w:rFonts w:asciiTheme="majorBidi" w:hAnsiTheme="majorBidi" w:cstheme="majorBidi"/>
          <w:b/>
          <w:bCs/>
        </w:rPr>
        <w:t>).</w:t>
      </w:r>
      <w:r w:rsidRPr="00C03AE1">
        <w:rPr>
          <w:rFonts w:asciiTheme="majorBidi" w:hAnsiTheme="majorBidi" w:cstheme="majorBidi"/>
        </w:rPr>
        <w:t>Si tu divises une certaine réaction d'oxydoréduction en ses deux </w:t>
      </w:r>
      <w:r w:rsidRPr="000B4ADB">
        <w:rPr>
          <w:rStyle w:val="lev"/>
          <w:rFonts w:asciiTheme="majorBidi" w:eastAsiaTheme="majorEastAsia" w:hAnsiTheme="majorBidi"/>
          <w:b w:val="0"/>
          <w:bCs w:val="0"/>
        </w:rPr>
        <w:t>demi-réactions</w:t>
      </w:r>
      <w:r w:rsidRPr="00C03AE1">
        <w:rPr>
          <w:rFonts w:asciiTheme="majorBidi" w:hAnsiTheme="majorBidi" w:cstheme="majorBidi"/>
        </w:rPr>
        <w:t>, comme les réactions d</w:t>
      </w:r>
      <w:r w:rsidRPr="000B4ADB">
        <w:rPr>
          <w:rFonts w:asciiTheme="majorBidi" w:hAnsiTheme="majorBidi" w:cstheme="majorBidi"/>
          <w:b/>
          <w:bCs/>
        </w:rPr>
        <w:t>'</w:t>
      </w:r>
      <w:r w:rsidRPr="000B4ADB">
        <w:rPr>
          <w:rStyle w:val="lev"/>
          <w:rFonts w:asciiTheme="majorBidi" w:eastAsiaTheme="majorEastAsia" w:hAnsiTheme="majorBidi"/>
          <w:b w:val="0"/>
          <w:bCs w:val="0"/>
        </w:rPr>
        <w:t>oxydation</w:t>
      </w:r>
      <w:r w:rsidRPr="000B4ADB">
        <w:rPr>
          <w:rFonts w:asciiTheme="majorBidi" w:hAnsiTheme="majorBidi" w:cstheme="majorBidi"/>
          <w:b/>
          <w:bCs/>
        </w:rPr>
        <w:t> </w:t>
      </w:r>
      <w:r w:rsidRPr="00C03AE1">
        <w:rPr>
          <w:rFonts w:asciiTheme="majorBidi" w:hAnsiTheme="majorBidi" w:cstheme="majorBidi"/>
        </w:rPr>
        <w:t>et de </w:t>
      </w:r>
      <w:r w:rsidRPr="000B4ADB">
        <w:rPr>
          <w:rStyle w:val="lev"/>
          <w:rFonts w:asciiTheme="majorBidi" w:eastAsiaTheme="majorEastAsia" w:hAnsiTheme="majorBidi"/>
          <w:b w:val="0"/>
          <w:bCs w:val="0"/>
        </w:rPr>
        <w:t>réduction</w:t>
      </w:r>
      <w:r w:rsidRPr="00C03AE1">
        <w:rPr>
          <w:rFonts w:asciiTheme="majorBidi" w:hAnsiTheme="majorBidi" w:cstheme="majorBidi"/>
        </w:rPr>
        <w:t> qui composent la réaction complète</w:t>
      </w:r>
      <w:r>
        <w:rPr>
          <w:rFonts w:asciiTheme="majorBidi" w:hAnsiTheme="majorBidi" w:cstheme="majorBidi"/>
        </w:rPr>
        <w:t>.</w:t>
      </w:r>
    </w:p>
    <w:p w:rsidR="00125B68" w:rsidRDefault="00125B68" w:rsidP="00125B68">
      <w:pPr>
        <w:pStyle w:val="Sansinterligne"/>
        <w:rPr>
          <w:rFonts w:asciiTheme="majorBidi" w:hAnsiTheme="majorBidi" w:cstheme="majorBidi"/>
          <w:b/>
          <w:bCs/>
          <w:sz w:val="24"/>
          <w:szCs w:val="24"/>
        </w:rPr>
      </w:pPr>
      <w:r w:rsidRPr="00A42F94">
        <w:rPr>
          <w:rFonts w:asciiTheme="majorBidi" w:hAnsiTheme="majorBidi" w:cstheme="majorBidi"/>
          <w:sz w:val="24"/>
          <w:szCs w:val="24"/>
        </w:rPr>
        <w:t>On va faire passer un courant électrique entre deux électrodes: une anode et une cathode. Au niveau de la première, l’électricité dégage de l’oxygène (</w:t>
      </w:r>
      <w:r w:rsidRPr="00A42F94">
        <w:rPr>
          <w:rFonts w:asciiTheme="majorBidi" w:hAnsiTheme="majorBidi" w:cstheme="majorBidi"/>
          <w:b/>
          <w:bCs/>
          <w:sz w:val="24"/>
          <w:szCs w:val="24"/>
        </w:rPr>
        <w:t>4 OH</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 → O</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 + 2H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O + 4 e</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w:t>
      </w:r>
      <w:r w:rsidRPr="00A42F94">
        <w:rPr>
          <w:rFonts w:asciiTheme="majorBidi" w:hAnsiTheme="majorBidi" w:cstheme="majorBidi"/>
          <w:sz w:val="24"/>
          <w:szCs w:val="24"/>
        </w:rPr>
        <w:t xml:space="preserve"> et, au niveau de la seconde, se dégage l’hydrogène (</w:t>
      </w:r>
      <w:r w:rsidRPr="00A42F94">
        <w:rPr>
          <w:rFonts w:asciiTheme="majorBidi" w:hAnsiTheme="majorBidi" w:cstheme="majorBidi"/>
          <w:b/>
          <w:bCs/>
          <w:sz w:val="24"/>
          <w:szCs w:val="24"/>
        </w:rPr>
        <w:t>2 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O + 2 e</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 → 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 + 2 OH</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w:t>
      </w:r>
    </w:p>
    <w:p w:rsidR="00125B68" w:rsidRPr="00A42F94" w:rsidRDefault="00125B68" w:rsidP="00125B68">
      <w:pPr>
        <w:pStyle w:val="Sansinterligne"/>
        <w:rPr>
          <w:rFonts w:asciiTheme="majorBidi" w:hAnsiTheme="majorBidi" w:cstheme="majorBidi"/>
          <w:sz w:val="24"/>
          <w:szCs w:val="24"/>
        </w:rPr>
      </w:pPr>
    </w:p>
    <w:p w:rsidR="00125B68" w:rsidRPr="00C902CA"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r w:rsidRPr="00C902CA">
        <w:rPr>
          <w:rFonts w:asciiTheme="majorBidi" w:hAnsiTheme="majorBidi" w:cstheme="majorBidi"/>
          <w:b/>
          <w:bCs/>
        </w:rPr>
        <w:t>II.</w:t>
      </w:r>
      <w:r>
        <w:rPr>
          <w:rFonts w:asciiTheme="majorBidi" w:hAnsiTheme="majorBidi" w:cstheme="majorBidi"/>
          <w:b/>
          <w:bCs/>
        </w:rPr>
        <w:t>4.2.1.</w:t>
      </w:r>
      <w:r w:rsidRPr="00272AB0">
        <w:rPr>
          <w:rFonts w:asciiTheme="majorBidi" w:hAnsiTheme="majorBidi" w:cstheme="majorBidi"/>
          <w:b/>
          <w:bCs/>
        </w:rPr>
        <w:t>Cellule d’électrolyse</w:t>
      </w:r>
    </w:p>
    <w:p w:rsidR="00125B68" w:rsidRPr="00C03AE1" w:rsidRDefault="00125B68" w:rsidP="00125B68">
      <w:pPr>
        <w:pStyle w:val="NormalWeb"/>
        <w:shd w:val="clear" w:color="auto" w:fill="FFFFFF"/>
        <w:spacing w:before="0" w:beforeAutospacing="0" w:after="316" w:afterAutospacing="0" w:line="276" w:lineRule="auto"/>
        <w:ind w:firstLine="284"/>
        <w:jc w:val="both"/>
        <w:rPr>
          <w:rFonts w:asciiTheme="majorBidi" w:hAnsiTheme="majorBidi" w:cstheme="majorBidi"/>
        </w:rPr>
      </w:pPr>
      <w:r w:rsidRPr="00C03AE1">
        <w:rPr>
          <w:rFonts w:asciiTheme="majorBidi" w:hAnsiTheme="majorBidi" w:cstheme="majorBidi"/>
        </w:rPr>
        <w:t>Les </w:t>
      </w:r>
      <w:r w:rsidRPr="00272AB0">
        <w:rPr>
          <w:rStyle w:val="lev"/>
          <w:rFonts w:asciiTheme="majorBidi" w:eastAsiaTheme="majorEastAsia" w:hAnsiTheme="majorBidi"/>
          <w:b w:val="0"/>
          <w:bCs w:val="0"/>
        </w:rPr>
        <w:t>cellules électrolytiques</w:t>
      </w:r>
      <w:r w:rsidRPr="00C03AE1">
        <w:rPr>
          <w:rFonts w:asciiTheme="majorBidi" w:hAnsiTheme="majorBidi" w:cstheme="majorBidi"/>
        </w:rPr>
        <w:t> ou d'</w:t>
      </w:r>
      <w:r w:rsidRPr="00272AB0">
        <w:rPr>
          <w:rStyle w:val="lev"/>
          <w:rFonts w:asciiTheme="majorBidi" w:eastAsiaTheme="majorEastAsia" w:hAnsiTheme="majorBidi"/>
          <w:b w:val="0"/>
          <w:bCs w:val="0"/>
        </w:rPr>
        <w:t>électrolyse</w:t>
      </w:r>
      <w:r w:rsidRPr="00272AB0">
        <w:rPr>
          <w:rFonts w:asciiTheme="majorBidi" w:hAnsiTheme="majorBidi" w:cstheme="majorBidi"/>
          <w:b/>
          <w:bCs/>
        </w:rPr>
        <w:t> </w:t>
      </w:r>
      <w:r w:rsidRPr="00C03AE1">
        <w:rPr>
          <w:rFonts w:asciiTheme="majorBidi" w:hAnsiTheme="majorBidi" w:cstheme="majorBidi"/>
        </w:rPr>
        <w:t>sont des cellules électrochimiques qui peuvent être utilisées pour l</w:t>
      </w:r>
      <w:r w:rsidRPr="00272AB0">
        <w:rPr>
          <w:rFonts w:asciiTheme="majorBidi" w:hAnsiTheme="majorBidi" w:cstheme="majorBidi"/>
          <w:b/>
          <w:bCs/>
        </w:rPr>
        <w:t>'</w:t>
      </w:r>
      <w:r w:rsidRPr="00272AB0">
        <w:rPr>
          <w:rStyle w:val="lev"/>
          <w:rFonts w:asciiTheme="majorBidi" w:eastAsiaTheme="majorEastAsia" w:hAnsiTheme="majorBidi"/>
          <w:b w:val="0"/>
          <w:bCs w:val="0"/>
        </w:rPr>
        <w:t>électrolyse</w:t>
      </w:r>
      <w:r w:rsidRPr="00272AB0">
        <w:rPr>
          <w:rFonts w:asciiTheme="majorBidi" w:hAnsiTheme="majorBidi" w:cstheme="majorBidi"/>
          <w:b/>
          <w:bCs/>
        </w:rPr>
        <w:t> </w:t>
      </w:r>
      <w:r w:rsidRPr="00C03AE1">
        <w:rPr>
          <w:rFonts w:asciiTheme="majorBidi" w:hAnsiTheme="majorBidi" w:cstheme="majorBidi"/>
        </w:rPr>
        <w:t>de certains composés. Par exemple, l'eau peut être soumise à une </w:t>
      </w:r>
      <w:r w:rsidRPr="00272AB0">
        <w:rPr>
          <w:rStyle w:val="lev"/>
          <w:rFonts w:asciiTheme="majorBidi" w:eastAsiaTheme="majorEastAsia" w:hAnsiTheme="majorBidi"/>
          <w:b w:val="0"/>
          <w:bCs w:val="0"/>
        </w:rPr>
        <w:t>électrolyse</w:t>
      </w:r>
      <w:r w:rsidRPr="00272AB0">
        <w:rPr>
          <w:rFonts w:asciiTheme="majorBidi" w:hAnsiTheme="majorBidi" w:cstheme="majorBidi"/>
          <w:b/>
          <w:bCs/>
        </w:rPr>
        <w:t> </w:t>
      </w:r>
      <w:r w:rsidRPr="00C03AE1">
        <w:rPr>
          <w:rFonts w:asciiTheme="majorBidi" w:hAnsiTheme="majorBidi" w:cstheme="majorBidi"/>
        </w:rPr>
        <w:t>à l'aide d'une </w:t>
      </w:r>
      <w:r w:rsidRPr="00272AB0">
        <w:rPr>
          <w:rStyle w:val="lev"/>
          <w:rFonts w:asciiTheme="majorBidi" w:eastAsiaTheme="majorEastAsia" w:hAnsiTheme="majorBidi"/>
          <w:b w:val="0"/>
          <w:bCs w:val="0"/>
        </w:rPr>
        <w:t>cellule électrolytique</w:t>
      </w:r>
      <w:r w:rsidRPr="00C03AE1">
        <w:rPr>
          <w:rFonts w:asciiTheme="majorBidi" w:hAnsiTheme="majorBidi" w:cstheme="majorBidi"/>
        </w:rPr>
        <w:t> pour former de l'oxygène gazeux et de l'hydrogène gazeux. Cela se fait en utilisant le flux d'électrons dans l'environnement de réaction pour surmonter la barrière d'énergie d'activation de la réaction redox non spontanée .</w:t>
      </w:r>
    </w:p>
    <w:p w:rsidR="00125B68" w:rsidRDefault="00125B68" w:rsidP="00125B68">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85676" cy="2555954"/>
            <wp:effectExtent l="19050" t="0" r="574"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4288376" cy="2557564"/>
                    </a:xfrm>
                    <a:prstGeom prst="rect">
                      <a:avLst/>
                    </a:prstGeom>
                    <a:noFill/>
                    <a:ln w="9525">
                      <a:noFill/>
                      <a:miter lim="800000"/>
                      <a:headEnd/>
                      <a:tailEnd/>
                    </a:ln>
                  </pic:spPr>
                </pic:pic>
              </a:graphicData>
            </a:graphic>
          </wp:inline>
        </w:drawing>
      </w:r>
    </w:p>
    <w:p w:rsidR="00125B68" w:rsidRPr="00D940BE" w:rsidRDefault="00125B68" w:rsidP="00125B68">
      <w:pPr>
        <w:pStyle w:val="NormalWeb"/>
        <w:shd w:val="clear" w:color="auto" w:fill="FFFFFF"/>
        <w:spacing w:before="0" w:beforeAutospacing="0" w:after="0" w:afterAutospacing="0" w:line="276" w:lineRule="auto"/>
        <w:ind w:firstLine="284"/>
        <w:jc w:val="center"/>
        <w:rPr>
          <w:rFonts w:asciiTheme="majorBidi" w:hAnsiTheme="majorBidi" w:cstheme="majorBidi"/>
        </w:rPr>
      </w:pPr>
      <w:r>
        <w:rPr>
          <w:rFonts w:asciiTheme="majorBidi" w:hAnsiTheme="majorBidi" w:cstheme="majorBidi"/>
          <w:b/>
          <w:bCs/>
        </w:rPr>
        <w:t>Figure II.5 :</w:t>
      </w:r>
      <w:r w:rsidRPr="00D940BE">
        <w:rPr>
          <w:rFonts w:asciiTheme="majorBidi" w:hAnsiTheme="majorBidi" w:cstheme="majorBidi"/>
          <w:b/>
          <w:bCs/>
        </w:rPr>
        <w:t xml:space="preserve"> </w:t>
      </w:r>
      <w:r w:rsidRPr="00D940BE">
        <w:rPr>
          <w:rFonts w:asciiTheme="majorBidi" w:hAnsiTheme="majorBidi" w:cstheme="majorBidi"/>
        </w:rPr>
        <w:t>Cellule d’électrolyse</w:t>
      </w:r>
    </w:p>
    <w:p w:rsidR="00125B68" w:rsidRDefault="00125B68" w:rsidP="00125B68">
      <w:pPr>
        <w:pStyle w:val="Sansinterligne"/>
      </w:pPr>
    </w:p>
    <w:p w:rsidR="00125B68" w:rsidRPr="00595B67" w:rsidRDefault="00125B68" w:rsidP="00125B68">
      <w:pPr>
        <w:pStyle w:val="Sansinterligne"/>
        <w:rPr>
          <w:rFonts w:asciiTheme="majorBidi" w:hAnsiTheme="majorBidi" w:cstheme="majorBidi"/>
          <w:b/>
          <w:bCs/>
          <w:spacing w:val="-5"/>
          <w:sz w:val="24"/>
          <w:szCs w:val="24"/>
        </w:rPr>
      </w:pPr>
      <w:r w:rsidRPr="00595B67">
        <w:rPr>
          <w:rFonts w:asciiTheme="majorBidi" w:hAnsiTheme="majorBidi" w:cstheme="majorBidi"/>
          <w:b/>
          <w:bCs/>
          <w:sz w:val="24"/>
          <w:szCs w:val="24"/>
        </w:rPr>
        <w:t>II.4.2.</w:t>
      </w:r>
      <w:r>
        <w:rPr>
          <w:rFonts w:asciiTheme="majorBidi" w:hAnsiTheme="majorBidi" w:cstheme="majorBidi"/>
          <w:b/>
          <w:bCs/>
          <w:sz w:val="24"/>
          <w:szCs w:val="24"/>
        </w:rPr>
        <w:t>2</w:t>
      </w:r>
      <w:r w:rsidRPr="00595B67">
        <w:rPr>
          <w:rFonts w:asciiTheme="majorBidi" w:hAnsiTheme="majorBidi" w:cstheme="majorBidi"/>
          <w:b/>
          <w:bCs/>
          <w:sz w:val="24"/>
          <w:szCs w:val="24"/>
        </w:rPr>
        <w:t>.</w:t>
      </w:r>
      <w:r w:rsidRPr="00595B67">
        <w:rPr>
          <w:rFonts w:asciiTheme="majorBidi" w:hAnsiTheme="majorBidi" w:cstheme="majorBidi"/>
          <w:b/>
          <w:bCs/>
          <w:spacing w:val="-5"/>
          <w:sz w:val="24"/>
          <w:szCs w:val="24"/>
        </w:rPr>
        <w:t>Qu'est-ce que l'électrolyse de l'eau ?</w:t>
      </w:r>
    </w:p>
    <w:p w:rsidR="00125B68" w:rsidRPr="00272AB0" w:rsidRDefault="00125B68" w:rsidP="00125B68">
      <w:pPr>
        <w:pStyle w:val="Sansinterligne"/>
        <w:ind w:firstLine="284"/>
        <w:jc w:val="both"/>
      </w:pPr>
      <w:r w:rsidRPr="005B78FD">
        <w:rPr>
          <w:rFonts w:asciiTheme="majorBidi" w:hAnsiTheme="majorBidi" w:cstheme="majorBidi"/>
          <w:sz w:val="24"/>
          <w:szCs w:val="24"/>
        </w:rPr>
        <w:t>Que se passe-t-il si tu effectues une </w:t>
      </w:r>
      <w:r w:rsidRPr="005B78FD">
        <w:rPr>
          <w:rStyle w:val="lev"/>
          <w:rFonts w:asciiTheme="majorBidi" w:hAnsiTheme="majorBidi"/>
          <w:b w:val="0"/>
          <w:bCs w:val="0"/>
          <w:sz w:val="24"/>
          <w:szCs w:val="24"/>
        </w:rPr>
        <w:t xml:space="preserve">électrolyse de l’eau. </w:t>
      </w:r>
      <w:r w:rsidRPr="005B78FD">
        <w:rPr>
          <w:rFonts w:asciiTheme="majorBidi" w:hAnsiTheme="majorBidi" w:cstheme="majorBidi"/>
          <w:sz w:val="24"/>
          <w:szCs w:val="24"/>
        </w:rPr>
        <w:t>L</w:t>
      </w:r>
      <w:r w:rsidRPr="005B78FD">
        <w:rPr>
          <w:rFonts w:asciiTheme="majorBidi" w:hAnsiTheme="majorBidi" w:cstheme="majorBidi"/>
          <w:b/>
          <w:bCs/>
          <w:sz w:val="24"/>
          <w:szCs w:val="24"/>
        </w:rPr>
        <w:t>'</w:t>
      </w:r>
      <w:r w:rsidRPr="005B78FD">
        <w:rPr>
          <w:rStyle w:val="lev"/>
          <w:rFonts w:asciiTheme="majorBidi" w:hAnsiTheme="majorBidi"/>
          <w:b w:val="0"/>
          <w:bCs w:val="0"/>
          <w:sz w:val="24"/>
          <w:szCs w:val="24"/>
        </w:rPr>
        <w:t>électrolyse de l'eau</w:t>
      </w:r>
      <w:r w:rsidRPr="005B78FD">
        <w:rPr>
          <w:rFonts w:asciiTheme="majorBidi" w:hAnsiTheme="majorBidi" w:cstheme="majorBidi"/>
          <w:sz w:val="24"/>
          <w:szCs w:val="24"/>
        </w:rPr>
        <w:t> produit de l'oxygène et de l'hydrogène à partir des molécules d</w:t>
      </w:r>
      <w:r w:rsidRPr="005B78FD">
        <w:rPr>
          <w:rFonts w:asciiTheme="majorBidi" w:hAnsiTheme="majorBidi" w:cstheme="majorBidi"/>
          <w:b/>
          <w:bCs/>
          <w:sz w:val="24"/>
          <w:szCs w:val="24"/>
        </w:rPr>
        <w:t>'</w:t>
      </w:r>
      <w:r w:rsidRPr="005B78FD">
        <w:rPr>
          <w:rStyle w:val="lev"/>
          <w:rFonts w:asciiTheme="majorBidi" w:hAnsiTheme="majorBidi"/>
          <w:b w:val="0"/>
          <w:bCs w:val="0"/>
          <w:sz w:val="24"/>
          <w:szCs w:val="24"/>
        </w:rPr>
        <w:t>eau</w:t>
      </w:r>
      <w:r w:rsidRPr="005B78FD">
        <w:rPr>
          <w:rFonts w:asciiTheme="majorBidi" w:hAnsiTheme="majorBidi" w:cstheme="majorBidi"/>
          <w:sz w:val="24"/>
          <w:szCs w:val="24"/>
        </w:rPr>
        <w:t>. Il est essentiel de mentionner que l'eau subit une </w:t>
      </w:r>
      <w:r w:rsidRPr="005B78FD">
        <w:rPr>
          <w:rStyle w:val="lev"/>
          <w:rFonts w:asciiTheme="majorBidi" w:hAnsiTheme="majorBidi"/>
          <w:b w:val="0"/>
          <w:bCs w:val="0"/>
          <w:sz w:val="24"/>
          <w:szCs w:val="24"/>
        </w:rPr>
        <w:t>auto-ionisation</w:t>
      </w:r>
      <w:r w:rsidRPr="005B78FD">
        <w:rPr>
          <w:rFonts w:asciiTheme="majorBidi" w:hAnsiTheme="majorBidi" w:cstheme="majorBidi"/>
          <w:sz w:val="24"/>
          <w:szCs w:val="24"/>
        </w:rPr>
        <w:t>.L'</w:t>
      </w:r>
      <w:r w:rsidRPr="005B78FD">
        <w:rPr>
          <w:rStyle w:val="lev"/>
          <w:rFonts w:asciiTheme="majorBidi" w:hAnsiTheme="majorBidi"/>
          <w:b w:val="0"/>
          <w:bCs w:val="0"/>
          <w:sz w:val="24"/>
          <w:szCs w:val="24"/>
        </w:rPr>
        <w:t>auto-ionisation</w:t>
      </w:r>
      <w:r w:rsidRPr="005B78FD">
        <w:rPr>
          <w:rFonts w:asciiTheme="majorBidi" w:hAnsiTheme="majorBidi" w:cstheme="majorBidi"/>
          <w:b/>
          <w:bCs/>
          <w:sz w:val="24"/>
          <w:szCs w:val="24"/>
        </w:rPr>
        <w:t> </w:t>
      </w:r>
      <w:r w:rsidRPr="005B78FD">
        <w:rPr>
          <w:rFonts w:asciiTheme="majorBidi" w:hAnsiTheme="majorBidi" w:cstheme="majorBidi"/>
          <w:sz w:val="24"/>
          <w:szCs w:val="24"/>
        </w:rPr>
        <w:t>signifie qu'un composé réagit avec lui-même (dans une réaction d'équilibre) pour former des ions</w:t>
      </w:r>
      <w:r w:rsidRPr="00272AB0">
        <w:t>.</w:t>
      </w:r>
    </w:p>
    <w:p w:rsidR="00125B68" w:rsidRPr="00272AB0" w:rsidRDefault="00125B68" w:rsidP="00125B68">
      <w:pPr>
        <w:pStyle w:val="NormalWeb"/>
        <w:shd w:val="clear" w:color="auto" w:fill="FFFFFF"/>
        <w:spacing w:before="0" w:beforeAutospacing="0" w:after="316" w:afterAutospacing="0"/>
        <w:jc w:val="both"/>
        <w:rPr>
          <w:rFonts w:asciiTheme="majorBidi" w:hAnsiTheme="majorBidi" w:cstheme="majorBidi"/>
        </w:rPr>
      </w:pPr>
      <w:r w:rsidRPr="00272AB0">
        <w:rPr>
          <w:rFonts w:asciiTheme="majorBidi" w:hAnsiTheme="majorBidi" w:cstheme="majorBidi"/>
        </w:rPr>
        <w:t xml:space="preserve">Tu trouveras ci-dessous l'équation de </w:t>
      </w:r>
      <w:r w:rsidRPr="005B78FD">
        <w:rPr>
          <w:rFonts w:asciiTheme="majorBidi" w:hAnsiTheme="majorBidi" w:cstheme="majorBidi"/>
        </w:rPr>
        <w:t>l</w:t>
      </w:r>
      <w:r w:rsidRPr="005B78FD">
        <w:rPr>
          <w:rFonts w:asciiTheme="majorBidi" w:hAnsiTheme="majorBidi" w:cstheme="majorBidi"/>
          <w:b/>
          <w:bCs/>
        </w:rPr>
        <w:t>'</w:t>
      </w:r>
      <w:r w:rsidRPr="005B78FD">
        <w:rPr>
          <w:rStyle w:val="lev"/>
          <w:rFonts w:asciiTheme="majorBidi" w:eastAsiaTheme="majorEastAsia" w:hAnsiTheme="majorBidi"/>
          <w:b w:val="0"/>
          <w:bCs w:val="0"/>
        </w:rPr>
        <w:t>auto-ionisation</w:t>
      </w:r>
      <w:r w:rsidRPr="00272AB0">
        <w:rPr>
          <w:rFonts w:asciiTheme="majorBidi" w:hAnsiTheme="majorBidi" w:cstheme="majorBidi"/>
        </w:rPr>
        <w:t> de l'eau :</w:t>
      </w:r>
    </w:p>
    <w:p w:rsidR="00125B68" w:rsidRDefault="00125B68" w:rsidP="00125B68">
      <w:pPr>
        <w:jc w:val="center"/>
        <w:rPr>
          <w:rFonts w:asciiTheme="majorBidi" w:hAnsiTheme="majorBidi" w:cstheme="majorBidi"/>
          <w:sz w:val="24"/>
          <w:szCs w:val="24"/>
        </w:rPr>
      </w:pPr>
      <w:r w:rsidRPr="00A42F94">
        <w:rPr>
          <w:rFonts w:asciiTheme="majorBidi" w:hAnsiTheme="majorBidi" w:cstheme="majorBidi"/>
          <w:b/>
          <w:bCs/>
          <w:sz w:val="24"/>
          <w:szCs w:val="24"/>
        </w:rPr>
        <w:t>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O(l) + H</w:t>
      </w:r>
      <w:r w:rsidRPr="00A42F94">
        <w:rPr>
          <w:rFonts w:asciiTheme="majorBidi" w:hAnsiTheme="majorBidi" w:cstheme="majorBidi"/>
          <w:b/>
          <w:bCs/>
          <w:sz w:val="24"/>
          <w:szCs w:val="24"/>
          <w:vertAlign w:val="subscript"/>
        </w:rPr>
        <w:t>2</w:t>
      </w:r>
      <w:r w:rsidRPr="00A42F94">
        <w:rPr>
          <w:rFonts w:asciiTheme="majorBidi" w:hAnsiTheme="majorBidi" w:cstheme="majorBidi"/>
          <w:b/>
          <w:bCs/>
          <w:sz w:val="24"/>
          <w:szCs w:val="24"/>
        </w:rPr>
        <w:t>O(l)   ↔ H</w:t>
      </w:r>
      <w:r w:rsidRPr="00A42F94">
        <w:rPr>
          <w:rFonts w:asciiTheme="majorBidi" w:hAnsiTheme="majorBidi" w:cstheme="majorBidi"/>
          <w:b/>
          <w:bCs/>
          <w:sz w:val="24"/>
          <w:szCs w:val="24"/>
          <w:vertAlign w:val="subscript"/>
        </w:rPr>
        <w:t>3</w:t>
      </w:r>
      <w:r w:rsidRPr="00A42F94">
        <w:rPr>
          <w:rFonts w:asciiTheme="majorBidi" w:hAnsiTheme="majorBidi" w:cstheme="majorBidi"/>
          <w:b/>
          <w:bCs/>
          <w:sz w:val="24"/>
          <w:szCs w:val="24"/>
        </w:rPr>
        <w:t>O</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(aq) +OH</w:t>
      </w:r>
      <w:r w:rsidRPr="00A42F94">
        <w:rPr>
          <w:rFonts w:asciiTheme="majorBidi" w:hAnsiTheme="majorBidi" w:cstheme="majorBidi"/>
          <w:b/>
          <w:bCs/>
          <w:sz w:val="24"/>
          <w:szCs w:val="24"/>
          <w:vertAlign w:val="superscript"/>
        </w:rPr>
        <w:t>-</w:t>
      </w:r>
      <w:r w:rsidRPr="00A42F94">
        <w:rPr>
          <w:rFonts w:asciiTheme="majorBidi" w:hAnsiTheme="majorBidi" w:cstheme="majorBidi"/>
          <w:b/>
          <w:bCs/>
          <w:sz w:val="24"/>
          <w:szCs w:val="24"/>
        </w:rPr>
        <w:t>(aq</w:t>
      </w:r>
      <w:r w:rsidRPr="00AF04C4">
        <w:rPr>
          <w:rFonts w:asciiTheme="majorBidi" w:hAnsiTheme="majorBidi" w:cstheme="majorBidi"/>
          <w:sz w:val="24"/>
          <w:szCs w:val="24"/>
        </w:rPr>
        <w:t>)</w:t>
      </w:r>
      <w:r>
        <w:rPr>
          <w:rFonts w:asciiTheme="majorBidi" w:hAnsiTheme="majorBidi" w:cstheme="majorBidi"/>
          <w:sz w:val="24"/>
          <w:szCs w:val="24"/>
        </w:rPr>
        <w:t xml:space="preserve">          </w:t>
      </w:r>
    </w:p>
    <w:p w:rsidR="00125B68" w:rsidRPr="00595B67" w:rsidRDefault="00125B68" w:rsidP="00125B68">
      <w:pPr>
        <w:ind w:firstLine="284"/>
        <w:jc w:val="both"/>
        <w:rPr>
          <w:rFonts w:asciiTheme="majorBidi" w:hAnsiTheme="majorBidi" w:cstheme="majorBidi"/>
          <w:sz w:val="24"/>
          <w:szCs w:val="24"/>
        </w:rPr>
      </w:pPr>
      <w:r w:rsidRPr="00170CA2">
        <w:rPr>
          <w:rFonts w:asciiTheme="majorBidi" w:hAnsiTheme="majorBidi" w:cstheme="majorBidi"/>
          <w:sz w:val="24"/>
          <w:szCs w:val="24"/>
        </w:rPr>
        <w:t xml:space="preserve">Cette réaction est importante car l'eau la subit spontanément, et la production d'ions, notamment d'ions hydroxyde, est très importante pour les réactions d'oxydoréduction en </w:t>
      </w:r>
      <w:r w:rsidRPr="00170CA2">
        <w:rPr>
          <w:rFonts w:asciiTheme="majorBidi" w:hAnsiTheme="majorBidi" w:cstheme="majorBidi"/>
          <w:sz w:val="24"/>
          <w:szCs w:val="24"/>
        </w:rPr>
        <w:lastRenderedPageBreak/>
        <w:t xml:space="preserve">électrochimie. En particulier, la décharge d'oxygène qui se produit à </w:t>
      </w:r>
      <w:r w:rsidRPr="005B78FD">
        <w:rPr>
          <w:rFonts w:asciiTheme="majorBidi" w:hAnsiTheme="majorBidi" w:cstheme="majorBidi"/>
          <w:b/>
          <w:bCs/>
          <w:sz w:val="24"/>
          <w:szCs w:val="24"/>
        </w:rPr>
        <w:t>l'</w:t>
      </w:r>
      <w:r w:rsidRPr="005B78FD">
        <w:rPr>
          <w:rStyle w:val="lev"/>
          <w:rFonts w:asciiTheme="majorBidi" w:hAnsiTheme="majorBidi"/>
          <w:b w:val="0"/>
          <w:bCs w:val="0"/>
          <w:sz w:val="24"/>
          <w:szCs w:val="24"/>
        </w:rPr>
        <w:t>anode</w:t>
      </w:r>
      <w:r w:rsidRPr="00170CA2">
        <w:rPr>
          <w:rFonts w:asciiTheme="majorBidi" w:hAnsiTheme="majorBidi" w:cstheme="majorBidi"/>
          <w:sz w:val="24"/>
          <w:szCs w:val="24"/>
        </w:rPr>
        <w:t>.</w:t>
      </w:r>
      <w:r w:rsidRPr="005B78FD">
        <w:rPr>
          <w:rFonts w:asciiTheme="majorBidi" w:hAnsiTheme="majorBidi" w:cstheme="majorBidi"/>
          <w:sz w:val="24"/>
          <w:szCs w:val="24"/>
        </w:rPr>
        <w:t>Nous allons examiner ici les deux réactions qui se produisent à chaque électrode pendant l'</w:t>
      </w:r>
      <w:r w:rsidRPr="005B78FD">
        <w:rPr>
          <w:rStyle w:val="lev"/>
          <w:rFonts w:asciiTheme="majorBidi" w:hAnsiTheme="majorBidi"/>
          <w:sz w:val="24"/>
          <w:szCs w:val="24"/>
        </w:rPr>
        <w:t>électrolyse de l'eau</w:t>
      </w:r>
      <w:r w:rsidRPr="005B78FD">
        <w:rPr>
          <w:rFonts w:asciiTheme="majorBidi" w:hAnsiTheme="majorBidi" w:cstheme="majorBidi"/>
          <w:sz w:val="24"/>
          <w:szCs w:val="24"/>
        </w:rPr>
        <w:t> pour découvrir comment la division d'une molécule d'eau par un courant peut aboutir à la production d'oxygène et d'hydrogène</w:t>
      </w:r>
      <w:r w:rsidRPr="00272AB0">
        <w:t>.</w:t>
      </w:r>
    </w:p>
    <w:p w:rsidR="00125B68" w:rsidRPr="005B78FD" w:rsidRDefault="00125B68" w:rsidP="00125B68">
      <w:pPr>
        <w:pStyle w:val="Sansinterligne"/>
        <w:rPr>
          <w:rFonts w:asciiTheme="majorBidi" w:hAnsiTheme="majorBidi" w:cstheme="majorBidi"/>
          <w:sz w:val="24"/>
          <w:szCs w:val="24"/>
        </w:rPr>
      </w:pPr>
      <w:r w:rsidRPr="005B78FD">
        <w:rPr>
          <w:rFonts w:asciiTheme="majorBidi" w:hAnsiTheme="majorBidi" w:cstheme="majorBidi"/>
          <w:sz w:val="24"/>
          <w:szCs w:val="24"/>
        </w:rPr>
        <w:t>À l'</w:t>
      </w:r>
      <w:r w:rsidRPr="005B78FD">
        <w:rPr>
          <w:rStyle w:val="lev"/>
          <w:rFonts w:asciiTheme="majorBidi" w:hAnsiTheme="majorBidi"/>
          <w:b w:val="0"/>
          <w:bCs w:val="0"/>
          <w:sz w:val="24"/>
          <w:szCs w:val="24"/>
        </w:rPr>
        <w:t>anode</w:t>
      </w:r>
      <w:r w:rsidRPr="005B78FD">
        <w:rPr>
          <w:rFonts w:asciiTheme="majorBidi" w:hAnsiTheme="majorBidi" w:cstheme="majorBidi"/>
          <w:sz w:val="24"/>
          <w:szCs w:val="24"/>
        </w:rPr>
        <w:t>, l'électrode positive où se produit l'oxydation, la réaction suivante a lieu :</w:t>
      </w:r>
    </w:p>
    <w:p w:rsidR="00125B68" w:rsidRPr="00170CA2" w:rsidRDefault="00125B68" w:rsidP="00125B68">
      <w:pPr>
        <w:pStyle w:val="Sansinterligne"/>
        <w:rPr>
          <w:rFonts w:asciiTheme="majorBidi" w:hAnsiTheme="majorBidi" w:cstheme="majorBidi"/>
          <w:sz w:val="24"/>
          <w:szCs w:val="24"/>
        </w:rPr>
      </w:pPr>
      <w:r w:rsidRPr="00A42F94">
        <w:rPr>
          <w:rFonts w:asciiTheme="majorBidi" w:hAnsiTheme="majorBidi" w:cstheme="majorBidi"/>
          <w:b/>
          <w:bCs/>
          <w:sz w:val="24"/>
          <w:szCs w:val="24"/>
          <w:shd w:val="clear" w:color="auto" w:fill="FFFFFF"/>
        </w:rPr>
        <w:t>2 </w:t>
      </w:r>
      <w:hyperlink r:id="rId22" w:tooltip="Eau"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w:t>
        </w:r>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 liq</w:t>
        </w:r>
      </w:hyperlink>
      <w:r w:rsidRPr="00A42F94">
        <w:rPr>
          <w:rFonts w:asciiTheme="majorBidi" w:hAnsiTheme="majorBidi" w:cstheme="majorBidi"/>
          <w:b/>
          <w:bCs/>
          <w:sz w:val="24"/>
          <w:szCs w:val="24"/>
          <w:shd w:val="clear" w:color="auto" w:fill="FFFFFF"/>
        </w:rPr>
        <w:t> </w:t>
      </w:r>
      <w:r w:rsidRPr="00A42F94">
        <w:rPr>
          <w:rFonts w:asciiTheme="majorBidi" w:hAnsi="Cambria Math" w:cstheme="majorBidi"/>
          <w:b/>
          <w:bCs/>
          <w:sz w:val="24"/>
          <w:szCs w:val="24"/>
          <w:shd w:val="clear" w:color="auto" w:fill="FFFFFF"/>
        </w:rPr>
        <w:t>⟶</w:t>
      </w:r>
      <w:r w:rsidRPr="00A42F94">
        <w:rPr>
          <w:rFonts w:asciiTheme="majorBidi" w:hAnsiTheme="majorBidi" w:cstheme="majorBidi"/>
          <w:b/>
          <w:bCs/>
          <w:sz w:val="24"/>
          <w:szCs w:val="24"/>
          <w:shd w:val="clear" w:color="auto" w:fill="FFFFFF"/>
        </w:rPr>
        <w:t> </w:t>
      </w:r>
      <w:hyperlink r:id="rId23" w:tooltip="Dioxygène" w:history="1">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sz w:val="24"/>
          <w:szCs w:val="24"/>
          <w:shd w:val="clear" w:color="auto" w:fill="FFFFFF"/>
        </w:rPr>
        <w:t> + 4 </w:t>
      </w:r>
      <w:hyperlink r:id="rId24"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perscript"/>
          </w:rPr>
          <w:t>+</w:t>
        </w:r>
        <w:r w:rsidRPr="00A42F94">
          <w:rPr>
            <w:rStyle w:val="Lienhypertexte"/>
            <w:rFonts w:asciiTheme="majorBidi" w:hAnsiTheme="majorBidi" w:cstheme="majorBidi"/>
            <w:b/>
            <w:bCs/>
            <w:color w:val="000000" w:themeColor="text1"/>
            <w:sz w:val="24"/>
            <w:szCs w:val="24"/>
            <w:shd w:val="clear" w:color="auto" w:fill="FFFFFF"/>
            <w:vertAlign w:val="subscript"/>
          </w:rPr>
          <w:t>aq</w:t>
        </w:r>
      </w:hyperlink>
      <w:r w:rsidRPr="00A42F94">
        <w:rPr>
          <w:rFonts w:asciiTheme="majorBidi" w:hAnsiTheme="majorBidi" w:cstheme="majorBidi"/>
          <w:b/>
          <w:bCs/>
          <w:sz w:val="24"/>
          <w:szCs w:val="24"/>
          <w:shd w:val="clear" w:color="auto" w:fill="FFFFFF"/>
        </w:rPr>
        <w:t> + 4 </w:t>
      </w:r>
      <w:hyperlink r:id="rId25" w:tooltip="Électron" w:history="1">
        <w:r w:rsidRPr="00A42F94">
          <w:rPr>
            <w:rStyle w:val="Lienhypertexte"/>
            <w:rFonts w:asciiTheme="majorBidi" w:hAnsiTheme="majorBidi" w:cstheme="majorBidi"/>
            <w:b/>
            <w:bCs/>
            <w:color w:val="000000" w:themeColor="text1"/>
            <w:sz w:val="24"/>
            <w:szCs w:val="24"/>
            <w:shd w:val="clear" w:color="auto" w:fill="FFFFFF"/>
          </w:rPr>
          <w:t>e</w:t>
        </w:r>
        <w:r w:rsidRPr="00A42F94">
          <w:rPr>
            <w:rStyle w:val="Lienhypertexte"/>
            <w:rFonts w:asciiTheme="majorBidi" w:hAnsiTheme="majorBidi" w:cstheme="majorBidi"/>
            <w:b/>
            <w:bCs/>
            <w:color w:val="000000" w:themeColor="text1"/>
            <w:sz w:val="24"/>
            <w:szCs w:val="24"/>
            <w:shd w:val="clear" w:color="auto" w:fill="FFFFFF"/>
            <w:vertAlign w:val="superscript"/>
          </w:rPr>
          <w:t>−</w:t>
        </w:r>
      </w:hyperlink>
      <w:r w:rsidRPr="00170CA2">
        <w:rPr>
          <w:rFonts w:asciiTheme="majorBidi" w:hAnsiTheme="majorBidi" w:cstheme="majorBidi"/>
          <w:sz w:val="24"/>
          <w:szCs w:val="24"/>
        </w:rPr>
        <w:t xml:space="preserve">                                         </w:t>
      </w:r>
      <w:hyperlink r:id="rId26" w:tooltip="Potentiel standard" w:history="1">
        <w:r w:rsidRPr="00C506FE">
          <w:rPr>
            <w:rStyle w:val="Lienhypertexte"/>
            <w:rFonts w:asciiTheme="majorBidi" w:hAnsiTheme="majorBidi" w:cstheme="majorBidi"/>
            <w:b/>
            <w:bCs/>
            <w:color w:val="3366CC"/>
            <w:sz w:val="24"/>
            <w:szCs w:val="24"/>
            <w:shd w:val="clear" w:color="auto" w:fill="FFFFFF"/>
          </w:rPr>
          <w:t>E</w:t>
        </w:r>
        <w:r w:rsidRPr="00C506FE">
          <w:rPr>
            <w:rStyle w:val="Lienhypertexte"/>
            <w:rFonts w:asciiTheme="majorBidi" w:hAnsiTheme="majorBidi" w:cstheme="majorBidi"/>
            <w:b/>
            <w:bCs/>
            <w:color w:val="3366CC"/>
            <w:sz w:val="24"/>
            <w:szCs w:val="24"/>
            <w:shd w:val="clear" w:color="auto" w:fill="FFFFFF"/>
            <w:vertAlign w:val="superscript"/>
          </w:rPr>
          <w:t>0</w:t>
        </w:r>
      </w:hyperlink>
      <w:r w:rsidRPr="00C506FE">
        <w:rPr>
          <w:rFonts w:asciiTheme="majorBidi" w:hAnsiTheme="majorBidi" w:cstheme="majorBidi"/>
          <w:b/>
          <w:bCs/>
          <w:color w:val="202122"/>
          <w:sz w:val="24"/>
          <w:szCs w:val="24"/>
          <w:shd w:val="clear" w:color="auto" w:fill="FFFFFF"/>
        </w:rPr>
        <w:t> </w:t>
      </w:r>
      <w:r w:rsidRPr="00170CA2">
        <w:rPr>
          <w:rFonts w:asciiTheme="majorBidi" w:hAnsiTheme="majorBidi" w:cstheme="majorBidi"/>
          <w:color w:val="202122"/>
          <w:sz w:val="24"/>
          <w:szCs w:val="24"/>
          <w:shd w:val="clear" w:color="auto" w:fill="FFFFFF"/>
        </w:rPr>
        <w:t>= 1,23 </w:t>
      </w:r>
      <w:r w:rsidRPr="00170CA2">
        <w:rPr>
          <w:rFonts w:asciiTheme="majorBidi" w:hAnsiTheme="majorBidi" w:cstheme="majorBidi"/>
          <w:sz w:val="24"/>
          <w:szCs w:val="24"/>
        </w:rPr>
        <w:t>V</w:t>
      </w:r>
    </w:p>
    <w:p w:rsidR="00125B68" w:rsidRDefault="00125B68" w:rsidP="00125B68">
      <w:pPr>
        <w:pStyle w:val="Sansinterligne"/>
        <w:rPr>
          <w:rFonts w:asciiTheme="majorBidi" w:hAnsiTheme="majorBidi" w:cstheme="majorBidi"/>
          <w:sz w:val="24"/>
          <w:szCs w:val="24"/>
        </w:rPr>
      </w:pPr>
    </w:p>
    <w:p w:rsidR="00125B68" w:rsidRPr="00272AB0" w:rsidRDefault="00125B68" w:rsidP="00125B68">
      <w:pPr>
        <w:pStyle w:val="Sansinterligne"/>
      </w:pPr>
      <w:r w:rsidRPr="005B78FD">
        <w:rPr>
          <w:rFonts w:asciiTheme="majorBidi" w:hAnsiTheme="majorBidi" w:cstheme="majorBidi"/>
          <w:sz w:val="24"/>
          <w:szCs w:val="24"/>
        </w:rPr>
        <w:t>Pendant ce temps, à la cathode, l'électrode négative où se produit la réduction, la réaction suivante a lieu</w:t>
      </w:r>
      <w:r w:rsidRPr="00272AB0">
        <w:t xml:space="preserve"> :</w:t>
      </w:r>
    </w:p>
    <w:p w:rsidR="00125B68" w:rsidRPr="00170CA2" w:rsidRDefault="00125B68" w:rsidP="00125B68">
      <w:pPr>
        <w:pStyle w:val="Sansinterligne"/>
        <w:rPr>
          <w:rFonts w:asciiTheme="majorBidi" w:hAnsiTheme="majorBidi" w:cstheme="majorBidi"/>
          <w:color w:val="202122"/>
          <w:sz w:val="24"/>
          <w:szCs w:val="24"/>
          <w:shd w:val="clear" w:color="auto" w:fill="FFFFFF"/>
        </w:rPr>
      </w:pPr>
      <w:r w:rsidRPr="00A42F94">
        <w:rPr>
          <w:rFonts w:asciiTheme="majorBidi" w:hAnsiTheme="majorBidi" w:cstheme="majorBidi"/>
          <w:b/>
          <w:bCs/>
          <w:color w:val="000000" w:themeColor="text1"/>
          <w:sz w:val="24"/>
          <w:szCs w:val="24"/>
          <w:shd w:val="clear" w:color="auto" w:fill="FFFFFF"/>
        </w:rPr>
        <w:t>4 </w:t>
      </w:r>
      <w:hyperlink r:id="rId27" w:tooltip="Proton"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perscript"/>
          </w:rPr>
          <w:t>+</w:t>
        </w:r>
        <w:r w:rsidRPr="00A42F94">
          <w:rPr>
            <w:rStyle w:val="Lienhypertexte"/>
            <w:rFonts w:asciiTheme="majorBidi" w:hAnsiTheme="majorBidi" w:cstheme="majorBidi"/>
            <w:b/>
            <w:bCs/>
            <w:color w:val="000000" w:themeColor="text1"/>
            <w:sz w:val="24"/>
            <w:szCs w:val="24"/>
            <w:shd w:val="clear" w:color="auto" w:fill="FFFFFF"/>
            <w:vertAlign w:val="subscript"/>
          </w:rPr>
          <w:t>aq</w:t>
        </w:r>
      </w:hyperlink>
      <w:r w:rsidRPr="00A42F94">
        <w:rPr>
          <w:rFonts w:asciiTheme="majorBidi" w:hAnsiTheme="majorBidi" w:cstheme="majorBidi"/>
          <w:b/>
          <w:bCs/>
          <w:color w:val="000000" w:themeColor="text1"/>
          <w:sz w:val="24"/>
          <w:szCs w:val="24"/>
          <w:shd w:val="clear" w:color="auto" w:fill="FFFFFF"/>
        </w:rPr>
        <w:t> + 4 </w:t>
      </w:r>
      <w:hyperlink r:id="rId28" w:tooltip="Électron" w:history="1">
        <w:r w:rsidRPr="00A42F94">
          <w:rPr>
            <w:rStyle w:val="Lienhypertexte"/>
            <w:rFonts w:asciiTheme="majorBidi" w:hAnsiTheme="majorBidi" w:cstheme="majorBidi"/>
            <w:b/>
            <w:bCs/>
            <w:color w:val="000000" w:themeColor="text1"/>
            <w:sz w:val="24"/>
            <w:szCs w:val="24"/>
            <w:shd w:val="clear" w:color="auto" w:fill="FFFFFF"/>
          </w:rPr>
          <w:t>e</w:t>
        </w:r>
        <w:r w:rsidRPr="00A42F94">
          <w:rPr>
            <w:rStyle w:val="Lienhypertexte"/>
            <w:rFonts w:asciiTheme="majorBidi" w:hAnsiTheme="majorBidi" w:cstheme="majorBidi"/>
            <w:b/>
            <w:bCs/>
            <w:color w:val="000000" w:themeColor="text1"/>
            <w:sz w:val="24"/>
            <w:szCs w:val="24"/>
            <w:shd w:val="clear" w:color="auto" w:fill="FFFFFF"/>
            <w:vertAlign w:val="superscript"/>
          </w:rPr>
          <w:t>−</w:t>
        </w:r>
      </w:hyperlink>
      <w:r w:rsidRPr="00A42F94">
        <w:rPr>
          <w:rFonts w:asciiTheme="majorBidi" w:hAnsiTheme="majorBidi" w:cstheme="majorBidi"/>
          <w:b/>
          <w:bCs/>
          <w:color w:val="000000" w:themeColor="text1"/>
          <w:sz w:val="24"/>
          <w:szCs w:val="24"/>
          <w:shd w:val="clear" w:color="auto" w:fill="FFFFFF"/>
        </w:rPr>
        <w:t> </w:t>
      </w:r>
      <w:r w:rsidRPr="00A42F94">
        <w:rPr>
          <w:rFonts w:asciiTheme="majorBidi" w:hAnsi="Cambria Math" w:cstheme="majorBidi"/>
          <w:b/>
          <w:bCs/>
          <w:color w:val="000000" w:themeColor="text1"/>
          <w:sz w:val="24"/>
          <w:szCs w:val="24"/>
          <w:shd w:val="clear" w:color="auto" w:fill="FFFFFF"/>
        </w:rPr>
        <w:t>⟶</w:t>
      </w:r>
      <w:r w:rsidRPr="00A42F94">
        <w:rPr>
          <w:rFonts w:asciiTheme="majorBidi" w:hAnsiTheme="majorBidi" w:cstheme="majorBidi"/>
          <w:b/>
          <w:bCs/>
          <w:color w:val="000000" w:themeColor="text1"/>
          <w:sz w:val="24"/>
          <w:szCs w:val="24"/>
          <w:shd w:val="clear" w:color="auto" w:fill="FFFFFF"/>
        </w:rPr>
        <w:t xml:space="preserve"> 2 </w:t>
      </w:r>
      <w:hyperlink r:id="rId29" w:tooltip="Dihydrogène"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color w:val="000000" w:themeColor="text1"/>
          <w:sz w:val="24"/>
          <w:szCs w:val="24"/>
          <w:shd w:val="clear" w:color="auto" w:fill="FFFFFF"/>
        </w:rPr>
        <w:t> </w:t>
      </w:r>
      <w:r w:rsidRPr="00A42F94">
        <w:rPr>
          <w:rFonts w:asciiTheme="majorBidi" w:hAnsiTheme="majorBidi" w:cstheme="majorBidi"/>
          <w:b/>
          <w:bCs/>
          <w:color w:val="202122"/>
          <w:sz w:val="24"/>
          <w:szCs w:val="24"/>
          <w:shd w:val="clear" w:color="auto" w:fill="FFFFFF"/>
        </w:rPr>
        <w:t> </w:t>
      </w:r>
      <w:r w:rsidRPr="00170CA2">
        <w:rPr>
          <w:rFonts w:asciiTheme="majorBidi" w:hAnsiTheme="majorBidi" w:cstheme="majorBidi"/>
          <w:color w:val="202122"/>
          <w:sz w:val="24"/>
          <w:szCs w:val="24"/>
          <w:shd w:val="clear" w:color="auto" w:fill="FFFFFF"/>
        </w:rPr>
        <w:t>       </w:t>
      </w:r>
      <w:r>
        <w:rPr>
          <w:rFonts w:asciiTheme="majorBidi" w:hAnsiTheme="majorBidi" w:cstheme="majorBidi"/>
          <w:color w:val="202122"/>
          <w:sz w:val="24"/>
          <w:szCs w:val="24"/>
          <w:shd w:val="clear" w:color="auto" w:fill="FFFFFF"/>
        </w:rPr>
        <w:t xml:space="preserve">                                               </w:t>
      </w:r>
      <w:r w:rsidRPr="00170CA2">
        <w:rPr>
          <w:rFonts w:asciiTheme="majorBidi" w:hAnsiTheme="majorBidi" w:cstheme="majorBidi"/>
          <w:color w:val="202122"/>
          <w:sz w:val="24"/>
          <w:szCs w:val="24"/>
          <w:shd w:val="clear" w:color="auto" w:fill="FFFFFF"/>
        </w:rPr>
        <w:t>   </w:t>
      </w:r>
      <w:hyperlink r:id="rId30" w:tooltip="Potentiel standard" w:history="1">
        <w:r w:rsidRPr="00C506FE">
          <w:rPr>
            <w:rStyle w:val="Lienhypertexte"/>
            <w:rFonts w:asciiTheme="majorBidi" w:hAnsiTheme="majorBidi" w:cstheme="majorBidi"/>
            <w:b/>
            <w:bCs/>
            <w:color w:val="3366CC"/>
            <w:sz w:val="24"/>
            <w:szCs w:val="24"/>
            <w:shd w:val="clear" w:color="auto" w:fill="FFFFFF"/>
          </w:rPr>
          <w:t>E</w:t>
        </w:r>
        <w:r w:rsidRPr="00C506FE">
          <w:rPr>
            <w:rStyle w:val="Lienhypertexte"/>
            <w:rFonts w:asciiTheme="majorBidi" w:hAnsiTheme="majorBidi" w:cstheme="majorBidi"/>
            <w:b/>
            <w:bCs/>
            <w:color w:val="3366CC"/>
            <w:sz w:val="24"/>
            <w:szCs w:val="24"/>
            <w:shd w:val="clear" w:color="auto" w:fill="FFFFFF"/>
            <w:vertAlign w:val="superscript"/>
          </w:rPr>
          <w:t>0</w:t>
        </w:r>
      </w:hyperlink>
      <w:r w:rsidRPr="00170CA2">
        <w:rPr>
          <w:rFonts w:asciiTheme="majorBidi" w:hAnsiTheme="majorBidi" w:cstheme="majorBidi"/>
          <w:color w:val="202122"/>
          <w:sz w:val="24"/>
          <w:szCs w:val="24"/>
          <w:shd w:val="clear" w:color="auto" w:fill="FFFFFF"/>
        </w:rPr>
        <w:t> = 0 </w:t>
      </w:r>
      <w:r w:rsidRPr="00170CA2">
        <w:rPr>
          <w:rFonts w:asciiTheme="majorBidi" w:hAnsiTheme="majorBidi" w:cstheme="majorBidi"/>
          <w:sz w:val="24"/>
          <w:szCs w:val="24"/>
        </w:rPr>
        <w:t>V</w:t>
      </w:r>
      <w:r w:rsidRPr="00170CA2">
        <w:rPr>
          <w:rFonts w:asciiTheme="majorBidi" w:hAnsiTheme="majorBidi" w:cstheme="majorBidi"/>
          <w:color w:val="202122"/>
          <w:sz w:val="24"/>
          <w:szCs w:val="24"/>
          <w:shd w:val="clear" w:color="auto" w:fill="FFFFFF"/>
        </w:rPr>
        <w:t>.</w:t>
      </w:r>
    </w:p>
    <w:p w:rsidR="00125B68" w:rsidRDefault="00125B68" w:rsidP="00125B68">
      <w:pPr>
        <w:pStyle w:val="Sansinterligne"/>
        <w:rPr>
          <w:rFonts w:asciiTheme="majorBidi" w:hAnsiTheme="majorBidi" w:cstheme="majorBidi"/>
          <w:sz w:val="24"/>
          <w:szCs w:val="24"/>
        </w:rPr>
      </w:pPr>
    </w:p>
    <w:p w:rsidR="00125B68" w:rsidRPr="00272AB0" w:rsidRDefault="00125B68" w:rsidP="00125B68">
      <w:pPr>
        <w:pStyle w:val="Sansinterligne"/>
      </w:pPr>
      <w:r w:rsidRPr="005B78FD">
        <w:rPr>
          <w:rFonts w:asciiTheme="majorBidi" w:hAnsiTheme="majorBidi" w:cstheme="majorBidi"/>
          <w:sz w:val="24"/>
          <w:szCs w:val="24"/>
        </w:rPr>
        <w:t>En mettant les deux réactions ensemble, la réaction globale de l'électrolyse de l'eau est la suivante</w:t>
      </w:r>
      <w:r w:rsidRPr="00272AB0">
        <w:t xml:space="preserve"> :</w:t>
      </w:r>
    </w:p>
    <w:p w:rsidR="00125B68" w:rsidRPr="00A42F94" w:rsidRDefault="00125B68" w:rsidP="00125B68">
      <w:pPr>
        <w:pStyle w:val="Sansinterligne"/>
        <w:rPr>
          <w:rFonts w:asciiTheme="majorBidi" w:hAnsiTheme="majorBidi" w:cstheme="majorBidi"/>
          <w:b/>
          <w:bCs/>
          <w:sz w:val="24"/>
          <w:szCs w:val="24"/>
          <w:shd w:val="clear" w:color="auto" w:fill="FFFFFF"/>
        </w:rPr>
      </w:pPr>
      <w:r w:rsidRPr="00A42F94">
        <w:rPr>
          <w:rFonts w:asciiTheme="majorBidi" w:hAnsiTheme="majorBidi" w:cstheme="majorBidi"/>
          <w:b/>
          <w:bCs/>
          <w:sz w:val="24"/>
          <w:szCs w:val="24"/>
          <w:shd w:val="clear" w:color="auto" w:fill="FFFFFF"/>
        </w:rPr>
        <w:t>2 </w:t>
      </w:r>
      <w:hyperlink r:id="rId31" w:tooltip="Eau"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w:t>
        </w:r>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 liq</w:t>
        </w:r>
      </w:hyperlink>
      <w:r w:rsidRPr="00A42F94">
        <w:rPr>
          <w:rFonts w:asciiTheme="majorBidi" w:hAnsiTheme="majorBidi" w:cstheme="majorBidi"/>
          <w:b/>
          <w:bCs/>
          <w:sz w:val="24"/>
          <w:szCs w:val="24"/>
          <w:shd w:val="clear" w:color="auto" w:fill="FFFFFF"/>
        </w:rPr>
        <w:t> </w:t>
      </w:r>
      <w:r w:rsidRPr="00A42F94">
        <w:rPr>
          <w:rFonts w:asciiTheme="majorBidi" w:hAnsi="Cambria Math" w:cstheme="majorBidi"/>
          <w:b/>
          <w:bCs/>
          <w:sz w:val="24"/>
          <w:szCs w:val="24"/>
          <w:shd w:val="clear" w:color="auto" w:fill="FFFFFF"/>
        </w:rPr>
        <w:t>⟶</w:t>
      </w:r>
      <w:r w:rsidRPr="00A42F94">
        <w:rPr>
          <w:rFonts w:asciiTheme="majorBidi" w:hAnsiTheme="majorBidi" w:cstheme="majorBidi"/>
          <w:b/>
          <w:bCs/>
          <w:sz w:val="24"/>
          <w:szCs w:val="24"/>
          <w:shd w:val="clear" w:color="auto" w:fill="FFFFFF"/>
        </w:rPr>
        <w:t xml:space="preserve"> 2 </w:t>
      </w:r>
      <w:hyperlink r:id="rId32" w:tooltip="Dihydrogène"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sz w:val="24"/>
          <w:szCs w:val="24"/>
          <w:shd w:val="clear" w:color="auto" w:fill="FFFFFF"/>
        </w:rPr>
        <w:t> + </w:t>
      </w:r>
      <w:hyperlink r:id="rId33" w:history="1">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sz w:val="24"/>
          <w:szCs w:val="24"/>
          <w:shd w:val="clear" w:color="auto" w:fill="FFFFFF"/>
        </w:rPr>
        <w:t> </w:t>
      </w:r>
    </w:p>
    <w:p w:rsidR="00125B68" w:rsidRDefault="00125B68" w:rsidP="00125B68">
      <w:pPr>
        <w:pStyle w:val="Sansinterligne"/>
        <w:spacing w:line="276" w:lineRule="auto"/>
        <w:jc w:val="both"/>
        <w:rPr>
          <w:rFonts w:asciiTheme="majorBidi" w:hAnsiTheme="majorBidi" w:cstheme="majorBidi"/>
          <w:sz w:val="24"/>
          <w:szCs w:val="24"/>
        </w:rPr>
      </w:pPr>
    </w:p>
    <w:p w:rsidR="00125B68" w:rsidRDefault="00125B68" w:rsidP="00125B68">
      <w:pPr>
        <w:pStyle w:val="Sansinterligne"/>
        <w:spacing w:line="276" w:lineRule="auto"/>
        <w:ind w:firstLine="284"/>
        <w:jc w:val="both"/>
        <w:rPr>
          <w:rFonts w:asciiTheme="majorBidi" w:hAnsiTheme="majorBidi" w:cstheme="majorBidi"/>
          <w:sz w:val="24"/>
          <w:szCs w:val="24"/>
        </w:rPr>
      </w:pPr>
      <w:r w:rsidRPr="00170CA2">
        <w:rPr>
          <w:rFonts w:asciiTheme="majorBidi" w:hAnsiTheme="majorBidi" w:cstheme="majorBidi"/>
          <w:sz w:val="24"/>
          <w:szCs w:val="24"/>
        </w:rPr>
        <w:t>Dans cette réaction, l'eau sous forme liquide est divisée pour produire des gaz d'oxygène et d'hydrogène. Cette réaction permet de dégager ces gaz à partir de l'eau simple, qui peut ensuite être utilisée à d'autres fins industrielles.</w:t>
      </w:r>
      <w:r>
        <w:rPr>
          <w:rFonts w:asciiTheme="majorBidi" w:hAnsiTheme="majorBidi" w:cstheme="majorBidi"/>
          <w:sz w:val="24"/>
          <w:szCs w:val="24"/>
        </w:rPr>
        <w:t xml:space="preserve"> </w:t>
      </w:r>
      <w:r w:rsidRPr="00170CA2">
        <w:rPr>
          <w:rFonts w:asciiTheme="majorBidi" w:hAnsiTheme="majorBidi" w:cstheme="majorBidi"/>
          <w:sz w:val="24"/>
          <w:szCs w:val="24"/>
        </w:rPr>
        <w:t>Tu peux voir ci-dessous un schéma du montage expérimental utilisé pour l'</w:t>
      </w:r>
      <w:r w:rsidRPr="00170CA2">
        <w:rPr>
          <w:rStyle w:val="lev"/>
          <w:rFonts w:asciiTheme="majorBidi" w:hAnsiTheme="majorBidi"/>
          <w:b w:val="0"/>
          <w:bCs w:val="0"/>
          <w:sz w:val="24"/>
          <w:szCs w:val="24"/>
        </w:rPr>
        <w:t>électrolyse de l'eau</w:t>
      </w:r>
      <w:r w:rsidRPr="00170CA2">
        <w:rPr>
          <w:rFonts w:asciiTheme="majorBidi" w:hAnsiTheme="majorBidi" w:cstheme="majorBidi"/>
          <w:sz w:val="24"/>
          <w:szCs w:val="24"/>
        </w:rPr>
        <w:t>. Remarque les demi-réactions qui se produisent à chaque électrode, ainsi que les gaz qui sont dégagés.</w:t>
      </w:r>
    </w:p>
    <w:p w:rsidR="00125B68" w:rsidRDefault="00125B68" w:rsidP="00125B68">
      <w:pPr>
        <w:pStyle w:val="Sansinterligne"/>
        <w:spacing w:line="276" w:lineRule="auto"/>
        <w:ind w:firstLine="284"/>
        <w:jc w:val="both"/>
        <w:rPr>
          <w:rFonts w:asciiTheme="majorBidi" w:hAnsiTheme="majorBidi" w:cstheme="majorBidi"/>
          <w:sz w:val="24"/>
          <w:szCs w:val="24"/>
        </w:rPr>
      </w:pPr>
    </w:p>
    <w:p w:rsidR="00125B68" w:rsidRDefault="00125B68" w:rsidP="00125B68">
      <w:pPr>
        <w:pStyle w:val="Sansinterligne"/>
        <w:spacing w:line="276" w:lineRule="auto"/>
        <w:ind w:firstLine="284"/>
        <w:jc w:val="center"/>
        <w:rPr>
          <w:rFonts w:asciiTheme="majorBidi" w:hAnsiTheme="majorBidi" w:cstheme="majorBidi"/>
          <w:sz w:val="24"/>
          <w:szCs w:val="24"/>
        </w:rPr>
      </w:pPr>
      <w:r w:rsidRPr="00170CA2">
        <w:rPr>
          <w:rFonts w:asciiTheme="majorBidi" w:hAnsiTheme="majorBidi" w:cstheme="majorBidi"/>
          <w:noProof/>
          <w:sz w:val="24"/>
          <w:szCs w:val="24"/>
          <w:lang w:eastAsia="fr-FR"/>
        </w:rPr>
        <w:drawing>
          <wp:inline distT="0" distB="0" distL="0" distR="0">
            <wp:extent cx="3372414" cy="2454336"/>
            <wp:effectExtent l="19050" t="0" r="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3375414" cy="2456519"/>
                    </a:xfrm>
                    <a:prstGeom prst="rect">
                      <a:avLst/>
                    </a:prstGeom>
                    <a:noFill/>
                    <a:ln w="9525">
                      <a:noFill/>
                      <a:miter lim="800000"/>
                      <a:headEnd/>
                      <a:tailEnd/>
                    </a:ln>
                  </pic:spPr>
                </pic:pic>
              </a:graphicData>
            </a:graphic>
          </wp:inline>
        </w:drawing>
      </w:r>
    </w:p>
    <w:p w:rsidR="00125B68" w:rsidRDefault="00125B68" w:rsidP="00125B68">
      <w:pPr>
        <w:pStyle w:val="Sansinterligne"/>
        <w:spacing w:line="276" w:lineRule="auto"/>
        <w:ind w:firstLine="284"/>
        <w:jc w:val="both"/>
        <w:rPr>
          <w:rFonts w:asciiTheme="majorBidi" w:hAnsiTheme="majorBidi" w:cstheme="majorBidi"/>
          <w:sz w:val="24"/>
          <w:szCs w:val="24"/>
        </w:rPr>
      </w:pPr>
    </w:p>
    <w:p w:rsidR="00125B68" w:rsidRDefault="00125B68" w:rsidP="00125B68">
      <w:pPr>
        <w:pStyle w:val="NormalWeb"/>
        <w:shd w:val="clear" w:color="auto" w:fill="FFFFFF"/>
        <w:spacing w:before="0" w:beforeAutospacing="0" w:after="0" w:afterAutospacing="0" w:line="276" w:lineRule="auto"/>
        <w:ind w:firstLine="284"/>
        <w:jc w:val="center"/>
        <w:rPr>
          <w:rStyle w:val="lev"/>
          <w:rFonts w:asciiTheme="majorBidi" w:eastAsiaTheme="majorEastAsia" w:hAnsiTheme="majorBidi"/>
          <w:b w:val="0"/>
          <w:bCs w:val="0"/>
        </w:rPr>
      </w:pPr>
      <w:r>
        <w:rPr>
          <w:rFonts w:asciiTheme="majorBidi" w:hAnsiTheme="majorBidi" w:cstheme="majorBidi"/>
          <w:b/>
          <w:bCs/>
        </w:rPr>
        <w:t>Figure II.6 :</w:t>
      </w:r>
      <w:r w:rsidRPr="005B78FD">
        <w:rPr>
          <w:rFonts w:asciiTheme="majorBidi" w:hAnsiTheme="majorBidi" w:cstheme="majorBidi"/>
        </w:rPr>
        <w:t xml:space="preserve"> </w:t>
      </w:r>
      <w:r w:rsidRPr="00170CA2">
        <w:rPr>
          <w:rFonts w:asciiTheme="majorBidi" w:hAnsiTheme="majorBidi" w:cstheme="majorBidi"/>
        </w:rPr>
        <w:t>schéma du montage expérimental utilisé pour l'</w:t>
      </w:r>
      <w:r w:rsidRPr="00170CA2">
        <w:rPr>
          <w:rStyle w:val="lev"/>
          <w:rFonts w:asciiTheme="majorBidi" w:eastAsiaTheme="majorEastAsia" w:hAnsiTheme="majorBidi"/>
          <w:b w:val="0"/>
          <w:bCs w:val="0"/>
        </w:rPr>
        <w:t>électrolyse de l'eau</w:t>
      </w:r>
    </w:p>
    <w:p w:rsidR="00125B68" w:rsidRDefault="00125B68" w:rsidP="00125B68">
      <w:pPr>
        <w:pStyle w:val="Sansinterligne"/>
        <w:spacing w:line="276" w:lineRule="auto"/>
        <w:jc w:val="both"/>
        <w:rPr>
          <w:rFonts w:asciiTheme="majorBidi" w:hAnsiTheme="majorBidi" w:cstheme="majorBidi"/>
          <w:sz w:val="24"/>
          <w:szCs w:val="24"/>
        </w:rPr>
      </w:pPr>
      <w:r w:rsidRPr="00080486">
        <w:rPr>
          <w:rFonts w:asciiTheme="majorBidi" w:hAnsiTheme="majorBidi" w:cstheme="majorBidi"/>
          <w:sz w:val="24"/>
          <w:szCs w:val="24"/>
        </w:rPr>
        <w:t> </w:t>
      </w:r>
    </w:p>
    <w:p w:rsidR="00125B68" w:rsidRPr="007C1C7B" w:rsidRDefault="00125B68" w:rsidP="007C1C7B">
      <w:pPr>
        <w:pStyle w:val="Sansinterligne"/>
        <w:spacing w:line="276" w:lineRule="auto"/>
        <w:jc w:val="both"/>
        <w:rPr>
          <w:rFonts w:asciiTheme="majorBidi" w:hAnsiTheme="majorBidi" w:cstheme="majorBidi"/>
          <w:color w:val="333333"/>
          <w:sz w:val="24"/>
          <w:szCs w:val="24"/>
          <w:shd w:val="clear" w:color="auto" w:fill="FFFFFF"/>
        </w:rPr>
      </w:pPr>
      <w:r w:rsidRPr="00080486">
        <w:rPr>
          <w:rStyle w:val="lev"/>
          <w:rFonts w:asciiTheme="majorBidi" w:hAnsiTheme="majorBidi"/>
          <w:color w:val="333333"/>
          <w:sz w:val="24"/>
          <w:szCs w:val="24"/>
          <w:shd w:val="clear" w:color="auto" w:fill="FFFFFF"/>
        </w:rPr>
        <w:t>Electrolyse de l’eau</w:t>
      </w:r>
      <w:r w:rsidRPr="00080486">
        <w:rPr>
          <w:rFonts w:asciiTheme="majorBidi" w:hAnsiTheme="majorBidi" w:cstheme="majorBidi"/>
          <w:color w:val="333333"/>
          <w:sz w:val="24"/>
          <w:szCs w:val="24"/>
          <w:shd w:val="clear" w:color="auto" w:fill="FFFFFF"/>
        </w:rPr>
        <w:t> : procédé qui nécessite de l’électricité (rentable si la production d’électricité présente elle-même un coût peu élevé). Le courant électrique décompose la molécule d’eau en hydrogène et en dioxygène (O</w:t>
      </w:r>
      <w:r w:rsidRPr="00080486">
        <w:rPr>
          <w:rFonts w:asciiTheme="majorBidi" w:hAnsiTheme="majorBidi" w:cstheme="majorBidi"/>
          <w:color w:val="333333"/>
          <w:sz w:val="24"/>
          <w:szCs w:val="24"/>
          <w:shd w:val="clear" w:color="auto" w:fill="FFFFFF"/>
          <w:vertAlign w:val="subscript"/>
        </w:rPr>
        <w:t>2</w:t>
      </w:r>
      <w:r w:rsidRPr="00080486">
        <w:rPr>
          <w:rFonts w:asciiTheme="majorBidi" w:hAnsiTheme="majorBidi" w:cstheme="majorBidi"/>
          <w:color w:val="333333"/>
          <w:sz w:val="24"/>
          <w:szCs w:val="24"/>
          <w:shd w:val="clear" w:color="auto" w:fill="FFFFFF"/>
        </w:rPr>
        <w:t>) </w:t>
      </w:r>
    </w:p>
    <w:p w:rsidR="00125B68" w:rsidRDefault="00125B68" w:rsidP="00125B68">
      <w:pPr>
        <w:pStyle w:val="Sansinterligne"/>
        <w:jc w:val="center"/>
        <w:rPr>
          <w:rStyle w:val="lev"/>
          <w:rFonts w:asciiTheme="majorBidi" w:hAnsiTheme="majorBidi"/>
          <w:sz w:val="24"/>
          <w:szCs w:val="24"/>
        </w:rPr>
      </w:pPr>
    </w:p>
    <w:p w:rsidR="00125B68" w:rsidRPr="00033F01" w:rsidRDefault="00125B68" w:rsidP="00125B68">
      <w:pPr>
        <w:pStyle w:val="Sansinterligne"/>
        <w:jc w:val="center"/>
        <w:rPr>
          <w:rFonts w:asciiTheme="majorBidi" w:hAnsiTheme="majorBidi" w:cstheme="majorBidi"/>
          <w:b/>
          <w:bCs/>
          <w:sz w:val="24"/>
          <w:szCs w:val="24"/>
        </w:rPr>
      </w:pPr>
      <w:r w:rsidRPr="00A42F94">
        <w:rPr>
          <w:rStyle w:val="lev"/>
          <w:rFonts w:asciiTheme="majorBidi" w:hAnsiTheme="majorBidi"/>
          <w:sz w:val="24"/>
          <w:szCs w:val="24"/>
        </w:rPr>
        <w:t>H</w:t>
      </w:r>
      <w:r w:rsidRPr="00A42F94">
        <w:rPr>
          <w:rStyle w:val="lev"/>
          <w:rFonts w:asciiTheme="majorBidi" w:hAnsiTheme="majorBidi"/>
          <w:sz w:val="24"/>
          <w:szCs w:val="24"/>
          <w:vertAlign w:val="subscript"/>
        </w:rPr>
        <w:t>2</w:t>
      </w:r>
      <w:r w:rsidRPr="00A42F94">
        <w:rPr>
          <w:rStyle w:val="lev"/>
          <w:rFonts w:asciiTheme="majorBidi" w:hAnsiTheme="majorBidi"/>
          <w:sz w:val="24"/>
          <w:szCs w:val="24"/>
        </w:rPr>
        <w:t>O + électricité </w:t>
      </w:r>
      <w:r w:rsidRPr="00A42F94">
        <w:rPr>
          <w:rFonts w:asciiTheme="majorBidi" w:hAnsiTheme="majorBidi" w:cstheme="majorBidi"/>
          <w:sz w:val="24"/>
          <w:szCs w:val="24"/>
        </w:rPr>
        <w:t> </w:t>
      </w:r>
      <w:r w:rsidRPr="00A42F94">
        <w:rPr>
          <w:rStyle w:val="lev"/>
          <w:rFonts w:asciiTheme="majorBidi" w:hAnsiTheme="majorBidi"/>
          <w:sz w:val="24"/>
          <w:szCs w:val="24"/>
        </w:rPr>
        <w:t>H</w:t>
      </w:r>
      <w:r w:rsidRPr="00A42F94">
        <w:rPr>
          <w:rStyle w:val="lev"/>
          <w:rFonts w:asciiTheme="majorBidi" w:hAnsiTheme="majorBidi"/>
          <w:sz w:val="24"/>
          <w:szCs w:val="24"/>
          <w:vertAlign w:val="subscript"/>
        </w:rPr>
        <w:t>2</w:t>
      </w:r>
      <w:r w:rsidRPr="00A42F94">
        <w:rPr>
          <w:rStyle w:val="lev"/>
          <w:rFonts w:asciiTheme="majorBidi" w:hAnsiTheme="majorBidi"/>
          <w:sz w:val="24"/>
          <w:szCs w:val="24"/>
        </w:rPr>
        <w:t> + ½ O</w:t>
      </w:r>
      <w:r w:rsidRPr="00A42F94">
        <w:rPr>
          <w:rStyle w:val="lev"/>
          <w:rFonts w:asciiTheme="majorBidi" w:hAnsiTheme="majorBidi"/>
          <w:sz w:val="24"/>
          <w:szCs w:val="24"/>
          <w:vertAlign w:val="subscript"/>
        </w:rPr>
        <w:t>2</w:t>
      </w:r>
      <w:r w:rsidRPr="00A42F94">
        <w:rPr>
          <w:rStyle w:val="lev"/>
          <w:rFonts w:asciiTheme="majorBidi" w:hAnsiTheme="majorBidi"/>
          <w:sz w:val="24"/>
          <w:szCs w:val="24"/>
        </w:rPr>
        <w:t> + chaleur</w:t>
      </w:r>
    </w:p>
    <w:p w:rsidR="00125B68" w:rsidRPr="00080486" w:rsidRDefault="00125B68" w:rsidP="00125B68">
      <w:pPr>
        <w:pStyle w:val="Sansinterligne"/>
        <w:spacing w:line="276" w:lineRule="auto"/>
        <w:ind w:firstLine="284"/>
        <w:jc w:val="both"/>
        <w:rPr>
          <w:rFonts w:asciiTheme="majorBidi" w:hAnsiTheme="majorBidi" w:cstheme="majorBidi"/>
          <w:sz w:val="24"/>
          <w:szCs w:val="24"/>
        </w:rPr>
      </w:pPr>
      <w:r w:rsidRPr="00080486">
        <w:rPr>
          <w:rFonts w:asciiTheme="majorBidi" w:hAnsiTheme="majorBidi" w:cstheme="majorBidi"/>
          <w:sz w:val="24"/>
          <w:szCs w:val="24"/>
        </w:rPr>
        <w:t xml:space="preserve">Ce procédé correspond à la réaction inverse de celle se produisant dans une pile à combustible. Il permet de produire un hydrogène très « propre » (si l’électricité est produite en utilisant des sources renouvelables) mais n’est pas encore viable économiquement (2 à 3 </w:t>
      </w:r>
      <w:r w:rsidRPr="00080486">
        <w:rPr>
          <w:rFonts w:asciiTheme="majorBidi" w:hAnsiTheme="majorBidi" w:cstheme="majorBidi"/>
          <w:sz w:val="24"/>
          <w:szCs w:val="24"/>
        </w:rPr>
        <w:lastRenderedPageBreak/>
        <w:t>fois plus coûteux que le procédé de vaporeformage). Le rendement de cette technique est de 40% sur toute la chaîne mais peut atteindre 80% en récupérant la chaleur.</w:t>
      </w:r>
    </w:p>
    <w:p w:rsidR="00125B68" w:rsidRPr="00080486" w:rsidRDefault="00125B68" w:rsidP="00125B68">
      <w:pPr>
        <w:pStyle w:val="Sansinterligne"/>
        <w:spacing w:line="276" w:lineRule="auto"/>
        <w:jc w:val="both"/>
        <w:rPr>
          <w:rFonts w:asciiTheme="majorBidi" w:hAnsiTheme="majorBidi" w:cstheme="majorBidi"/>
          <w:sz w:val="24"/>
          <w:szCs w:val="24"/>
        </w:rPr>
      </w:pPr>
      <w:r w:rsidRPr="00080486">
        <w:rPr>
          <w:rFonts w:asciiTheme="majorBidi" w:hAnsiTheme="majorBidi" w:cstheme="majorBidi"/>
          <w:sz w:val="24"/>
          <w:szCs w:val="24"/>
        </w:rPr>
        <w:t>Cette électrolyse possède différentes variantes, à différentes températures :</w:t>
      </w:r>
    </w:p>
    <w:p w:rsidR="00125B68" w:rsidRDefault="00125B68" w:rsidP="008C0C11">
      <w:pPr>
        <w:pStyle w:val="Sansinterligne"/>
        <w:numPr>
          <w:ilvl w:val="0"/>
          <w:numId w:val="6"/>
        </w:numPr>
        <w:spacing w:line="276" w:lineRule="auto"/>
        <w:jc w:val="both"/>
        <w:rPr>
          <w:rFonts w:asciiTheme="majorBidi" w:hAnsiTheme="majorBidi" w:cstheme="majorBidi"/>
          <w:sz w:val="24"/>
          <w:szCs w:val="24"/>
        </w:rPr>
      </w:pPr>
      <w:r w:rsidRPr="00080486">
        <w:rPr>
          <w:rStyle w:val="lev"/>
          <w:rFonts w:asciiTheme="majorBidi" w:hAnsiTheme="majorBidi"/>
          <w:color w:val="333333"/>
          <w:sz w:val="24"/>
          <w:szCs w:val="24"/>
        </w:rPr>
        <w:t>Electrolyse basse température (&lt; 200°C) alcaline</w:t>
      </w:r>
      <w:r w:rsidRPr="00080486">
        <w:rPr>
          <w:rFonts w:asciiTheme="majorBidi" w:hAnsiTheme="majorBidi" w:cstheme="majorBidi"/>
          <w:sz w:val="24"/>
          <w:szCs w:val="24"/>
        </w:rPr>
        <w:t> utilisant une solution aqueuse d’acide sulfurique (H</w:t>
      </w:r>
      <w:r w:rsidRPr="00F058B9">
        <w:rPr>
          <w:rFonts w:asciiTheme="majorBidi" w:hAnsiTheme="majorBidi" w:cstheme="majorBidi"/>
          <w:sz w:val="24"/>
          <w:szCs w:val="24"/>
          <w:vertAlign w:val="subscript"/>
        </w:rPr>
        <w:t>2</w:t>
      </w:r>
      <w:r w:rsidRPr="00080486">
        <w:rPr>
          <w:rFonts w:asciiTheme="majorBidi" w:hAnsiTheme="majorBidi" w:cstheme="majorBidi"/>
          <w:sz w:val="24"/>
          <w:szCs w:val="24"/>
        </w:rPr>
        <w:t>SO</w:t>
      </w:r>
      <w:r w:rsidRPr="00F058B9">
        <w:rPr>
          <w:rFonts w:asciiTheme="majorBidi" w:hAnsiTheme="majorBidi" w:cstheme="majorBidi"/>
          <w:sz w:val="24"/>
          <w:szCs w:val="24"/>
          <w:vertAlign w:val="subscript"/>
        </w:rPr>
        <w:t>4</w:t>
      </w:r>
      <w:r w:rsidRPr="00080486">
        <w:rPr>
          <w:rFonts w:asciiTheme="majorBidi" w:hAnsiTheme="majorBidi" w:cstheme="majorBidi"/>
          <w:sz w:val="24"/>
          <w:szCs w:val="24"/>
        </w:rPr>
        <w:t>) ou d’hydroxyde de potassium (KOH) ;</w:t>
      </w:r>
    </w:p>
    <w:p w:rsidR="00125B68" w:rsidRDefault="00125B68" w:rsidP="008C0C11">
      <w:pPr>
        <w:pStyle w:val="Sansinterligne"/>
        <w:numPr>
          <w:ilvl w:val="0"/>
          <w:numId w:val="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Electrolyse basse température (&lt; 200°C) utilisant un électrolyte solide</w:t>
      </w:r>
      <w:r w:rsidRPr="00F058B9">
        <w:rPr>
          <w:rFonts w:asciiTheme="majorBidi" w:hAnsiTheme="majorBidi" w:cstheme="majorBidi"/>
          <w:sz w:val="24"/>
          <w:szCs w:val="24"/>
        </w:rPr>
        <w:t> :membrane polymère PEMFC conductrice de protons  (</w:t>
      </w:r>
      <w:r w:rsidRPr="00F058B9">
        <w:rPr>
          <w:rStyle w:val="Accentuation"/>
          <w:rFonts w:asciiTheme="majorBidi" w:hAnsiTheme="majorBidi" w:cstheme="majorBidi"/>
          <w:color w:val="333333"/>
          <w:sz w:val="24"/>
          <w:szCs w:val="24"/>
        </w:rPr>
        <w:t>Proton Exchange Membrane Fuel Cell</w:t>
      </w:r>
      <w:r w:rsidRPr="00F058B9">
        <w:rPr>
          <w:rFonts w:asciiTheme="majorBidi" w:hAnsiTheme="majorBidi" w:cstheme="majorBidi"/>
          <w:sz w:val="24"/>
          <w:szCs w:val="24"/>
        </w:rPr>
        <w:t>) ;</w:t>
      </w:r>
    </w:p>
    <w:p w:rsidR="00125B68" w:rsidRDefault="00125B68" w:rsidP="008C0C11">
      <w:pPr>
        <w:pStyle w:val="Sansinterligne"/>
        <w:numPr>
          <w:ilvl w:val="0"/>
          <w:numId w:val="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Electrolyse à haute température (&gt; 400°C</w:t>
      </w:r>
      <w:r w:rsidRPr="00F058B9">
        <w:rPr>
          <w:rFonts w:asciiTheme="majorBidi" w:hAnsiTheme="majorBidi" w:cstheme="majorBidi"/>
          <w:sz w:val="24"/>
          <w:szCs w:val="24"/>
        </w:rPr>
        <w:t xml:space="preserve">) utilisant une membrane céramique conductrice d’ions oxygène </w:t>
      </w:r>
      <w:r>
        <w:rPr>
          <w:rStyle w:val="Accentuation"/>
          <w:rFonts w:asciiTheme="majorBidi" w:hAnsiTheme="majorBidi" w:cstheme="majorBidi"/>
          <w:color w:val="333333"/>
          <w:sz w:val="24"/>
          <w:szCs w:val="24"/>
        </w:rPr>
        <w:t>SOFC</w:t>
      </w:r>
      <w:r w:rsidRPr="00F058B9">
        <w:rPr>
          <w:rFonts w:asciiTheme="majorBidi" w:hAnsiTheme="majorBidi" w:cstheme="majorBidi"/>
          <w:sz w:val="24"/>
          <w:szCs w:val="24"/>
        </w:rPr>
        <w:t xml:space="preserve"> (</w:t>
      </w:r>
      <w:r w:rsidRPr="00F058B9">
        <w:rPr>
          <w:rStyle w:val="Accentuation"/>
          <w:rFonts w:asciiTheme="majorBidi" w:hAnsiTheme="majorBidi" w:cstheme="majorBidi"/>
          <w:color w:val="333333"/>
          <w:sz w:val="24"/>
          <w:szCs w:val="24"/>
        </w:rPr>
        <w:t>Solid Oxide Fuel Cell)</w:t>
      </w:r>
      <w:r>
        <w:rPr>
          <w:rStyle w:val="Accentuation"/>
          <w:rFonts w:asciiTheme="majorBidi" w:hAnsiTheme="majorBidi" w:cstheme="majorBidi"/>
          <w:color w:val="333333"/>
          <w:sz w:val="24"/>
          <w:szCs w:val="24"/>
        </w:rPr>
        <w:t xml:space="preserve"> SOFC</w:t>
      </w:r>
      <w:r w:rsidRPr="00F058B9">
        <w:rPr>
          <w:rFonts w:asciiTheme="majorBidi" w:hAnsiTheme="majorBidi" w:cstheme="majorBidi"/>
          <w:sz w:val="24"/>
          <w:szCs w:val="24"/>
        </w:rPr>
        <w:t>, qui doit être couplée à un système solaire à concentration à un réacteur nucléaire à haute température pour profiter d’une source de vapeur bas coût ;</w:t>
      </w:r>
    </w:p>
    <w:p w:rsidR="00125B68" w:rsidRDefault="00125B68" w:rsidP="008C0C11">
      <w:pPr>
        <w:pStyle w:val="Sansinterligne"/>
        <w:numPr>
          <w:ilvl w:val="0"/>
          <w:numId w:val="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Gazéification et pyrolyse de </w:t>
      </w:r>
      <w:hyperlink r:id="rId35" w:tgtFrame="_blank" w:history="1">
        <w:r w:rsidRPr="00F058B9">
          <w:rPr>
            <w:rStyle w:val="Lienhypertexte"/>
            <w:rFonts w:asciiTheme="majorBidi" w:hAnsiTheme="majorBidi" w:cstheme="majorBidi"/>
            <w:b/>
            <w:bCs/>
            <w:color w:val="252525"/>
            <w:sz w:val="24"/>
            <w:szCs w:val="24"/>
          </w:rPr>
          <w:t>biomasse</w:t>
        </w:r>
      </w:hyperlink>
      <w:r w:rsidRPr="00F058B9">
        <w:rPr>
          <w:rStyle w:val="lev"/>
          <w:rFonts w:asciiTheme="majorBidi" w:hAnsiTheme="majorBidi"/>
          <w:color w:val="333333"/>
          <w:sz w:val="24"/>
          <w:szCs w:val="24"/>
        </w:rPr>
        <w:t> (en particulier de charbon de bois)</w:t>
      </w:r>
      <w:r w:rsidRPr="00F058B9">
        <w:rPr>
          <w:rFonts w:asciiTheme="majorBidi" w:hAnsiTheme="majorBidi" w:cstheme="majorBidi"/>
          <w:sz w:val="24"/>
          <w:szCs w:val="24"/>
        </w:rPr>
        <w:t> : procédé en cours de recherche et développement qui permet par exemple d’obtenir de l’hydrogène par transformation chimique du bois à très haute température (entre 1 200°C et 1 500°C). On obtient un mélange de gaz contenant de l’hydrogène (H</w:t>
      </w:r>
      <w:r w:rsidRPr="00F058B9">
        <w:rPr>
          <w:rFonts w:asciiTheme="majorBidi" w:hAnsiTheme="majorBidi" w:cstheme="majorBidi"/>
          <w:sz w:val="24"/>
          <w:szCs w:val="24"/>
          <w:vertAlign w:val="subscript"/>
        </w:rPr>
        <w:t>2</w:t>
      </w:r>
      <w:r w:rsidRPr="00F058B9">
        <w:rPr>
          <w:rFonts w:asciiTheme="majorBidi" w:hAnsiTheme="majorBidi" w:cstheme="majorBidi"/>
          <w:sz w:val="24"/>
          <w:szCs w:val="24"/>
        </w:rPr>
        <w:t>) et du monoxyde de carbone (CO). Après purification de ce mélange, on obtient de l’hydrogène.</w:t>
      </w:r>
    </w:p>
    <w:p w:rsidR="00125B68" w:rsidRPr="00094B62" w:rsidRDefault="00125B68" w:rsidP="008C0C11">
      <w:pPr>
        <w:pStyle w:val="Sansinterligne"/>
        <w:numPr>
          <w:ilvl w:val="0"/>
          <w:numId w:val="6"/>
        </w:numPr>
        <w:spacing w:line="276" w:lineRule="auto"/>
        <w:jc w:val="both"/>
        <w:rPr>
          <w:rFonts w:asciiTheme="majorBidi" w:hAnsiTheme="majorBidi" w:cstheme="majorBidi"/>
          <w:sz w:val="24"/>
          <w:szCs w:val="24"/>
        </w:rPr>
      </w:pPr>
      <w:r w:rsidRPr="00F058B9">
        <w:rPr>
          <w:rStyle w:val="lev"/>
          <w:rFonts w:asciiTheme="majorBidi" w:hAnsiTheme="majorBidi"/>
          <w:color w:val="333333"/>
          <w:sz w:val="24"/>
          <w:szCs w:val="24"/>
        </w:rPr>
        <w:t>Autres procédés à l’état de recherche </w:t>
      </w:r>
      <w:r w:rsidRPr="00F058B9">
        <w:rPr>
          <w:rFonts w:asciiTheme="majorBidi" w:hAnsiTheme="majorBidi" w:cstheme="majorBidi"/>
          <w:sz w:val="24"/>
          <w:szCs w:val="24"/>
        </w:rPr>
        <w:t>: d’autres techniques de production d’hydrogène sont actuellement à l’étude comme la photoélectrolyse (cellule photoélectrochimique décomposant l’eau sous l’effet de la lumière), la décomposition thermochimique de l’eau (l’eau est chauffé à 800/1 000°C grâce à l’énergie nucléaire) ou encore des microorganismes (production d’hydrogène par des bactéries modifiées sous l’effet de la lumière du soleil)</w:t>
      </w:r>
      <w:r w:rsidRPr="00094B62">
        <w:rPr>
          <w:rFonts w:asciiTheme="majorBidi" w:hAnsiTheme="majorBidi" w:cstheme="majorBidi"/>
          <w:sz w:val="24"/>
          <w:szCs w:val="24"/>
        </w:rPr>
        <w:t>.</w:t>
      </w:r>
    </w:p>
    <w:p w:rsidR="00125B68" w:rsidRDefault="00125B68" w:rsidP="00125B68">
      <w:pPr>
        <w:pStyle w:val="NormalWeb"/>
        <w:shd w:val="clear" w:color="auto" w:fill="FFFFFF"/>
        <w:spacing w:before="0" w:beforeAutospacing="0" w:after="0" w:afterAutospacing="0" w:line="276" w:lineRule="auto"/>
        <w:jc w:val="both"/>
        <w:rPr>
          <w:rFonts w:asciiTheme="majorBidi" w:hAnsiTheme="majorBidi" w:cstheme="majorBidi"/>
          <w:b/>
          <w:bCs/>
        </w:rPr>
      </w:pPr>
      <w:r>
        <w:rPr>
          <w:rFonts w:asciiTheme="majorBidi" w:hAnsiTheme="majorBidi" w:cstheme="majorBidi"/>
          <w:b/>
          <w:bCs/>
        </w:rPr>
        <w:t>II.5</w:t>
      </w:r>
      <w:r w:rsidRPr="00595B67">
        <w:rPr>
          <w:rFonts w:asciiTheme="majorBidi" w:hAnsiTheme="majorBidi" w:cstheme="majorBidi"/>
          <w:b/>
          <w:bCs/>
        </w:rPr>
        <w:t>.</w:t>
      </w:r>
      <w:r w:rsidRPr="00B872C4">
        <w:rPr>
          <w:rFonts w:asciiTheme="majorBidi" w:hAnsiTheme="majorBidi" w:cstheme="majorBidi"/>
          <w:b/>
          <w:bCs/>
        </w:rPr>
        <w:t>Les procédés de production de l’hydrogène par vaporeformage</w:t>
      </w:r>
    </w:p>
    <w:p w:rsidR="00125B68" w:rsidRDefault="00125B68" w:rsidP="00125B68">
      <w:pPr>
        <w:pStyle w:val="Sansinterligne"/>
        <w:rPr>
          <w:rFonts w:asciiTheme="majorBidi" w:hAnsiTheme="majorBidi" w:cstheme="majorBidi"/>
          <w:b/>
          <w:bCs/>
          <w:color w:val="000000"/>
          <w:sz w:val="24"/>
          <w:szCs w:val="24"/>
        </w:rPr>
      </w:pPr>
      <w:r w:rsidRPr="00595B67">
        <w:rPr>
          <w:rFonts w:asciiTheme="majorBidi" w:hAnsiTheme="majorBidi" w:cstheme="majorBidi"/>
          <w:b/>
          <w:bCs/>
          <w:sz w:val="24"/>
          <w:szCs w:val="24"/>
        </w:rPr>
        <w:t>II.5.</w:t>
      </w:r>
      <w:r>
        <w:rPr>
          <w:rFonts w:asciiTheme="majorBidi" w:hAnsiTheme="majorBidi" w:cstheme="majorBidi"/>
          <w:b/>
          <w:bCs/>
          <w:sz w:val="24"/>
          <w:szCs w:val="24"/>
        </w:rPr>
        <w:t>1.</w:t>
      </w:r>
      <w:r w:rsidRPr="00595B67">
        <w:rPr>
          <w:rFonts w:asciiTheme="majorBidi" w:hAnsiTheme="majorBidi" w:cstheme="majorBidi"/>
          <w:b/>
          <w:bCs/>
          <w:color w:val="000000"/>
          <w:sz w:val="24"/>
          <w:szCs w:val="24"/>
        </w:rPr>
        <w:t>Le vaporeformage d’hydrocarbures (méthane en principe)</w:t>
      </w:r>
    </w:p>
    <w:p w:rsidR="00125B68" w:rsidRDefault="00125B68" w:rsidP="00125B68">
      <w:pPr>
        <w:pStyle w:val="Sansinterligne"/>
        <w:ind w:firstLine="284"/>
        <w:jc w:val="both"/>
        <w:rPr>
          <w:rFonts w:asciiTheme="majorBidi" w:hAnsiTheme="majorBidi" w:cstheme="majorBidi"/>
          <w:color w:val="000000"/>
          <w:sz w:val="24"/>
          <w:szCs w:val="24"/>
        </w:rPr>
      </w:pPr>
      <w:r w:rsidRPr="00595B67">
        <w:rPr>
          <w:rFonts w:asciiTheme="majorBidi" w:hAnsiTheme="majorBidi" w:cstheme="majorBidi"/>
          <w:color w:val="000000"/>
          <w:sz w:val="24"/>
          <w:szCs w:val="24"/>
        </w:rPr>
        <w:t>Le vaporeformage permet de produire de l’hydrogène à partir d’hydrocarbures. On utilise surtout du méthane. On parle alors de SMR (Steam Methan Reforming). Il y a deux réactions, d’abord celle de vaporéformage proprement dite (H</w:t>
      </w:r>
      <w:r w:rsidRPr="00595B67">
        <w:rPr>
          <w:rFonts w:asciiTheme="majorBidi" w:hAnsiTheme="majorBidi" w:cstheme="majorBidi"/>
          <w:color w:val="000000"/>
          <w:sz w:val="24"/>
          <w:szCs w:val="24"/>
          <w:vertAlign w:val="subscript"/>
        </w:rPr>
        <w:t>2</w:t>
      </w:r>
      <w:r w:rsidRPr="00595B67">
        <w:rPr>
          <w:rFonts w:asciiTheme="majorBidi" w:hAnsiTheme="majorBidi" w:cstheme="majorBidi"/>
          <w:color w:val="000000"/>
          <w:sz w:val="24"/>
          <w:szCs w:val="24"/>
        </w:rPr>
        <w:t>O + CH</w:t>
      </w:r>
      <w:r w:rsidRPr="00595B67">
        <w:rPr>
          <w:rFonts w:asciiTheme="majorBidi" w:hAnsiTheme="majorBidi" w:cstheme="majorBidi"/>
          <w:color w:val="000000"/>
          <w:sz w:val="24"/>
          <w:szCs w:val="24"/>
          <w:vertAlign w:val="subscript"/>
        </w:rPr>
        <w:t>4</w:t>
      </w:r>
      <w:r w:rsidRPr="00595B67">
        <w:rPr>
          <w:rFonts w:asciiTheme="majorBidi" w:hAnsiTheme="majorBidi" w:cstheme="majorBidi"/>
          <w:color w:val="000000"/>
          <w:sz w:val="24"/>
          <w:szCs w:val="24"/>
        </w:rPr>
        <w:t> → CO + 3H</w:t>
      </w:r>
      <w:r w:rsidRPr="00595B67">
        <w:rPr>
          <w:rFonts w:asciiTheme="majorBidi" w:hAnsiTheme="majorBidi" w:cstheme="majorBidi"/>
          <w:color w:val="000000"/>
          <w:sz w:val="24"/>
          <w:szCs w:val="24"/>
          <w:vertAlign w:val="subscript"/>
        </w:rPr>
        <w:t>2</w:t>
      </w:r>
      <w:r w:rsidRPr="00595B67">
        <w:rPr>
          <w:rFonts w:asciiTheme="majorBidi" w:hAnsiTheme="majorBidi" w:cstheme="majorBidi"/>
          <w:color w:val="000000"/>
          <w:sz w:val="24"/>
          <w:szCs w:val="24"/>
        </w:rPr>
        <w:t>), qui produit un mélange de monoxyde de carbone et de dihydrogène, aussi appelé gaz de synthèse ou « </w:t>
      </w:r>
      <w:hyperlink r:id="rId36" w:history="1">
        <w:r w:rsidRPr="00595B67">
          <w:rPr>
            <w:rStyle w:val="Lienhypertexte"/>
            <w:rFonts w:asciiTheme="majorBidi" w:hAnsiTheme="majorBidi" w:cstheme="majorBidi"/>
            <w:color w:val="000000" w:themeColor="text1"/>
            <w:sz w:val="24"/>
            <w:szCs w:val="24"/>
          </w:rPr>
          <w:t>Syngas</w:t>
        </w:r>
      </w:hyperlink>
      <w:r w:rsidRPr="00595B67">
        <w:rPr>
          <w:rFonts w:asciiTheme="majorBidi" w:hAnsiTheme="majorBidi" w:cstheme="majorBidi"/>
          <w:color w:val="000000"/>
          <w:sz w:val="24"/>
          <w:szCs w:val="24"/>
        </w:rPr>
        <w:t>« , puis ce qu’on appelle la  » Conversion catalytique » (CO + H</w:t>
      </w:r>
      <w:r w:rsidRPr="00595B67">
        <w:rPr>
          <w:rFonts w:asciiTheme="majorBidi" w:hAnsiTheme="majorBidi" w:cstheme="majorBidi"/>
          <w:color w:val="000000"/>
          <w:sz w:val="24"/>
          <w:szCs w:val="24"/>
          <w:vertAlign w:val="subscript"/>
        </w:rPr>
        <w:t>2</w:t>
      </w:r>
      <w:r w:rsidRPr="00595B67">
        <w:rPr>
          <w:rFonts w:asciiTheme="majorBidi" w:hAnsiTheme="majorBidi" w:cstheme="majorBidi"/>
          <w:color w:val="000000"/>
          <w:sz w:val="24"/>
          <w:szCs w:val="24"/>
        </w:rPr>
        <w:t>O → CO</w:t>
      </w:r>
      <w:r w:rsidRPr="00595B67">
        <w:rPr>
          <w:rFonts w:asciiTheme="majorBidi" w:hAnsiTheme="majorBidi" w:cstheme="majorBidi"/>
          <w:color w:val="000000"/>
          <w:sz w:val="24"/>
          <w:szCs w:val="24"/>
          <w:vertAlign w:val="subscript"/>
        </w:rPr>
        <w:t>2</w:t>
      </w:r>
      <w:r w:rsidRPr="00595B67">
        <w:rPr>
          <w:rFonts w:asciiTheme="majorBidi" w:hAnsiTheme="majorBidi" w:cstheme="majorBidi"/>
          <w:color w:val="000000"/>
          <w:sz w:val="24"/>
          <w:szCs w:val="24"/>
        </w:rPr>
        <w:t> + H</w:t>
      </w:r>
      <w:r w:rsidRPr="00595B67">
        <w:rPr>
          <w:rFonts w:asciiTheme="majorBidi" w:hAnsiTheme="majorBidi" w:cstheme="majorBidi"/>
          <w:color w:val="000000"/>
          <w:sz w:val="24"/>
          <w:szCs w:val="24"/>
          <w:vertAlign w:val="subscript"/>
        </w:rPr>
        <w:t>2</w:t>
      </w:r>
      <w:r w:rsidRPr="00595B67">
        <w:rPr>
          <w:rFonts w:asciiTheme="majorBidi" w:hAnsiTheme="majorBidi" w:cstheme="majorBidi"/>
          <w:color w:val="000000"/>
          <w:sz w:val="24"/>
          <w:szCs w:val="24"/>
        </w:rPr>
        <w:t>). Ces procédés supposent de chauffer le gaz à une température extrêmement élevée (700-1100°C) et libèrent 10 fois plus de CO</w:t>
      </w:r>
      <w:r w:rsidRPr="00595B67">
        <w:rPr>
          <w:rFonts w:asciiTheme="majorBidi" w:hAnsiTheme="majorBidi" w:cstheme="majorBidi"/>
          <w:color w:val="000000"/>
          <w:sz w:val="24"/>
          <w:szCs w:val="24"/>
          <w:vertAlign w:val="subscript"/>
        </w:rPr>
        <w:t>2</w:t>
      </w:r>
      <w:r w:rsidRPr="00595B67">
        <w:rPr>
          <w:rFonts w:asciiTheme="majorBidi" w:hAnsiTheme="majorBidi" w:cstheme="majorBidi"/>
          <w:color w:val="000000"/>
          <w:sz w:val="24"/>
          <w:szCs w:val="24"/>
        </w:rPr>
        <w:t xml:space="preserve"> que cela ne produit d’hydrogène (en poids).</w:t>
      </w:r>
    </w:p>
    <w:p w:rsidR="00125B68" w:rsidRPr="00595B67" w:rsidRDefault="00125B68" w:rsidP="00125B68">
      <w:pPr>
        <w:pStyle w:val="Sansinterligne"/>
        <w:jc w:val="both"/>
        <w:rPr>
          <w:rFonts w:asciiTheme="majorBidi" w:hAnsiTheme="majorBidi" w:cstheme="majorBidi"/>
          <w:b/>
          <w:bCs/>
          <w:color w:val="000000"/>
          <w:sz w:val="24"/>
          <w:szCs w:val="24"/>
        </w:rPr>
      </w:pPr>
    </w:p>
    <w:p w:rsidR="00125B68" w:rsidRDefault="00125B68" w:rsidP="00125B68">
      <w:pPr>
        <w:pStyle w:val="Sansinterligne"/>
        <w:rPr>
          <w:rFonts w:asciiTheme="majorBidi" w:hAnsiTheme="majorBidi" w:cstheme="majorBidi"/>
          <w:b/>
          <w:bCs/>
          <w:sz w:val="24"/>
          <w:szCs w:val="24"/>
        </w:rPr>
      </w:pPr>
      <w:r w:rsidRPr="00595B67">
        <w:rPr>
          <w:rFonts w:asciiTheme="majorBidi" w:hAnsiTheme="majorBidi" w:cstheme="majorBidi"/>
          <w:b/>
          <w:bCs/>
          <w:sz w:val="24"/>
          <w:szCs w:val="24"/>
        </w:rPr>
        <w:t>II.5.1.La production d’hydrogène par gazéification</w:t>
      </w:r>
    </w:p>
    <w:p w:rsidR="00125B68" w:rsidRPr="00595B67" w:rsidRDefault="00125B68" w:rsidP="00125B68">
      <w:pPr>
        <w:pStyle w:val="Sansinterligne"/>
        <w:ind w:firstLine="284"/>
        <w:rPr>
          <w:rFonts w:asciiTheme="majorBidi" w:hAnsiTheme="majorBidi" w:cstheme="majorBidi"/>
          <w:b/>
          <w:bCs/>
          <w:sz w:val="24"/>
          <w:szCs w:val="24"/>
        </w:rPr>
      </w:pPr>
      <w:r w:rsidRPr="00427B2C">
        <w:rPr>
          <w:rFonts w:ascii="Times New Roman" w:hAnsi="Times New Roman" w:cs="Times New Roman"/>
          <w:color w:val="000000" w:themeColor="text1"/>
          <w:sz w:val="24"/>
          <w:szCs w:val="24"/>
        </w:rPr>
        <w:t>La gazéification de charbon est le deuxième principal procédé de production d’hydrogène actuellement. C’est une combinaison de plusieurs réactions se déroulant à des températures et des pressions élevées (500-1400°C ; &gt;33 bars).</w:t>
      </w:r>
    </w:p>
    <w:p w:rsidR="00125B68" w:rsidRDefault="00125B68" w:rsidP="00125B68">
      <w:pPr>
        <w:pStyle w:val="Titre3"/>
        <w:jc w:val="both"/>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Il existe deux procédés de </w:t>
      </w:r>
      <w:r w:rsidRPr="00427B2C">
        <w:rPr>
          <w:rFonts w:ascii="Times New Roman" w:hAnsi="Times New Roman" w:cs="Times New Roman"/>
          <w:b w:val="0"/>
          <w:bCs w:val="0"/>
          <w:color w:val="000000" w:themeColor="text1"/>
          <w:sz w:val="24"/>
          <w:szCs w:val="24"/>
        </w:rPr>
        <w:t xml:space="preserve"> </w:t>
      </w:r>
      <w:r w:rsidRPr="00427B2C">
        <w:rPr>
          <w:rFonts w:ascii="Times New Roman" w:hAnsi="Times New Roman" w:cs="Times New Roman"/>
          <w:b w:val="0"/>
          <w:bCs w:val="0"/>
          <w:color w:val="000000"/>
          <w:sz w:val="24"/>
          <w:szCs w:val="24"/>
        </w:rPr>
        <w:t>gazéification d’hydrogène</w:t>
      </w:r>
    </w:p>
    <w:p w:rsidR="00125B68" w:rsidRDefault="00125B68" w:rsidP="00125B68">
      <w:pPr>
        <w:numPr>
          <w:ilvl w:val="0"/>
          <w:numId w:val="2"/>
        </w:numPr>
        <w:shd w:val="clear" w:color="auto" w:fill="FFFFFF"/>
        <w:spacing w:after="0" w:line="285" w:lineRule="atLeast"/>
        <w:ind w:left="259"/>
        <w:jc w:val="both"/>
        <w:rPr>
          <w:rFonts w:asciiTheme="majorBidi" w:hAnsiTheme="majorBidi" w:cstheme="majorBidi"/>
          <w:color w:val="111111"/>
          <w:sz w:val="24"/>
          <w:szCs w:val="24"/>
        </w:rPr>
      </w:pPr>
      <w:r w:rsidRPr="00427B2C">
        <w:rPr>
          <w:rFonts w:asciiTheme="majorBidi" w:hAnsiTheme="majorBidi" w:cstheme="majorBidi"/>
          <w:color w:val="111111"/>
          <w:sz w:val="24"/>
          <w:szCs w:val="24"/>
        </w:rPr>
        <w:t>Le procédé de fabrication de l'hydrogène brun ou noir consiste à transformer du charbon ou de la matière fossile ou organique en gaz par traitement thermique. La molécule d'hydrogène est ensuite isolée par vaporeformage.</w:t>
      </w:r>
    </w:p>
    <w:p w:rsidR="00125B68" w:rsidRDefault="00125B68" w:rsidP="00125B68">
      <w:pPr>
        <w:numPr>
          <w:ilvl w:val="0"/>
          <w:numId w:val="2"/>
        </w:numPr>
        <w:shd w:val="clear" w:color="auto" w:fill="FFFFFF"/>
        <w:spacing w:after="0" w:line="285" w:lineRule="atLeast"/>
        <w:ind w:left="259"/>
        <w:jc w:val="both"/>
        <w:rPr>
          <w:rFonts w:asciiTheme="majorBidi" w:hAnsiTheme="majorBidi" w:cstheme="majorBidi"/>
          <w:color w:val="111111"/>
          <w:sz w:val="24"/>
          <w:szCs w:val="24"/>
        </w:rPr>
      </w:pPr>
      <w:r>
        <w:rPr>
          <w:rFonts w:asciiTheme="majorBidi" w:hAnsiTheme="majorBidi" w:cstheme="majorBidi"/>
          <w:color w:val="111111"/>
          <w:sz w:val="24"/>
          <w:szCs w:val="24"/>
        </w:rPr>
        <w:t xml:space="preserve">Le </w:t>
      </w:r>
      <w:r w:rsidRPr="00427B2C">
        <w:rPr>
          <w:rFonts w:asciiTheme="majorBidi" w:hAnsiTheme="majorBidi" w:cstheme="majorBidi"/>
          <w:color w:val="111111"/>
          <w:sz w:val="24"/>
          <w:szCs w:val="24"/>
        </w:rPr>
        <w:t>procédé</w:t>
      </w:r>
      <w:r w:rsidRPr="00427B2C">
        <w:rPr>
          <w:rFonts w:ascii="Times New Roman" w:hAnsi="Times New Roman" w:cs="Times New Roman"/>
          <w:b/>
          <w:bCs/>
          <w:color w:val="000000" w:themeColor="text1"/>
          <w:sz w:val="24"/>
          <w:szCs w:val="24"/>
        </w:rPr>
        <w:t xml:space="preserve"> </w:t>
      </w:r>
      <w:r w:rsidRPr="00427B2C">
        <w:rPr>
          <w:rFonts w:ascii="Times New Roman" w:hAnsi="Times New Roman" w:cs="Times New Roman"/>
          <w:color w:val="000000" w:themeColor="text1"/>
          <w:sz w:val="24"/>
          <w:szCs w:val="24"/>
        </w:rPr>
        <w:t xml:space="preserve">de  </w:t>
      </w:r>
      <w:r w:rsidRPr="00427B2C">
        <w:rPr>
          <w:rFonts w:ascii="Times New Roman" w:hAnsi="Times New Roman" w:cs="Times New Roman"/>
          <w:color w:val="000000"/>
          <w:sz w:val="24"/>
          <w:szCs w:val="24"/>
        </w:rPr>
        <w:t>gazéification</w:t>
      </w:r>
      <w:r>
        <w:rPr>
          <w:rFonts w:ascii="Times New Roman" w:hAnsi="Times New Roman" w:cs="Times New Roman"/>
          <w:color w:val="000000"/>
          <w:sz w:val="24"/>
          <w:szCs w:val="24"/>
        </w:rPr>
        <w:t xml:space="preserve"> du bois consiste à bruler le bois dans un réacteur à très haute température (entre 1200 et 1500°C) .le bois libère des gaz qui vont alors se séparer et se reforme pour obtenir, d’un coté du dihydrogène (H</w:t>
      </w:r>
      <w:r w:rsidRPr="00427B2C">
        <w:rPr>
          <w:rFonts w:ascii="Times New Roman" w:hAnsi="Times New Roman" w:cs="Times New Roman"/>
          <w:color w:val="000000"/>
          <w:sz w:val="24"/>
          <w:szCs w:val="24"/>
          <w:vertAlign w:val="subscript"/>
        </w:rPr>
        <w:t>2</w:t>
      </w:r>
      <w:r>
        <w:rPr>
          <w:rFonts w:ascii="Times New Roman" w:hAnsi="Times New Roman" w:cs="Times New Roman"/>
          <w:color w:val="000000"/>
          <w:sz w:val="24"/>
          <w:szCs w:val="24"/>
        </w:rPr>
        <w:t>) et, de l’autre, du (CO).</w:t>
      </w:r>
    </w:p>
    <w:p w:rsidR="00125B68" w:rsidRDefault="00125B68" w:rsidP="00125B68">
      <w:pPr>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extent cx="5755675" cy="4827373"/>
            <wp:effectExtent l="1905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5758180" cy="4829474"/>
                    </a:xfrm>
                    <a:prstGeom prst="rect">
                      <a:avLst/>
                    </a:prstGeom>
                    <a:noFill/>
                    <a:ln w="9525">
                      <a:noFill/>
                      <a:miter lim="800000"/>
                      <a:headEnd/>
                      <a:tailEnd/>
                    </a:ln>
                  </pic:spPr>
                </pic:pic>
              </a:graphicData>
            </a:graphic>
          </wp:inline>
        </w:drawing>
      </w:r>
    </w:p>
    <w:p w:rsidR="00125B68" w:rsidRDefault="00125B68" w:rsidP="00125B68">
      <w:pPr>
        <w:pStyle w:val="NormalWeb"/>
        <w:shd w:val="clear" w:color="auto" w:fill="FFFFFF"/>
        <w:spacing w:before="0" w:beforeAutospacing="0" w:after="0" w:afterAutospacing="0" w:line="276" w:lineRule="auto"/>
        <w:jc w:val="center"/>
        <w:rPr>
          <w:rFonts w:asciiTheme="majorBidi" w:hAnsiTheme="majorBidi" w:cstheme="majorBidi"/>
        </w:rPr>
      </w:pPr>
      <w:r>
        <w:rPr>
          <w:rFonts w:asciiTheme="majorBidi" w:hAnsiTheme="majorBidi" w:cstheme="majorBidi"/>
          <w:b/>
          <w:bCs/>
        </w:rPr>
        <w:t xml:space="preserve">Figure II.7 : </w:t>
      </w:r>
      <w:r>
        <w:rPr>
          <w:color w:val="000000"/>
        </w:rPr>
        <w:t>Vapore</w:t>
      </w:r>
      <w:r w:rsidRPr="00B22FCB">
        <w:rPr>
          <w:color w:val="000000"/>
        </w:rPr>
        <w:t xml:space="preserve">formage de </w:t>
      </w:r>
      <w:r w:rsidRPr="00B22FCB">
        <w:rPr>
          <w:rFonts w:asciiTheme="majorBidi" w:hAnsiTheme="majorBidi" w:cstheme="majorBidi"/>
        </w:rPr>
        <w:t>l’hydrogène</w:t>
      </w:r>
    </w:p>
    <w:p w:rsidR="00125B68" w:rsidRPr="00C506FE" w:rsidRDefault="00125B68" w:rsidP="00125B68">
      <w:pPr>
        <w:pStyle w:val="NormalWeb"/>
        <w:shd w:val="clear" w:color="auto" w:fill="FFFFFF"/>
        <w:spacing w:before="0" w:beforeAutospacing="0" w:after="0" w:afterAutospacing="0" w:line="276" w:lineRule="auto"/>
        <w:jc w:val="center"/>
        <w:rPr>
          <w:rFonts w:asciiTheme="majorBidi" w:hAnsiTheme="majorBidi" w:cstheme="majorBidi"/>
          <w:b/>
          <w:bCs/>
        </w:rPr>
      </w:pPr>
    </w:p>
    <w:p w:rsidR="00125B68" w:rsidRDefault="00125B68" w:rsidP="00125B68">
      <w:pPr>
        <w:rPr>
          <w:rFonts w:asciiTheme="majorBidi" w:hAnsiTheme="majorBidi" w:cstheme="majorBidi"/>
          <w:b/>
          <w:bCs/>
          <w:sz w:val="24"/>
          <w:szCs w:val="24"/>
          <w:lang w:eastAsia="fr-FR"/>
        </w:rPr>
      </w:pPr>
      <w:r w:rsidRPr="00595B67">
        <w:rPr>
          <w:rFonts w:asciiTheme="majorBidi" w:hAnsiTheme="majorBidi" w:cstheme="majorBidi"/>
          <w:b/>
          <w:bCs/>
          <w:sz w:val="24"/>
          <w:szCs w:val="24"/>
        </w:rPr>
        <w:t>II.5.</w:t>
      </w:r>
      <w:r>
        <w:rPr>
          <w:rFonts w:asciiTheme="majorBidi" w:hAnsiTheme="majorBidi" w:cstheme="majorBidi"/>
          <w:b/>
          <w:bCs/>
          <w:sz w:val="24"/>
          <w:szCs w:val="24"/>
        </w:rPr>
        <w:t>2</w:t>
      </w:r>
      <w:r w:rsidRPr="00595B67">
        <w:rPr>
          <w:rFonts w:asciiTheme="majorBidi" w:hAnsiTheme="majorBidi" w:cstheme="majorBidi"/>
          <w:b/>
          <w:bCs/>
          <w:sz w:val="24"/>
          <w:szCs w:val="24"/>
        </w:rPr>
        <w:t>.</w:t>
      </w:r>
      <w:r w:rsidRPr="00EA0CDB">
        <w:rPr>
          <w:rFonts w:asciiTheme="majorBidi" w:hAnsiTheme="majorBidi" w:cstheme="majorBidi"/>
          <w:b/>
          <w:bCs/>
          <w:sz w:val="24"/>
          <w:szCs w:val="24"/>
          <w:lang w:eastAsia="fr-FR"/>
        </w:rPr>
        <w:t>Les procédés de production de l’hydrogène par pyrolyse</w:t>
      </w:r>
      <w:r>
        <w:rPr>
          <w:rFonts w:asciiTheme="majorBidi" w:hAnsiTheme="majorBidi" w:cstheme="majorBidi"/>
          <w:b/>
          <w:bCs/>
          <w:sz w:val="24"/>
          <w:szCs w:val="24"/>
          <w:lang w:eastAsia="fr-FR"/>
        </w:rPr>
        <w:t xml:space="preserve"> </w:t>
      </w:r>
    </w:p>
    <w:p w:rsidR="00125B68" w:rsidRPr="00246B32" w:rsidRDefault="00125B68" w:rsidP="00125B68">
      <w:pPr>
        <w:ind w:firstLine="284"/>
        <w:jc w:val="both"/>
        <w:rPr>
          <w:rFonts w:asciiTheme="majorBidi" w:hAnsiTheme="majorBidi" w:cstheme="majorBidi"/>
          <w:b/>
          <w:bCs/>
          <w:sz w:val="24"/>
          <w:szCs w:val="24"/>
          <w:lang w:eastAsia="fr-FR"/>
        </w:rPr>
      </w:pPr>
      <w:r w:rsidRPr="00131B2E">
        <w:rPr>
          <w:rFonts w:asciiTheme="majorBidi" w:hAnsiTheme="majorBidi" w:cstheme="majorBidi"/>
          <w:sz w:val="24"/>
          <w:szCs w:val="24"/>
        </w:rPr>
        <w:t>La pyrolyse permet de produire de l'hydrogène sans émission de CO</w:t>
      </w:r>
      <w:r w:rsidRPr="00131B2E">
        <w:rPr>
          <w:rFonts w:asciiTheme="majorBidi" w:hAnsiTheme="majorBidi" w:cstheme="majorBidi"/>
          <w:sz w:val="24"/>
          <w:szCs w:val="24"/>
          <w:vertAlign w:val="subscript"/>
        </w:rPr>
        <w:t>2</w:t>
      </w:r>
      <w:r w:rsidRPr="00131B2E">
        <w:rPr>
          <w:rFonts w:asciiTheme="majorBidi" w:hAnsiTheme="majorBidi" w:cstheme="majorBidi"/>
          <w:sz w:val="24"/>
          <w:szCs w:val="24"/>
        </w:rPr>
        <w:t>, y compris si le gaz intrant est d'origine fossile, car le carbone est rejeté sous la forme solide</w:t>
      </w:r>
      <w:r w:rsidRPr="00131B2E">
        <w:rPr>
          <w:rFonts w:asciiTheme="majorBidi" w:hAnsiTheme="majorBidi" w:cstheme="majorBidi"/>
          <w:sz w:val="24"/>
          <w:szCs w:val="24"/>
          <w:shd w:val="clear" w:color="auto" w:fill="FFFFFF"/>
        </w:rPr>
        <w:t>.</w:t>
      </w:r>
      <w:r w:rsidRPr="00131B2E">
        <w:rPr>
          <w:rFonts w:asciiTheme="majorBidi" w:hAnsiTheme="majorBidi" w:cstheme="majorBidi"/>
          <w:color w:val="4D5356"/>
          <w:spacing w:val="13"/>
          <w:sz w:val="24"/>
          <w:szCs w:val="24"/>
          <w:shd w:val="clear" w:color="auto" w:fill="FFFFFF"/>
        </w:rPr>
        <w:t xml:space="preserve"> </w:t>
      </w:r>
      <w:r w:rsidRPr="00131B2E">
        <w:rPr>
          <w:rFonts w:asciiTheme="majorBidi" w:hAnsiTheme="majorBidi" w:cstheme="majorBidi"/>
          <w:color w:val="000000" w:themeColor="text1"/>
          <w:spacing w:val="13"/>
          <w:sz w:val="24"/>
          <w:szCs w:val="24"/>
          <w:shd w:val="clear" w:color="auto" w:fill="FFFFFF"/>
        </w:rPr>
        <w:t>Cet hydrogène est qualifié de « gris » car sa production émet des quantités importantes de CO</w:t>
      </w:r>
      <w:r w:rsidRPr="00131B2E">
        <w:rPr>
          <w:rFonts w:asciiTheme="majorBidi" w:hAnsiTheme="majorBidi" w:cstheme="majorBidi"/>
          <w:color w:val="000000" w:themeColor="text1"/>
          <w:spacing w:val="13"/>
          <w:sz w:val="24"/>
          <w:szCs w:val="24"/>
          <w:shd w:val="clear" w:color="auto" w:fill="FFFFFF"/>
          <w:vertAlign w:val="subscript"/>
        </w:rPr>
        <w:t>2</w:t>
      </w:r>
      <w:r>
        <w:rPr>
          <w:rFonts w:asciiTheme="majorBidi" w:hAnsiTheme="majorBidi" w:cstheme="majorBidi"/>
          <w:color w:val="000000" w:themeColor="text1"/>
          <w:spacing w:val="13"/>
          <w:sz w:val="24"/>
          <w:szCs w:val="24"/>
          <w:shd w:val="clear" w:color="auto" w:fill="FFFFFF"/>
          <w:vertAlign w:val="subscript"/>
        </w:rPr>
        <w:t>.</w:t>
      </w:r>
      <w:r w:rsidRPr="00131B2E">
        <w:rPr>
          <w:rFonts w:asciiTheme="majorBidi" w:hAnsiTheme="majorBidi" w:cstheme="majorBidi"/>
          <w:sz w:val="24"/>
          <w:szCs w:val="24"/>
        </w:rPr>
        <w:t>Cette phase est encore appelée carbonisation ou dé volatilisation. Sous l'effet du chauffage entre 300 et 700°C, les matières volatiles se forment à l'intérieur de la particule à partir de l'hydrogène, de l'oxygène et du carbone présents, puis sont évacuées. On aboutit ainsi à une matrice for</w:t>
      </w:r>
      <w:r>
        <w:rPr>
          <w:rFonts w:asciiTheme="majorBidi" w:hAnsiTheme="majorBidi" w:cstheme="majorBidi"/>
          <w:sz w:val="24"/>
          <w:szCs w:val="24"/>
        </w:rPr>
        <w:t>tement carbonée et très poreuse.</w:t>
      </w:r>
    </w:p>
    <w:p w:rsidR="00125B68" w:rsidRPr="00131B2E" w:rsidRDefault="00125B68" w:rsidP="00125B68">
      <w:pPr>
        <w:pStyle w:val="Sansinterligne"/>
        <w:jc w:val="center"/>
        <w:rPr>
          <w:rFonts w:asciiTheme="majorBidi" w:hAnsiTheme="majorBidi" w:cstheme="majorBidi"/>
          <w:sz w:val="24"/>
          <w:szCs w:val="24"/>
          <w:lang w:val="en-US"/>
        </w:rPr>
      </w:pPr>
      <w:r w:rsidRPr="00131B2E">
        <w:rPr>
          <w:rFonts w:asciiTheme="majorBidi" w:hAnsiTheme="majorBidi" w:cstheme="majorBidi"/>
          <w:sz w:val="24"/>
          <w:szCs w:val="24"/>
          <w:lang w:val="en-US"/>
        </w:rPr>
        <w:t>CH</w:t>
      </w:r>
      <w:r w:rsidRPr="00131B2E">
        <w:rPr>
          <w:rFonts w:asciiTheme="majorBidi" w:hAnsiTheme="majorBidi" w:cstheme="majorBidi"/>
          <w:sz w:val="24"/>
          <w:szCs w:val="24"/>
          <w:vertAlign w:val="subscript"/>
          <w:lang w:val="en-US"/>
        </w:rPr>
        <w:t>y</w:t>
      </w:r>
      <w:r w:rsidRPr="00131B2E">
        <w:rPr>
          <w:rFonts w:asciiTheme="majorBidi" w:hAnsiTheme="majorBidi" w:cstheme="majorBidi"/>
          <w:sz w:val="24"/>
          <w:szCs w:val="24"/>
          <w:lang w:val="en-US"/>
        </w:rPr>
        <w:t>O</w:t>
      </w:r>
      <w:r w:rsidRPr="00131B2E">
        <w:rPr>
          <w:rFonts w:asciiTheme="majorBidi" w:hAnsiTheme="majorBidi" w:cstheme="majorBidi"/>
          <w:sz w:val="24"/>
          <w:szCs w:val="24"/>
          <w:vertAlign w:val="subscript"/>
          <w:lang w:val="en-US"/>
        </w:rPr>
        <w:t>x</w:t>
      </w:r>
      <w:r w:rsidRPr="00131B2E">
        <w:rPr>
          <w:rFonts w:asciiTheme="majorBidi" w:hAnsiTheme="majorBidi" w:cstheme="majorBidi"/>
          <w:sz w:val="24"/>
          <w:szCs w:val="24"/>
          <w:lang w:val="en-US"/>
        </w:rPr>
        <w:t xml:space="preserve"> → CH</w:t>
      </w:r>
      <w:r w:rsidRPr="00131B2E">
        <w:rPr>
          <w:rFonts w:asciiTheme="majorBidi" w:hAnsiTheme="majorBidi" w:cstheme="majorBidi"/>
          <w:sz w:val="24"/>
          <w:szCs w:val="24"/>
          <w:vertAlign w:val="subscript"/>
          <w:lang w:val="en-US"/>
        </w:rPr>
        <w:t>s</w:t>
      </w:r>
      <w:r w:rsidRPr="00131B2E">
        <w:rPr>
          <w:rFonts w:asciiTheme="majorBidi" w:hAnsiTheme="majorBidi" w:cstheme="majorBidi"/>
          <w:sz w:val="24"/>
          <w:szCs w:val="24"/>
          <w:lang w:val="en-US"/>
        </w:rPr>
        <w:t>+ CO + CO</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xml:space="preserve"> + CH</w:t>
      </w:r>
      <w:r w:rsidRPr="00131B2E">
        <w:rPr>
          <w:rFonts w:asciiTheme="majorBidi" w:hAnsiTheme="majorBidi" w:cstheme="majorBidi"/>
          <w:sz w:val="24"/>
          <w:szCs w:val="24"/>
          <w:vertAlign w:val="subscript"/>
          <w:lang w:val="en-US"/>
        </w:rPr>
        <w:t>4</w:t>
      </w:r>
      <w:r w:rsidRPr="00131B2E">
        <w:rPr>
          <w:rFonts w:asciiTheme="majorBidi" w:hAnsiTheme="majorBidi" w:cstheme="majorBidi"/>
          <w:sz w:val="24"/>
          <w:szCs w:val="24"/>
          <w:lang w:val="en-US"/>
        </w:rPr>
        <w:t xml:space="preserve"> + H</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C</w:t>
      </w:r>
      <w:r w:rsidRPr="00131B2E">
        <w:rPr>
          <w:rFonts w:asciiTheme="majorBidi" w:hAnsiTheme="majorBidi" w:cstheme="majorBidi"/>
          <w:sz w:val="24"/>
          <w:szCs w:val="24"/>
          <w:vertAlign w:val="subscript"/>
          <w:lang w:val="en-US"/>
        </w:rPr>
        <w:t>n</w:t>
      </w:r>
      <w:r w:rsidRPr="00131B2E">
        <w:rPr>
          <w:rFonts w:asciiTheme="majorBidi" w:hAnsiTheme="majorBidi" w:cstheme="majorBidi"/>
          <w:sz w:val="24"/>
          <w:szCs w:val="24"/>
          <w:lang w:val="en-US"/>
        </w:rPr>
        <w:t>H</w:t>
      </w:r>
      <w:r w:rsidRPr="00131B2E">
        <w:rPr>
          <w:rFonts w:asciiTheme="majorBidi" w:hAnsiTheme="majorBidi" w:cstheme="majorBidi"/>
          <w:sz w:val="24"/>
          <w:szCs w:val="24"/>
          <w:vertAlign w:val="subscript"/>
          <w:lang w:val="en-US"/>
        </w:rPr>
        <w:t>m</w:t>
      </w:r>
      <w:r w:rsidRPr="00131B2E">
        <w:rPr>
          <w:rFonts w:asciiTheme="majorBidi" w:hAnsiTheme="majorBidi" w:cstheme="majorBidi"/>
          <w:sz w:val="24"/>
          <w:szCs w:val="24"/>
          <w:lang w:val="en-US"/>
        </w:rPr>
        <w:t>O</w:t>
      </w:r>
      <w:r w:rsidRPr="00131B2E">
        <w:rPr>
          <w:rFonts w:asciiTheme="majorBidi" w:hAnsiTheme="majorBidi" w:cstheme="majorBidi"/>
          <w:sz w:val="24"/>
          <w:szCs w:val="24"/>
          <w:vertAlign w:val="subscript"/>
          <w:lang w:val="en-US"/>
        </w:rPr>
        <w:t>p</w:t>
      </w:r>
    </w:p>
    <w:p w:rsidR="00125B68" w:rsidRPr="00131B2E" w:rsidRDefault="00125B68" w:rsidP="00125B68">
      <w:pPr>
        <w:pStyle w:val="Sansinterligne"/>
        <w:jc w:val="both"/>
        <w:rPr>
          <w:rFonts w:asciiTheme="majorBidi" w:hAnsiTheme="majorBidi" w:cstheme="majorBidi"/>
          <w:sz w:val="24"/>
          <w:szCs w:val="24"/>
          <w:lang w:val="en-US"/>
        </w:rPr>
      </w:pPr>
    </w:p>
    <w:p w:rsidR="00125B68" w:rsidRPr="00131B2E" w:rsidRDefault="00125B68" w:rsidP="00125B68">
      <w:pPr>
        <w:pStyle w:val="Sansinterligne"/>
        <w:jc w:val="right"/>
        <w:rPr>
          <w:rFonts w:asciiTheme="majorBidi" w:hAnsiTheme="majorBidi" w:cstheme="majorBidi"/>
          <w:b/>
          <w:bCs/>
          <w:sz w:val="24"/>
          <w:szCs w:val="24"/>
          <w:lang w:val="en-US" w:eastAsia="fr-FR"/>
        </w:rPr>
      </w:pPr>
      <w:r w:rsidRPr="00131B2E">
        <w:rPr>
          <w:rFonts w:asciiTheme="majorBidi" w:hAnsiTheme="majorBidi" w:cstheme="majorBidi"/>
          <w:sz w:val="24"/>
          <w:szCs w:val="24"/>
          <w:lang w:val="en-US"/>
        </w:rPr>
        <w:t>Réaction globale</w:t>
      </w:r>
      <w:r>
        <w:rPr>
          <w:rFonts w:asciiTheme="majorBidi" w:hAnsiTheme="majorBidi" w:cstheme="majorBidi"/>
          <w:sz w:val="24"/>
          <w:szCs w:val="24"/>
          <w:lang w:val="en-US"/>
        </w:rPr>
        <w:t xml:space="preserve">    </w:t>
      </w:r>
      <w:r w:rsidRPr="00131B2E">
        <w:rPr>
          <w:rFonts w:asciiTheme="majorBidi" w:hAnsiTheme="majorBidi" w:cstheme="majorBidi"/>
          <w:sz w:val="24"/>
          <w:szCs w:val="24"/>
          <w:lang w:val="en-US"/>
        </w:rPr>
        <w:t>CH</w:t>
      </w:r>
      <w:r w:rsidRPr="00131B2E">
        <w:rPr>
          <w:rFonts w:asciiTheme="majorBidi" w:hAnsiTheme="majorBidi" w:cstheme="majorBidi"/>
          <w:sz w:val="24"/>
          <w:szCs w:val="24"/>
          <w:vertAlign w:val="subscript"/>
          <w:lang w:val="en-US"/>
        </w:rPr>
        <w:t>y</w:t>
      </w:r>
      <w:r w:rsidRPr="00131B2E">
        <w:rPr>
          <w:rFonts w:asciiTheme="majorBidi" w:hAnsiTheme="majorBidi" w:cstheme="majorBidi"/>
          <w:sz w:val="24"/>
          <w:szCs w:val="24"/>
          <w:lang w:val="en-US"/>
        </w:rPr>
        <w:t>O</w:t>
      </w:r>
      <w:r w:rsidRPr="00131B2E">
        <w:rPr>
          <w:rFonts w:asciiTheme="majorBidi" w:hAnsiTheme="majorBidi" w:cstheme="majorBidi"/>
          <w:sz w:val="24"/>
          <w:szCs w:val="24"/>
          <w:vertAlign w:val="subscript"/>
          <w:lang w:val="en-US"/>
        </w:rPr>
        <w:t>x</w:t>
      </w:r>
      <w:r w:rsidRPr="00131B2E">
        <w:rPr>
          <w:rFonts w:asciiTheme="majorBidi" w:hAnsiTheme="majorBidi" w:cstheme="majorBidi"/>
          <w:sz w:val="24"/>
          <w:szCs w:val="24"/>
          <w:lang w:val="en-US"/>
        </w:rPr>
        <w:t xml:space="preserve"> + H</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O + (O</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xml:space="preserve"> + N</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 CO + H</w:t>
      </w:r>
      <w:r w:rsidRPr="00131B2E">
        <w:rPr>
          <w:rFonts w:asciiTheme="majorBidi" w:hAnsiTheme="majorBidi" w:cstheme="majorBidi"/>
          <w:sz w:val="24"/>
          <w:szCs w:val="24"/>
          <w:vertAlign w:val="subscript"/>
          <w:lang w:val="en-US"/>
        </w:rPr>
        <w:t xml:space="preserve">2 </w:t>
      </w:r>
      <w:r w:rsidRPr="00131B2E">
        <w:rPr>
          <w:rFonts w:asciiTheme="majorBidi" w:hAnsiTheme="majorBidi" w:cstheme="majorBidi"/>
          <w:sz w:val="24"/>
          <w:szCs w:val="24"/>
          <w:lang w:val="en-US"/>
        </w:rPr>
        <w:t>+ CH</w:t>
      </w:r>
      <w:r w:rsidRPr="00131B2E">
        <w:rPr>
          <w:rFonts w:asciiTheme="majorBidi" w:hAnsiTheme="majorBidi" w:cstheme="majorBidi"/>
          <w:sz w:val="24"/>
          <w:szCs w:val="24"/>
          <w:vertAlign w:val="subscript"/>
          <w:lang w:val="en-US"/>
        </w:rPr>
        <w:t>4</w:t>
      </w:r>
      <w:r w:rsidRPr="00131B2E">
        <w:rPr>
          <w:rFonts w:asciiTheme="majorBidi" w:hAnsiTheme="majorBidi" w:cstheme="majorBidi"/>
          <w:sz w:val="24"/>
          <w:szCs w:val="24"/>
          <w:lang w:val="en-US"/>
        </w:rPr>
        <w:t xml:space="preserve"> + CO</w:t>
      </w:r>
      <w:r w:rsidRPr="00131B2E">
        <w:rPr>
          <w:rFonts w:asciiTheme="majorBidi" w:hAnsiTheme="majorBidi" w:cstheme="majorBidi"/>
          <w:sz w:val="24"/>
          <w:szCs w:val="24"/>
          <w:vertAlign w:val="subscript"/>
          <w:lang w:val="en-US"/>
        </w:rPr>
        <w:t xml:space="preserve">2 </w:t>
      </w:r>
      <w:r w:rsidRPr="00131B2E">
        <w:rPr>
          <w:rFonts w:asciiTheme="majorBidi" w:hAnsiTheme="majorBidi" w:cstheme="majorBidi"/>
          <w:sz w:val="24"/>
          <w:szCs w:val="24"/>
          <w:lang w:val="en-US"/>
        </w:rPr>
        <w:t>+ N</w:t>
      </w:r>
      <w:r w:rsidRPr="00131B2E">
        <w:rPr>
          <w:rFonts w:asciiTheme="majorBidi" w:hAnsiTheme="majorBidi" w:cstheme="majorBidi"/>
          <w:sz w:val="24"/>
          <w:szCs w:val="24"/>
          <w:vertAlign w:val="subscript"/>
          <w:lang w:val="en-US"/>
        </w:rPr>
        <w:t>2</w:t>
      </w:r>
      <w:r w:rsidRPr="00131B2E">
        <w:rPr>
          <w:rFonts w:asciiTheme="majorBidi" w:hAnsiTheme="majorBidi" w:cstheme="majorBidi"/>
          <w:sz w:val="24"/>
          <w:szCs w:val="24"/>
          <w:lang w:val="en-US"/>
        </w:rPr>
        <w:t xml:space="preserve"> +C</w:t>
      </w:r>
      <w:r w:rsidRPr="00131B2E">
        <w:rPr>
          <w:rFonts w:asciiTheme="majorBidi" w:hAnsiTheme="majorBidi" w:cstheme="majorBidi"/>
          <w:sz w:val="24"/>
          <w:szCs w:val="24"/>
          <w:vertAlign w:val="subscript"/>
          <w:lang w:val="en-US"/>
        </w:rPr>
        <w:t>n</w:t>
      </w:r>
      <w:r w:rsidRPr="00131B2E">
        <w:rPr>
          <w:rFonts w:asciiTheme="majorBidi" w:hAnsiTheme="majorBidi" w:cstheme="majorBidi"/>
          <w:sz w:val="24"/>
          <w:szCs w:val="24"/>
          <w:lang w:val="en-US"/>
        </w:rPr>
        <w:t>H</w:t>
      </w:r>
      <w:r w:rsidRPr="00131B2E">
        <w:rPr>
          <w:rFonts w:asciiTheme="majorBidi" w:hAnsiTheme="majorBidi" w:cstheme="majorBidi"/>
          <w:sz w:val="24"/>
          <w:szCs w:val="24"/>
          <w:vertAlign w:val="subscript"/>
          <w:lang w:val="en-US"/>
        </w:rPr>
        <w:t>m</w:t>
      </w:r>
      <w:r w:rsidRPr="00131B2E">
        <w:rPr>
          <w:rFonts w:asciiTheme="majorBidi" w:hAnsiTheme="majorBidi" w:cstheme="majorBidi"/>
          <w:sz w:val="24"/>
          <w:szCs w:val="24"/>
          <w:lang w:val="en-US"/>
        </w:rPr>
        <w:t xml:space="preserve"> + CH</w:t>
      </w:r>
      <w:r w:rsidRPr="00131B2E">
        <w:rPr>
          <w:rFonts w:asciiTheme="majorBidi" w:hAnsiTheme="majorBidi" w:cstheme="majorBidi"/>
          <w:sz w:val="24"/>
          <w:szCs w:val="24"/>
          <w:vertAlign w:val="subscript"/>
          <w:lang w:val="en-US"/>
        </w:rPr>
        <w:t>s</w:t>
      </w:r>
    </w:p>
    <w:p w:rsidR="00125B68" w:rsidRPr="00131B2E" w:rsidRDefault="00125B68" w:rsidP="00125B68">
      <w:pPr>
        <w:rPr>
          <w:rFonts w:asciiTheme="majorBidi" w:hAnsiTheme="majorBidi" w:cstheme="majorBidi"/>
          <w:b/>
          <w:bCs/>
          <w:sz w:val="24"/>
          <w:szCs w:val="24"/>
          <w:lang w:val="en-US" w:eastAsia="fr-FR"/>
        </w:rPr>
      </w:pPr>
    </w:p>
    <w:p w:rsidR="00125B68" w:rsidRPr="00131B2E" w:rsidRDefault="00125B68" w:rsidP="00125B68">
      <w:pPr>
        <w:rPr>
          <w:rFonts w:asciiTheme="majorBidi" w:hAnsiTheme="majorBidi" w:cstheme="majorBidi"/>
          <w:b/>
          <w:bCs/>
          <w:sz w:val="24"/>
          <w:szCs w:val="24"/>
          <w:lang w:val="en-US" w:eastAsia="fr-FR"/>
        </w:rPr>
      </w:pPr>
    </w:p>
    <w:p w:rsidR="00125B68" w:rsidRPr="00D940BE" w:rsidRDefault="00125B68" w:rsidP="00125B68">
      <w:pPr>
        <w:jc w:val="center"/>
        <w:rPr>
          <w:rFonts w:asciiTheme="majorBidi" w:hAnsiTheme="majorBidi" w:cstheme="majorBidi"/>
          <w:sz w:val="24"/>
          <w:szCs w:val="24"/>
          <w:lang w:eastAsia="fr-FR"/>
        </w:rPr>
      </w:pPr>
      <w:r>
        <w:rPr>
          <w:rFonts w:asciiTheme="majorBidi" w:hAnsiTheme="majorBidi" w:cstheme="majorBidi"/>
          <w:b/>
          <w:bCs/>
          <w:noProof/>
          <w:sz w:val="24"/>
          <w:szCs w:val="24"/>
          <w:lang w:eastAsia="fr-FR"/>
        </w:rPr>
        <w:lastRenderedPageBreak/>
        <w:drawing>
          <wp:anchor distT="0" distB="0" distL="114300" distR="114300" simplePos="0" relativeHeight="251661312" behindDoc="0" locked="0" layoutInCell="1" allowOverlap="1">
            <wp:simplePos x="0" y="0"/>
            <wp:positionH relativeFrom="column">
              <wp:posOffset>1160074</wp:posOffset>
            </wp:positionH>
            <wp:positionV relativeFrom="paragraph">
              <wp:align>top</wp:align>
            </wp:positionV>
            <wp:extent cx="4440061" cy="3770489"/>
            <wp:effectExtent l="19050" t="0" r="0" b="0"/>
            <wp:wrapSquare wrapText="bothSides"/>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4440061" cy="3770489"/>
                    </a:xfrm>
                    <a:prstGeom prst="rect">
                      <a:avLst/>
                    </a:prstGeom>
                    <a:noFill/>
                    <a:ln w="9525">
                      <a:noFill/>
                      <a:miter lim="800000"/>
                      <a:headEnd/>
                      <a:tailEnd/>
                    </a:ln>
                  </pic:spPr>
                </pic:pic>
              </a:graphicData>
            </a:graphic>
          </wp:anchor>
        </w:drawing>
      </w:r>
      <w:r w:rsidRPr="00131094">
        <w:rPr>
          <w:rFonts w:asciiTheme="majorBidi" w:hAnsiTheme="majorBidi" w:cstheme="majorBidi"/>
          <w:b/>
          <w:bCs/>
          <w:sz w:val="24"/>
          <w:szCs w:val="24"/>
          <w:lang w:eastAsia="fr-FR"/>
        </w:rPr>
        <w:br w:type="textWrapping" w:clear="all"/>
      </w:r>
      <w:r>
        <w:rPr>
          <w:rFonts w:asciiTheme="majorBidi" w:hAnsiTheme="majorBidi" w:cstheme="majorBidi"/>
          <w:b/>
          <w:bCs/>
        </w:rPr>
        <w:t>Figure II.8 : </w:t>
      </w:r>
      <w:r w:rsidRPr="00D940BE">
        <w:rPr>
          <w:rFonts w:asciiTheme="majorBidi" w:hAnsiTheme="majorBidi" w:cstheme="majorBidi"/>
          <w:sz w:val="24"/>
          <w:szCs w:val="24"/>
          <w:lang w:eastAsia="fr-FR"/>
        </w:rPr>
        <w:t>Procédés de production de l’hydrogène par pyrolyse</w:t>
      </w:r>
    </w:p>
    <w:p w:rsidR="00125B68" w:rsidRPr="00A42F94" w:rsidRDefault="00125B68" w:rsidP="00125B68">
      <w:pPr>
        <w:pStyle w:val="Sansinterligne"/>
        <w:rPr>
          <w:rFonts w:asciiTheme="majorBidi" w:hAnsiTheme="majorBidi" w:cstheme="majorBidi"/>
          <w:b/>
          <w:bCs/>
          <w:sz w:val="24"/>
          <w:szCs w:val="24"/>
          <w:lang w:eastAsia="fr-FR"/>
        </w:rPr>
      </w:pPr>
      <w:r w:rsidRPr="00A42F94">
        <w:rPr>
          <w:rFonts w:asciiTheme="majorBidi" w:hAnsiTheme="majorBidi" w:cstheme="majorBidi"/>
          <w:b/>
          <w:bCs/>
          <w:sz w:val="24"/>
          <w:szCs w:val="24"/>
        </w:rPr>
        <w:t>II.5.3.</w:t>
      </w:r>
      <w:r w:rsidRPr="00A42F94">
        <w:rPr>
          <w:rFonts w:asciiTheme="majorBidi" w:hAnsiTheme="majorBidi" w:cstheme="majorBidi"/>
          <w:b/>
          <w:bCs/>
          <w:sz w:val="24"/>
          <w:szCs w:val="24"/>
          <w:lang w:eastAsia="fr-FR"/>
        </w:rPr>
        <w:t xml:space="preserve">Les procédés de production de l’hydrogène par </w:t>
      </w:r>
      <w:r w:rsidRPr="00A42F94">
        <w:rPr>
          <w:rFonts w:asciiTheme="majorBidi" w:hAnsiTheme="majorBidi" w:cstheme="majorBidi"/>
          <w:b/>
          <w:bCs/>
          <w:color w:val="000000" w:themeColor="text1"/>
          <w:sz w:val="24"/>
          <w:szCs w:val="24"/>
          <w:lang w:eastAsia="fr-FR"/>
        </w:rPr>
        <w:t>biomasse</w:t>
      </w:r>
      <w:r w:rsidRPr="00A42F94">
        <w:rPr>
          <w:rFonts w:asciiTheme="majorBidi" w:hAnsiTheme="majorBidi" w:cstheme="majorBidi"/>
          <w:b/>
          <w:bCs/>
          <w:sz w:val="24"/>
          <w:szCs w:val="24"/>
          <w:lang w:eastAsia="fr-FR"/>
        </w:rPr>
        <w:t xml:space="preserve"> </w:t>
      </w:r>
    </w:p>
    <w:p w:rsidR="00125B68" w:rsidRPr="00A42F94" w:rsidRDefault="00125B68" w:rsidP="00125B68">
      <w:pPr>
        <w:pStyle w:val="Sansinterligne"/>
        <w:ind w:firstLine="284"/>
        <w:jc w:val="both"/>
        <w:rPr>
          <w:rFonts w:asciiTheme="majorBidi" w:hAnsiTheme="majorBidi" w:cstheme="majorBidi"/>
          <w:color w:val="000000" w:themeColor="text1"/>
          <w:sz w:val="24"/>
          <w:szCs w:val="24"/>
          <w:lang w:eastAsia="fr-FR"/>
        </w:rPr>
      </w:pPr>
      <w:r w:rsidRPr="00A42F94">
        <w:rPr>
          <w:rFonts w:asciiTheme="majorBidi" w:hAnsiTheme="majorBidi" w:cstheme="majorBidi"/>
          <w:color w:val="000000" w:themeColor="text1"/>
          <w:sz w:val="24"/>
          <w:szCs w:val="24"/>
          <w:lang w:eastAsia="fr-FR"/>
        </w:rPr>
        <w:t xml:space="preserve">Le monde de la biomasse est extrêmement vaste et il est difficile d'en faire une présentation à la fois rapide et complète. Le terme de biomasse désigne la masse de matière vivante végétale, présente à la surface du globe. Une partie de ce gisement, constituée principalement des plantes et des arbres, peut être exploitée à des </w:t>
      </w:r>
      <w:r>
        <w:rPr>
          <w:rFonts w:asciiTheme="majorBidi" w:hAnsiTheme="majorBidi" w:cstheme="majorBidi"/>
          <w:color w:val="000000" w:themeColor="text1"/>
          <w:sz w:val="24"/>
          <w:szCs w:val="24"/>
          <w:lang w:eastAsia="fr-FR"/>
        </w:rPr>
        <w:t xml:space="preserve">fins énergétiques. </w:t>
      </w:r>
      <w:r w:rsidRPr="00A42F94">
        <w:rPr>
          <w:rFonts w:asciiTheme="majorBidi" w:hAnsiTheme="majorBidi" w:cstheme="majorBidi"/>
          <w:color w:val="000000" w:themeColor="text1"/>
          <w:sz w:val="24"/>
          <w:szCs w:val="24"/>
          <w:lang w:eastAsia="fr-FR"/>
        </w:rPr>
        <w:t xml:space="preserve">La biomasse est produite par les organismes vivants principalement par l’activité photosynthétique des plantes, mais aussi des animaux, des insectes, des micro-organismes… </w:t>
      </w:r>
    </w:p>
    <w:p w:rsidR="00125B68" w:rsidRPr="00A42F94" w:rsidRDefault="00125B68" w:rsidP="00125B68">
      <w:pPr>
        <w:pStyle w:val="Sansinterligne"/>
        <w:rPr>
          <w:rFonts w:asciiTheme="majorBidi" w:hAnsiTheme="majorBidi" w:cstheme="majorBidi"/>
          <w:color w:val="000000" w:themeColor="text1"/>
          <w:sz w:val="24"/>
          <w:szCs w:val="24"/>
          <w:lang w:eastAsia="fr-FR"/>
        </w:rPr>
      </w:pPr>
    </w:p>
    <w:p w:rsidR="00125B68" w:rsidRPr="00D0754D" w:rsidRDefault="00125B68" w:rsidP="00125B68">
      <w:pPr>
        <w:pStyle w:val="Sansinterligne"/>
        <w:jc w:val="both"/>
        <w:rPr>
          <w:rFonts w:asciiTheme="majorBidi" w:hAnsiTheme="majorBidi" w:cstheme="majorBidi"/>
          <w:b/>
          <w:bCs/>
          <w:color w:val="000000" w:themeColor="text1"/>
          <w:sz w:val="24"/>
          <w:szCs w:val="24"/>
          <w:lang w:eastAsia="fr-FR"/>
        </w:rPr>
      </w:pPr>
      <w:r w:rsidRPr="00595B67">
        <w:rPr>
          <w:rFonts w:asciiTheme="majorBidi" w:hAnsiTheme="majorBidi" w:cstheme="majorBidi"/>
          <w:b/>
          <w:bCs/>
          <w:sz w:val="24"/>
          <w:szCs w:val="24"/>
        </w:rPr>
        <w:t>II.5.</w:t>
      </w:r>
      <w:r>
        <w:rPr>
          <w:rFonts w:asciiTheme="majorBidi" w:hAnsiTheme="majorBidi" w:cstheme="majorBidi"/>
          <w:b/>
          <w:bCs/>
          <w:sz w:val="24"/>
          <w:szCs w:val="24"/>
        </w:rPr>
        <w:t>3</w:t>
      </w:r>
      <w:r w:rsidRPr="00595B67">
        <w:rPr>
          <w:rFonts w:asciiTheme="majorBidi" w:hAnsiTheme="majorBidi" w:cstheme="majorBidi"/>
          <w:b/>
          <w:bCs/>
          <w:sz w:val="24"/>
          <w:szCs w:val="24"/>
        </w:rPr>
        <w:t>.</w:t>
      </w:r>
      <w:r>
        <w:rPr>
          <w:rFonts w:asciiTheme="majorBidi" w:hAnsiTheme="majorBidi" w:cstheme="majorBidi"/>
          <w:b/>
          <w:bCs/>
          <w:sz w:val="24"/>
          <w:szCs w:val="24"/>
        </w:rPr>
        <w:t>1.</w:t>
      </w:r>
      <w:r w:rsidRPr="00D0754D">
        <w:rPr>
          <w:rFonts w:asciiTheme="majorBidi" w:hAnsiTheme="majorBidi" w:cstheme="majorBidi"/>
          <w:b/>
          <w:bCs/>
          <w:color w:val="000000" w:themeColor="text1"/>
          <w:sz w:val="24"/>
          <w:szCs w:val="24"/>
          <w:lang w:eastAsia="fr-FR"/>
        </w:rPr>
        <w:t xml:space="preserve">Types de la biomasse </w:t>
      </w:r>
    </w:p>
    <w:p w:rsidR="00125B68" w:rsidRDefault="00125B68" w:rsidP="00125B68">
      <w:pPr>
        <w:pStyle w:val="Sansinterligne"/>
        <w:ind w:firstLine="284"/>
        <w:jc w:val="both"/>
        <w:rPr>
          <w:rFonts w:asciiTheme="majorBidi" w:hAnsiTheme="majorBidi" w:cstheme="majorBidi"/>
          <w:color w:val="000000" w:themeColor="text1"/>
          <w:sz w:val="24"/>
          <w:szCs w:val="24"/>
          <w:lang w:eastAsia="fr-FR"/>
        </w:rPr>
      </w:pPr>
      <w:r w:rsidRPr="00D0754D">
        <w:rPr>
          <w:rFonts w:asciiTheme="majorBidi" w:hAnsiTheme="majorBidi" w:cstheme="majorBidi"/>
          <w:color w:val="000000" w:themeColor="text1"/>
          <w:sz w:val="24"/>
          <w:szCs w:val="24"/>
          <w:lang w:eastAsia="fr-FR"/>
        </w:rPr>
        <w:t xml:space="preserve"> La biomasse est donc partout et disponible en grande quantité. Plus précisément, la biomasse exploitable par l’homme peut être classée suivant cinq origines différentes :   </w:t>
      </w:r>
    </w:p>
    <w:p w:rsidR="00125B68" w:rsidRDefault="00125B68" w:rsidP="008C0C11">
      <w:pPr>
        <w:pStyle w:val="Sansinterligne"/>
        <w:numPr>
          <w:ilvl w:val="0"/>
          <w:numId w:val="4"/>
        </w:numPr>
        <w:jc w:val="both"/>
        <w:rPr>
          <w:rFonts w:asciiTheme="majorBidi" w:hAnsiTheme="majorBidi" w:cstheme="majorBidi"/>
          <w:color w:val="000000" w:themeColor="text1"/>
          <w:sz w:val="24"/>
          <w:szCs w:val="24"/>
          <w:lang w:eastAsia="fr-FR"/>
        </w:rPr>
      </w:pPr>
      <w:r w:rsidRPr="00D0754D">
        <w:rPr>
          <w:rFonts w:asciiTheme="majorBidi" w:hAnsiTheme="majorBidi" w:cstheme="majorBidi"/>
          <w:b/>
          <w:bCs/>
          <w:color w:val="000000" w:themeColor="text1"/>
          <w:sz w:val="24"/>
          <w:szCs w:val="24"/>
          <w:lang w:eastAsia="fr-FR"/>
        </w:rPr>
        <w:t>La biomasse d’origine agricole</w:t>
      </w:r>
      <w:r w:rsidRPr="00D0754D">
        <w:rPr>
          <w:rFonts w:asciiTheme="majorBidi" w:hAnsiTheme="majorBidi" w:cstheme="majorBidi"/>
          <w:color w:val="000000" w:themeColor="text1"/>
          <w:sz w:val="24"/>
          <w:szCs w:val="24"/>
          <w:lang w:eastAsia="fr-FR"/>
        </w:rPr>
        <w:t xml:space="preserve"> qui regroupe les cultures alimentaires et énergétiques mais également les résidus, par exemple les tiges non consommables, et les déchets de l’agriculture tels que les surplus et produits non-calibrés pour la consommation et, finalement, les effluents d’élevage comme les déjections et litières animales qui forment les fumiers et les lisiers.   </w:t>
      </w:r>
    </w:p>
    <w:p w:rsidR="00125B68" w:rsidRPr="00D0754D" w:rsidRDefault="00125B68" w:rsidP="008C0C11">
      <w:pPr>
        <w:pStyle w:val="Sansinterligne"/>
        <w:numPr>
          <w:ilvl w:val="0"/>
          <w:numId w:val="4"/>
        </w:numPr>
        <w:jc w:val="both"/>
        <w:rPr>
          <w:rFonts w:asciiTheme="majorBidi" w:hAnsiTheme="majorBidi" w:cstheme="majorBidi"/>
          <w:color w:val="000000" w:themeColor="text1"/>
          <w:sz w:val="24"/>
          <w:szCs w:val="24"/>
          <w:lang w:eastAsia="fr-FR"/>
        </w:rPr>
      </w:pPr>
      <w:r w:rsidRPr="00D0754D">
        <w:rPr>
          <w:rFonts w:asciiTheme="majorBidi" w:hAnsiTheme="majorBidi" w:cstheme="majorBidi"/>
          <w:b/>
          <w:bCs/>
          <w:color w:val="000000" w:themeColor="text1"/>
          <w:sz w:val="24"/>
          <w:szCs w:val="24"/>
          <w:lang w:eastAsia="fr-FR"/>
        </w:rPr>
        <w:t>La biomasse d’origine forestière</w:t>
      </w:r>
      <w:r w:rsidRPr="00D0754D">
        <w:rPr>
          <w:rFonts w:asciiTheme="majorBidi" w:hAnsiTheme="majorBidi" w:cstheme="majorBidi"/>
          <w:color w:val="000000" w:themeColor="text1"/>
          <w:sz w:val="24"/>
          <w:szCs w:val="24"/>
          <w:lang w:eastAsia="fr-FR"/>
        </w:rPr>
        <w:t xml:space="preserve"> qui englobe les forêts soit le bois comme matière première de même que les résidus et déchets issus de l’activité forestière lors de la première transformation du bois</w:t>
      </w:r>
      <w:r w:rsidRPr="00D0754D">
        <w:rPr>
          <w:rFonts w:asciiTheme="majorBidi" w:hAnsiTheme="majorBidi" w:cstheme="majorBidi"/>
          <w:b/>
          <w:bCs/>
          <w:color w:val="000000" w:themeColor="text1"/>
          <w:sz w:val="24"/>
          <w:szCs w:val="24"/>
          <w:lang w:eastAsia="fr-FR"/>
        </w:rPr>
        <w:t xml:space="preserve">. </w:t>
      </w:r>
    </w:p>
    <w:p w:rsidR="00125B68" w:rsidRDefault="00125B68" w:rsidP="008C0C11">
      <w:pPr>
        <w:pStyle w:val="Sansinterligne"/>
        <w:numPr>
          <w:ilvl w:val="0"/>
          <w:numId w:val="4"/>
        </w:numPr>
        <w:jc w:val="both"/>
        <w:rPr>
          <w:rFonts w:asciiTheme="majorBidi" w:hAnsiTheme="majorBidi" w:cstheme="majorBidi"/>
          <w:color w:val="000000" w:themeColor="text1"/>
          <w:sz w:val="24"/>
          <w:szCs w:val="24"/>
          <w:lang w:eastAsia="fr-FR"/>
        </w:rPr>
      </w:pPr>
      <w:r w:rsidRPr="00D0754D">
        <w:rPr>
          <w:rFonts w:asciiTheme="majorBidi" w:hAnsiTheme="majorBidi" w:cstheme="majorBidi"/>
          <w:b/>
          <w:bCs/>
          <w:color w:val="000000" w:themeColor="text1"/>
          <w:sz w:val="24"/>
          <w:szCs w:val="24"/>
          <w:lang w:eastAsia="fr-FR"/>
        </w:rPr>
        <w:t>La biomasse d’origine aquatique</w:t>
      </w:r>
      <w:r w:rsidRPr="00D0754D">
        <w:rPr>
          <w:rFonts w:asciiTheme="majorBidi" w:hAnsiTheme="majorBidi" w:cstheme="majorBidi"/>
          <w:color w:val="000000" w:themeColor="text1"/>
          <w:sz w:val="24"/>
          <w:szCs w:val="24"/>
          <w:lang w:eastAsia="fr-FR"/>
        </w:rPr>
        <w:t xml:space="preserve">, soit les résidus des activités de pêche et d’aquaculture ainsi que les cultures d’algues et de micro-algues. </w:t>
      </w:r>
    </w:p>
    <w:p w:rsidR="00125B68" w:rsidRDefault="00125B68" w:rsidP="008C0C11">
      <w:pPr>
        <w:pStyle w:val="Sansinterligne"/>
        <w:numPr>
          <w:ilvl w:val="0"/>
          <w:numId w:val="4"/>
        </w:numPr>
        <w:jc w:val="both"/>
        <w:rPr>
          <w:rFonts w:asciiTheme="majorBidi" w:hAnsiTheme="majorBidi" w:cstheme="majorBidi"/>
          <w:color w:val="000000" w:themeColor="text1"/>
          <w:sz w:val="24"/>
          <w:szCs w:val="24"/>
          <w:lang w:eastAsia="fr-FR"/>
        </w:rPr>
      </w:pPr>
      <w:r w:rsidRPr="00D0754D">
        <w:rPr>
          <w:rFonts w:asciiTheme="majorBidi" w:hAnsiTheme="majorBidi" w:cstheme="majorBidi"/>
          <w:color w:val="000000" w:themeColor="text1"/>
          <w:sz w:val="24"/>
          <w:szCs w:val="24"/>
          <w:lang w:eastAsia="fr-FR"/>
        </w:rPr>
        <w:t xml:space="preserve">  </w:t>
      </w:r>
      <w:r w:rsidRPr="00D0754D">
        <w:rPr>
          <w:rFonts w:asciiTheme="majorBidi" w:hAnsiTheme="majorBidi" w:cstheme="majorBidi"/>
          <w:b/>
          <w:bCs/>
          <w:color w:val="000000" w:themeColor="text1"/>
          <w:sz w:val="24"/>
          <w:szCs w:val="24"/>
          <w:lang w:eastAsia="fr-FR"/>
        </w:rPr>
        <w:t>La biomasse d’origine industrielle</w:t>
      </w:r>
      <w:r w:rsidRPr="00D0754D">
        <w:rPr>
          <w:rFonts w:asciiTheme="majorBidi" w:hAnsiTheme="majorBidi" w:cstheme="majorBidi"/>
          <w:color w:val="000000" w:themeColor="text1"/>
          <w:sz w:val="24"/>
          <w:szCs w:val="24"/>
          <w:lang w:eastAsia="fr-FR"/>
        </w:rPr>
        <w:t xml:space="preserve"> regroupe principalement tous les produits connexes de l’industrie agroalimentaire et de l’industrie du bois de deuxième transformation. </w:t>
      </w:r>
    </w:p>
    <w:p w:rsidR="00125B68" w:rsidRPr="002548E1" w:rsidRDefault="00125B68" w:rsidP="008C0C11">
      <w:pPr>
        <w:pStyle w:val="Sansinterligne"/>
        <w:numPr>
          <w:ilvl w:val="0"/>
          <w:numId w:val="4"/>
        </w:numPr>
        <w:jc w:val="both"/>
        <w:rPr>
          <w:rFonts w:asciiTheme="majorBidi" w:hAnsiTheme="majorBidi" w:cstheme="majorBidi"/>
          <w:color w:val="000000" w:themeColor="text1"/>
          <w:sz w:val="24"/>
          <w:szCs w:val="24"/>
          <w:lang w:eastAsia="fr-FR"/>
        </w:rPr>
      </w:pPr>
      <w:r w:rsidRPr="00D0754D">
        <w:rPr>
          <w:rFonts w:asciiTheme="majorBidi" w:hAnsiTheme="majorBidi" w:cstheme="majorBidi"/>
          <w:color w:val="000000" w:themeColor="text1"/>
          <w:sz w:val="24"/>
          <w:szCs w:val="24"/>
          <w:lang w:eastAsia="fr-FR"/>
        </w:rPr>
        <w:t xml:space="preserve">  </w:t>
      </w:r>
      <w:r w:rsidRPr="00D0754D">
        <w:rPr>
          <w:rFonts w:asciiTheme="majorBidi" w:hAnsiTheme="majorBidi" w:cstheme="majorBidi"/>
          <w:b/>
          <w:bCs/>
          <w:color w:val="000000" w:themeColor="text1"/>
          <w:sz w:val="24"/>
          <w:szCs w:val="24"/>
          <w:lang w:eastAsia="fr-FR"/>
        </w:rPr>
        <w:t>La biomasse d’origine collective</w:t>
      </w:r>
      <w:r w:rsidRPr="00D0754D">
        <w:rPr>
          <w:rFonts w:asciiTheme="majorBidi" w:hAnsiTheme="majorBidi" w:cstheme="majorBidi"/>
          <w:color w:val="000000" w:themeColor="text1"/>
          <w:sz w:val="24"/>
          <w:szCs w:val="24"/>
          <w:lang w:eastAsia="fr-FR"/>
        </w:rPr>
        <w:t xml:space="preserve"> qui comprend l’ensemble des déchets produit par l’homme et </w:t>
      </w:r>
      <w:r>
        <w:rPr>
          <w:rFonts w:asciiTheme="majorBidi" w:hAnsiTheme="majorBidi" w:cstheme="majorBidi"/>
          <w:color w:val="000000" w:themeColor="text1"/>
          <w:sz w:val="24"/>
          <w:szCs w:val="24"/>
          <w:lang w:eastAsia="fr-FR"/>
        </w:rPr>
        <w:t>notre société, soit les déchets.</w:t>
      </w:r>
    </w:p>
    <w:p w:rsidR="00125B68" w:rsidRDefault="00125B68" w:rsidP="00125B68">
      <w:pPr>
        <w:pStyle w:val="Sansinterligne"/>
        <w:ind w:left="360"/>
        <w:jc w:val="both"/>
        <w:rPr>
          <w:rFonts w:asciiTheme="majorBidi" w:hAnsiTheme="majorBidi" w:cstheme="majorBidi"/>
          <w:color w:val="000000" w:themeColor="text1"/>
          <w:sz w:val="24"/>
          <w:szCs w:val="24"/>
          <w:lang w:eastAsia="fr-FR"/>
        </w:rPr>
      </w:pPr>
      <w:r w:rsidRPr="00595B67">
        <w:rPr>
          <w:rFonts w:asciiTheme="majorBidi" w:hAnsiTheme="majorBidi" w:cstheme="majorBidi"/>
          <w:b/>
          <w:bCs/>
          <w:sz w:val="24"/>
          <w:szCs w:val="24"/>
        </w:rPr>
        <w:lastRenderedPageBreak/>
        <w:t>II.5.</w:t>
      </w:r>
      <w:r>
        <w:rPr>
          <w:rFonts w:asciiTheme="majorBidi" w:hAnsiTheme="majorBidi" w:cstheme="majorBidi"/>
          <w:b/>
          <w:bCs/>
          <w:sz w:val="24"/>
          <w:szCs w:val="24"/>
        </w:rPr>
        <w:t>3</w:t>
      </w:r>
      <w:r w:rsidRPr="00595B67">
        <w:rPr>
          <w:rFonts w:asciiTheme="majorBidi" w:hAnsiTheme="majorBidi" w:cstheme="majorBidi"/>
          <w:b/>
          <w:bCs/>
          <w:sz w:val="24"/>
          <w:szCs w:val="24"/>
        </w:rPr>
        <w:t>.</w:t>
      </w:r>
      <w:r>
        <w:rPr>
          <w:rFonts w:asciiTheme="majorBidi" w:hAnsiTheme="majorBidi" w:cstheme="majorBidi"/>
          <w:b/>
          <w:bCs/>
          <w:sz w:val="24"/>
          <w:szCs w:val="24"/>
        </w:rPr>
        <w:t>2.</w:t>
      </w:r>
      <w:r w:rsidRPr="00D0754D">
        <w:rPr>
          <w:rFonts w:asciiTheme="majorBidi" w:hAnsiTheme="majorBidi" w:cstheme="majorBidi"/>
          <w:b/>
          <w:bCs/>
          <w:color w:val="000000" w:themeColor="text1"/>
          <w:sz w:val="24"/>
          <w:szCs w:val="24"/>
          <w:lang w:eastAsia="fr-FR"/>
        </w:rPr>
        <w:t xml:space="preserve">Les avantages de l’utilisation de biomasse </w:t>
      </w:r>
      <w:r w:rsidRPr="00D0754D">
        <w:rPr>
          <w:rFonts w:asciiTheme="majorBidi" w:hAnsiTheme="majorBidi" w:cstheme="majorBidi"/>
          <w:color w:val="000000" w:themeColor="text1"/>
          <w:sz w:val="24"/>
          <w:szCs w:val="24"/>
          <w:lang w:eastAsia="fr-FR"/>
        </w:rPr>
        <w:t xml:space="preserve">: On peut utiliser la biomasse comme source d’énergie, Tout simplement pour les raisons suivantes :  </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Pr>
          <w:rFonts w:asciiTheme="majorBidi" w:hAnsiTheme="majorBidi" w:cstheme="majorBidi"/>
          <w:color w:val="000000" w:themeColor="text1"/>
          <w:sz w:val="24"/>
          <w:szCs w:val="24"/>
          <w:lang w:eastAsia="fr-FR"/>
        </w:rPr>
        <w:t xml:space="preserve"> </w:t>
      </w:r>
      <w:r w:rsidRPr="00D0754D">
        <w:rPr>
          <w:rFonts w:asciiTheme="majorBidi" w:hAnsiTheme="majorBidi" w:cstheme="majorBidi"/>
          <w:color w:val="000000" w:themeColor="text1"/>
          <w:sz w:val="24"/>
          <w:szCs w:val="24"/>
          <w:lang w:eastAsia="fr-FR"/>
        </w:rPr>
        <w:t>Elle est neutre en CO</w:t>
      </w:r>
      <w:r w:rsidRPr="00D0754D">
        <w:rPr>
          <w:rFonts w:asciiTheme="majorBidi" w:hAnsiTheme="majorBidi" w:cstheme="majorBidi"/>
          <w:color w:val="000000" w:themeColor="text1"/>
          <w:sz w:val="24"/>
          <w:szCs w:val="24"/>
          <w:vertAlign w:val="subscript"/>
          <w:lang w:eastAsia="fr-FR"/>
        </w:rPr>
        <w:t>2</w:t>
      </w:r>
      <w:r>
        <w:rPr>
          <w:rFonts w:asciiTheme="majorBidi" w:hAnsiTheme="majorBidi" w:cstheme="majorBidi"/>
          <w:color w:val="000000" w:themeColor="text1"/>
          <w:sz w:val="24"/>
          <w:szCs w:val="24"/>
          <w:vertAlign w:val="subscript"/>
          <w:lang w:eastAsia="fr-FR"/>
        </w:rPr>
        <w:t> ;</w:t>
      </w:r>
      <w:r w:rsidRPr="00D0754D">
        <w:rPr>
          <w:rFonts w:asciiTheme="majorBidi" w:hAnsiTheme="majorBidi" w:cstheme="majorBidi"/>
          <w:color w:val="000000" w:themeColor="text1"/>
          <w:sz w:val="24"/>
          <w:szCs w:val="24"/>
          <w:lang w:eastAsia="fr-FR"/>
        </w:rPr>
        <w:t xml:space="preserve"> </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Pr>
          <w:rFonts w:asciiTheme="majorBidi" w:hAnsiTheme="majorBidi" w:cstheme="majorBidi"/>
          <w:color w:val="000000" w:themeColor="text1"/>
          <w:sz w:val="24"/>
          <w:szCs w:val="24"/>
          <w:lang w:eastAsia="fr-FR"/>
        </w:rPr>
        <w:t xml:space="preserve"> </w:t>
      </w:r>
      <w:r w:rsidRPr="00D0754D">
        <w:rPr>
          <w:rFonts w:asciiTheme="majorBidi" w:hAnsiTheme="majorBidi" w:cstheme="majorBidi"/>
          <w:color w:val="000000" w:themeColor="text1"/>
          <w:sz w:val="24"/>
          <w:szCs w:val="24"/>
          <w:lang w:eastAsia="fr-FR"/>
        </w:rPr>
        <w:t>Elle est disponible partout et souvent en grande quantité</w:t>
      </w:r>
      <w:r>
        <w:rPr>
          <w:rFonts w:asciiTheme="majorBidi" w:hAnsiTheme="majorBidi" w:cstheme="majorBidi"/>
          <w:color w:val="000000" w:themeColor="text1"/>
          <w:sz w:val="24"/>
          <w:szCs w:val="24"/>
          <w:vertAlign w:val="subscript"/>
          <w:lang w:eastAsia="fr-FR"/>
        </w:rPr>
        <w:t>;</w:t>
      </w:r>
      <w:r w:rsidRPr="00D0754D">
        <w:rPr>
          <w:rFonts w:asciiTheme="majorBidi" w:hAnsiTheme="majorBidi" w:cstheme="majorBidi"/>
          <w:color w:val="000000" w:themeColor="text1"/>
          <w:sz w:val="24"/>
          <w:szCs w:val="24"/>
          <w:lang w:eastAsia="fr-FR"/>
        </w:rPr>
        <w:t xml:space="preserve">  </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Pr>
          <w:rFonts w:asciiTheme="majorBidi" w:hAnsiTheme="majorBidi" w:cstheme="majorBidi"/>
          <w:color w:val="000000" w:themeColor="text1"/>
          <w:sz w:val="24"/>
          <w:szCs w:val="24"/>
          <w:lang w:eastAsia="fr-FR"/>
        </w:rPr>
        <w:t xml:space="preserve"> </w:t>
      </w:r>
      <w:r w:rsidRPr="00D0754D">
        <w:rPr>
          <w:rFonts w:asciiTheme="majorBidi" w:hAnsiTheme="majorBidi" w:cstheme="majorBidi"/>
          <w:color w:val="000000" w:themeColor="text1"/>
          <w:sz w:val="24"/>
          <w:szCs w:val="24"/>
          <w:lang w:eastAsia="fr-FR"/>
        </w:rPr>
        <w:t xml:space="preserve">Elle aide à la gestion des déchets solides </w:t>
      </w:r>
      <w:r>
        <w:rPr>
          <w:rFonts w:asciiTheme="majorBidi" w:hAnsiTheme="majorBidi" w:cstheme="majorBidi"/>
          <w:color w:val="000000" w:themeColor="text1"/>
          <w:sz w:val="24"/>
          <w:szCs w:val="24"/>
          <w:vertAlign w:val="subscript"/>
          <w:lang w:eastAsia="fr-FR"/>
        </w:rPr>
        <w:t>;</w:t>
      </w:r>
      <w:r w:rsidRPr="00D0754D">
        <w:rPr>
          <w:rFonts w:asciiTheme="majorBidi" w:hAnsiTheme="majorBidi" w:cstheme="majorBidi"/>
          <w:color w:val="000000" w:themeColor="text1"/>
          <w:sz w:val="24"/>
          <w:szCs w:val="24"/>
          <w:lang w:eastAsia="fr-FR"/>
        </w:rPr>
        <w:t xml:space="preserve">  </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sidRPr="00D0754D">
        <w:rPr>
          <w:rFonts w:asciiTheme="majorBidi" w:hAnsiTheme="majorBidi" w:cstheme="majorBidi"/>
          <w:color w:val="000000" w:themeColor="text1"/>
          <w:sz w:val="24"/>
          <w:szCs w:val="24"/>
          <w:lang w:eastAsia="fr-FR"/>
        </w:rPr>
        <w:t xml:space="preserve"> Elle est inoffensive et sûre</w:t>
      </w:r>
      <w:r>
        <w:rPr>
          <w:rFonts w:asciiTheme="majorBidi" w:hAnsiTheme="majorBidi" w:cstheme="majorBidi"/>
          <w:color w:val="000000" w:themeColor="text1"/>
          <w:sz w:val="24"/>
          <w:szCs w:val="24"/>
          <w:vertAlign w:val="subscript"/>
          <w:lang w:eastAsia="fr-FR"/>
        </w:rPr>
        <w:t>;</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Pr>
          <w:rFonts w:asciiTheme="majorBidi" w:hAnsiTheme="majorBidi" w:cstheme="majorBidi"/>
          <w:color w:val="000000" w:themeColor="text1"/>
          <w:sz w:val="24"/>
          <w:szCs w:val="24"/>
          <w:lang w:eastAsia="fr-FR"/>
        </w:rPr>
        <w:t xml:space="preserve"> </w:t>
      </w:r>
      <w:r w:rsidRPr="00D0754D">
        <w:rPr>
          <w:rFonts w:asciiTheme="majorBidi" w:hAnsiTheme="majorBidi" w:cstheme="majorBidi"/>
          <w:color w:val="000000" w:themeColor="text1"/>
          <w:sz w:val="24"/>
          <w:szCs w:val="24"/>
          <w:lang w:eastAsia="fr-FR"/>
        </w:rPr>
        <w:t>Elle est écologique ;</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sidRPr="00D0754D">
        <w:rPr>
          <w:rFonts w:asciiTheme="majorBidi" w:hAnsiTheme="majorBidi" w:cstheme="majorBidi"/>
          <w:color w:val="000000" w:themeColor="text1"/>
          <w:sz w:val="24"/>
          <w:szCs w:val="24"/>
          <w:lang w:eastAsia="fr-FR"/>
        </w:rPr>
        <w:t xml:space="preserve"> Elle est renouvelable</w:t>
      </w:r>
      <w:r>
        <w:rPr>
          <w:rFonts w:asciiTheme="majorBidi" w:hAnsiTheme="majorBidi" w:cstheme="majorBidi"/>
          <w:color w:val="000000" w:themeColor="text1"/>
          <w:sz w:val="24"/>
          <w:szCs w:val="24"/>
          <w:vertAlign w:val="subscript"/>
          <w:lang w:eastAsia="fr-FR"/>
        </w:rPr>
        <w:t>;</w:t>
      </w:r>
      <w:r w:rsidRPr="00D0754D">
        <w:rPr>
          <w:rFonts w:asciiTheme="majorBidi" w:hAnsiTheme="majorBidi" w:cstheme="majorBidi"/>
          <w:color w:val="000000" w:themeColor="text1"/>
          <w:sz w:val="24"/>
          <w:szCs w:val="24"/>
          <w:lang w:eastAsia="fr-FR"/>
        </w:rPr>
        <w:t xml:space="preserve">   </w:t>
      </w:r>
    </w:p>
    <w:p w:rsidR="00125B68" w:rsidRDefault="00125B68" w:rsidP="008C0C11">
      <w:pPr>
        <w:pStyle w:val="Sansinterligne"/>
        <w:numPr>
          <w:ilvl w:val="0"/>
          <w:numId w:val="5"/>
        </w:numPr>
        <w:jc w:val="both"/>
        <w:rPr>
          <w:rFonts w:asciiTheme="majorBidi" w:hAnsiTheme="majorBidi" w:cstheme="majorBidi"/>
          <w:color w:val="000000" w:themeColor="text1"/>
          <w:sz w:val="24"/>
          <w:szCs w:val="24"/>
          <w:lang w:eastAsia="fr-FR"/>
        </w:rPr>
      </w:pPr>
      <w:r w:rsidRPr="00D0754D">
        <w:rPr>
          <w:rFonts w:asciiTheme="majorBidi" w:hAnsiTheme="majorBidi" w:cstheme="majorBidi"/>
          <w:color w:val="000000" w:themeColor="text1"/>
          <w:sz w:val="24"/>
          <w:szCs w:val="24"/>
          <w:lang w:eastAsia="fr-FR"/>
        </w:rPr>
        <w:t xml:space="preserve"> Elle peut être transformée en différentes sources d’énergie.</w:t>
      </w:r>
    </w:p>
    <w:p w:rsidR="00125B68" w:rsidRDefault="00125B68" w:rsidP="00125B68">
      <w:pPr>
        <w:pStyle w:val="Sansinterligne"/>
        <w:rPr>
          <w:rFonts w:asciiTheme="majorBidi" w:hAnsiTheme="majorBidi" w:cstheme="majorBidi"/>
          <w:sz w:val="24"/>
          <w:szCs w:val="24"/>
        </w:rPr>
      </w:pPr>
    </w:p>
    <w:p w:rsidR="00125B68" w:rsidRPr="00A40DB1" w:rsidRDefault="00125B68" w:rsidP="00131094">
      <w:pPr>
        <w:pStyle w:val="Sansinterligne"/>
        <w:spacing w:line="276" w:lineRule="auto"/>
        <w:jc w:val="both"/>
        <w:rPr>
          <w:rFonts w:asciiTheme="majorBidi" w:hAnsiTheme="majorBidi" w:cstheme="majorBidi"/>
          <w:b/>
          <w:bCs/>
          <w:sz w:val="24"/>
          <w:szCs w:val="24"/>
        </w:rPr>
      </w:pPr>
      <w:r w:rsidRPr="00A42F94">
        <w:rPr>
          <w:rFonts w:asciiTheme="majorBidi" w:hAnsiTheme="majorBidi" w:cstheme="majorBidi"/>
          <w:b/>
          <w:bCs/>
          <w:sz w:val="24"/>
          <w:szCs w:val="24"/>
        </w:rPr>
        <w:t>II.5.</w:t>
      </w:r>
      <w:r>
        <w:rPr>
          <w:rFonts w:asciiTheme="majorBidi" w:hAnsiTheme="majorBidi" w:cstheme="majorBidi"/>
          <w:b/>
          <w:bCs/>
          <w:sz w:val="24"/>
          <w:szCs w:val="24"/>
        </w:rPr>
        <w:t>4.</w:t>
      </w:r>
      <w:r w:rsidRPr="00A40DB1">
        <w:rPr>
          <w:rFonts w:asciiTheme="majorBidi" w:hAnsiTheme="majorBidi" w:cstheme="majorBidi"/>
          <w:b/>
          <w:bCs/>
          <w:sz w:val="24"/>
          <w:szCs w:val="24"/>
        </w:rPr>
        <w:t xml:space="preserve">Production d’hydrogène </w:t>
      </w:r>
      <w:r w:rsidR="00131094">
        <w:rPr>
          <w:rFonts w:asciiTheme="majorBidi" w:hAnsiTheme="majorBidi" w:cstheme="majorBidi"/>
          <w:b/>
          <w:bCs/>
          <w:sz w:val="24"/>
          <w:szCs w:val="24"/>
        </w:rPr>
        <w:t xml:space="preserve">par voie </w:t>
      </w:r>
      <w:r w:rsidRPr="00A40DB1">
        <w:rPr>
          <w:rFonts w:asciiTheme="majorBidi" w:hAnsiTheme="majorBidi" w:cstheme="majorBidi"/>
          <w:b/>
          <w:bCs/>
          <w:sz w:val="24"/>
          <w:szCs w:val="24"/>
        </w:rPr>
        <w:t xml:space="preserve"> nucléaire</w:t>
      </w:r>
    </w:p>
    <w:p w:rsidR="00125B68" w:rsidRPr="00A40DB1" w:rsidRDefault="00125B68" w:rsidP="00125B68">
      <w:pPr>
        <w:pStyle w:val="Sansinterligne"/>
        <w:spacing w:line="276" w:lineRule="auto"/>
        <w:ind w:firstLine="284"/>
        <w:jc w:val="both"/>
        <w:rPr>
          <w:rFonts w:asciiTheme="majorBidi" w:hAnsiTheme="majorBidi" w:cstheme="majorBidi"/>
          <w:color w:val="333333"/>
          <w:sz w:val="24"/>
          <w:szCs w:val="24"/>
        </w:rPr>
      </w:pPr>
      <w:r w:rsidRPr="00A40DB1">
        <w:rPr>
          <w:rFonts w:asciiTheme="majorBidi" w:hAnsiTheme="majorBidi" w:cstheme="majorBidi"/>
          <w:color w:val="333333"/>
          <w:sz w:val="24"/>
          <w:szCs w:val="24"/>
        </w:rPr>
        <w:t>Les deux procédés de production massive d’hydrogène « vert », l’électrolyse (HT) et la thermochimie, nécessitent de disposer de chaleur décartonnée à haute température congénère avec de l’électricité elle-aussi décarbonée</w:t>
      </w:r>
      <w:r w:rsidRPr="00131094">
        <w:rPr>
          <w:rFonts w:asciiTheme="majorBidi" w:hAnsiTheme="majorBidi" w:cstheme="majorBidi"/>
          <w:color w:val="333333"/>
          <w:sz w:val="24"/>
          <w:szCs w:val="24"/>
        </w:rPr>
        <w:t xml:space="preserve">. </w:t>
      </w:r>
      <w:hyperlink r:id="rId39" w:tgtFrame="_blank" w:tooltip="Principes de fonctionnement d&amp;#039;un réacteur nucléaire" w:history="1">
        <w:r w:rsidRPr="00131094">
          <w:rPr>
            <w:rStyle w:val="Lienhypertexte"/>
            <w:rFonts w:asciiTheme="majorBidi" w:hAnsiTheme="majorBidi" w:cstheme="majorBidi"/>
            <w:color w:val="252525"/>
            <w:sz w:val="24"/>
            <w:szCs w:val="24"/>
            <w:u w:val="none"/>
          </w:rPr>
          <w:t>Les réacteurs nucléaires électrogènes refroidis à eau fonctionnent à des températures insuffisantes (300°C)</w:t>
        </w:r>
      </w:hyperlink>
      <w:r w:rsidRPr="00A40DB1">
        <w:rPr>
          <w:rFonts w:asciiTheme="majorBidi" w:hAnsiTheme="majorBidi" w:cstheme="majorBidi"/>
          <w:color w:val="333333"/>
          <w:sz w:val="24"/>
          <w:szCs w:val="24"/>
        </w:rPr>
        <w:t xml:space="preserve"> pour obtenir (sauf électrolyse à moyenne température) des rendements compétitifs. Les réacteurs à très haute température ont été d’emblée destinés à la cogénération d’électricité et d’hydrogène. </w:t>
      </w:r>
    </w:p>
    <w:p w:rsidR="00125B68" w:rsidRPr="00A40DB1" w:rsidRDefault="00125B68" w:rsidP="00125B68">
      <w:pPr>
        <w:pStyle w:val="Sansinterligne"/>
        <w:spacing w:line="276" w:lineRule="auto"/>
        <w:jc w:val="both"/>
        <w:rPr>
          <w:rFonts w:asciiTheme="majorBidi" w:hAnsiTheme="majorBidi" w:cstheme="majorBidi"/>
          <w:color w:val="000000" w:themeColor="text1"/>
          <w:sz w:val="24"/>
          <w:szCs w:val="24"/>
          <w:lang w:eastAsia="fr-FR"/>
        </w:rPr>
      </w:pPr>
    </w:p>
    <w:p w:rsidR="00125B68" w:rsidRPr="000D60BF" w:rsidRDefault="00125B68" w:rsidP="00125B68">
      <w:pPr>
        <w:pStyle w:val="Sansinterligne"/>
        <w:ind w:left="1080"/>
        <w:rPr>
          <w:rFonts w:asciiTheme="majorBidi" w:hAnsiTheme="majorBidi" w:cstheme="majorBidi"/>
          <w:color w:val="000000" w:themeColor="text1"/>
          <w:sz w:val="24"/>
          <w:szCs w:val="24"/>
          <w:lang w:eastAsia="fr-FR"/>
        </w:rPr>
      </w:pPr>
      <w:r>
        <w:rPr>
          <w:rFonts w:asciiTheme="majorBidi" w:hAnsiTheme="majorBidi" w:cstheme="majorBidi"/>
          <w:noProof/>
          <w:color w:val="000000" w:themeColor="text1"/>
          <w:sz w:val="24"/>
          <w:szCs w:val="24"/>
          <w:lang w:eastAsia="fr-FR"/>
        </w:rPr>
        <w:drawing>
          <wp:inline distT="0" distB="0" distL="0" distR="0">
            <wp:extent cx="4433680" cy="3319669"/>
            <wp:effectExtent l="19050" t="0" r="497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4433394" cy="3319455"/>
                    </a:xfrm>
                    <a:prstGeom prst="rect">
                      <a:avLst/>
                    </a:prstGeom>
                    <a:noFill/>
                    <a:ln w="9525">
                      <a:noFill/>
                      <a:miter lim="800000"/>
                      <a:headEnd/>
                      <a:tailEnd/>
                    </a:ln>
                  </pic:spPr>
                </pic:pic>
              </a:graphicData>
            </a:graphic>
          </wp:inline>
        </w:drawing>
      </w:r>
    </w:p>
    <w:p w:rsidR="00125B68" w:rsidRDefault="00125B68" w:rsidP="00125B68">
      <w:pPr>
        <w:pStyle w:val="Sansinterligne"/>
        <w:rPr>
          <w:rFonts w:asciiTheme="majorBidi" w:hAnsiTheme="majorBidi" w:cstheme="majorBidi"/>
          <w:b/>
          <w:sz w:val="24"/>
          <w:szCs w:val="24"/>
        </w:rPr>
      </w:pPr>
    </w:p>
    <w:p w:rsidR="00125B68" w:rsidRPr="008D12D3" w:rsidRDefault="00125B68" w:rsidP="00125B68">
      <w:pPr>
        <w:pStyle w:val="Sansinterligne"/>
        <w:jc w:val="center"/>
        <w:rPr>
          <w:rFonts w:asciiTheme="majorBidi" w:hAnsiTheme="majorBidi" w:cstheme="majorBidi"/>
          <w:sz w:val="24"/>
          <w:szCs w:val="24"/>
        </w:rPr>
      </w:pPr>
      <w:r w:rsidRPr="00EC34C1">
        <w:rPr>
          <w:rFonts w:asciiTheme="majorBidi" w:hAnsiTheme="majorBidi" w:cstheme="majorBidi"/>
          <w:b/>
          <w:bCs/>
          <w:sz w:val="24"/>
          <w:szCs w:val="24"/>
        </w:rPr>
        <w:t xml:space="preserve">Figure </w:t>
      </w:r>
      <w:r>
        <w:rPr>
          <w:rFonts w:asciiTheme="majorBidi" w:hAnsiTheme="majorBidi" w:cstheme="majorBidi"/>
          <w:b/>
          <w:bCs/>
          <w:sz w:val="24"/>
          <w:szCs w:val="24"/>
        </w:rPr>
        <w:t>II.9</w:t>
      </w:r>
      <w:r w:rsidRPr="00EC34C1">
        <w:rPr>
          <w:rFonts w:asciiTheme="majorBidi" w:hAnsiTheme="majorBidi" w:cstheme="majorBidi"/>
          <w:b/>
          <w:bCs/>
          <w:sz w:val="24"/>
          <w:szCs w:val="24"/>
        </w:rPr>
        <w:t xml:space="preserve"> : </w:t>
      </w:r>
      <w:r w:rsidRPr="00EC34C1">
        <w:rPr>
          <w:rFonts w:asciiTheme="majorBidi" w:hAnsiTheme="majorBidi" w:cstheme="majorBidi"/>
          <w:sz w:val="24"/>
          <w:szCs w:val="24"/>
        </w:rPr>
        <w:t>Production d’hydrogène refroidis à eau</w:t>
      </w: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spacing w:line="276" w:lineRule="auto"/>
        <w:rPr>
          <w:rFonts w:asciiTheme="majorBidi" w:hAnsiTheme="majorBidi" w:cstheme="majorBidi"/>
          <w:b/>
          <w:sz w:val="24"/>
          <w:szCs w:val="24"/>
        </w:rPr>
      </w:pPr>
      <w:r w:rsidRPr="00A42F94">
        <w:rPr>
          <w:rFonts w:asciiTheme="majorBidi" w:hAnsiTheme="majorBidi" w:cstheme="majorBidi"/>
          <w:b/>
          <w:bCs/>
          <w:sz w:val="24"/>
          <w:szCs w:val="24"/>
        </w:rPr>
        <w:t>II.5.</w:t>
      </w:r>
      <w:r>
        <w:rPr>
          <w:rFonts w:asciiTheme="majorBidi" w:hAnsiTheme="majorBidi" w:cstheme="majorBidi"/>
          <w:b/>
          <w:bCs/>
          <w:sz w:val="24"/>
          <w:szCs w:val="24"/>
        </w:rPr>
        <w:t>5.</w:t>
      </w:r>
      <w:r w:rsidRPr="00A42F94">
        <w:rPr>
          <w:rFonts w:asciiTheme="majorBidi" w:hAnsiTheme="majorBidi" w:cstheme="majorBidi"/>
          <w:b/>
          <w:bCs/>
          <w:sz w:val="24"/>
          <w:szCs w:val="24"/>
          <w:lang w:eastAsia="fr-FR"/>
        </w:rPr>
        <w:t xml:space="preserve">Les procédés de production de l’hydrogène par </w:t>
      </w:r>
      <w:r>
        <w:rPr>
          <w:rFonts w:asciiTheme="majorBidi" w:hAnsiTheme="majorBidi" w:cstheme="majorBidi"/>
          <w:b/>
          <w:bCs/>
          <w:color w:val="000000" w:themeColor="text1"/>
          <w:sz w:val="24"/>
          <w:szCs w:val="24"/>
          <w:lang w:eastAsia="fr-FR"/>
        </w:rPr>
        <w:t>voie biologique</w:t>
      </w:r>
    </w:p>
    <w:p w:rsidR="00125B68" w:rsidRDefault="00125B68" w:rsidP="00125B68">
      <w:pPr>
        <w:pStyle w:val="Sansinterligne"/>
        <w:spacing w:line="276" w:lineRule="auto"/>
        <w:ind w:firstLine="284"/>
        <w:jc w:val="both"/>
        <w:rPr>
          <w:rFonts w:asciiTheme="majorBidi" w:hAnsiTheme="majorBidi" w:cstheme="majorBidi"/>
          <w:sz w:val="24"/>
          <w:szCs w:val="24"/>
        </w:rPr>
      </w:pPr>
      <w:r w:rsidRPr="00B545AA">
        <w:rPr>
          <w:rFonts w:asciiTheme="majorBidi" w:hAnsiTheme="majorBidi" w:cstheme="majorBidi"/>
          <w:sz w:val="24"/>
          <w:szCs w:val="24"/>
        </w:rPr>
        <w:t>Les méthodes biologiques de production d'hydrogène se révèlent être des procédés idéaux car respectueux de l'environnement avec des rendements limités certes mais intéressants. Pour améliorer ces rendements, il est possible d'envisager l'association des procédés biologiques comme le couplage de la fermentation sombre, de la photo-fermentation et de la bio photolyse</w:t>
      </w: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jc w:val="center"/>
        <w:rPr>
          <w:rFonts w:asciiTheme="majorBidi" w:hAnsiTheme="majorBidi" w:cstheme="majorBidi"/>
          <w:b/>
          <w:sz w:val="24"/>
          <w:szCs w:val="24"/>
        </w:rPr>
      </w:pPr>
      <w:r w:rsidRPr="002047ED">
        <w:rPr>
          <w:rFonts w:asciiTheme="majorBidi" w:hAnsiTheme="majorBidi" w:cstheme="majorBidi"/>
          <w:b/>
          <w:noProof/>
          <w:sz w:val="24"/>
          <w:szCs w:val="24"/>
          <w:lang w:eastAsia="fr-FR"/>
        </w:rPr>
        <w:drawing>
          <wp:inline distT="0" distB="0" distL="0" distR="0">
            <wp:extent cx="3051424" cy="2278980"/>
            <wp:effectExtent l="19050" t="0" r="0" b="0"/>
            <wp:docPr id="37" name="Image 1" descr="C:\Users\USER\Desktop\encadrement 2024\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ncadrement 2024\téléchargement.jpg"/>
                    <pic:cNvPicPr>
                      <a:picLocks noChangeAspect="1" noChangeArrowheads="1"/>
                    </pic:cNvPicPr>
                  </pic:nvPicPr>
                  <pic:blipFill>
                    <a:blip r:embed="rId41"/>
                    <a:srcRect/>
                    <a:stretch>
                      <a:fillRect/>
                    </a:stretch>
                  </pic:blipFill>
                  <pic:spPr bwMode="auto">
                    <a:xfrm>
                      <a:off x="0" y="0"/>
                      <a:ext cx="3047988" cy="2276413"/>
                    </a:xfrm>
                    <a:prstGeom prst="rect">
                      <a:avLst/>
                    </a:prstGeom>
                    <a:noFill/>
                    <a:ln w="9525">
                      <a:noFill/>
                      <a:miter lim="800000"/>
                      <a:headEnd/>
                      <a:tailEnd/>
                    </a:ln>
                  </pic:spPr>
                </pic:pic>
              </a:graphicData>
            </a:graphic>
          </wp:inline>
        </w:drawing>
      </w:r>
    </w:p>
    <w:p w:rsidR="00125B68" w:rsidRDefault="00125B68" w:rsidP="00125B68">
      <w:pPr>
        <w:pStyle w:val="Sansinterligne"/>
        <w:rPr>
          <w:rFonts w:asciiTheme="majorBidi" w:hAnsiTheme="majorBidi" w:cstheme="majorBidi"/>
          <w:b/>
          <w:sz w:val="24"/>
          <w:szCs w:val="24"/>
        </w:rPr>
      </w:pPr>
    </w:p>
    <w:p w:rsidR="00125B68" w:rsidRPr="002047ED" w:rsidRDefault="00B54959" w:rsidP="00125B68">
      <w:pPr>
        <w:pStyle w:val="Heading1"/>
        <w:ind w:left="0"/>
        <w:rPr>
          <w:rStyle w:val="Lienhypertexte"/>
          <w:rFonts w:asciiTheme="majorBidi" w:hAnsiTheme="majorBidi" w:cstheme="majorBidi"/>
          <w:b w:val="0"/>
          <w:bCs w:val="0"/>
          <w:color w:val="000000" w:themeColor="text1"/>
          <w:shd w:val="clear" w:color="auto" w:fill="FFFFFF"/>
        </w:rPr>
      </w:pPr>
      <w:r w:rsidRPr="00B54959">
        <w:rPr>
          <w:rFonts w:asciiTheme="majorBidi" w:hAnsiTheme="majorBidi" w:cstheme="majorBidi"/>
          <w:b w:val="0"/>
          <w:bCs w:val="0"/>
          <w:color w:val="000000" w:themeColor="text1"/>
        </w:rPr>
        <w:fldChar w:fldCharType="begin"/>
      </w:r>
      <w:r w:rsidR="00125B68" w:rsidRPr="002047ED">
        <w:rPr>
          <w:rFonts w:asciiTheme="majorBidi" w:hAnsiTheme="majorBidi" w:cstheme="majorBidi"/>
          <w:b w:val="0"/>
          <w:bCs w:val="0"/>
          <w:color w:val="000000" w:themeColor="text1"/>
        </w:rPr>
        <w:instrText xml:space="preserve"> HYPERLINK "https://www.google.com/url?sa=i&amp;url=https%3A%2F%2Fogst.ifpenergiesnouvelles.fr%2Farticles%2Fogst%2Fpdf%2F2019%2F01%2Fogst180300.pdf&amp;psig=AOvVaw2tHoxxpILL_0cVL8RP3AlQ&amp;ust=1700740188174000&amp;source=images&amp;cd=vfe&amp;opi=89978449&amp;ved=0CBEQjhxqFwoTCMDvqo3F14IDFQAAAAAdAAAAABAD" \t "_blank" </w:instrText>
      </w:r>
      <w:r w:rsidRPr="00B54959">
        <w:rPr>
          <w:rFonts w:asciiTheme="majorBidi" w:hAnsiTheme="majorBidi" w:cstheme="majorBidi"/>
          <w:b w:val="0"/>
          <w:bCs w:val="0"/>
          <w:color w:val="000000" w:themeColor="text1"/>
        </w:rPr>
        <w:fldChar w:fldCharType="separate"/>
      </w:r>
    </w:p>
    <w:p w:rsidR="00125B68" w:rsidRPr="002047ED" w:rsidRDefault="00125B68" w:rsidP="00125B68">
      <w:pPr>
        <w:pStyle w:val="Heading1"/>
        <w:jc w:val="center"/>
        <w:rPr>
          <w:rFonts w:asciiTheme="majorBidi" w:hAnsiTheme="majorBidi" w:cstheme="majorBidi"/>
          <w:b w:val="0"/>
          <w:bCs w:val="0"/>
          <w:color w:val="000000" w:themeColor="text1"/>
        </w:rPr>
      </w:pPr>
      <w:r w:rsidRPr="002047ED">
        <w:rPr>
          <w:rFonts w:asciiTheme="majorBidi" w:hAnsiTheme="majorBidi" w:cstheme="majorBidi"/>
        </w:rPr>
        <w:t>Figure II.10</w:t>
      </w:r>
      <w:r w:rsidRPr="00EC34C1">
        <w:rPr>
          <w:rFonts w:asciiTheme="majorBidi" w:hAnsiTheme="majorBidi" w:cstheme="majorBidi"/>
          <w:b w:val="0"/>
          <w:bCs w:val="0"/>
        </w:rPr>
        <w:t xml:space="preserve"> : </w:t>
      </w:r>
      <w:r w:rsidRPr="002047ED">
        <w:rPr>
          <w:rFonts w:asciiTheme="majorBidi" w:hAnsiTheme="majorBidi" w:cstheme="majorBidi"/>
          <w:b w:val="0"/>
          <w:bCs w:val="0"/>
          <w:color w:val="000000" w:themeColor="text1"/>
          <w:shd w:val="clear" w:color="auto" w:fill="FFFFFF"/>
        </w:rPr>
        <w:t>Production d'hydrogène par procédés biologiques</w:t>
      </w:r>
    </w:p>
    <w:p w:rsidR="00125B68" w:rsidRDefault="00B54959" w:rsidP="00125B68">
      <w:pPr>
        <w:pStyle w:val="Sansinterligne"/>
        <w:rPr>
          <w:rFonts w:asciiTheme="majorBidi" w:hAnsiTheme="majorBidi" w:cstheme="majorBidi"/>
          <w:b/>
          <w:bCs/>
          <w:color w:val="000000" w:themeColor="text1"/>
        </w:rPr>
      </w:pPr>
      <w:r w:rsidRPr="002047ED">
        <w:rPr>
          <w:rFonts w:asciiTheme="majorBidi" w:hAnsiTheme="majorBidi" w:cstheme="majorBidi"/>
          <w:b/>
          <w:bCs/>
          <w:color w:val="000000" w:themeColor="text1"/>
        </w:rPr>
        <w:fldChar w:fldCharType="end"/>
      </w:r>
    </w:p>
    <w:p w:rsidR="00125B68" w:rsidRPr="003A117E" w:rsidRDefault="00125B68" w:rsidP="00125B68">
      <w:pPr>
        <w:pStyle w:val="Sansinterligne"/>
        <w:rPr>
          <w:rFonts w:asciiTheme="majorBidi" w:hAnsiTheme="majorBidi" w:cstheme="majorBidi"/>
          <w:b/>
          <w:sz w:val="24"/>
          <w:szCs w:val="24"/>
        </w:rPr>
      </w:pPr>
      <w:r w:rsidRPr="00A42F94">
        <w:rPr>
          <w:rFonts w:asciiTheme="majorBidi" w:hAnsiTheme="majorBidi" w:cstheme="majorBidi"/>
          <w:b/>
          <w:bCs/>
          <w:sz w:val="24"/>
          <w:szCs w:val="24"/>
        </w:rPr>
        <w:t>II.5.</w:t>
      </w:r>
      <w:r>
        <w:rPr>
          <w:rFonts w:asciiTheme="majorBidi" w:hAnsiTheme="majorBidi" w:cstheme="majorBidi"/>
          <w:b/>
          <w:bCs/>
          <w:sz w:val="24"/>
          <w:szCs w:val="24"/>
        </w:rPr>
        <w:t>5.1.</w:t>
      </w:r>
      <w:r w:rsidRPr="003A117E">
        <w:rPr>
          <w:rFonts w:asciiTheme="majorBidi" w:hAnsiTheme="majorBidi" w:cstheme="majorBidi"/>
          <w:bCs/>
          <w:sz w:val="24"/>
          <w:szCs w:val="24"/>
        </w:rPr>
        <w:t xml:space="preserve"> </w:t>
      </w:r>
      <w:r w:rsidRPr="003A117E">
        <w:rPr>
          <w:rFonts w:asciiTheme="majorBidi" w:hAnsiTheme="majorBidi" w:cstheme="majorBidi"/>
          <w:b/>
          <w:sz w:val="24"/>
          <w:szCs w:val="24"/>
        </w:rPr>
        <w:t>Méthodes biologiques de production d’hydrogène</w:t>
      </w:r>
    </w:p>
    <w:p w:rsidR="00125B68" w:rsidRPr="003A117E" w:rsidRDefault="00125B68" w:rsidP="00125B68">
      <w:pPr>
        <w:tabs>
          <w:tab w:val="left" w:pos="6521"/>
        </w:tabs>
        <w:ind w:firstLine="284"/>
        <w:jc w:val="both"/>
        <w:rPr>
          <w:rFonts w:asciiTheme="majorBidi" w:hAnsiTheme="majorBidi" w:cstheme="majorBidi"/>
          <w:sz w:val="24"/>
          <w:szCs w:val="24"/>
        </w:rPr>
      </w:pPr>
      <w:r w:rsidRPr="003A117E">
        <w:rPr>
          <w:rFonts w:asciiTheme="majorBidi" w:hAnsiTheme="majorBidi" w:cstheme="majorBidi"/>
          <w:sz w:val="24"/>
          <w:szCs w:val="24"/>
        </w:rPr>
        <w:t>La</w:t>
      </w:r>
      <w:r>
        <w:rPr>
          <w:rFonts w:asciiTheme="majorBidi" w:hAnsiTheme="majorBidi" w:cstheme="majorBidi"/>
          <w:sz w:val="24"/>
          <w:szCs w:val="24"/>
        </w:rPr>
        <w:t xml:space="preserve"> </w:t>
      </w:r>
      <w:r w:rsidRPr="003A117E">
        <w:rPr>
          <w:rFonts w:asciiTheme="majorBidi" w:hAnsiTheme="majorBidi" w:cstheme="majorBidi"/>
          <w:sz w:val="24"/>
          <w:szCs w:val="24"/>
        </w:rPr>
        <w:t>production</w:t>
      </w:r>
      <w:r>
        <w:rPr>
          <w:rFonts w:asciiTheme="majorBidi" w:hAnsiTheme="majorBidi" w:cstheme="majorBidi"/>
          <w:sz w:val="24"/>
          <w:szCs w:val="24"/>
        </w:rPr>
        <w:t xml:space="preserve"> d’hydrogè</w:t>
      </w:r>
      <w:r w:rsidRPr="003A117E">
        <w:rPr>
          <w:rFonts w:asciiTheme="majorBidi" w:hAnsiTheme="majorBidi" w:cstheme="majorBidi"/>
          <w:sz w:val="24"/>
          <w:szCs w:val="24"/>
        </w:rPr>
        <w:t>ne</w:t>
      </w:r>
      <w:r>
        <w:rPr>
          <w:rFonts w:asciiTheme="majorBidi" w:hAnsiTheme="majorBidi" w:cstheme="majorBidi"/>
          <w:sz w:val="24"/>
          <w:szCs w:val="24"/>
        </w:rPr>
        <w:t xml:space="preserve"> </w:t>
      </w:r>
      <w:r w:rsidRPr="003A117E">
        <w:rPr>
          <w:rFonts w:asciiTheme="majorBidi" w:hAnsiTheme="majorBidi" w:cstheme="majorBidi"/>
          <w:sz w:val="24"/>
          <w:szCs w:val="24"/>
        </w:rPr>
        <w:t>biologique</w:t>
      </w:r>
      <w:r>
        <w:rPr>
          <w:rFonts w:asciiTheme="majorBidi" w:hAnsiTheme="majorBidi" w:cstheme="majorBidi"/>
          <w:sz w:val="24"/>
          <w:szCs w:val="24"/>
        </w:rPr>
        <w:t xml:space="preserve"> </w:t>
      </w:r>
      <w:r w:rsidRPr="003A117E">
        <w:rPr>
          <w:rFonts w:asciiTheme="majorBidi" w:hAnsiTheme="majorBidi" w:cstheme="majorBidi"/>
          <w:sz w:val="24"/>
          <w:szCs w:val="24"/>
        </w:rPr>
        <w:t>implique</w:t>
      </w:r>
      <w:r>
        <w:rPr>
          <w:rFonts w:asciiTheme="majorBidi" w:hAnsiTheme="majorBidi" w:cstheme="majorBidi"/>
          <w:sz w:val="24"/>
          <w:szCs w:val="24"/>
        </w:rPr>
        <w:t xml:space="preserve"> </w:t>
      </w:r>
      <w:r w:rsidRPr="003A117E">
        <w:rPr>
          <w:rFonts w:asciiTheme="majorBidi" w:hAnsiTheme="majorBidi" w:cstheme="majorBidi"/>
          <w:sz w:val="24"/>
          <w:szCs w:val="24"/>
        </w:rPr>
        <w:t>l’utilisation de</w:t>
      </w:r>
      <w:r>
        <w:rPr>
          <w:rFonts w:asciiTheme="majorBidi" w:hAnsiTheme="majorBidi" w:cstheme="majorBidi"/>
          <w:sz w:val="24"/>
          <w:szCs w:val="24"/>
        </w:rPr>
        <w:t xml:space="preserve"> </w:t>
      </w:r>
      <w:r w:rsidRPr="003A117E">
        <w:rPr>
          <w:rFonts w:asciiTheme="majorBidi" w:hAnsiTheme="majorBidi" w:cstheme="majorBidi"/>
          <w:sz w:val="24"/>
          <w:szCs w:val="24"/>
        </w:rPr>
        <w:t>microbes</w:t>
      </w:r>
      <w:r>
        <w:rPr>
          <w:rFonts w:asciiTheme="majorBidi" w:hAnsiTheme="majorBidi" w:cstheme="majorBidi"/>
          <w:sz w:val="24"/>
          <w:szCs w:val="24"/>
        </w:rPr>
        <w:t xml:space="preserve">  spécialisés </w:t>
      </w:r>
      <w:r w:rsidRPr="003A117E">
        <w:rPr>
          <w:rFonts w:asciiTheme="majorBidi" w:hAnsiTheme="majorBidi" w:cstheme="majorBidi"/>
          <w:sz w:val="24"/>
          <w:szCs w:val="24"/>
        </w:rPr>
        <w:t>(Clostridium</w:t>
      </w:r>
      <w:r>
        <w:rPr>
          <w:rFonts w:asciiTheme="majorBidi" w:hAnsiTheme="majorBidi" w:cstheme="majorBidi"/>
          <w:sz w:val="24"/>
          <w:szCs w:val="24"/>
        </w:rPr>
        <w:t xml:space="preserve"> </w:t>
      </w:r>
      <w:r w:rsidRPr="003A117E">
        <w:rPr>
          <w:rFonts w:asciiTheme="majorBidi" w:hAnsiTheme="majorBidi" w:cstheme="majorBidi"/>
          <w:sz w:val="24"/>
          <w:szCs w:val="24"/>
        </w:rPr>
        <w:t>et</w:t>
      </w:r>
      <w:r>
        <w:rPr>
          <w:rFonts w:asciiTheme="majorBidi" w:hAnsiTheme="majorBidi" w:cstheme="majorBidi"/>
          <w:sz w:val="24"/>
          <w:szCs w:val="24"/>
        </w:rPr>
        <w:t xml:space="preserve"> </w:t>
      </w:r>
      <w:r w:rsidRPr="003A117E">
        <w:rPr>
          <w:rFonts w:asciiTheme="majorBidi" w:hAnsiTheme="majorBidi" w:cstheme="majorBidi"/>
          <w:sz w:val="24"/>
          <w:szCs w:val="24"/>
        </w:rPr>
        <w:t>Rhodobacter)</w:t>
      </w:r>
      <w:r>
        <w:rPr>
          <w:rFonts w:asciiTheme="majorBidi" w:hAnsiTheme="majorBidi" w:cstheme="majorBidi"/>
          <w:sz w:val="24"/>
          <w:szCs w:val="24"/>
        </w:rPr>
        <w:t xml:space="preserve"> </w:t>
      </w:r>
      <w:r w:rsidRPr="003A117E">
        <w:rPr>
          <w:rFonts w:asciiTheme="majorBidi" w:hAnsiTheme="majorBidi" w:cstheme="majorBidi"/>
          <w:sz w:val="24"/>
          <w:szCs w:val="24"/>
        </w:rPr>
        <w:t>dans un</w:t>
      </w:r>
      <w:r>
        <w:rPr>
          <w:rFonts w:asciiTheme="majorBidi" w:hAnsiTheme="majorBidi" w:cstheme="majorBidi"/>
          <w:sz w:val="24"/>
          <w:szCs w:val="24"/>
        </w:rPr>
        <w:t xml:space="preserve"> bioré</w:t>
      </w:r>
      <w:r w:rsidRPr="003A117E">
        <w:rPr>
          <w:rFonts w:asciiTheme="majorBidi" w:hAnsiTheme="majorBidi" w:cstheme="majorBidi"/>
          <w:sz w:val="24"/>
          <w:szCs w:val="24"/>
        </w:rPr>
        <w:t>acteur</w:t>
      </w:r>
      <w:r>
        <w:rPr>
          <w:rFonts w:asciiTheme="majorBidi" w:hAnsiTheme="majorBidi" w:cstheme="majorBidi"/>
          <w:sz w:val="24"/>
          <w:szCs w:val="24"/>
        </w:rPr>
        <w:t xml:space="preserve"> </w:t>
      </w:r>
      <w:r w:rsidRPr="003A117E">
        <w:rPr>
          <w:rFonts w:asciiTheme="majorBidi" w:hAnsiTheme="majorBidi" w:cstheme="majorBidi"/>
          <w:sz w:val="24"/>
          <w:szCs w:val="24"/>
        </w:rPr>
        <w:t>.Les</w:t>
      </w:r>
      <w:r>
        <w:rPr>
          <w:rFonts w:asciiTheme="majorBidi" w:hAnsiTheme="majorBidi" w:cstheme="majorBidi"/>
          <w:sz w:val="24"/>
          <w:szCs w:val="24"/>
        </w:rPr>
        <w:t xml:space="preserve"> mé</w:t>
      </w:r>
      <w:r w:rsidRPr="003A117E">
        <w:rPr>
          <w:rFonts w:asciiTheme="majorBidi" w:hAnsiTheme="majorBidi" w:cstheme="majorBidi"/>
          <w:sz w:val="24"/>
          <w:szCs w:val="24"/>
        </w:rPr>
        <w:t>thodes</w:t>
      </w:r>
      <w:r>
        <w:rPr>
          <w:rFonts w:asciiTheme="majorBidi" w:hAnsiTheme="majorBidi" w:cstheme="majorBidi"/>
          <w:sz w:val="24"/>
          <w:szCs w:val="24"/>
        </w:rPr>
        <w:t xml:space="preserve"> </w:t>
      </w:r>
      <w:r w:rsidRPr="003A117E">
        <w:rPr>
          <w:rFonts w:asciiTheme="majorBidi" w:hAnsiTheme="majorBidi" w:cstheme="majorBidi"/>
          <w:sz w:val="24"/>
          <w:szCs w:val="24"/>
        </w:rPr>
        <w:t>courantes</w:t>
      </w:r>
      <w:r>
        <w:rPr>
          <w:rFonts w:asciiTheme="majorBidi" w:hAnsiTheme="majorBidi" w:cstheme="majorBidi"/>
          <w:sz w:val="24"/>
          <w:szCs w:val="24"/>
        </w:rPr>
        <w:t xml:space="preserve"> </w:t>
      </w:r>
      <w:r w:rsidRPr="003A117E">
        <w:rPr>
          <w:rFonts w:asciiTheme="majorBidi" w:hAnsiTheme="majorBidi" w:cstheme="majorBidi"/>
          <w:sz w:val="24"/>
          <w:szCs w:val="24"/>
        </w:rPr>
        <w:t>pour</w:t>
      </w:r>
      <w:r>
        <w:rPr>
          <w:rFonts w:asciiTheme="majorBidi" w:hAnsiTheme="majorBidi" w:cstheme="majorBidi"/>
          <w:sz w:val="24"/>
          <w:szCs w:val="24"/>
        </w:rPr>
        <w:t xml:space="preserve"> </w:t>
      </w:r>
      <w:r w:rsidRPr="003A117E">
        <w:rPr>
          <w:rFonts w:asciiTheme="majorBidi" w:hAnsiTheme="majorBidi" w:cstheme="majorBidi"/>
          <w:sz w:val="24"/>
          <w:szCs w:val="24"/>
        </w:rPr>
        <w:t>la</w:t>
      </w:r>
      <w:r>
        <w:rPr>
          <w:rFonts w:asciiTheme="majorBidi" w:hAnsiTheme="majorBidi" w:cstheme="majorBidi"/>
          <w:sz w:val="24"/>
          <w:szCs w:val="24"/>
        </w:rPr>
        <w:t xml:space="preserve"> </w:t>
      </w:r>
      <w:r w:rsidRPr="003A117E">
        <w:rPr>
          <w:rFonts w:asciiTheme="majorBidi" w:hAnsiTheme="majorBidi" w:cstheme="majorBidi"/>
          <w:sz w:val="24"/>
          <w:szCs w:val="24"/>
        </w:rPr>
        <w:t>production de</w:t>
      </w:r>
      <w:r>
        <w:rPr>
          <w:rFonts w:asciiTheme="majorBidi" w:hAnsiTheme="majorBidi" w:cstheme="majorBidi"/>
          <w:sz w:val="24"/>
          <w:szCs w:val="24"/>
        </w:rPr>
        <w:t xml:space="preserve"> bio-hydrogè</w:t>
      </w:r>
      <w:r w:rsidRPr="003A117E">
        <w:rPr>
          <w:rFonts w:asciiTheme="majorBidi" w:hAnsiTheme="majorBidi" w:cstheme="majorBidi"/>
          <w:sz w:val="24"/>
          <w:szCs w:val="24"/>
        </w:rPr>
        <w:t>ne</w:t>
      </w:r>
      <w:r>
        <w:rPr>
          <w:rFonts w:asciiTheme="majorBidi" w:hAnsiTheme="majorBidi" w:cstheme="majorBidi"/>
          <w:sz w:val="24"/>
          <w:szCs w:val="24"/>
        </w:rPr>
        <w:t xml:space="preserve"> </w:t>
      </w:r>
      <w:r w:rsidRPr="003A117E">
        <w:rPr>
          <w:rFonts w:asciiTheme="majorBidi" w:hAnsiTheme="majorBidi" w:cstheme="majorBidi"/>
          <w:sz w:val="24"/>
          <w:szCs w:val="24"/>
        </w:rPr>
        <w:t xml:space="preserve">comprennent </w:t>
      </w:r>
      <w:r>
        <w:rPr>
          <w:rFonts w:asciiTheme="majorBidi" w:hAnsiTheme="majorBidi" w:cstheme="majorBidi"/>
          <w:sz w:val="24"/>
          <w:szCs w:val="24"/>
        </w:rPr>
        <w:t xml:space="preserve"> </w:t>
      </w:r>
      <w:r w:rsidRPr="003A117E">
        <w:rPr>
          <w:rFonts w:asciiTheme="majorBidi" w:hAnsiTheme="majorBidi" w:cstheme="majorBidi"/>
          <w:sz w:val="24"/>
          <w:szCs w:val="24"/>
        </w:rPr>
        <w:t>la</w:t>
      </w:r>
      <w:r>
        <w:rPr>
          <w:rFonts w:asciiTheme="majorBidi" w:hAnsiTheme="majorBidi" w:cstheme="majorBidi"/>
          <w:sz w:val="24"/>
          <w:szCs w:val="24"/>
        </w:rPr>
        <w:t xml:space="preserve"> </w:t>
      </w:r>
      <w:r w:rsidRPr="003A117E">
        <w:rPr>
          <w:rFonts w:asciiTheme="majorBidi" w:hAnsiTheme="majorBidi" w:cstheme="majorBidi"/>
          <w:sz w:val="24"/>
          <w:szCs w:val="24"/>
        </w:rPr>
        <w:t>fermentation</w:t>
      </w:r>
      <w:r>
        <w:rPr>
          <w:rFonts w:asciiTheme="majorBidi" w:hAnsiTheme="majorBidi" w:cstheme="majorBidi"/>
          <w:sz w:val="24"/>
          <w:szCs w:val="24"/>
        </w:rPr>
        <w:t xml:space="preserve"> </w:t>
      </w:r>
      <w:r w:rsidRPr="003A117E">
        <w:rPr>
          <w:rFonts w:asciiTheme="majorBidi" w:hAnsiTheme="majorBidi" w:cstheme="majorBidi"/>
          <w:sz w:val="24"/>
          <w:szCs w:val="24"/>
        </w:rPr>
        <w:t>sombre, la photo-fermentation, la photolyse directe, la photolyse indirecte</w:t>
      </w:r>
      <w:r>
        <w:rPr>
          <w:rFonts w:asciiTheme="majorBidi" w:hAnsiTheme="majorBidi" w:cstheme="majorBidi"/>
          <w:sz w:val="24"/>
          <w:szCs w:val="24"/>
        </w:rPr>
        <w:t xml:space="preserve"> </w:t>
      </w:r>
      <w:r w:rsidRPr="003A117E">
        <w:rPr>
          <w:rFonts w:asciiTheme="majorBidi" w:hAnsiTheme="majorBidi" w:cstheme="majorBidi"/>
          <w:sz w:val="24"/>
          <w:szCs w:val="24"/>
        </w:rPr>
        <w:t>et</w:t>
      </w:r>
      <w:r>
        <w:rPr>
          <w:rFonts w:asciiTheme="majorBidi" w:hAnsiTheme="majorBidi" w:cstheme="majorBidi"/>
          <w:sz w:val="24"/>
          <w:szCs w:val="24"/>
        </w:rPr>
        <w:t xml:space="preserve"> </w:t>
      </w:r>
      <w:r w:rsidRPr="003A117E">
        <w:rPr>
          <w:rFonts w:asciiTheme="majorBidi" w:hAnsiTheme="majorBidi" w:cstheme="majorBidi"/>
          <w:sz w:val="24"/>
          <w:szCs w:val="24"/>
        </w:rPr>
        <w:t>la</w:t>
      </w:r>
      <w:r>
        <w:rPr>
          <w:rFonts w:asciiTheme="majorBidi" w:hAnsiTheme="majorBidi" w:cstheme="majorBidi"/>
          <w:sz w:val="24"/>
          <w:szCs w:val="24"/>
        </w:rPr>
        <w:t xml:space="preserve"> </w:t>
      </w:r>
      <w:r w:rsidRPr="003A117E">
        <w:rPr>
          <w:rFonts w:asciiTheme="majorBidi" w:hAnsiTheme="majorBidi" w:cstheme="majorBidi"/>
          <w:sz w:val="24"/>
          <w:szCs w:val="24"/>
        </w:rPr>
        <w:t>fermentation</w:t>
      </w:r>
      <w:r>
        <w:rPr>
          <w:rFonts w:asciiTheme="majorBidi" w:hAnsiTheme="majorBidi" w:cstheme="majorBidi"/>
          <w:sz w:val="24"/>
          <w:szCs w:val="24"/>
        </w:rPr>
        <w:t xml:space="preserve"> sé</w:t>
      </w:r>
      <w:r w:rsidRPr="003A117E">
        <w:rPr>
          <w:rFonts w:asciiTheme="majorBidi" w:hAnsiTheme="majorBidi" w:cstheme="majorBidi"/>
          <w:sz w:val="24"/>
          <w:szCs w:val="24"/>
        </w:rPr>
        <w:t>quentielle</w:t>
      </w:r>
      <w:r>
        <w:rPr>
          <w:rFonts w:asciiTheme="majorBidi" w:hAnsiTheme="majorBidi" w:cstheme="majorBidi"/>
          <w:sz w:val="24"/>
          <w:szCs w:val="24"/>
        </w:rPr>
        <w:t xml:space="preserve"> (Fig11).</w:t>
      </w:r>
    </w:p>
    <w:p w:rsidR="00125B68" w:rsidRDefault="00125B68" w:rsidP="00125B68">
      <w:pPr>
        <w:pStyle w:val="Heading1"/>
        <w:ind w:left="0"/>
      </w:pPr>
    </w:p>
    <w:p w:rsidR="00125B68" w:rsidRDefault="00125B68" w:rsidP="00125B68">
      <w:pPr>
        <w:pStyle w:val="Sansinterligne"/>
        <w:rPr>
          <w:rFonts w:asciiTheme="majorBidi" w:hAnsiTheme="majorBidi" w:cstheme="majorBidi"/>
          <w:b/>
          <w:sz w:val="24"/>
          <w:szCs w:val="24"/>
        </w:rPr>
      </w:pPr>
      <w:r>
        <w:rPr>
          <w:rFonts w:asciiTheme="majorBidi" w:hAnsiTheme="majorBidi" w:cstheme="majorBidi"/>
          <w:b/>
          <w:noProof/>
          <w:sz w:val="24"/>
          <w:szCs w:val="24"/>
          <w:lang w:eastAsia="fr-FR"/>
        </w:rPr>
        <w:drawing>
          <wp:inline distT="0" distB="0" distL="0" distR="0">
            <wp:extent cx="5753134" cy="2506895"/>
            <wp:effectExtent l="19050" t="0" r="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756275" cy="2508264"/>
                    </a:xfrm>
                    <a:prstGeom prst="rect">
                      <a:avLst/>
                    </a:prstGeom>
                    <a:noFill/>
                    <a:ln w="9525">
                      <a:noFill/>
                      <a:miter lim="800000"/>
                      <a:headEnd/>
                      <a:tailEnd/>
                    </a:ln>
                  </pic:spPr>
                </pic:pic>
              </a:graphicData>
            </a:graphic>
          </wp:inline>
        </w:drawing>
      </w:r>
    </w:p>
    <w:p w:rsidR="00125B68" w:rsidRPr="003A117E"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r w:rsidRPr="003A117E">
        <w:rPr>
          <w:rFonts w:asciiTheme="majorBidi" w:hAnsiTheme="majorBidi" w:cstheme="majorBidi"/>
          <w:b/>
          <w:sz w:val="24"/>
          <w:szCs w:val="24"/>
        </w:rPr>
        <w:t>Figure II.1</w:t>
      </w:r>
      <w:r>
        <w:rPr>
          <w:rFonts w:asciiTheme="majorBidi" w:hAnsiTheme="majorBidi" w:cstheme="majorBidi"/>
          <w:b/>
          <w:sz w:val="24"/>
          <w:szCs w:val="24"/>
        </w:rPr>
        <w:t>1</w:t>
      </w:r>
      <w:r w:rsidRPr="003A117E">
        <w:rPr>
          <w:rFonts w:asciiTheme="majorBidi" w:hAnsiTheme="majorBidi" w:cstheme="majorBidi"/>
          <w:b/>
          <w:sz w:val="24"/>
          <w:szCs w:val="24"/>
        </w:rPr>
        <w:t> :</w:t>
      </w:r>
      <w:r w:rsidRPr="003A117E">
        <w:t xml:space="preserve"> </w:t>
      </w:r>
      <w:r w:rsidRPr="003A117E">
        <w:rPr>
          <w:rFonts w:asciiTheme="majorBidi" w:hAnsiTheme="majorBidi" w:cstheme="majorBidi"/>
          <w:bCs/>
          <w:sz w:val="24"/>
          <w:szCs w:val="24"/>
        </w:rPr>
        <w:t>Méthodes biologiques de production d’hydrogène</w:t>
      </w:r>
    </w:p>
    <w:p w:rsidR="00125B68" w:rsidRDefault="00125B68" w:rsidP="00125B68">
      <w:pPr>
        <w:pStyle w:val="Sansinterligne"/>
        <w:rPr>
          <w:rFonts w:asciiTheme="majorBidi" w:hAnsiTheme="majorBidi" w:cstheme="majorBidi"/>
          <w:b/>
          <w:sz w:val="24"/>
          <w:szCs w:val="24"/>
        </w:rPr>
      </w:pPr>
    </w:p>
    <w:p w:rsidR="00125B68" w:rsidRDefault="00125B68" w:rsidP="00125B68">
      <w:pPr>
        <w:jc w:val="both"/>
        <w:rPr>
          <w:rFonts w:asciiTheme="majorBidi" w:hAnsiTheme="majorBidi" w:cstheme="majorBidi"/>
          <w:sz w:val="24"/>
          <w:szCs w:val="24"/>
        </w:rPr>
      </w:pPr>
      <w:r w:rsidRPr="00985DA2">
        <w:rPr>
          <w:rFonts w:asciiTheme="majorBidi" w:hAnsiTheme="majorBidi" w:cstheme="majorBidi"/>
          <w:sz w:val="24"/>
          <w:szCs w:val="24"/>
        </w:rPr>
        <w:t>Certaines enzymes de</w:t>
      </w:r>
      <w:r>
        <w:rPr>
          <w:rFonts w:asciiTheme="majorBidi" w:hAnsiTheme="majorBidi" w:cstheme="majorBidi"/>
          <w:sz w:val="24"/>
          <w:szCs w:val="24"/>
        </w:rPr>
        <w:t xml:space="preserve"> ces micro-organismes sont trè</w:t>
      </w:r>
      <w:r w:rsidRPr="00985DA2">
        <w:rPr>
          <w:rFonts w:asciiTheme="majorBidi" w:hAnsiTheme="majorBidi" w:cstheme="majorBidi"/>
          <w:sz w:val="24"/>
          <w:szCs w:val="24"/>
        </w:rPr>
        <w:t>s importantes</w:t>
      </w:r>
      <w:r>
        <w:rPr>
          <w:rFonts w:asciiTheme="majorBidi" w:hAnsiTheme="majorBidi" w:cstheme="majorBidi"/>
          <w:sz w:val="24"/>
          <w:szCs w:val="24"/>
        </w:rPr>
        <w:t xml:space="preserve"> </w:t>
      </w:r>
      <w:r w:rsidRPr="00985DA2">
        <w:rPr>
          <w:rFonts w:asciiTheme="majorBidi" w:hAnsiTheme="majorBidi" w:cstheme="majorBidi"/>
          <w:sz w:val="24"/>
          <w:szCs w:val="24"/>
        </w:rPr>
        <w:t>pour leur</w:t>
      </w:r>
      <w:r>
        <w:rPr>
          <w:rFonts w:asciiTheme="majorBidi" w:hAnsiTheme="majorBidi" w:cstheme="majorBidi"/>
          <w:sz w:val="24"/>
          <w:szCs w:val="24"/>
        </w:rPr>
        <w:t xml:space="preserve"> </w:t>
      </w:r>
      <w:r w:rsidRPr="00985DA2">
        <w:rPr>
          <w:rFonts w:asciiTheme="majorBidi" w:hAnsiTheme="majorBidi" w:cstheme="majorBidi"/>
          <w:sz w:val="24"/>
          <w:szCs w:val="24"/>
        </w:rPr>
        <w:t>permettre</w:t>
      </w:r>
      <w:r>
        <w:rPr>
          <w:rFonts w:asciiTheme="majorBidi" w:hAnsiTheme="majorBidi" w:cstheme="majorBidi"/>
          <w:sz w:val="24"/>
          <w:szCs w:val="24"/>
        </w:rPr>
        <w:t xml:space="preserve"> </w:t>
      </w:r>
      <w:r w:rsidRPr="00985DA2">
        <w:rPr>
          <w:rFonts w:asciiTheme="majorBidi" w:hAnsiTheme="majorBidi" w:cstheme="majorBidi"/>
          <w:sz w:val="24"/>
          <w:szCs w:val="24"/>
        </w:rPr>
        <w:t>de</w:t>
      </w:r>
      <w:r>
        <w:rPr>
          <w:rFonts w:asciiTheme="majorBidi" w:hAnsiTheme="majorBidi" w:cstheme="majorBidi"/>
          <w:sz w:val="24"/>
          <w:szCs w:val="24"/>
        </w:rPr>
        <w:t xml:space="preserve"> </w:t>
      </w:r>
      <w:r w:rsidRPr="00985DA2">
        <w:rPr>
          <w:rFonts w:asciiTheme="majorBidi" w:hAnsiTheme="majorBidi" w:cstheme="majorBidi"/>
          <w:sz w:val="24"/>
          <w:szCs w:val="24"/>
        </w:rPr>
        <w:t>produire</w:t>
      </w:r>
      <w:r>
        <w:rPr>
          <w:rFonts w:asciiTheme="majorBidi" w:hAnsiTheme="majorBidi" w:cstheme="majorBidi"/>
          <w:sz w:val="24"/>
          <w:szCs w:val="24"/>
        </w:rPr>
        <w:t xml:space="preserve"> </w:t>
      </w:r>
      <w:r w:rsidRPr="00985DA2">
        <w:rPr>
          <w:rFonts w:asciiTheme="majorBidi" w:hAnsiTheme="majorBidi" w:cstheme="majorBidi"/>
          <w:sz w:val="24"/>
          <w:szCs w:val="24"/>
        </w:rPr>
        <w:t>du</w:t>
      </w:r>
      <w:r>
        <w:rPr>
          <w:rFonts w:asciiTheme="majorBidi" w:hAnsiTheme="majorBidi" w:cstheme="majorBidi"/>
          <w:sz w:val="24"/>
          <w:szCs w:val="24"/>
        </w:rPr>
        <w:t xml:space="preserve"> bio hydrog</w:t>
      </w:r>
      <w:r w:rsidRPr="00985DA2">
        <w:rPr>
          <w:rFonts w:asciiTheme="majorBidi" w:hAnsiTheme="majorBidi" w:cstheme="majorBidi"/>
          <w:sz w:val="24"/>
          <w:szCs w:val="24"/>
        </w:rPr>
        <w:t>ène</w:t>
      </w:r>
      <w:r>
        <w:rPr>
          <w:rFonts w:asciiTheme="majorBidi" w:hAnsiTheme="majorBidi" w:cstheme="majorBidi"/>
          <w:sz w:val="24"/>
          <w:szCs w:val="24"/>
        </w:rPr>
        <w:t>.</w:t>
      </w:r>
      <w:r w:rsidRPr="00985DA2">
        <w:rPr>
          <w:rFonts w:asciiTheme="majorBidi" w:hAnsiTheme="majorBidi" w:cstheme="majorBidi"/>
          <w:sz w:val="24"/>
          <w:szCs w:val="24"/>
        </w:rPr>
        <w:t xml:space="preserve"> </w:t>
      </w:r>
      <w:r w:rsidRPr="00AF4552">
        <w:rPr>
          <w:rFonts w:asciiTheme="majorBidi" w:hAnsiTheme="majorBidi" w:cstheme="majorBidi"/>
          <w:sz w:val="24"/>
          <w:szCs w:val="24"/>
        </w:rPr>
        <w:t>Des études récentes du potentiel enzymatique de la production d’hydrogène montrent qu’elles possèdent des groupes de métaux complexes entant que sites actifs</w:t>
      </w:r>
      <w:r>
        <w:rPr>
          <w:rFonts w:asciiTheme="majorBidi" w:hAnsiTheme="majorBidi" w:cstheme="majorBidi"/>
          <w:sz w:val="24"/>
          <w:szCs w:val="24"/>
        </w:rPr>
        <w:t xml:space="preserve">. </w:t>
      </w:r>
      <w:r w:rsidRPr="00B61A2B">
        <w:rPr>
          <w:rFonts w:asciiTheme="majorBidi" w:hAnsiTheme="majorBidi" w:cstheme="majorBidi"/>
          <w:sz w:val="24"/>
          <w:szCs w:val="24"/>
        </w:rPr>
        <w:t>L’inhibition</w:t>
      </w:r>
      <w:r>
        <w:rPr>
          <w:rFonts w:asciiTheme="majorBidi" w:hAnsiTheme="majorBidi" w:cstheme="majorBidi"/>
          <w:sz w:val="24"/>
          <w:szCs w:val="24"/>
        </w:rPr>
        <w:t xml:space="preserve"> </w:t>
      </w:r>
      <w:r w:rsidRPr="00B61A2B">
        <w:rPr>
          <w:rFonts w:asciiTheme="majorBidi" w:hAnsiTheme="majorBidi" w:cstheme="majorBidi"/>
          <w:sz w:val="24"/>
          <w:szCs w:val="24"/>
        </w:rPr>
        <w:t>incomplète</w:t>
      </w:r>
      <w:r>
        <w:rPr>
          <w:rFonts w:asciiTheme="majorBidi" w:hAnsiTheme="majorBidi" w:cstheme="majorBidi"/>
          <w:sz w:val="24"/>
          <w:szCs w:val="24"/>
        </w:rPr>
        <w:t xml:space="preserve"> </w:t>
      </w:r>
      <w:r w:rsidRPr="00B61A2B">
        <w:rPr>
          <w:rFonts w:asciiTheme="majorBidi" w:hAnsiTheme="majorBidi" w:cstheme="majorBidi"/>
          <w:sz w:val="24"/>
          <w:szCs w:val="24"/>
        </w:rPr>
        <w:t>de</w:t>
      </w:r>
      <w:r>
        <w:rPr>
          <w:rFonts w:asciiTheme="majorBidi" w:hAnsiTheme="majorBidi" w:cstheme="majorBidi"/>
          <w:sz w:val="24"/>
          <w:szCs w:val="24"/>
        </w:rPr>
        <w:t xml:space="preserve"> </w:t>
      </w:r>
      <w:r w:rsidRPr="00B61A2B">
        <w:rPr>
          <w:rFonts w:asciiTheme="majorBidi" w:hAnsiTheme="majorBidi" w:cstheme="majorBidi"/>
          <w:sz w:val="24"/>
          <w:szCs w:val="24"/>
        </w:rPr>
        <w:t>PSII</w:t>
      </w:r>
      <w:r>
        <w:rPr>
          <w:rFonts w:asciiTheme="majorBidi" w:hAnsiTheme="majorBidi" w:cstheme="majorBidi"/>
          <w:sz w:val="24"/>
          <w:szCs w:val="24"/>
        </w:rPr>
        <w:t xml:space="preserve"> </w:t>
      </w:r>
      <w:r w:rsidRPr="00B61A2B">
        <w:rPr>
          <w:rFonts w:asciiTheme="majorBidi" w:hAnsiTheme="majorBidi" w:cstheme="majorBidi"/>
          <w:sz w:val="24"/>
          <w:szCs w:val="24"/>
        </w:rPr>
        <w:t>peut</w:t>
      </w:r>
      <w:r>
        <w:rPr>
          <w:rFonts w:asciiTheme="majorBidi" w:hAnsiTheme="majorBidi" w:cstheme="majorBidi"/>
          <w:sz w:val="24"/>
          <w:szCs w:val="24"/>
        </w:rPr>
        <w:t xml:space="preserve"> géné</w:t>
      </w:r>
      <w:r w:rsidRPr="00B61A2B">
        <w:rPr>
          <w:rFonts w:asciiTheme="majorBidi" w:hAnsiTheme="majorBidi" w:cstheme="majorBidi"/>
          <w:sz w:val="24"/>
          <w:szCs w:val="24"/>
        </w:rPr>
        <w:t>rer</w:t>
      </w:r>
      <w:r>
        <w:rPr>
          <w:rFonts w:asciiTheme="majorBidi" w:hAnsiTheme="majorBidi" w:cstheme="majorBidi"/>
          <w:sz w:val="24"/>
          <w:szCs w:val="24"/>
        </w:rPr>
        <w:t xml:space="preserve"> </w:t>
      </w:r>
      <w:r w:rsidRPr="00B61A2B">
        <w:rPr>
          <w:rFonts w:asciiTheme="majorBidi" w:hAnsiTheme="majorBidi" w:cstheme="majorBidi"/>
          <w:sz w:val="24"/>
          <w:szCs w:val="24"/>
        </w:rPr>
        <w:t>des</w:t>
      </w:r>
      <w:r>
        <w:rPr>
          <w:rFonts w:asciiTheme="majorBidi" w:hAnsiTheme="majorBidi" w:cstheme="majorBidi"/>
          <w:sz w:val="24"/>
          <w:szCs w:val="24"/>
        </w:rPr>
        <w:t xml:space="preserve"> conditions anaé</w:t>
      </w:r>
      <w:r w:rsidRPr="00B61A2B">
        <w:rPr>
          <w:rFonts w:asciiTheme="majorBidi" w:hAnsiTheme="majorBidi" w:cstheme="majorBidi"/>
          <w:sz w:val="24"/>
          <w:szCs w:val="24"/>
        </w:rPr>
        <w:t>robies</w:t>
      </w:r>
      <w:r>
        <w:rPr>
          <w:rFonts w:asciiTheme="majorBidi" w:hAnsiTheme="majorBidi" w:cstheme="majorBidi"/>
          <w:sz w:val="24"/>
          <w:szCs w:val="24"/>
        </w:rPr>
        <w:t xml:space="preserve"> </w:t>
      </w:r>
      <w:r w:rsidRPr="00B61A2B">
        <w:rPr>
          <w:rFonts w:asciiTheme="majorBidi" w:hAnsiTheme="majorBidi" w:cstheme="majorBidi"/>
          <w:sz w:val="24"/>
          <w:szCs w:val="24"/>
        </w:rPr>
        <w:t>pour</w:t>
      </w:r>
      <w:r>
        <w:rPr>
          <w:rFonts w:asciiTheme="majorBidi" w:hAnsiTheme="majorBidi" w:cstheme="majorBidi"/>
          <w:sz w:val="24"/>
          <w:szCs w:val="24"/>
        </w:rPr>
        <w:t xml:space="preserve"> </w:t>
      </w:r>
      <w:r w:rsidRPr="00B61A2B">
        <w:rPr>
          <w:rFonts w:asciiTheme="majorBidi" w:hAnsiTheme="majorBidi" w:cstheme="majorBidi"/>
          <w:sz w:val="24"/>
          <w:szCs w:val="24"/>
        </w:rPr>
        <w:t>les</w:t>
      </w:r>
      <w:r>
        <w:rPr>
          <w:rFonts w:asciiTheme="majorBidi" w:hAnsiTheme="majorBidi" w:cstheme="majorBidi"/>
          <w:sz w:val="24"/>
          <w:szCs w:val="24"/>
        </w:rPr>
        <w:t xml:space="preserve"> </w:t>
      </w:r>
      <w:r w:rsidRPr="00B61A2B">
        <w:rPr>
          <w:rFonts w:asciiTheme="majorBidi" w:hAnsiTheme="majorBidi" w:cstheme="majorBidi"/>
          <w:sz w:val="24"/>
          <w:szCs w:val="24"/>
        </w:rPr>
        <w:t>cellules</w:t>
      </w:r>
      <w:r>
        <w:rPr>
          <w:rFonts w:asciiTheme="majorBidi" w:hAnsiTheme="majorBidi" w:cstheme="majorBidi"/>
          <w:sz w:val="24"/>
          <w:szCs w:val="24"/>
        </w:rPr>
        <w:t xml:space="preserve"> </w:t>
      </w:r>
      <w:r w:rsidRPr="00B61A2B">
        <w:rPr>
          <w:rFonts w:asciiTheme="majorBidi" w:hAnsiTheme="majorBidi" w:cstheme="majorBidi"/>
          <w:sz w:val="24"/>
          <w:szCs w:val="24"/>
        </w:rPr>
        <w:t>dans</w:t>
      </w:r>
      <w:r>
        <w:rPr>
          <w:rFonts w:asciiTheme="majorBidi" w:hAnsiTheme="majorBidi" w:cstheme="majorBidi"/>
          <w:sz w:val="24"/>
          <w:szCs w:val="24"/>
        </w:rPr>
        <w:t xml:space="preserve"> </w:t>
      </w:r>
      <w:r w:rsidRPr="00B61A2B">
        <w:rPr>
          <w:rFonts w:asciiTheme="majorBidi" w:hAnsiTheme="majorBidi" w:cstheme="majorBidi"/>
          <w:sz w:val="24"/>
          <w:szCs w:val="24"/>
        </w:rPr>
        <w:t>le</w:t>
      </w:r>
      <w:r>
        <w:rPr>
          <w:rFonts w:asciiTheme="majorBidi" w:hAnsiTheme="majorBidi" w:cstheme="majorBidi"/>
          <w:sz w:val="24"/>
          <w:szCs w:val="24"/>
        </w:rPr>
        <w:t xml:space="preserve"> photo-bioré</w:t>
      </w:r>
      <w:r w:rsidRPr="00B61A2B">
        <w:rPr>
          <w:rFonts w:asciiTheme="majorBidi" w:hAnsiTheme="majorBidi" w:cstheme="majorBidi"/>
          <w:sz w:val="24"/>
          <w:szCs w:val="24"/>
        </w:rPr>
        <w:t>acteur,</w:t>
      </w:r>
      <w:r>
        <w:rPr>
          <w:rFonts w:asciiTheme="majorBidi" w:hAnsiTheme="majorBidi" w:cstheme="majorBidi"/>
          <w:sz w:val="24"/>
          <w:szCs w:val="24"/>
        </w:rPr>
        <w:t xml:space="preserve"> </w:t>
      </w:r>
      <w:r w:rsidRPr="00B61A2B">
        <w:rPr>
          <w:rFonts w:asciiTheme="majorBidi" w:hAnsiTheme="majorBidi" w:cstheme="majorBidi"/>
          <w:sz w:val="24"/>
          <w:szCs w:val="24"/>
        </w:rPr>
        <w:t>car</w:t>
      </w:r>
      <w:r>
        <w:rPr>
          <w:rFonts w:asciiTheme="majorBidi" w:hAnsiTheme="majorBidi" w:cstheme="majorBidi"/>
          <w:sz w:val="24"/>
          <w:szCs w:val="24"/>
        </w:rPr>
        <w:t xml:space="preserve"> </w:t>
      </w:r>
      <w:r w:rsidRPr="00B61A2B">
        <w:rPr>
          <w:rFonts w:asciiTheme="majorBidi" w:hAnsiTheme="majorBidi" w:cstheme="majorBidi"/>
          <w:sz w:val="24"/>
          <w:szCs w:val="24"/>
        </w:rPr>
        <w:t>il ya</w:t>
      </w:r>
      <w:r>
        <w:rPr>
          <w:rFonts w:asciiTheme="majorBidi" w:hAnsiTheme="majorBidi" w:cstheme="majorBidi"/>
          <w:sz w:val="24"/>
          <w:szCs w:val="24"/>
        </w:rPr>
        <w:t xml:space="preserve"> </w:t>
      </w:r>
      <w:r w:rsidRPr="00B61A2B">
        <w:rPr>
          <w:rFonts w:asciiTheme="majorBidi" w:hAnsiTheme="majorBidi" w:cstheme="majorBidi"/>
          <w:sz w:val="24"/>
          <w:szCs w:val="24"/>
        </w:rPr>
        <w:t>moins</w:t>
      </w:r>
      <w:r>
        <w:rPr>
          <w:rFonts w:asciiTheme="majorBidi" w:hAnsiTheme="majorBidi" w:cstheme="majorBidi"/>
          <w:sz w:val="24"/>
          <w:szCs w:val="24"/>
        </w:rPr>
        <w:t xml:space="preserve"> d’activité</w:t>
      </w:r>
      <w:r w:rsidRPr="00B61A2B">
        <w:rPr>
          <w:rFonts w:asciiTheme="majorBidi" w:hAnsiTheme="majorBidi" w:cstheme="majorBidi"/>
          <w:sz w:val="24"/>
          <w:szCs w:val="24"/>
        </w:rPr>
        <w:t>s</w:t>
      </w:r>
      <w:r>
        <w:rPr>
          <w:rFonts w:asciiTheme="majorBidi" w:hAnsiTheme="majorBidi" w:cstheme="majorBidi"/>
          <w:sz w:val="24"/>
          <w:szCs w:val="24"/>
        </w:rPr>
        <w:t xml:space="preserve"> </w:t>
      </w:r>
      <w:r w:rsidRPr="00B61A2B">
        <w:rPr>
          <w:rFonts w:asciiTheme="majorBidi" w:hAnsiTheme="majorBidi" w:cstheme="majorBidi"/>
          <w:sz w:val="24"/>
          <w:szCs w:val="24"/>
        </w:rPr>
        <w:t>d’oxydation</w:t>
      </w:r>
      <w:r>
        <w:rPr>
          <w:rFonts w:asciiTheme="majorBidi" w:hAnsiTheme="majorBidi" w:cstheme="majorBidi"/>
          <w:sz w:val="24"/>
          <w:szCs w:val="24"/>
        </w:rPr>
        <w:t xml:space="preserve"> </w:t>
      </w:r>
      <w:r w:rsidRPr="00B61A2B">
        <w:rPr>
          <w:rFonts w:asciiTheme="majorBidi" w:hAnsiTheme="majorBidi" w:cstheme="majorBidi"/>
          <w:sz w:val="24"/>
          <w:szCs w:val="24"/>
        </w:rPr>
        <w:t>de</w:t>
      </w:r>
      <w:r>
        <w:rPr>
          <w:rFonts w:asciiTheme="majorBidi" w:hAnsiTheme="majorBidi" w:cstheme="majorBidi"/>
          <w:sz w:val="24"/>
          <w:szCs w:val="24"/>
        </w:rPr>
        <w:t xml:space="preserve"> </w:t>
      </w:r>
      <w:r w:rsidRPr="00B61A2B">
        <w:rPr>
          <w:rFonts w:asciiTheme="majorBidi" w:hAnsiTheme="majorBidi" w:cstheme="majorBidi"/>
          <w:sz w:val="24"/>
          <w:szCs w:val="24"/>
        </w:rPr>
        <w:t>l’eau</w:t>
      </w:r>
      <w:r>
        <w:rPr>
          <w:rFonts w:asciiTheme="majorBidi" w:hAnsiTheme="majorBidi" w:cstheme="majorBidi"/>
          <w:sz w:val="24"/>
          <w:szCs w:val="24"/>
        </w:rPr>
        <w:t xml:space="preserve"> </w:t>
      </w:r>
      <w:r w:rsidRPr="00B61A2B">
        <w:rPr>
          <w:rFonts w:asciiTheme="majorBidi" w:hAnsiTheme="majorBidi" w:cstheme="majorBidi"/>
          <w:sz w:val="24"/>
          <w:szCs w:val="24"/>
        </w:rPr>
        <w:t>pour</w:t>
      </w:r>
      <w:r>
        <w:rPr>
          <w:rFonts w:asciiTheme="majorBidi" w:hAnsiTheme="majorBidi" w:cstheme="majorBidi"/>
          <w:sz w:val="24"/>
          <w:szCs w:val="24"/>
        </w:rPr>
        <w:t xml:space="preserve"> </w:t>
      </w:r>
      <w:r w:rsidRPr="00B61A2B">
        <w:rPr>
          <w:rFonts w:asciiTheme="majorBidi" w:hAnsiTheme="majorBidi" w:cstheme="majorBidi"/>
          <w:sz w:val="24"/>
          <w:szCs w:val="24"/>
        </w:rPr>
        <w:t>faire</w:t>
      </w:r>
      <w:r>
        <w:rPr>
          <w:rFonts w:asciiTheme="majorBidi" w:hAnsiTheme="majorBidi" w:cstheme="majorBidi"/>
          <w:sz w:val="24"/>
          <w:szCs w:val="24"/>
        </w:rPr>
        <w:t xml:space="preserve"> </w:t>
      </w:r>
      <w:r w:rsidRPr="00B61A2B">
        <w:rPr>
          <w:rFonts w:asciiTheme="majorBidi" w:hAnsiTheme="majorBidi" w:cstheme="majorBidi"/>
          <w:sz w:val="24"/>
          <w:szCs w:val="24"/>
        </w:rPr>
        <w:t>évoluer l’O</w:t>
      </w:r>
      <w:r w:rsidRPr="00B61A2B">
        <w:rPr>
          <w:rFonts w:asciiTheme="majorBidi" w:hAnsiTheme="majorBidi" w:cstheme="majorBidi"/>
          <w:sz w:val="24"/>
          <w:szCs w:val="24"/>
          <w:vertAlign w:val="subscript"/>
        </w:rPr>
        <w:t>2</w:t>
      </w:r>
      <w:r>
        <w:rPr>
          <w:rFonts w:asciiTheme="majorBidi" w:hAnsiTheme="majorBidi" w:cstheme="majorBidi"/>
          <w:sz w:val="24"/>
          <w:szCs w:val="24"/>
        </w:rPr>
        <w:t xml:space="preserve"> </w:t>
      </w:r>
      <w:r w:rsidRPr="00B61A2B">
        <w:rPr>
          <w:rFonts w:asciiTheme="majorBidi" w:hAnsiTheme="majorBidi" w:cstheme="majorBidi"/>
          <w:sz w:val="24"/>
          <w:szCs w:val="24"/>
        </w:rPr>
        <w:t>et</w:t>
      </w:r>
      <w:r>
        <w:rPr>
          <w:rFonts w:asciiTheme="majorBidi" w:hAnsiTheme="majorBidi" w:cstheme="majorBidi"/>
          <w:sz w:val="24"/>
          <w:szCs w:val="24"/>
        </w:rPr>
        <w:t xml:space="preserve"> </w:t>
      </w:r>
      <w:r w:rsidRPr="00B61A2B">
        <w:rPr>
          <w:rFonts w:asciiTheme="majorBidi" w:hAnsiTheme="majorBidi" w:cstheme="majorBidi"/>
          <w:sz w:val="24"/>
          <w:szCs w:val="24"/>
        </w:rPr>
        <w:t>les</w:t>
      </w:r>
      <w:r>
        <w:rPr>
          <w:rFonts w:asciiTheme="majorBidi" w:hAnsiTheme="majorBidi" w:cstheme="majorBidi"/>
          <w:sz w:val="24"/>
          <w:szCs w:val="24"/>
        </w:rPr>
        <w:t xml:space="preserve"> </w:t>
      </w:r>
      <w:r w:rsidRPr="00B61A2B">
        <w:rPr>
          <w:rFonts w:asciiTheme="majorBidi" w:hAnsiTheme="majorBidi" w:cstheme="majorBidi"/>
          <w:sz w:val="24"/>
          <w:szCs w:val="24"/>
        </w:rPr>
        <w:t>résidus</w:t>
      </w:r>
      <w:r>
        <w:rPr>
          <w:rFonts w:asciiTheme="majorBidi" w:hAnsiTheme="majorBidi" w:cstheme="majorBidi"/>
          <w:sz w:val="24"/>
          <w:szCs w:val="24"/>
        </w:rPr>
        <w:t xml:space="preserve"> utilise</w:t>
      </w:r>
      <w:r w:rsidRPr="00B61A2B">
        <w:rPr>
          <w:rFonts w:asciiTheme="majorBidi" w:hAnsiTheme="majorBidi" w:cstheme="majorBidi"/>
          <w:sz w:val="24"/>
          <w:szCs w:val="24"/>
        </w:rPr>
        <w:t>s</w:t>
      </w:r>
      <w:r>
        <w:rPr>
          <w:rFonts w:asciiTheme="majorBidi" w:hAnsiTheme="majorBidi" w:cstheme="majorBidi"/>
          <w:sz w:val="24"/>
          <w:szCs w:val="24"/>
        </w:rPr>
        <w:t xml:space="preserve"> </w:t>
      </w:r>
      <w:r w:rsidRPr="00B61A2B">
        <w:rPr>
          <w:rFonts w:asciiTheme="majorBidi" w:hAnsiTheme="majorBidi" w:cstheme="majorBidi"/>
          <w:sz w:val="24"/>
          <w:szCs w:val="24"/>
        </w:rPr>
        <w:t>par</w:t>
      </w:r>
      <w:r>
        <w:rPr>
          <w:rFonts w:asciiTheme="majorBidi" w:hAnsiTheme="majorBidi" w:cstheme="majorBidi"/>
          <w:sz w:val="24"/>
          <w:szCs w:val="24"/>
        </w:rPr>
        <w:t xml:space="preserve"> </w:t>
      </w:r>
      <w:r w:rsidRPr="00B61A2B">
        <w:rPr>
          <w:rFonts w:asciiTheme="majorBidi" w:hAnsiTheme="majorBidi" w:cstheme="majorBidi"/>
          <w:sz w:val="24"/>
          <w:szCs w:val="24"/>
        </w:rPr>
        <w:t>la</w:t>
      </w:r>
      <w:r>
        <w:rPr>
          <w:rFonts w:asciiTheme="majorBidi" w:hAnsiTheme="majorBidi" w:cstheme="majorBidi"/>
          <w:sz w:val="24"/>
          <w:szCs w:val="24"/>
        </w:rPr>
        <w:t xml:space="preserve"> </w:t>
      </w:r>
      <w:r w:rsidRPr="00B61A2B">
        <w:rPr>
          <w:rFonts w:asciiTheme="majorBidi" w:hAnsiTheme="majorBidi" w:cstheme="majorBidi"/>
          <w:sz w:val="24"/>
          <w:szCs w:val="24"/>
        </w:rPr>
        <w:t>respiration</w:t>
      </w:r>
      <w:r>
        <w:rPr>
          <w:rFonts w:asciiTheme="majorBidi" w:hAnsiTheme="majorBidi" w:cstheme="majorBidi"/>
          <w:sz w:val="24"/>
          <w:szCs w:val="24"/>
        </w:rPr>
        <w:t>.</w:t>
      </w:r>
    </w:p>
    <w:p w:rsidR="00125B68" w:rsidRPr="00B61A2B" w:rsidRDefault="00125B68" w:rsidP="00125B68">
      <w:pPr>
        <w:rPr>
          <w:rFonts w:asciiTheme="majorBidi" w:hAnsiTheme="majorBidi" w:cstheme="majorBidi"/>
          <w:sz w:val="24"/>
          <w:szCs w:val="24"/>
        </w:rPr>
      </w:pPr>
      <w:r w:rsidRPr="00B61A2B">
        <w:rPr>
          <w:rFonts w:asciiTheme="majorBidi" w:hAnsiTheme="majorBidi" w:cstheme="majorBidi"/>
          <w:sz w:val="24"/>
          <w:szCs w:val="24"/>
        </w:rPr>
        <w:lastRenderedPageBreak/>
        <w:t>2H</w:t>
      </w:r>
      <w:r w:rsidRPr="00D053B6">
        <w:rPr>
          <w:rFonts w:asciiTheme="majorBidi" w:hAnsiTheme="majorBidi" w:cstheme="majorBidi"/>
          <w:sz w:val="24"/>
          <w:szCs w:val="24"/>
          <w:vertAlign w:val="subscript"/>
        </w:rPr>
        <w:t>2</w:t>
      </w:r>
      <w:r w:rsidRPr="00B61A2B">
        <w:rPr>
          <w:rFonts w:asciiTheme="majorBidi" w:hAnsiTheme="majorBidi" w:cstheme="majorBidi"/>
          <w:sz w:val="24"/>
          <w:szCs w:val="24"/>
        </w:rPr>
        <w:t>O</w:t>
      </w:r>
      <w:r>
        <w:rPr>
          <w:rFonts w:asciiTheme="majorBidi" w:hAnsiTheme="majorBidi" w:cstheme="majorBidi"/>
          <w:sz w:val="24"/>
          <w:szCs w:val="24"/>
        </w:rPr>
        <w:t xml:space="preserve"> + </w:t>
      </w:r>
      <w:r w:rsidRPr="00B61A2B">
        <w:rPr>
          <w:rFonts w:asciiTheme="majorBidi" w:hAnsiTheme="majorBidi" w:cstheme="majorBidi"/>
          <w:sz w:val="24"/>
          <w:szCs w:val="24"/>
        </w:rPr>
        <w:t>énergie</w:t>
      </w:r>
      <w:r>
        <w:rPr>
          <w:rFonts w:asciiTheme="majorBidi" w:hAnsiTheme="majorBidi" w:cstheme="majorBidi"/>
          <w:sz w:val="24"/>
          <w:szCs w:val="24"/>
        </w:rPr>
        <w:t xml:space="preserve"> </w:t>
      </w:r>
      <w:r w:rsidRPr="00B61A2B">
        <w:rPr>
          <w:rFonts w:asciiTheme="majorBidi" w:hAnsiTheme="majorBidi" w:cstheme="majorBidi"/>
          <w:sz w:val="24"/>
          <w:szCs w:val="24"/>
        </w:rPr>
        <w:t>lumineuse</w:t>
      </w:r>
      <w:r>
        <w:rPr>
          <w:rFonts w:asciiTheme="majorBidi" w:hAnsiTheme="majorBidi" w:cstheme="majorBidi"/>
          <w:sz w:val="24"/>
          <w:szCs w:val="24"/>
        </w:rPr>
        <w:t xml:space="preserve">  -----  </w:t>
      </w:r>
      <w:r w:rsidRPr="00B61A2B">
        <w:rPr>
          <w:rFonts w:asciiTheme="majorBidi" w:hAnsiTheme="majorBidi" w:cstheme="majorBidi"/>
          <w:sz w:val="24"/>
          <w:szCs w:val="24"/>
        </w:rPr>
        <w:t>O</w:t>
      </w:r>
      <w:r w:rsidRPr="00B61A2B">
        <w:rPr>
          <w:rFonts w:asciiTheme="majorBidi" w:hAnsiTheme="majorBidi" w:cstheme="majorBidi"/>
          <w:sz w:val="24"/>
          <w:szCs w:val="24"/>
          <w:vertAlign w:val="subscript"/>
        </w:rPr>
        <w:t>2</w:t>
      </w:r>
      <w:r>
        <w:rPr>
          <w:rFonts w:asciiTheme="majorBidi" w:hAnsiTheme="majorBidi" w:cstheme="majorBidi"/>
          <w:sz w:val="24"/>
          <w:szCs w:val="24"/>
          <w:vertAlign w:val="subscript"/>
        </w:rPr>
        <w:t xml:space="preserve"> </w:t>
      </w:r>
      <w:r>
        <w:rPr>
          <w:rFonts w:asciiTheme="majorBidi" w:hAnsiTheme="majorBidi" w:cstheme="majorBidi"/>
          <w:sz w:val="24"/>
          <w:szCs w:val="24"/>
        </w:rPr>
        <w:t>+2H</w:t>
      </w:r>
      <w:r w:rsidRPr="0065137D">
        <w:rPr>
          <w:rFonts w:asciiTheme="majorBidi" w:hAnsiTheme="majorBidi" w:cstheme="majorBidi"/>
          <w:sz w:val="24"/>
          <w:szCs w:val="24"/>
          <w:vertAlign w:val="subscript"/>
        </w:rPr>
        <w:t>2</w:t>
      </w:r>
    </w:p>
    <w:p w:rsidR="00125B68" w:rsidRDefault="00125B68" w:rsidP="00125B68">
      <w:pPr>
        <w:rPr>
          <w:rFonts w:asciiTheme="majorBidi" w:hAnsiTheme="majorBidi" w:cstheme="majorBidi"/>
          <w:sz w:val="24"/>
          <w:szCs w:val="24"/>
        </w:rPr>
      </w:pPr>
      <w:r w:rsidRPr="00BB55A5">
        <w:rPr>
          <w:rFonts w:asciiTheme="majorBidi" w:hAnsiTheme="majorBidi" w:cstheme="majorBidi"/>
          <w:b/>
          <w:bCs/>
          <w:sz w:val="24"/>
          <w:szCs w:val="24"/>
        </w:rPr>
        <w:t>Tableau II.1</w:t>
      </w:r>
      <w:r>
        <w:rPr>
          <w:rFonts w:asciiTheme="majorBidi" w:hAnsiTheme="majorBidi" w:cstheme="majorBidi"/>
          <w:sz w:val="24"/>
          <w:szCs w:val="24"/>
        </w:rPr>
        <w:t> :</w:t>
      </w:r>
      <w:r w:rsidRPr="00AF4552">
        <w:rPr>
          <w:rFonts w:asciiTheme="majorBidi" w:hAnsiTheme="majorBidi" w:cstheme="majorBidi"/>
          <w:sz w:val="24"/>
          <w:szCs w:val="24"/>
        </w:rPr>
        <w:t xml:space="preserve"> Comparaison</w:t>
      </w:r>
      <w:r>
        <w:rPr>
          <w:rFonts w:asciiTheme="majorBidi" w:hAnsiTheme="majorBidi" w:cstheme="majorBidi"/>
          <w:sz w:val="24"/>
          <w:szCs w:val="24"/>
        </w:rPr>
        <w:t xml:space="preserve"> </w:t>
      </w:r>
      <w:r w:rsidRPr="00AF4552">
        <w:rPr>
          <w:rFonts w:asciiTheme="majorBidi" w:hAnsiTheme="majorBidi" w:cstheme="majorBidi"/>
          <w:sz w:val="24"/>
          <w:szCs w:val="24"/>
        </w:rPr>
        <w:t>des</w:t>
      </w:r>
      <w:r>
        <w:rPr>
          <w:rFonts w:asciiTheme="majorBidi" w:hAnsiTheme="majorBidi" w:cstheme="majorBidi"/>
          <w:sz w:val="24"/>
          <w:szCs w:val="24"/>
        </w:rPr>
        <w:t xml:space="preserve"> mé</w:t>
      </w:r>
      <w:r w:rsidRPr="00AF4552">
        <w:rPr>
          <w:rFonts w:asciiTheme="majorBidi" w:hAnsiTheme="majorBidi" w:cstheme="majorBidi"/>
          <w:sz w:val="24"/>
          <w:szCs w:val="24"/>
        </w:rPr>
        <w:t>thodes</w:t>
      </w:r>
      <w:r>
        <w:rPr>
          <w:rFonts w:asciiTheme="majorBidi" w:hAnsiTheme="majorBidi" w:cstheme="majorBidi"/>
          <w:sz w:val="24"/>
          <w:szCs w:val="24"/>
        </w:rPr>
        <w:t xml:space="preserve"> </w:t>
      </w:r>
      <w:r w:rsidRPr="00AF4552">
        <w:rPr>
          <w:rFonts w:asciiTheme="majorBidi" w:hAnsiTheme="majorBidi" w:cstheme="majorBidi"/>
          <w:sz w:val="24"/>
          <w:szCs w:val="24"/>
        </w:rPr>
        <w:t>biologiques</w:t>
      </w:r>
      <w:r>
        <w:rPr>
          <w:rFonts w:asciiTheme="majorBidi" w:hAnsiTheme="majorBidi" w:cstheme="majorBidi"/>
          <w:sz w:val="24"/>
          <w:szCs w:val="24"/>
        </w:rPr>
        <w:t xml:space="preserve"> </w:t>
      </w:r>
      <w:r w:rsidRPr="00AF4552">
        <w:rPr>
          <w:rFonts w:asciiTheme="majorBidi" w:hAnsiTheme="majorBidi" w:cstheme="majorBidi"/>
          <w:sz w:val="24"/>
          <w:szCs w:val="24"/>
        </w:rPr>
        <w:t>de</w:t>
      </w:r>
      <w:r>
        <w:rPr>
          <w:rFonts w:asciiTheme="majorBidi" w:hAnsiTheme="majorBidi" w:cstheme="majorBidi"/>
          <w:sz w:val="24"/>
          <w:szCs w:val="24"/>
        </w:rPr>
        <w:t xml:space="preserve"> </w:t>
      </w:r>
      <w:r w:rsidRPr="00AF4552">
        <w:rPr>
          <w:rFonts w:asciiTheme="majorBidi" w:hAnsiTheme="majorBidi" w:cstheme="majorBidi"/>
          <w:sz w:val="24"/>
          <w:szCs w:val="24"/>
        </w:rPr>
        <w:t>pro</w:t>
      </w:r>
      <w:r>
        <w:rPr>
          <w:rFonts w:asciiTheme="majorBidi" w:hAnsiTheme="majorBidi" w:cstheme="majorBidi"/>
          <w:sz w:val="24"/>
          <w:szCs w:val="24"/>
        </w:rPr>
        <w:t>duction de l’hydrogè</w:t>
      </w:r>
      <w:r w:rsidRPr="00AF4552">
        <w:rPr>
          <w:rFonts w:asciiTheme="majorBidi" w:hAnsiTheme="majorBidi" w:cstheme="majorBidi"/>
          <w:sz w:val="24"/>
          <w:szCs w:val="24"/>
        </w:rPr>
        <w:t>ne</w:t>
      </w:r>
    </w:p>
    <w:tbl>
      <w:tblPr>
        <w:tblStyle w:val="Grilledutableau"/>
        <w:tblW w:w="0" w:type="auto"/>
        <w:tblLook w:val="04A0"/>
      </w:tblPr>
      <w:tblGrid>
        <w:gridCol w:w="5353"/>
        <w:gridCol w:w="3857"/>
      </w:tblGrid>
      <w:tr w:rsidR="00125B68" w:rsidTr="00265B27">
        <w:tc>
          <w:tcPr>
            <w:tcW w:w="5353" w:type="dxa"/>
          </w:tcPr>
          <w:p w:rsidR="00125B68" w:rsidRPr="0065137D" w:rsidRDefault="00125B68" w:rsidP="00265B27">
            <w:pPr>
              <w:jc w:val="center"/>
              <w:rPr>
                <w:rFonts w:asciiTheme="majorBidi" w:hAnsiTheme="majorBidi" w:cstheme="majorBidi"/>
                <w:b/>
                <w:bCs/>
                <w:sz w:val="24"/>
                <w:szCs w:val="24"/>
              </w:rPr>
            </w:pPr>
            <w:r w:rsidRPr="0065137D">
              <w:rPr>
                <w:rFonts w:asciiTheme="majorBidi" w:hAnsiTheme="majorBidi" w:cstheme="majorBidi"/>
                <w:b/>
                <w:bCs/>
                <w:sz w:val="24"/>
                <w:szCs w:val="24"/>
              </w:rPr>
              <w:t>Avantages</w:t>
            </w:r>
          </w:p>
        </w:tc>
        <w:tc>
          <w:tcPr>
            <w:tcW w:w="3857" w:type="dxa"/>
          </w:tcPr>
          <w:p w:rsidR="00125B68" w:rsidRPr="0065137D" w:rsidRDefault="00125B68" w:rsidP="00265B27">
            <w:pPr>
              <w:jc w:val="center"/>
              <w:rPr>
                <w:rFonts w:asciiTheme="majorBidi" w:hAnsiTheme="majorBidi" w:cstheme="majorBidi"/>
                <w:b/>
                <w:bCs/>
                <w:sz w:val="24"/>
                <w:szCs w:val="24"/>
              </w:rPr>
            </w:pPr>
            <w:r w:rsidRPr="0065137D">
              <w:rPr>
                <w:rFonts w:asciiTheme="majorBidi" w:hAnsiTheme="majorBidi" w:cstheme="majorBidi"/>
                <w:b/>
                <w:bCs/>
                <w:sz w:val="24"/>
                <w:szCs w:val="24"/>
              </w:rPr>
              <w:t>Inconvénients</w:t>
            </w:r>
          </w:p>
        </w:tc>
      </w:tr>
      <w:tr w:rsidR="00125B68" w:rsidTr="00265B27">
        <w:tc>
          <w:tcPr>
            <w:tcW w:w="5353" w:type="dxa"/>
          </w:tcPr>
          <w:p w:rsidR="00125B68" w:rsidRDefault="00125B68" w:rsidP="00265B27">
            <w:pPr>
              <w:jc w:val="both"/>
              <w:rPr>
                <w:rFonts w:asciiTheme="majorBidi" w:hAnsiTheme="majorBidi" w:cstheme="majorBidi"/>
                <w:sz w:val="24"/>
                <w:szCs w:val="24"/>
              </w:rPr>
            </w:pPr>
            <w:r>
              <w:rPr>
                <w:rFonts w:asciiTheme="majorBidi" w:hAnsiTheme="majorBidi" w:cstheme="majorBidi"/>
                <w:b/>
                <w:bCs/>
                <w:sz w:val="24"/>
                <w:szCs w:val="24"/>
              </w:rPr>
              <w:t>1.</w:t>
            </w:r>
            <w:r w:rsidRPr="0065137D">
              <w:rPr>
                <w:rFonts w:asciiTheme="majorBidi" w:hAnsiTheme="majorBidi" w:cstheme="majorBidi"/>
                <w:b/>
                <w:bCs/>
                <w:sz w:val="24"/>
                <w:szCs w:val="24"/>
              </w:rPr>
              <w:t xml:space="preserve"> Photo synthèse de l’hydrogène (photolyse directe et indirecte</w:t>
            </w:r>
            <w:r w:rsidRPr="0065137D">
              <w:rPr>
                <w:rFonts w:asciiTheme="majorBidi" w:hAnsiTheme="majorBidi" w:cstheme="majorBidi"/>
                <w:sz w:val="24"/>
                <w:szCs w:val="24"/>
              </w:rPr>
              <w:t xml:space="preserve">) </w:t>
            </w:r>
          </w:p>
          <w:p w:rsidR="00125B68" w:rsidRDefault="00125B68" w:rsidP="00265B27">
            <w:pPr>
              <w:jc w:val="both"/>
              <w:rPr>
                <w:rFonts w:asciiTheme="majorBidi" w:hAnsiTheme="majorBidi" w:cstheme="majorBidi"/>
                <w:sz w:val="24"/>
                <w:szCs w:val="24"/>
              </w:rPr>
            </w:pPr>
            <w:r w:rsidRPr="0065137D">
              <w:rPr>
                <w:rFonts w:asciiTheme="majorBidi" w:hAnsiTheme="majorBidi" w:cstheme="majorBidi"/>
                <w:sz w:val="24"/>
                <w:szCs w:val="24"/>
              </w:rPr>
              <w:t>•Substrat</w:t>
            </w:r>
            <w:r>
              <w:rPr>
                <w:rFonts w:asciiTheme="majorBidi" w:hAnsiTheme="majorBidi" w:cstheme="majorBidi"/>
                <w:sz w:val="24"/>
                <w:szCs w:val="24"/>
              </w:rPr>
              <w:t xml:space="preserve"> </w:t>
            </w:r>
            <w:r w:rsidRPr="0065137D">
              <w:rPr>
                <w:rFonts w:asciiTheme="majorBidi" w:hAnsiTheme="majorBidi" w:cstheme="majorBidi"/>
                <w:sz w:val="24"/>
                <w:szCs w:val="24"/>
              </w:rPr>
              <w:t>bon</w:t>
            </w:r>
            <w:r>
              <w:rPr>
                <w:rFonts w:asciiTheme="majorBidi" w:hAnsiTheme="majorBidi" w:cstheme="majorBidi"/>
                <w:sz w:val="24"/>
                <w:szCs w:val="24"/>
              </w:rPr>
              <w:t xml:space="preserve"> </w:t>
            </w:r>
            <w:r w:rsidRPr="0065137D">
              <w:rPr>
                <w:rFonts w:asciiTheme="majorBidi" w:hAnsiTheme="majorBidi" w:cstheme="majorBidi"/>
                <w:sz w:val="24"/>
                <w:szCs w:val="24"/>
              </w:rPr>
              <w:t xml:space="preserve">marche´ </w:t>
            </w:r>
          </w:p>
          <w:p w:rsidR="00125B68" w:rsidRDefault="00125B68" w:rsidP="00265B27">
            <w:pPr>
              <w:jc w:val="both"/>
              <w:rPr>
                <w:rFonts w:asciiTheme="majorBidi" w:hAnsiTheme="majorBidi" w:cstheme="majorBidi"/>
                <w:sz w:val="24"/>
                <w:szCs w:val="24"/>
              </w:rPr>
            </w:pPr>
            <w:r w:rsidRPr="0065137D">
              <w:rPr>
                <w:rFonts w:asciiTheme="majorBidi" w:hAnsiTheme="majorBidi" w:cstheme="majorBidi"/>
                <w:sz w:val="24"/>
                <w:szCs w:val="24"/>
              </w:rPr>
              <w:t>•Processus</w:t>
            </w:r>
            <w:r>
              <w:rPr>
                <w:rFonts w:asciiTheme="majorBidi" w:hAnsiTheme="majorBidi" w:cstheme="majorBidi"/>
                <w:sz w:val="24"/>
                <w:szCs w:val="24"/>
              </w:rPr>
              <w:t xml:space="preserve"> </w:t>
            </w:r>
            <w:r w:rsidRPr="0065137D">
              <w:rPr>
                <w:rFonts w:asciiTheme="majorBidi" w:hAnsiTheme="majorBidi" w:cstheme="majorBidi"/>
                <w:sz w:val="24"/>
                <w:szCs w:val="24"/>
              </w:rPr>
              <w:t>simple</w:t>
            </w:r>
          </w:p>
          <w:p w:rsidR="00125B68" w:rsidRDefault="00125B68" w:rsidP="00265B27">
            <w:pPr>
              <w:jc w:val="both"/>
              <w:rPr>
                <w:rFonts w:asciiTheme="majorBidi" w:hAnsiTheme="majorBidi" w:cstheme="majorBidi"/>
                <w:sz w:val="24"/>
                <w:szCs w:val="24"/>
              </w:rPr>
            </w:pPr>
            <w:r>
              <w:rPr>
                <w:rFonts w:asciiTheme="majorBidi" w:hAnsiTheme="majorBidi" w:cstheme="majorBidi"/>
                <w:sz w:val="24"/>
                <w:szCs w:val="24"/>
              </w:rPr>
              <w:t>•Ré</w:t>
            </w:r>
            <w:r w:rsidRPr="0065137D">
              <w:rPr>
                <w:rFonts w:asciiTheme="majorBidi" w:hAnsiTheme="majorBidi" w:cstheme="majorBidi"/>
                <w:sz w:val="24"/>
                <w:szCs w:val="24"/>
              </w:rPr>
              <w:t>duction</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s é</w:t>
            </w:r>
            <w:r w:rsidRPr="0065137D">
              <w:rPr>
                <w:rFonts w:asciiTheme="majorBidi" w:hAnsiTheme="majorBidi" w:cstheme="majorBidi"/>
                <w:sz w:val="24"/>
                <w:szCs w:val="24"/>
              </w:rPr>
              <w:t>missions</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w:t>
            </w:r>
            <w:r w:rsidRPr="0065137D">
              <w:rPr>
                <w:rFonts w:asciiTheme="majorBidi" w:hAnsiTheme="majorBidi" w:cstheme="majorBidi"/>
                <w:sz w:val="24"/>
                <w:szCs w:val="24"/>
              </w:rPr>
              <w:t>gaz</w:t>
            </w:r>
            <w:r>
              <w:rPr>
                <w:rFonts w:asciiTheme="majorBidi" w:hAnsiTheme="majorBidi" w:cstheme="majorBidi"/>
                <w:sz w:val="24"/>
                <w:szCs w:val="24"/>
              </w:rPr>
              <w:t xml:space="preserve"> a </w:t>
            </w:r>
            <w:r w:rsidRPr="0065137D">
              <w:rPr>
                <w:rFonts w:asciiTheme="majorBidi" w:hAnsiTheme="majorBidi" w:cstheme="majorBidi"/>
                <w:sz w:val="24"/>
                <w:szCs w:val="24"/>
              </w:rPr>
              <w:t>effet</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w:t>
            </w:r>
            <w:r w:rsidRPr="0065137D">
              <w:rPr>
                <w:rFonts w:asciiTheme="majorBidi" w:hAnsiTheme="majorBidi" w:cstheme="majorBidi"/>
                <w:sz w:val="24"/>
                <w:szCs w:val="24"/>
              </w:rPr>
              <w:t>serr</w:t>
            </w:r>
            <w:r>
              <w:rPr>
                <w:rFonts w:asciiTheme="majorBidi" w:hAnsiTheme="majorBidi" w:cstheme="majorBidi"/>
                <w:sz w:val="24"/>
                <w:szCs w:val="24"/>
              </w:rPr>
              <w:t>e</w:t>
            </w:r>
          </w:p>
        </w:tc>
        <w:tc>
          <w:tcPr>
            <w:tcW w:w="3857" w:type="dxa"/>
          </w:tcPr>
          <w:p w:rsidR="00125B68" w:rsidRDefault="00125B68" w:rsidP="00265B27">
            <w:pPr>
              <w:jc w:val="center"/>
              <w:rPr>
                <w:rFonts w:asciiTheme="majorBidi" w:hAnsiTheme="majorBidi" w:cstheme="majorBidi"/>
                <w:sz w:val="24"/>
                <w:szCs w:val="24"/>
              </w:rPr>
            </w:pPr>
            <w:r w:rsidRPr="0065137D">
              <w:rPr>
                <w:rFonts w:asciiTheme="majorBidi" w:hAnsiTheme="majorBidi" w:cstheme="majorBidi"/>
                <w:sz w:val="24"/>
                <w:szCs w:val="24"/>
              </w:rPr>
              <w:t>Faible</w:t>
            </w:r>
            <w:r>
              <w:rPr>
                <w:rFonts w:asciiTheme="majorBidi" w:hAnsiTheme="majorBidi" w:cstheme="majorBidi"/>
                <w:sz w:val="24"/>
                <w:szCs w:val="24"/>
              </w:rPr>
              <w:t xml:space="preserve"> </w:t>
            </w:r>
            <w:r w:rsidRPr="0065137D">
              <w:rPr>
                <w:rFonts w:asciiTheme="majorBidi" w:hAnsiTheme="majorBidi" w:cstheme="majorBidi"/>
                <w:sz w:val="24"/>
                <w:szCs w:val="24"/>
              </w:rPr>
              <w:t>taux</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w:t>
            </w:r>
            <w:r w:rsidRPr="0065137D">
              <w:rPr>
                <w:rFonts w:asciiTheme="majorBidi" w:hAnsiTheme="majorBidi" w:cstheme="majorBidi"/>
                <w:sz w:val="24"/>
                <w:szCs w:val="24"/>
              </w:rPr>
              <w:t>conversion</w:t>
            </w:r>
            <w:r>
              <w:rPr>
                <w:rFonts w:asciiTheme="majorBidi" w:hAnsiTheme="majorBidi" w:cstheme="majorBidi"/>
                <w:sz w:val="24"/>
                <w:szCs w:val="24"/>
              </w:rPr>
              <w:t xml:space="preserve"> a </w:t>
            </w:r>
            <w:r w:rsidRPr="0065137D">
              <w:rPr>
                <w:rFonts w:asciiTheme="majorBidi" w:hAnsiTheme="majorBidi" w:cstheme="majorBidi"/>
                <w:sz w:val="24"/>
                <w:szCs w:val="24"/>
              </w:rPr>
              <w:t>bio</w:t>
            </w:r>
            <w:r>
              <w:rPr>
                <w:rFonts w:asciiTheme="majorBidi" w:hAnsiTheme="majorBidi" w:cstheme="majorBidi"/>
                <w:sz w:val="24"/>
                <w:szCs w:val="24"/>
              </w:rPr>
              <w:t xml:space="preserve">réacteurs </w:t>
            </w:r>
            <w:r w:rsidRPr="0065137D">
              <w:rPr>
                <w:rFonts w:asciiTheme="majorBidi" w:hAnsiTheme="majorBidi" w:cstheme="majorBidi"/>
                <w:sz w:val="24"/>
                <w:szCs w:val="24"/>
              </w:rPr>
              <w:t>couteux</w:t>
            </w:r>
            <w:r>
              <w:rPr>
                <w:rFonts w:asciiTheme="majorBidi" w:hAnsiTheme="majorBidi" w:cstheme="majorBidi"/>
                <w:sz w:val="24"/>
                <w:szCs w:val="24"/>
              </w:rPr>
              <w:t xml:space="preserve"> </w:t>
            </w:r>
            <w:r w:rsidRPr="0065137D">
              <w:rPr>
                <w:rFonts w:asciiTheme="majorBidi" w:hAnsiTheme="majorBidi" w:cstheme="majorBidi"/>
                <w:sz w:val="24"/>
                <w:szCs w:val="24"/>
              </w:rPr>
              <w:t>sont dans</w:t>
            </w:r>
            <w:r>
              <w:rPr>
                <w:rFonts w:asciiTheme="majorBidi" w:hAnsiTheme="majorBidi" w:cstheme="majorBidi"/>
                <w:sz w:val="24"/>
                <w:szCs w:val="24"/>
              </w:rPr>
              <w:t xml:space="preserve"> photosynthè</w:t>
            </w:r>
            <w:r w:rsidRPr="0065137D">
              <w:rPr>
                <w:rFonts w:asciiTheme="majorBidi" w:hAnsiTheme="majorBidi" w:cstheme="majorBidi"/>
                <w:sz w:val="24"/>
                <w:szCs w:val="24"/>
              </w:rPr>
              <w:t>se</w:t>
            </w:r>
            <w:r>
              <w:rPr>
                <w:rFonts w:asciiTheme="majorBidi" w:hAnsiTheme="majorBidi" w:cstheme="majorBidi"/>
                <w:sz w:val="24"/>
                <w:szCs w:val="24"/>
              </w:rPr>
              <w:t xml:space="preserve"> </w:t>
            </w:r>
            <w:r w:rsidRPr="0065137D">
              <w:rPr>
                <w:rFonts w:asciiTheme="majorBidi" w:hAnsiTheme="majorBidi" w:cstheme="majorBidi"/>
                <w:sz w:val="24"/>
                <w:szCs w:val="24"/>
              </w:rPr>
              <w:t>de</w:t>
            </w:r>
            <w:r>
              <w:rPr>
                <w:rFonts w:asciiTheme="majorBidi" w:hAnsiTheme="majorBidi" w:cstheme="majorBidi"/>
                <w:sz w:val="24"/>
                <w:szCs w:val="24"/>
              </w:rPr>
              <w:t xml:space="preserve"> l’hydrogè</w:t>
            </w:r>
            <w:r w:rsidRPr="0065137D">
              <w:rPr>
                <w:rFonts w:asciiTheme="majorBidi" w:hAnsiTheme="majorBidi" w:cstheme="majorBidi"/>
                <w:sz w:val="24"/>
                <w:szCs w:val="24"/>
              </w:rPr>
              <w:t>ne</w:t>
            </w:r>
          </w:p>
        </w:tc>
      </w:tr>
      <w:tr w:rsidR="00125B68" w:rsidTr="00265B27">
        <w:tc>
          <w:tcPr>
            <w:tcW w:w="5353" w:type="dxa"/>
          </w:tcPr>
          <w:p w:rsidR="00125B68" w:rsidRDefault="00125B68" w:rsidP="00265B27">
            <w:pPr>
              <w:jc w:val="both"/>
              <w:rPr>
                <w:rFonts w:asciiTheme="majorBidi" w:hAnsiTheme="majorBidi" w:cstheme="majorBidi"/>
                <w:b/>
                <w:bCs/>
                <w:sz w:val="24"/>
                <w:szCs w:val="24"/>
              </w:rPr>
            </w:pPr>
            <w:r>
              <w:rPr>
                <w:rFonts w:asciiTheme="majorBidi" w:hAnsiTheme="majorBidi" w:cstheme="majorBidi"/>
                <w:b/>
                <w:bCs/>
                <w:sz w:val="24"/>
                <w:szCs w:val="24"/>
              </w:rPr>
              <w:t>2.</w:t>
            </w:r>
            <w:r w:rsidRPr="00BF6333">
              <w:rPr>
                <w:rFonts w:asciiTheme="majorBidi" w:hAnsiTheme="majorBidi" w:cstheme="majorBidi"/>
                <w:b/>
                <w:bCs/>
                <w:sz w:val="24"/>
                <w:szCs w:val="24"/>
              </w:rPr>
              <w:t xml:space="preserve">Photo-fermentation </w:t>
            </w:r>
          </w:p>
          <w:p w:rsidR="00125B68"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•Taux</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conversion</w:t>
            </w:r>
            <w:r>
              <w:rPr>
                <w:rFonts w:asciiTheme="majorBidi" w:hAnsiTheme="majorBidi" w:cstheme="majorBidi"/>
                <w:sz w:val="24"/>
                <w:szCs w:val="24"/>
              </w:rPr>
              <w:t xml:space="preserve"> élevé</w:t>
            </w:r>
            <w:r w:rsidRPr="00BF6333">
              <w:rPr>
                <w:rFonts w:asciiTheme="majorBidi" w:hAnsiTheme="majorBidi" w:cstheme="majorBidi"/>
                <w:sz w:val="24"/>
                <w:szCs w:val="24"/>
              </w:rPr>
              <w:t>s</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s</w:t>
            </w:r>
            <w:r>
              <w:rPr>
                <w:rFonts w:asciiTheme="majorBidi" w:hAnsiTheme="majorBidi" w:cstheme="majorBidi"/>
                <w:sz w:val="24"/>
                <w:szCs w:val="24"/>
              </w:rPr>
              <w:t xml:space="preserve"> </w:t>
            </w:r>
            <w:r w:rsidRPr="00BF6333">
              <w:rPr>
                <w:rFonts w:asciiTheme="majorBidi" w:hAnsiTheme="majorBidi" w:cstheme="majorBidi"/>
                <w:sz w:val="24"/>
                <w:szCs w:val="24"/>
              </w:rPr>
              <w:t>acides</w:t>
            </w:r>
            <w:r>
              <w:rPr>
                <w:rFonts w:asciiTheme="majorBidi" w:hAnsiTheme="majorBidi" w:cstheme="majorBidi"/>
                <w:sz w:val="24"/>
                <w:szCs w:val="24"/>
              </w:rPr>
              <w:t xml:space="preserve"> </w:t>
            </w:r>
            <w:r w:rsidRPr="00BF6333">
              <w:rPr>
                <w:rFonts w:asciiTheme="majorBidi" w:hAnsiTheme="majorBidi" w:cstheme="majorBidi"/>
                <w:sz w:val="24"/>
                <w:szCs w:val="24"/>
              </w:rPr>
              <w:t>organiques •Peut</w:t>
            </w:r>
            <w:r>
              <w:rPr>
                <w:rFonts w:asciiTheme="majorBidi" w:hAnsiTheme="majorBidi" w:cstheme="majorBidi"/>
                <w:sz w:val="24"/>
                <w:szCs w:val="24"/>
              </w:rPr>
              <w:t xml:space="preserve"> ê</w:t>
            </w:r>
            <w:r w:rsidRPr="00BF6333">
              <w:rPr>
                <w:rFonts w:asciiTheme="majorBidi" w:hAnsiTheme="majorBidi" w:cstheme="majorBidi"/>
                <w:sz w:val="24"/>
                <w:szCs w:val="24"/>
              </w:rPr>
              <w:t>tre</w:t>
            </w:r>
            <w:r>
              <w:rPr>
                <w:rFonts w:asciiTheme="majorBidi" w:hAnsiTheme="majorBidi" w:cstheme="majorBidi"/>
                <w:sz w:val="24"/>
                <w:szCs w:val="24"/>
              </w:rPr>
              <w:t xml:space="preserve"> appliqué</w:t>
            </w:r>
            <w:r w:rsidRPr="00BF6333">
              <w:rPr>
                <w:rFonts w:asciiTheme="majorBidi" w:hAnsiTheme="majorBidi" w:cstheme="majorBidi"/>
                <w:sz w:val="24"/>
                <w:szCs w:val="24"/>
              </w:rPr>
              <w:t>e</w:t>
            </w:r>
            <w:r>
              <w:rPr>
                <w:rFonts w:asciiTheme="majorBidi" w:hAnsiTheme="majorBidi" w:cstheme="majorBidi"/>
                <w:sz w:val="24"/>
                <w:szCs w:val="24"/>
              </w:rPr>
              <w:t xml:space="preserve"> aprè</w:t>
            </w:r>
            <w:r w:rsidRPr="00BF6333">
              <w:rPr>
                <w:rFonts w:asciiTheme="majorBidi" w:hAnsiTheme="majorBidi" w:cstheme="majorBidi"/>
                <w:sz w:val="24"/>
                <w:szCs w:val="24"/>
              </w:rPr>
              <w:t>s</w:t>
            </w:r>
            <w:r>
              <w:rPr>
                <w:rFonts w:asciiTheme="majorBidi" w:hAnsiTheme="majorBidi" w:cstheme="majorBidi"/>
                <w:sz w:val="24"/>
                <w:szCs w:val="24"/>
              </w:rPr>
              <w:t xml:space="preserve"> </w:t>
            </w:r>
            <w:r w:rsidRPr="00BF6333">
              <w:rPr>
                <w:rFonts w:asciiTheme="majorBidi" w:hAnsiTheme="majorBidi" w:cstheme="majorBidi"/>
                <w:sz w:val="24"/>
                <w:szCs w:val="24"/>
              </w:rPr>
              <w:t>une</w:t>
            </w:r>
            <w:r>
              <w:rPr>
                <w:rFonts w:asciiTheme="majorBidi" w:hAnsiTheme="majorBidi" w:cstheme="majorBidi"/>
                <w:sz w:val="24"/>
                <w:szCs w:val="24"/>
              </w:rPr>
              <w:t xml:space="preserve"> </w:t>
            </w:r>
            <w:r w:rsidRPr="00BF6333">
              <w:rPr>
                <w:rFonts w:asciiTheme="majorBidi" w:hAnsiTheme="majorBidi" w:cstheme="majorBidi"/>
                <w:sz w:val="24"/>
                <w:szCs w:val="24"/>
              </w:rPr>
              <w:t>fermentation</w:t>
            </w:r>
            <w:r>
              <w:rPr>
                <w:rFonts w:asciiTheme="majorBidi" w:hAnsiTheme="majorBidi" w:cstheme="majorBidi"/>
                <w:sz w:val="24"/>
                <w:szCs w:val="24"/>
              </w:rPr>
              <w:t xml:space="preserve"> </w:t>
            </w:r>
            <w:r w:rsidRPr="00BF6333">
              <w:rPr>
                <w:rFonts w:asciiTheme="majorBidi" w:hAnsiTheme="majorBidi" w:cstheme="majorBidi"/>
                <w:sz w:val="24"/>
                <w:szCs w:val="24"/>
              </w:rPr>
              <w:t>sombre</w:t>
            </w:r>
          </w:p>
        </w:tc>
        <w:tc>
          <w:tcPr>
            <w:tcW w:w="3857" w:type="dxa"/>
          </w:tcPr>
          <w:p w:rsidR="00125B68" w:rsidRDefault="00125B68" w:rsidP="00265B27">
            <w:pPr>
              <w:jc w:val="center"/>
              <w:rPr>
                <w:rFonts w:asciiTheme="majorBidi" w:hAnsiTheme="majorBidi" w:cstheme="majorBidi"/>
                <w:sz w:val="24"/>
                <w:szCs w:val="24"/>
              </w:rPr>
            </w:pPr>
            <w:r>
              <w:rPr>
                <w:rFonts w:asciiTheme="majorBidi" w:hAnsiTheme="majorBidi" w:cstheme="majorBidi"/>
                <w:sz w:val="24"/>
                <w:szCs w:val="24"/>
              </w:rPr>
              <w:t>Lumiè</w:t>
            </w:r>
            <w:r w:rsidRPr="00BF6333">
              <w:rPr>
                <w:rFonts w:asciiTheme="majorBidi" w:hAnsiTheme="majorBidi" w:cstheme="majorBidi"/>
                <w:sz w:val="24"/>
                <w:szCs w:val="24"/>
              </w:rPr>
              <w:t>re</w:t>
            </w:r>
            <w:r>
              <w:rPr>
                <w:rFonts w:asciiTheme="majorBidi" w:hAnsiTheme="majorBidi" w:cstheme="majorBidi"/>
                <w:sz w:val="24"/>
                <w:szCs w:val="24"/>
              </w:rPr>
              <w:t xml:space="preserve"> exigé</w:t>
            </w:r>
            <w:r w:rsidRPr="00BF6333">
              <w:rPr>
                <w:rFonts w:asciiTheme="majorBidi" w:hAnsiTheme="majorBidi" w:cstheme="majorBidi"/>
                <w:sz w:val="24"/>
                <w:szCs w:val="24"/>
              </w:rPr>
              <w:t>e</w:t>
            </w:r>
            <w:r>
              <w:rPr>
                <w:rFonts w:asciiTheme="majorBidi" w:hAnsiTheme="majorBidi" w:cstheme="majorBidi"/>
                <w:sz w:val="24"/>
                <w:szCs w:val="24"/>
              </w:rPr>
              <w:t xml:space="preserve"> </w:t>
            </w:r>
            <w:r w:rsidRPr="00BF6333">
              <w:rPr>
                <w:rFonts w:asciiTheme="majorBidi" w:hAnsiTheme="majorBidi" w:cstheme="majorBidi"/>
                <w:sz w:val="24"/>
                <w:szCs w:val="24"/>
              </w:rPr>
              <w:t>a `concurrence</w:t>
            </w:r>
            <w:r>
              <w:rPr>
                <w:rFonts w:asciiTheme="majorBidi" w:hAnsiTheme="majorBidi" w:cstheme="majorBidi"/>
                <w:sz w:val="24"/>
                <w:szCs w:val="24"/>
              </w:rPr>
              <w:t xml:space="preserve"> </w:t>
            </w:r>
            <w:r w:rsidRPr="00BF6333">
              <w:rPr>
                <w:rFonts w:asciiTheme="majorBidi" w:hAnsiTheme="majorBidi" w:cstheme="majorBidi"/>
                <w:sz w:val="24"/>
                <w:szCs w:val="24"/>
              </w:rPr>
              <w:t>des</w:t>
            </w:r>
            <w:r>
              <w:rPr>
                <w:rFonts w:asciiTheme="majorBidi" w:hAnsiTheme="majorBidi" w:cstheme="majorBidi"/>
                <w:sz w:val="24"/>
                <w:szCs w:val="24"/>
              </w:rPr>
              <w:t xml:space="preserve"> méthanogè</w:t>
            </w:r>
            <w:r w:rsidRPr="00BF6333">
              <w:rPr>
                <w:rFonts w:asciiTheme="majorBidi" w:hAnsiTheme="majorBidi" w:cstheme="majorBidi"/>
                <w:sz w:val="24"/>
                <w:szCs w:val="24"/>
              </w:rPr>
              <w:t>nes</w:t>
            </w:r>
            <w:r>
              <w:rPr>
                <w:rFonts w:asciiTheme="majorBidi" w:hAnsiTheme="majorBidi" w:cstheme="majorBidi"/>
                <w:sz w:val="24"/>
                <w:szCs w:val="24"/>
              </w:rPr>
              <w:t xml:space="preserve"> </w:t>
            </w:r>
            <w:r w:rsidRPr="00BF6333">
              <w:rPr>
                <w:rFonts w:asciiTheme="majorBidi" w:hAnsiTheme="majorBidi" w:cstheme="majorBidi"/>
                <w:sz w:val="24"/>
                <w:szCs w:val="24"/>
              </w:rPr>
              <w:t>sont dans</w:t>
            </w:r>
            <w:r>
              <w:rPr>
                <w:rFonts w:asciiTheme="majorBidi" w:hAnsiTheme="majorBidi" w:cstheme="majorBidi"/>
                <w:sz w:val="24"/>
                <w:szCs w:val="24"/>
              </w:rPr>
              <w:t xml:space="preserve"> </w:t>
            </w:r>
            <w:r w:rsidRPr="00BF6333">
              <w:rPr>
                <w:rFonts w:asciiTheme="majorBidi" w:hAnsiTheme="majorBidi" w:cstheme="majorBidi"/>
                <w:sz w:val="24"/>
                <w:szCs w:val="24"/>
              </w:rPr>
              <w:t>photo-fermentation</w:t>
            </w:r>
          </w:p>
        </w:tc>
      </w:tr>
      <w:tr w:rsidR="00125B68" w:rsidTr="00265B27">
        <w:tc>
          <w:tcPr>
            <w:tcW w:w="5353" w:type="dxa"/>
          </w:tcPr>
          <w:p w:rsidR="00125B68" w:rsidRPr="00BF6333" w:rsidRDefault="00125B68" w:rsidP="00265B27">
            <w:pPr>
              <w:jc w:val="both"/>
              <w:rPr>
                <w:rFonts w:asciiTheme="majorBidi" w:hAnsiTheme="majorBidi" w:cstheme="majorBidi"/>
                <w:b/>
                <w:bCs/>
                <w:sz w:val="24"/>
                <w:szCs w:val="24"/>
              </w:rPr>
            </w:pPr>
            <w:r w:rsidRPr="00BF6333">
              <w:rPr>
                <w:rFonts w:asciiTheme="majorBidi" w:hAnsiTheme="majorBidi" w:cstheme="majorBidi"/>
                <w:b/>
                <w:bCs/>
                <w:sz w:val="24"/>
                <w:szCs w:val="24"/>
              </w:rPr>
              <w:t xml:space="preserve">3. Fermentation sombre </w:t>
            </w:r>
          </w:p>
          <w:p w:rsidR="00125B68"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•Substrats</w:t>
            </w:r>
            <w:r>
              <w:rPr>
                <w:rFonts w:asciiTheme="majorBidi" w:hAnsiTheme="majorBidi" w:cstheme="majorBidi"/>
                <w:sz w:val="24"/>
                <w:szCs w:val="24"/>
              </w:rPr>
              <w:t xml:space="preserve"> </w:t>
            </w:r>
            <w:r w:rsidRPr="00BF6333">
              <w:rPr>
                <w:rFonts w:asciiTheme="majorBidi" w:hAnsiTheme="majorBidi" w:cstheme="majorBidi"/>
                <w:sz w:val="24"/>
                <w:szCs w:val="24"/>
              </w:rPr>
              <w:t>bon</w:t>
            </w:r>
            <w:r>
              <w:rPr>
                <w:rFonts w:asciiTheme="majorBidi" w:hAnsiTheme="majorBidi" w:cstheme="majorBidi"/>
                <w:sz w:val="24"/>
                <w:szCs w:val="24"/>
              </w:rPr>
              <w:t xml:space="preserve"> </w:t>
            </w:r>
            <w:r w:rsidRPr="00BF6333">
              <w:rPr>
                <w:rFonts w:asciiTheme="majorBidi" w:hAnsiTheme="majorBidi" w:cstheme="majorBidi"/>
                <w:sz w:val="24"/>
                <w:szCs w:val="24"/>
              </w:rPr>
              <w:t xml:space="preserve">marche´ </w:t>
            </w:r>
          </w:p>
          <w:p w:rsidR="00125B68" w:rsidRPr="00BF6333"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•Technologie</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ré</w:t>
            </w:r>
            <w:r w:rsidRPr="00BF6333">
              <w:rPr>
                <w:rFonts w:asciiTheme="majorBidi" w:hAnsiTheme="majorBidi" w:cstheme="majorBidi"/>
                <w:sz w:val="24"/>
                <w:szCs w:val="24"/>
              </w:rPr>
              <w:t>acteur</w:t>
            </w:r>
            <w:r>
              <w:rPr>
                <w:rFonts w:asciiTheme="majorBidi" w:hAnsiTheme="majorBidi" w:cstheme="majorBidi"/>
                <w:sz w:val="24"/>
                <w:szCs w:val="24"/>
              </w:rPr>
              <w:t xml:space="preserve"> </w:t>
            </w:r>
            <w:r w:rsidRPr="00BF6333">
              <w:rPr>
                <w:rFonts w:asciiTheme="majorBidi" w:hAnsiTheme="majorBidi" w:cstheme="majorBidi"/>
                <w:sz w:val="24"/>
                <w:szCs w:val="24"/>
              </w:rPr>
              <w:t>simple</w:t>
            </w:r>
          </w:p>
          <w:p w:rsidR="00125B68"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•Large</w:t>
            </w:r>
            <w:r>
              <w:rPr>
                <w:rFonts w:asciiTheme="majorBidi" w:hAnsiTheme="majorBidi" w:cstheme="majorBidi"/>
                <w:sz w:val="24"/>
                <w:szCs w:val="24"/>
              </w:rPr>
              <w:t xml:space="preserve"> </w:t>
            </w:r>
            <w:r w:rsidRPr="00BF6333">
              <w:rPr>
                <w:rFonts w:asciiTheme="majorBidi" w:hAnsiTheme="majorBidi" w:cstheme="majorBidi"/>
                <w:sz w:val="24"/>
                <w:szCs w:val="24"/>
              </w:rPr>
              <w:t>gamme</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spé</w:t>
            </w:r>
            <w:r w:rsidRPr="00BF6333">
              <w:rPr>
                <w:rFonts w:asciiTheme="majorBidi" w:hAnsiTheme="majorBidi" w:cstheme="majorBidi"/>
                <w:sz w:val="24"/>
                <w:szCs w:val="24"/>
              </w:rPr>
              <w:t>cialistes</w:t>
            </w:r>
            <w:r>
              <w:rPr>
                <w:rFonts w:asciiTheme="majorBidi" w:hAnsiTheme="majorBidi" w:cstheme="majorBidi"/>
                <w:sz w:val="24"/>
                <w:szCs w:val="24"/>
              </w:rPr>
              <w:t xml:space="preserve"> </w:t>
            </w:r>
            <w:r w:rsidRPr="00BF6333">
              <w:rPr>
                <w:rFonts w:asciiTheme="majorBidi" w:hAnsiTheme="majorBidi" w:cstheme="majorBidi"/>
                <w:sz w:val="24"/>
                <w:szCs w:val="24"/>
              </w:rPr>
              <w:t>microbiens</w:t>
            </w:r>
          </w:p>
          <w:p w:rsidR="00125B68" w:rsidRPr="00BF6333"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•Grande productivité</w:t>
            </w:r>
          </w:p>
        </w:tc>
        <w:tc>
          <w:tcPr>
            <w:tcW w:w="3857" w:type="dxa"/>
          </w:tcPr>
          <w:p w:rsidR="00125B68" w:rsidRDefault="00125B68" w:rsidP="00265B27">
            <w:pPr>
              <w:jc w:val="center"/>
              <w:rPr>
                <w:rFonts w:asciiTheme="majorBidi" w:hAnsiTheme="majorBidi" w:cstheme="majorBidi"/>
                <w:sz w:val="24"/>
                <w:szCs w:val="24"/>
              </w:rPr>
            </w:pPr>
            <w:r w:rsidRPr="00BF6333">
              <w:rPr>
                <w:rFonts w:asciiTheme="majorBidi" w:hAnsiTheme="majorBidi" w:cstheme="majorBidi"/>
                <w:sz w:val="24"/>
                <w:szCs w:val="24"/>
              </w:rPr>
              <w:t>Rendements</w:t>
            </w:r>
            <w:r>
              <w:rPr>
                <w:rFonts w:asciiTheme="majorBidi" w:hAnsiTheme="majorBidi" w:cstheme="majorBidi"/>
                <w:sz w:val="24"/>
                <w:szCs w:val="24"/>
              </w:rPr>
              <w:t xml:space="preserve"> </w:t>
            </w:r>
            <w:r w:rsidRPr="00BF6333">
              <w:rPr>
                <w:rFonts w:asciiTheme="majorBidi" w:hAnsiTheme="majorBidi" w:cstheme="majorBidi"/>
                <w:sz w:val="24"/>
                <w:szCs w:val="24"/>
              </w:rPr>
              <w:t>faibles</w:t>
            </w:r>
            <w:r>
              <w:rPr>
                <w:rFonts w:asciiTheme="majorBidi" w:hAnsiTheme="majorBidi" w:cstheme="majorBidi"/>
                <w:sz w:val="24"/>
                <w:szCs w:val="24"/>
              </w:rPr>
              <w:t xml:space="preserve"> </w:t>
            </w:r>
            <w:r w:rsidRPr="00BF6333">
              <w:rPr>
                <w:rFonts w:asciiTheme="majorBidi" w:hAnsiTheme="majorBidi" w:cstheme="majorBidi"/>
                <w:sz w:val="24"/>
                <w:szCs w:val="24"/>
              </w:rPr>
              <w:t>et</w:t>
            </w:r>
            <w:r>
              <w:rPr>
                <w:rFonts w:asciiTheme="majorBidi" w:hAnsiTheme="majorBidi" w:cstheme="majorBidi"/>
                <w:sz w:val="24"/>
                <w:szCs w:val="24"/>
              </w:rPr>
              <w:t xml:space="preserve"> </w:t>
            </w:r>
            <w:r w:rsidRPr="00BF6333">
              <w:rPr>
                <w:rFonts w:asciiTheme="majorBidi" w:hAnsiTheme="majorBidi" w:cstheme="majorBidi"/>
                <w:sz w:val="24"/>
                <w:szCs w:val="24"/>
              </w:rPr>
              <w:t>faible</w:t>
            </w:r>
            <w:r>
              <w:rPr>
                <w:rFonts w:asciiTheme="majorBidi" w:hAnsiTheme="majorBidi" w:cstheme="majorBidi"/>
                <w:sz w:val="24"/>
                <w:szCs w:val="24"/>
              </w:rPr>
              <w:t xml:space="preserve"> é</w:t>
            </w:r>
            <w:r w:rsidRPr="00BF6333">
              <w:rPr>
                <w:rFonts w:asciiTheme="majorBidi" w:hAnsiTheme="majorBidi" w:cstheme="majorBidi"/>
                <w:sz w:val="24"/>
                <w:szCs w:val="24"/>
              </w:rPr>
              <w:t>limination</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la</w:t>
            </w:r>
            <w:r>
              <w:rPr>
                <w:rFonts w:asciiTheme="majorBidi" w:hAnsiTheme="majorBidi" w:cstheme="majorBidi"/>
                <w:sz w:val="24"/>
                <w:szCs w:val="24"/>
              </w:rPr>
              <w:t xml:space="preserve"> </w:t>
            </w:r>
            <w:r w:rsidRPr="00BF6333">
              <w:rPr>
                <w:rFonts w:asciiTheme="majorBidi" w:hAnsiTheme="majorBidi" w:cstheme="majorBidi"/>
                <w:sz w:val="24"/>
                <w:szCs w:val="24"/>
              </w:rPr>
              <w:t>DCO</w:t>
            </w:r>
            <w:r>
              <w:rPr>
                <w:rFonts w:asciiTheme="majorBidi" w:hAnsiTheme="majorBidi" w:cstheme="majorBidi"/>
                <w:sz w:val="24"/>
                <w:szCs w:val="24"/>
              </w:rPr>
              <w:t xml:space="preserve"> </w:t>
            </w:r>
            <w:r w:rsidRPr="00BF6333">
              <w:rPr>
                <w:rFonts w:asciiTheme="majorBidi" w:hAnsiTheme="majorBidi" w:cstheme="majorBidi"/>
                <w:sz w:val="24"/>
                <w:szCs w:val="24"/>
              </w:rPr>
              <w:t>sont dans</w:t>
            </w:r>
            <w:r>
              <w:rPr>
                <w:rFonts w:asciiTheme="majorBidi" w:hAnsiTheme="majorBidi" w:cstheme="majorBidi"/>
                <w:sz w:val="24"/>
                <w:szCs w:val="24"/>
              </w:rPr>
              <w:t xml:space="preserve"> </w:t>
            </w:r>
            <w:r w:rsidRPr="00BF6333">
              <w:rPr>
                <w:rFonts w:asciiTheme="majorBidi" w:hAnsiTheme="majorBidi" w:cstheme="majorBidi"/>
                <w:sz w:val="24"/>
                <w:szCs w:val="24"/>
              </w:rPr>
              <w:t>fermentation</w:t>
            </w:r>
            <w:r>
              <w:rPr>
                <w:rFonts w:asciiTheme="majorBidi" w:hAnsiTheme="majorBidi" w:cstheme="majorBidi"/>
                <w:sz w:val="24"/>
                <w:szCs w:val="24"/>
              </w:rPr>
              <w:t xml:space="preserve"> </w:t>
            </w:r>
            <w:r w:rsidRPr="00BF6333">
              <w:rPr>
                <w:rFonts w:asciiTheme="majorBidi" w:hAnsiTheme="majorBidi" w:cstheme="majorBidi"/>
                <w:sz w:val="24"/>
                <w:szCs w:val="24"/>
              </w:rPr>
              <w:t>sombre</w:t>
            </w:r>
          </w:p>
        </w:tc>
      </w:tr>
      <w:tr w:rsidR="00125B68" w:rsidTr="00265B27">
        <w:tc>
          <w:tcPr>
            <w:tcW w:w="5353" w:type="dxa"/>
          </w:tcPr>
          <w:p w:rsidR="00125B68" w:rsidRPr="00BB55A5" w:rsidRDefault="00125B68" w:rsidP="00265B27">
            <w:pPr>
              <w:jc w:val="both"/>
              <w:rPr>
                <w:rFonts w:asciiTheme="majorBidi" w:hAnsiTheme="majorBidi" w:cstheme="majorBidi"/>
                <w:b/>
                <w:bCs/>
                <w:sz w:val="24"/>
                <w:szCs w:val="24"/>
              </w:rPr>
            </w:pPr>
            <w:r w:rsidRPr="00BB55A5">
              <w:rPr>
                <w:rFonts w:asciiTheme="majorBidi" w:hAnsiTheme="majorBidi" w:cstheme="majorBidi"/>
                <w:b/>
                <w:bCs/>
                <w:sz w:val="24"/>
                <w:szCs w:val="24"/>
              </w:rPr>
              <w:t xml:space="preserve">4. Fermentation séquentielle </w:t>
            </w:r>
          </w:p>
          <w:p w:rsidR="00125B68"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•Taux</w:t>
            </w:r>
            <w:r>
              <w:rPr>
                <w:rFonts w:asciiTheme="majorBidi" w:hAnsiTheme="majorBidi" w:cstheme="majorBidi"/>
                <w:sz w:val="24"/>
                <w:szCs w:val="24"/>
              </w:rPr>
              <w:t xml:space="preserve"> </w:t>
            </w:r>
            <w:r w:rsidRPr="00BF6333">
              <w:rPr>
                <w:rFonts w:asciiTheme="majorBidi" w:hAnsiTheme="majorBidi" w:cstheme="majorBidi"/>
                <w:sz w:val="24"/>
                <w:szCs w:val="24"/>
              </w:rPr>
              <w:t>de</w:t>
            </w:r>
            <w:r>
              <w:rPr>
                <w:rFonts w:asciiTheme="majorBidi" w:hAnsiTheme="majorBidi" w:cstheme="majorBidi"/>
                <w:sz w:val="24"/>
                <w:szCs w:val="24"/>
              </w:rPr>
              <w:t xml:space="preserve"> </w:t>
            </w:r>
            <w:r w:rsidRPr="00BF6333">
              <w:rPr>
                <w:rFonts w:asciiTheme="majorBidi" w:hAnsiTheme="majorBidi" w:cstheme="majorBidi"/>
                <w:sz w:val="24"/>
                <w:szCs w:val="24"/>
              </w:rPr>
              <w:t>production</w:t>
            </w:r>
            <w:r>
              <w:rPr>
                <w:rFonts w:asciiTheme="majorBidi" w:hAnsiTheme="majorBidi" w:cstheme="majorBidi"/>
                <w:sz w:val="24"/>
                <w:szCs w:val="24"/>
              </w:rPr>
              <w:t xml:space="preserve"> d’hydrogè</w:t>
            </w:r>
            <w:r w:rsidRPr="00BF6333">
              <w:rPr>
                <w:rFonts w:asciiTheme="majorBidi" w:hAnsiTheme="majorBidi" w:cstheme="majorBidi"/>
                <w:sz w:val="24"/>
                <w:szCs w:val="24"/>
              </w:rPr>
              <w:t>ne</w:t>
            </w:r>
            <w:r>
              <w:rPr>
                <w:rFonts w:asciiTheme="majorBidi" w:hAnsiTheme="majorBidi" w:cstheme="majorBidi"/>
                <w:sz w:val="24"/>
                <w:szCs w:val="24"/>
              </w:rPr>
              <w:t xml:space="preserve"> é</w:t>
            </w:r>
            <w:r w:rsidRPr="00BF6333">
              <w:rPr>
                <w:rFonts w:asciiTheme="majorBidi" w:hAnsiTheme="majorBidi" w:cstheme="majorBidi"/>
                <w:sz w:val="24"/>
                <w:szCs w:val="24"/>
              </w:rPr>
              <w:t>levé</w:t>
            </w:r>
          </w:p>
          <w:p w:rsidR="00125B68"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•Rendement</w:t>
            </w:r>
            <w:r>
              <w:rPr>
                <w:rFonts w:asciiTheme="majorBidi" w:hAnsiTheme="majorBidi" w:cstheme="majorBidi"/>
                <w:sz w:val="24"/>
                <w:szCs w:val="24"/>
              </w:rPr>
              <w:t xml:space="preserve"> supé</w:t>
            </w:r>
            <w:r w:rsidRPr="00BF6333">
              <w:rPr>
                <w:rFonts w:asciiTheme="majorBidi" w:hAnsiTheme="majorBidi" w:cstheme="majorBidi"/>
                <w:sz w:val="24"/>
                <w:szCs w:val="24"/>
              </w:rPr>
              <w:t>rieur</w:t>
            </w:r>
            <w:r>
              <w:rPr>
                <w:rFonts w:asciiTheme="majorBidi" w:hAnsiTheme="majorBidi" w:cstheme="majorBidi"/>
                <w:sz w:val="24"/>
                <w:szCs w:val="24"/>
              </w:rPr>
              <w:t xml:space="preserve"> </w:t>
            </w:r>
            <w:r w:rsidRPr="00BF6333">
              <w:rPr>
                <w:rFonts w:asciiTheme="majorBidi" w:hAnsiTheme="majorBidi" w:cstheme="majorBidi"/>
                <w:sz w:val="24"/>
                <w:szCs w:val="24"/>
              </w:rPr>
              <w:t>au</w:t>
            </w:r>
            <w:r>
              <w:rPr>
                <w:rFonts w:asciiTheme="majorBidi" w:hAnsiTheme="majorBidi" w:cstheme="majorBidi"/>
                <w:sz w:val="24"/>
                <w:szCs w:val="24"/>
              </w:rPr>
              <w:t xml:space="preserve"> </w:t>
            </w:r>
            <w:r w:rsidRPr="00BF6333">
              <w:rPr>
                <w:rFonts w:asciiTheme="majorBidi" w:hAnsiTheme="majorBidi" w:cstheme="majorBidi"/>
                <w:sz w:val="24"/>
                <w:szCs w:val="24"/>
              </w:rPr>
              <w:t>processus</w:t>
            </w:r>
            <w:r>
              <w:rPr>
                <w:rFonts w:asciiTheme="majorBidi" w:hAnsiTheme="majorBidi" w:cstheme="majorBidi"/>
                <w:sz w:val="24"/>
                <w:szCs w:val="24"/>
              </w:rPr>
              <w:t xml:space="preserve"> </w:t>
            </w:r>
            <w:r w:rsidRPr="00BF6333">
              <w:rPr>
                <w:rFonts w:asciiTheme="majorBidi" w:hAnsiTheme="majorBidi" w:cstheme="majorBidi"/>
                <w:sz w:val="24"/>
                <w:szCs w:val="24"/>
              </w:rPr>
              <w:t>en</w:t>
            </w:r>
            <w:r>
              <w:rPr>
                <w:rFonts w:asciiTheme="majorBidi" w:hAnsiTheme="majorBidi" w:cstheme="majorBidi"/>
                <w:sz w:val="24"/>
                <w:szCs w:val="24"/>
              </w:rPr>
              <w:t xml:space="preserve"> </w:t>
            </w:r>
            <w:r w:rsidRPr="00BF6333">
              <w:rPr>
                <w:rFonts w:asciiTheme="majorBidi" w:hAnsiTheme="majorBidi" w:cstheme="majorBidi"/>
                <w:sz w:val="24"/>
                <w:szCs w:val="24"/>
              </w:rPr>
              <w:t>une</w:t>
            </w:r>
            <w:r>
              <w:rPr>
                <w:rFonts w:asciiTheme="majorBidi" w:hAnsiTheme="majorBidi" w:cstheme="majorBidi"/>
                <w:sz w:val="24"/>
                <w:szCs w:val="24"/>
              </w:rPr>
              <w:t xml:space="preserve"> </w:t>
            </w:r>
            <w:r w:rsidRPr="00BF6333">
              <w:rPr>
                <w:rFonts w:asciiTheme="majorBidi" w:hAnsiTheme="majorBidi" w:cstheme="majorBidi"/>
                <w:sz w:val="24"/>
                <w:szCs w:val="24"/>
              </w:rPr>
              <w:t>seule</w:t>
            </w:r>
            <w:r>
              <w:rPr>
                <w:rFonts w:asciiTheme="majorBidi" w:hAnsiTheme="majorBidi" w:cstheme="majorBidi"/>
                <w:sz w:val="24"/>
                <w:szCs w:val="24"/>
              </w:rPr>
              <w:t xml:space="preserve"> </w:t>
            </w:r>
          </w:p>
          <w:p w:rsidR="00125B68" w:rsidRDefault="00125B68" w:rsidP="00265B27">
            <w:pPr>
              <w:jc w:val="both"/>
              <w:rPr>
                <w:rFonts w:asciiTheme="majorBidi" w:hAnsiTheme="majorBidi" w:cstheme="majorBidi"/>
                <w:sz w:val="24"/>
                <w:szCs w:val="24"/>
              </w:rPr>
            </w:pPr>
            <w:r>
              <w:rPr>
                <w:rFonts w:asciiTheme="majorBidi" w:hAnsiTheme="majorBidi" w:cstheme="majorBidi"/>
                <w:sz w:val="24"/>
                <w:szCs w:val="24"/>
              </w:rPr>
              <w:t>E</w:t>
            </w:r>
            <w:r w:rsidRPr="00BF6333">
              <w:rPr>
                <w:rFonts w:asciiTheme="majorBidi" w:hAnsiTheme="majorBidi" w:cstheme="majorBidi"/>
                <w:sz w:val="24"/>
                <w:szCs w:val="24"/>
              </w:rPr>
              <w:t>tape</w:t>
            </w:r>
          </w:p>
          <w:p w:rsidR="00125B68" w:rsidRDefault="00125B68" w:rsidP="00265B27">
            <w:pPr>
              <w:jc w:val="both"/>
              <w:rPr>
                <w:rFonts w:asciiTheme="majorBidi" w:hAnsiTheme="majorBidi" w:cstheme="majorBidi"/>
                <w:sz w:val="24"/>
                <w:szCs w:val="24"/>
              </w:rPr>
            </w:pPr>
            <w:r w:rsidRPr="00BF6333">
              <w:rPr>
                <w:rFonts w:asciiTheme="majorBidi" w:hAnsiTheme="majorBidi" w:cstheme="majorBidi"/>
                <w:sz w:val="24"/>
                <w:szCs w:val="24"/>
              </w:rPr>
              <w:t>•</w:t>
            </w:r>
            <w:r>
              <w:rPr>
                <w:rFonts w:asciiTheme="majorBidi" w:hAnsiTheme="majorBidi" w:cstheme="majorBidi"/>
                <w:sz w:val="24"/>
                <w:szCs w:val="24"/>
              </w:rPr>
              <w:t>E</w:t>
            </w:r>
            <w:r w:rsidRPr="00BB55A5">
              <w:rPr>
                <w:rFonts w:asciiTheme="majorBidi" w:hAnsiTheme="majorBidi" w:cstheme="majorBidi"/>
                <w:sz w:val="24"/>
                <w:szCs w:val="24"/>
              </w:rPr>
              <w:t>limination</w:t>
            </w:r>
            <w:r>
              <w:rPr>
                <w:rFonts w:asciiTheme="majorBidi" w:hAnsiTheme="majorBidi" w:cstheme="majorBidi"/>
                <w:sz w:val="24"/>
                <w:szCs w:val="24"/>
              </w:rPr>
              <w:t xml:space="preserve"> élevée </w:t>
            </w:r>
            <w:r w:rsidRPr="00BB55A5">
              <w:rPr>
                <w:rFonts w:asciiTheme="majorBidi" w:hAnsiTheme="majorBidi" w:cstheme="majorBidi"/>
                <w:sz w:val="24"/>
                <w:szCs w:val="24"/>
              </w:rPr>
              <w:t>de</w:t>
            </w:r>
            <w:r>
              <w:rPr>
                <w:rFonts w:asciiTheme="majorBidi" w:hAnsiTheme="majorBidi" w:cstheme="majorBidi"/>
                <w:sz w:val="24"/>
                <w:szCs w:val="24"/>
              </w:rPr>
              <w:t xml:space="preserve"> </w:t>
            </w:r>
            <w:r w:rsidRPr="00BB55A5">
              <w:rPr>
                <w:rFonts w:asciiTheme="majorBidi" w:hAnsiTheme="majorBidi" w:cstheme="majorBidi"/>
                <w:sz w:val="24"/>
                <w:szCs w:val="24"/>
              </w:rPr>
              <w:t>la</w:t>
            </w:r>
            <w:r>
              <w:rPr>
                <w:rFonts w:asciiTheme="majorBidi" w:hAnsiTheme="majorBidi" w:cstheme="majorBidi"/>
                <w:sz w:val="24"/>
                <w:szCs w:val="24"/>
              </w:rPr>
              <w:t xml:space="preserve"> </w:t>
            </w:r>
            <w:r w:rsidRPr="00BB55A5">
              <w:rPr>
                <w:rFonts w:asciiTheme="majorBidi" w:hAnsiTheme="majorBidi" w:cstheme="majorBidi"/>
                <w:sz w:val="24"/>
                <w:szCs w:val="24"/>
              </w:rPr>
              <w:t>DCO</w:t>
            </w:r>
            <w:r>
              <w:rPr>
                <w:rFonts w:asciiTheme="majorBidi" w:hAnsiTheme="majorBidi" w:cstheme="majorBidi"/>
                <w:sz w:val="24"/>
                <w:szCs w:val="24"/>
              </w:rPr>
              <w:t xml:space="preserve"> </w:t>
            </w:r>
            <w:r w:rsidRPr="00BB55A5">
              <w:rPr>
                <w:rFonts w:asciiTheme="majorBidi" w:hAnsiTheme="majorBidi" w:cstheme="majorBidi"/>
                <w:sz w:val="24"/>
                <w:szCs w:val="24"/>
              </w:rPr>
              <w:t>des</w:t>
            </w:r>
            <w:r>
              <w:rPr>
                <w:rFonts w:asciiTheme="majorBidi" w:hAnsiTheme="majorBidi" w:cstheme="majorBidi"/>
                <w:sz w:val="24"/>
                <w:szCs w:val="24"/>
              </w:rPr>
              <w:t xml:space="preserve"> </w:t>
            </w:r>
            <w:r w:rsidRPr="00BB55A5">
              <w:rPr>
                <w:rFonts w:asciiTheme="majorBidi" w:hAnsiTheme="majorBidi" w:cstheme="majorBidi"/>
                <w:sz w:val="24"/>
                <w:szCs w:val="24"/>
              </w:rPr>
              <w:t>eaux</w:t>
            </w:r>
            <w:r>
              <w:rPr>
                <w:rFonts w:asciiTheme="majorBidi" w:hAnsiTheme="majorBidi" w:cstheme="majorBidi"/>
                <w:sz w:val="24"/>
                <w:szCs w:val="24"/>
              </w:rPr>
              <w:t xml:space="preserve"> usé</w:t>
            </w:r>
            <w:r w:rsidRPr="00BB55A5">
              <w:rPr>
                <w:rFonts w:asciiTheme="majorBidi" w:hAnsiTheme="majorBidi" w:cstheme="majorBidi"/>
                <w:sz w:val="24"/>
                <w:szCs w:val="24"/>
              </w:rPr>
              <w:t>es</w:t>
            </w:r>
          </w:p>
          <w:p w:rsidR="00125B68" w:rsidRDefault="00125B68" w:rsidP="00265B27">
            <w:pPr>
              <w:jc w:val="both"/>
              <w:rPr>
                <w:rFonts w:asciiTheme="majorBidi" w:hAnsiTheme="majorBidi" w:cstheme="majorBidi"/>
                <w:sz w:val="24"/>
                <w:szCs w:val="24"/>
              </w:rPr>
            </w:pPr>
            <w:r w:rsidRPr="00BB55A5">
              <w:rPr>
                <w:rFonts w:asciiTheme="majorBidi" w:hAnsiTheme="majorBidi" w:cstheme="majorBidi"/>
                <w:sz w:val="24"/>
                <w:szCs w:val="24"/>
              </w:rPr>
              <w:t>•Moins</w:t>
            </w:r>
            <w:r>
              <w:rPr>
                <w:rFonts w:asciiTheme="majorBidi" w:hAnsiTheme="majorBidi" w:cstheme="majorBidi"/>
                <w:sz w:val="24"/>
                <w:szCs w:val="24"/>
              </w:rPr>
              <w:t xml:space="preserve"> </w:t>
            </w:r>
            <w:r w:rsidRPr="00BB55A5">
              <w:rPr>
                <w:rFonts w:asciiTheme="majorBidi" w:hAnsiTheme="majorBidi" w:cstheme="majorBidi"/>
                <w:sz w:val="24"/>
                <w:szCs w:val="24"/>
              </w:rPr>
              <w:t>d’acides</w:t>
            </w:r>
            <w:r>
              <w:rPr>
                <w:rFonts w:asciiTheme="majorBidi" w:hAnsiTheme="majorBidi" w:cstheme="majorBidi"/>
                <w:sz w:val="24"/>
                <w:szCs w:val="24"/>
              </w:rPr>
              <w:t xml:space="preserve"> </w:t>
            </w:r>
            <w:r w:rsidRPr="00BB55A5">
              <w:rPr>
                <w:rFonts w:asciiTheme="majorBidi" w:hAnsiTheme="majorBidi" w:cstheme="majorBidi"/>
                <w:sz w:val="24"/>
                <w:szCs w:val="24"/>
              </w:rPr>
              <w:t>organiques</w:t>
            </w:r>
            <w:r>
              <w:rPr>
                <w:rFonts w:asciiTheme="majorBidi" w:hAnsiTheme="majorBidi" w:cstheme="majorBidi"/>
                <w:sz w:val="24"/>
                <w:szCs w:val="24"/>
              </w:rPr>
              <w:t xml:space="preserve"> </w:t>
            </w:r>
            <w:r w:rsidRPr="00BB55A5">
              <w:rPr>
                <w:rFonts w:asciiTheme="majorBidi" w:hAnsiTheme="majorBidi" w:cstheme="majorBidi"/>
                <w:sz w:val="24"/>
                <w:szCs w:val="24"/>
              </w:rPr>
              <w:t>dans les</w:t>
            </w:r>
            <w:r>
              <w:rPr>
                <w:rFonts w:asciiTheme="majorBidi" w:hAnsiTheme="majorBidi" w:cstheme="majorBidi"/>
                <w:sz w:val="24"/>
                <w:szCs w:val="24"/>
              </w:rPr>
              <w:t xml:space="preserve"> </w:t>
            </w:r>
            <w:r w:rsidRPr="00BB55A5">
              <w:rPr>
                <w:rFonts w:asciiTheme="majorBidi" w:hAnsiTheme="majorBidi" w:cstheme="majorBidi"/>
                <w:sz w:val="24"/>
                <w:szCs w:val="24"/>
              </w:rPr>
              <w:t>effluents</w:t>
            </w:r>
            <w:r>
              <w:rPr>
                <w:rFonts w:asciiTheme="majorBidi" w:hAnsiTheme="majorBidi" w:cstheme="majorBidi"/>
                <w:sz w:val="24"/>
                <w:szCs w:val="24"/>
              </w:rPr>
              <w:t xml:space="preserve"> </w:t>
            </w:r>
            <w:r w:rsidRPr="00BB55A5">
              <w:rPr>
                <w:rFonts w:asciiTheme="majorBidi" w:hAnsiTheme="majorBidi" w:cstheme="majorBidi"/>
                <w:sz w:val="24"/>
                <w:szCs w:val="24"/>
              </w:rPr>
              <w:t>que</w:t>
            </w:r>
            <w:r>
              <w:rPr>
                <w:rFonts w:asciiTheme="majorBidi" w:hAnsiTheme="majorBidi" w:cstheme="majorBidi"/>
                <w:sz w:val="24"/>
                <w:szCs w:val="24"/>
              </w:rPr>
              <w:t xml:space="preserve"> </w:t>
            </w:r>
            <w:r w:rsidRPr="00BB55A5">
              <w:rPr>
                <w:rFonts w:asciiTheme="majorBidi" w:hAnsiTheme="majorBidi" w:cstheme="majorBidi"/>
                <w:sz w:val="24"/>
                <w:szCs w:val="24"/>
              </w:rPr>
              <w:t>dans</w:t>
            </w:r>
            <w:r>
              <w:rPr>
                <w:rFonts w:asciiTheme="majorBidi" w:hAnsiTheme="majorBidi" w:cstheme="majorBidi"/>
                <w:sz w:val="24"/>
                <w:szCs w:val="24"/>
              </w:rPr>
              <w:t xml:space="preserve"> </w:t>
            </w:r>
            <w:r w:rsidRPr="00BB55A5">
              <w:rPr>
                <w:rFonts w:asciiTheme="majorBidi" w:hAnsiTheme="majorBidi" w:cstheme="majorBidi"/>
                <w:sz w:val="24"/>
                <w:szCs w:val="24"/>
              </w:rPr>
              <w:t>une seule</w:t>
            </w:r>
            <w:r>
              <w:rPr>
                <w:rFonts w:asciiTheme="majorBidi" w:hAnsiTheme="majorBidi" w:cstheme="majorBidi"/>
                <w:sz w:val="24"/>
                <w:szCs w:val="24"/>
              </w:rPr>
              <w:t xml:space="preserve"> </w:t>
            </w:r>
            <w:r w:rsidRPr="00BB55A5">
              <w:rPr>
                <w:rFonts w:asciiTheme="majorBidi" w:hAnsiTheme="majorBidi" w:cstheme="majorBidi"/>
                <w:sz w:val="24"/>
                <w:szCs w:val="24"/>
              </w:rPr>
              <w:t>e´tape</w:t>
            </w:r>
            <w:r>
              <w:rPr>
                <w:rFonts w:asciiTheme="majorBidi" w:hAnsiTheme="majorBidi" w:cstheme="majorBidi"/>
                <w:sz w:val="24"/>
                <w:szCs w:val="24"/>
              </w:rPr>
              <w:t xml:space="preserve"> </w:t>
            </w:r>
            <w:r w:rsidRPr="00BB55A5">
              <w:rPr>
                <w:rFonts w:asciiTheme="majorBidi" w:hAnsiTheme="majorBidi" w:cstheme="majorBidi"/>
                <w:sz w:val="24"/>
                <w:szCs w:val="24"/>
              </w:rPr>
              <w:t>de</w:t>
            </w:r>
            <w:r>
              <w:rPr>
                <w:rFonts w:asciiTheme="majorBidi" w:hAnsiTheme="majorBidi" w:cstheme="majorBidi"/>
                <w:sz w:val="24"/>
                <w:szCs w:val="24"/>
              </w:rPr>
              <w:t xml:space="preserve"> </w:t>
            </w:r>
            <w:r w:rsidRPr="00BB55A5">
              <w:rPr>
                <w:rFonts w:asciiTheme="majorBidi" w:hAnsiTheme="majorBidi" w:cstheme="majorBidi"/>
                <w:sz w:val="24"/>
                <w:szCs w:val="24"/>
              </w:rPr>
              <w:t>fermentation</w:t>
            </w:r>
          </w:p>
        </w:tc>
        <w:tc>
          <w:tcPr>
            <w:tcW w:w="3857" w:type="dxa"/>
          </w:tcPr>
          <w:p w:rsidR="00125B68" w:rsidRDefault="00125B68" w:rsidP="00265B27">
            <w:pPr>
              <w:jc w:val="center"/>
              <w:rPr>
                <w:rFonts w:asciiTheme="majorBidi" w:hAnsiTheme="majorBidi" w:cstheme="majorBidi"/>
                <w:sz w:val="24"/>
                <w:szCs w:val="24"/>
              </w:rPr>
            </w:pPr>
            <w:r w:rsidRPr="00BB55A5">
              <w:rPr>
                <w:rFonts w:asciiTheme="majorBidi" w:hAnsiTheme="majorBidi" w:cstheme="majorBidi"/>
                <w:sz w:val="24"/>
                <w:szCs w:val="24"/>
              </w:rPr>
              <w:t>Coûts</w:t>
            </w:r>
            <w:r>
              <w:rPr>
                <w:rFonts w:asciiTheme="majorBidi" w:hAnsiTheme="majorBidi" w:cstheme="majorBidi"/>
                <w:sz w:val="24"/>
                <w:szCs w:val="24"/>
              </w:rPr>
              <w:t xml:space="preserve"> </w:t>
            </w:r>
            <w:r w:rsidRPr="00BB55A5">
              <w:rPr>
                <w:rFonts w:asciiTheme="majorBidi" w:hAnsiTheme="majorBidi" w:cstheme="majorBidi"/>
                <w:sz w:val="24"/>
                <w:szCs w:val="24"/>
              </w:rPr>
              <w:t>d’investissement</w:t>
            </w:r>
            <w:r>
              <w:rPr>
                <w:rFonts w:asciiTheme="majorBidi" w:hAnsiTheme="majorBidi" w:cstheme="majorBidi"/>
                <w:sz w:val="24"/>
                <w:szCs w:val="24"/>
              </w:rPr>
              <w:t xml:space="preserve"> é</w:t>
            </w:r>
            <w:r w:rsidRPr="00BB55A5">
              <w:rPr>
                <w:rFonts w:asciiTheme="majorBidi" w:hAnsiTheme="majorBidi" w:cstheme="majorBidi"/>
                <w:sz w:val="24"/>
                <w:szCs w:val="24"/>
              </w:rPr>
              <w:t>levé</w:t>
            </w:r>
            <w:r>
              <w:rPr>
                <w:rFonts w:asciiTheme="majorBidi" w:hAnsiTheme="majorBidi" w:cstheme="majorBidi"/>
                <w:sz w:val="24"/>
                <w:szCs w:val="24"/>
              </w:rPr>
              <w:t>s</w:t>
            </w:r>
            <w:r w:rsidRPr="00BB55A5">
              <w:rPr>
                <w:rFonts w:asciiTheme="majorBidi" w:hAnsiTheme="majorBidi" w:cstheme="majorBidi"/>
                <w:sz w:val="24"/>
                <w:szCs w:val="24"/>
              </w:rPr>
              <w:t>´</w:t>
            </w:r>
          </w:p>
          <w:p w:rsidR="00125B68" w:rsidRDefault="00125B68" w:rsidP="00265B27">
            <w:pPr>
              <w:jc w:val="center"/>
              <w:rPr>
                <w:rFonts w:asciiTheme="majorBidi" w:hAnsiTheme="majorBidi" w:cstheme="majorBidi"/>
                <w:sz w:val="24"/>
                <w:szCs w:val="24"/>
              </w:rPr>
            </w:pPr>
            <w:r w:rsidRPr="00BB55A5">
              <w:rPr>
                <w:rFonts w:asciiTheme="majorBidi" w:hAnsiTheme="majorBidi" w:cstheme="majorBidi"/>
                <w:sz w:val="24"/>
                <w:szCs w:val="24"/>
              </w:rPr>
              <w:t>à `des</w:t>
            </w:r>
            <w:r>
              <w:rPr>
                <w:rFonts w:asciiTheme="majorBidi" w:hAnsiTheme="majorBidi" w:cstheme="majorBidi"/>
                <w:sz w:val="24"/>
                <w:szCs w:val="24"/>
              </w:rPr>
              <w:t xml:space="preserve"> </w:t>
            </w:r>
            <w:r w:rsidRPr="00BB55A5">
              <w:rPr>
                <w:rFonts w:asciiTheme="majorBidi" w:hAnsiTheme="majorBidi" w:cstheme="majorBidi"/>
                <w:sz w:val="24"/>
                <w:szCs w:val="24"/>
              </w:rPr>
              <w:t>coûts</w:t>
            </w:r>
            <w:r>
              <w:rPr>
                <w:rFonts w:asciiTheme="majorBidi" w:hAnsiTheme="majorBidi" w:cstheme="majorBidi"/>
                <w:sz w:val="24"/>
                <w:szCs w:val="24"/>
              </w:rPr>
              <w:t xml:space="preserve"> </w:t>
            </w:r>
            <w:r w:rsidRPr="00BB55A5">
              <w:rPr>
                <w:rFonts w:asciiTheme="majorBidi" w:hAnsiTheme="majorBidi" w:cstheme="majorBidi"/>
                <w:sz w:val="24"/>
                <w:szCs w:val="24"/>
              </w:rPr>
              <w:t>de</w:t>
            </w:r>
            <w:r>
              <w:rPr>
                <w:rFonts w:asciiTheme="majorBidi" w:hAnsiTheme="majorBidi" w:cstheme="majorBidi"/>
                <w:sz w:val="24"/>
                <w:szCs w:val="24"/>
              </w:rPr>
              <w:t xml:space="preserve"> </w:t>
            </w:r>
            <w:r w:rsidRPr="00BB55A5">
              <w:rPr>
                <w:rFonts w:asciiTheme="majorBidi" w:hAnsiTheme="majorBidi" w:cstheme="majorBidi"/>
                <w:sz w:val="24"/>
                <w:szCs w:val="24"/>
              </w:rPr>
              <w:t>production plus</w:t>
            </w:r>
            <w:r>
              <w:rPr>
                <w:rFonts w:asciiTheme="majorBidi" w:hAnsiTheme="majorBidi" w:cstheme="majorBidi"/>
                <w:sz w:val="24"/>
                <w:szCs w:val="24"/>
              </w:rPr>
              <w:t xml:space="preserve"> élevé</w:t>
            </w:r>
            <w:r w:rsidRPr="00BB55A5">
              <w:rPr>
                <w:rFonts w:asciiTheme="majorBidi" w:hAnsiTheme="majorBidi" w:cstheme="majorBidi"/>
                <w:sz w:val="24"/>
                <w:szCs w:val="24"/>
              </w:rPr>
              <w:t>s</w:t>
            </w:r>
            <w:r>
              <w:rPr>
                <w:rFonts w:asciiTheme="majorBidi" w:hAnsiTheme="majorBidi" w:cstheme="majorBidi"/>
                <w:sz w:val="24"/>
                <w:szCs w:val="24"/>
              </w:rPr>
              <w:t xml:space="preserve"> </w:t>
            </w:r>
            <w:r w:rsidRPr="00BB55A5">
              <w:rPr>
                <w:rFonts w:asciiTheme="majorBidi" w:hAnsiTheme="majorBidi" w:cstheme="majorBidi"/>
                <w:sz w:val="24"/>
                <w:szCs w:val="24"/>
              </w:rPr>
              <w:t>dans</w:t>
            </w:r>
            <w:r>
              <w:rPr>
                <w:rFonts w:asciiTheme="majorBidi" w:hAnsiTheme="majorBidi" w:cstheme="majorBidi"/>
                <w:sz w:val="24"/>
                <w:szCs w:val="24"/>
              </w:rPr>
              <w:t xml:space="preserve"> </w:t>
            </w:r>
            <w:r w:rsidRPr="00BB55A5">
              <w:rPr>
                <w:rFonts w:asciiTheme="majorBidi" w:hAnsiTheme="majorBidi" w:cstheme="majorBidi"/>
                <w:sz w:val="24"/>
                <w:szCs w:val="24"/>
              </w:rPr>
              <w:t>fermentation</w:t>
            </w:r>
            <w:r>
              <w:rPr>
                <w:rFonts w:asciiTheme="majorBidi" w:hAnsiTheme="majorBidi" w:cstheme="majorBidi"/>
                <w:sz w:val="24"/>
                <w:szCs w:val="24"/>
              </w:rPr>
              <w:t xml:space="preserve"> sé</w:t>
            </w:r>
            <w:r w:rsidRPr="00BB55A5">
              <w:rPr>
                <w:rFonts w:asciiTheme="majorBidi" w:hAnsiTheme="majorBidi" w:cstheme="majorBidi"/>
                <w:sz w:val="24"/>
                <w:szCs w:val="24"/>
              </w:rPr>
              <w:t>quentielle</w:t>
            </w:r>
          </w:p>
        </w:tc>
      </w:tr>
    </w:tbl>
    <w:p w:rsidR="00125B68" w:rsidRDefault="00125B68" w:rsidP="00125B68">
      <w:pPr>
        <w:pStyle w:val="Sansinterligne"/>
        <w:rPr>
          <w:rFonts w:asciiTheme="majorBidi" w:hAnsiTheme="majorBidi" w:cstheme="majorBidi"/>
          <w:b/>
          <w:sz w:val="24"/>
          <w:szCs w:val="24"/>
        </w:rPr>
      </w:pPr>
    </w:p>
    <w:p w:rsidR="00125B68" w:rsidRDefault="00125B68" w:rsidP="00125B68">
      <w:pPr>
        <w:pStyle w:val="Sansinterligne"/>
        <w:rPr>
          <w:rFonts w:asciiTheme="majorBidi" w:hAnsiTheme="majorBidi" w:cstheme="majorBidi"/>
          <w:b/>
          <w:sz w:val="24"/>
          <w:szCs w:val="24"/>
        </w:rPr>
      </w:pPr>
    </w:p>
    <w:p w:rsidR="00125B68" w:rsidRPr="00595B67" w:rsidRDefault="00125B68" w:rsidP="00125B68">
      <w:pPr>
        <w:pStyle w:val="Sansinterligne"/>
        <w:rPr>
          <w:rFonts w:asciiTheme="majorBidi" w:hAnsiTheme="majorBidi" w:cstheme="majorBidi"/>
          <w:b/>
          <w:sz w:val="24"/>
          <w:szCs w:val="24"/>
        </w:rPr>
      </w:pPr>
      <w:r w:rsidRPr="00595B67">
        <w:rPr>
          <w:rFonts w:asciiTheme="majorBidi" w:hAnsiTheme="majorBidi" w:cstheme="majorBidi"/>
          <w:b/>
          <w:sz w:val="24"/>
          <w:szCs w:val="24"/>
        </w:rPr>
        <w:t xml:space="preserve">II.6.Le  stockage de l’énergie </w:t>
      </w:r>
    </w:p>
    <w:p w:rsidR="00125B68" w:rsidRPr="009C2391" w:rsidRDefault="00125B68" w:rsidP="007C1C7B">
      <w:pPr>
        <w:spacing w:line="360" w:lineRule="auto"/>
        <w:ind w:firstLine="284"/>
        <w:jc w:val="both"/>
        <w:rPr>
          <w:rFonts w:asciiTheme="majorBidi" w:hAnsiTheme="majorBidi" w:cstheme="majorBidi"/>
          <w:sz w:val="24"/>
          <w:szCs w:val="24"/>
        </w:rPr>
      </w:pPr>
      <w:r w:rsidRPr="009C2391">
        <w:rPr>
          <w:rFonts w:asciiTheme="majorBidi" w:hAnsiTheme="majorBidi" w:cstheme="majorBidi"/>
          <w:sz w:val="24"/>
          <w:szCs w:val="24"/>
        </w:rPr>
        <w:t>Consiste à placer une quantité d'</w:t>
      </w:r>
      <w:hyperlink r:id="rId43" w:tooltip="Énergie" w:history="1">
        <w:r w:rsidRPr="009C2391">
          <w:rPr>
            <w:rFonts w:asciiTheme="majorBidi" w:hAnsiTheme="majorBidi" w:cstheme="majorBidi"/>
            <w:sz w:val="24"/>
            <w:szCs w:val="24"/>
          </w:rPr>
          <w:t>énergie</w:t>
        </w:r>
      </w:hyperlink>
      <w:r w:rsidRPr="009C2391">
        <w:rPr>
          <w:rFonts w:asciiTheme="majorBidi" w:hAnsiTheme="majorBidi" w:cstheme="majorBidi"/>
          <w:sz w:val="24"/>
          <w:szCs w:val="24"/>
        </w:rPr>
        <w:t xml:space="preserve"> en un lieu donné pour une utilisation c'est-à-dire stocker des calories ou de l'électricité permet de stabiliser les réseaux énergétiques. Ce stockage peut se décliner sous diverses formes. L’énergie peut être stockée sous forme mécanique (dans le cas d’une retenue d’eau d’un barrage), électrochimique (piles et accumulateurs) par exemple. La gestion de l’énergie est donc un art subtil qui associe production, transformation, transport et stockage</w:t>
      </w:r>
    </w:p>
    <w:p w:rsidR="00125B68" w:rsidRPr="009C2391" w:rsidRDefault="00125B68" w:rsidP="00125B68">
      <w:pPr>
        <w:pStyle w:val="Sansinterligne"/>
        <w:spacing w:line="276" w:lineRule="auto"/>
        <w:rPr>
          <w:rFonts w:asciiTheme="majorBidi" w:hAnsiTheme="majorBidi" w:cstheme="majorBidi"/>
          <w:b/>
          <w:bCs/>
          <w:sz w:val="24"/>
          <w:szCs w:val="24"/>
        </w:rPr>
      </w:pPr>
      <w:r w:rsidRPr="00595B67">
        <w:rPr>
          <w:rFonts w:asciiTheme="majorBidi" w:hAnsiTheme="majorBidi" w:cstheme="majorBidi"/>
          <w:b/>
          <w:sz w:val="24"/>
          <w:szCs w:val="24"/>
        </w:rPr>
        <w:t>II.6.</w:t>
      </w:r>
      <w:r>
        <w:rPr>
          <w:rFonts w:asciiTheme="majorBidi" w:hAnsiTheme="majorBidi" w:cstheme="majorBidi"/>
          <w:b/>
          <w:sz w:val="24"/>
          <w:szCs w:val="24"/>
        </w:rPr>
        <w:t>1.</w:t>
      </w:r>
      <w:r>
        <w:rPr>
          <w:rFonts w:asciiTheme="majorBidi" w:hAnsiTheme="majorBidi" w:cstheme="majorBidi"/>
          <w:b/>
          <w:bCs/>
        </w:rPr>
        <w:t>L</w:t>
      </w:r>
      <w:r w:rsidRPr="009C2391">
        <w:rPr>
          <w:rFonts w:asciiTheme="majorBidi" w:hAnsiTheme="majorBidi" w:cstheme="majorBidi"/>
          <w:b/>
          <w:bCs/>
          <w:sz w:val="24"/>
          <w:szCs w:val="24"/>
        </w:rPr>
        <w:t>es différentes forme</w:t>
      </w:r>
      <w:r>
        <w:rPr>
          <w:rFonts w:asciiTheme="majorBidi" w:hAnsiTheme="majorBidi" w:cstheme="majorBidi"/>
          <w:b/>
          <w:bCs/>
          <w:sz w:val="24"/>
          <w:szCs w:val="24"/>
        </w:rPr>
        <w:t>s de stockages d’énergies</w:t>
      </w:r>
    </w:p>
    <w:p w:rsidR="00125B68" w:rsidRPr="000B4ADB" w:rsidRDefault="00125B68" w:rsidP="00125B68">
      <w:pPr>
        <w:rPr>
          <w:rFonts w:asciiTheme="majorBidi" w:hAnsiTheme="majorBidi" w:cstheme="majorBidi"/>
          <w:sz w:val="24"/>
          <w:szCs w:val="24"/>
        </w:rPr>
      </w:pPr>
      <w:r w:rsidRPr="000B4ADB">
        <w:rPr>
          <w:rFonts w:asciiTheme="majorBidi" w:hAnsiTheme="majorBidi" w:cstheme="majorBidi"/>
          <w:sz w:val="24"/>
          <w:szCs w:val="24"/>
        </w:rPr>
        <w:t>Il existe plusieurs formes de stockage à savoir</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44" w:anchor="Stockage_de_combustible" w:history="1">
        <w:r w:rsidR="00125B68" w:rsidRPr="00851803">
          <w:rPr>
            <w:rFonts w:asciiTheme="majorBidi" w:hAnsiTheme="majorBidi" w:cstheme="majorBidi"/>
            <w:sz w:val="24"/>
            <w:szCs w:val="24"/>
          </w:rPr>
          <w:t xml:space="preserve"> Stockage de combustible</w:t>
        </w:r>
      </w:hyperlink>
      <w:r w:rsidR="00125B68" w:rsidRPr="00851803">
        <w:rPr>
          <w:rFonts w:asciiTheme="majorBidi" w:hAnsiTheme="majorBidi" w:cstheme="majorBidi"/>
          <w:sz w:val="24"/>
          <w:szCs w:val="24"/>
        </w:rPr>
        <w:t> ;</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45" w:anchor="Stockage_.C3.A9lectrochimique" w:history="1">
        <w:r w:rsidR="00125B68" w:rsidRPr="00851803">
          <w:rPr>
            <w:rFonts w:asciiTheme="majorBidi" w:hAnsiTheme="majorBidi" w:cstheme="majorBidi"/>
            <w:sz w:val="24"/>
            <w:szCs w:val="24"/>
          </w:rPr>
          <w:t>Stockage électrochimique</w:t>
        </w:r>
      </w:hyperlink>
      <w:r w:rsidR="00125B68" w:rsidRPr="00851803">
        <w:rPr>
          <w:rFonts w:asciiTheme="majorBidi" w:hAnsiTheme="majorBidi" w:cstheme="majorBidi"/>
          <w:sz w:val="24"/>
          <w:szCs w:val="24"/>
        </w:rPr>
        <w:t>;</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46" w:anchor="Stockage_de_calories" w:history="1">
        <w:r w:rsidR="00125B68" w:rsidRPr="00851803">
          <w:rPr>
            <w:rFonts w:asciiTheme="majorBidi" w:hAnsiTheme="majorBidi" w:cstheme="majorBidi"/>
            <w:sz w:val="24"/>
            <w:szCs w:val="24"/>
          </w:rPr>
          <w:t>Stockage de calories</w:t>
        </w:r>
      </w:hyperlink>
      <w:r w:rsidR="00125B68" w:rsidRPr="00851803">
        <w:rPr>
          <w:rFonts w:asciiTheme="majorBidi" w:hAnsiTheme="majorBidi" w:cstheme="majorBidi"/>
          <w:sz w:val="24"/>
          <w:szCs w:val="24"/>
        </w:rPr>
        <w:t>;</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47" w:anchor="Stockage_m.C3.A9canique" w:history="1">
        <w:r w:rsidR="00125B68" w:rsidRPr="00851803">
          <w:rPr>
            <w:rFonts w:asciiTheme="majorBidi" w:hAnsiTheme="majorBidi" w:cstheme="majorBidi"/>
            <w:sz w:val="24"/>
            <w:szCs w:val="24"/>
          </w:rPr>
          <w:t>Stockage mécanique</w:t>
        </w:r>
      </w:hyperlink>
      <w:r w:rsidR="00125B68" w:rsidRPr="00851803">
        <w:rPr>
          <w:rFonts w:asciiTheme="majorBidi" w:hAnsiTheme="majorBidi" w:cstheme="majorBidi"/>
          <w:sz w:val="24"/>
          <w:szCs w:val="24"/>
        </w:rPr>
        <w:t>;</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48" w:anchor="Stockage_sous_forme_d.27.C3.A9nergie_potentielle_de_pesanteur" w:history="1">
        <w:r w:rsidR="00125B68" w:rsidRPr="00851803">
          <w:rPr>
            <w:rFonts w:asciiTheme="majorBidi" w:hAnsiTheme="majorBidi" w:cstheme="majorBidi"/>
            <w:sz w:val="24"/>
            <w:szCs w:val="24"/>
          </w:rPr>
          <w:t xml:space="preserve"> Stockage sous forme d'énergie potentielle de pesanteur</w:t>
        </w:r>
      </w:hyperlink>
      <w:r w:rsidR="00125B68" w:rsidRPr="00851803">
        <w:rPr>
          <w:rFonts w:asciiTheme="majorBidi" w:hAnsiTheme="majorBidi" w:cstheme="majorBidi"/>
          <w:sz w:val="24"/>
          <w:szCs w:val="24"/>
        </w:rPr>
        <w:t>;</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49" w:anchor="Stockage_sous_forme_d.27.C3.A9nergie_chimique" w:history="1">
        <w:r w:rsidR="00125B68" w:rsidRPr="00851803">
          <w:rPr>
            <w:rFonts w:asciiTheme="majorBidi" w:hAnsiTheme="majorBidi" w:cstheme="majorBidi"/>
            <w:sz w:val="24"/>
            <w:szCs w:val="24"/>
          </w:rPr>
          <w:t>Stockage sous forme d'énergie chimique</w:t>
        </w:r>
      </w:hyperlink>
      <w:r w:rsidR="00125B68" w:rsidRPr="00851803">
        <w:rPr>
          <w:rFonts w:asciiTheme="majorBidi" w:hAnsiTheme="majorBidi" w:cstheme="majorBidi"/>
          <w:sz w:val="24"/>
          <w:szCs w:val="24"/>
        </w:rPr>
        <w:t>;</w:t>
      </w:r>
    </w:p>
    <w:p w:rsidR="00125B68"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50" w:anchor="Stockage_sous_forme_d.E2.80.99.C3.A9nergie_m.C3.A9canique" w:history="1">
        <w:r w:rsidR="00125B68" w:rsidRPr="00851803">
          <w:rPr>
            <w:rFonts w:asciiTheme="majorBidi" w:hAnsiTheme="majorBidi" w:cstheme="majorBidi"/>
            <w:sz w:val="24"/>
            <w:szCs w:val="24"/>
          </w:rPr>
          <w:t>Stockage sous forme d’énergie mécanique</w:t>
        </w:r>
      </w:hyperlink>
      <w:r w:rsidR="00125B68" w:rsidRPr="00851803">
        <w:rPr>
          <w:rFonts w:asciiTheme="majorBidi" w:hAnsiTheme="majorBidi" w:cstheme="majorBidi"/>
          <w:sz w:val="24"/>
          <w:szCs w:val="24"/>
        </w:rPr>
        <w:t>;</w:t>
      </w:r>
    </w:p>
    <w:p w:rsidR="00125B68" w:rsidRPr="00EC34C1" w:rsidRDefault="00B54959" w:rsidP="00125B68">
      <w:pPr>
        <w:pStyle w:val="Paragraphedeliste"/>
        <w:numPr>
          <w:ilvl w:val="0"/>
          <w:numId w:val="1"/>
        </w:numPr>
        <w:spacing w:before="100" w:beforeAutospacing="1" w:after="100" w:afterAutospacing="1" w:line="360" w:lineRule="auto"/>
        <w:rPr>
          <w:rFonts w:asciiTheme="majorBidi" w:hAnsiTheme="majorBidi" w:cstheme="majorBidi"/>
          <w:sz w:val="24"/>
          <w:szCs w:val="24"/>
        </w:rPr>
      </w:pPr>
      <w:hyperlink r:id="rId51" w:anchor="Stockage_de_l.27.C3.A9nergie_thermique" w:history="1">
        <w:r w:rsidR="00125B68" w:rsidRPr="00851803">
          <w:rPr>
            <w:rFonts w:asciiTheme="majorBidi" w:hAnsiTheme="majorBidi" w:cstheme="majorBidi"/>
            <w:sz w:val="24"/>
            <w:szCs w:val="24"/>
          </w:rPr>
          <w:t>Stockage de l'énergie thermique</w:t>
        </w:r>
      </w:hyperlink>
      <w:r w:rsidR="00125B68" w:rsidRPr="00851803">
        <w:rPr>
          <w:rFonts w:asciiTheme="majorBidi" w:hAnsiTheme="majorBidi" w:cstheme="majorBidi"/>
          <w:sz w:val="24"/>
          <w:szCs w:val="24"/>
        </w:rPr>
        <w:t>.</w:t>
      </w:r>
    </w:p>
    <w:p w:rsidR="00125B68" w:rsidRPr="00C506FE" w:rsidRDefault="00125B68" w:rsidP="00125B68">
      <w:pPr>
        <w:pStyle w:val="Sansinterligne"/>
        <w:rPr>
          <w:rFonts w:asciiTheme="majorBidi" w:hAnsiTheme="majorBidi" w:cstheme="majorBidi"/>
          <w:sz w:val="24"/>
          <w:szCs w:val="24"/>
        </w:rPr>
      </w:pPr>
      <w:r w:rsidRPr="00C506FE">
        <w:rPr>
          <w:rFonts w:asciiTheme="majorBidi" w:hAnsiTheme="majorBidi" w:cstheme="majorBidi"/>
          <w:b/>
          <w:bCs/>
          <w:sz w:val="24"/>
          <w:szCs w:val="24"/>
        </w:rPr>
        <w:t>Tableau.</w:t>
      </w:r>
      <w:r>
        <w:rPr>
          <w:rFonts w:asciiTheme="majorBidi" w:hAnsiTheme="majorBidi" w:cstheme="majorBidi"/>
          <w:b/>
          <w:bCs/>
          <w:sz w:val="24"/>
          <w:szCs w:val="24"/>
        </w:rPr>
        <w:t xml:space="preserve"> II.2</w:t>
      </w:r>
      <w:r w:rsidRPr="00C506FE">
        <w:rPr>
          <w:rFonts w:asciiTheme="majorBidi" w:hAnsiTheme="majorBidi" w:cstheme="majorBidi"/>
          <w:b/>
          <w:bCs/>
          <w:sz w:val="24"/>
          <w:szCs w:val="24"/>
        </w:rPr>
        <w:t xml:space="preserve"> : </w:t>
      </w:r>
      <w:r w:rsidRPr="00C506FE">
        <w:rPr>
          <w:rFonts w:asciiTheme="majorBidi" w:hAnsiTheme="majorBidi" w:cstheme="majorBidi"/>
          <w:sz w:val="24"/>
          <w:szCs w:val="24"/>
        </w:rPr>
        <w:t xml:space="preserve">Stockage de l’énergie, aspect fondamentaux   </w:t>
      </w:r>
    </w:p>
    <w:p w:rsidR="00125B68" w:rsidRPr="00DC3C66" w:rsidRDefault="00125B68" w:rsidP="00125B68">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315883" cy="2480433"/>
            <wp:effectExtent l="19050" t="0" r="8467"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a:stretch>
                      <a:fillRect/>
                    </a:stretch>
                  </pic:blipFill>
                  <pic:spPr bwMode="auto">
                    <a:xfrm>
                      <a:off x="0" y="0"/>
                      <a:ext cx="4312308" cy="2478379"/>
                    </a:xfrm>
                    <a:prstGeom prst="rect">
                      <a:avLst/>
                    </a:prstGeom>
                    <a:noFill/>
                    <a:ln w="9525">
                      <a:noFill/>
                      <a:miter lim="800000"/>
                      <a:headEnd/>
                      <a:tailEnd/>
                    </a:ln>
                  </pic:spPr>
                </pic:pic>
              </a:graphicData>
            </a:graphic>
          </wp:inline>
        </w:drawing>
      </w:r>
    </w:p>
    <w:p w:rsidR="00125B68" w:rsidRDefault="00125B68" w:rsidP="00125B68">
      <w:pPr>
        <w:rPr>
          <w:rFonts w:asciiTheme="majorBidi" w:hAnsiTheme="majorBidi" w:cstheme="majorBidi"/>
          <w:b/>
          <w:bCs/>
          <w:sz w:val="24"/>
          <w:szCs w:val="24"/>
          <w:lang w:eastAsia="fr-FR"/>
        </w:rPr>
      </w:pPr>
      <w:r w:rsidRPr="00595B67">
        <w:rPr>
          <w:rFonts w:asciiTheme="majorBidi" w:hAnsiTheme="majorBidi" w:cstheme="majorBidi"/>
          <w:b/>
          <w:sz w:val="24"/>
          <w:szCs w:val="24"/>
        </w:rPr>
        <w:t>II.6.</w:t>
      </w:r>
      <w:r>
        <w:rPr>
          <w:rFonts w:asciiTheme="majorBidi" w:hAnsiTheme="majorBidi" w:cstheme="majorBidi"/>
          <w:b/>
          <w:sz w:val="24"/>
          <w:szCs w:val="24"/>
        </w:rPr>
        <w:t>2.</w:t>
      </w:r>
      <w:r w:rsidRPr="003F4526">
        <w:rPr>
          <w:rFonts w:asciiTheme="majorBidi" w:hAnsiTheme="majorBidi" w:cstheme="majorBidi"/>
          <w:b/>
          <w:bCs/>
          <w:sz w:val="24"/>
          <w:szCs w:val="24"/>
          <w:lang w:eastAsia="fr-FR"/>
        </w:rPr>
        <w:t>Le stockage et la distribution d’hydrogène</w:t>
      </w:r>
    </w:p>
    <w:p w:rsidR="00125B68" w:rsidRPr="003F4526" w:rsidRDefault="00125B68" w:rsidP="00125B68">
      <w:pPr>
        <w:pStyle w:val="NormalWeb"/>
        <w:shd w:val="clear" w:color="auto" w:fill="FFFFFF"/>
        <w:spacing w:before="0" w:beforeAutospacing="0" w:after="173" w:afterAutospacing="0" w:line="276" w:lineRule="auto"/>
        <w:ind w:firstLine="284"/>
        <w:jc w:val="both"/>
      </w:pPr>
      <w:r w:rsidRPr="003F4526">
        <w:t>Le concept de « </w:t>
      </w:r>
      <w:r w:rsidRPr="003F4526">
        <w:rPr>
          <w:b/>
          <w:bCs/>
        </w:rPr>
        <w:t>stockage de l’hydrogène</w:t>
      </w:r>
      <w:r w:rsidRPr="003F4526">
        <w:t> » désigne toutes les formes de mise en réserve de l’hydrogène en vue de sa mise à disposition ultérieure comme produit chimique ou vecteur énergétique. Cette étape est nécessaire car sous forme de gaz, l’hydrogène est peu dense et donc peu pratique à transporter. À titre illustratif, il faut un volume d’environ 11 m</w:t>
      </w:r>
      <w:r w:rsidRPr="003F4526">
        <w:rPr>
          <w:vertAlign w:val="superscript"/>
        </w:rPr>
        <w:t>3</w:t>
      </w:r>
      <w:r w:rsidRPr="003F4526">
        <w:t>, c’est-à-dire le volume du coffre d’un grand utilitaire, pour seulement stocker 1 kg d’hydrogène, soit la quantité nécessaire pour parcourir 100 km. Il est donc indispensable d’augmenter sa densité et plusieurs techniques existent pour cela :</w:t>
      </w:r>
    </w:p>
    <w:p w:rsidR="00125B68" w:rsidRPr="003F4526" w:rsidRDefault="00125B68" w:rsidP="00125B68">
      <w:pPr>
        <w:pStyle w:val="NormalWeb"/>
        <w:numPr>
          <w:ilvl w:val="0"/>
          <w:numId w:val="3"/>
        </w:numPr>
        <w:shd w:val="clear" w:color="auto" w:fill="FFFFFF"/>
        <w:spacing w:before="0" w:beforeAutospacing="0" w:after="173" w:afterAutospacing="0"/>
        <w:jc w:val="both"/>
      </w:pPr>
      <w:r>
        <w:t>L</w:t>
      </w:r>
      <w:r w:rsidRPr="003F4526">
        <w:t>e stockage sous forme de gaz pressurisé ;</w:t>
      </w:r>
    </w:p>
    <w:p w:rsidR="00125B68" w:rsidRPr="003F4526" w:rsidRDefault="00125B68" w:rsidP="00125B68">
      <w:pPr>
        <w:pStyle w:val="NormalWeb"/>
        <w:numPr>
          <w:ilvl w:val="0"/>
          <w:numId w:val="3"/>
        </w:numPr>
        <w:shd w:val="clear" w:color="auto" w:fill="FFFFFF"/>
        <w:spacing w:before="0" w:beforeAutospacing="0" w:after="173" w:afterAutospacing="0"/>
        <w:jc w:val="both"/>
      </w:pPr>
      <w:r>
        <w:t>L</w:t>
      </w:r>
      <w:r w:rsidRPr="003F4526">
        <w:t>e stockage sous forme cryogénique ou liquéfiée ;</w:t>
      </w:r>
    </w:p>
    <w:p w:rsidR="00125B68" w:rsidRPr="000D60BF" w:rsidRDefault="00125B68" w:rsidP="00125B68">
      <w:pPr>
        <w:pStyle w:val="NormalWeb"/>
        <w:numPr>
          <w:ilvl w:val="0"/>
          <w:numId w:val="3"/>
        </w:numPr>
        <w:shd w:val="clear" w:color="auto" w:fill="FFFFFF"/>
        <w:spacing w:before="0" w:beforeAutospacing="0" w:after="173" w:afterAutospacing="0"/>
        <w:jc w:val="both"/>
      </w:pPr>
      <w:r>
        <w:t>L</w:t>
      </w:r>
      <w:r w:rsidRPr="003F4526">
        <w:t>e stockage dans des solides.</w:t>
      </w:r>
    </w:p>
    <w:p w:rsidR="00125B68" w:rsidRDefault="00125B68" w:rsidP="00125B68">
      <w:pPr>
        <w:jc w:val="center"/>
        <w:rPr>
          <w:lang w:eastAsia="fr-FR"/>
        </w:rPr>
      </w:pPr>
      <w:r w:rsidRPr="003F4526">
        <w:rPr>
          <w:noProof/>
          <w:lang w:eastAsia="fr-FR"/>
        </w:rPr>
        <w:lastRenderedPageBreak/>
        <w:drawing>
          <wp:inline distT="0" distB="0" distL="0" distR="0">
            <wp:extent cx="4508480" cy="2488223"/>
            <wp:effectExtent l="19050" t="0" r="637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4516755" cy="2492790"/>
                    </a:xfrm>
                    <a:prstGeom prst="rect">
                      <a:avLst/>
                    </a:prstGeom>
                    <a:noFill/>
                    <a:ln w="9525">
                      <a:noFill/>
                      <a:miter lim="800000"/>
                      <a:headEnd/>
                      <a:tailEnd/>
                    </a:ln>
                  </pic:spPr>
                </pic:pic>
              </a:graphicData>
            </a:graphic>
          </wp:inline>
        </w:drawing>
      </w:r>
    </w:p>
    <w:p w:rsidR="00125B68" w:rsidRPr="003F4526" w:rsidRDefault="00125B68" w:rsidP="00125B68">
      <w:pPr>
        <w:jc w:val="center"/>
        <w:rPr>
          <w:rFonts w:asciiTheme="majorBidi" w:hAnsiTheme="majorBidi" w:cstheme="majorBidi"/>
          <w:sz w:val="24"/>
          <w:szCs w:val="24"/>
          <w:lang w:eastAsia="fr-FR"/>
        </w:rPr>
      </w:pPr>
      <w:r w:rsidRPr="003F4526">
        <w:rPr>
          <w:rFonts w:asciiTheme="majorBidi" w:hAnsiTheme="majorBidi" w:cstheme="majorBidi"/>
          <w:b/>
          <w:bCs/>
          <w:sz w:val="24"/>
          <w:szCs w:val="24"/>
          <w:lang w:eastAsia="fr-FR"/>
        </w:rPr>
        <w:t>Figure</w:t>
      </w:r>
      <w:r>
        <w:rPr>
          <w:rFonts w:asciiTheme="majorBidi" w:hAnsiTheme="majorBidi" w:cstheme="majorBidi"/>
          <w:b/>
          <w:bCs/>
          <w:sz w:val="24"/>
          <w:szCs w:val="24"/>
          <w:lang w:eastAsia="fr-FR"/>
        </w:rPr>
        <w:t xml:space="preserve"> II.12</w:t>
      </w:r>
      <w:r w:rsidRPr="003F4526">
        <w:rPr>
          <w:rFonts w:asciiTheme="majorBidi" w:hAnsiTheme="majorBidi" w:cstheme="majorBidi"/>
          <w:b/>
          <w:bCs/>
          <w:sz w:val="24"/>
          <w:szCs w:val="24"/>
          <w:lang w:eastAsia="fr-FR"/>
        </w:rPr>
        <w:t xml:space="preserve"> : </w:t>
      </w:r>
      <w:r w:rsidRPr="003F4526">
        <w:rPr>
          <w:rFonts w:asciiTheme="majorBidi" w:hAnsiTheme="majorBidi" w:cstheme="majorBidi"/>
          <w:sz w:val="24"/>
          <w:szCs w:val="24"/>
          <w:lang w:eastAsia="fr-FR"/>
        </w:rPr>
        <w:t>Le stockage et la distribution d’hydrogène</w:t>
      </w:r>
    </w:p>
    <w:p w:rsidR="00125B68" w:rsidRDefault="00125B68" w:rsidP="00125B68">
      <w:pPr>
        <w:ind w:firstLine="284"/>
        <w:jc w:val="both"/>
        <w:rPr>
          <w:rFonts w:ascii="Times New Roman" w:hAnsi="Times New Roman" w:cs="Times New Roman"/>
          <w:sz w:val="24"/>
          <w:szCs w:val="24"/>
          <w:lang w:eastAsia="fr-FR"/>
        </w:rPr>
      </w:pPr>
      <w:r w:rsidRPr="003F4526">
        <w:rPr>
          <w:rFonts w:ascii="Times New Roman" w:hAnsi="Times New Roman" w:cs="Times New Roman"/>
          <w:sz w:val="24"/>
          <w:szCs w:val="24"/>
          <w:shd w:val="clear" w:color="auto" w:fill="FFFFFF"/>
        </w:rPr>
        <w:t>Le stockage sous pression est une technologie relativement simple à mettre en œuvre mais s’avère assez coûteux en énergie de compression. C’est une pratique standard depuis de très nombreuses années. En pratique, l’hydrogène est stocké dans des bouteilles ou assemblages de bouteilles cylindriques, en acier à basse ou moyenne pression (20 ou 25 MPa). L’inconvénient de ce mode de stockage reste l’encombrement, puisque la densité de l’hydrogène est de 14 kg/m</w:t>
      </w:r>
      <w:r w:rsidRPr="003F4526">
        <w:rPr>
          <w:rFonts w:ascii="Times New Roman" w:hAnsi="Times New Roman" w:cs="Times New Roman"/>
          <w:sz w:val="24"/>
          <w:szCs w:val="24"/>
          <w:shd w:val="clear" w:color="auto" w:fill="FFFFFF"/>
          <w:vertAlign w:val="superscript"/>
        </w:rPr>
        <w:t>3</w:t>
      </w:r>
      <w:r w:rsidRPr="003F4526">
        <w:rPr>
          <w:rFonts w:ascii="Times New Roman" w:hAnsi="Times New Roman" w:cs="Times New Roman"/>
          <w:sz w:val="24"/>
          <w:szCs w:val="24"/>
          <w:shd w:val="clear" w:color="auto" w:fill="FFFFFF"/>
        </w:rPr>
        <w:t> à 20 MPa et à température ordinaire (21 °C) contre 100 kg/m</w:t>
      </w:r>
      <w:r w:rsidRPr="003F4526">
        <w:rPr>
          <w:rFonts w:ascii="Times New Roman" w:hAnsi="Times New Roman" w:cs="Times New Roman"/>
          <w:sz w:val="24"/>
          <w:szCs w:val="24"/>
          <w:shd w:val="clear" w:color="auto" w:fill="FFFFFF"/>
          <w:vertAlign w:val="superscript"/>
        </w:rPr>
        <w:t>3</w:t>
      </w:r>
      <w:r w:rsidRPr="003F4526">
        <w:rPr>
          <w:rFonts w:ascii="Times New Roman" w:hAnsi="Times New Roman" w:cs="Times New Roman"/>
          <w:sz w:val="24"/>
          <w:szCs w:val="24"/>
          <w:shd w:val="clear" w:color="auto" w:fill="FFFFFF"/>
        </w:rPr>
        <w:t> pour le méthane</w:t>
      </w:r>
      <w:r w:rsidRPr="00F058B9">
        <w:rPr>
          <w:rFonts w:ascii="Times New Roman" w:hAnsi="Times New Roman" w:cs="Times New Roman"/>
          <w:sz w:val="24"/>
          <w:szCs w:val="24"/>
          <w:lang w:eastAsia="fr-FR"/>
        </w:rPr>
        <w:t>.</w:t>
      </w:r>
    </w:p>
    <w:p w:rsidR="00125B68" w:rsidRPr="00F058B9" w:rsidRDefault="00125B68" w:rsidP="00125B68">
      <w:pPr>
        <w:pStyle w:val="Sansinterligne"/>
        <w:spacing w:line="276" w:lineRule="auto"/>
        <w:rPr>
          <w:rFonts w:asciiTheme="majorBidi" w:hAnsiTheme="majorBidi" w:cstheme="majorBidi"/>
          <w:sz w:val="24"/>
          <w:szCs w:val="24"/>
        </w:rPr>
      </w:pPr>
      <w:r w:rsidRPr="00595B67">
        <w:rPr>
          <w:rFonts w:asciiTheme="majorBidi" w:hAnsiTheme="majorBidi" w:cstheme="majorBidi"/>
          <w:b/>
          <w:sz w:val="24"/>
          <w:szCs w:val="24"/>
        </w:rPr>
        <w:t>II.6.</w:t>
      </w:r>
      <w:r>
        <w:rPr>
          <w:rFonts w:asciiTheme="majorBidi" w:hAnsiTheme="majorBidi" w:cstheme="majorBidi"/>
          <w:b/>
          <w:sz w:val="24"/>
          <w:szCs w:val="24"/>
        </w:rPr>
        <w:t>3.</w:t>
      </w:r>
      <w:r w:rsidRPr="00F058B9">
        <w:rPr>
          <w:rStyle w:val="lev"/>
          <w:rFonts w:asciiTheme="majorBidi" w:hAnsiTheme="majorBidi"/>
          <w:color w:val="333333"/>
          <w:sz w:val="24"/>
          <w:szCs w:val="24"/>
        </w:rPr>
        <w:t>Applications</w:t>
      </w:r>
    </w:p>
    <w:p w:rsidR="00125B68" w:rsidRPr="00F058B9" w:rsidRDefault="00125B68" w:rsidP="00125B68">
      <w:pPr>
        <w:pStyle w:val="Sansinterligne"/>
        <w:spacing w:line="276" w:lineRule="auto"/>
        <w:ind w:firstLine="284"/>
        <w:rPr>
          <w:rFonts w:asciiTheme="majorBidi" w:hAnsiTheme="majorBidi" w:cstheme="majorBidi"/>
          <w:sz w:val="24"/>
          <w:szCs w:val="24"/>
        </w:rPr>
      </w:pPr>
      <w:r w:rsidRPr="00F058B9">
        <w:rPr>
          <w:rFonts w:asciiTheme="majorBidi" w:hAnsiTheme="majorBidi" w:cstheme="majorBidi"/>
          <w:sz w:val="24"/>
          <w:szCs w:val="24"/>
        </w:rPr>
        <w:t>L’hydrogène peut être converti en électricité, en chaleur ou en force motrice selon l’usage final. Il a l’avantage de présenter une capacité de stockage (problématique avec l’électricité) et de pouvoir être produit sans émission de CO</w:t>
      </w:r>
      <w:r w:rsidRPr="00F058B9">
        <w:rPr>
          <w:rFonts w:asciiTheme="majorBidi" w:hAnsiTheme="majorBidi" w:cstheme="majorBidi"/>
          <w:sz w:val="24"/>
          <w:szCs w:val="24"/>
          <w:vertAlign w:val="subscript"/>
        </w:rPr>
        <w:t>2</w:t>
      </w:r>
      <w:r w:rsidRPr="00F058B9">
        <w:rPr>
          <w:rFonts w:asciiTheme="majorBidi" w:hAnsiTheme="majorBidi" w:cstheme="majorBidi"/>
          <w:sz w:val="24"/>
          <w:szCs w:val="24"/>
        </w:rPr>
        <w:t>. En tant que vecteur énergétique, il trouve ainsi :</w:t>
      </w:r>
    </w:p>
    <w:p w:rsidR="00125B68" w:rsidRDefault="00125B68" w:rsidP="008C0C11">
      <w:pPr>
        <w:pStyle w:val="Sansinterligne"/>
        <w:numPr>
          <w:ilvl w:val="0"/>
          <w:numId w:val="7"/>
        </w:numPr>
        <w:spacing w:line="276" w:lineRule="auto"/>
        <w:rPr>
          <w:rFonts w:asciiTheme="majorBidi" w:hAnsiTheme="majorBidi" w:cstheme="majorBidi"/>
          <w:sz w:val="24"/>
          <w:szCs w:val="24"/>
        </w:rPr>
      </w:pPr>
      <w:r>
        <w:rPr>
          <w:rStyle w:val="lev"/>
          <w:rFonts w:asciiTheme="majorBidi" w:hAnsiTheme="majorBidi"/>
          <w:color w:val="333333"/>
          <w:sz w:val="24"/>
          <w:szCs w:val="24"/>
        </w:rPr>
        <w:t>D</w:t>
      </w:r>
      <w:r w:rsidRPr="00F058B9">
        <w:rPr>
          <w:rStyle w:val="lev"/>
          <w:rFonts w:asciiTheme="majorBidi" w:hAnsiTheme="majorBidi"/>
          <w:color w:val="333333"/>
          <w:sz w:val="24"/>
          <w:szCs w:val="24"/>
        </w:rPr>
        <w:t>es applications  stationnaires</w:t>
      </w:r>
      <w:r w:rsidRPr="00F058B9">
        <w:rPr>
          <w:rFonts w:asciiTheme="majorBidi" w:hAnsiTheme="majorBidi" w:cstheme="majorBidi"/>
          <w:sz w:val="24"/>
          <w:szCs w:val="24"/>
        </w:rPr>
        <w:t> : stockage d’énergie dans les bâtiments en assurant une fourniture d’électricité et de chaleur grâce à la cogénération, ce qui permettrait le développement des bâtiments à énergie positive ;</w:t>
      </w:r>
    </w:p>
    <w:p w:rsidR="00125B68" w:rsidRDefault="00125B68" w:rsidP="008C0C11">
      <w:pPr>
        <w:pStyle w:val="Sansinterligne"/>
        <w:numPr>
          <w:ilvl w:val="0"/>
          <w:numId w:val="7"/>
        </w:numPr>
        <w:spacing w:line="276" w:lineRule="auto"/>
        <w:rPr>
          <w:rFonts w:asciiTheme="majorBidi" w:hAnsiTheme="majorBidi" w:cstheme="majorBidi"/>
          <w:sz w:val="24"/>
          <w:szCs w:val="24"/>
        </w:rPr>
      </w:pPr>
      <w:r>
        <w:rPr>
          <w:rStyle w:val="lev"/>
          <w:rFonts w:asciiTheme="majorBidi" w:hAnsiTheme="majorBidi"/>
          <w:color w:val="333333"/>
          <w:sz w:val="24"/>
          <w:szCs w:val="24"/>
        </w:rPr>
        <w:t>D</w:t>
      </w:r>
      <w:r w:rsidRPr="00F058B9">
        <w:rPr>
          <w:rStyle w:val="lev"/>
          <w:rFonts w:asciiTheme="majorBidi" w:hAnsiTheme="majorBidi"/>
          <w:color w:val="333333"/>
          <w:sz w:val="24"/>
          <w:szCs w:val="24"/>
        </w:rPr>
        <w:t>es applications  mobiles</w:t>
      </w:r>
      <w:r w:rsidRPr="00F058B9">
        <w:rPr>
          <w:rFonts w:asciiTheme="majorBidi" w:hAnsiTheme="majorBidi" w:cstheme="majorBidi"/>
          <w:sz w:val="24"/>
          <w:szCs w:val="24"/>
        </w:rPr>
        <w:t> : </w:t>
      </w:r>
      <w:hyperlink r:id="rId54" w:tgtFrame="_blank" w:history="1">
        <w:r w:rsidRPr="00F058B9">
          <w:rPr>
            <w:rStyle w:val="Lienhypertexte"/>
            <w:rFonts w:asciiTheme="majorBidi" w:hAnsiTheme="majorBidi" w:cstheme="majorBidi"/>
            <w:color w:val="252525"/>
            <w:sz w:val="24"/>
            <w:szCs w:val="24"/>
          </w:rPr>
          <w:t>l’hydrogène peut alimenter des véhicules</w:t>
        </w:r>
      </w:hyperlink>
      <w:r w:rsidRPr="00F058B9">
        <w:rPr>
          <w:rFonts w:asciiTheme="majorBidi" w:hAnsiTheme="majorBidi" w:cstheme="majorBidi"/>
          <w:sz w:val="24"/>
          <w:szCs w:val="24"/>
        </w:rPr>
        <w:t> équipés de moteurs à combustion fonctionnant au gaz. Par ailleurs, un réservoir d’hydrogène peut-être associé à une pile combustible pour améliorer l’autonomie de véhicules électriques (électro-mobilité de 2</w:t>
      </w:r>
      <w:r w:rsidRPr="00F058B9">
        <w:rPr>
          <w:rFonts w:asciiTheme="majorBidi" w:hAnsiTheme="majorBidi" w:cstheme="majorBidi"/>
          <w:sz w:val="24"/>
          <w:szCs w:val="24"/>
          <w:vertAlign w:val="superscript"/>
        </w:rPr>
        <w:t>e</w:t>
      </w:r>
      <w:r w:rsidRPr="00F058B9">
        <w:rPr>
          <w:rFonts w:asciiTheme="majorBidi" w:hAnsiTheme="majorBidi" w:cstheme="majorBidi"/>
          <w:sz w:val="24"/>
          <w:szCs w:val="24"/>
        </w:rPr>
        <w:t> génération, dite 2G, la première correspondant aux </w:t>
      </w:r>
      <w:hyperlink r:id="rId55" w:tgtFrame="_blank" w:history="1">
        <w:r w:rsidRPr="00F058B9">
          <w:rPr>
            <w:rStyle w:val="Lienhypertexte"/>
            <w:rFonts w:asciiTheme="majorBidi" w:hAnsiTheme="majorBidi" w:cstheme="majorBidi"/>
            <w:color w:val="252525"/>
            <w:sz w:val="24"/>
            <w:szCs w:val="24"/>
          </w:rPr>
          <w:t>véhicules électriques</w:t>
        </w:r>
      </w:hyperlink>
      <w:r w:rsidRPr="00F058B9">
        <w:rPr>
          <w:rFonts w:asciiTheme="majorBidi" w:hAnsiTheme="majorBidi" w:cstheme="majorBidi"/>
          <w:sz w:val="24"/>
          <w:szCs w:val="24"/>
        </w:rPr>
        <w:t>) ;</w:t>
      </w:r>
    </w:p>
    <w:p w:rsidR="00125B68" w:rsidRDefault="00125B68" w:rsidP="008C0C11">
      <w:pPr>
        <w:pStyle w:val="Sansinterligne"/>
        <w:numPr>
          <w:ilvl w:val="0"/>
          <w:numId w:val="7"/>
        </w:numPr>
        <w:spacing w:line="276" w:lineRule="auto"/>
        <w:rPr>
          <w:rFonts w:asciiTheme="majorBidi" w:hAnsiTheme="majorBidi" w:cstheme="majorBidi"/>
          <w:sz w:val="24"/>
          <w:szCs w:val="24"/>
        </w:rPr>
      </w:pPr>
      <w:r>
        <w:rPr>
          <w:rStyle w:val="lev"/>
          <w:rFonts w:asciiTheme="majorBidi" w:hAnsiTheme="majorBidi"/>
          <w:color w:val="333333"/>
          <w:sz w:val="24"/>
          <w:szCs w:val="24"/>
        </w:rPr>
        <w:t>D</w:t>
      </w:r>
      <w:r w:rsidRPr="00F058B9">
        <w:rPr>
          <w:rStyle w:val="lev"/>
          <w:rFonts w:asciiTheme="majorBidi" w:hAnsiTheme="majorBidi"/>
          <w:color w:val="333333"/>
          <w:sz w:val="24"/>
          <w:szCs w:val="24"/>
        </w:rPr>
        <w:t>es applications industrielles </w:t>
      </w:r>
      <w:r w:rsidRPr="00F058B9">
        <w:rPr>
          <w:rFonts w:asciiTheme="majorBidi" w:hAnsiTheme="majorBidi" w:cstheme="majorBidi"/>
          <w:sz w:val="24"/>
          <w:szCs w:val="24"/>
        </w:rPr>
        <w:t>: l’hydrogène est un composant chimique très employé dans l’industrie.</w:t>
      </w:r>
    </w:p>
    <w:p w:rsidR="00125B68" w:rsidRPr="00F058B9" w:rsidRDefault="00125B68" w:rsidP="00125B68">
      <w:pPr>
        <w:pStyle w:val="Sansinterligne"/>
        <w:spacing w:line="276" w:lineRule="auto"/>
        <w:ind w:left="360"/>
        <w:rPr>
          <w:rFonts w:asciiTheme="majorBidi" w:hAnsiTheme="majorBidi" w:cstheme="majorBidi"/>
          <w:sz w:val="24"/>
          <w:szCs w:val="24"/>
        </w:rPr>
      </w:pPr>
      <w:r w:rsidRPr="00F058B9">
        <w:rPr>
          <w:rFonts w:asciiTheme="majorBidi" w:hAnsiTheme="majorBidi" w:cstheme="majorBidi"/>
          <w:sz w:val="24"/>
          <w:szCs w:val="24"/>
          <w:shd w:val="clear" w:color="auto" w:fill="FFFFFF"/>
        </w:rPr>
        <w:t>Notons que l’hydrogène est déjà largement utilisé dans le domaine de l’aérospatial comme combustible pour la propulsion des fusées.</w:t>
      </w:r>
    </w:p>
    <w:p w:rsidR="00125B68" w:rsidRPr="00F058B9" w:rsidRDefault="00125B68" w:rsidP="00125B68">
      <w:pPr>
        <w:pStyle w:val="Sansinterligne"/>
        <w:spacing w:line="276" w:lineRule="auto"/>
        <w:jc w:val="center"/>
        <w:rPr>
          <w:rFonts w:asciiTheme="majorBidi" w:hAnsiTheme="majorBidi" w:cstheme="majorBidi"/>
          <w:sz w:val="24"/>
          <w:szCs w:val="24"/>
          <w:lang w:eastAsia="fr-FR"/>
        </w:rPr>
      </w:pPr>
      <w:r w:rsidRPr="00A42F94">
        <w:rPr>
          <w:rFonts w:asciiTheme="majorBidi" w:hAnsiTheme="majorBidi" w:cstheme="majorBidi"/>
          <w:noProof/>
          <w:sz w:val="24"/>
          <w:szCs w:val="24"/>
          <w:lang w:eastAsia="fr-FR"/>
        </w:rPr>
        <w:lastRenderedPageBreak/>
        <w:drawing>
          <wp:inline distT="0" distB="0" distL="0" distR="0">
            <wp:extent cx="4397325" cy="2869919"/>
            <wp:effectExtent l="38100" t="57150" r="117525" b="101881"/>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srcRect/>
                    <a:stretch>
                      <a:fillRect/>
                    </a:stretch>
                  </pic:blipFill>
                  <pic:spPr bwMode="auto">
                    <a:xfrm>
                      <a:off x="0" y="0"/>
                      <a:ext cx="4398442" cy="2870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25B68" w:rsidRPr="00A42F94" w:rsidRDefault="00125B68" w:rsidP="00125B68">
      <w:pPr>
        <w:jc w:val="center"/>
        <w:rPr>
          <w:rFonts w:ascii="Times New Roman" w:hAnsi="Times New Roman" w:cs="Times New Roman"/>
          <w:sz w:val="24"/>
          <w:szCs w:val="24"/>
          <w:lang w:eastAsia="fr-FR"/>
        </w:rPr>
      </w:pPr>
      <w:r w:rsidRPr="003F4526">
        <w:rPr>
          <w:rFonts w:asciiTheme="majorBidi" w:hAnsiTheme="majorBidi" w:cstheme="majorBidi"/>
          <w:b/>
          <w:bCs/>
          <w:sz w:val="24"/>
          <w:szCs w:val="24"/>
          <w:lang w:eastAsia="fr-FR"/>
        </w:rPr>
        <w:t>Figure </w:t>
      </w:r>
      <w:r>
        <w:rPr>
          <w:rFonts w:asciiTheme="majorBidi" w:hAnsiTheme="majorBidi" w:cstheme="majorBidi"/>
          <w:b/>
          <w:bCs/>
          <w:sz w:val="24"/>
          <w:szCs w:val="24"/>
          <w:lang w:eastAsia="fr-FR"/>
        </w:rPr>
        <w:t>II.13</w:t>
      </w:r>
      <w:r w:rsidRPr="003F4526">
        <w:rPr>
          <w:rFonts w:asciiTheme="majorBidi" w:hAnsiTheme="majorBidi" w:cstheme="majorBidi"/>
          <w:b/>
          <w:bCs/>
          <w:sz w:val="24"/>
          <w:szCs w:val="24"/>
          <w:lang w:eastAsia="fr-FR"/>
        </w:rPr>
        <w:t>:</w:t>
      </w:r>
      <w:r>
        <w:rPr>
          <w:rFonts w:asciiTheme="majorBidi" w:hAnsiTheme="majorBidi" w:cstheme="majorBidi"/>
          <w:b/>
          <w:bCs/>
          <w:sz w:val="24"/>
          <w:szCs w:val="24"/>
          <w:lang w:eastAsia="fr-FR"/>
        </w:rPr>
        <w:t xml:space="preserve"> </w:t>
      </w:r>
      <w:r w:rsidRPr="002548E1">
        <w:rPr>
          <w:rFonts w:asciiTheme="majorBidi" w:hAnsiTheme="majorBidi" w:cstheme="majorBidi"/>
          <w:sz w:val="24"/>
          <w:szCs w:val="24"/>
          <w:lang w:eastAsia="fr-FR"/>
        </w:rPr>
        <w:t>Procèdes de production et applications de l’hydrogène</w:t>
      </w:r>
    </w:p>
    <w:p w:rsidR="00125B68" w:rsidRPr="008D12D3" w:rsidRDefault="00125B68" w:rsidP="00125B68">
      <w:pPr>
        <w:pStyle w:val="Sansinterligne"/>
        <w:spacing w:line="276" w:lineRule="auto"/>
        <w:jc w:val="both"/>
        <w:rPr>
          <w:rFonts w:asciiTheme="majorBidi" w:hAnsiTheme="majorBidi" w:cstheme="majorBidi"/>
          <w:b/>
          <w:bCs/>
          <w:sz w:val="24"/>
          <w:szCs w:val="24"/>
          <w:lang w:eastAsia="fr-FR"/>
        </w:rPr>
      </w:pPr>
      <w:r w:rsidRPr="00595B67">
        <w:rPr>
          <w:rFonts w:asciiTheme="majorBidi" w:hAnsiTheme="majorBidi" w:cstheme="majorBidi"/>
          <w:b/>
          <w:sz w:val="24"/>
          <w:szCs w:val="24"/>
        </w:rPr>
        <w:t>II.</w:t>
      </w:r>
      <w:r>
        <w:rPr>
          <w:rFonts w:asciiTheme="majorBidi" w:hAnsiTheme="majorBidi" w:cstheme="majorBidi"/>
          <w:b/>
          <w:sz w:val="24"/>
          <w:szCs w:val="24"/>
        </w:rPr>
        <w:t>7.</w:t>
      </w:r>
      <w:r w:rsidRPr="008D12D3">
        <w:rPr>
          <w:rFonts w:asciiTheme="majorBidi" w:hAnsiTheme="majorBidi" w:cstheme="majorBidi"/>
          <w:b/>
          <w:bCs/>
          <w:sz w:val="24"/>
          <w:szCs w:val="24"/>
        </w:rPr>
        <w:t xml:space="preserve">Productions d’hydrogène, vertes </w:t>
      </w:r>
    </w:p>
    <w:p w:rsidR="00125B68" w:rsidRPr="002C7FCC" w:rsidRDefault="00125B68" w:rsidP="00125B68">
      <w:pPr>
        <w:pStyle w:val="Sansinterligne"/>
        <w:spacing w:line="276" w:lineRule="auto"/>
        <w:ind w:firstLine="284"/>
        <w:jc w:val="both"/>
      </w:pPr>
      <w:r w:rsidRPr="008D12D3">
        <w:rPr>
          <w:rFonts w:asciiTheme="majorBidi" w:hAnsiTheme="majorBidi" w:cstheme="majorBidi"/>
          <w:sz w:val="24"/>
          <w:szCs w:val="24"/>
        </w:rPr>
        <w:t>L’hydrogène répond parfaitement aux critères définis par la chimie verte, comme étant un vecteur d’énergie particulièrement efficace et un gaz non toxique. Au_sujet_de caractère dangereux lié à son inflammabilité et à son explosivité, pour de nombreux acteurs compromis dans la production d’hydrogène, celui-ci ne serait pas plus dangereux que les hydrocarbures (gaz ou liquides) mais serait différent, et en cela son utilisation requerrait une éducation C’est donc la production de l’hydrogène qui est un des facteurs clés du développement de l’hydrogène vecteur d’énergie. Faire l’hydrogène est une chose mais produire l’hydrogène selon un procédé vert en est une autre. Dès lors, pour trancher du caractère vert de l’hydrogène vecteur d’énergie, il semble naturel de se baser sur les principes de la chimie verte qui conviennent toutes les étapes de production d’un produit chimique</w:t>
      </w:r>
      <w:r w:rsidRPr="002C5E6C">
        <w:t>.</w:t>
      </w:r>
    </w:p>
    <w:p w:rsidR="00125B68" w:rsidRPr="003732DA" w:rsidRDefault="00125B68" w:rsidP="00125B68">
      <w:pPr>
        <w:pStyle w:val="Sansinterligne"/>
        <w:spacing w:line="276" w:lineRule="auto"/>
        <w:jc w:val="both"/>
        <w:rPr>
          <w:rFonts w:asciiTheme="majorBidi" w:hAnsiTheme="majorBidi" w:cstheme="majorBidi"/>
          <w:b/>
          <w:bCs/>
          <w:w w:val="105"/>
          <w:sz w:val="24"/>
          <w:szCs w:val="24"/>
        </w:rPr>
      </w:pPr>
      <w:r w:rsidRPr="00595B67">
        <w:rPr>
          <w:rFonts w:asciiTheme="majorBidi" w:hAnsiTheme="majorBidi" w:cstheme="majorBidi"/>
          <w:b/>
          <w:sz w:val="24"/>
          <w:szCs w:val="24"/>
        </w:rPr>
        <w:t>II.</w:t>
      </w:r>
      <w:r>
        <w:rPr>
          <w:rFonts w:asciiTheme="majorBidi" w:hAnsiTheme="majorBidi" w:cstheme="majorBidi"/>
          <w:b/>
          <w:sz w:val="24"/>
          <w:szCs w:val="24"/>
        </w:rPr>
        <w:t>7.1.</w:t>
      </w:r>
      <w:r w:rsidRPr="003732DA">
        <w:rPr>
          <w:rFonts w:asciiTheme="majorBidi" w:hAnsiTheme="majorBidi" w:cstheme="majorBidi"/>
          <w:b/>
          <w:bCs/>
          <w:w w:val="105"/>
          <w:sz w:val="24"/>
          <w:szCs w:val="24"/>
        </w:rPr>
        <w:t>Les</w:t>
      </w:r>
      <w:r w:rsidRPr="003732DA">
        <w:rPr>
          <w:rFonts w:asciiTheme="majorBidi" w:hAnsiTheme="majorBidi" w:cstheme="majorBidi"/>
          <w:b/>
          <w:bCs/>
          <w:spacing w:val="-9"/>
          <w:w w:val="105"/>
          <w:sz w:val="24"/>
          <w:szCs w:val="24"/>
        </w:rPr>
        <w:t xml:space="preserve"> </w:t>
      </w:r>
      <w:r w:rsidRPr="003732DA">
        <w:rPr>
          <w:rFonts w:asciiTheme="majorBidi" w:hAnsiTheme="majorBidi" w:cstheme="majorBidi"/>
          <w:b/>
          <w:bCs/>
          <w:w w:val="105"/>
          <w:sz w:val="24"/>
          <w:szCs w:val="24"/>
        </w:rPr>
        <w:t>principes</w:t>
      </w:r>
      <w:r w:rsidRPr="003732DA">
        <w:rPr>
          <w:rFonts w:asciiTheme="majorBidi" w:hAnsiTheme="majorBidi" w:cstheme="majorBidi"/>
          <w:b/>
          <w:bCs/>
          <w:spacing w:val="-9"/>
          <w:w w:val="105"/>
          <w:sz w:val="24"/>
          <w:szCs w:val="24"/>
        </w:rPr>
        <w:t xml:space="preserve"> </w:t>
      </w:r>
      <w:r w:rsidRPr="003732DA">
        <w:rPr>
          <w:rFonts w:asciiTheme="majorBidi" w:hAnsiTheme="majorBidi" w:cstheme="majorBidi"/>
          <w:b/>
          <w:bCs/>
          <w:w w:val="105"/>
          <w:sz w:val="24"/>
          <w:szCs w:val="24"/>
        </w:rPr>
        <w:t>de</w:t>
      </w:r>
      <w:r w:rsidRPr="003732DA">
        <w:rPr>
          <w:rFonts w:asciiTheme="majorBidi" w:hAnsiTheme="majorBidi" w:cstheme="majorBidi"/>
          <w:b/>
          <w:bCs/>
          <w:spacing w:val="-8"/>
          <w:w w:val="105"/>
          <w:sz w:val="24"/>
          <w:szCs w:val="24"/>
        </w:rPr>
        <w:t xml:space="preserve"> </w:t>
      </w:r>
      <w:r w:rsidRPr="003732DA">
        <w:rPr>
          <w:rFonts w:asciiTheme="majorBidi" w:hAnsiTheme="majorBidi" w:cstheme="majorBidi"/>
          <w:b/>
          <w:bCs/>
          <w:w w:val="105"/>
          <w:sz w:val="24"/>
          <w:szCs w:val="24"/>
        </w:rPr>
        <w:t>la</w:t>
      </w:r>
      <w:r w:rsidRPr="003732DA">
        <w:rPr>
          <w:rFonts w:asciiTheme="majorBidi" w:hAnsiTheme="majorBidi" w:cstheme="majorBidi"/>
          <w:b/>
          <w:bCs/>
          <w:spacing w:val="-8"/>
          <w:w w:val="105"/>
          <w:sz w:val="24"/>
          <w:szCs w:val="24"/>
        </w:rPr>
        <w:t xml:space="preserve"> </w:t>
      </w:r>
      <w:r w:rsidRPr="003732DA">
        <w:rPr>
          <w:rFonts w:asciiTheme="majorBidi" w:hAnsiTheme="majorBidi" w:cstheme="majorBidi"/>
          <w:b/>
          <w:bCs/>
          <w:w w:val="105"/>
          <w:sz w:val="24"/>
          <w:szCs w:val="24"/>
        </w:rPr>
        <w:t>chimie</w:t>
      </w:r>
      <w:r w:rsidRPr="003732DA">
        <w:rPr>
          <w:rFonts w:asciiTheme="majorBidi" w:hAnsiTheme="majorBidi" w:cstheme="majorBidi"/>
          <w:b/>
          <w:bCs/>
          <w:spacing w:val="-10"/>
          <w:w w:val="105"/>
          <w:sz w:val="24"/>
          <w:szCs w:val="24"/>
        </w:rPr>
        <w:t xml:space="preserve"> </w:t>
      </w:r>
      <w:r w:rsidRPr="003732DA">
        <w:rPr>
          <w:rFonts w:asciiTheme="majorBidi" w:hAnsiTheme="majorBidi" w:cstheme="majorBidi"/>
          <w:b/>
          <w:bCs/>
          <w:w w:val="105"/>
          <w:sz w:val="24"/>
          <w:szCs w:val="24"/>
        </w:rPr>
        <w:t>verte</w:t>
      </w:r>
    </w:p>
    <w:p w:rsidR="00125B68" w:rsidRPr="003732DA" w:rsidRDefault="00125B68" w:rsidP="00125B68">
      <w:pPr>
        <w:pStyle w:val="Sansinterligne"/>
        <w:spacing w:line="276" w:lineRule="auto"/>
        <w:ind w:firstLine="284"/>
        <w:jc w:val="both"/>
        <w:rPr>
          <w:rFonts w:asciiTheme="majorBidi" w:hAnsiTheme="majorBidi" w:cstheme="majorBidi"/>
          <w:w w:val="105"/>
          <w:sz w:val="24"/>
          <w:szCs w:val="24"/>
        </w:rPr>
      </w:pPr>
      <w:r w:rsidRPr="003732DA">
        <w:rPr>
          <w:rFonts w:asciiTheme="majorBidi" w:hAnsiTheme="majorBidi" w:cstheme="majorBidi"/>
          <w:sz w:val="24"/>
          <w:szCs w:val="24"/>
          <w:shd w:val="clear" w:color="auto" w:fill="FFFFFF"/>
        </w:rPr>
        <w:t>La chimie verte se décline en 12 principes. Si le but est que chacun d’entre nous s’approprie les bonnes intentions de cette verte chimie, il serait peut-être souhaitable de rendre à l’avenir l’emballage un peu plus attractif.</w:t>
      </w:r>
      <w:r w:rsidRPr="003732DA">
        <w:rPr>
          <w:rFonts w:asciiTheme="majorBidi" w:eastAsia="Times New Roman" w:hAnsiTheme="majorBidi" w:cstheme="majorBidi"/>
          <w:sz w:val="24"/>
          <w:szCs w:val="24"/>
          <w:lang w:eastAsia="fr-FR"/>
        </w:rPr>
        <w:t xml:space="preserve"> L’économie d’atomes et d’étapes qui permet de réaliser, à moindre coût, l’incorporation de fonctionnalités dans les produits recherchés tout en limitant les problèmes de séparation et de purification.</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hAnsiTheme="majorBidi" w:cstheme="majorBidi"/>
          <w:sz w:val="24"/>
          <w:szCs w:val="24"/>
          <w:lang w:eastAsia="fr-FR"/>
        </w:rPr>
        <w:t>La prévention de la pollution à la source en évitant la production de résidus.</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L’économie d’atomes et d’étapes qui permet de réaliser, à moindre coût, l’incorporation de fonctionnalités dans les produits recherchés tout en limitant les problèmes de séparation et de purification.</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La conception de synthèses moins dangereuses grâce à l’utilisation de conditions douces et la préparation de produits peu ou pas toxiques pour l’homme et l’environnement.</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 xml:space="preserve">La conception de produits chimiques moins toxiques avec la mise au point de molécules plus sélectives et non toxiques impliquant des progrès dans les domaines de </w:t>
      </w:r>
      <w:r w:rsidRPr="003732DA">
        <w:rPr>
          <w:rFonts w:asciiTheme="majorBidi" w:eastAsia="Times New Roman" w:hAnsiTheme="majorBidi" w:cstheme="majorBidi"/>
          <w:sz w:val="24"/>
          <w:szCs w:val="24"/>
          <w:lang w:eastAsia="fr-FR"/>
        </w:rPr>
        <w:lastRenderedPageBreak/>
        <w:t>la formulation et de la vectorisation des principes actifs et des études toxicologiques à l’échelle cellulaire et au niveau de l’organisme.</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Réduction des solvants polluants.</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La limitation des dépenses énergétiques avec la mise au point de </w:t>
      </w:r>
      <w:r w:rsidRPr="003732DA">
        <w:rPr>
          <w:rFonts w:asciiTheme="majorBidi" w:eastAsia="Times New Roman" w:hAnsiTheme="majorBidi" w:cstheme="majorBidi"/>
          <w:sz w:val="24"/>
          <w:szCs w:val="24"/>
          <w:bdr w:val="none" w:sz="0" w:space="0" w:color="auto" w:frame="1"/>
          <w:lang w:eastAsia="fr-FR"/>
        </w:rPr>
        <w:t>nouveaux matériaux </w:t>
      </w:r>
      <w:r w:rsidRPr="003732DA">
        <w:rPr>
          <w:rFonts w:asciiTheme="majorBidi" w:eastAsia="Times New Roman" w:hAnsiTheme="majorBidi" w:cstheme="majorBidi"/>
          <w:sz w:val="24"/>
          <w:szCs w:val="24"/>
          <w:lang w:eastAsia="fr-FR"/>
        </w:rPr>
        <w:t>pour le stockage de l’énergie et la recherche de </w:t>
      </w:r>
      <w:r w:rsidRPr="003732DA">
        <w:rPr>
          <w:rFonts w:asciiTheme="majorBidi" w:eastAsia="Times New Roman" w:hAnsiTheme="majorBidi" w:cstheme="majorBidi"/>
          <w:sz w:val="24"/>
          <w:szCs w:val="24"/>
          <w:bdr w:val="none" w:sz="0" w:space="0" w:color="auto" w:frame="1"/>
          <w:lang w:eastAsia="fr-FR"/>
        </w:rPr>
        <w:t>nouvelles sources d’énergie</w:t>
      </w:r>
      <w:r w:rsidRPr="003732DA">
        <w:rPr>
          <w:rFonts w:asciiTheme="majorBidi" w:eastAsia="Times New Roman" w:hAnsiTheme="majorBidi" w:cstheme="majorBidi"/>
          <w:sz w:val="24"/>
          <w:szCs w:val="24"/>
          <w:lang w:eastAsia="fr-FR"/>
        </w:rPr>
        <w:t> à faible teneur en carbone.</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L’utilisation de ressources renouvelables à la place des produits fossiles. Les analyses économiques montrent que les produits issus de la biomasse représentent 5 % des ventes globales de produits chimiques et pourraient atteindre 10 à 20 % en 2010. Plus de 75% de l’industrie chimique globale aurait alors pour origine des ressources renouvelables.</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La réduction du nombre de dérivés pouvant générer des déchets.</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 xml:space="preserve">L’utilisation des procédés catalytiques  de préférence aux procédés stoechiométriques avec la recherche de nouveaux réactifs plus efficaces et minimisant les risques en terme de manipulation et de toxicité. </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La conception des produits/substances non persistantes en vue de leur dégradation finale dans des conditions naturelles ou forcées de manière à minimiser l’incidence sur l’environnement.</w:t>
      </w:r>
    </w:p>
    <w:p w:rsidR="00125B68"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La mise au point des méthodologies d’analyses en temps réel pour prévenir la pollution, en contrôlant le suivi des réactions chimiques. Le maintien de la qualité de l’environnement implique une capacité à détecter et si possible à quantifier, la présence d’agents chimiques et biologiques réputés toxiques à l’état de traces (échantillonnage, traitement et séparation, détection, quantification).</w:t>
      </w:r>
    </w:p>
    <w:p w:rsidR="00125B68" w:rsidRPr="008D12D3" w:rsidRDefault="00125B68" w:rsidP="008C0C11">
      <w:pPr>
        <w:pStyle w:val="Sansinterligne"/>
        <w:numPr>
          <w:ilvl w:val="0"/>
          <w:numId w:val="12"/>
        </w:numPr>
        <w:spacing w:line="276" w:lineRule="auto"/>
        <w:jc w:val="both"/>
        <w:rPr>
          <w:rFonts w:asciiTheme="majorBidi" w:hAnsiTheme="majorBidi" w:cstheme="majorBidi"/>
          <w:sz w:val="24"/>
          <w:szCs w:val="24"/>
          <w:lang w:eastAsia="fr-FR"/>
        </w:rPr>
      </w:pPr>
      <w:r w:rsidRPr="003732DA">
        <w:rPr>
          <w:rFonts w:asciiTheme="majorBidi" w:eastAsia="Times New Roman" w:hAnsiTheme="majorBidi" w:cstheme="majorBidi"/>
          <w:sz w:val="24"/>
          <w:szCs w:val="24"/>
          <w:lang w:eastAsia="fr-FR"/>
        </w:rPr>
        <w:t>Le développement d’une chimie fondamentalement plus sûre pour prévenir les accidents, explosions, incendies et émissions de composés dangereux.</w:t>
      </w:r>
    </w:p>
    <w:p w:rsidR="00125B68" w:rsidRPr="005F2C3A" w:rsidRDefault="00125B68" w:rsidP="00125B68">
      <w:pPr>
        <w:pStyle w:val="Sansinterligne"/>
        <w:rPr>
          <w:rFonts w:asciiTheme="majorBidi" w:hAnsiTheme="majorBidi" w:cstheme="majorBidi"/>
          <w:sz w:val="24"/>
          <w:szCs w:val="24"/>
        </w:rPr>
      </w:pPr>
      <w:r w:rsidRPr="005F2C3A">
        <w:rPr>
          <w:rFonts w:asciiTheme="majorBidi" w:hAnsiTheme="majorBidi" w:cstheme="majorBidi"/>
          <w:b/>
          <w:bCs/>
          <w:sz w:val="24"/>
          <w:szCs w:val="24"/>
        </w:rPr>
        <w:t>Tableau</w:t>
      </w:r>
      <w:r>
        <w:rPr>
          <w:rFonts w:asciiTheme="majorBidi" w:hAnsiTheme="majorBidi" w:cstheme="majorBidi"/>
          <w:b/>
          <w:bCs/>
          <w:sz w:val="24"/>
          <w:szCs w:val="24"/>
        </w:rPr>
        <w:t xml:space="preserve"> II.</w:t>
      </w:r>
      <w:r w:rsidRPr="005F2C3A">
        <w:rPr>
          <w:rFonts w:asciiTheme="majorBidi" w:hAnsiTheme="majorBidi" w:cstheme="majorBidi"/>
          <w:b/>
          <w:bCs/>
          <w:sz w:val="24"/>
          <w:szCs w:val="24"/>
        </w:rPr>
        <w:t xml:space="preserve"> </w:t>
      </w:r>
      <w:r>
        <w:rPr>
          <w:rFonts w:asciiTheme="majorBidi" w:hAnsiTheme="majorBidi" w:cstheme="majorBidi"/>
          <w:b/>
          <w:bCs/>
          <w:sz w:val="24"/>
          <w:szCs w:val="24"/>
        </w:rPr>
        <w:t>3</w:t>
      </w:r>
      <w:r w:rsidRPr="005F2C3A">
        <w:rPr>
          <w:rFonts w:asciiTheme="majorBidi" w:hAnsiTheme="majorBidi" w:cstheme="majorBidi"/>
          <w:b/>
          <w:bCs/>
          <w:spacing w:val="1"/>
          <w:sz w:val="24"/>
          <w:szCs w:val="24"/>
        </w:rPr>
        <w:t xml:space="preserve"> </w:t>
      </w:r>
      <w:r w:rsidRPr="005F2C3A">
        <w:rPr>
          <w:rFonts w:asciiTheme="majorBidi" w:hAnsiTheme="majorBidi" w:cstheme="majorBidi"/>
          <w:b/>
          <w:bCs/>
          <w:sz w:val="24"/>
          <w:szCs w:val="24"/>
        </w:rPr>
        <w:t>-</w:t>
      </w:r>
      <w:r w:rsidRPr="005F2C3A">
        <w:rPr>
          <w:rFonts w:asciiTheme="majorBidi" w:hAnsiTheme="majorBidi" w:cstheme="majorBidi"/>
          <w:b/>
          <w:sz w:val="24"/>
          <w:szCs w:val="24"/>
        </w:rPr>
        <w:t xml:space="preserve"> </w:t>
      </w:r>
      <w:r w:rsidRPr="005F2C3A">
        <w:rPr>
          <w:rFonts w:asciiTheme="majorBidi" w:hAnsiTheme="majorBidi" w:cstheme="majorBidi"/>
          <w:sz w:val="24"/>
          <w:szCs w:val="24"/>
        </w:rPr>
        <w:t>Sources, besoins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énergétiques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et émissions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dans les différents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procédés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de</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production d’hydrogène</w:t>
      </w:r>
      <w:r w:rsidRPr="005F2C3A">
        <w:rPr>
          <w:rFonts w:asciiTheme="majorBidi" w:hAnsiTheme="majorBidi" w:cstheme="majorBidi"/>
          <w:spacing w:val="1"/>
          <w:sz w:val="24"/>
          <w:szCs w:val="24"/>
        </w:rPr>
        <w:t xml:space="preserve"> </w:t>
      </w:r>
    </w:p>
    <w:p w:rsidR="00125B68" w:rsidRPr="006C3AEB" w:rsidRDefault="00125B68" w:rsidP="00125B68">
      <w:pPr>
        <w:pStyle w:val="Sansinterligne"/>
        <w:rPr>
          <w:rFonts w:asciiTheme="majorBidi" w:hAnsiTheme="majorBidi" w:cstheme="majorBidi"/>
          <w:sz w:val="24"/>
          <w:szCs w:val="24"/>
        </w:rPr>
      </w:pPr>
      <w:r>
        <w:rPr>
          <w:rFonts w:asciiTheme="majorBidi" w:hAnsiTheme="majorBidi" w:cstheme="majorBidi"/>
          <w:noProof/>
          <w:sz w:val="24"/>
          <w:szCs w:val="24"/>
          <w:lang w:eastAsia="fr-FR"/>
        </w:rPr>
        <w:drawing>
          <wp:anchor distT="0" distB="0" distL="0" distR="0" simplePos="0" relativeHeight="251660288" behindDoc="0" locked="0" layoutInCell="1" allowOverlap="1">
            <wp:simplePos x="0" y="0"/>
            <wp:positionH relativeFrom="page">
              <wp:posOffset>1025525</wp:posOffset>
            </wp:positionH>
            <wp:positionV relativeFrom="paragraph">
              <wp:posOffset>429895</wp:posOffset>
            </wp:positionV>
            <wp:extent cx="5479415" cy="2907030"/>
            <wp:effectExtent l="19050" t="0" r="6985" b="0"/>
            <wp:wrapTopAndBottom/>
            <wp:docPr id="1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57" cstate="print"/>
                    <a:stretch>
                      <a:fillRect/>
                    </a:stretch>
                  </pic:blipFill>
                  <pic:spPr>
                    <a:xfrm>
                      <a:off x="0" y="0"/>
                      <a:ext cx="5479415" cy="2907030"/>
                    </a:xfrm>
                    <a:prstGeom prst="rect">
                      <a:avLst/>
                    </a:prstGeom>
                  </pic:spPr>
                </pic:pic>
              </a:graphicData>
            </a:graphic>
          </wp:anchor>
        </w:drawing>
      </w:r>
      <w:r w:rsidRPr="005F2C3A">
        <w:rPr>
          <w:rFonts w:asciiTheme="majorBidi" w:hAnsiTheme="majorBidi" w:cstheme="majorBidi"/>
          <w:sz w:val="24"/>
          <w:szCs w:val="24"/>
        </w:rPr>
        <w:t>HT</w:t>
      </w:r>
      <w:r w:rsidRPr="005F2C3A">
        <w:rPr>
          <w:rFonts w:asciiTheme="majorBidi" w:hAnsiTheme="majorBidi" w:cstheme="majorBidi"/>
          <w:spacing w:val="-2"/>
          <w:sz w:val="24"/>
          <w:szCs w:val="24"/>
        </w:rPr>
        <w:t xml:space="preserve"> </w:t>
      </w:r>
      <w:r w:rsidRPr="005F2C3A">
        <w:rPr>
          <w:rFonts w:asciiTheme="majorBidi" w:hAnsiTheme="majorBidi" w:cstheme="majorBidi"/>
          <w:sz w:val="24"/>
          <w:szCs w:val="24"/>
        </w:rPr>
        <w:t>:</w:t>
      </w:r>
      <w:r w:rsidRPr="005F2C3A">
        <w:rPr>
          <w:rFonts w:asciiTheme="majorBidi" w:hAnsiTheme="majorBidi" w:cstheme="majorBidi"/>
          <w:spacing w:val="-3"/>
          <w:sz w:val="24"/>
          <w:szCs w:val="24"/>
        </w:rPr>
        <w:t xml:space="preserve"> </w:t>
      </w:r>
      <w:r w:rsidRPr="005F2C3A">
        <w:rPr>
          <w:rFonts w:asciiTheme="majorBidi" w:hAnsiTheme="majorBidi" w:cstheme="majorBidi"/>
          <w:sz w:val="24"/>
          <w:szCs w:val="24"/>
        </w:rPr>
        <w:t>hautes</w:t>
      </w:r>
      <w:r w:rsidRPr="005F2C3A">
        <w:rPr>
          <w:rFonts w:asciiTheme="majorBidi" w:hAnsiTheme="majorBidi" w:cstheme="majorBidi"/>
          <w:spacing w:val="-3"/>
          <w:sz w:val="24"/>
          <w:szCs w:val="24"/>
        </w:rPr>
        <w:t xml:space="preserve"> </w:t>
      </w:r>
      <w:r w:rsidRPr="005F2C3A">
        <w:rPr>
          <w:rFonts w:asciiTheme="majorBidi" w:hAnsiTheme="majorBidi" w:cstheme="majorBidi"/>
          <w:sz w:val="24"/>
          <w:szCs w:val="24"/>
        </w:rPr>
        <w:t>températures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w:t>
      </w:r>
      <w:r w:rsidRPr="005F2C3A">
        <w:rPr>
          <w:rFonts w:asciiTheme="majorBidi" w:hAnsiTheme="majorBidi" w:cstheme="majorBidi"/>
          <w:spacing w:val="-4"/>
          <w:sz w:val="24"/>
          <w:szCs w:val="24"/>
        </w:rPr>
        <w:t xml:space="preserve"> </w:t>
      </w:r>
      <w:r w:rsidRPr="005F2C3A">
        <w:rPr>
          <w:rFonts w:asciiTheme="majorBidi" w:hAnsiTheme="majorBidi" w:cstheme="majorBidi"/>
          <w:sz w:val="24"/>
          <w:szCs w:val="24"/>
        </w:rPr>
        <w:t>HP</w:t>
      </w:r>
      <w:r w:rsidRPr="005F2C3A">
        <w:rPr>
          <w:rFonts w:asciiTheme="majorBidi" w:hAnsiTheme="majorBidi" w:cstheme="majorBidi"/>
          <w:spacing w:val="-3"/>
          <w:sz w:val="24"/>
          <w:szCs w:val="24"/>
        </w:rPr>
        <w:t xml:space="preserve"> </w:t>
      </w:r>
      <w:r w:rsidRPr="005F2C3A">
        <w:rPr>
          <w:rFonts w:asciiTheme="majorBidi" w:hAnsiTheme="majorBidi" w:cstheme="majorBidi"/>
          <w:sz w:val="24"/>
          <w:szCs w:val="24"/>
        </w:rPr>
        <w:t>:</w:t>
      </w:r>
      <w:r w:rsidRPr="005F2C3A">
        <w:rPr>
          <w:rFonts w:asciiTheme="majorBidi" w:hAnsiTheme="majorBidi" w:cstheme="majorBidi"/>
          <w:spacing w:val="-2"/>
          <w:sz w:val="24"/>
          <w:szCs w:val="24"/>
        </w:rPr>
        <w:t xml:space="preserve"> </w:t>
      </w:r>
      <w:r w:rsidRPr="005F2C3A">
        <w:rPr>
          <w:rFonts w:asciiTheme="majorBidi" w:hAnsiTheme="majorBidi" w:cstheme="majorBidi"/>
          <w:sz w:val="24"/>
          <w:szCs w:val="24"/>
        </w:rPr>
        <w:t>hautes</w:t>
      </w:r>
      <w:r w:rsidRPr="005F2C3A">
        <w:rPr>
          <w:rFonts w:asciiTheme="majorBidi" w:hAnsiTheme="majorBidi" w:cstheme="majorBidi"/>
          <w:spacing w:val="-3"/>
          <w:sz w:val="24"/>
          <w:szCs w:val="24"/>
        </w:rPr>
        <w:t xml:space="preserve"> </w:t>
      </w:r>
      <w:r w:rsidRPr="005F2C3A">
        <w:rPr>
          <w:rFonts w:asciiTheme="majorBidi" w:hAnsiTheme="majorBidi" w:cstheme="majorBidi"/>
          <w:sz w:val="24"/>
          <w:szCs w:val="24"/>
        </w:rPr>
        <w:t>pressions.</w:t>
      </w:r>
      <w:r w:rsidRPr="005F2C3A">
        <w:rPr>
          <w:rFonts w:asciiTheme="majorBidi" w:hAnsiTheme="majorBidi" w:cstheme="majorBidi"/>
          <w:spacing w:val="1"/>
          <w:position w:val="6"/>
          <w:sz w:val="24"/>
          <w:szCs w:val="24"/>
        </w:rPr>
        <w:t xml:space="preserve"> </w:t>
      </w:r>
      <w:r w:rsidRPr="005F2C3A">
        <w:rPr>
          <w:rFonts w:asciiTheme="majorBidi" w:hAnsiTheme="majorBidi" w:cstheme="majorBidi"/>
          <w:sz w:val="24"/>
          <w:szCs w:val="24"/>
        </w:rPr>
        <w:t>Les</w:t>
      </w:r>
      <w:r w:rsidRPr="005F2C3A">
        <w:rPr>
          <w:rFonts w:asciiTheme="majorBidi" w:hAnsiTheme="majorBidi" w:cstheme="majorBidi"/>
          <w:spacing w:val="2"/>
          <w:sz w:val="24"/>
          <w:szCs w:val="24"/>
        </w:rPr>
        <w:t xml:space="preserve"> </w:t>
      </w:r>
      <w:r w:rsidRPr="005F2C3A">
        <w:rPr>
          <w:rFonts w:asciiTheme="majorBidi" w:hAnsiTheme="majorBidi" w:cstheme="majorBidi"/>
          <w:sz w:val="24"/>
          <w:szCs w:val="24"/>
        </w:rPr>
        <w:t>émissions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de</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produits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connus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pour être</w:t>
      </w:r>
      <w:r w:rsidRPr="005F2C3A">
        <w:rPr>
          <w:rFonts w:asciiTheme="majorBidi" w:hAnsiTheme="majorBidi" w:cstheme="majorBidi"/>
          <w:spacing w:val="2"/>
          <w:sz w:val="24"/>
          <w:szCs w:val="24"/>
        </w:rPr>
        <w:t xml:space="preserve"> </w:t>
      </w:r>
      <w:r w:rsidRPr="005F2C3A">
        <w:rPr>
          <w:rFonts w:asciiTheme="majorBidi" w:hAnsiTheme="majorBidi" w:cstheme="majorBidi"/>
          <w:sz w:val="24"/>
          <w:szCs w:val="24"/>
        </w:rPr>
        <w:t>sains</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(comme O</w:t>
      </w:r>
      <w:r w:rsidRPr="005F2C3A">
        <w:rPr>
          <w:rFonts w:asciiTheme="majorBidi" w:hAnsiTheme="majorBidi" w:cstheme="majorBidi"/>
          <w:sz w:val="24"/>
          <w:szCs w:val="24"/>
          <w:vertAlign w:val="subscript"/>
        </w:rPr>
        <w:t>2</w:t>
      </w:r>
      <w:r w:rsidRPr="005F2C3A">
        <w:rPr>
          <w:rFonts w:asciiTheme="majorBidi" w:hAnsiTheme="majorBidi" w:cstheme="majorBidi"/>
          <w:sz w:val="24"/>
          <w:szCs w:val="24"/>
        </w:rPr>
        <w:t>,</w:t>
      </w:r>
      <w:r w:rsidRPr="005F2C3A">
        <w:rPr>
          <w:rFonts w:asciiTheme="majorBidi" w:hAnsiTheme="majorBidi" w:cstheme="majorBidi"/>
          <w:spacing w:val="2"/>
          <w:sz w:val="24"/>
          <w:szCs w:val="24"/>
        </w:rPr>
        <w:t xml:space="preserve"> </w:t>
      </w:r>
      <w:r w:rsidRPr="005F2C3A">
        <w:rPr>
          <w:rFonts w:asciiTheme="majorBidi" w:hAnsiTheme="majorBidi" w:cstheme="majorBidi"/>
          <w:sz w:val="24"/>
          <w:szCs w:val="24"/>
        </w:rPr>
        <w:t>H</w:t>
      </w:r>
      <w:r w:rsidRPr="005F2C3A">
        <w:rPr>
          <w:rFonts w:asciiTheme="majorBidi" w:hAnsiTheme="majorBidi" w:cstheme="majorBidi"/>
          <w:sz w:val="24"/>
          <w:szCs w:val="24"/>
          <w:vertAlign w:val="subscript"/>
        </w:rPr>
        <w:t>2</w:t>
      </w:r>
      <w:r w:rsidRPr="005F2C3A">
        <w:rPr>
          <w:rFonts w:asciiTheme="majorBidi" w:hAnsiTheme="majorBidi" w:cstheme="majorBidi"/>
          <w:sz w:val="24"/>
          <w:szCs w:val="24"/>
        </w:rPr>
        <w:t>O…)</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ne</w:t>
      </w:r>
      <w:r w:rsidRPr="005F2C3A">
        <w:rPr>
          <w:rFonts w:asciiTheme="majorBidi" w:hAnsiTheme="majorBidi" w:cstheme="majorBidi"/>
          <w:spacing w:val="2"/>
          <w:sz w:val="24"/>
          <w:szCs w:val="24"/>
        </w:rPr>
        <w:t xml:space="preserve"> </w:t>
      </w:r>
      <w:r w:rsidRPr="005F2C3A">
        <w:rPr>
          <w:rFonts w:asciiTheme="majorBidi" w:hAnsiTheme="majorBidi" w:cstheme="majorBidi"/>
          <w:sz w:val="24"/>
          <w:szCs w:val="24"/>
        </w:rPr>
        <w:t>sont</w:t>
      </w:r>
      <w:r w:rsidRPr="005F2C3A">
        <w:rPr>
          <w:rFonts w:asciiTheme="majorBidi" w:hAnsiTheme="majorBidi" w:cstheme="majorBidi"/>
          <w:spacing w:val="1"/>
          <w:sz w:val="24"/>
          <w:szCs w:val="24"/>
        </w:rPr>
        <w:t xml:space="preserve"> </w:t>
      </w:r>
      <w:r w:rsidRPr="005F2C3A">
        <w:rPr>
          <w:rFonts w:asciiTheme="majorBidi" w:hAnsiTheme="majorBidi" w:cstheme="majorBidi"/>
          <w:sz w:val="24"/>
          <w:szCs w:val="24"/>
        </w:rPr>
        <w:t>pas indiqués</w:t>
      </w:r>
      <w:r>
        <w:rPr>
          <w:rFonts w:asciiTheme="majorBidi" w:hAnsiTheme="majorBidi" w:cstheme="majorBidi"/>
          <w:sz w:val="24"/>
          <w:szCs w:val="24"/>
        </w:rPr>
        <w:t>.</w:t>
      </w:r>
    </w:p>
    <w:p w:rsidR="00125B68" w:rsidRDefault="00125B68" w:rsidP="00125B68">
      <w:pPr>
        <w:spacing w:line="240" w:lineRule="auto"/>
        <w:jc w:val="both"/>
        <w:rPr>
          <w:rFonts w:asciiTheme="majorBidi" w:hAnsiTheme="majorBidi" w:cstheme="majorBidi"/>
          <w:b/>
          <w:bCs/>
        </w:rPr>
      </w:pPr>
      <w:r>
        <w:rPr>
          <w:rFonts w:asciiTheme="majorBidi" w:hAnsiTheme="majorBidi" w:cstheme="majorBidi"/>
          <w:b/>
          <w:bCs/>
        </w:rPr>
        <w:lastRenderedPageBreak/>
        <w:t>II.8.Application d’exercices</w:t>
      </w:r>
    </w:p>
    <w:p w:rsidR="00125B68" w:rsidRPr="005E4F53" w:rsidRDefault="00125B68" w:rsidP="008C0C11">
      <w:pPr>
        <w:pStyle w:val="Paragraphedeliste"/>
        <w:numPr>
          <w:ilvl w:val="0"/>
          <w:numId w:val="15"/>
        </w:numPr>
        <w:spacing w:line="240" w:lineRule="auto"/>
        <w:jc w:val="both"/>
        <w:rPr>
          <w:rFonts w:asciiTheme="majorBidi" w:hAnsiTheme="majorBidi" w:cstheme="majorBidi"/>
          <w:b/>
          <w:bCs/>
        </w:rPr>
      </w:pPr>
      <w:r>
        <w:rPr>
          <w:rFonts w:asciiTheme="majorBidi" w:hAnsiTheme="majorBidi" w:cstheme="majorBidi"/>
          <w:b/>
          <w:bCs/>
        </w:rPr>
        <w:t xml:space="preserve">Structure de matière pour l’hydrogène </w:t>
      </w:r>
    </w:p>
    <w:p w:rsidR="00125B68" w:rsidRPr="005E4F53" w:rsidRDefault="00125B68" w:rsidP="00125B68">
      <w:pPr>
        <w:spacing w:line="240" w:lineRule="auto"/>
        <w:jc w:val="both"/>
        <w:rPr>
          <w:rFonts w:asciiTheme="majorBidi" w:hAnsiTheme="majorBidi" w:cstheme="majorBidi"/>
          <w:b/>
          <w:bCs/>
        </w:rPr>
      </w:pPr>
      <w:r w:rsidRPr="005E4F53">
        <w:rPr>
          <w:rFonts w:asciiTheme="majorBidi" w:hAnsiTheme="majorBidi" w:cstheme="majorBidi"/>
          <w:b/>
          <w:bCs/>
        </w:rPr>
        <w:t xml:space="preserve">Exercice </w:t>
      </w:r>
      <w:r w:rsidRPr="00C847B6">
        <w:rPr>
          <w:rFonts w:ascii="Times New Roman" w:hAnsi="Times New Roman" w:cs="Times New Roman"/>
          <w:b/>
          <w:bCs/>
          <w:color w:val="000000"/>
          <w:sz w:val="24"/>
          <w:szCs w:val="24"/>
        </w:rPr>
        <w:t>N°</w:t>
      </w:r>
      <w:r w:rsidRPr="005E4F53">
        <w:rPr>
          <w:rFonts w:asciiTheme="majorBidi" w:hAnsiTheme="majorBidi" w:cstheme="majorBidi"/>
          <w:b/>
          <w:bCs/>
        </w:rPr>
        <w:t xml:space="preserve">1 </w:t>
      </w:r>
    </w:p>
    <w:p w:rsidR="00125B68" w:rsidRPr="003B222D" w:rsidRDefault="00125B68" w:rsidP="00125B68">
      <w:pPr>
        <w:spacing w:line="240" w:lineRule="auto"/>
        <w:jc w:val="both"/>
        <w:rPr>
          <w:rFonts w:asciiTheme="majorBidi" w:hAnsiTheme="majorBidi" w:cstheme="majorBidi"/>
        </w:rPr>
      </w:pPr>
      <w:r w:rsidRPr="003B222D">
        <w:rPr>
          <w:rFonts w:asciiTheme="majorBidi" w:hAnsiTheme="majorBidi" w:cstheme="majorBidi"/>
        </w:rPr>
        <w:t>Combien y a-t-il d’atomes et de molécules dans 2g de dihydrogène (H</w:t>
      </w:r>
      <w:r w:rsidRPr="003B222D">
        <w:rPr>
          <w:rFonts w:asciiTheme="majorBidi" w:hAnsiTheme="majorBidi" w:cstheme="majorBidi"/>
          <w:vertAlign w:val="subscript"/>
        </w:rPr>
        <w:t>2</w:t>
      </w:r>
      <w:r w:rsidRPr="003B222D">
        <w:rPr>
          <w:rFonts w:asciiTheme="majorBidi" w:hAnsiTheme="majorBidi" w:cstheme="majorBidi"/>
        </w:rPr>
        <w:t xml:space="preserve">) à la température ambiante. </w:t>
      </w:r>
    </w:p>
    <w:p w:rsidR="00125B68" w:rsidRPr="005E4F53" w:rsidRDefault="00125B68" w:rsidP="00125B68">
      <w:pPr>
        <w:spacing w:line="240" w:lineRule="auto"/>
        <w:jc w:val="both"/>
        <w:rPr>
          <w:rFonts w:asciiTheme="majorBidi" w:hAnsiTheme="majorBidi" w:cstheme="majorBidi"/>
          <w:b/>
          <w:bCs/>
        </w:rPr>
      </w:pPr>
      <w:r w:rsidRPr="005E4F53">
        <w:rPr>
          <w:rFonts w:asciiTheme="majorBidi" w:hAnsiTheme="majorBidi" w:cstheme="majorBidi"/>
          <w:b/>
          <w:bCs/>
        </w:rPr>
        <w:t xml:space="preserve">Exercice </w:t>
      </w:r>
      <w:r w:rsidRPr="00C847B6">
        <w:rPr>
          <w:rFonts w:ascii="Times New Roman" w:hAnsi="Times New Roman" w:cs="Times New Roman"/>
          <w:b/>
          <w:bCs/>
          <w:color w:val="000000"/>
          <w:sz w:val="24"/>
          <w:szCs w:val="24"/>
        </w:rPr>
        <w:t>N°</w:t>
      </w:r>
      <w:r>
        <w:rPr>
          <w:rFonts w:asciiTheme="majorBidi" w:hAnsiTheme="majorBidi" w:cstheme="majorBidi"/>
          <w:b/>
          <w:bCs/>
        </w:rPr>
        <w:t>2</w:t>
      </w:r>
      <w:r w:rsidRPr="005E4F53">
        <w:rPr>
          <w:rFonts w:asciiTheme="majorBidi" w:hAnsiTheme="majorBidi" w:cstheme="majorBidi"/>
          <w:b/>
          <w:bCs/>
        </w:rPr>
        <w:t xml:space="preserve"> </w:t>
      </w:r>
    </w:p>
    <w:p w:rsidR="00125B68" w:rsidRPr="003B222D" w:rsidRDefault="00125B68" w:rsidP="00125B68">
      <w:pPr>
        <w:spacing w:line="240" w:lineRule="auto"/>
        <w:jc w:val="both"/>
        <w:rPr>
          <w:rFonts w:asciiTheme="majorBidi" w:hAnsiTheme="majorBidi" w:cstheme="majorBidi"/>
        </w:rPr>
      </w:pPr>
      <w:r w:rsidRPr="003B222D">
        <w:rPr>
          <w:rFonts w:asciiTheme="majorBidi" w:hAnsiTheme="majorBidi" w:cstheme="majorBidi"/>
        </w:rPr>
        <w:t>On dispose de 0,4 moles de  H</w:t>
      </w:r>
      <w:r w:rsidRPr="003B222D">
        <w:rPr>
          <w:rFonts w:asciiTheme="majorBidi" w:hAnsiTheme="majorBidi" w:cstheme="majorBidi"/>
          <w:vertAlign w:val="subscript"/>
        </w:rPr>
        <w:t>2</w:t>
      </w:r>
      <w:r w:rsidRPr="003B222D">
        <w:rPr>
          <w:rFonts w:asciiTheme="majorBidi" w:hAnsiTheme="majorBidi" w:cstheme="majorBidi"/>
        </w:rPr>
        <w:t>S, combien y a-t-il :</w:t>
      </w:r>
    </w:p>
    <w:p w:rsidR="00125B68" w:rsidRPr="003B222D" w:rsidRDefault="00125B68" w:rsidP="008C0C11">
      <w:pPr>
        <w:pStyle w:val="Paragraphedeliste"/>
        <w:numPr>
          <w:ilvl w:val="0"/>
          <w:numId w:val="13"/>
        </w:numPr>
        <w:spacing w:line="240" w:lineRule="auto"/>
        <w:jc w:val="both"/>
        <w:rPr>
          <w:rFonts w:asciiTheme="majorBidi" w:hAnsiTheme="majorBidi" w:cstheme="majorBidi"/>
        </w:rPr>
      </w:pPr>
      <w:r w:rsidRPr="003B222D">
        <w:rPr>
          <w:rFonts w:asciiTheme="majorBidi" w:hAnsiTheme="majorBidi" w:cstheme="majorBidi"/>
        </w:rPr>
        <w:t>De grammes de H</w:t>
      </w:r>
      <w:r w:rsidRPr="003B222D">
        <w:rPr>
          <w:rFonts w:asciiTheme="majorBidi" w:hAnsiTheme="majorBidi" w:cstheme="majorBidi"/>
          <w:vertAlign w:val="subscript"/>
        </w:rPr>
        <w:t>2</w:t>
      </w:r>
      <w:r w:rsidRPr="003B222D">
        <w:rPr>
          <w:rFonts w:asciiTheme="majorBidi" w:hAnsiTheme="majorBidi" w:cstheme="majorBidi"/>
        </w:rPr>
        <w:t>S.</w:t>
      </w:r>
    </w:p>
    <w:p w:rsidR="00125B68" w:rsidRPr="003B222D" w:rsidRDefault="00125B68" w:rsidP="008C0C11">
      <w:pPr>
        <w:pStyle w:val="Paragraphedeliste"/>
        <w:numPr>
          <w:ilvl w:val="0"/>
          <w:numId w:val="13"/>
        </w:numPr>
        <w:spacing w:line="240" w:lineRule="auto"/>
        <w:jc w:val="both"/>
        <w:rPr>
          <w:rFonts w:asciiTheme="majorBidi" w:hAnsiTheme="majorBidi" w:cstheme="majorBidi"/>
        </w:rPr>
      </w:pPr>
      <w:r w:rsidRPr="003B222D">
        <w:rPr>
          <w:rFonts w:asciiTheme="majorBidi" w:hAnsiTheme="majorBidi" w:cstheme="majorBidi"/>
        </w:rPr>
        <w:t>De moles de H et de moles de S.</w:t>
      </w:r>
    </w:p>
    <w:p w:rsidR="00125B68" w:rsidRPr="003B222D" w:rsidRDefault="00125B68" w:rsidP="008C0C11">
      <w:pPr>
        <w:pStyle w:val="Paragraphedeliste"/>
        <w:numPr>
          <w:ilvl w:val="0"/>
          <w:numId w:val="13"/>
        </w:numPr>
        <w:spacing w:line="240" w:lineRule="auto"/>
        <w:jc w:val="both"/>
        <w:rPr>
          <w:rFonts w:asciiTheme="majorBidi" w:hAnsiTheme="majorBidi" w:cstheme="majorBidi"/>
        </w:rPr>
      </w:pPr>
      <w:r w:rsidRPr="003B222D">
        <w:rPr>
          <w:rFonts w:asciiTheme="majorBidi" w:hAnsiTheme="majorBidi" w:cstheme="majorBidi"/>
        </w:rPr>
        <w:t xml:space="preserve">De grammes de H et de grammes de S. </w:t>
      </w:r>
    </w:p>
    <w:p w:rsidR="00125B68" w:rsidRDefault="00125B68" w:rsidP="008C0C11">
      <w:pPr>
        <w:pStyle w:val="Paragraphedeliste"/>
        <w:numPr>
          <w:ilvl w:val="0"/>
          <w:numId w:val="13"/>
        </w:numPr>
        <w:spacing w:line="240" w:lineRule="auto"/>
        <w:jc w:val="both"/>
        <w:rPr>
          <w:rFonts w:asciiTheme="majorBidi" w:hAnsiTheme="majorBidi" w:cstheme="majorBidi"/>
        </w:rPr>
      </w:pPr>
      <w:r w:rsidRPr="00964C50">
        <w:rPr>
          <w:rFonts w:asciiTheme="majorBidi" w:hAnsiTheme="majorBidi" w:cstheme="majorBidi"/>
        </w:rPr>
        <w:t>De molécules de H</w:t>
      </w:r>
      <w:r w:rsidRPr="00964C50">
        <w:rPr>
          <w:rFonts w:asciiTheme="majorBidi" w:hAnsiTheme="majorBidi" w:cstheme="majorBidi"/>
          <w:vertAlign w:val="subscript"/>
        </w:rPr>
        <w:t>2</w:t>
      </w:r>
      <w:r w:rsidRPr="00964C50">
        <w:rPr>
          <w:rFonts w:asciiTheme="majorBidi" w:hAnsiTheme="majorBidi" w:cstheme="majorBidi"/>
        </w:rPr>
        <w:t>S.</w:t>
      </w:r>
    </w:p>
    <w:p w:rsidR="00125B68" w:rsidRPr="005E4F53" w:rsidRDefault="00125B68" w:rsidP="008C0C11">
      <w:pPr>
        <w:pStyle w:val="Paragraphedeliste"/>
        <w:numPr>
          <w:ilvl w:val="0"/>
          <w:numId w:val="13"/>
        </w:numPr>
        <w:spacing w:line="240" w:lineRule="auto"/>
        <w:jc w:val="both"/>
        <w:rPr>
          <w:rFonts w:asciiTheme="majorBidi" w:hAnsiTheme="majorBidi" w:cstheme="majorBidi"/>
        </w:rPr>
      </w:pPr>
      <w:r w:rsidRPr="00964C50">
        <w:rPr>
          <w:rFonts w:asciiTheme="majorBidi" w:hAnsiTheme="majorBidi" w:cstheme="majorBidi"/>
        </w:rPr>
        <w:t>D’atomes de H et de S.</w:t>
      </w:r>
      <w:r w:rsidRPr="00964C50">
        <w:rPr>
          <w:rFonts w:asciiTheme="majorBidi" w:hAnsiTheme="majorBidi" w:cstheme="majorBidi"/>
          <w:i/>
          <w:iCs/>
        </w:rPr>
        <w:t xml:space="preserve">   Données</w:t>
      </w:r>
      <w:r w:rsidRPr="00964C50">
        <w:rPr>
          <w:rFonts w:asciiTheme="majorBidi" w:hAnsiTheme="majorBidi" w:cstheme="majorBidi"/>
        </w:rPr>
        <w:t xml:space="preserve">:  </w:t>
      </w:r>
      <m:oMath>
        <m:sPre>
          <m:sPrePr>
            <m:ctrlPr>
              <w:rPr>
                <w:rFonts w:ascii="Cambria Math" w:hAnsiTheme="majorBidi" w:cstheme="majorBidi"/>
                <w:b/>
                <w:bCs/>
                <w:i/>
              </w:rPr>
            </m:ctrlPr>
          </m:sPrePr>
          <m:sub>
            <m:r>
              <m:rPr>
                <m:sty m:val="bi"/>
              </m:rPr>
              <w:rPr>
                <w:rFonts w:ascii="Cambria Math" w:hAnsiTheme="majorBidi" w:cstheme="majorBidi"/>
              </w:rPr>
              <m:t>1</m:t>
            </m:r>
          </m:sub>
          <m:sup>
            <m:r>
              <m:rPr>
                <m:sty m:val="bi"/>
              </m:rPr>
              <w:rPr>
                <w:rFonts w:ascii="Cambria Math" w:hAnsiTheme="majorBidi" w:cstheme="majorBidi"/>
              </w:rPr>
              <m:t>1</m:t>
            </m:r>
          </m:sup>
          <m:e>
            <m:r>
              <m:rPr>
                <m:sty m:val="bi"/>
              </m:rPr>
              <w:rPr>
                <w:rFonts w:ascii="Cambria Math" w:hAnsi="Cambria Math" w:cstheme="majorBidi"/>
              </w:rPr>
              <m:t>H</m:t>
            </m:r>
          </m:e>
        </m:sPre>
      </m:oMath>
      <w:r w:rsidRPr="00964C50">
        <w:rPr>
          <w:rFonts w:asciiTheme="majorBidi" w:hAnsiTheme="majorBidi" w:cstheme="majorBidi"/>
        </w:rPr>
        <w:t xml:space="preserve">  et </w:t>
      </w:r>
      <m:oMath>
        <m:sPre>
          <m:sPrePr>
            <m:ctrlPr>
              <w:rPr>
                <w:rFonts w:ascii="Cambria Math" w:hAnsiTheme="majorBidi" w:cstheme="majorBidi"/>
                <w:b/>
                <w:bCs/>
                <w:i/>
              </w:rPr>
            </m:ctrlPr>
          </m:sPrePr>
          <m:sub>
            <m:r>
              <m:rPr>
                <m:sty m:val="bi"/>
              </m:rPr>
              <w:rPr>
                <w:rFonts w:ascii="Cambria Math" w:hAnsiTheme="majorBidi" w:cstheme="majorBidi"/>
              </w:rPr>
              <m:t>16</m:t>
            </m:r>
          </m:sub>
          <m:sup>
            <m:r>
              <m:rPr>
                <m:sty m:val="bi"/>
              </m:rPr>
              <w:rPr>
                <w:rFonts w:ascii="Cambria Math" w:hAnsiTheme="majorBidi" w:cstheme="majorBidi"/>
              </w:rPr>
              <m:t>32</m:t>
            </m:r>
          </m:sup>
          <m:e>
            <m:r>
              <m:rPr>
                <m:sty m:val="bi"/>
              </m:rPr>
              <w:rPr>
                <w:rFonts w:ascii="Cambria Math" w:hAnsi="Cambria Math" w:cstheme="majorBidi"/>
              </w:rPr>
              <m:t>S</m:t>
            </m:r>
          </m:e>
        </m:sPre>
      </m:oMath>
    </w:p>
    <w:p w:rsidR="00125B68" w:rsidRPr="005E4F53" w:rsidRDefault="00125B68" w:rsidP="00125B68">
      <w:pPr>
        <w:spacing w:line="240" w:lineRule="auto"/>
        <w:jc w:val="both"/>
        <w:rPr>
          <w:rFonts w:asciiTheme="majorBidi" w:hAnsiTheme="majorBidi" w:cstheme="majorBidi"/>
          <w:b/>
          <w:bCs/>
        </w:rPr>
      </w:pPr>
      <w:r w:rsidRPr="005E4F53">
        <w:rPr>
          <w:rFonts w:asciiTheme="majorBidi" w:hAnsiTheme="majorBidi" w:cstheme="majorBidi"/>
          <w:b/>
          <w:bCs/>
        </w:rPr>
        <w:t xml:space="preserve">Exercice </w:t>
      </w:r>
      <w:r w:rsidRPr="00C847B6">
        <w:rPr>
          <w:rFonts w:ascii="Times New Roman" w:hAnsi="Times New Roman" w:cs="Times New Roman"/>
          <w:b/>
          <w:bCs/>
          <w:color w:val="000000"/>
          <w:sz w:val="24"/>
          <w:szCs w:val="24"/>
        </w:rPr>
        <w:t>N</w:t>
      </w:r>
      <w:r>
        <w:rPr>
          <w:rFonts w:asciiTheme="majorBidi" w:hAnsiTheme="majorBidi" w:cstheme="majorBidi"/>
          <w:b/>
          <w:bCs/>
        </w:rPr>
        <w:t>°3</w:t>
      </w:r>
      <w:r w:rsidRPr="005E4F53">
        <w:rPr>
          <w:rFonts w:asciiTheme="majorBidi" w:hAnsiTheme="majorBidi" w:cstheme="majorBidi"/>
          <w:b/>
          <w:bCs/>
        </w:rPr>
        <w:t xml:space="preserve"> </w:t>
      </w:r>
    </w:p>
    <w:p w:rsidR="00125B68" w:rsidRPr="002932EE" w:rsidRDefault="00125B68" w:rsidP="00125B68">
      <w:pPr>
        <w:spacing w:line="240" w:lineRule="auto"/>
        <w:jc w:val="both"/>
        <w:rPr>
          <w:rFonts w:asciiTheme="majorBidi" w:hAnsiTheme="majorBidi" w:cstheme="majorBidi"/>
        </w:rPr>
      </w:pPr>
      <w:r w:rsidRPr="002932EE">
        <w:rPr>
          <w:rFonts w:asciiTheme="majorBidi" w:hAnsiTheme="majorBidi" w:cstheme="majorBidi"/>
        </w:rPr>
        <w:t xml:space="preserve">Lequel des échantillons suivants contiennent le plus de fer ? </w:t>
      </w:r>
    </w:p>
    <w:p w:rsidR="00125B68" w:rsidRPr="00964C50" w:rsidRDefault="00125B68" w:rsidP="008C0C11">
      <w:pPr>
        <w:pStyle w:val="Paragraphedeliste"/>
        <w:numPr>
          <w:ilvl w:val="0"/>
          <w:numId w:val="14"/>
        </w:numPr>
        <w:spacing w:line="240" w:lineRule="auto"/>
        <w:jc w:val="both"/>
        <w:rPr>
          <w:rFonts w:asciiTheme="majorBidi" w:hAnsiTheme="majorBidi" w:cstheme="majorBidi"/>
        </w:rPr>
      </w:pPr>
      <w:r w:rsidRPr="00964C50">
        <w:rPr>
          <w:rFonts w:asciiTheme="majorBidi" w:hAnsiTheme="majorBidi" w:cstheme="majorBidi"/>
        </w:rPr>
        <w:t>0.2 moles de Fe</w:t>
      </w:r>
      <w:r w:rsidRPr="00964C50">
        <w:rPr>
          <w:rFonts w:asciiTheme="majorBidi" w:hAnsiTheme="majorBidi" w:cstheme="majorBidi"/>
          <w:vertAlign w:val="subscript"/>
        </w:rPr>
        <w:t>2</w:t>
      </w:r>
      <w:r w:rsidRPr="00964C50">
        <w:rPr>
          <w:rFonts w:asciiTheme="majorBidi" w:hAnsiTheme="majorBidi" w:cstheme="majorBidi"/>
        </w:rPr>
        <w:t>(SO4)</w:t>
      </w:r>
      <w:r w:rsidRPr="00964C50">
        <w:rPr>
          <w:rFonts w:asciiTheme="majorBidi" w:hAnsiTheme="majorBidi" w:cstheme="majorBidi"/>
          <w:vertAlign w:val="subscript"/>
        </w:rPr>
        <w:t>3</w:t>
      </w:r>
      <w:r w:rsidRPr="00964C50">
        <w:rPr>
          <w:rFonts w:asciiTheme="majorBidi" w:hAnsiTheme="majorBidi" w:cstheme="majorBidi"/>
        </w:rPr>
        <w:t xml:space="preserve">.   </w:t>
      </w:r>
      <w:r w:rsidRPr="00964C50">
        <w:rPr>
          <w:rFonts w:asciiTheme="majorBidi" w:hAnsiTheme="majorBidi" w:cstheme="majorBidi"/>
          <w:b/>
          <w:bCs/>
        </w:rPr>
        <w:t>2)</w:t>
      </w:r>
      <w:r w:rsidRPr="00964C50">
        <w:rPr>
          <w:rFonts w:asciiTheme="majorBidi" w:hAnsiTheme="majorBidi" w:cstheme="majorBidi"/>
        </w:rPr>
        <w:t xml:space="preserve">  20g de fer. </w:t>
      </w:r>
      <w:r w:rsidRPr="00964C50">
        <w:rPr>
          <w:rFonts w:asciiTheme="majorBidi" w:hAnsiTheme="majorBidi" w:cstheme="majorBidi"/>
          <w:b/>
          <w:bCs/>
        </w:rPr>
        <w:t>3)</w:t>
      </w:r>
      <w:r w:rsidRPr="00964C50">
        <w:rPr>
          <w:rFonts w:asciiTheme="majorBidi" w:hAnsiTheme="majorBidi" w:cstheme="majorBidi"/>
        </w:rPr>
        <w:t xml:space="preserve">  0.3 atome- gramme de fer  </w:t>
      </w:r>
      <w:r w:rsidRPr="00964C50">
        <w:rPr>
          <w:rFonts w:asciiTheme="majorBidi" w:hAnsiTheme="majorBidi" w:cstheme="majorBidi"/>
          <w:b/>
          <w:bCs/>
        </w:rPr>
        <w:t>4)</w:t>
      </w:r>
      <w:r w:rsidRPr="00964C50">
        <w:rPr>
          <w:rFonts w:asciiTheme="majorBidi" w:hAnsiTheme="majorBidi" w:cstheme="majorBidi"/>
        </w:rPr>
        <w:t xml:space="preserve">   2.5x10</w:t>
      </w:r>
      <w:r w:rsidRPr="00964C50">
        <w:rPr>
          <w:rFonts w:asciiTheme="majorBidi" w:hAnsiTheme="majorBidi" w:cstheme="majorBidi"/>
          <w:vertAlign w:val="superscript"/>
        </w:rPr>
        <w:t>23</w:t>
      </w:r>
      <w:r w:rsidRPr="00964C50">
        <w:rPr>
          <w:rFonts w:asciiTheme="majorBidi" w:hAnsiTheme="majorBidi" w:cstheme="majorBidi"/>
        </w:rPr>
        <w:t xml:space="preserve"> atomes de fer</w:t>
      </w:r>
    </w:p>
    <w:p w:rsidR="00125B68" w:rsidRPr="002932EE" w:rsidRDefault="00125B68" w:rsidP="00125B68">
      <w:pPr>
        <w:spacing w:line="240" w:lineRule="auto"/>
        <w:jc w:val="both"/>
        <w:rPr>
          <w:rFonts w:asciiTheme="majorBidi" w:hAnsiTheme="majorBidi" w:cstheme="majorBidi"/>
        </w:rPr>
      </w:pPr>
      <w:r w:rsidRPr="002932EE">
        <w:rPr>
          <w:rFonts w:asciiTheme="majorBidi" w:hAnsiTheme="majorBidi" w:cstheme="majorBidi"/>
        </w:rPr>
        <w:t>Données : M</w:t>
      </w:r>
      <w:r w:rsidRPr="002932EE">
        <w:rPr>
          <w:rFonts w:asciiTheme="majorBidi" w:hAnsiTheme="majorBidi" w:cstheme="majorBidi"/>
          <w:vertAlign w:val="subscript"/>
        </w:rPr>
        <w:t>Fe</w:t>
      </w:r>
      <w:r w:rsidRPr="002932EE">
        <w:rPr>
          <w:rFonts w:asciiTheme="majorBidi" w:hAnsiTheme="majorBidi" w:cstheme="majorBidi"/>
        </w:rPr>
        <w:t>=56g.mol</w:t>
      </w:r>
      <w:r w:rsidRPr="002932EE">
        <w:rPr>
          <w:rFonts w:asciiTheme="majorBidi" w:hAnsiTheme="majorBidi" w:cstheme="majorBidi"/>
          <w:vertAlign w:val="superscript"/>
        </w:rPr>
        <w:t>-1</w:t>
      </w:r>
      <w:r w:rsidRPr="002932EE">
        <w:rPr>
          <w:rFonts w:asciiTheme="majorBidi" w:hAnsiTheme="majorBidi" w:cstheme="majorBidi"/>
        </w:rPr>
        <w:t>M</w:t>
      </w:r>
      <w:r w:rsidRPr="002932EE">
        <w:rPr>
          <w:rFonts w:asciiTheme="majorBidi" w:hAnsiTheme="majorBidi" w:cstheme="majorBidi"/>
          <w:vertAlign w:val="subscript"/>
        </w:rPr>
        <w:t>S</w:t>
      </w:r>
      <w:r w:rsidRPr="002932EE">
        <w:rPr>
          <w:rFonts w:asciiTheme="majorBidi" w:hAnsiTheme="majorBidi" w:cstheme="majorBidi"/>
        </w:rPr>
        <w:t>=32g.mol</w:t>
      </w:r>
      <w:r w:rsidRPr="002932EE">
        <w:rPr>
          <w:rFonts w:asciiTheme="majorBidi" w:hAnsiTheme="majorBidi" w:cstheme="majorBidi"/>
          <w:vertAlign w:val="superscript"/>
        </w:rPr>
        <w:t>-1</w:t>
      </w:r>
      <w:r>
        <w:rPr>
          <w:rFonts w:asciiTheme="majorBidi" w:hAnsiTheme="majorBidi" w:cstheme="majorBidi"/>
        </w:rPr>
        <w:t xml:space="preserve">-  </w:t>
      </w:r>
      <w:r w:rsidRPr="002932EE">
        <w:rPr>
          <w:rFonts w:asciiTheme="majorBidi" w:hAnsiTheme="majorBidi" w:cstheme="majorBidi"/>
        </w:rPr>
        <w:t>Nombre d’Avogadro N =6,023. 10</w:t>
      </w:r>
      <w:r w:rsidRPr="00585F04">
        <w:rPr>
          <w:rFonts w:asciiTheme="majorBidi" w:hAnsiTheme="majorBidi" w:cstheme="majorBidi"/>
          <w:vertAlign w:val="superscript"/>
        </w:rPr>
        <w:t>23</w:t>
      </w:r>
    </w:p>
    <w:p w:rsidR="00125B68" w:rsidRPr="005E4F53" w:rsidRDefault="00125B68" w:rsidP="00125B68">
      <w:pPr>
        <w:spacing w:line="240" w:lineRule="auto"/>
        <w:jc w:val="both"/>
        <w:rPr>
          <w:rFonts w:asciiTheme="majorBidi" w:hAnsiTheme="majorBidi" w:cstheme="majorBidi"/>
          <w:b/>
          <w:bCs/>
        </w:rPr>
      </w:pPr>
      <w:r w:rsidRPr="005E4F53">
        <w:rPr>
          <w:rFonts w:asciiTheme="majorBidi" w:hAnsiTheme="majorBidi" w:cstheme="majorBidi"/>
          <w:b/>
          <w:bCs/>
        </w:rPr>
        <w:t xml:space="preserve">Exercice </w:t>
      </w:r>
      <w:r w:rsidRPr="00C847B6">
        <w:rPr>
          <w:rFonts w:ascii="Times New Roman" w:hAnsi="Times New Roman" w:cs="Times New Roman"/>
          <w:b/>
          <w:bCs/>
          <w:color w:val="000000"/>
          <w:sz w:val="24"/>
          <w:szCs w:val="24"/>
        </w:rPr>
        <w:t>N°</w:t>
      </w:r>
      <w:r>
        <w:rPr>
          <w:rFonts w:asciiTheme="majorBidi" w:hAnsiTheme="majorBidi" w:cstheme="majorBidi"/>
          <w:b/>
          <w:bCs/>
        </w:rPr>
        <w:t>4</w:t>
      </w:r>
      <w:r w:rsidRPr="005E4F53">
        <w:rPr>
          <w:rFonts w:asciiTheme="majorBidi" w:hAnsiTheme="majorBidi" w:cstheme="majorBidi"/>
          <w:b/>
          <w:bCs/>
        </w:rPr>
        <w:t xml:space="preserve"> </w:t>
      </w:r>
    </w:p>
    <w:p w:rsidR="00125B68" w:rsidRPr="003B222D" w:rsidRDefault="00125B68" w:rsidP="00125B68">
      <w:pPr>
        <w:spacing w:line="240" w:lineRule="auto"/>
        <w:jc w:val="both"/>
        <w:rPr>
          <w:rFonts w:asciiTheme="majorBidi" w:hAnsiTheme="majorBidi" w:cstheme="majorBidi"/>
        </w:rPr>
      </w:pPr>
      <w:r w:rsidRPr="003B222D">
        <w:rPr>
          <w:rFonts w:asciiTheme="majorBidi" w:hAnsiTheme="majorBidi" w:cstheme="majorBidi"/>
        </w:rPr>
        <w:t>Equilibrer puis indiquer pour chacune des réactions suivants ; le nombre de phases (homogène, hétérogène) et les corps simples ou composés :</w:t>
      </w:r>
    </w:p>
    <w:p w:rsidR="00125B68" w:rsidRPr="001177DD" w:rsidRDefault="00B54959" w:rsidP="00125B68">
      <w:pPr>
        <w:spacing w:line="240" w:lineRule="auto"/>
        <w:jc w:val="both"/>
        <w:rPr>
          <w:rFonts w:asciiTheme="majorBidi" w:hAnsiTheme="majorBidi" w:cstheme="majorBidi"/>
          <w:lang w:val="en-US"/>
        </w:rPr>
      </w:pPr>
      <w:r>
        <w:rPr>
          <w:rFonts w:asciiTheme="majorBidi" w:hAnsiTheme="majorBidi" w:cstheme="majorBidi"/>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83.65pt;margin-top:11pt;width:51pt;height:.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JSMgIAAF8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">
            <v:stroke endarrow="block"/>
          </v:shape>
        </w:pict>
      </w:r>
      <w:r w:rsidR="00125B68" w:rsidRPr="001177DD">
        <w:rPr>
          <w:rFonts w:asciiTheme="majorBidi" w:hAnsiTheme="majorBidi" w:cstheme="majorBidi"/>
          <w:lang w:val="en-US"/>
        </w:rPr>
        <w:t>-..Fe</w:t>
      </w:r>
      <w:r w:rsidR="00125B68" w:rsidRPr="001177DD">
        <w:rPr>
          <w:rFonts w:asciiTheme="majorBidi" w:hAnsiTheme="majorBidi" w:cstheme="majorBidi"/>
          <w:vertAlign w:val="subscript"/>
          <w:lang w:val="en-US"/>
        </w:rPr>
        <w:t>(s)</w:t>
      </w:r>
      <w:r w:rsidR="00125B68" w:rsidRPr="001177DD">
        <w:rPr>
          <w:rFonts w:asciiTheme="majorBidi" w:hAnsiTheme="majorBidi" w:cstheme="majorBidi"/>
          <w:lang w:val="en-US"/>
        </w:rPr>
        <w:t xml:space="preserve"> +…H</w:t>
      </w:r>
      <w:r w:rsidR="00125B68" w:rsidRPr="001177DD">
        <w:rPr>
          <w:rFonts w:asciiTheme="majorBidi" w:hAnsiTheme="majorBidi" w:cstheme="majorBidi"/>
          <w:vertAlign w:val="subscript"/>
          <w:lang w:val="en-US"/>
        </w:rPr>
        <w:t>2</w:t>
      </w:r>
      <w:r w:rsidR="00125B68" w:rsidRPr="001177DD">
        <w:rPr>
          <w:rFonts w:asciiTheme="majorBidi" w:hAnsiTheme="majorBidi" w:cstheme="majorBidi"/>
          <w:lang w:val="en-US"/>
        </w:rPr>
        <w:t xml:space="preserve">O </w:t>
      </w:r>
      <w:r w:rsidR="00125B68" w:rsidRPr="001177DD">
        <w:rPr>
          <w:rFonts w:asciiTheme="majorBidi" w:hAnsiTheme="majorBidi" w:cstheme="majorBidi"/>
          <w:vertAlign w:val="subscript"/>
          <w:lang w:val="en-US"/>
        </w:rPr>
        <w:t>(g)</w:t>
      </w:r>
      <w:r w:rsidR="00125B68" w:rsidRPr="001177DD">
        <w:rPr>
          <w:rFonts w:asciiTheme="majorBidi" w:hAnsiTheme="majorBidi" w:cstheme="majorBidi"/>
          <w:lang w:val="en-US"/>
        </w:rPr>
        <w:t xml:space="preserve">                   ...Fe</w:t>
      </w:r>
      <w:r w:rsidR="00125B68" w:rsidRPr="001177DD">
        <w:rPr>
          <w:rFonts w:asciiTheme="majorBidi" w:hAnsiTheme="majorBidi" w:cstheme="majorBidi"/>
          <w:vertAlign w:val="subscript"/>
          <w:lang w:val="en-US"/>
        </w:rPr>
        <w:t>3</w:t>
      </w:r>
      <w:r w:rsidR="00125B68" w:rsidRPr="001177DD">
        <w:rPr>
          <w:rFonts w:asciiTheme="majorBidi" w:hAnsiTheme="majorBidi" w:cstheme="majorBidi"/>
          <w:lang w:val="en-US"/>
        </w:rPr>
        <w:t>O</w:t>
      </w:r>
      <w:r w:rsidR="00125B68" w:rsidRPr="001177DD">
        <w:rPr>
          <w:rFonts w:asciiTheme="majorBidi" w:hAnsiTheme="majorBidi" w:cstheme="majorBidi"/>
          <w:vertAlign w:val="subscript"/>
          <w:lang w:val="en-US"/>
        </w:rPr>
        <w:t>4(s)</w:t>
      </w:r>
      <w:r w:rsidR="00125B68" w:rsidRPr="001177DD">
        <w:rPr>
          <w:rFonts w:asciiTheme="majorBidi" w:hAnsiTheme="majorBidi" w:cstheme="majorBidi"/>
          <w:lang w:val="en-US"/>
        </w:rPr>
        <w:t>+…H</w:t>
      </w:r>
      <w:r w:rsidR="00125B68" w:rsidRPr="001177DD">
        <w:rPr>
          <w:rFonts w:asciiTheme="majorBidi" w:hAnsiTheme="majorBidi" w:cstheme="majorBidi"/>
          <w:vertAlign w:val="subscript"/>
          <w:lang w:val="en-US"/>
        </w:rPr>
        <w:t>2(g)</w:t>
      </w:r>
    </w:p>
    <w:p w:rsidR="00125B68" w:rsidRPr="001177DD" w:rsidRDefault="00B54959" w:rsidP="00125B68">
      <w:pPr>
        <w:spacing w:line="240" w:lineRule="auto"/>
        <w:jc w:val="both"/>
        <w:rPr>
          <w:rFonts w:asciiTheme="majorBidi" w:hAnsiTheme="majorBidi" w:cstheme="majorBidi"/>
          <w:vertAlign w:val="subscript"/>
          <w:lang w:val="en-US"/>
        </w:rPr>
      </w:pPr>
      <w:r w:rsidRPr="00B54959">
        <w:rPr>
          <w:rFonts w:asciiTheme="majorBidi" w:hAnsiTheme="majorBidi" w:cstheme="majorBidi"/>
          <w:noProof/>
        </w:rPr>
        <w:pict>
          <v:shape id="AutoShape 3" o:spid="_x0000_s1027" type="#_x0000_t32" style="position:absolute;left:0;text-align:left;margin-left:109.15pt;margin-top:7.5pt;width:51pt;height:.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">
            <v:stroke endarrow="block"/>
          </v:shape>
        </w:pict>
      </w:r>
      <w:r w:rsidR="00125B68" w:rsidRPr="001177DD">
        <w:rPr>
          <w:rFonts w:asciiTheme="majorBidi" w:hAnsiTheme="majorBidi" w:cstheme="majorBidi"/>
          <w:lang w:val="en-US"/>
        </w:rPr>
        <w:t>-..H</w:t>
      </w:r>
      <w:r w:rsidR="00125B68" w:rsidRPr="001177DD">
        <w:rPr>
          <w:rFonts w:asciiTheme="majorBidi" w:hAnsiTheme="majorBidi" w:cstheme="majorBidi"/>
          <w:vertAlign w:val="subscript"/>
          <w:lang w:val="en-US"/>
        </w:rPr>
        <w:t xml:space="preserve">2(g) </w:t>
      </w:r>
      <w:r w:rsidR="00125B68" w:rsidRPr="001177DD">
        <w:rPr>
          <w:rFonts w:asciiTheme="majorBidi" w:hAnsiTheme="majorBidi" w:cstheme="majorBidi"/>
          <w:lang w:val="en-US"/>
        </w:rPr>
        <w:t>+..O</w:t>
      </w:r>
      <w:r w:rsidR="00125B68" w:rsidRPr="001177DD">
        <w:rPr>
          <w:rFonts w:asciiTheme="majorBidi" w:hAnsiTheme="majorBidi" w:cstheme="majorBidi"/>
          <w:vertAlign w:val="subscript"/>
          <w:lang w:val="en-US"/>
        </w:rPr>
        <w:t>2</w:t>
      </w:r>
      <w:r w:rsidR="00125B68" w:rsidRPr="001177DD">
        <w:rPr>
          <w:rFonts w:asciiTheme="majorBidi" w:hAnsiTheme="majorBidi" w:cstheme="majorBidi"/>
          <w:lang w:val="en-US"/>
        </w:rPr>
        <w:t>(g) + ..S</w:t>
      </w:r>
      <w:r w:rsidR="00125B68" w:rsidRPr="001177DD">
        <w:rPr>
          <w:rFonts w:asciiTheme="majorBidi" w:hAnsiTheme="majorBidi" w:cstheme="majorBidi"/>
          <w:vertAlign w:val="subscript"/>
          <w:lang w:val="en-US"/>
        </w:rPr>
        <w:t>(s)</w:t>
      </w:r>
      <w:r w:rsidR="00125B68" w:rsidRPr="001177DD">
        <w:rPr>
          <w:rFonts w:asciiTheme="majorBidi" w:hAnsiTheme="majorBidi" w:cstheme="majorBidi"/>
          <w:lang w:val="en-US"/>
        </w:rPr>
        <w:t xml:space="preserve">                          …H</w:t>
      </w:r>
      <w:r w:rsidR="00125B68" w:rsidRPr="001177DD">
        <w:rPr>
          <w:rFonts w:asciiTheme="majorBidi" w:hAnsiTheme="majorBidi" w:cstheme="majorBidi"/>
          <w:vertAlign w:val="subscript"/>
          <w:lang w:val="en-US"/>
        </w:rPr>
        <w:t>2</w:t>
      </w:r>
      <w:r w:rsidR="00125B68" w:rsidRPr="001177DD">
        <w:rPr>
          <w:rFonts w:asciiTheme="majorBidi" w:hAnsiTheme="majorBidi" w:cstheme="majorBidi"/>
          <w:lang w:val="en-US"/>
        </w:rPr>
        <w:t>SO</w:t>
      </w:r>
      <w:r w:rsidR="00125B68" w:rsidRPr="001177DD">
        <w:rPr>
          <w:rFonts w:asciiTheme="majorBidi" w:hAnsiTheme="majorBidi" w:cstheme="majorBidi"/>
          <w:vertAlign w:val="subscript"/>
          <w:lang w:val="en-US"/>
        </w:rPr>
        <w:t>4(l)</w:t>
      </w:r>
    </w:p>
    <w:p w:rsidR="00125B68" w:rsidRPr="003B222D" w:rsidRDefault="00125B68" w:rsidP="00125B68">
      <w:pPr>
        <w:spacing w:line="240" w:lineRule="auto"/>
        <w:jc w:val="both"/>
        <w:rPr>
          <w:rFonts w:asciiTheme="majorBidi" w:hAnsiTheme="majorBidi" w:cstheme="majorBidi"/>
        </w:rPr>
      </w:pPr>
      <w:r w:rsidRPr="003B222D">
        <w:rPr>
          <w:rFonts w:asciiTheme="majorBidi" w:hAnsiTheme="majorBidi" w:cstheme="majorBidi"/>
        </w:rPr>
        <w:t>Calculer les densités pour les gaz, par apport à l’air dans les conditions normales(CNTP), sachant que la masse volumique de l’air est ρ=1.293.10</w:t>
      </w:r>
      <w:r w:rsidRPr="003B222D">
        <w:rPr>
          <w:rFonts w:asciiTheme="majorBidi" w:hAnsiTheme="majorBidi" w:cstheme="majorBidi"/>
          <w:vertAlign w:val="superscript"/>
        </w:rPr>
        <w:t>-3</w:t>
      </w:r>
      <w:r w:rsidRPr="003B222D">
        <w:rPr>
          <w:rFonts w:asciiTheme="majorBidi" w:hAnsiTheme="majorBidi" w:cstheme="majorBidi"/>
        </w:rPr>
        <w:t xml:space="preserve"> g/cm</w:t>
      </w:r>
      <w:r w:rsidRPr="003B222D">
        <w:rPr>
          <w:rFonts w:asciiTheme="majorBidi" w:hAnsiTheme="majorBidi" w:cstheme="majorBidi"/>
          <w:vertAlign w:val="superscript"/>
        </w:rPr>
        <w:t>3</w:t>
      </w:r>
      <w:r w:rsidRPr="003B222D">
        <w:rPr>
          <w:rFonts w:asciiTheme="majorBidi" w:hAnsiTheme="majorBidi" w:cstheme="majorBidi"/>
        </w:rPr>
        <w:t>.</w:t>
      </w:r>
    </w:p>
    <w:p w:rsidR="00125B68" w:rsidRPr="005E4F53" w:rsidRDefault="00125B68" w:rsidP="00125B68">
      <w:pPr>
        <w:spacing w:line="240" w:lineRule="auto"/>
        <w:jc w:val="both"/>
        <w:rPr>
          <w:rFonts w:asciiTheme="majorBidi" w:hAnsiTheme="majorBidi" w:cstheme="majorBidi"/>
          <w:b/>
          <w:bCs/>
        </w:rPr>
      </w:pPr>
      <w:r w:rsidRPr="005E4F53">
        <w:rPr>
          <w:rFonts w:asciiTheme="majorBidi" w:hAnsiTheme="majorBidi" w:cstheme="majorBidi"/>
          <w:b/>
          <w:bCs/>
        </w:rPr>
        <w:t xml:space="preserve">Exercice </w:t>
      </w:r>
      <w:r>
        <w:rPr>
          <w:rFonts w:asciiTheme="majorBidi" w:hAnsiTheme="majorBidi" w:cstheme="majorBidi"/>
          <w:b/>
          <w:bCs/>
        </w:rPr>
        <w:t>n°5</w:t>
      </w:r>
    </w:p>
    <w:p w:rsidR="00125B68" w:rsidRDefault="00125B68" w:rsidP="00125B68">
      <w:pPr>
        <w:spacing w:line="240" w:lineRule="auto"/>
        <w:jc w:val="both"/>
        <w:rPr>
          <w:rFonts w:asciiTheme="majorBidi" w:hAnsiTheme="majorBidi" w:cstheme="majorBidi"/>
          <w:sz w:val="24"/>
          <w:szCs w:val="24"/>
        </w:rPr>
      </w:pPr>
      <w:r>
        <w:rPr>
          <w:rFonts w:asciiTheme="majorBidi" w:hAnsiTheme="majorBidi" w:cstheme="majorBidi"/>
          <w:sz w:val="24"/>
          <w:szCs w:val="24"/>
        </w:rPr>
        <w:t>L’analyse élémentaire d’un composé a donné les résultats suivants : 71,65% en masse de Cl, 24,27%  en masse de C et 4,07%  en masse de H. Déterminer les formules empirique et moléculaire de ce composé sachant que sa masse molaire est de 98,96 g/mol.</w:t>
      </w:r>
    </w:p>
    <w:p w:rsidR="00125B68" w:rsidRDefault="00125B68" w:rsidP="00125B68">
      <w:pPr>
        <w:spacing w:line="240" w:lineRule="auto"/>
        <w:jc w:val="both"/>
        <w:rPr>
          <w:rFonts w:asciiTheme="majorBidi" w:hAnsiTheme="majorBidi" w:cstheme="majorBidi"/>
        </w:rPr>
      </w:pPr>
      <w:r w:rsidRPr="007C3F7D">
        <w:rPr>
          <w:rFonts w:asciiTheme="majorBidi" w:hAnsiTheme="majorBidi" w:cstheme="majorBidi"/>
          <w:i/>
          <w:iCs/>
        </w:rPr>
        <w:t>Données</w:t>
      </w:r>
      <w:r w:rsidRPr="007C3F7D">
        <w:rPr>
          <w:rFonts w:asciiTheme="majorBidi" w:hAnsiTheme="majorBidi" w:cstheme="majorBidi"/>
        </w:rPr>
        <w:t xml:space="preserve"> : M (Cl) = 35,453g/mol,   M (C) = 12,011 g/mol,   M (H) =  1,008 g/mol. </w:t>
      </w:r>
    </w:p>
    <w:p w:rsidR="00125B68" w:rsidRDefault="00125B68" w:rsidP="00125B68">
      <w:pPr>
        <w:spacing w:line="240" w:lineRule="auto"/>
        <w:jc w:val="both"/>
        <w:rPr>
          <w:rFonts w:asciiTheme="majorBidi" w:hAnsiTheme="majorBidi" w:cstheme="majorBidi"/>
        </w:rPr>
      </w:pPr>
    </w:p>
    <w:p w:rsidR="00125B68" w:rsidRDefault="00125B68" w:rsidP="00125B68">
      <w:pPr>
        <w:spacing w:line="240" w:lineRule="auto"/>
        <w:jc w:val="both"/>
        <w:rPr>
          <w:rFonts w:asciiTheme="majorBidi" w:hAnsiTheme="majorBidi" w:cstheme="majorBidi"/>
        </w:rPr>
      </w:pPr>
    </w:p>
    <w:p w:rsidR="00125B68" w:rsidRDefault="00125B68" w:rsidP="00125B68">
      <w:pPr>
        <w:spacing w:line="240" w:lineRule="auto"/>
        <w:jc w:val="both"/>
        <w:rPr>
          <w:rFonts w:asciiTheme="majorBidi" w:hAnsiTheme="majorBidi" w:cstheme="majorBidi"/>
        </w:rPr>
      </w:pPr>
    </w:p>
    <w:p w:rsidR="00125B68" w:rsidRDefault="00125B68" w:rsidP="00125B68">
      <w:pPr>
        <w:spacing w:line="240" w:lineRule="auto"/>
        <w:jc w:val="both"/>
        <w:rPr>
          <w:rFonts w:asciiTheme="majorBidi" w:hAnsiTheme="majorBidi" w:cstheme="majorBidi"/>
        </w:rPr>
      </w:pPr>
    </w:p>
    <w:p w:rsidR="00125B68" w:rsidRDefault="00125B68" w:rsidP="00125B68">
      <w:pPr>
        <w:spacing w:line="240" w:lineRule="auto"/>
        <w:jc w:val="both"/>
        <w:rPr>
          <w:rFonts w:asciiTheme="majorBidi" w:hAnsiTheme="majorBidi" w:cstheme="majorBidi"/>
        </w:rPr>
      </w:pPr>
    </w:p>
    <w:p w:rsidR="00125B68" w:rsidRDefault="00125B68" w:rsidP="00125B68">
      <w:pPr>
        <w:spacing w:line="240" w:lineRule="auto"/>
        <w:jc w:val="both"/>
        <w:rPr>
          <w:rFonts w:asciiTheme="majorBidi" w:hAnsiTheme="majorBidi" w:cstheme="majorBidi"/>
        </w:rPr>
      </w:pPr>
    </w:p>
    <w:p w:rsidR="00125B68" w:rsidRPr="007C3F7D" w:rsidRDefault="00125B68" w:rsidP="00125B68">
      <w:pPr>
        <w:spacing w:line="240" w:lineRule="auto"/>
        <w:jc w:val="both"/>
        <w:rPr>
          <w:rFonts w:asciiTheme="majorBidi" w:hAnsiTheme="majorBidi" w:cstheme="majorBidi"/>
        </w:rPr>
      </w:pPr>
    </w:p>
    <w:p w:rsidR="00125B68" w:rsidRPr="008C3A5A" w:rsidRDefault="00125B68" w:rsidP="008C0C11">
      <w:pPr>
        <w:pStyle w:val="Paragraphedeliste"/>
        <w:numPr>
          <w:ilvl w:val="0"/>
          <w:numId w:val="15"/>
        </w:numPr>
        <w:spacing w:before="240" w:after="240" w:line="240" w:lineRule="auto"/>
        <w:ind w:right="240"/>
        <w:outlineLvl w:val="1"/>
        <w:rPr>
          <w:rFonts w:ascii="Times New Roman" w:eastAsia="Times New Roman" w:hAnsi="Times New Roman" w:cs="Times New Roman"/>
          <w:b/>
          <w:bCs/>
          <w:sz w:val="24"/>
          <w:szCs w:val="24"/>
          <w:lang w:eastAsia="fr-FR"/>
        </w:rPr>
      </w:pPr>
      <w:r w:rsidRPr="008C3A5A">
        <w:rPr>
          <w:rFonts w:ascii="Times New Roman" w:eastAsia="Times New Roman" w:hAnsi="Times New Roman" w:cs="Times New Roman"/>
          <w:b/>
          <w:bCs/>
          <w:sz w:val="24"/>
          <w:szCs w:val="24"/>
          <w:lang w:eastAsia="fr-FR"/>
        </w:rPr>
        <w:lastRenderedPageBreak/>
        <w:t>Electrolyse de l'eau</w:t>
      </w:r>
    </w:p>
    <w:p w:rsidR="00125B68" w:rsidRPr="00E2424B" w:rsidRDefault="00125B68" w:rsidP="00125B68">
      <w:pPr>
        <w:spacing w:after="0" w:line="240" w:lineRule="auto"/>
        <w:ind w:left="194"/>
        <w:outlineLvl w:val="2"/>
        <w:rPr>
          <w:rFonts w:ascii="Times New Roman" w:eastAsia="Times New Roman" w:hAnsi="Times New Roman" w:cs="Times New Roman"/>
          <w:b/>
          <w:bCs/>
          <w:color w:val="000000"/>
          <w:sz w:val="24"/>
          <w:szCs w:val="24"/>
          <w:lang w:eastAsia="fr-FR"/>
        </w:rPr>
      </w:pPr>
      <w:r w:rsidRPr="00E2424B">
        <w:rPr>
          <w:rFonts w:ascii="Times New Roman" w:eastAsia="Times New Roman" w:hAnsi="Times New Roman" w:cs="Times New Roman"/>
          <w:b/>
          <w:bCs/>
          <w:color w:val="000000"/>
          <w:sz w:val="24"/>
          <w:szCs w:val="24"/>
          <w:lang w:eastAsia="fr-FR"/>
        </w:rPr>
        <w:t>1) Expérience</w:t>
      </w:r>
    </w:p>
    <w:p w:rsidR="00125B68" w:rsidRPr="00E2424B" w:rsidRDefault="00125B68" w:rsidP="00125B68">
      <w:pPr>
        <w:jc w:val="center"/>
      </w:pPr>
      <w:r>
        <w:rPr>
          <w:noProof/>
          <w:lang w:eastAsia="fr-FR"/>
        </w:rPr>
        <w:drawing>
          <wp:inline distT="0" distB="0" distL="0" distR="0">
            <wp:extent cx="3089448" cy="2315808"/>
            <wp:effectExtent l="19050" t="0" r="0" b="0"/>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3097026" cy="2321489"/>
                    </a:xfrm>
                    <a:prstGeom prst="rect">
                      <a:avLst/>
                    </a:prstGeom>
                    <a:noFill/>
                    <a:ln w="9525">
                      <a:noFill/>
                      <a:miter lim="800000"/>
                      <a:headEnd/>
                      <a:tailEnd/>
                    </a:ln>
                  </pic:spPr>
                </pic:pic>
              </a:graphicData>
            </a:graphic>
          </wp:inline>
        </w:drawing>
      </w:r>
    </w:p>
    <w:p w:rsidR="00125B68" w:rsidRPr="00095DC9" w:rsidRDefault="00125B68" w:rsidP="00125B68">
      <w:pPr>
        <w:pStyle w:val="Sansinterligne"/>
        <w:jc w:val="both"/>
        <w:rPr>
          <w:rFonts w:asciiTheme="majorBidi" w:hAnsiTheme="majorBidi" w:cstheme="majorBidi"/>
          <w:sz w:val="24"/>
          <w:szCs w:val="24"/>
          <w:lang w:eastAsia="fr-FR"/>
        </w:rPr>
      </w:pPr>
      <w:r w:rsidRPr="00095DC9">
        <w:rPr>
          <w:rFonts w:asciiTheme="majorBidi" w:hAnsiTheme="majorBidi" w:cstheme="majorBidi"/>
          <w:sz w:val="24"/>
          <w:szCs w:val="24"/>
          <w:lang w:eastAsia="fr-FR"/>
        </w:rPr>
        <w:t>Une électrode est un conducteur plongé dans une solution conductrice.</w:t>
      </w:r>
    </w:p>
    <w:p w:rsidR="00125B68" w:rsidRPr="00095DC9" w:rsidRDefault="00125B68" w:rsidP="00125B68">
      <w:pPr>
        <w:pStyle w:val="Sansinterligne"/>
        <w:jc w:val="both"/>
        <w:rPr>
          <w:rFonts w:asciiTheme="majorBidi" w:hAnsiTheme="majorBidi" w:cstheme="majorBidi"/>
          <w:sz w:val="24"/>
          <w:szCs w:val="24"/>
          <w:lang w:eastAsia="fr-FR"/>
        </w:rPr>
      </w:pPr>
      <w:r w:rsidRPr="00095DC9">
        <w:rPr>
          <w:rFonts w:asciiTheme="majorBidi" w:hAnsiTheme="majorBidi" w:cstheme="majorBidi"/>
          <w:sz w:val="24"/>
          <w:szCs w:val="24"/>
          <w:lang w:eastAsia="fr-FR"/>
        </w:rPr>
        <w:t>L'anode est l'électrode reliée à la borne positive du générateur.</w:t>
      </w:r>
    </w:p>
    <w:p w:rsidR="00125B68" w:rsidRPr="00095DC9" w:rsidRDefault="00125B68" w:rsidP="00125B68">
      <w:pPr>
        <w:pStyle w:val="Sansinterligne"/>
        <w:jc w:val="both"/>
        <w:rPr>
          <w:rFonts w:asciiTheme="majorBidi" w:hAnsiTheme="majorBidi" w:cstheme="majorBidi"/>
          <w:sz w:val="24"/>
          <w:szCs w:val="24"/>
          <w:lang w:eastAsia="fr-FR"/>
        </w:rPr>
      </w:pPr>
      <w:r w:rsidRPr="00095DC9">
        <w:rPr>
          <w:rFonts w:asciiTheme="majorBidi" w:hAnsiTheme="majorBidi" w:cstheme="majorBidi"/>
          <w:sz w:val="24"/>
          <w:szCs w:val="24"/>
          <w:lang w:eastAsia="fr-FR"/>
        </w:rPr>
        <w:t>La cathode est l'électrode reliée à la borne négative du générateur.</w:t>
      </w:r>
    </w:p>
    <w:p w:rsidR="00125B68" w:rsidRPr="00095DC9" w:rsidRDefault="00125B68" w:rsidP="00125B68">
      <w:pPr>
        <w:pStyle w:val="Sansinterligne"/>
        <w:jc w:val="both"/>
        <w:rPr>
          <w:rFonts w:asciiTheme="majorBidi" w:hAnsiTheme="majorBidi" w:cstheme="majorBidi"/>
          <w:sz w:val="24"/>
          <w:szCs w:val="24"/>
          <w:lang w:eastAsia="fr-FR"/>
        </w:rPr>
      </w:pPr>
      <w:r w:rsidRPr="00095DC9">
        <w:rPr>
          <w:rFonts w:asciiTheme="majorBidi" w:hAnsiTheme="majorBidi" w:cstheme="majorBidi"/>
          <w:sz w:val="24"/>
          <w:szCs w:val="24"/>
          <w:lang w:eastAsia="fr-FR"/>
        </w:rPr>
        <w:t>L'eau pure ne conduit pas le courant électrique. Pour la rendre conductrice, on verse dans l'électrolyseur une solution de soude.</w:t>
      </w:r>
    </w:p>
    <w:p w:rsidR="00125B68" w:rsidRPr="00095DC9" w:rsidRDefault="00125B68" w:rsidP="00125B68">
      <w:pPr>
        <w:pStyle w:val="Sansinterligne"/>
        <w:spacing w:line="276" w:lineRule="auto"/>
        <w:rPr>
          <w:rFonts w:asciiTheme="majorBidi" w:hAnsiTheme="majorBidi" w:cstheme="majorBidi"/>
          <w:sz w:val="24"/>
          <w:szCs w:val="24"/>
          <w:lang w:eastAsia="fr-FR"/>
        </w:rPr>
      </w:pPr>
      <w:r w:rsidRPr="00E2424B">
        <w:rPr>
          <w:lang w:eastAsia="fr-FR"/>
        </w:rPr>
        <w:t>2</w:t>
      </w:r>
      <w:r w:rsidRPr="00095DC9">
        <w:rPr>
          <w:rFonts w:asciiTheme="majorBidi" w:hAnsiTheme="majorBidi" w:cstheme="majorBidi"/>
          <w:sz w:val="24"/>
          <w:szCs w:val="24"/>
          <w:lang w:eastAsia="fr-FR"/>
        </w:rPr>
        <w:t>) Observations</w:t>
      </w:r>
    </w:p>
    <w:p w:rsidR="00125B68" w:rsidRPr="00095DC9" w:rsidRDefault="00125B68" w:rsidP="00125B68">
      <w:pPr>
        <w:pStyle w:val="Sansinterligne"/>
        <w:spacing w:line="276" w:lineRule="auto"/>
        <w:rPr>
          <w:rFonts w:asciiTheme="majorBidi" w:hAnsiTheme="majorBidi" w:cstheme="majorBidi"/>
          <w:sz w:val="24"/>
          <w:szCs w:val="24"/>
          <w:lang w:eastAsia="fr-FR"/>
        </w:rPr>
      </w:pPr>
      <w:r w:rsidRPr="00095DC9">
        <w:rPr>
          <w:rFonts w:asciiTheme="majorBidi" w:hAnsiTheme="majorBidi" w:cstheme="majorBidi"/>
          <w:sz w:val="24"/>
          <w:szCs w:val="24"/>
          <w:lang w:eastAsia="fr-FR"/>
        </w:rPr>
        <w:t>Des bulles de gaz se dégagent au niveau des électrodes.</w:t>
      </w:r>
    </w:p>
    <w:p w:rsidR="00125B68" w:rsidRPr="00095DC9" w:rsidRDefault="00125B68" w:rsidP="00125B68">
      <w:pPr>
        <w:pStyle w:val="Sansinterligne"/>
        <w:spacing w:line="276" w:lineRule="auto"/>
        <w:rPr>
          <w:rFonts w:asciiTheme="majorBidi" w:hAnsiTheme="majorBidi" w:cstheme="majorBidi"/>
          <w:sz w:val="24"/>
          <w:szCs w:val="24"/>
          <w:lang w:eastAsia="fr-FR"/>
        </w:rPr>
      </w:pPr>
      <w:r w:rsidRPr="00095DC9">
        <w:rPr>
          <w:rFonts w:asciiTheme="majorBidi" w:hAnsiTheme="majorBidi" w:cstheme="majorBidi"/>
          <w:sz w:val="24"/>
          <w:szCs w:val="24"/>
          <w:lang w:eastAsia="fr-FR"/>
        </w:rPr>
        <w:t>Le volume de gaz recueilli à la cathode est le double du volume de gaz recueilli à l'anode.</w:t>
      </w:r>
    </w:p>
    <w:p w:rsidR="00125B68" w:rsidRPr="00095DC9" w:rsidRDefault="00125B68" w:rsidP="00125B68">
      <w:pPr>
        <w:pStyle w:val="Sansinterligne"/>
        <w:spacing w:line="276" w:lineRule="auto"/>
        <w:rPr>
          <w:rFonts w:asciiTheme="majorBidi" w:hAnsiTheme="majorBidi" w:cstheme="majorBidi"/>
          <w:b/>
          <w:bCs/>
          <w:sz w:val="24"/>
          <w:szCs w:val="24"/>
          <w:lang w:eastAsia="fr-FR"/>
        </w:rPr>
      </w:pPr>
      <w:r w:rsidRPr="00095DC9">
        <w:rPr>
          <w:rFonts w:asciiTheme="majorBidi" w:hAnsiTheme="majorBidi" w:cstheme="majorBidi"/>
          <w:b/>
          <w:bCs/>
          <w:sz w:val="24"/>
          <w:szCs w:val="24"/>
          <w:lang w:eastAsia="fr-FR"/>
        </w:rPr>
        <w:t>3) Identification des produits formés</w:t>
      </w:r>
    </w:p>
    <w:p w:rsidR="00125B68" w:rsidRPr="00C847B6" w:rsidRDefault="00125B68" w:rsidP="00125B68">
      <w:pPr>
        <w:pStyle w:val="Sansinterligne"/>
        <w:rPr>
          <w:rFonts w:asciiTheme="majorBidi" w:hAnsiTheme="majorBidi" w:cstheme="majorBidi"/>
          <w:sz w:val="24"/>
          <w:szCs w:val="24"/>
          <w:lang w:eastAsia="fr-FR"/>
        </w:rPr>
      </w:pPr>
      <w:r w:rsidRPr="00095DC9">
        <w:rPr>
          <w:rFonts w:asciiTheme="majorBidi" w:hAnsiTheme="majorBidi" w:cstheme="majorBidi"/>
          <w:b/>
          <w:bCs/>
          <w:sz w:val="24"/>
          <w:szCs w:val="24"/>
          <w:lang w:eastAsia="fr-FR"/>
        </w:rPr>
        <w:t>a) A l'anode</w:t>
      </w:r>
      <w:r>
        <w:rPr>
          <w:rFonts w:asciiTheme="majorBidi" w:hAnsiTheme="majorBidi" w:cstheme="majorBidi"/>
          <w:b/>
          <w:bCs/>
          <w:sz w:val="24"/>
          <w:szCs w:val="24"/>
          <w:lang w:eastAsia="fr-FR"/>
        </w:rPr>
        <w:t> :</w:t>
      </w:r>
      <w:r w:rsidRPr="00246B32">
        <w:rPr>
          <w:rFonts w:asciiTheme="majorBidi" w:hAnsiTheme="majorBidi" w:cstheme="majorBidi"/>
          <w:sz w:val="24"/>
          <w:szCs w:val="24"/>
          <w:lang w:eastAsia="fr-FR"/>
        </w:rPr>
        <w:t xml:space="preserve"> </w:t>
      </w:r>
      <w:r w:rsidRPr="00095DC9">
        <w:rPr>
          <w:rFonts w:asciiTheme="majorBidi" w:hAnsiTheme="majorBidi" w:cstheme="majorBidi"/>
          <w:sz w:val="24"/>
          <w:szCs w:val="24"/>
          <w:lang w:eastAsia="fr-FR"/>
        </w:rPr>
        <w:t>Le gaz recueilli à l'anode rallume une bûchette incandescente : c'est le dioxygène.</w:t>
      </w:r>
    </w:p>
    <w:p w:rsidR="00125B68" w:rsidRPr="00095DC9" w:rsidRDefault="00125B68" w:rsidP="00125B68">
      <w:pPr>
        <w:pStyle w:val="Sansinterligne"/>
        <w:spacing w:line="276" w:lineRule="auto"/>
        <w:rPr>
          <w:rFonts w:asciiTheme="majorBidi" w:hAnsiTheme="majorBidi" w:cstheme="majorBidi"/>
          <w:b/>
          <w:bCs/>
          <w:sz w:val="24"/>
          <w:szCs w:val="24"/>
          <w:lang w:eastAsia="fr-FR"/>
        </w:rPr>
      </w:pPr>
    </w:p>
    <w:p w:rsidR="00125B68" w:rsidRPr="00E2424B" w:rsidRDefault="00125B68" w:rsidP="00125B68">
      <w:pPr>
        <w:spacing w:before="48" w:after="168" w:line="240" w:lineRule="auto"/>
        <w:ind w:left="240" w:right="240"/>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noProof/>
          <w:color w:val="000000"/>
          <w:sz w:val="24"/>
          <w:szCs w:val="24"/>
          <w:lang w:eastAsia="fr-FR"/>
        </w:rPr>
        <w:drawing>
          <wp:inline distT="0" distB="0" distL="0" distR="0">
            <wp:extent cx="3336680" cy="2613345"/>
            <wp:effectExtent l="171450" t="133350" r="359020" b="301305"/>
            <wp:docPr id="3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3335252" cy="2612227"/>
                    </a:xfrm>
                    <a:prstGeom prst="rect">
                      <a:avLst/>
                    </a:prstGeom>
                    <a:ln>
                      <a:noFill/>
                    </a:ln>
                    <a:effectLst>
                      <a:outerShdw blurRad="292100" dist="139700" dir="2700000" algn="tl" rotWithShape="0">
                        <a:srgbClr val="333333">
                          <a:alpha val="65000"/>
                        </a:srgbClr>
                      </a:outerShdw>
                    </a:effectLst>
                  </pic:spPr>
                </pic:pic>
              </a:graphicData>
            </a:graphic>
          </wp:inline>
        </w:drawing>
      </w:r>
    </w:p>
    <w:p w:rsidR="00125B68" w:rsidRPr="00E2424B" w:rsidRDefault="00125B68" w:rsidP="00125B68">
      <w:pPr>
        <w:spacing w:after="0" w:line="240" w:lineRule="auto"/>
        <w:jc w:val="center"/>
        <w:rPr>
          <w:rFonts w:ascii="Arial" w:eastAsia="Times New Roman" w:hAnsi="Arial" w:cs="Arial"/>
          <w:color w:val="000000"/>
          <w:sz w:val="17"/>
          <w:szCs w:val="17"/>
          <w:lang w:eastAsia="fr-FR"/>
        </w:rPr>
      </w:pPr>
      <w:r>
        <w:rPr>
          <w:rFonts w:ascii="Arial" w:eastAsia="Times New Roman" w:hAnsi="Arial" w:cs="Arial"/>
          <w:noProof/>
          <w:color w:val="000000"/>
          <w:sz w:val="17"/>
          <w:szCs w:val="17"/>
          <w:lang w:eastAsia="fr-FR"/>
        </w:rPr>
        <w:lastRenderedPageBreak/>
        <w:drawing>
          <wp:inline distT="0" distB="0" distL="0" distR="0">
            <wp:extent cx="3987576" cy="2338754"/>
            <wp:effectExtent l="19050" t="0" r="0" b="0"/>
            <wp:docPr id="3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rcRect/>
                    <a:stretch>
                      <a:fillRect/>
                    </a:stretch>
                  </pic:blipFill>
                  <pic:spPr bwMode="auto">
                    <a:xfrm>
                      <a:off x="0" y="0"/>
                      <a:ext cx="3990861" cy="2340681"/>
                    </a:xfrm>
                    <a:prstGeom prst="rect">
                      <a:avLst/>
                    </a:prstGeom>
                    <a:noFill/>
                    <a:ln w="9525">
                      <a:noFill/>
                      <a:miter lim="800000"/>
                      <a:headEnd/>
                      <a:tailEnd/>
                    </a:ln>
                  </pic:spPr>
                </pic:pic>
              </a:graphicData>
            </a:graphic>
          </wp:inline>
        </w:drawing>
      </w:r>
    </w:p>
    <w:p w:rsidR="00125B68" w:rsidRPr="00246B32" w:rsidRDefault="00125B68" w:rsidP="00125B68">
      <w:pPr>
        <w:spacing w:before="48" w:after="168" w:line="240" w:lineRule="auto"/>
        <w:ind w:right="240"/>
        <w:jc w:val="both"/>
        <w:rPr>
          <w:rFonts w:ascii="Times New Roman" w:eastAsia="Times New Roman" w:hAnsi="Times New Roman" w:cs="Times New Roman"/>
          <w:color w:val="000000"/>
          <w:sz w:val="24"/>
          <w:szCs w:val="24"/>
          <w:lang w:eastAsia="fr-FR"/>
        </w:rPr>
      </w:pPr>
      <w:r w:rsidRPr="00A84775">
        <w:rPr>
          <w:rFonts w:ascii="Times New Roman" w:eastAsia="Times New Roman" w:hAnsi="Times New Roman" w:cs="Times New Roman"/>
          <w:b/>
          <w:bCs/>
          <w:color w:val="000000"/>
          <w:sz w:val="24"/>
          <w:szCs w:val="24"/>
          <w:lang w:eastAsia="fr-FR"/>
        </w:rPr>
        <w:t>b) A la cathode</w:t>
      </w:r>
      <w:r>
        <w:rPr>
          <w:rFonts w:ascii="Times New Roman" w:eastAsia="Times New Roman" w:hAnsi="Times New Roman" w:cs="Times New Roman"/>
          <w:b/>
          <w:bCs/>
          <w:color w:val="000000"/>
          <w:sz w:val="24"/>
          <w:szCs w:val="24"/>
          <w:lang w:eastAsia="fr-FR"/>
        </w:rPr>
        <w:t> :</w:t>
      </w:r>
      <w:r w:rsidRPr="00C847B6">
        <w:rPr>
          <w:rFonts w:asciiTheme="majorBidi" w:hAnsiTheme="majorBidi" w:cstheme="majorBidi"/>
          <w:sz w:val="24"/>
          <w:szCs w:val="24"/>
          <w:lang w:eastAsia="fr-FR"/>
        </w:rPr>
        <w:t xml:space="preserve"> Le gaz recueilli à la cathode produit une petite détonation à l'approche d'une flamme (on dit que le gaz "aboie") : c'est le dihydrogène.</w:t>
      </w:r>
    </w:p>
    <w:p w:rsidR="00125B68" w:rsidRPr="00C847B6" w:rsidRDefault="00125B68" w:rsidP="00125B68">
      <w:pPr>
        <w:pStyle w:val="Sansinterligne"/>
        <w:spacing w:line="276" w:lineRule="auto"/>
        <w:jc w:val="both"/>
        <w:rPr>
          <w:rFonts w:asciiTheme="majorBidi" w:hAnsiTheme="majorBidi" w:cstheme="majorBidi"/>
          <w:b/>
          <w:bCs/>
          <w:sz w:val="24"/>
          <w:szCs w:val="24"/>
          <w:lang w:eastAsia="fr-FR"/>
        </w:rPr>
      </w:pPr>
      <w:r w:rsidRPr="00C847B6">
        <w:rPr>
          <w:rFonts w:asciiTheme="majorBidi" w:hAnsiTheme="majorBidi" w:cstheme="majorBidi"/>
          <w:b/>
          <w:bCs/>
          <w:sz w:val="24"/>
          <w:szCs w:val="24"/>
          <w:lang w:eastAsia="fr-FR"/>
        </w:rPr>
        <w:t>4) Conclusion</w:t>
      </w:r>
    </w:p>
    <w:p w:rsidR="00125B68" w:rsidRPr="00C847B6" w:rsidRDefault="00125B68" w:rsidP="00125B68">
      <w:pPr>
        <w:pStyle w:val="Sansinterligne"/>
        <w:spacing w:line="276" w:lineRule="auto"/>
        <w:jc w:val="both"/>
        <w:rPr>
          <w:rFonts w:asciiTheme="majorBidi" w:hAnsiTheme="majorBidi" w:cstheme="majorBidi"/>
          <w:sz w:val="24"/>
          <w:szCs w:val="24"/>
          <w:lang w:eastAsia="fr-FR"/>
        </w:rPr>
      </w:pPr>
      <w:r w:rsidRPr="00C847B6">
        <w:rPr>
          <w:rFonts w:asciiTheme="majorBidi" w:hAnsiTheme="majorBidi" w:cstheme="majorBidi"/>
          <w:sz w:val="24"/>
          <w:szCs w:val="24"/>
          <w:lang w:eastAsia="fr-FR"/>
        </w:rPr>
        <w:t>L'électrolyse de l'eau est la décomposition de l'eau par le courant électrique en dioxygène et en dihydrogène.</w:t>
      </w:r>
    </w:p>
    <w:p w:rsidR="00125B68" w:rsidRPr="00C847B6" w:rsidRDefault="00125B68" w:rsidP="00125B68">
      <w:pPr>
        <w:pStyle w:val="Sansinterligne"/>
        <w:spacing w:line="276" w:lineRule="auto"/>
        <w:jc w:val="both"/>
        <w:rPr>
          <w:rFonts w:asciiTheme="majorBidi" w:hAnsiTheme="majorBidi" w:cstheme="majorBidi"/>
          <w:sz w:val="24"/>
          <w:szCs w:val="24"/>
          <w:lang w:eastAsia="fr-FR"/>
        </w:rPr>
      </w:pPr>
      <w:r w:rsidRPr="00C847B6">
        <w:rPr>
          <w:rFonts w:asciiTheme="majorBidi" w:hAnsiTheme="majorBidi" w:cstheme="majorBidi"/>
          <w:sz w:val="24"/>
          <w:szCs w:val="24"/>
          <w:lang w:eastAsia="fr-FR"/>
        </w:rPr>
        <w:t>Le volume du dihydrogène est le double du volume du dioxygène.</w:t>
      </w:r>
    </w:p>
    <w:p w:rsidR="00125B68" w:rsidRPr="00C847B6" w:rsidRDefault="00125B68" w:rsidP="00125B68">
      <w:pPr>
        <w:pStyle w:val="Sansinterligne"/>
        <w:spacing w:line="276" w:lineRule="auto"/>
        <w:jc w:val="both"/>
        <w:rPr>
          <w:rFonts w:asciiTheme="majorBidi" w:hAnsiTheme="majorBidi" w:cstheme="majorBidi"/>
          <w:sz w:val="24"/>
          <w:szCs w:val="24"/>
          <w:lang w:eastAsia="fr-FR"/>
        </w:rPr>
      </w:pPr>
      <w:r w:rsidRPr="00C847B6">
        <w:rPr>
          <w:rFonts w:asciiTheme="majorBidi" w:hAnsiTheme="majorBidi" w:cstheme="majorBidi"/>
          <w:sz w:val="24"/>
          <w:szCs w:val="24"/>
          <w:lang w:eastAsia="fr-FR"/>
        </w:rPr>
        <w:t>V(H</w:t>
      </w:r>
      <w:r w:rsidRPr="00C847B6">
        <w:rPr>
          <w:rFonts w:asciiTheme="majorBidi" w:hAnsiTheme="majorBidi" w:cstheme="majorBidi"/>
          <w:sz w:val="24"/>
          <w:szCs w:val="24"/>
          <w:vertAlign w:val="subscript"/>
          <w:lang w:eastAsia="fr-FR"/>
        </w:rPr>
        <w:t>2</w:t>
      </w:r>
      <w:r w:rsidRPr="00C847B6">
        <w:rPr>
          <w:rFonts w:asciiTheme="majorBidi" w:hAnsiTheme="majorBidi" w:cstheme="majorBidi"/>
          <w:sz w:val="24"/>
          <w:szCs w:val="24"/>
          <w:lang w:eastAsia="fr-FR"/>
        </w:rPr>
        <w:t xml:space="preserve">) = </w:t>
      </w:r>
      <w:r>
        <w:rPr>
          <w:rFonts w:asciiTheme="majorBidi" w:hAnsiTheme="majorBidi" w:cstheme="majorBidi"/>
          <w:sz w:val="24"/>
          <w:szCs w:val="24"/>
          <w:lang w:eastAsia="fr-FR"/>
        </w:rPr>
        <w:t>2 x</w:t>
      </w:r>
      <w:r w:rsidRPr="00C847B6">
        <w:rPr>
          <w:rFonts w:asciiTheme="majorBidi" w:hAnsiTheme="majorBidi" w:cstheme="majorBidi"/>
          <w:sz w:val="24"/>
          <w:szCs w:val="24"/>
          <w:lang w:eastAsia="fr-FR"/>
        </w:rPr>
        <w:t>V(O</w:t>
      </w:r>
      <w:r w:rsidRPr="00C847B6">
        <w:rPr>
          <w:rFonts w:asciiTheme="majorBidi" w:hAnsiTheme="majorBidi" w:cstheme="majorBidi"/>
          <w:sz w:val="24"/>
          <w:szCs w:val="24"/>
          <w:vertAlign w:val="subscript"/>
          <w:lang w:eastAsia="fr-FR"/>
        </w:rPr>
        <w:t>2</w:t>
      </w:r>
      <w:r w:rsidRPr="00C847B6">
        <w:rPr>
          <w:rFonts w:asciiTheme="majorBidi" w:hAnsiTheme="majorBidi" w:cstheme="majorBidi"/>
          <w:sz w:val="24"/>
          <w:szCs w:val="24"/>
          <w:lang w:eastAsia="fr-FR"/>
        </w:rPr>
        <w:t>)</w:t>
      </w:r>
    </w:p>
    <w:p w:rsidR="00125B68" w:rsidRPr="00C847B6" w:rsidRDefault="00125B68" w:rsidP="00125B68">
      <w:pPr>
        <w:pStyle w:val="Sansinterligne"/>
        <w:spacing w:line="276" w:lineRule="auto"/>
        <w:jc w:val="both"/>
        <w:rPr>
          <w:rFonts w:asciiTheme="majorBidi" w:hAnsiTheme="majorBidi" w:cstheme="majorBidi"/>
          <w:sz w:val="24"/>
          <w:szCs w:val="24"/>
          <w:lang w:eastAsia="fr-FR"/>
        </w:rPr>
      </w:pPr>
      <w:r w:rsidRPr="00C847B6">
        <w:rPr>
          <w:rFonts w:asciiTheme="majorBidi" w:hAnsiTheme="majorBidi" w:cstheme="majorBidi"/>
          <w:sz w:val="24"/>
          <w:szCs w:val="24"/>
          <w:lang w:eastAsia="fr-FR"/>
        </w:rPr>
        <w:t>Le rôle de la soude est d'apporter les ions nécessaires pour rendre l'eau pure conductrice.</w:t>
      </w:r>
    </w:p>
    <w:p w:rsidR="00125B68" w:rsidRPr="00C847B6" w:rsidRDefault="00125B68" w:rsidP="00125B68">
      <w:pPr>
        <w:pStyle w:val="Sansinterligne"/>
        <w:spacing w:line="276" w:lineRule="auto"/>
        <w:jc w:val="both"/>
        <w:rPr>
          <w:rFonts w:asciiTheme="majorBidi" w:hAnsiTheme="majorBidi" w:cstheme="majorBidi"/>
          <w:b/>
          <w:bCs/>
          <w:sz w:val="24"/>
          <w:szCs w:val="24"/>
          <w:lang w:eastAsia="fr-FR"/>
        </w:rPr>
      </w:pPr>
      <w:r w:rsidRPr="00C847B6">
        <w:rPr>
          <w:rFonts w:asciiTheme="majorBidi" w:hAnsiTheme="majorBidi" w:cstheme="majorBidi"/>
          <w:b/>
          <w:bCs/>
          <w:sz w:val="24"/>
          <w:szCs w:val="24"/>
          <w:lang w:eastAsia="fr-FR"/>
        </w:rPr>
        <w:t>5) Equation-bilan</w:t>
      </w:r>
    </w:p>
    <w:p w:rsidR="00125B68" w:rsidRDefault="00125B68" w:rsidP="00125B68">
      <w:pPr>
        <w:pStyle w:val="Sansinterligne"/>
        <w:spacing w:line="276" w:lineRule="auto"/>
        <w:jc w:val="both"/>
        <w:rPr>
          <w:rFonts w:asciiTheme="majorBidi" w:hAnsiTheme="majorBidi" w:cstheme="majorBidi"/>
          <w:sz w:val="24"/>
          <w:szCs w:val="24"/>
          <w:vertAlign w:val="subscript"/>
          <w:lang w:eastAsia="fr-FR"/>
        </w:rPr>
      </w:pPr>
      <w:r w:rsidRPr="00C847B6">
        <w:rPr>
          <w:rFonts w:asciiTheme="majorBidi" w:hAnsiTheme="majorBidi" w:cstheme="majorBidi"/>
          <w:sz w:val="24"/>
          <w:szCs w:val="24"/>
          <w:lang w:eastAsia="fr-FR"/>
        </w:rPr>
        <w:t>2 H</w:t>
      </w:r>
      <w:r w:rsidRPr="00C847B6">
        <w:rPr>
          <w:rFonts w:asciiTheme="majorBidi" w:hAnsiTheme="majorBidi" w:cstheme="majorBidi"/>
          <w:sz w:val="24"/>
          <w:szCs w:val="24"/>
          <w:vertAlign w:val="subscript"/>
          <w:lang w:eastAsia="fr-FR"/>
        </w:rPr>
        <w:t>2</w:t>
      </w:r>
      <w:r w:rsidRPr="00C847B6">
        <w:rPr>
          <w:rFonts w:asciiTheme="majorBidi" w:hAnsiTheme="majorBidi" w:cstheme="majorBidi"/>
          <w:sz w:val="24"/>
          <w:szCs w:val="24"/>
          <w:lang w:eastAsia="fr-FR"/>
        </w:rPr>
        <w:t>O → 2 H</w:t>
      </w:r>
      <w:r w:rsidRPr="00C847B6">
        <w:rPr>
          <w:rFonts w:asciiTheme="majorBidi" w:hAnsiTheme="majorBidi" w:cstheme="majorBidi"/>
          <w:sz w:val="24"/>
          <w:szCs w:val="24"/>
          <w:vertAlign w:val="subscript"/>
          <w:lang w:eastAsia="fr-FR"/>
        </w:rPr>
        <w:t>2</w:t>
      </w:r>
      <w:r w:rsidRPr="00C847B6">
        <w:rPr>
          <w:rFonts w:asciiTheme="majorBidi" w:hAnsiTheme="majorBidi" w:cstheme="majorBidi"/>
          <w:sz w:val="24"/>
          <w:szCs w:val="24"/>
          <w:lang w:eastAsia="fr-FR"/>
        </w:rPr>
        <w:t> + O</w:t>
      </w:r>
      <w:r w:rsidRPr="00C847B6">
        <w:rPr>
          <w:rFonts w:asciiTheme="majorBidi" w:hAnsiTheme="majorBidi" w:cstheme="majorBidi"/>
          <w:sz w:val="24"/>
          <w:szCs w:val="24"/>
          <w:vertAlign w:val="subscript"/>
          <w:lang w:eastAsia="fr-FR"/>
        </w:rPr>
        <w:t>2</w:t>
      </w:r>
    </w:p>
    <w:p w:rsidR="00125B68" w:rsidRPr="00A84775" w:rsidRDefault="00125B68" w:rsidP="00125B68">
      <w:pPr>
        <w:pStyle w:val="Sansinterligne"/>
        <w:rPr>
          <w:rFonts w:asciiTheme="majorBidi" w:hAnsiTheme="majorBidi" w:cstheme="majorBidi"/>
          <w:b/>
          <w:bCs/>
          <w:sz w:val="24"/>
          <w:szCs w:val="24"/>
        </w:rPr>
      </w:pPr>
      <w:r w:rsidRPr="00A84775">
        <w:rPr>
          <w:rFonts w:asciiTheme="majorBidi" w:hAnsiTheme="majorBidi" w:cstheme="majorBidi"/>
          <w:sz w:val="24"/>
          <w:szCs w:val="24"/>
        </w:rPr>
        <w:t> </w:t>
      </w:r>
      <w:r w:rsidRPr="00A84775">
        <w:rPr>
          <w:rFonts w:asciiTheme="majorBidi" w:hAnsiTheme="majorBidi" w:cstheme="majorBidi"/>
          <w:b/>
          <w:bCs/>
          <w:sz w:val="24"/>
          <w:szCs w:val="24"/>
        </w:rPr>
        <w:t>Identification des gaz</w:t>
      </w:r>
    </w:p>
    <w:p w:rsidR="00125B68" w:rsidRDefault="00125B68" w:rsidP="008C0C11">
      <w:pPr>
        <w:pStyle w:val="Sansinterligne"/>
        <w:numPr>
          <w:ilvl w:val="0"/>
          <w:numId w:val="20"/>
        </w:numPr>
        <w:rPr>
          <w:rFonts w:asciiTheme="majorBidi" w:hAnsiTheme="majorBidi" w:cstheme="majorBidi"/>
          <w:sz w:val="24"/>
          <w:szCs w:val="24"/>
        </w:rPr>
      </w:pPr>
      <w:r w:rsidRPr="00A84775">
        <w:rPr>
          <w:rFonts w:asciiTheme="majorBidi" w:hAnsiTheme="majorBidi" w:cstheme="majorBidi"/>
          <w:sz w:val="24"/>
          <w:szCs w:val="24"/>
        </w:rPr>
        <w:t>Dihydrogène : petite explosion lors de la présentation d’une flamme.</w:t>
      </w:r>
    </w:p>
    <w:p w:rsidR="00125B68" w:rsidRDefault="00125B68" w:rsidP="008C0C11">
      <w:pPr>
        <w:pStyle w:val="Sansinterligne"/>
        <w:numPr>
          <w:ilvl w:val="0"/>
          <w:numId w:val="20"/>
        </w:numPr>
        <w:rPr>
          <w:rFonts w:asciiTheme="majorBidi" w:hAnsiTheme="majorBidi" w:cstheme="majorBidi"/>
          <w:sz w:val="24"/>
          <w:szCs w:val="24"/>
        </w:rPr>
      </w:pPr>
      <w:r w:rsidRPr="00A84775">
        <w:rPr>
          <w:rFonts w:asciiTheme="majorBidi" w:hAnsiTheme="majorBidi" w:cstheme="majorBidi"/>
          <w:sz w:val="24"/>
          <w:szCs w:val="24"/>
        </w:rPr>
        <w:t>Dioxygène : rallume une bûchette incandescente</w:t>
      </w:r>
    </w:p>
    <w:p w:rsidR="00125B68" w:rsidRPr="00423D84" w:rsidRDefault="00125B68" w:rsidP="008C0C11">
      <w:pPr>
        <w:pStyle w:val="Sansinterligne"/>
        <w:numPr>
          <w:ilvl w:val="0"/>
          <w:numId w:val="20"/>
        </w:numPr>
        <w:rPr>
          <w:rFonts w:asciiTheme="majorBidi" w:hAnsiTheme="majorBidi" w:cstheme="majorBidi"/>
          <w:sz w:val="24"/>
          <w:szCs w:val="24"/>
        </w:rPr>
      </w:pPr>
      <w:r w:rsidRPr="00A84775">
        <w:rPr>
          <w:rFonts w:asciiTheme="majorBidi" w:hAnsiTheme="majorBidi" w:cstheme="majorBidi"/>
          <w:sz w:val="24"/>
          <w:szCs w:val="24"/>
        </w:rPr>
        <w:t>Dioxyde de carbone : éteint une flamme</w:t>
      </w:r>
    </w:p>
    <w:p w:rsidR="00125B68" w:rsidRPr="00752D45" w:rsidRDefault="00125B68" w:rsidP="00125B68">
      <w:pPr>
        <w:rPr>
          <w:rFonts w:ascii="Times New Roman" w:hAnsi="Times New Roman" w:cs="Times New Roman"/>
          <w:b/>
          <w:bCs/>
          <w:color w:val="000000"/>
          <w:sz w:val="24"/>
          <w:szCs w:val="24"/>
        </w:rPr>
      </w:pPr>
      <w:r w:rsidRPr="00C847B6">
        <w:rPr>
          <w:rFonts w:ascii="Times New Roman" w:hAnsi="Times New Roman" w:cs="Times New Roman"/>
          <w:b/>
          <w:bCs/>
          <w:color w:val="000000"/>
          <w:sz w:val="24"/>
          <w:szCs w:val="24"/>
        </w:rPr>
        <w:t>Exercice N°1</w:t>
      </w:r>
    </w:p>
    <w:p w:rsidR="00125B68" w:rsidRPr="00752D45" w:rsidRDefault="00125B68" w:rsidP="008C0C11">
      <w:pPr>
        <w:pStyle w:val="Paragraphedeliste"/>
        <w:numPr>
          <w:ilvl w:val="0"/>
          <w:numId w:val="17"/>
        </w:numPr>
        <w:jc w:val="both"/>
        <w:rPr>
          <w:rFonts w:asciiTheme="majorBidi" w:hAnsiTheme="majorBidi" w:cstheme="majorBidi"/>
          <w:color w:val="000000"/>
          <w:sz w:val="24"/>
          <w:szCs w:val="24"/>
        </w:rPr>
      </w:pPr>
      <w:r w:rsidRPr="00752D45">
        <w:rPr>
          <w:rFonts w:asciiTheme="majorBidi" w:hAnsiTheme="majorBidi" w:cstheme="majorBidi"/>
          <w:color w:val="000000"/>
          <w:sz w:val="24"/>
          <w:szCs w:val="24"/>
        </w:rPr>
        <w:t>Lors d'une électrolyse de l'eau, on a recueilli 250 cm</w:t>
      </w:r>
      <w:r w:rsidRPr="00752D45">
        <w:rPr>
          <w:rFonts w:asciiTheme="majorBidi" w:hAnsiTheme="majorBidi" w:cstheme="majorBidi"/>
          <w:color w:val="000000"/>
          <w:sz w:val="24"/>
          <w:szCs w:val="24"/>
          <w:vertAlign w:val="superscript"/>
        </w:rPr>
        <w:t>3</w:t>
      </w:r>
      <w:r w:rsidRPr="00752D45">
        <w:rPr>
          <w:rFonts w:asciiTheme="majorBidi" w:hAnsiTheme="majorBidi" w:cstheme="majorBidi"/>
          <w:color w:val="000000"/>
          <w:sz w:val="24"/>
          <w:szCs w:val="24"/>
        </w:rPr>
        <w:t> d'un gaz à la cathode.</w:t>
      </w:r>
    </w:p>
    <w:p w:rsidR="00125B68" w:rsidRDefault="00125B68" w:rsidP="008C0C11">
      <w:pPr>
        <w:pStyle w:val="Sansinterligne"/>
        <w:numPr>
          <w:ilvl w:val="0"/>
          <w:numId w:val="19"/>
        </w:numPr>
        <w:rPr>
          <w:rFonts w:asciiTheme="majorBidi" w:hAnsiTheme="majorBidi" w:cstheme="majorBidi"/>
          <w:color w:val="000000"/>
          <w:sz w:val="24"/>
          <w:szCs w:val="24"/>
        </w:rPr>
      </w:pPr>
      <w:r w:rsidRPr="00A84775">
        <w:rPr>
          <w:rFonts w:asciiTheme="majorBidi" w:hAnsiTheme="majorBidi" w:cstheme="majorBidi"/>
          <w:sz w:val="24"/>
          <w:szCs w:val="24"/>
        </w:rPr>
        <w:t>Qu’est-ce que l’électrolyse de l’eau ?</w:t>
      </w:r>
    </w:p>
    <w:p w:rsidR="00125B68" w:rsidRDefault="00125B68" w:rsidP="008C0C11">
      <w:pPr>
        <w:pStyle w:val="Sansinterligne"/>
        <w:numPr>
          <w:ilvl w:val="0"/>
          <w:numId w:val="19"/>
        </w:numPr>
        <w:rPr>
          <w:rFonts w:asciiTheme="majorBidi" w:hAnsiTheme="majorBidi" w:cstheme="majorBidi"/>
          <w:color w:val="000000"/>
          <w:sz w:val="24"/>
          <w:szCs w:val="24"/>
        </w:rPr>
      </w:pPr>
      <w:r w:rsidRPr="00A84775">
        <w:rPr>
          <w:rFonts w:asciiTheme="majorBidi" w:hAnsiTheme="majorBidi" w:cstheme="majorBidi"/>
          <w:sz w:val="24"/>
          <w:szCs w:val="24"/>
        </w:rPr>
        <w:t>Donner le nom de ce gaz. Comment le reconnaît-on ?</w:t>
      </w:r>
    </w:p>
    <w:p w:rsidR="00125B68" w:rsidRDefault="00125B68" w:rsidP="008C0C11">
      <w:pPr>
        <w:pStyle w:val="Sansinterligne"/>
        <w:numPr>
          <w:ilvl w:val="0"/>
          <w:numId w:val="19"/>
        </w:numPr>
        <w:rPr>
          <w:rFonts w:asciiTheme="majorBidi" w:hAnsiTheme="majorBidi" w:cstheme="majorBidi"/>
          <w:color w:val="000000"/>
          <w:sz w:val="24"/>
          <w:szCs w:val="24"/>
        </w:rPr>
      </w:pPr>
      <w:r w:rsidRPr="00A84775">
        <w:rPr>
          <w:rFonts w:asciiTheme="majorBidi" w:hAnsiTheme="majorBidi" w:cstheme="majorBidi"/>
          <w:sz w:val="24"/>
          <w:szCs w:val="24"/>
        </w:rPr>
        <w:t xml:space="preserve">Quel est le nom du gaz recueilli dans le même temps à l'anode ? Comment l'identifie-t-on ? </w:t>
      </w:r>
    </w:p>
    <w:p w:rsidR="00125B68" w:rsidRDefault="00125B68" w:rsidP="008C0C11">
      <w:pPr>
        <w:pStyle w:val="Sansinterligne"/>
        <w:numPr>
          <w:ilvl w:val="0"/>
          <w:numId w:val="19"/>
        </w:numPr>
        <w:rPr>
          <w:rFonts w:asciiTheme="majorBidi" w:hAnsiTheme="majorBidi" w:cstheme="majorBidi"/>
          <w:color w:val="000000"/>
          <w:sz w:val="24"/>
          <w:szCs w:val="24"/>
        </w:rPr>
      </w:pPr>
      <w:r w:rsidRPr="00A84775">
        <w:rPr>
          <w:rFonts w:asciiTheme="majorBidi" w:hAnsiTheme="majorBidi" w:cstheme="majorBidi"/>
          <w:sz w:val="24"/>
          <w:szCs w:val="24"/>
        </w:rPr>
        <w:t xml:space="preserve"> Ecrire l’équation bilan de l’électrolyse de l’eau.</w:t>
      </w:r>
    </w:p>
    <w:p w:rsidR="00125B68" w:rsidRPr="00A84775" w:rsidRDefault="00125B68" w:rsidP="008C0C11">
      <w:pPr>
        <w:pStyle w:val="Sansinterligne"/>
        <w:numPr>
          <w:ilvl w:val="0"/>
          <w:numId w:val="19"/>
        </w:numPr>
        <w:rPr>
          <w:rFonts w:asciiTheme="majorBidi" w:hAnsiTheme="majorBidi" w:cstheme="majorBidi"/>
          <w:color w:val="000000"/>
          <w:sz w:val="24"/>
          <w:szCs w:val="24"/>
        </w:rPr>
      </w:pPr>
      <w:r w:rsidRPr="00A84775">
        <w:rPr>
          <w:rFonts w:asciiTheme="majorBidi" w:hAnsiTheme="majorBidi" w:cstheme="majorBidi"/>
          <w:sz w:val="24"/>
          <w:szCs w:val="24"/>
        </w:rPr>
        <w:t>Calculer son volume.</w:t>
      </w:r>
    </w:p>
    <w:p w:rsidR="00125B68" w:rsidRPr="00752D45" w:rsidRDefault="00125B68" w:rsidP="008C0C11">
      <w:pPr>
        <w:pStyle w:val="Sansinterligne"/>
        <w:numPr>
          <w:ilvl w:val="0"/>
          <w:numId w:val="17"/>
        </w:numPr>
        <w:rPr>
          <w:rFonts w:asciiTheme="majorBidi" w:hAnsiTheme="majorBidi" w:cstheme="majorBidi"/>
          <w:sz w:val="24"/>
          <w:szCs w:val="24"/>
          <w:shd w:val="clear" w:color="auto" w:fill="FFFFFF"/>
        </w:rPr>
      </w:pPr>
      <w:r w:rsidRPr="00752D45">
        <w:rPr>
          <w:rFonts w:asciiTheme="majorBidi" w:hAnsiTheme="majorBidi" w:cstheme="majorBidi"/>
          <w:sz w:val="24"/>
          <w:szCs w:val="24"/>
          <w:shd w:val="clear" w:color="auto" w:fill="FFFFFF"/>
        </w:rPr>
        <w:t>On réalise l’électrolyse de l’eau additionnée de quelques gouttes de soude.</w:t>
      </w:r>
    </w:p>
    <w:p w:rsidR="00125B68" w:rsidRDefault="00125B68" w:rsidP="008C0C11">
      <w:pPr>
        <w:pStyle w:val="Sansinterligne"/>
        <w:numPr>
          <w:ilvl w:val="0"/>
          <w:numId w:val="18"/>
        </w:numPr>
        <w:rPr>
          <w:rFonts w:asciiTheme="majorBidi" w:hAnsiTheme="majorBidi" w:cstheme="majorBidi"/>
          <w:sz w:val="24"/>
          <w:szCs w:val="24"/>
          <w:shd w:val="clear" w:color="auto" w:fill="FFFFFF"/>
        </w:rPr>
      </w:pPr>
      <w:r w:rsidRPr="00752D45">
        <w:rPr>
          <w:rFonts w:asciiTheme="majorBidi" w:hAnsiTheme="majorBidi" w:cstheme="majorBidi"/>
          <w:sz w:val="24"/>
          <w:szCs w:val="24"/>
          <w:shd w:val="clear" w:color="auto" w:fill="FFFFFF"/>
        </w:rPr>
        <w:t>Faire le schéma de l’expérience</w:t>
      </w:r>
    </w:p>
    <w:p w:rsidR="00125B68" w:rsidRDefault="00125B68" w:rsidP="008C0C11">
      <w:pPr>
        <w:pStyle w:val="Sansinterligne"/>
        <w:numPr>
          <w:ilvl w:val="0"/>
          <w:numId w:val="18"/>
        </w:numPr>
        <w:rPr>
          <w:rFonts w:asciiTheme="majorBidi" w:hAnsiTheme="majorBidi" w:cstheme="majorBidi"/>
          <w:sz w:val="24"/>
          <w:szCs w:val="24"/>
          <w:shd w:val="clear" w:color="auto" w:fill="FFFFFF"/>
        </w:rPr>
      </w:pPr>
      <w:r w:rsidRPr="00752D45">
        <w:rPr>
          <w:rFonts w:asciiTheme="majorBidi" w:hAnsiTheme="majorBidi" w:cstheme="majorBidi"/>
          <w:sz w:val="24"/>
          <w:szCs w:val="24"/>
        </w:rPr>
        <w:t>Le volume de gaz recueilli à l’anode est 0,112</w:t>
      </w:r>
      <w:r>
        <w:rPr>
          <w:rFonts w:asciiTheme="majorBidi" w:hAnsiTheme="majorBidi" w:cstheme="majorBidi"/>
          <w:sz w:val="24"/>
          <w:szCs w:val="24"/>
        </w:rPr>
        <w:t xml:space="preserve"> </w:t>
      </w:r>
      <w:r w:rsidRPr="00752D45">
        <w:rPr>
          <w:rFonts w:asciiTheme="majorBidi" w:hAnsiTheme="majorBidi" w:cstheme="majorBidi"/>
          <w:sz w:val="24"/>
          <w:szCs w:val="24"/>
        </w:rPr>
        <w:t>L</w:t>
      </w:r>
    </w:p>
    <w:p w:rsidR="00125B68" w:rsidRDefault="00125B68" w:rsidP="008C0C11">
      <w:pPr>
        <w:pStyle w:val="Sansinterligne"/>
        <w:numPr>
          <w:ilvl w:val="0"/>
          <w:numId w:val="18"/>
        </w:numPr>
        <w:rPr>
          <w:rFonts w:asciiTheme="majorBidi" w:hAnsiTheme="majorBidi" w:cstheme="majorBidi"/>
          <w:sz w:val="24"/>
          <w:szCs w:val="24"/>
          <w:shd w:val="clear" w:color="auto" w:fill="FFFFFF"/>
        </w:rPr>
      </w:pPr>
      <w:r w:rsidRPr="00752D45">
        <w:rPr>
          <w:rFonts w:asciiTheme="majorBidi" w:hAnsiTheme="majorBidi" w:cstheme="majorBidi"/>
          <w:sz w:val="24"/>
          <w:szCs w:val="24"/>
        </w:rPr>
        <w:t xml:space="preserve"> Calculer le volume de  gaz recueilli à la cathode.</w:t>
      </w:r>
    </w:p>
    <w:p w:rsidR="00125B68" w:rsidRPr="00752D45" w:rsidRDefault="00125B68" w:rsidP="008C0C11">
      <w:pPr>
        <w:pStyle w:val="Sansinterligne"/>
        <w:numPr>
          <w:ilvl w:val="0"/>
          <w:numId w:val="18"/>
        </w:numPr>
        <w:rPr>
          <w:rFonts w:asciiTheme="majorBidi" w:hAnsiTheme="majorBidi" w:cstheme="majorBidi"/>
          <w:sz w:val="24"/>
          <w:szCs w:val="24"/>
          <w:shd w:val="clear" w:color="auto" w:fill="FFFFFF"/>
        </w:rPr>
      </w:pPr>
      <w:r w:rsidRPr="00752D45">
        <w:rPr>
          <w:rFonts w:asciiTheme="majorBidi" w:hAnsiTheme="majorBidi" w:cstheme="majorBidi"/>
          <w:sz w:val="24"/>
          <w:szCs w:val="24"/>
        </w:rPr>
        <w:t>Calculer la masse d’eau décomposée.</w:t>
      </w:r>
    </w:p>
    <w:p w:rsidR="00125B68" w:rsidRPr="00752D45" w:rsidRDefault="00125B68" w:rsidP="00125B68">
      <w:pPr>
        <w:pStyle w:val="Sansinterligne"/>
        <w:rPr>
          <w:rFonts w:asciiTheme="majorBidi" w:hAnsiTheme="majorBidi" w:cstheme="majorBidi"/>
          <w:sz w:val="24"/>
          <w:szCs w:val="24"/>
        </w:rPr>
      </w:pPr>
      <w:r w:rsidRPr="00752D45">
        <w:rPr>
          <w:rFonts w:asciiTheme="majorBidi" w:hAnsiTheme="majorBidi" w:cstheme="majorBidi"/>
          <w:sz w:val="24"/>
          <w:szCs w:val="24"/>
        </w:rPr>
        <w:t xml:space="preserve">      On donne : V =</w:t>
      </w:r>
      <w:r>
        <w:rPr>
          <w:rFonts w:asciiTheme="majorBidi" w:hAnsiTheme="majorBidi" w:cstheme="majorBidi"/>
          <w:sz w:val="24"/>
          <w:szCs w:val="24"/>
        </w:rPr>
        <w:t xml:space="preserve"> </w:t>
      </w:r>
      <w:r w:rsidRPr="00752D45">
        <w:rPr>
          <w:rFonts w:asciiTheme="majorBidi" w:hAnsiTheme="majorBidi" w:cstheme="majorBidi"/>
          <w:sz w:val="24"/>
          <w:szCs w:val="24"/>
        </w:rPr>
        <w:t>24L.mol</w:t>
      </w:r>
      <w:r w:rsidRPr="00752D45">
        <w:rPr>
          <w:rFonts w:asciiTheme="majorBidi" w:hAnsiTheme="majorBidi" w:cstheme="majorBidi"/>
          <w:sz w:val="24"/>
          <w:szCs w:val="24"/>
          <w:vertAlign w:val="superscript"/>
        </w:rPr>
        <w:t>-1</w:t>
      </w:r>
      <w:r w:rsidRPr="00752D45">
        <w:rPr>
          <w:rFonts w:asciiTheme="majorBidi" w:hAnsiTheme="majorBidi" w:cstheme="majorBidi"/>
          <w:sz w:val="24"/>
          <w:szCs w:val="24"/>
        </w:rPr>
        <w:t> ; M</w:t>
      </w:r>
      <w:r w:rsidRPr="00752D45">
        <w:rPr>
          <w:rFonts w:asciiTheme="majorBidi" w:hAnsiTheme="majorBidi" w:cstheme="majorBidi"/>
          <w:sz w:val="24"/>
          <w:szCs w:val="24"/>
          <w:vertAlign w:val="subscript"/>
        </w:rPr>
        <w:t>O</w:t>
      </w:r>
      <w:r w:rsidRPr="00752D45">
        <w:rPr>
          <w:rFonts w:asciiTheme="majorBidi" w:hAnsiTheme="majorBidi" w:cstheme="majorBidi"/>
          <w:sz w:val="24"/>
          <w:szCs w:val="24"/>
        </w:rPr>
        <w:t> = 16g.mol</w:t>
      </w:r>
      <w:r w:rsidRPr="00752D45">
        <w:rPr>
          <w:rFonts w:asciiTheme="majorBidi" w:hAnsiTheme="majorBidi" w:cstheme="majorBidi"/>
          <w:sz w:val="24"/>
          <w:szCs w:val="24"/>
          <w:vertAlign w:val="superscript"/>
        </w:rPr>
        <w:t>-1</w:t>
      </w:r>
      <w:r w:rsidRPr="00752D45">
        <w:rPr>
          <w:rFonts w:asciiTheme="majorBidi" w:hAnsiTheme="majorBidi" w:cstheme="majorBidi"/>
          <w:sz w:val="24"/>
          <w:szCs w:val="24"/>
        </w:rPr>
        <w:t> ; M</w:t>
      </w:r>
      <w:r w:rsidRPr="00752D45">
        <w:rPr>
          <w:rFonts w:asciiTheme="majorBidi" w:hAnsiTheme="majorBidi" w:cstheme="majorBidi"/>
          <w:sz w:val="24"/>
          <w:szCs w:val="24"/>
          <w:vertAlign w:val="subscript"/>
        </w:rPr>
        <w:t>H</w:t>
      </w:r>
      <w:r w:rsidRPr="00752D45">
        <w:rPr>
          <w:rFonts w:asciiTheme="majorBidi" w:hAnsiTheme="majorBidi" w:cstheme="majorBidi"/>
          <w:sz w:val="24"/>
          <w:szCs w:val="24"/>
        </w:rPr>
        <w:t> = 1g.mol</w:t>
      </w:r>
      <w:r w:rsidRPr="00752D45">
        <w:rPr>
          <w:rFonts w:asciiTheme="majorBidi" w:hAnsiTheme="majorBidi" w:cstheme="majorBidi"/>
          <w:sz w:val="24"/>
          <w:szCs w:val="24"/>
          <w:vertAlign w:val="superscript"/>
        </w:rPr>
        <w:t>-1</w:t>
      </w:r>
      <w:r w:rsidRPr="00752D45">
        <w:rPr>
          <w:rFonts w:asciiTheme="majorBidi" w:hAnsiTheme="majorBidi" w:cstheme="majorBidi"/>
          <w:sz w:val="24"/>
          <w:szCs w:val="24"/>
        </w:rPr>
        <w:t> </w:t>
      </w:r>
    </w:p>
    <w:p w:rsidR="00125B68" w:rsidRDefault="00125B68" w:rsidP="00125B68">
      <w:pPr>
        <w:rPr>
          <w:rFonts w:ascii="Times New Roman" w:hAnsi="Times New Roman" w:cs="Times New Roman"/>
          <w:b/>
          <w:bCs/>
          <w:color w:val="000000"/>
          <w:sz w:val="24"/>
          <w:szCs w:val="24"/>
        </w:rPr>
      </w:pPr>
    </w:p>
    <w:p w:rsidR="00125B68" w:rsidRDefault="00125B68" w:rsidP="00125B68">
      <w:pPr>
        <w:rPr>
          <w:rFonts w:ascii="Times New Roman" w:hAnsi="Times New Roman" w:cs="Times New Roman"/>
          <w:b/>
          <w:bCs/>
          <w:color w:val="000000"/>
          <w:sz w:val="24"/>
          <w:szCs w:val="24"/>
        </w:rPr>
      </w:pPr>
    </w:p>
    <w:p w:rsidR="00125B68" w:rsidRDefault="00125B68" w:rsidP="00125B68">
      <w:pPr>
        <w:rPr>
          <w:rFonts w:ascii="Times New Roman" w:hAnsi="Times New Roman" w:cs="Times New Roman"/>
          <w:b/>
          <w:bCs/>
          <w:color w:val="000000"/>
          <w:sz w:val="24"/>
          <w:szCs w:val="24"/>
        </w:rPr>
      </w:pPr>
    </w:p>
    <w:p w:rsidR="00125B68" w:rsidRPr="00C847B6" w:rsidRDefault="00125B68" w:rsidP="00125B68">
      <w:pPr>
        <w:rPr>
          <w:rFonts w:ascii="Times New Roman" w:hAnsi="Times New Roman" w:cs="Times New Roman"/>
          <w:b/>
          <w:bCs/>
          <w:color w:val="000000"/>
          <w:sz w:val="24"/>
          <w:szCs w:val="24"/>
        </w:rPr>
      </w:pPr>
      <w:r w:rsidRPr="00C847B6">
        <w:rPr>
          <w:rFonts w:ascii="Times New Roman" w:hAnsi="Times New Roman" w:cs="Times New Roman"/>
          <w:b/>
          <w:bCs/>
          <w:color w:val="000000"/>
          <w:sz w:val="24"/>
          <w:szCs w:val="24"/>
        </w:rPr>
        <w:lastRenderedPageBreak/>
        <w:t>Exercice N°</w:t>
      </w:r>
      <w:r>
        <w:rPr>
          <w:rFonts w:ascii="Times New Roman" w:hAnsi="Times New Roman" w:cs="Times New Roman"/>
          <w:b/>
          <w:bCs/>
          <w:color w:val="000000"/>
          <w:sz w:val="24"/>
          <w:szCs w:val="24"/>
        </w:rPr>
        <w:t>2</w:t>
      </w:r>
    </w:p>
    <w:p w:rsidR="00125B68" w:rsidRPr="00C847B6" w:rsidRDefault="00125B68" w:rsidP="00125B68">
      <w:pPr>
        <w:pStyle w:val="Sansinterligne"/>
        <w:jc w:val="both"/>
        <w:rPr>
          <w:rFonts w:asciiTheme="majorBidi" w:hAnsiTheme="majorBidi" w:cstheme="majorBidi"/>
          <w:sz w:val="24"/>
          <w:szCs w:val="24"/>
        </w:rPr>
      </w:pPr>
      <w:r w:rsidRPr="00C847B6">
        <w:rPr>
          <w:rFonts w:asciiTheme="majorBidi" w:hAnsiTheme="majorBidi" w:cstheme="majorBidi"/>
          <w:sz w:val="24"/>
          <w:szCs w:val="24"/>
        </w:rPr>
        <w:t>Une éprouvette contient 120 cm</w:t>
      </w:r>
      <w:r w:rsidRPr="00C847B6">
        <w:rPr>
          <w:rFonts w:asciiTheme="majorBidi" w:hAnsiTheme="majorBidi" w:cstheme="majorBidi"/>
          <w:sz w:val="24"/>
          <w:szCs w:val="24"/>
          <w:vertAlign w:val="superscript"/>
        </w:rPr>
        <w:t>3</w:t>
      </w:r>
      <w:r w:rsidRPr="00C847B6">
        <w:rPr>
          <w:rFonts w:asciiTheme="majorBidi" w:hAnsiTheme="majorBidi" w:cstheme="majorBidi"/>
          <w:sz w:val="24"/>
          <w:szCs w:val="24"/>
        </w:rPr>
        <w:t> de dihydrogène et 50 cm</w:t>
      </w:r>
      <w:r w:rsidRPr="00C847B6">
        <w:rPr>
          <w:rFonts w:asciiTheme="majorBidi" w:hAnsiTheme="majorBidi" w:cstheme="majorBidi"/>
          <w:sz w:val="24"/>
          <w:szCs w:val="24"/>
          <w:vertAlign w:val="superscript"/>
        </w:rPr>
        <w:t>3</w:t>
      </w:r>
      <w:r w:rsidRPr="00C847B6">
        <w:rPr>
          <w:rFonts w:asciiTheme="majorBidi" w:hAnsiTheme="majorBidi" w:cstheme="majorBidi"/>
          <w:sz w:val="24"/>
          <w:szCs w:val="24"/>
        </w:rPr>
        <w:t> de dioxygène : on approche à son ouverture, une flamme d'un briquet dans le but de déclencher une réaction chimique.</w:t>
      </w:r>
    </w:p>
    <w:p w:rsidR="00125B68" w:rsidRDefault="00125B68" w:rsidP="008C0C11">
      <w:pPr>
        <w:pStyle w:val="Sansinterligne"/>
        <w:numPr>
          <w:ilvl w:val="0"/>
          <w:numId w:val="16"/>
        </w:numPr>
        <w:jc w:val="both"/>
        <w:rPr>
          <w:rFonts w:asciiTheme="majorBidi" w:hAnsiTheme="majorBidi" w:cstheme="majorBidi"/>
          <w:sz w:val="24"/>
          <w:szCs w:val="24"/>
        </w:rPr>
      </w:pPr>
      <w:r w:rsidRPr="00C847B6">
        <w:rPr>
          <w:rFonts w:asciiTheme="majorBidi" w:hAnsiTheme="majorBidi" w:cstheme="majorBidi"/>
          <w:sz w:val="24"/>
          <w:szCs w:val="24"/>
        </w:rPr>
        <w:t>Donner le nom de la réaction.</w:t>
      </w:r>
    </w:p>
    <w:p w:rsidR="00125B68" w:rsidRDefault="00125B68" w:rsidP="008C0C11">
      <w:pPr>
        <w:pStyle w:val="Sansinterligne"/>
        <w:numPr>
          <w:ilvl w:val="0"/>
          <w:numId w:val="16"/>
        </w:numPr>
        <w:jc w:val="both"/>
        <w:rPr>
          <w:rFonts w:asciiTheme="majorBidi" w:hAnsiTheme="majorBidi" w:cstheme="majorBidi"/>
          <w:sz w:val="24"/>
          <w:szCs w:val="24"/>
        </w:rPr>
      </w:pPr>
      <w:r w:rsidRPr="00C847B6">
        <w:rPr>
          <w:rFonts w:asciiTheme="majorBidi" w:hAnsiTheme="majorBidi" w:cstheme="majorBidi"/>
          <w:sz w:val="24"/>
          <w:szCs w:val="24"/>
        </w:rPr>
        <w:t>Écrire l'équation-bilan de la réaction.</w:t>
      </w:r>
    </w:p>
    <w:p w:rsidR="00125B68" w:rsidRDefault="00125B68" w:rsidP="008C0C11">
      <w:pPr>
        <w:pStyle w:val="Sansinterligne"/>
        <w:numPr>
          <w:ilvl w:val="0"/>
          <w:numId w:val="16"/>
        </w:numPr>
        <w:jc w:val="both"/>
        <w:rPr>
          <w:rFonts w:asciiTheme="majorBidi" w:hAnsiTheme="majorBidi" w:cstheme="majorBidi"/>
          <w:sz w:val="24"/>
          <w:szCs w:val="24"/>
        </w:rPr>
      </w:pPr>
      <w:r w:rsidRPr="00C847B6">
        <w:rPr>
          <w:rFonts w:asciiTheme="majorBidi" w:hAnsiTheme="majorBidi" w:cstheme="majorBidi"/>
          <w:sz w:val="24"/>
          <w:szCs w:val="24"/>
        </w:rPr>
        <w:t>Quel est le gaz restant à la fin de la réaction ? Justifier.</w:t>
      </w:r>
    </w:p>
    <w:p w:rsidR="00125B68" w:rsidRPr="00754B3F" w:rsidRDefault="00125B68" w:rsidP="008C0C11">
      <w:pPr>
        <w:pStyle w:val="Sansinterligne"/>
        <w:numPr>
          <w:ilvl w:val="0"/>
          <w:numId w:val="16"/>
        </w:numPr>
        <w:jc w:val="both"/>
        <w:rPr>
          <w:rFonts w:asciiTheme="majorBidi" w:hAnsiTheme="majorBidi" w:cstheme="majorBidi"/>
          <w:sz w:val="24"/>
          <w:szCs w:val="24"/>
        </w:rPr>
      </w:pPr>
      <w:r w:rsidRPr="00C847B6">
        <w:rPr>
          <w:rFonts w:asciiTheme="majorBidi" w:hAnsiTheme="majorBidi" w:cstheme="majorBidi"/>
          <w:color w:val="000000"/>
          <w:sz w:val="24"/>
          <w:szCs w:val="24"/>
        </w:rPr>
        <w:t>Calculer le volume du gaz restant.</w:t>
      </w:r>
    </w:p>
    <w:p w:rsidR="00125B68" w:rsidRDefault="00125B68" w:rsidP="00125B68">
      <w:pPr>
        <w:pStyle w:val="Sansinterligne"/>
        <w:jc w:val="both"/>
        <w:rPr>
          <w:rFonts w:asciiTheme="majorBidi" w:hAnsiTheme="majorBidi" w:cstheme="majorBidi"/>
          <w:color w:val="000000"/>
          <w:sz w:val="24"/>
          <w:szCs w:val="24"/>
        </w:rPr>
      </w:pPr>
    </w:p>
    <w:p w:rsidR="00125B68" w:rsidRPr="00754B3F" w:rsidRDefault="00125B68" w:rsidP="00125B68">
      <w:pPr>
        <w:pStyle w:val="Sansinterligne"/>
        <w:jc w:val="both"/>
        <w:rPr>
          <w:rFonts w:asciiTheme="majorBidi" w:hAnsiTheme="majorBidi" w:cstheme="majorBidi"/>
          <w:sz w:val="24"/>
          <w:szCs w:val="24"/>
        </w:rPr>
      </w:pPr>
      <w:r w:rsidRPr="00754B3F">
        <w:rPr>
          <w:rFonts w:ascii="Times New Roman" w:hAnsi="Times New Roman" w:cs="Times New Roman"/>
          <w:b/>
          <w:bCs/>
          <w:color w:val="000000"/>
          <w:sz w:val="24"/>
          <w:szCs w:val="24"/>
        </w:rPr>
        <w:t>Exercice N°</w:t>
      </w:r>
      <w:r>
        <w:rPr>
          <w:rFonts w:ascii="Times New Roman" w:hAnsi="Times New Roman" w:cs="Times New Roman"/>
          <w:b/>
          <w:bCs/>
          <w:color w:val="000000"/>
          <w:sz w:val="24"/>
          <w:szCs w:val="24"/>
        </w:rPr>
        <w:t>3</w:t>
      </w:r>
    </w:p>
    <w:p w:rsidR="00125B68" w:rsidRDefault="00125B68" w:rsidP="00125B68">
      <w:pPr>
        <w:pStyle w:val="Sansinterligne"/>
        <w:rPr>
          <w:shd w:val="clear" w:color="auto" w:fill="FFFFFF"/>
        </w:rPr>
      </w:pPr>
    </w:p>
    <w:p w:rsidR="00125B68" w:rsidRPr="00754B3F" w:rsidRDefault="00125B68" w:rsidP="00125B68">
      <w:pPr>
        <w:pStyle w:val="Sansinterligne"/>
        <w:rPr>
          <w:rFonts w:asciiTheme="majorBidi" w:hAnsiTheme="majorBidi" w:cstheme="majorBidi"/>
          <w:sz w:val="24"/>
          <w:szCs w:val="24"/>
        </w:rPr>
      </w:pPr>
      <w:r>
        <w:rPr>
          <w:shd w:val="clear" w:color="auto" w:fill="FFFFFF"/>
        </w:rPr>
        <w:t> </w:t>
      </w:r>
      <w:r w:rsidRPr="00764690">
        <w:rPr>
          <w:rFonts w:asciiTheme="majorBidi" w:hAnsiTheme="majorBidi" w:cstheme="majorBidi"/>
          <w:sz w:val="24"/>
          <w:szCs w:val="24"/>
          <w:shd w:val="clear" w:color="auto" w:fill="FFFFFF"/>
        </w:rPr>
        <w:t>Répondre par vraie ou fausse aux affirmations suivantes</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a- La soude dans la solution permet d’accélérer la réaction d’électrolyse.</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b- Le dihydrogène se dégage à l’anode.</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c- Le dioxygène recueilli à la cathode rallume une flamme presque éteinte.</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d- Le volume de dihydrogène recueilli est égal au volume de dioxygène obtenu lors d’une électrolyse.</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e- L’équation – bilan de l’électrolyse de l’eau est : </w:t>
      </w:r>
      <w:r w:rsidRPr="00764690">
        <w:rPr>
          <w:rStyle w:val="mjx-char"/>
          <w:rFonts w:asciiTheme="majorBidi" w:hAnsiTheme="majorBidi" w:cstheme="majorBidi"/>
          <w:color w:val="000000"/>
          <w:sz w:val="24"/>
          <w:szCs w:val="24"/>
          <w:bdr w:val="none" w:sz="0" w:space="0" w:color="auto" w:frame="1"/>
          <w:shd w:val="clear" w:color="auto" w:fill="FFFFFF"/>
        </w:rPr>
        <w:t>2H</w:t>
      </w:r>
      <w:r w:rsidRPr="00764690">
        <w:rPr>
          <w:rStyle w:val="mjx-char"/>
          <w:rFonts w:asciiTheme="majorBidi" w:hAnsiTheme="majorBidi" w:cstheme="majorBidi"/>
          <w:color w:val="000000"/>
          <w:sz w:val="24"/>
          <w:szCs w:val="24"/>
          <w:bdr w:val="none" w:sz="0" w:space="0" w:color="auto" w:frame="1"/>
          <w:shd w:val="clear" w:color="auto" w:fill="FFFFFF"/>
          <w:vertAlign w:val="subscript"/>
        </w:rPr>
        <w:t>2</w:t>
      </w:r>
      <w:r w:rsidRPr="00764690">
        <w:rPr>
          <w:rStyle w:val="mjx-char"/>
          <w:rFonts w:asciiTheme="majorBidi" w:hAnsiTheme="majorBidi" w:cstheme="majorBidi"/>
          <w:color w:val="000000"/>
          <w:sz w:val="24"/>
          <w:szCs w:val="24"/>
          <w:bdr w:val="none" w:sz="0" w:space="0" w:color="auto" w:frame="1"/>
          <w:shd w:val="clear" w:color="auto" w:fill="FFFFFF"/>
        </w:rPr>
        <w:t>O→2H</w:t>
      </w:r>
      <w:r w:rsidRPr="00764690">
        <w:rPr>
          <w:rStyle w:val="mjx-char"/>
          <w:rFonts w:asciiTheme="majorBidi" w:hAnsiTheme="majorBidi" w:cstheme="majorBidi"/>
          <w:color w:val="000000"/>
          <w:sz w:val="24"/>
          <w:szCs w:val="24"/>
          <w:bdr w:val="none" w:sz="0" w:space="0" w:color="auto" w:frame="1"/>
          <w:shd w:val="clear" w:color="auto" w:fill="FFFFFF"/>
          <w:vertAlign w:val="subscript"/>
        </w:rPr>
        <w:t>2</w:t>
      </w:r>
      <w:r w:rsidRPr="00764690">
        <w:rPr>
          <w:rStyle w:val="mjx-char"/>
          <w:rFonts w:asciiTheme="majorBidi" w:hAnsiTheme="majorBidi" w:cstheme="majorBidi"/>
          <w:color w:val="000000"/>
          <w:sz w:val="24"/>
          <w:szCs w:val="24"/>
          <w:bdr w:val="none" w:sz="0" w:space="0" w:color="auto" w:frame="1"/>
          <w:shd w:val="clear" w:color="auto" w:fill="FFFFFF"/>
        </w:rPr>
        <w:t>+</w:t>
      </w:r>
      <w:r>
        <w:rPr>
          <w:rStyle w:val="mjx-char"/>
          <w:rFonts w:asciiTheme="majorBidi" w:hAnsiTheme="majorBidi" w:cstheme="majorBidi"/>
          <w:color w:val="000000"/>
          <w:sz w:val="24"/>
          <w:szCs w:val="24"/>
          <w:bdr w:val="none" w:sz="0" w:space="0" w:color="auto" w:frame="1"/>
          <w:shd w:val="clear" w:color="auto" w:fill="FFFFFF"/>
        </w:rPr>
        <w:t xml:space="preserve">1/2 </w:t>
      </w:r>
      <w:r w:rsidRPr="00764690">
        <w:rPr>
          <w:rStyle w:val="mjx-char"/>
          <w:rFonts w:asciiTheme="majorBidi" w:hAnsiTheme="majorBidi" w:cstheme="majorBidi"/>
          <w:color w:val="000000"/>
          <w:sz w:val="24"/>
          <w:szCs w:val="24"/>
          <w:bdr w:val="none" w:sz="0" w:space="0" w:color="auto" w:frame="1"/>
          <w:shd w:val="clear" w:color="auto" w:fill="FFFFFF"/>
        </w:rPr>
        <w:t>O</w:t>
      </w:r>
      <w:r w:rsidRPr="00764690">
        <w:rPr>
          <w:rStyle w:val="mjx-char"/>
          <w:rFonts w:asciiTheme="majorBidi" w:hAnsiTheme="majorBidi" w:cstheme="majorBidi"/>
          <w:color w:val="000000"/>
          <w:sz w:val="24"/>
          <w:szCs w:val="24"/>
          <w:bdr w:val="none" w:sz="0" w:space="0" w:color="auto" w:frame="1"/>
          <w:shd w:val="clear" w:color="auto" w:fill="FFFFFF"/>
          <w:vertAlign w:val="subscript"/>
        </w:rPr>
        <w:t>2</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2. Complète le texte avec les mots ou expressions qui conviennent :</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L’eau est un corps qui peut se présenter sous trois états. Au cours de . . . . . . .de l’eau, deux gaz se forment : le . . . . . . . à la cathode et le . . . .. . . . à l’anode.</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Le volume du dioxygène est la . . . . . . . . de celui du dihydrogène</w:t>
      </w:r>
      <w:r>
        <w:rPr>
          <w:shd w:val="clear" w:color="auto" w:fill="FFFFFF"/>
        </w:rPr>
        <w:t>.</w:t>
      </w:r>
    </w:p>
    <w:p w:rsidR="00125B68" w:rsidRDefault="00125B68" w:rsidP="00125B68">
      <w:pPr>
        <w:pStyle w:val="Sansinterligne"/>
        <w:ind w:left="720"/>
        <w:jc w:val="both"/>
        <w:rPr>
          <w:rFonts w:asciiTheme="majorBidi" w:hAnsiTheme="majorBidi" w:cstheme="majorBidi"/>
          <w:color w:val="000000"/>
          <w:sz w:val="24"/>
          <w:szCs w:val="24"/>
        </w:rPr>
      </w:pPr>
    </w:p>
    <w:p w:rsidR="00125B68" w:rsidRPr="00423D84" w:rsidRDefault="00125B68" w:rsidP="00125B68">
      <w:pPr>
        <w:rPr>
          <w:rFonts w:ascii="Times New Roman" w:hAnsi="Times New Roman" w:cs="Times New Roman"/>
          <w:b/>
          <w:bCs/>
          <w:color w:val="000000"/>
          <w:sz w:val="24"/>
          <w:szCs w:val="24"/>
        </w:rPr>
      </w:pPr>
      <w:r w:rsidRPr="00C847B6">
        <w:rPr>
          <w:rFonts w:ascii="Times New Roman" w:hAnsi="Times New Roman" w:cs="Times New Roman"/>
          <w:b/>
          <w:bCs/>
          <w:color w:val="000000"/>
          <w:sz w:val="24"/>
          <w:szCs w:val="24"/>
        </w:rPr>
        <w:t>Exercice N°</w:t>
      </w:r>
      <w:r>
        <w:rPr>
          <w:rFonts w:ascii="Times New Roman" w:hAnsi="Times New Roman" w:cs="Times New Roman"/>
          <w:b/>
          <w:bCs/>
          <w:color w:val="000000"/>
          <w:sz w:val="24"/>
          <w:szCs w:val="24"/>
        </w:rPr>
        <w:t>4</w:t>
      </w:r>
      <w:r w:rsidRPr="00423D84">
        <w:rPr>
          <w:rFonts w:asciiTheme="majorBidi" w:hAnsiTheme="majorBidi" w:cstheme="majorBidi"/>
          <w:b/>
          <w:bCs/>
          <w:sz w:val="24"/>
          <w:szCs w:val="24"/>
        </w:rPr>
        <w:tab/>
      </w:r>
    </w:p>
    <w:p w:rsidR="00125B68" w:rsidRDefault="00125B68" w:rsidP="008C0C11">
      <w:pPr>
        <w:pStyle w:val="Heading1"/>
        <w:numPr>
          <w:ilvl w:val="0"/>
          <w:numId w:val="21"/>
        </w:numPr>
        <w:spacing w:line="276" w:lineRule="auto"/>
        <w:rPr>
          <w:rFonts w:asciiTheme="majorBidi" w:hAnsiTheme="majorBidi" w:cstheme="majorBidi"/>
          <w:b w:val="0"/>
          <w:bCs w:val="0"/>
        </w:rPr>
      </w:pPr>
      <w:r w:rsidRPr="00DB388B">
        <w:rPr>
          <w:rFonts w:asciiTheme="majorBidi" w:hAnsiTheme="majorBidi" w:cstheme="majorBidi"/>
          <w:b w:val="0"/>
          <w:bCs w:val="0"/>
          <w:noProof/>
          <w:lang w:eastAsia="fr-FR"/>
        </w:rPr>
        <w:drawing>
          <wp:anchor distT="0" distB="0" distL="0" distR="0" simplePos="0" relativeHeight="251664384" behindDoc="0" locked="0" layoutInCell="1" allowOverlap="1">
            <wp:simplePos x="0" y="0"/>
            <wp:positionH relativeFrom="page">
              <wp:posOffset>1384935</wp:posOffset>
            </wp:positionH>
            <wp:positionV relativeFrom="paragraph">
              <wp:posOffset>588010</wp:posOffset>
            </wp:positionV>
            <wp:extent cx="5107305" cy="3996055"/>
            <wp:effectExtent l="19050" t="0" r="0" b="0"/>
            <wp:wrapTopAndBottom/>
            <wp:docPr id="3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61" cstate="print"/>
                    <a:stretch>
                      <a:fillRect/>
                    </a:stretch>
                  </pic:blipFill>
                  <pic:spPr>
                    <a:xfrm>
                      <a:off x="0" y="0"/>
                      <a:ext cx="5107305" cy="3996055"/>
                    </a:xfrm>
                    <a:prstGeom prst="rect">
                      <a:avLst/>
                    </a:prstGeom>
                  </pic:spPr>
                </pic:pic>
              </a:graphicData>
            </a:graphic>
          </wp:anchor>
        </w:drawing>
      </w:r>
      <w:r w:rsidRPr="00DB388B">
        <w:rPr>
          <w:rFonts w:asciiTheme="majorBidi" w:hAnsiTheme="majorBidi" w:cstheme="majorBidi"/>
          <w:b w:val="0"/>
          <w:bCs w:val="0"/>
        </w:rPr>
        <w:t>Parmi les quatre méthodes de production du dihydrogène présentées, quelle est la méthode la plus</w:t>
      </w:r>
      <w:r w:rsidRPr="00DB388B">
        <w:rPr>
          <w:rFonts w:asciiTheme="majorBidi" w:hAnsiTheme="majorBidi" w:cstheme="majorBidi"/>
          <w:b w:val="0"/>
          <w:bCs w:val="0"/>
          <w:spacing w:val="-57"/>
        </w:rPr>
        <w:t xml:space="preserve"> </w:t>
      </w:r>
      <w:r w:rsidRPr="00DB388B">
        <w:rPr>
          <w:rFonts w:asciiTheme="majorBidi" w:hAnsiTheme="majorBidi" w:cstheme="majorBidi"/>
          <w:b w:val="0"/>
          <w:bCs w:val="0"/>
        </w:rPr>
        <w:t>économique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en énergie?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Est-ce</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la plus</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écologique</w:t>
      </w:r>
    </w:p>
    <w:p w:rsidR="00125B68" w:rsidRDefault="00125B68" w:rsidP="008C0C11">
      <w:pPr>
        <w:pStyle w:val="Heading1"/>
        <w:numPr>
          <w:ilvl w:val="0"/>
          <w:numId w:val="21"/>
        </w:numPr>
        <w:spacing w:line="276" w:lineRule="auto"/>
        <w:rPr>
          <w:rFonts w:asciiTheme="majorBidi" w:hAnsiTheme="majorBidi" w:cstheme="majorBidi"/>
          <w:b w:val="0"/>
          <w:bCs w:val="0"/>
        </w:rPr>
      </w:pPr>
      <w:r>
        <w:rPr>
          <w:rFonts w:asciiTheme="majorBidi" w:hAnsiTheme="majorBidi" w:cstheme="majorBidi"/>
          <w:b w:val="0"/>
          <w:bCs w:val="0"/>
        </w:rPr>
        <w:lastRenderedPageBreak/>
        <w:t xml:space="preserve"> </w:t>
      </w:r>
      <w:r w:rsidRPr="00DB388B">
        <w:rPr>
          <w:rFonts w:asciiTheme="majorBidi" w:hAnsiTheme="majorBidi" w:cstheme="majorBidi"/>
          <w:b w:val="0"/>
          <w:bCs w:val="0"/>
        </w:rPr>
        <w:t>Écrire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l'équation</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correspondant à</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la</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réaction</w:t>
      </w:r>
      <w:r>
        <w:rPr>
          <w:rFonts w:asciiTheme="majorBidi" w:hAnsiTheme="majorBidi" w:cstheme="majorBidi"/>
          <w:b w:val="0"/>
          <w:bCs w:val="0"/>
        </w:rPr>
        <w:t xml:space="preserve"> d’électrolyse</w:t>
      </w:r>
    </w:p>
    <w:p w:rsidR="00125B68" w:rsidRDefault="00125B68" w:rsidP="008C0C11">
      <w:pPr>
        <w:pStyle w:val="Heading1"/>
        <w:numPr>
          <w:ilvl w:val="0"/>
          <w:numId w:val="21"/>
        </w:numPr>
        <w:spacing w:line="276" w:lineRule="auto"/>
        <w:rPr>
          <w:rFonts w:asciiTheme="majorBidi" w:hAnsiTheme="majorBidi" w:cstheme="majorBidi"/>
          <w:b w:val="0"/>
          <w:bCs w:val="0"/>
        </w:rPr>
      </w:pPr>
      <w:r w:rsidRPr="00DB388B">
        <w:rPr>
          <w:rFonts w:asciiTheme="majorBidi" w:hAnsiTheme="majorBidi" w:cstheme="majorBidi"/>
          <w:b w:val="0"/>
          <w:bCs w:val="0"/>
        </w:rPr>
        <w:t xml:space="preserve"> Écrire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l'équation</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correspondant à</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la</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réaction</w:t>
      </w:r>
      <w:r w:rsidRPr="00DB388B">
        <w:rPr>
          <w:rFonts w:asciiTheme="majorBidi" w:hAnsiTheme="majorBidi" w:cstheme="majorBidi"/>
          <w:b w:val="0"/>
          <w:bCs w:val="0"/>
          <w:spacing w:val="-3"/>
        </w:rPr>
        <w:t xml:space="preserve"> </w:t>
      </w:r>
      <w:r w:rsidRPr="00DB388B">
        <w:rPr>
          <w:rFonts w:asciiTheme="majorBidi" w:hAnsiTheme="majorBidi" w:cstheme="majorBidi"/>
          <w:b w:val="0"/>
          <w:bCs w:val="0"/>
        </w:rPr>
        <w:t>de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vaporeformage</w:t>
      </w:r>
    </w:p>
    <w:p w:rsidR="00125B68" w:rsidRPr="00246B32" w:rsidRDefault="00125B68" w:rsidP="008C0C11">
      <w:pPr>
        <w:pStyle w:val="Heading1"/>
        <w:numPr>
          <w:ilvl w:val="0"/>
          <w:numId w:val="21"/>
        </w:numPr>
        <w:spacing w:line="276" w:lineRule="auto"/>
        <w:rPr>
          <w:rFonts w:asciiTheme="majorBidi" w:hAnsiTheme="majorBidi" w:cstheme="majorBidi"/>
          <w:b w:val="0"/>
          <w:bCs w:val="0"/>
        </w:rPr>
      </w:pPr>
      <w:r w:rsidRPr="00DB388B">
        <w:rPr>
          <w:rFonts w:asciiTheme="majorBidi" w:hAnsiTheme="majorBidi" w:cstheme="majorBidi"/>
          <w:b w:val="0"/>
          <w:bCs w:val="0"/>
        </w:rPr>
        <w:t>Écrire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l'équation</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correspondant à</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la</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réaction</w:t>
      </w:r>
      <w:r>
        <w:rPr>
          <w:rFonts w:asciiTheme="majorBidi" w:hAnsiTheme="majorBidi" w:cstheme="majorBidi"/>
          <w:b w:val="0"/>
          <w:bCs w:val="0"/>
        </w:rPr>
        <w:t xml:space="preserve"> de pyrolyse</w:t>
      </w:r>
      <w:r w:rsidRPr="00DB388B">
        <w:rPr>
          <w:rFonts w:asciiTheme="majorBidi" w:hAnsiTheme="majorBidi" w:cstheme="majorBidi"/>
          <w:b w:val="0"/>
          <w:bCs w:val="0"/>
        </w:rPr>
        <w:tab/>
      </w:r>
    </w:p>
    <w:p w:rsidR="00125B68" w:rsidRDefault="00125B68" w:rsidP="008C0C11">
      <w:pPr>
        <w:pStyle w:val="Heading1"/>
        <w:numPr>
          <w:ilvl w:val="0"/>
          <w:numId w:val="22"/>
        </w:numPr>
        <w:spacing w:line="276" w:lineRule="auto"/>
        <w:rPr>
          <w:rFonts w:asciiTheme="majorBidi" w:hAnsiTheme="majorBidi" w:cstheme="majorBidi"/>
          <w:b w:val="0"/>
          <w:bCs w:val="0"/>
        </w:rPr>
      </w:pPr>
      <w:r w:rsidRPr="00DB388B">
        <w:rPr>
          <w:rFonts w:asciiTheme="majorBidi" w:hAnsiTheme="majorBidi" w:cstheme="majorBidi"/>
          <w:b w:val="0"/>
          <w:bCs w:val="0"/>
        </w:rPr>
        <w:t>Quels</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sont</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les</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différents</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procédés</w:t>
      </w:r>
      <w:r w:rsidRPr="00DB388B">
        <w:rPr>
          <w:rFonts w:asciiTheme="majorBidi" w:hAnsiTheme="majorBidi" w:cstheme="majorBidi"/>
          <w:b w:val="0"/>
          <w:bCs w:val="0"/>
          <w:spacing w:val="-3"/>
        </w:rPr>
        <w:t xml:space="preserve"> </w:t>
      </w:r>
      <w:r w:rsidRPr="00DB388B">
        <w:rPr>
          <w:rFonts w:asciiTheme="majorBidi" w:hAnsiTheme="majorBidi" w:cstheme="majorBidi"/>
          <w:b w:val="0"/>
          <w:bCs w:val="0"/>
        </w:rPr>
        <w:t>de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fabrication de dihydrogène</w:t>
      </w:r>
      <w:r w:rsidRPr="00DB388B">
        <w:rPr>
          <w:rFonts w:asciiTheme="majorBidi" w:hAnsiTheme="majorBidi" w:cstheme="majorBidi"/>
          <w:b w:val="0"/>
          <w:bCs w:val="0"/>
          <w:spacing w:val="-3"/>
        </w:rPr>
        <w:t xml:space="preserve"> </w:t>
      </w:r>
      <w:r w:rsidRPr="00DB388B">
        <w:rPr>
          <w:rFonts w:asciiTheme="majorBidi" w:hAnsiTheme="majorBidi" w:cstheme="majorBidi"/>
          <w:b w:val="0"/>
          <w:bCs w:val="0"/>
        </w:rPr>
        <w:t>?</w:t>
      </w:r>
    </w:p>
    <w:p w:rsidR="00125B68" w:rsidRDefault="00125B68" w:rsidP="008C0C11">
      <w:pPr>
        <w:pStyle w:val="Heading1"/>
        <w:numPr>
          <w:ilvl w:val="0"/>
          <w:numId w:val="22"/>
        </w:numPr>
        <w:spacing w:line="276" w:lineRule="auto"/>
        <w:rPr>
          <w:rFonts w:asciiTheme="majorBidi" w:hAnsiTheme="majorBidi" w:cstheme="majorBidi"/>
          <w:b w:val="0"/>
          <w:bCs w:val="0"/>
        </w:rPr>
      </w:pPr>
      <w:r w:rsidRPr="00853AB3">
        <w:rPr>
          <w:rFonts w:asciiTheme="majorBidi" w:hAnsiTheme="majorBidi" w:cstheme="majorBidi"/>
          <w:b w:val="0"/>
          <w:bCs w:val="0"/>
        </w:rPr>
        <w:t>Quel</w:t>
      </w:r>
      <w:r w:rsidRPr="00853AB3">
        <w:rPr>
          <w:rFonts w:asciiTheme="majorBidi" w:hAnsiTheme="majorBidi" w:cstheme="majorBidi"/>
          <w:b w:val="0"/>
          <w:bCs w:val="0"/>
          <w:spacing w:val="-4"/>
        </w:rPr>
        <w:t xml:space="preserve"> </w:t>
      </w:r>
      <w:r w:rsidRPr="00853AB3">
        <w:rPr>
          <w:rFonts w:asciiTheme="majorBidi" w:hAnsiTheme="majorBidi" w:cstheme="majorBidi"/>
          <w:b w:val="0"/>
          <w:bCs w:val="0"/>
        </w:rPr>
        <w:t>est celui</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qui</w:t>
      </w:r>
      <w:r w:rsidRPr="00853AB3">
        <w:rPr>
          <w:rFonts w:asciiTheme="majorBidi" w:hAnsiTheme="majorBidi" w:cstheme="majorBidi"/>
          <w:b w:val="0"/>
          <w:bCs w:val="0"/>
          <w:spacing w:val="-4"/>
        </w:rPr>
        <w:t xml:space="preserve"> </w:t>
      </w:r>
      <w:r w:rsidRPr="00853AB3">
        <w:rPr>
          <w:rFonts w:asciiTheme="majorBidi" w:hAnsiTheme="majorBidi" w:cstheme="majorBidi"/>
          <w:b w:val="0"/>
          <w:bCs w:val="0"/>
        </w:rPr>
        <w:t>est</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le plus</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utilisé</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w:t>
      </w:r>
      <w:r w:rsidRPr="00853AB3">
        <w:rPr>
          <w:rFonts w:asciiTheme="majorBidi" w:hAnsiTheme="majorBidi" w:cstheme="majorBidi"/>
          <w:b w:val="0"/>
          <w:bCs w:val="0"/>
          <w:spacing w:val="-4"/>
        </w:rPr>
        <w:t xml:space="preserve"> </w:t>
      </w:r>
      <w:r w:rsidRPr="00853AB3">
        <w:rPr>
          <w:rFonts w:asciiTheme="majorBidi" w:hAnsiTheme="majorBidi" w:cstheme="majorBidi"/>
          <w:b w:val="0"/>
          <w:bCs w:val="0"/>
        </w:rPr>
        <w:t>En</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quoi</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consiste-t-il?</w:t>
      </w:r>
    </w:p>
    <w:p w:rsidR="00125B68" w:rsidRDefault="00125B68" w:rsidP="008C0C11">
      <w:pPr>
        <w:pStyle w:val="Heading1"/>
        <w:numPr>
          <w:ilvl w:val="0"/>
          <w:numId w:val="22"/>
        </w:numPr>
        <w:spacing w:line="276" w:lineRule="auto"/>
        <w:rPr>
          <w:rFonts w:asciiTheme="majorBidi" w:hAnsiTheme="majorBidi" w:cstheme="majorBidi"/>
          <w:b w:val="0"/>
          <w:bCs w:val="0"/>
        </w:rPr>
      </w:pPr>
      <w:r w:rsidRPr="00853AB3">
        <w:rPr>
          <w:rFonts w:asciiTheme="majorBidi" w:hAnsiTheme="majorBidi" w:cstheme="majorBidi"/>
          <w:b w:val="0"/>
          <w:bCs w:val="0"/>
        </w:rPr>
        <w:t>Selon ce procédé, quel(s) avantage(s) et quel(s) inconvénient(s) y a-t-il à produire du dihydrogène avec ou</w:t>
      </w:r>
      <w:r w:rsidRPr="00853AB3">
        <w:rPr>
          <w:rFonts w:asciiTheme="majorBidi" w:hAnsiTheme="majorBidi" w:cstheme="majorBidi"/>
          <w:b w:val="0"/>
          <w:bCs w:val="0"/>
          <w:spacing w:val="-52"/>
        </w:rPr>
        <w:t xml:space="preserve"> </w:t>
      </w:r>
      <w:r>
        <w:rPr>
          <w:rFonts w:asciiTheme="majorBidi" w:hAnsiTheme="majorBidi" w:cstheme="majorBidi"/>
          <w:b w:val="0"/>
          <w:bCs w:val="0"/>
          <w:spacing w:val="-52"/>
        </w:rPr>
        <w:t xml:space="preserve">      </w:t>
      </w:r>
      <w:r w:rsidRPr="00853AB3">
        <w:rPr>
          <w:rFonts w:asciiTheme="majorBidi" w:hAnsiTheme="majorBidi" w:cstheme="majorBidi"/>
          <w:b w:val="0"/>
          <w:bCs w:val="0"/>
        </w:rPr>
        <w:t>sans</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catalyseur</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w:t>
      </w:r>
    </w:p>
    <w:p w:rsidR="00125B68" w:rsidRDefault="00125B68" w:rsidP="008C0C11">
      <w:pPr>
        <w:pStyle w:val="Heading1"/>
        <w:numPr>
          <w:ilvl w:val="0"/>
          <w:numId w:val="22"/>
        </w:numPr>
        <w:spacing w:line="276" w:lineRule="auto"/>
        <w:rPr>
          <w:rFonts w:asciiTheme="majorBidi" w:hAnsiTheme="majorBidi" w:cstheme="majorBidi"/>
          <w:b w:val="0"/>
          <w:bCs w:val="0"/>
        </w:rPr>
      </w:pPr>
      <w:r w:rsidRPr="00853AB3">
        <w:rPr>
          <w:rFonts w:asciiTheme="majorBidi" w:hAnsiTheme="majorBidi" w:cstheme="majorBidi"/>
          <w:b w:val="0"/>
          <w:bCs w:val="0"/>
        </w:rPr>
        <w:t>Quel</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intérêt écologique</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présente</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l'utilisation de</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la</w:t>
      </w:r>
      <w:r w:rsidRPr="00853AB3">
        <w:rPr>
          <w:rFonts w:asciiTheme="majorBidi" w:hAnsiTheme="majorBidi" w:cstheme="majorBidi"/>
          <w:b w:val="0"/>
          <w:bCs w:val="0"/>
          <w:spacing w:val="-5"/>
        </w:rPr>
        <w:t xml:space="preserve"> </w:t>
      </w:r>
      <w:r w:rsidRPr="00853AB3">
        <w:rPr>
          <w:rFonts w:asciiTheme="majorBidi" w:hAnsiTheme="majorBidi" w:cstheme="majorBidi"/>
          <w:b w:val="0"/>
          <w:bCs w:val="0"/>
        </w:rPr>
        <w:t>biomasse</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en</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comparaison au</w:t>
      </w:r>
      <w:r w:rsidRPr="00853AB3">
        <w:rPr>
          <w:rFonts w:asciiTheme="majorBidi" w:hAnsiTheme="majorBidi" w:cstheme="majorBidi"/>
          <w:b w:val="0"/>
          <w:bCs w:val="0"/>
          <w:spacing w:val="-4"/>
        </w:rPr>
        <w:t xml:space="preserve"> </w:t>
      </w:r>
      <w:r w:rsidRPr="00853AB3">
        <w:rPr>
          <w:rFonts w:asciiTheme="majorBidi" w:hAnsiTheme="majorBidi" w:cstheme="majorBidi"/>
          <w:b w:val="0"/>
          <w:bCs w:val="0"/>
        </w:rPr>
        <w:t>procédé</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précédent</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w:t>
      </w:r>
    </w:p>
    <w:p w:rsidR="00125B68" w:rsidRDefault="00125B68" w:rsidP="008C0C11">
      <w:pPr>
        <w:pStyle w:val="Heading1"/>
        <w:numPr>
          <w:ilvl w:val="0"/>
          <w:numId w:val="22"/>
        </w:numPr>
        <w:spacing w:line="276" w:lineRule="auto"/>
        <w:rPr>
          <w:rFonts w:asciiTheme="majorBidi" w:hAnsiTheme="majorBidi" w:cstheme="majorBidi"/>
          <w:b w:val="0"/>
          <w:bCs w:val="0"/>
        </w:rPr>
      </w:pPr>
      <w:r w:rsidRPr="00853AB3">
        <w:rPr>
          <w:rFonts w:asciiTheme="majorBidi" w:hAnsiTheme="majorBidi" w:cstheme="majorBidi"/>
          <w:b w:val="0"/>
          <w:bCs w:val="0"/>
        </w:rPr>
        <w:t>Quels</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seront les</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problèmes</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rencontrés</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après</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la</w:t>
      </w:r>
      <w:r w:rsidRPr="00853AB3">
        <w:rPr>
          <w:rFonts w:asciiTheme="majorBidi" w:hAnsiTheme="majorBidi" w:cstheme="majorBidi"/>
          <w:b w:val="0"/>
          <w:bCs w:val="0"/>
          <w:spacing w:val="-4"/>
        </w:rPr>
        <w:t xml:space="preserve"> </w:t>
      </w:r>
      <w:r w:rsidRPr="00853AB3">
        <w:rPr>
          <w:rFonts w:asciiTheme="majorBidi" w:hAnsiTheme="majorBidi" w:cstheme="majorBidi"/>
          <w:b w:val="0"/>
          <w:bCs w:val="0"/>
        </w:rPr>
        <w:t>production</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de</w:t>
      </w:r>
      <w:r w:rsidRPr="00853AB3">
        <w:rPr>
          <w:rFonts w:asciiTheme="majorBidi" w:hAnsiTheme="majorBidi" w:cstheme="majorBidi"/>
          <w:b w:val="0"/>
          <w:bCs w:val="0"/>
          <w:spacing w:val="-3"/>
        </w:rPr>
        <w:t xml:space="preserve"> </w:t>
      </w:r>
      <w:r w:rsidRPr="00853AB3">
        <w:rPr>
          <w:rFonts w:asciiTheme="majorBidi" w:hAnsiTheme="majorBidi" w:cstheme="majorBidi"/>
          <w:b w:val="0"/>
          <w:bCs w:val="0"/>
        </w:rPr>
        <w:t>dihydrogène ?</w:t>
      </w:r>
    </w:p>
    <w:p w:rsidR="00125B68" w:rsidRDefault="00125B68" w:rsidP="008C0C11">
      <w:pPr>
        <w:pStyle w:val="Heading1"/>
        <w:numPr>
          <w:ilvl w:val="0"/>
          <w:numId w:val="22"/>
        </w:numPr>
        <w:spacing w:line="276" w:lineRule="auto"/>
        <w:rPr>
          <w:rFonts w:asciiTheme="majorBidi" w:hAnsiTheme="majorBidi" w:cstheme="majorBidi"/>
          <w:b w:val="0"/>
          <w:bCs w:val="0"/>
        </w:rPr>
      </w:pPr>
      <w:r w:rsidRPr="00853AB3">
        <w:rPr>
          <w:rFonts w:asciiTheme="majorBidi" w:hAnsiTheme="majorBidi" w:cstheme="majorBidi"/>
          <w:b w:val="0"/>
          <w:bCs w:val="0"/>
        </w:rPr>
        <w:t>En considérant la production de dihydrogène par électrolyse, quelle est l'énergie électrique produite par</w:t>
      </w:r>
      <w:r w:rsidRPr="00853AB3">
        <w:rPr>
          <w:rFonts w:asciiTheme="majorBidi" w:hAnsiTheme="majorBidi" w:cstheme="majorBidi"/>
          <w:b w:val="0"/>
          <w:bCs w:val="0"/>
          <w:spacing w:val="-52"/>
        </w:rPr>
        <w:t xml:space="preserve"> </w:t>
      </w:r>
      <w:r w:rsidRPr="00853AB3">
        <w:rPr>
          <w:rFonts w:asciiTheme="majorBidi" w:hAnsiTheme="majorBidi" w:cstheme="majorBidi"/>
          <w:b w:val="0"/>
          <w:bCs w:val="0"/>
        </w:rPr>
        <w:t>un</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litre</w:t>
      </w:r>
      <w:r w:rsidRPr="00853AB3">
        <w:rPr>
          <w:rFonts w:asciiTheme="majorBidi" w:hAnsiTheme="majorBidi" w:cstheme="majorBidi"/>
          <w:b w:val="0"/>
          <w:bCs w:val="0"/>
          <w:spacing w:val="-1"/>
        </w:rPr>
        <w:t xml:space="preserve"> </w:t>
      </w:r>
      <w:r w:rsidRPr="00853AB3">
        <w:rPr>
          <w:rFonts w:asciiTheme="majorBidi" w:hAnsiTheme="majorBidi" w:cstheme="majorBidi"/>
          <w:b w:val="0"/>
          <w:bCs w:val="0"/>
        </w:rPr>
        <w:t>d'eau</w:t>
      </w:r>
      <w:r w:rsidRPr="00853AB3">
        <w:rPr>
          <w:rFonts w:asciiTheme="majorBidi" w:hAnsiTheme="majorBidi" w:cstheme="majorBidi"/>
          <w:b w:val="0"/>
          <w:bCs w:val="0"/>
          <w:spacing w:val="2"/>
        </w:rPr>
        <w:t xml:space="preserve"> </w:t>
      </w:r>
      <w:r w:rsidRPr="00853AB3">
        <w:rPr>
          <w:rFonts w:asciiTheme="majorBidi" w:hAnsiTheme="majorBidi" w:cstheme="majorBidi"/>
          <w:b w:val="0"/>
          <w:bCs w:val="0"/>
        </w:rPr>
        <w:t>?</w:t>
      </w:r>
    </w:p>
    <w:p w:rsidR="00125B68" w:rsidRPr="00246B32" w:rsidRDefault="00125B68" w:rsidP="00125B68">
      <w:pPr>
        <w:pStyle w:val="Heading1"/>
        <w:spacing w:line="276" w:lineRule="auto"/>
        <w:ind w:left="720"/>
        <w:rPr>
          <w:rFonts w:asciiTheme="majorBidi" w:hAnsiTheme="majorBidi" w:cstheme="majorBidi"/>
          <w:b w:val="0"/>
          <w:bCs w:val="0"/>
        </w:rPr>
      </w:pPr>
    </w:p>
    <w:p w:rsidR="00125B68" w:rsidRPr="00246B32" w:rsidRDefault="00125B68" w:rsidP="00125B68">
      <w:pPr>
        <w:rPr>
          <w:rFonts w:ascii="Times New Roman" w:hAnsi="Times New Roman" w:cs="Times New Roman"/>
          <w:b/>
          <w:bCs/>
          <w:color w:val="000000"/>
          <w:sz w:val="24"/>
          <w:szCs w:val="24"/>
        </w:rPr>
      </w:pPr>
      <w:r w:rsidRPr="00246B32">
        <w:rPr>
          <w:rFonts w:ascii="Times New Roman" w:hAnsi="Times New Roman" w:cs="Times New Roman"/>
          <w:b/>
          <w:bCs/>
          <w:color w:val="000000"/>
          <w:sz w:val="24"/>
          <w:szCs w:val="24"/>
        </w:rPr>
        <w:t>Exercice N°</w:t>
      </w:r>
      <w:r>
        <w:rPr>
          <w:rFonts w:ascii="Times New Roman" w:hAnsi="Times New Roman" w:cs="Times New Roman"/>
          <w:b/>
          <w:bCs/>
          <w:color w:val="000000"/>
          <w:sz w:val="24"/>
          <w:szCs w:val="24"/>
        </w:rPr>
        <w:t>5</w:t>
      </w:r>
    </w:p>
    <w:p w:rsidR="00125B68" w:rsidRPr="00315EE8" w:rsidRDefault="00125B68" w:rsidP="00125B68">
      <w:pPr>
        <w:pStyle w:val="Sansinterligne"/>
        <w:jc w:val="both"/>
        <w:rPr>
          <w:rFonts w:asciiTheme="majorBidi" w:hAnsiTheme="majorBidi" w:cstheme="majorBidi"/>
          <w:sz w:val="24"/>
          <w:szCs w:val="24"/>
        </w:rPr>
      </w:pPr>
      <w:r w:rsidRPr="00315EE8">
        <w:rPr>
          <w:rFonts w:asciiTheme="majorBidi" w:hAnsiTheme="majorBidi" w:cstheme="majorBidi"/>
          <w:sz w:val="24"/>
          <w:szCs w:val="24"/>
        </w:rPr>
        <w:t>Données spécifiques • Tous les composés seront assimilés à des gaz parfaits.</w:t>
      </w:r>
    </w:p>
    <w:p w:rsidR="00125B68" w:rsidRPr="00315EE8" w:rsidRDefault="00125B68" w:rsidP="00125B68">
      <w:pPr>
        <w:pStyle w:val="Sansinterligne"/>
        <w:jc w:val="both"/>
        <w:rPr>
          <w:rFonts w:asciiTheme="majorBidi" w:hAnsiTheme="majorBidi" w:cstheme="majorBidi"/>
          <w:sz w:val="24"/>
          <w:szCs w:val="24"/>
        </w:rPr>
      </w:pPr>
      <w:r w:rsidRPr="00315EE8">
        <w:rPr>
          <w:rFonts w:asciiTheme="majorBidi" w:hAnsiTheme="majorBidi" w:cstheme="majorBidi"/>
          <w:sz w:val="24"/>
          <w:szCs w:val="24"/>
        </w:rPr>
        <w:t xml:space="preserve"> • Pression standard : P° = 1 bar.</w:t>
      </w:r>
    </w:p>
    <w:p w:rsidR="00125B68" w:rsidRDefault="00125B68" w:rsidP="00125B68">
      <w:pPr>
        <w:pStyle w:val="Sansinterligne"/>
        <w:jc w:val="both"/>
        <w:rPr>
          <w:rFonts w:asciiTheme="majorBidi" w:hAnsiTheme="majorBidi" w:cstheme="majorBidi"/>
          <w:sz w:val="24"/>
          <w:szCs w:val="24"/>
        </w:rPr>
      </w:pPr>
      <w:r w:rsidRPr="00315EE8">
        <w:rPr>
          <w:rFonts w:asciiTheme="majorBidi" w:hAnsiTheme="majorBidi" w:cstheme="majorBidi"/>
          <w:sz w:val="24"/>
          <w:szCs w:val="24"/>
        </w:rPr>
        <w:t xml:space="preserve"> • Données thermodynamiques </w:t>
      </w:r>
    </w:p>
    <w:tbl>
      <w:tblPr>
        <w:tblStyle w:val="Grilledutableau"/>
        <w:tblW w:w="0" w:type="auto"/>
        <w:jc w:val="center"/>
        <w:tblInd w:w="392" w:type="dxa"/>
        <w:tblLook w:val="04A0"/>
      </w:tblPr>
      <w:tblGrid>
        <w:gridCol w:w="1432"/>
        <w:gridCol w:w="1261"/>
        <w:gridCol w:w="1276"/>
        <w:gridCol w:w="1276"/>
        <w:gridCol w:w="1275"/>
        <w:gridCol w:w="1276"/>
      </w:tblGrid>
      <w:tr w:rsidR="00125B68" w:rsidRPr="00315EE8" w:rsidTr="00265B27">
        <w:trPr>
          <w:jc w:val="center"/>
        </w:trPr>
        <w:tc>
          <w:tcPr>
            <w:tcW w:w="1432" w:type="dxa"/>
          </w:tcPr>
          <w:p w:rsidR="00125B68" w:rsidRDefault="00125B68" w:rsidP="00265B27">
            <w:pPr>
              <w:pStyle w:val="Sansinterligne"/>
              <w:jc w:val="both"/>
              <w:rPr>
                <w:rFonts w:asciiTheme="majorBidi" w:hAnsiTheme="majorBidi" w:cstheme="majorBidi"/>
                <w:sz w:val="24"/>
                <w:szCs w:val="24"/>
              </w:rPr>
            </w:pPr>
            <w:r w:rsidRPr="00315EE8">
              <w:rPr>
                <w:rFonts w:asciiTheme="majorBidi" w:hAnsiTheme="majorBidi" w:cstheme="majorBidi"/>
                <w:sz w:val="24"/>
                <w:szCs w:val="24"/>
              </w:rPr>
              <w:t>Composé</w:t>
            </w:r>
          </w:p>
        </w:tc>
        <w:tc>
          <w:tcPr>
            <w:tcW w:w="1261" w:type="dxa"/>
          </w:tcPr>
          <w:p w:rsidR="00125B68" w:rsidRPr="00315EE8" w:rsidRDefault="00125B68" w:rsidP="00265B27">
            <w:pPr>
              <w:rPr>
                <w:lang w:val="en-US"/>
              </w:rPr>
            </w:pPr>
            <w:r w:rsidRPr="00315EE8">
              <w:rPr>
                <w:rFonts w:asciiTheme="majorBidi" w:hAnsiTheme="majorBidi" w:cstheme="majorBidi"/>
                <w:sz w:val="24"/>
                <w:szCs w:val="24"/>
                <w:lang w:val="en-US"/>
              </w:rPr>
              <w:t>H</w:t>
            </w:r>
            <w:r w:rsidRPr="002A12CD">
              <w:rPr>
                <w:rFonts w:asciiTheme="majorBidi" w:hAnsiTheme="majorBidi" w:cstheme="majorBidi"/>
                <w:sz w:val="24"/>
                <w:szCs w:val="24"/>
                <w:vertAlign w:val="subscript"/>
                <w:lang w:val="en-US"/>
              </w:rPr>
              <w:t>2</w:t>
            </w:r>
            <w:r w:rsidRPr="00315EE8">
              <w:rPr>
                <w:rFonts w:asciiTheme="majorBidi" w:hAnsiTheme="majorBidi" w:cstheme="majorBidi"/>
                <w:sz w:val="24"/>
                <w:szCs w:val="24"/>
                <w:lang w:val="en-US"/>
              </w:rPr>
              <w:t xml:space="preserve">O (g) </w:t>
            </w:r>
          </w:p>
        </w:tc>
        <w:tc>
          <w:tcPr>
            <w:tcW w:w="1276" w:type="dxa"/>
          </w:tcPr>
          <w:p w:rsidR="00125B68" w:rsidRPr="00315EE8" w:rsidRDefault="00125B68" w:rsidP="00265B27">
            <w:pPr>
              <w:rPr>
                <w:lang w:val="en-US"/>
              </w:rPr>
            </w:pPr>
            <w:r w:rsidRPr="00315EE8">
              <w:rPr>
                <w:rFonts w:asciiTheme="majorBidi" w:hAnsiTheme="majorBidi" w:cstheme="majorBidi"/>
                <w:sz w:val="24"/>
                <w:szCs w:val="24"/>
                <w:lang w:val="en-US"/>
              </w:rPr>
              <w:t>CH</w:t>
            </w:r>
            <w:r w:rsidRPr="002A12CD">
              <w:rPr>
                <w:rFonts w:asciiTheme="majorBidi" w:hAnsiTheme="majorBidi" w:cstheme="majorBidi"/>
                <w:sz w:val="24"/>
                <w:szCs w:val="24"/>
                <w:vertAlign w:val="subscript"/>
                <w:lang w:val="en-US"/>
              </w:rPr>
              <w:t>4</w:t>
            </w:r>
            <w:r w:rsidRPr="00315EE8">
              <w:rPr>
                <w:rFonts w:asciiTheme="majorBidi" w:hAnsiTheme="majorBidi" w:cstheme="majorBidi"/>
                <w:sz w:val="24"/>
                <w:szCs w:val="24"/>
                <w:lang w:val="en-US"/>
              </w:rPr>
              <w:t xml:space="preserve"> (g)</w:t>
            </w:r>
          </w:p>
        </w:tc>
        <w:tc>
          <w:tcPr>
            <w:tcW w:w="1276" w:type="dxa"/>
            <w:tcBorders>
              <w:right w:val="single" w:sz="4" w:space="0" w:color="auto"/>
            </w:tcBorders>
          </w:tcPr>
          <w:p w:rsidR="00125B68" w:rsidRPr="00315EE8" w:rsidRDefault="00125B68" w:rsidP="00265B27">
            <w:pPr>
              <w:rPr>
                <w:lang w:val="en-US"/>
              </w:rPr>
            </w:pPr>
            <w:r w:rsidRPr="00315EE8">
              <w:rPr>
                <w:rFonts w:asciiTheme="majorBidi" w:hAnsiTheme="majorBidi" w:cstheme="majorBidi"/>
                <w:sz w:val="24"/>
                <w:szCs w:val="24"/>
                <w:lang w:val="en-US"/>
              </w:rPr>
              <w:t xml:space="preserve"> CO (g) </w:t>
            </w:r>
          </w:p>
        </w:tc>
        <w:tc>
          <w:tcPr>
            <w:tcW w:w="1275" w:type="dxa"/>
            <w:tcBorders>
              <w:left w:val="single" w:sz="4" w:space="0" w:color="auto"/>
            </w:tcBorders>
          </w:tcPr>
          <w:p w:rsidR="00125B68" w:rsidRPr="00315EE8" w:rsidRDefault="00125B68" w:rsidP="00265B27">
            <w:pPr>
              <w:rPr>
                <w:lang w:val="en-US"/>
              </w:rPr>
            </w:pPr>
            <w:r w:rsidRPr="00315EE8">
              <w:rPr>
                <w:rFonts w:asciiTheme="majorBidi" w:hAnsiTheme="majorBidi" w:cstheme="majorBidi"/>
                <w:sz w:val="24"/>
                <w:szCs w:val="24"/>
                <w:lang w:val="en-US"/>
              </w:rPr>
              <w:t>CO</w:t>
            </w:r>
            <w:r w:rsidRPr="002A12CD">
              <w:rPr>
                <w:rFonts w:asciiTheme="majorBidi" w:hAnsiTheme="majorBidi" w:cstheme="majorBidi"/>
                <w:sz w:val="24"/>
                <w:szCs w:val="24"/>
                <w:vertAlign w:val="subscript"/>
                <w:lang w:val="en-US"/>
              </w:rPr>
              <w:t>2</w:t>
            </w:r>
            <w:r w:rsidRPr="00315EE8">
              <w:rPr>
                <w:rFonts w:asciiTheme="majorBidi" w:hAnsiTheme="majorBidi" w:cstheme="majorBidi"/>
                <w:sz w:val="24"/>
                <w:szCs w:val="24"/>
                <w:lang w:val="en-US"/>
              </w:rPr>
              <w:t xml:space="preserve"> (g)</w:t>
            </w:r>
          </w:p>
        </w:tc>
        <w:tc>
          <w:tcPr>
            <w:tcW w:w="1276" w:type="dxa"/>
          </w:tcPr>
          <w:p w:rsidR="00125B68" w:rsidRPr="00315EE8" w:rsidRDefault="00125B68" w:rsidP="00265B27">
            <w:pPr>
              <w:rPr>
                <w:lang w:val="en-US"/>
              </w:rPr>
            </w:pPr>
            <w:r w:rsidRPr="00315EE8">
              <w:rPr>
                <w:rFonts w:asciiTheme="majorBidi" w:hAnsiTheme="majorBidi" w:cstheme="majorBidi"/>
                <w:sz w:val="24"/>
                <w:szCs w:val="24"/>
                <w:lang w:val="en-US"/>
              </w:rPr>
              <w:t>H</w:t>
            </w:r>
            <w:r w:rsidRPr="002A12CD">
              <w:rPr>
                <w:rFonts w:asciiTheme="majorBidi" w:hAnsiTheme="majorBidi" w:cstheme="majorBidi"/>
                <w:sz w:val="24"/>
                <w:szCs w:val="24"/>
                <w:vertAlign w:val="subscript"/>
                <w:lang w:val="en-US"/>
              </w:rPr>
              <w:t>2</w:t>
            </w:r>
            <w:r w:rsidRPr="00315EE8">
              <w:rPr>
                <w:rFonts w:asciiTheme="majorBidi" w:hAnsiTheme="majorBidi" w:cstheme="majorBidi"/>
                <w:sz w:val="24"/>
                <w:szCs w:val="24"/>
                <w:lang w:val="en-US"/>
              </w:rPr>
              <w:t xml:space="preserve"> (g) </w:t>
            </w:r>
          </w:p>
        </w:tc>
      </w:tr>
      <w:tr w:rsidR="00125B68" w:rsidRPr="00315EE8" w:rsidTr="00265B27">
        <w:trPr>
          <w:jc w:val="center"/>
        </w:trPr>
        <w:tc>
          <w:tcPr>
            <w:tcW w:w="1432"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lang w:val="en-US"/>
              </w:rPr>
              <w:t>G°(1100K)  (Jmol</w:t>
            </w:r>
            <w:r w:rsidRPr="00315EE8">
              <w:rPr>
                <w:rFonts w:asciiTheme="majorBidi" w:hAnsiTheme="majorBidi" w:cstheme="majorBidi"/>
                <w:sz w:val="24"/>
                <w:szCs w:val="24"/>
                <w:vertAlign w:val="superscript"/>
                <w:lang w:val="en-US"/>
              </w:rPr>
              <w:t>-1</w:t>
            </w:r>
            <w:r w:rsidRPr="00315EE8">
              <w:rPr>
                <w:rFonts w:asciiTheme="majorBidi" w:hAnsiTheme="majorBidi" w:cstheme="majorBidi"/>
                <w:sz w:val="24"/>
                <w:szCs w:val="24"/>
                <w:lang w:val="en-US"/>
              </w:rPr>
              <w:t>)</w:t>
            </w:r>
          </w:p>
        </w:tc>
        <w:tc>
          <w:tcPr>
            <w:tcW w:w="1261"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rPr>
              <w:t>- 472</w:t>
            </w:r>
            <w:r>
              <w:rPr>
                <w:rFonts w:asciiTheme="majorBidi" w:hAnsiTheme="majorBidi" w:cstheme="majorBidi"/>
                <w:sz w:val="24"/>
                <w:szCs w:val="24"/>
              </w:rPr>
              <w:t>,</w:t>
            </w:r>
            <w:r w:rsidRPr="00315EE8">
              <w:rPr>
                <w:rFonts w:asciiTheme="majorBidi" w:hAnsiTheme="majorBidi" w:cstheme="majorBidi"/>
                <w:sz w:val="24"/>
                <w:szCs w:val="24"/>
              </w:rPr>
              <w:t>020</w:t>
            </w:r>
          </w:p>
        </w:tc>
        <w:tc>
          <w:tcPr>
            <w:tcW w:w="1276"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rPr>
              <w:t>- 309</w:t>
            </w:r>
            <w:r>
              <w:rPr>
                <w:rFonts w:asciiTheme="majorBidi" w:hAnsiTheme="majorBidi" w:cstheme="majorBidi"/>
                <w:sz w:val="24"/>
                <w:szCs w:val="24"/>
              </w:rPr>
              <w:t>,</w:t>
            </w:r>
            <w:r w:rsidRPr="00315EE8">
              <w:rPr>
                <w:rFonts w:asciiTheme="majorBidi" w:hAnsiTheme="majorBidi" w:cstheme="majorBidi"/>
                <w:sz w:val="24"/>
                <w:szCs w:val="24"/>
              </w:rPr>
              <w:t>280</w:t>
            </w:r>
          </w:p>
        </w:tc>
        <w:tc>
          <w:tcPr>
            <w:tcW w:w="1276" w:type="dxa"/>
            <w:tcBorders>
              <w:right w:val="single" w:sz="4" w:space="0" w:color="auto"/>
            </w:tcBorders>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rPr>
              <w:t>- 347</w:t>
            </w:r>
            <w:r>
              <w:rPr>
                <w:rFonts w:asciiTheme="majorBidi" w:hAnsiTheme="majorBidi" w:cstheme="majorBidi"/>
                <w:sz w:val="24"/>
                <w:szCs w:val="24"/>
              </w:rPr>
              <w:t>,</w:t>
            </w:r>
            <w:r w:rsidRPr="00315EE8">
              <w:rPr>
                <w:rFonts w:asciiTheme="majorBidi" w:hAnsiTheme="majorBidi" w:cstheme="majorBidi"/>
                <w:sz w:val="24"/>
                <w:szCs w:val="24"/>
              </w:rPr>
              <w:t>000</w:t>
            </w:r>
          </w:p>
        </w:tc>
        <w:tc>
          <w:tcPr>
            <w:tcW w:w="1275" w:type="dxa"/>
            <w:tcBorders>
              <w:left w:val="single" w:sz="4" w:space="0" w:color="auto"/>
            </w:tcBorders>
          </w:tcPr>
          <w:p w:rsidR="00125B68" w:rsidRPr="00315EE8" w:rsidRDefault="00125B68" w:rsidP="00265B27">
            <w:pPr>
              <w:pStyle w:val="Sansinterligne"/>
              <w:jc w:val="both"/>
              <w:rPr>
                <w:rFonts w:asciiTheme="majorBidi" w:hAnsiTheme="majorBidi" w:cstheme="majorBidi"/>
                <w:sz w:val="24"/>
                <w:szCs w:val="24"/>
                <w:lang w:val="en-US"/>
              </w:rPr>
            </w:pPr>
            <w:r>
              <w:rPr>
                <w:rFonts w:asciiTheme="majorBidi" w:hAnsiTheme="majorBidi" w:cstheme="majorBidi"/>
                <w:sz w:val="24"/>
                <w:szCs w:val="24"/>
              </w:rPr>
              <w:t>- 162,</w:t>
            </w:r>
            <w:r w:rsidRPr="00315EE8">
              <w:rPr>
                <w:rFonts w:asciiTheme="majorBidi" w:hAnsiTheme="majorBidi" w:cstheme="majorBidi"/>
                <w:sz w:val="24"/>
                <w:szCs w:val="24"/>
              </w:rPr>
              <w:t>300</w:t>
            </w:r>
          </w:p>
        </w:tc>
        <w:tc>
          <w:tcPr>
            <w:tcW w:w="1276" w:type="dxa"/>
          </w:tcPr>
          <w:p w:rsidR="00125B68" w:rsidRPr="00315EE8" w:rsidRDefault="00125B68" w:rsidP="00265B27">
            <w:pPr>
              <w:pStyle w:val="Sansinterligne"/>
              <w:jc w:val="both"/>
              <w:rPr>
                <w:rFonts w:asciiTheme="majorBidi" w:hAnsiTheme="majorBidi" w:cstheme="majorBidi"/>
                <w:sz w:val="24"/>
                <w:szCs w:val="24"/>
                <w:lang w:val="en-US"/>
              </w:rPr>
            </w:pPr>
            <w:r>
              <w:rPr>
                <w:rFonts w:asciiTheme="majorBidi" w:hAnsiTheme="majorBidi" w:cstheme="majorBidi"/>
                <w:sz w:val="24"/>
                <w:szCs w:val="24"/>
              </w:rPr>
              <w:t>- 656,</w:t>
            </w:r>
            <w:r w:rsidRPr="00315EE8">
              <w:rPr>
                <w:rFonts w:asciiTheme="majorBidi" w:hAnsiTheme="majorBidi" w:cstheme="majorBidi"/>
                <w:sz w:val="24"/>
                <w:szCs w:val="24"/>
              </w:rPr>
              <w:t>650</w:t>
            </w:r>
          </w:p>
        </w:tc>
      </w:tr>
      <w:tr w:rsidR="00125B68" w:rsidRPr="00315EE8" w:rsidTr="00265B27">
        <w:trPr>
          <w:jc w:val="center"/>
        </w:trPr>
        <w:tc>
          <w:tcPr>
            <w:tcW w:w="1432"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lang w:val="en-US"/>
              </w:rPr>
              <w:t>H</w:t>
            </w:r>
            <w:r>
              <w:rPr>
                <w:rFonts w:asciiTheme="majorBidi" w:hAnsiTheme="majorBidi" w:cstheme="majorBidi"/>
                <w:sz w:val="24"/>
                <w:szCs w:val="24"/>
                <w:lang w:val="en-US"/>
              </w:rPr>
              <w:t>°</w:t>
            </w:r>
            <w:r w:rsidRPr="00315EE8">
              <w:rPr>
                <w:rFonts w:asciiTheme="majorBidi" w:hAnsiTheme="majorBidi" w:cstheme="majorBidi"/>
                <w:sz w:val="24"/>
                <w:szCs w:val="24"/>
                <w:lang w:val="en-US"/>
              </w:rPr>
              <w:t>(1100K)  (Jmol</w:t>
            </w:r>
            <w:r w:rsidRPr="00315EE8">
              <w:rPr>
                <w:rFonts w:asciiTheme="majorBidi" w:hAnsiTheme="majorBidi" w:cstheme="majorBidi"/>
                <w:sz w:val="24"/>
                <w:szCs w:val="24"/>
                <w:vertAlign w:val="superscript"/>
                <w:lang w:val="en-US"/>
              </w:rPr>
              <w:t>-1</w:t>
            </w:r>
            <w:r w:rsidRPr="00315EE8">
              <w:rPr>
                <w:rFonts w:asciiTheme="majorBidi" w:hAnsiTheme="majorBidi" w:cstheme="majorBidi"/>
                <w:sz w:val="24"/>
                <w:szCs w:val="24"/>
                <w:lang w:val="en-US"/>
              </w:rPr>
              <w:t>)</w:t>
            </w:r>
          </w:p>
        </w:tc>
        <w:tc>
          <w:tcPr>
            <w:tcW w:w="1261"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lang w:val="en-US"/>
              </w:rPr>
              <w:t xml:space="preserve">- 211 </w:t>
            </w:r>
            <w:r>
              <w:rPr>
                <w:rFonts w:asciiTheme="majorBidi" w:hAnsiTheme="majorBidi" w:cstheme="majorBidi"/>
                <w:sz w:val="24"/>
                <w:szCs w:val="24"/>
                <w:lang w:val="en-US"/>
              </w:rPr>
              <w:t>,</w:t>
            </w:r>
            <w:r w:rsidRPr="00315EE8">
              <w:rPr>
                <w:rFonts w:asciiTheme="majorBidi" w:hAnsiTheme="majorBidi" w:cstheme="majorBidi"/>
                <w:sz w:val="24"/>
                <w:szCs w:val="24"/>
                <w:lang w:val="en-US"/>
              </w:rPr>
              <w:t>630</w:t>
            </w:r>
          </w:p>
        </w:tc>
        <w:tc>
          <w:tcPr>
            <w:tcW w:w="1276"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lang w:val="en-US"/>
              </w:rPr>
              <w:t>- 28 5</w:t>
            </w:r>
            <w:r>
              <w:rPr>
                <w:rFonts w:asciiTheme="majorBidi" w:hAnsiTheme="majorBidi" w:cstheme="majorBidi"/>
                <w:sz w:val="24"/>
                <w:szCs w:val="24"/>
                <w:lang w:val="en-US"/>
              </w:rPr>
              <w:t>,</w:t>
            </w:r>
            <w:r w:rsidRPr="00315EE8">
              <w:rPr>
                <w:rFonts w:asciiTheme="majorBidi" w:hAnsiTheme="majorBidi" w:cstheme="majorBidi"/>
                <w:sz w:val="24"/>
                <w:szCs w:val="24"/>
                <w:lang w:val="en-US"/>
              </w:rPr>
              <w:t>80</w:t>
            </w:r>
          </w:p>
        </w:tc>
        <w:tc>
          <w:tcPr>
            <w:tcW w:w="1276" w:type="dxa"/>
            <w:tcBorders>
              <w:right w:val="single" w:sz="4" w:space="0" w:color="auto"/>
            </w:tcBorders>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lang w:val="en-US"/>
              </w:rPr>
              <w:t>- 85 5</w:t>
            </w:r>
            <w:r>
              <w:rPr>
                <w:rFonts w:asciiTheme="majorBidi" w:hAnsiTheme="majorBidi" w:cstheme="majorBidi"/>
                <w:sz w:val="24"/>
                <w:szCs w:val="24"/>
                <w:lang w:val="en-US"/>
              </w:rPr>
              <w:t>,</w:t>
            </w:r>
            <w:r w:rsidRPr="00315EE8">
              <w:rPr>
                <w:rFonts w:asciiTheme="majorBidi" w:hAnsiTheme="majorBidi" w:cstheme="majorBidi"/>
                <w:sz w:val="24"/>
                <w:szCs w:val="24"/>
                <w:lang w:val="en-US"/>
              </w:rPr>
              <w:t>00</w:t>
            </w:r>
          </w:p>
        </w:tc>
        <w:tc>
          <w:tcPr>
            <w:tcW w:w="1275" w:type="dxa"/>
            <w:tcBorders>
              <w:left w:val="single" w:sz="4" w:space="0" w:color="auto"/>
            </w:tcBorders>
          </w:tcPr>
          <w:p w:rsidR="00125B68" w:rsidRPr="00315EE8" w:rsidRDefault="00125B68" w:rsidP="00265B27">
            <w:pPr>
              <w:pStyle w:val="Sansinterligne"/>
              <w:jc w:val="both"/>
              <w:rPr>
                <w:rFonts w:asciiTheme="majorBidi" w:hAnsiTheme="majorBidi" w:cstheme="majorBidi"/>
                <w:sz w:val="24"/>
                <w:szCs w:val="24"/>
                <w:lang w:val="en-US"/>
              </w:rPr>
            </w:pPr>
            <w:r>
              <w:rPr>
                <w:rFonts w:asciiTheme="majorBidi" w:hAnsiTheme="majorBidi" w:cstheme="majorBidi"/>
                <w:sz w:val="24"/>
                <w:szCs w:val="24"/>
                <w:lang w:val="en-US"/>
              </w:rPr>
              <w:t>+ 23</w:t>
            </w:r>
            <w:r w:rsidRPr="00315EE8">
              <w:rPr>
                <w:rFonts w:asciiTheme="majorBidi" w:hAnsiTheme="majorBidi" w:cstheme="majorBidi"/>
                <w:sz w:val="24"/>
                <w:szCs w:val="24"/>
                <w:lang w:val="en-US"/>
              </w:rPr>
              <w:t>7</w:t>
            </w:r>
            <w:r>
              <w:rPr>
                <w:rFonts w:asciiTheme="majorBidi" w:hAnsiTheme="majorBidi" w:cstheme="majorBidi"/>
                <w:sz w:val="24"/>
                <w:szCs w:val="24"/>
                <w:lang w:val="en-US"/>
              </w:rPr>
              <w:t>,</w:t>
            </w:r>
            <w:r w:rsidRPr="00315EE8">
              <w:rPr>
                <w:rFonts w:asciiTheme="majorBidi" w:hAnsiTheme="majorBidi" w:cstheme="majorBidi"/>
                <w:sz w:val="24"/>
                <w:szCs w:val="24"/>
                <w:lang w:val="en-US"/>
              </w:rPr>
              <w:t>10</w:t>
            </w:r>
          </w:p>
        </w:tc>
        <w:tc>
          <w:tcPr>
            <w:tcW w:w="1276" w:type="dxa"/>
          </w:tcPr>
          <w:p w:rsidR="00125B68" w:rsidRPr="00315EE8" w:rsidRDefault="00125B68" w:rsidP="00265B27">
            <w:pPr>
              <w:pStyle w:val="Sansinterligne"/>
              <w:jc w:val="both"/>
              <w:rPr>
                <w:rFonts w:asciiTheme="majorBidi" w:hAnsiTheme="majorBidi" w:cstheme="majorBidi"/>
                <w:sz w:val="24"/>
                <w:szCs w:val="24"/>
                <w:lang w:val="en-US"/>
              </w:rPr>
            </w:pPr>
            <w:r w:rsidRPr="00315EE8">
              <w:rPr>
                <w:rFonts w:asciiTheme="majorBidi" w:hAnsiTheme="majorBidi" w:cstheme="majorBidi"/>
                <w:sz w:val="24"/>
                <w:szCs w:val="24"/>
                <w:lang w:val="en-US"/>
              </w:rPr>
              <w:t>- 354</w:t>
            </w:r>
            <w:r>
              <w:rPr>
                <w:rFonts w:asciiTheme="majorBidi" w:hAnsiTheme="majorBidi" w:cstheme="majorBidi"/>
                <w:sz w:val="24"/>
                <w:szCs w:val="24"/>
                <w:lang w:val="en-US"/>
              </w:rPr>
              <w:t>,</w:t>
            </w:r>
            <w:r w:rsidRPr="00315EE8">
              <w:rPr>
                <w:rFonts w:asciiTheme="majorBidi" w:hAnsiTheme="majorBidi" w:cstheme="majorBidi"/>
                <w:sz w:val="24"/>
                <w:szCs w:val="24"/>
                <w:lang w:val="en-US"/>
              </w:rPr>
              <w:t>680</w:t>
            </w:r>
          </w:p>
          <w:p w:rsidR="00125B68" w:rsidRPr="00315EE8" w:rsidRDefault="00125B68" w:rsidP="00265B27">
            <w:pPr>
              <w:pStyle w:val="Sansinterligne"/>
              <w:jc w:val="both"/>
              <w:rPr>
                <w:rFonts w:asciiTheme="majorBidi" w:hAnsiTheme="majorBidi" w:cstheme="majorBidi"/>
                <w:sz w:val="24"/>
                <w:szCs w:val="24"/>
                <w:lang w:val="en-US"/>
              </w:rPr>
            </w:pPr>
          </w:p>
        </w:tc>
      </w:tr>
    </w:tbl>
    <w:p w:rsidR="00125B68" w:rsidRPr="00315EE8" w:rsidRDefault="00125B68" w:rsidP="00125B68">
      <w:pPr>
        <w:pStyle w:val="Sansinterligne"/>
        <w:jc w:val="both"/>
        <w:rPr>
          <w:rFonts w:asciiTheme="majorBidi" w:hAnsiTheme="majorBidi" w:cstheme="majorBidi"/>
          <w:sz w:val="24"/>
          <w:szCs w:val="24"/>
          <w:lang w:val="en-US"/>
        </w:rPr>
      </w:pPr>
    </w:p>
    <w:p w:rsidR="00125B68" w:rsidRPr="00246B32" w:rsidRDefault="00125B68" w:rsidP="00125B68">
      <w:pPr>
        <w:pStyle w:val="Heading1"/>
        <w:jc w:val="both"/>
        <w:rPr>
          <w:rFonts w:asciiTheme="majorBidi" w:hAnsiTheme="majorBidi" w:cstheme="majorBidi"/>
          <w:b w:val="0"/>
          <w:bCs w:val="0"/>
        </w:rPr>
      </w:pPr>
      <w:r w:rsidRPr="00246B32">
        <w:rPr>
          <w:rFonts w:asciiTheme="majorBidi" w:hAnsiTheme="majorBidi" w:cstheme="majorBidi"/>
          <w:b w:val="0"/>
          <w:bCs w:val="0"/>
        </w:rPr>
        <w:t xml:space="preserve">Le vaporeformage du méthane issu du gaz naturel est réalisé à T1 = 1100 K sous une pression égale à 5 bar en faisant réagir le méthane avec de la vapeur d’eau en présence d’un catalyseur à base de nickel. L’équation bilan de la réaction équilibrée mise en jeu est :  </w:t>
      </w:r>
    </w:p>
    <w:p w:rsidR="00125B68" w:rsidRPr="00246B32" w:rsidRDefault="00125B68" w:rsidP="00125B68">
      <w:pPr>
        <w:pStyle w:val="Heading1"/>
        <w:jc w:val="both"/>
        <w:rPr>
          <w:rFonts w:asciiTheme="majorBidi" w:hAnsiTheme="majorBidi" w:cstheme="majorBidi"/>
          <w:b w:val="0"/>
          <w:bCs w:val="0"/>
          <w:lang w:val="en-US"/>
        </w:rPr>
      </w:pPr>
      <w:r w:rsidRPr="00246B32">
        <w:rPr>
          <w:rFonts w:asciiTheme="majorBidi" w:hAnsiTheme="majorBidi" w:cstheme="majorBidi"/>
          <w:b w:val="0"/>
          <w:bCs w:val="0"/>
          <w:lang w:val="en-US"/>
        </w:rPr>
        <w:t>CH</w:t>
      </w:r>
      <w:r w:rsidRPr="00246B32">
        <w:rPr>
          <w:rFonts w:asciiTheme="majorBidi" w:hAnsiTheme="majorBidi" w:cstheme="majorBidi"/>
          <w:b w:val="0"/>
          <w:bCs w:val="0"/>
          <w:vertAlign w:val="subscript"/>
          <w:lang w:val="en-US"/>
        </w:rPr>
        <w:t>4</w:t>
      </w:r>
      <w:r w:rsidRPr="00246B32">
        <w:rPr>
          <w:rFonts w:asciiTheme="majorBidi" w:hAnsiTheme="majorBidi" w:cstheme="majorBidi"/>
          <w:b w:val="0"/>
          <w:bCs w:val="0"/>
          <w:lang w:val="en-US"/>
        </w:rPr>
        <w:t xml:space="preserve"> (g) + H</w:t>
      </w:r>
      <w:r w:rsidRPr="00246B32">
        <w:rPr>
          <w:rFonts w:asciiTheme="majorBidi" w:hAnsiTheme="majorBidi" w:cstheme="majorBidi"/>
          <w:b w:val="0"/>
          <w:bCs w:val="0"/>
          <w:vertAlign w:val="subscript"/>
          <w:lang w:val="en-US"/>
        </w:rPr>
        <w:t>2</w:t>
      </w:r>
      <w:r w:rsidRPr="00246B32">
        <w:rPr>
          <w:rFonts w:asciiTheme="majorBidi" w:hAnsiTheme="majorBidi" w:cstheme="majorBidi"/>
          <w:b w:val="0"/>
          <w:bCs w:val="0"/>
          <w:lang w:val="en-US"/>
        </w:rPr>
        <w:t>O (g) = CO (g) + 3 H</w:t>
      </w:r>
      <w:r w:rsidRPr="00246B32">
        <w:rPr>
          <w:rFonts w:asciiTheme="majorBidi" w:hAnsiTheme="majorBidi" w:cstheme="majorBidi"/>
          <w:b w:val="0"/>
          <w:bCs w:val="0"/>
          <w:vertAlign w:val="subscript"/>
          <w:lang w:val="en-US"/>
        </w:rPr>
        <w:t>2</w:t>
      </w:r>
      <w:r w:rsidRPr="00246B32">
        <w:rPr>
          <w:rFonts w:asciiTheme="majorBidi" w:hAnsiTheme="majorBidi" w:cstheme="majorBidi"/>
          <w:b w:val="0"/>
          <w:bCs w:val="0"/>
          <w:lang w:val="en-US"/>
        </w:rPr>
        <w:t xml:space="preserve"> (g)  </w:t>
      </w:r>
    </w:p>
    <w:p w:rsidR="00125B68" w:rsidRPr="00246B32" w:rsidRDefault="00125B68" w:rsidP="00125B68">
      <w:pPr>
        <w:pStyle w:val="Heading1"/>
        <w:jc w:val="both"/>
        <w:rPr>
          <w:rFonts w:asciiTheme="majorBidi" w:hAnsiTheme="majorBidi" w:cstheme="majorBidi"/>
          <w:b w:val="0"/>
          <w:bCs w:val="0"/>
        </w:rPr>
      </w:pPr>
      <w:r w:rsidRPr="00246B32">
        <w:rPr>
          <w:rFonts w:asciiTheme="majorBidi" w:hAnsiTheme="majorBidi" w:cstheme="majorBidi"/>
          <w:b w:val="0"/>
          <w:bCs w:val="0"/>
        </w:rPr>
        <w:t xml:space="preserve">1. Calculer l’enthalpie libre standard à T1 de la réaction. </w:t>
      </w:r>
    </w:p>
    <w:p w:rsidR="00125B68" w:rsidRPr="00246B32" w:rsidRDefault="00125B68" w:rsidP="00125B68">
      <w:pPr>
        <w:pStyle w:val="Heading1"/>
        <w:jc w:val="both"/>
        <w:rPr>
          <w:rFonts w:asciiTheme="majorBidi" w:hAnsiTheme="majorBidi" w:cstheme="majorBidi"/>
          <w:b w:val="0"/>
          <w:bCs w:val="0"/>
        </w:rPr>
      </w:pPr>
      <w:r w:rsidRPr="00246B32">
        <w:rPr>
          <w:rFonts w:asciiTheme="majorBidi" w:hAnsiTheme="majorBidi" w:cstheme="majorBidi"/>
          <w:b w:val="0"/>
          <w:bCs w:val="0"/>
        </w:rPr>
        <w:t xml:space="preserve">2. Déduire de la question précédente sa constante d’équilibre : K1°(T1). </w:t>
      </w:r>
    </w:p>
    <w:p w:rsidR="00125B68" w:rsidRPr="00246B32" w:rsidRDefault="00125B68" w:rsidP="00125B68">
      <w:pPr>
        <w:pStyle w:val="Heading1"/>
        <w:jc w:val="both"/>
        <w:rPr>
          <w:rFonts w:asciiTheme="majorBidi" w:hAnsiTheme="majorBidi" w:cstheme="majorBidi"/>
          <w:b w:val="0"/>
          <w:bCs w:val="0"/>
        </w:rPr>
      </w:pPr>
      <w:r w:rsidRPr="00246B32">
        <w:rPr>
          <w:rFonts w:asciiTheme="majorBidi" w:hAnsiTheme="majorBidi" w:cstheme="majorBidi"/>
          <w:b w:val="0"/>
          <w:bCs w:val="0"/>
        </w:rPr>
        <w:t>3. Calculer l’enthalpie standard de la réaction à la température T1.</w:t>
      </w:r>
    </w:p>
    <w:p w:rsidR="00125B68" w:rsidRDefault="00125B68" w:rsidP="00125B68">
      <w:pPr>
        <w:pStyle w:val="Heading1"/>
        <w:jc w:val="both"/>
        <w:rPr>
          <w:rFonts w:asciiTheme="majorBidi" w:hAnsiTheme="majorBidi" w:cstheme="majorBidi"/>
          <w:b w:val="0"/>
          <w:bCs w:val="0"/>
        </w:rPr>
      </w:pPr>
      <w:r w:rsidRPr="00246B32">
        <w:rPr>
          <w:rFonts w:asciiTheme="majorBidi" w:hAnsiTheme="majorBidi" w:cstheme="majorBidi"/>
          <w:b w:val="0"/>
          <w:bCs w:val="0"/>
        </w:rPr>
        <w:t xml:space="preserve">5. Cette réaction est-elle exothermique ou endothermique ? </w:t>
      </w:r>
    </w:p>
    <w:p w:rsidR="00125B68" w:rsidRPr="00632399" w:rsidRDefault="00125B68" w:rsidP="00125B68">
      <w:pPr>
        <w:pStyle w:val="Heading1"/>
        <w:jc w:val="both"/>
        <w:rPr>
          <w:rFonts w:asciiTheme="majorBidi" w:hAnsiTheme="majorBidi" w:cstheme="majorBidi"/>
          <w:b w:val="0"/>
          <w:bCs w:val="0"/>
        </w:rPr>
      </w:pPr>
    </w:p>
    <w:p w:rsidR="00125B68" w:rsidRPr="00632399" w:rsidRDefault="00125B68" w:rsidP="00125B68">
      <w:pPr>
        <w:rPr>
          <w:rFonts w:ascii="Times New Roman" w:hAnsi="Times New Roman" w:cs="Times New Roman"/>
          <w:b/>
          <w:bCs/>
          <w:color w:val="000000"/>
          <w:sz w:val="24"/>
          <w:szCs w:val="24"/>
        </w:rPr>
      </w:pPr>
      <w:r w:rsidRPr="00246B32">
        <w:rPr>
          <w:rFonts w:ascii="Times New Roman" w:hAnsi="Times New Roman" w:cs="Times New Roman"/>
          <w:b/>
          <w:bCs/>
          <w:color w:val="000000"/>
          <w:sz w:val="24"/>
          <w:szCs w:val="24"/>
        </w:rPr>
        <w:t>Exercice N°</w:t>
      </w:r>
      <w:r>
        <w:rPr>
          <w:rFonts w:ascii="Times New Roman" w:hAnsi="Times New Roman" w:cs="Times New Roman"/>
          <w:b/>
          <w:bCs/>
          <w:color w:val="000000"/>
          <w:sz w:val="24"/>
          <w:szCs w:val="24"/>
        </w:rPr>
        <w:t>6</w:t>
      </w:r>
    </w:p>
    <w:p w:rsidR="00125B68" w:rsidRDefault="00125B68" w:rsidP="00125B68">
      <w:pPr>
        <w:pStyle w:val="Sansinterligne"/>
        <w:jc w:val="both"/>
        <w:rPr>
          <w:rFonts w:asciiTheme="majorBidi" w:hAnsiTheme="majorBidi" w:cstheme="majorBidi"/>
          <w:sz w:val="24"/>
          <w:szCs w:val="24"/>
        </w:rPr>
      </w:pPr>
      <w:r>
        <w:rPr>
          <w:rFonts w:asciiTheme="majorBidi" w:hAnsiTheme="majorBidi" w:cstheme="majorBidi"/>
          <w:sz w:val="24"/>
          <w:szCs w:val="24"/>
        </w:rPr>
        <w:t>1/</w:t>
      </w:r>
      <w:r w:rsidRPr="000021B2">
        <w:rPr>
          <w:rFonts w:asciiTheme="majorBidi" w:hAnsiTheme="majorBidi" w:cstheme="majorBidi"/>
          <w:sz w:val="24"/>
          <w:szCs w:val="24"/>
        </w:rPr>
        <w:t xml:space="preserve">Définir clairement les couples, écrire les demi-équations électroniques, donner les expressions littérales puis calculer les potentiels E, à 25°C, pour les systèmes suivants: </w:t>
      </w:r>
    </w:p>
    <w:p w:rsidR="00125B68" w:rsidRDefault="00125B68" w:rsidP="00125B68">
      <w:pPr>
        <w:pStyle w:val="Sansinterligne"/>
        <w:jc w:val="both"/>
        <w:rPr>
          <w:rFonts w:asciiTheme="majorBidi" w:hAnsiTheme="majorBidi" w:cstheme="majorBidi"/>
          <w:sz w:val="24"/>
          <w:szCs w:val="24"/>
        </w:rPr>
      </w:pPr>
      <w:r w:rsidRPr="000021B2">
        <w:rPr>
          <w:rFonts w:asciiTheme="majorBidi" w:hAnsiTheme="majorBidi" w:cstheme="majorBidi"/>
          <w:sz w:val="24"/>
          <w:szCs w:val="24"/>
        </w:rPr>
        <w:t>1. Dihydrogène à la pression p = 1 bar et solution acide à pH = 3 2.</w:t>
      </w:r>
    </w:p>
    <w:p w:rsidR="00125B68" w:rsidRDefault="00125B68" w:rsidP="00125B68">
      <w:pPr>
        <w:pStyle w:val="Sansinterligne"/>
        <w:jc w:val="both"/>
        <w:rPr>
          <w:rFonts w:asciiTheme="majorBidi" w:hAnsiTheme="majorBidi" w:cstheme="majorBidi"/>
          <w:sz w:val="24"/>
          <w:szCs w:val="24"/>
        </w:rPr>
      </w:pPr>
      <w:r>
        <w:rPr>
          <w:rFonts w:asciiTheme="majorBidi" w:hAnsiTheme="majorBidi" w:cstheme="majorBidi"/>
          <w:sz w:val="24"/>
          <w:szCs w:val="24"/>
        </w:rPr>
        <w:t>2/</w:t>
      </w:r>
      <w:r w:rsidRPr="000021B2">
        <w:rPr>
          <w:rFonts w:asciiTheme="majorBidi" w:hAnsiTheme="majorBidi" w:cstheme="majorBidi"/>
          <w:sz w:val="24"/>
          <w:szCs w:val="24"/>
        </w:rPr>
        <w:t xml:space="preserve">Lame de fer plongeant dans une solution de sulfate de fer II de concentration : </w:t>
      </w:r>
      <w:r>
        <w:rPr>
          <w:rFonts w:asciiTheme="majorBidi" w:hAnsiTheme="majorBidi" w:cstheme="majorBidi"/>
          <w:sz w:val="24"/>
          <w:szCs w:val="24"/>
        </w:rPr>
        <w:t>[Fe</w:t>
      </w:r>
      <w:r w:rsidRPr="000021B2">
        <w:rPr>
          <w:rFonts w:asciiTheme="majorBidi" w:hAnsiTheme="majorBidi" w:cstheme="majorBidi"/>
          <w:sz w:val="24"/>
          <w:szCs w:val="24"/>
          <w:vertAlign w:val="superscript"/>
        </w:rPr>
        <w:t>2+</w:t>
      </w:r>
      <w:r>
        <w:rPr>
          <w:rFonts w:asciiTheme="majorBidi" w:hAnsiTheme="majorBidi" w:cstheme="majorBidi"/>
          <w:sz w:val="24"/>
          <w:szCs w:val="24"/>
        </w:rPr>
        <w:t>]</w:t>
      </w:r>
      <w:r w:rsidRPr="000021B2">
        <w:rPr>
          <w:rFonts w:asciiTheme="majorBidi" w:hAnsiTheme="majorBidi" w:cstheme="majorBidi"/>
          <w:sz w:val="24"/>
          <w:szCs w:val="24"/>
        </w:rPr>
        <w:t xml:space="preserve"> = 0,1 mol.L</w:t>
      </w:r>
      <w:r w:rsidRPr="000021B2">
        <w:rPr>
          <w:rFonts w:asciiTheme="majorBidi" w:hAnsiTheme="majorBidi" w:cstheme="majorBidi"/>
          <w:sz w:val="24"/>
          <w:szCs w:val="24"/>
          <w:vertAlign w:val="superscript"/>
        </w:rPr>
        <w:t>-1</w:t>
      </w:r>
      <w:r w:rsidRPr="000021B2">
        <w:rPr>
          <w:rFonts w:asciiTheme="majorBidi" w:hAnsiTheme="majorBidi" w:cstheme="majorBidi"/>
          <w:sz w:val="24"/>
          <w:szCs w:val="24"/>
        </w:rPr>
        <w:t xml:space="preserve"> </w:t>
      </w:r>
    </w:p>
    <w:p w:rsidR="00125B68" w:rsidRPr="00246B32" w:rsidRDefault="00125B68" w:rsidP="00125B68">
      <w:pPr>
        <w:pStyle w:val="Heading1"/>
        <w:jc w:val="both"/>
        <w:rPr>
          <w:rFonts w:asciiTheme="majorBidi" w:hAnsiTheme="majorBidi" w:cstheme="majorBidi"/>
          <w:b w:val="0"/>
          <w:bCs w:val="0"/>
        </w:rPr>
      </w:pPr>
    </w:p>
    <w:p w:rsidR="00125B68" w:rsidRPr="00D41D61" w:rsidRDefault="00125B68" w:rsidP="00125B68">
      <w:pPr>
        <w:autoSpaceDE w:val="0"/>
        <w:autoSpaceDN w:val="0"/>
        <w:adjustRightInd w:val="0"/>
        <w:spacing w:after="0"/>
        <w:rPr>
          <w:rFonts w:asciiTheme="majorBidi" w:hAnsiTheme="majorBidi" w:cstheme="majorBidi"/>
          <w:b/>
          <w:bCs/>
          <w:color w:val="FF0000"/>
          <w:sz w:val="24"/>
          <w:szCs w:val="24"/>
        </w:rPr>
      </w:pPr>
      <w:r w:rsidRPr="00093938">
        <w:rPr>
          <w:rFonts w:asciiTheme="majorBidi" w:hAnsiTheme="majorBidi" w:cstheme="majorBidi"/>
          <w:b/>
          <w:bCs/>
          <w:color w:val="FF0000"/>
          <w:sz w:val="24"/>
          <w:szCs w:val="24"/>
        </w:rPr>
        <w:t>Solution d’exercice</w:t>
      </w:r>
      <w:r>
        <w:rPr>
          <w:rFonts w:asciiTheme="majorBidi" w:hAnsiTheme="majorBidi" w:cstheme="majorBidi"/>
          <w:b/>
          <w:bCs/>
          <w:color w:val="FF0000"/>
          <w:sz w:val="24"/>
          <w:szCs w:val="24"/>
        </w:rPr>
        <w:t xml:space="preserve">s </w:t>
      </w:r>
      <w:r w:rsidRPr="00093938">
        <w:rPr>
          <w:rFonts w:asciiTheme="majorBidi" w:hAnsiTheme="majorBidi" w:cstheme="majorBidi"/>
          <w:b/>
          <w:bCs/>
          <w:color w:val="FF0000"/>
          <w:sz w:val="24"/>
          <w:szCs w:val="24"/>
        </w:rPr>
        <w:t xml:space="preserve"> </w:t>
      </w:r>
    </w:p>
    <w:p w:rsidR="00125B68" w:rsidRDefault="00125B68" w:rsidP="00125B68">
      <w:pPr>
        <w:pStyle w:val="Sansinterligne"/>
        <w:spacing w:line="276" w:lineRule="auto"/>
        <w:jc w:val="both"/>
        <w:rPr>
          <w:rFonts w:asciiTheme="majorBidi" w:hAnsiTheme="majorBidi" w:cstheme="majorBidi"/>
          <w:color w:val="FF0000"/>
          <w:sz w:val="24"/>
          <w:szCs w:val="24"/>
        </w:rPr>
      </w:pPr>
      <w:r w:rsidRPr="00EE1BFE">
        <w:rPr>
          <w:rFonts w:asciiTheme="majorBidi" w:hAnsiTheme="majorBidi" w:cstheme="majorBidi"/>
          <w:color w:val="FF0000"/>
          <w:sz w:val="24"/>
          <w:szCs w:val="24"/>
        </w:rPr>
        <w:t>Solution de l’exercice n</w:t>
      </w:r>
      <w:r w:rsidRPr="00266B3D">
        <w:rPr>
          <w:rFonts w:asciiTheme="majorBidi" w:hAnsiTheme="majorBidi" w:cstheme="majorBidi"/>
          <w:b/>
          <w:bCs/>
          <w:color w:val="FF0000"/>
          <w:sz w:val="24"/>
          <w:szCs w:val="24"/>
        </w:rPr>
        <w:t>°</w:t>
      </w:r>
      <w:r w:rsidRPr="00266B3D">
        <w:rPr>
          <w:rFonts w:asciiTheme="majorBidi" w:hAnsiTheme="majorBidi" w:cstheme="majorBidi"/>
          <w:color w:val="FF0000"/>
          <w:sz w:val="24"/>
          <w:szCs w:val="24"/>
        </w:rPr>
        <w:t>1</w:t>
      </w:r>
    </w:p>
    <w:p w:rsidR="00125B68" w:rsidRPr="00B972A4" w:rsidRDefault="00125B68" w:rsidP="008C0C11">
      <w:pPr>
        <w:pStyle w:val="Paragraphedeliste"/>
        <w:numPr>
          <w:ilvl w:val="0"/>
          <w:numId w:val="24"/>
        </w:numPr>
        <w:jc w:val="both"/>
        <w:rPr>
          <w:rFonts w:asciiTheme="majorBidi" w:hAnsiTheme="majorBidi" w:cstheme="majorBidi"/>
          <w:color w:val="000000"/>
          <w:sz w:val="24"/>
          <w:szCs w:val="24"/>
        </w:rPr>
      </w:pPr>
      <w:r w:rsidRPr="00752D45">
        <w:rPr>
          <w:rFonts w:asciiTheme="majorBidi" w:hAnsiTheme="majorBidi" w:cstheme="majorBidi"/>
          <w:color w:val="000000"/>
          <w:sz w:val="24"/>
          <w:szCs w:val="24"/>
        </w:rPr>
        <w:t>Lors d'une électrolyse de l'eau, on a recueilli 250 cm</w:t>
      </w:r>
      <w:r w:rsidRPr="00752D45">
        <w:rPr>
          <w:rFonts w:asciiTheme="majorBidi" w:hAnsiTheme="majorBidi" w:cstheme="majorBidi"/>
          <w:color w:val="000000"/>
          <w:sz w:val="24"/>
          <w:szCs w:val="24"/>
          <w:vertAlign w:val="superscript"/>
        </w:rPr>
        <w:t>3</w:t>
      </w:r>
      <w:r w:rsidRPr="00752D45">
        <w:rPr>
          <w:rFonts w:asciiTheme="majorBidi" w:hAnsiTheme="majorBidi" w:cstheme="majorBidi"/>
          <w:color w:val="000000"/>
          <w:sz w:val="24"/>
          <w:szCs w:val="24"/>
        </w:rPr>
        <w:t> d'un gaz à la cathode.</w:t>
      </w:r>
    </w:p>
    <w:p w:rsidR="00125B68" w:rsidRPr="00B972A4" w:rsidRDefault="00125B68" w:rsidP="008C0C11">
      <w:pPr>
        <w:pStyle w:val="Sansinterligne"/>
        <w:numPr>
          <w:ilvl w:val="0"/>
          <w:numId w:val="23"/>
        </w:numPr>
        <w:jc w:val="both"/>
        <w:rPr>
          <w:rFonts w:asciiTheme="majorBidi" w:hAnsiTheme="majorBidi" w:cstheme="majorBidi"/>
          <w:sz w:val="24"/>
          <w:szCs w:val="24"/>
          <w:lang w:eastAsia="fr-FR"/>
        </w:rPr>
      </w:pPr>
      <w:r w:rsidRPr="00B972A4">
        <w:rPr>
          <w:rFonts w:asciiTheme="majorBidi" w:hAnsiTheme="majorBidi" w:cstheme="majorBidi"/>
          <w:sz w:val="24"/>
          <w:szCs w:val="24"/>
          <w:lang w:eastAsia="fr-FR"/>
        </w:rPr>
        <w:t>L'électrolyse de l'eau est la décomposition de l'eau par le courant électrique en dioxygène et en dihydrogène</w:t>
      </w:r>
    </w:p>
    <w:p w:rsidR="00125B68" w:rsidRPr="00B972A4" w:rsidRDefault="00125B68" w:rsidP="008C0C11">
      <w:pPr>
        <w:pStyle w:val="Sansinterligne"/>
        <w:numPr>
          <w:ilvl w:val="0"/>
          <w:numId w:val="23"/>
        </w:numPr>
        <w:jc w:val="both"/>
        <w:rPr>
          <w:rFonts w:asciiTheme="majorBidi" w:hAnsiTheme="majorBidi" w:cstheme="majorBidi"/>
          <w:sz w:val="24"/>
          <w:szCs w:val="24"/>
          <w:lang w:eastAsia="fr-FR"/>
        </w:rPr>
      </w:pPr>
      <w:r w:rsidRPr="00B972A4">
        <w:rPr>
          <w:rFonts w:asciiTheme="majorBidi" w:hAnsiTheme="majorBidi" w:cstheme="majorBidi"/>
          <w:sz w:val="24"/>
          <w:szCs w:val="24"/>
        </w:rPr>
        <w:t>Dihydrogène : petite explosion lors de la présentation d’une flamme</w:t>
      </w:r>
    </w:p>
    <w:p w:rsidR="00125B68" w:rsidRDefault="00125B68" w:rsidP="008C0C11">
      <w:pPr>
        <w:pStyle w:val="Sansinterligne"/>
        <w:numPr>
          <w:ilvl w:val="0"/>
          <w:numId w:val="23"/>
        </w:numPr>
        <w:rPr>
          <w:rFonts w:asciiTheme="majorBidi" w:hAnsiTheme="majorBidi" w:cstheme="majorBidi"/>
          <w:sz w:val="24"/>
          <w:szCs w:val="24"/>
        </w:rPr>
      </w:pPr>
      <w:r w:rsidRPr="00B972A4">
        <w:rPr>
          <w:rFonts w:asciiTheme="majorBidi" w:hAnsiTheme="majorBidi" w:cstheme="majorBidi"/>
          <w:sz w:val="24"/>
          <w:szCs w:val="24"/>
        </w:rPr>
        <w:lastRenderedPageBreak/>
        <w:t>Dioxygène : rallume une bûchette incandescente</w:t>
      </w:r>
    </w:p>
    <w:p w:rsidR="00125B68" w:rsidRDefault="00125B68" w:rsidP="008C0C11">
      <w:pPr>
        <w:pStyle w:val="Sansinterligne"/>
        <w:numPr>
          <w:ilvl w:val="0"/>
          <w:numId w:val="23"/>
        </w:numPr>
        <w:rPr>
          <w:rFonts w:asciiTheme="majorBidi" w:hAnsiTheme="majorBidi" w:cstheme="majorBidi"/>
          <w:sz w:val="24"/>
          <w:szCs w:val="24"/>
        </w:rPr>
      </w:pPr>
      <w:r w:rsidRPr="00B972A4">
        <w:rPr>
          <w:rFonts w:asciiTheme="majorBidi" w:hAnsiTheme="majorBidi" w:cstheme="majorBidi"/>
          <w:b/>
          <w:bCs/>
          <w:sz w:val="24"/>
          <w:szCs w:val="24"/>
          <w:shd w:val="clear" w:color="auto" w:fill="FFFFFF"/>
        </w:rPr>
        <w:t>2 </w:t>
      </w:r>
      <w:hyperlink r:id="rId62" w:tooltip="Eau" w:history="1">
        <w:r w:rsidRPr="00B972A4">
          <w:rPr>
            <w:rStyle w:val="Lienhypertexte"/>
            <w:rFonts w:asciiTheme="majorBidi" w:hAnsiTheme="majorBidi" w:cstheme="majorBidi"/>
            <w:b/>
            <w:bCs/>
            <w:sz w:val="24"/>
            <w:szCs w:val="24"/>
            <w:shd w:val="clear" w:color="auto" w:fill="FFFFFF"/>
          </w:rPr>
          <w:t>H</w:t>
        </w:r>
        <w:r w:rsidRPr="00B972A4">
          <w:rPr>
            <w:rStyle w:val="Lienhypertexte"/>
            <w:rFonts w:asciiTheme="majorBidi" w:hAnsiTheme="majorBidi" w:cstheme="majorBidi"/>
            <w:b/>
            <w:bCs/>
            <w:sz w:val="24"/>
            <w:szCs w:val="24"/>
            <w:shd w:val="clear" w:color="auto" w:fill="FFFFFF"/>
            <w:vertAlign w:val="subscript"/>
          </w:rPr>
          <w:t>2</w:t>
        </w:r>
        <w:r w:rsidRPr="00B972A4">
          <w:rPr>
            <w:rStyle w:val="Lienhypertexte"/>
            <w:rFonts w:asciiTheme="majorBidi" w:hAnsiTheme="majorBidi" w:cstheme="majorBidi"/>
            <w:b/>
            <w:bCs/>
            <w:sz w:val="24"/>
            <w:szCs w:val="24"/>
            <w:shd w:val="clear" w:color="auto" w:fill="FFFFFF"/>
          </w:rPr>
          <w:t>O</w:t>
        </w:r>
        <w:r w:rsidRPr="00B972A4">
          <w:rPr>
            <w:rStyle w:val="Lienhypertexte"/>
            <w:rFonts w:asciiTheme="majorBidi" w:hAnsiTheme="majorBidi" w:cstheme="majorBidi"/>
            <w:b/>
            <w:bCs/>
            <w:sz w:val="24"/>
            <w:szCs w:val="24"/>
            <w:shd w:val="clear" w:color="auto" w:fill="FFFFFF"/>
            <w:vertAlign w:val="subscript"/>
          </w:rPr>
          <w:t> liq</w:t>
        </w:r>
      </w:hyperlink>
      <w:r w:rsidRPr="00B972A4">
        <w:rPr>
          <w:rFonts w:asciiTheme="majorBidi" w:hAnsiTheme="majorBidi" w:cstheme="majorBidi"/>
          <w:b/>
          <w:bCs/>
          <w:sz w:val="24"/>
          <w:szCs w:val="24"/>
          <w:shd w:val="clear" w:color="auto" w:fill="FFFFFF"/>
        </w:rPr>
        <w:t> </w:t>
      </w:r>
      <w:r w:rsidRPr="00B972A4">
        <w:rPr>
          <w:rFonts w:asciiTheme="majorBidi" w:hAnsi="Cambria Math" w:cstheme="majorBidi"/>
          <w:b/>
          <w:bCs/>
          <w:sz w:val="24"/>
          <w:szCs w:val="24"/>
          <w:shd w:val="clear" w:color="auto" w:fill="FFFFFF"/>
        </w:rPr>
        <w:t>⟶</w:t>
      </w:r>
      <w:r w:rsidRPr="00B972A4">
        <w:rPr>
          <w:rFonts w:asciiTheme="majorBidi" w:hAnsiTheme="majorBidi" w:cstheme="majorBidi"/>
          <w:b/>
          <w:bCs/>
          <w:sz w:val="24"/>
          <w:szCs w:val="24"/>
          <w:shd w:val="clear" w:color="auto" w:fill="FFFFFF"/>
        </w:rPr>
        <w:t xml:space="preserve"> 2 </w:t>
      </w:r>
      <w:hyperlink r:id="rId63" w:tooltip="Dihydrogène" w:history="1">
        <w:r w:rsidRPr="00B972A4">
          <w:rPr>
            <w:rStyle w:val="Lienhypertexte"/>
            <w:rFonts w:asciiTheme="majorBidi" w:hAnsiTheme="majorBidi" w:cstheme="majorBidi"/>
            <w:b/>
            <w:bCs/>
            <w:sz w:val="24"/>
            <w:szCs w:val="24"/>
            <w:shd w:val="clear" w:color="auto" w:fill="FFFFFF"/>
          </w:rPr>
          <w:t>H</w:t>
        </w:r>
        <w:r w:rsidRPr="00B972A4">
          <w:rPr>
            <w:rStyle w:val="Lienhypertexte"/>
            <w:rFonts w:asciiTheme="majorBidi" w:hAnsiTheme="majorBidi" w:cstheme="majorBidi"/>
            <w:b/>
            <w:bCs/>
            <w:sz w:val="24"/>
            <w:szCs w:val="24"/>
            <w:shd w:val="clear" w:color="auto" w:fill="FFFFFF"/>
            <w:vertAlign w:val="subscript"/>
          </w:rPr>
          <w:t>2 gaz</w:t>
        </w:r>
      </w:hyperlink>
      <w:r w:rsidRPr="00B972A4">
        <w:rPr>
          <w:rFonts w:asciiTheme="majorBidi" w:hAnsiTheme="majorBidi" w:cstheme="majorBidi"/>
          <w:b/>
          <w:bCs/>
          <w:sz w:val="24"/>
          <w:szCs w:val="24"/>
          <w:shd w:val="clear" w:color="auto" w:fill="FFFFFF"/>
        </w:rPr>
        <w:t> + </w:t>
      </w:r>
      <w:hyperlink r:id="rId64" w:history="1">
        <w:r w:rsidRPr="00B972A4">
          <w:rPr>
            <w:rStyle w:val="Lienhypertexte"/>
            <w:rFonts w:asciiTheme="majorBidi" w:hAnsiTheme="majorBidi" w:cstheme="majorBidi"/>
            <w:b/>
            <w:bCs/>
            <w:sz w:val="24"/>
            <w:szCs w:val="24"/>
            <w:shd w:val="clear" w:color="auto" w:fill="FFFFFF"/>
          </w:rPr>
          <w:t>O</w:t>
        </w:r>
        <w:r w:rsidRPr="00B972A4">
          <w:rPr>
            <w:rStyle w:val="Lienhypertexte"/>
            <w:rFonts w:asciiTheme="majorBidi" w:hAnsiTheme="majorBidi" w:cstheme="majorBidi"/>
            <w:b/>
            <w:bCs/>
            <w:sz w:val="24"/>
            <w:szCs w:val="24"/>
            <w:shd w:val="clear" w:color="auto" w:fill="FFFFFF"/>
            <w:vertAlign w:val="subscript"/>
          </w:rPr>
          <w:t>2 gaz</w:t>
        </w:r>
      </w:hyperlink>
    </w:p>
    <w:p w:rsidR="00125B68" w:rsidRPr="00B972A4" w:rsidRDefault="00125B68" w:rsidP="008C0C11">
      <w:pPr>
        <w:pStyle w:val="Sansinterligne"/>
        <w:numPr>
          <w:ilvl w:val="0"/>
          <w:numId w:val="23"/>
        </w:numPr>
        <w:rPr>
          <w:rFonts w:asciiTheme="majorBidi" w:hAnsiTheme="majorBidi" w:cstheme="majorBidi"/>
          <w:sz w:val="24"/>
          <w:szCs w:val="24"/>
          <w:lang w:val="en-US"/>
        </w:rPr>
      </w:pPr>
      <w:r w:rsidRPr="00B972A4">
        <w:rPr>
          <w:rFonts w:asciiTheme="majorBidi" w:hAnsiTheme="majorBidi" w:cstheme="majorBidi"/>
          <w:color w:val="FF0000"/>
          <w:sz w:val="24"/>
          <w:szCs w:val="24"/>
          <w:lang w:val="en-US" w:eastAsia="fr-FR"/>
        </w:rPr>
        <w:t>V(H</w:t>
      </w:r>
      <w:r w:rsidRPr="00B972A4">
        <w:rPr>
          <w:rFonts w:asciiTheme="majorBidi" w:hAnsiTheme="majorBidi" w:cstheme="majorBidi"/>
          <w:color w:val="FF0000"/>
          <w:sz w:val="24"/>
          <w:szCs w:val="24"/>
          <w:vertAlign w:val="subscript"/>
          <w:lang w:val="en-US" w:eastAsia="fr-FR"/>
        </w:rPr>
        <w:t>2</w:t>
      </w:r>
      <w:r w:rsidRPr="00B972A4">
        <w:rPr>
          <w:rFonts w:asciiTheme="majorBidi" w:hAnsiTheme="majorBidi" w:cstheme="majorBidi"/>
          <w:color w:val="FF0000"/>
          <w:sz w:val="24"/>
          <w:szCs w:val="24"/>
          <w:lang w:val="en-US" w:eastAsia="fr-FR"/>
        </w:rPr>
        <w:t>) = 2 x V(O</w:t>
      </w:r>
      <w:r w:rsidRPr="00B972A4">
        <w:rPr>
          <w:rFonts w:asciiTheme="majorBidi" w:hAnsiTheme="majorBidi" w:cstheme="majorBidi"/>
          <w:color w:val="FF0000"/>
          <w:sz w:val="24"/>
          <w:szCs w:val="24"/>
          <w:vertAlign w:val="subscript"/>
          <w:lang w:val="en-US" w:eastAsia="fr-FR"/>
        </w:rPr>
        <w:t>2</w:t>
      </w:r>
      <w:r w:rsidRPr="00B972A4">
        <w:rPr>
          <w:rFonts w:asciiTheme="majorBidi" w:hAnsiTheme="majorBidi" w:cstheme="majorBidi"/>
          <w:color w:val="FF0000"/>
          <w:sz w:val="24"/>
          <w:szCs w:val="24"/>
          <w:lang w:val="en-US" w:eastAsia="fr-FR"/>
        </w:rPr>
        <w:t>)  d’où V(O</w:t>
      </w:r>
      <w:r w:rsidRPr="00B972A4">
        <w:rPr>
          <w:rFonts w:asciiTheme="majorBidi" w:hAnsiTheme="majorBidi" w:cstheme="majorBidi"/>
          <w:color w:val="FF0000"/>
          <w:sz w:val="24"/>
          <w:szCs w:val="24"/>
          <w:vertAlign w:val="subscript"/>
          <w:lang w:val="en-US" w:eastAsia="fr-FR"/>
        </w:rPr>
        <w:t>2</w:t>
      </w:r>
      <w:r w:rsidRPr="00B972A4">
        <w:rPr>
          <w:rFonts w:asciiTheme="majorBidi" w:hAnsiTheme="majorBidi" w:cstheme="majorBidi"/>
          <w:color w:val="FF0000"/>
          <w:sz w:val="24"/>
          <w:szCs w:val="24"/>
          <w:lang w:val="en-US" w:eastAsia="fr-FR"/>
        </w:rPr>
        <w:t>)  = 1/2 V(H</w:t>
      </w:r>
      <w:r w:rsidRPr="00B972A4">
        <w:rPr>
          <w:rFonts w:asciiTheme="majorBidi" w:hAnsiTheme="majorBidi" w:cstheme="majorBidi"/>
          <w:color w:val="FF0000"/>
          <w:sz w:val="24"/>
          <w:szCs w:val="24"/>
          <w:vertAlign w:val="subscript"/>
          <w:lang w:val="en-US" w:eastAsia="fr-FR"/>
        </w:rPr>
        <w:t>2</w:t>
      </w:r>
      <w:r w:rsidRPr="00B972A4">
        <w:rPr>
          <w:rFonts w:asciiTheme="majorBidi" w:hAnsiTheme="majorBidi" w:cstheme="majorBidi"/>
          <w:color w:val="FF0000"/>
          <w:sz w:val="24"/>
          <w:szCs w:val="24"/>
          <w:lang w:val="en-US" w:eastAsia="fr-FR"/>
        </w:rPr>
        <w:t>) = 150/2 =125 cm</w:t>
      </w:r>
      <w:r w:rsidRPr="00B972A4">
        <w:rPr>
          <w:rFonts w:asciiTheme="majorBidi" w:hAnsiTheme="majorBidi" w:cstheme="majorBidi"/>
          <w:color w:val="FF0000"/>
          <w:sz w:val="24"/>
          <w:szCs w:val="24"/>
          <w:vertAlign w:val="superscript"/>
          <w:lang w:val="en-US" w:eastAsia="fr-FR"/>
        </w:rPr>
        <w:t>3</w:t>
      </w:r>
    </w:p>
    <w:p w:rsidR="00125B68" w:rsidRPr="00B972A4" w:rsidRDefault="00125B68" w:rsidP="00125B68">
      <w:pPr>
        <w:pStyle w:val="Sansinterligne"/>
        <w:tabs>
          <w:tab w:val="left" w:pos="3263"/>
        </w:tabs>
        <w:rPr>
          <w:rFonts w:asciiTheme="majorBidi" w:hAnsiTheme="majorBidi" w:cstheme="majorBidi"/>
          <w:b/>
          <w:bCs/>
          <w:sz w:val="24"/>
          <w:szCs w:val="24"/>
          <w:lang w:val="en-US"/>
        </w:rPr>
      </w:pPr>
    </w:p>
    <w:p w:rsidR="00125B68" w:rsidRPr="00752D45" w:rsidRDefault="00125B68" w:rsidP="008C0C11">
      <w:pPr>
        <w:pStyle w:val="Sansinterligne"/>
        <w:numPr>
          <w:ilvl w:val="0"/>
          <w:numId w:val="24"/>
        </w:numPr>
        <w:rPr>
          <w:rFonts w:asciiTheme="majorBidi" w:hAnsiTheme="majorBidi" w:cstheme="majorBidi"/>
          <w:sz w:val="24"/>
          <w:szCs w:val="24"/>
          <w:shd w:val="clear" w:color="auto" w:fill="FFFFFF"/>
        </w:rPr>
      </w:pPr>
      <w:r w:rsidRPr="00752D45">
        <w:rPr>
          <w:rFonts w:asciiTheme="majorBidi" w:hAnsiTheme="majorBidi" w:cstheme="majorBidi"/>
          <w:sz w:val="24"/>
          <w:szCs w:val="24"/>
          <w:shd w:val="clear" w:color="auto" w:fill="FFFFFF"/>
        </w:rPr>
        <w:t>On réalise l’électrolyse de l’eau additionnée de quelques gouttes de soude.</w:t>
      </w:r>
    </w:p>
    <w:p w:rsidR="00125B68" w:rsidRPr="00B972A4" w:rsidRDefault="00125B68" w:rsidP="00125B68">
      <w:pPr>
        <w:pStyle w:val="Sansinterligne"/>
        <w:tabs>
          <w:tab w:val="left" w:pos="3263"/>
        </w:tabs>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1 </w:t>
      </w:r>
      <w:r w:rsidRPr="00752D45">
        <w:rPr>
          <w:rFonts w:asciiTheme="majorBidi" w:hAnsiTheme="majorBidi" w:cstheme="majorBidi"/>
          <w:sz w:val="24"/>
          <w:szCs w:val="24"/>
          <w:shd w:val="clear" w:color="auto" w:fill="FFFFFF"/>
        </w:rPr>
        <w:t>le schéma de l’expérience</w:t>
      </w:r>
    </w:p>
    <w:p w:rsidR="00125B68" w:rsidRPr="00B972A4" w:rsidRDefault="00125B68" w:rsidP="00125B68">
      <w:pPr>
        <w:pStyle w:val="Sansinterligne"/>
        <w:tabs>
          <w:tab w:val="left" w:pos="356"/>
          <w:tab w:val="left" w:pos="3263"/>
        </w:tabs>
        <w:jc w:val="center"/>
        <w:rPr>
          <w:rFonts w:asciiTheme="majorBidi" w:hAnsiTheme="majorBidi" w:cstheme="majorBidi"/>
          <w:b/>
          <w:bCs/>
          <w:sz w:val="24"/>
          <w:szCs w:val="24"/>
        </w:rPr>
      </w:pPr>
      <w:r w:rsidRPr="00B972A4">
        <w:rPr>
          <w:rFonts w:asciiTheme="majorBidi" w:hAnsiTheme="majorBidi" w:cstheme="majorBidi"/>
          <w:b/>
          <w:bCs/>
          <w:noProof/>
          <w:sz w:val="24"/>
          <w:szCs w:val="24"/>
          <w:lang w:eastAsia="fr-FR"/>
        </w:rPr>
        <w:drawing>
          <wp:inline distT="0" distB="0" distL="0" distR="0">
            <wp:extent cx="2178037" cy="1961878"/>
            <wp:effectExtent l="19050" t="0" r="0" b="0"/>
            <wp:docPr id="39" name="Image 1" descr="Cours de Physique-chimie Terminale S - Production de dihydrogè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 de Physique-chimie Terminale S - Production de dihydrogène ..."/>
                    <pic:cNvPicPr>
                      <a:picLocks noChangeAspect="1" noChangeArrowheads="1"/>
                    </pic:cNvPicPr>
                  </pic:nvPicPr>
                  <pic:blipFill>
                    <a:blip r:embed="rId65" cstate="print"/>
                    <a:srcRect/>
                    <a:stretch>
                      <a:fillRect/>
                    </a:stretch>
                  </pic:blipFill>
                  <pic:spPr bwMode="auto">
                    <a:xfrm>
                      <a:off x="0" y="0"/>
                      <a:ext cx="2180087" cy="1963725"/>
                    </a:xfrm>
                    <a:prstGeom prst="rect">
                      <a:avLst/>
                    </a:prstGeom>
                    <a:noFill/>
                    <a:ln w="9525">
                      <a:noFill/>
                      <a:miter lim="800000"/>
                      <a:headEnd/>
                      <a:tailEnd/>
                    </a:ln>
                  </pic:spPr>
                </pic:pic>
              </a:graphicData>
            </a:graphic>
          </wp:inline>
        </w:drawing>
      </w:r>
    </w:p>
    <w:p w:rsidR="00125B68" w:rsidRDefault="00125B68" w:rsidP="00125B68">
      <w:pPr>
        <w:pStyle w:val="Sansinterligne"/>
        <w:rPr>
          <w:rFonts w:asciiTheme="majorBidi" w:hAnsiTheme="majorBidi" w:cstheme="majorBidi"/>
          <w:b/>
          <w:bCs/>
          <w:sz w:val="24"/>
          <w:szCs w:val="24"/>
        </w:rPr>
      </w:pPr>
    </w:p>
    <w:p w:rsidR="00125B68" w:rsidRDefault="00125B68" w:rsidP="00125B68">
      <w:pPr>
        <w:pStyle w:val="Sansinterligne"/>
        <w:rPr>
          <w:rFonts w:asciiTheme="majorBidi" w:hAnsiTheme="majorBidi" w:cstheme="majorBidi"/>
          <w:b/>
          <w:bCs/>
          <w:sz w:val="24"/>
          <w:szCs w:val="24"/>
        </w:rPr>
      </w:pPr>
      <w:r>
        <w:rPr>
          <w:rFonts w:asciiTheme="majorBidi" w:hAnsiTheme="majorBidi" w:cstheme="majorBidi"/>
          <w:b/>
          <w:bCs/>
          <w:sz w:val="24"/>
          <w:szCs w:val="24"/>
        </w:rPr>
        <w:t>2</w:t>
      </w:r>
      <w:r w:rsidRPr="00996598">
        <w:rPr>
          <w:rFonts w:asciiTheme="majorBidi" w:hAnsiTheme="majorBidi" w:cstheme="majorBidi"/>
          <w:sz w:val="24"/>
          <w:szCs w:val="24"/>
        </w:rPr>
        <w:t xml:space="preserve"> </w:t>
      </w:r>
      <w:r w:rsidRPr="00752D45">
        <w:rPr>
          <w:rFonts w:asciiTheme="majorBidi" w:hAnsiTheme="majorBidi" w:cstheme="majorBidi"/>
          <w:sz w:val="24"/>
          <w:szCs w:val="24"/>
        </w:rPr>
        <w:t>le volume de  gaz recueilli à la cathode</w:t>
      </w:r>
      <w:r>
        <w:rPr>
          <w:rFonts w:asciiTheme="majorBidi" w:hAnsiTheme="majorBidi" w:cstheme="majorBidi"/>
          <w:sz w:val="24"/>
          <w:szCs w:val="24"/>
        </w:rPr>
        <w:t xml:space="preserve"> </w:t>
      </w:r>
      <w:r>
        <w:rPr>
          <w:rFonts w:asciiTheme="majorBidi" w:hAnsiTheme="majorBidi" w:cstheme="majorBidi"/>
          <w:b/>
          <w:bCs/>
          <w:sz w:val="24"/>
          <w:szCs w:val="24"/>
        </w:rPr>
        <w:t>:</w:t>
      </w:r>
    </w:p>
    <w:p w:rsidR="00125B68" w:rsidRPr="00996598" w:rsidRDefault="00125B68" w:rsidP="00125B68">
      <w:pPr>
        <w:pStyle w:val="Sansinterligne"/>
        <w:rPr>
          <w:rFonts w:asciiTheme="majorBidi" w:hAnsiTheme="majorBidi" w:cstheme="majorBidi"/>
          <w:sz w:val="24"/>
          <w:szCs w:val="24"/>
          <w:lang w:val="en-US"/>
        </w:rPr>
      </w:pPr>
      <w:r w:rsidRPr="00996598">
        <w:rPr>
          <w:rFonts w:asciiTheme="majorBidi" w:hAnsiTheme="majorBidi" w:cstheme="majorBidi"/>
          <w:color w:val="FF0000"/>
          <w:sz w:val="24"/>
          <w:szCs w:val="24"/>
          <w:lang w:eastAsia="fr-FR"/>
        </w:rPr>
        <w:t xml:space="preserve"> </w:t>
      </w:r>
      <w:r w:rsidRPr="00996598">
        <w:rPr>
          <w:rFonts w:asciiTheme="majorBidi" w:hAnsiTheme="majorBidi" w:cstheme="majorBidi"/>
          <w:color w:val="FF0000"/>
          <w:sz w:val="24"/>
          <w:szCs w:val="24"/>
          <w:lang w:val="en-US" w:eastAsia="fr-FR"/>
        </w:rPr>
        <w:t>V</w:t>
      </w:r>
      <w:r>
        <w:rPr>
          <w:rFonts w:asciiTheme="majorBidi" w:hAnsiTheme="majorBidi" w:cstheme="majorBidi"/>
          <w:color w:val="FF0000"/>
          <w:sz w:val="24"/>
          <w:szCs w:val="24"/>
          <w:lang w:val="en-US" w:eastAsia="fr-FR"/>
        </w:rPr>
        <w:t xml:space="preserve"> </w:t>
      </w:r>
      <w:r w:rsidRPr="00996598">
        <w:rPr>
          <w:rFonts w:asciiTheme="majorBidi" w:hAnsiTheme="majorBidi" w:cstheme="majorBidi"/>
          <w:color w:val="FF0000"/>
          <w:sz w:val="24"/>
          <w:szCs w:val="24"/>
          <w:lang w:val="en-US" w:eastAsia="fr-FR"/>
        </w:rPr>
        <w:t>(H</w:t>
      </w:r>
      <w:r w:rsidRPr="00996598">
        <w:rPr>
          <w:rFonts w:asciiTheme="majorBidi" w:hAnsiTheme="majorBidi" w:cstheme="majorBidi"/>
          <w:color w:val="FF0000"/>
          <w:sz w:val="24"/>
          <w:szCs w:val="24"/>
          <w:vertAlign w:val="subscript"/>
          <w:lang w:val="en-US" w:eastAsia="fr-FR"/>
        </w:rPr>
        <w:t>2</w:t>
      </w:r>
      <w:r w:rsidRPr="00996598">
        <w:rPr>
          <w:rFonts w:asciiTheme="majorBidi" w:hAnsiTheme="majorBidi" w:cstheme="majorBidi"/>
          <w:color w:val="FF0000"/>
          <w:sz w:val="24"/>
          <w:szCs w:val="24"/>
          <w:lang w:val="en-US" w:eastAsia="fr-FR"/>
        </w:rPr>
        <w:t>) = 2 x V(O</w:t>
      </w:r>
      <w:r w:rsidRPr="00996598">
        <w:rPr>
          <w:rFonts w:asciiTheme="majorBidi" w:hAnsiTheme="majorBidi" w:cstheme="majorBidi"/>
          <w:color w:val="FF0000"/>
          <w:sz w:val="24"/>
          <w:szCs w:val="24"/>
          <w:vertAlign w:val="subscript"/>
          <w:lang w:val="en-US" w:eastAsia="fr-FR"/>
        </w:rPr>
        <w:t>2</w:t>
      </w:r>
      <w:r w:rsidRPr="00996598">
        <w:rPr>
          <w:rFonts w:asciiTheme="majorBidi" w:hAnsiTheme="majorBidi" w:cstheme="majorBidi"/>
          <w:color w:val="FF0000"/>
          <w:sz w:val="24"/>
          <w:szCs w:val="24"/>
          <w:lang w:val="en-US" w:eastAsia="fr-FR"/>
        </w:rPr>
        <w:t>)  d’où  V(H</w:t>
      </w:r>
      <w:r w:rsidRPr="00996598">
        <w:rPr>
          <w:rFonts w:asciiTheme="majorBidi" w:hAnsiTheme="majorBidi" w:cstheme="majorBidi"/>
          <w:color w:val="FF0000"/>
          <w:sz w:val="24"/>
          <w:szCs w:val="24"/>
          <w:vertAlign w:val="subscript"/>
          <w:lang w:val="en-US" w:eastAsia="fr-FR"/>
        </w:rPr>
        <w:t>2</w:t>
      </w:r>
      <w:r w:rsidRPr="00996598">
        <w:rPr>
          <w:rFonts w:asciiTheme="majorBidi" w:hAnsiTheme="majorBidi" w:cstheme="majorBidi"/>
          <w:color w:val="FF0000"/>
          <w:sz w:val="24"/>
          <w:szCs w:val="24"/>
          <w:lang w:val="en-US" w:eastAsia="fr-FR"/>
        </w:rPr>
        <w:t>) = 0.112*2 = 0.224 cm</w:t>
      </w:r>
      <w:r w:rsidRPr="00996598">
        <w:rPr>
          <w:rFonts w:asciiTheme="majorBidi" w:hAnsiTheme="majorBidi" w:cstheme="majorBidi"/>
          <w:color w:val="FF0000"/>
          <w:sz w:val="24"/>
          <w:szCs w:val="24"/>
          <w:vertAlign w:val="superscript"/>
          <w:lang w:val="en-US" w:eastAsia="fr-FR"/>
        </w:rPr>
        <w:t>3</w:t>
      </w:r>
    </w:p>
    <w:p w:rsidR="00125B68" w:rsidRPr="00996598" w:rsidRDefault="00125B68" w:rsidP="00125B68">
      <w:pPr>
        <w:pStyle w:val="Sansinterligne"/>
        <w:tabs>
          <w:tab w:val="left" w:pos="227"/>
          <w:tab w:val="left" w:pos="3263"/>
        </w:tabs>
        <w:rPr>
          <w:rFonts w:asciiTheme="majorBidi" w:hAnsiTheme="majorBidi" w:cstheme="majorBidi"/>
          <w:b/>
          <w:bCs/>
          <w:sz w:val="24"/>
          <w:szCs w:val="24"/>
        </w:rPr>
      </w:pPr>
      <w:r w:rsidRPr="00996598">
        <w:rPr>
          <w:rFonts w:asciiTheme="majorBidi" w:hAnsiTheme="majorBidi" w:cstheme="majorBidi"/>
          <w:b/>
          <w:bCs/>
          <w:sz w:val="24"/>
          <w:szCs w:val="24"/>
        </w:rPr>
        <w:t>3</w:t>
      </w:r>
      <w:r w:rsidRPr="00996598">
        <w:rPr>
          <w:rFonts w:asciiTheme="majorBidi" w:hAnsiTheme="majorBidi" w:cstheme="majorBidi"/>
          <w:sz w:val="24"/>
          <w:szCs w:val="24"/>
        </w:rPr>
        <w:t xml:space="preserve"> </w:t>
      </w:r>
      <w:r w:rsidRPr="00752D45">
        <w:rPr>
          <w:rFonts w:asciiTheme="majorBidi" w:hAnsiTheme="majorBidi" w:cstheme="majorBidi"/>
          <w:sz w:val="24"/>
          <w:szCs w:val="24"/>
        </w:rPr>
        <w:t>la masse d’eau décomposée.</w:t>
      </w:r>
      <w:r>
        <w:rPr>
          <w:rFonts w:asciiTheme="majorBidi" w:hAnsiTheme="majorBidi" w:cstheme="majorBidi"/>
          <w:sz w:val="24"/>
          <w:szCs w:val="24"/>
        </w:rPr>
        <w:t> :</w:t>
      </w:r>
    </w:p>
    <w:p w:rsidR="00125B68" w:rsidRDefault="00125B68" w:rsidP="00125B68">
      <w:pPr>
        <w:pStyle w:val="Sansinterligne"/>
        <w:tabs>
          <w:tab w:val="left" w:pos="307"/>
          <w:tab w:val="left" w:pos="3263"/>
        </w:tabs>
        <w:rPr>
          <w:rFonts w:asciiTheme="majorBidi" w:hAnsiTheme="majorBidi" w:cstheme="majorBidi"/>
          <w:color w:val="FF0000"/>
          <w:sz w:val="24"/>
          <w:szCs w:val="24"/>
        </w:rPr>
      </w:pPr>
      <w:r w:rsidRPr="00996598">
        <w:rPr>
          <w:rFonts w:asciiTheme="majorBidi" w:hAnsiTheme="majorBidi" w:cstheme="majorBidi"/>
          <w:sz w:val="24"/>
          <w:szCs w:val="24"/>
        </w:rPr>
        <w:t>Dans C</w:t>
      </w:r>
      <w:r>
        <w:rPr>
          <w:rFonts w:asciiTheme="majorBidi" w:hAnsiTheme="majorBidi" w:cstheme="majorBidi"/>
          <w:sz w:val="24"/>
          <w:szCs w:val="24"/>
        </w:rPr>
        <w:t>.</w:t>
      </w:r>
      <w:r w:rsidRPr="00996598">
        <w:rPr>
          <w:rFonts w:asciiTheme="majorBidi" w:hAnsiTheme="majorBidi" w:cstheme="majorBidi"/>
          <w:sz w:val="24"/>
          <w:szCs w:val="24"/>
        </w:rPr>
        <w:t>N</w:t>
      </w:r>
      <w:r>
        <w:rPr>
          <w:rFonts w:asciiTheme="majorBidi" w:hAnsiTheme="majorBidi" w:cstheme="majorBidi"/>
          <w:sz w:val="24"/>
          <w:szCs w:val="24"/>
        </w:rPr>
        <w:t>.</w:t>
      </w:r>
      <w:r w:rsidRPr="00996598">
        <w:rPr>
          <w:rFonts w:asciiTheme="majorBidi" w:hAnsiTheme="majorBidi" w:cstheme="majorBidi"/>
          <w:sz w:val="24"/>
          <w:szCs w:val="24"/>
        </w:rPr>
        <w:t>T</w:t>
      </w:r>
      <w:r>
        <w:rPr>
          <w:rFonts w:asciiTheme="majorBidi" w:hAnsiTheme="majorBidi" w:cstheme="majorBidi"/>
          <w:sz w:val="24"/>
          <w:szCs w:val="24"/>
        </w:rPr>
        <w:t>.</w:t>
      </w:r>
      <w:r w:rsidRPr="00996598">
        <w:rPr>
          <w:rFonts w:asciiTheme="majorBidi" w:hAnsiTheme="majorBidi" w:cstheme="majorBidi"/>
          <w:sz w:val="24"/>
          <w:szCs w:val="24"/>
        </w:rPr>
        <w:t>P</w:t>
      </w:r>
      <w:r>
        <w:rPr>
          <w:rFonts w:asciiTheme="majorBidi" w:hAnsiTheme="majorBidi" w:cstheme="majorBidi"/>
          <w:sz w:val="24"/>
          <w:szCs w:val="24"/>
        </w:rPr>
        <w:t xml:space="preserve"> à 25 °C 1Mole occupe un </w:t>
      </w:r>
      <w:r w:rsidRPr="00996598">
        <w:rPr>
          <w:rFonts w:asciiTheme="majorBidi" w:hAnsiTheme="majorBidi" w:cstheme="majorBidi"/>
          <w:sz w:val="24"/>
          <w:szCs w:val="24"/>
        </w:rPr>
        <w:t xml:space="preserve"> </w:t>
      </w:r>
      <w:r>
        <w:rPr>
          <w:rFonts w:asciiTheme="majorBidi" w:hAnsiTheme="majorBidi" w:cstheme="majorBidi"/>
          <w:sz w:val="24"/>
          <w:szCs w:val="24"/>
        </w:rPr>
        <w:t xml:space="preserve">volume de 24l donc le nombre de mole dans l’eau est  </w:t>
      </w:r>
      <w:r w:rsidRPr="004C4FB6">
        <w:rPr>
          <w:rFonts w:asciiTheme="majorBidi" w:hAnsiTheme="majorBidi" w:cstheme="majorBidi"/>
          <w:color w:val="FF0000"/>
          <w:sz w:val="24"/>
          <w:szCs w:val="24"/>
        </w:rPr>
        <w:t>224+112/24000 = 0,224 mol</w:t>
      </w:r>
      <w:r w:rsidRPr="00996598">
        <w:rPr>
          <w:rFonts w:asciiTheme="majorBidi" w:hAnsiTheme="majorBidi" w:cstheme="majorBidi"/>
          <w:sz w:val="24"/>
          <w:szCs w:val="24"/>
        </w:rPr>
        <w:tab/>
      </w:r>
      <w:r>
        <w:rPr>
          <w:rFonts w:asciiTheme="majorBidi" w:hAnsiTheme="majorBidi" w:cstheme="majorBidi"/>
          <w:sz w:val="24"/>
          <w:szCs w:val="24"/>
        </w:rPr>
        <w:t>d’où la masse (H</w:t>
      </w:r>
      <w:r w:rsidRPr="004C4FB6">
        <w:rPr>
          <w:rFonts w:asciiTheme="majorBidi" w:hAnsiTheme="majorBidi" w:cstheme="majorBidi"/>
          <w:sz w:val="24"/>
          <w:szCs w:val="24"/>
          <w:vertAlign w:val="subscript"/>
        </w:rPr>
        <w:t>2</w:t>
      </w:r>
      <w:r>
        <w:rPr>
          <w:rFonts w:asciiTheme="majorBidi" w:hAnsiTheme="majorBidi" w:cstheme="majorBidi"/>
          <w:sz w:val="24"/>
          <w:szCs w:val="24"/>
        </w:rPr>
        <w:t>O) de l’est m(O</w:t>
      </w:r>
      <w:r w:rsidRPr="004C4FB6">
        <w:rPr>
          <w:rFonts w:asciiTheme="majorBidi" w:hAnsiTheme="majorBidi" w:cstheme="majorBidi"/>
          <w:sz w:val="24"/>
          <w:szCs w:val="24"/>
          <w:vertAlign w:val="subscript"/>
        </w:rPr>
        <w:t>2</w:t>
      </w:r>
      <w:r>
        <w:rPr>
          <w:rFonts w:asciiTheme="majorBidi" w:hAnsiTheme="majorBidi" w:cstheme="majorBidi"/>
          <w:sz w:val="24"/>
          <w:szCs w:val="24"/>
        </w:rPr>
        <w:t>) +m (H</w:t>
      </w:r>
      <w:r w:rsidRPr="004C4FB6">
        <w:rPr>
          <w:rFonts w:asciiTheme="majorBidi" w:hAnsiTheme="majorBidi" w:cstheme="majorBidi"/>
          <w:sz w:val="24"/>
          <w:szCs w:val="24"/>
          <w:vertAlign w:val="subscript"/>
        </w:rPr>
        <w:t>2</w:t>
      </w:r>
      <w:r>
        <w:rPr>
          <w:rFonts w:asciiTheme="majorBidi" w:hAnsiTheme="majorBidi" w:cstheme="majorBidi"/>
          <w:sz w:val="24"/>
          <w:szCs w:val="24"/>
        </w:rPr>
        <w:t>) =</w:t>
      </w:r>
      <w:r w:rsidRPr="004C4FB6">
        <w:rPr>
          <w:rFonts w:asciiTheme="majorBidi" w:hAnsiTheme="majorBidi" w:cstheme="majorBidi"/>
          <w:color w:val="FF0000"/>
          <w:sz w:val="24"/>
          <w:szCs w:val="24"/>
        </w:rPr>
        <w:t>18g/mol</w:t>
      </w:r>
    </w:p>
    <w:p w:rsidR="00125B68" w:rsidRPr="004C4FB6" w:rsidRDefault="00125B68" w:rsidP="00125B68">
      <w:pPr>
        <w:pStyle w:val="Sansinterligne"/>
        <w:tabs>
          <w:tab w:val="left" w:pos="307"/>
          <w:tab w:val="left" w:pos="3263"/>
        </w:tabs>
        <w:rPr>
          <w:rFonts w:asciiTheme="majorBidi" w:hAnsiTheme="majorBidi" w:cstheme="majorBidi"/>
          <w:color w:val="FF0000"/>
          <w:sz w:val="24"/>
          <w:szCs w:val="24"/>
        </w:rPr>
      </w:pPr>
      <w:r>
        <w:rPr>
          <w:rFonts w:asciiTheme="majorBidi" w:hAnsiTheme="majorBidi" w:cstheme="majorBidi"/>
          <w:color w:val="FF0000"/>
          <w:sz w:val="24"/>
          <w:szCs w:val="24"/>
        </w:rPr>
        <w:t xml:space="preserve">Donc </w:t>
      </w:r>
      <w:r>
        <w:rPr>
          <w:rFonts w:asciiTheme="majorBidi" w:hAnsiTheme="majorBidi" w:cstheme="majorBidi"/>
          <w:sz w:val="24"/>
          <w:szCs w:val="24"/>
        </w:rPr>
        <w:t>la masse (H</w:t>
      </w:r>
      <w:r w:rsidRPr="004C4FB6">
        <w:rPr>
          <w:rFonts w:asciiTheme="majorBidi" w:hAnsiTheme="majorBidi" w:cstheme="majorBidi"/>
          <w:sz w:val="24"/>
          <w:szCs w:val="24"/>
          <w:vertAlign w:val="subscript"/>
        </w:rPr>
        <w:t>2</w:t>
      </w:r>
      <w:r>
        <w:rPr>
          <w:rFonts w:asciiTheme="majorBidi" w:hAnsiTheme="majorBidi" w:cstheme="majorBidi"/>
          <w:sz w:val="24"/>
          <w:szCs w:val="24"/>
        </w:rPr>
        <w:t xml:space="preserve">O) est </w:t>
      </w:r>
      <w:r w:rsidRPr="004C4FB6">
        <w:rPr>
          <w:rFonts w:asciiTheme="majorBidi" w:hAnsiTheme="majorBidi" w:cstheme="majorBidi"/>
          <w:color w:val="FF0000"/>
          <w:sz w:val="24"/>
          <w:szCs w:val="24"/>
        </w:rPr>
        <w:t>0,224 mol</w:t>
      </w:r>
      <w:r>
        <w:rPr>
          <w:rFonts w:asciiTheme="majorBidi" w:hAnsiTheme="majorBidi" w:cstheme="majorBidi"/>
          <w:color w:val="FF0000"/>
          <w:sz w:val="24"/>
          <w:szCs w:val="24"/>
        </w:rPr>
        <w:t>*</w:t>
      </w:r>
      <w:r w:rsidRPr="004C4FB6">
        <w:rPr>
          <w:rFonts w:asciiTheme="majorBidi" w:hAnsiTheme="majorBidi" w:cstheme="majorBidi"/>
          <w:color w:val="FF0000"/>
          <w:sz w:val="24"/>
          <w:szCs w:val="24"/>
        </w:rPr>
        <w:t>18</w:t>
      </w:r>
      <w:r>
        <w:rPr>
          <w:rFonts w:asciiTheme="majorBidi" w:hAnsiTheme="majorBidi" w:cstheme="majorBidi"/>
          <w:color w:val="FF0000"/>
          <w:sz w:val="24"/>
          <w:szCs w:val="24"/>
        </w:rPr>
        <w:t xml:space="preserve"> = 4.03g</w:t>
      </w:r>
    </w:p>
    <w:p w:rsidR="00125B68" w:rsidRPr="00996598" w:rsidRDefault="00125B68" w:rsidP="00125B68">
      <w:pPr>
        <w:pStyle w:val="Sansinterligne"/>
        <w:tabs>
          <w:tab w:val="left" w:pos="3263"/>
        </w:tabs>
        <w:rPr>
          <w:rFonts w:asciiTheme="majorBidi" w:hAnsiTheme="majorBidi" w:cstheme="majorBidi"/>
          <w:b/>
          <w:bCs/>
          <w:sz w:val="24"/>
          <w:szCs w:val="24"/>
        </w:rPr>
      </w:pPr>
    </w:p>
    <w:p w:rsidR="00125B68" w:rsidRDefault="00125B68" w:rsidP="00125B68">
      <w:pPr>
        <w:pStyle w:val="Sansinterligne"/>
        <w:spacing w:line="276" w:lineRule="auto"/>
        <w:jc w:val="both"/>
        <w:rPr>
          <w:rFonts w:asciiTheme="majorBidi" w:hAnsiTheme="majorBidi" w:cstheme="majorBidi"/>
          <w:color w:val="FF0000"/>
          <w:sz w:val="24"/>
          <w:szCs w:val="24"/>
        </w:rPr>
      </w:pPr>
      <w:r w:rsidRPr="00EE1BFE">
        <w:rPr>
          <w:rFonts w:asciiTheme="majorBidi" w:hAnsiTheme="majorBidi" w:cstheme="majorBidi"/>
          <w:color w:val="FF0000"/>
          <w:sz w:val="24"/>
          <w:szCs w:val="24"/>
        </w:rPr>
        <w:t>Solution de l’exercice n</w:t>
      </w:r>
      <w:r w:rsidRPr="00266B3D">
        <w:rPr>
          <w:rFonts w:asciiTheme="majorBidi" w:hAnsiTheme="majorBidi" w:cstheme="majorBidi"/>
          <w:b/>
          <w:bCs/>
          <w:color w:val="FF0000"/>
          <w:sz w:val="24"/>
          <w:szCs w:val="24"/>
        </w:rPr>
        <w:t>°</w:t>
      </w:r>
      <w:r>
        <w:rPr>
          <w:rFonts w:asciiTheme="majorBidi" w:hAnsiTheme="majorBidi" w:cstheme="majorBidi"/>
          <w:color w:val="FF0000"/>
          <w:sz w:val="24"/>
          <w:szCs w:val="24"/>
        </w:rPr>
        <w:t>2</w:t>
      </w:r>
    </w:p>
    <w:p w:rsidR="00125B68" w:rsidRDefault="00125B68" w:rsidP="00125B68">
      <w:pPr>
        <w:pStyle w:val="Sansinterligne"/>
        <w:tabs>
          <w:tab w:val="left" w:pos="3263"/>
        </w:tabs>
        <w:rPr>
          <w:rFonts w:asciiTheme="majorBidi" w:hAnsiTheme="majorBidi" w:cstheme="majorBidi"/>
          <w:color w:val="FF0000"/>
          <w:sz w:val="24"/>
          <w:szCs w:val="24"/>
        </w:rPr>
      </w:pPr>
      <w:r>
        <w:rPr>
          <w:rFonts w:asciiTheme="majorBidi" w:hAnsiTheme="majorBidi" w:cstheme="majorBidi"/>
          <w:sz w:val="24"/>
          <w:szCs w:val="24"/>
        </w:rPr>
        <w:t>1 .</w:t>
      </w:r>
      <w:r w:rsidRPr="00C847B6">
        <w:rPr>
          <w:rFonts w:asciiTheme="majorBidi" w:hAnsiTheme="majorBidi" w:cstheme="majorBidi"/>
          <w:sz w:val="24"/>
          <w:szCs w:val="24"/>
        </w:rPr>
        <w:t>le nom de la réaction</w:t>
      </w:r>
      <w:r>
        <w:rPr>
          <w:rFonts w:asciiTheme="majorBidi" w:hAnsiTheme="majorBidi" w:cstheme="majorBidi"/>
          <w:sz w:val="24"/>
          <w:szCs w:val="24"/>
        </w:rPr>
        <w:t xml:space="preserve"> : </w:t>
      </w:r>
      <w:r w:rsidRPr="0041444F">
        <w:rPr>
          <w:rFonts w:asciiTheme="majorBidi" w:hAnsiTheme="majorBidi" w:cstheme="majorBidi"/>
          <w:color w:val="FF0000"/>
          <w:sz w:val="24"/>
          <w:szCs w:val="24"/>
        </w:rPr>
        <w:t xml:space="preserve">est électrolyse </w:t>
      </w:r>
    </w:p>
    <w:p w:rsidR="00125B68" w:rsidRDefault="00125B68" w:rsidP="00125B68">
      <w:pPr>
        <w:pStyle w:val="Sansinterligne"/>
        <w:rPr>
          <w:rFonts w:asciiTheme="majorBidi" w:hAnsiTheme="majorBidi" w:cstheme="majorBidi"/>
          <w:sz w:val="24"/>
          <w:szCs w:val="24"/>
        </w:rPr>
      </w:pPr>
      <w:r w:rsidRPr="0041444F">
        <w:rPr>
          <w:rFonts w:asciiTheme="majorBidi" w:hAnsiTheme="majorBidi" w:cstheme="majorBidi"/>
          <w:sz w:val="24"/>
          <w:szCs w:val="24"/>
        </w:rPr>
        <w:t xml:space="preserve">2 </w:t>
      </w:r>
      <w:r w:rsidRPr="005B78FD">
        <w:rPr>
          <w:rFonts w:asciiTheme="majorBidi" w:hAnsiTheme="majorBidi" w:cstheme="majorBidi"/>
          <w:sz w:val="24"/>
          <w:szCs w:val="24"/>
        </w:rPr>
        <w:t>À l'</w:t>
      </w:r>
      <w:r w:rsidRPr="005B78FD">
        <w:rPr>
          <w:rStyle w:val="lev"/>
          <w:rFonts w:asciiTheme="majorBidi" w:hAnsiTheme="majorBidi"/>
          <w:b w:val="0"/>
          <w:bCs w:val="0"/>
          <w:sz w:val="24"/>
          <w:szCs w:val="24"/>
        </w:rPr>
        <w:t>anode</w:t>
      </w:r>
      <w:r w:rsidRPr="005B78FD">
        <w:rPr>
          <w:rFonts w:asciiTheme="majorBidi" w:hAnsiTheme="majorBidi" w:cstheme="majorBidi"/>
          <w:sz w:val="24"/>
          <w:szCs w:val="24"/>
        </w:rPr>
        <w:t>,:</w:t>
      </w:r>
      <w:r>
        <w:rPr>
          <w:rFonts w:asciiTheme="majorBidi" w:hAnsiTheme="majorBidi" w:cstheme="majorBidi"/>
          <w:sz w:val="24"/>
          <w:szCs w:val="24"/>
        </w:rPr>
        <w:t xml:space="preserve"> </w:t>
      </w:r>
      <w:r w:rsidRPr="00A42F94">
        <w:rPr>
          <w:rFonts w:asciiTheme="majorBidi" w:hAnsiTheme="majorBidi" w:cstheme="majorBidi"/>
          <w:b/>
          <w:bCs/>
          <w:sz w:val="24"/>
          <w:szCs w:val="24"/>
          <w:shd w:val="clear" w:color="auto" w:fill="FFFFFF"/>
        </w:rPr>
        <w:t>2 </w:t>
      </w:r>
      <w:hyperlink r:id="rId66" w:tooltip="Eau"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w:t>
        </w:r>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 liq</w:t>
        </w:r>
      </w:hyperlink>
      <w:r w:rsidRPr="00A42F94">
        <w:rPr>
          <w:rFonts w:asciiTheme="majorBidi" w:hAnsiTheme="majorBidi" w:cstheme="majorBidi"/>
          <w:b/>
          <w:bCs/>
          <w:sz w:val="24"/>
          <w:szCs w:val="24"/>
          <w:shd w:val="clear" w:color="auto" w:fill="FFFFFF"/>
        </w:rPr>
        <w:t> </w:t>
      </w:r>
      <w:r w:rsidRPr="00A42F94">
        <w:rPr>
          <w:rFonts w:asciiTheme="majorBidi" w:hAnsi="Cambria Math" w:cstheme="majorBidi"/>
          <w:b/>
          <w:bCs/>
          <w:sz w:val="24"/>
          <w:szCs w:val="24"/>
          <w:shd w:val="clear" w:color="auto" w:fill="FFFFFF"/>
        </w:rPr>
        <w:t>⟶</w:t>
      </w:r>
      <w:r w:rsidRPr="00A42F94">
        <w:rPr>
          <w:rFonts w:asciiTheme="majorBidi" w:hAnsiTheme="majorBidi" w:cstheme="majorBidi"/>
          <w:b/>
          <w:bCs/>
          <w:sz w:val="24"/>
          <w:szCs w:val="24"/>
          <w:shd w:val="clear" w:color="auto" w:fill="FFFFFF"/>
        </w:rPr>
        <w:t> </w:t>
      </w:r>
      <w:hyperlink r:id="rId67" w:tooltip="Dioxygène" w:history="1">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sz w:val="24"/>
          <w:szCs w:val="24"/>
          <w:shd w:val="clear" w:color="auto" w:fill="FFFFFF"/>
        </w:rPr>
        <w:t> + 4 </w:t>
      </w:r>
      <w:hyperlink r:id="rId68"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perscript"/>
          </w:rPr>
          <w:t>+</w:t>
        </w:r>
        <w:r w:rsidRPr="00A42F94">
          <w:rPr>
            <w:rStyle w:val="Lienhypertexte"/>
            <w:rFonts w:asciiTheme="majorBidi" w:hAnsiTheme="majorBidi" w:cstheme="majorBidi"/>
            <w:b/>
            <w:bCs/>
            <w:color w:val="000000" w:themeColor="text1"/>
            <w:sz w:val="24"/>
            <w:szCs w:val="24"/>
            <w:shd w:val="clear" w:color="auto" w:fill="FFFFFF"/>
            <w:vertAlign w:val="subscript"/>
          </w:rPr>
          <w:t>aq</w:t>
        </w:r>
      </w:hyperlink>
      <w:r w:rsidRPr="00A42F94">
        <w:rPr>
          <w:rFonts w:asciiTheme="majorBidi" w:hAnsiTheme="majorBidi" w:cstheme="majorBidi"/>
          <w:b/>
          <w:bCs/>
          <w:sz w:val="24"/>
          <w:szCs w:val="24"/>
          <w:shd w:val="clear" w:color="auto" w:fill="FFFFFF"/>
        </w:rPr>
        <w:t> + 4 </w:t>
      </w:r>
      <w:hyperlink r:id="rId69" w:tooltip="Électron" w:history="1">
        <w:r w:rsidRPr="00A42F94">
          <w:rPr>
            <w:rStyle w:val="Lienhypertexte"/>
            <w:rFonts w:asciiTheme="majorBidi" w:hAnsiTheme="majorBidi" w:cstheme="majorBidi"/>
            <w:b/>
            <w:bCs/>
            <w:color w:val="000000" w:themeColor="text1"/>
            <w:sz w:val="24"/>
            <w:szCs w:val="24"/>
            <w:shd w:val="clear" w:color="auto" w:fill="FFFFFF"/>
          </w:rPr>
          <w:t>e</w:t>
        </w:r>
        <w:r w:rsidRPr="00A42F94">
          <w:rPr>
            <w:rStyle w:val="Lienhypertexte"/>
            <w:rFonts w:asciiTheme="majorBidi" w:hAnsiTheme="majorBidi" w:cstheme="majorBidi"/>
            <w:b/>
            <w:bCs/>
            <w:color w:val="000000" w:themeColor="text1"/>
            <w:sz w:val="24"/>
            <w:szCs w:val="24"/>
            <w:shd w:val="clear" w:color="auto" w:fill="FFFFFF"/>
            <w:vertAlign w:val="superscript"/>
          </w:rPr>
          <w:t>−</w:t>
        </w:r>
      </w:hyperlink>
      <w:r w:rsidRPr="00170CA2">
        <w:rPr>
          <w:rFonts w:asciiTheme="majorBidi" w:hAnsiTheme="majorBidi" w:cstheme="majorBidi"/>
          <w:sz w:val="24"/>
          <w:szCs w:val="24"/>
        </w:rPr>
        <w:t xml:space="preserve">                                         </w:t>
      </w:r>
    </w:p>
    <w:p w:rsidR="00125B68" w:rsidRDefault="00125B68" w:rsidP="00125B68">
      <w:pPr>
        <w:pStyle w:val="Sansinterligne"/>
        <w:rPr>
          <w:rFonts w:asciiTheme="majorBidi" w:hAnsiTheme="majorBidi" w:cstheme="majorBidi"/>
          <w:sz w:val="24"/>
          <w:szCs w:val="24"/>
        </w:rPr>
      </w:pPr>
      <w:r>
        <w:rPr>
          <w:rFonts w:asciiTheme="majorBidi" w:hAnsiTheme="majorBidi" w:cstheme="majorBidi"/>
          <w:sz w:val="24"/>
          <w:szCs w:val="24"/>
        </w:rPr>
        <w:t>A</w:t>
      </w:r>
      <w:r w:rsidRPr="005B78FD">
        <w:rPr>
          <w:rFonts w:asciiTheme="majorBidi" w:hAnsiTheme="majorBidi" w:cstheme="majorBidi"/>
          <w:sz w:val="24"/>
          <w:szCs w:val="24"/>
        </w:rPr>
        <w:t xml:space="preserve"> la cathode,</w:t>
      </w:r>
      <w:r>
        <w:t>:</w:t>
      </w:r>
      <w:r w:rsidRPr="00A42F94">
        <w:rPr>
          <w:rFonts w:asciiTheme="majorBidi" w:hAnsiTheme="majorBidi" w:cstheme="majorBidi"/>
          <w:b/>
          <w:bCs/>
          <w:color w:val="000000" w:themeColor="text1"/>
          <w:sz w:val="24"/>
          <w:szCs w:val="24"/>
          <w:shd w:val="clear" w:color="auto" w:fill="FFFFFF"/>
        </w:rPr>
        <w:t>4 </w:t>
      </w:r>
      <w:hyperlink r:id="rId70" w:tooltip="Proton"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perscript"/>
          </w:rPr>
          <w:t>+</w:t>
        </w:r>
        <w:r w:rsidRPr="00A42F94">
          <w:rPr>
            <w:rStyle w:val="Lienhypertexte"/>
            <w:rFonts w:asciiTheme="majorBidi" w:hAnsiTheme="majorBidi" w:cstheme="majorBidi"/>
            <w:b/>
            <w:bCs/>
            <w:color w:val="000000" w:themeColor="text1"/>
            <w:sz w:val="24"/>
            <w:szCs w:val="24"/>
            <w:shd w:val="clear" w:color="auto" w:fill="FFFFFF"/>
            <w:vertAlign w:val="subscript"/>
          </w:rPr>
          <w:t>aq</w:t>
        </w:r>
      </w:hyperlink>
      <w:r w:rsidRPr="00A42F94">
        <w:rPr>
          <w:rFonts w:asciiTheme="majorBidi" w:hAnsiTheme="majorBidi" w:cstheme="majorBidi"/>
          <w:b/>
          <w:bCs/>
          <w:color w:val="000000" w:themeColor="text1"/>
          <w:sz w:val="24"/>
          <w:szCs w:val="24"/>
          <w:shd w:val="clear" w:color="auto" w:fill="FFFFFF"/>
        </w:rPr>
        <w:t> + 4 </w:t>
      </w:r>
      <w:hyperlink r:id="rId71" w:tooltip="Électron" w:history="1">
        <w:r w:rsidRPr="00A42F94">
          <w:rPr>
            <w:rStyle w:val="Lienhypertexte"/>
            <w:rFonts w:asciiTheme="majorBidi" w:hAnsiTheme="majorBidi" w:cstheme="majorBidi"/>
            <w:b/>
            <w:bCs/>
            <w:color w:val="000000" w:themeColor="text1"/>
            <w:sz w:val="24"/>
            <w:szCs w:val="24"/>
            <w:shd w:val="clear" w:color="auto" w:fill="FFFFFF"/>
          </w:rPr>
          <w:t>e</w:t>
        </w:r>
        <w:r w:rsidRPr="00A42F94">
          <w:rPr>
            <w:rStyle w:val="Lienhypertexte"/>
            <w:rFonts w:asciiTheme="majorBidi" w:hAnsiTheme="majorBidi" w:cstheme="majorBidi"/>
            <w:b/>
            <w:bCs/>
            <w:color w:val="000000" w:themeColor="text1"/>
            <w:sz w:val="24"/>
            <w:szCs w:val="24"/>
            <w:shd w:val="clear" w:color="auto" w:fill="FFFFFF"/>
            <w:vertAlign w:val="superscript"/>
          </w:rPr>
          <w:t>−</w:t>
        </w:r>
      </w:hyperlink>
      <w:r w:rsidRPr="00A42F94">
        <w:rPr>
          <w:rFonts w:asciiTheme="majorBidi" w:hAnsiTheme="majorBidi" w:cstheme="majorBidi"/>
          <w:b/>
          <w:bCs/>
          <w:color w:val="000000" w:themeColor="text1"/>
          <w:sz w:val="24"/>
          <w:szCs w:val="24"/>
          <w:shd w:val="clear" w:color="auto" w:fill="FFFFFF"/>
        </w:rPr>
        <w:t> </w:t>
      </w:r>
      <w:r w:rsidRPr="00A42F94">
        <w:rPr>
          <w:rFonts w:asciiTheme="majorBidi" w:hAnsi="Cambria Math" w:cstheme="majorBidi"/>
          <w:b/>
          <w:bCs/>
          <w:color w:val="000000" w:themeColor="text1"/>
          <w:sz w:val="24"/>
          <w:szCs w:val="24"/>
          <w:shd w:val="clear" w:color="auto" w:fill="FFFFFF"/>
        </w:rPr>
        <w:t>⟶</w:t>
      </w:r>
      <w:r w:rsidRPr="00A42F94">
        <w:rPr>
          <w:rFonts w:asciiTheme="majorBidi" w:hAnsiTheme="majorBidi" w:cstheme="majorBidi"/>
          <w:b/>
          <w:bCs/>
          <w:color w:val="000000" w:themeColor="text1"/>
          <w:sz w:val="24"/>
          <w:szCs w:val="24"/>
          <w:shd w:val="clear" w:color="auto" w:fill="FFFFFF"/>
        </w:rPr>
        <w:t xml:space="preserve"> 2 </w:t>
      </w:r>
      <w:hyperlink r:id="rId72" w:tooltip="Dihydrogène"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color w:val="000000" w:themeColor="text1"/>
          <w:sz w:val="24"/>
          <w:szCs w:val="24"/>
          <w:shd w:val="clear" w:color="auto" w:fill="FFFFFF"/>
        </w:rPr>
        <w:t> </w:t>
      </w:r>
      <w:r w:rsidRPr="00A42F94">
        <w:rPr>
          <w:rFonts w:asciiTheme="majorBidi" w:hAnsiTheme="majorBidi" w:cstheme="majorBidi"/>
          <w:b/>
          <w:bCs/>
          <w:color w:val="202122"/>
          <w:sz w:val="24"/>
          <w:szCs w:val="24"/>
          <w:shd w:val="clear" w:color="auto" w:fill="FFFFFF"/>
        </w:rPr>
        <w:t> </w:t>
      </w:r>
      <w:r w:rsidRPr="00170CA2">
        <w:rPr>
          <w:rFonts w:asciiTheme="majorBidi" w:hAnsiTheme="majorBidi" w:cstheme="majorBidi"/>
          <w:color w:val="202122"/>
          <w:sz w:val="24"/>
          <w:szCs w:val="24"/>
          <w:shd w:val="clear" w:color="auto" w:fill="FFFFFF"/>
        </w:rPr>
        <w:t>       </w:t>
      </w:r>
      <w:r>
        <w:rPr>
          <w:rFonts w:asciiTheme="majorBidi" w:hAnsiTheme="majorBidi" w:cstheme="majorBidi"/>
          <w:color w:val="202122"/>
          <w:sz w:val="24"/>
          <w:szCs w:val="24"/>
          <w:shd w:val="clear" w:color="auto" w:fill="FFFFFF"/>
        </w:rPr>
        <w:t xml:space="preserve">                                               </w:t>
      </w:r>
      <w:r w:rsidRPr="00170CA2">
        <w:rPr>
          <w:rFonts w:asciiTheme="majorBidi" w:hAnsiTheme="majorBidi" w:cstheme="majorBidi"/>
          <w:color w:val="202122"/>
          <w:sz w:val="24"/>
          <w:szCs w:val="24"/>
          <w:shd w:val="clear" w:color="auto" w:fill="FFFFFF"/>
        </w:rPr>
        <w:t>   </w:t>
      </w:r>
      <w:r>
        <w:rPr>
          <w:rFonts w:asciiTheme="majorBidi" w:hAnsiTheme="majorBidi" w:cstheme="majorBidi"/>
          <w:sz w:val="24"/>
          <w:szCs w:val="24"/>
        </w:rPr>
        <w:t xml:space="preserve"> </w:t>
      </w:r>
    </w:p>
    <w:p w:rsidR="00125B68" w:rsidRPr="0041444F" w:rsidRDefault="00125B68" w:rsidP="00125B68">
      <w:pPr>
        <w:pStyle w:val="Sansinterligne"/>
        <w:rPr>
          <w:rFonts w:asciiTheme="majorBidi" w:hAnsiTheme="majorBidi" w:cstheme="majorBidi"/>
          <w:sz w:val="24"/>
          <w:szCs w:val="24"/>
        </w:rPr>
      </w:pPr>
      <w:r w:rsidRPr="005B78FD">
        <w:rPr>
          <w:rFonts w:asciiTheme="majorBidi" w:hAnsiTheme="majorBidi" w:cstheme="majorBidi"/>
          <w:sz w:val="24"/>
          <w:szCs w:val="24"/>
        </w:rPr>
        <w:t xml:space="preserve"> La réaction globale de l'électrolyse de l'eau est la suivante</w:t>
      </w:r>
      <w:r w:rsidRPr="00272AB0">
        <w:t xml:space="preserve"> :</w:t>
      </w:r>
      <w:r w:rsidRPr="00A42F94">
        <w:rPr>
          <w:rFonts w:asciiTheme="majorBidi" w:hAnsiTheme="majorBidi" w:cstheme="majorBidi"/>
          <w:b/>
          <w:bCs/>
          <w:sz w:val="24"/>
          <w:szCs w:val="24"/>
          <w:shd w:val="clear" w:color="auto" w:fill="FFFFFF"/>
        </w:rPr>
        <w:t>2 </w:t>
      </w:r>
      <w:hyperlink r:id="rId73" w:tooltip="Eau"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w:t>
        </w:r>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 liq</w:t>
        </w:r>
      </w:hyperlink>
      <w:r w:rsidRPr="00A42F94">
        <w:rPr>
          <w:rFonts w:asciiTheme="majorBidi" w:hAnsiTheme="majorBidi" w:cstheme="majorBidi"/>
          <w:b/>
          <w:bCs/>
          <w:sz w:val="24"/>
          <w:szCs w:val="24"/>
          <w:shd w:val="clear" w:color="auto" w:fill="FFFFFF"/>
        </w:rPr>
        <w:t> </w:t>
      </w:r>
      <w:r w:rsidRPr="00A42F94">
        <w:rPr>
          <w:rFonts w:asciiTheme="majorBidi" w:hAnsi="Cambria Math" w:cstheme="majorBidi"/>
          <w:b/>
          <w:bCs/>
          <w:sz w:val="24"/>
          <w:szCs w:val="24"/>
          <w:shd w:val="clear" w:color="auto" w:fill="FFFFFF"/>
        </w:rPr>
        <w:t>⟶</w:t>
      </w:r>
      <w:r w:rsidRPr="00A42F94">
        <w:rPr>
          <w:rFonts w:asciiTheme="majorBidi" w:hAnsiTheme="majorBidi" w:cstheme="majorBidi"/>
          <w:b/>
          <w:bCs/>
          <w:sz w:val="24"/>
          <w:szCs w:val="24"/>
          <w:shd w:val="clear" w:color="auto" w:fill="FFFFFF"/>
        </w:rPr>
        <w:t xml:space="preserve"> 2 </w:t>
      </w:r>
      <w:hyperlink r:id="rId74" w:tooltip="Dihydrogène" w:history="1">
        <w:r w:rsidRPr="00A42F94">
          <w:rPr>
            <w:rStyle w:val="Lienhypertexte"/>
            <w:rFonts w:asciiTheme="majorBidi" w:hAnsiTheme="majorBidi" w:cstheme="majorBidi"/>
            <w:b/>
            <w:bCs/>
            <w:color w:val="000000" w:themeColor="text1"/>
            <w:sz w:val="24"/>
            <w:szCs w:val="24"/>
            <w:shd w:val="clear" w:color="auto" w:fill="FFFFFF"/>
          </w:rPr>
          <w:t>H</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sz w:val="24"/>
          <w:szCs w:val="24"/>
          <w:shd w:val="clear" w:color="auto" w:fill="FFFFFF"/>
        </w:rPr>
        <w:t> + </w:t>
      </w:r>
      <w:hyperlink r:id="rId75" w:history="1">
        <w:r w:rsidRPr="00A42F94">
          <w:rPr>
            <w:rStyle w:val="Lienhypertexte"/>
            <w:rFonts w:asciiTheme="majorBidi" w:hAnsiTheme="majorBidi" w:cstheme="majorBidi"/>
            <w:b/>
            <w:bCs/>
            <w:color w:val="000000" w:themeColor="text1"/>
            <w:sz w:val="24"/>
            <w:szCs w:val="24"/>
            <w:shd w:val="clear" w:color="auto" w:fill="FFFFFF"/>
          </w:rPr>
          <w:t>O</w:t>
        </w:r>
        <w:r w:rsidRPr="00A42F94">
          <w:rPr>
            <w:rStyle w:val="Lienhypertexte"/>
            <w:rFonts w:asciiTheme="majorBidi" w:hAnsiTheme="majorBidi" w:cstheme="majorBidi"/>
            <w:b/>
            <w:bCs/>
            <w:color w:val="000000" w:themeColor="text1"/>
            <w:sz w:val="24"/>
            <w:szCs w:val="24"/>
            <w:shd w:val="clear" w:color="auto" w:fill="FFFFFF"/>
            <w:vertAlign w:val="subscript"/>
          </w:rPr>
          <w:t>2 gaz</w:t>
        </w:r>
      </w:hyperlink>
      <w:r w:rsidRPr="00A42F94">
        <w:rPr>
          <w:rFonts w:asciiTheme="majorBidi" w:hAnsiTheme="majorBidi" w:cstheme="majorBidi"/>
          <w:b/>
          <w:bCs/>
          <w:sz w:val="24"/>
          <w:szCs w:val="24"/>
          <w:shd w:val="clear" w:color="auto" w:fill="FFFFFF"/>
        </w:rPr>
        <w:t> </w:t>
      </w:r>
    </w:p>
    <w:p w:rsidR="00125B68" w:rsidRDefault="00125B68" w:rsidP="00125B68">
      <w:pPr>
        <w:pStyle w:val="Sansinterligne"/>
        <w:tabs>
          <w:tab w:val="left" w:pos="3263"/>
        </w:tabs>
        <w:rPr>
          <w:rFonts w:asciiTheme="majorBidi" w:hAnsiTheme="majorBidi" w:cstheme="majorBidi"/>
          <w:color w:val="FF0000"/>
          <w:sz w:val="24"/>
          <w:szCs w:val="24"/>
        </w:rPr>
      </w:pPr>
      <w:r>
        <w:rPr>
          <w:rFonts w:asciiTheme="majorBidi" w:hAnsiTheme="majorBidi" w:cstheme="majorBidi"/>
          <w:sz w:val="24"/>
          <w:szCs w:val="24"/>
        </w:rPr>
        <w:t xml:space="preserve">3 </w:t>
      </w:r>
      <w:r w:rsidRPr="00C847B6">
        <w:rPr>
          <w:rFonts w:asciiTheme="majorBidi" w:hAnsiTheme="majorBidi" w:cstheme="majorBidi"/>
          <w:sz w:val="24"/>
          <w:szCs w:val="24"/>
        </w:rPr>
        <w:t>le gaz restant à la fin de la réaction</w:t>
      </w:r>
      <w:r>
        <w:rPr>
          <w:rFonts w:asciiTheme="majorBidi" w:hAnsiTheme="majorBidi" w:cstheme="majorBidi"/>
          <w:sz w:val="24"/>
          <w:szCs w:val="24"/>
        </w:rPr>
        <w:t xml:space="preserve"> </w:t>
      </w:r>
      <w:r w:rsidRPr="0041444F">
        <w:rPr>
          <w:rFonts w:asciiTheme="majorBidi" w:hAnsiTheme="majorBidi" w:cstheme="majorBidi"/>
          <w:color w:val="FF0000"/>
          <w:sz w:val="24"/>
          <w:szCs w:val="24"/>
        </w:rPr>
        <w:t>V restartant = 1</w:t>
      </w:r>
      <w:r>
        <w:rPr>
          <w:rFonts w:asciiTheme="majorBidi" w:hAnsiTheme="majorBidi" w:cstheme="majorBidi"/>
          <w:color w:val="FF0000"/>
          <w:sz w:val="24"/>
          <w:szCs w:val="24"/>
        </w:rPr>
        <w:t>0</w:t>
      </w:r>
      <w:r w:rsidRPr="0041444F">
        <w:rPr>
          <w:rFonts w:asciiTheme="majorBidi" w:hAnsiTheme="majorBidi" w:cstheme="majorBidi"/>
          <w:color w:val="FF0000"/>
          <w:sz w:val="24"/>
          <w:szCs w:val="24"/>
        </w:rPr>
        <w:t xml:space="preserve">0-50 = </w:t>
      </w:r>
      <w:r>
        <w:rPr>
          <w:rFonts w:asciiTheme="majorBidi" w:hAnsiTheme="majorBidi" w:cstheme="majorBidi"/>
          <w:color w:val="FF0000"/>
          <w:sz w:val="24"/>
          <w:szCs w:val="24"/>
        </w:rPr>
        <w:t>5</w:t>
      </w:r>
      <w:r w:rsidRPr="0041444F">
        <w:rPr>
          <w:rFonts w:asciiTheme="majorBidi" w:hAnsiTheme="majorBidi" w:cstheme="majorBidi"/>
          <w:color w:val="FF0000"/>
          <w:sz w:val="24"/>
          <w:szCs w:val="24"/>
        </w:rPr>
        <w:t>0cm</w:t>
      </w:r>
      <w:r w:rsidRPr="0041444F">
        <w:rPr>
          <w:rFonts w:asciiTheme="majorBidi" w:hAnsiTheme="majorBidi" w:cstheme="majorBidi"/>
          <w:color w:val="FF0000"/>
          <w:sz w:val="24"/>
          <w:szCs w:val="24"/>
          <w:vertAlign w:val="superscript"/>
        </w:rPr>
        <w:t>3</w:t>
      </w:r>
      <w:r w:rsidRPr="0041444F">
        <w:rPr>
          <w:rFonts w:asciiTheme="majorBidi" w:hAnsiTheme="majorBidi" w:cstheme="majorBidi"/>
          <w:color w:val="FF0000"/>
          <w:sz w:val="24"/>
          <w:szCs w:val="24"/>
        </w:rPr>
        <w:t>V(H</w:t>
      </w:r>
      <w:r w:rsidRPr="0041444F">
        <w:rPr>
          <w:rFonts w:asciiTheme="majorBidi" w:hAnsiTheme="majorBidi" w:cstheme="majorBidi"/>
          <w:color w:val="FF0000"/>
          <w:sz w:val="24"/>
          <w:szCs w:val="24"/>
          <w:vertAlign w:val="subscript"/>
        </w:rPr>
        <w:t>2</w:t>
      </w:r>
      <w:r w:rsidRPr="0041444F">
        <w:rPr>
          <w:rFonts w:asciiTheme="majorBidi" w:hAnsiTheme="majorBidi" w:cstheme="majorBidi"/>
          <w:color w:val="FF0000"/>
          <w:sz w:val="24"/>
          <w:szCs w:val="24"/>
        </w:rPr>
        <w:t>)</w:t>
      </w:r>
      <w:r>
        <w:rPr>
          <w:rFonts w:asciiTheme="majorBidi" w:hAnsiTheme="majorBidi" w:cstheme="majorBidi"/>
          <w:color w:val="FF0000"/>
          <w:sz w:val="24"/>
          <w:szCs w:val="24"/>
        </w:rPr>
        <w:t xml:space="preserve"> </w:t>
      </w:r>
    </w:p>
    <w:p w:rsidR="00125B68" w:rsidRDefault="00125B68" w:rsidP="00125B68">
      <w:pPr>
        <w:pStyle w:val="Sansinterligne"/>
        <w:tabs>
          <w:tab w:val="left" w:pos="3263"/>
        </w:tabs>
        <w:rPr>
          <w:rFonts w:asciiTheme="majorBidi" w:hAnsiTheme="majorBidi" w:cstheme="majorBidi"/>
          <w:color w:val="FF0000"/>
          <w:sz w:val="24"/>
          <w:szCs w:val="24"/>
          <w:lang w:eastAsia="fr-FR"/>
        </w:rPr>
      </w:pPr>
      <w:r>
        <w:rPr>
          <w:rFonts w:asciiTheme="majorBidi" w:hAnsiTheme="majorBidi" w:cstheme="majorBidi"/>
          <w:color w:val="FF0000"/>
          <w:sz w:val="24"/>
          <w:szCs w:val="24"/>
        </w:rPr>
        <w:t xml:space="preserve">car le </w:t>
      </w:r>
      <w:r w:rsidRPr="0041444F">
        <w:rPr>
          <w:rFonts w:asciiTheme="majorBidi" w:hAnsiTheme="majorBidi" w:cstheme="majorBidi"/>
          <w:color w:val="FF0000"/>
          <w:sz w:val="24"/>
          <w:szCs w:val="24"/>
          <w:lang w:eastAsia="fr-FR"/>
        </w:rPr>
        <w:t>V(H</w:t>
      </w:r>
      <w:r w:rsidRPr="0041444F">
        <w:rPr>
          <w:rFonts w:asciiTheme="majorBidi" w:hAnsiTheme="majorBidi" w:cstheme="majorBidi"/>
          <w:color w:val="FF0000"/>
          <w:sz w:val="24"/>
          <w:szCs w:val="24"/>
          <w:vertAlign w:val="subscript"/>
          <w:lang w:eastAsia="fr-FR"/>
        </w:rPr>
        <w:t>2</w:t>
      </w:r>
      <w:r w:rsidRPr="0041444F">
        <w:rPr>
          <w:rFonts w:asciiTheme="majorBidi" w:hAnsiTheme="majorBidi" w:cstheme="majorBidi"/>
          <w:color w:val="FF0000"/>
          <w:sz w:val="24"/>
          <w:szCs w:val="24"/>
          <w:lang w:eastAsia="fr-FR"/>
        </w:rPr>
        <w:t xml:space="preserve">) = </w:t>
      </w:r>
      <w:r>
        <w:rPr>
          <w:rFonts w:asciiTheme="majorBidi" w:hAnsiTheme="majorBidi" w:cstheme="majorBidi"/>
          <w:color w:val="FF0000"/>
          <w:sz w:val="24"/>
          <w:szCs w:val="24"/>
          <w:lang w:eastAsia="fr-FR"/>
        </w:rPr>
        <w:t>2</w:t>
      </w:r>
      <w:r w:rsidRPr="0041444F">
        <w:rPr>
          <w:rFonts w:asciiTheme="majorBidi" w:hAnsiTheme="majorBidi" w:cstheme="majorBidi"/>
          <w:color w:val="FF0000"/>
          <w:sz w:val="24"/>
          <w:szCs w:val="24"/>
          <w:lang w:eastAsia="fr-FR"/>
        </w:rPr>
        <w:t xml:space="preserve"> x V(O</w:t>
      </w:r>
      <w:r w:rsidRPr="0041444F">
        <w:rPr>
          <w:rFonts w:asciiTheme="majorBidi" w:hAnsiTheme="majorBidi" w:cstheme="majorBidi"/>
          <w:color w:val="FF0000"/>
          <w:sz w:val="24"/>
          <w:szCs w:val="24"/>
          <w:vertAlign w:val="subscript"/>
          <w:lang w:eastAsia="fr-FR"/>
        </w:rPr>
        <w:t>2</w:t>
      </w:r>
      <w:r w:rsidRPr="0041444F">
        <w:rPr>
          <w:rFonts w:asciiTheme="majorBidi" w:hAnsiTheme="majorBidi" w:cstheme="majorBidi"/>
          <w:color w:val="FF0000"/>
          <w:sz w:val="24"/>
          <w:szCs w:val="24"/>
          <w:lang w:eastAsia="fr-FR"/>
        </w:rPr>
        <w:t xml:space="preserve">)  </w:t>
      </w:r>
    </w:p>
    <w:p w:rsidR="00125B68" w:rsidRDefault="00125B68" w:rsidP="00125B68">
      <w:pPr>
        <w:pStyle w:val="Sansinterligne"/>
        <w:tabs>
          <w:tab w:val="left" w:pos="3263"/>
        </w:tabs>
        <w:rPr>
          <w:rFonts w:asciiTheme="majorBidi" w:hAnsiTheme="majorBidi" w:cstheme="majorBidi"/>
          <w:color w:val="000000" w:themeColor="text1"/>
          <w:sz w:val="24"/>
          <w:szCs w:val="24"/>
          <w:lang w:eastAsia="fr-FR"/>
        </w:rPr>
      </w:pPr>
    </w:p>
    <w:p w:rsidR="00125B68" w:rsidRPr="00754B3F" w:rsidRDefault="00125B68" w:rsidP="00125B68">
      <w:pPr>
        <w:pStyle w:val="Sansinterligne"/>
        <w:spacing w:line="276" w:lineRule="auto"/>
        <w:jc w:val="both"/>
        <w:rPr>
          <w:rFonts w:asciiTheme="majorBidi" w:hAnsiTheme="majorBidi" w:cstheme="majorBidi"/>
          <w:color w:val="FF0000"/>
          <w:sz w:val="24"/>
          <w:szCs w:val="24"/>
        </w:rPr>
      </w:pPr>
      <w:r w:rsidRPr="00EE1BFE">
        <w:rPr>
          <w:rFonts w:asciiTheme="majorBidi" w:hAnsiTheme="majorBidi" w:cstheme="majorBidi"/>
          <w:color w:val="FF0000"/>
          <w:sz w:val="24"/>
          <w:szCs w:val="24"/>
        </w:rPr>
        <w:t>Solution de l’exercice n</w:t>
      </w:r>
      <w:r w:rsidRPr="00266B3D">
        <w:rPr>
          <w:rFonts w:asciiTheme="majorBidi" w:hAnsiTheme="majorBidi" w:cstheme="majorBidi"/>
          <w:b/>
          <w:bCs/>
          <w:color w:val="FF0000"/>
          <w:sz w:val="24"/>
          <w:szCs w:val="24"/>
        </w:rPr>
        <w:t>°</w:t>
      </w:r>
      <w:r>
        <w:rPr>
          <w:rFonts w:asciiTheme="majorBidi" w:hAnsiTheme="majorBidi" w:cstheme="majorBidi"/>
          <w:color w:val="FF0000"/>
          <w:sz w:val="24"/>
          <w:szCs w:val="24"/>
        </w:rPr>
        <w:t>3</w:t>
      </w:r>
    </w:p>
    <w:p w:rsidR="00125B68" w:rsidRPr="00754B3F" w:rsidRDefault="00125B68" w:rsidP="00125B68">
      <w:pPr>
        <w:pStyle w:val="Sansinterligne"/>
        <w:rPr>
          <w:rFonts w:asciiTheme="majorBidi" w:hAnsiTheme="majorBidi" w:cstheme="majorBidi"/>
          <w:sz w:val="24"/>
          <w:szCs w:val="24"/>
        </w:rPr>
      </w:pPr>
      <w:r>
        <w:rPr>
          <w:shd w:val="clear" w:color="auto" w:fill="FFFFFF"/>
        </w:rPr>
        <w:t> </w:t>
      </w:r>
      <w:r w:rsidRPr="00764690">
        <w:rPr>
          <w:rFonts w:asciiTheme="majorBidi" w:hAnsiTheme="majorBidi" w:cstheme="majorBidi"/>
          <w:sz w:val="24"/>
          <w:szCs w:val="24"/>
          <w:shd w:val="clear" w:color="auto" w:fill="FFFFFF"/>
        </w:rPr>
        <w:t>Répondre par vraie ou fausse aux affirmations suivantes</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a- La soude dans la solution permet d’accélérer la réaction d’électrolyse.</w:t>
      </w:r>
      <w:r w:rsidRPr="00754B3F">
        <w:rPr>
          <w:rFonts w:asciiTheme="majorBidi" w:hAnsiTheme="majorBidi" w:cstheme="majorBidi"/>
          <w:color w:val="FF0000"/>
          <w:sz w:val="24"/>
          <w:szCs w:val="24"/>
          <w:shd w:val="clear" w:color="auto" w:fill="FFFFFF"/>
        </w:rPr>
        <w:t xml:space="preserve"> Oui</w:t>
      </w:r>
      <w:r w:rsidRPr="00754B3F">
        <w:rPr>
          <w:rFonts w:asciiTheme="majorBidi" w:hAnsiTheme="majorBidi" w:cstheme="majorBidi"/>
          <w:color w:val="FF0000"/>
          <w:sz w:val="24"/>
          <w:szCs w:val="24"/>
        </w:rPr>
        <w:br/>
      </w:r>
      <w:r w:rsidRPr="00764690">
        <w:rPr>
          <w:rFonts w:asciiTheme="majorBidi" w:hAnsiTheme="majorBidi" w:cstheme="majorBidi"/>
          <w:sz w:val="24"/>
          <w:szCs w:val="24"/>
          <w:shd w:val="clear" w:color="auto" w:fill="FFFFFF"/>
        </w:rPr>
        <w:t>b- Le dihydrogène se dégage à l’anode.</w:t>
      </w:r>
      <w:r>
        <w:rPr>
          <w:rFonts w:asciiTheme="majorBidi" w:hAnsiTheme="majorBidi" w:cstheme="majorBidi"/>
          <w:sz w:val="24"/>
          <w:szCs w:val="24"/>
          <w:shd w:val="clear" w:color="auto" w:fill="FFFFFF"/>
        </w:rPr>
        <w:t xml:space="preserve"> </w:t>
      </w:r>
      <w:r w:rsidRPr="00754B3F">
        <w:rPr>
          <w:rFonts w:asciiTheme="majorBidi" w:hAnsiTheme="majorBidi" w:cstheme="majorBidi"/>
          <w:color w:val="FF0000"/>
          <w:sz w:val="24"/>
          <w:szCs w:val="24"/>
          <w:shd w:val="clear" w:color="auto" w:fill="FFFFFF"/>
        </w:rPr>
        <w:t>Non, il se dégage à la cathode</w:t>
      </w:r>
      <w:r w:rsidRPr="00754B3F">
        <w:rPr>
          <w:rFonts w:asciiTheme="majorBidi" w:hAnsiTheme="majorBidi" w:cstheme="majorBidi"/>
          <w:sz w:val="24"/>
          <w:szCs w:val="24"/>
          <w:shd w:val="clear" w:color="auto" w:fill="FFFFFF"/>
        </w:rPr>
        <w:br/>
      </w:r>
      <w:r w:rsidRPr="00764690">
        <w:rPr>
          <w:rFonts w:asciiTheme="majorBidi" w:hAnsiTheme="majorBidi" w:cstheme="majorBidi"/>
          <w:sz w:val="24"/>
          <w:szCs w:val="24"/>
          <w:shd w:val="clear" w:color="auto" w:fill="FFFFFF"/>
        </w:rPr>
        <w:t>c- Le dioxygène recueilli à la cathode rallume une flamme presque éteinte.</w:t>
      </w:r>
      <w:r w:rsidRPr="00754B3F">
        <w:rPr>
          <w:rFonts w:asciiTheme="majorBidi" w:hAnsiTheme="majorBidi" w:cstheme="majorBidi"/>
          <w:color w:val="FF0000"/>
          <w:sz w:val="24"/>
          <w:szCs w:val="24"/>
          <w:shd w:val="clear" w:color="auto" w:fill="FFFFFF"/>
        </w:rPr>
        <w:t xml:space="preserve"> Oui</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d- Le volume de dihydrogène recueilli est égal au volume de dioxygène obtenu lors d’une électrolyse.</w:t>
      </w:r>
      <w:r w:rsidRPr="00754B3F">
        <w:rPr>
          <w:rFonts w:asciiTheme="majorBidi" w:hAnsiTheme="majorBidi" w:cstheme="majorBidi"/>
          <w:color w:val="FF0000"/>
          <w:sz w:val="24"/>
          <w:szCs w:val="24"/>
          <w:shd w:val="clear" w:color="auto" w:fill="FFFFFF"/>
        </w:rPr>
        <w:t xml:space="preserve"> Non</w:t>
      </w:r>
      <w:r>
        <w:rPr>
          <w:rFonts w:asciiTheme="majorBidi" w:hAnsiTheme="majorBidi" w:cstheme="majorBidi"/>
          <w:color w:val="FF0000"/>
          <w:sz w:val="24"/>
          <w:szCs w:val="24"/>
          <w:shd w:val="clear" w:color="auto" w:fill="FFFFFF"/>
        </w:rPr>
        <w:t xml:space="preserve">, il est deux fois </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e- L’équation – bilan de l’électrolyse de l’eau est : </w:t>
      </w:r>
      <w:r w:rsidRPr="00764690">
        <w:rPr>
          <w:rStyle w:val="mjx-char"/>
          <w:rFonts w:asciiTheme="majorBidi" w:hAnsiTheme="majorBidi" w:cstheme="majorBidi"/>
          <w:color w:val="000000"/>
          <w:sz w:val="24"/>
          <w:szCs w:val="24"/>
          <w:bdr w:val="none" w:sz="0" w:space="0" w:color="auto" w:frame="1"/>
          <w:shd w:val="clear" w:color="auto" w:fill="FFFFFF"/>
        </w:rPr>
        <w:t>2H</w:t>
      </w:r>
      <w:r w:rsidRPr="00764690">
        <w:rPr>
          <w:rStyle w:val="mjx-char"/>
          <w:rFonts w:asciiTheme="majorBidi" w:hAnsiTheme="majorBidi" w:cstheme="majorBidi"/>
          <w:color w:val="000000"/>
          <w:sz w:val="24"/>
          <w:szCs w:val="24"/>
          <w:bdr w:val="none" w:sz="0" w:space="0" w:color="auto" w:frame="1"/>
          <w:shd w:val="clear" w:color="auto" w:fill="FFFFFF"/>
          <w:vertAlign w:val="subscript"/>
        </w:rPr>
        <w:t>2</w:t>
      </w:r>
      <w:r w:rsidRPr="00764690">
        <w:rPr>
          <w:rStyle w:val="mjx-char"/>
          <w:rFonts w:asciiTheme="majorBidi" w:hAnsiTheme="majorBidi" w:cstheme="majorBidi"/>
          <w:color w:val="000000"/>
          <w:sz w:val="24"/>
          <w:szCs w:val="24"/>
          <w:bdr w:val="none" w:sz="0" w:space="0" w:color="auto" w:frame="1"/>
          <w:shd w:val="clear" w:color="auto" w:fill="FFFFFF"/>
        </w:rPr>
        <w:t>O→2H</w:t>
      </w:r>
      <w:r w:rsidRPr="00764690">
        <w:rPr>
          <w:rStyle w:val="mjx-char"/>
          <w:rFonts w:asciiTheme="majorBidi" w:hAnsiTheme="majorBidi" w:cstheme="majorBidi"/>
          <w:color w:val="000000"/>
          <w:sz w:val="24"/>
          <w:szCs w:val="24"/>
          <w:bdr w:val="none" w:sz="0" w:space="0" w:color="auto" w:frame="1"/>
          <w:shd w:val="clear" w:color="auto" w:fill="FFFFFF"/>
          <w:vertAlign w:val="subscript"/>
        </w:rPr>
        <w:t>2</w:t>
      </w:r>
      <w:r w:rsidRPr="00764690">
        <w:rPr>
          <w:rStyle w:val="mjx-char"/>
          <w:rFonts w:asciiTheme="majorBidi" w:hAnsiTheme="majorBidi" w:cstheme="majorBidi"/>
          <w:color w:val="000000"/>
          <w:sz w:val="24"/>
          <w:szCs w:val="24"/>
          <w:bdr w:val="none" w:sz="0" w:space="0" w:color="auto" w:frame="1"/>
          <w:shd w:val="clear" w:color="auto" w:fill="FFFFFF"/>
        </w:rPr>
        <w:t>+</w:t>
      </w:r>
      <w:r>
        <w:rPr>
          <w:rStyle w:val="mjx-char"/>
          <w:rFonts w:asciiTheme="majorBidi" w:hAnsiTheme="majorBidi" w:cstheme="majorBidi"/>
          <w:color w:val="000000"/>
          <w:sz w:val="24"/>
          <w:szCs w:val="24"/>
          <w:bdr w:val="none" w:sz="0" w:space="0" w:color="auto" w:frame="1"/>
          <w:shd w:val="clear" w:color="auto" w:fill="FFFFFF"/>
        </w:rPr>
        <w:t xml:space="preserve">1/2 </w:t>
      </w:r>
      <w:r w:rsidRPr="00764690">
        <w:rPr>
          <w:rStyle w:val="mjx-char"/>
          <w:rFonts w:asciiTheme="majorBidi" w:hAnsiTheme="majorBidi" w:cstheme="majorBidi"/>
          <w:color w:val="000000"/>
          <w:sz w:val="24"/>
          <w:szCs w:val="24"/>
          <w:bdr w:val="none" w:sz="0" w:space="0" w:color="auto" w:frame="1"/>
          <w:shd w:val="clear" w:color="auto" w:fill="FFFFFF"/>
        </w:rPr>
        <w:t>O</w:t>
      </w:r>
      <w:r w:rsidRPr="00764690">
        <w:rPr>
          <w:rStyle w:val="mjx-char"/>
          <w:rFonts w:asciiTheme="majorBidi" w:hAnsiTheme="majorBidi" w:cstheme="majorBidi"/>
          <w:color w:val="000000"/>
          <w:sz w:val="24"/>
          <w:szCs w:val="24"/>
          <w:bdr w:val="none" w:sz="0" w:space="0" w:color="auto" w:frame="1"/>
          <w:shd w:val="clear" w:color="auto" w:fill="FFFFFF"/>
          <w:vertAlign w:val="subscript"/>
        </w:rPr>
        <w:t>2</w:t>
      </w:r>
      <w:r>
        <w:rPr>
          <w:rStyle w:val="mjx-char"/>
          <w:rFonts w:asciiTheme="majorBidi" w:hAnsiTheme="majorBidi" w:cstheme="majorBidi"/>
          <w:color w:val="000000"/>
          <w:sz w:val="24"/>
          <w:szCs w:val="24"/>
          <w:bdr w:val="none" w:sz="0" w:space="0" w:color="auto" w:frame="1"/>
          <w:shd w:val="clear" w:color="auto" w:fill="FFFFFF"/>
          <w:vertAlign w:val="subscript"/>
        </w:rPr>
        <w:t>.</w:t>
      </w:r>
      <w:r w:rsidRPr="00754B3F">
        <w:rPr>
          <w:rStyle w:val="mjx-char"/>
          <w:rFonts w:asciiTheme="majorBidi" w:hAnsiTheme="majorBidi" w:cstheme="majorBidi"/>
          <w:color w:val="FF0000"/>
          <w:sz w:val="24"/>
          <w:szCs w:val="24"/>
          <w:bdr w:val="none" w:sz="0" w:space="0" w:color="auto" w:frame="1"/>
          <w:shd w:val="clear" w:color="auto" w:fill="FFFFFF"/>
        </w:rPr>
        <w:t>Oui</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2. Complète le texte avec les mots ou expressions qui conviennent :</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 xml:space="preserve">L’eau est un corps qui peut se présenter sous trois </w:t>
      </w:r>
      <w:r>
        <w:rPr>
          <w:rFonts w:asciiTheme="majorBidi" w:hAnsiTheme="majorBidi" w:cstheme="majorBidi"/>
          <w:sz w:val="24"/>
          <w:szCs w:val="24"/>
          <w:shd w:val="clear" w:color="auto" w:fill="FFFFFF"/>
        </w:rPr>
        <w:t xml:space="preserve">états. Au cours de  </w:t>
      </w:r>
      <w:r w:rsidRPr="00754B3F">
        <w:rPr>
          <w:rFonts w:asciiTheme="majorBidi" w:hAnsiTheme="majorBidi" w:cstheme="majorBidi"/>
          <w:color w:val="FF0000"/>
          <w:sz w:val="24"/>
          <w:szCs w:val="24"/>
          <w:shd w:val="clear" w:color="auto" w:fill="FFFFFF"/>
        </w:rPr>
        <w:t>l’électrolyse</w:t>
      </w:r>
      <w:r>
        <w:rPr>
          <w:rFonts w:asciiTheme="majorBidi" w:hAnsiTheme="majorBidi" w:cstheme="majorBidi"/>
          <w:sz w:val="24"/>
          <w:szCs w:val="24"/>
          <w:shd w:val="clear" w:color="auto" w:fill="FFFFFF"/>
        </w:rPr>
        <w:t xml:space="preserve"> </w:t>
      </w:r>
      <w:r w:rsidRPr="00764690">
        <w:rPr>
          <w:rFonts w:asciiTheme="majorBidi" w:hAnsiTheme="majorBidi" w:cstheme="majorBidi"/>
          <w:sz w:val="24"/>
          <w:szCs w:val="24"/>
          <w:shd w:val="clear" w:color="auto" w:fill="FFFFFF"/>
        </w:rPr>
        <w:t>de l’eau, deux g</w:t>
      </w:r>
      <w:r>
        <w:rPr>
          <w:rFonts w:asciiTheme="majorBidi" w:hAnsiTheme="majorBidi" w:cstheme="majorBidi"/>
          <w:sz w:val="24"/>
          <w:szCs w:val="24"/>
          <w:shd w:val="clear" w:color="auto" w:fill="FFFFFF"/>
        </w:rPr>
        <w:t xml:space="preserve">az se forment : </w:t>
      </w:r>
      <w:r w:rsidRPr="00754B3F">
        <w:rPr>
          <w:rFonts w:asciiTheme="majorBidi" w:hAnsiTheme="majorBidi" w:cstheme="majorBidi"/>
          <w:color w:val="FF0000"/>
          <w:sz w:val="24"/>
          <w:szCs w:val="24"/>
          <w:shd w:val="clear" w:color="auto" w:fill="FFFFFF"/>
        </w:rPr>
        <w:t>l’hydrogène</w:t>
      </w:r>
      <w:r>
        <w:rPr>
          <w:rFonts w:asciiTheme="majorBidi" w:hAnsiTheme="majorBidi" w:cstheme="majorBidi"/>
          <w:sz w:val="24"/>
          <w:szCs w:val="24"/>
          <w:shd w:val="clear" w:color="auto" w:fill="FFFFFF"/>
        </w:rPr>
        <w:t xml:space="preserve">  à la cathode et </w:t>
      </w:r>
      <w:r w:rsidRPr="00754B3F">
        <w:rPr>
          <w:rFonts w:asciiTheme="majorBidi" w:hAnsiTheme="majorBidi" w:cstheme="majorBidi"/>
          <w:color w:val="FF0000"/>
          <w:sz w:val="24"/>
          <w:szCs w:val="24"/>
          <w:shd w:val="clear" w:color="auto" w:fill="FFFFFF"/>
        </w:rPr>
        <w:t xml:space="preserve">l’oxygène </w:t>
      </w:r>
      <w:r>
        <w:rPr>
          <w:rFonts w:asciiTheme="majorBidi" w:hAnsiTheme="majorBidi" w:cstheme="majorBidi"/>
          <w:sz w:val="24"/>
          <w:szCs w:val="24"/>
          <w:shd w:val="clear" w:color="auto" w:fill="FFFFFF"/>
        </w:rPr>
        <w:t xml:space="preserve"> </w:t>
      </w:r>
      <w:r w:rsidRPr="00764690">
        <w:rPr>
          <w:rFonts w:asciiTheme="majorBidi" w:hAnsiTheme="majorBidi" w:cstheme="majorBidi"/>
          <w:sz w:val="24"/>
          <w:szCs w:val="24"/>
          <w:shd w:val="clear" w:color="auto" w:fill="FFFFFF"/>
        </w:rPr>
        <w:t>à l’anode.</w:t>
      </w:r>
      <w:r w:rsidRPr="00764690">
        <w:rPr>
          <w:rFonts w:asciiTheme="majorBidi" w:hAnsiTheme="majorBidi" w:cstheme="majorBidi"/>
          <w:sz w:val="24"/>
          <w:szCs w:val="24"/>
        </w:rPr>
        <w:br/>
      </w:r>
      <w:r w:rsidRPr="00764690">
        <w:rPr>
          <w:rFonts w:asciiTheme="majorBidi" w:hAnsiTheme="majorBidi" w:cstheme="majorBidi"/>
          <w:sz w:val="24"/>
          <w:szCs w:val="24"/>
          <w:shd w:val="clear" w:color="auto" w:fill="FFFFFF"/>
        </w:rPr>
        <w:t xml:space="preserve">Le volume du dioxygène est </w:t>
      </w:r>
      <w:r w:rsidRPr="00754B3F">
        <w:rPr>
          <w:rFonts w:asciiTheme="majorBidi" w:hAnsiTheme="majorBidi" w:cstheme="majorBidi"/>
          <w:color w:val="FF0000"/>
          <w:sz w:val="24"/>
          <w:szCs w:val="24"/>
          <w:shd w:val="clear" w:color="auto" w:fill="FFFFFF"/>
        </w:rPr>
        <w:t>la moit</w:t>
      </w:r>
      <w:r>
        <w:rPr>
          <w:rFonts w:asciiTheme="majorBidi" w:hAnsiTheme="majorBidi" w:cstheme="majorBidi"/>
          <w:color w:val="FF0000"/>
          <w:sz w:val="24"/>
          <w:szCs w:val="24"/>
          <w:shd w:val="clear" w:color="auto" w:fill="FFFFFF"/>
        </w:rPr>
        <w:t>ié</w:t>
      </w:r>
      <w:r w:rsidRPr="00764690">
        <w:rPr>
          <w:rFonts w:asciiTheme="majorBidi" w:hAnsiTheme="majorBidi" w:cstheme="majorBidi"/>
          <w:sz w:val="24"/>
          <w:szCs w:val="24"/>
          <w:shd w:val="clear" w:color="auto" w:fill="FFFFFF"/>
        </w:rPr>
        <w:t xml:space="preserve"> de celui du dihydrogène</w:t>
      </w:r>
      <w:r>
        <w:rPr>
          <w:shd w:val="clear" w:color="auto" w:fill="FFFFFF"/>
        </w:rPr>
        <w:t>.</w:t>
      </w:r>
    </w:p>
    <w:p w:rsidR="00125B68" w:rsidRDefault="00125B68" w:rsidP="00125B68">
      <w:pPr>
        <w:pStyle w:val="Sansinterligne"/>
        <w:tabs>
          <w:tab w:val="left" w:pos="3263"/>
        </w:tabs>
        <w:rPr>
          <w:rFonts w:asciiTheme="majorBidi" w:hAnsiTheme="majorBidi" w:cstheme="majorBidi"/>
          <w:color w:val="000000" w:themeColor="text1"/>
          <w:sz w:val="24"/>
          <w:szCs w:val="24"/>
          <w:lang w:eastAsia="fr-FR"/>
        </w:rPr>
      </w:pPr>
    </w:p>
    <w:p w:rsidR="00125B68" w:rsidRDefault="00125B68" w:rsidP="00125B68">
      <w:pPr>
        <w:pStyle w:val="Sansinterligne"/>
        <w:tabs>
          <w:tab w:val="left" w:pos="3263"/>
        </w:tabs>
        <w:rPr>
          <w:rFonts w:asciiTheme="majorBidi" w:hAnsiTheme="majorBidi" w:cstheme="majorBidi"/>
          <w:color w:val="000000" w:themeColor="text1"/>
          <w:sz w:val="24"/>
          <w:szCs w:val="24"/>
          <w:lang w:eastAsia="fr-FR"/>
        </w:rPr>
      </w:pPr>
    </w:p>
    <w:p w:rsidR="00125B68" w:rsidRDefault="00125B68" w:rsidP="00125B68">
      <w:pPr>
        <w:pStyle w:val="Sansinterligne"/>
        <w:tabs>
          <w:tab w:val="left" w:pos="3263"/>
        </w:tabs>
        <w:rPr>
          <w:rFonts w:asciiTheme="majorBidi" w:hAnsiTheme="majorBidi" w:cstheme="majorBidi"/>
          <w:color w:val="000000" w:themeColor="text1"/>
          <w:sz w:val="24"/>
          <w:szCs w:val="24"/>
          <w:lang w:eastAsia="fr-FR"/>
        </w:rPr>
      </w:pPr>
    </w:p>
    <w:p w:rsidR="00125B68" w:rsidRPr="00423D84" w:rsidRDefault="00125B68" w:rsidP="00125B68">
      <w:pPr>
        <w:pStyle w:val="Sansinterligne"/>
        <w:spacing w:line="276" w:lineRule="auto"/>
        <w:jc w:val="both"/>
        <w:rPr>
          <w:rFonts w:asciiTheme="majorBidi" w:hAnsiTheme="majorBidi" w:cstheme="majorBidi"/>
          <w:color w:val="FF0000"/>
          <w:sz w:val="24"/>
          <w:szCs w:val="24"/>
        </w:rPr>
      </w:pPr>
      <w:r w:rsidRPr="00EE1BFE">
        <w:rPr>
          <w:rFonts w:asciiTheme="majorBidi" w:hAnsiTheme="majorBidi" w:cstheme="majorBidi"/>
          <w:color w:val="FF0000"/>
          <w:sz w:val="24"/>
          <w:szCs w:val="24"/>
        </w:rPr>
        <w:t>Solution de l’exercice n</w:t>
      </w:r>
      <w:r w:rsidRPr="00266B3D">
        <w:rPr>
          <w:rFonts w:asciiTheme="majorBidi" w:hAnsiTheme="majorBidi" w:cstheme="majorBidi"/>
          <w:b/>
          <w:bCs/>
          <w:color w:val="FF0000"/>
          <w:sz w:val="24"/>
          <w:szCs w:val="24"/>
        </w:rPr>
        <w:t>°</w:t>
      </w:r>
      <w:r>
        <w:rPr>
          <w:rFonts w:asciiTheme="majorBidi" w:hAnsiTheme="majorBidi" w:cstheme="majorBidi"/>
          <w:color w:val="FF0000"/>
          <w:sz w:val="24"/>
          <w:szCs w:val="24"/>
        </w:rPr>
        <w:t>4</w:t>
      </w:r>
    </w:p>
    <w:p w:rsidR="00125B68" w:rsidRDefault="00125B68" w:rsidP="008C0C11">
      <w:pPr>
        <w:pStyle w:val="Heading1"/>
        <w:numPr>
          <w:ilvl w:val="0"/>
          <w:numId w:val="25"/>
        </w:numPr>
        <w:spacing w:line="276" w:lineRule="auto"/>
        <w:rPr>
          <w:rFonts w:asciiTheme="majorBidi" w:eastAsiaTheme="minorHAnsi" w:hAnsiTheme="majorBidi" w:cstheme="majorBidi"/>
          <w:b w:val="0"/>
          <w:bCs w:val="0"/>
          <w:color w:val="000000" w:themeColor="text1"/>
        </w:rPr>
      </w:pPr>
      <w:r w:rsidRPr="00DB388B">
        <w:rPr>
          <w:rFonts w:asciiTheme="majorBidi" w:hAnsiTheme="majorBidi" w:cstheme="majorBidi"/>
          <w:b w:val="0"/>
          <w:bCs w:val="0"/>
        </w:rPr>
        <w:lastRenderedPageBreak/>
        <w:t xml:space="preserve"> la méthode la plus</w:t>
      </w:r>
      <w:r w:rsidRPr="00DB388B">
        <w:rPr>
          <w:rFonts w:asciiTheme="majorBidi" w:hAnsiTheme="majorBidi" w:cstheme="majorBidi"/>
          <w:b w:val="0"/>
          <w:bCs w:val="0"/>
          <w:spacing w:val="-57"/>
        </w:rPr>
        <w:t xml:space="preserve"> </w:t>
      </w:r>
      <w:r>
        <w:rPr>
          <w:rFonts w:asciiTheme="majorBidi" w:hAnsiTheme="majorBidi" w:cstheme="majorBidi"/>
          <w:b w:val="0"/>
          <w:bCs w:val="0"/>
          <w:spacing w:val="-57"/>
        </w:rPr>
        <w:t xml:space="preserve">          </w:t>
      </w:r>
      <w:r w:rsidRPr="00DB388B">
        <w:rPr>
          <w:rFonts w:asciiTheme="majorBidi" w:hAnsiTheme="majorBidi" w:cstheme="majorBidi"/>
          <w:b w:val="0"/>
          <w:bCs w:val="0"/>
        </w:rPr>
        <w:t>économique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en énergie?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Est-ce</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la plus</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écologique</w:t>
      </w:r>
      <w:r>
        <w:rPr>
          <w:rFonts w:asciiTheme="majorBidi" w:hAnsiTheme="majorBidi" w:cstheme="majorBidi"/>
          <w:b w:val="0"/>
          <w:bCs w:val="0"/>
        </w:rPr>
        <w:t xml:space="preserve"> </w:t>
      </w:r>
      <w:r w:rsidRPr="00423D84">
        <w:rPr>
          <w:rFonts w:asciiTheme="majorBidi" w:hAnsiTheme="majorBidi" w:cstheme="majorBidi"/>
          <w:b w:val="0"/>
          <w:bCs w:val="0"/>
          <w:color w:val="FF0000"/>
        </w:rPr>
        <w:t>est l’électrolyse</w:t>
      </w:r>
      <w:r>
        <w:rPr>
          <w:rFonts w:asciiTheme="majorBidi" w:eastAsiaTheme="minorHAnsi" w:hAnsiTheme="majorBidi" w:cstheme="majorBidi"/>
          <w:color w:val="000000" w:themeColor="text1"/>
        </w:rPr>
        <w:t xml:space="preserve"> </w:t>
      </w:r>
      <w:r w:rsidRPr="00CC7B07">
        <w:rPr>
          <w:rFonts w:asciiTheme="majorBidi" w:eastAsiaTheme="minorHAnsi" w:hAnsiTheme="majorBidi" w:cstheme="majorBidi"/>
          <w:b w:val="0"/>
          <w:bCs w:val="0"/>
          <w:color w:val="FF0000"/>
        </w:rPr>
        <w:t>elle est moins couteuse et écologique parce que les sous produits sont renouvelables</w:t>
      </w:r>
      <w:r>
        <w:rPr>
          <w:rFonts w:asciiTheme="majorBidi" w:eastAsiaTheme="minorHAnsi" w:hAnsiTheme="majorBidi" w:cstheme="majorBidi"/>
          <w:b w:val="0"/>
          <w:bCs w:val="0"/>
          <w:color w:val="000000" w:themeColor="text1"/>
        </w:rPr>
        <w:t xml:space="preserve">. </w:t>
      </w:r>
      <w:r w:rsidRPr="00423D84">
        <w:rPr>
          <w:rFonts w:asciiTheme="majorBidi" w:eastAsiaTheme="minorHAnsi" w:hAnsiTheme="majorBidi" w:cstheme="majorBidi"/>
          <w:b w:val="0"/>
          <w:bCs w:val="0"/>
          <w:color w:val="000000" w:themeColor="text1"/>
        </w:rPr>
        <w:t xml:space="preserve">  </w:t>
      </w:r>
    </w:p>
    <w:p w:rsidR="00125B68" w:rsidRPr="00CC7B07" w:rsidRDefault="00125B68" w:rsidP="008C0C11">
      <w:pPr>
        <w:pStyle w:val="Heading1"/>
        <w:numPr>
          <w:ilvl w:val="0"/>
          <w:numId w:val="25"/>
        </w:numPr>
        <w:spacing w:line="276" w:lineRule="auto"/>
        <w:rPr>
          <w:rFonts w:asciiTheme="majorBidi" w:eastAsiaTheme="minorHAnsi" w:hAnsiTheme="majorBidi" w:cstheme="majorBidi"/>
          <w:b w:val="0"/>
          <w:bCs w:val="0"/>
        </w:rPr>
      </w:pPr>
      <w:r w:rsidRPr="00CC7B07">
        <w:rPr>
          <w:rFonts w:asciiTheme="majorBidi" w:hAnsiTheme="majorBidi" w:cstheme="majorBidi"/>
          <w:b w:val="0"/>
          <w:bCs w:val="0"/>
        </w:rPr>
        <w:t>L’équation</w:t>
      </w:r>
      <w:r w:rsidRPr="00CC7B07">
        <w:rPr>
          <w:rFonts w:asciiTheme="majorBidi" w:hAnsiTheme="majorBidi" w:cstheme="majorBidi"/>
          <w:b w:val="0"/>
          <w:bCs w:val="0"/>
          <w:spacing w:val="-4"/>
        </w:rPr>
        <w:t xml:space="preserve"> </w:t>
      </w:r>
      <w:r w:rsidRPr="00CC7B07">
        <w:rPr>
          <w:rFonts w:asciiTheme="majorBidi" w:hAnsiTheme="majorBidi" w:cstheme="majorBidi"/>
          <w:b w:val="0"/>
          <w:bCs w:val="0"/>
        </w:rPr>
        <w:t>correspondant à</w:t>
      </w:r>
      <w:r w:rsidRPr="00CC7B07">
        <w:rPr>
          <w:rFonts w:asciiTheme="majorBidi" w:hAnsiTheme="majorBidi" w:cstheme="majorBidi"/>
          <w:b w:val="0"/>
          <w:bCs w:val="0"/>
          <w:spacing w:val="-2"/>
        </w:rPr>
        <w:t xml:space="preserve"> </w:t>
      </w:r>
      <w:r w:rsidRPr="00CC7B07">
        <w:rPr>
          <w:rFonts w:asciiTheme="majorBidi" w:hAnsiTheme="majorBidi" w:cstheme="majorBidi"/>
          <w:b w:val="0"/>
          <w:bCs w:val="0"/>
        </w:rPr>
        <w:t>la</w:t>
      </w:r>
      <w:r w:rsidRPr="00CC7B07">
        <w:rPr>
          <w:rFonts w:asciiTheme="majorBidi" w:hAnsiTheme="majorBidi" w:cstheme="majorBidi"/>
          <w:b w:val="0"/>
          <w:bCs w:val="0"/>
          <w:spacing w:val="-2"/>
        </w:rPr>
        <w:t xml:space="preserve"> </w:t>
      </w:r>
      <w:r w:rsidRPr="00CC7B07">
        <w:rPr>
          <w:rFonts w:asciiTheme="majorBidi" w:hAnsiTheme="majorBidi" w:cstheme="majorBidi"/>
          <w:b w:val="0"/>
          <w:bCs w:val="0"/>
        </w:rPr>
        <w:t>réaction d’électrolyse :</w:t>
      </w:r>
      <w:r w:rsidRPr="00CC7B07">
        <w:rPr>
          <w:rFonts w:asciiTheme="majorBidi" w:hAnsiTheme="majorBidi" w:cstheme="majorBidi"/>
          <w:b w:val="0"/>
          <w:bCs w:val="0"/>
          <w:shd w:val="clear" w:color="auto" w:fill="FFFFFF"/>
        </w:rPr>
        <w:t xml:space="preserve"> </w:t>
      </w:r>
      <w:r w:rsidRPr="00CC7B07">
        <w:rPr>
          <w:rFonts w:asciiTheme="majorBidi" w:hAnsiTheme="majorBidi" w:cstheme="majorBidi"/>
          <w:b w:val="0"/>
          <w:bCs w:val="0"/>
          <w:color w:val="FF0000"/>
          <w:shd w:val="clear" w:color="auto" w:fill="FFFFFF"/>
        </w:rPr>
        <w:t>2 </w:t>
      </w:r>
      <w:hyperlink r:id="rId76" w:tooltip="Eau" w:history="1">
        <w:r w:rsidRPr="00CC7B07">
          <w:rPr>
            <w:rStyle w:val="Lienhypertexte"/>
            <w:rFonts w:asciiTheme="majorBidi" w:hAnsiTheme="majorBidi" w:cstheme="majorBidi"/>
            <w:b w:val="0"/>
            <w:bCs w:val="0"/>
            <w:color w:val="FF0000"/>
            <w:shd w:val="clear" w:color="auto" w:fill="FFFFFF"/>
          </w:rPr>
          <w:t>H</w:t>
        </w:r>
        <w:r w:rsidRPr="00CC7B07">
          <w:rPr>
            <w:rStyle w:val="Lienhypertexte"/>
            <w:rFonts w:asciiTheme="majorBidi" w:hAnsiTheme="majorBidi" w:cstheme="majorBidi"/>
            <w:b w:val="0"/>
            <w:bCs w:val="0"/>
            <w:color w:val="FF0000"/>
            <w:shd w:val="clear" w:color="auto" w:fill="FFFFFF"/>
            <w:vertAlign w:val="subscript"/>
          </w:rPr>
          <w:t>2</w:t>
        </w:r>
        <w:r w:rsidRPr="00CC7B07">
          <w:rPr>
            <w:rStyle w:val="Lienhypertexte"/>
            <w:rFonts w:asciiTheme="majorBidi" w:hAnsiTheme="majorBidi" w:cstheme="majorBidi"/>
            <w:b w:val="0"/>
            <w:bCs w:val="0"/>
            <w:color w:val="FF0000"/>
            <w:shd w:val="clear" w:color="auto" w:fill="FFFFFF"/>
          </w:rPr>
          <w:t>O</w:t>
        </w:r>
        <w:r w:rsidRPr="00CC7B07">
          <w:rPr>
            <w:rStyle w:val="Lienhypertexte"/>
            <w:rFonts w:asciiTheme="majorBidi" w:hAnsiTheme="majorBidi" w:cstheme="majorBidi"/>
            <w:b w:val="0"/>
            <w:bCs w:val="0"/>
            <w:color w:val="FF0000"/>
            <w:shd w:val="clear" w:color="auto" w:fill="FFFFFF"/>
            <w:vertAlign w:val="subscript"/>
          </w:rPr>
          <w:t> liq</w:t>
        </w:r>
      </w:hyperlink>
      <w:r w:rsidRPr="00CC7B07">
        <w:rPr>
          <w:rFonts w:asciiTheme="majorBidi" w:hAnsiTheme="majorBidi" w:cstheme="majorBidi"/>
          <w:b w:val="0"/>
          <w:bCs w:val="0"/>
          <w:color w:val="FF0000"/>
          <w:shd w:val="clear" w:color="auto" w:fill="FFFFFF"/>
        </w:rPr>
        <w:t> </w:t>
      </w:r>
      <w:r w:rsidRPr="00CC7B07">
        <w:rPr>
          <w:rFonts w:asciiTheme="majorBidi" w:hAnsi="Cambria Math" w:cstheme="majorBidi"/>
          <w:b w:val="0"/>
          <w:bCs w:val="0"/>
          <w:color w:val="FF0000"/>
          <w:shd w:val="clear" w:color="auto" w:fill="FFFFFF"/>
        </w:rPr>
        <w:t>⟶</w:t>
      </w:r>
      <w:r w:rsidRPr="00CC7B07">
        <w:rPr>
          <w:rFonts w:asciiTheme="majorBidi" w:hAnsiTheme="majorBidi" w:cstheme="majorBidi"/>
          <w:b w:val="0"/>
          <w:bCs w:val="0"/>
          <w:color w:val="FF0000"/>
          <w:shd w:val="clear" w:color="auto" w:fill="FFFFFF"/>
        </w:rPr>
        <w:t xml:space="preserve"> 2 </w:t>
      </w:r>
      <w:hyperlink r:id="rId77" w:tooltip="Dihydrogène" w:history="1">
        <w:r w:rsidRPr="00CC7B07">
          <w:rPr>
            <w:rStyle w:val="Lienhypertexte"/>
            <w:rFonts w:asciiTheme="majorBidi" w:hAnsiTheme="majorBidi" w:cstheme="majorBidi"/>
            <w:b w:val="0"/>
            <w:bCs w:val="0"/>
            <w:color w:val="FF0000"/>
            <w:shd w:val="clear" w:color="auto" w:fill="FFFFFF"/>
          </w:rPr>
          <w:t>H</w:t>
        </w:r>
        <w:r w:rsidRPr="00CC7B07">
          <w:rPr>
            <w:rStyle w:val="Lienhypertexte"/>
            <w:rFonts w:asciiTheme="majorBidi" w:hAnsiTheme="majorBidi" w:cstheme="majorBidi"/>
            <w:b w:val="0"/>
            <w:bCs w:val="0"/>
            <w:color w:val="FF0000"/>
            <w:shd w:val="clear" w:color="auto" w:fill="FFFFFF"/>
            <w:vertAlign w:val="subscript"/>
          </w:rPr>
          <w:t>2 gaz</w:t>
        </w:r>
      </w:hyperlink>
      <w:r w:rsidRPr="00CC7B07">
        <w:rPr>
          <w:rFonts w:asciiTheme="majorBidi" w:hAnsiTheme="majorBidi" w:cstheme="majorBidi"/>
          <w:b w:val="0"/>
          <w:bCs w:val="0"/>
          <w:color w:val="FF0000"/>
          <w:shd w:val="clear" w:color="auto" w:fill="FFFFFF"/>
        </w:rPr>
        <w:t> + </w:t>
      </w:r>
      <w:hyperlink r:id="rId78" w:history="1">
        <w:r w:rsidRPr="00CC7B07">
          <w:rPr>
            <w:rStyle w:val="Lienhypertexte"/>
            <w:rFonts w:asciiTheme="majorBidi" w:hAnsiTheme="majorBidi" w:cstheme="majorBidi"/>
            <w:b w:val="0"/>
            <w:bCs w:val="0"/>
            <w:color w:val="FF0000"/>
            <w:shd w:val="clear" w:color="auto" w:fill="FFFFFF"/>
          </w:rPr>
          <w:t>O</w:t>
        </w:r>
        <w:r w:rsidRPr="00CC7B07">
          <w:rPr>
            <w:rStyle w:val="Lienhypertexte"/>
            <w:rFonts w:asciiTheme="majorBidi" w:hAnsiTheme="majorBidi" w:cstheme="majorBidi"/>
            <w:b w:val="0"/>
            <w:bCs w:val="0"/>
            <w:color w:val="FF0000"/>
            <w:shd w:val="clear" w:color="auto" w:fill="FFFFFF"/>
            <w:vertAlign w:val="subscript"/>
          </w:rPr>
          <w:t>2 gaz</w:t>
        </w:r>
      </w:hyperlink>
      <w:r w:rsidRPr="00CC7B07">
        <w:rPr>
          <w:rFonts w:asciiTheme="majorBidi" w:hAnsiTheme="majorBidi" w:cstheme="majorBidi"/>
          <w:b w:val="0"/>
          <w:bCs w:val="0"/>
          <w:shd w:val="clear" w:color="auto" w:fill="FFFFFF"/>
        </w:rPr>
        <w:t> </w:t>
      </w:r>
    </w:p>
    <w:p w:rsidR="00125B68" w:rsidRPr="00CC7B07" w:rsidRDefault="00125B68" w:rsidP="008C0C11">
      <w:pPr>
        <w:pStyle w:val="Heading1"/>
        <w:numPr>
          <w:ilvl w:val="0"/>
          <w:numId w:val="25"/>
        </w:numPr>
        <w:spacing w:line="276" w:lineRule="auto"/>
        <w:rPr>
          <w:rFonts w:asciiTheme="majorBidi" w:eastAsiaTheme="minorHAnsi" w:hAnsiTheme="majorBidi" w:cstheme="majorBidi"/>
          <w:b w:val="0"/>
          <w:bCs w:val="0"/>
        </w:rPr>
      </w:pPr>
      <w:r w:rsidRPr="00DB388B">
        <w:rPr>
          <w:rFonts w:asciiTheme="majorBidi" w:hAnsiTheme="majorBidi" w:cstheme="majorBidi"/>
          <w:b w:val="0"/>
          <w:bCs w:val="0"/>
        </w:rPr>
        <w:t>l'équation</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correspondant à</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la</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réaction</w:t>
      </w:r>
      <w:r w:rsidRPr="00DB388B">
        <w:rPr>
          <w:rFonts w:asciiTheme="majorBidi" w:hAnsiTheme="majorBidi" w:cstheme="majorBidi"/>
          <w:b w:val="0"/>
          <w:bCs w:val="0"/>
          <w:spacing w:val="-3"/>
        </w:rPr>
        <w:t xml:space="preserve"> </w:t>
      </w:r>
      <w:r w:rsidRPr="00DB388B">
        <w:rPr>
          <w:rFonts w:asciiTheme="majorBidi" w:hAnsiTheme="majorBidi" w:cstheme="majorBidi"/>
          <w:b w:val="0"/>
          <w:bCs w:val="0"/>
        </w:rPr>
        <w:t>de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vaporeformage</w:t>
      </w:r>
    </w:p>
    <w:p w:rsidR="00125B68" w:rsidRPr="00754B3F" w:rsidRDefault="00125B68" w:rsidP="00125B68">
      <w:pPr>
        <w:pStyle w:val="Heading1"/>
        <w:spacing w:line="276" w:lineRule="auto"/>
        <w:ind w:left="720"/>
        <w:rPr>
          <w:rFonts w:asciiTheme="majorBidi" w:hAnsiTheme="majorBidi" w:cstheme="majorBidi"/>
          <w:b w:val="0"/>
          <w:bCs w:val="0"/>
          <w:color w:val="FF0000"/>
          <w:vertAlign w:val="subscript"/>
          <w:lang w:val="en-US"/>
        </w:rPr>
      </w:pPr>
      <w:r w:rsidRPr="00754B3F">
        <w:rPr>
          <w:rFonts w:asciiTheme="majorBidi" w:hAnsiTheme="majorBidi" w:cstheme="majorBidi"/>
          <w:b w:val="0"/>
          <w:bCs w:val="0"/>
          <w:lang w:val="en-US"/>
        </w:rPr>
        <w:t>-</w:t>
      </w:r>
      <w:r w:rsidRPr="00754B3F">
        <w:rPr>
          <w:rFonts w:asciiTheme="majorBidi" w:hAnsiTheme="majorBidi" w:cstheme="majorBidi"/>
          <w:b w:val="0"/>
          <w:bCs w:val="0"/>
          <w:color w:val="FF0000"/>
          <w:lang w:val="en-US"/>
        </w:rPr>
        <w:t>H</w:t>
      </w:r>
      <w:r w:rsidRPr="00754B3F">
        <w:rPr>
          <w:rFonts w:asciiTheme="majorBidi" w:hAnsiTheme="majorBidi" w:cstheme="majorBidi"/>
          <w:b w:val="0"/>
          <w:bCs w:val="0"/>
          <w:color w:val="FF0000"/>
          <w:vertAlign w:val="subscript"/>
          <w:lang w:val="en-US"/>
        </w:rPr>
        <w:t>2</w:t>
      </w:r>
      <w:r w:rsidRPr="00754B3F">
        <w:rPr>
          <w:rFonts w:asciiTheme="majorBidi" w:hAnsiTheme="majorBidi" w:cstheme="majorBidi"/>
          <w:b w:val="0"/>
          <w:bCs w:val="0"/>
          <w:color w:val="FF0000"/>
          <w:lang w:val="en-US"/>
        </w:rPr>
        <w:t>O + CH</w:t>
      </w:r>
      <w:r w:rsidRPr="00754B3F">
        <w:rPr>
          <w:rFonts w:asciiTheme="majorBidi" w:hAnsiTheme="majorBidi" w:cstheme="majorBidi"/>
          <w:b w:val="0"/>
          <w:bCs w:val="0"/>
          <w:color w:val="FF0000"/>
          <w:vertAlign w:val="subscript"/>
          <w:lang w:val="en-US"/>
        </w:rPr>
        <w:t>4</w:t>
      </w:r>
      <w:r w:rsidRPr="00754B3F">
        <w:rPr>
          <w:rFonts w:asciiTheme="majorBidi" w:hAnsiTheme="majorBidi" w:cstheme="majorBidi"/>
          <w:b w:val="0"/>
          <w:bCs w:val="0"/>
          <w:color w:val="FF0000"/>
          <w:lang w:val="en-US"/>
        </w:rPr>
        <w:t> → CO + 3H</w:t>
      </w:r>
      <w:r w:rsidRPr="00754B3F">
        <w:rPr>
          <w:rFonts w:asciiTheme="majorBidi" w:hAnsiTheme="majorBidi" w:cstheme="majorBidi"/>
          <w:b w:val="0"/>
          <w:bCs w:val="0"/>
          <w:color w:val="FF0000"/>
          <w:vertAlign w:val="subscript"/>
          <w:lang w:val="en-US"/>
        </w:rPr>
        <w:t>2</w:t>
      </w:r>
    </w:p>
    <w:p w:rsidR="00125B68" w:rsidRPr="00754B3F" w:rsidRDefault="00125B68" w:rsidP="00125B68">
      <w:pPr>
        <w:pStyle w:val="Heading1"/>
        <w:spacing w:line="276" w:lineRule="auto"/>
        <w:ind w:left="720"/>
        <w:rPr>
          <w:rFonts w:asciiTheme="majorBidi" w:hAnsiTheme="majorBidi" w:cstheme="majorBidi"/>
          <w:b w:val="0"/>
          <w:bCs w:val="0"/>
          <w:color w:val="FF0000"/>
          <w:vertAlign w:val="subscript"/>
          <w:lang w:val="en-US"/>
        </w:rPr>
      </w:pPr>
      <w:r w:rsidRPr="00754B3F">
        <w:rPr>
          <w:rFonts w:asciiTheme="majorBidi" w:hAnsiTheme="majorBidi" w:cstheme="majorBidi"/>
          <w:b w:val="0"/>
          <w:bCs w:val="0"/>
          <w:color w:val="FF0000"/>
          <w:lang w:val="en-US"/>
        </w:rPr>
        <w:t>-</w:t>
      </w:r>
      <w:r w:rsidRPr="00754B3F">
        <w:rPr>
          <w:rFonts w:asciiTheme="majorBidi" w:hAnsiTheme="majorBidi" w:cstheme="majorBidi"/>
          <w:color w:val="000000"/>
          <w:lang w:val="en-US"/>
        </w:rPr>
        <w:t xml:space="preserve"> </w:t>
      </w:r>
      <w:r w:rsidRPr="00754B3F">
        <w:rPr>
          <w:rFonts w:asciiTheme="majorBidi" w:hAnsiTheme="majorBidi" w:cstheme="majorBidi"/>
          <w:b w:val="0"/>
          <w:bCs w:val="0"/>
          <w:color w:val="FF0000"/>
          <w:lang w:val="en-US"/>
        </w:rPr>
        <w:t>CO + H</w:t>
      </w:r>
      <w:r w:rsidRPr="00754B3F">
        <w:rPr>
          <w:rFonts w:asciiTheme="majorBidi" w:hAnsiTheme="majorBidi" w:cstheme="majorBidi"/>
          <w:b w:val="0"/>
          <w:bCs w:val="0"/>
          <w:color w:val="FF0000"/>
          <w:vertAlign w:val="subscript"/>
          <w:lang w:val="en-US"/>
        </w:rPr>
        <w:t>2</w:t>
      </w:r>
      <w:r w:rsidRPr="00754B3F">
        <w:rPr>
          <w:rFonts w:asciiTheme="majorBidi" w:hAnsiTheme="majorBidi" w:cstheme="majorBidi"/>
          <w:b w:val="0"/>
          <w:bCs w:val="0"/>
          <w:color w:val="FF0000"/>
          <w:lang w:val="en-US"/>
        </w:rPr>
        <w:t>O → CO</w:t>
      </w:r>
      <w:r w:rsidRPr="00754B3F">
        <w:rPr>
          <w:rFonts w:asciiTheme="majorBidi" w:hAnsiTheme="majorBidi" w:cstheme="majorBidi"/>
          <w:b w:val="0"/>
          <w:bCs w:val="0"/>
          <w:color w:val="FF0000"/>
          <w:vertAlign w:val="subscript"/>
          <w:lang w:val="en-US"/>
        </w:rPr>
        <w:t>2</w:t>
      </w:r>
      <w:r w:rsidRPr="00754B3F">
        <w:rPr>
          <w:rFonts w:asciiTheme="majorBidi" w:hAnsiTheme="majorBidi" w:cstheme="majorBidi"/>
          <w:b w:val="0"/>
          <w:bCs w:val="0"/>
          <w:color w:val="FF0000"/>
          <w:lang w:val="en-US"/>
        </w:rPr>
        <w:t> + H</w:t>
      </w:r>
      <w:r w:rsidRPr="00754B3F">
        <w:rPr>
          <w:rFonts w:asciiTheme="majorBidi" w:hAnsiTheme="majorBidi" w:cstheme="majorBidi"/>
          <w:b w:val="0"/>
          <w:bCs w:val="0"/>
          <w:color w:val="FF0000"/>
          <w:vertAlign w:val="subscript"/>
          <w:lang w:val="en-US"/>
        </w:rPr>
        <w:t>2</w:t>
      </w:r>
    </w:p>
    <w:p w:rsidR="00125B68" w:rsidRPr="00CC7B07" w:rsidRDefault="00125B68" w:rsidP="00125B68">
      <w:pPr>
        <w:pStyle w:val="Heading1"/>
        <w:spacing w:line="276" w:lineRule="auto"/>
        <w:rPr>
          <w:rFonts w:asciiTheme="majorBidi" w:hAnsiTheme="majorBidi" w:cstheme="majorBidi"/>
        </w:rPr>
      </w:pPr>
      <w:r w:rsidRPr="00CC7B07">
        <w:rPr>
          <w:rFonts w:asciiTheme="majorBidi" w:hAnsiTheme="majorBidi" w:cstheme="majorBidi"/>
          <w:b w:val="0"/>
          <w:bCs w:val="0"/>
          <w:color w:val="000000" w:themeColor="text1"/>
        </w:rPr>
        <w:t>4</w:t>
      </w:r>
      <w:r w:rsidRPr="00CC7B07">
        <w:rPr>
          <w:rFonts w:asciiTheme="majorBidi" w:hAnsiTheme="majorBidi" w:cstheme="majorBidi"/>
        </w:rPr>
        <w:t xml:space="preserve"> </w:t>
      </w:r>
      <w:r>
        <w:rPr>
          <w:rFonts w:asciiTheme="majorBidi" w:hAnsiTheme="majorBidi" w:cstheme="majorBidi"/>
          <w:b w:val="0"/>
          <w:bCs w:val="0"/>
        </w:rPr>
        <w:t>L</w:t>
      </w:r>
      <w:r w:rsidRPr="00DB388B">
        <w:rPr>
          <w:rFonts w:asciiTheme="majorBidi" w:hAnsiTheme="majorBidi" w:cstheme="majorBidi"/>
          <w:b w:val="0"/>
          <w:bCs w:val="0"/>
        </w:rPr>
        <w:t>'équation</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correspondant à</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la</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réaction</w:t>
      </w:r>
      <w:r>
        <w:rPr>
          <w:rFonts w:asciiTheme="majorBidi" w:hAnsiTheme="majorBidi" w:cstheme="majorBidi"/>
          <w:b w:val="0"/>
          <w:bCs w:val="0"/>
        </w:rPr>
        <w:t xml:space="preserve"> de pyrolyse</w:t>
      </w:r>
    </w:p>
    <w:p w:rsidR="00125B68" w:rsidRDefault="00125B68" w:rsidP="00125B68">
      <w:pPr>
        <w:pStyle w:val="Heading1"/>
        <w:spacing w:line="276" w:lineRule="auto"/>
        <w:rPr>
          <w:rFonts w:asciiTheme="majorBidi" w:hAnsiTheme="majorBidi" w:cstheme="majorBidi"/>
          <w:b w:val="0"/>
          <w:bCs w:val="0"/>
          <w:color w:val="FF0000"/>
          <w:vertAlign w:val="subscript"/>
          <w:lang w:val="en-US"/>
        </w:rPr>
      </w:pPr>
      <w:r w:rsidRPr="00CC7B07">
        <w:rPr>
          <w:rFonts w:asciiTheme="majorBidi" w:hAnsiTheme="majorBidi" w:cstheme="majorBidi"/>
          <w:b w:val="0"/>
          <w:bCs w:val="0"/>
          <w:color w:val="FF0000"/>
          <w:lang w:val="en-US"/>
        </w:rPr>
        <w:t>CH</w:t>
      </w:r>
      <w:r w:rsidRPr="00CC7B07">
        <w:rPr>
          <w:rFonts w:asciiTheme="majorBidi" w:hAnsiTheme="majorBidi" w:cstheme="majorBidi"/>
          <w:b w:val="0"/>
          <w:bCs w:val="0"/>
          <w:color w:val="FF0000"/>
          <w:vertAlign w:val="subscript"/>
          <w:lang w:val="en-US"/>
        </w:rPr>
        <w:t>y</w:t>
      </w:r>
      <w:r w:rsidRPr="00CC7B07">
        <w:rPr>
          <w:rFonts w:asciiTheme="majorBidi" w:hAnsiTheme="majorBidi" w:cstheme="majorBidi"/>
          <w:b w:val="0"/>
          <w:bCs w:val="0"/>
          <w:color w:val="FF0000"/>
          <w:lang w:val="en-US"/>
        </w:rPr>
        <w:t>O</w:t>
      </w:r>
      <w:r w:rsidRPr="00CC7B07">
        <w:rPr>
          <w:rFonts w:asciiTheme="majorBidi" w:hAnsiTheme="majorBidi" w:cstheme="majorBidi"/>
          <w:b w:val="0"/>
          <w:bCs w:val="0"/>
          <w:color w:val="FF0000"/>
          <w:vertAlign w:val="subscript"/>
          <w:lang w:val="en-US"/>
        </w:rPr>
        <w:t>x</w:t>
      </w:r>
      <w:r w:rsidRPr="00CC7B07">
        <w:rPr>
          <w:rFonts w:asciiTheme="majorBidi" w:hAnsiTheme="majorBidi" w:cstheme="majorBidi"/>
          <w:b w:val="0"/>
          <w:bCs w:val="0"/>
          <w:color w:val="FF0000"/>
          <w:lang w:val="en-US"/>
        </w:rPr>
        <w:t xml:space="preserve"> + H</w:t>
      </w:r>
      <w:r w:rsidRPr="00CC7B07">
        <w:rPr>
          <w:rFonts w:asciiTheme="majorBidi" w:hAnsiTheme="majorBidi" w:cstheme="majorBidi"/>
          <w:b w:val="0"/>
          <w:bCs w:val="0"/>
          <w:color w:val="FF0000"/>
          <w:vertAlign w:val="subscript"/>
          <w:lang w:val="en-US"/>
        </w:rPr>
        <w:t>2</w:t>
      </w:r>
      <w:r w:rsidRPr="00CC7B07">
        <w:rPr>
          <w:rFonts w:asciiTheme="majorBidi" w:hAnsiTheme="majorBidi" w:cstheme="majorBidi"/>
          <w:b w:val="0"/>
          <w:bCs w:val="0"/>
          <w:color w:val="FF0000"/>
          <w:lang w:val="en-US"/>
        </w:rPr>
        <w:t>O + (O</w:t>
      </w:r>
      <w:r w:rsidRPr="00CC7B07">
        <w:rPr>
          <w:rFonts w:asciiTheme="majorBidi" w:hAnsiTheme="majorBidi" w:cstheme="majorBidi"/>
          <w:b w:val="0"/>
          <w:bCs w:val="0"/>
          <w:color w:val="FF0000"/>
          <w:vertAlign w:val="subscript"/>
          <w:lang w:val="en-US"/>
        </w:rPr>
        <w:t>2</w:t>
      </w:r>
      <w:r w:rsidRPr="00CC7B07">
        <w:rPr>
          <w:rFonts w:asciiTheme="majorBidi" w:hAnsiTheme="majorBidi" w:cstheme="majorBidi"/>
          <w:b w:val="0"/>
          <w:bCs w:val="0"/>
          <w:color w:val="FF0000"/>
          <w:lang w:val="en-US"/>
        </w:rPr>
        <w:t xml:space="preserve"> + N</w:t>
      </w:r>
      <w:r w:rsidRPr="00CC7B07">
        <w:rPr>
          <w:rFonts w:asciiTheme="majorBidi" w:hAnsiTheme="majorBidi" w:cstheme="majorBidi"/>
          <w:b w:val="0"/>
          <w:bCs w:val="0"/>
          <w:color w:val="FF0000"/>
          <w:vertAlign w:val="subscript"/>
          <w:lang w:val="en-US"/>
        </w:rPr>
        <w:t>2</w:t>
      </w:r>
      <w:r w:rsidRPr="00CC7B07">
        <w:rPr>
          <w:rFonts w:asciiTheme="majorBidi" w:hAnsiTheme="majorBidi" w:cstheme="majorBidi"/>
          <w:b w:val="0"/>
          <w:bCs w:val="0"/>
          <w:color w:val="FF0000"/>
          <w:lang w:val="en-US"/>
        </w:rPr>
        <w:t>) → CO + H</w:t>
      </w:r>
      <w:r w:rsidRPr="00CC7B07">
        <w:rPr>
          <w:rFonts w:asciiTheme="majorBidi" w:hAnsiTheme="majorBidi" w:cstheme="majorBidi"/>
          <w:b w:val="0"/>
          <w:bCs w:val="0"/>
          <w:color w:val="FF0000"/>
          <w:vertAlign w:val="subscript"/>
          <w:lang w:val="en-US"/>
        </w:rPr>
        <w:t xml:space="preserve">2 </w:t>
      </w:r>
      <w:r w:rsidRPr="00CC7B07">
        <w:rPr>
          <w:rFonts w:asciiTheme="majorBidi" w:hAnsiTheme="majorBidi" w:cstheme="majorBidi"/>
          <w:b w:val="0"/>
          <w:bCs w:val="0"/>
          <w:color w:val="FF0000"/>
          <w:lang w:val="en-US"/>
        </w:rPr>
        <w:t>+ CH</w:t>
      </w:r>
      <w:r w:rsidRPr="00CC7B07">
        <w:rPr>
          <w:rFonts w:asciiTheme="majorBidi" w:hAnsiTheme="majorBidi" w:cstheme="majorBidi"/>
          <w:b w:val="0"/>
          <w:bCs w:val="0"/>
          <w:color w:val="FF0000"/>
          <w:vertAlign w:val="subscript"/>
          <w:lang w:val="en-US"/>
        </w:rPr>
        <w:t>4</w:t>
      </w:r>
      <w:r w:rsidRPr="00CC7B07">
        <w:rPr>
          <w:rFonts w:asciiTheme="majorBidi" w:hAnsiTheme="majorBidi" w:cstheme="majorBidi"/>
          <w:b w:val="0"/>
          <w:bCs w:val="0"/>
          <w:color w:val="FF0000"/>
          <w:lang w:val="en-US"/>
        </w:rPr>
        <w:t xml:space="preserve"> + CO</w:t>
      </w:r>
      <w:r w:rsidRPr="00CC7B07">
        <w:rPr>
          <w:rFonts w:asciiTheme="majorBidi" w:hAnsiTheme="majorBidi" w:cstheme="majorBidi"/>
          <w:b w:val="0"/>
          <w:bCs w:val="0"/>
          <w:color w:val="FF0000"/>
          <w:vertAlign w:val="subscript"/>
          <w:lang w:val="en-US"/>
        </w:rPr>
        <w:t xml:space="preserve">2 </w:t>
      </w:r>
      <w:r w:rsidRPr="00CC7B07">
        <w:rPr>
          <w:rFonts w:asciiTheme="majorBidi" w:hAnsiTheme="majorBidi" w:cstheme="majorBidi"/>
          <w:b w:val="0"/>
          <w:bCs w:val="0"/>
          <w:color w:val="FF0000"/>
          <w:lang w:val="en-US"/>
        </w:rPr>
        <w:t>+ N</w:t>
      </w:r>
      <w:r w:rsidRPr="00CC7B07">
        <w:rPr>
          <w:rFonts w:asciiTheme="majorBidi" w:hAnsiTheme="majorBidi" w:cstheme="majorBidi"/>
          <w:b w:val="0"/>
          <w:bCs w:val="0"/>
          <w:color w:val="FF0000"/>
          <w:vertAlign w:val="subscript"/>
          <w:lang w:val="en-US"/>
        </w:rPr>
        <w:t>2</w:t>
      </w:r>
      <w:r w:rsidRPr="00CC7B07">
        <w:rPr>
          <w:rFonts w:asciiTheme="majorBidi" w:hAnsiTheme="majorBidi" w:cstheme="majorBidi"/>
          <w:b w:val="0"/>
          <w:bCs w:val="0"/>
          <w:color w:val="FF0000"/>
          <w:lang w:val="en-US"/>
        </w:rPr>
        <w:t xml:space="preserve"> +C</w:t>
      </w:r>
      <w:r w:rsidRPr="00CC7B07">
        <w:rPr>
          <w:rFonts w:asciiTheme="majorBidi" w:hAnsiTheme="majorBidi" w:cstheme="majorBidi"/>
          <w:b w:val="0"/>
          <w:bCs w:val="0"/>
          <w:color w:val="FF0000"/>
          <w:vertAlign w:val="subscript"/>
          <w:lang w:val="en-US"/>
        </w:rPr>
        <w:t>n</w:t>
      </w:r>
      <w:r w:rsidRPr="00CC7B07">
        <w:rPr>
          <w:rFonts w:asciiTheme="majorBidi" w:hAnsiTheme="majorBidi" w:cstheme="majorBidi"/>
          <w:b w:val="0"/>
          <w:bCs w:val="0"/>
          <w:color w:val="FF0000"/>
          <w:lang w:val="en-US"/>
        </w:rPr>
        <w:t>H</w:t>
      </w:r>
      <w:r w:rsidRPr="00CC7B07">
        <w:rPr>
          <w:rFonts w:asciiTheme="majorBidi" w:hAnsiTheme="majorBidi" w:cstheme="majorBidi"/>
          <w:b w:val="0"/>
          <w:bCs w:val="0"/>
          <w:color w:val="FF0000"/>
          <w:vertAlign w:val="subscript"/>
          <w:lang w:val="en-US"/>
        </w:rPr>
        <w:t>m</w:t>
      </w:r>
      <w:r w:rsidRPr="00CC7B07">
        <w:rPr>
          <w:rFonts w:asciiTheme="majorBidi" w:hAnsiTheme="majorBidi" w:cstheme="majorBidi"/>
          <w:b w:val="0"/>
          <w:bCs w:val="0"/>
          <w:color w:val="FF0000"/>
          <w:lang w:val="en-US"/>
        </w:rPr>
        <w:t xml:space="preserve"> + CH</w:t>
      </w:r>
      <w:r w:rsidRPr="00CC7B07">
        <w:rPr>
          <w:rFonts w:asciiTheme="majorBidi" w:hAnsiTheme="majorBidi" w:cstheme="majorBidi"/>
          <w:b w:val="0"/>
          <w:bCs w:val="0"/>
          <w:color w:val="FF0000"/>
          <w:vertAlign w:val="subscript"/>
          <w:lang w:val="en-US"/>
        </w:rPr>
        <w:t>s</w:t>
      </w:r>
    </w:p>
    <w:p w:rsidR="00125B68" w:rsidRDefault="00125B68" w:rsidP="008C0C11">
      <w:pPr>
        <w:pStyle w:val="Heading1"/>
        <w:numPr>
          <w:ilvl w:val="0"/>
          <w:numId w:val="22"/>
        </w:numPr>
        <w:spacing w:line="276" w:lineRule="auto"/>
        <w:rPr>
          <w:rFonts w:asciiTheme="majorBidi" w:hAnsiTheme="majorBidi" w:cstheme="majorBidi"/>
          <w:b w:val="0"/>
          <w:bCs w:val="0"/>
        </w:rPr>
      </w:pPr>
      <w:r w:rsidRPr="003A117E">
        <w:rPr>
          <w:rFonts w:asciiTheme="majorBidi" w:hAnsiTheme="majorBidi" w:cstheme="majorBidi"/>
          <w:b w:val="0"/>
          <w:bCs w:val="0"/>
          <w:spacing w:val="1"/>
          <w:lang w:val="en-US"/>
        </w:rPr>
        <w:t xml:space="preserve"> </w:t>
      </w:r>
      <w:r w:rsidRPr="00DB388B">
        <w:rPr>
          <w:rFonts w:asciiTheme="majorBidi" w:hAnsiTheme="majorBidi" w:cstheme="majorBidi"/>
          <w:b w:val="0"/>
          <w:bCs w:val="0"/>
        </w:rPr>
        <w:t>les</w:t>
      </w:r>
      <w:r w:rsidRPr="00DB388B">
        <w:rPr>
          <w:rFonts w:asciiTheme="majorBidi" w:hAnsiTheme="majorBidi" w:cstheme="majorBidi"/>
          <w:b w:val="0"/>
          <w:bCs w:val="0"/>
          <w:spacing w:val="-4"/>
        </w:rPr>
        <w:t xml:space="preserve"> </w:t>
      </w:r>
      <w:r w:rsidRPr="00DB388B">
        <w:rPr>
          <w:rFonts w:asciiTheme="majorBidi" w:hAnsiTheme="majorBidi" w:cstheme="majorBidi"/>
          <w:b w:val="0"/>
          <w:bCs w:val="0"/>
        </w:rPr>
        <w:t>différents</w:t>
      </w:r>
      <w:r w:rsidRPr="00DB388B">
        <w:rPr>
          <w:rFonts w:asciiTheme="majorBidi" w:hAnsiTheme="majorBidi" w:cstheme="majorBidi"/>
          <w:b w:val="0"/>
          <w:bCs w:val="0"/>
          <w:spacing w:val="-1"/>
        </w:rPr>
        <w:t xml:space="preserve"> </w:t>
      </w:r>
      <w:r w:rsidRPr="00DB388B">
        <w:rPr>
          <w:rFonts w:asciiTheme="majorBidi" w:hAnsiTheme="majorBidi" w:cstheme="majorBidi"/>
          <w:b w:val="0"/>
          <w:bCs w:val="0"/>
        </w:rPr>
        <w:t>procédés</w:t>
      </w:r>
      <w:r w:rsidRPr="00DB388B">
        <w:rPr>
          <w:rFonts w:asciiTheme="majorBidi" w:hAnsiTheme="majorBidi" w:cstheme="majorBidi"/>
          <w:b w:val="0"/>
          <w:bCs w:val="0"/>
          <w:spacing w:val="-3"/>
        </w:rPr>
        <w:t xml:space="preserve"> </w:t>
      </w:r>
      <w:r w:rsidRPr="00DB388B">
        <w:rPr>
          <w:rFonts w:asciiTheme="majorBidi" w:hAnsiTheme="majorBidi" w:cstheme="majorBidi"/>
          <w:b w:val="0"/>
          <w:bCs w:val="0"/>
        </w:rPr>
        <w:t>de</w:t>
      </w:r>
      <w:r w:rsidRPr="00DB388B">
        <w:rPr>
          <w:rFonts w:asciiTheme="majorBidi" w:hAnsiTheme="majorBidi" w:cstheme="majorBidi"/>
          <w:b w:val="0"/>
          <w:bCs w:val="0"/>
          <w:spacing w:val="-2"/>
        </w:rPr>
        <w:t xml:space="preserve"> </w:t>
      </w:r>
      <w:r w:rsidRPr="00DB388B">
        <w:rPr>
          <w:rFonts w:asciiTheme="majorBidi" w:hAnsiTheme="majorBidi" w:cstheme="majorBidi"/>
          <w:b w:val="0"/>
          <w:bCs w:val="0"/>
        </w:rPr>
        <w:t>fabrication de dihydrogène</w:t>
      </w:r>
      <w:r w:rsidRPr="00DB388B">
        <w:rPr>
          <w:rFonts w:asciiTheme="majorBidi" w:hAnsiTheme="majorBidi" w:cstheme="majorBidi"/>
          <w:b w:val="0"/>
          <w:bCs w:val="0"/>
          <w:spacing w:val="-3"/>
        </w:rPr>
        <w:t xml:space="preserve"> </w:t>
      </w:r>
      <w:r>
        <w:rPr>
          <w:rFonts w:asciiTheme="majorBidi" w:hAnsiTheme="majorBidi" w:cstheme="majorBidi"/>
          <w:b w:val="0"/>
          <w:bCs w:val="0"/>
        </w:rPr>
        <w:t>sont :</w:t>
      </w:r>
      <w:r w:rsidRPr="00CC7B07">
        <w:rPr>
          <w:rFonts w:asciiTheme="majorBidi" w:hAnsiTheme="majorBidi" w:cstheme="majorBidi"/>
          <w:b w:val="0"/>
          <w:bCs w:val="0"/>
          <w:color w:val="FF0000"/>
        </w:rPr>
        <w:t xml:space="preserve"> électrolyse,</w:t>
      </w:r>
      <w:r>
        <w:rPr>
          <w:rFonts w:asciiTheme="majorBidi" w:hAnsiTheme="majorBidi" w:cstheme="majorBidi"/>
          <w:b w:val="0"/>
          <w:bCs w:val="0"/>
          <w:color w:val="FF0000"/>
        </w:rPr>
        <w:t xml:space="preserve"> </w:t>
      </w:r>
      <w:r w:rsidRPr="00CC7B07">
        <w:rPr>
          <w:rFonts w:asciiTheme="majorBidi" w:hAnsiTheme="majorBidi" w:cstheme="majorBidi"/>
          <w:b w:val="0"/>
          <w:bCs w:val="0"/>
          <w:color w:val="FF0000"/>
        </w:rPr>
        <w:t>vaporeformage,</w:t>
      </w:r>
      <w:r>
        <w:rPr>
          <w:rFonts w:asciiTheme="majorBidi" w:hAnsiTheme="majorBidi" w:cstheme="majorBidi"/>
          <w:b w:val="0"/>
          <w:bCs w:val="0"/>
          <w:color w:val="FF0000"/>
        </w:rPr>
        <w:t xml:space="preserve"> </w:t>
      </w:r>
      <w:r w:rsidRPr="00CC7B07">
        <w:rPr>
          <w:rFonts w:asciiTheme="majorBidi" w:hAnsiTheme="majorBidi" w:cstheme="majorBidi"/>
          <w:b w:val="0"/>
          <w:bCs w:val="0"/>
          <w:color w:val="FF0000"/>
        </w:rPr>
        <w:t>pyrolyse, biomasse, biologique</w:t>
      </w:r>
      <w:r>
        <w:rPr>
          <w:rFonts w:asciiTheme="majorBidi" w:hAnsiTheme="majorBidi" w:cstheme="majorBidi"/>
          <w:b w:val="0"/>
          <w:bCs w:val="0"/>
          <w:color w:val="FF0000"/>
        </w:rPr>
        <w:t xml:space="preserve">, nucléaire </w:t>
      </w:r>
    </w:p>
    <w:p w:rsidR="00125B68" w:rsidRPr="00FF5A9B" w:rsidRDefault="00125B68" w:rsidP="008C0C11">
      <w:pPr>
        <w:pStyle w:val="Heading1"/>
        <w:numPr>
          <w:ilvl w:val="0"/>
          <w:numId w:val="22"/>
        </w:numPr>
        <w:spacing w:line="276" w:lineRule="auto"/>
        <w:rPr>
          <w:rFonts w:asciiTheme="majorBidi" w:hAnsiTheme="majorBidi" w:cstheme="majorBidi"/>
          <w:b w:val="0"/>
          <w:bCs w:val="0"/>
        </w:rPr>
      </w:pPr>
      <w:r w:rsidRPr="00FF5A9B">
        <w:rPr>
          <w:rFonts w:asciiTheme="majorBidi" w:hAnsiTheme="majorBidi" w:cstheme="majorBidi"/>
          <w:b w:val="0"/>
          <w:bCs w:val="0"/>
        </w:rPr>
        <w:t>La plus</w:t>
      </w:r>
      <w:r w:rsidRPr="00FF5A9B">
        <w:rPr>
          <w:rFonts w:asciiTheme="majorBidi" w:hAnsiTheme="majorBidi" w:cstheme="majorBidi"/>
          <w:b w:val="0"/>
          <w:bCs w:val="0"/>
          <w:spacing w:val="-1"/>
        </w:rPr>
        <w:t xml:space="preserve"> </w:t>
      </w:r>
      <w:r w:rsidRPr="00FF5A9B">
        <w:rPr>
          <w:rFonts w:asciiTheme="majorBidi" w:hAnsiTheme="majorBidi" w:cstheme="majorBidi"/>
          <w:b w:val="0"/>
          <w:bCs w:val="0"/>
        </w:rPr>
        <w:t xml:space="preserve">utilisé </w:t>
      </w:r>
      <w:r w:rsidRPr="00FF5A9B">
        <w:rPr>
          <w:rFonts w:asciiTheme="majorBidi" w:hAnsiTheme="majorBidi" w:cstheme="majorBidi"/>
          <w:b w:val="0"/>
          <w:bCs w:val="0"/>
          <w:color w:val="FF0000"/>
        </w:rPr>
        <w:t xml:space="preserve">est la </w:t>
      </w:r>
      <w:r w:rsidRPr="00FF5A9B">
        <w:rPr>
          <w:rFonts w:asciiTheme="majorBidi" w:hAnsiTheme="majorBidi" w:cstheme="majorBidi"/>
          <w:b w:val="0"/>
          <w:bCs w:val="0"/>
          <w:color w:val="FF0000"/>
          <w:spacing w:val="-1"/>
        </w:rPr>
        <w:t xml:space="preserve"> </w:t>
      </w:r>
      <w:r w:rsidRPr="00FF5A9B">
        <w:rPr>
          <w:rFonts w:asciiTheme="majorBidi" w:hAnsiTheme="majorBidi" w:cstheme="majorBidi"/>
          <w:b w:val="0"/>
          <w:bCs w:val="0"/>
          <w:color w:val="FF0000"/>
        </w:rPr>
        <w:t>vaporeformage</w:t>
      </w:r>
      <w:r w:rsidRPr="00FF5A9B">
        <w:rPr>
          <w:rFonts w:asciiTheme="majorBidi" w:eastAsiaTheme="minorHAnsi" w:hAnsiTheme="majorBidi" w:cstheme="majorBidi"/>
          <w:b w:val="0"/>
          <w:bCs w:val="0"/>
        </w:rPr>
        <w:t xml:space="preserve">, </w:t>
      </w:r>
      <w:r w:rsidRPr="00FF5A9B">
        <w:rPr>
          <w:rFonts w:asciiTheme="majorBidi" w:eastAsiaTheme="minorHAnsi" w:hAnsiTheme="majorBidi" w:cstheme="majorBidi"/>
          <w:b w:val="0"/>
          <w:bCs w:val="0"/>
          <w:color w:val="FF0000"/>
        </w:rPr>
        <w:t>elle</w:t>
      </w:r>
      <w:r w:rsidRPr="00FF5A9B">
        <w:rPr>
          <w:rFonts w:asciiTheme="majorBidi" w:hAnsiTheme="majorBidi" w:cstheme="majorBidi"/>
          <w:b w:val="0"/>
          <w:bCs w:val="0"/>
          <w:color w:val="FF0000"/>
        </w:rPr>
        <w:t xml:space="preserve"> permet de produire de l’hydrogène à partir d’hydrocarbures</w:t>
      </w:r>
    </w:p>
    <w:p w:rsidR="00125B68" w:rsidRDefault="00125B68" w:rsidP="008C0C11">
      <w:pPr>
        <w:pStyle w:val="Heading1"/>
        <w:numPr>
          <w:ilvl w:val="0"/>
          <w:numId w:val="22"/>
        </w:numPr>
        <w:spacing w:line="276" w:lineRule="auto"/>
        <w:rPr>
          <w:rFonts w:asciiTheme="majorBidi" w:hAnsiTheme="majorBidi" w:cstheme="majorBidi"/>
          <w:b w:val="0"/>
          <w:bCs w:val="0"/>
        </w:rPr>
      </w:pPr>
      <w:r w:rsidRPr="00853AB3">
        <w:rPr>
          <w:rFonts w:asciiTheme="majorBidi" w:hAnsiTheme="majorBidi" w:cstheme="majorBidi"/>
          <w:b w:val="0"/>
          <w:bCs w:val="0"/>
        </w:rPr>
        <w:t xml:space="preserve">Selon ce procédé, </w:t>
      </w:r>
      <w:r>
        <w:rPr>
          <w:rFonts w:asciiTheme="majorBidi" w:hAnsiTheme="majorBidi" w:cstheme="majorBidi"/>
          <w:b w:val="0"/>
          <w:bCs w:val="0"/>
        </w:rPr>
        <w:t>les</w:t>
      </w:r>
      <w:r w:rsidRPr="00853AB3">
        <w:rPr>
          <w:rFonts w:asciiTheme="majorBidi" w:hAnsiTheme="majorBidi" w:cstheme="majorBidi"/>
          <w:b w:val="0"/>
          <w:bCs w:val="0"/>
        </w:rPr>
        <w:t xml:space="preserve"> avantage(s)</w:t>
      </w:r>
      <w:r>
        <w:rPr>
          <w:rFonts w:asciiTheme="majorBidi" w:hAnsiTheme="majorBidi" w:cstheme="majorBidi"/>
          <w:b w:val="0"/>
          <w:bCs w:val="0"/>
        </w:rPr>
        <w:t> </w:t>
      </w:r>
      <w:r w:rsidRPr="00FF5A9B">
        <w:rPr>
          <w:rFonts w:asciiTheme="majorBidi" w:hAnsiTheme="majorBidi" w:cstheme="majorBidi"/>
          <w:b w:val="0"/>
          <w:bCs w:val="0"/>
          <w:color w:val="FF0000"/>
        </w:rPr>
        <w:t>: économique</w:t>
      </w:r>
      <w:r>
        <w:rPr>
          <w:rFonts w:asciiTheme="majorBidi" w:hAnsiTheme="majorBidi" w:cstheme="majorBidi"/>
          <w:b w:val="0"/>
          <w:bCs w:val="0"/>
        </w:rPr>
        <w:t>,</w:t>
      </w:r>
    </w:p>
    <w:p w:rsidR="00125B68" w:rsidRPr="00FF5A9B" w:rsidRDefault="00125B68" w:rsidP="008C0C11">
      <w:pPr>
        <w:pStyle w:val="Heading1"/>
        <w:numPr>
          <w:ilvl w:val="0"/>
          <w:numId w:val="22"/>
        </w:numPr>
        <w:spacing w:line="276" w:lineRule="auto"/>
        <w:rPr>
          <w:rFonts w:asciiTheme="majorBidi" w:hAnsiTheme="majorBidi" w:cstheme="majorBidi"/>
          <w:b w:val="0"/>
          <w:bCs w:val="0"/>
          <w:color w:val="FF0000"/>
        </w:rPr>
      </w:pPr>
      <w:r w:rsidRPr="00FF5A9B">
        <w:rPr>
          <w:rFonts w:asciiTheme="majorBidi" w:hAnsiTheme="majorBidi" w:cstheme="majorBidi"/>
          <w:b w:val="0"/>
          <w:bCs w:val="0"/>
        </w:rPr>
        <w:t xml:space="preserve"> Les  inconvénient(s)</w:t>
      </w:r>
      <w:r>
        <w:rPr>
          <w:rFonts w:asciiTheme="majorBidi" w:hAnsiTheme="majorBidi" w:cstheme="majorBidi"/>
          <w:b w:val="0"/>
          <w:bCs w:val="0"/>
        </w:rPr>
        <w:t xml:space="preserve"> : </w:t>
      </w:r>
      <w:r w:rsidRPr="00FF5A9B">
        <w:rPr>
          <w:rFonts w:asciiTheme="majorBidi" w:hAnsiTheme="majorBidi" w:cstheme="majorBidi"/>
          <w:b w:val="0"/>
          <w:bCs w:val="0"/>
          <w:color w:val="FF0000"/>
        </w:rPr>
        <w:t xml:space="preserve">la pollution  </w:t>
      </w:r>
    </w:p>
    <w:p w:rsidR="00125B68" w:rsidRDefault="00125B68" w:rsidP="008C0C11">
      <w:pPr>
        <w:pStyle w:val="Heading1"/>
        <w:numPr>
          <w:ilvl w:val="0"/>
          <w:numId w:val="22"/>
        </w:numPr>
        <w:spacing w:line="276" w:lineRule="auto"/>
        <w:rPr>
          <w:rFonts w:asciiTheme="majorBidi" w:hAnsiTheme="majorBidi" w:cstheme="majorBidi"/>
          <w:b w:val="0"/>
          <w:bCs w:val="0"/>
        </w:rPr>
      </w:pPr>
      <w:r w:rsidRPr="00FF5A9B">
        <w:rPr>
          <w:rFonts w:asciiTheme="majorBidi" w:hAnsiTheme="majorBidi" w:cstheme="majorBidi"/>
          <w:b w:val="0"/>
          <w:bCs w:val="0"/>
        </w:rPr>
        <w:t>L’intérêt écologiqu</w:t>
      </w:r>
      <w:r w:rsidRPr="00FF5A9B">
        <w:rPr>
          <w:rFonts w:asciiTheme="majorBidi" w:hAnsiTheme="majorBidi" w:cstheme="majorBidi"/>
          <w:b w:val="0"/>
          <w:bCs w:val="0"/>
          <w:spacing w:val="-1"/>
        </w:rPr>
        <w:t xml:space="preserve">e </w:t>
      </w:r>
      <w:r w:rsidRPr="00FF5A9B">
        <w:rPr>
          <w:rFonts w:asciiTheme="majorBidi" w:hAnsiTheme="majorBidi" w:cstheme="majorBidi"/>
          <w:b w:val="0"/>
          <w:bCs w:val="0"/>
        </w:rPr>
        <w:t>présent</w:t>
      </w:r>
      <w:r w:rsidRPr="00FF5A9B">
        <w:rPr>
          <w:rFonts w:asciiTheme="majorBidi" w:hAnsiTheme="majorBidi" w:cstheme="majorBidi"/>
          <w:b w:val="0"/>
          <w:bCs w:val="0"/>
          <w:spacing w:val="-2"/>
        </w:rPr>
        <w:t xml:space="preserve">e </w:t>
      </w:r>
      <w:r w:rsidRPr="00FF5A9B">
        <w:rPr>
          <w:rFonts w:asciiTheme="majorBidi" w:hAnsiTheme="majorBidi" w:cstheme="majorBidi"/>
          <w:b w:val="0"/>
          <w:bCs w:val="0"/>
        </w:rPr>
        <w:t>l'utilisation d</w:t>
      </w:r>
      <w:r w:rsidRPr="00FF5A9B">
        <w:rPr>
          <w:rFonts w:asciiTheme="majorBidi" w:hAnsiTheme="majorBidi" w:cstheme="majorBidi"/>
          <w:b w:val="0"/>
          <w:bCs w:val="0"/>
          <w:spacing w:val="-1"/>
        </w:rPr>
        <w:t xml:space="preserve">e </w:t>
      </w:r>
      <w:r w:rsidRPr="00FF5A9B">
        <w:rPr>
          <w:rFonts w:asciiTheme="majorBidi" w:hAnsiTheme="majorBidi" w:cstheme="majorBidi"/>
          <w:b w:val="0"/>
          <w:bCs w:val="0"/>
        </w:rPr>
        <w:t>l</w:t>
      </w:r>
      <w:r w:rsidRPr="00FF5A9B">
        <w:rPr>
          <w:rFonts w:asciiTheme="majorBidi" w:hAnsiTheme="majorBidi" w:cstheme="majorBidi"/>
          <w:b w:val="0"/>
          <w:bCs w:val="0"/>
          <w:spacing w:val="-5"/>
        </w:rPr>
        <w:t xml:space="preserve">a </w:t>
      </w:r>
      <w:r w:rsidRPr="00FF5A9B">
        <w:rPr>
          <w:rFonts w:asciiTheme="majorBidi" w:hAnsiTheme="majorBidi" w:cstheme="majorBidi"/>
          <w:b w:val="0"/>
          <w:bCs w:val="0"/>
        </w:rPr>
        <w:t>biomass</w:t>
      </w:r>
      <w:r w:rsidRPr="00FF5A9B">
        <w:rPr>
          <w:rFonts w:asciiTheme="majorBidi" w:hAnsiTheme="majorBidi" w:cstheme="majorBidi"/>
          <w:b w:val="0"/>
          <w:bCs w:val="0"/>
          <w:spacing w:val="-3"/>
        </w:rPr>
        <w:t xml:space="preserve">e </w:t>
      </w:r>
      <w:r w:rsidRPr="00FF5A9B">
        <w:rPr>
          <w:rFonts w:asciiTheme="majorBidi" w:hAnsiTheme="majorBidi" w:cstheme="majorBidi"/>
          <w:b w:val="0"/>
          <w:bCs w:val="0"/>
        </w:rPr>
        <w:t>e</w:t>
      </w:r>
      <w:r w:rsidRPr="00FF5A9B">
        <w:rPr>
          <w:rFonts w:asciiTheme="majorBidi" w:hAnsiTheme="majorBidi" w:cstheme="majorBidi"/>
          <w:b w:val="0"/>
          <w:bCs w:val="0"/>
          <w:spacing w:val="-3"/>
        </w:rPr>
        <w:t xml:space="preserve">n </w:t>
      </w:r>
      <w:r w:rsidRPr="00FF5A9B">
        <w:rPr>
          <w:rFonts w:asciiTheme="majorBidi" w:hAnsiTheme="majorBidi" w:cstheme="majorBidi"/>
          <w:b w:val="0"/>
          <w:bCs w:val="0"/>
        </w:rPr>
        <w:t>comparaison a</w:t>
      </w:r>
      <w:r w:rsidRPr="00FF5A9B">
        <w:rPr>
          <w:rFonts w:asciiTheme="majorBidi" w:hAnsiTheme="majorBidi" w:cstheme="majorBidi"/>
          <w:b w:val="0"/>
          <w:bCs w:val="0"/>
          <w:spacing w:val="-4"/>
        </w:rPr>
        <w:t xml:space="preserve">u </w:t>
      </w:r>
      <w:r w:rsidRPr="00FF5A9B">
        <w:rPr>
          <w:rFonts w:asciiTheme="majorBidi" w:hAnsiTheme="majorBidi" w:cstheme="majorBidi"/>
          <w:b w:val="0"/>
          <w:bCs w:val="0"/>
        </w:rPr>
        <w:t>procéd</w:t>
      </w:r>
      <w:r w:rsidRPr="00FF5A9B">
        <w:rPr>
          <w:rFonts w:asciiTheme="majorBidi" w:hAnsiTheme="majorBidi" w:cstheme="majorBidi"/>
          <w:b w:val="0"/>
          <w:bCs w:val="0"/>
          <w:spacing w:val="-1"/>
        </w:rPr>
        <w:t xml:space="preserve">é </w:t>
      </w:r>
      <w:r w:rsidRPr="00FF5A9B">
        <w:rPr>
          <w:rFonts w:asciiTheme="majorBidi" w:hAnsiTheme="majorBidi" w:cstheme="majorBidi"/>
          <w:b w:val="0"/>
          <w:bCs w:val="0"/>
        </w:rPr>
        <w:t>précéden</w:t>
      </w:r>
      <w:r w:rsidRPr="00FF5A9B">
        <w:rPr>
          <w:rFonts w:asciiTheme="majorBidi" w:hAnsiTheme="majorBidi" w:cstheme="majorBidi"/>
          <w:b w:val="0"/>
          <w:bCs w:val="0"/>
          <w:spacing w:val="-3"/>
        </w:rPr>
        <w:t xml:space="preserve">t, </w:t>
      </w:r>
      <w:r w:rsidRPr="00FF5A9B">
        <w:rPr>
          <w:rFonts w:asciiTheme="majorBidi" w:hAnsiTheme="majorBidi" w:cstheme="majorBidi"/>
          <w:b w:val="0"/>
          <w:bCs w:val="0"/>
          <w:color w:val="FF0000"/>
          <w:spacing w:val="-3"/>
        </w:rPr>
        <w:t>les deux procédés sont polluants</w:t>
      </w:r>
    </w:p>
    <w:p w:rsidR="00125B68" w:rsidRPr="00543392" w:rsidRDefault="00125B68" w:rsidP="008C0C11">
      <w:pPr>
        <w:pStyle w:val="Heading1"/>
        <w:numPr>
          <w:ilvl w:val="0"/>
          <w:numId w:val="22"/>
        </w:numPr>
        <w:spacing w:line="276" w:lineRule="auto"/>
        <w:rPr>
          <w:rFonts w:asciiTheme="majorBidi" w:hAnsiTheme="majorBidi" w:cstheme="majorBidi"/>
          <w:b w:val="0"/>
          <w:bCs w:val="0"/>
        </w:rPr>
      </w:pPr>
      <w:r w:rsidRPr="00FF5A9B">
        <w:rPr>
          <w:rFonts w:asciiTheme="majorBidi" w:hAnsiTheme="majorBidi" w:cstheme="majorBidi"/>
          <w:b w:val="0"/>
          <w:bCs w:val="0"/>
        </w:rPr>
        <w:t>les</w:t>
      </w:r>
      <w:r w:rsidRPr="00FF5A9B">
        <w:rPr>
          <w:rFonts w:asciiTheme="majorBidi" w:hAnsiTheme="majorBidi" w:cstheme="majorBidi"/>
          <w:b w:val="0"/>
          <w:bCs w:val="0"/>
          <w:spacing w:val="-3"/>
        </w:rPr>
        <w:t xml:space="preserve"> </w:t>
      </w:r>
      <w:r w:rsidRPr="00FF5A9B">
        <w:rPr>
          <w:rFonts w:asciiTheme="majorBidi" w:hAnsiTheme="majorBidi" w:cstheme="majorBidi"/>
          <w:b w:val="0"/>
          <w:bCs w:val="0"/>
        </w:rPr>
        <w:t>problèmes</w:t>
      </w:r>
      <w:r w:rsidRPr="00FF5A9B">
        <w:rPr>
          <w:rFonts w:asciiTheme="majorBidi" w:hAnsiTheme="majorBidi" w:cstheme="majorBidi"/>
          <w:b w:val="0"/>
          <w:bCs w:val="0"/>
          <w:spacing w:val="-1"/>
        </w:rPr>
        <w:t xml:space="preserve"> </w:t>
      </w:r>
      <w:r w:rsidRPr="00FF5A9B">
        <w:rPr>
          <w:rFonts w:asciiTheme="majorBidi" w:hAnsiTheme="majorBidi" w:cstheme="majorBidi"/>
          <w:b w:val="0"/>
          <w:bCs w:val="0"/>
        </w:rPr>
        <w:t>rencontrés</w:t>
      </w:r>
      <w:r w:rsidRPr="00FF5A9B">
        <w:rPr>
          <w:rFonts w:asciiTheme="majorBidi" w:hAnsiTheme="majorBidi" w:cstheme="majorBidi"/>
          <w:b w:val="0"/>
          <w:bCs w:val="0"/>
          <w:spacing w:val="-2"/>
        </w:rPr>
        <w:t xml:space="preserve"> </w:t>
      </w:r>
      <w:r w:rsidRPr="00FF5A9B">
        <w:rPr>
          <w:rFonts w:asciiTheme="majorBidi" w:hAnsiTheme="majorBidi" w:cstheme="majorBidi"/>
          <w:b w:val="0"/>
          <w:bCs w:val="0"/>
        </w:rPr>
        <w:t>après</w:t>
      </w:r>
      <w:r w:rsidRPr="00FF5A9B">
        <w:rPr>
          <w:rFonts w:asciiTheme="majorBidi" w:hAnsiTheme="majorBidi" w:cstheme="majorBidi"/>
          <w:b w:val="0"/>
          <w:bCs w:val="0"/>
          <w:spacing w:val="-3"/>
        </w:rPr>
        <w:t xml:space="preserve"> </w:t>
      </w:r>
      <w:r w:rsidRPr="00FF5A9B">
        <w:rPr>
          <w:rFonts w:asciiTheme="majorBidi" w:hAnsiTheme="majorBidi" w:cstheme="majorBidi"/>
          <w:b w:val="0"/>
          <w:bCs w:val="0"/>
        </w:rPr>
        <w:t>la</w:t>
      </w:r>
      <w:r w:rsidRPr="00FF5A9B">
        <w:rPr>
          <w:rFonts w:asciiTheme="majorBidi" w:hAnsiTheme="majorBidi" w:cstheme="majorBidi"/>
          <w:b w:val="0"/>
          <w:bCs w:val="0"/>
          <w:spacing w:val="-4"/>
        </w:rPr>
        <w:t xml:space="preserve"> </w:t>
      </w:r>
      <w:r w:rsidRPr="00FF5A9B">
        <w:rPr>
          <w:rFonts w:asciiTheme="majorBidi" w:hAnsiTheme="majorBidi" w:cstheme="majorBidi"/>
          <w:b w:val="0"/>
          <w:bCs w:val="0"/>
        </w:rPr>
        <w:t>production</w:t>
      </w:r>
      <w:r w:rsidRPr="00FF5A9B">
        <w:rPr>
          <w:rFonts w:asciiTheme="majorBidi" w:hAnsiTheme="majorBidi" w:cstheme="majorBidi"/>
          <w:b w:val="0"/>
          <w:bCs w:val="0"/>
          <w:spacing w:val="-2"/>
        </w:rPr>
        <w:t xml:space="preserve"> </w:t>
      </w:r>
      <w:r w:rsidRPr="00FF5A9B">
        <w:rPr>
          <w:rFonts w:asciiTheme="majorBidi" w:hAnsiTheme="majorBidi" w:cstheme="majorBidi"/>
          <w:b w:val="0"/>
          <w:bCs w:val="0"/>
        </w:rPr>
        <w:t>de</w:t>
      </w:r>
      <w:r w:rsidRPr="00FF5A9B">
        <w:rPr>
          <w:rFonts w:asciiTheme="majorBidi" w:hAnsiTheme="majorBidi" w:cstheme="majorBidi"/>
          <w:b w:val="0"/>
          <w:bCs w:val="0"/>
          <w:spacing w:val="-3"/>
        </w:rPr>
        <w:t xml:space="preserve"> </w:t>
      </w:r>
      <w:r w:rsidRPr="00FF5A9B">
        <w:rPr>
          <w:rFonts w:asciiTheme="majorBidi" w:hAnsiTheme="majorBidi" w:cstheme="majorBidi"/>
          <w:b w:val="0"/>
          <w:bCs w:val="0"/>
        </w:rPr>
        <w:t xml:space="preserve">dihydrogène </w:t>
      </w:r>
      <w:r>
        <w:rPr>
          <w:rFonts w:asciiTheme="majorBidi" w:hAnsiTheme="majorBidi" w:cstheme="majorBidi"/>
          <w:b w:val="0"/>
          <w:bCs w:val="0"/>
        </w:rPr>
        <w:t xml:space="preserve"> sont </w:t>
      </w:r>
      <w:r w:rsidRPr="00FF5A9B">
        <w:rPr>
          <w:rFonts w:asciiTheme="majorBidi" w:hAnsiTheme="majorBidi" w:cstheme="majorBidi"/>
          <w:b w:val="0"/>
          <w:bCs w:val="0"/>
          <w:color w:val="FF0000"/>
        </w:rPr>
        <w:t xml:space="preserve">économiques et écologiques </w:t>
      </w:r>
    </w:p>
    <w:p w:rsidR="00125B68" w:rsidRDefault="00125B68" w:rsidP="00125B68">
      <w:pPr>
        <w:pStyle w:val="Sansinterligne"/>
        <w:spacing w:line="276" w:lineRule="auto"/>
        <w:jc w:val="both"/>
        <w:rPr>
          <w:rFonts w:asciiTheme="majorBidi" w:hAnsiTheme="majorBidi" w:cstheme="majorBidi"/>
          <w:color w:val="FF0000"/>
          <w:sz w:val="24"/>
          <w:szCs w:val="24"/>
        </w:rPr>
      </w:pPr>
      <w:r w:rsidRPr="00EE1BFE">
        <w:rPr>
          <w:rFonts w:asciiTheme="majorBidi" w:hAnsiTheme="majorBidi" w:cstheme="majorBidi"/>
          <w:color w:val="FF0000"/>
          <w:sz w:val="24"/>
          <w:szCs w:val="24"/>
        </w:rPr>
        <w:t>Solution de l’exercice n</w:t>
      </w:r>
      <w:r w:rsidRPr="00266B3D">
        <w:rPr>
          <w:rFonts w:asciiTheme="majorBidi" w:hAnsiTheme="majorBidi" w:cstheme="majorBidi"/>
          <w:b/>
          <w:bCs/>
          <w:color w:val="FF0000"/>
          <w:sz w:val="24"/>
          <w:szCs w:val="24"/>
        </w:rPr>
        <w:t>°</w:t>
      </w:r>
      <w:r>
        <w:rPr>
          <w:rFonts w:asciiTheme="majorBidi" w:hAnsiTheme="majorBidi" w:cstheme="majorBidi"/>
          <w:color w:val="FF0000"/>
          <w:sz w:val="24"/>
          <w:szCs w:val="24"/>
        </w:rPr>
        <w:t>5</w:t>
      </w:r>
    </w:p>
    <w:p w:rsidR="00125B68" w:rsidRDefault="00125B68" w:rsidP="00125B68">
      <w:pPr>
        <w:pStyle w:val="Heading1"/>
        <w:jc w:val="both"/>
        <w:rPr>
          <w:rFonts w:asciiTheme="majorBidi" w:hAnsiTheme="majorBidi" w:cstheme="majorBidi"/>
          <w:b w:val="0"/>
          <w:bCs w:val="0"/>
        </w:rPr>
      </w:pPr>
      <w:r>
        <w:rPr>
          <w:rFonts w:asciiTheme="majorBidi" w:hAnsiTheme="majorBidi" w:cstheme="majorBidi"/>
          <w:b w:val="0"/>
          <w:bCs w:val="0"/>
        </w:rPr>
        <w:t>1</w:t>
      </w:r>
      <w:r w:rsidRPr="00246B32">
        <w:rPr>
          <w:rFonts w:asciiTheme="majorBidi" w:hAnsiTheme="majorBidi" w:cstheme="majorBidi"/>
          <w:b w:val="0"/>
          <w:bCs w:val="0"/>
        </w:rPr>
        <w:t xml:space="preserve"> l’enthalpie libre standard à T1 de la réaction</w:t>
      </w:r>
      <w:r>
        <w:rPr>
          <w:rFonts w:asciiTheme="majorBidi" w:hAnsiTheme="majorBidi" w:cstheme="majorBidi"/>
          <w:b w:val="0"/>
          <w:bCs w:val="0"/>
        </w:rPr>
        <w:t> :</w:t>
      </w:r>
      <w:r w:rsidRPr="00343E06">
        <w:rPr>
          <w:rFonts w:asciiTheme="majorBidi" w:hAnsiTheme="majorBidi" w:cstheme="majorBidi"/>
          <w:b w:val="0"/>
          <w:bCs w:val="0"/>
        </w:rPr>
        <w:t xml:space="preserve"> CH</w:t>
      </w:r>
      <w:r w:rsidRPr="00343E06">
        <w:rPr>
          <w:rFonts w:asciiTheme="majorBidi" w:hAnsiTheme="majorBidi" w:cstheme="majorBidi"/>
          <w:b w:val="0"/>
          <w:bCs w:val="0"/>
          <w:vertAlign w:val="subscript"/>
        </w:rPr>
        <w:t>4</w:t>
      </w:r>
      <w:r w:rsidRPr="00343E06">
        <w:rPr>
          <w:rFonts w:asciiTheme="majorBidi" w:hAnsiTheme="majorBidi" w:cstheme="majorBidi"/>
          <w:b w:val="0"/>
          <w:bCs w:val="0"/>
        </w:rPr>
        <w:t xml:space="preserve"> (g) + H</w:t>
      </w:r>
      <w:r w:rsidRPr="00343E06">
        <w:rPr>
          <w:rFonts w:asciiTheme="majorBidi" w:hAnsiTheme="majorBidi" w:cstheme="majorBidi"/>
          <w:b w:val="0"/>
          <w:bCs w:val="0"/>
          <w:vertAlign w:val="subscript"/>
        </w:rPr>
        <w:t>2</w:t>
      </w:r>
      <w:r w:rsidRPr="00343E06">
        <w:rPr>
          <w:rFonts w:asciiTheme="majorBidi" w:hAnsiTheme="majorBidi" w:cstheme="majorBidi"/>
          <w:b w:val="0"/>
          <w:bCs w:val="0"/>
        </w:rPr>
        <w:t>O (g) = CO (g) + 3 H</w:t>
      </w:r>
      <w:r w:rsidRPr="00343E06">
        <w:rPr>
          <w:rFonts w:asciiTheme="majorBidi" w:hAnsiTheme="majorBidi" w:cstheme="majorBidi"/>
          <w:b w:val="0"/>
          <w:bCs w:val="0"/>
          <w:vertAlign w:val="subscript"/>
        </w:rPr>
        <w:t>2</w:t>
      </w:r>
      <w:r w:rsidRPr="00343E06">
        <w:rPr>
          <w:rFonts w:asciiTheme="majorBidi" w:hAnsiTheme="majorBidi" w:cstheme="majorBidi"/>
          <w:b w:val="0"/>
          <w:bCs w:val="0"/>
        </w:rPr>
        <w:t xml:space="preserve"> (g)  </w:t>
      </w:r>
    </w:p>
    <w:p w:rsidR="00125B68" w:rsidRDefault="00125B68" w:rsidP="00125B68">
      <w:pPr>
        <w:pStyle w:val="Heading1"/>
        <w:spacing w:line="276" w:lineRule="auto"/>
        <w:rPr>
          <w:rFonts w:asciiTheme="majorBidi" w:hAnsiTheme="majorBidi" w:cstheme="majorBidi"/>
          <w:b w:val="0"/>
          <w:bCs w:val="0"/>
        </w:rPr>
      </w:pPr>
      <w:r>
        <w:rPr>
          <w:rFonts w:asciiTheme="majorBidi" w:hAnsiTheme="majorBidi" w:cstheme="majorBidi"/>
          <w:b w:val="0"/>
          <w:bCs w:val="0"/>
        </w:rPr>
        <w:t>∆G° =ƩnVi produits -</w:t>
      </w:r>
      <w:r w:rsidRPr="00343E06">
        <w:rPr>
          <w:rFonts w:asciiTheme="majorBidi" w:hAnsiTheme="majorBidi" w:cstheme="majorBidi"/>
          <w:b w:val="0"/>
          <w:bCs w:val="0"/>
        </w:rPr>
        <w:t xml:space="preserve"> </w:t>
      </w:r>
      <w:r>
        <w:rPr>
          <w:rFonts w:asciiTheme="majorBidi" w:hAnsiTheme="majorBidi" w:cstheme="majorBidi"/>
          <w:b w:val="0"/>
          <w:bCs w:val="0"/>
        </w:rPr>
        <w:t>ƩnVi réactifs</w:t>
      </w:r>
    </w:p>
    <w:p w:rsidR="00125B68" w:rsidRPr="006C3AEB" w:rsidRDefault="00125B68" w:rsidP="00125B68">
      <w:pPr>
        <w:pStyle w:val="Heading1"/>
        <w:spacing w:line="276" w:lineRule="auto"/>
        <w:rPr>
          <w:rFonts w:asciiTheme="majorBidi" w:hAnsiTheme="majorBidi" w:cstheme="majorBidi"/>
          <w:b w:val="0"/>
          <w:bCs w:val="0"/>
          <w:color w:val="FF0000"/>
        </w:rPr>
      </w:pPr>
      <w:r w:rsidRPr="006C3AEB">
        <w:rPr>
          <w:rFonts w:asciiTheme="majorBidi" w:hAnsiTheme="majorBidi" w:cstheme="majorBidi"/>
          <w:b w:val="0"/>
          <w:bCs w:val="0"/>
        </w:rPr>
        <w:t xml:space="preserve">AN : </w:t>
      </w:r>
      <w:r w:rsidRPr="006C3AEB">
        <w:rPr>
          <w:rFonts w:asciiTheme="majorBidi" w:hAnsiTheme="majorBidi" w:cstheme="majorBidi"/>
          <w:b w:val="0"/>
          <w:bCs w:val="0"/>
          <w:color w:val="FF0000"/>
        </w:rPr>
        <w:t>∆G°= (∆G° CO (g)+3∆G° H</w:t>
      </w:r>
      <w:r w:rsidRPr="006C3AEB">
        <w:rPr>
          <w:rFonts w:asciiTheme="majorBidi" w:hAnsiTheme="majorBidi" w:cstheme="majorBidi"/>
          <w:b w:val="0"/>
          <w:bCs w:val="0"/>
          <w:color w:val="FF0000"/>
          <w:vertAlign w:val="subscript"/>
        </w:rPr>
        <w:t>2</w:t>
      </w:r>
      <w:r w:rsidRPr="006C3AEB">
        <w:rPr>
          <w:rFonts w:asciiTheme="majorBidi" w:hAnsiTheme="majorBidi" w:cstheme="majorBidi"/>
          <w:b w:val="0"/>
          <w:bCs w:val="0"/>
          <w:color w:val="FF0000"/>
        </w:rPr>
        <w:t xml:space="preserve"> (g)) - (∆G° CH</w:t>
      </w:r>
      <w:r w:rsidRPr="006C3AEB">
        <w:rPr>
          <w:rFonts w:asciiTheme="majorBidi" w:hAnsiTheme="majorBidi" w:cstheme="majorBidi"/>
          <w:b w:val="0"/>
          <w:bCs w:val="0"/>
          <w:color w:val="FF0000"/>
          <w:vertAlign w:val="subscript"/>
        </w:rPr>
        <w:t>4</w:t>
      </w:r>
      <w:r w:rsidRPr="006C3AEB">
        <w:rPr>
          <w:rFonts w:asciiTheme="majorBidi" w:hAnsiTheme="majorBidi" w:cstheme="majorBidi"/>
          <w:b w:val="0"/>
          <w:bCs w:val="0"/>
          <w:color w:val="FF0000"/>
        </w:rPr>
        <w:t xml:space="preserve"> (g) + ∆G° H</w:t>
      </w:r>
      <w:r w:rsidRPr="006C3AEB">
        <w:rPr>
          <w:rFonts w:asciiTheme="majorBidi" w:hAnsiTheme="majorBidi" w:cstheme="majorBidi"/>
          <w:b w:val="0"/>
          <w:bCs w:val="0"/>
          <w:color w:val="FF0000"/>
          <w:vertAlign w:val="subscript"/>
        </w:rPr>
        <w:t>2</w:t>
      </w:r>
      <w:r w:rsidRPr="006C3AEB">
        <w:rPr>
          <w:rFonts w:asciiTheme="majorBidi" w:hAnsiTheme="majorBidi" w:cstheme="majorBidi"/>
          <w:b w:val="0"/>
          <w:bCs w:val="0"/>
          <w:color w:val="FF0000"/>
        </w:rPr>
        <w:t>O (g))</w:t>
      </w:r>
    </w:p>
    <w:p w:rsidR="00125B68" w:rsidRPr="00246AC7" w:rsidRDefault="00125B68" w:rsidP="00125B68">
      <w:pPr>
        <w:pStyle w:val="Heading1"/>
        <w:spacing w:line="276" w:lineRule="auto"/>
        <w:rPr>
          <w:rFonts w:asciiTheme="majorBidi" w:hAnsiTheme="majorBidi" w:cstheme="majorBidi"/>
          <w:b w:val="0"/>
          <w:bCs w:val="0"/>
          <w:color w:val="FF0000"/>
        </w:rPr>
      </w:pPr>
      <w:r w:rsidRPr="00246AC7">
        <w:rPr>
          <w:rFonts w:asciiTheme="majorBidi" w:hAnsiTheme="majorBidi" w:cstheme="majorBidi"/>
          <w:b w:val="0"/>
          <w:bCs w:val="0"/>
          <w:color w:val="FF0000"/>
        </w:rPr>
        <w:t xml:space="preserve">∆G°= (-347+3(-656.65) - (-309.28 + (-472.02) = -2313.58 </w:t>
      </w:r>
      <w:r>
        <w:rPr>
          <w:rFonts w:asciiTheme="majorBidi" w:hAnsiTheme="majorBidi" w:cstheme="majorBidi"/>
          <w:b w:val="0"/>
          <w:bCs w:val="0"/>
          <w:color w:val="FF0000"/>
        </w:rPr>
        <w:t>+</w:t>
      </w:r>
      <w:r w:rsidRPr="00246AC7">
        <w:rPr>
          <w:rFonts w:asciiTheme="majorBidi" w:hAnsiTheme="majorBidi" w:cstheme="majorBidi"/>
          <w:b w:val="0"/>
          <w:bCs w:val="0"/>
          <w:color w:val="FF0000"/>
        </w:rPr>
        <w:t xml:space="preserve">781.83 =-1532.28 </w:t>
      </w:r>
      <w:r>
        <w:rPr>
          <w:rFonts w:asciiTheme="majorBidi" w:hAnsiTheme="majorBidi" w:cstheme="majorBidi"/>
          <w:b w:val="0"/>
          <w:bCs w:val="0"/>
          <w:color w:val="FF0000"/>
        </w:rPr>
        <w:t>J</w:t>
      </w:r>
      <w:r w:rsidRPr="00246AC7">
        <w:rPr>
          <w:rFonts w:asciiTheme="majorBidi" w:hAnsiTheme="majorBidi" w:cstheme="majorBidi"/>
          <w:b w:val="0"/>
          <w:bCs w:val="0"/>
          <w:color w:val="FF0000"/>
        </w:rPr>
        <w:t>mol</w:t>
      </w:r>
      <w:r w:rsidRPr="00246AC7">
        <w:rPr>
          <w:rFonts w:asciiTheme="majorBidi" w:hAnsiTheme="majorBidi" w:cstheme="majorBidi"/>
          <w:b w:val="0"/>
          <w:bCs w:val="0"/>
          <w:color w:val="FF0000"/>
          <w:vertAlign w:val="superscript"/>
        </w:rPr>
        <w:t>-1</w:t>
      </w:r>
    </w:p>
    <w:p w:rsidR="00125B68" w:rsidRPr="00246AC7" w:rsidRDefault="00125B68" w:rsidP="00125B68">
      <w:pPr>
        <w:pStyle w:val="Heading1"/>
        <w:spacing w:line="276" w:lineRule="auto"/>
        <w:rPr>
          <w:rFonts w:asciiTheme="majorBidi" w:hAnsiTheme="majorBidi" w:cstheme="majorBidi"/>
          <w:b w:val="0"/>
          <w:bCs w:val="0"/>
        </w:rPr>
      </w:pPr>
      <w:r>
        <w:rPr>
          <w:rFonts w:asciiTheme="majorBidi" w:hAnsiTheme="majorBidi" w:cstheme="majorBidi"/>
          <w:b w:val="0"/>
          <w:bCs w:val="0"/>
        </w:rPr>
        <w:t>2.</w:t>
      </w:r>
      <w:r w:rsidRPr="00246B32">
        <w:rPr>
          <w:rFonts w:asciiTheme="majorBidi" w:hAnsiTheme="majorBidi" w:cstheme="majorBidi"/>
          <w:b w:val="0"/>
          <w:bCs w:val="0"/>
        </w:rPr>
        <w:t xml:space="preserve"> Déduire de la question précédente sa constante d’équilibre : K1°(T1).</w:t>
      </w:r>
    </w:p>
    <w:p w:rsidR="00125B68" w:rsidRPr="008B4084" w:rsidRDefault="00125B68" w:rsidP="00125B68">
      <w:pPr>
        <w:pStyle w:val="Heading1"/>
        <w:spacing w:line="276" w:lineRule="auto"/>
        <w:rPr>
          <w:rFonts w:asciiTheme="majorBidi" w:hAnsiTheme="majorBidi" w:cstheme="majorBidi"/>
          <w:b w:val="0"/>
          <w:bCs w:val="0"/>
        </w:rPr>
      </w:pPr>
      <w:r w:rsidRPr="008B4084">
        <w:rPr>
          <w:rFonts w:asciiTheme="majorBidi" w:hAnsiTheme="majorBidi" w:cstheme="majorBidi"/>
          <w:b w:val="0"/>
          <w:bCs w:val="0"/>
          <w:color w:val="FF0000"/>
        </w:rPr>
        <w:t xml:space="preserve">∆G°= -RT ln K  d’ou  </w:t>
      </w:r>
      <w:r>
        <w:rPr>
          <w:rFonts w:asciiTheme="majorBidi" w:hAnsiTheme="majorBidi" w:cstheme="majorBidi"/>
          <w:b w:val="0"/>
          <w:bCs w:val="0"/>
          <w:color w:val="FF0000"/>
        </w:rPr>
        <w:t xml:space="preserve">lnk = </w:t>
      </w:r>
      <w:r w:rsidRPr="008B4084">
        <w:rPr>
          <w:rFonts w:asciiTheme="majorBidi" w:hAnsiTheme="majorBidi" w:cstheme="majorBidi"/>
          <w:b w:val="0"/>
          <w:bCs w:val="0"/>
          <w:color w:val="FF0000"/>
        </w:rPr>
        <w:t>∆G°</w:t>
      </w:r>
      <w:r>
        <w:rPr>
          <w:rFonts w:asciiTheme="majorBidi" w:hAnsiTheme="majorBidi" w:cstheme="majorBidi"/>
          <w:b w:val="0"/>
          <w:bCs w:val="0"/>
          <w:color w:val="FF0000"/>
        </w:rPr>
        <w:t xml:space="preserve">/RT </w:t>
      </w:r>
    </w:p>
    <w:p w:rsidR="00125B68" w:rsidRPr="00246AC7" w:rsidRDefault="00125B68" w:rsidP="00125B68">
      <w:pPr>
        <w:pStyle w:val="Heading1"/>
        <w:spacing w:line="276" w:lineRule="auto"/>
        <w:rPr>
          <w:rFonts w:asciiTheme="majorBidi" w:hAnsiTheme="majorBidi" w:cstheme="majorBidi"/>
          <w:b w:val="0"/>
          <w:bCs w:val="0"/>
        </w:rPr>
      </w:pPr>
      <w:r w:rsidRPr="00246B32">
        <w:rPr>
          <w:rFonts w:asciiTheme="majorBidi" w:hAnsiTheme="majorBidi" w:cstheme="majorBidi"/>
          <w:b w:val="0"/>
          <w:bCs w:val="0"/>
        </w:rPr>
        <w:t>Calculer l’enthalpie standard de la réaction à la température T1</w:t>
      </w:r>
    </w:p>
    <w:p w:rsidR="00125B68" w:rsidRDefault="00125B68" w:rsidP="00125B68">
      <w:pPr>
        <w:pStyle w:val="Heading1"/>
        <w:spacing w:line="276" w:lineRule="auto"/>
        <w:rPr>
          <w:rFonts w:asciiTheme="majorBidi" w:hAnsiTheme="majorBidi" w:cstheme="majorBidi"/>
          <w:b w:val="0"/>
          <w:bCs w:val="0"/>
        </w:rPr>
      </w:pPr>
      <w:r>
        <w:rPr>
          <w:rFonts w:asciiTheme="majorBidi" w:hAnsiTheme="majorBidi" w:cstheme="majorBidi"/>
          <w:b w:val="0"/>
          <w:bCs w:val="0"/>
        </w:rPr>
        <w:t>∆H° =ƩnVi produits -</w:t>
      </w:r>
      <w:r w:rsidRPr="00343E06">
        <w:rPr>
          <w:rFonts w:asciiTheme="majorBidi" w:hAnsiTheme="majorBidi" w:cstheme="majorBidi"/>
          <w:b w:val="0"/>
          <w:bCs w:val="0"/>
        </w:rPr>
        <w:t xml:space="preserve"> </w:t>
      </w:r>
      <w:r>
        <w:rPr>
          <w:rFonts w:asciiTheme="majorBidi" w:hAnsiTheme="majorBidi" w:cstheme="majorBidi"/>
          <w:b w:val="0"/>
          <w:bCs w:val="0"/>
        </w:rPr>
        <w:t>ƩnVi réactifs</w:t>
      </w:r>
    </w:p>
    <w:p w:rsidR="00125B68" w:rsidRPr="007C1C7B" w:rsidRDefault="00125B68" w:rsidP="00125B68">
      <w:pPr>
        <w:pStyle w:val="Heading1"/>
        <w:spacing w:line="276" w:lineRule="auto"/>
        <w:rPr>
          <w:rFonts w:asciiTheme="majorBidi" w:hAnsiTheme="majorBidi" w:cstheme="majorBidi"/>
          <w:b w:val="0"/>
          <w:bCs w:val="0"/>
          <w:color w:val="FF0000"/>
        </w:rPr>
      </w:pPr>
      <w:r w:rsidRPr="007C1C7B">
        <w:rPr>
          <w:rFonts w:asciiTheme="majorBidi" w:hAnsiTheme="majorBidi" w:cstheme="majorBidi"/>
          <w:b w:val="0"/>
          <w:bCs w:val="0"/>
          <w:color w:val="FF0000"/>
        </w:rPr>
        <w:t>∆H°= (∆H° CO (g)+3∆H° H</w:t>
      </w:r>
      <w:r w:rsidRPr="007C1C7B">
        <w:rPr>
          <w:rFonts w:asciiTheme="majorBidi" w:hAnsiTheme="majorBidi" w:cstheme="majorBidi"/>
          <w:b w:val="0"/>
          <w:bCs w:val="0"/>
          <w:color w:val="FF0000"/>
          <w:vertAlign w:val="subscript"/>
        </w:rPr>
        <w:t>2</w:t>
      </w:r>
      <w:r w:rsidRPr="007C1C7B">
        <w:rPr>
          <w:rFonts w:asciiTheme="majorBidi" w:hAnsiTheme="majorBidi" w:cstheme="majorBidi"/>
          <w:b w:val="0"/>
          <w:bCs w:val="0"/>
          <w:color w:val="FF0000"/>
        </w:rPr>
        <w:t xml:space="preserve"> (g)) - (∆H° CH</w:t>
      </w:r>
      <w:r w:rsidRPr="007C1C7B">
        <w:rPr>
          <w:rFonts w:asciiTheme="majorBidi" w:hAnsiTheme="majorBidi" w:cstheme="majorBidi"/>
          <w:b w:val="0"/>
          <w:bCs w:val="0"/>
          <w:color w:val="FF0000"/>
          <w:vertAlign w:val="subscript"/>
        </w:rPr>
        <w:t>4</w:t>
      </w:r>
      <w:r w:rsidRPr="007C1C7B">
        <w:rPr>
          <w:rFonts w:asciiTheme="majorBidi" w:hAnsiTheme="majorBidi" w:cstheme="majorBidi"/>
          <w:b w:val="0"/>
          <w:bCs w:val="0"/>
          <w:color w:val="FF0000"/>
        </w:rPr>
        <w:t xml:space="preserve"> (g) + ∆H° H</w:t>
      </w:r>
      <w:r w:rsidRPr="007C1C7B">
        <w:rPr>
          <w:rFonts w:asciiTheme="majorBidi" w:hAnsiTheme="majorBidi" w:cstheme="majorBidi"/>
          <w:b w:val="0"/>
          <w:bCs w:val="0"/>
          <w:color w:val="FF0000"/>
          <w:vertAlign w:val="subscript"/>
        </w:rPr>
        <w:t>2</w:t>
      </w:r>
      <w:r w:rsidRPr="007C1C7B">
        <w:rPr>
          <w:rFonts w:asciiTheme="majorBidi" w:hAnsiTheme="majorBidi" w:cstheme="majorBidi"/>
          <w:b w:val="0"/>
          <w:bCs w:val="0"/>
          <w:color w:val="FF0000"/>
        </w:rPr>
        <w:t>O (g))</w:t>
      </w:r>
    </w:p>
    <w:p w:rsidR="00125B68" w:rsidRPr="008B4084" w:rsidRDefault="00125B68" w:rsidP="00125B68">
      <w:pPr>
        <w:pStyle w:val="Heading1"/>
        <w:spacing w:line="276" w:lineRule="auto"/>
        <w:rPr>
          <w:rFonts w:asciiTheme="majorBidi" w:hAnsiTheme="majorBidi" w:cstheme="majorBidi"/>
          <w:b w:val="0"/>
          <w:bCs w:val="0"/>
        </w:rPr>
      </w:pPr>
      <w:r w:rsidRPr="008B4084">
        <w:rPr>
          <w:rFonts w:asciiTheme="majorBidi" w:hAnsiTheme="majorBidi" w:cstheme="majorBidi"/>
          <w:b w:val="0"/>
          <w:bCs w:val="0"/>
        </w:rPr>
        <w:t xml:space="preserve">AN </w:t>
      </w:r>
      <w:r w:rsidRPr="008B4084">
        <w:rPr>
          <w:rFonts w:asciiTheme="majorBidi" w:hAnsiTheme="majorBidi" w:cstheme="majorBidi"/>
          <w:b w:val="0"/>
          <w:bCs w:val="0"/>
          <w:color w:val="FF0000"/>
        </w:rPr>
        <w:t xml:space="preserve">∆H°= (-855+3(-354.68)-(-285.8+(-211.63) = -1432.61 </w:t>
      </w:r>
      <w:r>
        <w:rPr>
          <w:rFonts w:asciiTheme="majorBidi" w:hAnsiTheme="majorBidi" w:cstheme="majorBidi"/>
          <w:b w:val="0"/>
          <w:bCs w:val="0"/>
          <w:color w:val="FF0000"/>
        </w:rPr>
        <w:t>J</w:t>
      </w:r>
      <w:r w:rsidRPr="00246AC7">
        <w:rPr>
          <w:rFonts w:asciiTheme="majorBidi" w:hAnsiTheme="majorBidi" w:cstheme="majorBidi"/>
          <w:b w:val="0"/>
          <w:bCs w:val="0"/>
          <w:color w:val="FF0000"/>
        </w:rPr>
        <w:t>mol</w:t>
      </w:r>
      <w:r w:rsidRPr="00246AC7">
        <w:rPr>
          <w:rFonts w:asciiTheme="majorBidi" w:hAnsiTheme="majorBidi" w:cstheme="majorBidi"/>
          <w:b w:val="0"/>
          <w:bCs w:val="0"/>
          <w:color w:val="FF0000"/>
          <w:vertAlign w:val="superscript"/>
        </w:rPr>
        <w:t>-1</w:t>
      </w:r>
    </w:p>
    <w:p w:rsidR="00125B68" w:rsidRPr="008B4084" w:rsidRDefault="00125B68" w:rsidP="00125B68">
      <w:pPr>
        <w:pStyle w:val="Heading1"/>
        <w:spacing w:line="276" w:lineRule="auto"/>
        <w:rPr>
          <w:rFonts w:asciiTheme="majorBidi" w:hAnsiTheme="majorBidi" w:cstheme="majorBidi"/>
          <w:b w:val="0"/>
          <w:bCs w:val="0"/>
        </w:rPr>
      </w:pPr>
      <w:r>
        <w:rPr>
          <w:rFonts w:asciiTheme="majorBidi" w:hAnsiTheme="majorBidi" w:cstheme="majorBidi"/>
          <w:b w:val="0"/>
          <w:bCs w:val="0"/>
        </w:rPr>
        <w:t xml:space="preserve">5 </w:t>
      </w:r>
      <w:r w:rsidRPr="00246B32">
        <w:rPr>
          <w:rFonts w:asciiTheme="majorBidi" w:hAnsiTheme="majorBidi" w:cstheme="majorBidi"/>
          <w:b w:val="0"/>
          <w:bCs w:val="0"/>
        </w:rPr>
        <w:t xml:space="preserve">Cette réaction est-elle exothermique </w:t>
      </w:r>
      <w:r>
        <w:rPr>
          <w:rFonts w:asciiTheme="majorBidi" w:hAnsiTheme="majorBidi" w:cstheme="majorBidi"/>
          <w:b w:val="0"/>
          <w:bCs w:val="0"/>
        </w:rPr>
        <w:t xml:space="preserve"> car </w:t>
      </w:r>
      <w:r w:rsidRPr="008B4084">
        <w:rPr>
          <w:rFonts w:asciiTheme="majorBidi" w:hAnsiTheme="majorBidi" w:cstheme="majorBidi"/>
          <w:b w:val="0"/>
          <w:bCs w:val="0"/>
          <w:color w:val="FF0000"/>
        </w:rPr>
        <w:t>∆H°</w:t>
      </w:r>
      <w:r>
        <w:rPr>
          <w:rFonts w:asciiTheme="majorBidi" w:hAnsiTheme="majorBidi" w:cstheme="majorBidi"/>
          <w:b w:val="0"/>
          <w:bCs w:val="0"/>
        </w:rPr>
        <w:t xml:space="preserve"> </w:t>
      </w:r>
      <w:r w:rsidRPr="008B4084">
        <w:rPr>
          <w:rFonts w:asciiTheme="majorBidi" w:hAnsiTheme="majorBidi" w:cstheme="majorBidi"/>
          <w:b w:val="0"/>
          <w:bCs w:val="0"/>
          <w:color w:val="FF0000"/>
        </w:rPr>
        <w:t>&lt;0</w:t>
      </w:r>
      <w:r>
        <w:rPr>
          <w:rFonts w:asciiTheme="majorBidi" w:hAnsiTheme="majorBidi" w:cstheme="majorBidi"/>
          <w:b w:val="0"/>
          <w:bCs w:val="0"/>
        </w:rPr>
        <w:t xml:space="preserve"> et </w:t>
      </w:r>
      <w:r w:rsidRPr="00246AC7">
        <w:rPr>
          <w:rFonts w:asciiTheme="majorBidi" w:hAnsiTheme="majorBidi" w:cstheme="majorBidi"/>
          <w:b w:val="0"/>
          <w:bCs w:val="0"/>
          <w:color w:val="FF0000"/>
        </w:rPr>
        <w:t>∆G°</w:t>
      </w:r>
      <w:r>
        <w:rPr>
          <w:rFonts w:asciiTheme="majorBidi" w:hAnsiTheme="majorBidi" w:cstheme="majorBidi"/>
          <w:b w:val="0"/>
          <w:bCs w:val="0"/>
          <w:color w:val="FF0000"/>
        </w:rPr>
        <w:t>&lt;0</w:t>
      </w:r>
    </w:p>
    <w:p w:rsidR="00125B68" w:rsidRPr="006C3AEB" w:rsidRDefault="00125B68" w:rsidP="00125B68">
      <w:pPr>
        <w:pStyle w:val="Heading1"/>
        <w:spacing w:line="276" w:lineRule="auto"/>
        <w:rPr>
          <w:rFonts w:asciiTheme="majorBidi" w:hAnsiTheme="majorBidi" w:cstheme="majorBidi"/>
          <w:b w:val="0"/>
          <w:bCs w:val="0"/>
        </w:rPr>
      </w:pPr>
      <w:r w:rsidRPr="00EE1BFE">
        <w:rPr>
          <w:rFonts w:asciiTheme="majorBidi" w:hAnsiTheme="majorBidi" w:cstheme="majorBidi"/>
          <w:color w:val="FF0000"/>
        </w:rPr>
        <w:t>Solution de l’exercice n</w:t>
      </w:r>
      <w:r w:rsidRPr="00266B3D">
        <w:rPr>
          <w:rFonts w:asciiTheme="majorBidi" w:hAnsiTheme="majorBidi" w:cstheme="majorBidi"/>
          <w:color w:val="FF0000"/>
        </w:rPr>
        <w:t>°</w:t>
      </w:r>
      <w:r>
        <w:rPr>
          <w:rFonts w:asciiTheme="majorBidi" w:hAnsiTheme="majorBidi" w:cstheme="majorBidi"/>
          <w:color w:val="FF0000"/>
        </w:rPr>
        <w:t>6</w:t>
      </w:r>
    </w:p>
    <w:p w:rsidR="00125B68" w:rsidRDefault="00125B68" w:rsidP="00125B68">
      <w:pPr>
        <w:pStyle w:val="Heading1"/>
        <w:spacing w:line="276" w:lineRule="auto"/>
        <w:ind w:left="0"/>
        <w:rPr>
          <w:rFonts w:asciiTheme="majorBidi" w:hAnsiTheme="majorBidi" w:cstheme="majorBidi"/>
          <w:b w:val="0"/>
          <w:bCs w:val="0"/>
        </w:rPr>
      </w:pPr>
      <w:r>
        <w:rPr>
          <w:rFonts w:asciiTheme="majorBidi" w:hAnsiTheme="majorBidi" w:cstheme="majorBidi"/>
          <w:b w:val="0"/>
          <w:bCs w:val="0"/>
        </w:rPr>
        <w:t xml:space="preserve"> Equation de Nernst </w:t>
      </w:r>
      <w:r w:rsidRPr="00632399">
        <w:rPr>
          <w:rFonts w:asciiTheme="majorBidi" w:hAnsiTheme="majorBidi" w:cstheme="majorBidi"/>
          <w:b w:val="0"/>
          <w:bCs w:val="0"/>
        </w:rPr>
        <w:t>E = E ° -0.06/ n log [ox]/</w:t>
      </w:r>
      <w:r>
        <w:rPr>
          <w:rFonts w:asciiTheme="majorBidi" w:hAnsiTheme="majorBidi" w:cstheme="majorBidi"/>
          <w:b w:val="0"/>
          <w:bCs w:val="0"/>
        </w:rPr>
        <w:t>[</w:t>
      </w:r>
      <w:r w:rsidRPr="00632399">
        <w:rPr>
          <w:rFonts w:asciiTheme="majorBidi" w:hAnsiTheme="majorBidi" w:cstheme="majorBidi"/>
          <w:b w:val="0"/>
          <w:bCs w:val="0"/>
        </w:rPr>
        <w:t>Re</w:t>
      </w:r>
      <w:r>
        <w:rPr>
          <w:rFonts w:asciiTheme="majorBidi" w:hAnsiTheme="majorBidi" w:cstheme="majorBidi"/>
          <w:b w:val="0"/>
          <w:bCs w:val="0"/>
        </w:rPr>
        <w:t>d]</w:t>
      </w:r>
    </w:p>
    <w:p w:rsidR="00125B68" w:rsidRPr="003353B9" w:rsidRDefault="00125B68" w:rsidP="00125B68">
      <w:pPr>
        <w:shd w:val="clear" w:color="auto" w:fill="FFFFFF"/>
        <w:spacing w:after="0" w:line="240" w:lineRule="auto"/>
        <w:rPr>
          <w:rFonts w:asciiTheme="majorBidi" w:eastAsia="Times New Roman" w:hAnsiTheme="majorBidi" w:cstheme="majorBidi"/>
          <w:color w:val="FF0000"/>
          <w:spacing w:val="-2"/>
          <w:sz w:val="24"/>
          <w:szCs w:val="24"/>
          <w:lang w:eastAsia="fr-FR"/>
        </w:rPr>
      </w:pPr>
      <w:r w:rsidRPr="00632399">
        <w:rPr>
          <w:rFonts w:asciiTheme="majorBidi" w:eastAsia="Times New Roman" w:hAnsiTheme="majorBidi" w:cstheme="majorBidi"/>
          <w:color w:val="000000"/>
          <w:spacing w:val="-2"/>
          <w:sz w:val="24"/>
          <w:szCs w:val="24"/>
          <w:lang w:eastAsia="fr-FR"/>
        </w:rPr>
        <w:t>1</w:t>
      </w:r>
      <w:r w:rsidRPr="003353B9">
        <w:rPr>
          <w:rFonts w:asciiTheme="majorBidi" w:eastAsia="Times New Roman" w:hAnsiTheme="majorBidi" w:cstheme="majorBidi"/>
          <w:color w:val="FF0000"/>
          <w:spacing w:val="-2"/>
          <w:sz w:val="24"/>
          <w:szCs w:val="24"/>
          <w:lang w:eastAsia="fr-FR"/>
        </w:rPr>
        <w:t>. Couple H</w:t>
      </w:r>
      <w:r w:rsidRPr="003353B9">
        <w:rPr>
          <w:rFonts w:asciiTheme="majorBidi" w:eastAsia="Times New Roman" w:hAnsiTheme="majorBidi" w:cstheme="majorBidi"/>
          <w:color w:val="FF0000"/>
          <w:spacing w:val="-2"/>
          <w:sz w:val="24"/>
          <w:szCs w:val="24"/>
          <w:vertAlign w:val="superscript"/>
          <w:lang w:eastAsia="fr-FR"/>
        </w:rPr>
        <w:t>+</w:t>
      </w:r>
      <w:r w:rsidRPr="003353B9">
        <w:rPr>
          <w:rFonts w:asciiTheme="majorBidi" w:eastAsia="Times New Roman" w:hAnsiTheme="majorBidi" w:cstheme="majorBidi"/>
          <w:color w:val="FF0000"/>
          <w:spacing w:val="-2"/>
          <w:sz w:val="24"/>
          <w:szCs w:val="24"/>
          <w:lang w:eastAsia="fr-FR"/>
        </w:rPr>
        <w:t>aq</w:t>
      </w:r>
      <w:r w:rsidRPr="003353B9">
        <w:rPr>
          <w:rFonts w:asciiTheme="majorBidi" w:eastAsia="Times New Roman" w:hAnsiTheme="majorBidi" w:cstheme="majorBidi"/>
          <w:color w:val="FF0000"/>
          <w:sz w:val="24"/>
          <w:szCs w:val="24"/>
          <w:lang w:eastAsia="fr-FR"/>
        </w:rPr>
        <w:t xml:space="preserve"> / H</w:t>
      </w:r>
      <w:r w:rsidRPr="003353B9">
        <w:rPr>
          <w:rFonts w:asciiTheme="majorBidi" w:eastAsia="Times New Roman" w:hAnsiTheme="majorBidi" w:cstheme="majorBidi"/>
          <w:color w:val="FF0000"/>
          <w:spacing w:val="8"/>
          <w:position w:val="-9"/>
          <w:sz w:val="24"/>
          <w:szCs w:val="24"/>
          <w:lang w:eastAsia="fr-FR"/>
        </w:rPr>
        <w:t xml:space="preserve">2       </w:t>
      </w:r>
      <w:r w:rsidRPr="003353B9">
        <w:rPr>
          <w:rFonts w:asciiTheme="majorBidi" w:eastAsia="Times New Roman" w:hAnsiTheme="majorBidi" w:cstheme="majorBidi"/>
          <w:color w:val="FF0000"/>
          <w:sz w:val="24"/>
          <w:szCs w:val="24"/>
          <w:lang w:eastAsia="fr-FR"/>
        </w:rPr>
        <w:t xml:space="preserve">  </w:t>
      </w:r>
      <w:r w:rsidRPr="003353B9">
        <w:rPr>
          <w:rFonts w:asciiTheme="majorBidi" w:eastAsia="Times New Roman" w:hAnsiTheme="majorBidi" w:cstheme="majorBidi"/>
          <w:color w:val="FF0000"/>
          <w:spacing w:val="-1"/>
          <w:sz w:val="24"/>
          <w:szCs w:val="24"/>
          <w:lang w:eastAsia="fr-FR"/>
        </w:rPr>
        <w:t>2 H+aq +2é……H</w:t>
      </w:r>
      <w:r w:rsidRPr="003353B9">
        <w:rPr>
          <w:rFonts w:asciiTheme="majorBidi" w:eastAsia="Times New Roman" w:hAnsiTheme="majorBidi" w:cstheme="majorBidi"/>
          <w:color w:val="FF0000"/>
          <w:spacing w:val="-1"/>
          <w:sz w:val="24"/>
          <w:szCs w:val="24"/>
          <w:vertAlign w:val="subscript"/>
          <w:lang w:eastAsia="fr-FR"/>
        </w:rPr>
        <w:t xml:space="preserve">2       </w:t>
      </w:r>
      <w:r w:rsidRPr="003353B9">
        <w:rPr>
          <w:rFonts w:asciiTheme="majorBidi" w:eastAsia="Times New Roman" w:hAnsiTheme="majorBidi" w:cstheme="majorBidi"/>
          <w:color w:val="FF0000"/>
          <w:spacing w:val="-1"/>
          <w:sz w:val="24"/>
          <w:szCs w:val="24"/>
          <w:lang w:eastAsia="fr-FR"/>
        </w:rPr>
        <w:t>E° =0V</w:t>
      </w:r>
    </w:p>
    <w:p w:rsidR="00125B68" w:rsidRPr="00A80F7E" w:rsidRDefault="00125B68" w:rsidP="00125B68">
      <w:pPr>
        <w:pStyle w:val="Heading1"/>
        <w:spacing w:line="276" w:lineRule="auto"/>
        <w:rPr>
          <w:rFonts w:asciiTheme="majorBidi" w:hAnsiTheme="majorBidi" w:cstheme="majorBidi"/>
          <w:b w:val="0"/>
          <w:bCs w:val="0"/>
          <w:color w:val="FF0000"/>
        </w:rPr>
      </w:pPr>
      <w:r w:rsidRPr="00A80F7E">
        <w:rPr>
          <w:rFonts w:asciiTheme="majorBidi" w:hAnsiTheme="majorBidi" w:cstheme="majorBidi"/>
          <w:b w:val="0"/>
          <w:bCs w:val="0"/>
          <w:color w:val="FF0000"/>
        </w:rPr>
        <w:t>E = E ° - 0.06/ 2 log [P</w:t>
      </w:r>
      <w:r w:rsidRPr="00A80F7E">
        <w:rPr>
          <w:rFonts w:asciiTheme="majorBidi" w:hAnsiTheme="majorBidi" w:cstheme="majorBidi"/>
          <w:b w:val="0"/>
          <w:bCs w:val="0"/>
          <w:color w:val="FF0000"/>
          <w:vertAlign w:val="subscript"/>
        </w:rPr>
        <w:t>H2</w:t>
      </w:r>
      <w:r w:rsidRPr="00A80F7E">
        <w:rPr>
          <w:rFonts w:asciiTheme="majorBidi" w:hAnsiTheme="majorBidi" w:cstheme="majorBidi"/>
          <w:b w:val="0"/>
          <w:bCs w:val="0"/>
          <w:color w:val="FF0000"/>
        </w:rPr>
        <w:t>]/[H+]</w:t>
      </w:r>
      <w:r w:rsidRPr="00A80F7E">
        <w:rPr>
          <w:rFonts w:asciiTheme="majorBidi" w:hAnsiTheme="majorBidi" w:cstheme="majorBidi"/>
          <w:b w:val="0"/>
          <w:bCs w:val="0"/>
          <w:color w:val="FF0000"/>
          <w:vertAlign w:val="superscript"/>
        </w:rPr>
        <w:t>2</w:t>
      </w:r>
      <w:r w:rsidRPr="00A80F7E">
        <w:rPr>
          <w:rFonts w:asciiTheme="majorBidi" w:hAnsiTheme="majorBidi" w:cstheme="majorBidi"/>
          <w:b w:val="0"/>
          <w:bCs w:val="0"/>
          <w:color w:val="FF0000"/>
        </w:rPr>
        <w:t xml:space="preserve"> = log [P</w:t>
      </w:r>
      <w:r w:rsidRPr="00A80F7E">
        <w:rPr>
          <w:rFonts w:asciiTheme="majorBidi" w:hAnsiTheme="majorBidi" w:cstheme="majorBidi"/>
          <w:b w:val="0"/>
          <w:bCs w:val="0"/>
          <w:color w:val="FF0000"/>
          <w:vertAlign w:val="subscript"/>
        </w:rPr>
        <w:t>H2</w:t>
      </w:r>
      <w:r w:rsidRPr="00A80F7E">
        <w:rPr>
          <w:rFonts w:asciiTheme="majorBidi" w:hAnsiTheme="majorBidi" w:cstheme="majorBidi"/>
          <w:b w:val="0"/>
          <w:bCs w:val="0"/>
          <w:color w:val="FF0000"/>
        </w:rPr>
        <w:t>] - 0.030*2log [H</w:t>
      </w:r>
      <w:r w:rsidRPr="00A80F7E">
        <w:rPr>
          <w:rFonts w:asciiTheme="majorBidi" w:hAnsiTheme="majorBidi" w:cstheme="majorBidi"/>
          <w:b w:val="0"/>
          <w:bCs w:val="0"/>
          <w:color w:val="FF0000"/>
          <w:vertAlign w:val="superscript"/>
        </w:rPr>
        <w:t>+</w:t>
      </w:r>
      <w:r w:rsidRPr="00A80F7E">
        <w:rPr>
          <w:rFonts w:asciiTheme="majorBidi" w:hAnsiTheme="majorBidi" w:cstheme="majorBidi"/>
          <w:b w:val="0"/>
          <w:bCs w:val="0"/>
          <w:color w:val="FF0000"/>
        </w:rPr>
        <w:t>]</w:t>
      </w:r>
    </w:p>
    <w:p w:rsidR="00125B68" w:rsidRPr="00632399" w:rsidRDefault="00125B68" w:rsidP="00125B68">
      <w:pPr>
        <w:pStyle w:val="Heading1"/>
        <w:spacing w:line="276" w:lineRule="auto"/>
        <w:rPr>
          <w:rFonts w:asciiTheme="majorBidi" w:hAnsiTheme="majorBidi" w:cstheme="majorBidi"/>
          <w:b w:val="0"/>
          <w:bCs w:val="0"/>
          <w:color w:val="FF0000"/>
          <w:lang w:val="en-US"/>
        </w:rPr>
      </w:pPr>
      <w:r w:rsidRPr="00632399">
        <w:rPr>
          <w:rFonts w:asciiTheme="majorBidi" w:hAnsiTheme="majorBidi" w:cstheme="majorBidi"/>
          <w:b w:val="0"/>
          <w:bCs w:val="0"/>
          <w:color w:val="FF0000"/>
          <w:lang w:val="en-US"/>
        </w:rPr>
        <w:t>E = -0.06pH -log [P</w:t>
      </w:r>
      <w:r w:rsidRPr="00632399">
        <w:rPr>
          <w:rFonts w:asciiTheme="majorBidi" w:hAnsiTheme="majorBidi" w:cstheme="majorBidi"/>
          <w:b w:val="0"/>
          <w:bCs w:val="0"/>
          <w:color w:val="FF0000"/>
          <w:vertAlign w:val="subscript"/>
          <w:lang w:val="en-US"/>
        </w:rPr>
        <w:t>H2</w:t>
      </w:r>
      <w:r w:rsidRPr="00632399">
        <w:rPr>
          <w:rFonts w:asciiTheme="majorBidi" w:hAnsiTheme="majorBidi" w:cstheme="majorBidi"/>
          <w:b w:val="0"/>
          <w:bCs w:val="0"/>
          <w:color w:val="FF0000"/>
          <w:lang w:val="en-US"/>
        </w:rPr>
        <w:t>]</w:t>
      </w:r>
    </w:p>
    <w:p w:rsidR="00125B68" w:rsidRPr="00A80F7E" w:rsidRDefault="00125B68" w:rsidP="00125B68">
      <w:pPr>
        <w:pStyle w:val="Heading1"/>
        <w:spacing w:line="276" w:lineRule="auto"/>
        <w:rPr>
          <w:rFonts w:asciiTheme="majorBidi" w:hAnsiTheme="majorBidi" w:cstheme="majorBidi"/>
          <w:b w:val="0"/>
          <w:bCs w:val="0"/>
          <w:color w:val="FF0000"/>
          <w:lang w:val="en-US"/>
        </w:rPr>
      </w:pPr>
      <w:r w:rsidRPr="00A80F7E">
        <w:rPr>
          <w:rFonts w:asciiTheme="majorBidi" w:hAnsiTheme="majorBidi" w:cstheme="majorBidi"/>
          <w:b w:val="0"/>
          <w:bCs w:val="0"/>
          <w:color w:val="FF0000"/>
          <w:lang w:val="en-US"/>
        </w:rPr>
        <w:t>AN : E = 0.06*3.2- log1= -0.18v</w:t>
      </w:r>
    </w:p>
    <w:p w:rsidR="00125B68" w:rsidRDefault="00125B68" w:rsidP="00125B68">
      <w:pPr>
        <w:pStyle w:val="Sansinterligne"/>
        <w:jc w:val="both"/>
        <w:rPr>
          <w:rFonts w:asciiTheme="majorBidi" w:hAnsiTheme="majorBidi" w:cstheme="majorBidi"/>
          <w:sz w:val="24"/>
          <w:szCs w:val="24"/>
        </w:rPr>
      </w:pPr>
      <w:r>
        <w:rPr>
          <w:rFonts w:asciiTheme="majorBidi" w:hAnsiTheme="majorBidi" w:cstheme="majorBidi"/>
          <w:sz w:val="24"/>
          <w:szCs w:val="24"/>
        </w:rPr>
        <w:t>2/</w:t>
      </w:r>
      <w:r w:rsidRPr="000021B2">
        <w:rPr>
          <w:rFonts w:asciiTheme="majorBidi" w:hAnsiTheme="majorBidi" w:cstheme="majorBidi"/>
          <w:sz w:val="24"/>
          <w:szCs w:val="24"/>
        </w:rPr>
        <w:t xml:space="preserve">Lame de fer plongeant dans une solution de sulfate de fer II de concentration : </w:t>
      </w:r>
      <w:r>
        <w:rPr>
          <w:rFonts w:asciiTheme="majorBidi" w:hAnsiTheme="majorBidi" w:cstheme="majorBidi"/>
          <w:sz w:val="24"/>
          <w:szCs w:val="24"/>
        </w:rPr>
        <w:t>[Fe</w:t>
      </w:r>
      <w:r w:rsidRPr="000021B2">
        <w:rPr>
          <w:rFonts w:asciiTheme="majorBidi" w:hAnsiTheme="majorBidi" w:cstheme="majorBidi"/>
          <w:sz w:val="24"/>
          <w:szCs w:val="24"/>
          <w:vertAlign w:val="superscript"/>
        </w:rPr>
        <w:t>2+</w:t>
      </w:r>
      <w:r>
        <w:rPr>
          <w:rFonts w:asciiTheme="majorBidi" w:hAnsiTheme="majorBidi" w:cstheme="majorBidi"/>
          <w:sz w:val="24"/>
          <w:szCs w:val="24"/>
        </w:rPr>
        <w:t>]</w:t>
      </w:r>
      <w:r w:rsidRPr="000021B2">
        <w:rPr>
          <w:rFonts w:asciiTheme="majorBidi" w:hAnsiTheme="majorBidi" w:cstheme="majorBidi"/>
          <w:sz w:val="24"/>
          <w:szCs w:val="24"/>
        </w:rPr>
        <w:t xml:space="preserve"> = 0,1 mol.L</w:t>
      </w:r>
      <w:r w:rsidRPr="000021B2">
        <w:rPr>
          <w:rFonts w:asciiTheme="majorBidi" w:hAnsiTheme="majorBidi" w:cstheme="majorBidi"/>
          <w:sz w:val="24"/>
          <w:szCs w:val="24"/>
          <w:vertAlign w:val="superscript"/>
        </w:rPr>
        <w:t>-1</w:t>
      </w:r>
      <w:r w:rsidRPr="000021B2">
        <w:rPr>
          <w:rFonts w:asciiTheme="majorBidi" w:hAnsiTheme="majorBidi" w:cstheme="majorBidi"/>
          <w:sz w:val="24"/>
          <w:szCs w:val="24"/>
        </w:rPr>
        <w:t xml:space="preserve"> </w:t>
      </w:r>
    </w:p>
    <w:p w:rsidR="00125B68" w:rsidRPr="00246B32" w:rsidRDefault="00125B68" w:rsidP="00125B68">
      <w:pPr>
        <w:pStyle w:val="Heading1"/>
        <w:jc w:val="both"/>
        <w:rPr>
          <w:rFonts w:asciiTheme="majorBidi" w:hAnsiTheme="majorBidi" w:cstheme="majorBidi"/>
          <w:b w:val="0"/>
          <w:bCs w:val="0"/>
        </w:rPr>
      </w:pPr>
    </w:p>
    <w:p w:rsidR="00125B68" w:rsidRPr="003353B9" w:rsidRDefault="00125B68" w:rsidP="00125B68">
      <w:pPr>
        <w:pStyle w:val="Heading1"/>
        <w:spacing w:line="276" w:lineRule="auto"/>
        <w:ind w:left="0"/>
        <w:rPr>
          <w:rFonts w:asciiTheme="majorBidi" w:hAnsiTheme="majorBidi" w:cstheme="majorBidi"/>
          <w:b w:val="0"/>
          <w:bCs w:val="0"/>
          <w:color w:val="FF0000"/>
          <w:lang w:val="en-US"/>
        </w:rPr>
      </w:pPr>
      <w:r w:rsidRPr="003353B9">
        <w:rPr>
          <w:rFonts w:asciiTheme="majorBidi" w:hAnsiTheme="majorBidi" w:cstheme="majorBidi"/>
          <w:b w:val="0"/>
          <w:bCs w:val="0"/>
          <w:color w:val="FF0000"/>
          <w:lang w:val="en-US"/>
        </w:rPr>
        <w:t>Couple Fe/Fe</w:t>
      </w:r>
      <w:r w:rsidRPr="003353B9">
        <w:rPr>
          <w:rFonts w:asciiTheme="majorBidi" w:hAnsiTheme="majorBidi" w:cstheme="majorBidi"/>
          <w:b w:val="0"/>
          <w:bCs w:val="0"/>
          <w:color w:val="FF0000"/>
          <w:vertAlign w:val="superscript"/>
          <w:lang w:val="en-US"/>
        </w:rPr>
        <w:t>2+</w:t>
      </w:r>
      <w:r w:rsidRPr="003353B9">
        <w:rPr>
          <w:rFonts w:asciiTheme="majorBidi" w:hAnsiTheme="majorBidi" w:cstheme="majorBidi"/>
          <w:b w:val="0"/>
          <w:bCs w:val="0"/>
          <w:color w:val="FF0000"/>
          <w:lang w:val="en-US"/>
        </w:rPr>
        <w:t xml:space="preserve">    Fe</w:t>
      </w:r>
      <w:r w:rsidRPr="003353B9">
        <w:rPr>
          <w:rFonts w:asciiTheme="majorBidi" w:hAnsiTheme="majorBidi" w:cstheme="majorBidi"/>
          <w:b w:val="0"/>
          <w:bCs w:val="0"/>
          <w:color w:val="FF0000"/>
          <w:vertAlign w:val="superscript"/>
          <w:lang w:val="en-US"/>
        </w:rPr>
        <w:t>2+</w:t>
      </w:r>
      <w:r w:rsidRPr="003353B9">
        <w:rPr>
          <w:rFonts w:asciiTheme="majorBidi" w:hAnsiTheme="majorBidi" w:cstheme="majorBidi"/>
          <w:b w:val="0"/>
          <w:bCs w:val="0"/>
          <w:color w:val="FF0000"/>
          <w:lang w:val="en-US"/>
        </w:rPr>
        <w:t>+ 2é……..Fe        E° = -0.44 V</w:t>
      </w:r>
    </w:p>
    <w:p w:rsidR="00125B68" w:rsidRPr="003353B9" w:rsidRDefault="00125B68" w:rsidP="00125B68">
      <w:pPr>
        <w:pStyle w:val="Heading1"/>
        <w:spacing w:line="276" w:lineRule="auto"/>
        <w:rPr>
          <w:rFonts w:asciiTheme="majorBidi" w:hAnsiTheme="majorBidi" w:cstheme="majorBidi"/>
          <w:b w:val="0"/>
          <w:bCs w:val="0"/>
          <w:lang w:val="en-US"/>
        </w:rPr>
      </w:pPr>
      <w:r w:rsidRPr="00632399">
        <w:rPr>
          <w:rFonts w:asciiTheme="majorBidi" w:hAnsiTheme="majorBidi" w:cstheme="majorBidi"/>
          <w:b w:val="0"/>
          <w:bCs w:val="0"/>
          <w:color w:val="FF0000"/>
          <w:lang w:val="en-US"/>
        </w:rPr>
        <w:t>E = E ° - 0.06/ 2 log [</w:t>
      </w:r>
      <w:r w:rsidRPr="003353B9">
        <w:rPr>
          <w:rFonts w:asciiTheme="majorBidi" w:hAnsiTheme="majorBidi" w:cstheme="majorBidi"/>
          <w:b w:val="0"/>
          <w:bCs w:val="0"/>
          <w:color w:val="FF0000"/>
          <w:lang w:val="en-US"/>
        </w:rPr>
        <w:t>Fe</w:t>
      </w:r>
      <w:r w:rsidRPr="003353B9">
        <w:rPr>
          <w:rFonts w:asciiTheme="majorBidi" w:hAnsiTheme="majorBidi" w:cstheme="majorBidi"/>
          <w:b w:val="0"/>
          <w:bCs w:val="0"/>
          <w:color w:val="FF0000"/>
          <w:vertAlign w:val="superscript"/>
          <w:lang w:val="en-US"/>
        </w:rPr>
        <w:t>2+</w:t>
      </w:r>
      <w:r>
        <w:rPr>
          <w:rFonts w:asciiTheme="majorBidi" w:hAnsiTheme="majorBidi" w:cstheme="majorBidi"/>
          <w:b w:val="0"/>
          <w:bCs w:val="0"/>
          <w:color w:val="FF0000"/>
          <w:lang w:val="en-US"/>
        </w:rPr>
        <w:t>]/[Fe</w:t>
      </w:r>
      <w:r w:rsidRPr="00632399">
        <w:rPr>
          <w:rFonts w:asciiTheme="majorBidi" w:hAnsiTheme="majorBidi" w:cstheme="majorBidi"/>
          <w:b w:val="0"/>
          <w:bCs w:val="0"/>
          <w:color w:val="FF0000"/>
          <w:lang w:val="en-US"/>
        </w:rPr>
        <w:t>]</w:t>
      </w:r>
    </w:p>
    <w:p w:rsidR="00125B68" w:rsidRPr="003353B9" w:rsidRDefault="00125B68" w:rsidP="00125B68">
      <w:pPr>
        <w:pStyle w:val="Heading1"/>
        <w:spacing w:line="276" w:lineRule="auto"/>
        <w:rPr>
          <w:rFonts w:asciiTheme="majorBidi" w:hAnsiTheme="majorBidi" w:cstheme="majorBidi"/>
          <w:b w:val="0"/>
          <w:bCs w:val="0"/>
          <w:lang w:val="en-US"/>
        </w:rPr>
      </w:pPr>
      <w:r w:rsidRPr="003353B9">
        <w:rPr>
          <w:rFonts w:asciiTheme="majorBidi" w:hAnsiTheme="majorBidi" w:cstheme="majorBidi"/>
          <w:b w:val="0"/>
          <w:bCs w:val="0"/>
          <w:color w:val="FF0000"/>
          <w:lang w:val="en-US"/>
        </w:rPr>
        <w:t>AN : E</w:t>
      </w:r>
      <w:r>
        <w:rPr>
          <w:rFonts w:asciiTheme="majorBidi" w:hAnsiTheme="majorBidi" w:cstheme="majorBidi"/>
          <w:b w:val="0"/>
          <w:bCs w:val="0"/>
          <w:color w:val="FF0000"/>
          <w:lang w:val="en-US"/>
        </w:rPr>
        <w:t xml:space="preserve"> = -0.44-0.06/2 log 10</w:t>
      </w:r>
      <w:r w:rsidRPr="003353B9">
        <w:rPr>
          <w:rFonts w:asciiTheme="majorBidi" w:hAnsiTheme="majorBidi" w:cstheme="majorBidi"/>
          <w:b w:val="0"/>
          <w:bCs w:val="0"/>
          <w:color w:val="FF0000"/>
          <w:vertAlign w:val="superscript"/>
          <w:lang w:val="en-US"/>
        </w:rPr>
        <w:t>-1</w:t>
      </w:r>
      <w:r>
        <w:rPr>
          <w:rFonts w:asciiTheme="majorBidi" w:hAnsiTheme="majorBidi" w:cstheme="majorBidi"/>
          <w:b w:val="0"/>
          <w:bCs w:val="0"/>
          <w:color w:val="FF0000"/>
          <w:lang w:val="en-US"/>
        </w:rPr>
        <w:t xml:space="preserve"> = -0.47V</w:t>
      </w:r>
    </w:p>
    <w:p w:rsidR="0056188E" w:rsidRPr="00125B68" w:rsidRDefault="0056188E">
      <w:pPr>
        <w:rPr>
          <w:lang w:val="en-US"/>
        </w:rPr>
      </w:pPr>
    </w:p>
    <w:sectPr w:rsidR="0056188E" w:rsidRPr="00125B68" w:rsidSect="00910F94">
      <w:footerReference w:type="default" r:id="rId79"/>
      <w:pgSz w:w="11906" w:h="16838"/>
      <w:pgMar w:top="1417" w:right="1417" w:bottom="1417" w:left="1417" w:header="708"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9CA" w:rsidRDefault="006519CA" w:rsidP="00966407">
      <w:pPr>
        <w:spacing w:after="0" w:line="240" w:lineRule="auto"/>
      </w:pPr>
      <w:r>
        <w:separator/>
      </w:r>
    </w:p>
  </w:endnote>
  <w:endnote w:type="continuationSeparator" w:id="1">
    <w:p w:rsidR="006519CA" w:rsidRDefault="006519CA" w:rsidP="009664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82424"/>
      <w:docPartObj>
        <w:docPartGallery w:val="Page Numbers (Bottom of Page)"/>
        <w:docPartUnique/>
      </w:docPartObj>
    </w:sdtPr>
    <w:sdtContent>
      <w:p w:rsidR="00966407" w:rsidRDefault="00B54959">
        <w:pPr>
          <w:pStyle w:val="Pieddepage"/>
          <w:jc w:val="right"/>
        </w:pPr>
        <w:fldSimple w:instr=" PAGE   \* MERGEFORMAT ">
          <w:r w:rsidR="00131094">
            <w:rPr>
              <w:noProof/>
            </w:rPr>
            <w:t>23</w:t>
          </w:r>
        </w:fldSimple>
      </w:p>
    </w:sdtContent>
  </w:sdt>
  <w:p w:rsidR="00966407" w:rsidRDefault="0096640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9CA" w:rsidRDefault="006519CA" w:rsidP="00966407">
      <w:pPr>
        <w:spacing w:after="0" w:line="240" w:lineRule="auto"/>
      </w:pPr>
      <w:r>
        <w:separator/>
      </w:r>
    </w:p>
  </w:footnote>
  <w:footnote w:type="continuationSeparator" w:id="1">
    <w:p w:rsidR="006519CA" w:rsidRDefault="006519CA" w:rsidP="009664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0449"/>
    <w:multiLevelType w:val="hybridMultilevel"/>
    <w:tmpl w:val="45C4E35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3E5BCF"/>
    <w:multiLevelType w:val="hybridMultilevel"/>
    <w:tmpl w:val="D410F9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7480ED3"/>
    <w:multiLevelType w:val="hybridMultilevel"/>
    <w:tmpl w:val="AA90D9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536188"/>
    <w:multiLevelType w:val="hybridMultilevel"/>
    <w:tmpl w:val="C7440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30724B"/>
    <w:multiLevelType w:val="hybridMultilevel"/>
    <w:tmpl w:val="DEC861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5145426"/>
    <w:multiLevelType w:val="hybridMultilevel"/>
    <w:tmpl w:val="45C4E35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EC77C4E"/>
    <w:multiLevelType w:val="multilevel"/>
    <w:tmpl w:val="3A7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1D59A3"/>
    <w:multiLevelType w:val="multilevel"/>
    <w:tmpl w:val="0F8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F96434"/>
    <w:multiLevelType w:val="hybridMultilevel"/>
    <w:tmpl w:val="BCE66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45614D"/>
    <w:multiLevelType w:val="hybridMultilevel"/>
    <w:tmpl w:val="03004E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E4130F9"/>
    <w:multiLevelType w:val="hybridMultilevel"/>
    <w:tmpl w:val="A2C6F292"/>
    <w:lvl w:ilvl="0" w:tplc="B68491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FFF780A"/>
    <w:multiLevelType w:val="hybridMultilevel"/>
    <w:tmpl w:val="548CDB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FA67824"/>
    <w:multiLevelType w:val="hybridMultilevel"/>
    <w:tmpl w:val="90F468DE"/>
    <w:lvl w:ilvl="0" w:tplc="77043F4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68A4F39"/>
    <w:multiLevelType w:val="hybridMultilevel"/>
    <w:tmpl w:val="6B806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73E5F58"/>
    <w:multiLevelType w:val="hybridMultilevel"/>
    <w:tmpl w:val="1996E7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4E7F49"/>
    <w:multiLevelType w:val="hybridMultilevel"/>
    <w:tmpl w:val="CDFCF3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1F61935"/>
    <w:multiLevelType w:val="hybridMultilevel"/>
    <w:tmpl w:val="4D0A00FC"/>
    <w:lvl w:ilvl="0" w:tplc="253234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06077B"/>
    <w:multiLevelType w:val="hybridMultilevel"/>
    <w:tmpl w:val="B036B858"/>
    <w:lvl w:ilvl="0" w:tplc="C0982348">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623A204E"/>
    <w:multiLevelType w:val="hybridMultilevel"/>
    <w:tmpl w:val="17B4B6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37B40E7"/>
    <w:multiLevelType w:val="hybridMultilevel"/>
    <w:tmpl w:val="2CFE54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4DC0C04"/>
    <w:multiLevelType w:val="hybridMultilevel"/>
    <w:tmpl w:val="4A1C93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C9723CC"/>
    <w:multiLevelType w:val="hybridMultilevel"/>
    <w:tmpl w:val="2984F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1286773"/>
    <w:multiLevelType w:val="hybridMultilevel"/>
    <w:tmpl w:val="FD52F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6364A01"/>
    <w:multiLevelType w:val="hybridMultilevel"/>
    <w:tmpl w:val="DDAE0628"/>
    <w:lvl w:ilvl="0" w:tplc="AD04128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E572AD5"/>
    <w:multiLevelType w:val="hybridMultilevel"/>
    <w:tmpl w:val="77242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7"/>
  </w:num>
  <w:num w:numId="4">
    <w:abstractNumId w:val="8"/>
  </w:num>
  <w:num w:numId="5">
    <w:abstractNumId w:val="9"/>
  </w:num>
  <w:num w:numId="6">
    <w:abstractNumId w:val="21"/>
  </w:num>
  <w:num w:numId="7">
    <w:abstractNumId w:val="18"/>
  </w:num>
  <w:num w:numId="8">
    <w:abstractNumId w:val="19"/>
  </w:num>
  <w:num w:numId="9">
    <w:abstractNumId w:val="4"/>
  </w:num>
  <w:num w:numId="10">
    <w:abstractNumId w:val="24"/>
  </w:num>
  <w:num w:numId="11">
    <w:abstractNumId w:val="13"/>
  </w:num>
  <w:num w:numId="12">
    <w:abstractNumId w:val="15"/>
  </w:num>
  <w:num w:numId="13">
    <w:abstractNumId w:val="2"/>
  </w:num>
  <w:num w:numId="14">
    <w:abstractNumId w:val="17"/>
  </w:num>
  <w:num w:numId="15">
    <w:abstractNumId w:val="12"/>
  </w:num>
  <w:num w:numId="16">
    <w:abstractNumId w:val="22"/>
  </w:num>
  <w:num w:numId="17">
    <w:abstractNumId w:val="0"/>
  </w:num>
  <w:num w:numId="18">
    <w:abstractNumId w:val="14"/>
  </w:num>
  <w:num w:numId="19">
    <w:abstractNumId w:val="1"/>
  </w:num>
  <w:num w:numId="20">
    <w:abstractNumId w:val="3"/>
  </w:num>
  <w:num w:numId="21">
    <w:abstractNumId w:val="16"/>
  </w:num>
  <w:num w:numId="22">
    <w:abstractNumId w:val="23"/>
  </w:num>
  <w:num w:numId="23">
    <w:abstractNumId w:val="10"/>
  </w:num>
  <w:num w:numId="24">
    <w:abstractNumId w:val="5"/>
  </w:num>
  <w:num w:numId="25">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125B68"/>
    <w:rsid w:val="00125B68"/>
    <w:rsid w:val="00131094"/>
    <w:rsid w:val="004C019A"/>
    <w:rsid w:val="0056188E"/>
    <w:rsid w:val="006519CA"/>
    <w:rsid w:val="007C1C7B"/>
    <w:rsid w:val="008C0C11"/>
    <w:rsid w:val="00905856"/>
    <w:rsid w:val="00910F94"/>
    <w:rsid w:val="00966407"/>
    <w:rsid w:val="00B54959"/>
    <w:rsid w:val="00E66205"/>
    <w:rsid w:val="00FD4CC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AutoShape 2"/>
        <o:r id="V:Rule4"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68"/>
  </w:style>
  <w:style w:type="paragraph" w:styleId="Titre1">
    <w:name w:val="heading 1"/>
    <w:basedOn w:val="Normal"/>
    <w:next w:val="Normal"/>
    <w:link w:val="Titre1Car"/>
    <w:uiPriority w:val="9"/>
    <w:qFormat/>
    <w:rsid w:val="00125B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125B6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125B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5B6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25B68"/>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125B68"/>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25B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25B68"/>
    <w:rPr>
      <w:b/>
      <w:bCs/>
    </w:rPr>
  </w:style>
  <w:style w:type="character" w:styleId="Lienhypertexte">
    <w:name w:val="Hyperlink"/>
    <w:basedOn w:val="Policepardfaut"/>
    <w:uiPriority w:val="99"/>
    <w:semiHidden/>
    <w:unhideWhenUsed/>
    <w:rsid w:val="00125B68"/>
    <w:rPr>
      <w:color w:val="0000FF"/>
      <w:u w:val="single"/>
    </w:rPr>
  </w:style>
  <w:style w:type="paragraph" w:customStyle="1" w:styleId="text-default">
    <w:name w:val="text-default"/>
    <w:basedOn w:val="Normal"/>
    <w:rsid w:val="00125B6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125B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1"/>
    <w:qFormat/>
    <w:rsid w:val="00125B68"/>
    <w:pPr>
      <w:ind w:left="720"/>
      <w:contextualSpacing/>
    </w:pPr>
  </w:style>
  <w:style w:type="paragraph" w:styleId="Textedebulles">
    <w:name w:val="Balloon Text"/>
    <w:basedOn w:val="Normal"/>
    <w:link w:val="TextedebullesCar"/>
    <w:uiPriority w:val="99"/>
    <w:semiHidden/>
    <w:unhideWhenUsed/>
    <w:rsid w:val="00125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25B68"/>
    <w:rPr>
      <w:rFonts w:ascii="Tahoma" w:hAnsi="Tahoma" w:cs="Tahoma"/>
      <w:sz w:val="16"/>
      <w:szCs w:val="16"/>
    </w:rPr>
  </w:style>
  <w:style w:type="paragraph" w:styleId="Sansinterligne">
    <w:name w:val="No Spacing"/>
    <w:uiPriority w:val="1"/>
    <w:qFormat/>
    <w:rsid w:val="00125B68"/>
    <w:pPr>
      <w:spacing w:after="0" w:line="240" w:lineRule="auto"/>
    </w:pPr>
  </w:style>
  <w:style w:type="table" w:customStyle="1" w:styleId="Trameclaire-Accent11">
    <w:name w:val="Trame claire - Accent 11"/>
    <w:basedOn w:val="TableauNormal"/>
    <w:uiPriority w:val="60"/>
    <w:rsid w:val="00125B6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ecrdtxtpln">
    <w:name w:val="l_ecrd_txt_pln"/>
    <w:basedOn w:val="Policepardfaut"/>
    <w:rsid w:val="00125B68"/>
  </w:style>
  <w:style w:type="character" w:styleId="Lienhypertextesuivivisit">
    <w:name w:val="FollowedHyperlink"/>
    <w:basedOn w:val="Policepardfaut"/>
    <w:uiPriority w:val="99"/>
    <w:semiHidden/>
    <w:unhideWhenUsed/>
    <w:rsid w:val="00125B68"/>
    <w:rPr>
      <w:color w:val="800080" w:themeColor="followedHyperlink"/>
      <w:u w:val="single"/>
    </w:rPr>
  </w:style>
  <w:style w:type="character" w:styleId="Accentuation">
    <w:name w:val="Emphasis"/>
    <w:basedOn w:val="Policepardfaut"/>
    <w:uiPriority w:val="20"/>
    <w:qFormat/>
    <w:rsid w:val="00125B68"/>
    <w:rPr>
      <w:i/>
      <w:iCs/>
    </w:rPr>
  </w:style>
  <w:style w:type="paragraph" w:styleId="Corpsdetexte">
    <w:name w:val="Body Text"/>
    <w:basedOn w:val="Normal"/>
    <w:link w:val="CorpsdetexteCar"/>
    <w:semiHidden/>
    <w:rsid w:val="00125B68"/>
    <w:pPr>
      <w:spacing w:after="0" w:line="240" w:lineRule="auto"/>
      <w:ind w:right="-143"/>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semiHidden/>
    <w:rsid w:val="00125B68"/>
    <w:rPr>
      <w:rFonts w:ascii="Times New Roman" w:eastAsia="Times New Roman" w:hAnsi="Times New Roman" w:cs="Times New Roman"/>
      <w:sz w:val="24"/>
      <w:szCs w:val="24"/>
      <w:lang w:eastAsia="fr-FR"/>
    </w:rPr>
  </w:style>
  <w:style w:type="character" w:customStyle="1" w:styleId="wrappersspan-sc-13rs60f-1">
    <w:name w:val="wrappers__span-sc-13rs60f-1"/>
    <w:basedOn w:val="Policepardfaut"/>
    <w:rsid w:val="00125B68"/>
  </w:style>
  <w:style w:type="paragraph" w:customStyle="1" w:styleId="intertitre">
    <w:name w:val="intertitre"/>
    <w:basedOn w:val="Normal"/>
    <w:rsid w:val="00125B6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125B6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25B68"/>
  </w:style>
  <w:style w:type="paragraph" w:styleId="Pieddepage">
    <w:name w:val="footer"/>
    <w:basedOn w:val="Normal"/>
    <w:link w:val="PieddepageCar"/>
    <w:uiPriority w:val="99"/>
    <w:unhideWhenUsed/>
    <w:rsid w:val="00125B6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25B68"/>
  </w:style>
  <w:style w:type="character" w:customStyle="1" w:styleId="d9fyld">
    <w:name w:val="d9fyld"/>
    <w:basedOn w:val="Policepardfaut"/>
    <w:rsid w:val="00125B68"/>
  </w:style>
  <w:style w:type="character" w:customStyle="1" w:styleId="hgkelc">
    <w:name w:val="hgkelc"/>
    <w:basedOn w:val="Policepardfaut"/>
    <w:rsid w:val="00125B68"/>
  </w:style>
  <w:style w:type="paragraph" w:customStyle="1" w:styleId="Default">
    <w:name w:val="Default"/>
    <w:rsid w:val="00125B68"/>
    <w:pPr>
      <w:autoSpaceDE w:val="0"/>
      <w:autoSpaceDN w:val="0"/>
      <w:adjustRightInd w:val="0"/>
      <w:spacing w:after="0" w:line="240" w:lineRule="auto"/>
    </w:pPr>
    <w:rPr>
      <w:rFonts w:ascii="Times New Roman" w:hAnsi="Times New Roman" w:cs="Times New Roman"/>
      <w:color w:val="000000"/>
      <w:sz w:val="24"/>
      <w:szCs w:val="24"/>
    </w:rPr>
  </w:style>
  <w:style w:type="table" w:styleId="Tramemoyenne1-Accent3">
    <w:name w:val="Medium Shading 1 Accent 3"/>
    <w:basedOn w:val="TableauNormal"/>
    <w:uiPriority w:val="63"/>
    <w:rsid w:val="00125B6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w8qarf">
    <w:name w:val="w8qarf"/>
    <w:basedOn w:val="Policepardfaut"/>
    <w:rsid w:val="00125B68"/>
  </w:style>
  <w:style w:type="character" w:customStyle="1" w:styleId="lrzxr">
    <w:name w:val="lrzxr"/>
    <w:basedOn w:val="Policepardfaut"/>
    <w:rsid w:val="00125B68"/>
  </w:style>
  <w:style w:type="character" w:customStyle="1" w:styleId="nowrap">
    <w:name w:val="nowrap"/>
    <w:basedOn w:val="Policepardfaut"/>
    <w:rsid w:val="00125B68"/>
  </w:style>
  <w:style w:type="table" w:styleId="Listemoyenne2-Accent3">
    <w:name w:val="Medium List 2 Accent 3"/>
    <w:basedOn w:val="TableauNormal"/>
    <w:uiPriority w:val="66"/>
    <w:rsid w:val="00125B6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Heading1">
    <w:name w:val="Heading 1"/>
    <w:basedOn w:val="Normal"/>
    <w:uiPriority w:val="1"/>
    <w:qFormat/>
    <w:rsid w:val="00125B68"/>
    <w:pPr>
      <w:widowControl w:val="0"/>
      <w:autoSpaceDE w:val="0"/>
      <w:autoSpaceDN w:val="0"/>
      <w:spacing w:after="0" w:line="240" w:lineRule="auto"/>
      <w:ind w:left="246"/>
      <w:outlineLvl w:val="1"/>
    </w:pPr>
    <w:rPr>
      <w:rFonts w:ascii="Calibri" w:eastAsia="Calibri" w:hAnsi="Calibri" w:cs="Calibri"/>
      <w:b/>
      <w:bCs/>
      <w:sz w:val="24"/>
      <w:szCs w:val="24"/>
    </w:rPr>
  </w:style>
  <w:style w:type="character" w:customStyle="1" w:styleId="mjx-char">
    <w:name w:val="mjx-char"/>
    <w:basedOn w:val="Policepardfaut"/>
    <w:rsid w:val="00125B68"/>
  </w:style>
  <w:style w:type="character" w:customStyle="1" w:styleId="cskcde">
    <w:name w:val="cskcde"/>
    <w:basedOn w:val="Policepardfaut"/>
    <w:rsid w:val="00125B68"/>
  </w:style>
  <w:style w:type="character" w:customStyle="1" w:styleId="mw-headline">
    <w:name w:val="mw-headline"/>
    <w:basedOn w:val="Policepardfaut"/>
    <w:rsid w:val="00125B68"/>
  </w:style>
  <w:style w:type="character" w:customStyle="1" w:styleId="fs1">
    <w:name w:val="fs1"/>
    <w:basedOn w:val="Policepardfaut"/>
    <w:rsid w:val="00125B68"/>
  </w:style>
  <w:style w:type="character" w:customStyle="1" w:styleId="ls22">
    <w:name w:val="ls22"/>
    <w:basedOn w:val="Policepardfaut"/>
    <w:rsid w:val="00125B68"/>
  </w:style>
  <w:style w:type="character" w:customStyle="1" w:styleId="ls23">
    <w:name w:val="ls23"/>
    <w:basedOn w:val="Policepardfaut"/>
    <w:rsid w:val="00125B68"/>
  </w:style>
  <w:style w:type="character" w:customStyle="1" w:styleId="ls24">
    <w:name w:val="ls24"/>
    <w:basedOn w:val="Policepardfaut"/>
    <w:rsid w:val="00125B68"/>
  </w:style>
  <w:style w:type="character" w:customStyle="1" w:styleId="fs2">
    <w:name w:val="fs2"/>
    <w:basedOn w:val="Policepardfaut"/>
    <w:rsid w:val="00125B68"/>
  </w:style>
  <w:style w:type="character" w:customStyle="1" w:styleId="a">
    <w:name w:val="_"/>
    <w:basedOn w:val="Policepardfaut"/>
    <w:rsid w:val="00125B68"/>
  </w:style>
  <w:style w:type="character" w:customStyle="1" w:styleId="ls21">
    <w:name w:val="ls21"/>
    <w:basedOn w:val="Policepardfaut"/>
    <w:rsid w:val="00125B68"/>
  </w:style>
  <w:style w:type="character" w:customStyle="1" w:styleId="ls28">
    <w:name w:val="ls28"/>
    <w:basedOn w:val="Policepardfaut"/>
    <w:rsid w:val="00125B68"/>
  </w:style>
  <w:style w:type="character" w:customStyle="1" w:styleId="ls29">
    <w:name w:val="ls29"/>
    <w:basedOn w:val="Policepardfaut"/>
    <w:rsid w:val="00125B68"/>
  </w:style>
  <w:style w:type="character" w:customStyle="1" w:styleId="ls1f">
    <w:name w:val="ls1f"/>
    <w:basedOn w:val="Policepardfaut"/>
    <w:rsid w:val="00125B68"/>
  </w:style>
  <w:style w:type="character" w:customStyle="1" w:styleId="ws2f">
    <w:name w:val="ws2f"/>
    <w:basedOn w:val="Policepardfaut"/>
    <w:rsid w:val="00125B68"/>
  </w:style>
  <w:style w:type="character" w:customStyle="1" w:styleId="ws30">
    <w:name w:val="ws30"/>
    <w:basedOn w:val="Policepardfaut"/>
    <w:rsid w:val="00125B68"/>
  </w:style>
  <w:style w:type="character" w:customStyle="1" w:styleId="ls26">
    <w:name w:val="ls26"/>
    <w:basedOn w:val="Policepardfaut"/>
    <w:rsid w:val="00125B68"/>
  </w:style>
  <w:style w:type="character" w:customStyle="1" w:styleId="ls2c">
    <w:name w:val="ls2c"/>
    <w:basedOn w:val="Policepardfaut"/>
    <w:rsid w:val="00125B68"/>
  </w:style>
  <w:style w:type="character" w:customStyle="1" w:styleId="ff4">
    <w:name w:val="ff4"/>
    <w:basedOn w:val="Policepardfaut"/>
    <w:rsid w:val="00125B68"/>
  </w:style>
  <w:style w:type="character" w:customStyle="1" w:styleId="ff1">
    <w:name w:val="ff1"/>
    <w:basedOn w:val="Policepardfaut"/>
    <w:rsid w:val="00125B68"/>
  </w:style>
  <w:style w:type="character" w:customStyle="1" w:styleId="ls27">
    <w:name w:val="ls27"/>
    <w:basedOn w:val="Policepardfaut"/>
    <w:rsid w:val="00125B68"/>
  </w:style>
  <w:style w:type="character" w:customStyle="1" w:styleId="ls9">
    <w:name w:val="ls9"/>
    <w:basedOn w:val="Policepardfaut"/>
    <w:rsid w:val="00125B68"/>
  </w:style>
  <w:style w:type="character" w:customStyle="1" w:styleId="lsa">
    <w:name w:val="lsa"/>
    <w:basedOn w:val="Policepardfaut"/>
    <w:rsid w:val="00125B68"/>
  </w:style>
  <w:style w:type="character" w:customStyle="1" w:styleId="ws23">
    <w:name w:val="ws23"/>
    <w:basedOn w:val="Policepardfaut"/>
    <w:rsid w:val="00125B6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pp.studysmarter.de/link-to?studyset=13214997&amp;summary=69789171&amp;language=fr&amp;amp_device_id=gq2dRG230wDU3jwWkVY_kn" TargetMode="External"/><Relationship Id="rId26" Type="http://schemas.openxmlformats.org/officeDocument/2006/relationships/hyperlink" Target="https://fr.wikipedia.org/wiki/Potentiel_standard" TargetMode="External"/><Relationship Id="rId39" Type="http://schemas.openxmlformats.org/officeDocument/2006/relationships/hyperlink" Target="https://www.connaissancedesenergies.org/fiche-pedagogique/principes-de-fonctionnement-d-un-reacteur-nucleaire" TargetMode="External"/><Relationship Id="rId21" Type="http://schemas.openxmlformats.org/officeDocument/2006/relationships/image" Target="media/image10.png"/><Relationship Id="rId34" Type="http://schemas.openxmlformats.org/officeDocument/2006/relationships/image" Target="media/image11.jpeg"/><Relationship Id="rId42" Type="http://schemas.openxmlformats.org/officeDocument/2006/relationships/image" Target="media/image16.png"/><Relationship Id="rId47" Type="http://schemas.openxmlformats.org/officeDocument/2006/relationships/hyperlink" Target="https://fr.wikipedia.org/wiki/Stockage_de_l%27%C3%A9nergie" TargetMode="External"/><Relationship Id="rId50" Type="http://schemas.openxmlformats.org/officeDocument/2006/relationships/hyperlink" Target="https://fr.wikipedia.org/wiki/Stockage_de_l%27%C3%A9nergie" TargetMode="External"/><Relationship Id="rId55" Type="http://schemas.openxmlformats.org/officeDocument/2006/relationships/hyperlink" Target="https://www.connaissancedesenergies.org/fiche-pedagogique/voiture-electrique" TargetMode="External"/><Relationship Id="rId63" Type="http://schemas.openxmlformats.org/officeDocument/2006/relationships/hyperlink" Target="https://fr.wikipedia.org/wiki/Dihydrog%C3%A8ne" TargetMode="External"/><Relationship Id="rId68" Type="http://schemas.openxmlformats.org/officeDocument/2006/relationships/hyperlink" Target="https://fr.wikipedia.org/wiki/Proton" TargetMode="External"/><Relationship Id="rId76" Type="http://schemas.openxmlformats.org/officeDocument/2006/relationships/hyperlink" Target="https://fr.wikipedia.org/wiki/Eau" TargetMode="External"/><Relationship Id="rId7" Type="http://schemas.openxmlformats.org/officeDocument/2006/relationships/image" Target="media/image1.jpeg"/><Relationship Id="rId71" Type="http://schemas.openxmlformats.org/officeDocument/2006/relationships/hyperlink" Target="https://fr.wikipedia.org/wiki/%C3%89lectron"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fr.wikipedia.org/wiki/Dihydrog%C3%A8ne" TargetMode="External"/><Relationship Id="rId11" Type="http://schemas.openxmlformats.org/officeDocument/2006/relationships/image" Target="media/image4.png"/><Relationship Id="rId24" Type="http://schemas.openxmlformats.org/officeDocument/2006/relationships/hyperlink" Target="https://fr.wikipedia.org/wiki/Proton" TargetMode="External"/><Relationship Id="rId32" Type="http://schemas.openxmlformats.org/officeDocument/2006/relationships/hyperlink" Target="https://fr.wikipedia.org/wiki/Dihydrog%C3%A8ne"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fr.wikipedia.org/wiki/Stockage_de_l%27%C3%A9nergie" TargetMode="External"/><Relationship Id="rId53" Type="http://schemas.openxmlformats.org/officeDocument/2006/relationships/image" Target="media/image18.png"/><Relationship Id="rId58" Type="http://schemas.openxmlformats.org/officeDocument/2006/relationships/image" Target="media/image21.png"/><Relationship Id="rId66" Type="http://schemas.openxmlformats.org/officeDocument/2006/relationships/hyperlink" Target="https://fr.wikipedia.org/wiki/Eau" TargetMode="External"/><Relationship Id="rId74" Type="http://schemas.openxmlformats.org/officeDocument/2006/relationships/hyperlink" Target="https://fr.wikipedia.org/wiki/Dihydrog%C3%A8ne" TargetMode="External"/><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hyperlink" Target="https://app.studysmarter.de/link-to?studyset=9970890&amp;summary=65890789&amp;language=fr&amp;amp_device_id=gq2dRG230wDU3jwWkVY_kn" TargetMode="External"/><Relationship Id="rId31" Type="http://schemas.openxmlformats.org/officeDocument/2006/relationships/hyperlink" Target="https://fr.wikipedia.org/wiki/Eau" TargetMode="External"/><Relationship Id="rId44" Type="http://schemas.openxmlformats.org/officeDocument/2006/relationships/hyperlink" Target="https://fr.wikipedia.org/wiki/Stockage_de_l%27%C3%A9nergie" TargetMode="External"/><Relationship Id="rId52" Type="http://schemas.openxmlformats.org/officeDocument/2006/relationships/image" Target="media/image17.jpeg"/><Relationship Id="rId60" Type="http://schemas.openxmlformats.org/officeDocument/2006/relationships/image" Target="media/image23.png"/><Relationship Id="rId65" Type="http://schemas.openxmlformats.org/officeDocument/2006/relationships/image" Target="media/image25.jpeg"/><Relationship Id="rId73" Type="http://schemas.openxmlformats.org/officeDocument/2006/relationships/hyperlink" Target="https://fr.wikipedia.org/wiki/Eau" TargetMode="External"/><Relationship Id="rId78" Type="http://schemas.openxmlformats.org/officeDocument/2006/relationships/hyperlink" Target="https://fr.wikipedia.org/wiki/Dioxyg%C3%A8ne"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niversalis.fr/encyclopedie/sel/" TargetMode="External"/><Relationship Id="rId14" Type="http://schemas.openxmlformats.org/officeDocument/2006/relationships/image" Target="media/image7.jpeg"/><Relationship Id="rId22" Type="http://schemas.openxmlformats.org/officeDocument/2006/relationships/hyperlink" Target="https://fr.wikipedia.org/wiki/Eau" TargetMode="External"/><Relationship Id="rId27" Type="http://schemas.openxmlformats.org/officeDocument/2006/relationships/hyperlink" Target="https://fr.wikipedia.org/wiki/Proton" TargetMode="External"/><Relationship Id="rId30" Type="http://schemas.openxmlformats.org/officeDocument/2006/relationships/hyperlink" Target="https://fr.wikipedia.org/wiki/Potentiel_standard" TargetMode="External"/><Relationship Id="rId35" Type="http://schemas.openxmlformats.org/officeDocument/2006/relationships/hyperlink" Target="https://www.connaissancedesenergies.org/fiche-pedagogique/biomasse" TargetMode="External"/><Relationship Id="rId43" Type="http://schemas.openxmlformats.org/officeDocument/2006/relationships/hyperlink" Target="https://fr.wikipedia.org/wiki/%C3%89nergie" TargetMode="External"/><Relationship Id="rId48" Type="http://schemas.openxmlformats.org/officeDocument/2006/relationships/hyperlink" Target="https://fr.wikipedia.org/wiki/Stockage_de_l%27%C3%A9nergie" TargetMode="External"/><Relationship Id="rId56" Type="http://schemas.openxmlformats.org/officeDocument/2006/relationships/image" Target="media/image19.png"/><Relationship Id="rId64" Type="http://schemas.openxmlformats.org/officeDocument/2006/relationships/hyperlink" Target="https://fr.wikipedia.org/wiki/Dioxyg%C3%A8ne" TargetMode="External"/><Relationship Id="rId69" Type="http://schemas.openxmlformats.org/officeDocument/2006/relationships/hyperlink" Target="https://fr.wikipedia.org/wiki/%C3%89lectron" TargetMode="External"/><Relationship Id="rId77" Type="http://schemas.openxmlformats.org/officeDocument/2006/relationships/hyperlink" Target="https://fr.wikipedia.org/wiki/Dihydrog%C3%A8ne" TargetMode="External"/><Relationship Id="rId8" Type="http://schemas.openxmlformats.org/officeDocument/2006/relationships/image" Target="media/image2.png"/><Relationship Id="rId51" Type="http://schemas.openxmlformats.org/officeDocument/2006/relationships/hyperlink" Target="https://fr.wikipedia.org/wiki/Stockage_de_l%27%C3%A9nergie" TargetMode="External"/><Relationship Id="rId72" Type="http://schemas.openxmlformats.org/officeDocument/2006/relationships/hyperlink" Target="https://fr.wikipedia.org/wiki/Dihydrog%C3%A8ne"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fr.wikipedia.org/wiki/%C3%89lectron" TargetMode="External"/><Relationship Id="rId33" Type="http://schemas.openxmlformats.org/officeDocument/2006/relationships/hyperlink" Target="https://fr.wikipedia.org/wiki/Dioxyg%C3%A8ne" TargetMode="External"/><Relationship Id="rId38" Type="http://schemas.openxmlformats.org/officeDocument/2006/relationships/image" Target="media/image13.png"/><Relationship Id="rId46" Type="http://schemas.openxmlformats.org/officeDocument/2006/relationships/hyperlink" Target="https://fr.wikipedia.org/wiki/Stockage_de_l%27%C3%A9nergie" TargetMode="External"/><Relationship Id="rId59" Type="http://schemas.openxmlformats.org/officeDocument/2006/relationships/image" Target="media/image22.png"/><Relationship Id="rId67" Type="http://schemas.openxmlformats.org/officeDocument/2006/relationships/hyperlink" Target="https://fr.wikipedia.org/wiki/Dioxyg%C3%A8ne" TargetMode="External"/><Relationship Id="rId20" Type="http://schemas.openxmlformats.org/officeDocument/2006/relationships/hyperlink" Target="https://app.studysmarter.de/link-to?studyset=9970890&amp;summary=65890789&amp;language=fr&amp;amp_device_id=gq2dRG230wDU3jwWkVY_kn" TargetMode="External"/><Relationship Id="rId41" Type="http://schemas.openxmlformats.org/officeDocument/2006/relationships/image" Target="media/image15.jpeg"/><Relationship Id="rId54" Type="http://schemas.openxmlformats.org/officeDocument/2006/relationships/hyperlink" Target="https://www.connaissancedesenergies.org/fiche-pedagogique/hydrogene-dans-les-transports" TargetMode="External"/><Relationship Id="rId62" Type="http://schemas.openxmlformats.org/officeDocument/2006/relationships/hyperlink" Target="https://fr.wikipedia.org/wiki/Eau" TargetMode="External"/><Relationship Id="rId70" Type="http://schemas.openxmlformats.org/officeDocument/2006/relationships/hyperlink" Target="https://fr.wikipedia.org/wiki/Proton" TargetMode="External"/><Relationship Id="rId75" Type="http://schemas.openxmlformats.org/officeDocument/2006/relationships/hyperlink" Target="https://fr.wikipedia.org/wiki/Dioxyg%C3%A8n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deme.fr/etude-perspectives-train-hydrogene-france" TargetMode="External"/><Relationship Id="rId23" Type="http://schemas.openxmlformats.org/officeDocument/2006/relationships/hyperlink" Target="https://fr.wikipedia.org/wiki/Dioxyg%C3%A8ne" TargetMode="External"/><Relationship Id="rId28" Type="http://schemas.openxmlformats.org/officeDocument/2006/relationships/hyperlink" Target="https://fr.wikipedia.org/wiki/%C3%89lectron" TargetMode="External"/><Relationship Id="rId36" Type="http://schemas.openxmlformats.org/officeDocument/2006/relationships/hyperlink" Target="https://fr.wikipedia.org/wiki/Gaz_de_synth%C3%A8se" TargetMode="External"/><Relationship Id="rId49" Type="http://schemas.openxmlformats.org/officeDocument/2006/relationships/hyperlink" Target="https://fr.wikipedia.org/wiki/Stockage_de_l%27%C3%A9nergie" TargetMode="External"/><Relationship Id="rId57"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26</Pages>
  <Words>7557</Words>
  <Characters>41565</Characters>
  <Application>Microsoft Office Word</Application>
  <DocSecurity>0</DocSecurity>
  <Lines>346</Lines>
  <Paragraphs>98</Paragraphs>
  <ScaleCrop>false</ScaleCrop>
  <Company/>
  <LinksUpToDate>false</LinksUpToDate>
  <CharactersWithSpaces>49024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2023-11-25T16:31:00Z</dcterms:created>
  <dcterms:modified xsi:type="dcterms:W3CDTF">2023-12-08T17:40:00Z</dcterms:modified>
</cp:coreProperties>
</file>