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80" w:rsidRPr="008946C7" w:rsidRDefault="00561D7F" w:rsidP="005F2E83">
      <w:pPr>
        <w:pStyle w:val="Titre2"/>
        <w:spacing w:line="276" w:lineRule="auto"/>
        <w:jc w:val="center"/>
        <w:rPr>
          <w:rFonts w:asciiTheme="majorBidi" w:hAnsiTheme="majorBidi" w:cstheme="majorBidi"/>
          <w:b/>
          <w:bCs/>
          <w:sz w:val="24"/>
        </w:rPr>
      </w:pPr>
      <w:r>
        <w:rPr>
          <w:b/>
          <w:bCs/>
          <w:sz w:val="24"/>
        </w:rPr>
        <w:t>Chapitre IV</w:t>
      </w:r>
      <w:r w:rsidR="005F2E83">
        <w:rPr>
          <w:b/>
          <w:bCs/>
          <w:sz w:val="24"/>
        </w:rPr>
        <w:t xml:space="preserve"> : </w:t>
      </w:r>
      <w:r w:rsidR="009B2480" w:rsidRPr="008946C7">
        <w:rPr>
          <w:b/>
          <w:bCs/>
          <w:sz w:val="24"/>
        </w:rPr>
        <w:t>Pile</w:t>
      </w:r>
      <w:r w:rsidR="005F2E83">
        <w:rPr>
          <w:b/>
          <w:bCs/>
          <w:sz w:val="24"/>
        </w:rPr>
        <w:t>s</w:t>
      </w:r>
      <w:r w:rsidR="009B2480" w:rsidRPr="008946C7">
        <w:rPr>
          <w:b/>
          <w:bCs/>
          <w:sz w:val="24"/>
        </w:rPr>
        <w:t xml:space="preserve"> à combustible</w:t>
      </w:r>
      <w:r w:rsidR="005F2E83">
        <w:rPr>
          <w:b/>
          <w:bCs/>
          <w:sz w:val="24"/>
        </w:rPr>
        <w:t xml:space="preserve"> et leurs applications à l’hydrogène</w:t>
      </w:r>
    </w:p>
    <w:p w:rsidR="000D277C" w:rsidRPr="000D277C" w:rsidRDefault="005F2E83" w:rsidP="000D277C">
      <w:pPr>
        <w:pStyle w:val="Titre2"/>
        <w:spacing w:line="276" w:lineRule="auto"/>
        <w:jc w:val="both"/>
        <w:rPr>
          <w:rFonts w:asciiTheme="majorBidi" w:hAnsiTheme="majorBidi" w:cstheme="majorBidi"/>
          <w:b/>
          <w:bCs/>
          <w:color w:val="000000" w:themeColor="text1"/>
          <w:sz w:val="24"/>
        </w:rPr>
      </w:pPr>
      <w:r>
        <w:rPr>
          <w:b/>
          <w:bCs/>
          <w:sz w:val="24"/>
        </w:rPr>
        <w:t>IV.</w:t>
      </w:r>
      <w:r w:rsidR="00391D0A">
        <w:rPr>
          <w:b/>
          <w:bCs/>
          <w:sz w:val="24"/>
        </w:rPr>
        <w:t>1.</w:t>
      </w:r>
      <w:r w:rsidR="000D277C" w:rsidRPr="000D277C">
        <w:rPr>
          <w:rFonts w:asciiTheme="majorBidi" w:hAnsiTheme="majorBidi" w:cstheme="majorBidi"/>
          <w:b/>
          <w:bCs/>
          <w:color w:val="000000" w:themeColor="text1"/>
          <w:sz w:val="24"/>
        </w:rPr>
        <w:t xml:space="preserve">Introduction </w:t>
      </w:r>
    </w:p>
    <w:p w:rsidR="009B2480" w:rsidRDefault="008B7BF2" w:rsidP="000D277C">
      <w:pPr>
        <w:pStyle w:val="Titre2"/>
        <w:spacing w:line="276" w:lineRule="auto"/>
        <w:ind w:firstLine="284"/>
        <w:jc w:val="both"/>
      </w:pPr>
      <w:hyperlink r:id="rId8" w:tgtFrame="_blank" w:history="1">
        <w:r w:rsidR="000D277C" w:rsidRPr="000D277C">
          <w:rPr>
            <w:rStyle w:val="Lienhypertexte"/>
            <w:rFonts w:asciiTheme="majorBidi" w:hAnsiTheme="majorBidi" w:cstheme="majorBidi"/>
            <w:color w:val="000000" w:themeColor="text1"/>
            <w:sz w:val="24"/>
            <w:u w:val="none"/>
          </w:rPr>
          <w:t>Une pile à combustible</w:t>
        </w:r>
        <w:r w:rsidR="000D277C" w:rsidRPr="000D277C">
          <w:rPr>
            <w:rStyle w:val="Lienhypertexte"/>
            <w:rFonts w:asciiTheme="majorBidi" w:hAnsiTheme="majorBidi" w:cstheme="majorBidi"/>
            <w:b/>
            <w:bCs/>
            <w:color w:val="000000" w:themeColor="text1"/>
            <w:sz w:val="24"/>
            <w:u w:val="none"/>
          </w:rPr>
          <w:t> </w:t>
        </w:r>
        <w:r w:rsidR="000D277C" w:rsidRPr="000D277C">
          <w:rPr>
            <w:rStyle w:val="lev"/>
            <w:rFonts w:asciiTheme="majorBidi" w:hAnsiTheme="majorBidi" w:cstheme="majorBidi"/>
            <w:b w:val="0"/>
            <w:bCs w:val="0"/>
            <w:color w:val="000000" w:themeColor="text1"/>
            <w:sz w:val="24"/>
          </w:rPr>
          <w:t>convertit de l'énergie chimique en énergie électrique, en chaleur et en eau</w:t>
        </w:r>
      </w:hyperlink>
      <w:r w:rsidR="000D277C" w:rsidRPr="000D277C">
        <w:rPr>
          <w:rFonts w:asciiTheme="majorBidi" w:hAnsiTheme="majorBidi" w:cstheme="majorBidi"/>
          <w:color w:val="000000" w:themeColor="text1"/>
          <w:sz w:val="24"/>
        </w:rPr>
        <w:t>.</w:t>
      </w:r>
      <w:r w:rsidR="000D277C" w:rsidRPr="000D277C">
        <w:rPr>
          <w:rFonts w:asciiTheme="majorBidi" w:hAnsiTheme="majorBidi" w:cstheme="majorBidi"/>
          <w:color w:val="000000" w:themeColor="text1"/>
          <w:sz w:val="24"/>
          <w:shd w:val="clear" w:color="auto" w:fill="FFFFFF"/>
        </w:rPr>
        <w:t> </w:t>
      </w:r>
      <w:hyperlink r:id="rId9" w:tgtFrame="_blank" w:history="1">
        <w:r w:rsidR="000D277C" w:rsidRPr="000D277C">
          <w:rPr>
            <w:rStyle w:val="Lienhypertexte"/>
            <w:rFonts w:asciiTheme="majorBidi" w:hAnsiTheme="majorBidi" w:cstheme="majorBidi"/>
            <w:color w:val="000000" w:themeColor="text1"/>
            <w:sz w:val="24"/>
            <w:u w:val="none"/>
            <w:shd w:val="clear" w:color="auto" w:fill="FFFFFF"/>
          </w:rPr>
          <w:t>Le cœur de la pile est composé de trois éléments : deux électrodes (une anode oxydante et une cathode réductrice) et un électrolyte qui les sépare</w:t>
        </w:r>
      </w:hyperlink>
      <w:r w:rsidR="000D277C" w:rsidRPr="000D277C">
        <w:rPr>
          <w:rFonts w:asciiTheme="majorBidi" w:hAnsiTheme="majorBidi" w:cstheme="majorBidi"/>
          <w:color w:val="000000" w:themeColor="text1"/>
          <w:sz w:val="24"/>
          <w:shd w:val="clear" w:color="auto" w:fill="FFFFFF"/>
        </w:rPr>
        <w:t>. </w:t>
      </w:r>
      <w:hyperlink r:id="rId10" w:tgtFrame="_blank" w:history="1">
        <w:r w:rsidR="000D277C" w:rsidRPr="000D277C">
          <w:rPr>
            <w:rStyle w:val="Lienhypertexte"/>
            <w:rFonts w:asciiTheme="majorBidi" w:hAnsiTheme="majorBidi" w:cstheme="majorBidi"/>
            <w:color w:val="000000" w:themeColor="text1"/>
            <w:sz w:val="24"/>
            <w:u w:val="none"/>
            <w:shd w:val="clear" w:color="auto" w:fill="FFFFFF"/>
          </w:rPr>
          <w:t>L'électrolyte conduit des molécules ionisées de l'anode à la cathode tout en obligeant les électrons à passer par le circuit extérieur de la pile</w:t>
        </w:r>
      </w:hyperlink>
      <w:r w:rsidR="000D277C" w:rsidRPr="000D277C">
        <w:rPr>
          <w:rFonts w:asciiTheme="majorBidi" w:hAnsiTheme="majorBidi" w:cstheme="majorBidi"/>
          <w:color w:val="000000" w:themeColor="text1"/>
          <w:sz w:val="24"/>
          <w:shd w:val="clear" w:color="auto" w:fill="FFFFFF"/>
        </w:rPr>
        <w:t>. </w:t>
      </w:r>
      <w:hyperlink r:id="rId11" w:tgtFrame="_blank" w:history="1">
        <w:r w:rsidR="000D277C" w:rsidRPr="000D277C">
          <w:rPr>
            <w:rStyle w:val="Lienhypertexte"/>
            <w:rFonts w:asciiTheme="majorBidi" w:hAnsiTheme="majorBidi" w:cstheme="majorBidi"/>
            <w:color w:val="000000" w:themeColor="text1"/>
            <w:sz w:val="24"/>
            <w:u w:val="none"/>
            <w:shd w:val="clear" w:color="auto" w:fill="FFFFFF"/>
          </w:rPr>
          <w:t>L'hydrogène est le combustible principalement utilisé pour alimenter la pile</w:t>
        </w:r>
      </w:hyperlink>
      <w:r w:rsidR="000D277C" w:rsidRPr="000D277C">
        <w:rPr>
          <w:rFonts w:asciiTheme="majorBidi" w:hAnsiTheme="majorBidi" w:cstheme="majorBidi"/>
          <w:color w:val="000000" w:themeColor="text1"/>
          <w:sz w:val="24"/>
          <w:shd w:val="clear" w:color="auto" w:fill="FFFFFF"/>
        </w:rPr>
        <w:t>. </w:t>
      </w:r>
      <w:hyperlink r:id="rId12" w:tgtFrame="_blank" w:history="1">
        <w:r w:rsidR="000D277C" w:rsidRPr="000D277C">
          <w:rPr>
            <w:rStyle w:val="Lienhypertexte"/>
            <w:rFonts w:asciiTheme="majorBidi" w:hAnsiTheme="majorBidi" w:cstheme="majorBidi"/>
            <w:color w:val="000000" w:themeColor="text1"/>
            <w:sz w:val="24"/>
            <w:u w:val="none"/>
            <w:shd w:val="clear" w:color="auto" w:fill="FFFFFF"/>
          </w:rPr>
          <w:t>La réaction d'oxydoréduction entre l'hydrogène et l'oxygène produit de l'énergie électrique, de la chaleur et de l'eau</w:t>
        </w:r>
      </w:hyperlink>
      <w:r w:rsidR="000D277C" w:rsidRPr="000D277C">
        <w:rPr>
          <w:rFonts w:asciiTheme="majorBidi" w:hAnsiTheme="majorBidi" w:cstheme="majorBidi"/>
          <w:color w:val="000000" w:themeColor="text1"/>
          <w:sz w:val="24"/>
          <w:shd w:val="clear" w:color="auto" w:fill="FFFFFF"/>
        </w:rPr>
        <w:t>. </w:t>
      </w:r>
      <w:hyperlink r:id="rId13" w:tgtFrame="_blank" w:history="1">
        <w:r w:rsidR="000D277C" w:rsidRPr="000D277C">
          <w:rPr>
            <w:rStyle w:val="Lienhypertexte"/>
            <w:rFonts w:asciiTheme="majorBidi" w:hAnsiTheme="majorBidi" w:cstheme="majorBidi"/>
            <w:color w:val="000000" w:themeColor="text1"/>
            <w:sz w:val="24"/>
            <w:u w:val="none"/>
            <w:shd w:val="clear" w:color="auto" w:fill="FFFFFF"/>
          </w:rPr>
          <w:t>L'hydrogène est obtenu par électrolyse de l'eau</w:t>
        </w:r>
      </w:hyperlink>
    </w:p>
    <w:p w:rsidR="00371CA8" w:rsidRPr="00371CA8" w:rsidRDefault="00371CA8" w:rsidP="00371CA8"/>
    <w:p w:rsidR="00371CA8" w:rsidRPr="00371CA8" w:rsidRDefault="005F2E83" w:rsidP="002670DE">
      <w:pPr>
        <w:pStyle w:val="Titre2"/>
        <w:jc w:val="both"/>
        <w:rPr>
          <w:rFonts w:eastAsiaTheme="minorHAnsi"/>
          <w:sz w:val="24"/>
          <w:lang w:eastAsia="en-US"/>
        </w:rPr>
      </w:pPr>
      <w:r>
        <w:rPr>
          <w:b/>
          <w:bCs/>
          <w:sz w:val="24"/>
        </w:rPr>
        <w:t>IV.</w:t>
      </w:r>
      <w:r w:rsidR="002670DE">
        <w:rPr>
          <w:b/>
          <w:bCs/>
          <w:sz w:val="24"/>
        </w:rPr>
        <w:t>1.1</w:t>
      </w:r>
      <w:r w:rsidR="00391D0A">
        <w:rPr>
          <w:b/>
          <w:bCs/>
          <w:sz w:val="24"/>
        </w:rPr>
        <w:t>.</w:t>
      </w:r>
      <w:r w:rsidR="00371CA8" w:rsidRPr="00371CA8">
        <w:rPr>
          <w:b/>
          <w:bCs/>
          <w:sz w:val="24"/>
        </w:rPr>
        <w:t>Les principaux types de piles à combustible utilisés ou étudiés actuellement sont</w:t>
      </w:r>
      <w:r w:rsidR="00371CA8">
        <w:rPr>
          <w:b/>
          <w:bCs/>
          <w:sz w:val="24"/>
        </w:rPr>
        <w:t> :</w:t>
      </w:r>
    </w:p>
    <w:p w:rsidR="0045300B" w:rsidRDefault="0045300B" w:rsidP="00076719">
      <w:pPr>
        <w:pStyle w:val="Titre2"/>
        <w:numPr>
          <w:ilvl w:val="0"/>
          <w:numId w:val="38"/>
        </w:numPr>
        <w:spacing w:line="276" w:lineRule="auto"/>
        <w:jc w:val="both"/>
        <w:rPr>
          <w:rFonts w:eastAsiaTheme="minorHAnsi"/>
          <w:sz w:val="24"/>
          <w:lang w:eastAsia="en-US"/>
        </w:rPr>
      </w:pPr>
      <w:r w:rsidRPr="00371CA8">
        <w:rPr>
          <w:rFonts w:eastAsiaTheme="minorHAnsi"/>
          <w:sz w:val="24"/>
          <w:lang w:eastAsia="en-US"/>
        </w:rPr>
        <w:t xml:space="preserve">Les </w:t>
      </w:r>
      <w:r w:rsidR="00371CA8" w:rsidRPr="00371CA8">
        <w:rPr>
          <w:rFonts w:eastAsiaTheme="minorHAnsi"/>
          <w:sz w:val="24"/>
          <w:lang w:eastAsia="en-US"/>
        </w:rPr>
        <w:t xml:space="preserve">es piles à combustible alcalines (AFC pour,alkaline electrolyte Fuel Cell) ; </w:t>
      </w:r>
    </w:p>
    <w:p w:rsidR="00371CA8" w:rsidRPr="0045300B" w:rsidRDefault="00371CA8" w:rsidP="00076719">
      <w:pPr>
        <w:pStyle w:val="Titre2"/>
        <w:numPr>
          <w:ilvl w:val="0"/>
          <w:numId w:val="38"/>
        </w:numPr>
        <w:spacing w:line="276" w:lineRule="auto"/>
        <w:jc w:val="both"/>
        <w:rPr>
          <w:rFonts w:eastAsiaTheme="minorHAnsi"/>
          <w:sz w:val="24"/>
          <w:lang w:eastAsia="en-US"/>
        </w:rPr>
      </w:pPr>
      <w:r w:rsidRPr="0045300B">
        <w:rPr>
          <w:rFonts w:eastAsiaTheme="minorHAnsi"/>
          <w:sz w:val="24"/>
          <w:lang w:eastAsia="en-US"/>
        </w:rPr>
        <w:t xml:space="preserve">Les piles à combustible </w:t>
      </w:r>
      <w:r w:rsidR="00ED021D" w:rsidRPr="0045300B">
        <w:rPr>
          <w:sz w:val="24"/>
        </w:rPr>
        <w:t>à</w:t>
      </w:r>
      <w:r w:rsidRPr="0045300B">
        <w:rPr>
          <w:rFonts w:eastAsiaTheme="minorHAnsi"/>
          <w:sz w:val="24"/>
          <w:lang w:eastAsia="en-US"/>
        </w:rPr>
        <w:t xml:space="preserve"> carbonate fondu (MCFC pour Mohen Carbonate Fael Celt) ; </w:t>
      </w:r>
    </w:p>
    <w:p w:rsidR="00371CA8" w:rsidRDefault="00371CA8" w:rsidP="00076719">
      <w:pPr>
        <w:pStyle w:val="Titre2"/>
        <w:numPr>
          <w:ilvl w:val="0"/>
          <w:numId w:val="24"/>
        </w:numPr>
        <w:spacing w:line="276" w:lineRule="auto"/>
        <w:jc w:val="both"/>
        <w:rPr>
          <w:rFonts w:eastAsiaTheme="minorHAnsi"/>
          <w:sz w:val="24"/>
          <w:lang w:eastAsia="en-US"/>
        </w:rPr>
      </w:pPr>
      <w:r w:rsidRPr="00371CA8">
        <w:rPr>
          <w:rFonts w:eastAsiaTheme="minorHAnsi"/>
          <w:sz w:val="24"/>
          <w:lang w:eastAsia="en-US"/>
        </w:rPr>
        <w:t xml:space="preserve">Les piles à combustible h acide phosphorique (PAFC pour Phosphoric Acid. Fuel Cell) ; </w:t>
      </w:r>
    </w:p>
    <w:p w:rsidR="00371CA8" w:rsidRDefault="00371CA8" w:rsidP="00076719">
      <w:pPr>
        <w:pStyle w:val="Titre2"/>
        <w:numPr>
          <w:ilvl w:val="0"/>
          <w:numId w:val="24"/>
        </w:numPr>
        <w:spacing w:line="276" w:lineRule="auto"/>
        <w:jc w:val="both"/>
        <w:rPr>
          <w:rFonts w:eastAsiaTheme="minorHAnsi"/>
          <w:sz w:val="24"/>
          <w:lang w:eastAsia="en-US"/>
        </w:rPr>
      </w:pPr>
      <w:r w:rsidRPr="00371CA8">
        <w:rPr>
          <w:rFonts w:eastAsiaTheme="minorHAnsi"/>
          <w:sz w:val="24"/>
          <w:lang w:eastAsia="en-US"/>
        </w:rPr>
        <w:t>Les piles à combustible</w:t>
      </w:r>
      <w:r w:rsidR="00ED021D">
        <w:rPr>
          <w:sz w:val="24"/>
        </w:rPr>
        <w:t xml:space="preserve"> à</w:t>
      </w:r>
      <w:r w:rsidR="00ED021D" w:rsidRPr="00371CA8">
        <w:rPr>
          <w:rFonts w:eastAsiaTheme="minorHAnsi"/>
          <w:sz w:val="24"/>
          <w:lang w:eastAsia="en-US"/>
        </w:rPr>
        <w:t xml:space="preserve"> </w:t>
      </w:r>
      <w:r w:rsidRPr="00371CA8">
        <w:rPr>
          <w:rFonts w:eastAsiaTheme="minorHAnsi"/>
          <w:sz w:val="24"/>
          <w:lang w:eastAsia="en-US"/>
        </w:rPr>
        <w:t>électrolyte polymere (PEMFC pour Proton Exchange Mernbrane Fuel Cel</w:t>
      </w:r>
      <w:r w:rsidR="00ED021D">
        <w:rPr>
          <w:rFonts w:eastAsiaTheme="minorHAnsi"/>
          <w:sz w:val="24"/>
          <w:lang w:eastAsia="en-US"/>
        </w:rPr>
        <w:t>l)</w:t>
      </w:r>
      <w:r w:rsidRPr="00371CA8">
        <w:rPr>
          <w:rFonts w:eastAsiaTheme="minorHAnsi"/>
          <w:sz w:val="24"/>
          <w:lang w:eastAsia="en-US"/>
        </w:rPr>
        <w:t xml:space="preserve"> ; </w:t>
      </w:r>
    </w:p>
    <w:p w:rsidR="00371CA8" w:rsidRDefault="00371CA8" w:rsidP="00076719">
      <w:pPr>
        <w:pStyle w:val="Titre2"/>
        <w:numPr>
          <w:ilvl w:val="0"/>
          <w:numId w:val="24"/>
        </w:numPr>
        <w:spacing w:line="276" w:lineRule="auto"/>
        <w:jc w:val="both"/>
        <w:rPr>
          <w:rFonts w:eastAsiaTheme="minorHAnsi"/>
          <w:sz w:val="24"/>
          <w:lang w:eastAsia="en-US"/>
        </w:rPr>
      </w:pPr>
      <w:r w:rsidRPr="00371CA8">
        <w:rPr>
          <w:rFonts w:eastAsiaTheme="minorHAnsi"/>
          <w:sz w:val="24"/>
          <w:lang w:eastAsia="en-US"/>
        </w:rPr>
        <w:t xml:space="preserve">Les piles à combustible à di-ectrolyte solide (SOFC pow Solid Oxide Fuel Cell) ; </w:t>
      </w:r>
    </w:p>
    <w:p w:rsidR="00371CA8" w:rsidRDefault="00371CA8" w:rsidP="00076719">
      <w:pPr>
        <w:pStyle w:val="Titre2"/>
        <w:numPr>
          <w:ilvl w:val="0"/>
          <w:numId w:val="24"/>
        </w:numPr>
        <w:spacing w:line="276" w:lineRule="auto"/>
        <w:jc w:val="both"/>
        <w:rPr>
          <w:rFonts w:eastAsiaTheme="minorHAnsi"/>
          <w:sz w:val="24"/>
          <w:lang w:eastAsia="en-US"/>
        </w:rPr>
      </w:pPr>
      <w:r w:rsidRPr="00371CA8">
        <w:rPr>
          <w:rFonts w:eastAsiaTheme="minorHAnsi"/>
          <w:sz w:val="24"/>
          <w:lang w:eastAsia="en-US"/>
        </w:rPr>
        <w:t>Les piles à combustible à utilisation directe de méthanol (DMFC pour Direct Methanol Fuel Cell) ;</w:t>
      </w:r>
    </w:p>
    <w:p w:rsidR="00371CA8" w:rsidRDefault="00ED021D" w:rsidP="00076719">
      <w:pPr>
        <w:pStyle w:val="Titre2"/>
        <w:numPr>
          <w:ilvl w:val="0"/>
          <w:numId w:val="24"/>
        </w:numPr>
        <w:spacing w:line="276" w:lineRule="auto"/>
        <w:jc w:val="both"/>
        <w:rPr>
          <w:rFonts w:eastAsiaTheme="minorHAnsi"/>
          <w:sz w:val="24"/>
          <w:lang w:eastAsia="en-US"/>
        </w:rPr>
      </w:pPr>
      <w:r>
        <w:rPr>
          <w:sz w:val="24"/>
        </w:rPr>
        <w:t>Les piles à combustible à</w:t>
      </w:r>
      <w:r w:rsidR="00371CA8" w:rsidRPr="00371CA8">
        <w:rPr>
          <w:sz w:val="24"/>
        </w:rPr>
        <w:t xml:space="preserve"> utilisation directe d'éthanol (DEFC pour Direct Ethanol Fuel Cell) ;</w:t>
      </w:r>
    </w:p>
    <w:p w:rsidR="00371CA8" w:rsidRDefault="00371CA8" w:rsidP="00076719">
      <w:pPr>
        <w:pStyle w:val="Titre2"/>
        <w:numPr>
          <w:ilvl w:val="0"/>
          <w:numId w:val="24"/>
        </w:numPr>
        <w:spacing w:line="276" w:lineRule="auto"/>
        <w:jc w:val="both"/>
        <w:rPr>
          <w:rFonts w:eastAsiaTheme="minorHAnsi"/>
          <w:sz w:val="24"/>
          <w:lang w:eastAsia="en-US"/>
        </w:rPr>
      </w:pPr>
      <w:r w:rsidRPr="00371CA8">
        <w:rPr>
          <w:sz w:val="24"/>
        </w:rPr>
        <w:t xml:space="preserve">Les piles à combustible </w:t>
      </w:r>
      <w:r w:rsidR="00ED021D">
        <w:rPr>
          <w:sz w:val="24"/>
        </w:rPr>
        <w:t>à</w:t>
      </w:r>
      <w:r w:rsidRPr="00371CA8">
        <w:rPr>
          <w:sz w:val="24"/>
        </w:rPr>
        <w:t xml:space="preserve"> utilisation directe d'hydrazine (DHFC pour Direct Hydrazine FuelCell) ; </w:t>
      </w:r>
    </w:p>
    <w:p w:rsidR="00371CA8" w:rsidRDefault="00371CA8" w:rsidP="00076719">
      <w:pPr>
        <w:pStyle w:val="Titre2"/>
        <w:numPr>
          <w:ilvl w:val="0"/>
          <w:numId w:val="24"/>
        </w:numPr>
        <w:spacing w:line="276" w:lineRule="auto"/>
        <w:jc w:val="both"/>
        <w:rPr>
          <w:sz w:val="24"/>
        </w:rPr>
      </w:pPr>
      <w:r w:rsidRPr="00371CA8">
        <w:rPr>
          <w:sz w:val="24"/>
        </w:rPr>
        <w:t xml:space="preserve"> Les piles à combustible </w:t>
      </w:r>
      <w:r w:rsidR="00ED021D">
        <w:rPr>
          <w:sz w:val="24"/>
        </w:rPr>
        <w:t>à</w:t>
      </w:r>
      <w:r w:rsidRPr="00371CA8">
        <w:rPr>
          <w:sz w:val="24"/>
        </w:rPr>
        <w:t xml:space="preserve"> utilisation directe de borohydrure (DBFC pour Direct Borohydride Fuet Ce</w:t>
      </w:r>
      <w:r w:rsidR="00ED021D">
        <w:rPr>
          <w:sz w:val="24"/>
        </w:rPr>
        <w:t>ll</w:t>
      </w:r>
      <w:r w:rsidRPr="00371CA8">
        <w:rPr>
          <w:sz w:val="24"/>
        </w:rPr>
        <w:t>)</w:t>
      </w:r>
    </w:p>
    <w:p w:rsidR="00ED021D" w:rsidRDefault="00ED021D" w:rsidP="00ED021D">
      <w:pPr>
        <w:rPr>
          <w:rFonts w:eastAsiaTheme="minorHAnsi"/>
        </w:rPr>
      </w:pPr>
    </w:p>
    <w:p w:rsidR="008A0F6E" w:rsidRDefault="008A0F6E" w:rsidP="00ED021D">
      <w:pPr>
        <w:rPr>
          <w:rFonts w:eastAsiaTheme="minorHAnsi"/>
        </w:rPr>
      </w:pPr>
    </w:p>
    <w:p w:rsidR="008A0F6E" w:rsidRDefault="008A0F6E" w:rsidP="008A0F6E">
      <w:pPr>
        <w:jc w:val="center"/>
        <w:rPr>
          <w:rFonts w:eastAsiaTheme="minorHAnsi"/>
        </w:rPr>
      </w:pPr>
      <w:r>
        <w:rPr>
          <w:rFonts w:eastAsiaTheme="minorHAnsi"/>
          <w:noProof/>
          <w:lang w:eastAsia="fr-FR"/>
        </w:rPr>
        <w:lastRenderedPageBreak/>
        <w:drawing>
          <wp:inline distT="0" distB="0" distL="0" distR="0">
            <wp:extent cx="4438650" cy="3665929"/>
            <wp:effectExtent l="38100" t="57150" r="114300" b="86921"/>
            <wp:docPr id="5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4438681" cy="36659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A0F6E" w:rsidRDefault="008A0F6E" w:rsidP="00ED021D">
      <w:pPr>
        <w:rPr>
          <w:rFonts w:eastAsiaTheme="minorHAnsi"/>
        </w:rPr>
      </w:pPr>
    </w:p>
    <w:p w:rsidR="008A0F6E" w:rsidRDefault="00025BF3" w:rsidP="002053D4">
      <w:pPr>
        <w:tabs>
          <w:tab w:val="left" w:pos="3855"/>
        </w:tabs>
        <w:jc w:val="center"/>
        <w:rPr>
          <w:rFonts w:eastAsiaTheme="minorHAnsi"/>
        </w:rPr>
      </w:pPr>
      <w:r w:rsidRPr="00F34349">
        <w:rPr>
          <w:b/>
          <w:bCs/>
        </w:rPr>
        <w:t>Figure</w:t>
      </w:r>
      <w:r w:rsidRPr="00025BF3">
        <w:rPr>
          <w:b/>
          <w:bCs/>
        </w:rPr>
        <w:t xml:space="preserve"> </w:t>
      </w:r>
      <w:r>
        <w:rPr>
          <w:b/>
          <w:bCs/>
        </w:rPr>
        <w:t>IV.</w:t>
      </w:r>
      <w:r w:rsidR="002053D4">
        <w:rPr>
          <w:b/>
          <w:bCs/>
        </w:rPr>
        <w:t>4</w:t>
      </w:r>
      <w:r>
        <w:rPr>
          <w:b/>
          <w:bCs/>
        </w:rPr>
        <w:t> :</w:t>
      </w:r>
      <w:r w:rsidRPr="00025BF3">
        <w:rPr>
          <w:b/>
          <w:bCs/>
        </w:rPr>
        <w:t xml:space="preserve"> </w:t>
      </w:r>
      <w:r w:rsidRPr="00025BF3">
        <w:t>Les principaux types de piles à combustible</w:t>
      </w:r>
    </w:p>
    <w:p w:rsidR="008A0F6E" w:rsidRDefault="008A0F6E" w:rsidP="00025BF3">
      <w:pPr>
        <w:jc w:val="center"/>
        <w:rPr>
          <w:rFonts w:eastAsiaTheme="minorHAnsi"/>
        </w:rPr>
      </w:pPr>
    </w:p>
    <w:p w:rsidR="008A0F6E" w:rsidRDefault="008A0F6E" w:rsidP="00025BF3">
      <w:pPr>
        <w:jc w:val="center"/>
        <w:rPr>
          <w:rFonts w:eastAsiaTheme="minorHAnsi"/>
        </w:rPr>
      </w:pPr>
    </w:p>
    <w:p w:rsidR="008A0F6E" w:rsidRDefault="008A0F6E" w:rsidP="00ED021D">
      <w:pPr>
        <w:rPr>
          <w:rFonts w:eastAsiaTheme="minorHAnsi"/>
        </w:rPr>
      </w:pPr>
    </w:p>
    <w:p w:rsidR="008A0F6E" w:rsidRDefault="008A0F6E" w:rsidP="00ED021D">
      <w:pPr>
        <w:rPr>
          <w:rFonts w:eastAsiaTheme="minorHAnsi"/>
        </w:rPr>
      </w:pPr>
    </w:p>
    <w:p w:rsidR="008A0F6E" w:rsidRDefault="008A0F6E" w:rsidP="00ED021D">
      <w:pPr>
        <w:rPr>
          <w:rFonts w:eastAsiaTheme="minorHAnsi"/>
        </w:rPr>
      </w:pPr>
    </w:p>
    <w:p w:rsidR="008A0F6E" w:rsidRPr="00ED021D" w:rsidRDefault="008A0F6E" w:rsidP="00ED021D">
      <w:pPr>
        <w:rPr>
          <w:rFonts w:eastAsiaTheme="minorHAnsi"/>
        </w:rPr>
      </w:pPr>
    </w:p>
    <w:p w:rsidR="00ED021D" w:rsidRPr="00371CA8" w:rsidRDefault="005F2E83" w:rsidP="00391D0A">
      <w:pPr>
        <w:pStyle w:val="Titre2"/>
        <w:rPr>
          <w:rFonts w:asciiTheme="majorBidi" w:hAnsiTheme="majorBidi" w:cstheme="majorBidi"/>
          <w:b/>
          <w:bCs/>
          <w:sz w:val="24"/>
        </w:rPr>
      </w:pPr>
      <w:r>
        <w:rPr>
          <w:b/>
          <w:bCs/>
          <w:sz w:val="24"/>
        </w:rPr>
        <w:lastRenderedPageBreak/>
        <w:t>IV</w:t>
      </w:r>
      <w:r w:rsidR="00391D0A">
        <w:rPr>
          <w:b/>
          <w:bCs/>
          <w:sz w:val="24"/>
        </w:rPr>
        <w:t>.</w:t>
      </w:r>
      <w:r w:rsidR="002670DE">
        <w:rPr>
          <w:b/>
          <w:bCs/>
          <w:sz w:val="24"/>
        </w:rPr>
        <w:t>1.2</w:t>
      </w:r>
      <w:r w:rsidR="00391D0A">
        <w:rPr>
          <w:b/>
          <w:bCs/>
          <w:sz w:val="24"/>
        </w:rPr>
        <w:t>.</w:t>
      </w:r>
      <w:r w:rsidR="00ED021D" w:rsidRPr="00371CA8">
        <w:rPr>
          <w:rFonts w:asciiTheme="majorBidi" w:eastAsiaTheme="minorHAnsi" w:hAnsiTheme="majorBidi" w:cstheme="majorBidi"/>
          <w:b/>
          <w:bCs/>
          <w:sz w:val="24"/>
        </w:rPr>
        <w:t>Les piles à combustible peuvent être classées selon plusieurs critères</w:t>
      </w:r>
      <w:r w:rsidR="00ED021D" w:rsidRPr="00371CA8">
        <w:rPr>
          <w:rFonts w:asciiTheme="majorBidi" w:hAnsiTheme="majorBidi" w:cstheme="majorBidi"/>
          <w:b/>
          <w:bCs/>
          <w:sz w:val="24"/>
        </w:rPr>
        <w:t xml:space="preserve"> :</w:t>
      </w:r>
    </w:p>
    <w:p w:rsidR="00ED021D" w:rsidRDefault="00ED021D" w:rsidP="002F3304">
      <w:pPr>
        <w:pStyle w:val="Titre2"/>
        <w:numPr>
          <w:ilvl w:val="0"/>
          <w:numId w:val="18"/>
        </w:numPr>
        <w:spacing w:line="276" w:lineRule="auto"/>
        <w:jc w:val="both"/>
        <w:rPr>
          <w:rFonts w:asciiTheme="majorBidi" w:hAnsiTheme="majorBidi" w:cstheme="majorBidi"/>
          <w:sz w:val="24"/>
        </w:rPr>
      </w:pPr>
      <w:r w:rsidRPr="00A3495B">
        <w:rPr>
          <w:rFonts w:asciiTheme="majorBidi" w:hAnsiTheme="majorBidi" w:cstheme="majorBidi"/>
          <w:sz w:val="24"/>
        </w:rPr>
        <w:t>L’état du  liquide ou solide de l'électrolyte ;</w:t>
      </w:r>
    </w:p>
    <w:p w:rsidR="00ED021D" w:rsidRDefault="00ED021D" w:rsidP="002F3304">
      <w:pPr>
        <w:pStyle w:val="Titre2"/>
        <w:numPr>
          <w:ilvl w:val="0"/>
          <w:numId w:val="18"/>
        </w:numPr>
        <w:spacing w:line="276" w:lineRule="auto"/>
        <w:jc w:val="both"/>
        <w:rPr>
          <w:rFonts w:asciiTheme="majorBidi" w:hAnsiTheme="majorBidi" w:cstheme="majorBidi"/>
          <w:sz w:val="24"/>
        </w:rPr>
      </w:pPr>
      <w:r w:rsidRPr="00371CA8">
        <w:rPr>
          <w:rFonts w:asciiTheme="majorBidi" w:hAnsiTheme="majorBidi" w:cstheme="majorBidi"/>
          <w:sz w:val="24"/>
        </w:rPr>
        <w:t>Le pH de I ‘électrolyte qui permet de distinguer les piles acides et les piles alcalines, pur lesquelles les ions mobiles sont respectivement des cations et des anions;</w:t>
      </w:r>
    </w:p>
    <w:p w:rsidR="00ED021D" w:rsidRDefault="00ED021D" w:rsidP="002F3304">
      <w:pPr>
        <w:pStyle w:val="Titre2"/>
        <w:numPr>
          <w:ilvl w:val="0"/>
          <w:numId w:val="18"/>
        </w:numPr>
        <w:spacing w:line="276" w:lineRule="auto"/>
        <w:jc w:val="both"/>
        <w:rPr>
          <w:rFonts w:asciiTheme="majorBidi" w:hAnsiTheme="majorBidi" w:cstheme="majorBidi"/>
          <w:sz w:val="24"/>
        </w:rPr>
      </w:pPr>
      <w:r w:rsidRPr="00371CA8">
        <w:rPr>
          <w:rFonts w:asciiTheme="majorBidi" w:eastAsiaTheme="minorHAnsi" w:hAnsiTheme="majorBidi" w:cstheme="majorBidi"/>
          <w:sz w:val="24"/>
        </w:rPr>
        <w:t xml:space="preserve">Température </w:t>
      </w:r>
      <w:r w:rsidRPr="00371CA8">
        <w:rPr>
          <w:rFonts w:asciiTheme="majorBidi" w:eastAsiaTheme="minorHAnsi" w:hAnsiTheme="majorBidi" w:cstheme="majorBidi"/>
          <w:sz w:val="24"/>
          <w:lang w:eastAsia="en-US"/>
        </w:rPr>
        <w:t xml:space="preserve"> de fonctionnement qui fait distinguer les piles basse </w:t>
      </w:r>
      <w:r w:rsidRPr="00371CA8">
        <w:rPr>
          <w:rFonts w:asciiTheme="majorBidi" w:eastAsiaTheme="minorHAnsi" w:hAnsiTheme="majorBidi" w:cstheme="majorBidi"/>
          <w:sz w:val="24"/>
        </w:rPr>
        <w:t>température</w:t>
      </w:r>
      <w:r w:rsidRPr="00371CA8">
        <w:rPr>
          <w:rFonts w:asciiTheme="majorBidi" w:eastAsiaTheme="minorHAnsi" w:hAnsiTheme="majorBidi" w:cstheme="majorBidi"/>
          <w:sz w:val="24"/>
          <w:lang w:eastAsia="en-US"/>
        </w:rPr>
        <w:t xml:space="preserve"> et les piles haute </w:t>
      </w:r>
      <w:r w:rsidRPr="00371CA8">
        <w:rPr>
          <w:rFonts w:asciiTheme="majorBidi" w:eastAsiaTheme="minorHAnsi" w:hAnsiTheme="majorBidi" w:cstheme="majorBidi"/>
          <w:sz w:val="24"/>
        </w:rPr>
        <w:t>température</w:t>
      </w:r>
      <w:r w:rsidRPr="00371CA8">
        <w:rPr>
          <w:rFonts w:asciiTheme="majorBidi" w:hAnsiTheme="majorBidi" w:cstheme="majorBidi"/>
          <w:sz w:val="24"/>
        </w:rPr>
        <w:t>;</w:t>
      </w:r>
    </w:p>
    <w:p w:rsidR="00371CA8" w:rsidRPr="004E01DC" w:rsidRDefault="00ED021D" w:rsidP="002F3304">
      <w:pPr>
        <w:pStyle w:val="Titre2"/>
        <w:numPr>
          <w:ilvl w:val="0"/>
          <w:numId w:val="18"/>
        </w:numPr>
        <w:spacing w:line="276" w:lineRule="auto"/>
        <w:jc w:val="both"/>
        <w:rPr>
          <w:rStyle w:val="Titre2Car"/>
          <w:rFonts w:asciiTheme="majorBidi" w:hAnsiTheme="majorBidi" w:cstheme="majorBidi"/>
          <w:sz w:val="24"/>
        </w:rPr>
      </w:pPr>
      <w:r w:rsidRPr="00371CA8">
        <w:rPr>
          <w:rFonts w:asciiTheme="majorBidi" w:hAnsiTheme="majorBidi" w:cstheme="majorBidi"/>
          <w:sz w:val="24"/>
        </w:rPr>
        <w:t>La nature du combustible</w:t>
      </w:r>
    </w:p>
    <w:p w:rsidR="00A3495B" w:rsidRPr="006723D3" w:rsidRDefault="00F23341" w:rsidP="006723D3">
      <w:pPr>
        <w:jc w:val="center"/>
      </w:pPr>
      <w:r w:rsidRPr="00F23341">
        <w:rPr>
          <w:noProof/>
          <w:lang w:eastAsia="fr-FR"/>
        </w:rPr>
        <w:drawing>
          <wp:inline distT="0" distB="0" distL="0" distR="0">
            <wp:extent cx="4525010" cy="3327813"/>
            <wp:effectExtent l="19050" t="0" r="8890" b="0"/>
            <wp:docPr id="2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543908" cy="3341711"/>
                    </a:xfrm>
                    <a:prstGeom prst="rect">
                      <a:avLst/>
                    </a:prstGeom>
                    <a:noFill/>
                    <a:ln w="9525">
                      <a:noFill/>
                      <a:miter lim="800000"/>
                      <a:headEnd/>
                      <a:tailEnd/>
                    </a:ln>
                  </pic:spPr>
                </pic:pic>
              </a:graphicData>
            </a:graphic>
          </wp:inline>
        </w:drawing>
      </w:r>
    </w:p>
    <w:p w:rsidR="00371CA8" w:rsidRDefault="00371CA8" w:rsidP="00A3495B">
      <w:pPr>
        <w:suppressAutoHyphens w:val="0"/>
        <w:autoSpaceDE w:val="0"/>
        <w:autoSpaceDN w:val="0"/>
        <w:adjustRightInd w:val="0"/>
        <w:rPr>
          <w:rFonts w:ascii="Arial" w:eastAsiaTheme="minorHAnsi" w:hAnsi="Arial" w:cs="Arial"/>
          <w:color w:val="000000"/>
          <w:lang w:eastAsia="en-US"/>
        </w:rPr>
      </w:pPr>
    </w:p>
    <w:p w:rsidR="00192529" w:rsidRPr="009B2480" w:rsidRDefault="00A3495B" w:rsidP="00942E26">
      <w:pPr>
        <w:pStyle w:val="Titre2"/>
        <w:jc w:val="center"/>
        <w:rPr>
          <w:rFonts w:asciiTheme="majorBidi" w:hAnsiTheme="majorBidi" w:cstheme="majorBidi"/>
          <w:b/>
          <w:bCs/>
          <w:sz w:val="24"/>
        </w:rPr>
      </w:pPr>
      <w:r>
        <w:rPr>
          <w:rFonts w:asciiTheme="majorBidi" w:hAnsiTheme="majorBidi" w:cstheme="majorBidi"/>
          <w:b/>
          <w:bCs/>
          <w:sz w:val="24"/>
        </w:rPr>
        <w:t xml:space="preserve">Figure </w:t>
      </w:r>
      <w:r w:rsidR="002053D4">
        <w:rPr>
          <w:b/>
          <w:bCs/>
          <w:sz w:val="24"/>
        </w:rPr>
        <w:t>IV.</w:t>
      </w:r>
      <w:r w:rsidR="00942E26">
        <w:rPr>
          <w:b/>
          <w:bCs/>
          <w:sz w:val="24"/>
        </w:rPr>
        <w:t>5</w:t>
      </w:r>
      <w:r w:rsidR="00192529">
        <w:rPr>
          <w:rFonts w:asciiTheme="majorBidi" w:hAnsiTheme="majorBidi" w:cstheme="majorBidi"/>
          <w:b/>
          <w:bCs/>
          <w:sz w:val="24"/>
        </w:rPr>
        <w:t xml:space="preserve">: </w:t>
      </w:r>
      <w:r w:rsidR="00192529" w:rsidRPr="00192529">
        <w:rPr>
          <w:sz w:val="24"/>
        </w:rPr>
        <w:t>Pile à combustible</w:t>
      </w:r>
    </w:p>
    <w:p w:rsidR="00FF1812" w:rsidRDefault="00FF1812" w:rsidP="00371CA8">
      <w:pPr>
        <w:rPr>
          <w:rStyle w:val="Titre2Car"/>
          <w:b/>
          <w:bCs/>
          <w:sz w:val="24"/>
          <w:lang w:eastAsia="en-US"/>
        </w:rPr>
      </w:pPr>
    </w:p>
    <w:p w:rsidR="00371CA8" w:rsidRDefault="00371CA8" w:rsidP="00942E26">
      <w:pPr>
        <w:rPr>
          <w:rStyle w:val="Titre2Car"/>
          <w:sz w:val="22"/>
          <w:szCs w:val="22"/>
          <w:lang w:eastAsia="en-US"/>
        </w:rPr>
      </w:pPr>
      <w:r w:rsidRPr="00A3495B">
        <w:rPr>
          <w:rStyle w:val="Titre2Car"/>
          <w:b/>
          <w:bCs/>
          <w:sz w:val="24"/>
          <w:lang w:eastAsia="en-US"/>
        </w:rPr>
        <w:t xml:space="preserve">Tableau </w:t>
      </w:r>
      <w:r w:rsidR="00942E26">
        <w:rPr>
          <w:b/>
          <w:bCs/>
        </w:rPr>
        <w:t>IV.1 </w:t>
      </w:r>
      <w:r w:rsidRPr="00A3495B">
        <w:rPr>
          <w:rStyle w:val="Titre2Car"/>
          <w:sz w:val="24"/>
          <w:lang w:eastAsia="en-US"/>
        </w:rPr>
        <w:t>:</w:t>
      </w:r>
      <w:r w:rsidRPr="00A3495B">
        <w:rPr>
          <w:rStyle w:val="Titre2Car"/>
          <w:sz w:val="22"/>
          <w:szCs w:val="22"/>
          <w:lang w:eastAsia="en-US"/>
        </w:rPr>
        <w:t xml:space="preserve"> Les principaux </w:t>
      </w:r>
      <w:r w:rsidRPr="00A3495B">
        <w:rPr>
          <w:rStyle w:val="Titre2Car"/>
          <w:rFonts w:eastAsiaTheme="minorHAnsi"/>
          <w:sz w:val="22"/>
          <w:szCs w:val="22"/>
        </w:rPr>
        <w:t>t</w:t>
      </w:r>
      <w:r w:rsidRPr="00A3495B">
        <w:rPr>
          <w:rStyle w:val="Titre2Car"/>
          <w:sz w:val="22"/>
          <w:szCs w:val="22"/>
          <w:lang w:eastAsia="en-US"/>
        </w:rPr>
        <w:t>ypes de piles</w:t>
      </w:r>
      <w:r>
        <w:rPr>
          <w:rStyle w:val="Titre2Car"/>
          <w:sz w:val="22"/>
          <w:szCs w:val="22"/>
          <w:lang w:eastAsia="en-US"/>
        </w:rPr>
        <w:t xml:space="preserve"> à </w:t>
      </w:r>
      <w:r w:rsidRPr="00A3495B">
        <w:rPr>
          <w:rStyle w:val="Titre2Car"/>
          <w:sz w:val="22"/>
          <w:szCs w:val="22"/>
          <w:lang w:eastAsia="en-US"/>
        </w:rPr>
        <w:t xml:space="preserve"> combustible </w:t>
      </w:r>
      <w:r w:rsidRPr="00A3495B">
        <w:rPr>
          <w:rStyle w:val="Titre2Car"/>
          <w:rFonts w:eastAsiaTheme="minorHAnsi"/>
          <w:sz w:val="22"/>
          <w:szCs w:val="22"/>
        </w:rPr>
        <w:t>utilisés</w:t>
      </w:r>
      <w:r w:rsidRPr="00A3495B">
        <w:rPr>
          <w:rStyle w:val="Titre2Car"/>
          <w:sz w:val="22"/>
          <w:szCs w:val="22"/>
          <w:lang w:eastAsia="en-US"/>
        </w:rPr>
        <w:t xml:space="preserve"> ou </w:t>
      </w:r>
      <w:r>
        <w:rPr>
          <w:rStyle w:val="Titre2Car"/>
          <w:sz w:val="22"/>
          <w:szCs w:val="22"/>
          <w:lang w:eastAsia="en-US"/>
        </w:rPr>
        <w:t>é</w:t>
      </w:r>
      <w:r w:rsidRPr="00A3495B">
        <w:rPr>
          <w:rStyle w:val="Titre2Car"/>
          <w:sz w:val="22"/>
          <w:szCs w:val="22"/>
          <w:lang w:eastAsia="en-US"/>
        </w:rPr>
        <w:t>tudi</w:t>
      </w:r>
      <w:r>
        <w:rPr>
          <w:rStyle w:val="Titre2Car"/>
          <w:sz w:val="22"/>
          <w:szCs w:val="22"/>
          <w:lang w:eastAsia="en-US"/>
        </w:rPr>
        <w:t>é</w:t>
      </w:r>
      <w:r w:rsidRPr="00A3495B">
        <w:rPr>
          <w:rStyle w:val="Titre2Car"/>
          <w:sz w:val="22"/>
          <w:szCs w:val="22"/>
          <w:lang w:eastAsia="en-US"/>
        </w:rPr>
        <w:t xml:space="preserve">s </w:t>
      </w:r>
      <w:r w:rsidRPr="00A3495B">
        <w:rPr>
          <w:rStyle w:val="Titre2Car"/>
          <w:rFonts w:eastAsiaTheme="minorHAnsi"/>
          <w:sz w:val="22"/>
          <w:szCs w:val="22"/>
        </w:rPr>
        <w:t>actuellement sont</w:t>
      </w:r>
      <w:r w:rsidRPr="00A3495B">
        <w:rPr>
          <w:rStyle w:val="Titre2Car"/>
          <w:sz w:val="22"/>
          <w:szCs w:val="22"/>
          <w:lang w:eastAsia="en-US"/>
        </w:rPr>
        <w:t xml:space="preserve"> :</w:t>
      </w:r>
    </w:p>
    <w:p w:rsidR="00371CA8" w:rsidRPr="00A3495B" w:rsidRDefault="00371CA8" w:rsidP="00371CA8">
      <w:pPr>
        <w:rPr>
          <w:sz w:val="22"/>
          <w:szCs w:val="22"/>
        </w:rPr>
      </w:pPr>
    </w:p>
    <w:p w:rsidR="00371CA8" w:rsidRPr="00A3495B" w:rsidRDefault="00371CA8" w:rsidP="00371CA8">
      <w:pPr>
        <w:jc w:val="center"/>
      </w:pPr>
      <w:r>
        <w:rPr>
          <w:noProof/>
          <w:lang w:eastAsia="fr-FR"/>
        </w:rPr>
        <w:drawing>
          <wp:inline distT="0" distB="0" distL="0" distR="0">
            <wp:extent cx="5116195" cy="2708805"/>
            <wp:effectExtent l="95250" t="95250" r="103505" b="91545"/>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116195" cy="27088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192529" w:rsidRDefault="00192529" w:rsidP="006723D3">
      <w:pPr>
        <w:pStyle w:val="Sansinterligne"/>
        <w:rPr>
          <w:rFonts w:asciiTheme="majorBidi" w:hAnsiTheme="majorBidi" w:cstheme="majorBidi"/>
          <w:b/>
          <w:bCs/>
          <w:sz w:val="24"/>
          <w:szCs w:val="24"/>
        </w:rPr>
      </w:pPr>
    </w:p>
    <w:p w:rsidR="00B474B8" w:rsidRPr="00713861" w:rsidRDefault="00391D0A" w:rsidP="002670DE">
      <w:pPr>
        <w:pStyle w:val="Titre2"/>
        <w:spacing w:line="276" w:lineRule="auto"/>
        <w:jc w:val="both"/>
        <w:rPr>
          <w:b/>
          <w:bCs/>
          <w:sz w:val="24"/>
        </w:rPr>
      </w:pPr>
      <w:r w:rsidRPr="00713861">
        <w:rPr>
          <w:b/>
          <w:bCs/>
          <w:sz w:val="24"/>
        </w:rPr>
        <w:lastRenderedPageBreak/>
        <w:t>IV.</w:t>
      </w:r>
      <w:r w:rsidR="002670DE">
        <w:rPr>
          <w:b/>
          <w:bCs/>
          <w:sz w:val="24"/>
        </w:rPr>
        <w:t>2</w:t>
      </w:r>
      <w:r w:rsidRPr="00713861">
        <w:rPr>
          <w:b/>
          <w:bCs/>
          <w:sz w:val="24"/>
        </w:rPr>
        <w:t>.</w:t>
      </w:r>
      <w:r w:rsidR="00B474B8" w:rsidRPr="00713861">
        <w:rPr>
          <w:b/>
          <w:bCs/>
          <w:sz w:val="24"/>
        </w:rPr>
        <w:t>L</w:t>
      </w:r>
      <w:r w:rsidR="00ED021D" w:rsidRPr="00713861">
        <w:rPr>
          <w:b/>
          <w:bCs/>
          <w:sz w:val="24"/>
        </w:rPr>
        <w:t xml:space="preserve">a </w:t>
      </w:r>
      <w:r w:rsidR="00B474B8" w:rsidRPr="00713861">
        <w:rPr>
          <w:b/>
          <w:bCs/>
          <w:sz w:val="24"/>
        </w:rPr>
        <w:t>P</w:t>
      </w:r>
      <w:r w:rsidR="00ED021D" w:rsidRPr="00713861">
        <w:rPr>
          <w:b/>
          <w:bCs/>
          <w:sz w:val="24"/>
        </w:rPr>
        <w:t xml:space="preserve">ile </w:t>
      </w:r>
      <w:r w:rsidR="00B474B8" w:rsidRPr="00713861">
        <w:rPr>
          <w:b/>
          <w:bCs/>
          <w:sz w:val="24"/>
        </w:rPr>
        <w:t>SOFC (Solid Oxide Fuel Cell)</w:t>
      </w:r>
    </w:p>
    <w:p w:rsidR="00B474B8" w:rsidRPr="00713861" w:rsidRDefault="00713861" w:rsidP="002670DE">
      <w:pPr>
        <w:pStyle w:val="Titre2"/>
        <w:spacing w:line="276" w:lineRule="auto"/>
        <w:jc w:val="both"/>
        <w:rPr>
          <w:b/>
          <w:bCs/>
          <w:sz w:val="24"/>
        </w:rPr>
      </w:pPr>
      <w:r w:rsidRPr="00713861">
        <w:rPr>
          <w:b/>
          <w:bCs/>
          <w:sz w:val="24"/>
        </w:rPr>
        <w:t>IV.</w:t>
      </w:r>
      <w:r w:rsidR="002670DE">
        <w:rPr>
          <w:b/>
          <w:bCs/>
          <w:sz w:val="24"/>
        </w:rPr>
        <w:t>2</w:t>
      </w:r>
      <w:r w:rsidRPr="00713861">
        <w:rPr>
          <w:b/>
          <w:bCs/>
          <w:sz w:val="24"/>
        </w:rPr>
        <w:t>.</w:t>
      </w:r>
      <w:r w:rsidR="005F2E83">
        <w:rPr>
          <w:b/>
          <w:bCs/>
          <w:sz w:val="24"/>
        </w:rPr>
        <w:t>1</w:t>
      </w:r>
      <w:r w:rsidRPr="00713861">
        <w:rPr>
          <w:b/>
          <w:bCs/>
          <w:sz w:val="24"/>
        </w:rPr>
        <w:t>.</w:t>
      </w:r>
      <w:r w:rsidR="002670DE" w:rsidRPr="00713861">
        <w:rPr>
          <w:b/>
          <w:bCs/>
          <w:sz w:val="24"/>
        </w:rPr>
        <w:t xml:space="preserve"> </w:t>
      </w:r>
      <w:r w:rsidR="00B474B8" w:rsidRPr="00713861">
        <w:rPr>
          <w:b/>
          <w:bCs/>
          <w:sz w:val="24"/>
        </w:rPr>
        <w:t>Histoire</w:t>
      </w:r>
    </w:p>
    <w:p w:rsidR="00713861" w:rsidRPr="008A0F6E" w:rsidRDefault="00B474B8" w:rsidP="008A0F6E">
      <w:pPr>
        <w:pStyle w:val="Titre2"/>
        <w:spacing w:line="276" w:lineRule="auto"/>
        <w:ind w:firstLine="284"/>
        <w:jc w:val="both"/>
      </w:pPr>
      <w:r w:rsidRPr="00713861">
        <w:rPr>
          <w:sz w:val="24"/>
        </w:rPr>
        <w:t>Un peu d’histoire Dans les années trente en Suisse, Emil Baur et H. Preis ont expérimenté des piles à combustible à haute température équipées d’un électrolyte à oxyde solide, en utilisant des matériaux tels que le zirconium, l’yttrium, le cérium, le lanthane et le tungstène. Dans les années soixante, des chercheurs de Westinghouse réussirent enfin à faire fonctionner une cellule, utilisant un oxyde de zirconium et un oxyde de calcium (1962). C’est finalement au début des années 80 que les développements ont véritablement débuté et que les performances .Les piles SOFC, dites à « électrolyte oxyde solide », fonctionnent à haute température, de 650 à 100</w:t>
      </w:r>
      <w:r w:rsidR="00192529" w:rsidRPr="00713861">
        <w:rPr>
          <w:sz w:val="24"/>
        </w:rPr>
        <w:t>0°C. C</w:t>
      </w:r>
      <w:r w:rsidRPr="00713861">
        <w:rPr>
          <w:sz w:val="24"/>
        </w:rPr>
        <w:t>e niveau de température est nécessaire pour que l’électrolyte utilisé (habituellement de la zircone dopée à l’yttrium - YSZ) ait une conductivité ionique suffisante</w:t>
      </w:r>
      <w:r w:rsidR="00713861">
        <w:t>.</w:t>
      </w:r>
    </w:p>
    <w:p w:rsidR="00B474B8" w:rsidRPr="00713861" w:rsidRDefault="00713861" w:rsidP="002670DE">
      <w:pPr>
        <w:pStyle w:val="Titre2"/>
        <w:spacing w:line="276" w:lineRule="auto"/>
        <w:jc w:val="both"/>
        <w:rPr>
          <w:b/>
          <w:bCs/>
          <w:sz w:val="24"/>
        </w:rPr>
      </w:pPr>
      <w:r w:rsidRPr="00713861">
        <w:rPr>
          <w:b/>
          <w:bCs/>
          <w:sz w:val="24"/>
        </w:rPr>
        <w:t>IV</w:t>
      </w:r>
      <w:r w:rsidR="002670DE">
        <w:rPr>
          <w:b/>
          <w:bCs/>
          <w:sz w:val="24"/>
        </w:rPr>
        <w:t>.</w:t>
      </w:r>
      <w:r w:rsidRPr="00713861">
        <w:rPr>
          <w:b/>
          <w:bCs/>
          <w:sz w:val="24"/>
        </w:rPr>
        <w:t>2.</w:t>
      </w:r>
      <w:r>
        <w:rPr>
          <w:b/>
          <w:bCs/>
          <w:sz w:val="24"/>
        </w:rPr>
        <w:t>2</w:t>
      </w:r>
      <w:r w:rsidRPr="00713861">
        <w:rPr>
          <w:b/>
          <w:bCs/>
          <w:sz w:val="24"/>
        </w:rPr>
        <w:t>.</w:t>
      </w:r>
      <w:r w:rsidR="00B474B8" w:rsidRPr="00713861">
        <w:rPr>
          <w:b/>
          <w:bCs/>
          <w:sz w:val="24"/>
        </w:rPr>
        <w:t xml:space="preserve">Caractéristiques générales </w:t>
      </w:r>
    </w:p>
    <w:p w:rsidR="00B474B8" w:rsidRPr="00713861" w:rsidRDefault="00B474B8" w:rsidP="00FF1812">
      <w:pPr>
        <w:pStyle w:val="Titre2"/>
        <w:spacing w:line="276" w:lineRule="auto"/>
        <w:ind w:firstLine="284"/>
        <w:jc w:val="both"/>
        <w:rPr>
          <w:sz w:val="24"/>
        </w:rPr>
      </w:pPr>
      <w:r w:rsidRPr="00713861">
        <w:rPr>
          <w:sz w:val="24"/>
        </w:rPr>
        <w:t xml:space="preserve">Cette caractéristique fait que la pile SOFC, qui peut, bien évidemment, être alimentée directement en hydrogène, est parfois, et de ce fait, décrite comme une pile au gaz naturel (reformeur intégré à l’anode). </w:t>
      </w:r>
    </w:p>
    <w:p w:rsidR="00B474B8" w:rsidRPr="00713861" w:rsidRDefault="00B474B8" w:rsidP="00713861">
      <w:pPr>
        <w:pStyle w:val="Titre2"/>
        <w:spacing w:line="276" w:lineRule="auto"/>
        <w:jc w:val="both"/>
        <w:rPr>
          <w:sz w:val="24"/>
        </w:rPr>
      </w:pPr>
      <w:r w:rsidRPr="00713861">
        <w:rPr>
          <w:sz w:val="24"/>
        </w:rPr>
        <w:t>Tout d’abord, il est utile de préciser la signification des divers termes associés à toute pile à combustible et qui seront utilisés par la suite :</w:t>
      </w:r>
    </w:p>
    <w:p w:rsidR="00B474B8" w:rsidRPr="00713861" w:rsidRDefault="00B474B8" w:rsidP="00713861">
      <w:pPr>
        <w:pStyle w:val="Titre2"/>
        <w:spacing w:line="276" w:lineRule="auto"/>
        <w:jc w:val="both"/>
        <w:rPr>
          <w:sz w:val="24"/>
        </w:rPr>
      </w:pPr>
      <w:r w:rsidRPr="00713861">
        <w:rPr>
          <w:sz w:val="24"/>
        </w:rPr>
        <w:t xml:space="preserve"> - La cellule unitaire qui est constituée des deux électrodes emprisonnant l’électrolyte </w:t>
      </w:r>
    </w:p>
    <w:p w:rsidR="00B474B8" w:rsidRPr="00713861" w:rsidRDefault="00B474B8" w:rsidP="00713861">
      <w:pPr>
        <w:pStyle w:val="Titre2"/>
        <w:spacing w:line="276" w:lineRule="auto"/>
        <w:jc w:val="both"/>
        <w:rPr>
          <w:sz w:val="24"/>
        </w:rPr>
      </w:pPr>
      <w:r w:rsidRPr="00713861">
        <w:rPr>
          <w:sz w:val="24"/>
        </w:rPr>
        <w:t xml:space="preserve"> - Le module (« stack » en anglais) qui est l’assemblage de plusieurs cellules, </w:t>
      </w:r>
    </w:p>
    <w:p w:rsidR="00B474B8" w:rsidRDefault="00B474B8" w:rsidP="00713861">
      <w:pPr>
        <w:pStyle w:val="Titre2"/>
        <w:spacing w:line="276" w:lineRule="auto"/>
        <w:jc w:val="both"/>
        <w:rPr>
          <w:sz w:val="24"/>
        </w:rPr>
      </w:pPr>
      <w:r w:rsidRPr="00713861">
        <w:rPr>
          <w:sz w:val="24"/>
        </w:rPr>
        <w:t>- Le système qui inclut un module (ou des modules) et tous les périphériques, ou sous systèmes, qui permettent au(x) module(s) de fonctionner et de délivrer la puissance électrique</w:t>
      </w:r>
    </w:p>
    <w:p w:rsidR="00713861" w:rsidRPr="00713861" w:rsidRDefault="00713861" w:rsidP="00713861"/>
    <w:p w:rsidR="008A0F6E" w:rsidRPr="00713861" w:rsidRDefault="008A0F6E" w:rsidP="002670DE">
      <w:pPr>
        <w:pStyle w:val="Titre2"/>
        <w:spacing w:line="276" w:lineRule="auto"/>
        <w:jc w:val="both"/>
        <w:rPr>
          <w:b/>
          <w:bCs/>
          <w:sz w:val="24"/>
        </w:rPr>
      </w:pPr>
      <w:r w:rsidRPr="00713861">
        <w:rPr>
          <w:b/>
          <w:bCs/>
          <w:sz w:val="24"/>
        </w:rPr>
        <w:t>IV</w:t>
      </w:r>
      <w:r w:rsidR="002670DE">
        <w:rPr>
          <w:b/>
          <w:bCs/>
          <w:sz w:val="24"/>
        </w:rPr>
        <w:t>.</w:t>
      </w:r>
      <w:r w:rsidRPr="00713861">
        <w:rPr>
          <w:b/>
          <w:bCs/>
          <w:sz w:val="24"/>
        </w:rPr>
        <w:t>2.</w:t>
      </w:r>
      <w:r w:rsidR="002670DE">
        <w:rPr>
          <w:b/>
          <w:bCs/>
          <w:sz w:val="24"/>
        </w:rPr>
        <w:t>3</w:t>
      </w:r>
      <w:r w:rsidRPr="00713861">
        <w:rPr>
          <w:b/>
          <w:bCs/>
          <w:sz w:val="24"/>
        </w:rPr>
        <w:t>. Principe de fonctionnement</w:t>
      </w:r>
    </w:p>
    <w:p w:rsidR="0045300B" w:rsidRPr="0045300B" w:rsidRDefault="008A0F6E" w:rsidP="0045300B">
      <w:pPr>
        <w:pStyle w:val="Titre2"/>
        <w:spacing w:line="276" w:lineRule="auto"/>
        <w:ind w:firstLine="284"/>
        <w:jc w:val="both"/>
        <w:rPr>
          <w:sz w:val="24"/>
        </w:rPr>
      </w:pPr>
      <w:r w:rsidRPr="00713861">
        <w:rPr>
          <w:sz w:val="24"/>
        </w:rPr>
        <w:t>Le principe de fonctionnement et les composants Il s’agit (voir figure 16) d’une oxydoréduction électrochimique et contrôlée d’hydrogène et d’oxygène, avec production simultanée d’électricité, d’eau et de chaleur, selon la réaction chimique globale suivante, connue</w:t>
      </w:r>
      <w:r w:rsidR="00B474B8" w:rsidRPr="00713861">
        <w:rPr>
          <w:sz w:val="24"/>
        </w:rPr>
        <w:t>:</w:t>
      </w:r>
    </w:p>
    <w:p w:rsidR="00B474B8" w:rsidRPr="009C56BB" w:rsidRDefault="0045300B" w:rsidP="0045300B">
      <w:pPr>
        <w:pStyle w:val="Sansinterligne"/>
        <w:jc w:val="center"/>
        <w:rPr>
          <w:rFonts w:asciiTheme="majorBidi" w:hAnsiTheme="majorBidi" w:cstheme="majorBidi"/>
          <w:sz w:val="24"/>
          <w:szCs w:val="24"/>
        </w:rPr>
      </w:pPr>
      <w:r w:rsidRPr="0045300B">
        <w:rPr>
          <w:rFonts w:asciiTheme="majorBidi" w:hAnsiTheme="majorBidi" w:cstheme="majorBidi"/>
          <w:noProof/>
          <w:sz w:val="24"/>
          <w:szCs w:val="24"/>
          <w:lang w:eastAsia="fr-FR"/>
        </w:rPr>
        <w:drawing>
          <wp:inline distT="0" distB="0" distL="0" distR="0">
            <wp:extent cx="3102219" cy="2326664"/>
            <wp:effectExtent l="19050" t="0" r="2931" b="0"/>
            <wp:docPr id="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102219" cy="2326664"/>
                    </a:xfrm>
                    <a:prstGeom prst="rect">
                      <a:avLst/>
                    </a:prstGeom>
                    <a:noFill/>
                    <a:ln w="9525">
                      <a:noFill/>
                      <a:miter lim="800000"/>
                      <a:headEnd/>
                      <a:tailEnd/>
                    </a:ln>
                  </pic:spPr>
                </pic:pic>
              </a:graphicData>
            </a:graphic>
          </wp:inline>
        </w:drawing>
      </w:r>
    </w:p>
    <w:p w:rsidR="008A0F6E" w:rsidRDefault="008A0F6E" w:rsidP="00942E26">
      <w:pPr>
        <w:pStyle w:val="Sansinterligne"/>
        <w:jc w:val="center"/>
        <w:rPr>
          <w:rFonts w:asciiTheme="majorBidi" w:hAnsiTheme="majorBidi" w:cstheme="majorBidi"/>
          <w:sz w:val="24"/>
          <w:szCs w:val="24"/>
        </w:rPr>
      </w:pPr>
      <w:r w:rsidRPr="00942E26">
        <w:rPr>
          <w:rFonts w:asciiTheme="majorBidi" w:hAnsiTheme="majorBidi" w:cstheme="majorBidi"/>
          <w:b/>
          <w:bCs/>
          <w:sz w:val="24"/>
          <w:szCs w:val="24"/>
        </w:rPr>
        <w:t xml:space="preserve">Figure </w:t>
      </w:r>
      <w:r w:rsidR="00942E26" w:rsidRPr="00942E26">
        <w:rPr>
          <w:rFonts w:asciiTheme="majorBidi" w:hAnsiTheme="majorBidi" w:cstheme="majorBidi"/>
          <w:b/>
          <w:bCs/>
          <w:sz w:val="24"/>
          <w:szCs w:val="24"/>
        </w:rPr>
        <w:t>IV.6</w:t>
      </w:r>
      <w:r>
        <w:rPr>
          <w:rFonts w:asciiTheme="majorBidi" w:hAnsiTheme="majorBidi" w:cstheme="majorBidi"/>
          <w:b/>
          <w:bCs/>
          <w:sz w:val="24"/>
          <w:szCs w:val="24"/>
        </w:rPr>
        <w:t> :</w:t>
      </w:r>
      <w:r w:rsidRPr="002F5F29">
        <w:rPr>
          <w:rFonts w:asciiTheme="majorBidi" w:hAnsiTheme="majorBidi" w:cstheme="majorBidi"/>
          <w:sz w:val="24"/>
          <w:szCs w:val="24"/>
        </w:rPr>
        <w:t xml:space="preserve"> Pile SOFC</w:t>
      </w:r>
    </w:p>
    <w:p w:rsidR="002F5F29" w:rsidRDefault="002F5F29" w:rsidP="00B474B8">
      <w:pPr>
        <w:pStyle w:val="Sansinterligne"/>
        <w:rPr>
          <w:rFonts w:asciiTheme="majorBidi" w:hAnsiTheme="majorBidi" w:cstheme="majorBidi"/>
          <w:sz w:val="24"/>
          <w:szCs w:val="24"/>
        </w:rPr>
      </w:pPr>
    </w:p>
    <w:p w:rsidR="00713861" w:rsidRPr="00713861" w:rsidRDefault="00713861" w:rsidP="00713861">
      <w:pPr>
        <w:rPr>
          <w:lang w:eastAsia="en-US"/>
        </w:rPr>
      </w:pPr>
    </w:p>
    <w:p w:rsidR="00713861" w:rsidRPr="00713861" w:rsidRDefault="00713861" w:rsidP="00713861">
      <w:pPr>
        <w:pStyle w:val="Titre2"/>
        <w:spacing w:line="276" w:lineRule="auto"/>
        <w:ind w:firstLine="284"/>
        <w:jc w:val="both"/>
        <w:rPr>
          <w:sz w:val="24"/>
        </w:rPr>
      </w:pPr>
      <w:r w:rsidRPr="00713861">
        <w:rPr>
          <w:sz w:val="24"/>
        </w:rPr>
        <w:lastRenderedPageBreak/>
        <w:t>Les électrodes La réaction électrochimique s’opère au sein d’une structure essentiellement composée de deux électrodes (l’anode et la cathode) séparées par un électrolyte solide, conducteur des ions O</w:t>
      </w:r>
      <w:r w:rsidRPr="00713861">
        <w:rPr>
          <w:sz w:val="24"/>
          <w:vertAlign w:val="superscript"/>
        </w:rPr>
        <w:t>2-</w:t>
      </w:r>
      <w:r w:rsidRPr="00713861">
        <w:rPr>
          <w:sz w:val="24"/>
        </w:rPr>
        <w:t xml:space="preserve"> . Plus précisément, les réactions suivantes interviennent aux deux électrodes : </w:t>
      </w:r>
    </w:p>
    <w:p w:rsidR="00713861" w:rsidRPr="00561D7F" w:rsidRDefault="00713861" w:rsidP="00076719">
      <w:pPr>
        <w:pStyle w:val="Titre2"/>
        <w:numPr>
          <w:ilvl w:val="0"/>
          <w:numId w:val="25"/>
        </w:numPr>
        <w:spacing w:line="276" w:lineRule="auto"/>
        <w:jc w:val="both"/>
        <w:rPr>
          <w:rFonts w:asciiTheme="majorBidi" w:hAnsiTheme="majorBidi" w:cstheme="majorBidi"/>
          <w:b/>
          <w:bCs/>
          <w:sz w:val="24"/>
          <w:lang w:val="pt-BR"/>
        </w:rPr>
      </w:pPr>
      <w:r w:rsidRPr="00561D7F">
        <w:rPr>
          <w:rFonts w:asciiTheme="majorBidi" w:hAnsiTheme="majorBidi" w:cstheme="majorBidi"/>
          <w:b/>
          <w:bCs/>
          <w:color w:val="000000" w:themeColor="text1"/>
          <w:sz w:val="24"/>
          <w:lang w:val="pt-BR"/>
        </w:rPr>
        <w:t>À l’anode</w:t>
      </w:r>
      <w:r w:rsidRPr="00561D7F">
        <w:rPr>
          <w:rFonts w:asciiTheme="majorBidi" w:hAnsiTheme="majorBidi" w:cstheme="majorBidi"/>
          <w:sz w:val="24"/>
          <w:lang w:val="pt-BR"/>
        </w:rPr>
        <w:t xml:space="preserve"> :                                          </w:t>
      </w:r>
      <w:r w:rsidRPr="00561D7F">
        <w:rPr>
          <w:rFonts w:asciiTheme="majorBidi" w:hAnsiTheme="majorBidi" w:cstheme="majorBidi"/>
          <w:b/>
          <w:bCs/>
          <w:sz w:val="24"/>
          <w:lang w:val="pt-BR"/>
        </w:rPr>
        <w:t>H</w:t>
      </w:r>
      <w:r w:rsidRPr="00561D7F">
        <w:rPr>
          <w:rFonts w:asciiTheme="majorBidi" w:hAnsiTheme="majorBidi" w:cstheme="majorBidi"/>
          <w:b/>
          <w:bCs/>
          <w:sz w:val="24"/>
          <w:vertAlign w:val="subscript"/>
          <w:lang w:val="pt-BR"/>
        </w:rPr>
        <w:t>2</w:t>
      </w:r>
      <w:r w:rsidRPr="00561D7F">
        <w:rPr>
          <w:rFonts w:asciiTheme="majorBidi" w:hAnsiTheme="majorBidi" w:cstheme="majorBidi"/>
          <w:b/>
          <w:bCs/>
          <w:sz w:val="24"/>
          <w:lang w:val="pt-BR"/>
        </w:rPr>
        <w:t xml:space="preserve"> + O</w:t>
      </w:r>
      <w:r w:rsidRPr="00561D7F">
        <w:rPr>
          <w:rFonts w:asciiTheme="majorBidi" w:hAnsiTheme="majorBidi" w:cstheme="majorBidi"/>
          <w:b/>
          <w:bCs/>
          <w:sz w:val="24"/>
          <w:vertAlign w:val="superscript"/>
          <w:lang w:val="pt-BR"/>
        </w:rPr>
        <w:t>2-</w:t>
      </w:r>
      <w:r w:rsidRPr="00561D7F">
        <w:rPr>
          <w:rFonts w:asciiTheme="majorBidi" w:hAnsiTheme="majorBidi" w:cstheme="majorBidi"/>
          <w:b/>
          <w:bCs/>
          <w:sz w:val="24"/>
          <w:lang w:val="pt-BR"/>
        </w:rPr>
        <w:t xml:space="preserve">  H</w:t>
      </w:r>
      <w:r w:rsidRPr="00561D7F">
        <w:rPr>
          <w:rFonts w:asciiTheme="majorBidi" w:hAnsiTheme="majorBidi" w:cstheme="majorBidi"/>
          <w:b/>
          <w:bCs/>
          <w:sz w:val="24"/>
          <w:vertAlign w:val="subscript"/>
          <w:lang w:val="pt-BR"/>
        </w:rPr>
        <w:t>2</w:t>
      </w:r>
      <w:r w:rsidRPr="00561D7F">
        <w:rPr>
          <w:rFonts w:asciiTheme="majorBidi" w:hAnsiTheme="majorBidi" w:cstheme="majorBidi"/>
          <w:b/>
          <w:bCs/>
          <w:sz w:val="24"/>
          <w:lang w:val="pt-BR"/>
        </w:rPr>
        <w:t>O + 2e-</w:t>
      </w:r>
    </w:p>
    <w:p w:rsidR="00713861" w:rsidRDefault="00713861" w:rsidP="00713861">
      <w:pPr>
        <w:pStyle w:val="Titre2"/>
        <w:spacing w:line="276" w:lineRule="auto"/>
        <w:ind w:firstLine="284"/>
        <w:jc w:val="both"/>
        <w:rPr>
          <w:sz w:val="24"/>
        </w:rPr>
      </w:pPr>
      <w:r w:rsidRPr="00713861">
        <w:rPr>
          <w:sz w:val="24"/>
        </w:rPr>
        <w:t xml:space="preserve">Le matériau généralement utilisé à l’anode est du nickel poreux ou un mélange de nickel et d’oxyde de zirconium dopé à l’yttrium. </w:t>
      </w:r>
    </w:p>
    <w:p w:rsidR="00713861" w:rsidRPr="00561D7F" w:rsidRDefault="00713861" w:rsidP="00076719">
      <w:pPr>
        <w:pStyle w:val="Titre2"/>
        <w:numPr>
          <w:ilvl w:val="0"/>
          <w:numId w:val="25"/>
        </w:numPr>
        <w:spacing w:line="276" w:lineRule="auto"/>
        <w:jc w:val="both"/>
        <w:rPr>
          <w:rFonts w:asciiTheme="majorBidi" w:hAnsiTheme="majorBidi" w:cstheme="majorBidi"/>
          <w:sz w:val="24"/>
          <w:vertAlign w:val="superscript"/>
          <w:lang w:val="pt-BR"/>
        </w:rPr>
      </w:pPr>
      <w:r w:rsidRPr="00561D7F">
        <w:rPr>
          <w:rFonts w:asciiTheme="majorBidi" w:hAnsiTheme="majorBidi" w:cstheme="majorBidi"/>
          <w:b/>
          <w:bCs/>
          <w:sz w:val="24"/>
          <w:lang w:val="pt-BR"/>
        </w:rPr>
        <w:t>À la cathode</w:t>
      </w:r>
      <w:r w:rsidRPr="00561D7F">
        <w:rPr>
          <w:rFonts w:asciiTheme="majorBidi" w:hAnsiTheme="majorBidi" w:cstheme="majorBidi"/>
          <w:sz w:val="24"/>
          <w:lang w:val="pt-BR"/>
        </w:rPr>
        <w:t xml:space="preserve"> :                                        </w:t>
      </w:r>
      <w:r w:rsidRPr="00561D7F">
        <w:rPr>
          <w:rFonts w:asciiTheme="majorBidi" w:hAnsiTheme="majorBidi" w:cstheme="majorBidi"/>
          <w:b/>
          <w:bCs/>
          <w:sz w:val="24"/>
          <w:lang w:val="pt-BR"/>
        </w:rPr>
        <w:t>½ O</w:t>
      </w:r>
      <w:r w:rsidRPr="00561D7F">
        <w:rPr>
          <w:rFonts w:asciiTheme="majorBidi" w:hAnsiTheme="majorBidi" w:cstheme="majorBidi"/>
          <w:b/>
          <w:bCs/>
          <w:sz w:val="24"/>
          <w:vertAlign w:val="subscript"/>
          <w:lang w:val="pt-BR"/>
        </w:rPr>
        <w:t>2</w:t>
      </w:r>
      <w:r w:rsidRPr="00561D7F">
        <w:rPr>
          <w:rFonts w:asciiTheme="majorBidi" w:hAnsiTheme="majorBidi" w:cstheme="majorBidi"/>
          <w:b/>
          <w:bCs/>
          <w:sz w:val="24"/>
          <w:lang w:val="pt-BR"/>
        </w:rPr>
        <w:t xml:space="preserve"> + 2e-  O</w:t>
      </w:r>
      <w:r w:rsidRPr="00561D7F">
        <w:rPr>
          <w:rFonts w:asciiTheme="majorBidi" w:hAnsiTheme="majorBidi" w:cstheme="majorBidi"/>
          <w:b/>
          <w:bCs/>
          <w:sz w:val="24"/>
          <w:vertAlign w:val="superscript"/>
          <w:lang w:val="pt-BR"/>
        </w:rPr>
        <w:t>2</w:t>
      </w:r>
      <w:r w:rsidRPr="00561D7F">
        <w:rPr>
          <w:rFonts w:asciiTheme="majorBidi" w:hAnsiTheme="majorBidi" w:cstheme="majorBidi"/>
          <w:sz w:val="24"/>
          <w:vertAlign w:val="superscript"/>
          <w:lang w:val="pt-BR"/>
        </w:rPr>
        <w:t>-</w:t>
      </w:r>
    </w:p>
    <w:p w:rsidR="00713861" w:rsidRPr="00713861" w:rsidRDefault="00713861" w:rsidP="00713861">
      <w:pPr>
        <w:pStyle w:val="Titre2"/>
        <w:spacing w:line="276" w:lineRule="auto"/>
        <w:ind w:firstLine="284"/>
        <w:jc w:val="both"/>
        <w:rPr>
          <w:sz w:val="24"/>
        </w:rPr>
      </w:pPr>
      <w:r w:rsidRPr="00561D7F">
        <w:rPr>
          <w:rFonts w:asciiTheme="majorBidi" w:hAnsiTheme="majorBidi" w:cstheme="majorBidi"/>
          <w:sz w:val="24"/>
          <w:lang w:val="pt-BR"/>
        </w:rPr>
        <w:t xml:space="preserve"> </w:t>
      </w:r>
      <w:r w:rsidRPr="00713861">
        <w:rPr>
          <w:rFonts w:eastAsiaTheme="minorHAnsi"/>
          <w:sz w:val="24"/>
        </w:rPr>
        <w:t>Les matériaux de cathode fonctionnent en conditions très oxydantes (air ou oxygène + haute température), ce qui interdit l’emploi de matériaux classiques et oblige à l’utilisation de matériaux nobles et/ou exotiques (oxydes semi-conducteurs, oxydes métalliques conducteurs), plus onéreux donc. Le matériau le plus utilisé à la cathode est une manganite de lanthane dopé au strontium</w:t>
      </w:r>
    </w:p>
    <w:p w:rsidR="00713861" w:rsidRPr="002F5F29" w:rsidRDefault="00713861" w:rsidP="00076719">
      <w:pPr>
        <w:pStyle w:val="Titre2"/>
        <w:numPr>
          <w:ilvl w:val="0"/>
          <w:numId w:val="25"/>
        </w:numPr>
        <w:spacing w:line="276" w:lineRule="auto"/>
        <w:jc w:val="both"/>
        <w:rPr>
          <w:b/>
          <w:bCs/>
          <w:sz w:val="24"/>
        </w:rPr>
      </w:pPr>
      <w:r w:rsidRPr="00713861">
        <w:rPr>
          <w:rFonts w:asciiTheme="majorBidi" w:hAnsiTheme="majorBidi" w:cstheme="majorBidi"/>
          <w:sz w:val="24"/>
        </w:rPr>
        <w:t>.</w:t>
      </w:r>
      <w:r w:rsidRPr="00713861">
        <w:rPr>
          <w:b/>
          <w:bCs/>
          <w:sz w:val="24"/>
        </w:rPr>
        <w:t xml:space="preserve"> </w:t>
      </w:r>
      <w:r w:rsidRPr="002F5F29">
        <w:rPr>
          <w:b/>
          <w:bCs/>
          <w:sz w:val="24"/>
        </w:rPr>
        <w:t>Le catalyseur</w:t>
      </w:r>
    </w:p>
    <w:p w:rsidR="00713861" w:rsidRPr="002F5F29" w:rsidRDefault="00713861" w:rsidP="00713861">
      <w:pPr>
        <w:pStyle w:val="Titre2"/>
        <w:spacing w:line="276" w:lineRule="auto"/>
        <w:jc w:val="both"/>
        <w:rPr>
          <w:sz w:val="24"/>
        </w:rPr>
      </w:pPr>
      <w:r w:rsidRPr="002F5F29">
        <w:rPr>
          <w:sz w:val="24"/>
        </w:rPr>
        <w:t xml:space="preserve"> Ce type de pile n’a pas besoin de catalyseur précieux tel que le platine. Les plus utilisés sont : </w:t>
      </w:r>
    </w:p>
    <w:p w:rsidR="00713861" w:rsidRPr="002F5F29" w:rsidRDefault="00713861" w:rsidP="00076719">
      <w:pPr>
        <w:pStyle w:val="Titre2"/>
        <w:numPr>
          <w:ilvl w:val="0"/>
          <w:numId w:val="26"/>
        </w:numPr>
        <w:spacing w:line="276" w:lineRule="auto"/>
        <w:jc w:val="both"/>
        <w:rPr>
          <w:sz w:val="24"/>
        </w:rPr>
      </w:pPr>
      <w:r w:rsidRPr="002F5F29">
        <w:rPr>
          <w:sz w:val="24"/>
        </w:rPr>
        <w:t xml:space="preserve">À l’anode : un cermet Ni-YSZ (Ni + zircone stabilisée à l’Yttrium), </w:t>
      </w:r>
    </w:p>
    <w:p w:rsidR="00713861" w:rsidRPr="002F5F29" w:rsidRDefault="00713861" w:rsidP="00076719">
      <w:pPr>
        <w:pStyle w:val="Titre2"/>
        <w:numPr>
          <w:ilvl w:val="0"/>
          <w:numId w:val="26"/>
        </w:numPr>
        <w:spacing w:line="276" w:lineRule="auto"/>
        <w:jc w:val="both"/>
        <w:rPr>
          <w:sz w:val="24"/>
        </w:rPr>
      </w:pPr>
      <w:r w:rsidRPr="002F5F29">
        <w:rPr>
          <w:sz w:val="24"/>
        </w:rPr>
        <w:t>À la cathode : un composé de type La</w:t>
      </w:r>
      <w:r w:rsidRPr="002F5F29">
        <w:rPr>
          <w:sz w:val="24"/>
          <w:vertAlign w:val="subscript"/>
        </w:rPr>
        <w:t>x</w:t>
      </w:r>
      <w:r w:rsidRPr="002F5F29">
        <w:rPr>
          <w:sz w:val="24"/>
        </w:rPr>
        <w:t xml:space="preserve">Sr </w:t>
      </w:r>
      <w:r w:rsidRPr="002F5F29">
        <w:rPr>
          <w:sz w:val="24"/>
          <w:vertAlign w:val="subscript"/>
        </w:rPr>
        <w:t>1-x</w:t>
      </w:r>
      <w:r w:rsidRPr="002F5F29">
        <w:rPr>
          <w:sz w:val="24"/>
        </w:rPr>
        <w:t>MnO</w:t>
      </w:r>
      <w:r w:rsidRPr="002F5F29">
        <w:rPr>
          <w:sz w:val="24"/>
          <w:vertAlign w:val="subscript"/>
        </w:rPr>
        <w:t>3</w:t>
      </w:r>
    </w:p>
    <w:p w:rsidR="002F5F29" w:rsidRPr="00713861" w:rsidRDefault="002F5F29" w:rsidP="00713861">
      <w:pPr>
        <w:rPr>
          <w:lang w:eastAsia="en-US"/>
        </w:rPr>
      </w:pPr>
    </w:p>
    <w:p w:rsidR="002F5F29" w:rsidRPr="002F5F29" w:rsidRDefault="00713861" w:rsidP="002670DE">
      <w:pPr>
        <w:pStyle w:val="Titre2"/>
        <w:spacing w:line="276" w:lineRule="auto"/>
        <w:jc w:val="both"/>
        <w:rPr>
          <w:b/>
          <w:bCs/>
          <w:sz w:val="24"/>
          <w:lang w:eastAsia="fr-FR"/>
        </w:rPr>
      </w:pPr>
      <w:r w:rsidRPr="00713861">
        <w:rPr>
          <w:b/>
          <w:bCs/>
          <w:sz w:val="24"/>
        </w:rPr>
        <w:t>IV.2.</w:t>
      </w:r>
      <w:r w:rsidR="002670DE">
        <w:rPr>
          <w:b/>
          <w:bCs/>
          <w:sz w:val="24"/>
        </w:rPr>
        <w:t>4</w:t>
      </w:r>
      <w:r w:rsidRPr="00713861">
        <w:rPr>
          <w:b/>
          <w:bCs/>
          <w:sz w:val="24"/>
        </w:rPr>
        <w:t xml:space="preserve">. </w:t>
      </w:r>
      <w:r w:rsidR="002F5F29" w:rsidRPr="002F5F29">
        <w:rPr>
          <w:b/>
          <w:bCs/>
          <w:sz w:val="24"/>
          <w:lang w:eastAsia="fr-FR"/>
        </w:rPr>
        <w:t>Les principaux champs d'application sont :</w:t>
      </w:r>
    </w:p>
    <w:p w:rsidR="002F5F29" w:rsidRPr="002F5F29" w:rsidRDefault="002F5F29" w:rsidP="00076719">
      <w:pPr>
        <w:pStyle w:val="Titre2"/>
        <w:numPr>
          <w:ilvl w:val="0"/>
          <w:numId w:val="27"/>
        </w:numPr>
        <w:spacing w:line="276" w:lineRule="auto"/>
        <w:jc w:val="both"/>
        <w:rPr>
          <w:b/>
          <w:bCs/>
          <w:sz w:val="24"/>
          <w:lang w:eastAsia="fr-FR"/>
        </w:rPr>
      </w:pPr>
      <w:r w:rsidRPr="002F5F29">
        <w:rPr>
          <w:b/>
          <w:bCs/>
          <w:sz w:val="24"/>
          <w:lang w:eastAsia="fr-FR"/>
        </w:rPr>
        <w:t>Les transports </w:t>
      </w:r>
    </w:p>
    <w:p w:rsidR="002F5F29" w:rsidRPr="002F5F29" w:rsidRDefault="002F5F29" w:rsidP="00FF1812">
      <w:pPr>
        <w:pStyle w:val="Titre2"/>
        <w:spacing w:line="276" w:lineRule="auto"/>
        <w:ind w:firstLine="284"/>
        <w:jc w:val="both"/>
        <w:rPr>
          <w:sz w:val="24"/>
          <w:lang w:eastAsia="fr-FR"/>
        </w:rPr>
      </w:pPr>
      <w:r w:rsidRPr="002F5F29">
        <w:rPr>
          <w:sz w:val="24"/>
          <w:lang w:eastAsia="fr-FR"/>
        </w:rPr>
        <w:t>Les piles à combustible alimentées à l'hydrogène sont utilisées pour alimenter plusieurs prototypes de </w:t>
      </w:r>
      <w:hyperlink r:id="rId18" w:tooltip="Voiture électrique" w:history="1">
        <w:r w:rsidRPr="002F5F29">
          <w:rPr>
            <w:color w:val="000000" w:themeColor="text1"/>
            <w:sz w:val="24"/>
            <w:lang w:eastAsia="fr-FR"/>
          </w:rPr>
          <w:t>voitures électriques</w:t>
        </w:r>
      </w:hyperlink>
      <w:r w:rsidRPr="002F5F29">
        <w:rPr>
          <w:sz w:val="24"/>
          <w:lang w:eastAsia="fr-FR"/>
        </w:rPr>
        <w:t> et de bus électriques</w:t>
      </w:r>
      <w:hyperlink r:id="rId19" w:anchor="cite_note-17" w:history="1">
        <w:r w:rsidRPr="002F5F29">
          <w:rPr>
            <w:color w:val="0B0080"/>
            <w:sz w:val="24"/>
            <w:vertAlign w:val="superscript"/>
            <w:lang w:eastAsia="fr-FR"/>
          </w:rPr>
          <w:t>15</w:t>
        </w:r>
      </w:hyperlink>
      <w:r w:rsidRPr="002F5F29">
        <w:rPr>
          <w:sz w:val="24"/>
          <w:lang w:eastAsia="fr-FR"/>
        </w:rPr>
        <w:t>. Il est aussi prévu que des trains pour des lignes ferroviaires non-électrifiées </w:t>
      </w:r>
    </w:p>
    <w:p w:rsidR="002F5F29" w:rsidRPr="002F5F29" w:rsidRDefault="002F5F29" w:rsidP="00076719">
      <w:pPr>
        <w:pStyle w:val="Titre2"/>
        <w:numPr>
          <w:ilvl w:val="0"/>
          <w:numId w:val="27"/>
        </w:numPr>
        <w:spacing w:line="276" w:lineRule="auto"/>
        <w:jc w:val="both"/>
        <w:rPr>
          <w:b/>
          <w:bCs/>
          <w:color w:val="000000" w:themeColor="text1"/>
          <w:sz w:val="24"/>
          <w:lang w:eastAsia="fr-FR"/>
        </w:rPr>
      </w:pPr>
      <w:r w:rsidRPr="002F5F29">
        <w:rPr>
          <w:b/>
          <w:bCs/>
          <w:color w:val="000000" w:themeColor="text1"/>
          <w:sz w:val="24"/>
          <w:shd w:val="clear" w:color="auto" w:fill="FFFFFF"/>
        </w:rPr>
        <w:t>La </w:t>
      </w:r>
      <w:hyperlink r:id="rId20" w:history="1">
        <w:r w:rsidRPr="002F5F29">
          <w:rPr>
            <w:rStyle w:val="Lienhypertexte"/>
            <w:rFonts w:asciiTheme="majorBidi" w:hAnsiTheme="majorBidi" w:cstheme="majorBidi"/>
            <w:b/>
            <w:bCs/>
            <w:color w:val="000000" w:themeColor="text1"/>
            <w:sz w:val="24"/>
            <w:u w:val="none"/>
            <w:shd w:val="clear" w:color="auto" w:fill="FFFFFF"/>
          </w:rPr>
          <w:t>production d'électricité</w:t>
        </w:r>
      </w:hyperlink>
      <w:r w:rsidRPr="002F5F29">
        <w:rPr>
          <w:b/>
          <w:bCs/>
          <w:color w:val="000000" w:themeColor="text1"/>
          <w:sz w:val="24"/>
          <w:shd w:val="clear" w:color="auto" w:fill="FFFFFF"/>
        </w:rPr>
        <w:t> </w:t>
      </w:r>
    </w:p>
    <w:p w:rsidR="002F5F29" w:rsidRPr="002F5F29" w:rsidRDefault="002F5F29" w:rsidP="00FF1812">
      <w:pPr>
        <w:pStyle w:val="Titre2"/>
        <w:spacing w:line="276" w:lineRule="auto"/>
        <w:ind w:firstLine="284"/>
        <w:jc w:val="both"/>
        <w:rPr>
          <w:color w:val="000000" w:themeColor="text1"/>
          <w:sz w:val="24"/>
          <w:lang w:eastAsia="fr-FR"/>
        </w:rPr>
      </w:pPr>
      <w:r w:rsidRPr="002F5F29">
        <w:rPr>
          <w:sz w:val="24"/>
          <w:shd w:val="clear" w:color="auto" w:fill="FFFFFF"/>
        </w:rPr>
        <w:t>Aux États-Unis, le déploiement de systèmes de production électrique, que ce soit pour du secours électrique, de l'alimentation de sites ou de bâtiments, ou des chariots élévateurs électriques.</w:t>
      </w:r>
    </w:p>
    <w:p w:rsidR="002F5F29" w:rsidRPr="002F5F29" w:rsidRDefault="002F5F29" w:rsidP="00076719">
      <w:pPr>
        <w:pStyle w:val="Titre2"/>
        <w:numPr>
          <w:ilvl w:val="0"/>
          <w:numId w:val="27"/>
        </w:numPr>
        <w:spacing w:line="276" w:lineRule="auto"/>
        <w:jc w:val="both"/>
        <w:rPr>
          <w:b/>
          <w:bCs/>
          <w:kern w:val="36"/>
          <w:sz w:val="24"/>
          <w:lang w:eastAsia="fr-FR"/>
        </w:rPr>
      </w:pPr>
      <w:r w:rsidRPr="002F5F29">
        <w:rPr>
          <w:b/>
          <w:bCs/>
          <w:kern w:val="36"/>
          <w:sz w:val="24"/>
          <w:lang w:eastAsia="fr-FR"/>
        </w:rPr>
        <w:t>Les avantages et inconvénients</w:t>
      </w:r>
    </w:p>
    <w:p w:rsidR="002F5F29" w:rsidRPr="002F5F29" w:rsidRDefault="002F5F29" w:rsidP="00076719">
      <w:pPr>
        <w:pStyle w:val="Titre2"/>
        <w:numPr>
          <w:ilvl w:val="0"/>
          <w:numId w:val="28"/>
        </w:numPr>
        <w:spacing w:line="276" w:lineRule="auto"/>
        <w:jc w:val="both"/>
        <w:rPr>
          <w:b/>
          <w:bCs/>
          <w:sz w:val="24"/>
        </w:rPr>
      </w:pPr>
      <w:r w:rsidRPr="002F5F29">
        <w:rPr>
          <w:b/>
          <w:bCs/>
          <w:sz w:val="24"/>
        </w:rPr>
        <w:t>Les avantages</w:t>
      </w:r>
    </w:p>
    <w:p w:rsidR="002F5F29" w:rsidRDefault="002F5F29" w:rsidP="002F3304">
      <w:pPr>
        <w:pStyle w:val="Titre2"/>
        <w:numPr>
          <w:ilvl w:val="0"/>
          <w:numId w:val="16"/>
        </w:numPr>
        <w:spacing w:line="276" w:lineRule="auto"/>
        <w:jc w:val="both"/>
        <w:rPr>
          <w:color w:val="000000"/>
          <w:sz w:val="24"/>
        </w:rPr>
      </w:pPr>
      <w:r w:rsidRPr="002F5F29">
        <w:rPr>
          <w:color w:val="000000"/>
          <w:sz w:val="24"/>
        </w:rPr>
        <w:t>Faible pollution dans l’environnement</w:t>
      </w:r>
      <w:r>
        <w:rPr>
          <w:color w:val="000000"/>
          <w:sz w:val="24"/>
        </w:rPr>
        <w:t> ;</w:t>
      </w:r>
    </w:p>
    <w:p w:rsidR="002F5F29" w:rsidRDefault="002F5F29" w:rsidP="002F3304">
      <w:pPr>
        <w:pStyle w:val="Titre2"/>
        <w:numPr>
          <w:ilvl w:val="0"/>
          <w:numId w:val="16"/>
        </w:numPr>
        <w:spacing w:line="276" w:lineRule="auto"/>
        <w:jc w:val="both"/>
        <w:rPr>
          <w:color w:val="000000"/>
          <w:sz w:val="24"/>
        </w:rPr>
      </w:pPr>
      <w:r w:rsidRPr="002F5F29">
        <w:rPr>
          <w:color w:val="000000"/>
          <w:sz w:val="24"/>
        </w:rPr>
        <w:t>Silencieuse</w:t>
      </w:r>
      <w:r>
        <w:rPr>
          <w:color w:val="000000"/>
          <w:sz w:val="24"/>
        </w:rPr>
        <w:t>;</w:t>
      </w:r>
      <w:r w:rsidRPr="002F5F29">
        <w:rPr>
          <w:color w:val="000000"/>
          <w:sz w:val="24"/>
        </w:rPr>
        <w:t> </w:t>
      </w:r>
    </w:p>
    <w:p w:rsidR="002F5F29" w:rsidRDefault="002F5F29" w:rsidP="002F3304">
      <w:pPr>
        <w:pStyle w:val="Titre2"/>
        <w:numPr>
          <w:ilvl w:val="0"/>
          <w:numId w:val="16"/>
        </w:numPr>
        <w:spacing w:line="276" w:lineRule="auto"/>
        <w:jc w:val="both"/>
        <w:rPr>
          <w:color w:val="000000"/>
          <w:sz w:val="24"/>
        </w:rPr>
      </w:pPr>
      <w:r w:rsidRPr="002F5F29">
        <w:rPr>
          <w:color w:val="000000"/>
          <w:sz w:val="24"/>
        </w:rPr>
        <w:t>Fiabilité et durée de vie </w:t>
      </w:r>
      <w:r>
        <w:rPr>
          <w:color w:val="000000"/>
          <w:sz w:val="24"/>
        </w:rPr>
        <w:t>;</w:t>
      </w:r>
    </w:p>
    <w:p w:rsidR="002F5F29" w:rsidRPr="002F5F29" w:rsidRDefault="002F5F29" w:rsidP="002F3304">
      <w:pPr>
        <w:pStyle w:val="Titre2"/>
        <w:numPr>
          <w:ilvl w:val="0"/>
          <w:numId w:val="16"/>
        </w:numPr>
        <w:spacing w:line="276" w:lineRule="auto"/>
        <w:jc w:val="both"/>
        <w:rPr>
          <w:color w:val="000000"/>
          <w:sz w:val="24"/>
        </w:rPr>
      </w:pPr>
      <w:r w:rsidRPr="002F5F29">
        <w:rPr>
          <w:color w:val="000000"/>
          <w:sz w:val="24"/>
        </w:rPr>
        <w:t>Combinaison avec batterie</w:t>
      </w:r>
      <w:r>
        <w:rPr>
          <w:color w:val="000000"/>
          <w:sz w:val="24"/>
        </w:rPr>
        <w:t>.</w:t>
      </w:r>
      <w:r w:rsidRPr="002F5F29">
        <w:rPr>
          <w:color w:val="000000"/>
          <w:sz w:val="24"/>
        </w:rPr>
        <w:t> </w:t>
      </w:r>
    </w:p>
    <w:p w:rsidR="002F5F29" w:rsidRPr="002F5F29" w:rsidRDefault="002F5F29" w:rsidP="00076719">
      <w:pPr>
        <w:pStyle w:val="Titre2"/>
        <w:numPr>
          <w:ilvl w:val="0"/>
          <w:numId w:val="28"/>
        </w:numPr>
        <w:spacing w:line="276" w:lineRule="auto"/>
        <w:jc w:val="both"/>
        <w:rPr>
          <w:b/>
          <w:bCs/>
          <w:sz w:val="24"/>
        </w:rPr>
      </w:pPr>
      <w:r w:rsidRPr="002F5F29">
        <w:rPr>
          <w:b/>
          <w:bCs/>
          <w:sz w:val="24"/>
        </w:rPr>
        <w:t>Les inconvénients</w:t>
      </w:r>
    </w:p>
    <w:p w:rsidR="002F5F29" w:rsidRDefault="002F5F29" w:rsidP="002F3304">
      <w:pPr>
        <w:pStyle w:val="Titre2"/>
        <w:numPr>
          <w:ilvl w:val="0"/>
          <w:numId w:val="17"/>
        </w:numPr>
        <w:spacing w:line="276" w:lineRule="auto"/>
        <w:jc w:val="both"/>
        <w:rPr>
          <w:sz w:val="24"/>
        </w:rPr>
      </w:pPr>
      <w:r w:rsidRPr="002F5F29">
        <w:rPr>
          <w:sz w:val="24"/>
        </w:rPr>
        <w:t xml:space="preserve">La sécurité </w:t>
      </w:r>
    </w:p>
    <w:p w:rsidR="002F5F29" w:rsidRPr="002F5F29" w:rsidRDefault="002F5F29" w:rsidP="002F3304">
      <w:pPr>
        <w:pStyle w:val="Titre2"/>
        <w:numPr>
          <w:ilvl w:val="0"/>
          <w:numId w:val="17"/>
        </w:numPr>
        <w:spacing w:line="276" w:lineRule="auto"/>
        <w:jc w:val="both"/>
        <w:rPr>
          <w:sz w:val="24"/>
        </w:rPr>
      </w:pPr>
      <w:r w:rsidRPr="002F5F29">
        <w:rPr>
          <w:sz w:val="24"/>
        </w:rPr>
        <w:t xml:space="preserve">Les limites du procédé </w:t>
      </w:r>
      <w:r>
        <w:rPr>
          <w:color w:val="000000"/>
          <w:sz w:val="24"/>
        </w:rPr>
        <w:t>;</w:t>
      </w:r>
    </w:p>
    <w:p w:rsidR="002F5F29" w:rsidRPr="002F5F29" w:rsidRDefault="002F5F29" w:rsidP="002F3304">
      <w:pPr>
        <w:pStyle w:val="Titre2"/>
        <w:numPr>
          <w:ilvl w:val="0"/>
          <w:numId w:val="17"/>
        </w:numPr>
        <w:spacing w:line="276" w:lineRule="auto"/>
        <w:jc w:val="both"/>
        <w:rPr>
          <w:sz w:val="24"/>
        </w:rPr>
      </w:pPr>
      <w:r w:rsidRPr="002F5F29">
        <w:rPr>
          <w:color w:val="000000"/>
          <w:sz w:val="24"/>
        </w:rPr>
        <w:t xml:space="preserve">Le stockage (les fuites) </w:t>
      </w:r>
      <w:r>
        <w:rPr>
          <w:color w:val="000000"/>
          <w:sz w:val="24"/>
        </w:rPr>
        <w:t>;</w:t>
      </w:r>
    </w:p>
    <w:p w:rsidR="002F5F29" w:rsidRDefault="002F5F29" w:rsidP="002F3304">
      <w:pPr>
        <w:pStyle w:val="Titre2"/>
        <w:numPr>
          <w:ilvl w:val="0"/>
          <w:numId w:val="17"/>
        </w:numPr>
        <w:spacing w:line="276" w:lineRule="auto"/>
        <w:jc w:val="both"/>
        <w:rPr>
          <w:sz w:val="24"/>
        </w:rPr>
      </w:pPr>
      <w:r w:rsidRPr="002F5F29">
        <w:rPr>
          <w:color w:val="000000"/>
          <w:sz w:val="24"/>
        </w:rPr>
        <w:t xml:space="preserve">Le stockage (l’inflammabilité) </w:t>
      </w:r>
      <w:r>
        <w:rPr>
          <w:color w:val="000000"/>
          <w:sz w:val="24"/>
        </w:rPr>
        <w:t>;</w:t>
      </w:r>
    </w:p>
    <w:p w:rsidR="002F5F29" w:rsidRDefault="002F5F29" w:rsidP="002F3304">
      <w:pPr>
        <w:pStyle w:val="Titre2"/>
        <w:numPr>
          <w:ilvl w:val="0"/>
          <w:numId w:val="17"/>
        </w:numPr>
        <w:spacing w:line="276" w:lineRule="auto"/>
        <w:jc w:val="both"/>
        <w:rPr>
          <w:sz w:val="24"/>
        </w:rPr>
      </w:pPr>
      <w:r w:rsidRPr="002F5F29">
        <w:rPr>
          <w:color w:val="000000"/>
          <w:sz w:val="24"/>
        </w:rPr>
        <w:t xml:space="preserve">Le stockage (le transport) </w:t>
      </w:r>
      <w:r>
        <w:rPr>
          <w:color w:val="000000"/>
          <w:sz w:val="24"/>
        </w:rPr>
        <w:t>;</w:t>
      </w:r>
    </w:p>
    <w:p w:rsidR="002F5F29" w:rsidRPr="002F5F29" w:rsidRDefault="002F5F29" w:rsidP="002F3304">
      <w:pPr>
        <w:pStyle w:val="Titre2"/>
        <w:numPr>
          <w:ilvl w:val="0"/>
          <w:numId w:val="17"/>
        </w:numPr>
        <w:spacing w:line="276" w:lineRule="auto"/>
        <w:jc w:val="both"/>
        <w:rPr>
          <w:sz w:val="24"/>
        </w:rPr>
      </w:pPr>
      <w:r w:rsidRPr="002F5F29">
        <w:rPr>
          <w:color w:val="000000"/>
          <w:sz w:val="24"/>
        </w:rPr>
        <w:t>Le prix de l’hydrogène.</w:t>
      </w:r>
    </w:p>
    <w:p w:rsidR="00EE20A6" w:rsidRDefault="00EE20A6" w:rsidP="00EE20A6"/>
    <w:p w:rsidR="008A0F6E" w:rsidRDefault="008A0F6E" w:rsidP="00EE20A6"/>
    <w:p w:rsidR="00EE20A6" w:rsidRPr="00EE20A6" w:rsidRDefault="00EE20A6" w:rsidP="00EE20A6"/>
    <w:p w:rsidR="00721E87" w:rsidRPr="00FF1812" w:rsidRDefault="002670DE" w:rsidP="00FF1812">
      <w:pPr>
        <w:pStyle w:val="Titre2"/>
        <w:rPr>
          <w:b/>
          <w:bCs/>
          <w:sz w:val="24"/>
        </w:rPr>
      </w:pPr>
      <w:r>
        <w:rPr>
          <w:b/>
          <w:bCs/>
          <w:sz w:val="24"/>
        </w:rPr>
        <w:lastRenderedPageBreak/>
        <w:t>IV.</w:t>
      </w:r>
      <w:r w:rsidR="00FF1812">
        <w:rPr>
          <w:b/>
          <w:bCs/>
          <w:sz w:val="24"/>
        </w:rPr>
        <w:t>3</w:t>
      </w:r>
      <w:r w:rsidR="00FF1812" w:rsidRPr="00713861">
        <w:rPr>
          <w:b/>
          <w:bCs/>
          <w:sz w:val="24"/>
        </w:rPr>
        <w:t>.</w:t>
      </w:r>
      <w:r w:rsidR="00721E87" w:rsidRPr="00721E87">
        <w:rPr>
          <w:rFonts w:eastAsiaTheme="minorHAnsi"/>
          <w:b/>
          <w:bCs/>
          <w:sz w:val="24"/>
        </w:rPr>
        <w:t>La</w:t>
      </w:r>
      <w:r w:rsidR="00ED021D" w:rsidRPr="00721E87">
        <w:rPr>
          <w:rFonts w:eastAsiaTheme="minorHAnsi"/>
          <w:b/>
          <w:bCs/>
          <w:sz w:val="24"/>
        </w:rPr>
        <w:t xml:space="preserve"> </w:t>
      </w:r>
      <w:r w:rsidR="00721E87" w:rsidRPr="00721E87">
        <w:rPr>
          <w:rFonts w:eastAsiaTheme="minorHAnsi"/>
          <w:b/>
          <w:bCs/>
          <w:sz w:val="24"/>
        </w:rPr>
        <w:t>P</w:t>
      </w:r>
      <w:r w:rsidR="00ED021D" w:rsidRPr="00721E87">
        <w:rPr>
          <w:rFonts w:eastAsiaTheme="minorHAnsi"/>
          <w:b/>
          <w:bCs/>
          <w:sz w:val="24"/>
        </w:rPr>
        <w:t>ile</w:t>
      </w:r>
      <w:r w:rsidR="00721E87" w:rsidRPr="00721E87">
        <w:rPr>
          <w:rFonts w:eastAsiaTheme="minorHAnsi"/>
          <w:b/>
          <w:bCs/>
          <w:sz w:val="24"/>
        </w:rPr>
        <w:t xml:space="preserve"> </w:t>
      </w:r>
      <w:r w:rsidR="00ED021D" w:rsidRPr="00721E87">
        <w:rPr>
          <w:rFonts w:eastAsiaTheme="minorHAnsi"/>
          <w:b/>
          <w:bCs/>
          <w:sz w:val="24"/>
        </w:rPr>
        <w:t>PEMFC</w:t>
      </w:r>
      <w:r w:rsidR="00721E87">
        <w:rPr>
          <w:rFonts w:eastAsiaTheme="minorHAnsi"/>
          <w:b/>
          <w:bCs/>
          <w:sz w:val="24"/>
        </w:rPr>
        <w:t xml:space="preserve"> </w:t>
      </w:r>
      <w:r w:rsidR="00721E87" w:rsidRPr="00721E87">
        <w:rPr>
          <w:rFonts w:eastAsiaTheme="minorHAnsi"/>
          <w:b/>
          <w:bCs/>
          <w:sz w:val="24"/>
        </w:rPr>
        <w:t>(Proton Exchange Mernbrane Fuel Cel</w:t>
      </w:r>
      <w:r w:rsidR="00721E87" w:rsidRPr="00721E87">
        <w:rPr>
          <w:b/>
          <w:bCs/>
          <w:sz w:val="24"/>
        </w:rPr>
        <w:t>l)</w:t>
      </w:r>
    </w:p>
    <w:p w:rsidR="00721E87" w:rsidRPr="00721E87" w:rsidRDefault="002670DE" w:rsidP="00721E87">
      <w:pPr>
        <w:pStyle w:val="Titre2"/>
        <w:spacing w:line="276" w:lineRule="auto"/>
        <w:jc w:val="both"/>
        <w:rPr>
          <w:b/>
          <w:bCs/>
          <w:sz w:val="24"/>
        </w:rPr>
      </w:pPr>
      <w:r>
        <w:rPr>
          <w:b/>
          <w:bCs/>
          <w:sz w:val="24"/>
        </w:rPr>
        <w:t>IV</w:t>
      </w:r>
      <w:r w:rsidR="00FF1812" w:rsidRPr="00713861">
        <w:rPr>
          <w:b/>
          <w:bCs/>
          <w:sz w:val="24"/>
        </w:rPr>
        <w:t>.</w:t>
      </w:r>
      <w:r w:rsidR="00FF1812">
        <w:rPr>
          <w:b/>
          <w:bCs/>
          <w:sz w:val="24"/>
        </w:rPr>
        <w:t>3</w:t>
      </w:r>
      <w:r w:rsidR="00FF1812" w:rsidRPr="00713861">
        <w:rPr>
          <w:b/>
          <w:bCs/>
          <w:sz w:val="24"/>
        </w:rPr>
        <w:t>.</w:t>
      </w:r>
      <w:r w:rsidR="00FF1812">
        <w:rPr>
          <w:b/>
          <w:bCs/>
          <w:sz w:val="24"/>
        </w:rPr>
        <w:t>1.</w:t>
      </w:r>
      <w:r w:rsidR="00721E87" w:rsidRPr="00721E87">
        <w:rPr>
          <w:b/>
          <w:bCs/>
          <w:sz w:val="24"/>
        </w:rPr>
        <w:t xml:space="preserve">Introduction </w:t>
      </w:r>
    </w:p>
    <w:p w:rsidR="00721E87" w:rsidRDefault="00721E87" w:rsidP="00721E87">
      <w:pPr>
        <w:pStyle w:val="Titre2"/>
        <w:spacing w:line="276" w:lineRule="auto"/>
        <w:ind w:firstLine="284"/>
        <w:jc w:val="both"/>
        <w:rPr>
          <w:sz w:val="24"/>
        </w:rPr>
      </w:pPr>
      <w:r w:rsidRPr="00721E87">
        <w:rPr>
          <w:sz w:val="24"/>
        </w:rPr>
        <w:t>La pile à combustible à membrane est un anneau très important de la chaîne de la conversion électrochimique de l’énergie. La membrane, composant de la pile, possède un rôle capital dans son fonctionnement, notamment pour le transfert des protons générés à l’anode par oxydation du combustible hydrogène vers la cathode où ils participent à la réduction de l’oxygène.</w:t>
      </w:r>
    </w:p>
    <w:p w:rsidR="00721E87" w:rsidRDefault="00721E87" w:rsidP="00721E87"/>
    <w:p w:rsidR="00721E87" w:rsidRPr="00721E87" w:rsidRDefault="002670DE" w:rsidP="00FF1812">
      <w:pPr>
        <w:pStyle w:val="Titre2"/>
        <w:spacing w:line="276" w:lineRule="auto"/>
        <w:jc w:val="both"/>
        <w:rPr>
          <w:b/>
          <w:bCs/>
          <w:sz w:val="24"/>
        </w:rPr>
      </w:pPr>
      <w:r>
        <w:rPr>
          <w:b/>
          <w:bCs/>
          <w:sz w:val="24"/>
        </w:rPr>
        <w:t>IV</w:t>
      </w:r>
      <w:r w:rsidR="00FF1812" w:rsidRPr="00713861">
        <w:rPr>
          <w:b/>
          <w:bCs/>
          <w:sz w:val="24"/>
        </w:rPr>
        <w:t>.</w:t>
      </w:r>
      <w:r w:rsidR="00FF1812">
        <w:rPr>
          <w:b/>
          <w:bCs/>
          <w:sz w:val="24"/>
        </w:rPr>
        <w:t>3</w:t>
      </w:r>
      <w:r w:rsidR="00FF1812" w:rsidRPr="00713861">
        <w:rPr>
          <w:b/>
          <w:bCs/>
          <w:sz w:val="24"/>
        </w:rPr>
        <w:t>.</w:t>
      </w:r>
      <w:r w:rsidR="00FF1812">
        <w:rPr>
          <w:b/>
          <w:bCs/>
          <w:sz w:val="24"/>
        </w:rPr>
        <w:t>2.</w:t>
      </w:r>
      <w:r w:rsidR="00721E87" w:rsidRPr="00721E87">
        <w:rPr>
          <w:b/>
          <w:bCs/>
          <w:sz w:val="24"/>
        </w:rPr>
        <w:t>Príncipe de fonctionnement d'une pile à combustible de type PEMFC</w:t>
      </w:r>
    </w:p>
    <w:p w:rsidR="00721E87" w:rsidRDefault="00721E87" w:rsidP="00721E87">
      <w:pPr>
        <w:pStyle w:val="Titre2"/>
        <w:spacing w:line="276" w:lineRule="auto"/>
        <w:ind w:firstLine="284"/>
        <w:jc w:val="both"/>
        <w:rPr>
          <w:sz w:val="24"/>
        </w:rPr>
      </w:pPr>
      <w:r w:rsidRPr="00721E87">
        <w:rPr>
          <w:sz w:val="24"/>
        </w:rPr>
        <w:t xml:space="preserve">La pile à combustible à membrane échangeuse de protons PEMFC (Proton Exchange Membrane Fuel Cell) permet de convertir l’énergie chimique d'oxydation du dihydrogène en énergie électrique et thermique selon la réaction globale de synthèse de l’eau. La pile est constituée de deux électrodes, l’une alimentée en dihydrogène  et l’autre en dioxygène (ou en air) qui sont séparées par une membrane échangeuse de protons (l’électrolyte). </w:t>
      </w:r>
    </w:p>
    <w:p w:rsidR="00721E87" w:rsidRDefault="00721E87" w:rsidP="00721E87">
      <w:pPr>
        <w:pStyle w:val="Titre2"/>
        <w:spacing w:line="276" w:lineRule="auto"/>
        <w:ind w:firstLine="284"/>
        <w:jc w:val="both"/>
        <w:rPr>
          <w:sz w:val="24"/>
        </w:rPr>
      </w:pPr>
      <w:r w:rsidRPr="00721E87">
        <w:rPr>
          <w:sz w:val="24"/>
        </w:rPr>
        <w:t>Du côté anodique, l’hydrogène est oxydé à la surface d'un catalyseur en protons avec libération d’électrons selon la demi-équation suivante:</w:t>
      </w:r>
    </w:p>
    <w:p w:rsidR="00721E87" w:rsidRPr="00FF1812" w:rsidRDefault="00721E87" w:rsidP="00721E87">
      <w:pPr>
        <w:pStyle w:val="Titre2"/>
        <w:tabs>
          <w:tab w:val="clear" w:pos="0"/>
        </w:tabs>
        <w:spacing w:line="276" w:lineRule="auto"/>
        <w:ind w:left="704"/>
        <w:jc w:val="center"/>
        <w:rPr>
          <w:b/>
          <w:bCs/>
          <w:sz w:val="24"/>
        </w:rPr>
      </w:pPr>
      <w:r w:rsidRPr="00FF1812">
        <w:rPr>
          <w:b/>
          <w:bCs/>
          <w:sz w:val="24"/>
        </w:rPr>
        <w:t>H</w:t>
      </w:r>
      <w:r w:rsidRPr="00FF1812">
        <w:rPr>
          <w:b/>
          <w:bCs/>
          <w:sz w:val="24"/>
          <w:vertAlign w:val="subscript"/>
        </w:rPr>
        <w:t>2</w:t>
      </w:r>
      <w:r w:rsidRPr="00FF1812">
        <w:rPr>
          <w:b/>
          <w:bCs/>
          <w:sz w:val="24"/>
        </w:rPr>
        <w:t xml:space="preserve"> → 2H</w:t>
      </w:r>
      <w:r w:rsidRPr="00FF1812">
        <w:rPr>
          <w:b/>
          <w:bCs/>
          <w:sz w:val="24"/>
          <w:vertAlign w:val="superscript"/>
        </w:rPr>
        <w:t>+</w:t>
      </w:r>
      <w:r w:rsidRPr="00FF1812">
        <w:rPr>
          <w:b/>
          <w:bCs/>
          <w:sz w:val="24"/>
        </w:rPr>
        <w:t xml:space="preserve"> + 2e−</w:t>
      </w:r>
    </w:p>
    <w:p w:rsidR="00721E87" w:rsidRDefault="00721E87" w:rsidP="00721E87">
      <w:pPr>
        <w:pStyle w:val="Titre2"/>
        <w:tabs>
          <w:tab w:val="clear" w:pos="0"/>
        </w:tabs>
        <w:spacing w:line="276" w:lineRule="auto"/>
        <w:ind w:firstLine="284"/>
        <w:jc w:val="both"/>
        <w:rPr>
          <w:sz w:val="24"/>
        </w:rPr>
      </w:pPr>
      <w:r w:rsidRPr="00721E87">
        <w:rPr>
          <w:sz w:val="24"/>
        </w:rPr>
        <w:t xml:space="preserve">Et du côté cathodique l’oxygène est </w:t>
      </w:r>
      <w:r>
        <w:rPr>
          <w:sz w:val="24"/>
        </w:rPr>
        <w:t>catalytique</w:t>
      </w:r>
      <w:r w:rsidRPr="00721E87">
        <w:rPr>
          <w:sz w:val="24"/>
        </w:rPr>
        <w:t>ment réduit en eau grâce à la présence d’une part des protons qui ont traversé la membrane électrolyte depuis l’anode et d’autre part des électrons qui sont transférés par le circuit extérieur</w:t>
      </w:r>
    </w:p>
    <w:p w:rsidR="00721E87" w:rsidRDefault="00721E87" w:rsidP="00721E87">
      <w:pPr>
        <w:pStyle w:val="Titre2"/>
        <w:tabs>
          <w:tab w:val="clear" w:pos="0"/>
        </w:tabs>
        <w:spacing w:line="276" w:lineRule="auto"/>
        <w:ind w:firstLine="284"/>
        <w:jc w:val="both"/>
        <w:rPr>
          <w:sz w:val="24"/>
        </w:rPr>
      </w:pPr>
      <w:r w:rsidRPr="00721E87">
        <w:rPr>
          <w:sz w:val="24"/>
        </w:rPr>
        <w:t xml:space="preserve">. Cette demi-réaction de réduction s’écrit : </w:t>
      </w:r>
    </w:p>
    <w:p w:rsidR="00721E87" w:rsidRPr="00FF1812" w:rsidRDefault="00721E87" w:rsidP="00C05399">
      <w:pPr>
        <w:pStyle w:val="Titre2"/>
        <w:tabs>
          <w:tab w:val="clear" w:pos="0"/>
        </w:tabs>
        <w:spacing w:line="276" w:lineRule="auto"/>
        <w:ind w:firstLine="284"/>
        <w:jc w:val="center"/>
        <w:rPr>
          <w:b/>
          <w:bCs/>
          <w:sz w:val="24"/>
        </w:rPr>
      </w:pPr>
      <w:r w:rsidRPr="00FF1812">
        <w:rPr>
          <w:b/>
          <w:bCs/>
          <w:sz w:val="24"/>
        </w:rPr>
        <w:t>1/2 O</w:t>
      </w:r>
      <w:r w:rsidRPr="00FF1812">
        <w:rPr>
          <w:b/>
          <w:bCs/>
          <w:sz w:val="24"/>
          <w:vertAlign w:val="subscript"/>
        </w:rPr>
        <w:t>2</w:t>
      </w:r>
      <w:r w:rsidRPr="00FF1812">
        <w:rPr>
          <w:b/>
          <w:bCs/>
          <w:sz w:val="24"/>
        </w:rPr>
        <w:t xml:space="preserve"> + 2H</w:t>
      </w:r>
      <w:r w:rsidRPr="00FF1812">
        <w:rPr>
          <w:b/>
          <w:bCs/>
          <w:sz w:val="24"/>
          <w:vertAlign w:val="superscript"/>
        </w:rPr>
        <w:t xml:space="preserve">+ </w:t>
      </w:r>
      <w:r w:rsidRPr="00FF1812">
        <w:rPr>
          <w:b/>
          <w:bCs/>
          <w:sz w:val="24"/>
        </w:rPr>
        <w:t>+ 2e−→ H</w:t>
      </w:r>
      <w:r w:rsidRPr="00FF1812">
        <w:rPr>
          <w:b/>
          <w:bCs/>
          <w:sz w:val="24"/>
          <w:vertAlign w:val="subscript"/>
        </w:rPr>
        <w:t>2</w:t>
      </w:r>
      <w:r w:rsidRPr="00FF1812">
        <w:rPr>
          <w:b/>
          <w:bCs/>
          <w:sz w:val="24"/>
        </w:rPr>
        <w:t>O</w:t>
      </w:r>
    </w:p>
    <w:p w:rsidR="00C05399" w:rsidRDefault="00721E87" w:rsidP="00721E87">
      <w:pPr>
        <w:pStyle w:val="Titre2"/>
        <w:tabs>
          <w:tab w:val="clear" w:pos="0"/>
        </w:tabs>
        <w:spacing w:line="276" w:lineRule="auto"/>
        <w:ind w:firstLine="284"/>
        <w:jc w:val="both"/>
        <w:rPr>
          <w:sz w:val="24"/>
        </w:rPr>
      </w:pPr>
      <w:r w:rsidRPr="00721E87">
        <w:rPr>
          <w:sz w:val="24"/>
        </w:rPr>
        <w:t>La réaction globale de ces deux demi-réactions électrochimiques permettant la production de courant s'écrit alors :</w:t>
      </w:r>
    </w:p>
    <w:p w:rsidR="00C05399" w:rsidRPr="00FF1812" w:rsidRDefault="00721E87" w:rsidP="00C05399">
      <w:pPr>
        <w:pStyle w:val="Titre2"/>
        <w:tabs>
          <w:tab w:val="clear" w:pos="0"/>
        </w:tabs>
        <w:spacing w:line="276" w:lineRule="auto"/>
        <w:ind w:firstLine="284"/>
        <w:jc w:val="center"/>
        <w:rPr>
          <w:b/>
          <w:bCs/>
          <w:sz w:val="24"/>
        </w:rPr>
      </w:pPr>
      <w:r w:rsidRPr="00FF1812">
        <w:rPr>
          <w:b/>
          <w:bCs/>
          <w:sz w:val="24"/>
        </w:rPr>
        <w:t>H</w:t>
      </w:r>
      <w:r w:rsidRPr="00FF1812">
        <w:rPr>
          <w:b/>
          <w:bCs/>
          <w:sz w:val="24"/>
          <w:vertAlign w:val="subscript"/>
        </w:rPr>
        <w:t>2</w:t>
      </w:r>
      <w:r w:rsidRPr="00FF1812">
        <w:rPr>
          <w:b/>
          <w:bCs/>
          <w:sz w:val="24"/>
        </w:rPr>
        <w:t xml:space="preserve"> + 1/2 O</w:t>
      </w:r>
      <w:r w:rsidRPr="00FF1812">
        <w:rPr>
          <w:b/>
          <w:bCs/>
          <w:sz w:val="24"/>
          <w:vertAlign w:val="subscript"/>
        </w:rPr>
        <w:t>2</w:t>
      </w:r>
      <w:r w:rsidRPr="00FF1812">
        <w:rPr>
          <w:b/>
          <w:bCs/>
          <w:sz w:val="24"/>
        </w:rPr>
        <w:t xml:space="preserve"> → H</w:t>
      </w:r>
      <w:r w:rsidRPr="00FF1812">
        <w:rPr>
          <w:b/>
          <w:bCs/>
          <w:sz w:val="24"/>
          <w:vertAlign w:val="subscript"/>
        </w:rPr>
        <w:t>2</w:t>
      </w:r>
      <w:r w:rsidRPr="00FF1812">
        <w:rPr>
          <w:b/>
          <w:bCs/>
          <w:sz w:val="24"/>
        </w:rPr>
        <w:t>O + énergie thermique</w:t>
      </w:r>
    </w:p>
    <w:p w:rsidR="00C05399" w:rsidRDefault="00C05399" w:rsidP="00C05399">
      <w:pPr>
        <w:pStyle w:val="Titre2"/>
        <w:tabs>
          <w:tab w:val="clear" w:pos="0"/>
        </w:tabs>
        <w:spacing w:line="276" w:lineRule="auto"/>
        <w:jc w:val="both"/>
        <w:rPr>
          <w:sz w:val="24"/>
        </w:rPr>
      </w:pPr>
      <w:r>
        <w:rPr>
          <w:sz w:val="24"/>
        </w:rPr>
        <w:t>*</w:t>
      </w:r>
      <w:r w:rsidR="00721E87" w:rsidRPr="00721E87">
        <w:rPr>
          <w:sz w:val="24"/>
        </w:rPr>
        <w:t xml:space="preserve">L'énergie thermique dissipée est liée aux phénomènes irréversibles engendrés lors du passage d'un courant électrique. </w:t>
      </w:r>
    </w:p>
    <w:p w:rsidR="00C05399" w:rsidRDefault="00C05399" w:rsidP="00C05399">
      <w:pPr>
        <w:tabs>
          <w:tab w:val="left" w:pos="3870"/>
        </w:tabs>
      </w:pPr>
    </w:p>
    <w:p w:rsidR="00C05399" w:rsidRDefault="00C05399" w:rsidP="00C05399">
      <w:pPr>
        <w:tabs>
          <w:tab w:val="left" w:pos="2820"/>
        </w:tabs>
      </w:pPr>
      <w:r>
        <w:tab/>
      </w:r>
      <w:r>
        <w:rPr>
          <w:noProof/>
          <w:lang w:eastAsia="fr-FR"/>
        </w:rPr>
        <w:drawing>
          <wp:inline distT="0" distB="0" distL="0" distR="0">
            <wp:extent cx="3028950" cy="2556433"/>
            <wp:effectExtent l="19050" t="0" r="0" b="0"/>
            <wp:docPr id="28" name="Image 7" descr="C:\Users\USER\Deskt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gif"/>
                    <pic:cNvPicPr>
                      <a:picLocks noChangeAspect="1" noChangeArrowheads="1"/>
                    </pic:cNvPicPr>
                  </pic:nvPicPr>
                  <pic:blipFill>
                    <a:blip r:embed="rId21"/>
                    <a:srcRect/>
                    <a:stretch>
                      <a:fillRect/>
                    </a:stretch>
                  </pic:blipFill>
                  <pic:spPr bwMode="auto">
                    <a:xfrm>
                      <a:off x="0" y="0"/>
                      <a:ext cx="3028950" cy="2556433"/>
                    </a:xfrm>
                    <a:prstGeom prst="rect">
                      <a:avLst/>
                    </a:prstGeom>
                    <a:noFill/>
                    <a:ln w="9525">
                      <a:noFill/>
                      <a:miter lim="800000"/>
                      <a:headEnd/>
                      <a:tailEnd/>
                    </a:ln>
                  </pic:spPr>
                </pic:pic>
              </a:graphicData>
            </a:graphic>
          </wp:inline>
        </w:drawing>
      </w:r>
    </w:p>
    <w:p w:rsidR="00C05399" w:rsidRDefault="00C05399" w:rsidP="00C05399"/>
    <w:p w:rsidR="00ED021D" w:rsidRDefault="00C05399" w:rsidP="00942E26">
      <w:pPr>
        <w:pStyle w:val="Sansinterligne"/>
        <w:jc w:val="center"/>
        <w:rPr>
          <w:rStyle w:val="Titre2Car"/>
          <w:rFonts w:eastAsiaTheme="minorHAnsi"/>
          <w:sz w:val="24"/>
        </w:rPr>
      </w:pPr>
      <w:r>
        <w:tab/>
      </w:r>
      <w:r w:rsidRPr="00942E26">
        <w:rPr>
          <w:rFonts w:asciiTheme="majorBidi" w:hAnsiTheme="majorBidi" w:cstheme="majorBidi"/>
          <w:b/>
          <w:bCs/>
          <w:sz w:val="24"/>
          <w:szCs w:val="24"/>
        </w:rPr>
        <w:t xml:space="preserve">Figure </w:t>
      </w:r>
      <w:r w:rsidR="00942E26" w:rsidRPr="00942E26">
        <w:rPr>
          <w:rFonts w:asciiTheme="majorBidi" w:hAnsiTheme="majorBidi" w:cstheme="majorBidi"/>
          <w:b/>
          <w:bCs/>
          <w:sz w:val="24"/>
        </w:rPr>
        <w:t>IV.7</w:t>
      </w:r>
      <w:r w:rsidR="00942E26">
        <w:rPr>
          <w:b/>
          <w:bCs/>
        </w:rPr>
        <w:t> </w:t>
      </w:r>
      <w:r>
        <w:rPr>
          <w:rFonts w:asciiTheme="majorBidi" w:hAnsiTheme="majorBidi" w:cstheme="majorBidi"/>
          <w:b/>
          <w:bCs/>
          <w:sz w:val="24"/>
          <w:szCs w:val="24"/>
        </w:rPr>
        <w:t>:</w:t>
      </w:r>
      <w:r w:rsidRPr="002F5F29">
        <w:rPr>
          <w:rFonts w:asciiTheme="majorBidi" w:hAnsiTheme="majorBidi" w:cstheme="majorBidi"/>
          <w:sz w:val="24"/>
          <w:szCs w:val="24"/>
        </w:rPr>
        <w:t xml:space="preserve"> </w:t>
      </w:r>
      <w:r w:rsidRPr="00C05399">
        <w:rPr>
          <w:rStyle w:val="Titre2Car"/>
          <w:rFonts w:eastAsiaTheme="minorHAnsi"/>
          <w:sz w:val="24"/>
        </w:rPr>
        <w:t>Pile PEMFC</w:t>
      </w:r>
    </w:p>
    <w:p w:rsidR="00C05399" w:rsidRPr="00C05399" w:rsidRDefault="006723D3" w:rsidP="009E151E">
      <w:pPr>
        <w:pStyle w:val="Titre2"/>
        <w:numPr>
          <w:ilvl w:val="0"/>
          <w:numId w:val="11"/>
        </w:numPr>
        <w:spacing w:line="276" w:lineRule="auto"/>
        <w:jc w:val="both"/>
        <w:rPr>
          <w:rFonts w:asciiTheme="majorBidi" w:hAnsiTheme="majorBidi" w:cstheme="majorBidi"/>
          <w:b/>
          <w:bCs/>
          <w:sz w:val="24"/>
        </w:rPr>
      </w:pPr>
      <w:r>
        <w:rPr>
          <w:rStyle w:val="mw-headline"/>
          <w:rFonts w:asciiTheme="majorBidi" w:hAnsiTheme="majorBidi" w:cstheme="majorBidi"/>
          <w:b/>
          <w:bCs/>
          <w:sz w:val="24"/>
        </w:rPr>
        <w:lastRenderedPageBreak/>
        <w:t>Les a</w:t>
      </w:r>
      <w:r w:rsidR="00C05399" w:rsidRPr="00C05399">
        <w:rPr>
          <w:rStyle w:val="mw-headline"/>
          <w:rFonts w:asciiTheme="majorBidi" w:hAnsiTheme="majorBidi" w:cstheme="majorBidi"/>
          <w:b/>
          <w:bCs/>
          <w:sz w:val="24"/>
        </w:rPr>
        <w:t>vantages</w:t>
      </w:r>
    </w:p>
    <w:p w:rsidR="006723D3" w:rsidRDefault="00C05399" w:rsidP="002F3304">
      <w:pPr>
        <w:pStyle w:val="Titre2"/>
        <w:numPr>
          <w:ilvl w:val="0"/>
          <w:numId w:val="19"/>
        </w:numPr>
        <w:spacing w:line="276" w:lineRule="auto"/>
        <w:jc w:val="both"/>
        <w:rPr>
          <w:rFonts w:asciiTheme="majorBidi" w:hAnsiTheme="majorBidi" w:cstheme="majorBidi"/>
          <w:color w:val="252525"/>
          <w:sz w:val="24"/>
        </w:rPr>
      </w:pPr>
      <w:r w:rsidRPr="00C05399">
        <w:rPr>
          <w:rFonts w:asciiTheme="majorBidi" w:hAnsiTheme="majorBidi" w:cstheme="majorBidi"/>
          <w:color w:val="252525"/>
          <w:sz w:val="24"/>
        </w:rPr>
        <w:t>Haut rendement : il dépend du type de pile, mais varie entre 40 et 70%. En comparaison, un moteur thermique d'</w:t>
      </w:r>
      <w:hyperlink r:id="rId22" w:tooltip="Automobile" w:history="1">
        <w:r w:rsidRPr="006723D3">
          <w:rPr>
            <w:rStyle w:val="Lienhypertexte"/>
            <w:rFonts w:asciiTheme="majorBidi" w:hAnsiTheme="majorBidi" w:cstheme="majorBidi"/>
            <w:color w:val="000000" w:themeColor="text1"/>
            <w:sz w:val="24"/>
            <w:u w:val="none"/>
          </w:rPr>
          <w:t>automobile</w:t>
        </w:r>
      </w:hyperlink>
      <w:r w:rsidRPr="00C05399">
        <w:rPr>
          <w:rFonts w:asciiTheme="majorBidi" w:hAnsiTheme="majorBidi" w:cstheme="majorBidi"/>
          <w:color w:val="252525"/>
          <w:sz w:val="24"/>
        </w:rPr>
        <w:t> a un rendement qui varie entre 25 et 30%</w:t>
      </w:r>
      <w:r w:rsidR="006723D3">
        <w:rPr>
          <w:rFonts w:asciiTheme="majorBidi" w:hAnsiTheme="majorBidi" w:cstheme="majorBidi"/>
          <w:color w:val="252525"/>
          <w:sz w:val="24"/>
        </w:rPr>
        <w:t> ;</w:t>
      </w:r>
    </w:p>
    <w:p w:rsidR="006723D3" w:rsidRDefault="00C05399" w:rsidP="002F3304">
      <w:pPr>
        <w:pStyle w:val="Titre2"/>
        <w:numPr>
          <w:ilvl w:val="0"/>
          <w:numId w:val="19"/>
        </w:numPr>
        <w:spacing w:line="276" w:lineRule="auto"/>
        <w:jc w:val="both"/>
        <w:rPr>
          <w:rFonts w:asciiTheme="majorBidi" w:hAnsiTheme="majorBidi" w:cstheme="majorBidi"/>
          <w:color w:val="252525"/>
          <w:sz w:val="24"/>
        </w:rPr>
      </w:pPr>
      <w:r w:rsidRPr="006723D3">
        <w:rPr>
          <w:rFonts w:asciiTheme="majorBidi" w:hAnsiTheme="majorBidi" w:cstheme="majorBidi"/>
          <w:color w:val="252525"/>
          <w:sz w:val="24"/>
        </w:rPr>
        <w:t>Peu bruyante</w:t>
      </w:r>
      <w:r w:rsidR="006723D3">
        <w:rPr>
          <w:rFonts w:asciiTheme="majorBidi" w:hAnsiTheme="majorBidi" w:cstheme="majorBidi"/>
          <w:color w:val="252525"/>
          <w:sz w:val="24"/>
        </w:rPr>
        <w:t>;</w:t>
      </w:r>
    </w:p>
    <w:p w:rsidR="006723D3" w:rsidRDefault="00C05399" w:rsidP="002F3304">
      <w:pPr>
        <w:pStyle w:val="Titre2"/>
        <w:numPr>
          <w:ilvl w:val="0"/>
          <w:numId w:val="19"/>
        </w:numPr>
        <w:spacing w:line="276" w:lineRule="auto"/>
        <w:jc w:val="both"/>
        <w:rPr>
          <w:rFonts w:asciiTheme="majorBidi" w:hAnsiTheme="majorBidi" w:cstheme="majorBidi"/>
          <w:color w:val="252525"/>
          <w:sz w:val="24"/>
        </w:rPr>
      </w:pPr>
      <w:r w:rsidRPr="006723D3">
        <w:rPr>
          <w:rFonts w:asciiTheme="majorBidi" w:hAnsiTheme="majorBidi" w:cstheme="majorBidi"/>
          <w:color w:val="252525"/>
          <w:sz w:val="24"/>
        </w:rPr>
        <w:t>Compacité</w:t>
      </w:r>
      <w:r w:rsidR="006723D3">
        <w:rPr>
          <w:rFonts w:asciiTheme="majorBidi" w:hAnsiTheme="majorBidi" w:cstheme="majorBidi"/>
          <w:color w:val="252525"/>
          <w:sz w:val="24"/>
        </w:rPr>
        <w:t>;</w:t>
      </w:r>
    </w:p>
    <w:p w:rsidR="006723D3" w:rsidRDefault="00C05399" w:rsidP="002F3304">
      <w:pPr>
        <w:pStyle w:val="Titre2"/>
        <w:numPr>
          <w:ilvl w:val="0"/>
          <w:numId w:val="19"/>
        </w:numPr>
        <w:spacing w:line="276" w:lineRule="auto"/>
        <w:jc w:val="both"/>
        <w:rPr>
          <w:rFonts w:asciiTheme="majorBidi" w:hAnsiTheme="majorBidi" w:cstheme="majorBidi"/>
          <w:color w:val="252525"/>
          <w:sz w:val="24"/>
        </w:rPr>
      </w:pPr>
      <w:r w:rsidRPr="006723D3">
        <w:rPr>
          <w:rFonts w:asciiTheme="majorBidi" w:hAnsiTheme="majorBidi" w:cstheme="majorBidi"/>
          <w:color w:val="252525"/>
          <w:sz w:val="24"/>
        </w:rPr>
        <w:t>Émissions</w:t>
      </w:r>
      <w:r w:rsidRPr="006723D3">
        <w:rPr>
          <w:rFonts w:asciiTheme="majorBidi" w:hAnsiTheme="majorBidi" w:cstheme="majorBidi"/>
          <w:color w:val="000000" w:themeColor="text1"/>
          <w:sz w:val="24"/>
        </w:rPr>
        <w:t> </w:t>
      </w:r>
      <w:hyperlink r:id="rId23" w:tooltip="Polluant" w:history="1">
        <w:r w:rsidRPr="006723D3">
          <w:rPr>
            <w:rStyle w:val="Lienhypertexte"/>
            <w:rFonts w:asciiTheme="majorBidi" w:hAnsiTheme="majorBidi" w:cstheme="majorBidi"/>
            <w:color w:val="000000" w:themeColor="text1"/>
            <w:sz w:val="24"/>
            <w:u w:val="none"/>
          </w:rPr>
          <w:t>polluantes</w:t>
        </w:r>
      </w:hyperlink>
      <w:r w:rsidRPr="006723D3">
        <w:rPr>
          <w:rFonts w:asciiTheme="majorBidi" w:hAnsiTheme="majorBidi" w:cstheme="majorBidi"/>
          <w:color w:val="252525"/>
          <w:sz w:val="24"/>
        </w:rPr>
        <w:t> "quasiment" nulles</w:t>
      </w:r>
      <w:r w:rsidR="006723D3">
        <w:rPr>
          <w:rFonts w:asciiTheme="majorBidi" w:hAnsiTheme="majorBidi" w:cstheme="majorBidi"/>
          <w:color w:val="252525"/>
          <w:sz w:val="24"/>
        </w:rPr>
        <w:t>;</w:t>
      </w:r>
    </w:p>
    <w:p w:rsidR="00C05399" w:rsidRDefault="00C05399" w:rsidP="002F3304">
      <w:pPr>
        <w:pStyle w:val="Titre2"/>
        <w:numPr>
          <w:ilvl w:val="0"/>
          <w:numId w:val="19"/>
        </w:numPr>
        <w:spacing w:line="276" w:lineRule="auto"/>
        <w:jc w:val="both"/>
        <w:rPr>
          <w:rFonts w:asciiTheme="majorBidi" w:hAnsiTheme="majorBidi" w:cstheme="majorBidi"/>
          <w:color w:val="252525"/>
          <w:sz w:val="24"/>
        </w:rPr>
      </w:pPr>
      <w:r w:rsidRPr="006723D3">
        <w:rPr>
          <w:rFonts w:asciiTheme="majorBidi" w:hAnsiTheme="majorBidi" w:cstheme="majorBidi"/>
          <w:color w:val="252525"/>
          <w:sz w:val="24"/>
        </w:rPr>
        <w:t>Pas de vibration (pas de pièces tournantes)</w:t>
      </w:r>
      <w:r w:rsidR="006723D3">
        <w:rPr>
          <w:rFonts w:asciiTheme="majorBidi" w:hAnsiTheme="majorBidi" w:cstheme="majorBidi"/>
          <w:color w:val="252525"/>
          <w:sz w:val="24"/>
        </w:rPr>
        <w:t>.</w:t>
      </w:r>
    </w:p>
    <w:p w:rsidR="006723D3" w:rsidRPr="006723D3" w:rsidRDefault="006723D3" w:rsidP="006723D3"/>
    <w:p w:rsidR="006723D3" w:rsidRPr="006723D3" w:rsidRDefault="006723D3" w:rsidP="009E151E">
      <w:pPr>
        <w:pStyle w:val="Titre2"/>
        <w:numPr>
          <w:ilvl w:val="0"/>
          <w:numId w:val="11"/>
        </w:numPr>
        <w:rPr>
          <w:rStyle w:val="mw-editsection-bracket"/>
          <w:b/>
          <w:bCs/>
          <w:sz w:val="24"/>
        </w:rPr>
      </w:pPr>
      <w:r>
        <w:rPr>
          <w:rStyle w:val="mw-headline"/>
          <w:b/>
          <w:bCs/>
          <w:sz w:val="24"/>
        </w:rPr>
        <w:t>Les i</w:t>
      </w:r>
      <w:r w:rsidRPr="006723D3">
        <w:rPr>
          <w:rStyle w:val="mw-headline"/>
          <w:b/>
          <w:bCs/>
          <w:sz w:val="24"/>
        </w:rPr>
        <w:t>nconvénients</w:t>
      </w:r>
    </w:p>
    <w:p w:rsidR="006723D3" w:rsidRDefault="006723D3" w:rsidP="002F3304">
      <w:pPr>
        <w:pStyle w:val="Titre2"/>
        <w:numPr>
          <w:ilvl w:val="0"/>
          <w:numId w:val="20"/>
        </w:numPr>
        <w:spacing w:line="276" w:lineRule="auto"/>
        <w:jc w:val="both"/>
        <w:rPr>
          <w:rFonts w:asciiTheme="majorBidi" w:hAnsiTheme="majorBidi" w:cstheme="majorBidi"/>
          <w:sz w:val="24"/>
        </w:rPr>
      </w:pPr>
      <w:r w:rsidRPr="006723D3">
        <w:rPr>
          <w:rFonts w:asciiTheme="majorBidi" w:hAnsiTheme="majorBidi" w:cstheme="majorBidi"/>
          <w:sz w:val="24"/>
        </w:rPr>
        <w:t>Le coût </w:t>
      </w:r>
      <w:r>
        <w:rPr>
          <w:rFonts w:asciiTheme="majorBidi" w:hAnsiTheme="majorBidi" w:cstheme="majorBidi"/>
          <w:color w:val="252525"/>
          <w:sz w:val="24"/>
        </w:rPr>
        <w:t>;</w:t>
      </w:r>
    </w:p>
    <w:p w:rsidR="006723D3" w:rsidRDefault="006723D3" w:rsidP="002F3304">
      <w:pPr>
        <w:pStyle w:val="Titre2"/>
        <w:numPr>
          <w:ilvl w:val="0"/>
          <w:numId w:val="20"/>
        </w:numPr>
        <w:spacing w:line="276" w:lineRule="auto"/>
        <w:jc w:val="both"/>
        <w:rPr>
          <w:rFonts w:asciiTheme="majorBidi" w:hAnsiTheme="majorBidi" w:cstheme="majorBidi"/>
          <w:sz w:val="24"/>
        </w:rPr>
      </w:pPr>
      <w:r w:rsidRPr="006723D3">
        <w:rPr>
          <w:rFonts w:asciiTheme="majorBidi" w:hAnsiTheme="majorBidi" w:cstheme="majorBidi"/>
          <w:color w:val="000000" w:themeColor="text1"/>
          <w:sz w:val="24"/>
        </w:rPr>
        <w:t xml:space="preserve">La </w:t>
      </w:r>
      <w:hyperlink r:id="rId24" w:tooltip="Pollution" w:history="1">
        <w:r w:rsidRPr="006723D3">
          <w:rPr>
            <w:rStyle w:val="Lienhypertexte"/>
            <w:rFonts w:asciiTheme="majorBidi" w:hAnsiTheme="majorBidi" w:cstheme="majorBidi"/>
            <w:color w:val="000000" w:themeColor="text1"/>
            <w:sz w:val="24"/>
            <w:u w:val="none"/>
          </w:rPr>
          <w:t>Pollution</w:t>
        </w:r>
      </w:hyperlink>
      <w:r w:rsidRPr="006723D3">
        <w:rPr>
          <w:rFonts w:asciiTheme="majorBidi" w:hAnsiTheme="majorBidi" w:cstheme="majorBidi"/>
          <w:b/>
          <w:bCs/>
          <w:sz w:val="24"/>
        </w:rPr>
        <w:t> :</w:t>
      </w:r>
      <w:r w:rsidRPr="006723D3">
        <w:rPr>
          <w:rFonts w:asciiTheme="majorBidi" w:hAnsiTheme="majorBidi" w:cstheme="majorBidi"/>
          <w:sz w:val="24"/>
        </w:rPr>
        <w:t> une pile fonctionnant uniquement à l'hydrogène ne produit en théorie aucun polluant</w:t>
      </w:r>
      <w:r>
        <w:rPr>
          <w:rFonts w:asciiTheme="majorBidi" w:hAnsiTheme="majorBidi" w:cstheme="majorBidi"/>
          <w:color w:val="252525"/>
          <w:sz w:val="24"/>
        </w:rPr>
        <w:t>;</w:t>
      </w:r>
      <w:r w:rsidRPr="006723D3">
        <w:rPr>
          <w:rFonts w:asciiTheme="majorBidi" w:hAnsiTheme="majorBidi" w:cstheme="majorBidi"/>
          <w:sz w:val="24"/>
        </w:rPr>
        <w:t xml:space="preserve"> </w:t>
      </w:r>
    </w:p>
    <w:p w:rsidR="006723D3" w:rsidRDefault="006723D3" w:rsidP="002F3304">
      <w:pPr>
        <w:pStyle w:val="Titre2"/>
        <w:numPr>
          <w:ilvl w:val="0"/>
          <w:numId w:val="20"/>
        </w:numPr>
        <w:spacing w:line="276" w:lineRule="auto"/>
        <w:jc w:val="both"/>
        <w:rPr>
          <w:rFonts w:asciiTheme="majorBidi" w:hAnsiTheme="majorBidi" w:cstheme="majorBidi"/>
          <w:sz w:val="24"/>
        </w:rPr>
      </w:pPr>
      <w:r w:rsidRPr="006723D3">
        <w:rPr>
          <w:rFonts w:asciiTheme="majorBidi" w:hAnsiTheme="majorBidi" w:cstheme="majorBidi"/>
          <w:sz w:val="24"/>
        </w:rPr>
        <w:t>La Durée de</w:t>
      </w:r>
      <w:r>
        <w:rPr>
          <w:rFonts w:asciiTheme="majorBidi" w:hAnsiTheme="majorBidi" w:cstheme="majorBidi"/>
          <w:sz w:val="24"/>
        </w:rPr>
        <w:t xml:space="preserve"> vie</w:t>
      </w:r>
      <w:r w:rsidRPr="006723D3">
        <w:rPr>
          <w:rFonts w:asciiTheme="majorBidi" w:hAnsiTheme="majorBidi" w:cstheme="majorBidi"/>
          <w:sz w:val="24"/>
        </w:rPr>
        <w:t xml:space="preserve"> </w:t>
      </w:r>
      <w:r>
        <w:rPr>
          <w:rFonts w:asciiTheme="majorBidi" w:hAnsiTheme="majorBidi" w:cstheme="majorBidi"/>
          <w:color w:val="252525"/>
          <w:sz w:val="24"/>
        </w:rPr>
        <w:t>;</w:t>
      </w:r>
    </w:p>
    <w:p w:rsidR="006723D3" w:rsidRPr="006723D3" w:rsidRDefault="006723D3" w:rsidP="002F3304">
      <w:pPr>
        <w:pStyle w:val="Titre2"/>
        <w:numPr>
          <w:ilvl w:val="0"/>
          <w:numId w:val="20"/>
        </w:numPr>
        <w:spacing w:line="276" w:lineRule="auto"/>
        <w:jc w:val="both"/>
        <w:rPr>
          <w:rFonts w:asciiTheme="majorBidi" w:hAnsiTheme="majorBidi" w:cstheme="majorBidi"/>
          <w:sz w:val="24"/>
        </w:rPr>
      </w:pPr>
      <w:r w:rsidRPr="006723D3">
        <w:rPr>
          <w:rFonts w:asciiTheme="majorBidi" w:hAnsiTheme="majorBidi" w:cstheme="majorBidi"/>
          <w:sz w:val="24"/>
        </w:rPr>
        <w:t>Fabrication</w:t>
      </w:r>
      <w:r w:rsidRPr="006723D3">
        <w:rPr>
          <w:rFonts w:asciiTheme="majorBidi" w:hAnsiTheme="majorBidi" w:cstheme="majorBidi"/>
          <w:b/>
          <w:bCs/>
          <w:sz w:val="24"/>
        </w:rPr>
        <w:t> </w:t>
      </w:r>
      <w:r>
        <w:rPr>
          <w:rFonts w:asciiTheme="majorBidi" w:hAnsiTheme="majorBidi" w:cstheme="majorBidi"/>
          <w:color w:val="252525"/>
          <w:sz w:val="24"/>
        </w:rPr>
        <w:t>;</w:t>
      </w:r>
    </w:p>
    <w:p w:rsidR="006723D3" w:rsidRDefault="006723D3" w:rsidP="002F3304">
      <w:pPr>
        <w:pStyle w:val="Titre2"/>
        <w:numPr>
          <w:ilvl w:val="0"/>
          <w:numId w:val="20"/>
        </w:numPr>
        <w:spacing w:line="276" w:lineRule="auto"/>
        <w:jc w:val="both"/>
        <w:rPr>
          <w:rFonts w:asciiTheme="majorBidi" w:eastAsiaTheme="minorHAnsi" w:hAnsiTheme="majorBidi" w:cstheme="majorBidi"/>
          <w:sz w:val="24"/>
        </w:rPr>
      </w:pPr>
      <w:r w:rsidRPr="006723D3">
        <w:rPr>
          <w:rFonts w:asciiTheme="majorBidi" w:hAnsiTheme="majorBidi" w:cstheme="majorBidi"/>
          <w:sz w:val="24"/>
        </w:rPr>
        <w:t>Production d'hydrogène</w:t>
      </w:r>
      <w:r w:rsidRPr="006723D3">
        <w:rPr>
          <w:rFonts w:asciiTheme="majorBidi" w:hAnsiTheme="majorBidi" w:cstheme="majorBidi"/>
          <w:b/>
          <w:bCs/>
          <w:sz w:val="24"/>
        </w:rPr>
        <w:t> :</w:t>
      </w:r>
      <w:r w:rsidRPr="006723D3">
        <w:rPr>
          <w:rFonts w:asciiTheme="majorBidi" w:hAnsiTheme="majorBidi" w:cstheme="majorBidi"/>
          <w:sz w:val="24"/>
        </w:rPr>
        <w:t> le problème réside (entre autres) dans la production d'hydrogène : si sa combustion est totalement non polluante</w:t>
      </w:r>
      <w:r>
        <w:rPr>
          <w:rFonts w:asciiTheme="majorBidi" w:hAnsiTheme="majorBidi" w:cstheme="majorBidi"/>
          <w:sz w:val="24"/>
        </w:rPr>
        <w:t>.</w:t>
      </w:r>
    </w:p>
    <w:p w:rsidR="00EE20A6" w:rsidRPr="00EE20A6" w:rsidRDefault="00EE20A6" w:rsidP="00EE20A6">
      <w:pPr>
        <w:suppressAutoHyphens w:val="0"/>
        <w:autoSpaceDE w:val="0"/>
        <w:autoSpaceDN w:val="0"/>
        <w:adjustRightInd w:val="0"/>
        <w:rPr>
          <w:rFonts w:ascii="Arial" w:eastAsiaTheme="minorHAnsi" w:hAnsi="Arial" w:cs="Arial"/>
          <w:color w:val="000000"/>
          <w:lang w:eastAsia="en-US"/>
        </w:rPr>
      </w:pPr>
    </w:p>
    <w:p w:rsidR="00EE20A6" w:rsidRPr="00EE20A6" w:rsidRDefault="009E151E" w:rsidP="009E151E">
      <w:pPr>
        <w:spacing w:line="276" w:lineRule="auto"/>
        <w:jc w:val="both"/>
        <w:rPr>
          <w:rFonts w:eastAsiaTheme="minorHAnsi"/>
          <w:b/>
          <w:bCs/>
          <w:lang w:eastAsia="en-US"/>
        </w:rPr>
      </w:pPr>
      <w:r w:rsidRPr="00713861">
        <w:rPr>
          <w:b/>
          <w:bCs/>
        </w:rPr>
        <w:t>IV.</w:t>
      </w:r>
      <w:r>
        <w:rPr>
          <w:b/>
          <w:bCs/>
        </w:rPr>
        <w:t>4.</w:t>
      </w:r>
      <w:r w:rsidR="00EE20A6" w:rsidRPr="00EE20A6">
        <w:rPr>
          <w:rFonts w:eastAsiaTheme="minorHAnsi"/>
          <w:b/>
          <w:bCs/>
          <w:lang w:eastAsia="en-US"/>
        </w:rPr>
        <w:t xml:space="preserve">Pile à combustible alcaline (AFC) </w:t>
      </w:r>
    </w:p>
    <w:p w:rsidR="00EE20A6" w:rsidRPr="00EE20A6" w:rsidRDefault="002670DE" w:rsidP="00EE20A6">
      <w:pPr>
        <w:spacing w:line="276" w:lineRule="auto"/>
        <w:jc w:val="both"/>
        <w:rPr>
          <w:rFonts w:eastAsiaTheme="minorHAnsi"/>
          <w:b/>
          <w:bCs/>
          <w:lang w:eastAsia="en-US"/>
        </w:rPr>
      </w:pPr>
      <w:r>
        <w:rPr>
          <w:b/>
          <w:bCs/>
        </w:rPr>
        <w:t>IV.</w:t>
      </w:r>
      <w:r w:rsidR="009E151E">
        <w:rPr>
          <w:b/>
          <w:bCs/>
        </w:rPr>
        <w:t>4.1.</w:t>
      </w:r>
      <w:r w:rsidR="00EE20A6" w:rsidRPr="00EE20A6">
        <w:rPr>
          <w:rFonts w:eastAsiaTheme="minorHAnsi"/>
          <w:b/>
          <w:bCs/>
          <w:lang w:eastAsia="en-US"/>
        </w:rPr>
        <w:t xml:space="preserve">Historique </w:t>
      </w:r>
    </w:p>
    <w:p w:rsidR="00024E8B" w:rsidRPr="008A0FB8" w:rsidRDefault="00EE20A6" w:rsidP="00FE40F4">
      <w:pPr>
        <w:spacing w:line="276" w:lineRule="auto"/>
        <w:ind w:firstLine="284"/>
        <w:jc w:val="both"/>
        <w:rPr>
          <w:rFonts w:asciiTheme="majorBidi" w:hAnsiTheme="majorBidi" w:cstheme="majorBidi"/>
        </w:rPr>
      </w:pPr>
      <w:r w:rsidRPr="00EE20A6">
        <w:rPr>
          <w:rFonts w:eastAsiaTheme="minorHAnsi"/>
          <w:lang w:eastAsia="en-US"/>
        </w:rPr>
        <w:t>Le premier prototype de pi</w:t>
      </w:r>
      <w:r>
        <w:rPr>
          <w:rFonts w:eastAsiaTheme="minorHAnsi"/>
          <w:lang w:eastAsia="en-US"/>
        </w:rPr>
        <w:t xml:space="preserve">le à </w:t>
      </w:r>
      <w:r w:rsidRPr="00EE20A6">
        <w:rPr>
          <w:rFonts w:eastAsiaTheme="minorHAnsi"/>
          <w:lang w:eastAsia="en-US"/>
        </w:rPr>
        <w:t xml:space="preserve">combustible alcaline a </w:t>
      </w:r>
      <w:r>
        <w:rPr>
          <w:rFonts w:eastAsiaTheme="minorHAnsi"/>
          <w:lang w:eastAsia="en-US"/>
        </w:rPr>
        <w:t>été</w:t>
      </w:r>
      <w:r w:rsidRPr="00EE20A6">
        <w:rPr>
          <w:rFonts w:eastAsiaTheme="minorHAnsi"/>
          <w:lang w:eastAsia="en-US"/>
        </w:rPr>
        <w:t xml:space="preserve"> présent en 1953 par l'ingénieur </w:t>
      </w:r>
      <w:r>
        <w:rPr>
          <w:rFonts w:eastAsiaTheme="minorHAnsi"/>
          <w:lang w:eastAsia="en-US"/>
        </w:rPr>
        <w:t>britannique (</w:t>
      </w:r>
      <w:r w:rsidRPr="00EE20A6">
        <w:rPr>
          <w:rFonts w:eastAsiaTheme="minorHAnsi"/>
          <w:lang w:eastAsia="en-US"/>
        </w:rPr>
        <w:t xml:space="preserve">Francis-Thomas Bacon. Ce type de pile </w:t>
      </w:r>
      <w:r>
        <w:rPr>
          <w:rFonts w:eastAsiaTheme="minorHAnsi"/>
          <w:lang w:eastAsia="en-US"/>
        </w:rPr>
        <w:t>à</w:t>
      </w:r>
      <w:r w:rsidRPr="00EE20A6">
        <w:rPr>
          <w:rFonts w:eastAsiaTheme="minorHAnsi"/>
          <w:lang w:eastAsia="en-US"/>
        </w:rPr>
        <w:t xml:space="preserve"> combustible fait l'objet de r</w:t>
      </w:r>
      <w:r>
        <w:rPr>
          <w:rFonts w:eastAsiaTheme="minorHAnsi"/>
          <w:lang w:eastAsia="en-US"/>
        </w:rPr>
        <w:t>éalisation</w:t>
      </w:r>
      <w:r w:rsidRPr="00EE20A6">
        <w:rPr>
          <w:rFonts w:eastAsiaTheme="minorHAnsi"/>
          <w:lang w:eastAsia="en-US"/>
        </w:rPr>
        <w:t xml:space="preserve"> da</w:t>
      </w:r>
      <w:r>
        <w:rPr>
          <w:rFonts w:eastAsiaTheme="minorHAnsi"/>
          <w:lang w:eastAsia="en-US"/>
        </w:rPr>
        <w:t>ns ce</w:t>
      </w:r>
      <w:r w:rsidRPr="00EE20A6">
        <w:rPr>
          <w:rFonts w:eastAsiaTheme="minorHAnsi"/>
          <w:lang w:eastAsia="en-US"/>
        </w:rPr>
        <w:t xml:space="preserve"> domaine spatial depuis les ann</w:t>
      </w:r>
      <w:r>
        <w:rPr>
          <w:rFonts w:eastAsiaTheme="minorHAnsi"/>
          <w:lang w:eastAsia="en-US"/>
        </w:rPr>
        <w:t>é</w:t>
      </w:r>
      <w:r w:rsidRPr="00EE20A6">
        <w:rPr>
          <w:rFonts w:eastAsiaTheme="minorHAnsi"/>
          <w:lang w:eastAsia="en-US"/>
        </w:rPr>
        <w:t xml:space="preserve">es </w:t>
      </w:r>
      <w:r>
        <w:rPr>
          <w:rFonts w:eastAsiaTheme="minorHAnsi"/>
          <w:lang w:eastAsia="en-US"/>
        </w:rPr>
        <w:t>1</w:t>
      </w:r>
      <w:r w:rsidRPr="00EE20A6">
        <w:rPr>
          <w:rFonts w:eastAsiaTheme="minorHAnsi"/>
          <w:lang w:eastAsia="en-US"/>
        </w:rPr>
        <w:t>960</w:t>
      </w:r>
      <w:r>
        <w:rPr>
          <w:rFonts w:eastAsiaTheme="minorHAnsi"/>
          <w:lang w:eastAsia="en-US"/>
        </w:rPr>
        <w:t>.</w:t>
      </w:r>
      <w:r w:rsidRPr="00EE20A6">
        <w:rPr>
          <w:rFonts w:asciiTheme="majorBidi" w:hAnsiTheme="majorBidi" w:cstheme="majorBidi"/>
        </w:rPr>
        <w:t xml:space="preserve"> </w:t>
      </w:r>
      <w:r w:rsidRPr="007F75B2">
        <w:rPr>
          <w:rFonts w:asciiTheme="majorBidi" w:hAnsiTheme="majorBidi" w:cstheme="majorBidi"/>
        </w:rPr>
        <w:t>Les piles à combustible alcalines (ou AFC selon l'acronyme de l'appellation anglaise alkaline fuel cell) sont une des techniques de piles à combustible les plus développées. C'est aussi une technique qui fut employée lors des expéditions lunaires</w:t>
      </w:r>
    </w:p>
    <w:p w:rsidR="00C05AAD" w:rsidRPr="00C05AAD" w:rsidRDefault="002670DE" w:rsidP="009E151E">
      <w:pPr>
        <w:spacing w:line="276" w:lineRule="auto"/>
        <w:jc w:val="both"/>
        <w:rPr>
          <w:rFonts w:eastAsiaTheme="minorHAnsi"/>
          <w:b/>
          <w:bCs/>
          <w:lang w:eastAsia="en-US"/>
        </w:rPr>
      </w:pPr>
      <w:r>
        <w:rPr>
          <w:b/>
          <w:bCs/>
        </w:rPr>
        <w:t>IV</w:t>
      </w:r>
      <w:r w:rsidR="009E151E" w:rsidRPr="00713861">
        <w:rPr>
          <w:b/>
          <w:bCs/>
        </w:rPr>
        <w:t>.</w:t>
      </w:r>
      <w:r w:rsidR="009E151E">
        <w:rPr>
          <w:b/>
          <w:bCs/>
        </w:rPr>
        <w:t>4.2.</w:t>
      </w:r>
      <w:r w:rsidR="00C05AAD" w:rsidRPr="00721E87">
        <w:rPr>
          <w:b/>
          <w:bCs/>
        </w:rPr>
        <w:t>Príncipe de fonctionnement d'une pile à combustible de type</w:t>
      </w:r>
      <w:r w:rsidR="00C05AAD" w:rsidRPr="00EE20A6">
        <w:rPr>
          <w:rFonts w:eastAsiaTheme="minorHAnsi"/>
          <w:b/>
          <w:bCs/>
          <w:lang w:eastAsia="en-US"/>
        </w:rPr>
        <w:t xml:space="preserve">(AFC) </w:t>
      </w:r>
      <w:r w:rsidR="00C05AAD" w:rsidRPr="00C05AAD">
        <w:rPr>
          <w:rFonts w:eastAsiaTheme="minorHAnsi"/>
          <w:b/>
          <w:bCs/>
          <w:lang w:eastAsia="en-US"/>
        </w:rPr>
        <w:t xml:space="preserve"> </w:t>
      </w:r>
      <w:r w:rsidR="00C05AAD" w:rsidRPr="00721E87">
        <w:rPr>
          <w:b/>
          <w:bCs/>
        </w:rPr>
        <w:t xml:space="preserve"> </w:t>
      </w:r>
    </w:p>
    <w:p w:rsidR="00C05AAD" w:rsidRPr="007F75B2" w:rsidRDefault="00C05AAD" w:rsidP="00C05AAD">
      <w:pPr>
        <w:jc w:val="both"/>
      </w:pPr>
      <w:r w:rsidRPr="007F75B2">
        <w:rPr>
          <w:rFonts w:asciiTheme="majorBidi" w:hAnsiTheme="majorBidi" w:cstheme="majorBidi"/>
        </w:rPr>
        <w:t>L</w:t>
      </w:r>
      <w:r>
        <w:rPr>
          <w:rFonts w:asciiTheme="majorBidi" w:hAnsiTheme="majorBidi" w:cstheme="majorBidi"/>
        </w:rPr>
        <w:t>’électr</w:t>
      </w:r>
      <w:r w:rsidRPr="007F75B2">
        <w:rPr>
          <w:rFonts w:asciiTheme="majorBidi" w:hAnsiTheme="majorBidi" w:cstheme="majorBidi"/>
        </w:rPr>
        <w:t>olyte es</w:t>
      </w:r>
      <w:r>
        <w:rPr>
          <w:rFonts w:asciiTheme="majorBidi" w:hAnsiTheme="majorBidi" w:cstheme="majorBidi"/>
        </w:rPr>
        <w:t>t</w:t>
      </w:r>
      <w:r w:rsidRPr="007F75B2">
        <w:rPr>
          <w:rFonts w:asciiTheme="majorBidi" w:hAnsiTheme="majorBidi" w:cstheme="majorBidi"/>
        </w:rPr>
        <w:t xml:space="preserve"> une solution aqueuse d'hydroxyde de potassium. Dans les applications </w:t>
      </w:r>
      <w:r>
        <w:rPr>
          <w:rFonts w:asciiTheme="majorBidi" w:hAnsiTheme="majorBidi" w:cstheme="majorBidi"/>
        </w:rPr>
        <w:t>terr</w:t>
      </w:r>
      <w:r w:rsidRPr="007F75B2">
        <w:rPr>
          <w:rFonts w:asciiTheme="majorBidi" w:hAnsiTheme="majorBidi" w:cstheme="majorBidi"/>
        </w:rPr>
        <w:t>estres</w:t>
      </w:r>
      <w:r>
        <w:rPr>
          <w:rFonts w:asciiTheme="majorBidi" w:hAnsiTheme="majorBidi" w:cstheme="majorBidi"/>
        </w:rPr>
        <w:t>,</w:t>
      </w:r>
      <w:r w:rsidRPr="007F75B2">
        <w:rPr>
          <w:rFonts w:asciiTheme="majorBidi" w:hAnsiTheme="majorBidi" w:cstheme="majorBidi"/>
        </w:rPr>
        <w:t xml:space="preserve"> l’</w:t>
      </w:r>
      <w:r>
        <w:rPr>
          <w:rFonts w:asciiTheme="majorBidi" w:hAnsiTheme="majorBidi" w:cstheme="majorBidi"/>
        </w:rPr>
        <w:t>électrolyte est</w:t>
      </w:r>
      <w:r w:rsidRPr="007F75B2">
        <w:rPr>
          <w:rFonts w:asciiTheme="majorBidi" w:hAnsiTheme="majorBidi" w:cstheme="majorBidi"/>
        </w:rPr>
        <w:t xml:space="preserve"> mis en circulation </w:t>
      </w:r>
      <w:r>
        <w:rPr>
          <w:rFonts w:asciiTheme="majorBidi" w:hAnsiTheme="majorBidi" w:cstheme="majorBidi"/>
        </w:rPr>
        <w:t>grâce</w:t>
      </w:r>
      <w:r w:rsidRPr="007F75B2">
        <w:rPr>
          <w:rFonts w:asciiTheme="majorBidi" w:hAnsiTheme="majorBidi" w:cstheme="majorBidi"/>
        </w:rPr>
        <w:t xml:space="preserve"> </w:t>
      </w:r>
      <w:r>
        <w:rPr>
          <w:rFonts w:asciiTheme="majorBidi" w:hAnsiTheme="majorBidi" w:cstheme="majorBidi"/>
        </w:rPr>
        <w:t>à</w:t>
      </w:r>
      <w:r w:rsidRPr="007F75B2">
        <w:rPr>
          <w:rFonts w:asciiTheme="majorBidi" w:hAnsiTheme="majorBidi" w:cstheme="majorBidi"/>
        </w:rPr>
        <w:t xml:space="preserve"> une </w:t>
      </w:r>
      <w:r>
        <w:rPr>
          <w:rFonts w:asciiTheme="majorBidi" w:hAnsiTheme="majorBidi" w:cstheme="majorBidi"/>
        </w:rPr>
        <w:t>p</w:t>
      </w:r>
      <w:r w:rsidRPr="007F75B2">
        <w:rPr>
          <w:rFonts w:asciiTheme="majorBidi" w:hAnsiTheme="majorBidi" w:cstheme="majorBidi"/>
        </w:rPr>
        <w:t>om</w:t>
      </w:r>
      <w:r>
        <w:rPr>
          <w:rFonts w:asciiTheme="majorBidi" w:hAnsiTheme="majorBidi" w:cstheme="majorBidi"/>
        </w:rPr>
        <w:t>p</w:t>
      </w:r>
      <w:r w:rsidRPr="007F75B2">
        <w:rPr>
          <w:rFonts w:asciiTheme="majorBidi" w:hAnsiTheme="majorBidi" w:cstheme="majorBidi"/>
        </w:rPr>
        <w:t xml:space="preserve">e, alots.que </w:t>
      </w:r>
      <w:r>
        <w:rPr>
          <w:rFonts w:asciiTheme="majorBidi" w:hAnsiTheme="majorBidi" w:cstheme="majorBidi"/>
        </w:rPr>
        <w:t>dans les a</w:t>
      </w:r>
      <w:r w:rsidRPr="007F75B2">
        <w:rPr>
          <w:rFonts w:asciiTheme="majorBidi" w:hAnsiTheme="majorBidi" w:cstheme="majorBidi"/>
        </w:rPr>
        <w:t xml:space="preserve">pplications </w:t>
      </w:r>
      <w:r>
        <w:rPr>
          <w:rFonts w:asciiTheme="majorBidi" w:hAnsiTheme="majorBidi" w:cstheme="majorBidi"/>
        </w:rPr>
        <w:t>spéciales</w:t>
      </w:r>
      <w:r w:rsidRPr="007F75B2">
        <w:rPr>
          <w:rFonts w:asciiTheme="majorBidi" w:hAnsiTheme="majorBidi" w:cstheme="majorBidi"/>
        </w:rPr>
        <w:t>, l'</w:t>
      </w:r>
      <w:r>
        <w:rPr>
          <w:rFonts w:asciiTheme="majorBidi" w:hAnsiTheme="majorBidi" w:cstheme="majorBidi"/>
        </w:rPr>
        <w:t>él</w:t>
      </w:r>
      <w:r w:rsidRPr="007F75B2">
        <w:rPr>
          <w:rFonts w:asciiTheme="majorBidi" w:hAnsiTheme="majorBidi" w:cstheme="majorBidi"/>
        </w:rPr>
        <w:t>ectrolyte est immobilis</w:t>
      </w:r>
      <w:r>
        <w:rPr>
          <w:rFonts w:asciiTheme="majorBidi" w:hAnsiTheme="majorBidi" w:cstheme="majorBidi"/>
        </w:rPr>
        <w:t>é</w:t>
      </w:r>
      <w:r w:rsidRPr="007F75B2">
        <w:rPr>
          <w:rFonts w:asciiTheme="majorBidi" w:hAnsiTheme="majorBidi" w:cstheme="majorBidi"/>
        </w:rPr>
        <w:t xml:space="preserve"> par impr</w:t>
      </w:r>
      <w:r>
        <w:rPr>
          <w:rFonts w:asciiTheme="majorBidi" w:hAnsiTheme="majorBidi" w:cstheme="majorBidi"/>
        </w:rPr>
        <w:t>é</w:t>
      </w:r>
      <w:r w:rsidRPr="007F75B2">
        <w:rPr>
          <w:rFonts w:asciiTheme="majorBidi" w:hAnsiTheme="majorBidi" w:cstheme="majorBidi"/>
        </w:rPr>
        <w:t>gnation d'une membra</w:t>
      </w:r>
      <w:r>
        <w:rPr>
          <w:rFonts w:asciiTheme="majorBidi" w:hAnsiTheme="majorBidi" w:cstheme="majorBidi"/>
        </w:rPr>
        <w:t>ne.</w:t>
      </w:r>
      <w:r w:rsidRPr="007F75B2">
        <w:rPr>
          <w:rFonts w:asciiTheme="majorBidi" w:hAnsiTheme="majorBidi" w:cstheme="majorBidi"/>
        </w:rPr>
        <w:t xml:space="preserve"> Les </w:t>
      </w:r>
      <w:r>
        <w:rPr>
          <w:rFonts w:asciiTheme="majorBidi" w:hAnsiTheme="majorBidi" w:cstheme="majorBidi"/>
        </w:rPr>
        <w:t>él</w:t>
      </w:r>
      <w:r w:rsidRPr="007F75B2">
        <w:rPr>
          <w:rFonts w:asciiTheme="majorBidi" w:hAnsiTheme="majorBidi" w:cstheme="majorBidi"/>
        </w:rPr>
        <w:t>ectrodes sont en carbon</w:t>
      </w:r>
      <w:r>
        <w:rPr>
          <w:rFonts w:asciiTheme="majorBidi" w:hAnsiTheme="majorBidi" w:cstheme="majorBidi"/>
        </w:rPr>
        <w:t>e</w:t>
      </w:r>
      <w:r w:rsidRPr="007F75B2">
        <w:rPr>
          <w:rFonts w:asciiTheme="majorBidi" w:hAnsiTheme="majorBidi" w:cstheme="majorBidi"/>
        </w:rPr>
        <w:t xml:space="preserve"> ou en nickel po</w:t>
      </w:r>
      <w:r>
        <w:rPr>
          <w:rFonts w:asciiTheme="majorBidi" w:hAnsiTheme="majorBidi" w:cstheme="majorBidi"/>
        </w:rPr>
        <w:t>r</w:t>
      </w:r>
      <w:r w:rsidRPr="007F75B2">
        <w:rPr>
          <w:rFonts w:asciiTheme="majorBidi" w:hAnsiTheme="majorBidi" w:cstheme="majorBidi"/>
        </w:rPr>
        <w:t xml:space="preserve">eux. Le catalyseur est </w:t>
      </w:r>
      <w:r>
        <w:rPr>
          <w:rFonts w:asciiTheme="majorBidi" w:hAnsiTheme="majorBidi" w:cstheme="majorBidi"/>
        </w:rPr>
        <w:t xml:space="preserve">de </w:t>
      </w:r>
      <w:r w:rsidR="00FE40F4">
        <w:rPr>
          <w:rFonts w:asciiTheme="majorBidi" w:hAnsiTheme="majorBidi" w:cstheme="majorBidi"/>
        </w:rPr>
        <w:t>l’oxyde</w:t>
      </w:r>
      <w:r w:rsidR="00FE40F4" w:rsidRPr="007F75B2">
        <w:rPr>
          <w:rFonts w:asciiTheme="majorBidi" w:hAnsiTheme="majorBidi" w:cstheme="majorBidi"/>
        </w:rPr>
        <w:t>, de</w:t>
      </w:r>
      <w:r w:rsidRPr="007F75B2">
        <w:rPr>
          <w:rFonts w:asciiTheme="majorBidi" w:hAnsiTheme="majorBidi" w:cstheme="majorBidi"/>
        </w:rPr>
        <w:t xml:space="preserve"> nickel, de l'argent ou du platine-or </w:t>
      </w:r>
      <w:r>
        <w:rPr>
          <w:rFonts w:asciiTheme="majorBidi" w:hAnsiTheme="majorBidi" w:cstheme="majorBidi"/>
        </w:rPr>
        <w:t>à l’él</w:t>
      </w:r>
      <w:r w:rsidRPr="007F75B2">
        <w:rPr>
          <w:rFonts w:asciiTheme="majorBidi" w:hAnsiTheme="majorBidi" w:cstheme="majorBidi"/>
        </w:rPr>
        <w:t xml:space="preserve">ectrode positive et du nickel ou du ptatine.-palladium </w:t>
      </w:r>
      <w:r>
        <w:rPr>
          <w:rFonts w:asciiTheme="majorBidi" w:hAnsiTheme="majorBidi" w:cstheme="majorBidi"/>
        </w:rPr>
        <w:t>à él</w:t>
      </w:r>
      <w:r w:rsidRPr="007F75B2">
        <w:rPr>
          <w:rFonts w:asciiTheme="majorBidi" w:hAnsiTheme="majorBidi" w:cstheme="majorBidi"/>
        </w:rPr>
        <w:t>ectrode n</w:t>
      </w:r>
      <w:r>
        <w:rPr>
          <w:rFonts w:asciiTheme="majorBidi" w:hAnsiTheme="majorBidi" w:cstheme="majorBidi"/>
        </w:rPr>
        <w:t>é</w:t>
      </w:r>
      <w:r w:rsidRPr="007F75B2">
        <w:rPr>
          <w:rFonts w:asciiTheme="majorBidi" w:hAnsiTheme="majorBidi" w:cstheme="majorBidi"/>
        </w:rPr>
        <w:t>gative</w:t>
      </w:r>
      <w:r>
        <w:rPr>
          <w:rFonts w:asciiTheme="majorBidi" w:hAnsiTheme="majorBidi" w:cstheme="majorBidi"/>
        </w:rPr>
        <w:t>.</w:t>
      </w:r>
    </w:p>
    <w:p w:rsidR="006723D3" w:rsidRPr="006723D3" w:rsidRDefault="006723D3" w:rsidP="006723D3">
      <w:pPr>
        <w:rPr>
          <w:rFonts w:eastAsiaTheme="minorHAnsi"/>
        </w:rPr>
      </w:pPr>
    </w:p>
    <w:p w:rsidR="00C05399" w:rsidRDefault="00C05AAD" w:rsidP="008A0FB8">
      <w:pPr>
        <w:jc w:val="center"/>
        <w:rPr>
          <w:rFonts w:eastAsiaTheme="minorHAnsi"/>
        </w:rPr>
      </w:pPr>
      <w:r>
        <w:rPr>
          <w:rFonts w:eastAsiaTheme="minorHAnsi"/>
          <w:noProof/>
          <w:lang w:eastAsia="fr-FR"/>
        </w:rPr>
        <w:drawing>
          <wp:inline distT="0" distB="0" distL="0" distR="0">
            <wp:extent cx="3752937" cy="1788606"/>
            <wp:effectExtent l="19050" t="0" r="0" b="0"/>
            <wp:docPr id="4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3766648" cy="1795141"/>
                    </a:xfrm>
                    <a:prstGeom prst="rect">
                      <a:avLst/>
                    </a:prstGeom>
                    <a:noFill/>
                    <a:ln w="9525">
                      <a:noFill/>
                      <a:miter lim="800000"/>
                      <a:headEnd/>
                      <a:tailEnd/>
                    </a:ln>
                  </pic:spPr>
                </pic:pic>
              </a:graphicData>
            </a:graphic>
          </wp:inline>
        </w:drawing>
      </w:r>
    </w:p>
    <w:p w:rsidR="00DA7B4B" w:rsidRPr="0045300B" w:rsidRDefault="0045300B" w:rsidP="00942E26">
      <w:pPr>
        <w:pStyle w:val="Sansinterligne"/>
        <w:jc w:val="center"/>
        <w:rPr>
          <w:rFonts w:asciiTheme="majorBidi" w:hAnsiTheme="majorBidi" w:cstheme="majorBidi"/>
          <w:sz w:val="24"/>
          <w:szCs w:val="24"/>
        </w:rPr>
      </w:pPr>
      <w:r>
        <w:tab/>
      </w:r>
      <w:r w:rsidRPr="002F5F29">
        <w:rPr>
          <w:rFonts w:asciiTheme="majorBidi" w:hAnsiTheme="majorBidi" w:cstheme="majorBidi"/>
          <w:b/>
          <w:bCs/>
          <w:sz w:val="24"/>
          <w:szCs w:val="24"/>
        </w:rPr>
        <w:t xml:space="preserve">Figure </w:t>
      </w:r>
      <w:r w:rsidR="00942E26" w:rsidRPr="00942E26">
        <w:rPr>
          <w:rFonts w:asciiTheme="majorBidi" w:hAnsiTheme="majorBidi" w:cstheme="majorBidi"/>
          <w:b/>
          <w:bCs/>
          <w:sz w:val="24"/>
        </w:rPr>
        <w:t>IV.</w:t>
      </w:r>
      <w:r w:rsidR="00942E26">
        <w:rPr>
          <w:rFonts w:asciiTheme="majorBidi" w:hAnsiTheme="majorBidi" w:cstheme="majorBidi"/>
          <w:b/>
          <w:bCs/>
          <w:sz w:val="24"/>
        </w:rPr>
        <w:t>8</w:t>
      </w:r>
      <w:r w:rsidR="00942E26">
        <w:rPr>
          <w:b/>
          <w:bCs/>
        </w:rPr>
        <w:t> </w:t>
      </w:r>
      <w:r>
        <w:rPr>
          <w:rFonts w:asciiTheme="majorBidi" w:hAnsiTheme="majorBidi" w:cstheme="majorBidi"/>
          <w:b/>
          <w:bCs/>
          <w:sz w:val="24"/>
          <w:szCs w:val="24"/>
        </w:rPr>
        <w:t>:</w:t>
      </w:r>
      <w:r w:rsidRPr="002F5F29">
        <w:rPr>
          <w:rFonts w:asciiTheme="majorBidi" w:hAnsiTheme="majorBidi" w:cstheme="majorBidi"/>
          <w:sz w:val="24"/>
          <w:szCs w:val="24"/>
        </w:rPr>
        <w:t xml:space="preserve"> </w:t>
      </w:r>
      <w:r w:rsidRPr="00C05399">
        <w:rPr>
          <w:rStyle w:val="Titre2Car"/>
          <w:rFonts w:eastAsiaTheme="minorHAnsi"/>
          <w:sz w:val="24"/>
        </w:rPr>
        <w:t xml:space="preserve">Pile </w:t>
      </w:r>
      <w:r w:rsidRPr="0045300B">
        <w:rPr>
          <w:rFonts w:asciiTheme="majorBidi" w:hAnsiTheme="majorBidi" w:cstheme="majorBidi"/>
          <w:sz w:val="24"/>
          <w:szCs w:val="24"/>
        </w:rPr>
        <w:t>AFC</w:t>
      </w:r>
    </w:p>
    <w:p w:rsidR="008A0FB8" w:rsidRDefault="008A0FB8" w:rsidP="00DA7B4B">
      <w:pPr>
        <w:rPr>
          <w:rFonts w:asciiTheme="majorBidi" w:hAnsiTheme="majorBidi" w:cstheme="majorBidi"/>
          <w:b/>
          <w:bCs/>
        </w:rPr>
      </w:pPr>
    </w:p>
    <w:p w:rsidR="00DA7B4B" w:rsidRPr="00010E10" w:rsidRDefault="002670DE" w:rsidP="009E151E">
      <w:pPr>
        <w:rPr>
          <w:rFonts w:asciiTheme="majorBidi" w:hAnsiTheme="majorBidi" w:cstheme="majorBidi"/>
          <w:b/>
          <w:bCs/>
        </w:rPr>
      </w:pPr>
      <w:r>
        <w:rPr>
          <w:b/>
          <w:bCs/>
        </w:rPr>
        <w:lastRenderedPageBreak/>
        <w:t>IV.</w:t>
      </w:r>
      <w:r w:rsidR="009E151E">
        <w:rPr>
          <w:b/>
          <w:bCs/>
        </w:rPr>
        <w:t>4.3.</w:t>
      </w:r>
      <w:r w:rsidR="00DA7B4B" w:rsidRPr="00CA4863">
        <w:rPr>
          <w:rFonts w:asciiTheme="majorBidi" w:hAnsiTheme="majorBidi" w:cstheme="majorBidi"/>
          <w:b/>
          <w:bCs/>
        </w:rPr>
        <w:t>Réactions él</w:t>
      </w:r>
      <w:r w:rsidR="00DA7B4B">
        <w:rPr>
          <w:rFonts w:asciiTheme="majorBidi" w:hAnsiTheme="majorBidi" w:cstheme="majorBidi"/>
          <w:b/>
          <w:bCs/>
        </w:rPr>
        <w:t>ectr</w:t>
      </w:r>
      <w:r w:rsidR="00DA7B4B" w:rsidRPr="00CA4863">
        <w:rPr>
          <w:rFonts w:asciiTheme="majorBidi" w:hAnsiTheme="majorBidi" w:cstheme="majorBidi"/>
          <w:b/>
          <w:bCs/>
        </w:rPr>
        <w:t>ochimiques</w:t>
      </w:r>
    </w:p>
    <w:p w:rsidR="00DA7B4B" w:rsidRDefault="00DA7B4B" w:rsidP="00DA7B4B">
      <w:pPr>
        <w:pStyle w:val="Default"/>
      </w:pPr>
      <w:r w:rsidRPr="00CA4863">
        <w:rPr>
          <w:rFonts w:asciiTheme="majorBidi" w:hAnsiTheme="majorBidi" w:cstheme="majorBidi"/>
          <w:color w:val="auto"/>
        </w:rPr>
        <w:t xml:space="preserve">A </w:t>
      </w:r>
      <w:r w:rsidRPr="00CA4863">
        <w:rPr>
          <w:rFonts w:asciiTheme="majorBidi" w:hAnsiTheme="majorBidi" w:cstheme="majorBidi"/>
        </w:rPr>
        <w:t>électrode</w:t>
      </w:r>
      <w:r w:rsidRPr="00CA4863">
        <w:rPr>
          <w:rFonts w:asciiTheme="majorBidi" w:hAnsiTheme="majorBidi" w:cstheme="majorBidi"/>
          <w:color w:val="auto"/>
        </w:rPr>
        <w:t xml:space="preserve"> </w:t>
      </w:r>
      <w:r w:rsidRPr="00CA4863">
        <w:rPr>
          <w:rFonts w:asciiTheme="majorBidi" w:hAnsiTheme="majorBidi" w:cstheme="majorBidi"/>
        </w:rPr>
        <w:t>positive</w:t>
      </w:r>
      <w:r w:rsidRPr="00CA4863">
        <w:rPr>
          <w:rFonts w:asciiTheme="majorBidi" w:hAnsiTheme="majorBidi" w:cstheme="majorBidi"/>
          <w:color w:val="auto"/>
        </w:rPr>
        <w:t xml:space="preserve">, qui joue le </w:t>
      </w:r>
      <w:r w:rsidRPr="00CA4863">
        <w:rPr>
          <w:rFonts w:asciiTheme="majorBidi" w:hAnsiTheme="majorBidi" w:cstheme="majorBidi"/>
        </w:rPr>
        <w:t>rôle</w:t>
      </w:r>
      <w:r w:rsidRPr="00CA4863">
        <w:rPr>
          <w:rFonts w:asciiTheme="majorBidi" w:hAnsiTheme="majorBidi" w:cstheme="majorBidi"/>
          <w:color w:val="auto"/>
        </w:rPr>
        <w:t xml:space="preserve"> de cathode, le </w:t>
      </w:r>
      <w:r w:rsidRPr="00CA4863">
        <w:rPr>
          <w:rFonts w:asciiTheme="majorBidi" w:hAnsiTheme="majorBidi" w:cstheme="majorBidi"/>
        </w:rPr>
        <w:t>dioxygène</w:t>
      </w:r>
      <w:r w:rsidRPr="00CA4863">
        <w:rPr>
          <w:rFonts w:asciiTheme="majorBidi" w:hAnsiTheme="majorBidi" w:cstheme="majorBidi"/>
          <w:color w:val="auto"/>
        </w:rPr>
        <w:t xml:space="preserve"> est r</w:t>
      </w:r>
      <w:r w:rsidRPr="00CA4863">
        <w:rPr>
          <w:rFonts w:asciiTheme="majorBidi" w:hAnsiTheme="majorBidi" w:cstheme="majorBidi"/>
        </w:rPr>
        <w:t>é</w:t>
      </w:r>
      <w:r w:rsidRPr="00CA4863">
        <w:rPr>
          <w:rFonts w:asciiTheme="majorBidi" w:hAnsiTheme="majorBidi" w:cstheme="majorBidi"/>
          <w:color w:val="auto"/>
        </w:rPr>
        <w:t xml:space="preserve">duit selon la </w:t>
      </w:r>
      <w:r w:rsidRPr="00CA4863">
        <w:rPr>
          <w:rFonts w:asciiTheme="majorBidi" w:hAnsiTheme="majorBidi" w:cstheme="majorBidi"/>
        </w:rPr>
        <w:t>d</w:t>
      </w:r>
      <w:r w:rsidRPr="00CA4863">
        <w:rPr>
          <w:rFonts w:asciiTheme="majorBidi" w:hAnsiTheme="majorBidi" w:cstheme="majorBidi"/>
          <w:color w:val="auto"/>
        </w:rPr>
        <w:t>emi-</w:t>
      </w:r>
      <w:r w:rsidRPr="00CA4863">
        <w:rPr>
          <w:rFonts w:asciiTheme="majorBidi" w:hAnsiTheme="majorBidi" w:cstheme="majorBidi"/>
        </w:rPr>
        <w:t>réaction</w:t>
      </w:r>
      <w:r w:rsidRPr="00CA4863">
        <w:rPr>
          <w:rFonts w:asciiTheme="majorBidi" w:hAnsiTheme="majorBidi" w:cstheme="majorBidi"/>
          <w:color w:val="auto"/>
        </w:rPr>
        <w:t>:</w:t>
      </w:r>
      <w:r>
        <w:rPr>
          <w:rFonts w:asciiTheme="majorBidi" w:hAnsiTheme="majorBidi" w:cstheme="majorBidi"/>
        </w:rPr>
        <w:t xml:space="preserve"> </w:t>
      </w:r>
    </w:p>
    <w:p w:rsidR="00DA7B4B" w:rsidRPr="00561D7F" w:rsidRDefault="00DA7B4B" w:rsidP="00DA7B4B">
      <w:pPr>
        <w:jc w:val="center"/>
        <w:rPr>
          <w:rFonts w:asciiTheme="majorBidi" w:hAnsiTheme="majorBidi" w:cstheme="majorBidi"/>
          <w:b/>
          <w:bCs/>
          <w:lang w:val="pt-BR"/>
        </w:rPr>
      </w:pPr>
      <w:r w:rsidRPr="00561D7F">
        <w:rPr>
          <w:rFonts w:asciiTheme="majorBidi" w:hAnsiTheme="majorBidi" w:cstheme="majorBidi"/>
          <w:lang w:val="pt-BR"/>
        </w:rPr>
        <w:t>O</w:t>
      </w:r>
      <w:r w:rsidRPr="00561D7F">
        <w:rPr>
          <w:rFonts w:asciiTheme="majorBidi" w:hAnsiTheme="majorBidi" w:cstheme="majorBidi"/>
          <w:vertAlign w:val="subscript"/>
          <w:lang w:val="pt-BR"/>
        </w:rPr>
        <w:t>2</w:t>
      </w:r>
      <w:r w:rsidRPr="00561D7F">
        <w:rPr>
          <w:rFonts w:asciiTheme="majorBidi" w:hAnsiTheme="majorBidi" w:cstheme="majorBidi"/>
          <w:lang w:val="pt-BR"/>
        </w:rPr>
        <w:t>(g)+2H</w:t>
      </w:r>
      <w:r w:rsidRPr="00561D7F">
        <w:rPr>
          <w:rFonts w:asciiTheme="majorBidi" w:hAnsiTheme="majorBidi" w:cstheme="majorBidi"/>
          <w:vertAlign w:val="subscript"/>
          <w:lang w:val="pt-BR"/>
        </w:rPr>
        <w:t>2</w:t>
      </w:r>
      <w:r w:rsidRPr="00561D7F">
        <w:rPr>
          <w:rFonts w:asciiTheme="majorBidi" w:hAnsiTheme="majorBidi" w:cstheme="majorBidi"/>
          <w:lang w:val="pt-BR"/>
        </w:rPr>
        <w:t>O(l) + 4 e- = 4 HO</w:t>
      </w:r>
      <w:r w:rsidRPr="00561D7F">
        <w:rPr>
          <w:rFonts w:asciiTheme="majorBidi" w:hAnsiTheme="majorBidi" w:cstheme="majorBidi"/>
          <w:vertAlign w:val="superscript"/>
          <w:lang w:val="pt-BR"/>
        </w:rPr>
        <w:t>-</w:t>
      </w:r>
      <w:r w:rsidRPr="00561D7F">
        <w:rPr>
          <w:rFonts w:asciiTheme="majorBidi" w:hAnsiTheme="majorBidi" w:cstheme="majorBidi"/>
          <w:lang w:val="pt-BR"/>
        </w:rPr>
        <w:t>(aq)</w:t>
      </w:r>
    </w:p>
    <w:p w:rsidR="00DA7B4B" w:rsidRPr="00561D7F" w:rsidRDefault="00DA7B4B" w:rsidP="00DA7B4B">
      <w:pPr>
        <w:pStyle w:val="Default"/>
        <w:rPr>
          <w:lang w:val="pt-BR"/>
        </w:rPr>
      </w:pPr>
    </w:p>
    <w:p w:rsidR="00DA7B4B" w:rsidRPr="00CA4863" w:rsidRDefault="00DA7B4B" w:rsidP="00DA7B4B">
      <w:pPr>
        <w:pStyle w:val="Default"/>
        <w:jc w:val="both"/>
        <w:rPr>
          <w:rFonts w:asciiTheme="majorBidi" w:hAnsiTheme="majorBidi" w:cstheme="majorBidi"/>
        </w:rPr>
      </w:pPr>
      <w:r w:rsidRPr="00CA4863">
        <w:rPr>
          <w:rFonts w:asciiTheme="majorBidi" w:hAnsiTheme="majorBidi" w:cstheme="majorBidi"/>
        </w:rPr>
        <w:t xml:space="preserve">Les ions hydroxydes traversent l’électrolyte et à électrode </w:t>
      </w:r>
      <w:r w:rsidRPr="00CA4863">
        <w:rPr>
          <w:rFonts w:asciiTheme="majorBidi" w:hAnsiTheme="majorBidi" w:cstheme="majorBidi"/>
          <w:color w:val="auto"/>
        </w:rPr>
        <w:t xml:space="preserve"> </w:t>
      </w:r>
      <w:r w:rsidRPr="00CA4863">
        <w:rPr>
          <w:rFonts w:asciiTheme="majorBidi" w:hAnsiTheme="majorBidi" w:cstheme="majorBidi"/>
        </w:rPr>
        <w:t>négative</w:t>
      </w:r>
      <w:r w:rsidRPr="00CA4863">
        <w:rPr>
          <w:rFonts w:asciiTheme="majorBidi" w:hAnsiTheme="majorBidi" w:cstheme="majorBidi"/>
          <w:color w:val="auto"/>
        </w:rPr>
        <w:t xml:space="preserve">, qui joue </w:t>
      </w:r>
      <w:r w:rsidRPr="00CA4863">
        <w:rPr>
          <w:rFonts w:asciiTheme="majorBidi" w:hAnsiTheme="majorBidi" w:cstheme="majorBidi"/>
        </w:rPr>
        <w:t>d’anode le dihydrogène</w:t>
      </w:r>
      <w:r w:rsidRPr="00CA4863">
        <w:rPr>
          <w:rFonts w:asciiTheme="majorBidi" w:hAnsiTheme="majorBidi" w:cstheme="majorBidi"/>
          <w:color w:val="auto"/>
        </w:rPr>
        <w:t xml:space="preserve"> est oxyd</w:t>
      </w:r>
      <w:r w:rsidRPr="00CA4863">
        <w:rPr>
          <w:rFonts w:asciiTheme="majorBidi" w:hAnsiTheme="majorBidi" w:cstheme="majorBidi"/>
        </w:rPr>
        <w:t xml:space="preserve">é </w:t>
      </w:r>
      <w:r w:rsidRPr="00CA4863">
        <w:rPr>
          <w:rFonts w:asciiTheme="majorBidi" w:hAnsiTheme="majorBidi" w:cstheme="majorBidi"/>
          <w:color w:val="auto"/>
        </w:rPr>
        <w:t xml:space="preserve">selon la la </w:t>
      </w:r>
      <w:r w:rsidRPr="00CA4863">
        <w:rPr>
          <w:rFonts w:asciiTheme="majorBidi" w:hAnsiTheme="majorBidi" w:cstheme="majorBidi"/>
        </w:rPr>
        <w:t>d</w:t>
      </w:r>
      <w:r w:rsidRPr="00CA4863">
        <w:rPr>
          <w:rFonts w:asciiTheme="majorBidi" w:hAnsiTheme="majorBidi" w:cstheme="majorBidi"/>
          <w:color w:val="auto"/>
        </w:rPr>
        <w:t>emi-</w:t>
      </w:r>
      <w:r w:rsidRPr="00CA4863">
        <w:rPr>
          <w:rFonts w:asciiTheme="majorBidi" w:hAnsiTheme="majorBidi" w:cstheme="majorBidi"/>
        </w:rPr>
        <w:t>réaction</w:t>
      </w:r>
      <w:r w:rsidRPr="00CA4863">
        <w:rPr>
          <w:rFonts w:asciiTheme="majorBidi" w:hAnsiTheme="majorBidi" w:cstheme="majorBidi"/>
          <w:color w:val="auto"/>
        </w:rPr>
        <w:t>:</w:t>
      </w:r>
      <w:r w:rsidRPr="00CA4863">
        <w:rPr>
          <w:rFonts w:asciiTheme="majorBidi" w:hAnsiTheme="majorBidi" w:cstheme="majorBidi"/>
        </w:rPr>
        <w:t xml:space="preserve"> </w:t>
      </w:r>
    </w:p>
    <w:p w:rsidR="00DA7B4B" w:rsidRDefault="00DA7B4B" w:rsidP="00DA7B4B">
      <w:pPr>
        <w:pStyle w:val="Default"/>
      </w:pPr>
    </w:p>
    <w:p w:rsidR="00DA7B4B" w:rsidRPr="00561D7F" w:rsidRDefault="00DA7B4B" w:rsidP="00DA7B4B">
      <w:pPr>
        <w:jc w:val="center"/>
        <w:rPr>
          <w:rFonts w:asciiTheme="majorBidi" w:hAnsiTheme="majorBidi" w:cstheme="majorBidi"/>
          <w:lang w:val="pt-BR"/>
        </w:rPr>
      </w:pPr>
      <w:r w:rsidRPr="00561D7F">
        <w:rPr>
          <w:rFonts w:asciiTheme="majorBidi" w:hAnsiTheme="majorBidi" w:cstheme="majorBidi"/>
          <w:lang w:val="pt-BR"/>
        </w:rPr>
        <w:t>H</w:t>
      </w:r>
      <w:r w:rsidRPr="00561D7F">
        <w:rPr>
          <w:rFonts w:asciiTheme="majorBidi" w:hAnsiTheme="majorBidi" w:cstheme="majorBidi"/>
          <w:vertAlign w:val="subscript"/>
          <w:lang w:val="pt-BR"/>
        </w:rPr>
        <w:t xml:space="preserve">2 </w:t>
      </w:r>
      <w:r w:rsidRPr="00561D7F">
        <w:rPr>
          <w:rFonts w:asciiTheme="majorBidi" w:hAnsiTheme="majorBidi" w:cstheme="majorBidi"/>
          <w:lang w:val="pt-BR"/>
        </w:rPr>
        <w:t>(g) +2 HO</w:t>
      </w:r>
      <w:r w:rsidRPr="00561D7F">
        <w:rPr>
          <w:rFonts w:asciiTheme="majorBidi" w:hAnsiTheme="majorBidi" w:cstheme="majorBidi"/>
          <w:vertAlign w:val="superscript"/>
          <w:lang w:val="pt-BR"/>
        </w:rPr>
        <w:t>-</w:t>
      </w:r>
      <w:r w:rsidRPr="00561D7F">
        <w:rPr>
          <w:rFonts w:asciiTheme="majorBidi" w:hAnsiTheme="majorBidi" w:cstheme="majorBidi"/>
          <w:lang w:val="pt-BR"/>
        </w:rPr>
        <w:t>(aq) =2H</w:t>
      </w:r>
      <w:r w:rsidRPr="00561D7F">
        <w:rPr>
          <w:rFonts w:asciiTheme="majorBidi" w:hAnsiTheme="majorBidi" w:cstheme="majorBidi"/>
          <w:vertAlign w:val="subscript"/>
          <w:lang w:val="pt-BR"/>
        </w:rPr>
        <w:t>2</w:t>
      </w:r>
      <w:r w:rsidRPr="00561D7F">
        <w:rPr>
          <w:rFonts w:asciiTheme="majorBidi" w:hAnsiTheme="majorBidi" w:cstheme="majorBidi"/>
          <w:lang w:val="pt-BR"/>
        </w:rPr>
        <w:t>O (l) + 2 e-</w:t>
      </w:r>
    </w:p>
    <w:p w:rsidR="00DA7B4B" w:rsidRPr="00561D7F" w:rsidRDefault="00DA7B4B" w:rsidP="00DA7B4B">
      <w:pPr>
        <w:pStyle w:val="Default"/>
        <w:rPr>
          <w:rFonts w:asciiTheme="majorBidi" w:hAnsiTheme="majorBidi" w:cstheme="majorBidi"/>
          <w:lang w:val="pt-BR"/>
        </w:rPr>
      </w:pPr>
    </w:p>
    <w:p w:rsidR="00DA7B4B" w:rsidRPr="00DA7B4B" w:rsidRDefault="009A16BF" w:rsidP="00DA7B4B">
      <w:pPr>
        <w:rPr>
          <w:rFonts w:asciiTheme="majorBidi" w:hAnsiTheme="majorBidi" w:cstheme="majorBidi"/>
        </w:rPr>
      </w:pPr>
      <w:r>
        <w:rPr>
          <w:rFonts w:asciiTheme="majorBidi" w:hAnsiTheme="majorBidi" w:cstheme="majorBidi"/>
        </w:rPr>
        <w:t xml:space="preserve">La réaction </w:t>
      </w:r>
      <w:r w:rsidR="00DA7B4B" w:rsidRPr="00010E10">
        <w:rPr>
          <w:rFonts w:asciiTheme="majorBidi" w:hAnsiTheme="majorBidi" w:cstheme="majorBidi"/>
        </w:rPr>
        <w:t>globale est</w:t>
      </w:r>
      <w:r w:rsidR="00DA7B4B">
        <w:rPr>
          <w:rFonts w:asciiTheme="majorBidi" w:hAnsiTheme="majorBidi" w:cstheme="majorBidi"/>
        </w:rPr>
        <w:t> :</w:t>
      </w:r>
    </w:p>
    <w:p w:rsidR="00DA7B4B" w:rsidRPr="00DA7B4B" w:rsidRDefault="00DA7B4B" w:rsidP="00DA7B4B">
      <w:pPr>
        <w:jc w:val="center"/>
        <w:rPr>
          <w:rFonts w:asciiTheme="majorBidi" w:hAnsiTheme="majorBidi" w:cstheme="majorBidi"/>
        </w:rPr>
      </w:pPr>
      <w:r>
        <w:rPr>
          <w:rFonts w:asciiTheme="majorBidi" w:hAnsiTheme="majorBidi" w:cstheme="majorBidi"/>
        </w:rPr>
        <w:t>2</w:t>
      </w:r>
      <w:r w:rsidRPr="00010E10">
        <w:rPr>
          <w:rFonts w:asciiTheme="majorBidi" w:hAnsiTheme="majorBidi" w:cstheme="majorBidi"/>
        </w:rPr>
        <w:t>H</w:t>
      </w:r>
      <w:r w:rsidRPr="00010E10">
        <w:rPr>
          <w:rFonts w:asciiTheme="majorBidi" w:hAnsiTheme="majorBidi" w:cstheme="majorBidi"/>
          <w:vertAlign w:val="subscript"/>
        </w:rPr>
        <w:t>2</w:t>
      </w:r>
      <w:r>
        <w:rPr>
          <w:rFonts w:asciiTheme="majorBidi" w:hAnsiTheme="majorBidi" w:cstheme="majorBidi"/>
        </w:rPr>
        <w:t>(g)</w:t>
      </w:r>
      <w:r w:rsidRPr="00010E10">
        <w:rPr>
          <w:rFonts w:asciiTheme="majorBidi" w:hAnsiTheme="majorBidi" w:cstheme="majorBidi"/>
        </w:rPr>
        <w:t xml:space="preserve"> + O</w:t>
      </w:r>
      <w:r w:rsidRPr="00010E10">
        <w:rPr>
          <w:rFonts w:asciiTheme="majorBidi" w:hAnsiTheme="majorBidi" w:cstheme="majorBidi"/>
          <w:vertAlign w:val="subscript"/>
        </w:rPr>
        <w:t>2</w:t>
      </w:r>
      <w:r>
        <w:rPr>
          <w:rFonts w:asciiTheme="majorBidi" w:hAnsiTheme="majorBidi" w:cstheme="majorBidi"/>
        </w:rPr>
        <w:t>(g)</w:t>
      </w:r>
      <w:r w:rsidRPr="00010E10">
        <w:rPr>
          <w:rFonts w:asciiTheme="majorBidi" w:hAnsiTheme="majorBidi" w:cstheme="majorBidi"/>
        </w:rPr>
        <w:t xml:space="preserve"> → </w:t>
      </w:r>
      <w:r>
        <w:rPr>
          <w:rFonts w:asciiTheme="majorBidi" w:hAnsiTheme="majorBidi" w:cstheme="majorBidi"/>
        </w:rPr>
        <w:t>2</w:t>
      </w:r>
      <w:r w:rsidRPr="00010E10">
        <w:rPr>
          <w:rFonts w:asciiTheme="majorBidi" w:hAnsiTheme="majorBidi" w:cstheme="majorBidi"/>
        </w:rPr>
        <w:t>H</w:t>
      </w:r>
      <w:r w:rsidRPr="00010E10">
        <w:rPr>
          <w:rFonts w:asciiTheme="majorBidi" w:hAnsiTheme="majorBidi" w:cstheme="majorBidi"/>
          <w:vertAlign w:val="subscript"/>
        </w:rPr>
        <w:t>2</w:t>
      </w:r>
      <w:r w:rsidRPr="00010E10">
        <w:rPr>
          <w:rFonts w:asciiTheme="majorBidi" w:hAnsiTheme="majorBidi" w:cstheme="majorBidi"/>
        </w:rPr>
        <w:t>O</w:t>
      </w:r>
      <w:r>
        <w:rPr>
          <w:rFonts w:asciiTheme="majorBidi" w:hAnsiTheme="majorBidi" w:cstheme="majorBidi"/>
        </w:rPr>
        <w:t>(l)</w:t>
      </w:r>
    </w:p>
    <w:p w:rsidR="006723D3" w:rsidRDefault="006723D3" w:rsidP="006723D3">
      <w:pPr>
        <w:rPr>
          <w:rFonts w:eastAsiaTheme="minorHAnsi"/>
        </w:rPr>
      </w:pPr>
    </w:p>
    <w:p w:rsidR="006723D3" w:rsidRDefault="008A0FB8" w:rsidP="00FE40F4">
      <w:pPr>
        <w:ind w:firstLine="284"/>
        <w:rPr>
          <w:rFonts w:eastAsiaTheme="minorHAnsi"/>
        </w:rPr>
      </w:pPr>
      <w:r>
        <w:rPr>
          <w:rFonts w:eastAsiaTheme="minorHAnsi"/>
        </w:rPr>
        <w:t>Ce phénomène réduire la conductivité ionique de l’électrolyte bouche les pores à cause de la formation de carbonate de potassium(K</w:t>
      </w:r>
      <w:r w:rsidRPr="008A0FB8">
        <w:rPr>
          <w:rFonts w:eastAsiaTheme="minorHAnsi"/>
          <w:vertAlign w:val="subscript"/>
        </w:rPr>
        <w:t>2</w:t>
      </w:r>
      <w:r>
        <w:rPr>
          <w:rFonts w:eastAsiaTheme="minorHAnsi"/>
        </w:rPr>
        <w:t>CO</w:t>
      </w:r>
      <w:r w:rsidRPr="008A0FB8">
        <w:rPr>
          <w:rFonts w:eastAsiaTheme="minorHAnsi"/>
          <w:vertAlign w:val="subscript"/>
        </w:rPr>
        <w:t>3</w:t>
      </w:r>
      <w:r>
        <w:rPr>
          <w:rFonts w:eastAsiaTheme="minorHAnsi"/>
        </w:rPr>
        <w:t>) insoluble. La conséquence est une réduction importante du rendement de la pile à combustible.</w:t>
      </w:r>
    </w:p>
    <w:p w:rsidR="005B0242" w:rsidRDefault="005B0242" w:rsidP="005B0242">
      <w:pPr>
        <w:rPr>
          <w:rFonts w:eastAsiaTheme="minorHAnsi"/>
          <w:b/>
          <w:bCs/>
        </w:rPr>
      </w:pPr>
    </w:p>
    <w:p w:rsidR="008A0FB8" w:rsidRDefault="002670DE" w:rsidP="005B0242">
      <w:pPr>
        <w:rPr>
          <w:rFonts w:eastAsiaTheme="minorHAnsi"/>
          <w:b/>
          <w:bCs/>
        </w:rPr>
      </w:pPr>
      <w:r>
        <w:rPr>
          <w:b/>
          <w:bCs/>
        </w:rPr>
        <w:t>IV</w:t>
      </w:r>
      <w:r w:rsidR="009E151E" w:rsidRPr="00713861">
        <w:rPr>
          <w:b/>
          <w:bCs/>
        </w:rPr>
        <w:t>.</w:t>
      </w:r>
      <w:r w:rsidR="009E151E">
        <w:rPr>
          <w:b/>
          <w:bCs/>
        </w:rPr>
        <w:t>4.4.</w:t>
      </w:r>
      <w:r w:rsidR="005B0242" w:rsidRPr="005B0242">
        <w:rPr>
          <w:rFonts w:eastAsiaTheme="minorHAnsi"/>
          <w:b/>
          <w:bCs/>
        </w:rPr>
        <w:t>Propriétés</w:t>
      </w:r>
    </w:p>
    <w:p w:rsidR="005B0242" w:rsidRDefault="005B0242" w:rsidP="005B0242">
      <w:pPr>
        <w:jc w:val="both"/>
        <w:rPr>
          <w:rFonts w:eastAsiaTheme="minorHAnsi"/>
        </w:rPr>
      </w:pPr>
      <w:r w:rsidRPr="005B0242">
        <w:rPr>
          <w:rFonts w:eastAsiaTheme="minorHAnsi"/>
        </w:rPr>
        <w:t xml:space="preserve">La </w:t>
      </w:r>
      <w:r>
        <w:rPr>
          <w:rFonts w:eastAsiaTheme="minorHAnsi"/>
        </w:rPr>
        <w:t>pile à combustible alcaline à des températures de 80°C à 150°C pour les applications terrestres et de 200°C à 250°C ,la tension par élément est entre 0.7 et 1V le rendement peut atteindre 60%.</w:t>
      </w:r>
    </w:p>
    <w:p w:rsidR="005B0242" w:rsidRDefault="005B0242" w:rsidP="005B0242">
      <w:pPr>
        <w:jc w:val="both"/>
        <w:rPr>
          <w:rFonts w:eastAsiaTheme="minorHAnsi"/>
        </w:rPr>
      </w:pPr>
    </w:p>
    <w:p w:rsidR="005B0242" w:rsidRPr="009E151E" w:rsidRDefault="005B0242" w:rsidP="009E151E">
      <w:pPr>
        <w:pStyle w:val="Paragraphedeliste"/>
        <w:numPr>
          <w:ilvl w:val="0"/>
          <w:numId w:val="11"/>
        </w:numPr>
        <w:jc w:val="both"/>
        <w:rPr>
          <w:rFonts w:eastAsiaTheme="minorHAnsi"/>
          <w:b/>
          <w:bCs/>
        </w:rPr>
      </w:pPr>
      <w:r w:rsidRPr="009E151E">
        <w:rPr>
          <w:rFonts w:eastAsiaTheme="minorHAnsi"/>
          <w:b/>
          <w:bCs/>
        </w:rPr>
        <w:t xml:space="preserve">Avantages </w:t>
      </w:r>
    </w:p>
    <w:p w:rsidR="00024E8B" w:rsidRDefault="005B0242" w:rsidP="00024E8B">
      <w:pPr>
        <w:ind w:firstLine="284"/>
        <w:jc w:val="both"/>
      </w:pPr>
      <w:r w:rsidRPr="005B0242">
        <w:rPr>
          <w:rFonts w:eastAsiaTheme="minorHAnsi"/>
        </w:rPr>
        <w:t>Les piles à combustibles alcalines</w:t>
      </w:r>
      <w:r>
        <w:rPr>
          <w:rFonts w:eastAsiaTheme="minorHAnsi"/>
        </w:rPr>
        <w:t xml:space="preserve"> sont relativement un bon marché</w:t>
      </w:r>
      <w:r w:rsidR="00024E8B">
        <w:rPr>
          <w:rFonts w:eastAsiaTheme="minorHAnsi"/>
        </w:rPr>
        <w:t>.</w:t>
      </w:r>
      <w:r>
        <w:rPr>
          <w:rFonts w:eastAsiaTheme="minorHAnsi"/>
        </w:rPr>
        <w:t xml:space="preserve"> </w:t>
      </w:r>
      <w:r w:rsidR="00024E8B">
        <w:t>Les attributs souhaitables de l'AFC incluent ses excellentes performances sur l'hydrogène (H</w:t>
      </w:r>
      <w:r w:rsidR="00024E8B" w:rsidRPr="00024E8B">
        <w:rPr>
          <w:vertAlign w:val="subscript"/>
        </w:rPr>
        <w:t>2</w:t>
      </w:r>
      <w:r w:rsidR="00024E8B">
        <w:t>) et l'oxygène (O</w:t>
      </w:r>
      <w:r w:rsidR="00024E8B" w:rsidRPr="00024E8B">
        <w:rPr>
          <w:vertAlign w:val="subscript"/>
        </w:rPr>
        <w:t>2</w:t>
      </w:r>
      <w:r w:rsidR="00024E8B">
        <w:t>) par rapport aux autres piles à combustible candidate en raison de sa cinétique d'électrodes O</w:t>
      </w:r>
      <w:r w:rsidR="00024E8B" w:rsidRPr="00024E8B">
        <w:rPr>
          <w:vertAlign w:val="subscript"/>
        </w:rPr>
        <w:t>2</w:t>
      </w:r>
      <w:r w:rsidR="00024E8B">
        <w:t xml:space="preserve"> active et de sa flexibilité pour utiliser une large gamme d'électro-catalyseurs. </w:t>
      </w:r>
    </w:p>
    <w:p w:rsidR="00024E8B" w:rsidRDefault="00024E8B" w:rsidP="00024E8B">
      <w:pPr>
        <w:ind w:firstLine="284"/>
        <w:jc w:val="both"/>
      </w:pPr>
    </w:p>
    <w:p w:rsidR="00024E8B" w:rsidRDefault="00024E8B" w:rsidP="009E151E">
      <w:pPr>
        <w:pStyle w:val="Paragraphedeliste"/>
        <w:numPr>
          <w:ilvl w:val="0"/>
          <w:numId w:val="11"/>
        </w:numPr>
        <w:jc w:val="both"/>
      </w:pPr>
      <w:r w:rsidRPr="009E151E">
        <w:rPr>
          <w:rFonts w:eastAsiaTheme="minorHAnsi"/>
          <w:b/>
          <w:bCs/>
        </w:rPr>
        <w:t>Inconvénients</w:t>
      </w:r>
    </w:p>
    <w:p w:rsidR="00024E8B" w:rsidRDefault="00024E8B" w:rsidP="00024E8B">
      <w:pPr>
        <w:ind w:firstLine="284"/>
        <w:jc w:val="both"/>
        <w:rPr>
          <w:rFonts w:eastAsiaTheme="minorHAnsi"/>
        </w:rPr>
      </w:pPr>
      <w:r>
        <w:t>La sensibilité de l'électrolyte au CO</w:t>
      </w:r>
      <w:r w:rsidRPr="00024E8B">
        <w:rPr>
          <w:vertAlign w:val="subscript"/>
        </w:rPr>
        <w:t>2</w:t>
      </w:r>
      <w:r>
        <w:t xml:space="preserve"> nécessite l'utilisation de H2 très pur comme combustible. Par conséquent, l'utilisation d'un reformeur nécessiterait un système d'élimination du CO et du CO2 très efficace</w:t>
      </w:r>
    </w:p>
    <w:p w:rsidR="00024E8B" w:rsidRPr="00024E8B" w:rsidRDefault="00024E8B" w:rsidP="00024E8B">
      <w:pPr>
        <w:jc w:val="both"/>
        <w:rPr>
          <w:rFonts w:eastAsiaTheme="minorHAnsi"/>
        </w:rPr>
      </w:pPr>
      <w:r>
        <w:rPr>
          <w:rFonts w:eastAsiaTheme="minorHAnsi"/>
        </w:rPr>
        <w:t xml:space="preserve"> </w:t>
      </w:r>
    </w:p>
    <w:p w:rsidR="00024E8B" w:rsidRPr="009E151E" w:rsidRDefault="00024E8B" w:rsidP="009E151E">
      <w:pPr>
        <w:pStyle w:val="Paragraphedeliste"/>
        <w:numPr>
          <w:ilvl w:val="0"/>
          <w:numId w:val="11"/>
        </w:numPr>
        <w:rPr>
          <w:rFonts w:eastAsiaTheme="minorHAnsi"/>
          <w:b/>
          <w:bCs/>
        </w:rPr>
      </w:pPr>
      <w:r w:rsidRPr="009E151E">
        <w:rPr>
          <w:b/>
          <w:bCs/>
        </w:rPr>
        <w:t>Applications</w:t>
      </w:r>
    </w:p>
    <w:p w:rsidR="00024E8B" w:rsidRPr="00024E8B" w:rsidRDefault="00024E8B" w:rsidP="00024E8B">
      <w:pPr>
        <w:rPr>
          <w:rFonts w:eastAsiaTheme="minorHAnsi"/>
        </w:rPr>
      </w:pPr>
      <w:r>
        <w:t xml:space="preserve">Les piles à combustible ont d'abord été utilisées dans des applications spatiales, puis ont commencé à se développer et à se répandre davantage dans les cercles militaires, elle trouve aussi comme générateur électrique dans les sous- marins </w:t>
      </w:r>
    </w:p>
    <w:p w:rsidR="008A0F6E" w:rsidRPr="008A0F6E" w:rsidRDefault="008A0F6E" w:rsidP="008A0F6E">
      <w:pPr>
        <w:suppressAutoHyphens w:val="0"/>
        <w:autoSpaceDE w:val="0"/>
        <w:autoSpaceDN w:val="0"/>
        <w:adjustRightInd w:val="0"/>
        <w:rPr>
          <w:rFonts w:ascii="Arial" w:eastAsiaTheme="minorHAnsi" w:hAnsi="Arial" w:cs="Arial"/>
          <w:color w:val="000000"/>
          <w:lang w:eastAsia="en-US"/>
        </w:rPr>
      </w:pPr>
    </w:p>
    <w:p w:rsidR="006723D3" w:rsidRDefault="006723D3" w:rsidP="006723D3">
      <w:pPr>
        <w:rPr>
          <w:rFonts w:eastAsiaTheme="minorHAnsi"/>
        </w:rPr>
      </w:pPr>
    </w:p>
    <w:p w:rsidR="006723D3" w:rsidRDefault="006723D3" w:rsidP="006723D3">
      <w:pPr>
        <w:rPr>
          <w:rFonts w:eastAsiaTheme="minorHAnsi"/>
        </w:rPr>
      </w:pPr>
    </w:p>
    <w:p w:rsidR="006723D3" w:rsidRDefault="006723D3" w:rsidP="006723D3">
      <w:pPr>
        <w:rPr>
          <w:rFonts w:eastAsiaTheme="minorHAnsi"/>
        </w:rPr>
      </w:pPr>
    </w:p>
    <w:p w:rsidR="006723D3" w:rsidRDefault="006723D3" w:rsidP="006723D3">
      <w:pPr>
        <w:rPr>
          <w:rFonts w:eastAsiaTheme="minorHAnsi"/>
        </w:rPr>
      </w:pPr>
    </w:p>
    <w:p w:rsidR="006723D3" w:rsidRDefault="006723D3" w:rsidP="006723D3">
      <w:pPr>
        <w:rPr>
          <w:rFonts w:eastAsiaTheme="minorHAnsi"/>
        </w:rPr>
      </w:pPr>
    </w:p>
    <w:p w:rsidR="006723D3" w:rsidRDefault="006723D3" w:rsidP="006723D3">
      <w:pPr>
        <w:rPr>
          <w:rFonts w:eastAsiaTheme="minorHAnsi"/>
        </w:rPr>
      </w:pPr>
    </w:p>
    <w:p w:rsidR="006723D3" w:rsidRDefault="006723D3" w:rsidP="006723D3">
      <w:pPr>
        <w:rPr>
          <w:rFonts w:eastAsiaTheme="minorHAnsi"/>
        </w:rPr>
      </w:pPr>
    </w:p>
    <w:p w:rsidR="006723D3" w:rsidRDefault="006723D3" w:rsidP="006723D3">
      <w:pPr>
        <w:rPr>
          <w:rFonts w:eastAsiaTheme="minorHAnsi"/>
        </w:rPr>
      </w:pPr>
    </w:p>
    <w:p w:rsidR="006723D3" w:rsidRDefault="006723D3" w:rsidP="006723D3">
      <w:pPr>
        <w:rPr>
          <w:rFonts w:eastAsiaTheme="minorHAnsi"/>
        </w:rPr>
      </w:pPr>
    </w:p>
    <w:p w:rsidR="006723D3" w:rsidRDefault="006723D3" w:rsidP="006723D3">
      <w:pPr>
        <w:rPr>
          <w:rFonts w:eastAsiaTheme="minorHAnsi"/>
        </w:rPr>
      </w:pPr>
    </w:p>
    <w:p w:rsidR="00F27F61" w:rsidRPr="00F27F61" w:rsidRDefault="002670DE" w:rsidP="009E151E">
      <w:pPr>
        <w:pStyle w:val="Titre2"/>
        <w:spacing w:line="276" w:lineRule="auto"/>
        <w:jc w:val="both"/>
        <w:rPr>
          <w:rFonts w:eastAsiaTheme="minorHAnsi"/>
          <w:b/>
          <w:bCs/>
          <w:sz w:val="24"/>
          <w:lang w:eastAsia="en-US"/>
        </w:rPr>
      </w:pPr>
      <w:r>
        <w:rPr>
          <w:b/>
          <w:bCs/>
          <w:sz w:val="24"/>
        </w:rPr>
        <w:lastRenderedPageBreak/>
        <w:t>IV.</w:t>
      </w:r>
      <w:r w:rsidR="009E151E">
        <w:rPr>
          <w:b/>
          <w:bCs/>
          <w:sz w:val="24"/>
        </w:rPr>
        <w:t>5.</w:t>
      </w:r>
      <w:r w:rsidR="00F27F61" w:rsidRPr="00F27F61">
        <w:rPr>
          <w:b/>
          <w:bCs/>
          <w:sz w:val="24"/>
        </w:rPr>
        <w:t>Pile à combustible à carbonate fondu (MCFC)</w:t>
      </w:r>
    </w:p>
    <w:p w:rsidR="00F27F61" w:rsidRPr="00F27F61" w:rsidRDefault="00F27F61" w:rsidP="00F27F61">
      <w:pPr>
        <w:pStyle w:val="Titre2"/>
        <w:spacing w:line="276" w:lineRule="auto"/>
        <w:ind w:firstLine="284"/>
        <w:jc w:val="both"/>
        <w:rPr>
          <w:rFonts w:eastAsiaTheme="minorHAnsi"/>
          <w:b/>
          <w:bCs/>
          <w:sz w:val="24"/>
          <w:lang w:eastAsia="en-US"/>
        </w:rPr>
      </w:pPr>
      <w:r w:rsidRPr="00F27F61">
        <w:rPr>
          <w:sz w:val="24"/>
        </w:rPr>
        <w:t>L'électrolyte de cette pile à combustible est généralement une combinaison de carbonates alcalins, qui est retenue dans une matrice céramique de LiAlO2. La pile à combustible fonctionne à 600 à 700 °C où les carbonates alcalins forment un sel fondu hautement conducteur, les ions carbonates assurant la conduction ionique. Aux températures de fonctionnement élevées des MCFC, le Ni (anode) et l'oxyde de nickel (cathode) sont adéquats pour favoriser la réaction. Les métaux nobles ne sont pas nécessaires au fonctionnement et de nombreux hydrocarbures courants peuvent être reformés en interne.</w:t>
      </w:r>
    </w:p>
    <w:p w:rsidR="00F27F61" w:rsidRDefault="00F27F61" w:rsidP="00FF1812">
      <w:pPr>
        <w:pStyle w:val="Titre2"/>
        <w:spacing w:line="276" w:lineRule="auto"/>
        <w:jc w:val="both"/>
        <w:rPr>
          <w:rFonts w:eastAsiaTheme="minorHAnsi"/>
          <w:b/>
          <w:bCs/>
          <w:sz w:val="24"/>
          <w:lang w:eastAsia="en-US"/>
        </w:rPr>
      </w:pPr>
    </w:p>
    <w:p w:rsidR="00F27F61" w:rsidRDefault="00F27F61" w:rsidP="00F27F61">
      <w:pPr>
        <w:pStyle w:val="Titre2"/>
        <w:spacing w:line="276" w:lineRule="auto"/>
        <w:jc w:val="center"/>
        <w:rPr>
          <w:rFonts w:eastAsiaTheme="minorHAnsi"/>
          <w:b/>
          <w:bCs/>
          <w:sz w:val="24"/>
          <w:lang w:eastAsia="en-US"/>
        </w:rPr>
      </w:pPr>
      <w:r>
        <w:rPr>
          <w:rFonts w:eastAsiaTheme="minorHAnsi"/>
          <w:b/>
          <w:bCs/>
          <w:noProof/>
          <w:sz w:val="24"/>
          <w:lang w:eastAsia="fr-FR"/>
        </w:rPr>
        <w:drawing>
          <wp:inline distT="0" distB="0" distL="0" distR="0">
            <wp:extent cx="2490934" cy="2896172"/>
            <wp:effectExtent l="19050" t="0" r="4616"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rcRect/>
                    <a:stretch>
                      <a:fillRect/>
                    </a:stretch>
                  </pic:blipFill>
                  <pic:spPr bwMode="auto">
                    <a:xfrm>
                      <a:off x="0" y="0"/>
                      <a:ext cx="2490756" cy="2895966"/>
                    </a:xfrm>
                    <a:prstGeom prst="rect">
                      <a:avLst/>
                    </a:prstGeom>
                    <a:noFill/>
                    <a:ln w="9525">
                      <a:noFill/>
                      <a:miter lim="800000"/>
                      <a:headEnd/>
                      <a:tailEnd/>
                    </a:ln>
                  </pic:spPr>
                </pic:pic>
              </a:graphicData>
            </a:graphic>
          </wp:inline>
        </w:drawing>
      </w:r>
    </w:p>
    <w:p w:rsidR="00F27F61" w:rsidRPr="0045300B" w:rsidRDefault="0045300B" w:rsidP="00942E26">
      <w:pPr>
        <w:pStyle w:val="Sansinterligne"/>
        <w:jc w:val="center"/>
        <w:rPr>
          <w:rFonts w:asciiTheme="majorBidi" w:hAnsiTheme="majorBidi" w:cstheme="majorBidi"/>
          <w:sz w:val="24"/>
        </w:rPr>
      </w:pPr>
      <w:r>
        <w:rPr>
          <w:b/>
          <w:bCs/>
          <w:sz w:val="24"/>
        </w:rPr>
        <w:tab/>
      </w:r>
      <w:r w:rsidRPr="002F5F29">
        <w:rPr>
          <w:rFonts w:asciiTheme="majorBidi" w:hAnsiTheme="majorBidi" w:cstheme="majorBidi"/>
          <w:b/>
          <w:bCs/>
          <w:sz w:val="24"/>
          <w:szCs w:val="24"/>
        </w:rPr>
        <w:t xml:space="preserve">Figure </w:t>
      </w:r>
      <w:r w:rsidR="00942E26" w:rsidRPr="00942E26">
        <w:rPr>
          <w:rFonts w:asciiTheme="majorBidi" w:hAnsiTheme="majorBidi" w:cstheme="majorBidi"/>
          <w:b/>
          <w:bCs/>
          <w:sz w:val="24"/>
        </w:rPr>
        <w:t>IV.</w:t>
      </w:r>
      <w:r w:rsidR="00942E26">
        <w:rPr>
          <w:rFonts w:asciiTheme="majorBidi" w:hAnsiTheme="majorBidi" w:cstheme="majorBidi"/>
          <w:b/>
          <w:bCs/>
          <w:sz w:val="24"/>
        </w:rPr>
        <w:t>9</w:t>
      </w:r>
      <w:r w:rsidR="00942E26">
        <w:rPr>
          <w:b/>
          <w:bCs/>
        </w:rPr>
        <w:t> </w:t>
      </w:r>
      <w:r>
        <w:rPr>
          <w:rFonts w:asciiTheme="majorBidi" w:hAnsiTheme="majorBidi" w:cstheme="majorBidi"/>
          <w:b/>
          <w:bCs/>
          <w:sz w:val="24"/>
          <w:szCs w:val="24"/>
        </w:rPr>
        <w:t>:</w:t>
      </w:r>
      <w:r w:rsidRPr="002F5F29">
        <w:rPr>
          <w:rFonts w:asciiTheme="majorBidi" w:hAnsiTheme="majorBidi" w:cstheme="majorBidi"/>
          <w:sz w:val="24"/>
          <w:szCs w:val="24"/>
        </w:rPr>
        <w:t xml:space="preserve"> </w:t>
      </w:r>
      <w:r w:rsidRPr="00C05399">
        <w:rPr>
          <w:rStyle w:val="Titre2Car"/>
          <w:rFonts w:eastAsiaTheme="minorHAnsi"/>
          <w:sz w:val="24"/>
        </w:rPr>
        <w:t xml:space="preserve">Pile </w:t>
      </w:r>
      <w:r w:rsidRPr="0045300B">
        <w:rPr>
          <w:rFonts w:asciiTheme="majorBidi" w:hAnsiTheme="majorBidi" w:cstheme="majorBidi"/>
          <w:sz w:val="24"/>
          <w:szCs w:val="24"/>
        </w:rPr>
        <w:t>MCFC</w:t>
      </w:r>
    </w:p>
    <w:p w:rsidR="00F27F61" w:rsidRPr="00FE40F4" w:rsidRDefault="002670DE" w:rsidP="00FE40F4">
      <w:pPr>
        <w:rPr>
          <w:rFonts w:asciiTheme="majorBidi" w:hAnsiTheme="majorBidi" w:cstheme="majorBidi"/>
          <w:b/>
          <w:bCs/>
        </w:rPr>
      </w:pPr>
      <w:r>
        <w:rPr>
          <w:b/>
          <w:bCs/>
        </w:rPr>
        <w:t>IV.</w:t>
      </w:r>
      <w:r w:rsidR="009E151E">
        <w:rPr>
          <w:b/>
          <w:bCs/>
        </w:rPr>
        <w:t>5.1.</w:t>
      </w:r>
      <w:r w:rsidR="00F27F61" w:rsidRPr="00CA4863">
        <w:rPr>
          <w:rFonts w:asciiTheme="majorBidi" w:hAnsiTheme="majorBidi" w:cstheme="majorBidi"/>
          <w:b/>
          <w:bCs/>
        </w:rPr>
        <w:t>Réactions él</w:t>
      </w:r>
      <w:r w:rsidR="00F27F61">
        <w:rPr>
          <w:rFonts w:asciiTheme="majorBidi" w:hAnsiTheme="majorBidi" w:cstheme="majorBidi"/>
          <w:b/>
          <w:bCs/>
        </w:rPr>
        <w:t>ectr</w:t>
      </w:r>
      <w:r w:rsidR="00F27F61" w:rsidRPr="00CA4863">
        <w:rPr>
          <w:rFonts w:asciiTheme="majorBidi" w:hAnsiTheme="majorBidi" w:cstheme="majorBidi"/>
          <w:b/>
          <w:bCs/>
        </w:rPr>
        <w:t>ochimiques</w:t>
      </w:r>
    </w:p>
    <w:p w:rsidR="009A16BF" w:rsidRPr="00561D7F" w:rsidRDefault="009A16BF" w:rsidP="00FE40F4">
      <w:pPr>
        <w:rPr>
          <w:rFonts w:asciiTheme="majorBidi" w:hAnsiTheme="majorBidi" w:cstheme="majorBidi"/>
          <w:vertAlign w:val="superscript"/>
          <w:lang w:val="pt-BR"/>
        </w:rPr>
      </w:pPr>
      <w:r w:rsidRPr="00561D7F">
        <w:rPr>
          <w:rFonts w:asciiTheme="majorBidi" w:hAnsiTheme="majorBidi" w:cstheme="majorBidi"/>
          <w:lang w:val="pt-BR"/>
        </w:rPr>
        <w:t>À</w:t>
      </w:r>
      <w:r w:rsidR="00F27F61" w:rsidRPr="00561D7F">
        <w:rPr>
          <w:rFonts w:asciiTheme="majorBidi" w:hAnsiTheme="majorBidi" w:cstheme="majorBidi"/>
          <w:lang w:val="pt-BR"/>
        </w:rPr>
        <w:t xml:space="preserve"> la </w:t>
      </w:r>
      <w:r w:rsidRPr="00561D7F">
        <w:rPr>
          <w:rFonts w:asciiTheme="majorBidi" w:hAnsiTheme="majorBidi" w:cstheme="majorBidi"/>
          <w:lang w:val="pt-BR"/>
        </w:rPr>
        <w:t>cathode:</w:t>
      </w:r>
      <w:r w:rsidR="00F27F61" w:rsidRPr="00561D7F">
        <w:rPr>
          <w:rFonts w:asciiTheme="majorBidi" w:hAnsiTheme="majorBidi" w:cstheme="majorBidi"/>
          <w:lang w:val="pt-BR"/>
        </w:rPr>
        <w:t xml:space="preserve"> ½ O</w:t>
      </w:r>
      <w:r w:rsidR="00F27F61" w:rsidRPr="00561D7F">
        <w:rPr>
          <w:rFonts w:asciiTheme="majorBidi" w:hAnsiTheme="majorBidi" w:cstheme="majorBidi"/>
          <w:vertAlign w:val="subscript"/>
          <w:lang w:val="pt-BR"/>
        </w:rPr>
        <w:t>2</w:t>
      </w:r>
      <w:r w:rsidRPr="00561D7F">
        <w:rPr>
          <w:rFonts w:asciiTheme="majorBidi" w:hAnsiTheme="majorBidi" w:cstheme="majorBidi"/>
          <w:vertAlign w:val="subscript"/>
          <w:lang w:val="pt-BR"/>
        </w:rPr>
        <w:t xml:space="preserve"> (g) </w:t>
      </w:r>
      <w:r w:rsidR="00F27F61" w:rsidRPr="00561D7F">
        <w:rPr>
          <w:rFonts w:asciiTheme="majorBidi" w:hAnsiTheme="majorBidi" w:cstheme="majorBidi"/>
          <w:lang w:val="pt-BR"/>
        </w:rPr>
        <w:t>+</w:t>
      </w:r>
      <w:r w:rsidRPr="00561D7F">
        <w:rPr>
          <w:rFonts w:asciiTheme="majorBidi" w:hAnsiTheme="majorBidi" w:cstheme="majorBidi"/>
          <w:lang w:val="pt-BR"/>
        </w:rPr>
        <w:t xml:space="preserve"> </w:t>
      </w:r>
      <w:r w:rsidR="00F27F61" w:rsidRPr="00561D7F">
        <w:rPr>
          <w:rFonts w:asciiTheme="majorBidi" w:hAnsiTheme="majorBidi" w:cstheme="majorBidi"/>
          <w:lang w:val="pt-BR"/>
        </w:rPr>
        <w:t>CO</w:t>
      </w:r>
      <w:r w:rsidR="00F27F61" w:rsidRPr="00561D7F">
        <w:rPr>
          <w:rFonts w:asciiTheme="majorBidi" w:hAnsiTheme="majorBidi" w:cstheme="majorBidi"/>
          <w:vertAlign w:val="subscript"/>
          <w:lang w:val="pt-BR"/>
        </w:rPr>
        <w:t>2</w:t>
      </w:r>
      <w:r w:rsidRPr="00561D7F">
        <w:rPr>
          <w:rFonts w:asciiTheme="majorBidi" w:hAnsiTheme="majorBidi" w:cstheme="majorBidi"/>
          <w:vertAlign w:val="subscript"/>
          <w:lang w:val="pt-BR"/>
        </w:rPr>
        <w:t xml:space="preserve">(g) </w:t>
      </w:r>
      <w:r w:rsidR="00F27F61" w:rsidRPr="00561D7F">
        <w:rPr>
          <w:rFonts w:asciiTheme="majorBidi" w:hAnsiTheme="majorBidi" w:cstheme="majorBidi"/>
          <w:lang w:val="pt-BR"/>
        </w:rPr>
        <w:t>+ 2 e-</w:t>
      </w:r>
      <w:r w:rsidRPr="00561D7F">
        <w:rPr>
          <w:rFonts w:asciiTheme="majorBidi" w:hAnsiTheme="majorBidi" w:cstheme="majorBidi"/>
          <w:lang w:val="pt-BR"/>
        </w:rPr>
        <w:t>……CO</w:t>
      </w:r>
      <w:r w:rsidRPr="00561D7F">
        <w:rPr>
          <w:rFonts w:asciiTheme="majorBidi" w:hAnsiTheme="majorBidi" w:cstheme="majorBidi"/>
          <w:vertAlign w:val="subscript"/>
          <w:lang w:val="pt-BR"/>
        </w:rPr>
        <w:t>3</w:t>
      </w:r>
      <w:r w:rsidRPr="00561D7F">
        <w:rPr>
          <w:rFonts w:asciiTheme="majorBidi" w:hAnsiTheme="majorBidi" w:cstheme="majorBidi"/>
          <w:vertAlign w:val="superscript"/>
          <w:lang w:val="pt-BR"/>
        </w:rPr>
        <w:t>2-</w:t>
      </w:r>
      <w:r w:rsidRPr="00561D7F">
        <w:rPr>
          <w:rFonts w:asciiTheme="majorBidi" w:hAnsiTheme="majorBidi" w:cstheme="majorBidi"/>
          <w:vertAlign w:val="subscript"/>
          <w:lang w:val="pt-BR"/>
        </w:rPr>
        <w:t>(aq)</w:t>
      </w:r>
    </w:p>
    <w:p w:rsidR="00F27F61" w:rsidRPr="00561D7F" w:rsidRDefault="009A16BF" w:rsidP="00FE40F4">
      <w:pPr>
        <w:rPr>
          <w:rFonts w:asciiTheme="majorBidi" w:hAnsiTheme="majorBidi" w:cstheme="majorBidi"/>
          <w:lang w:val="pt-BR"/>
        </w:rPr>
      </w:pPr>
      <w:r w:rsidRPr="00561D7F">
        <w:rPr>
          <w:rFonts w:asciiTheme="majorBidi" w:hAnsiTheme="majorBidi" w:cstheme="majorBidi"/>
          <w:lang w:val="pt-BR"/>
        </w:rPr>
        <w:t>À l’anode: H</w:t>
      </w:r>
      <w:r w:rsidRPr="00561D7F">
        <w:rPr>
          <w:rFonts w:asciiTheme="majorBidi" w:hAnsiTheme="majorBidi" w:cstheme="majorBidi"/>
          <w:vertAlign w:val="subscript"/>
          <w:lang w:val="pt-BR"/>
        </w:rPr>
        <w:t xml:space="preserve">2 </w:t>
      </w:r>
      <w:r w:rsidRPr="00561D7F">
        <w:rPr>
          <w:rFonts w:asciiTheme="majorBidi" w:hAnsiTheme="majorBidi" w:cstheme="majorBidi"/>
          <w:lang w:val="pt-BR"/>
        </w:rPr>
        <w:t>+ CO</w:t>
      </w:r>
      <w:r w:rsidRPr="00561D7F">
        <w:rPr>
          <w:rFonts w:asciiTheme="majorBidi" w:hAnsiTheme="majorBidi" w:cstheme="majorBidi"/>
          <w:vertAlign w:val="subscript"/>
          <w:lang w:val="pt-BR"/>
        </w:rPr>
        <w:t>3</w:t>
      </w:r>
      <w:r w:rsidRPr="00561D7F">
        <w:rPr>
          <w:rFonts w:asciiTheme="majorBidi" w:hAnsiTheme="majorBidi" w:cstheme="majorBidi"/>
          <w:vertAlign w:val="superscript"/>
          <w:lang w:val="pt-BR"/>
        </w:rPr>
        <w:t>2-</w:t>
      </w:r>
      <w:r w:rsidRPr="00561D7F">
        <w:rPr>
          <w:rFonts w:asciiTheme="majorBidi" w:hAnsiTheme="majorBidi" w:cstheme="majorBidi"/>
          <w:vertAlign w:val="subscript"/>
          <w:lang w:val="pt-BR"/>
        </w:rPr>
        <w:t>(aq)………</w:t>
      </w:r>
      <w:r w:rsidRPr="00561D7F">
        <w:rPr>
          <w:rFonts w:asciiTheme="majorBidi" w:hAnsiTheme="majorBidi" w:cstheme="majorBidi"/>
          <w:lang w:val="pt-BR"/>
        </w:rPr>
        <w:t>H</w:t>
      </w:r>
      <w:r w:rsidRPr="00561D7F">
        <w:rPr>
          <w:rFonts w:asciiTheme="majorBidi" w:hAnsiTheme="majorBidi" w:cstheme="majorBidi"/>
          <w:vertAlign w:val="subscript"/>
          <w:lang w:val="pt-BR"/>
        </w:rPr>
        <w:t>2</w:t>
      </w:r>
      <w:r w:rsidRPr="00561D7F">
        <w:rPr>
          <w:rFonts w:asciiTheme="majorBidi" w:hAnsiTheme="majorBidi" w:cstheme="majorBidi"/>
          <w:lang w:val="pt-BR"/>
        </w:rPr>
        <w:t>O</w:t>
      </w:r>
      <w:r w:rsidRPr="00561D7F">
        <w:rPr>
          <w:rFonts w:asciiTheme="majorBidi" w:hAnsiTheme="majorBidi" w:cstheme="majorBidi"/>
          <w:vertAlign w:val="subscript"/>
          <w:lang w:val="pt-BR"/>
        </w:rPr>
        <w:t>(l)</w:t>
      </w:r>
      <w:r w:rsidRPr="00561D7F">
        <w:rPr>
          <w:rFonts w:asciiTheme="majorBidi" w:hAnsiTheme="majorBidi" w:cstheme="majorBidi"/>
          <w:lang w:val="pt-BR"/>
        </w:rPr>
        <w:t xml:space="preserve"> + CO</w:t>
      </w:r>
      <w:r w:rsidRPr="00561D7F">
        <w:rPr>
          <w:rFonts w:asciiTheme="majorBidi" w:hAnsiTheme="majorBidi" w:cstheme="majorBidi"/>
          <w:vertAlign w:val="subscript"/>
          <w:lang w:val="pt-BR"/>
        </w:rPr>
        <w:t xml:space="preserve">2(g) </w:t>
      </w:r>
      <w:r w:rsidRPr="00561D7F">
        <w:rPr>
          <w:rFonts w:asciiTheme="majorBidi" w:hAnsiTheme="majorBidi" w:cstheme="majorBidi"/>
          <w:lang w:val="pt-BR"/>
        </w:rPr>
        <w:t>+ 2 e-</w:t>
      </w:r>
    </w:p>
    <w:p w:rsidR="009A16BF" w:rsidRPr="00561D7F" w:rsidRDefault="009A16BF" w:rsidP="009A16BF">
      <w:pPr>
        <w:rPr>
          <w:rFonts w:asciiTheme="majorBidi" w:hAnsiTheme="majorBidi" w:cstheme="majorBidi"/>
          <w:lang w:val="pt-BR"/>
        </w:rPr>
      </w:pPr>
      <w:r w:rsidRPr="00010E10">
        <w:rPr>
          <w:rFonts w:asciiTheme="majorBidi" w:hAnsiTheme="majorBidi" w:cstheme="majorBidi"/>
        </w:rPr>
        <w:t>La réaction .globale est</w:t>
      </w:r>
      <w:r>
        <w:rPr>
          <w:rFonts w:asciiTheme="majorBidi" w:hAnsiTheme="majorBidi" w:cstheme="majorBidi"/>
        </w:rPr>
        <w:t> :</w:t>
      </w:r>
      <w:r w:rsidRPr="009A16BF">
        <w:rPr>
          <w:rFonts w:asciiTheme="majorBidi" w:hAnsiTheme="majorBidi" w:cstheme="majorBidi"/>
        </w:rPr>
        <w:t xml:space="preserve"> H</w:t>
      </w:r>
      <w:r w:rsidRPr="009A16BF">
        <w:rPr>
          <w:rFonts w:asciiTheme="majorBidi" w:hAnsiTheme="majorBidi" w:cstheme="majorBidi"/>
          <w:vertAlign w:val="subscript"/>
        </w:rPr>
        <w:t>2</w:t>
      </w:r>
      <w:r>
        <w:rPr>
          <w:rFonts w:asciiTheme="majorBidi" w:hAnsiTheme="majorBidi" w:cstheme="majorBidi"/>
          <w:vertAlign w:val="subscript"/>
        </w:rPr>
        <w:t xml:space="preserve"> </w:t>
      </w:r>
      <w:r>
        <w:rPr>
          <w:rFonts w:asciiTheme="majorBidi" w:hAnsiTheme="majorBidi" w:cstheme="majorBidi"/>
        </w:rPr>
        <w:t>+</w:t>
      </w:r>
      <w:r w:rsidRPr="009A16BF">
        <w:rPr>
          <w:rFonts w:asciiTheme="majorBidi" w:hAnsiTheme="majorBidi" w:cstheme="majorBidi"/>
        </w:rPr>
        <w:t>½ O</w:t>
      </w:r>
      <w:r w:rsidRPr="009A16BF">
        <w:rPr>
          <w:rFonts w:asciiTheme="majorBidi" w:hAnsiTheme="majorBidi" w:cstheme="majorBidi"/>
          <w:vertAlign w:val="subscript"/>
        </w:rPr>
        <w:t>2 (g</w:t>
      </w:r>
      <w:r>
        <w:rPr>
          <w:rFonts w:asciiTheme="majorBidi" w:hAnsiTheme="majorBidi" w:cstheme="majorBidi"/>
          <w:vertAlign w:val="subscript"/>
        </w:rPr>
        <w:t xml:space="preserve">) </w:t>
      </w:r>
      <w:r>
        <w:rPr>
          <w:rFonts w:asciiTheme="majorBidi" w:hAnsiTheme="majorBidi" w:cstheme="majorBidi"/>
        </w:rPr>
        <w:t>+</w:t>
      </w:r>
      <w:r w:rsidRPr="009A16BF">
        <w:rPr>
          <w:rFonts w:asciiTheme="majorBidi" w:hAnsiTheme="majorBidi" w:cstheme="majorBidi"/>
        </w:rPr>
        <w:t xml:space="preserve"> CO</w:t>
      </w:r>
      <w:r w:rsidRPr="009A16BF">
        <w:rPr>
          <w:rFonts w:asciiTheme="majorBidi" w:hAnsiTheme="majorBidi" w:cstheme="majorBidi"/>
          <w:vertAlign w:val="subscript"/>
        </w:rPr>
        <w:t>2(g</w:t>
      </w:r>
      <w:r>
        <w:rPr>
          <w:rFonts w:asciiTheme="majorBidi" w:hAnsiTheme="majorBidi" w:cstheme="majorBidi"/>
          <w:vertAlign w:val="subscript"/>
        </w:rPr>
        <w:t>)</w:t>
      </w:r>
      <w:r>
        <w:rPr>
          <w:rFonts w:asciiTheme="majorBidi" w:hAnsiTheme="majorBidi" w:cstheme="majorBidi"/>
        </w:rPr>
        <w:t>(</w:t>
      </w:r>
      <w:r w:rsidRPr="009A16BF">
        <w:rPr>
          <w:rFonts w:asciiTheme="majorBidi" w:hAnsiTheme="majorBidi" w:cstheme="majorBidi"/>
        </w:rPr>
        <w:t xml:space="preserve"> cathode</w:t>
      </w:r>
      <w:r>
        <w:rPr>
          <w:rFonts w:asciiTheme="majorBidi" w:hAnsiTheme="majorBidi" w:cstheme="majorBidi"/>
        </w:rPr>
        <w:t>)….</w:t>
      </w:r>
      <w:r w:rsidRPr="009A16BF">
        <w:rPr>
          <w:rFonts w:asciiTheme="majorBidi" w:hAnsiTheme="majorBidi" w:cstheme="majorBidi"/>
        </w:rPr>
        <w:t xml:space="preserve"> </w:t>
      </w:r>
      <w:r w:rsidRPr="00561D7F">
        <w:rPr>
          <w:rFonts w:asciiTheme="majorBidi" w:hAnsiTheme="majorBidi" w:cstheme="majorBidi"/>
          <w:lang w:val="pt-BR"/>
        </w:rPr>
        <w:t>H</w:t>
      </w:r>
      <w:r w:rsidRPr="00561D7F">
        <w:rPr>
          <w:rFonts w:asciiTheme="majorBidi" w:hAnsiTheme="majorBidi" w:cstheme="majorBidi"/>
          <w:vertAlign w:val="subscript"/>
          <w:lang w:val="pt-BR"/>
        </w:rPr>
        <w:t>2</w:t>
      </w:r>
      <w:r w:rsidRPr="00561D7F">
        <w:rPr>
          <w:rFonts w:asciiTheme="majorBidi" w:hAnsiTheme="majorBidi" w:cstheme="majorBidi"/>
          <w:lang w:val="pt-BR"/>
        </w:rPr>
        <w:t>O</w:t>
      </w:r>
      <w:r w:rsidRPr="00561D7F">
        <w:rPr>
          <w:rFonts w:asciiTheme="majorBidi" w:hAnsiTheme="majorBidi" w:cstheme="majorBidi"/>
          <w:vertAlign w:val="subscript"/>
          <w:lang w:val="pt-BR"/>
        </w:rPr>
        <w:t>(l)</w:t>
      </w:r>
      <w:r w:rsidRPr="00561D7F">
        <w:rPr>
          <w:rFonts w:asciiTheme="majorBidi" w:hAnsiTheme="majorBidi" w:cstheme="majorBidi"/>
          <w:lang w:val="pt-BR"/>
        </w:rPr>
        <w:t xml:space="preserve"> + CO</w:t>
      </w:r>
      <w:r w:rsidRPr="00561D7F">
        <w:rPr>
          <w:rFonts w:asciiTheme="majorBidi" w:hAnsiTheme="majorBidi" w:cstheme="majorBidi"/>
          <w:vertAlign w:val="subscript"/>
          <w:lang w:val="pt-BR"/>
        </w:rPr>
        <w:t>2(g) )</w:t>
      </w:r>
      <w:r w:rsidRPr="00561D7F">
        <w:rPr>
          <w:rFonts w:asciiTheme="majorBidi" w:hAnsiTheme="majorBidi" w:cstheme="majorBidi"/>
          <w:lang w:val="pt-BR"/>
        </w:rPr>
        <w:t>( anode)</w:t>
      </w:r>
    </w:p>
    <w:p w:rsidR="00F27F61" w:rsidRPr="00561D7F" w:rsidRDefault="00F27F61" w:rsidP="00F27F61">
      <w:pPr>
        <w:rPr>
          <w:rFonts w:asciiTheme="majorBidi" w:hAnsiTheme="majorBidi" w:cstheme="majorBidi"/>
          <w:lang w:val="pt-BR"/>
        </w:rPr>
      </w:pPr>
    </w:p>
    <w:p w:rsidR="009A16BF" w:rsidRPr="009E151E" w:rsidRDefault="009A16BF" w:rsidP="009E151E">
      <w:pPr>
        <w:pStyle w:val="Paragraphedeliste"/>
        <w:numPr>
          <w:ilvl w:val="0"/>
          <w:numId w:val="11"/>
        </w:numPr>
        <w:rPr>
          <w:b/>
          <w:bCs/>
        </w:rPr>
      </w:pPr>
      <w:r w:rsidRPr="009E151E">
        <w:rPr>
          <w:b/>
          <w:bCs/>
        </w:rPr>
        <w:t>Avantages</w:t>
      </w:r>
    </w:p>
    <w:p w:rsidR="00F27F61" w:rsidRDefault="009A16BF" w:rsidP="00FE40F4">
      <w:pPr>
        <w:ind w:firstLine="284"/>
        <w:jc w:val="both"/>
      </w:pPr>
      <w:r>
        <w:t>La température de fonctionnement relativement élevée du MCFC (650 °C) présente plusieurs avantages : aucun électro catalyseur coûteux n'est nécessaire car les électrodes en nickel fournissent une activité suffisante, et le CO et certains hydrocarbures sont des carburants pour le MCFC, car ils sont converti en hydrogène dans la pile. De plus, la chaleur perdue à haute température permet l'utilisation d'un cycle de fond</w:t>
      </w:r>
      <w:r w:rsidR="00FE40F4">
        <w:t>.</w:t>
      </w:r>
    </w:p>
    <w:p w:rsidR="00FE40F4" w:rsidRDefault="00FE40F4" w:rsidP="00FE40F4">
      <w:pPr>
        <w:jc w:val="both"/>
      </w:pPr>
    </w:p>
    <w:p w:rsidR="00FE40F4" w:rsidRDefault="00FE40F4" w:rsidP="009E151E">
      <w:pPr>
        <w:pStyle w:val="Paragraphedeliste"/>
        <w:numPr>
          <w:ilvl w:val="0"/>
          <w:numId w:val="11"/>
        </w:numPr>
        <w:jc w:val="both"/>
      </w:pPr>
      <w:r w:rsidRPr="009E151E">
        <w:rPr>
          <w:b/>
          <w:bCs/>
        </w:rPr>
        <w:t>Inconvénients</w:t>
      </w:r>
      <w:r>
        <w:t xml:space="preserve"> </w:t>
      </w:r>
    </w:p>
    <w:p w:rsidR="00F27F61" w:rsidRDefault="00FE40F4" w:rsidP="00FE40F4">
      <w:pPr>
        <w:ind w:firstLine="284"/>
        <w:jc w:val="both"/>
      </w:pPr>
      <w:r>
        <w:t>Le principal défi pour les développeurs de MCFC provient de l'électrolyte très corrosif et mobile, qui nécessite l'utilisation de nickel et d'acier inoxydable de haute qualité comme matériel de cellule .Les températures plus élevées favorisent les problèmes de matériaux, affectant la stabilité mécanique et la durée de vie de la pile.</w:t>
      </w:r>
    </w:p>
    <w:p w:rsidR="00FE40F4" w:rsidRDefault="00FE40F4" w:rsidP="00FE40F4">
      <w:pPr>
        <w:rPr>
          <w:b/>
          <w:bCs/>
        </w:rPr>
      </w:pPr>
    </w:p>
    <w:p w:rsidR="00FE40F4" w:rsidRPr="00FE40F4" w:rsidRDefault="00FE40F4" w:rsidP="00FE40F4">
      <w:pPr>
        <w:rPr>
          <w:rFonts w:eastAsiaTheme="minorHAnsi"/>
          <w:b/>
          <w:bCs/>
        </w:rPr>
      </w:pPr>
      <w:r w:rsidRPr="00024E8B">
        <w:rPr>
          <w:b/>
          <w:bCs/>
        </w:rPr>
        <w:t>Applications</w:t>
      </w:r>
    </w:p>
    <w:p w:rsidR="00FE40F4" w:rsidRPr="00FE40F4" w:rsidRDefault="00FE40F4" w:rsidP="00FE40F4">
      <w:pPr>
        <w:ind w:firstLine="284"/>
        <w:jc w:val="both"/>
        <w:rPr>
          <w:rFonts w:asciiTheme="majorBidi" w:hAnsiTheme="majorBidi" w:cstheme="majorBidi"/>
        </w:rPr>
      </w:pPr>
      <w:r w:rsidRPr="00FE40F4">
        <w:rPr>
          <w:rFonts w:asciiTheme="majorBidi" w:hAnsiTheme="majorBidi" w:cstheme="majorBidi"/>
          <w:color w:val="040C28"/>
        </w:rPr>
        <w:t>Les MCFC sont actuellement développées pour les applications dans les centrales électriques au gaz naturel et au charbon, les applications industrielles et militaires</w:t>
      </w:r>
      <w:r>
        <w:rPr>
          <w:rFonts w:asciiTheme="majorBidi" w:hAnsiTheme="majorBidi" w:cstheme="majorBidi"/>
          <w:color w:val="040C28"/>
        </w:rPr>
        <w:t>.</w:t>
      </w:r>
    </w:p>
    <w:p w:rsidR="00117EA5" w:rsidRPr="00FF1812" w:rsidRDefault="009E151E" w:rsidP="009E151E">
      <w:pPr>
        <w:pStyle w:val="Titre2"/>
        <w:spacing w:line="276" w:lineRule="auto"/>
        <w:jc w:val="both"/>
        <w:rPr>
          <w:rFonts w:eastAsiaTheme="minorHAnsi"/>
          <w:b/>
          <w:bCs/>
          <w:sz w:val="24"/>
          <w:lang w:eastAsia="en-US"/>
        </w:rPr>
      </w:pPr>
      <w:r w:rsidRPr="00713861">
        <w:rPr>
          <w:b/>
          <w:bCs/>
          <w:sz w:val="24"/>
        </w:rPr>
        <w:lastRenderedPageBreak/>
        <w:t>IV.</w:t>
      </w:r>
      <w:r>
        <w:rPr>
          <w:b/>
          <w:bCs/>
          <w:sz w:val="24"/>
        </w:rPr>
        <w:t>6.</w:t>
      </w:r>
      <w:r w:rsidR="00FF1812" w:rsidRPr="00FF1812">
        <w:rPr>
          <w:rFonts w:eastAsiaTheme="minorHAnsi"/>
          <w:b/>
          <w:bCs/>
          <w:sz w:val="24"/>
          <w:lang w:eastAsia="en-US"/>
        </w:rPr>
        <w:t>Applications</w:t>
      </w:r>
      <w:r w:rsidR="006723D3" w:rsidRPr="00FF1812">
        <w:rPr>
          <w:rFonts w:eastAsiaTheme="minorHAnsi"/>
          <w:b/>
          <w:bCs/>
          <w:sz w:val="24"/>
          <w:lang w:eastAsia="en-US"/>
        </w:rPr>
        <w:t xml:space="preserve"> de l'hydrogène</w:t>
      </w:r>
    </w:p>
    <w:p w:rsidR="006723D3" w:rsidRPr="00FF1812" w:rsidRDefault="009E151E" w:rsidP="00FF1812">
      <w:pPr>
        <w:pStyle w:val="Titre2"/>
        <w:spacing w:line="276" w:lineRule="auto"/>
        <w:jc w:val="both"/>
        <w:rPr>
          <w:rFonts w:eastAsiaTheme="minorHAnsi"/>
          <w:b/>
          <w:bCs/>
          <w:sz w:val="24"/>
        </w:rPr>
      </w:pPr>
      <w:r w:rsidRPr="00713861">
        <w:rPr>
          <w:b/>
          <w:bCs/>
          <w:sz w:val="24"/>
        </w:rPr>
        <w:t>IV.</w:t>
      </w:r>
      <w:r>
        <w:rPr>
          <w:b/>
          <w:bCs/>
          <w:sz w:val="24"/>
        </w:rPr>
        <w:t>6.1.</w:t>
      </w:r>
      <w:r w:rsidR="00FF1812" w:rsidRPr="00FF1812">
        <w:rPr>
          <w:b/>
          <w:bCs/>
          <w:color w:val="000000"/>
          <w:sz w:val="24"/>
        </w:rPr>
        <w:t>Applications</w:t>
      </w:r>
      <w:r w:rsidR="00117EA5" w:rsidRPr="00FF1812">
        <w:rPr>
          <w:b/>
          <w:bCs/>
          <w:color w:val="000000"/>
          <w:sz w:val="24"/>
        </w:rPr>
        <w:t xml:space="preserve"> de l’hydrogène dans l’industrie </w:t>
      </w:r>
    </w:p>
    <w:p w:rsidR="001946CB" w:rsidRPr="001946CB" w:rsidRDefault="001946CB" w:rsidP="001946CB">
      <w:pPr>
        <w:pStyle w:val="Titre2"/>
        <w:spacing w:line="276" w:lineRule="auto"/>
        <w:jc w:val="both"/>
        <w:rPr>
          <w:rFonts w:asciiTheme="majorBidi" w:hAnsiTheme="majorBidi" w:cstheme="majorBidi"/>
          <w:sz w:val="24"/>
        </w:rPr>
      </w:pPr>
      <w:r w:rsidRPr="001946CB">
        <w:rPr>
          <w:rFonts w:asciiTheme="majorBidi" w:hAnsiTheme="majorBidi" w:cstheme="majorBidi"/>
          <w:sz w:val="24"/>
        </w:rPr>
        <w:t>L’hydrogène peut être converti en électricité, en chaleur ou en force motrice selon l’usage final. Il a l’avantage de présenter une capacité de stockage (problématique avec l’électricité) et de pouvoir être produit sans émission de CO</w:t>
      </w:r>
      <w:r w:rsidRPr="001946CB">
        <w:rPr>
          <w:rFonts w:asciiTheme="majorBidi" w:hAnsiTheme="majorBidi" w:cstheme="majorBidi"/>
          <w:sz w:val="24"/>
          <w:vertAlign w:val="subscript"/>
        </w:rPr>
        <w:t>2</w:t>
      </w:r>
      <w:r w:rsidRPr="001946CB">
        <w:rPr>
          <w:rFonts w:asciiTheme="majorBidi" w:hAnsiTheme="majorBidi" w:cstheme="majorBidi"/>
          <w:sz w:val="24"/>
        </w:rPr>
        <w:t>. En tant que vecteur énergétique, il trouve ainsi :</w:t>
      </w:r>
    </w:p>
    <w:p w:rsidR="001946CB" w:rsidRPr="001946CB" w:rsidRDefault="001946CB" w:rsidP="00076719">
      <w:pPr>
        <w:pStyle w:val="Titre2"/>
        <w:numPr>
          <w:ilvl w:val="0"/>
          <w:numId w:val="40"/>
        </w:numPr>
        <w:spacing w:line="276" w:lineRule="auto"/>
        <w:jc w:val="both"/>
        <w:rPr>
          <w:rFonts w:asciiTheme="majorBidi" w:hAnsiTheme="majorBidi" w:cstheme="majorBidi"/>
          <w:sz w:val="24"/>
        </w:rPr>
      </w:pPr>
      <w:r w:rsidRPr="001946CB">
        <w:rPr>
          <w:rStyle w:val="lev"/>
          <w:rFonts w:asciiTheme="majorBidi" w:hAnsiTheme="majorBidi" w:cstheme="majorBidi"/>
          <w:color w:val="333333"/>
          <w:sz w:val="24"/>
        </w:rPr>
        <w:t>Des applications  stationnaires</w:t>
      </w:r>
      <w:r w:rsidRPr="001946CB">
        <w:rPr>
          <w:rFonts w:asciiTheme="majorBidi" w:hAnsiTheme="majorBidi" w:cstheme="majorBidi"/>
          <w:sz w:val="24"/>
        </w:rPr>
        <w:t> : stockage d’énergie dans les bâtiments en assurant une fourniture d’électricité et de chaleur grâce à la cogénération, ce qui permettrait le développement des bâtiments à énergie positive ;</w:t>
      </w:r>
    </w:p>
    <w:p w:rsidR="001946CB" w:rsidRPr="001946CB" w:rsidRDefault="001946CB" w:rsidP="00076719">
      <w:pPr>
        <w:pStyle w:val="Titre2"/>
        <w:numPr>
          <w:ilvl w:val="0"/>
          <w:numId w:val="40"/>
        </w:numPr>
        <w:spacing w:line="276" w:lineRule="auto"/>
        <w:jc w:val="both"/>
        <w:rPr>
          <w:rFonts w:asciiTheme="majorBidi" w:hAnsiTheme="majorBidi" w:cstheme="majorBidi"/>
          <w:sz w:val="24"/>
        </w:rPr>
      </w:pPr>
      <w:r w:rsidRPr="001946CB">
        <w:rPr>
          <w:rStyle w:val="lev"/>
          <w:rFonts w:asciiTheme="majorBidi" w:hAnsiTheme="majorBidi" w:cstheme="majorBidi"/>
          <w:color w:val="333333"/>
          <w:sz w:val="24"/>
        </w:rPr>
        <w:t>Des applications  mobiles</w:t>
      </w:r>
      <w:r w:rsidRPr="001946CB">
        <w:rPr>
          <w:rFonts w:asciiTheme="majorBidi" w:hAnsiTheme="majorBidi" w:cstheme="majorBidi"/>
          <w:sz w:val="24"/>
        </w:rPr>
        <w:t> : </w:t>
      </w:r>
      <w:hyperlink r:id="rId27" w:tgtFrame="_blank" w:history="1">
        <w:r w:rsidRPr="001946CB">
          <w:rPr>
            <w:rStyle w:val="Lienhypertexte"/>
            <w:rFonts w:asciiTheme="majorBidi" w:hAnsiTheme="majorBidi" w:cstheme="majorBidi"/>
            <w:color w:val="252525"/>
            <w:sz w:val="24"/>
            <w:u w:val="none"/>
          </w:rPr>
          <w:t>l’hydrogène peut alimenter des véhicules</w:t>
        </w:r>
      </w:hyperlink>
      <w:r w:rsidRPr="001946CB">
        <w:rPr>
          <w:rFonts w:asciiTheme="majorBidi" w:hAnsiTheme="majorBidi" w:cstheme="majorBidi"/>
          <w:sz w:val="24"/>
        </w:rPr>
        <w:t> équipés de moteurs à combustion fonctionnant au gaz. Par ailleurs, un réservoir d’hydrogène peut-être associé à une pile combustible pour améliorer l’autonomie de véhicules électriques (électro-mobilité de 2</w:t>
      </w:r>
      <w:r w:rsidRPr="001946CB">
        <w:rPr>
          <w:rFonts w:asciiTheme="majorBidi" w:hAnsiTheme="majorBidi" w:cstheme="majorBidi"/>
          <w:sz w:val="24"/>
          <w:vertAlign w:val="superscript"/>
        </w:rPr>
        <w:t>e</w:t>
      </w:r>
      <w:r w:rsidRPr="001946CB">
        <w:rPr>
          <w:rFonts w:asciiTheme="majorBidi" w:hAnsiTheme="majorBidi" w:cstheme="majorBidi"/>
          <w:sz w:val="24"/>
        </w:rPr>
        <w:t> génération, dite 2G, la première correspondant aux </w:t>
      </w:r>
      <w:hyperlink r:id="rId28" w:tgtFrame="_blank" w:history="1">
        <w:r w:rsidRPr="001A73C1">
          <w:rPr>
            <w:rStyle w:val="Lienhypertexte"/>
            <w:rFonts w:asciiTheme="majorBidi" w:hAnsiTheme="majorBidi" w:cstheme="majorBidi"/>
            <w:color w:val="252525"/>
            <w:sz w:val="24"/>
            <w:u w:val="none"/>
          </w:rPr>
          <w:t>véhicules électriques</w:t>
        </w:r>
      </w:hyperlink>
      <w:r w:rsidRPr="001A73C1">
        <w:rPr>
          <w:rFonts w:asciiTheme="majorBidi" w:hAnsiTheme="majorBidi" w:cstheme="majorBidi"/>
          <w:sz w:val="24"/>
        </w:rPr>
        <w:t>) ;</w:t>
      </w:r>
    </w:p>
    <w:p w:rsidR="001946CB" w:rsidRPr="001946CB" w:rsidRDefault="001946CB" w:rsidP="00076719">
      <w:pPr>
        <w:pStyle w:val="Titre2"/>
        <w:numPr>
          <w:ilvl w:val="0"/>
          <w:numId w:val="40"/>
        </w:numPr>
        <w:spacing w:line="276" w:lineRule="auto"/>
        <w:jc w:val="both"/>
        <w:rPr>
          <w:rFonts w:asciiTheme="majorBidi" w:hAnsiTheme="majorBidi" w:cstheme="majorBidi"/>
          <w:sz w:val="24"/>
        </w:rPr>
      </w:pPr>
      <w:r w:rsidRPr="001946CB">
        <w:rPr>
          <w:rStyle w:val="lev"/>
          <w:rFonts w:asciiTheme="majorBidi" w:hAnsiTheme="majorBidi" w:cstheme="majorBidi"/>
          <w:color w:val="333333"/>
          <w:sz w:val="24"/>
        </w:rPr>
        <w:t>Des applications industrielles </w:t>
      </w:r>
      <w:r w:rsidRPr="001946CB">
        <w:rPr>
          <w:rFonts w:asciiTheme="majorBidi" w:hAnsiTheme="majorBidi" w:cstheme="majorBidi"/>
          <w:sz w:val="24"/>
        </w:rPr>
        <w:t>: l’hydrogène est un composant chimique très employé dans l’industrie.</w:t>
      </w:r>
    </w:p>
    <w:p w:rsidR="00117EA5" w:rsidRDefault="004D0C76" w:rsidP="004D0C76">
      <w:pPr>
        <w:pStyle w:val="Titre2"/>
        <w:spacing w:line="276" w:lineRule="auto"/>
        <w:ind w:firstLine="284"/>
        <w:jc w:val="both"/>
        <w:rPr>
          <w:sz w:val="24"/>
        </w:rPr>
      </w:pPr>
      <w:r>
        <w:rPr>
          <w:sz w:val="24"/>
        </w:rPr>
        <w:t xml:space="preserve">Au </w:t>
      </w:r>
      <w:r w:rsidR="006723D3" w:rsidRPr="006723D3">
        <w:rPr>
          <w:sz w:val="24"/>
        </w:rPr>
        <w:t xml:space="preserve">niveau industriel, la principale utilisation de l'hydrogène est la fabrication d'ammoniac. Cette industrie consomme actuellement environ les deux tiers de la production mondiale d’hydrogène. </w:t>
      </w:r>
    </w:p>
    <w:p w:rsidR="00FF6344" w:rsidRPr="00FF6344" w:rsidRDefault="00FF6344" w:rsidP="00FF6344">
      <w:pPr>
        <w:pStyle w:val="Titre2"/>
        <w:ind w:firstLine="284"/>
        <w:jc w:val="both"/>
        <w:rPr>
          <w:sz w:val="24"/>
          <w:lang w:eastAsia="fr-FR"/>
        </w:rPr>
      </w:pPr>
      <w:r w:rsidRPr="00FF6344">
        <w:rPr>
          <w:sz w:val="24"/>
          <w:lang w:eastAsia="fr-FR"/>
        </w:rPr>
        <w:t>Compte tenu de ses propriétés, l'hydrogène peut être un bon combustible car :</w:t>
      </w:r>
    </w:p>
    <w:p w:rsidR="00FF6344" w:rsidRDefault="00FF6344" w:rsidP="00076719">
      <w:pPr>
        <w:pStyle w:val="Titre2"/>
        <w:numPr>
          <w:ilvl w:val="0"/>
          <w:numId w:val="39"/>
        </w:numPr>
        <w:jc w:val="both"/>
        <w:rPr>
          <w:sz w:val="24"/>
          <w:lang w:eastAsia="fr-FR"/>
        </w:rPr>
      </w:pPr>
      <w:r w:rsidRPr="00FF6344">
        <w:rPr>
          <w:sz w:val="24"/>
          <w:lang w:eastAsia="fr-FR"/>
        </w:rPr>
        <w:t>Son utilisation à des fins énergétiques n'entraîne pas d'émissions de gaz à effet de serre (l'eau est le seul sous-produit du processus) ;</w:t>
      </w:r>
    </w:p>
    <w:p w:rsidR="00FF6344" w:rsidRDefault="00FF6344" w:rsidP="00076719">
      <w:pPr>
        <w:pStyle w:val="Titre2"/>
        <w:numPr>
          <w:ilvl w:val="0"/>
          <w:numId w:val="39"/>
        </w:numPr>
        <w:jc w:val="both"/>
        <w:rPr>
          <w:sz w:val="24"/>
          <w:lang w:eastAsia="fr-FR"/>
        </w:rPr>
      </w:pPr>
      <w:r w:rsidRPr="00FF6344">
        <w:rPr>
          <w:sz w:val="24"/>
          <w:lang w:eastAsia="fr-FR"/>
        </w:rPr>
        <w:t>Il peut être utilisé pour produire d'autres gaz, ainsi que des carburants liquides ;</w:t>
      </w:r>
    </w:p>
    <w:p w:rsidR="00FF6344" w:rsidRDefault="00FF6344" w:rsidP="00076719">
      <w:pPr>
        <w:pStyle w:val="Titre2"/>
        <w:numPr>
          <w:ilvl w:val="0"/>
          <w:numId w:val="39"/>
        </w:numPr>
        <w:jc w:val="both"/>
        <w:rPr>
          <w:sz w:val="24"/>
          <w:lang w:eastAsia="fr-FR"/>
        </w:rPr>
      </w:pPr>
      <w:r w:rsidRPr="00FF6344">
        <w:rPr>
          <w:sz w:val="24"/>
          <w:lang w:eastAsia="fr-FR"/>
        </w:rPr>
        <w:t>Les infrastructures existantes (transport et stockage du gaz) peuvent être réutilisées pour l'hydrogène ;</w:t>
      </w:r>
    </w:p>
    <w:p w:rsidR="00FF6344" w:rsidRDefault="00FF6344" w:rsidP="00076719">
      <w:pPr>
        <w:pStyle w:val="Titre2"/>
        <w:numPr>
          <w:ilvl w:val="0"/>
          <w:numId w:val="39"/>
        </w:numPr>
        <w:jc w:val="both"/>
        <w:rPr>
          <w:sz w:val="24"/>
          <w:lang w:eastAsia="fr-FR"/>
        </w:rPr>
      </w:pPr>
      <w:r w:rsidRPr="00FF6344">
        <w:rPr>
          <w:sz w:val="24"/>
          <w:lang w:eastAsia="fr-FR"/>
        </w:rPr>
        <w:t>Il a une densité énergétique supérieure à celle des batteries et peut donc être utilisé pour le transport de marchandises lourdes et sur de longues distances.</w:t>
      </w:r>
    </w:p>
    <w:p w:rsidR="002A2B34" w:rsidRPr="002A2B34" w:rsidRDefault="002A2B34" w:rsidP="002A2B34">
      <w:pPr>
        <w:rPr>
          <w:lang w:eastAsia="fr-FR"/>
        </w:rPr>
      </w:pPr>
      <w:r w:rsidRPr="002A2B34">
        <w:rPr>
          <w:noProof/>
          <w:lang w:eastAsia="fr-FR"/>
        </w:rPr>
        <w:drawing>
          <wp:inline distT="0" distB="0" distL="0" distR="0">
            <wp:extent cx="5753100" cy="3238500"/>
            <wp:effectExtent l="19050" t="0" r="0" b="0"/>
            <wp:docPr id="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5753100" cy="3238500"/>
                    </a:xfrm>
                    <a:prstGeom prst="rect">
                      <a:avLst/>
                    </a:prstGeom>
                    <a:noFill/>
                    <a:ln w="9525">
                      <a:noFill/>
                      <a:miter lim="800000"/>
                      <a:headEnd/>
                      <a:tailEnd/>
                    </a:ln>
                  </pic:spPr>
                </pic:pic>
              </a:graphicData>
            </a:graphic>
          </wp:inline>
        </w:drawing>
      </w:r>
    </w:p>
    <w:p w:rsidR="00FF6344" w:rsidRPr="002A2B34" w:rsidRDefault="002A2B34" w:rsidP="002A2B34">
      <w:pPr>
        <w:tabs>
          <w:tab w:val="left" w:pos="2610"/>
        </w:tabs>
        <w:jc w:val="center"/>
        <w:rPr>
          <w:rFonts w:eastAsiaTheme="minorHAnsi"/>
        </w:rPr>
      </w:pPr>
      <w:r w:rsidRPr="002F5F29">
        <w:rPr>
          <w:rFonts w:asciiTheme="majorBidi" w:hAnsiTheme="majorBidi" w:cstheme="majorBidi"/>
          <w:b/>
          <w:bCs/>
        </w:rPr>
        <w:t xml:space="preserve">Figure </w:t>
      </w:r>
      <w:r w:rsidRPr="00942E26">
        <w:rPr>
          <w:rFonts w:asciiTheme="majorBidi" w:hAnsiTheme="majorBidi" w:cstheme="majorBidi"/>
          <w:b/>
          <w:bCs/>
        </w:rPr>
        <w:t>IV.</w:t>
      </w:r>
      <w:r>
        <w:rPr>
          <w:rFonts w:asciiTheme="majorBidi" w:hAnsiTheme="majorBidi" w:cstheme="majorBidi"/>
          <w:b/>
          <w:bCs/>
        </w:rPr>
        <w:t>10</w:t>
      </w:r>
      <w:r>
        <w:rPr>
          <w:b/>
          <w:bCs/>
        </w:rPr>
        <w:t> </w:t>
      </w:r>
      <w:r>
        <w:rPr>
          <w:rFonts w:asciiTheme="majorBidi" w:hAnsiTheme="majorBidi" w:cstheme="majorBidi"/>
          <w:b/>
          <w:bCs/>
        </w:rPr>
        <w:t>:</w:t>
      </w:r>
      <w:r w:rsidRPr="004D0C76">
        <w:rPr>
          <w:b/>
          <w:bCs/>
          <w:color w:val="000000"/>
        </w:rPr>
        <w:t xml:space="preserve"> </w:t>
      </w:r>
      <w:r w:rsidRPr="00B019BD">
        <w:rPr>
          <w:color w:val="000000"/>
        </w:rPr>
        <w:t>Domaine</w:t>
      </w:r>
      <w:r>
        <w:rPr>
          <w:color w:val="000000"/>
        </w:rPr>
        <w:t>s</w:t>
      </w:r>
      <w:r w:rsidRPr="00B019BD">
        <w:rPr>
          <w:color w:val="000000"/>
        </w:rPr>
        <w:t xml:space="preserve"> d’</w:t>
      </w:r>
      <w:r>
        <w:rPr>
          <w:color w:val="000000"/>
        </w:rPr>
        <w:t>a</w:t>
      </w:r>
      <w:r w:rsidRPr="004D0C76">
        <w:rPr>
          <w:color w:val="000000"/>
        </w:rPr>
        <w:t>pplications de l’hydrogène dans l’industrie</w:t>
      </w:r>
    </w:p>
    <w:p w:rsidR="00117EA5" w:rsidRPr="00117EA5" w:rsidRDefault="009E151E" w:rsidP="009E151E">
      <w:pPr>
        <w:pStyle w:val="Titre2"/>
        <w:spacing w:line="276" w:lineRule="auto"/>
        <w:jc w:val="both"/>
        <w:rPr>
          <w:b/>
          <w:bCs/>
          <w:sz w:val="24"/>
        </w:rPr>
      </w:pPr>
      <w:r w:rsidRPr="00713861">
        <w:rPr>
          <w:b/>
          <w:bCs/>
          <w:sz w:val="24"/>
        </w:rPr>
        <w:lastRenderedPageBreak/>
        <w:t>IV.</w:t>
      </w:r>
      <w:r>
        <w:rPr>
          <w:b/>
          <w:bCs/>
          <w:sz w:val="24"/>
        </w:rPr>
        <w:t>6.2.</w:t>
      </w:r>
      <w:r w:rsidR="00117EA5" w:rsidRPr="00117EA5">
        <w:rPr>
          <w:b/>
          <w:bCs/>
          <w:color w:val="000000"/>
          <w:sz w:val="24"/>
        </w:rPr>
        <w:t>Applications de l’hydrogène dans les énergies renouvelables</w:t>
      </w:r>
    </w:p>
    <w:p w:rsidR="00FF6344" w:rsidRDefault="001946CB" w:rsidP="001946CB">
      <w:pPr>
        <w:pStyle w:val="Titre2"/>
        <w:ind w:firstLine="284"/>
        <w:rPr>
          <w:rFonts w:asciiTheme="majorBidi" w:hAnsiTheme="majorBidi" w:cstheme="majorBidi"/>
          <w:sz w:val="24"/>
          <w:shd w:val="clear" w:color="auto" w:fill="FFFFFF"/>
        </w:rPr>
      </w:pPr>
      <w:r w:rsidRPr="001946CB">
        <w:rPr>
          <w:rFonts w:asciiTheme="majorBidi" w:hAnsiTheme="majorBidi" w:cstheme="majorBidi"/>
          <w:sz w:val="24"/>
          <w:shd w:val="clear" w:color="auto" w:fill="FFFFFF"/>
        </w:rPr>
        <w:t>Avec les piles à combustible, l’hydrogène énergie permet de stocker et de produire de l’électricité à la demande, valorisant ainsi </w:t>
      </w:r>
      <w:hyperlink r:id="rId30" w:tgtFrame="_blank" w:history="1">
        <w:r w:rsidRPr="001946CB">
          <w:rPr>
            <w:rStyle w:val="Lienhypertexte"/>
            <w:rFonts w:asciiTheme="majorBidi" w:hAnsiTheme="majorBidi" w:cstheme="majorBidi"/>
            <w:color w:val="auto"/>
            <w:sz w:val="24"/>
            <w:u w:val="none"/>
            <w:shd w:val="clear" w:color="auto" w:fill="FFFFFF"/>
          </w:rPr>
          <w:t>les énergies renouvelables intermittentes</w:t>
        </w:r>
      </w:hyperlink>
      <w:r w:rsidRPr="001946CB">
        <w:rPr>
          <w:rFonts w:asciiTheme="majorBidi" w:hAnsiTheme="majorBidi" w:cstheme="majorBidi"/>
          <w:sz w:val="24"/>
          <w:shd w:val="clear" w:color="auto" w:fill="FFFFFF"/>
        </w:rPr>
        <w:t>.</w:t>
      </w:r>
    </w:p>
    <w:p w:rsidR="001946CB" w:rsidRPr="004D79FA" w:rsidRDefault="001946CB" w:rsidP="00076719">
      <w:pPr>
        <w:pStyle w:val="Paragraphedeliste"/>
        <w:numPr>
          <w:ilvl w:val="0"/>
          <w:numId w:val="41"/>
        </w:numPr>
        <w:rPr>
          <w:rStyle w:val="lev"/>
          <w:rFonts w:asciiTheme="majorBidi" w:eastAsiaTheme="minorHAnsi" w:hAnsiTheme="majorBidi" w:cstheme="majorBidi"/>
        </w:rPr>
      </w:pPr>
      <w:r w:rsidRPr="004D79FA">
        <w:rPr>
          <w:rStyle w:val="lev"/>
          <w:rFonts w:asciiTheme="majorBidi" w:hAnsiTheme="majorBidi" w:cstheme="majorBidi"/>
          <w:b w:val="0"/>
          <w:bCs w:val="0"/>
          <w:shd w:val="clear" w:color="auto" w:fill="FFFFFF"/>
        </w:rPr>
        <w:t>Stockage et transport de l’hydrogène ;</w:t>
      </w:r>
    </w:p>
    <w:p w:rsidR="001946CB" w:rsidRPr="004D79FA" w:rsidRDefault="001946CB" w:rsidP="00076719">
      <w:pPr>
        <w:pStyle w:val="Paragraphedeliste"/>
        <w:numPr>
          <w:ilvl w:val="0"/>
          <w:numId w:val="41"/>
        </w:numPr>
        <w:rPr>
          <w:rStyle w:val="lev"/>
          <w:rFonts w:asciiTheme="majorBidi" w:eastAsiaTheme="minorHAnsi" w:hAnsiTheme="majorBidi" w:cstheme="majorBidi"/>
          <w:b w:val="0"/>
          <w:bCs w:val="0"/>
        </w:rPr>
      </w:pPr>
      <w:r w:rsidRPr="004D79FA">
        <w:rPr>
          <w:rStyle w:val="lev"/>
          <w:rFonts w:asciiTheme="majorBidi" w:hAnsiTheme="majorBidi" w:cstheme="majorBidi"/>
          <w:b w:val="0"/>
          <w:bCs w:val="0"/>
          <w:shd w:val="clear" w:color="auto" w:fill="FFFFFF"/>
        </w:rPr>
        <w:t>Utilisation dans les transports ;</w:t>
      </w:r>
    </w:p>
    <w:p w:rsidR="001946CB" w:rsidRPr="001946CB" w:rsidRDefault="001946CB" w:rsidP="00076719">
      <w:pPr>
        <w:pStyle w:val="Paragraphedeliste"/>
        <w:numPr>
          <w:ilvl w:val="0"/>
          <w:numId w:val="41"/>
        </w:numPr>
        <w:rPr>
          <w:rFonts w:asciiTheme="majorBidi" w:eastAsiaTheme="minorHAnsi" w:hAnsiTheme="majorBidi" w:cstheme="majorBidi"/>
          <w:b/>
          <w:bCs/>
        </w:rPr>
      </w:pPr>
      <w:r w:rsidRPr="004D79FA">
        <w:rPr>
          <w:rStyle w:val="lev"/>
          <w:rFonts w:asciiTheme="majorBidi" w:hAnsiTheme="majorBidi" w:cstheme="majorBidi"/>
          <w:b w:val="0"/>
          <w:bCs w:val="0"/>
          <w:shd w:val="clear" w:color="auto" w:fill="FFFFFF"/>
        </w:rPr>
        <w:t>Sécurité</w:t>
      </w:r>
    </w:p>
    <w:p w:rsidR="00C51CD3" w:rsidRPr="00117EA5" w:rsidRDefault="009E151E" w:rsidP="009E151E">
      <w:pPr>
        <w:pStyle w:val="Titre2"/>
        <w:spacing w:line="276" w:lineRule="auto"/>
        <w:rPr>
          <w:b/>
          <w:bCs/>
          <w:sz w:val="24"/>
        </w:rPr>
      </w:pPr>
      <w:r w:rsidRPr="00713861">
        <w:rPr>
          <w:b/>
          <w:bCs/>
          <w:sz w:val="24"/>
        </w:rPr>
        <w:t>IV.</w:t>
      </w:r>
      <w:r>
        <w:rPr>
          <w:b/>
          <w:bCs/>
          <w:sz w:val="24"/>
        </w:rPr>
        <w:t>6.3.</w:t>
      </w:r>
      <w:r w:rsidR="00C51CD3" w:rsidRPr="00117EA5">
        <w:rPr>
          <w:b/>
          <w:bCs/>
          <w:sz w:val="24"/>
        </w:rPr>
        <w:t>Avantages de la technologie hydroélectrique</w:t>
      </w:r>
    </w:p>
    <w:p w:rsidR="004D79FA" w:rsidRPr="004D79FA" w:rsidRDefault="00C51CD3" w:rsidP="004D79FA">
      <w:pPr>
        <w:pStyle w:val="Titre2"/>
        <w:jc w:val="both"/>
        <w:rPr>
          <w:sz w:val="24"/>
        </w:rPr>
      </w:pPr>
      <w:r w:rsidRPr="00117EA5">
        <w:rPr>
          <w:sz w:val="24"/>
        </w:rPr>
        <w:t xml:space="preserve">Pour atteindre une consommation énergétique nette zéro, les entreprises devront prendre des mesures conduisant à </w:t>
      </w:r>
      <w:r w:rsidR="00FF6344" w:rsidRPr="00117EA5">
        <w:rPr>
          <w:sz w:val="24"/>
        </w:rPr>
        <w:t>un</w:t>
      </w:r>
      <w:r w:rsidRPr="00117EA5">
        <w:rPr>
          <w:sz w:val="24"/>
        </w:rPr>
        <w:t xml:space="preserve"> </w:t>
      </w:r>
      <w:r w:rsidR="009E151E" w:rsidRPr="00117EA5">
        <w:rPr>
          <w:sz w:val="24"/>
        </w:rPr>
        <w:t>dé carbonisation</w:t>
      </w:r>
      <w:r w:rsidRPr="00117EA5">
        <w:rPr>
          <w:sz w:val="24"/>
        </w:rPr>
        <w:t xml:space="preserve"> profonde. Cela implique la mise en œuvre de technologies CCUS (captage, utilisation et stockage du carbone) et l’utilisation d’hydrogène à faible teneur en carbone. </w:t>
      </w:r>
      <w:r w:rsidR="00FF6344" w:rsidRPr="00FF6344">
        <w:rPr>
          <w:sz w:val="24"/>
          <w:shd w:val="clear" w:color="auto" w:fill="FFFFFF"/>
        </w:rPr>
        <w:t>Bien que l’hydrogène soit utilisé dans les processus de raffinage industriel depuis des décennies, il a désormais de nombreuses nouvelles applications. L’hydrogène peut être crée de manière responsable par électrolyse de l’eau, il peut être converti en carburants synthétiques et utilisé dans les véhicules électriques à pile à combustible.</w:t>
      </w:r>
      <w:r w:rsidR="004D79FA" w:rsidRPr="004D79FA">
        <w:t xml:space="preserve"> </w:t>
      </w:r>
      <w:r w:rsidR="004D79FA" w:rsidRPr="004D79FA">
        <w:rPr>
          <w:sz w:val="24"/>
        </w:rPr>
        <w:t>Vous trouverez ci-dessous les avantages et les applications de l’hydroélectricité.</w:t>
      </w:r>
    </w:p>
    <w:p w:rsidR="004D79FA" w:rsidRPr="004D79FA" w:rsidRDefault="004D79FA" w:rsidP="004D79FA">
      <w:pPr>
        <w:pStyle w:val="Titre2"/>
        <w:jc w:val="both"/>
        <w:rPr>
          <w:sz w:val="24"/>
        </w:rPr>
      </w:pPr>
      <w:r w:rsidRPr="004D79FA">
        <w:rPr>
          <w:sz w:val="24"/>
        </w:rPr>
        <w:t>L’hydroélectricité :</w:t>
      </w:r>
    </w:p>
    <w:p w:rsidR="002A2B34" w:rsidRPr="00117EA5" w:rsidRDefault="002A2B34" w:rsidP="00076719">
      <w:pPr>
        <w:pStyle w:val="Titre2"/>
        <w:numPr>
          <w:ilvl w:val="0"/>
          <w:numId w:val="44"/>
        </w:numPr>
        <w:spacing w:line="276" w:lineRule="auto"/>
        <w:rPr>
          <w:sz w:val="24"/>
        </w:rPr>
      </w:pPr>
      <w:r w:rsidRPr="00117EA5">
        <w:rPr>
          <w:sz w:val="24"/>
        </w:rPr>
        <w:t>L’hydroélectricité :</w:t>
      </w:r>
    </w:p>
    <w:p w:rsidR="002A2B34" w:rsidRDefault="002A2B34" w:rsidP="002A2B34">
      <w:pPr>
        <w:pStyle w:val="Titre2"/>
        <w:numPr>
          <w:ilvl w:val="0"/>
          <w:numId w:val="21"/>
        </w:numPr>
        <w:spacing w:line="276" w:lineRule="auto"/>
        <w:rPr>
          <w:sz w:val="24"/>
        </w:rPr>
      </w:pPr>
      <w:r w:rsidRPr="00117EA5">
        <w:rPr>
          <w:sz w:val="24"/>
        </w:rPr>
        <w:t>Est un vecteur d’énergie</w:t>
      </w:r>
      <w:r>
        <w:rPr>
          <w:sz w:val="24"/>
        </w:rPr>
        <w:t> ;</w:t>
      </w:r>
    </w:p>
    <w:p w:rsidR="002A2B34" w:rsidRDefault="002A2B34" w:rsidP="002A2B34">
      <w:pPr>
        <w:pStyle w:val="Titre2"/>
        <w:numPr>
          <w:ilvl w:val="0"/>
          <w:numId w:val="21"/>
        </w:numPr>
        <w:spacing w:line="276" w:lineRule="auto"/>
        <w:rPr>
          <w:sz w:val="24"/>
        </w:rPr>
      </w:pPr>
      <w:r w:rsidRPr="00C51CD3">
        <w:rPr>
          <w:sz w:val="24"/>
        </w:rPr>
        <w:t>Est un substitut du charbon et du gaz naturel</w:t>
      </w:r>
      <w:r>
        <w:rPr>
          <w:sz w:val="24"/>
        </w:rPr>
        <w:t>;</w:t>
      </w:r>
    </w:p>
    <w:p w:rsidR="002A2B34" w:rsidRDefault="002A2B34" w:rsidP="002A2B34">
      <w:pPr>
        <w:pStyle w:val="Titre2"/>
        <w:numPr>
          <w:ilvl w:val="0"/>
          <w:numId w:val="21"/>
        </w:numPr>
        <w:spacing w:line="276" w:lineRule="auto"/>
        <w:rPr>
          <w:sz w:val="24"/>
        </w:rPr>
      </w:pPr>
      <w:r w:rsidRPr="00C51CD3">
        <w:rPr>
          <w:sz w:val="24"/>
        </w:rPr>
        <w:t>Peut être stocké à long terme et en grande quantité</w:t>
      </w:r>
      <w:r>
        <w:rPr>
          <w:sz w:val="24"/>
        </w:rPr>
        <w:t>;</w:t>
      </w:r>
    </w:p>
    <w:p w:rsidR="002A2B34" w:rsidRPr="00C51CD3" w:rsidRDefault="002A2B34" w:rsidP="002A2B34">
      <w:pPr>
        <w:pStyle w:val="Titre2"/>
        <w:numPr>
          <w:ilvl w:val="0"/>
          <w:numId w:val="21"/>
        </w:numPr>
        <w:spacing w:line="276" w:lineRule="auto"/>
        <w:rPr>
          <w:sz w:val="24"/>
        </w:rPr>
      </w:pPr>
      <w:r w:rsidRPr="00C51CD3">
        <w:rPr>
          <w:sz w:val="24"/>
        </w:rPr>
        <w:t>Est utilisé dans 4 technologies principales, telles que :</w:t>
      </w:r>
    </w:p>
    <w:p w:rsidR="002A2B34" w:rsidRDefault="002A2B34" w:rsidP="002A2B34">
      <w:pPr>
        <w:pStyle w:val="Titre2"/>
        <w:numPr>
          <w:ilvl w:val="0"/>
          <w:numId w:val="22"/>
        </w:numPr>
        <w:spacing w:line="276" w:lineRule="auto"/>
        <w:rPr>
          <w:sz w:val="24"/>
        </w:rPr>
      </w:pPr>
      <w:r w:rsidRPr="00117EA5">
        <w:rPr>
          <w:sz w:val="24"/>
        </w:rPr>
        <w:t>L’électrolyse – un électrolyseur produit de l’hydrogène à partir d’une énergie renouvelable</w:t>
      </w:r>
    </w:p>
    <w:p w:rsidR="002A2B34" w:rsidRDefault="002A2B34" w:rsidP="002A2B34">
      <w:pPr>
        <w:pStyle w:val="Titre2"/>
        <w:numPr>
          <w:ilvl w:val="0"/>
          <w:numId w:val="22"/>
        </w:numPr>
        <w:spacing w:line="276" w:lineRule="auto"/>
        <w:rPr>
          <w:sz w:val="24"/>
        </w:rPr>
      </w:pPr>
      <w:r w:rsidRPr="00C51CD3">
        <w:rPr>
          <w:sz w:val="24"/>
        </w:rPr>
        <w:t>La technologie cellulaire – conversion de l’énergie de l’hydrogène à des fins de chauffage et de transport, basée sur la technologie cellulaire</w:t>
      </w:r>
      <w:r>
        <w:rPr>
          <w:sz w:val="24"/>
        </w:rPr>
        <w:t>;</w:t>
      </w:r>
    </w:p>
    <w:p w:rsidR="002A2B34" w:rsidRDefault="002A2B34" w:rsidP="002A2B34">
      <w:pPr>
        <w:pStyle w:val="Titre2"/>
        <w:numPr>
          <w:ilvl w:val="0"/>
          <w:numId w:val="22"/>
        </w:numPr>
        <w:spacing w:line="276" w:lineRule="auto"/>
        <w:rPr>
          <w:sz w:val="24"/>
        </w:rPr>
      </w:pPr>
      <w:r w:rsidRPr="00C51CD3">
        <w:rPr>
          <w:sz w:val="24"/>
        </w:rPr>
        <w:t>Le transport et le stockage – par exemple, les canalisations, les stations-service</w:t>
      </w:r>
      <w:r>
        <w:rPr>
          <w:sz w:val="24"/>
        </w:rPr>
        <w:t>;</w:t>
      </w:r>
    </w:p>
    <w:p w:rsidR="002A2B34" w:rsidRPr="002A2B34" w:rsidRDefault="002A2B34" w:rsidP="002A2B34">
      <w:pPr>
        <w:pStyle w:val="Titre2"/>
        <w:numPr>
          <w:ilvl w:val="0"/>
          <w:numId w:val="22"/>
        </w:numPr>
        <w:spacing w:line="276" w:lineRule="auto"/>
        <w:rPr>
          <w:color w:val="000000"/>
          <w:sz w:val="24"/>
        </w:rPr>
      </w:pPr>
      <w:r w:rsidRPr="00C51CD3">
        <w:rPr>
          <w:color w:val="000000"/>
          <w:sz w:val="24"/>
        </w:rPr>
        <w:t>La synthèse – production de méthane et d’e-carburants</w:t>
      </w:r>
      <w:r>
        <w:rPr>
          <w:color w:val="000000"/>
          <w:sz w:val="24"/>
        </w:rPr>
        <w:t>.</w:t>
      </w:r>
    </w:p>
    <w:p w:rsidR="002A2B34" w:rsidRPr="002A2B34" w:rsidRDefault="002A2B34" w:rsidP="00076719">
      <w:pPr>
        <w:pStyle w:val="Titre2"/>
        <w:numPr>
          <w:ilvl w:val="0"/>
          <w:numId w:val="44"/>
        </w:numPr>
        <w:rPr>
          <w:sz w:val="24"/>
        </w:rPr>
      </w:pPr>
      <w:r w:rsidRPr="004D79FA">
        <w:rPr>
          <w:sz w:val="24"/>
        </w:rPr>
        <w:t>Transmetteurs de pression</w:t>
      </w:r>
    </w:p>
    <w:p w:rsidR="002A2B34" w:rsidRDefault="002A2B34" w:rsidP="00076719">
      <w:pPr>
        <w:pStyle w:val="Titre2"/>
        <w:numPr>
          <w:ilvl w:val="0"/>
          <w:numId w:val="43"/>
        </w:numPr>
        <w:rPr>
          <w:sz w:val="24"/>
          <w:lang w:eastAsia="fr-FR"/>
        </w:rPr>
      </w:pPr>
      <w:r w:rsidRPr="004D79FA">
        <w:rPr>
          <w:sz w:val="24"/>
          <w:lang w:eastAsia="fr-FR"/>
        </w:rPr>
        <w:t>Dans les systèmes de refroidissement et de climatisation</w:t>
      </w:r>
      <w:r>
        <w:rPr>
          <w:sz w:val="24"/>
        </w:rPr>
        <w:t>;</w:t>
      </w:r>
    </w:p>
    <w:p w:rsidR="002A2B34" w:rsidRDefault="002A2B34" w:rsidP="00076719">
      <w:pPr>
        <w:pStyle w:val="Titre2"/>
        <w:numPr>
          <w:ilvl w:val="0"/>
          <w:numId w:val="43"/>
        </w:numPr>
        <w:rPr>
          <w:sz w:val="24"/>
          <w:lang w:eastAsia="fr-FR"/>
        </w:rPr>
      </w:pPr>
      <w:r w:rsidRPr="004D79FA">
        <w:rPr>
          <w:sz w:val="24"/>
          <w:lang w:eastAsia="fr-FR"/>
        </w:rPr>
        <w:t>Les compresseurs</w:t>
      </w:r>
      <w:r>
        <w:rPr>
          <w:sz w:val="24"/>
        </w:rPr>
        <w:t>;</w:t>
      </w:r>
    </w:p>
    <w:p w:rsidR="002A2B34" w:rsidRDefault="002A2B34" w:rsidP="00076719">
      <w:pPr>
        <w:pStyle w:val="Titre2"/>
        <w:numPr>
          <w:ilvl w:val="0"/>
          <w:numId w:val="43"/>
        </w:numPr>
        <w:rPr>
          <w:sz w:val="24"/>
          <w:lang w:eastAsia="fr-FR"/>
        </w:rPr>
      </w:pPr>
      <w:r w:rsidRPr="004D79FA">
        <w:rPr>
          <w:sz w:val="24"/>
          <w:lang w:eastAsia="fr-FR"/>
        </w:rPr>
        <w:t>L’ingénierie mécanique</w:t>
      </w:r>
      <w:r>
        <w:rPr>
          <w:sz w:val="24"/>
        </w:rPr>
        <w:t>;</w:t>
      </w:r>
    </w:p>
    <w:p w:rsidR="002A2B34" w:rsidRDefault="002A2B34" w:rsidP="00076719">
      <w:pPr>
        <w:pStyle w:val="Titre2"/>
        <w:numPr>
          <w:ilvl w:val="0"/>
          <w:numId w:val="43"/>
        </w:numPr>
        <w:rPr>
          <w:sz w:val="24"/>
          <w:lang w:eastAsia="fr-FR"/>
        </w:rPr>
      </w:pPr>
      <w:r w:rsidRPr="004D79FA">
        <w:rPr>
          <w:sz w:val="24"/>
          <w:lang w:eastAsia="fr-FR"/>
        </w:rPr>
        <w:t>Les véhicules commerciaux</w:t>
      </w:r>
      <w:r>
        <w:rPr>
          <w:sz w:val="24"/>
        </w:rPr>
        <w:t>;</w:t>
      </w:r>
    </w:p>
    <w:p w:rsidR="002A2B34" w:rsidRPr="002A2B34" w:rsidRDefault="002A2B34" w:rsidP="00076719">
      <w:pPr>
        <w:pStyle w:val="Titre2"/>
        <w:numPr>
          <w:ilvl w:val="0"/>
          <w:numId w:val="43"/>
        </w:numPr>
        <w:rPr>
          <w:sz w:val="24"/>
        </w:rPr>
      </w:pPr>
      <w:r w:rsidRPr="004D79FA">
        <w:rPr>
          <w:sz w:val="24"/>
          <w:lang w:eastAsia="fr-FR"/>
        </w:rPr>
        <w:t>Les applications pneumatiques industrielles</w:t>
      </w:r>
      <w:r>
        <w:rPr>
          <w:sz w:val="24"/>
        </w:rPr>
        <w:t>.</w:t>
      </w:r>
    </w:p>
    <w:p w:rsidR="00CB5682" w:rsidRPr="002A2B34" w:rsidRDefault="00CB5682" w:rsidP="00076719">
      <w:pPr>
        <w:pStyle w:val="Titre2"/>
        <w:numPr>
          <w:ilvl w:val="0"/>
          <w:numId w:val="44"/>
        </w:numPr>
        <w:jc w:val="both"/>
        <w:rPr>
          <w:sz w:val="24"/>
        </w:rPr>
      </w:pPr>
      <w:r w:rsidRPr="002A2B34">
        <w:rPr>
          <w:sz w:val="24"/>
        </w:rPr>
        <w:t>Capteurs de température</w:t>
      </w:r>
    </w:p>
    <w:p w:rsidR="00CB5682" w:rsidRPr="002A2B34" w:rsidRDefault="00CB5682" w:rsidP="00CB5682">
      <w:pPr>
        <w:pStyle w:val="Titre2"/>
        <w:jc w:val="both"/>
        <w:rPr>
          <w:sz w:val="24"/>
          <w:shd w:val="clear" w:color="auto" w:fill="FFFFFF"/>
        </w:rPr>
      </w:pPr>
      <w:r w:rsidRPr="002A2B34">
        <w:rPr>
          <w:sz w:val="24"/>
          <w:shd w:val="clear" w:color="auto" w:fill="FFFFFF"/>
        </w:rPr>
        <w:t>      Les capteurs de température permettent un contrôle précis de la température dans les   piles à combustible et autres technologies qui fonctionnent à l’hydrogène ou utilisent l’hydrogène à des fins de traitement et de sécurité.</w:t>
      </w:r>
    </w:p>
    <w:p w:rsidR="00CB5682" w:rsidRPr="002A2B34" w:rsidRDefault="00CB5682" w:rsidP="00076719">
      <w:pPr>
        <w:pStyle w:val="Titre2"/>
        <w:numPr>
          <w:ilvl w:val="0"/>
          <w:numId w:val="42"/>
        </w:numPr>
        <w:jc w:val="both"/>
        <w:rPr>
          <w:sz w:val="24"/>
        </w:rPr>
      </w:pPr>
      <w:r w:rsidRPr="002A2B34">
        <w:rPr>
          <w:sz w:val="24"/>
        </w:rPr>
        <w:t>Mesure de la conductivité</w:t>
      </w:r>
    </w:p>
    <w:p w:rsidR="00CB5682" w:rsidRPr="002A2B34" w:rsidRDefault="00CB5682" w:rsidP="00CB5682">
      <w:pPr>
        <w:pStyle w:val="Titre2"/>
        <w:rPr>
          <w:sz w:val="24"/>
          <w:lang w:eastAsia="fr-FR"/>
        </w:rPr>
      </w:pPr>
      <w:r>
        <w:rPr>
          <w:sz w:val="24"/>
          <w:lang w:eastAsia="fr-FR"/>
        </w:rPr>
        <w:t xml:space="preserve">           </w:t>
      </w:r>
      <w:r w:rsidRPr="002A2B34">
        <w:rPr>
          <w:sz w:val="24"/>
          <w:lang w:eastAsia="fr-FR"/>
        </w:rPr>
        <w:t>Les applications possibles comprennent :</w:t>
      </w:r>
    </w:p>
    <w:p w:rsidR="00CB5682" w:rsidRDefault="00CB5682" w:rsidP="00076719">
      <w:pPr>
        <w:pStyle w:val="Titre2"/>
        <w:numPr>
          <w:ilvl w:val="0"/>
          <w:numId w:val="45"/>
        </w:numPr>
        <w:rPr>
          <w:sz w:val="24"/>
          <w:lang w:eastAsia="fr-FR"/>
        </w:rPr>
      </w:pPr>
      <w:r w:rsidRPr="002A2B34">
        <w:rPr>
          <w:sz w:val="24"/>
          <w:lang w:eastAsia="fr-FR"/>
        </w:rPr>
        <w:t>Les produits chimiques</w:t>
      </w:r>
      <w:r>
        <w:rPr>
          <w:sz w:val="24"/>
        </w:rPr>
        <w:t>;</w:t>
      </w:r>
    </w:p>
    <w:p w:rsidR="00CB5682" w:rsidRDefault="00CB5682" w:rsidP="00076719">
      <w:pPr>
        <w:pStyle w:val="Titre2"/>
        <w:numPr>
          <w:ilvl w:val="0"/>
          <w:numId w:val="45"/>
        </w:numPr>
        <w:rPr>
          <w:sz w:val="24"/>
          <w:lang w:eastAsia="fr-FR"/>
        </w:rPr>
      </w:pPr>
      <w:r w:rsidRPr="002A2B34">
        <w:rPr>
          <w:sz w:val="24"/>
          <w:lang w:eastAsia="fr-FR"/>
        </w:rPr>
        <w:t>La technologie alimentaire</w:t>
      </w:r>
      <w:r>
        <w:rPr>
          <w:sz w:val="24"/>
        </w:rPr>
        <w:t>;</w:t>
      </w:r>
    </w:p>
    <w:p w:rsidR="00CB5682" w:rsidRDefault="00CB5682" w:rsidP="00076719">
      <w:pPr>
        <w:pStyle w:val="Titre2"/>
        <w:numPr>
          <w:ilvl w:val="0"/>
          <w:numId w:val="45"/>
        </w:numPr>
        <w:rPr>
          <w:sz w:val="24"/>
          <w:lang w:eastAsia="fr-FR"/>
        </w:rPr>
      </w:pPr>
      <w:r w:rsidRPr="002A2B34">
        <w:rPr>
          <w:sz w:val="24"/>
          <w:lang w:eastAsia="fr-FR"/>
        </w:rPr>
        <w:t>L’eau pure et hautement purifiée</w:t>
      </w:r>
      <w:r>
        <w:rPr>
          <w:sz w:val="24"/>
        </w:rPr>
        <w:t>;</w:t>
      </w:r>
    </w:p>
    <w:p w:rsidR="00CB5682" w:rsidRDefault="00CB5682" w:rsidP="00076719">
      <w:pPr>
        <w:pStyle w:val="Titre2"/>
        <w:numPr>
          <w:ilvl w:val="0"/>
          <w:numId w:val="45"/>
        </w:numPr>
        <w:rPr>
          <w:sz w:val="24"/>
          <w:lang w:eastAsia="fr-FR"/>
        </w:rPr>
      </w:pPr>
      <w:r w:rsidRPr="002A2B34">
        <w:rPr>
          <w:sz w:val="24"/>
          <w:lang w:eastAsia="fr-FR"/>
        </w:rPr>
        <w:t>L’industrie pharmaceutique</w:t>
      </w:r>
      <w:r>
        <w:rPr>
          <w:sz w:val="24"/>
        </w:rPr>
        <w:t>;</w:t>
      </w:r>
    </w:p>
    <w:p w:rsidR="00CB5682" w:rsidRDefault="00CB5682" w:rsidP="00076719">
      <w:pPr>
        <w:pStyle w:val="Titre2"/>
        <w:numPr>
          <w:ilvl w:val="0"/>
          <w:numId w:val="45"/>
        </w:numPr>
        <w:rPr>
          <w:sz w:val="24"/>
          <w:lang w:eastAsia="fr-FR"/>
        </w:rPr>
      </w:pPr>
      <w:r w:rsidRPr="002A2B34">
        <w:rPr>
          <w:sz w:val="24"/>
          <w:lang w:eastAsia="fr-FR"/>
        </w:rPr>
        <w:t>La fabrication de puces</w:t>
      </w:r>
      <w:r>
        <w:rPr>
          <w:sz w:val="24"/>
        </w:rPr>
        <w:t>;</w:t>
      </w:r>
    </w:p>
    <w:p w:rsidR="00CB5682" w:rsidRDefault="00CB5682" w:rsidP="00076719">
      <w:pPr>
        <w:pStyle w:val="Titre2"/>
        <w:numPr>
          <w:ilvl w:val="0"/>
          <w:numId w:val="45"/>
        </w:numPr>
        <w:rPr>
          <w:sz w:val="24"/>
          <w:lang w:eastAsia="fr-FR"/>
        </w:rPr>
      </w:pPr>
      <w:r w:rsidRPr="002A2B34">
        <w:rPr>
          <w:sz w:val="24"/>
          <w:lang w:eastAsia="fr-FR"/>
        </w:rPr>
        <w:t>Les échangeurs d’ions</w:t>
      </w:r>
      <w:r>
        <w:rPr>
          <w:sz w:val="24"/>
        </w:rPr>
        <w:t>;</w:t>
      </w:r>
    </w:p>
    <w:p w:rsidR="00CB5682" w:rsidRDefault="00CB5682" w:rsidP="00076719">
      <w:pPr>
        <w:pStyle w:val="Titre2"/>
        <w:numPr>
          <w:ilvl w:val="0"/>
          <w:numId w:val="45"/>
        </w:numPr>
        <w:rPr>
          <w:sz w:val="24"/>
        </w:rPr>
      </w:pPr>
      <w:r w:rsidRPr="002A2B34">
        <w:rPr>
          <w:sz w:val="24"/>
          <w:lang w:eastAsia="fr-FR"/>
        </w:rPr>
        <w:t>Les usines de dessalement par osmose inverse</w:t>
      </w:r>
      <w:r>
        <w:rPr>
          <w:sz w:val="24"/>
        </w:rPr>
        <w:t>;</w:t>
      </w:r>
    </w:p>
    <w:p w:rsidR="00CB5682" w:rsidRPr="00CB5682" w:rsidRDefault="00CB5682" w:rsidP="00CB5682"/>
    <w:p w:rsidR="00FF6344" w:rsidRPr="00CB5682" w:rsidRDefault="00CB5682" w:rsidP="00076719">
      <w:pPr>
        <w:pStyle w:val="Titre2"/>
        <w:numPr>
          <w:ilvl w:val="0"/>
          <w:numId w:val="42"/>
        </w:numPr>
        <w:rPr>
          <w:sz w:val="24"/>
        </w:rPr>
      </w:pPr>
      <w:r w:rsidRPr="002A2B34">
        <w:rPr>
          <w:sz w:val="24"/>
        </w:rPr>
        <w:lastRenderedPageBreak/>
        <w:t>Surveillance et sécurité</w:t>
      </w:r>
    </w:p>
    <w:p w:rsidR="002A2B34" w:rsidRPr="002A2B34" w:rsidRDefault="002A2B34" w:rsidP="002A2B34">
      <w:pPr>
        <w:pStyle w:val="Titre2"/>
        <w:ind w:firstLine="284"/>
        <w:rPr>
          <w:sz w:val="24"/>
        </w:rPr>
      </w:pPr>
      <w:r>
        <w:rPr>
          <w:sz w:val="24"/>
          <w:shd w:val="clear" w:color="auto" w:fill="FFFFFF"/>
        </w:rPr>
        <w:t xml:space="preserve">       </w:t>
      </w:r>
      <w:r w:rsidRPr="002A2B34">
        <w:rPr>
          <w:sz w:val="24"/>
          <w:shd w:val="clear" w:color="auto" w:fill="FFFFFF"/>
        </w:rPr>
        <w:t>La tâche principale des limiteurs de température de sécurité est d’assurer une protection thermique adéquate des processus et, en cas de défaut, de faire passer l’installation à un mode de fonctionnement sûr</w:t>
      </w:r>
    </w:p>
    <w:p w:rsidR="002A2B34" w:rsidRPr="002A2B34" w:rsidRDefault="002A2B34" w:rsidP="002A2B34"/>
    <w:p w:rsidR="002A2B34" w:rsidRPr="002A2B34" w:rsidRDefault="002A2B34" w:rsidP="002A2B34">
      <w:pPr>
        <w:pStyle w:val="Titre2"/>
        <w:rPr>
          <w:sz w:val="24"/>
        </w:rPr>
      </w:pPr>
    </w:p>
    <w:p w:rsidR="00C51CD3" w:rsidRPr="002A2B34" w:rsidRDefault="00C51CD3" w:rsidP="002A2B34">
      <w:pPr>
        <w:pStyle w:val="Titre2"/>
        <w:rPr>
          <w:rFonts w:eastAsiaTheme="minorHAnsi"/>
          <w:sz w:val="24"/>
        </w:rPr>
      </w:pPr>
    </w:p>
    <w:p w:rsidR="004D0C76" w:rsidRDefault="004D0C76" w:rsidP="00C51CD3">
      <w:pPr>
        <w:jc w:val="center"/>
        <w:rPr>
          <w:rFonts w:eastAsiaTheme="minorHAnsi"/>
        </w:rPr>
      </w:pPr>
    </w:p>
    <w:p w:rsidR="004D0C76" w:rsidRDefault="004D0C76" w:rsidP="004D0C76">
      <w:pPr>
        <w:rPr>
          <w:rFonts w:eastAsiaTheme="minorHAnsi"/>
        </w:rPr>
      </w:pPr>
    </w:p>
    <w:sectPr w:rsidR="004D0C76" w:rsidSect="00500711">
      <w:headerReference w:type="default" r:id="rId31"/>
      <w:footerReference w:type="default" r:id="rId32"/>
      <w:pgSz w:w="11906" w:h="16838"/>
      <w:pgMar w:top="1418" w:right="1418" w:bottom="1418" w:left="1418" w:header="709" w:footer="709" w:gutter="0"/>
      <w:pgNumType w:start="3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F07" w:rsidRDefault="00DD4F07" w:rsidP="00E054B7">
      <w:r>
        <w:separator/>
      </w:r>
    </w:p>
  </w:endnote>
  <w:endnote w:type="continuationSeparator" w:id="1">
    <w:p w:rsidR="00DD4F07" w:rsidRDefault="00DD4F07" w:rsidP="00E054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8210"/>
      <w:docPartObj>
        <w:docPartGallery w:val="Page Numbers (Bottom of Page)"/>
        <w:docPartUnique/>
      </w:docPartObj>
    </w:sdtPr>
    <w:sdtContent>
      <w:p w:rsidR="00FF6344" w:rsidRDefault="008B7BF2">
        <w:pPr>
          <w:pStyle w:val="Pieddepage"/>
          <w:jc w:val="right"/>
        </w:pPr>
        <w:r w:rsidRPr="004935F3">
          <w:rPr>
            <w:b/>
            <w:bCs/>
          </w:rPr>
          <w:fldChar w:fldCharType="begin"/>
        </w:r>
        <w:r w:rsidR="00FF6344" w:rsidRPr="004935F3">
          <w:rPr>
            <w:b/>
            <w:bCs/>
          </w:rPr>
          <w:instrText xml:space="preserve"> PAGE   \* MERGEFORMAT </w:instrText>
        </w:r>
        <w:r w:rsidRPr="004935F3">
          <w:rPr>
            <w:b/>
            <w:bCs/>
          </w:rPr>
          <w:fldChar w:fldCharType="separate"/>
        </w:r>
        <w:r w:rsidR="001A73C1">
          <w:rPr>
            <w:b/>
            <w:bCs/>
            <w:noProof/>
          </w:rPr>
          <w:t>49</w:t>
        </w:r>
        <w:r w:rsidRPr="004935F3">
          <w:rPr>
            <w:b/>
            <w:bCs/>
          </w:rPr>
          <w:fldChar w:fldCharType="end"/>
        </w:r>
      </w:p>
    </w:sdtContent>
  </w:sdt>
  <w:p w:rsidR="00FF6344" w:rsidRPr="00E054B7" w:rsidRDefault="00FF6344" w:rsidP="004935F3">
    <w:pPr>
      <w:pStyle w:val="Pieddepage"/>
      <w:rPr>
        <w:b/>
        <w:bCs/>
      </w:rPr>
    </w:pPr>
    <w:r w:rsidRPr="00E054B7">
      <w:rPr>
        <w:b/>
        <w:bCs/>
      </w:rPr>
      <w:t>Responsable de module :</w:t>
    </w:r>
    <w:r>
      <w:rPr>
        <w:b/>
        <w:bCs/>
      </w:rPr>
      <w:t xml:space="preserve"> </w:t>
    </w:r>
    <w:r w:rsidRPr="00E054B7">
      <w:rPr>
        <w:b/>
        <w:bCs/>
      </w:rPr>
      <w:t>Abderezak Guemache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F07" w:rsidRDefault="00DD4F07" w:rsidP="00E054B7">
      <w:r>
        <w:separator/>
      </w:r>
    </w:p>
  </w:footnote>
  <w:footnote w:type="continuationSeparator" w:id="1">
    <w:p w:rsidR="00DD4F07" w:rsidRDefault="00DD4F07" w:rsidP="00E05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44" w:rsidRDefault="00FF6344" w:rsidP="00E054B7">
    <w:pPr>
      <w:tabs>
        <w:tab w:val="left" w:pos="5209"/>
      </w:tabs>
      <w:suppressAutoHyphens w:val="0"/>
      <w:autoSpaceDE w:val="0"/>
      <w:autoSpaceDN w:val="0"/>
      <w:adjustRightInd w:val="0"/>
      <w:jc w:val="center"/>
      <w:rPr>
        <w:rFonts w:asciiTheme="majorBidi" w:eastAsiaTheme="minorHAnsi" w:hAnsiTheme="majorBidi" w:cstheme="majorBidi"/>
        <w:b/>
        <w:bCs/>
        <w:lang w:eastAsia="en-US"/>
      </w:rPr>
    </w:pPr>
    <w:r w:rsidRPr="00E054B7">
      <w:rPr>
        <w:rFonts w:asciiTheme="majorBidi" w:eastAsiaTheme="minorHAnsi" w:hAnsiTheme="majorBidi" w:cstheme="majorBidi"/>
        <w:b/>
        <w:bCs/>
        <w:lang w:eastAsia="en-US"/>
      </w:rPr>
      <w:t>Hydrogène, Electrochimie et batteries</w:t>
    </w:r>
  </w:p>
  <w:p w:rsidR="00FF6344" w:rsidRPr="00E054B7" w:rsidRDefault="00FF6344" w:rsidP="00E054B7">
    <w:pPr>
      <w:tabs>
        <w:tab w:val="left" w:pos="5209"/>
      </w:tabs>
      <w:suppressAutoHyphens w:val="0"/>
      <w:autoSpaceDE w:val="0"/>
      <w:autoSpaceDN w:val="0"/>
      <w:adjustRightInd w:val="0"/>
      <w:jc w:val="center"/>
      <w:rPr>
        <w:rFonts w:asciiTheme="majorBidi" w:eastAsiaTheme="minorHAnsi" w:hAnsiTheme="majorBidi" w:cstheme="majorBidi"/>
        <w:b/>
        <w:bCs/>
        <w:lang w:eastAsia="en-US"/>
      </w:rPr>
    </w:pPr>
    <w:r w:rsidRPr="00E054B7">
      <w:rPr>
        <w:rFonts w:asciiTheme="majorBidi" w:eastAsiaTheme="minorHAnsi" w:hAnsiTheme="majorBidi" w:cstheme="majorBidi"/>
        <w:b/>
        <w:bCs/>
        <w:lang w:eastAsia="en-US"/>
      </w:rPr>
      <w:t>Master I Hydrogène Vert vecteur d’Energie (HVE)</w:t>
    </w:r>
  </w:p>
  <w:p w:rsidR="00FF6344" w:rsidRPr="00E054B7" w:rsidRDefault="00FF6344" w:rsidP="00E054B7">
    <w:pPr>
      <w:tabs>
        <w:tab w:val="left" w:pos="5209"/>
      </w:tabs>
      <w:suppressAutoHyphens w:val="0"/>
      <w:autoSpaceDE w:val="0"/>
      <w:autoSpaceDN w:val="0"/>
      <w:adjustRightInd w:val="0"/>
      <w:rPr>
        <w:rFonts w:asciiTheme="majorBidi" w:eastAsiaTheme="minorHAnsi" w:hAnsiTheme="majorBidi" w:cstheme="majorBidi"/>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7pt;height:11.7pt" o:bullet="t">
        <v:imagedata r:id="rId1" o:title="msoB435"/>
      </v:shape>
    </w:pict>
  </w:numPicBullet>
  <w:abstractNum w:abstractNumId="0">
    <w:nsid w:val="00000008"/>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1">
    <w:nsid w:val="00000009"/>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2">
    <w:nsid w:val="0000000A"/>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3">
    <w:nsid w:val="0000000B"/>
    <w:multiLevelType w:val="singleLevel"/>
    <w:tmpl w:val="0001040C"/>
    <w:lvl w:ilvl="0">
      <w:start w:val="1"/>
      <w:numFmt w:val="bullet"/>
      <w:lvlText w:val=""/>
      <w:lvlJc w:val="left"/>
      <w:pPr>
        <w:ind w:left="720" w:hanging="360"/>
      </w:pPr>
      <w:rPr>
        <w:rFonts w:ascii="Symbol" w:hAnsi="Symbol" w:hint="default"/>
      </w:rPr>
    </w:lvl>
  </w:abstractNum>
  <w:abstractNum w:abstractNumId="4">
    <w:nsid w:val="0254105D"/>
    <w:multiLevelType w:val="hybridMultilevel"/>
    <w:tmpl w:val="C81ED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4780F7F"/>
    <w:multiLevelType w:val="hybridMultilevel"/>
    <w:tmpl w:val="C9041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7D77D48"/>
    <w:multiLevelType w:val="hybridMultilevel"/>
    <w:tmpl w:val="2EBE88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CB81212"/>
    <w:multiLevelType w:val="hybridMultilevel"/>
    <w:tmpl w:val="28E2AA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2226CC"/>
    <w:multiLevelType w:val="hybridMultilevel"/>
    <w:tmpl w:val="133092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4C2B98"/>
    <w:multiLevelType w:val="hybridMultilevel"/>
    <w:tmpl w:val="0A5843B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5AC0FFE"/>
    <w:multiLevelType w:val="multilevel"/>
    <w:tmpl w:val="8AFC4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0153AD"/>
    <w:multiLevelType w:val="hybridMultilevel"/>
    <w:tmpl w:val="ABA8CE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EB2A93"/>
    <w:multiLevelType w:val="hybridMultilevel"/>
    <w:tmpl w:val="0D8E582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EC77C4E"/>
    <w:multiLevelType w:val="multilevel"/>
    <w:tmpl w:val="3A70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1D59A3"/>
    <w:multiLevelType w:val="multilevel"/>
    <w:tmpl w:val="0F8C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443C4E"/>
    <w:multiLevelType w:val="hybridMultilevel"/>
    <w:tmpl w:val="86308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572414"/>
    <w:multiLevelType w:val="hybridMultilevel"/>
    <w:tmpl w:val="A6849B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F96434"/>
    <w:multiLevelType w:val="hybridMultilevel"/>
    <w:tmpl w:val="BCE66A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77435F0"/>
    <w:multiLevelType w:val="hybridMultilevel"/>
    <w:tmpl w:val="C072830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D45614D"/>
    <w:multiLevelType w:val="hybridMultilevel"/>
    <w:tmpl w:val="03004E9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2EB630B6"/>
    <w:multiLevelType w:val="hybridMultilevel"/>
    <w:tmpl w:val="111019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832052A"/>
    <w:multiLevelType w:val="hybridMultilevel"/>
    <w:tmpl w:val="A8E60E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1A5808"/>
    <w:multiLevelType w:val="hybridMultilevel"/>
    <w:tmpl w:val="F6524C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D4A0069"/>
    <w:multiLevelType w:val="hybridMultilevel"/>
    <w:tmpl w:val="E56CF0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2D80DEB"/>
    <w:multiLevelType w:val="hybridMultilevel"/>
    <w:tmpl w:val="3EE41B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5707C2"/>
    <w:multiLevelType w:val="hybridMultilevel"/>
    <w:tmpl w:val="B23C1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FC2BD8"/>
    <w:multiLevelType w:val="hybridMultilevel"/>
    <w:tmpl w:val="AFD051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C1A4A39"/>
    <w:multiLevelType w:val="hybridMultilevel"/>
    <w:tmpl w:val="C9D21B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0FB7585"/>
    <w:multiLevelType w:val="hybridMultilevel"/>
    <w:tmpl w:val="60D436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3274955"/>
    <w:multiLevelType w:val="hybridMultilevel"/>
    <w:tmpl w:val="2ABA8B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532332B"/>
    <w:multiLevelType w:val="hybridMultilevel"/>
    <w:tmpl w:val="58DEBE7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475D37"/>
    <w:multiLevelType w:val="hybridMultilevel"/>
    <w:tmpl w:val="809673D4"/>
    <w:lvl w:ilvl="0" w:tplc="040C0001">
      <w:start w:val="1"/>
      <w:numFmt w:val="bullet"/>
      <w:lvlText w:val=""/>
      <w:lvlJc w:val="left"/>
      <w:pPr>
        <w:ind w:left="720" w:hanging="360"/>
      </w:pPr>
      <w:rPr>
        <w:rFonts w:ascii="Symbol" w:hAnsi="Symbol" w:hint="default"/>
      </w:rPr>
    </w:lvl>
    <w:lvl w:ilvl="1" w:tplc="30847E72">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0E5635"/>
    <w:multiLevelType w:val="hybridMultilevel"/>
    <w:tmpl w:val="93D4C5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C5133B"/>
    <w:multiLevelType w:val="hybridMultilevel"/>
    <w:tmpl w:val="ECE4AE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4DC0C04"/>
    <w:multiLevelType w:val="hybridMultilevel"/>
    <w:tmpl w:val="4A1C9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55C44D8"/>
    <w:multiLevelType w:val="hybridMultilevel"/>
    <w:tmpl w:val="B4584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981D81"/>
    <w:multiLevelType w:val="hybridMultilevel"/>
    <w:tmpl w:val="797887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E5658C"/>
    <w:multiLevelType w:val="hybridMultilevel"/>
    <w:tmpl w:val="E02A2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C9723CC"/>
    <w:multiLevelType w:val="hybridMultilevel"/>
    <w:tmpl w:val="2984F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0234A66"/>
    <w:multiLevelType w:val="hybridMultilevel"/>
    <w:tmpl w:val="D0C4A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4427D9"/>
    <w:multiLevelType w:val="hybridMultilevel"/>
    <w:tmpl w:val="E55EC3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2C4040"/>
    <w:multiLevelType w:val="hybridMultilevel"/>
    <w:tmpl w:val="359623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5157F62"/>
    <w:multiLevelType w:val="hybridMultilevel"/>
    <w:tmpl w:val="BAB67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70429B7"/>
    <w:multiLevelType w:val="hybridMultilevel"/>
    <w:tmpl w:val="724E99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FFD6539"/>
    <w:multiLevelType w:val="hybridMultilevel"/>
    <w:tmpl w:val="1796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3"/>
  </w:num>
  <w:num w:numId="6">
    <w:abstractNumId w:val="16"/>
  </w:num>
  <w:num w:numId="7">
    <w:abstractNumId w:val="10"/>
  </w:num>
  <w:num w:numId="8">
    <w:abstractNumId w:val="31"/>
  </w:num>
  <w:num w:numId="9">
    <w:abstractNumId w:val="25"/>
  </w:num>
  <w:num w:numId="10">
    <w:abstractNumId w:val="35"/>
  </w:num>
  <w:num w:numId="11">
    <w:abstractNumId w:val="32"/>
  </w:num>
  <w:num w:numId="12">
    <w:abstractNumId w:val="5"/>
  </w:num>
  <w:num w:numId="13">
    <w:abstractNumId w:val="28"/>
  </w:num>
  <w:num w:numId="14">
    <w:abstractNumId w:val="4"/>
  </w:num>
  <w:num w:numId="15">
    <w:abstractNumId w:val="30"/>
  </w:num>
  <w:num w:numId="16">
    <w:abstractNumId w:val="6"/>
  </w:num>
  <w:num w:numId="17">
    <w:abstractNumId w:val="8"/>
  </w:num>
  <w:num w:numId="18">
    <w:abstractNumId w:val="39"/>
  </w:num>
  <w:num w:numId="19">
    <w:abstractNumId w:val="22"/>
  </w:num>
  <w:num w:numId="20">
    <w:abstractNumId w:val="11"/>
  </w:num>
  <w:num w:numId="21">
    <w:abstractNumId w:val="40"/>
  </w:num>
  <w:num w:numId="22">
    <w:abstractNumId w:val="21"/>
  </w:num>
  <w:num w:numId="23">
    <w:abstractNumId w:val="44"/>
  </w:num>
  <w:num w:numId="24">
    <w:abstractNumId w:val="9"/>
  </w:num>
  <w:num w:numId="25">
    <w:abstractNumId w:val="43"/>
  </w:num>
  <w:num w:numId="26">
    <w:abstractNumId w:val="42"/>
  </w:num>
  <w:num w:numId="27">
    <w:abstractNumId w:val="29"/>
  </w:num>
  <w:num w:numId="28">
    <w:abstractNumId w:val="27"/>
  </w:num>
  <w:num w:numId="29">
    <w:abstractNumId w:val="23"/>
  </w:num>
  <w:num w:numId="30">
    <w:abstractNumId w:val="18"/>
  </w:num>
  <w:num w:numId="31">
    <w:abstractNumId w:val="34"/>
  </w:num>
  <w:num w:numId="32">
    <w:abstractNumId w:val="13"/>
  </w:num>
  <w:num w:numId="33">
    <w:abstractNumId w:val="14"/>
  </w:num>
  <w:num w:numId="34">
    <w:abstractNumId w:val="17"/>
  </w:num>
  <w:num w:numId="35">
    <w:abstractNumId w:val="19"/>
  </w:num>
  <w:num w:numId="36">
    <w:abstractNumId w:val="38"/>
  </w:num>
  <w:num w:numId="37">
    <w:abstractNumId w:val="15"/>
  </w:num>
  <w:num w:numId="38">
    <w:abstractNumId w:val="12"/>
  </w:num>
  <w:num w:numId="39">
    <w:abstractNumId w:val="24"/>
  </w:num>
  <w:num w:numId="40">
    <w:abstractNumId w:val="26"/>
  </w:num>
  <w:num w:numId="41">
    <w:abstractNumId w:val="37"/>
  </w:num>
  <w:num w:numId="42">
    <w:abstractNumId w:val="20"/>
  </w:num>
  <w:num w:numId="43">
    <w:abstractNumId w:val="7"/>
  </w:num>
  <w:num w:numId="44">
    <w:abstractNumId w:val="36"/>
  </w:num>
  <w:num w:numId="45">
    <w:abstractNumId w:val="4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082E57"/>
    <w:rsid w:val="00024E8B"/>
    <w:rsid w:val="00025BF3"/>
    <w:rsid w:val="00032859"/>
    <w:rsid w:val="0007181C"/>
    <w:rsid w:val="00076719"/>
    <w:rsid w:val="00082E57"/>
    <w:rsid w:val="00095B26"/>
    <w:rsid w:val="000A5711"/>
    <w:rsid w:val="000A7D03"/>
    <w:rsid w:val="000C5E44"/>
    <w:rsid w:val="000D277C"/>
    <w:rsid w:val="00113420"/>
    <w:rsid w:val="00117EA5"/>
    <w:rsid w:val="00166F47"/>
    <w:rsid w:val="00192529"/>
    <w:rsid w:val="001946CB"/>
    <w:rsid w:val="00195620"/>
    <w:rsid w:val="001A73C1"/>
    <w:rsid w:val="001A7886"/>
    <w:rsid w:val="001B79CD"/>
    <w:rsid w:val="001E36D5"/>
    <w:rsid w:val="002053D4"/>
    <w:rsid w:val="00225659"/>
    <w:rsid w:val="00227CF8"/>
    <w:rsid w:val="002670DE"/>
    <w:rsid w:val="002678D5"/>
    <w:rsid w:val="00296F70"/>
    <w:rsid w:val="002A2B34"/>
    <w:rsid w:val="002C4F44"/>
    <w:rsid w:val="002D0A7A"/>
    <w:rsid w:val="002F3304"/>
    <w:rsid w:val="002F5F29"/>
    <w:rsid w:val="0035307C"/>
    <w:rsid w:val="003536A8"/>
    <w:rsid w:val="003712F2"/>
    <w:rsid w:val="00371CA8"/>
    <w:rsid w:val="00391D0A"/>
    <w:rsid w:val="00396818"/>
    <w:rsid w:val="003B7E46"/>
    <w:rsid w:val="003D48C9"/>
    <w:rsid w:val="003D5180"/>
    <w:rsid w:val="003F1DC7"/>
    <w:rsid w:val="003F6EA0"/>
    <w:rsid w:val="00410DC1"/>
    <w:rsid w:val="0042592C"/>
    <w:rsid w:val="0042728A"/>
    <w:rsid w:val="0045300B"/>
    <w:rsid w:val="004539EC"/>
    <w:rsid w:val="00475055"/>
    <w:rsid w:val="00475EED"/>
    <w:rsid w:val="00487000"/>
    <w:rsid w:val="004935F3"/>
    <w:rsid w:val="004D0C76"/>
    <w:rsid w:val="004D77A2"/>
    <w:rsid w:val="004D79FA"/>
    <w:rsid w:val="004E01DC"/>
    <w:rsid w:val="00500711"/>
    <w:rsid w:val="00515B00"/>
    <w:rsid w:val="00517502"/>
    <w:rsid w:val="00535B74"/>
    <w:rsid w:val="00561D7F"/>
    <w:rsid w:val="005858D2"/>
    <w:rsid w:val="005B0242"/>
    <w:rsid w:val="005D1B5A"/>
    <w:rsid w:val="005F2E83"/>
    <w:rsid w:val="00624393"/>
    <w:rsid w:val="006723D3"/>
    <w:rsid w:val="00677D14"/>
    <w:rsid w:val="007015C1"/>
    <w:rsid w:val="00713861"/>
    <w:rsid w:val="00713B3B"/>
    <w:rsid w:val="00721E87"/>
    <w:rsid w:val="00724E65"/>
    <w:rsid w:val="00725CD1"/>
    <w:rsid w:val="007C31AB"/>
    <w:rsid w:val="007E01EA"/>
    <w:rsid w:val="007E3E24"/>
    <w:rsid w:val="008074A6"/>
    <w:rsid w:val="008104F3"/>
    <w:rsid w:val="0081749A"/>
    <w:rsid w:val="00844E9C"/>
    <w:rsid w:val="008534FE"/>
    <w:rsid w:val="00856822"/>
    <w:rsid w:val="00885395"/>
    <w:rsid w:val="008946C7"/>
    <w:rsid w:val="008A0F6E"/>
    <w:rsid w:val="008A0FB8"/>
    <w:rsid w:val="008B7BF2"/>
    <w:rsid w:val="008D036B"/>
    <w:rsid w:val="008E0C9F"/>
    <w:rsid w:val="008F7E71"/>
    <w:rsid w:val="00942E26"/>
    <w:rsid w:val="0096038F"/>
    <w:rsid w:val="009723EE"/>
    <w:rsid w:val="009A16BF"/>
    <w:rsid w:val="009A1EA0"/>
    <w:rsid w:val="009B2480"/>
    <w:rsid w:val="009D04C6"/>
    <w:rsid w:val="009E151E"/>
    <w:rsid w:val="00A04B37"/>
    <w:rsid w:val="00A067D4"/>
    <w:rsid w:val="00A3495B"/>
    <w:rsid w:val="00A415D9"/>
    <w:rsid w:val="00A45F11"/>
    <w:rsid w:val="00A60FC3"/>
    <w:rsid w:val="00A801C0"/>
    <w:rsid w:val="00A93404"/>
    <w:rsid w:val="00AC0A10"/>
    <w:rsid w:val="00B019BD"/>
    <w:rsid w:val="00B01A99"/>
    <w:rsid w:val="00B17B78"/>
    <w:rsid w:val="00B3736C"/>
    <w:rsid w:val="00B3785A"/>
    <w:rsid w:val="00B474B8"/>
    <w:rsid w:val="00B577D2"/>
    <w:rsid w:val="00B70668"/>
    <w:rsid w:val="00BC1514"/>
    <w:rsid w:val="00BC1E6C"/>
    <w:rsid w:val="00BD07F8"/>
    <w:rsid w:val="00BE1387"/>
    <w:rsid w:val="00BE7F34"/>
    <w:rsid w:val="00C05399"/>
    <w:rsid w:val="00C05AAD"/>
    <w:rsid w:val="00C06038"/>
    <w:rsid w:val="00C41DC5"/>
    <w:rsid w:val="00C50D13"/>
    <w:rsid w:val="00C51CD3"/>
    <w:rsid w:val="00C67CF3"/>
    <w:rsid w:val="00C77FF6"/>
    <w:rsid w:val="00C83124"/>
    <w:rsid w:val="00C94C58"/>
    <w:rsid w:val="00CA18EB"/>
    <w:rsid w:val="00CB5682"/>
    <w:rsid w:val="00CD12B6"/>
    <w:rsid w:val="00D055B4"/>
    <w:rsid w:val="00D75F8C"/>
    <w:rsid w:val="00D824A6"/>
    <w:rsid w:val="00D94638"/>
    <w:rsid w:val="00DA7B4B"/>
    <w:rsid w:val="00DB5953"/>
    <w:rsid w:val="00DD4F07"/>
    <w:rsid w:val="00DF0DA1"/>
    <w:rsid w:val="00E054B7"/>
    <w:rsid w:val="00E11D1C"/>
    <w:rsid w:val="00E167E0"/>
    <w:rsid w:val="00E216C0"/>
    <w:rsid w:val="00E64146"/>
    <w:rsid w:val="00EC7188"/>
    <w:rsid w:val="00ED021D"/>
    <w:rsid w:val="00EE20A6"/>
    <w:rsid w:val="00EE34FC"/>
    <w:rsid w:val="00EF3AD6"/>
    <w:rsid w:val="00F02139"/>
    <w:rsid w:val="00F16977"/>
    <w:rsid w:val="00F23341"/>
    <w:rsid w:val="00F26BC3"/>
    <w:rsid w:val="00F27F61"/>
    <w:rsid w:val="00F34349"/>
    <w:rsid w:val="00F36A8F"/>
    <w:rsid w:val="00F5075E"/>
    <w:rsid w:val="00F74B7B"/>
    <w:rsid w:val="00F9506A"/>
    <w:rsid w:val="00FE40F4"/>
    <w:rsid w:val="00FF1812"/>
    <w:rsid w:val="00FF6344"/>
    <w:rsid w:val="00FF66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B7"/>
    <w:pPr>
      <w:suppressAutoHyphens/>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uiPriority w:val="9"/>
    <w:qFormat/>
    <w:rsid w:val="00117E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E054B7"/>
    <w:pPr>
      <w:keepNext/>
      <w:tabs>
        <w:tab w:val="num" w:pos="0"/>
      </w:tabs>
      <w:outlineLvl w:val="1"/>
    </w:pPr>
    <w:rPr>
      <w:sz w:val="36"/>
    </w:rPr>
  </w:style>
  <w:style w:type="paragraph" w:styleId="Titre3">
    <w:name w:val="heading 3"/>
    <w:basedOn w:val="Normal"/>
    <w:next w:val="Normal"/>
    <w:link w:val="Titre3Car"/>
    <w:qFormat/>
    <w:rsid w:val="00E054B7"/>
    <w:pPr>
      <w:keepNext/>
      <w:tabs>
        <w:tab w:val="num" w:pos="0"/>
      </w:tabs>
      <w:jc w:val="center"/>
      <w:outlineLvl w:val="2"/>
    </w:pPr>
    <w:rPr>
      <w:b/>
      <w:bCs/>
      <w:color w:val="000000"/>
      <w:sz w:val="36"/>
    </w:rPr>
  </w:style>
  <w:style w:type="paragraph" w:styleId="Titre4">
    <w:name w:val="heading 4"/>
    <w:basedOn w:val="Normal"/>
    <w:next w:val="Normal"/>
    <w:link w:val="Titre4Car"/>
    <w:unhideWhenUsed/>
    <w:qFormat/>
    <w:rsid w:val="00E054B7"/>
    <w:pPr>
      <w:keepNext/>
      <w:spacing w:before="240" w:after="60"/>
      <w:outlineLvl w:val="3"/>
    </w:pPr>
    <w:rPr>
      <w:rFonts w:ascii="Calibri" w:hAnsi="Calibri"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054B7"/>
    <w:rPr>
      <w:rFonts w:ascii="Times New Roman" w:eastAsia="Times New Roman" w:hAnsi="Times New Roman" w:cs="Times New Roman"/>
      <w:sz w:val="36"/>
      <w:szCs w:val="24"/>
      <w:lang w:eastAsia="ar-SA"/>
    </w:rPr>
  </w:style>
  <w:style w:type="character" w:customStyle="1" w:styleId="Titre3Car">
    <w:name w:val="Titre 3 Car"/>
    <w:basedOn w:val="Policepardfaut"/>
    <w:link w:val="Titre3"/>
    <w:rsid w:val="00E054B7"/>
    <w:rPr>
      <w:rFonts w:ascii="Times New Roman" w:eastAsia="Times New Roman" w:hAnsi="Times New Roman" w:cs="Times New Roman"/>
      <w:b/>
      <w:bCs/>
      <w:color w:val="000000"/>
      <w:sz w:val="36"/>
      <w:szCs w:val="24"/>
      <w:lang w:eastAsia="ar-SA"/>
    </w:rPr>
  </w:style>
  <w:style w:type="character" w:customStyle="1" w:styleId="Titre4Car">
    <w:name w:val="Titre 4 Car"/>
    <w:basedOn w:val="Policepardfaut"/>
    <w:link w:val="Titre4"/>
    <w:rsid w:val="00E054B7"/>
    <w:rPr>
      <w:rFonts w:ascii="Calibri" w:eastAsia="Times New Roman" w:hAnsi="Calibri" w:cs="Arial"/>
      <w:b/>
      <w:bCs/>
      <w:sz w:val="28"/>
      <w:szCs w:val="28"/>
      <w:lang w:eastAsia="ar-SA"/>
    </w:rPr>
  </w:style>
  <w:style w:type="character" w:styleId="Lienhypertexte">
    <w:name w:val="Hyperlink"/>
    <w:basedOn w:val="Policepardfaut"/>
    <w:uiPriority w:val="99"/>
    <w:rsid w:val="00E054B7"/>
    <w:rPr>
      <w:color w:val="0000FF"/>
      <w:u w:val="single"/>
    </w:rPr>
  </w:style>
  <w:style w:type="paragraph" w:styleId="Retraitcorpsdetexte3">
    <w:name w:val="Body Text Indent 3"/>
    <w:basedOn w:val="Normal"/>
    <w:link w:val="Retraitcorpsdetexte3Car"/>
    <w:uiPriority w:val="99"/>
    <w:unhideWhenUsed/>
    <w:rsid w:val="00E054B7"/>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E054B7"/>
    <w:rPr>
      <w:rFonts w:ascii="Times New Roman" w:eastAsia="Times New Roman" w:hAnsi="Times New Roman" w:cs="Times New Roman"/>
      <w:sz w:val="16"/>
      <w:szCs w:val="16"/>
      <w:lang w:eastAsia="ar-SA"/>
    </w:rPr>
  </w:style>
  <w:style w:type="paragraph" w:styleId="Textedebulles">
    <w:name w:val="Balloon Text"/>
    <w:basedOn w:val="Normal"/>
    <w:link w:val="TextedebullesCar"/>
    <w:uiPriority w:val="99"/>
    <w:semiHidden/>
    <w:unhideWhenUsed/>
    <w:rsid w:val="00E054B7"/>
    <w:rPr>
      <w:rFonts w:ascii="Tahoma" w:hAnsi="Tahoma" w:cs="Tahoma"/>
      <w:sz w:val="16"/>
      <w:szCs w:val="16"/>
    </w:rPr>
  </w:style>
  <w:style w:type="character" w:customStyle="1" w:styleId="TextedebullesCar">
    <w:name w:val="Texte de bulles Car"/>
    <w:basedOn w:val="Policepardfaut"/>
    <w:link w:val="Textedebulles"/>
    <w:uiPriority w:val="99"/>
    <w:semiHidden/>
    <w:rsid w:val="00E054B7"/>
    <w:rPr>
      <w:rFonts w:ascii="Tahoma" w:eastAsia="Times New Roman" w:hAnsi="Tahoma" w:cs="Tahoma"/>
      <w:sz w:val="16"/>
      <w:szCs w:val="16"/>
      <w:lang w:eastAsia="ar-SA"/>
    </w:rPr>
  </w:style>
  <w:style w:type="paragraph" w:styleId="En-tte">
    <w:name w:val="header"/>
    <w:basedOn w:val="Normal"/>
    <w:link w:val="En-tteCar"/>
    <w:uiPriority w:val="99"/>
    <w:semiHidden/>
    <w:unhideWhenUsed/>
    <w:rsid w:val="00E054B7"/>
    <w:pPr>
      <w:tabs>
        <w:tab w:val="center" w:pos="4536"/>
        <w:tab w:val="right" w:pos="9072"/>
      </w:tabs>
    </w:pPr>
  </w:style>
  <w:style w:type="character" w:customStyle="1" w:styleId="En-tteCar">
    <w:name w:val="En-tête Car"/>
    <w:basedOn w:val="Policepardfaut"/>
    <w:link w:val="En-tte"/>
    <w:uiPriority w:val="99"/>
    <w:semiHidden/>
    <w:rsid w:val="00E054B7"/>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unhideWhenUsed/>
    <w:rsid w:val="00E054B7"/>
    <w:pPr>
      <w:tabs>
        <w:tab w:val="center" w:pos="4536"/>
        <w:tab w:val="right" w:pos="9072"/>
      </w:tabs>
    </w:pPr>
  </w:style>
  <w:style w:type="character" w:customStyle="1" w:styleId="PieddepageCar">
    <w:name w:val="Pied de page Car"/>
    <w:basedOn w:val="Policepardfaut"/>
    <w:link w:val="Pieddepage"/>
    <w:uiPriority w:val="99"/>
    <w:rsid w:val="00E054B7"/>
    <w:rPr>
      <w:rFonts w:ascii="Times New Roman" w:eastAsia="Times New Roman" w:hAnsi="Times New Roman" w:cs="Times New Roman"/>
      <w:sz w:val="24"/>
      <w:szCs w:val="24"/>
      <w:lang w:eastAsia="ar-SA"/>
    </w:rPr>
  </w:style>
  <w:style w:type="paragraph" w:styleId="Paragraphedeliste">
    <w:name w:val="List Paragraph"/>
    <w:basedOn w:val="Normal"/>
    <w:uiPriority w:val="1"/>
    <w:qFormat/>
    <w:rsid w:val="00A60FC3"/>
    <w:pPr>
      <w:ind w:left="720"/>
      <w:contextualSpacing/>
    </w:pPr>
  </w:style>
  <w:style w:type="character" w:styleId="lev">
    <w:name w:val="Strong"/>
    <w:basedOn w:val="Policepardfaut"/>
    <w:uiPriority w:val="22"/>
    <w:qFormat/>
    <w:rsid w:val="00E216C0"/>
    <w:rPr>
      <w:b/>
      <w:bCs/>
    </w:rPr>
  </w:style>
  <w:style w:type="paragraph" w:customStyle="1" w:styleId="Default">
    <w:name w:val="Default"/>
    <w:rsid w:val="00844E9C"/>
    <w:pPr>
      <w:autoSpaceDE w:val="0"/>
      <w:autoSpaceDN w:val="0"/>
      <w:adjustRightInd w:val="0"/>
      <w:spacing w:after="0" w:line="240" w:lineRule="auto"/>
    </w:pPr>
    <w:rPr>
      <w:rFonts w:ascii="Bookman Old Style" w:hAnsi="Bookman Old Style" w:cs="Bookman Old Style"/>
      <w:color w:val="000000"/>
      <w:sz w:val="24"/>
      <w:szCs w:val="24"/>
    </w:rPr>
  </w:style>
  <w:style w:type="paragraph" w:styleId="NormalWeb">
    <w:name w:val="Normal (Web)"/>
    <w:basedOn w:val="Normal"/>
    <w:uiPriority w:val="99"/>
    <w:unhideWhenUsed/>
    <w:rsid w:val="008104F3"/>
    <w:pPr>
      <w:suppressAutoHyphens w:val="0"/>
      <w:spacing w:before="100" w:beforeAutospacing="1" w:after="100" w:afterAutospacing="1"/>
    </w:pPr>
    <w:rPr>
      <w:lang w:eastAsia="fr-FR"/>
    </w:rPr>
  </w:style>
  <w:style w:type="table" w:styleId="Grilledutableau">
    <w:name w:val="Table Grid"/>
    <w:basedOn w:val="TableauNormal"/>
    <w:uiPriority w:val="59"/>
    <w:rsid w:val="008104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8104F3"/>
    <w:pPr>
      <w:spacing w:after="0" w:line="240" w:lineRule="auto"/>
    </w:pPr>
  </w:style>
  <w:style w:type="character" w:customStyle="1" w:styleId="lecrdtxtpln">
    <w:name w:val="l_ecrd_txt_pln"/>
    <w:basedOn w:val="Policepardfaut"/>
    <w:rsid w:val="008104F3"/>
  </w:style>
  <w:style w:type="character" w:styleId="Accentuation">
    <w:name w:val="Emphasis"/>
    <w:basedOn w:val="Policepardfaut"/>
    <w:uiPriority w:val="20"/>
    <w:qFormat/>
    <w:rsid w:val="008104F3"/>
    <w:rPr>
      <w:i/>
      <w:iCs/>
    </w:rPr>
  </w:style>
  <w:style w:type="character" w:styleId="Lienhypertextesuivivisit">
    <w:name w:val="FollowedHyperlink"/>
    <w:basedOn w:val="Policepardfaut"/>
    <w:uiPriority w:val="99"/>
    <w:semiHidden/>
    <w:unhideWhenUsed/>
    <w:rsid w:val="008104F3"/>
    <w:rPr>
      <w:color w:val="800080" w:themeColor="followedHyperlink"/>
      <w:u w:val="single"/>
    </w:rPr>
  </w:style>
  <w:style w:type="character" w:customStyle="1" w:styleId="mw-headline">
    <w:name w:val="mw-headline"/>
    <w:basedOn w:val="Policepardfaut"/>
    <w:rsid w:val="00C05399"/>
  </w:style>
  <w:style w:type="character" w:customStyle="1" w:styleId="mw-editsection">
    <w:name w:val="mw-editsection"/>
    <w:basedOn w:val="Policepardfaut"/>
    <w:rsid w:val="00C05399"/>
  </w:style>
  <w:style w:type="character" w:customStyle="1" w:styleId="mw-editsection-bracket">
    <w:name w:val="mw-editsection-bracket"/>
    <w:basedOn w:val="Policepardfaut"/>
    <w:rsid w:val="00C05399"/>
  </w:style>
  <w:style w:type="character" w:customStyle="1" w:styleId="Titre1Car">
    <w:name w:val="Titre 1 Car"/>
    <w:basedOn w:val="Policepardfaut"/>
    <w:link w:val="Titre1"/>
    <w:uiPriority w:val="9"/>
    <w:rsid w:val="00117EA5"/>
    <w:rPr>
      <w:rFonts w:asciiTheme="majorHAnsi" w:eastAsiaTheme="majorEastAsia" w:hAnsiTheme="majorHAnsi" w:cstheme="majorBidi"/>
      <w:b/>
      <w:bCs/>
      <w:color w:val="365F91" w:themeColor="accent1" w:themeShade="BF"/>
      <w:sz w:val="28"/>
      <w:szCs w:val="28"/>
      <w:lang w:eastAsia="ar-SA"/>
    </w:rPr>
  </w:style>
  <w:style w:type="paragraph" w:customStyle="1" w:styleId="auto-style11">
    <w:name w:val="auto-style11"/>
    <w:basedOn w:val="Normal"/>
    <w:rsid w:val="003712F2"/>
    <w:pPr>
      <w:suppressAutoHyphens w:val="0"/>
      <w:spacing w:before="100" w:beforeAutospacing="1" w:after="100" w:afterAutospacing="1"/>
    </w:pPr>
    <w:rPr>
      <w:lang w:eastAsia="fr-FR"/>
    </w:rPr>
  </w:style>
  <w:style w:type="paragraph" w:customStyle="1" w:styleId="auto-style12">
    <w:name w:val="auto-style12"/>
    <w:basedOn w:val="Normal"/>
    <w:rsid w:val="003712F2"/>
    <w:pPr>
      <w:suppressAutoHyphens w:val="0"/>
      <w:spacing w:before="100" w:beforeAutospacing="1" w:after="100" w:afterAutospacing="1"/>
    </w:pPr>
    <w:rPr>
      <w:lang w:eastAsia="fr-FR"/>
    </w:rPr>
  </w:style>
  <w:style w:type="character" w:customStyle="1" w:styleId="auto-style6">
    <w:name w:val="auto-style6"/>
    <w:basedOn w:val="Policepardfaut"/>
    <w:rsid w:val="003712F2"/>
  </w:style>
  <w:style w:type="character" w:customStyle="1" w:styleId="auto-style3">
    <w:name w:val="auto-style3"/>
    <w:basedOn w:val="Policepardfaut"/>
    <w:rsid w:val="003712F2"/>
  </w:style>
  <w:style w:type="character" w:customStyle="1" w:styleId="auto-style7">
    <w:name w:val="auto-style7"/>
    <w:basedOn w:val="Policepardfaut"/>
    <w:rsid w:val="003712F2"/>
  </w:style>
  <w:style w:type="character" w:customStyle="1" w:styleId="auto-style4">
    <w:name w:val="auto-style4"/>
    <w:basedOn w:val="Policepardfaut"/>
    <w:rsid w:val="003712F2"/>
  </w:style>
  <w:style w:type="character" w:customStyle="1" w:styleId="auto-style8">
    <w:name w:val="auto-style8"/>
    <w:basedOn w:val="Policepardfaut"/>
    <w:rsid w:val="003712F2"/>
  </w:style>
  <w:style w:type="character" w:customStyle="1" w:styleId="auto-style37">
    <w:name w:val="auto-style37"/>
    <w:basedOn w:val="Policepardfaut"/>
    <w:rsid w:val="003712F2"/>
  </w:style>
  <w:style w:type="paragraph" w:customStyle="1" w:styleId="Heading1">
    <w:name w:val="Heading 1"/>
    <w:basedOn w:val="Normal"/>
    <w:uiPriority w:val="1"/>
    <w:qFormat/>
    <w:rsid w:val="007E3E24"/>
    <w:pPr>
      <w:widowControl w:val="0"/>
      <w:suppressAutoHyphens w:val="0"/>
      <w:autoSpaceDE w:val="0"/>
      <w:autoSpaceDN w:val="0"/>
      <w:ind w:left="246"/>
      <w:outlineLvl w:val="1"/>
    </w:pPr>
    <w:rPr>
      <w:rFonts w:ascii="Calibri" w:eastAsia="Calibri" w:hAnsi="Calibri" w:cs="Calibri"/>
      <w:b/>
      <w:bCs/>
      <w:lang w:eastAsia="en-US"/>
    </w:rPr>
  </w:style>
  <w:style w:type="paragraph" w:customStyle="1" w:styleId="ep-wysiwigparagraph">
    <w:name w:val="ep-wysiwig_paragraph"/>
    <w:basedOn w:val="Normal"/>
    <w:rsid w:val="00FF6344"/>
    <w:pPr>
      <w:suppressAutoHyphens w:val="0"/>
      <w:spacing w:before="100" w:beforeAutospacing="1" w:after="100" w:afterAutospacing="1"/>
    </w:pPr>
    <w:rPr>
      <w:lang w:eastAsia="fr-FR"/>
    </w:rPr>
  </w:style>
</w:styles>
</file>

<file path=word/webSettings.xml><?xml version="1.0" encoding="utf-8"?>
<w:webSettings xmlns:r="http://schemas.openxmlformats.org/officeDocument/2006/relationships" xmlns:w="http://schemas.openxmlformats.org/wordprocessingml/2006/main">
  <w:divs>
    <w:div w:id="72355577">
      <w:bodyDiv w:val="1"/>
      <w:marLeft w:val="0"/>
      <w:marRight w:val="0"/>
      <w:marTop w:val="0"/>
      <w:marBottom w:val="0"/>
      <w:divBdr>
        <w:top w:val="none" w:sz="0" w:space="0" w:color="auto"/>
        <w:left w:val="none" w:sz="0" w:space="0" w:color="auto"/>
        <w:bottom w:val="none" w:sz="0" w:space="0" w:color="auto"/>
        <w:right w:val="none" w:sz="0" w:space="0" w:color="auto"/>
      </w:divBdr>
      <w:divsChild>
        <w:div w:id="675956302">
          <w:marLeft w:val="336"/>
          <w:marRight w:val="0"/>
          <w:marTop w:val="120"/>
          <w:marBottom w:val="312"/>
          <w:divBdr>
            <w:top w:val="none" w:sz="0" w:space="0" w:color="auto"/>
            <w:left w:val="none" w:sz="0" w:space="0" w:color="auto"/>
            <w:bottom w:val="none" w:sz="0" w:space="0" w:color="auto"/>
            <w:right w:val="none" w:sz="0" w:space="0" w:color="auto"/>
          </w:divBdr>
          <w:divsChild>
            <w:div w:id="163698108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027684456">
          <w:marLeft w:val="336"/>
          <w:marRight w:val="0"/>
          <w:marTop w:val="120"/>
          <w:marBottom w:val="312"/>
          <w:divBdr>
            <w:top w:val="none" w:sz="0" w:space="0" w:color="auto"/>
            <w:left w:val="none" w:sz="0" w:space="0" w:color="auto"/>
            <w:bottom w:val="none" w:sz="0" w:space="0" w:color="auto"/>
            <w:right w:val="none" w:sz="0" w:space="0" w:color="auto"/>
          </w:divBdr>
          <w:divsChild>
            <w:div w:id="88179161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4589924">
      <w:bodyDiv w:val="1"/>
      <w:marLeft w:val="0"/>
      <w:marRight w:val="0"/>
      <w:marTop w:val="0"/>
      <w:marBottom w:val="0"/>
      <w:divBdr>
        <w:top w:val="none" w:sz="0" w:space="0" w:color="auto"/>
        <w:left w:val="none" w:sz="0" w:space="0" w:color="auto"/>
        <w:bottom w:val="none" w:sz="0" w:space="0" w:color="auto"/>
        <w:right w:val="none" w:sz="0" w:space="0" w:color="auto"/>
      </w:divBdr>
    </w:div>
    <w:div w:id="181674227">
      <w:bodyDiv w:val="1"/>
      <w:marLeft w:val="0"/>
      <w:marRight w:val="0"/>
      <w:marTop w:val="0"/>
      <w:marBottom w:val="0"/>
      <w:divBdr>
        <w:top w:val="none" w:sz="0" w:space="0" w:color="auto"/>
        <w:left w:val="none" w:sz="0" w:space="0" w:color="auto"/>
        <w:bottom w:val="none" w:sz="0" w:space="0" w:color="auto"/>
        <w:right w:val="none" w:sz="0" w:space="0" w:color="auto"/>
      </w:divBdr>
    </w:div>
    <w:div w:id="238559565">
      <w:bodyDiv w:val="1"/>
      <w:marLeft w:val="0"/>
      <w:marRight w:val="0"/>
      <w:marTop w:val="0"/>
      <w:marBottom w:val="0"/>
      <w:divBdr>
        <w:top w:val="none" w:sz="0" w:space="0" w:color="auto"/>
        <w:left w:val="none" w:sz="0" w:space="0" w:color="auto"/>
        <w:bottom w:val="none" w:sz="0" w:space="0" w:color="auto"/>
        <w:right w:val="none" w:sz="0" w:space="0" w:color="auto"/>
      </w:divBdr>
    </w:div>
    <w:div w:id="361520422">
      <w:bodyDiv w:val="1"/>
      <w:marLeft w:val="0"/>
      <w:marRight w:val="0"/>
      <w:marTop w:val="0"/>
      <w:marBottom w:val="0"/>
      <w:divBdr>
        <w:top w:val="none" w:sz="0" w:space="0" w:color="auto"/>
        <w:left w:val="none" w:sz="0" w:space="0" w:color="auto"/>
        <w:bottom w:val="none" w:sz="0" w:space="0" w:color="auto"/>
        <w:right w:val="none" w:sz="0" w:space="0" w:color="auto"/>
      </w:divBdr>
    </w:div>
    <w:div w:id="370570360">
      <w:bodyDiv w:val="1"/>
      <w:marLeft w:val="0"/>
      <w:marRight w:val="0"/>
      <w:marTop w:val="0"/>
      <w:marBottom w:val="0"/>
      <w:divBdr>
        <w:top w:val="none" w:sz="0" w:space="0" w:color="auto"/>
        <w:left w:val="none" w:sz="0" w:space="0" w:color="auto"/>
        <w:bottom w:val="none" w:sz="0" w:space="0" w:color="auto"/>
        <w:right w:val="none" w:sz="0" w:space="0" w:color="auto"/>
      </w:divBdr>
    </w:div>
    <w:div w:id="474103844">
      <w:bodyDiv w:val="1"/>
      <w:marLeft w:val="0"/>
      <w:marRight w:val="0"/>
      <w:marTop w:val="0"/>
      <w:marBottom w:val="0"/>
      <w:divBdr>
        <w:top w:val="none" w:sz="0" w:space="0" w:color="auto"/>
        <w:left w:val="none" w:sz="0" w:space="0" w:color="auto"/>
        <w:bottom w:val="none" w:sz="0" w:space="0" w:color="auto"/>
        <w:right w:val="none" w:sz="0" w:space="0" w:color="auto"/>
      </w:divBdr>
    </w:div>
    <w:div w:id="610091407">
      <w:bodyDiv w:val="1"/>
      <w:marLeft w:val="0"/>
      <w:marRight w:val="0"/>
      <w:marTop w:val="0"/>
      <w:marBottom w:val="0"/>
      <w:divBdr>
        <w:top w:val="none" w:sz="0" w:space="0" w:color="auto"/>
        <w:left w:val="none" w:sz="0" w:space="0" w:color="auto"/>
        <w:bottom w:val="none" w:sz="0" w:space="0" w:color="auto"/>
        <w:right w:val="none" w:sz="0" w:space="0" w:color="auto"/>
      </w:divBdr>
    </w:div>
    <w:div w:id="622347346">
      <w:bodyDiv w:val="1"/>
      <w:marLeft w:val="0"/>
      <w:marRight w:val="0"/>
      <w:marTop w:val="0"/>
      <w:marBottom w:val="0"/>
      <w:divBdr>
        <w:top w:val="none" w:sz="0" w:space="0" w:color="auto"/>
        <w:left w:val="none" w:sz="0" w:space="0" w:color="auto"/>
        <w:bottom w:val="none" w:sz="0" w:space="0" w:color="auto"/>
        <w:right w:val="none" w:sz="0" w:space="0" w:color="auto"/>
      </w:divBdr>
    </w:div>
    <w:div w:id="746465207">
      <w:bodyDiv w:val="1"/>
      <w:marLeft w:val="0"/>
      <w:marRight w:val="0"/>
      <w:marTop w:val="0"/>
      <w:marBottom w:val="0"/>
      <w:divBdr>
        <w:top w:val="none" w:sz="0" w:space="0" w:color="auto"/>
        <w:left w:val="none" w:sz="0" w:space="0" w:color="auto"/>
        <w:bottom w:val="none" w:sz="0" w:space="0" w:color="auto"/>
        <w:right w:val="none" w:sz="0" w:space="0" w:color="auto"/>
      </w:divBdr>
    </w:div>
    <w:div w:id="764497707">
      <w:bodyDiv w:val="1"/>
      <w:marLeft w:val="0"/>
      <w:marRight w:val="0"/>
      <w:marTop w:val="0"/>
      <w:marBottom w:val="0"/>
      <w:divBdr>
        <w:top w:val="none" w:sz="0" w:space="0" w:color="auto"/>
        <w:left w:val="none" w:sz="0" w:space="0" w:color="auto"/>
        <w:bottom w:val="none" w:sz="0" w:space="0" w:color="auto"/>
        <w:right w:val="none" w:sz="0" w:space="0" w:color="auto"/>
      </w:divBdr>
    </w:div>
    <w:div w:id="917404781">
      <w:bodyDiv w:val="1"/>
      <w:marLeft w:val="0"/>
      <w:marRight w:val="0"/>
      <w:marTop w:val="0"/>
      <w:marBottom w:val="0"/>
      <w:divBdr>
        <w:top w:val="none" w:sz="0" w:space="0" w:color="auto"/>
        <w:left w:val="none" w:sz="0" w:space="0" w:color="auto"/>
        <w:bottom w:val="none" w:sz="0" w:space="0" w:color="auto"/>
        <w:right w:val="none" w:sz="0" w:space="0" w:color="auto"/>
      </w:divBdr>
    </w:div>
    <w:div w:id="1024287634">
      <w:bodyDiv w:val="1"/>
      <w:marLeft w:val="0"/>
      <w:marRight w:val="0"/>
      <w:marTop w:val="0"/>
      <w:marBottom w:val="0"/>
      <w:divBdr>
        <w:top w:val="none" w:sz="0" w:space="0" w:color="auto"/>
        <w:left w:val="none" w:sz="0" w:space="0" w:color="auto"/>
        <w:bottom w:val="none" w:sz="0" w:space="0" w:color="auto"/>
        <w:right w:val="none" w:sz="0" w:space="0" w:color="auto"/>
      </w:divBdr>
    </w:div>
    <w:div w:id="1223298431">
      <w:bodyDiv w:val="1"/>
      <w:marLeft w:val="0"/>
      <w:marRight w:val="0"/>
      <w:marTop w:val="0"/>
      <w:marBottom w:val="0"/>
      <w:divBdr>
        <w:top w:val="none" w:sz="0" w:space="0" w:color="auto"/>
        <w:left w:val="none" w:sz="0" w:space="0" w:color="auto"/>
        <w:bottom w:val="none" w:sz="0" w:space="0" w:color="auto"/>
        <w:right w:val="none" w:sz="0" w:space="0" w:color="auto"/>
      </w:divBdr>
    </w:div>
    <w:div w:id="1264993206">
      <w:bodyDiv w:val="1"/>
      <w:marLeft w:val="0"/>
      <w:marRight w:val="0"/>
      <w:marTop w:val="0"/>
      <w:marBottom w:val="0"/>
      <w:divBdr>
        <w:top w:val="none" w:sz="0" w:space="0" w:color="auto"/>
        <w:left w:val="none" w:sz="0" w:space="0" w:color="auto"/>
        <w:bottom w:val="none" w:sz="0" w:space="0" w:color="auto"/>
        <w:right w:val="none" w:sz="0" w:space="0" w:color="auto"/>
      </w:divBdr>
    </w:div>
    <w:div w:id="1319722671">
      <w:bodyDiv w:val="1"/>
      <w:marLeft w:val="0"/>
      <w:marRight w:val="0"/>
      <w:marTop w:val="0"/>
      <w:marBottom w:val="0"/>
      <w:divBdr>
        <w:top w:val="none" w:sz="0" w:space="0" w:color="auto"/>
        <w:left w:val="none" w:sz="0" w:space="0" w:color="auto"/>
        <w:bottom w:val="none" w:sz="0" w:space="0" w:color="auto"/>
        <w:right w:val="none" w:sz="0" w:space="0" w:color="auto"/>
      </w:divBdr>
      <w:divsChild>
        <w:div w:id="167137022">
          <w:marLeft w:val="0"/>
          <w:marRight w:val="0"/>
          <w:marTop w:val="0"/>
          <w:marBottom w:val="190"/>
          <w:divBdr>
            <w:top w:val="none" w:sz="0" w:space="0" w:color="auto"/>
            <w:left w:val="none" w:sz="0" w:space="0" w:color="auto"/>
            <w:bottom w:val="none" w:sz="0" w:space="0" w:color="auto"/>
            <w:right w:val="none" w:sz="0" w:space="0" w:color="auto"/>
          </w:divBdr>
        </w:div>
      </w:divsChild>
    </w:div>
    <w:div w:id="1427192237">
      <w:bodyDiv w:val="1"/>
      <w:marLeft w:val="0"/>
      <w:marRight w:val="0"/>
      <w:marTop w:val="0"/>
      <w:marBottom w:val="0"/>
      <w:divBdr>
        <w:top w:val="none" w:sz="0" w:space="0" w:color="auto"/>
        <w:left w:val="none" w:sz="0" w:space="0" w:color="auto"/>
        <w:bottom w:val="none" w:sz="0" w:space="0" w:color="auto"/>
        <w:right w:val="none" w:sz="0" w:space="0" w:color="auto"/>
      </w:divBdr>
    </w:div>
    <w:div w:id="1475564403">
      <w:bodyDiv w:val="1"/>
      <w:marLeft w:val="0"/>
      <w:marRight w:val="0"/>
      <w:marTop w:val="0"/>
      <w:marBottom w:val="0"/>
      <w:divBdr>
        <w:top w:val="none" w:sz="0" w:space="0" w:color="auto"/>
        <w:left w:val="none" w:sz="0" w:space="0" w:color="auto"/>
        <w:bottom w:val="none" w:sz="0" w:space="0" w:color="auto"/>
        <w:right w:val="none" w:sz="0" w:space="0" w:color="auto"/>
      </w:divBdr>
    </w:div>
    <w:div w:id="1553038634">
      <w:bodyDiv w:val="1"/>
      <w:marLeft w:val="0"/>
      <w:marRight w:val="0"/>
      <w:marTop w:val="0"/>
      <w:marBottom w:val="0"/>
      <w:divBdr>
        <w:top w:val="none" w:sz="0" w:space="0" w:color="auto"/>
        <w:left w:val="none" w:sz="0" w:space="0" w:color="auto"/>
        <w:bottom w:val="none" w:sz="0" w:space="0" w:color="auto"/>
        <w:right w:val="none" w:sz="0" w:space="0" w:color="auto"/>
      </w:divBdr>
    </w:div>
    <w:div w:id="1645313672">
      <w:bodyDiv w:val="1"/>
      <w:marLeft w:val="0"/>
      <w:marRight w:val="0"/>
      <w:marTop w:val="0"/>
      <w:marBottom w:val="0"/>
      <w:divBdr>
        <w:top w:val="none" w:sz="0" w:space="0" w:color="auto"/>
        <w:left w:val="none" w:sz="0" w:space="0" w:color="auto"/>
        <w:bottom w:val="none" w:sz="0" w:space="0" w:color="auto"/>
        <w:right w:val="none" w:sz="0" w:space="0" w:color="auto"/>
      </w:divBdr>
    </w:div>
    <w:div w:id="1995647045">
      <w:bodyDiv w:val="1"/>
      <w:marLeft w:val="0"/>
      <w:marRight w:val="0"/>
      <w:marTop w:val="0"/>
      <w:marBottom w:val="0"/>
      <w:divBdr>
        <w:top w:val="none" w:sz="0" w:space="0" w:color="auto"/>
        <w:left w:val="none" w:sz="0" w:space="0" w:color="auto"/>
        <w:bottom w:val="none" w:sz="0" w:space="0" w:color="auto"/>
        <w:right w:val="none" w:sz="0" w:space="0" w:color="auto"/>
      </w:divBdr>
    </w:div>
    <w:div w:id="2095666139">
      <w:bodyDiv w:val="1"/>
      <w:marLeft w:val="0"/>
      <w:marRight w:val="0"/>
      <w:marTop w:val="0"/>
      <w:marBottom w:val="0"/>
      <w:divBdr>
        <w:top w:val="none" w:sz="0" w:space="0" w:color="auto"/>
        <w:left w:val="none" w:sz="0" w:space="0" w:color="auto"/>
        <w:bottom w:val="none" w:sz="0" w:space="0" w:color="auto"/>
        <w:right w:val="none" w:sz="0" w:space="0" w:color="auto"/>
      </w:divBdr>
    </w:div>
    <w:div w:id="2098482618">
      <w:bodyDiv w:val="1"/>
      <w:marLeft w:val="0"/>
      <w:marRight w:val="0"/>
      <w:marTop w:val="0"/>
      <w:marBottom w:val="0"/>
      <w:divBdr>
        <w:top w:val="none" w:sz="0" w:space="0" w:color="auto"/>
        <w:left w:val="none" w:sz="0" w:space="0" w:color="auto"/>
        <w:bottom w:val="none" w:sz="0" w:space="0" w:color="auto"/>
        <w:right w:val="none" w:sz="0" w:space="0" w:color="auto"/>
      </w:divBdr>
    </w:div>
    <w:div w:id="2100909514">
      <w:bodyDiv w:val="1"/>
      <w:marLeft w:val="0"/>
      <w:marRight w:val="0"/>
      <w:marTop w:val="0"/>
      <w:marBottom w:val="0"/>
      <w:divBdr>
        <w:top w:val="none" w:sz="0" w:space="0" w:color="auto"/>
        <w:left w:val="none" w:sz="0" w:space="0" w:color="auto"/>
        <w:bottom w:val="none" w:sz="0" w:space="0" w:color="auto"/>
        <w:right w:val="none" w:sz="0" w:space="0" w:color="auto"/>
      </w:divBdr>
    </w:div>
    <w:div w:id="21407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01ee827f4f4802f0JmltdHM9MTY5NzY3MzYwMCZpZ3VpZD0xZWI1NTJkMS1hNmY2LTY2NzgtMjE4MS00MGVmYTc4MTY3ZDQmaW5zaWQ9NjI4Nw&amp;ptn=3&amp;hsh=3&amp;fclid=1eb552d1-a6f6-6678-2181-40efa78167d4&amp;psq=Les+piles+%c3%a0+combustible&amp;u=a1aHR0cHM6Ly93d3cuZm9uZGF0aW9uLW5hbm9zY2llbmNlcy5mci9waWxlLWNvbWJ1c3RpYmxlLw&amp;ntb=1" TargetMode="External"/><Relationship Id="rId13" Type="http://schemas.openxmlformats.org/officeDocument/2006/relationships/hyperlink" Target="https://www.bing.com/ck/a?!&amp;&amp;p=89d3ce3e9e426aaaJmltdHM9MTY5NzY3MzYwMCZpZ3VpZD0xZWI1NTJkMS1hNmY2LTY2NzgtMjE4MS00MGVmYTc4MTY3ZDQmaW5zaWQ9NjMwNQ&amp;ptn=3&amp;hsh=3&amp;fclid=1eb552d1-a6f6-6678-2181-40efa78167d4&amp;psq=Les+piles+%c3%a0+combustible&amp;u=a1aHR0cHM6Ly93d3cubGFyZXZ1ZWF1dG9tb2JpbGUuY29tL0FjdHUvY29tbWVudC1mb25jdGlvbm5lLWxhLXBpbGUtYS1jb21idXN0aWJsZS1sLWh5ZHJvZ2VuZS5odG1s&amp;ntb=1" TargetMode="External"/><Relationship Id="rId18" Type="http://schemas.openxmlformats.org/officeDocument/2006/relationships/hyperlink" Target="https://fr.wikipedia.org/wiki/Voiture_%C3%A9lectrique"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6.gi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ng.com/ck/a?!&amp;&amp;p=2d29238b0b2754fcJmltdHM9MTY5NzY3MzYwMCZpZ3VpZD0xZWI1NTJkMS1hNmY2LTY2NzgtMjE4MS00MGVmYTc4MTY3ZDQmaW5zaWQ9NjMwMg&amp;ptn=3&amp;hsh=3&amp;fclid=1eb552d1-a6f6-6678-2181-40efa78167d4&amp;psq=Les+piles+%c3%a0+combustible&amp;u=a1aHR0cHM6Ly93d3cuZm9uZGF0aW9uLW5hbm9zY2llbmNlcy5mci9waWxlLWNvbWJ1c3RpYmxlLw&amp;ntb=1" TargetMode="External"/><Relationship Id="rId17" Type="http://schemas.openxmlformats.org/officeDocument/2006/relationships/image" Target="media/image5.png"/><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fr.wikipedia.org/wiki/Production_d%27%C3%A9lectricit%C3%A9"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ec3941c61544d023JmltdHM9MTY5NzY3MzYwMCZpZ3VpZD0xZWI1NTJkMS1hNmY2LTY2NzgtMjE4MS00MGVmYTc4MTY3ZDQmaW5zaWQ9NjI5OQ&amp;ptn=3&amp;hsh=3&amp;fclid=1eb552d1-a6f6-6678-2181-40efa78167d4&amp;psq=Les+piles+%c3%a0+combustible&amp;u=a1aHR0cHM6Ly93d3cuZm9uZGF0aW9uLW5hbm9zY2llbmNlcy5mci9waWxlLWNvbWJ1c3RpYmxlLw&amp;ntb=1" TargetMode="External"/><Relationship Id="rId24" Type="http://schemas.openxmlformats.org/officeDocument/2006/relationships/hyperlink" Target="http://www.ekopedia.fr/wiki/Pollutio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ekopedia.fr/wiki/Polluant" TargetMode="External"/><Relationship Id="rId28" Type="http://schemas.openxmlformats.org/officeDocument/2006/relationships/hyperlink" Target="https://www.connaissancedesenergies.org/fiche-pedagogique/voiture-electrique" TargetMode="External"/><Relationship Id="rId10" Type="http://schemas.openxmlformats.org/officeDocument/2006/relationships/hyperlink" Target="https://www.bing.com/ck/a?!&amp;&amp;p=7ef1b38615f044b9JmltdHM9MTY5NzY3MzYwMCZpZ3VpZD0xZWI1NTJkMS1hNmY2LTY2NzgtMjE4MS00MGVmYTc4MTY3ZDQmaW5zaWQ9NjI5NQ&amp;ptn=3&amp;hsh=3&amp;fclid=1eb552d1-a6f6-6678-2181-40efa78167d4&amp;psq=Les+piles+%c3%a0+combustible&amp;u=a1aHR0cHM6Ly93d3cuZm9uZGF0aW9uLW5hbm9zY2llbmNlcy5mci9waWxlLWNvbWJ1c3RpYmxlLw&amp;ntb=1" TargetMode="External"/><Relationship Id="rId19" Type="http://schemas.openxmlformats.org/officeDocument/2006/relationships/hyperlink" Target="https://fr.wikipedia.org/wiki/Pile_%C3%A0_combustibl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ng.com/ck/a?!&amp;&amp;p=bb0f72fca7781170JmltdHM9MTY5NzY3MzYwMCZpZ3VpZD0xZWI1NTJkMS1hNmY2LTY2NzgtMjE4MS00MGVmYTc4MTY3ZDQmaW5zaWQ9NjI5MQ&amp;ptn=3&amp;hsh=3&amp;fclid=1eb552d1-a6f6-6678-2181-40efa78167d4&amp;psq=Les+piles+%c3%a0+combustible&amp;u=a1aHR0cHM6Ly93d3cuZm9uZGF0aW9uLW5hbm9zY2llbmNlcy5mci9waWxlLWNvbWJ1c3RpYmxlLw&amp;ntb=1" TargetMode="External"/><Relationship Id="rId14" Type="http://schemas.openxmlformats.org/officeDocument/2006/relationships/image" Target="media/image2.png"/><Relationship Id="rId22" Type="http://schemas.openxmlformats.org/officeDocument/2006/relationships/hyperlink" Target="http://www.ekopedia.fr/wiki/Automobile" TargetMode="External"/><Relationship Id="rId27" Type="http://schemas.openxmlformats.org/officeDocument/2006/relationships/hyperlink" Target="https://www.connaissancedesenergies.org/fiche-pedagogique/hydrogene-dans-les-transports" TargetMode="External"/><Relationship Id="rId30" Type="http://schemas.openxmlformats.org/officeDocument/2006/relationships/hyperlink" Target="https://www.connaissancedesenergies.org/idees-recues-energies/toutes-les-energies-renouvelables-productrices-delectricite-sont-intermitten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F2DC-DC06-4939-90A8-6715B35F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3198</Words>
  <Characters>17592</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2023-12-16T17:26:00Z</cp:lastPrinted>
  <dcterms:created xsi:type="dcterms:W3CDTF">2023-12-14T18:03:00Z</dcterms:created>
  <dcterms:modified xsi:type="dcterms:W3CDTF">2023-12-16T17:27:00Z</dcterms:modified>
</cp:coreProperties>
</file>