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718" w:rsidRDefault="00210718" w:rsidP="005C3EC3">
      <w:pPr>
        <w:jc w:val="both"/>
      </w:pPr>
      <w:r>
        <w:t>Université de Med Boudiaf M’</w:t>
      </w:r>
      <w:proofErr w:type="spellStart"/>
      <w:r>
        <w:t>sila</w:t>
      </w:r>
      <w:proofErr w:type="spellEnd"/>
      <w:r>
        <w:t xml:space="preserve">                                Année Universitaire 2023/2024</w:t>
      </w:r>
    </w:p>
    <w:p w:rsidR="00210718" w:rsidRDefault="00210718" w:rsidP="005C3EC3">
      <w:pPr>
        <w:jc w:val="both"/>
      </w:pPr>
      <w:r>
        <w:t>Faculté de Technologie                                  Option Hydrogène vert vecteur d’énergie</w:t>
      </w:r>
    </w:p>
    <w:p w:rsidR="00210718" w:rsidRDefault="00210718" w:rsidP="005C3EC3">
      <w:pPr>
        <w:jc w:val="both"/>
      </w:pPr>
      <w:r>
        <w:t>Département de Génie Electrique                                                       Master 1</w:t>
      </w:r>
      <w:r>
        <w:rPr>
          <w:vertAlign w:val="superscript"/>
        </w:rPr>
        <w:t>è</w:t>
      </w:r>
      <w:r w:rsidRPr="00983C74">
        <w:rPr>
          <w:vertAlign w:val="superscript"/>
        </w:rPr>
        <w:t>re</w:t>
      </w:r>
      <w:r>
        <w:t xml:space="preserve"> Année </w:t>
      </w:r>
    </w:p>
    <w:p w:rsidR="00210718" w:rsidRDefault="00210718" w:rsidP="00210718"/>
    <w:p w:rsidR="00210718" w:rsidRDefault="00210718" w:rsidP="00210718">
      <w:pPr>
        <w:jc w:val="center"/>
        <w:rPr>
          <w:b/>
        </w:rPr>
      </w:pPr>
    </w:p>
    <w:p w:rsidR="00744135" w:rsidRDefault="00744135" w:rsidP="00210718">
      <w:pPr>
        <w:jc w:val="center"/>
        <w:rPr>
          <w:b/>
        </w:rPr>
      </w:pPr>
    </w:p>
    <w:p w:rsidR="00744135" w:rsidRDefault="00744135" w:rsidP="00210718">
      <w:pPr>
        <w:jc w:val="center"/>
        <w:rPr>
          <w:b/>
        </w:rPr>
      </w:pPr>
    </w:p>
    <w:p w:rsidR="00210718" w:rsidRDefault="00210718" w:rsidP="00210718">
      <w:pPr>
        <w:jc w:val="center"/>
        <w:rPr>
          <w:b/>
          <w:sz w:val="28"/>
          <w:szCs w:val="28"/>
        </w:rPr>
      </w:pPr>
    </w:p>
    <w:p w:rsidR="00210718" w:rsidRPr="001B291C" w:rsidRDefault="00210718" w:rsidP="00210718">
      <w:pPr>
        <w:jc w:val="center"/>
        <w:rPr>
          <w:b/>
          <w:sz w:val="28"/>
          <w:szCs w:val="28"/>
        </w:rPr>
      </w:pPr>
      <w:r w:rsidRPr="001B291C">
        <w:rPr>
          <w:b/>
          <w:sz w:val="28"/>
          <w:szCs w:val="28"/>
        </w:rPr>
        <w:t xml:space="preserve">Chapitre </w:t>
      </w:r>
      <w:r>
        <w:rPr>
          <w:b/>
          <w:sz w:val="28"/>
          <w:szCs w:val="28"/>
        </w:rPr>
        <w:t>2</w:t>
      </w:r>
      <w:r w:rsidRPr="001B291C">
        <w:rPr>
          <w:b/>
          <w:sz w:val="28"/>
          <w:szCs w:val="28"/>
        </w:rPr>
        <w:t xml:space="preserve"> : </w:t>
      </w:r>
      <w:r>
        <w:rPr>
          <w:b/>
          <w:sz w:val="28"/>
          <w:szCs w:val="28"/>
        </w:rPr>
        <w:t>Conversion thermique</w:t>
      </w:r>
      <w:r w:rsidRPr="001B291C">
        <w:rPr>
          <w:b/>
          <w:sz w:val="28"/>
          <w:szCs w:val="28"/>
        </w:rPr>
        <w:t xml:space="preserve">. </w:t>
      </w:r>
    </w:p>
    <w:p w:rsidR="00210718" w:rsidRDefault="00210718" w:rsidP="005C3EC3">
      <w:pPr>
        <w:rPr>
          <w:b/>
        </w:rPr>
      </w:pPr>
    </w:p>
    <w:p w:rsidR="00210718" w:rsidRDefault="00210718" w:rsidP="00210718">
      <w:pPr>
        <w:jc w:val="center"/>
        <w:rPr>
          <w:b/>
        </w:rPr>
      </w:pPr>
    </w:p>
    <w:p w:rsidR="00210718" w:rsidRPr="007506A3" w:rsidRDefault="00210718" w:rsidP="005C3EC3">
      <w:pPr>
        <w:jc w:val="both"/>
        <w:rPr>
          <w:b/>
          <w:sz w:val="28"/>
          <w:szCs w:val="28"/>
        </w:rPr>
      </w:pPr>
      <w:r w:rsidRPr="007506A3">
        <w:rPr>
          <w:b/>
          <w:sz w:val="28"/>
          <w:szCs w:val="28"/>
        </w:rPr>
        <w:t>I</w:t>
      </w:r>
      <w:r>
        <w:rPr>
          <w:b/>
          <w:sz w:val="28"/>
          <w:szCs w:val="28"/>
        </w:rPr>
        <w:t>I</w:t>
      </w:r>
      <w:r w:rsidRPr="007506A3">
        <w:rPr>
          <w:b/>
          <w:sz w:val="28"/>
          <w:szCs w:val="28"/>
        </w:rPr>
        <w:t>.1 Introduction</w:t>
      </w:r>
    </w:p>
    <w:p w:rsidR="00210718" w:rsidRDefault="00A5165B" w:rsidP="00CB0986">
      <w:pPr>
        <w:spacing w:line="276" w:lineRule="auto"/>
        <w:ind w:firstLine="284"/>
        <w:jc w:val="both"/>
        <w:textAlignment w:val="baseline"/>
        <w:rPr>
          <w:color w:val="000000"/>
        </w:rPr>
      </w:pPr>
      <w:r>
        <w:rPr>
          <w:color w:val="000000"/>
        </w:rPr>
        <w:t xml:space="preserve">Dans ce chapitre, on s’intéresse à la conversion thermique c.-à-d. la conversion de l’énergie thermique </w:t>
      </w:r>
      <w:r w:rsidR="00CB0986">
        <w:rPr>
          <w:color w:val="000000"/>
        </w:rPr>
        <w:t xml:space="preserve">en travail, on va voir </w:t>
      </w:r>
      <w:r>
        <w:rPr>
          <w:color w:val="000000"/>
        </w:rPr>
        <w:t>les machines thermiques, c’est le cas des moteurs à combustion interne (cycle de Carnot, cycle d’</w:t>
      </w:r>
      <w:r w:rsidR="0093577A">
        <w:rPr>
          <w:color w:val="000000"/>
        </w:rPr>
        <w:t>Ot</w:t>
      </w:r>
      <w:r w:rsidR="00CB0986">
        <w:rPr>
          <w:color w:val="000000"/>
        </w:rPr>
        <w:t>to,</w:t>
      </w:r>
      <w:r>
        <w:rPr>
          <w:color w:val="000000"/>
        </w:rPr>
        <w:t xml:space="preserve"> cycle de Diesel</w:t>
      </w:r>
      <w:r w:rsidR="00744135">
        <w:rPr>
          <w:color w:val="000000"/>
        </w:rPr>
        <w:t xml:space="preserve">. cycle de </w:t>
      </w:r>
      <w:proofErr w:type="spellStart"/>
      <w:r w:rsidR="00744135">
        <w:rPr>
          <w:color w:val="000000"/>
        </w:rPr>
        <w:t>Brayton</w:t>
      </w:r>
      <w:proofErr w:type="spellEnd"/>
      <w:r w:rsidR="00744135">
        <w:rPr>
          <w:color w:val="000000"/>
        </w:rPr>
        <w:t xml:space="preserve"> des turbines à gaz</w:t>
      </w:r>
      <w:r>
        <w:rPr>
          <w:color w:val="000000"/>
        </w:rPr>
        <w:t xml:space="preserve">). </w:t>
      </w:r>
      <w:r w:rsidR="00CB0986">
        <w:rPr>
          <w:color w:val="000000"/>
        </w:rPr>
        <w:t>De même, les cycles de production d’électricité (combiné gaz-vapeur et organique de Rankine).</w:t>
      </w:r>
    </w:p>
    <w:p w:rsidR="00D54F30" w:rsidRPr="00D54F30" w:rsidRDefault="00D54F30" w:rsidP="005C3EC3">
      <w:pPr>
        <w:tabs>
          <w:tab w:val="left" w:pos="5730"/>
        </w:tabs>
        <w:spacing w:line="276" w:lineRule="auto"/>
        <w:ind w:firstLine="284"/>
        <w:jc w:val="both"/>
        <w:textAlignment w:val="baseline"/>
        <w:rPr>
          <w:color w:val="000000"/>
        </w:rPr>
      </w:pPr>
      <w:r>
        <w:rPr>
          <w:color w:val="000000"/>
        </w:rPr>
        <w:tab/>
      </w:r>
    </w:p>
    <w:p w:rsidR="00210718" w:rsidRPr="00210718" w:rsidRDefault="00210718" w:rsidP="005C3EC3">
      <w:pPr>
        <w:jc w:val="both"/>
        <w:rPr>
          <w:b/>
          <w:sz w:val="28"/>
          <w:szCs w:val="28"/>
        </w:rPr>
      </w:pPr>
      <w:r w:rsidRPr="007506A3">
        <w:rPr>
          <w:b/>
          <w:sz w:val="28"/>
          <w:szCs w:val="28"/>
        </w:rPr>
        <w:t>I</w:t>
      </w:r>
      <w:r>
        <w:rPr>
          <w:b/>
          <w:sz w:val="28"/>
          <w:szCs w:val="28"/>
        </w:rPr>
        <w:t>I</w:t>
      </w:r>
      <w:r w:rsidRPr="007506A3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2</w:t>
      </w:r>
      <w:r w:rsidRPr="007506A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Définition d’un moteur thermique</w:t>
      </w:r>
    </w:p>
    <w:p w:rsidR="006A1843" w:rsidRDefault="00210718" w:rsidP="005C3EC3">
      <w:pPr>
        <w:spacing w:line="276" w:lineRule="auto"/>
        <w:ind w:firstLine="284"/>
        <w:jc w:val="both"/>
      </w:pPr>
      <w:r>
        <w:t xml:space="preserve">Un moteur thermique est une machine qui transforme de </w:t>
      </w:r>
      <w:r w:rsidRPr="00210718">
        <w:rPr>
          <w:b/>
          <w:bCs/>
        </w:rPr>
        <w:t>l’énergie thermique</w:t>
      </w:r>
      <w:r>
        <w:t xml:space="preserve"> en une </w:t>
      </w:r>
      <w:r w:rsidRPr="00210718">
        <w:rPr>
          <w:b/>
          <w:bCs/>
        </w:rPr>
        <w:t>énergie mécanique</w:t>
      </w:r>
      <w:r>
        <w:t xml:space="preserve"> : il reçoit, en un cycle (par l’intermédiaire d’un fluide moteur), une quantité de chaleur Q</w:t>
      </w:r>
      <w:r w:rsidRPr="00210718">
        <w:rPr>
          <w:vertAlign w:val="subscript"/>
        </w:rPr>
        <w:t>C</w:t>
      </w:r>
      <w:r>
        <w:t xml:space="preserve"> de la source chaude (à la température T</w:t>
      </w:r>
      <w:r w:rsidRPr="00210718">
        <w:rPr>
          <w:vertAlign w:val="subscript"/>
        </w:rPr>
        <w:t>C</w:t>
      </w:r>
      <w:r>
        <w:t xml:space="preserve">) et rejette une quantité de chaleur </w:t>
      </w:r>
      <w:proofErr w:type="spellStart"/>
      <w:r>
        <w:t>Q</w:t>
      </w:r>
      <w:r w:rsidRPr="00210718">
        <w:rPr>
          <w:vertAlign w:val="subscript"/>
        </w:rPr>
        <w:t>f</w:t>
      </w:r>
      <w:proofErr w:type="spellEnd"/>
      <w:r>
        <w:t xml:space="preserve"> à la source froide (à la température T</w:t>
      </w:r>
      <w:r w:rsidRPr="00210718">
        <w:rPr>
          <w:vertAlign w:val="subscript"/>
        </w:rPr>
        <w:t>f</w:t>
      </w:r>
      <w:r>
        <w:t>) comme illustré sur la Fig. 2.1. Une partie de la quantité de chaleur Q</w:t>
      </w:r>
      <w:r w:rsidRPr="00210718">
        <w:rPr>
          <w:vertAlign w:val="subscript"/>
        </w:rPr>
        <w:t>C</w:t>
      </w:r>
      <w:r>
        <w:t xml:space="preserve"> reçue est transformée en un travail W que le moteur fourni au milieu extérieur.</w:t>
      </w:r>
    </w:p>
    <w:p w:rsidR="00210718" w:rsidRDefault="00210718" w:rsidP="005C3EC3"/>
    <w:p w:rsidR="00210718" w:rsidRDefault="00210718" w:rsidP="00210718">
      <w:pPr>
        <w:jc w:val="right"/>
      </w:pPr>
      <w:r>
        <w:rPr>
          <w:noProof/>
        </w:rPr>
        <w:drawing>
          <wp:inline distT="0" distB="0" distL="0" distR="0">
            <wp:extent cx="5274310" cy="2144353"/>
            <wp:effectExtent l="19050" t="19050" r="21590" b="27347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44353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718" w:rsidRDefault="00210718" w:rsidP="00210718">
      <w:pPr>
        <w:jc w:val="center"/>
      </w:pPr>
      <w:r w:rsidRPr="00210718">
        <w:t xml:space="preserve">Figure </w:t>
      </w:r>
      <w:r>
        <w:t>2</w:t>
      </w:r>
      <w:r w:rsidRPr="00210718">
        <w:t>.1 Schéma de fonctionnement d’un moteur thermique</w:t>
      </w:r>
      <w:r w:rsidR="00A12407">
        <w:t>.</w:t>
      </w:r>
    </w:p>
    <w:p w:rsidR="00A12407" w:rsidRDefault="00A12407" w:rsidP="00210718">
      <w:pPr>
        <w:jc w:val="center"/>
      </w:pPr>
    </w:p>
    <w:p w:rsidR="00A12407" w:rsidRDefault="00A12407" w:rsidP="00A12407">
      <w:pPr>
        <w:spacing w:line="276" w:lineRule="auto"/>
        <w:ind w:firstLine="284"/>
        <w:jc w:val="both"/>
      </w:pPr>
      <w:r>
        <w:t>Les moteurs thermiques sont des machines motrices (qui produisent du travail), leurs cycles ne sont donc parcourus que dans le sens des aiguilles d’une montre.</w:t>
      </w:r>
    </w:p>
    <w:p w:rsidR="00744135" w:rsidRDefault="00A12407" w:rsidP="00744135">
      <w:pPr>
        <w:spacing w:line="276" w:lineRule="auto"/>
        <w:jc w:val="both"/>
      </w:pPr>
      <w:r>
        <w:t>Dans tout ce qui va suivre, les fluides qui vont décrire les cycles sont supposés être des gaz parfaits.</w:t>
      </w:r>
    </w:p>
    <w:p w:rsidR="00210718" w:rsidRPr="00210718" w:rsidRDefault="00210718" w:rsidP="00210718">
      <w:pPr>
        <w:spacing w:after="120"/>
        <w:ind w:left="426" w:right="284"/>
        <w:jc w:val="both"/>
        <w:rPr>
          <w:b/>
          <w:sz w:val="28"/>
          <w:szCs w:val="28"/>
        </w:rPr>
      </w:pPr>
      <w:r w:rsidRPr="007506A3">
        <w:rPr>
          <w:b/>
          <w:sz w:val="28"/>
          <w:szCs w:val="28"/>
        </w:rPr>
        <w:t>I</w:t>
      </w:r>
      <w:r>
        <w:rPr>
          <w:b/>
          <w:sz w:val="28"/>
          <w:szCs w:val="28"/>
        </w:rPr>
        <w:t>I</w:t>
      </w:r>
      <w:r w:rsidRPr="007506A3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3</w:t>
      </w:r>
      <w:r w:rsidRPr="007506A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Le cycle de Carnot</w:t>
      </w:r>
    </w:p>
    <w:p w:rsidR="00210718" w:rsidRDefault="00210718" w:rsidP="000E4790">
      <w:pPr>
        <w:spacing w:line="276" w:lineRule="auto"/>
        <w:ind w:firstLine="284"/>
        <w:jc w:val="both"/>
      </w:pPr>
      <w:r>
        <w:lastRenderedPageBreak/>
        <w:t xml:space="preserve">On appelle </w:t>
      </w:r>
      <w:r w:rsidRPr="00210718">
        <w:rPr>
          <w:b/>
          <w:bCs/>
        </w:rPr>
        <w:t>cycle de Carnot</w:t>
      </w:r>
      <w:r>
        <w:t xml:space="preserve">, du nom de l’ingénieur français Carnot, le cycle </w:t>
      </w:r>
      <w:r w:rsidRPr="00210718">
        <w:rPr>
          <w:b/>
          <w:bCs/>
        </w:rPr>
        <w:t>idéal</w:t>
      </w:r>
      <w:r>
        <w:t xml:space="preserve"> constitué de quatre (4) transformations réversibles dont deux </w:t>
      </w:r>
      <w:r w:rsidRPr="00210718">
        <w:rPr>
          <w:b/>
          <w:bCs/>
        </w:rPr>
        <w:t>isothermes</w:t>
      </w:r>
      <w:r>
        <w:t xml:space="preserve"> (de températures égales à celles des sources) et deux </w:t>
      </w:r>
      <w:r w:rsidRPr="00210718">
        <w:rPr>
          <w:b/>
          <w:bCs/>
        </w:rPr>
        <w:t>adiabatiques</w:t>
      </w:r>
      <w:r>
        <w:t xml:space="preserve"> (isentropiques). La représentation de ce cycle dans le diagramme de Clapeyron (P</w:t>
      </w:r>
      <w:proofErr w:type="gramStart"/>
      <w:r>
        <w:t>,V</w:t>
      </w:r>
      <w:proofErr w:type="gramEnd"/>
      <w:r>
        <w:t>) ou le diagramme entropique (</w:t>
      </w:r>
      <w:proofErr w:type="spellStart"/>
      <w:r>
        <w:t>T,s</w:t>
      </w:r>
      <w:proofErr w:type="spellEnd"/>
      <w:r>
        <w:t>) est illustrée par la Figure</w:t>
      </w:r>
      <w:r w:rsidR="000E4790">
        <w:t xml:space="preserve"> 2.2</w:t>
      </w:r>
      <w:r>
        <w:t>.</w:t>
      </w:r>
    </w:p>
    <w:p w:rsidR="000E4790" w:rsidRDefault="000E4790" w:rsidP="000E4790">
      <w:pPr>
        <w:spacing w:line="276" w:lineRule="auto"/>
        <w:ind w:firstLine="284"/>
        <w:jc w:val="both"/>
      </w:pPr>
      <w:r>
        <w:rPr>
          <w:noProof/>
        </w:rPr>
        <w:drawing>
          <wp:inline distT="0" distB="0" distL="0" distR="0">
            <wp:extent cx="5274310" cy="2381724"/>
            <wp:effectExtent l="19050" t="19050" r="21590" b="18576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8172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790" w:rsidRDefault="000E4790" w:rsidP="000E4790">
      <w:pPr>
        <w:jc w:val="center"/>
      </w:pPr>
      <w:r w:rsidRPr="00210718">
        <w:t xml:space="preserve">Figure </w:t>
      </w:r>
      <w:r>
        <w:t>2</w:t>
      </w:r>
      <w:r w:rsidRPr="00210718">
        <w:t>.</w:t>
      </w:r>
      <w:r>
        <w:t>2</w:t>
      </w:r>
      <w:r w:rsidRPr="00210718">
        <w:t xml:space="preserve"> </w:t>
      </w:r>
      <w:r w:rsidR="00E2155D">
        <w:t>Le cycle de Carnot.</w:t>
      </w:r>
    </w:p>
    <w:p w:rsidR="00E2155D" w:rsidRDefault="00E2155D" w:rsidP="000E4790">
      <w:pPr>
        <w:jc w:val="center"/>
      </w:pPr>
    </w:p>
    <w:p w:rsidR="0069420A" w:rsidRDefault="0069420A" w:rsidP="005C3EC3">
      <w:pPr>
        <w:jc w:val="both"/>
        <w:rPr>
          <w:b/>
          <w:sz w:val="28"/>
          <w:szCs w:val="28"/>
        </w:rPr>
      </w:pPr>
      <w:r w:rsidRPr="007506A3">
        <w:rPr>
          <w:b/>
          <w:sz w:val="28"/>
          <w:szCs w:val="28"/>
        </w:rPr>
        <w:t>I</w:t>
      </w:r>
      <w:r>
        <w:rPr>
          <w:b/>
          <w:sz w:val="28"/>
          <w:szCs w:val="28"/>
        </w:rPr>
        <w:t>I</w:t>
      </w:r>
      <w:r w:rsidRPr="007506A3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3.1</w:t>
      </w:r>
      <w:r w:rsidRPr="007506A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Le</w:t>
      </w:r>
      <w:r w:rsidR="00E2155D">
        <w:rPr>
          <w:b/>
          <w:sz w:val="28"/>
          <w:szCs w:val="28"/>
        </w:rPr>
        <w:t xml:space="preserve">s </w:t>
      </w:r>
      <w:r w:rsidR="00E073D0">
        <w:rPr>
          <w:b/>
          <w:sz w:val="28"/>
          <w:szCs w:val="28"/>
        </w:rPr>
        <w:t>transformations</w:t>
      </w:r>
      <w:r>
        <w:rPr>
          <w:b/>
          <w:sz w:val="28"/>
          <w:szCs w:val="28"/>
        </w:rPr>
        <w:t xml:space="preserve"> du cycle de Carnot</w:t>
      </w:r>
    </w:p>
    <w:p w:rsidR="0069420A" w:rsidRPr="00E2155D" w:rsidRDefault="0069420A" w:rsidP="005C3EC3">
      <w:pPr>
        <w:pStyle w:val="Paragraphedeliste"/>
        <w:numPr>
          <w:ilvl w:val="0"/>
          <w:numId w:val="1"/>
        </w:numPr>
        <w:ind w:left="0"/>
        <w:jc w:val="both"/>
        <w:rPr>
          <w:b/>
        </w:rPr>
      </w:pPr>
      <w:r w:rsidRPr="00E2155D">
        <w:rPr>
          <w:b/>
        </w:rPr>
        <w:t>Compression isentropique (1-2)</w:t>
      </w:r>
    </w:p>
    <w:p w:rsidR="0069420A" w:rsidRPr="0069420A" w:rsidRDefault="007E1C4B" w:rsidP="005C3EC3">
      <w:pPr>
        <w:jc w:val="both"/>
        <w:rPr>
          <w:bCs/>
        </w:rPr>
      </w:pPr>
      <w:r>
        <w:rPr>
          <w:bCs/>
        </w:rPr>
        <w:t>Dans ce cas, l</w:t>
      </w:r>
      <w:r w:rsidR="0069420A">
        <w:rPr>
          <w:bCs/>
        </w:rPr>
        <w:t>a quantité de chaleur</w:t>
      </w:r>
      <w:r>
        <w:rPr>
          <w:bCs/>
        </w:rPr>
        <w:t xml:space="preserve"> est égale à zéro (</w:t>
      </w:r>
      <w:r w:rsidR="0069420A" w:rsidRPr="0069420A">
        <w:rPr>
          <w:bCs/>
        </w:rPr>
        <w:t>Q</w:t>
      </w:r>
      <w:r w:rsidR="0069420A" w:rsidRPr="0069420A">
        <w:rPr>
          <w:bCs/>
          <w:vertAlign w:val="subscript"/>
        </w:rPr>
        <w:t>1-2</w:t>
      </w:r>
      <w:r w:rsidR="0069420A" w:rsidRPr="0069420A">
        <w:rPr>
          <w:bCs/>
        </w:rPr>
        <w:t>=0</w:t>
      </w:r>
      <w:r>
        <w:rPr>
          <w:bCs/>
        </w:rPr>
        <w:t>).</w:t>
      </w:r>
    </w:p>
    <w:p w:rsidR="0069420A" w:rsidRDefault="0069420A" w:rsidP="005C3EC3">
      <w:pPr>
        <w:jc w:val="both"/>
        <w:rPr>
          <w:bCs/>
        </w:rPr>
      </w:pPr>
      <w:r w:rsidRPr="0069420A">
        <w:rPr>
          <w:bCs/>
        </w:rPr>
        <w:t>D’après le premier principe de la thermodynamique :</w:t>
      </w:r>
    </w:p>
    <w:p w:rsidR="0069420A" w:rsidRDefault="0069420A" w:rsidP="005C3EC3">
      <w:pPr>
        <w:jc w:val="center"/>
        <w:rPr>
          <w:bCs/>
        </w:rPr>
      </w:pPr>
      <m:oMath>
        <m: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1-2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1-2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1-2</m:t>
            </m:r>
          </m:sub>
        </m:sSub>
      </m:oMath>
      <w:r>
        <w:rPr>
          <w:bCs/>
        </w:rPr>
        <w:t xml:space="preserve">                                 (2.1)</w:t>
      </w:r>
    </w:p>
    <w:p w:rsidR="0069420A" w:rsidRDefault="0069420A" w:rsidP="005C3EC3">
      <w:pPr>
        <w:spacing w:line="276" w:lineRule="auto"/>
        <w:jc w:val="both"/>
        <w:rPr>
          <w:bCs/>
        </w:rPr>
      </w:pPr>
      <w:r>
        <w:rPr>
          <w:bCs/>
        </w:rPr>
        <w:t>À partir de l’équation (2.1)</w:t>
      </w:r>
      <w:r w:rsidR="007E1C4B">
        <w:rPr>
          <w:bCs/>
        </w:rPr>
        <w:t>, la variation d’énergie interne peut se traduire comme suit</w:t>
      </w:r>
      <w:r>
        <w:rPr>
          <w:bCs/>
        </w:rPr>
        <w:t> :</w:t>
      </w:r>
    </w:p>
    <w:p w:rsidR="0069420A" w:rsidRDefault="0069420A" w:rsidP="005C3EC3">
      <w:pPr>
        <w:jc w:val="center"/>
        <w:rPr>
          <w:bCs/>
        </w:rPr>
      </w:pPr>
      <m:oMath>
        <m: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1-2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1-2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  <m:r>
          <w:rPr>
            <w:rFonts w:ascii="Cambria Math" w:hAnsi="Cambria Math"/>
          </w:rPr>
          <m:t>)</m:t>
        </m:r>
      </m:oMath>
      <w:r>
        <w:rPr>
          <w:bCs/>
        </w:rPr>
        <w:t xml:space="preserve">                                 (2.</w:t>
      </w:r>
      <w:r w:rsidR="007E1C4B">
        <w:rPr>
          <w:bCs/>
        </w:rPr>
        <w:t>2</w:t>
      </w:r>
      <w:r>
        <w:rPr>
          <w:bCs/>
        </w:rPr>
        <w:t>)</w:t>
      </w:r>
    </w:p>
    <w:p w:rsidR="0069420A" w:rsidRPr="0069420A" w:rsidRDefault="0069420A" w:rsidP="005C3EC3">
      <w:pPr>
        <w:rPr>
          <w:bCs/>
        </w:rPr>
      </w:pPr>
    </w:p>
    <w:p w:rsidR="0069420A" w:rsidRPr="00E2155D" w:rsidRDefault="0069420A" w:rsidP="005C3EC3">
      <w:pPr>
        <w:pStyle w:val="Paragraphedeliste"/>
        <w:numPr>
          <w:ilvl w:val="0"/>
          <w:numId w:val="1"/>
        </w:numPr>
        <w:ind w:left="0"/>
        <w:jc w:val="both"/>
        <w:rPr>
          <w:b/>
        </w:rPr>
      </w:pPr>
      <w:r w:rsidRPr="00E2155D">
        <w:rPr>
          <w:b/>
        </w:rPr>
        <w:t>Détente isotherme (2-3)</w:t>
      </w:r>
    </w:p>
    <w:p w:rsidR="0069420A" w:rsidRDefault="007E1C4B" w:rsidP="005C3EC3">
      <w:pPr>
        <w:jc w:val="both"/>
        <w:rPr>
          <w:bCs/>
        </w:rPr>
      </w:pPr>
      <w:r>
        <w:rPr>
          <w:bCs/>
        </w:rPr>
        <w:t>Dans ce cas, l’énergie interne est nulle : U</w:t>
      </w:r>
      <w:r w:rsidRPr="0069420A">
        <w:rPr>
          <w:bCs/>
          <w:vertAlign w:val="subscript"/>
        </w:rPr>
        <w:t>1-2</w:t>
      </w:r>
      <w:r w:rsidRPr="0069420A">
        <w:rPr>
          <w:bCs/>
        </w:rPr>
        <w:t>=0</w:t>
      </w:r>
      <w:r>
        <w:rPr>
          <w:bCs/>
        </w:rPr>
        <w:t>.</w:t>
      </w:r>
    </w:p>
    <w:p w:rsidR="007E1C4B" w:rsidRDefault="007E1C4B" w:rsidP="005C3EC3">
      <w:pPr>
        <w:jc w:val="both"/>
        <w:rPr>
          <w:bCs/>
        </w:rPr>
      </w:pPr>
      <w:r w:rsidRPr="0069420A">
        <w:rPr>
          <w:bCs/>
        </w:rPr>
        <w:t>D’après le premier principe de la thermodynamique :</w:t>
      </w:r>
    </w:p>
    <w:p w:rsidR="007E1C4B" w:rsidRDefault="007E1C4B" w:rsidP="005C3EC3">
      <w:pPr>
        <w:jc w:val="center"/>
        <w:rPr>
          <w:bCs/>
        </w:rPr>
      </w:pPr>
      <m:oMath>
        <m: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2-3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2-3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2-3</m:t>
            </m:r>
          </m:sub>
        </m:sSub>
      </m:oMath>
      <w:r>
        <w:rPr>
          <w:bCs/>
        </w:rPr>
        <w:t xml:space="preserve">                                 (2.3)</w:t>
      </w:r>
    </w:p>
    <w:p w:rsidR="007E1C4B" w:rsidRDefault="007E1C4B" w:rsidP="005C3EC3">
      <w:pPr>
        <w:rPr>
          <w:bCs/>
        </w:rPr>
      </w:pPr>
      <w:r>
        <w:rPr>
          <w:bCs/>
        </w:rPr>
        <w:t>À partir de l’équation (2.3) :</w:t>
      </w:r>
    </w:p>
    <w:p w:rsidR="007E1C4B" w:rsidRDefault="0041394C" w:rsidP="005C3EC3">
      <w:pPr>
        <w:jc w:val="center"/>
        <w:rPr>
          <w:bCs/>
        </w:rPr>
      </w:pP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2-3</m:t>
            </m:r>
          </m:sub>
        </m:sSub>
        <m:r>
          <w:rPr>
            <w:rFonts w:ascii="Cambria Math" w:hAnsi="Cambria Math"/>
          </w:rPr>
          <m:t>=-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2-3</m:t>
            </m:r>
          </m:sub>
        </m:sSub>
        <m:r>
          <w:rPr>
            <w:rFonts w:ascii="Cambria Math" w:hAnsi="Cambria Math"/>
          </w:rPr>
          <m:t>=-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)</m:t>
        </m:r>
      </m:oMath>
      <w:r w:rsidR="007E1C4B">
        <w:rPr>
          <w:bCs/>
        </w:rPr>
        <w:t xml:space="preserve">                                 (2.4)</w:t>
      </w:r>
    </w:p>
    <w:p w:rsidR="007E1C4B" w:rsidRPr="007E1C4B" w:rsidRDefault="007E1C4B" w:rsidP="005C3EC3">
      <w:pPr>
        <w:jc w:val="both"/>
        <w:rPr>
          <w:bCs/>
        </w:rPr>
      </w:pPr>
    </w:p>
    <w:p w:rsidR="0069420A" w:rsidRPr="00E2155D" w:rsidRDefault="0069420A" w:rsidP="005C3EC3">
      <w:pPr>
        <w:pStyle w:val="Paragraphedeliste"/>
        <w:numPr>
          <w:ilvl w:val="0"/>
          <w:numId w:val="1"/>
        </w:numPr>
        <w:ind w:left="0"/>
        <w:jc w:val="both"/>
        <w:rPr>
          <w:b/>
        </w:rPr>
      </w:pPr>
      <w:r w:rsidRPr="00E2155D">
        <w:rPr>
          <w:b/>
        </w:rPr>
        <w:t>Détente isentropique (3-4)</w:t>
      </w:r>
    </w:p>
    <w:p w:rsidR="00E2155D" w:rsidRPr="00E2155D" w:rsidRDefault="00E2155D" w:rsidP="005C3EC3">
      <w:pPr>
        <w:jc w:val="both"/>
        <w:rPr>
          <w:bCs/>
        </w:rPr>
      </w:pPr>
      <w:r w:rsidRPr="00E2155D">
        <w:rPr>
          <w:bCs/>
        </w:rPr>
        <w:t>Dans ce cas, la quantité de chaleur est égale à zéro (Q</w:t>
      </w:r>
      <w:r>
        <w:rPr>
          <w:bCs/>
          <w:vertAlign w:val="subscript"/>
        </w:rPr>
        <w:t xml:space="preserve">3-4 </w:t>
      </w:r>
      <w:r w:rsidRPr="00E2155D">
        <w:rPr>
          <w:bCs/>
        </w:rPr>
        <w:t>=0).</w:t>
      </w:r>
    </w:p>
    <w:p w:rsidR="00E2155D" w:rsidRPr="00E2155D" w:rsidRDefault="00E2155D" w:rsidP="005C3EC3">
      <w:pPr>
        <w:jc w:val="both"/>
        <w:rPr>
          <w:bCs/>
        </w:rPr>
      </w:pPr>
      <w:r w:rsidRPr="00E2155D">
        <w:rPr>
          <w:bCs/>
        </w:rPr>
        <w:t>D’après le premier principe de la thermodynamique :</w:t>
      </w:r>
    </w:p>
    <w:p w:rsidR="00E2155D" w:rsidRPr="00E2155D" w:rsidRDefault="00E2155D" w:rsidP="005C3EC3">
      <w:pPr>
        <w:jc w:val="center"/>
        <w:rPr>
          <w:bCs/>
        </w:rPr>
      </w:pPr>
      <m:oMath>
        <m: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3-4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3-4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3-4</m:t>
            </m:r>
          </m:sub>
        </m:sSub>
      </m:oMath>
      <w:r w:rsidRPr="00E2155D">
        <w:rPr>
          <w:bCs/>
        </w:rPr>
        <w:t xml:space="preserve">                                 (2.</w:t>
      </w:r>
      <w:r>
        <w:rPr>
          <w:bCs/>
        </w:rPr>
        <w:t>5</w:t>
      </w:r>
      <w:r w:rsidRPr="00E2155D">
        <w:rPr>
          <w:bCs/>
        </w:rPr>
        <w:t>)</w:t>
      </w:r>
    </w:p>
    <w:p w:rsidR="00E2155D" w:rsidRPr="00E2155D" w:rsidRDefault="00E2155D" w:rsidP="005C3EC3">
      <w:pPr>
        <w:spacing w:line="276" w:lineRule="auto"/>
        <w:jc w:val="both"/>
        <w:rPr>
          <w:bCs/>
        </w:rPr>
      </w:pPr>
      <w:r w:rsidRPr="00E2155D">
        <w:rPr>
          <w:bCs/>
        </w:rPr>
        <w:t>À partir de l’équation (2.</w:t>
      </w:r>
      <w:r>
        <w:rPr>
          <w:bCs/>
        </w:rPr>
        <w:t>5</w:t>
      </w:r>
      <w:r w:rsidRPr="00E2155D">
        <w:rPr>
          <w:bCs/>
        </w:rPr>
        <w:t>), la variation d’énergie interne peut se traduire comme suit :</w:t>
      </w:r>
    </w:p>
    <w:p w:rsidR="0069420A" w:rsidRDefault="00E2155D" w:rsidP="005C3EC3">
      <w:pPr>
        <w:jc w:val="center"/>
        <w:rPr>
          <w:bCs/>
        </w:rPr>
      </w:pPr>
      <m:oMath>
        <m: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3-4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3-4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  <m:r>
          <w:rPr>
            <w:rFonts w:ascii="Cambria Math" w:hAnsi="Cambria Math"/>
          </w:rPr>
          <m:t>)</m:t>
        </m:r>
      </m:oMath>
      <w:r w:rsidRPr="00E2155D">
        <w:rPr>
          <w:bCs/>
        </w:rPr>
        <w:t xml:space="preserve">                                 (2.</w:t>
      </w:r>
      <w:r>
        <w:rPr>
          <w:bCs/>
        </w:rPr>
        <w:t>6</w:t>
      </w:r>
      <w:r w:rsidRPr="00E2155D">
        <w:rPr>
          <w:bCs/>
        </w:rPr>
        <w:t>)</w:t>
      </w:r>
    </w:p>
    <w:p w:rsidR="005C3EC3" w:rsidRPr="007E1C4B" w:rsidRDefault="005C3EC3" w:rsidP="005C3EC3">
      <w:pPr>
        <w:jc w:val="center"/>
        <w:rPr>
          <w:bCs/>
        </w:rPr>
      </w:pPr>
    </w:p>
    <w:p w:rsidR="0069420A" w:rsidRPr="00E2155D" w:rsidRDefault="0069420A" w:rsidP="005C3EC3">
      <w:pPr>
        <w:pStyle w:val="Paragraphedeliste"/>
        <w:numPr>
          <w:ilvl w:val="0"/>
          <w:numId w:val="1"/>
        </w:numPr>
        <w:ind w:left="0"/>
        <w:jc w:val="both"/>
        <w:rPr>
          <w:b/>
        </w:rPr>
      </w:pPr>
      <w:r w:rsidRPr="00E2155D">
        <w:rPr>
          <w:b/>
        </w:rPr>
        <w:t>Compression isotherme (4-</w:t>
      </w:r>
      <w:r w:rsidR="00A12407">
        <w:rPr>
          <w:b/>
        </w:rPr>
        <w:t>1</w:t>
      </w:r>
      <w:r w:rsidRPr="00E2155D">
        <w:rPr>
          <w:b/>
        </w:rPr>
        <w:t>)</w:t>
      </w:r>
    </w:p>
    <w:p w:rsidR="00E2155D" w:rsidRPr="00E2155D" w:rsidRDefault="00E2155D" w:rsidP="005C3EC3">
      <w:pPr>
        <w:jc w:val="both"/>
        <w:rPr>
          <w:rFonts w:asciiTheme="majorBidi" w:hAnsiTheme="majorBidi" w:cstheme="majorBidi"/>
          <w:bCs/>
        </w:rPr>
      </w:pPr>
      <w:r w:rsidRPr="00E2155D">
        <w:rPr>
          <w:rFonts w:asciiTheme="majorBidi" w:hAnsiTheme="majorBidi" w:cstheme="majorBidi"/>
          <w:bCs/>
        </w:rPr>
        <w:t>Dans ce cas, l’énergie interne est nulle : U</w:t>
      </w:r>
      <w:r w:rsidRPr="00E2155D">
        <w:rPr>
          <w:rFonts w:asciiTheme="majorBidi" w:hAnsiTheme="majorBidi" w:cstheme="majorBidi"/>
          <w:bCs/>
          <w:vertAlign w:val="subscript"/>
        </w:rPr>
        <w:t>4-1</w:t>
      </w:r>
      <w:r w:rsidRPr="00E2155D">
        <w:rPr>
          <w:rFonts w:asciiTheme="majorBidi" w:hAnsiTheme="majorBidi" w:cstheme="majorBidi"/>
          <w:bCs/>
        </w:rPr>
        <w:t>=0.</w:t>
      </w:r>
    </w:p>
    <w:p w:rsidR="00E2155D" w:rsidRPr="00E2155D" w:rsidRDefault="00E2155D" w:rsidP="005C3EC3">
      <w:pPr>
        <w:jc w:val="both"/>
        <w:rPr>
          <w:rFonts w:asciiTheme="majorBidi" w:hAnsiTheme="majorBidi" w:cstheme="majorBidi"/>
          <w:bCs/>
        </w:rPr>
      </w:pPr>
      <w:r w:rsidRPr="00E2155D">
        <w:rPr>
          <w:rFonts w:asciiTheme="majorBidi" w:hAnsiTheme="majorBidi" w:cstheme="majorBidi"/>
          <w:bCs/>
        </w:rPr>
        <w:t>D’après le premier principe de la thermodynamique :</w:t>
      </w:r>
    </w:p>
    <w:p w:rsidR="00E2155D" w:rsidRPr="00E2155D" w:rsidRDefault="00E2155D" w:rsidP="005C3EC3">
      <w:pPr>
        <w:jc w:val="center"/>
        <w:rPr>
          <w:rFonts w:asciiTheme="majorBidi" w:hAnsiTheme="majorBidi" w:cstheme="majorBidi"/>
          <w:bCs/>
        </w:rPr>
      </w:pPr>
      <m:oMath>
        <m:r>
          <w:rPr>
            <w:rFonts w:ascii="Cambria Math" w:hAnsiTheme="majorBidi" w:cstheme="majorBidi"/>
          </w:rPr>
          <w:lastRenderedPageBreak/>
          <m:t>∆</m:t>
        </m:r>
        <m:sSub>
          <m:sSubPr>
            <m:ctrlPr>
              <w:rPr>
                <w:rFonts w:ascii="Cambria Math" w:hAnsiTheme="majorBidi" w:cstheme="majorBidi"/>
                <w:bCs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U</m:t>
            </m:r>
          </m:e>
          <m:sub>
            <m:r>
              <w:rPr>
                <w:rFonts w:ascii="Cambria Math" w:hAnsiTheme="majorBidi" w:cstheme="majorBidi"/>
              </w:rPr>
              <m:t>4</m:t>
            </m:r>
            <m:r>
              <w:rPr>
                <w:rFonts w:ascii="Cambria Math" w:hAnsiTheme="majorBidi" w:cstheme="majorBidi"/>
              </w:rPr>
              <m:t>-</m:t>
            </m:r>
            <m:r>
              <w:rPr>
                <w:rFonts w:ascii="Cambria Math" w:hAnsiTheme="majorBidi" w:cstheme="majorBidi"/>
              </w:rPr>
              <m:t>1</m:t>
            </m:r>
          </m:sub>
        </m:sSub>
        <m:r>
          <w:rPr>
            <w:rFonts w:ascii="Cambria Math" w:hAnsiTheme="majorBidi" w:cstheme="majorBidi"/>
          </w:rPr>
          <m:t>=</m:t>
        </m:r>
        <m:sSub>
          <m:sSubPr>
            <m:ctrlPr>
              <w:rPr>
                <w:rFonts w:ascii="Cambria Math" w:hAnsiTheme="majorBidi" w:cstheme="majorBidi"/>
                <w:bCs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W</m:t>
            </m:r>
          </m:e>
          <m:sub>
            <m:r>
              <w:rPr>
                <w:rFonts w:ascii="Cambria Math" w:hAnsiTheme="majorBidi" w:cstheme="majorBidi"/>
              </w:rPr>
              <m:t>4</m:t>
            </m:r>
            <m:r>
              <w:rPr>
                <w:rFonts w:ascii="Cambria Math" w:hAnsiTheme="majorBidi" w:cstheme="majorBidi"/>
              </w:rPr>
              <m:t>-</m:t>
            </m:r>
            <m:r>
              <w:rPr>
                <w:rFonts w:ascii="Cambria Math" w:hAnsiTheme="majorBidi" w:cstheme="majorBidi"/>
              </w:rPr>
              <m:t>1</m:t>
            </m:r>
          </m:sub>
        </m:sSub>
        <m:r>
          <w:rPr>
            <w:rFonts w:ascii="Cambria Math" w:hAnsiTheme="majorBidi" w:cstheme="majorBidi"/>
          </w:rPr>
          <m:t>+</m:t>
        </m:r>
        <m:sSub>
          <m:sSubPr>
            <m:ctrlPr>
              <w:rPr>
                <w:rFonts w:ascii="Cambria Math" w:hAnsiTheme="majorBidi" w:cstheme="majorBidi"/>
                <w:bCs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Q</m:t>
            </m:r>
          </m:e>
          <m:sub>
            <m:r>
              <w:rPr>
                <w:rFonts w:ascii="Cambria Math" w:hAnsiTheme="majorBidi" w:cstheme="majorBidi"/>
              </w:rPr>
              <m:t>4</m:t>
            </m:r>
            <m:r>
              <w:rPr>
                <w:rFonts w:ascii="Cambria Math" w:hAnsiTheme="majorBidi" w:cstheme="majorBidi"/>
              </w:rPr>
              <m:t>-</m:t>
            </m:r>
            <m:r>
              <w:rPr>
                <w:rFonts w:ascii="Cambria Math" w:hAnsiTheme="majorBidi" w:cstheme="majorBidi"/>
              </w:rPr>
              <m:t>1</m:t>
            </m:r>
          </m:sub>
        </m:sSub>
      </m:oMath>
      <w:r w:rsidRPr="00E2155D">
        <w:rPr>
          <w:rFonts w:asciiTheme="majorBidi" w:hAnsiTheme="majorBidi" w:cstheme="majorBidi"/>
          <w:bCs/>
        </w:rPr>
        <w:t xml:space="preserve">                                 (2.</w:t>
      </w:r>
      <w:r>
        <w:rPr>
          <w:rFonts w:asciiTheme="majorBidi" w:hAnsiTheme="majorBidi" w:cstheme="majorBidi"/>
          <w:bCs/>
        </w:rPr>
        <w:t>7</w:t>
      </w:r>
      <w:r w:rsidRPr="00E2155D">
        <w:rPr>
          <w:rFonts w:asciiTheme="majorBidi" w:hAnsiTheme="majorBidi" w:cstheme="majorBidi"/>
          <w:bCs/>
        </w:rPr>
        <w:t>)</w:t>
      </w:r>
    </w:p>
    <w:p w:rsidR="00E2155D" w:rsidRPr="00E2155D" w:rsidRDefault="00E2155D" w:rsidP="005C3EC3">
      <w:pPr>
        <w:rPr>
          <w:rFonts w:asciiTheme="majorBidi" w:hAnsiTheme="majorBidi" w:cstheme="majorBidi"/>
          <w:bCs/>
        </w:rPr>
      </w:pPr>
      <w:r w:rsidRPr="00E2155D">
        <w:rPr>
          <w:rFonts w:asciiTheme="majorBidi" w:hAnsiTheme="majorBidi" w:cstheme="majorBidi"/>
          <w:bCs/>
        </w:rPr>
        <w:t>À partir de l’équation (2.</w:t>
      </w:r>
      <w:r>
        <w:rPr>
          <w:rFonts w:asciiTheme="majorBidi" w:hAnsiTheme="majorBidi" w:cstheme="majorBidi"/>
          <w:bCs/>
        </w:rPr>
        <w:t>7</w:t>
      </w:r>
      <w:r w:rsidRPr="00E2155D">
        <w:rPr>
          <w:rFonts w:asciiTheme="majorBidi" w:hAnsiTheme="majorBidi" w:cstheme="majorBidi"/>
          <w:bCs/>
        </w:rPr>
        <w:t>) :</w:t>
      </w:r>
    </w:p>
    <w:p w:rsidR="00E2155D" w:rsidRPr="00E2155D" w:rsidRDefault="0041394C" w:rsidP="005C3EC3">
      <w:pPr>
        <w:jc w:val="center"/>
        <w:rPr>
          <w:rFonts w:asciiTheme="majorBidi" w:hAnsiTheme="majorBidi" w:cstheme="majorBidi"/>
          <w:bCs/>
        </w:rPr>
      </w:pPr>
      <m:oMath>
        <m:sSub>
          <m:sSubPr>
            <m:ctrlPr>
              <w:rPr>
                <w:rFonts w:ascii="Cambria Math" w:hAnsiTheme="majorBidi" w:cstheme="majorBidi"/>
                <w:bCs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Q</m:t>
            </m:r>
          </m:e>
          <m:sub>
            <m:r>
              <w:rPr>
                <w:rFonts w:ascii="Cambria Math" w:hAnsiTheme="majorBidi" w:cstheme="majorBidi"/>
              </w:rPr>
              <m:t>4</m:t>
            </m:r>
            <m:r>
              <w:rPr>
                <w:rFonts w:ascii="Cambria Math" w:hAnsiTheme="majorBidi" w:cstheme="majorBidi"/>
              </w:rPr>
              <m:t>-</m:t>
            </m:r>
            <m:r>
              <w:rPr>
                <w:rFonts w:ascii="Cambria Math" w:hAnsiTheme="majorBidi" w:cstheme="majorBidi"/>
              </w:rPr>
              <m:t>1</m:t>
            </m:r>
          </m:sub>
        </m:sSub>
        <m:r>
          <w:rPr>
            <w:rFonts w:ascii="Cambria Math" w:hAnsiTheme="majorBidi" w:cstheme="majorBidi"/>
          </w:rPr>
          <m:t>=</m:t>
        </m:r>
        <m:r>
          <w:rPr>
            <w:rFonts w:ascii="Cambria Math" w:hAnsiTheme="majorBidi" w:cstheme="majorBidi"/>
          </w:rPr>
          <m:t>-</m:t>
        </m:r>
        <m:sSub>
          <m:sSubPr>
            <m:ctrlPr>
              <w:rPr>
                <w:rFonts w:ascii="Cambria Math" w:hAnsiTheme="majorBidi" w:cstheme="majorBidi"/>
                <w:bCs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W</m:t>
            </m:r>
          </m:e>
          <m:sub>
            <m:r>
              <w:rPr>
                <w:rFonts w:ascii="Cambria Math" w:hAnsiTheme="majorBidi" w:cstheme="majorBidi"/>
              </w:rPr>
              <m:t>4</m:t>
            </m:r>
            <m:r>
              <w:rPr>
                <w:rFonts w:ascii="Cambria Math" w:hAnsiTheme="majorBidi" w:cstheme="majorBidi"/>
              </w:rPr>
              <m:t>-</m:t>
            </m:r>
            <m:r>
              <w:rPr>
                <w:rFonts w:ascii="Cambria Math" w:hAnsiTheme="majorBidi" w:cstheme="majorBidi"/>
              </w:rPr>
              <m:t>1</m:t>
            </m:r>
          </m:sub>
        </m:sSub>
        <m:r>
          <w:rPr>
            <w:rFonts w:ascii="Cambria Math" w:hAnsiTheme="majorBidi" w:cstheme="majorBidi"/>
          </w:rPr>
          <m:t>=</m:t>
        </m:r>
        <m:r>
          <w:rPr>
            <w:rFonts w:ascii="Cambria Math" w:hAnsiTheme="majorBidi" w:cstheme="majorBidi"/>
          </w:rPr>
          <m:t>-</m:t>
        </m:r>
        <m:sSub>
          <m:sSubPr>
            <m:ctrlPr>
              <w:rPr>
                <w:rFonts w:ascii="Cambria Math" w:hAnsiTheme="majorBidi" w:cstheme="majorBidi"/>
                <w:bCs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T</m:t>
            </m:r>
          </m:e>
          <m:sub>
            <m:r>
              <w:rPr>
                <w:rFonts w:ascii="Cambria Math" w:hAnsi="Cambria Math" w:cstheme="majorBidi"/>
              </w:rPr>
              <m:t>f</m:t>
            </m:r>
          </m:sub>
        </m:sSub>
        <m:r>
          <w:rPr>
            <w:rFonts w:ascii="Cambria Math" w:hAnsiTheme="majorBidi" w:cstheme="majorBidi"/>
          </w:rPr>
          <m:t>(</m:t>
        </m:r>
        <m:sSub>
          <m:sSubPr>
            <m:ctrlPr>
              <w:rPr>
                <w:rFonts w:ascii="Cambria Math" w:hAnsiTheme="majorBidi" w:cstheme="majorBidi"/>
                <w:bCs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S</m:t>
            </m:r>
          </m:e>
          <m:sub>
            <m:r>
              <w:rPr>
                <w:rFonts w:ascii="Cambria Math" w:hAnsiTheme="majorBidi" w:cstheme="majorBidi"/>
              </w:rPr>
              <m:t>1</m:t>
            </m:r>
          </m:sub>
        </m:sSub>
        <m:r>
          <w:rPr>
            <w:rFonts w:ascii="Cambria Math" w:hAnsiTheme="majorBidi" w:cstheme="majorBidi"/>
          </w:rPr>
          <m:t>-</m:t>
        </m:r>
        <m:sSub>
          <m:sSubPr>
            <m:ctrlPr>
              <w:rPr>
                <w:rFonts w:ascii="Cambria Math" w:hAnsiTheme="majorBidi" w:cstheme="majorBidi"/>
                <w:bCs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S</m:t>
            </m:r>
          </m:e>
          <m:sub>
            <m:r>
              <w:rPr>
                <w:rFonts w:ascii="Cambria Math" w:hAnsiTheme="majorBidi" w:cstheme="majorBidi"/>
              </w:rPr>
              <m:t>4</m:t>
            </m:r>
          </m:sub>
        </m:sSub>
        <m:r>
          <w:rPr>
            <w:rFonts w:ascii="Cambria Math" w:hAnsiTheme="majorBidi" w:cstheme="majorBidi"/>
          </w:rPr>
          <m:t>)</m:t>
        </m:r>
      </m:oMath>
      <w:r w:rsidR="00E2155D" w:rsidRPr="00E2155D">
        <w:rPr>
          <w:rFonts w:asciiTheme="majorBidi" w:hAnsiTheme="majorBidi" w:cstheme="majorBidi"/>
          <w:bCs/>
        </w:rPr>
        <w:t xml:space="preserve">                                 (2.</w:t>
      </w:r>
      <w:r w:rsidR="00E2155D">
        <w:rPr>
          <w:rFonts w:asciiTheme="majorBidi" w:hAnsiTheme="majorBidi" w:cstheme="majorBidi"/>
          <w:bCs/>
        </w:rPr>
        <w:t>8</w:t>
      </w:r>
      <w:r w:rsidR="00E2155D" w:rsidRPr="00E2155D">
        <w:rPr>
          <w:rFonts w:asciiTheme="majorBidi" w:hAnsiTheme="majorBidi" w:cstheme="majorBidi"/>
          <w:bCs/>
        </w:rPr>
        <w:t>)</w:t>
      </w:r>
    </w:p>
    <w:p w:rsidR="000E4790" w:rsidRDefault="000E4790" w:rsidP="005C3EC3">
      <w:pPr>
        <w:spacing w:line="276" w:lineRule="auto"/>
        <w:ind w:firstLine="284"/>
        <w:jc w:val="both"/>
      </w:pPr>
    </w:p>
    <w:p w:rsidR="003B5857" w:rsidRDefault="003B5857" w:rsidP="005C3EC3">
      <w:pPr>
        <w:jc w:val="both"/>
        <w:rPr>
          <w:b/>
          <w:sz w:val="28"/>
          <w:szCs w:val="28"/>
        </w:rPr>
      </w:pPr>
      <w:r w:rsidRPr="007506A3">
        <w:rPr>
          <w:b/>
          <w:sz w:val="28"/>
          <w:szCs w:val="28"/>
        </w:rPr>
        <w:t>I</w:t>
      </w:r>
      <w:r>
        <w:rPr>
          <w:b/>
          <w:sz w:val="28"/>
          <w:szCs w:val="28"/>
        </w:rPr>
        <w:t>I</w:t>
      </w:r>
      <w:r w:rsidRPr="007506A3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3.2</w:t>
      </w:r>
      <w:r w:rsidRPr="007506A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Le bilan énergétique du cycle de Carnot</w:t>
      </w:r>
    </w:p>
    <w:p w:rsidR="00912015" w:rsidRDefault="00912015" w:rsidP="005C3EC3">
      <w:pPr>
        <w:spacing w:line="276" w:lineRule="auto"/>
        <w:ind w:firstLine="284"/>
        <w:jc w:val="both"/>
      </w:pPr>
      <w:r>
        <w:t>Le bilan énergétique du cycle de Carnot s’écrit comme suit :</w:t>
      </w:r>
    </w:p>
    <w:p w:rsidR="00912015" w:rsidRPr="00E2155D" w:rsidRDefault="00912015" w:rsidP="005C3EC3">
      <w:pPr>
        <w:jc w:val="center"/>
        <w:rPr>
          <w:rFonts w:asciiTheme="majorBidi" w:hAnsiTheme="majorBidi" w:cstheme="majorBidi"/>
          <w:bCs/>
        </w:rPr>
      </w:pPr>
      <m:oMath>
        <m: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cycle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cycle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cycle</m:t>
            </m:r>
          </m:sub>
        </m:sSub>
      </m:oMath>
      <w:r w:rsidRPr="00E2155D">
        <w:rPr>
          <w:rFonts w:asciiTheme="majorBidi" w:hAnsiTheme="majorBidi" w:cstheme="majorBidi"/>
          <w:bCs/>
        </w:rPr>
        <w:t xml:space="preserve">                               (2.</w:t>
      </w:r>
      <w:r>
        <w:rPr>
          <w:rFonts w:asciiTheme="majorBidi" w:hAnsiTheme="majorBidi" w:cstheme="majorBidi"/>
          <w:bCs/>
        </w:rPr>
        <w:t>9</w:t>
      </w:r>
      <w:r w:rsidRPr="00E2155D">
        <w:rPr>
          <w:rFonts w:asciiTheme="majorBidi" w:hAnsiTheme="majorBidi" w:cstheme="majorBidi"/>
          <w:bCs/>
        </w:rPr>
        <w:t>)</w:t>
      </w:r>
    </w:p>
    <w:p w:rsidR="003B5857" w:rsidRDefault="00912015" w:rsidP="005C3EC3">
      <w:pPr>
        <w:spacing w:line="276" w:lineRule="auto"/>
        <w:ind w:firstLine="284"/>
        <w:jc w:val="both"/>
        <w:rPr>
          <w:rFonts w:asciiTheme="majorBidi" w:hAnsiTheme="majorBidi" w:cstheme="majorBidi"/>
          <w:bCs/>
        </w:rPr>
      </w:pPr>
      <w:r>
        <w:t>La variation de l’énergie interne du cycle est nulle (</w:t>
      </w:r>
      <w:proofErr w:type="spellStart"/>
      <w:r>
        <w:t>Δ</w:t>
      </w:r>
      <w:r w:rsidRPr="00E2155D">
        <w:rPr>
          <w:rFonts w:asciiTheme="majorBidi" w:hAnsiTheme="majorBidi" w:cstheme="majorBidi"/>
          <w:bCs/>
        </w:rPr>
        <w:t>U</w:t>
      </w:r>
      <w:r>
        <w:rPr>
          <w:rFonts w:asciiTheme="majorBidi" w:hAnsiTheme="majorBidi" w:cstheme="majorBidi"/>
          <w:bCs/>
          <w:vertAlign w:val="subscript"/>
        </w:rPr>
        <w:t>cycle</w:t>
      </w:r>
      <w:proofErr w:type="spellEnd"/>
      <w:r w:rsidRPr="00E2155D">
        <w:rPr>
          <w:rFonts w:asciiTheme="majorBidi" w:hAnsiTheme="majorBidi" w:cstheme="majorBidi"/>
          <w:bCs/>
        </w:rPr>
        <w:t>=0</w:t>
      </w:r>
      <w:r>
        <w:rPr>
          <w:rFonts w:asciiTheme="majorBidi" w:hAnsiTheme="majorBidi" w:cstheme="majorBidi"/>
          <w:bCs/>
        </w:rPr>
        <w:t>)</w:t>
      </w:r>
      <w:r>
        <w:t xml:space="preserve">, donc le travail total ou le travail utile est égale à </w:t>
      </w:r>
      <w:r w:rsidR="00A54FBF">
        <w:t>moins la quantité de chaleur totale du cycle :</w:t>
      </w:r>
      <w:r>
        <w:rPr>
          <w:rFonts w:asciiTheme="majorBidi" w:hAnsiTheme="majorBidi" w:cstheme="majorBidi"/>
          <w:bCs/>
        </w:rPr>
        <w:t xml:space="preserve"> </w:t>
      </w:r>
    </w:p>
    <w:p w:rsidR="00A54FBF" w:rsidRPr="00E2155D" w:rsidRDefault="0041394C" w:rsidP="005C3EC3">
      <w:pPr>
        <w:jc w:val="center"/>
        <w:rPr>
          <w:rFonts w:asciiTheme="majorBidi" w:hAnsiTheme="majorBidi" w:cstheme="majorBidi"/>
          <w:bCs/>
        </w:rPr>
      </w:pP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cycle</m:t>
            </m:r>
          </m:sub>
        </m:sSub>
        <m:r>
          <w:rPr>
            <w:rFonts w:ascii="Cambria Math" w:hAnsi="Cambria Math"/>
          </w:rPr>
          <m:t>=-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cycle</m:t>
            </m:r>
          </m:sub>
        </m:sSub>
      </m:oMath>
      <w:r w:rsidR="00A54FBF" w:rsidRPr="00E2155D">
        <w:rPr>
          <w:rFonts w:asciiTheme="majorBidi" w:hAnsiTheme="majorBidi" w:cstheme="majorBidi"/>
          <w:bCs/>
        </w:rPr>
        <w:t xml:space="preserve">                               (2.</w:t>
      </w:r>
      <w:r w:rsidR="00A54FBF">
        <w:rPr>
          <w:rFonts w:asciiTheme="majorBidi" w:hAnsiTheme="majorBidi" w:cstheme="majorBidi"/>
          <w:bCs/>
        </w:rPr>
        <w:t>10</w:t>
      </w:r>
      <w:r w:rsidR="00A54FBF" w:rsidRPr="00E2155D">
        <w:rPr>
          <w:rFonts w:asciiTheme="majorBidi" w:hAnsiTheme="majorBidi" w:cstheme="majorBidi"/>
          <w:bCs/>
        </w:rPr>
        <w:t>)</w:t>
      </w:r>
    </w:p>
    <w:p w:rsidR="005D4BC1" w:rsidRPr="00A54FBF" w:rsidRDefault="0041394C" w:rsidP="005C3EC3">
      <w:pPr>
        <w:jc w:val="center"/>
        <w:rPr>
          <w:rFonts w:asciiTheme="majorBidi" w:hAnsiTheme="majorBidi" w:cstheme="majorBidi"/>
          <w:bCs/>
        </w:rPr>
      </w:pP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cycle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1-2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2-3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3-4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4-1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-(Q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  <m:r>
          <w:rPr>
            <w:rFonts w:ascii="Cambria Math" w:hAnsi="Cambria Math"/>
          </w:rPr>
          <m:t>)</m:t>
        </m:r>
      </m:oMath>
      <w:r w:rsidR="005D4BC1">
        <w:rPr>
          <w:rFonts w:asciiTheme="majorBidi" w:hAnsiTheme="majorBidi" w:cstheme="majorBidi"/>
          <w:bCs/>
        </w:rPr>
        <w:t xml:space="preserve">     (2.11)</w:t>
      </w:r>
    </w:p>
    <w:p w:rsidR="00A54FBF" w:rsidRPr="00A54FBF" w:rsidRDefault="00A54FBF" w:rsidP="005C3EC3">
      <w:pPr>
        <w:jc w:val="center"/>
        <w:rPr>
          <w:rFonts w:asciiTheme="majorBidi" w:hAnsiTheme="majorBidi" w:cstheme="majorBidi"/>
          <w:bCs/>
        </w:rPr>
      </w:pPr>
      <m:oMathPara>
        <m:oMath>
          <m:r>
            <w:rPr>
              <w:rFonts w:ascii="Cambria Math" w:hAnsi="Cambria Math"/>
            </w:rPr>
            <m:t xml:space="preserve">                 =</m:t>
          </m:r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v</m:t>
              </m:r>
            </m:sub>
          </m:sSub>
          <m:d>
            <m:dPr>
              <m:ctrlPr>
                <w:rPr>
                  <w:rFonts w:ascii="Cambria Math" w:hAnsi="Cambria Math"/>
                  <w:bCs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c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f</m:t>
                  </m:r>
                </m:sub>
              </m:sSub>
            </m:e>
          </m:d>
          <m:r>
            <m:rPr>
              <m:sty m:val="p"/>
            </m:rPr>
            <w:rPr>
              <w:rFonts w:ascii="Cambria Math"/>
            </w:rPr>
            <m:t>+</m:t>
          </m:r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d>
            <m:dPr>
              <m:ctrlPr>
                <w:rPr>
                  <w:rFonts w:ascii="Cambria Math" w:hAnsi="Cambria Math"/>
                  <w:bCs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v</m:t>
              </m:r>
            </m:sub>
          </m:sSub>
          <m:d>
            <m:dPr>
              <m:ctrlPr>
                <w:rPr>
                  <w:rFonts w:ascii="Cambria Math" w:hAnsi="Cambria Math"/>
                  <w:bCs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f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c</m:t>
                  </m:r>
                </m:sub>
              </m:sSub>
            </m:e>
          </m:d>
          <m:r>
            <m:rPr>
              <m:sty m:val="p"/>
            </m:rPr>
            <w:rPr>
              <w:rFonts w:ascii="Cambria Math" w:hAnsi="Cambria Math"/>
            </w:rPr>
            <m:t xml:space="preserve">+ </m:t>
          </m:r>
          <m:sSub>
            <m:sSubPr>
              <m:ctrlPr>
                <w:rPr>
                  <w:rFonts w:ascii="Cambria Math" w:hAnsiTheme="majorBidi" w:cstheme="majorBidi"/>
                  <w:bCs/>
                  <w:i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T</m:t>
              </m:r>
            </m:e>
            <m:sub>
              <m:r>
                <w:rPr>
                  <w:rFonts w:ascii="Cambria Math" w:hAnsi="Cambria Math" w:cstheme="majorBidi"/>
                </w:rPr>
                <m:t>f</m:t>
              </m:r>
            </m:sub>
          </m:sSub>
          <m:d>
            <m:dPr>
              <m:ctrlPr>
                <w:rPr>
                  <w:rFonts w:ascii="Cambria Math" w:hAnsiTheme="majorBidi" w:cstheme="majorBidi"/>
                  <w:bCs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S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1</m:t>
                  </m:r>
                </m:sub>
              </m:sSub>
              <m:r>
                <w:rPr>
                  <w:rFonts w:ascii="Cambria Math" w:hAnsiTheme="majorBidi" w:cstheme="majorBidi"/>
                </w:rPr>
                <m:t>-</m:t>
              </m:r>
              <m:sSub>
                <m:sSubPr>
                  <m:ctrlPr>
                    <w:rPr>
                      <w:rFonts w:ascii="Cambria Math" w:hAnsiTheme="majorBidi" w:cstheme="majorBidi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S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4</m:t>
                  </m:r>
                </m:sub>
              </m:sSub>
            </m:e>
          </m:d>
          <m:r>
            <w:rPr>
              <w:rFonts w:ascii="Cambria Math" w:hAnsiTheme="majorBidi" w:cstheme="majorBidi"/>
            </w:rPr>
            <m:t xml:space="preserve">    (2.12)</m:t>
          </m:r>
        </m:oMath>
      </m:oMathPara>
    </w:p>
    <w:p w:rsidR="005D4BC1" w:rsidRPr="005D4BC1" w:rsidRDefault="005D4BC1" w:rsidP="005C3EC3">
      <w:pPr>
        <w:jc w:val="center"/>
        <w:rPr>
          <w:rFonts w:asciiTheme="majorBidi" w:hAnsiTheme="majorBidi" w:cstheme="majorBidi"/>
          <w:bCs/>
        </w:rPr>
      </w:pPr>
      <m:oMathPara>
        <m:oMath>
          <m:r>
            <w:rPr>
              <w:rFonts w:ascii="Cambria Math" w:hAnsi="Cambria Math"/>
            </w:rPr>
            <m:t xml:space="preserve">                =</m:t>
          </m:r>
          <m:r>
            <m:rPr>
              <m:sty m:val="p"/>
            </m:rPr>
            <w:rPr>
              <w:rFonts w:ascii="Cambria Math" w:hAnsi="Cambria Math"/>
            </w:rPr>
            <m:t xml:space="preserve">  </m:t>
          </m:r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d>
            <m:dPr>
              <m:ctrlPr>
                <w:rPr>
                  <w:rFonts w:ascii="Cambria Math" w:hAnsi="Cambria Math"/>
                  <w:bCs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</w:rPr>
                    <m:t>4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m:rPr>
              <m:sty m:val="p"/>
            </m:rP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Theme="majorBidi" w:cstheme="majorBidi"/>
                  <w:bCs/>
                  <w:i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T</m:t>
              </m:r>
            </m:e>
            <m:sub>
              <m:r>
                <w:rPr>
                  <w:rFonts w:ascii="Cambria Math" w:hAnsi="Cambria Math" w:cstheme="majorBidi"/>
                </w:rPr>
                <m:t>f</m:t>
              </m:r>
            </m:sub>
          </m:sSub>
          <m:d>
            <m:dPr>
              <m:ctrlPr>
                <w:rPr>
                  <w:rFonts w:ascii="Cambria Math" w:hAnsiTheme="majorBidi" w:cstheme="majorBidi"/>
                  <w:bCs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S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1</m:t>
                  </m:r>
                </m:sub>
              </m:sSub>
              <m:r>
                <w:rPr>
                  <w:rFonts w:ascii="Cambria Math" w:hAnsiTheme="majorBidi" w:cstheme="majorBidi"/>
                </w:rPr>
                <m:t>-</m:t>
              </m:r>
              <m:sSub>
                <m:sSubPr>
                  <m:ctrlPr>
                    <w:rPr>
                      <w:rFonts w:ascii="Cambria Math" w:hAnsiTheme="majorBidi" w:cstheme="majorBidi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S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4</m:t>
                  </m:r>
                </m:sub>
              </m:sSub>
            </m:e>
          </m:d>
          <m:r>
            <m:rPr>
              <m:sty m:val="p"/>
            </m:rPr>
            <w:rPr>
              <w:rFonts w:ascii="Cambria Math" w:hAnsi="Cambria Math"/>
            </w:rPr>
            <m:t xml:space="preserve">                                                           (2.13)</m:t>
          </m:r>
        </m:oMath>
      </m:oMathPara>
    </w:p>
    <w:p w:rsidR="00A54FBF" w:rsidRPr="00E2155D" w:rsidRDefault="005D4BC1" w:rsidP="005C3EC3">
      <w:pPr>
        <w:jc w:val="center"/>
        <w:rPr>
          <w:rFonts w:asciiTheme="majorBidi" w:hAnsiTheme="majorBidi" w:cstheme="majorBidi"/>
          <w:bCs/>
        </w:rPr>
      </w:pPr>
      <w:r>
        <w:rPr>
          <w:rFonts w:asciiTheme="majorBidi" w:hAnsiTheme="majorBidi" w:cstheme="majorBidi"/>
          <w:bCs/>
        </w:rPr>
        <w:t xml:space="preserve">                  </w:t>
      </w:r>
      <m:oMath>
        <m:r>
          <w:rPr>
            <w:rFonts w:ascii="Cambria Math" w:hAnsi="Cambria Math"/>
          </w:rPr>
          <m:t>=</m:t>
        </m:r>
        <m:r>
          <m:rPr>
            <m:sty m:val="p"/>
          </m:rPr>
          <w:rPr>
            <w:rFonts w:ascii="Cambria Math" w:hAnsi="Cambria Math"/>
          </w:rPr>
          <m:t xml:space="preserve">  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d>
              <m:dPr>
                <m:ctrlPr>
                  <w:rPr>
                    <w:rFonts w:ascii="Cambria Math" w:hAnsiTheme="majorBidi" w:cstheme="majorBidi"/>
                    <w:bCs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Theme="majorBidi" w:cstheme="majorBid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</w:rPr>
                      <m:t>S</m:t>
                    </m:r>
                  </m:e>
                  <m:sub>
                    <m:r>
                      <w:rPr>
                        <w:rFonts w:ascii="Cambria Math" w:hAnsiTheme="majorBidi" w:cstheme="majorBidi"/>
                      </w:rPr>
                      <m:t>1</m:t>
                    </m:r>
                  </m:sub>
                </m:sSub>
                <m:r>
                  <w:rPr>
                    <w:rFonts w:ascii="Cambria Math" w:hAnsiTheme="majorBidi" w:cstheme="majorBidi"/>
                  </w:rPr>
                  <m:t>-</m:t>
                </m:r>
                <m:sSub>
                  <m:sSubPr>
                    <m:ctrlPr>
                      <w:rPr>
                        <w:rFonts w:ascii="Cambria Math" w:hAnsiTheme="majorBidi" w:cstheme="majorBid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</w:rPr>
                      <m:t>S</m:t>
                    </m:r>
                  </m:e>
                  <m:sub>
                    <m:r>
                      <w:rPr>
                        <w:rFonts w:ascii="Cambria Math" w:hAnsiTheme="majorBidi" w:cstheme="majorBidi"/>
                      </w:rPr>
                      <m:t>4</m:t>
                    </m:r>
                  </m:sub>
                </m:sSub>
              </m:e>
            </m:d>
            <m:r>
              <w:rPr>
                <w:rFonts w:ascii="Cambria Math" w:hAnsi="Cambria Math"/>
              </w:rPr>
              <m:t>(T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Theme="majorBidi" w:cstheme="majorBidi"/>
                <w:bCs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T</m:t>
            </m:r>
          </m:e>
          <m:sub>
            <m:r>
              <w:rPr>
                <w:rFonts w:ascii="Cambria Math" w:hAnsi="Cambria Math" w:cstheme="majorBidi"/>
              </w:rPr>
              <m:t>f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)  </m:t>
        </m:r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-(Q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  <m:r>
          <w:rPr>
            <w:rFonts w:ascii="Cambria Math" w:hAnsi="Cambria Math"/>
          </w:rPr>
          <m:t>)</m:t>
        </m:r>
      </m:oMath>
      <w:r w:rsidR="003D551A">
        <w:rPr>
          <w:rFonts w:asciiTheme="majorBidi" w:hAnsiTheme="majorBidi" w:cstheme="majorBidi"/>
          <w:bCs/>
        </w:rPr>
        <w:t xml:space="preserve">     </w:t>
      </w:r>
      <w:r w:rsidR="00A54FBF">
        <w:rPr>
          <w:rFonts w:asciiTheme="majorBidi" w:hAnsiTheme="majorBidi" w:cstheme="majorBidi"/>
          <w:bCs/>
        </w:rPr>
        <w:t xml:space="preserve"> </w:t>
      </w:r>
      <w:r w:rsidR="003D551A">
        <w:rPr>
          <w:rFonts w:asciiTheme="majorBidi" w:hAnsiTheme="majorBidi" w:cstheme="majorBidi"/>
          <w:bCs/>
        </w:rPr>
        <w:t xml:space="preserve">           </w:t>
      </w:r>
      <w:r w:rsidR="00A54FBF">
        <w:rPr>
          <w:rFonts w:asciiTheme="majorBidi" w:hAnsiTheme="majorBidi" w:cstheme="majorBidi"/>
          <w:bCs/>
        </w:rPr>
        <w:t xml:space="preserve">  </w:t>
      </w:r>
      <w:r>
        <w:rPr>
          <w:rFonts w:asciiTheme="majorBidi" w:hAnsiTheme="majorBidi" w:cstheme="majorBidi"/>
          <w:bCs/>
        </w:rPr>
        <w:t xml:space="preserve">               </w:t>
      </w:r>
      <w:r w:rsidR="003D551A">
        <w:rPr>
          <w:rFonts w:asciiTheme="majorBidi" w:hAnsiTheme="majorBidi" w:cstheme="majorBidi"/>
          <w:bCs/>
        </w:rPr>
        <w:t xml:space="preserve">       </w:t>
      </w:r>
      <w:r>
        <w:rPr>
          <w:rFonts w:asciiTheme="majorBidi" w:hAnsiTheme="majorBidi" w:cstheme="majorBidi"/>
          <w:bCs/>
        </w:rPr>
        <w:t xml:space="preserve"> </w:t>
      </w:r>
      <w:r w:rsidR="00A54FBF" w:rsidRPr="00E2155D">
        <w:rPr>
          <w:rFonts w:asciiTheme="majorBidi" w:hAnsiTheme="majorBidi" w:cstheme="majorBidi"/>
          <w:bCs/>
        </w:rPr>
        <w:t>(2.</w:t>
      </w:r>
      <w:r>
        <w:rPr>
          <w:rFonts w:asciiTheme="majorBidi" w:hAnsiTheme="majorBidi" w:cstheme="majorBidi"/>
          <w:bCs/>
        </w:rPr>
        <w:t>14</w:t>
      </w:r>
      <w:r w:rsidR="00A54FBF" w:rsidRPr="00E2155D">
        <w:rPr>
          <w:rFonts w:asciiTheme="majorBidi" w:hAnsiTheme="majorBidi" w:cstheme="majorBidi"/>
          <w:bCs/>
        </w:rPr>
        <w:t>)</w:t>
      </w:r>
    </w:p>
    <w:p w:rsidR="003B5857" w:rsidRDefault="003B5857" w:rsidP="005C3EC3">
      <w:pPr>
        <w:spacing w:line="276" w:lineRule="auto"/>
        <w:ind w:firstLine="284"/>
        <w:jc w:val="both"/>
      </w:pPr>
    </w:p>
    <w:p w:rsidR="003D551A" w:rsidRPr="003D551A" w:rsidRDefault="003D551A" w:rsidP="005C3EC3">
      <w:pPr>
        <w:jc w:val="both"/>
        <w:rPr>
          <w:b/>
          <w:sz w:val="28"/>
          <w:szCs w:val="28"/>
        </w:rPr>
      </w:pPr>
      <w:r w:rsidRPr="007506A3">
        <w:rPr>
          <w:b/>
          <w:sz w:val="28"/>
          <w:szCs w:val="28"/>
        </w:rPr>
        <w:t>I</w:t>
      </w:r>
      <w:r>
        <w:rPr>
          <w:b/>
          <w:sz w:val="28"/>
          <w:szCs w:val="28"/>
        </w:rPr>
        <w:t>I</w:t>
      </w:r>
      <w:r w:rsidRPr="007506A3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3.3</w:t>
      </w:r>
      <w:r w:rsidRPr="007506A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Le rendement thermique du cycle de Carnot</w:t>
      </w:r>
    </w:p>
    <w:p w:rsidR="003D551A" w:rsidRDefault="003D551A" w:rsidP="005C3EC3">
      <w:pPr>
        <w:spacing w:line="276" w:lineRule="auto"/>
        <w:ind w:firstLine="284"/>
        <w:jc w:val="both"/>
      </w:pPr>
      <w:r>
        <w:t>Le rendement thermique d’un cycle est le rapport entre l’énergie utile (ou valorisable) et l’énergie coûteuse qu’il a fallu fournir. Autrement dit, le rapport de ce qu’on veut (W) sur ce qu’il faut dépenser pour l’avoir (Q</w:t>
      </w:r>
      <w:r w:rsidRPr="003D551A">
        <w:rPr>
          <w:vertAlign w:val="subscript"/>
        </w:rPr>
        <w:t>C</w:t>
      </w:r>
      <w:r>
        <w:t>).</w:t>
      </w:r>
    </w:p>
    <w:p w:rsidR="003D551A" w:rsidRDefault="003D551A" w:rsidP="005C3EC3">
      <w:pPr>
        <w:spacing w:line="276" w:lineRule="auto"/>
        <w:ind w:firstLine="284"/>
        <w:jc w:val="both"/>
      </w:pPr>
    </w:p>
    <w:p w:rsidR="003D551A" w:rsidRPr="00A12407" w:rsidRDefault="0041394C" w:rsidP="005C3EC3">
      <w:pPr>
        <w:spacing w:line="276" w:lineRule="auto"/>
        <w:ind w:firstLine="284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η</m:t>
              </m:r>
            </m:e>
            <m:sub>
              <m:r>
                <w:rPr>
                  <w:rFonts w:ascii="Cambria Math" w:hAnsi="Cambria Math"/>
                </w:rPr>
                <m:t>th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Gain</m:t>
              </m:r>
            </m:num>
            <m:den>
              <m:r>
                <w:rPr>
                  <w:rFonts w:ascii="Cambria Math" w:hAnsi="Cambria Math"/>
                </w:rPr>
                <m:t>Dépence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  <m:r>
                <w:rPr>
                  <w:rFonts w:ascii="Cambria Math" w:hAnsi="Cambria Math"/>
                </w:rPr>
                <m:t>énergie utile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  <m:r>
                <w:rPr>
                  <w:rFonts w:ascii="Cambria Math" w:hAnsi="Cambria Math"/>
                </w:rPr>
                <m:t>énergie couteuse</m:t>
              </m:r>
            </m:den>
          </m:f>
        </m:oMath>
      </m:oMathPara>
    </w:p>
    <w:p w:rsidR="00A12407" w:rsidRPr="00A12407" w:rsidRDefault="00A12407" w:rsidP="005C3EC3">
      <w:pPr>
        <w:spacing w:line="276" w:lineRule="auto"/>
        <w:ind w:firstLine="284"/>
        <w:jc w:val="both"/>
      </w:pPr>
    </w:p>
    <w:p w:rsidR="00911B07" w:rsidRPr="00911B07" w:rsidRDefault="003D551A" w:rsidP="005C3EC3">
      <w:pPr>
        <w:spacing w:line="276" w:lineRule="auto"/>
        <w:ind w:firstLine="284"/>
        <w:jc w:val="center"/>
        <w:rPr>
          <w:lang w:val="en-US"/>
        </w:rPr>
      </w:pPr>
      <m:oMath>
        <m:r>
          <w:rPr>
            <w:rFonts w:ascii="Cambria Math" w:hAnsi="Cambria Math"/>
            <w:lang w:val="en-US"/>
          </w:rPr>
          <m:t xml:space="preserve">                                           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cycle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c</m:t>
                    </m:r>
                  </m:sub>
                </m:sSub>
              </m:den>
            </m:f>
          </m:e>
        </m:d>
        <m:r>
          <w:rPr>
            <w:rFonts w:ascii="Cambria Math" w:hAnsi="Cambria Math"/>
            <w:lang w:val="en-US"/>
          </w:rPr>
          <m:t xml:space="preserve">&lt;1                            </m:t>
        </m:r>
      </m:oMath>
      <w:r w:rsidR="00911B07" w:rsidRPr="00911B07">
        <w:rPr>
          <w:lang w:val="en-US"/>
        </w:rPr>
        <w:t>(2.15)</w:t>
      </w:r>
    </w:p>
    <w:p w:rsidR="003D551A" w:rsidRPr="00911B07" w:rsidRDefault="0041394C" w:rsidP="005C3EC3">
      <w:pPr>
        <w:spacing w:line="276" w:lineRule="auto"/>
        <w:ind w:firstLine="284"/>
        <w:jc w:val="center"/>
        <w:rPr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η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t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h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>=1+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Q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Q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c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  <w:lang w:val="en-US"/>
          </w:rPr>
          <m:t xml:space="preserve">=1-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c</m:t>
                </m:r>
              </m:sub>
            </m:sSub>
          </m:den>
        </m:f>
      </m:oMath>
      <w:r w:rsidR="003D551A" w:rsidRPr="00911B07">
        <w:rPr>
          <w:lang w:val="en-US"/>
        </w:rPr>
        <w:t xml:space="preserve">                     </w:t>
      </w:r>
      <w:r w:rsidR="00911B07" w:rsidRPr="00911B07">
        <w:rPr>
          <w:lang w:val="en-US"/>
        </w:rPr>
        <w:t xml:space="preserve">         </w:t>
      </w:r>
      <w:r w:rsidR="003D551A" w:rsidRPr="00911B07">
        <w:rPr>
          <w:lang w:val="en-US"/>
        </w:rPr>
        <w:t xml:space="preserve">        (2.15</w:t>
      </w:r>
      <w:r w:rsidR="00911B07" w:rsidRPr="00911B07">
        <w:rPr>
          <w:lang w:val="en-US"/>
        </w:rPr>
        <w:t>.a</w:t>
      </w:r>
      <w:r w:rsidR="003D551A" w:rsidRPr="00911B07">
        <w:rPr>
          <w:lang w:val="en-US"/>
        </w:rPr>
        <w:t>)</w:t>
      </w:r>
    </w:p>
    <w:p w:rsidR="00A12407" w:rsidRPr="00911B07" w:rsidRDefault="00A12407" w:rsidP="005C3EC3">
      <w:pPr>
        <w:spacing w:line="276" w:lineRule="auto"/>
        <w:jc w:val="both"/>
        <w:rPr>
          <w:lang w:val="en-US"/>
        </w:rPr>
      </w:pPr>
    </w:p>
    <w:p w:rsidR="00A12407" w:rsidRPr="00A12407" w:rsidRDefault="00A12407" w:rsidP="005C3EC3">
      <w:pPr>
        <w:spacing w:line="276" w:lineRule="auto"/>
        <w:ind w:firstLine="284"/>
        <w:jc w:val="both"/>
        <w:rPr>
          <w:b/>
          <w:bCs/>
          <w:u w:val="single"/>
        </w:rPr>
      </w:pPr>
      <w:r w:rsidRPr="00A12407">
        <w:rPr>
          <w:b/>
          <w:bCs/>
          <w:u w:val="single"/>
        </w:rPr>
        <w:t>Théorème 1 de Carnot :</w:t>
      </w:r>
    </w:p>
    <w:p w:rsidR="00A12407" w:rsidRDefault="00A12407" w:rsidP="005C3EC3">
      <w:pPr>
        <w:spacing w:line="276" w:lineRule="auto"/>
        <w:ind w:firstLine="284"/>
        <w:jc w:val="both"/>
      </w:pPr>
      <w:r>
        <w:t>Le rendement thermique d’un moteur fonctionnant selon le cycle de Carnot est indépendant de la nature du fluide moteur et ne dépend que des températures des sources chaude et froide.</w:t>
      </w:r>
    </w:p>
    <w:p w:rsidR="00A12407" w:rsidRPr="00A12407" w:rsidRDefault="00A12407" w:rsidP="005C3EC3">
      <w:pPr>
        <w:spacing w:line="276" w:lineRule="auto"/>
        <w:ind w:firstLine="284"/>
        <w:jc w:val="both"/>
        <w:rPr>
          <w:b/>
          <w:bCs/>
          <w:u w:val="single"/>
        </w:rPr>
      </w:pPr>
      <w:r w:rsidRPr="00A12407">
        <w:rPr>
          <w:b/>
          <w:bCs/>
          <w:u w:val="single"/>
        </w:rPr>
        <w:t>Théorème 2 de Carnot :</w:t>
      </w:r>
    </w:p>
    <w:p w:rsidR="009F7A13" w:rsidRDefault="00A12407" w:rsidP="005C3EC3">
      <w:pPr>
        <w:spacing w:line="276" w:lineRule="auto"/>
        <w:ind w:firstLine="284"/>
        <w:jc w:val="both"/>
      </w:pPr>
      <w:r>
        <w:t>Le rendement d’un moteur réel est toujours inférieur au rendement de Carnot qui constitue la limite théorique maximale impossible à dépasser (ni à atteindre) quel que soit la perfection technique de la machine.</w:t>
      </w:r>
    </w:p>
    <w:p w:rsidR="00A12407" w:rsidRPr="00A12407" w:rsidRDefault="00A12407" w:rsidP="00A12407">
      <w:pPr>
        <w:spacing w:line="276" w:lineRule="auto"/>
        <w:ind w:firstLine="284"/>
        <w:jc w:val="both"/>
        <w:rPr>
          <w:b/>
          <w:bCs/>
        </w:rPr>
      </w:pPr>
      <w:r w:rsidRPr="00A12407">
        <w:rPr>
          <w:b/>
          <w:bCs/>
        </w:rPr>
        <w:t>Remarque :</w:t>
      </w:r>
    </w:p>
    <w:p w:rsidR="00A12407" w:rsidRDefault="00A12407" w:rsidP="00A12407">
      <w:pPr>
        <w:spacing w:line="276" w:lineRule="auto"/>
        <w:ind w:firstLine="284"/>
        <w:jc w:val="both"/>
      </w:pPr>
      <w:r>
        <w:t>Un moteur qui fonctionne selon le cycle de Carnot a un rendement maximal mais présente l’inconvénient d’être très compliqué (donc très coûteux) à réaliser, pour des raisons techniques et non théoriques (isothermes difficiles à assurer, moteur encombrant,…</w:t>
      </w:r>
      <w:proofErr w:type="spellStart"/>
      <w:r>
        <w:t>etc</w:t>
      </w:r>
      <w:proofErr w:type="spellEnd"/>
      <w:r>
        <w:t>). Pour cela, on préfère fabriquer des moteurs ayant un rendement plus faible mais plus simples (moins chers) à mettre en œuvre.</w:t>
      </w:r>
    </w:p>
    <w:p w:rsidR="00A12407" w:rsidRDefault="00A12407" w:rsidP="00A12407">
      <w:pPr>
        <w:spacing w:line="276" w:lineRule="auto"/>
        <w:ind w:firstLine="284"/>
        <w:jc w:val="both"/>
      </w:pPr>
    </w:p>
    <w:p w:rsidR="00A12407" w:rsidRPr="00210718" w:rsidRDefault="00A12407" w:rsidP="00A12407">
      <w:pPr>
        <w:spacing w:after="120"/>
        <w:ind w:left="426" w:right="284"/>
        <w:jc w:val="both"/>
        <w:rPr>
          <w:b/>
          <w:sz w:val="28"/>
          <w:szCs w:val="28"/>
        </w:rPr>
      </w:pPr>
      <w:r w:rsidRPr="007506A3">
        <w:rPr>
          <w:b/>
          <w:sz w:val="28"/>
          <w:szCs w:val="28"/>
        </w:rPr>
        <w:t>I</w:t>
      </w:r>
      <w:r>
        <w:rPr>
          <w:b/>
          <w:sz w:val="28"/>
          <w:szCs w:val="28"/>
        </w:rPr>
        <w:t>I</w:t>
      </w:r>
      <w:r w:rsidRPr="007506A3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4</w:t>
      </w:r>
      <w:r w:rsidRPr="007506A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Le cycle d’Otto ou de Beau de rochas </w:t>
      </w:r>
    </w:p>
    <w:p w:rsidR="00A12407" w:rsidRDefault="00A12407" w:rsidP="00336771">
      <w:pPr>
        <w:spacing w:line="276" w:lineRule="auto"/>
        <w:ind w:firstLine="284"/>
        <w:jc w:val="both"/>
      </w:pPr>
      <w:r>
        <w:lastRenderedPageBreak/>
        <w:t>C’est le cycle théorique selon lequel fonctionne un moteur à essence à 4 temps. L’apport de chaleur (Q</w:t>
      </w:r>
      <w:r w:rsidRPr="009F7A13">
        <w:rPr>
          <w:vertAlign w:val="subscript"/>
        </w:rPr>
        <w:t>C</w:t>
      </w:r>
      <w:r>
        <w:t>) se fait à volume constant (et non pas à T constante). Ce cycle se compose de deux transformations isochores (2-3 et 4-1) et de deux transformations adiabatiques (1-2 et 3-4) que l’on supposera réversibles. L’allure du cycle d’Otto dans le diagramme de Clapeyron (P</w:t>
      </w:r>
      <w:proofErr w:type="gramStart"/>
      <w:r>
        <w:t>,</w:t>
      </w:r>
      <w:r w:rsidR="00497FB7">
        <w:t>V</w:t>
      </w:r>
      <w:proofErr w:type="gramEnd"/>
      <w:r>
        <w:t>) ou le diagramme entropique (</w:t>
      </w:r>
      <w:proofErr w:type="spellStart"/>
      <w:r>
        <w:t>T,</w:t>
      </w:r>
      <w:r w:rsidR="00D54F30">
        <w:t>s</w:t>
      </w:r>
      <w:proofErr w:type="spellEnd"/>
      <w:r w:rsidR="00D54F30">
        <w:t>) est illustrée sur la Figure 2</w:t>
      </w:r>
      <w:r>
        <w:t>.3.</w:t>
      </w:r>
    </w:p>
    <w:p w:rsidR="00A12407" w:rsidRDefault="00A12407" w:rsidP="00A12407">
      <w:pPr>
        <w:spacing w:line="276" w:lineRule="auto"/>
        <w:ind w:firstLine="284"/>
        <w:jc w:val="both"/>
      </w:pPr>
      <w:r>
        <w:rPr>
          <w:noProof/>
        </w:rPr>
        <w:drawing>
          <wp:inline distT="0" distB="0" distL="0" distR="0">
            <wp:extent cx="5274310" cy="2352620"/>
            <wp:effectExtent l="19050" t="19050" r="21590" b="9580"/>
            <wp:docPr id="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526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407" w:rsidRDefault="00A12407" w:rsidP="00A12407">
      <w:pPr>
        <w:jc w:val="center"/>
      </w:pPr>
      <w:r w:rsidRPr="00210718">
        <w:t xml:space="preserve">Figure </w:t>
      </w:r>
      <w:r>
        <w:t>2</w:t>
      </w:r>
      <w:r w:rsidRPr="00210718">
        <w:t>.</w:t>
      </w:r>
      <w:r>
        <w:t>3</w:t>
      </w:r>
      <w:r w:rsidRPr="00210718">
        <w:t xml:space="preserve"> </w:t>
      </w:r>
      <w:r>
        <w:t>Le cycle d’Otto ou de Beau de rochas.</w:t>
      </w:r>
    </w:p>
    <w:p w:rsidR="00A12407" w:rsidRDefault="00A12407" w:rsidP="005C3EC3">
      <w:pPr>
        <w:spacing w:line="276" w:lineRule="auto"/>
        <w:ind w:firstLine="284"/>
        <w:jc w:val="both"/>
      </w:pPr>
    </w:p>
    <w:p w:rsidR="009F7A13" w:rsidRDefault="009F7A13" w:rsidP="005C3EC3">
      <w:pPr>
        <w:jc w:val="both"/>
        <w:rPr>
          <w:b/>
          <w:sz w:val="28"/>
          <w:szCs w:val="28"/>
        </w:rPr>
      </w:pPr>
      <w:r w:rsidRPr="007506A3">
        <w:rPr>
          <w:b/>
          <w:sz w:val="28"/>
          <w:szCs w:val="28"/>
        </w:rPr>
        <w:t>I</w:t>
      </w:r>
      <w:r>
        <w:rPr>
          <w:b/>
          <w:sz w:val="28"/>
          <w:szCs w:val="28"/>
        </w:rPr>
        <w:t>I</w:t>
      </w:r>
      <w:r w:rsidRPr="007506A3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4.1</w:t>
      </w:r>
      <w:r w:rsidRPr="007506A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Les </w:t>
      </w:r>
      <w:r w:rsidR="00E073D0">
        <w:rPr>
          <w:b/>
          <w:sz w:val="28"/>
          <w:szCs w:val="28"/>
        </w:rPr>
        <w:t>transformation</w:t>
      </w:r>
      <w:r>
        <w:rPr>
          <w:b/>
          <w:sz w:val="28"/>
          <w:szCs w:val="28"/>
        </w:rPr>
        <w:t xml:space="preserve"> du cycle d’Otto</w:t>
      </w:r>
    </w:p>
    <w:p w:rsidR="009F7A13" w:rsidRDefault="009F7A13" w:rsidP="005C3EC3">
      <w:pPr>
        <w:pStyle w:val="Paragraphedeliste"/>
        <w:numPr>
          <w:ilvl w:val="0"/>
          <w:numId w:val="2"/>
        </w:numPr>
        <w:ind w:left="0"/>
        <w:jc w:val="both"/>
        <w:rPr>
          <w:b/>
        </w:rPr>
      </w:pPr>
      <w:r>
        <w:rPr>
          <w:b/>
        </w:rPr>
        <w:t>Admission (0</w:t>
      </w:r>
      <w:r w:rsidRPr="009F7A13">
        <w:rPr>
          <w:b/>
        </w:rPr>
        <w:t>-</w:t>
      </w:r>
      <w:r>
        <w:rPr>
          <w:b/>
        </w:rPr>
        <w:t>1</w:t>
      </w:r>
      <w:r w:rsidRPr="009F7A13">
        <w:rPr>
          <w:b/>
        </w:rPr>
        <w:t>)</w:t>
      </w:r>
    </w:p>
    <w:p w:rsidR="009F7A13" w:rsidRPr="009F7A13" w:rsidRDefault="009F7A13" w:rsidP="005C3EC3">
      <w:pPr>
        <w:jc w:val="both"/>
        <w:rPr>
          <w:bCs/>
        </w:rPr>
      </w:pPr>
      <w:r>
        <w:rPr>
          <w:bCs/>
        </w:rPr>
        <w:t>C’est l’aspiration du mélange air+ essence, e</w:t>
      </w:r>
      <w:r w:rsidRPr="009F7A13">
        <w:rPr>
          <w:bCs/>
        </w:rPr>
        <w:t xml:space="preserve">lle ne </w:t>
      </w:r>
      <w:r>
        <w:rPr>
          <w:bCs/>
        </w:rPr>
        <w:t xml:space="preserve">se </w:t>
      </w:r>
      <w:r w:rsidRPr="009F7A13">
        <w:rPr>
          <w:bCs/>
        </w:rPr>
        <w:t xml:space="preserve">présente pas </w:t>
      </w:r>
      <w:r>
        <w:rPr>
          <w:bCs/>
        </w:rPr>
        <w:t xml:space="preserve">comme </w:t>
      </w:r>
      <w:r w:rsidRPr="009F7A13">
        <w:rPr>
          <w:bCs/>
        </w:rPr>
        <w:t>une transformation au sens thermodynamique</w:t>
      </w:r>
    </w:p>
    <w:p w:rsidR="009F7A13" w:rsidRPr="009F7A13" w:rsidRDefault="009F7A13" w:rsidP="005C3EC3">
      <w:pPr>
        <w:pStyle w:val="Paragraphedeliste"/>
        <w:numPr>
          <w:ilvl w:val="0"/>
          <w:numId w:val="2"/>
        </w:numPr>
        <w:ind w:left="0"/>
        <w:jc w:val="both"/>
        <w:rPr>
          <w:b/>
        </w:rPr>
      </w:pPr>
      <w:r>
        <w:rPr>
          <w:b/>
        </w:rPr>
        <w:t xml:space="preserve"> Compression isentropique (1-2)</w:t>
      </w:r>
    </w:p>
    <w:p w:rsidR="009F7A13" w:rsidRPr="0069420A" w:rsidRDefault="009F7A13" w:rsidP="005C3EC3">
      <w:pPr>
        <w:jc w:val="both"/>
        <w:rPr>
          <w:bCs/>
        </w:rPr>
      </w:pPr>
      <w:r>
        <w:rPr>
          <w:bCs/>
        </w:rPr>
        <w:t>Dans ce cas, la quantité de chaleur est égale à zéro (</w:t>
      </w:r>
      <w:r w:rsidRPr="0069420A">
        <w:rPr>
          <w:bCs/>
        </w:rPr>
        <w:t>Q</w:t>
      </w:r>
      <w:r w:rsidRPr="0069420A">
        <w:rPr>
          <w:bCs/>
          <w:vertAlign w:val="subscript"/>
        </w:rPr>
        <w:t>1-2</w:t>
      </w:r>
      <w:r w:rsidRPr="0069420A">
        <w:rPr>
          <w:bCs/>
        </w:rPr>
        <w:t>=0</w:t>
      </w:r>
      <w:r>
        <w:rPr>
          <w:bCs/>
        </w:rPr>
        <w:t>).</w:t>
      </w:r>
    </w:p>
    <w:p w:rsidR="009F7A13" w:rsidRDefault="009F7A13" w:rsidP="005C3EC3">
      <w:pPr>
        <w:jc w:val="both"/>
        <w:rPr>
          <w:bCs/>
        </w:rPr>
      </w:pPr>
      <w:r w:rsidRPr="0069420A">
        <w:rPr>
          <w:bCs/>
        </w:rPr>
        <w:t>D’après le premier principe de la thermodynamique :</w:t>
      </w:r>
    </w:p>
    <w:p w:rsidR="009F7A13" w:rsidRDefault="009F7A13" w:rsidP="005C3EC3">
      <w:pPr>
        <w:jc w:val="center"/>
        <w:rPr>
          <w:bCs/>
        </w:rPr>
      </w:pPr>
      <m:oMath>
        <m: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1-2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1-2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1-2</m:t>
            </m:r>
          </m:sub>
        </m:sSub>
      </m:oMath>
      <w:r>
        <w:rPr>
          <w:bCs/>
        </w:rPr>
        <w:t xml:space="preserve">                                 (2.16)</w:t>
      </w:r>
    </w:p>
    <w:p w:rsidR="009F7A13" w:rsidRDefault="009F7A13" w:rsidP="005C3EC3">
      <w:pPr>
        <w:spacing w:line="276" w:lineRule="auto"/>
        <w:jc w:val="both"/>
        <w:rPr>
          <w:bCs/>
        </w:rPr>
      </w:pPr>
      <w:r>
        <w:rPr>
          <w:bCs/>
        </w:rPr>
        <w:t>À partir de l’équation (2.1</w:t>
      </w:r>
      <w:r w:rsidR="00721584">
        <w:rPr>
          <w:bCs/>
        </w:rPr>
        <w:t>6</w:t>
      </w:r>
      <w:r>
        <w:rPr>
          <w:bCs/>
        </w:rPr>
        <w:t>), la variation d’énergie interne peut se traduire comme suit :</w:t>
      </w:r>
    </w:p>
    <w:p w:rsidR="009F7A13" w:rsidRDefault="009F7A13" w:rsidP="005C3EC3">
      <w:pPr>
        <w:jc w:val="center"/>
        <w:rPr>
          <w:bCs/>
        </w:rPr>
      </w:pPr>
      <m:oMath>
        <m: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1-2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1-2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)</m:t>
        </m:r>
      </m:oMath>
      <w:r>
        <w:rPr>
          <w:bCs/>
        </w:rPr>
        <w:t xml:space="preserve">                                 (2.17)</w:t>
      </w:r>
    </w:p>
    <w:p w:rsidR="009F7A13" w:rsidRDefault="00D230D4" w:rsidP="005C3EC3">
      <w:pPr>
        <w:tabs>
          <w:tab w:val="left" w:pos="5565"/>
        </w:tabs>
        <w:rPr>
          <w:bCs/>
        </w:rPr>
      </w:pPr>
      <w:r>
        <w:rPr>
          <w:bCs/>
        </w:rPr>
        <w:t>Notant que  la température au point 2 est égale à :</w:t>
      </w:r>
      <w:r w:rsidR="00A80525">
        <w:rPr>
          <w:bCs/>
        </w:rPr>
        <w:tab/>
      </w:r>
    </w:p>
    <w:p w:rsidR="00D230D4" w:rsidRPr="0069420A" w:rsidRDefault="0041394C" w:rsidP="005C3EC3">
      <w:pPr>
        <w:jc w:val="center"/>
        <w:rPr>
          <w:bCs/>
        </w:rPr>
      </w:pP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γ-1</m:t>
            </m:r>
          </m:sup>
        </m:sSup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a</m:t>
                </m:r>
              </m:e>
            </m:d>
          </m:e>
          <m:sup>
            <m:r>
              <w:rPr>
                <w:rFonts w:ascii="Cambria Math" w:hAnsi="Cambria Math"/>
              </w:rPr>
              <m:t>γ-1</m:t>
            </m:r>
          </m:sup>
        </m:sSup>
      </m:oMath>
      <w:r w:rsidR="00721584">
        <w:rPr>
          <w:bCs/>
        </w:rPr>
        <w:t xml:space="preserve">                                  (2.18)</w:t>
      </w:r>
    </w:p>
    <w:p w:rsidR="00A12407" w:rsidRDefault="00D230D4" w:rsidP="005C3EC3">
      <w:pPr>
        <w:spacing w:line="276" w:lineRule="auto"/>
        <w:ind w:firstLine="284"/>
        <w:jc w:val="both"/>
      </w:pPr>
      <w:r>
        <w:sym w:font="Symbol" w:char="F067"/>
      </w:r>
      <w:r>
        <w:t xml:space="preserve"> : </w:t>
      </w:r>
      <w:r w:rsidR="00721584">
        <w:t>Il</w:t>
      </w:r>
      <w:r>
        <w:t xml:space="preserve"> présente la constante adiabatique du fluide moteur  (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p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v</m:t>
                </m:r>
              </m:sub>
            </m:sSub>
          </m:den>
        </m:f>
        <m:r>
          <w:rPr>
            <w:rFonts w:ascii="Cambria Math" w:hAnsi="Cambria Math"/>
          </w:rPr>
          <m:t>)</m:t>
        </m:r>
      </m:oMath>
    </w:p>
    <w:p w:rsidR="00721584" w:rsidRDefault="00D230D4" w:rsidP="005C3EC3">
      <w:pPr>
        <w:spacing w:line="276" w:lineRule="auto"/>
        <w:ind w:firstLine="284"/>
        <w:jc w:val="both"/>
      </w:pPr>
      <w:proofErr w:type="gramStart"/>
      <w:r>
        <w:t>a</w:t>
      </w:r>
      <w:proofErr w:type="gramEnd"/>
      <w:r>
        <w:t xml:space="preserve"> : </w:t>
      </w:r>
      <w:r w:rsidR="00721584">
        <w:t>C’est l</w:t>
      </w:r>
      <w:r>
        <w:t xml:space="preserve">e taux de </w:t>
      </w:r>
      <w:r w:rsidR="00721584">
        <w:t>compression</w:t>
      </w:r>
      <m:oMath>
        <m:r>
          <w:rPr>
            <w:rFonts w:ascii="Cambria Math" w:hAnsi="Cambria Math"/>
          </w:rPr>
          <m:t xml:space="preserve">   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4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3</m:t>
                </m:r>
              </m:sub>
            </m:sSub>
          </m:den>
        </m:f>
        <m:r>
          <w:rPr>
            <w:rFonts w:ascii="Cambria Math" w:hAnsi="Cambria Math"/>
          </w:rPr>
          <m:t xml:space="preserve"> </m:t>
        </m:r>
      </m:oMath>
      <w:r w:rsidR="00721584">
        <w:t>, c’est un paramètre de construction du cylindre moteur.</w:t>
      </w:r>
    </w:p>
    <w:p w:rsidR="00D230D4" w:rsidRDefault="00D230D4" w:rsidP="005C3EC3">
      <w:pPr>
        <w:spacing w:line="276" w:lineRule="auto"/>
        <w:ind w:firstLine="284"/>
        <w:jc w:val="both"/>
      </w:pPr>
    </w:p>
    <w:p w:rsidR="00721584" w:rsidRPr="00721584" w:rsidRDefault="00721584" w:rsidP="005C3EC3">
      <w:pPr>
        <w:pStyle w:val="Paragraphedeliste"/>
        <w:numPr>
          <w:ilvl w:val="0"/>
          <w:numId w:val="2"/>
        </w:numPr>
        <w:ind w:left="0"/>
        <w:jc w:val="both"/>
        <w:rPr>
          <w:b/>
        </w:rPr>
      </w:pPr>
      <w:r>
        <w:rPr>
          <w:b/>
        </w:rPr>
        <w:t xml:space="preserve">Apport de chaleur à volume constant (combustion) </w:t>
      </w:r>
      <w:r w:rsidRPr="00721584">
        <w:rPr>
          <w:b/>
        </w:rPr>
        <w:t xml:space="preserve"> (</w:t>
      </w:r>
      <w:r>
        <w:rPr>
          <w:b/>
        </w:rPr>
        <w:t>2</w:t>
      </w:r>
      <w:r w:rsidRPr="00721584">
        <w:rPr>
          <w:b/>
        </w:rPr>
        <w:t>-</w:t>
      </w:r>
      <w:r>
        <w:rPr>
          <w:b/>
        </w:rPr>
        <w:t>3</w:t>
      </w:r>
      <w:r w:rsidRPr="00721584">
        <w:rPr>
          <w:b/>
        </w:rPr>
        <w:t>)</w:t>
      </w:r>
    </w:p>
    <w:p w:rsidR="00721584" w:rsidRPr="0069420A" w:rsidRDefault="00721584" w:rsidP="005C3EC3">
      <w:pPr>
        <w:jc w:val="both"/>
        <w:rPr>
          <w:bCs/>
        </w:rPr>
      </w:pPr>
      <w:r>
        <w:rPr>
          <w:bCs/>
        </w:rPr>
        <w:t>Dans ce cas, le travail est égale à zéro (W</w:t>
      </w:r>
      <w:r>
        <w:rPr>
          <w:bCs/>
          <w:vertAlign w:val="subscript"/>
        </w:rPr>
        <w:t>2</w:t>
      </w:r>
      <w:r w:rsidRPr="0069420A">
        <w:rPr>
          <w:bCs/>
          <w:vertAlign w:val="subscript"/>
        </w:rPr>
        <w:t>-</w:t>
      </w:r>
      <w:r>
        <w:rPr>
          <w:bCs/>
          <w:vertAlign w:val="subscript"/>
        </w:rPr>
        <w:t>3</w:t>
      </w:r>
      <w:r w:rsidRPr="0069420A">
        <w:rPr>
          <w:bCs/>
        </w:rPr>
        <w:t>=0</w:t>
      </w:r>
      <w:r>
        <w:rPr>
          <w:bCs/>
        </w:rPr>
        <w:t>).</w:t>
      </w:r>
    </w:p>
    <w:p w:rsidR="00721584" w:rsidRDefault="00721584" w:rsidP="005C3EC3">
      <w:pPr>
        <w:jc w:val="both"/>
        <w:rPr>
          <w:bCs/>
        </w:rPr>
      </w:pPr>
      <w:r w:rsidRPr="0069420A">
        <w:rPr>
          <w:bCs/>
        </w:rPr>
        <w:t>D’après le premier principe de la thermodynamique :</w:t>
      </w:r>
    </w:p>
    <w:p w:rsidR="00721584" w:rsidRDefault="00721584" w:rsidP="005C3EC3">
      <w:pPr>
        <w:jc w:val="center"/>
        <w:rPr>
          <w:bCs/>
        </w:rPr>
      </w:pPr>
      <m:oMath>
        <m: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2-3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2-3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2-3</m:t>
            </m:r>
          </m:sub>
        </m:sSub>
      </m:oMath>
      <w:r>
        <w:rPr>
          <w:bCs/>
        </w:rPr>
        <w:t xml:space="preserve">                                 (2.19)</w:t>
      </w:r>
    </w:p>
    <w:p w:rsidR="00721584" w:rsidRDefault="00721584" w:rsidP="005C3EC3">
      <w:pPr>
        <w:spacing w:line="276" w:lineRule="auto"/>
        <w:jc w:val="both"/>
        <w:rPr>
          <w:bCs/>
        </w:rPr>
      </w:pPr>
      <w:r>
        <w:rPr>
          <w:bCs/>
        </w:rPr>
        <w:t>À partir de l’équation (2.19), la variation d’énergie interne peut se traduire comme suit :</w:t>
      </w:r>
    </w:p>
    <w:p w:rsidR="00721584" w:rsidRDefault="0041394C" w:rsidP="005C3EC3">
      <w:pPr>
        <w:jc w:val="center"/>
        <w:rPr>
          <w:bCs/>
        </w:rPr>
      </w:pP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2-3</m:t>
            </m:r>
          </m:sub>
        </m:sSub>
        <m:r>
          <w:rPr>
            <w:rFonts w:ascii="Cambria Math" w:hAnsi="Cambria Math"/>
          </w:rPr>
          <m:t>=∆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2-3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3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e>
        </m:d>
        <m:r>
          <w:rPr>
            <w:rFonts w:ascii="Cambria Math" w:hAnsi="Cambria Math"/>
          </w:rPr>
          <m:t>=</m:t>
        </m:r>
      </m:oMath>
      <w:r w:rsidR="00721584">
        <w:rPr>
          <w:bCs/>
        </w:rPr>
        <w:t xml:space="preserve"> </w:t>
      </w: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bCs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3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den>
            </m:f>
            <m:r>
              <w:rPr>
                <w:rFonts w:ascii="Cambria Math" w:hAnsi="Cambria Math"/>
              </w:rPr>
              <m:t>-1</m:t>
            </m:r>
          </m:e>
        </m:d>
        <m:r>
          <w:rPr>
            <w:rFonts w:ascii="Cambria Math" w:hAnsi="Cambria Math"/>
          </w:rPr>
          <m:t>&gt;0</m:t>
        </m:r>
      </m:oMath>
      <w:r w:rsidR="00721584">
        <w:rPr>
          <w:bCs/>
        </w:rPr>
        <w:t xml:space="preserve">                                (2.20)</w:t>
      </w:r>
    </w:p>
    <w:p w:rsidR="00D230D4" w:rsidRDefault="00497FB7" w:rsidP="005C3EC3">
      <w:pPr>
        <w:tabs>
          <w:tab w:val="left" w:pos="2805"/>
        </w:tabs>
        <w:spacing w:line="276" w:lineRule="auto"/>
        <w:ind w:firstLine="284"/>
        <w:jc w:val="both"/>
      </w:pPr>
      <w:r>
        <w:tab/>
      </w:r>
    </w:p>
    <w:p w:rsidR="00A80525" w:rsidRPr="00721584" w:rsidRDefault="00A80525" w:rsidP="005C3EC3">
      <w:pPr>
        <w:pStyle w:val="Paragraphedeliste"/>
        <w:numPr>
          <w:ilvl w:val="0"/>
          <w:numId w:val="2"/>
        </w:numPr>
        <w:ind w:left="0"/>
        <w:jc w:val="both"/>
        <w:rPr>
          <w:b/>
        </w:rPr>
      </w:pPr>
      <w:r>
        <w:rPr>
          <w:b/>
        </w:rPr>
        <w:t>Détente isentropique</w:t>
      </w:r>
      <w:r w:rsidRPr="00721584">
        <w:rPr>
          <w:b/>
        </w:rPr>
        <w:t xml:space="preserve"> (</w:t>
      </w:r>
      <w:r>
        <w:rPr>
          <w:b/>
        </w:rPr>
        <w:t>3</w:t>
      </w:r>
      <w:r w:rsidRPr="00721584">
        <w:rPr>
          <w:b/>
        </w:rPr>
        <w:t>-</w:t>
      </w:r>
      <w:r>
        <w:rPr>
          <w:b/>
        </w:rPr>
        <w:t>4</w:t>
      </w:r>
      <w:r w:rsidRPr="00721584">
        <w:rPr>
          <w:b/>
        </w:rPr>
        <w:t>)</w:t>
      </w:r>
    </w:p>
    <w:p w:rsidR="00A80525" w:rsidRPr="00A80525" w:rsidRDefault="00A80525" w:rsidP="005C3EC3">
      <w:pPr>
        <w:jc w:val="both"/>
        <w:rPr>
          <w:bCs/>
        </w:rPr>
      </w:pPr>
      <w:r w:rsidRPr="00A80525">
        <w:rPr>
          <w:bCs/>
        </w:rPr>
        <w:t>Dans ce cas, la quantité de chaleur est égale à zéro (Q</w:t>
      </w:r>
      <w:r w:rsidR="008734D9">
        <w:rPr>
          <w:bCs/>
          <w:vertAlign w:val="subscript"/>
        </w:rPr>
        <w:t>3-4</w:t>
      </w:r>
      <w:r w:rsidRPr="00A80525">
        <w:rPr>
          <w:bCs/>
        </w:rPr>
        <w:t>=0).</w:t>
      </w:r>
    </w:p>
    <w:p w:rsidR="00A80525" w:rsidRPr="00A80525" w:rsidRDefault="00A80525" w:rsidP="005C3EC3">
      <w:pPr>
        <w:jc w:val="both"/>
        <w:rPr>
          <w:bCs/>
        </w:rPr>
      </w:pPr>
      <w:r w:rsidRPr="00A80525">
        <w:rPr>
          <w:bCs/>
        </w:rPr>
        <w:t>D’après le premier principe de la thermodynamique :</w:t>
      </w:r>
    </w:p>
    <w:p w:rsidR="00A80525" w:rsidRPr="00A80525" w:rsidRDefault="00A80525" w:rsidP="005C3EC3">
      <w:pPr>
        <w:jc w:val="center"/>
        <w:rPr>
          <w:bCs/>
        </w:rPr>
      </w:pPr>
      <m:oMath>
        <m: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3-4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3-4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3-4</m:t>
            </m:r>
          </m:sub>
        </m:sSub>
      </m:oMath>
      <w:r w:rsidRPr="00A80525">
        <w:rPr>
          <w:bCs/>
        </w:rPr>
        <w:t xml:space="preserve">                                 (2.</w:t>
      </w:r>
      <w:r w:rsidR="008734D9">
        <w:rPr>
          <w:bCs/>
        </w:rPr>
        <w:t>21</w:t>
      </w:r>
      <w:r w:rsidRPr="00A80525">
        <w:rPr>
          <w:bCs/>
        </w:rPr>
        <w:t>)</w:t>
      </w:r>
    </w:p>
    <w:p w:rsidR="00A80525" w:rsidRPr="00A80525" w:rsidRDefault="00A80525" w:rsidP="005C3EC3">
      <w:pPr>
        <w:spacing w:line="276" w:lineRule="auto"/>
        <w:jc w:val="both"/>
        <w:rPr>
          <w:bCs/>
        </w:rPr>
      </w:pPr>
      <w:r w:rsidRPr="00A80525">
        <w:rPr>
          <w:bCs/>
        </w:rPr>
        <w:t>À partir de l’équation (2.</w:t>
      </w:r>
      <w:r w:rsidR="008734D9">
        <w:rPr>
          <w:bCs/>
        </w:rPr>
        <w:t>2</w:t>
      </w:r>
      <w:r w:rsidRPr="00A80525">
        <w:rPr>
          <w:bCs/>
        </w:rPr>
        <w:t>1), la variation d’énergie interne peut se traduire comme suit :</w:t>
      </w:r>
    </w:p>
    <w:p w:rsidR="00A80525" w:rsidRPr="00A80525" w:rsidRDefault="00A80525" w:rsidP="005C3EC3">
      <w:pPr>
        <w:jc w:val="center"/>
        <w:rPr>
          <w:bCs/>
        </w:rPr>
      </w:pPr>
      <m:oMath>
        <m: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3-4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3-4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)&lt;0</m:t>
        </m:r>
      </m:oMath>
      <w:r w:rsidRPr="00A80525">
        <w:rPr>
          <w:bCs/>
        </w:rPr>
        <w:t xml:space="preserve">                   </w:t>
      </w:r>
      <w:r w:rsidR="008734D9">
        <w:rPr>
          <w:bCs/>
        </w:rPr>
        <w:t xml:space="preserve">              (2.22</w:t>
      </w:r>
      <w:r w:rsidRPr="00A80525">
        <w:rPr>
          <w:bCs/>
        </w:rPr>
        <w:t>)</w:t>
      </w:r>
    </w:p>
    <w:p w:rsidR="008734D9" w:rsidRDefault="008734D9" w:rsidP="005C3EC3">
      <w:pPr>
        <w:tabs>
          <w:tab w:val="left" w:pos="5565"/>
        </w:tabs>
        <w:rPr>
          <w:bCs/>
        </w:rPr>
      </w:pPr>
      <w:r>
        <w:rPr>
          <w:bCs/>
        </w:rPr>
        <w:t>La température au point 3 est égale à :</w:t>
      </w:r>
      <w:r>
        <w:rPr>
          <w:bCs/>
        </w:rPr>
        <w:tab/>
      </w:r>
    </w:p>
    <w:p w:rsidR="00D230D4" w:rsidRDefault="00497FB7" w:rsidP="005C3EC3">
      <w:pPr>
        <w:spacing w:line="276" w:lineRule="auto"/>
        <w:ind w:firstLine="284"/>
        <w:jc w:val="center"/>
        <w:rPr>
          <w:bCs/>
        </w:rPr>
      </w:pPr>
      <m:oMath>
        <m:r>
          <w:rPr>
            <w:rFonts w:ascii="Cambria Math" w:hAnsi="Cambria Math"/>
          </w:rPr>
          <m:t xml:space="preserve">               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a</m:t>
                </m:r>
              </m:e>
            </m:d>
          </m:e>
          <m:sup>
            <m:r>
              <w:rPr>
                <w:rFonts w:ascii="Cambria Math" w:hAnsi="Cambria Math"/>
              </w:rPr>
              <m:t>γ-1</m:t>
            </m:r>
          </m:sup>
        </m:sSup>
      </m:oMath>
      <w:r w:rsidR="008734D9">
        <w:rPr>
          <w:bCs/>
        </w:rPr>
        <w:t xml:space="preserve">                                 </w:t>
      </w:r>
      <w:r>
        <w:rPr>
          <w:bCs/>
        </w:rPr>
        <w:t xml:space="preserve">       </w:t>
      </w:r>
      <w:r w:rsidR="008734D9">
        <w:rPr>
          <w:bCs/>
        </w:rPr>
        <w:t xml:space="preserve"> (2.</w:t>
      </w:r>
      <w:r>
        <w:rPr>
          <w:bCs/>
        </w:rPr>
        <w:t>23)</w:t>
      </w:r>
    </w:p>
    <w:p w:rsidR="00497FB7" w:rsidRDefault="00497FB7" w:rsidP="005C3EC3">
      <w:pPr>
        <w:spacing w:line="276" w:lineRule="auto"/>
        <w:ind w:firstLine="284"/>
        <w:jc w:val="center"/>
        <w:rPr>
          <w:bCs/>
        </w:rPr>
      </w:pPr>
    </w:p>
    <w:p w:rsidR="00497FB7" w:rsidRPr="00497FB7" w:rsidRDefault="00497FB7" w:rsidP="005C3EC3">
      <w:pPr>
        <w:pStyle w:val="Paragraphedeliste"/>
        <w:numPr>
          <w:ilvl w:val="0"/>
          <w:numId w:val="2"/>
        </w:numPr>
        <w:ind w:left="0"/>
        <w:jc w:val="both"/>
        <w:rPr>
          <w:b/>
        </w:rPr>
      </w:pPr>
      <w:r>
        <w:rPr>
          <w:b/>
        </w:rPr>
        <w:t>Refroidissement isochore</w:t>
      </w:r>
      <w:r w:rsidRPr="00497FB7">
        <w:rPr>
          <w:b/>
        </w:rPr>
        <w:t xml:space="preserve"> (</w:t>
      </w:r>
      <w:r>
        <w:rPr>
          <w:b/>
        </w:rPr>
        <w:t>4</w:t>
      </w:r>
      <w:r w:rsidRPr="00497FB7">
        <w:rPr>
          <w:b/>
        </w:rPr>
        <w:t>-</w:t>
      </w:r>
      <w:r>
        <w:rPr>
          <w:b/>
        </w:rPr>
        <w:t>1</w:t>
      </w:r>
      <w:r w:rsidRPr="00497FB7">
        <w:rPr>
          <w:b/>
        </w:rPr>
        <w:t>)</w:t>
      </w:r>
    </w:p>
    <w:p w:rsidR="00497FB7" w:rsidRPr="00497FB7" w:rsidRDefault="00497FB7" w:rsidP="005C3EC3">
      <w:pPr>
        <w:jc w:val="both"/>
        <w:rPr>
          <w:bCs/>
        </w:rPr>
      </w:pPr>
      <w:r w:rsidRPr="00497FB7">
        <w:rPr>
          <w:bCs/>
        </w:rPr>
        <w:t>Dans ce cas, le travail est égale à zéro (W</w:t>
      </w:r>
      <w:r>
        <w:rPr>
          <w:bCs/>
          <w:vertAlign w:val="subscript"/>
        </w:rPr>
        <w:t>4-1</w:t>
      </w:r>
      <w:r w:rsidRPr="00497FB7">
        <w:rPr>
          <w:bCs/>
        </w:rPr>
        <w:t>=0).</w:t>
      </w:r>
    </w:p>
    <w:p w:rsidR="00497FB7" w:rsidRPr="00497FB7" w:rsidRDefault="00497FB7" w:rsidP="005C3EC3">
      <w:pPr>
        <w:jc w:val="both"/>
        <w:rPr>
          <w:bCs/>
        </w:rPr>
      </w:pPr>
      <w:r w:rsidRPr="00497FB7">
        <w:rPr>
          <w:bCs/>
        </w:rPr>
        <w:t>D’après le premier principe de la thermodynamique :</w:t>
      </w:r>
    </w:p>
    <w:p w:rsidR="00497FB7" w:rsidRPr="00497FB7" w:rsidRDefault="00497FB7" w:rsidP="005C3EC3">
      <w:pPr>
        <w:jc w:val="center"/>
        <w:rPr>
          <w:bCs/>
        </w:rPr>
      </w:pPr>
      <m:oMath>
        <m: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4-1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4-1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4-1</m:t>
            </m:r>
          </m:sub>
        </m:sSub>
      </m:oMath>
      <w:r w:rsidRPr="00497FB7">
        <w:rPr>
          <w:bCs/>
        </w:rPr>
        <w:t xml:space="preserve">      </w:t>
      </w:r>
      <w:r>
        <w:rPr>
          <w:bCs/>
        </w:rPr>
        <w:t xml:space="preserve">                           (2.24</w:t>
      </w:r>
      <w:r w:rsidRPr="00497FB7">
        <w:rPr>
          <w:bCs/>
        </w:rPr>
        <w:t>)</w:t>
      </w:r>
    </w:p>
    <w:p w:rsidR="00497FB7" w:rsidRPr="00497FB7" w:rsidRDefault="00497FB7" w:rsidP="005C3EC3">
      <w:pPr>
        <w:spacing w:line="276" w:lineRule="auto"/>
        <w:jc w:val="both"/>
        <w:rPr>
          <w:bCs/>
        </w:rPr>
      </w:pPr>
      <w:r w:rsidRPr="00497FB7">
        <w:rPr>
          <w:bCs/>
        </w:rPr>
        <w:t>À partir de l’équation (2.</w:t>
      </w:r>
      <w:r>
        <w:rPr>
          <w:bCs/>
        </w:rPr>
        <w:t>24</w:t>
      </w:r>
      <w:r w:rsidRPr="00497FB7">
        <w:rPr>
          <w:bCs/>
        </w:rPr>
        <w:t>), la variation d’énergie interne peut se traduire comme suit :</w:t>
      </w:r>
    </w:p>
    <w:p w:rsidR="00497FB7" w:rsidRDefault="00497FB7" w:rsidP="005C3EC3">
      <w:pPr>
        <w:jc w:val="center"/>
        <w:rPr>
          <w:bCs/>
        </w:rPr>
      </w:pPr>
      <w:r>
        <w:rPr>
          <w:bCs/>
        </w:rPr>
        <w:t xml:space="preserve">  </w:t>
      </w: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4-1</m:t>
            </m:r>
          </m:sub>
        </m:sSub>
        <m:r>
          <w:rPr>
            <w:rFonts w:ascii="Cambria Math" w:hAnsi="Cambria Math"/>
          </w:rPr>
          <m:t>=∆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4-1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4</m:t>
                </m:r>
              </m:sub>
            </m:sSub>
          </m:e>
        </m:d>
        <m:r>
          <w:rPr>
            <w:rFonts w:ascii="Cambria Math" w:hAnsi="Cambria Math"/>
          </w:rPr>
          <m:t>=</m:t>
        </m:r>
      </m:oMath>
      <w:r w:rsidRPr="00497FB7">
        <w:rPr>
          <w:bCs/>
        </w:rPr>
        <w:t xml:space="preserve"> </w:t>
      </w: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- C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bCs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4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den>
            </m:f>
            <m:r>
              <w:rPr>
                <w:rFonts w:ascii="Cambria Math" w:hAnsi="Cambria Math"/>
              </w:rPr>
              <m:t>-1</m:t>
            </m:r>
          </m:e>
        </m:d>
        <m:r>
          <w:rPr>
            <w:rFonts w:ascii="Cambria Math" w:hAnsi="Cambria Math"/>
          </w:rPr>
          <m:t>&lt;0</m:t>
        </m:r>
      </m:oMath>
      <w:r>
        <w:rPr>
          <w:bCs/>
        </w:rPr>
        <w:t xml:space="preserve">         </w:t>
      </w:r>
      <w:r w:rsidRPr="00497FB7">
        <w:rPr>
          <w:bCs/>
        </w:rPr>
        <w:t xml:space="preserve">               (2.</w:t>
      </w:r>
      <w:r>
        <w:rPr>
          <w:bCs/>
        </w:rPr>
        <w:t>25</w:t>
      </w:r>
      <w:r w:rsidRPr="00497FB7">
        <w:rPr>
          <w:bCs/>
        </w:rPr>
        <w:t>)</w:t>
      </w:r>
    </w:p>
    <w:p w:rsidR="00497FB7" w:rsidRDefault="00497FB7" w:rsidP="005C3EC3">
      <w:pPr>
        <w:tabs>
          <w:tab w:val="left" w:pos="6930"/>
        </w:tabs>
        <w:rPr>
          <w:bCs/>
        </w:rPr>
      </w:pPr>
      <w:r>
        <w:rPr>
          <w:bCs/>
        </w:rPr>
        <w:tab/>
      </w:r>
    </w:p>
    <w:p w:rsidR="00497FB7" w:rsidRPr="00497FB7" w:rsidRDefault="00497FB7" w:rsidP="005C3EC3">
      <w:pPr>
        <w:pStyle w:val="Paragraphedeliste"/>
        <w:numPr>
          <w:ilvl w:val="0"/>
          <w:numId w:val="2"/>
        </w:numPr>
        <w:ind w:left="0"/>
        <w:jc w:val="both"/>
        <w:rPr>
          <w:b/>
        </w:rPr>
      </w:pPr>
      <w:r>
        <w:rPr>
          <w:b/>
        </w:rPr>
        <w:t xml:space="preserve">Echappement </w:t>
      </w:r>
      <w:r w:rsidRPr="00497FB7">
        <w:rPr>
          <w:b/>
        </w:rPr>
        <w:t>(</w:t>
      </w:r>
      <w:r>
        <w:rPr>
          <w:b/>
        </w:rPr>
        <w:t>1</w:t>
      </w:r>
      <w:r w:rsidRPr="00497FB7">
        <w:rPr>
          <w:b/>
        </w:rPr>
        <w:t>-</w:t>
      </w:r>
      <w:r>
        <w:rPr>
          <w:b/>
        </w:rPr>
        <w:t>0</w:t>
      </w:r>
      <w:r w:rsidRPr="00497FB7">
        <w:rPr>
          <w:b/>
        </w:rPr>
        <w:t>)</w:t>
      </w:r>
    </w:p>
    <w:p w:rsidR="00497FB7" w:rsidRPr="00497FB7" w:rsidRDefault="00497FB7" w:rsidP="005C3EC3">
      <w:pPr>
        <w:rPr>
          <w:bCs/>
        </w:rPr>
      </w:pPr>
      <w:r>
        <w:rPr>
          <w:bCs/>
        </w:rPr>
        <w:t>Evacuation des gaz brulés.</w:t>
      </w:r>
    </w:p>
    <w:p w:rsidR="00A12407" w:rsidRDefault="00497FB7" w:rsidP="005C3EC3">
      <w:pPr>
        <w:spacing w:line="276" w:lineRule="auto"/>
        <w:ind w:firstLine="284"/>
        <w:jc w:val="both"/>
      </w:pPr>
      <w:r>
        <w:t xml:space="preserve">Toutes les étapes précédentes </w:t>
      </w:r>
      <w:r w:rsidR="00B332EA">
        <w:t>peuvent avoir lieu à l’intérieur du cylindre moteur en quatre temps comme suit :</w:t>
      </w:r>
    </w:p>
    <w:p w:rsidR="00A12407" w:rsidRDefault="00A12407" w:rsidP="00B332EA">
      <w:pPr>
        <w:spacing w:line="276" w:lineRule="auto"/>
        <w:ind w:firstLine="284"/>
        <w:jc w:val="center"/>
      </w:pPr>
      <w:r>
        <w:rPr>
          <w:noProof/>
        </w:rPr>
        <w:drawing>
          <wp:inline distT="0" distB="0" distL="0" distR="0">
            <wp:extent cx="5479403" cy="2190750"/>
            <wp:effectExtent l="19050" t="19050" r="26047" b="1905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403" cy="2190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2EA" w:rsidRDefault="00B332EA" w:rsidP="00B332EA">
      <w:pPr>
        <w:jc w:val="center"/>
      </w:pPr>
      <w:r w:rsidRPr="00210718">
        <w:t xml:space="preserve">Figure </w:t>
      </w:r>
      <w:r>
        <w:t>2</w:t>
      </w:r>
      <w:r w:rsidRPr="00210718">
        <w:t>.</w:t>
      </w:r>
      <w:r>
        <w:t>4 :</w:t>
      </w:r>
      <w:r w:rsidRPr="00210718">
        <w:t xml:space="preserve"> </w:t>
      </w:r>
      <w:r>
        <w:t>Les quatre temps du cycle d’Otto ou de Beau de rochas.</w:t>
      </w:r>
    </w:p>
    <w:p w:rsidR="00B332EA" w:rsidRDefault="00B332EA" w:rsidP="00B332EA">
      <w:pPr>
        <w:spacing w:line="276" w:lineRule="auto"/>
        <w:ind w:firstLine="284"/>
        <w:jc w:val="center"/>
      </w:pPr>
    </w:p>
    <w:p w:rsidR="00B332EA" w:rsidRDefault="00B332EA" w:rsidP="005C3EC3">
      <w:pPr>
        <w:jc w:val="both"/>
        <w:rPr>
          <w:b/>
          <w:sz w:val="28"/>
          <w:szCs w:val="28"/>
        </w:rPr>
      </w:pPr>
      <w:r w:rsidRPr="007506A3">
        <w:rPr>
          <w:b/>
          <w:sz w:val="28"/>
          <w:szCs w:val="28"/>
        </w:rPr>
        <w:t>I</w:t>
      </w:r>
      <w:r>
        <w:rPr>
          <w:b/>
          <w:sz w:val="28"/>
          <w:szCs w:val="28"/>
        </w:rPr>
        <w:t>I</w:t>
      </w:r>
      <w:r w:rsidRPr="007506A3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4.2</w:t>
      </w:r>
      <w:r w:rsidRPr="007506A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Le bilan énergétique du cycle d’Otto</w:t>
      </w:r>
    </w:p>
    <w:p w:rsidR="00B332EA" w:rsidRDefault="00B332EA" w:rsidP="005C3EC3">
      <w:pPr>
        <w:spacing w:line="276" w:lineRule="auto"/>
        <w:ind w:firstLine="284"/>
        <w:jc w:val="both"/>
      </w:pPr>
      <w:r>
        <w:t>Le bilan énergétique du cycle d’Otto s’écrit comme suit :</w:t>
      </w:r>
    </w:p>
    <w:p w:rsidR="00B332EA" w:rsidRPr="00E2155D" w:rsidRDefault="00B332EA" w:rsidP="005C3EC3">
      <w:pPr>
        <w:jc w:val="center"/>
        <w:rPr>
          <w:rFonts w:asciiTheme="majorBidi" w:hAnsiTheme="majorBidi" w:cstheme="majorBidi"/>
          <w:bCs/>
        </w:rPr>
      </w:pPr>
      <m:oMath>
        <m: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cycle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cycle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cycle</m:t>
            </m:r>
          </m:sub>
        </m:sSub>
      </m:oMath>
      <w:r w:rsidRPr="00E2155D">
        <w:rPr>
          <w:rFonts w:asciiTheme="majorBidi" w:hAnsiTheme="majorBidi" w:cstheme="majorBidi"/>
          <w:bCs/>
        </w:rPr>
        <w:t xml:space="preserve">                               (2.</w:t>
      </w:r>
      <w:r w:rsidR="002D00CF">
        <w:rPr>
          <w:rFonts w:asciiTheme="majorBidi" w:hAnsiTheme="majorBidi" w:cstheme="majorBidi"/>
          <w:bCs/>
        </w:rPr>
        <w:t>26</w:t>
      </w:r>
      <w:r w:rsidRPr="00E2155D">
        <w:rPr>
          <w:rFonts w:asciiTheme="majorBidi" w:hAnsiTheme="majorBidi" w:cstheme="majorBidi"/>
          <w:bCs/>
        </w:rPr>
        <w:t>)</w:t>
      </w:r>
    </w:p>
    <w:p w:rsidR="00B332EA" w:rsidRDefault="00B332EA" w:rsidP="005C3EC3">
      <w:pPr>
        <w:spacing w:line="276" w:lineRule="auto"/>
        <w:ind w:firstLine="284"/>
        <w:jc w:val="both"/>
        <w:rPr>
          <w:rFonts w:asciiTheme="majorBidi" w:hAnsiTheme="majorBidi" w:cstheme="majorBidi"/>
          <w:bCs/>
        </w:rPr>
      </w:pPr>
      <w:r>
        <w:t>La variation de l’énergie interne du cycle est nulle (</w:t>
      </w:r>
      <w:proofErr w:type="spellStart"/>
      <w:r>
        <w:t>Δ</w:t>
      </w:r>
      <w:r w:rsidRPr="00E2155D">
        <w:rPr>
          <w:rFonts w:asciiTheme="majorBidi" w:hAnsiTheme="majorBidi" w:cstheme="majorBidi"/>
          <w:bCs/>
        </w:rPr>
        <w:t>U</w:t>
      </w:r>
      <w:r>
        <w:rPr>
          <w:rFonts w:asciiTheme="majorBidi" w:hAnsiTheme="majorBidi" w:cstheme="majorBidi"/>
          <w:bCs/>
          <w:vertAlign w:val="subscript"/>
        </w:rPr>
        <w:t>cycle</w:t>
      </w:r>
      <w:proofErr w:type="spellEnd"/>
      <w:r w:rsidRPr="00E2155D">
        <w:rPr>
          <w:rFonts w:asciiTheme="majorBidi" w:hAnsiTheme="majorBidi" w:cstheme="majorBidi"/>
          <w:bCs/>
        </w:rPr>
        <w:t>=0</w:t>
      </w:r>
      <w:r>
        <w:rPr>
          <w:rFonts w:asciiTheme="majorBidi" w:hAnsiTheme="majorBidi" w:cstheme="majorBidi"/>
          <w:bCs/>
        </w:rPr>
        <w:t>)</w:t>
      </w:r>
      <w:r>
        <w:t>, donc le travail total ou le travail utile est égale à moins la quantité de chaleur totale du cycle :</w:t>
      </w:r>
      <w:r>
        <w:rPr>
          <w:rFonts w:asciiTheme="majorBidi" w:hAnsiTheme="majorBidi" w:cstheme="majorBidi"/>
          <w:bCs/>
        </w:rPr>
        <w:t xml:space="preserve"> </w:t>
      </w:r>
    </w:p>
    <w:p w:rsidR="00B332EA" w:rsidRPr="00E2155D" w:rsidRDefault="0041394C" w:rsidP="005C3EC3">
      <w:pPr>
        <w:jc w:val="center"/>
        <w:rPr>
          <w:rFonts w:asciiTheme="majorBidi" w:hAnsiTheme="majorBidi" w:cstheme="majorBidi"/>
          <w:bCs/>
        </w:rPr>
      </w:pP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cycle</m:t>
            </m:r>
          </m:sub>
        </m:sSub>
        <m:r>
          <w:rPr>
            <w:rFonts w:ascii="Cambria Math" w:hAnsi="Cambria Math"/>
          </w:rPr>
          <m:t>=-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cycle</m:t>
            </m:r>
          </m:sub>
        </m:sSub>
      </m:oMath>
      <w:r w:rsidR="00B332EA" w:rsidRPr="00E2155D">
        <w:rPr>
          <w:rFonts w:asciiTheme="majorBidi" w:hAnsiTheme="majorBidi" w:cstheme="majorBidi"/>
          <w:bCs/>
        </w:rPr>
        <w:t xml:space="preserve">                               (2.</w:t>
      </w:r>
      <w:r w:rsidR="002D00CF">
        <w:rPr>
          <w:rFonts w:asciiTheme="majorBidi" w:hAnsiTheme="majorBidi" w:cstheme="majorBidi"/>
          <w:bCs/>
        </w:rPr>
        <w:t>27</w:t>
      </w:r>
      <w:r w:rsidR="00B332EA" w:rsidRPr="00E2155D">
        <w:rPr>
          <w:rFonts w:asciiTheme="majorBidi" w:hAnsiTheme="majorBidi" w:cstheme="majorBidi"/>
          <w:bCs/>
        </w:rPr>
        <w:t>)</w:t>
      </w:r>
    </w:p>
    <w:p w:rsidR="00B332EA" w:rsidRPr="00A54FBF" w:rsidRDefault="0041394C" w:rsidP="005C3EC3">
      <w:pPr>
        <w:jc w:val="center"/>
        <w:rPr>
          <w:rFonts w:asciiTheme="majorBidi" w:hAnsiTheme="majorBidi" w:cstheme="majorBidi"/>
          <w:bCs/>
        </w:rPr>
      </w:pP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cycle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1-2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2-3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3-4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4-1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-(Q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  <m:r>
          <w:rPr>
            <w:rFonts w:ascii="Cambria Math" w:hAnsi="Cambria Math"/>
          </w:rPr>
          <m:t>)</m:t>
        </m:r>
      </m:oMath>
      <w:r w:rsidR="00B332EA">
        <w:rPr>
          <w:rFonts w:asciiTheme="majorBidi" w:hAnsiTheme="majorBidi" w:cstheme="majorBidi"/>
          <w:bCs/>
        </w:rPr>
        <w:t xml:space="preserve">     (2.</w:t>
      </w:r>
      <w:r w:rsidR="002D00CF">
        <w:rPr>
          <w:rFonts w:asciiTheme="majorBidi" w:hAnsiTheme="majorBidi" w:cstheme="majorBidi"/>
          <w:bCs/>
        </w:rPr>
        <w:t>28</w:t>
      </w:r>
      <w:r w:rsidR="00B332EA">
        <w:rPr>
          <w:rFonts w:asciiTheme="majorBidi" w:hAnsiTheme="majorBidi" w:cstheme="majorBidi"/>
          <w:bCs/>
        </w:rPr>
        <w:t>)</w:t>
      </w:r>
    </w:p>
    <w:p w:rsidR="00B332EA" w:rsidRPr="00A54FBF" w:rsidRDefault="00B332EA" w:rsidP="005C3EC3">
      <w:pPr>
        <w:jc w:val="center"/>
        <w:rPr>
          <w:rFonts w:asciiTheme="majorBidi" w:hAnsiTheme="majorBidi" w:cstheme="majorBidi"/>
          <w:bCs/>
        </w:rPr>
      </w:pPr>
      <m:oMathPara>
        <m:oMath>
          <m:r>
            <w:rPr>
              <w:rFonts w:ascii="Cambria Math" w:hAnsi="Cambria Math"/>
            </w:rPr>
            <w:lastRenderedPageBreak/>
            <m:t xml:space="preserve">                 =</m:t>
          </m:r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v</m:t>
              </m:r>
            </m:sub>
          </m:sSub>
          <m:d>
            <m:dPr>
              <m:ctrlPr>
                <w:rPr>
                  <w:rFonts w:ascii="Cambria Math" w:hAnsi="Cambria Math"/>
                  <w:bCs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m:rPr>
              <m:sty m:val="p"/>
            </m:rPr>
            <w:rPr>
              <w:rFonts w:ascii="Cambria Math"/>
            </w:rPr>
            <m:t>+</m:t>
          </m:r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v</m:t>
              </m:r>
            </m:sub>
          </m:sSub>
          <m:d>
            <m:dPr>
              <m:ctrlPr>
                <w:rPr>
                  <w:rFonts w:ascii="Cambria Math" w:hAnsi="Cambria Math"/>
                  <w:bCs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4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</m:e>
          </m:d>
          <m:r>
            <w:rPr>
              <w:rFonts w:ascii="Cambria Math" w:hAnsiTheme="majorBidi" w:cstheme="majorBidi"/>
            </w:rPr>
            <m:t xml:space="preserve">    (2.29)</m:t>
          </m:r>
        </m:oMath>
      </m:oMathPara>
    </w:p>
    <w:p w:rsidR="00B332EA" w:rsidRPr="005D4BC1" w:rsidRDefault="00B332EA" w:rsidP="005C3EC3">
      <w:pPr>
        <w:jc w:val="center"/>
        <w:rPr>
          <w:rFonts w:asciiTheme="majorBidi" w:hAnsiTheme="majorBidi" w:cstheme="majorBidi"/>
          <w:bCs/>
        </w:rPr>
      </w:pPr>
      <m:oMathPara>
        <m:oMath>
          <m:r>
            <w:rPr>
              <w:rFonts w:ascii="Cambria Math" w:hAnsi="Cambria Math"/>
            </w:rPr>
            <m:t xml:space="preserve">                =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v</m:t>
              </m:r>
            </m:sub>
          </m:sSub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d>
            <m:dPr>
              <m:ctrlPr>
                <w:rPr>
                  <w:rFonts w:ascii="Cambria Math" w:hAnsi="Cambria Math"/>
                  <w:bCs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</w:rPr>
                    <m:t>γ-1</m:t>
                  </m:r>
                </m:sup>
              </m:sSup>
              <m:r>
                <w:rPr>
                  <w:rFonts w:ascii="Cambria Math" w:hAnsi="Cambria Math"/>
                </w:rPr>
                <m:t>-1</m:t>
              </m:r>
            </m:e>
          </m:d>
          <m:r>
            <m:rPr>
              <m:sty m:val="p"/>
            </m:rPr>
            <w:rPr>
              <w:rFonts w:ascii="Cambria Math"/>
            </w:rPr>
            <m:t>+</m:t>
          </m:r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v</m:t>
              </m:r>
            </m:sub>
          </m:sSub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4</m:t>
              </m:r>
            </m:sub>
          </m:sSub>
          <m:d>
            <m:dPr>
              <m:ctrlPr>
                <w:rPr>
                  <w:rFonts w:ascii="Cambria Math" w:hAnsi="Cambria Math"/>
                  <w:bCs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1-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</w:rPr>
                    <m:t>γ-1</m:t>
                  </m:r>
                </m:sup>
              </m:sSup>
            </m:e>
          </m:d>
          <m:r>
            <m:rPr>
              <m:sty m:val="p"/>
            </m:rPr>
            <w:rPr>
              <w:rFonts w:ascii="Cambria Math" w:hAnsi="Cambria Math"/>
            </w:rPr>
            <m:t xml:space="preserve">                                             (2.30)</m:t>
          </m:r>
        </m:oMath>
      </m:oMathPara>
    </w:p>
    <w:p w:rsidR="00B332EA" w:rsidRPr="00E2155D" w:rsidRDefault="00DE4148" w:rsidP="005C3EC3">
      <w:pPr>
        <w:jc w:val="center"/>
        <w:rPr>
          <w:rFonts w:asciiTheme="majorBidi" w:hAnsiTheme="majorBidi" w:cstheme="majorBidi"/>
          <w:bCs/>
        </w:rPr>
      </w:pPr>
      <w:r>
        <w:rPr>
          <w:rFonts w:asciiTheme="majorBidi" w:hAnsiTheme="majorBidi" w:cstheme="majorBidi"/>
          <w:bCs/>
        </w:rPr>
        <w:t xml:space="preserve">        </w:t>
      </w:r>
      <w:r>
        <w:rPr>
          <w:rFonts w:asciiTheme="majorBidi" w:hAnsiTheme="majorBidi" w:cstheme="majorBidi"/>
          <w:bCs/>
        </w:rPr>
        <w:tab/>
      </w:r>
      <w:r w:rsidR="00B332EA">
        <w:rPr>
          <w:rFonts w:asciiTheme="majorBidi" w:hAnsiTheme="majorBidi" w:cstheme="majorBidi"/>
          <w:bCs/>
        </w:rPr>
        <w:t xml:space="preserve">  </w:t>
      </w:r>
      <m:oMath>
        <m:r>
          <w:rPr>
            <w:rFonts w:ascii="Cambria Math" w:hAnsi="Cambria Math"/>
          </w:rPr>
          <m:t>=</m:t>
        </m:r>
        <m:r>
          <m:rPr>
            <m:sty m:val="p"/>
          </m:rP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bCs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γ-1</m:t>
                </m:r>
              </m:sup>
            </m:sSup>
            <m:r>
              <w:rPr>
                <w:rFonts w:ascii="Cambria Math" w:hAnsi="Cambria Math"/>
              </w:rPr>
              <m:t>-1</m:t>
            </m:r>
          </m:e>
        </m:d>
        <m:r>
          <m:rPr>
            <m:sty m:val="p"/>
          </m:rPr>
          <w:rPr>
            <w:rFonts w:ascii="Cambria Math" w:hAnsi="Cambria Math"/>
          </w:rPr>
          <m:t xml:space="preserve">( 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  <m:r>
          <w:rPr>
            <w:rFonts w:ascii="Cambria Math" w:hAnsi="Cambria Math"/>
          </w:rPr>
          <m:t>)=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-(Q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  <m:r>
          <w:rPr>
            <w:rFonts w:ascii="Cambria Math" w:hAnsi="Cambria Math"/>
          </w:rPr>
          <m:t>)</m:t>
        </m:r>
      </m:oMath>
      <w:r w:rsidR="00B332EA">
        <w:rPr>
          <w:rFonts w:asciiTheme="majorBidi" w:hAnsiTheme="majorBidi" w:cstheme="majorBidi"/>
          <w:bCs/>
        </w:rPr>
        <w:t xml:space="preserve">                 </w:t>
      </w:r>
      <w:r>
        <w:rPr>
          <w:rFonts w:asciiTheme="majorBidi" w:hAnsiTheme="majorBidi" w:cstheme="majorBidi"/>
          <w:bCs/>
        </w:rPr>
        <w:t xml:space="preserve"> </w:t>
      </w:r>
      <w:r w:rsidR="00B332EA">
        <w:rPr>
          <w:rFonts w:asciiTheme="majorBidi" w:hAnsiTheme="majorBidi" w:cstheme="majorBidi"/>
          <w:bCs/>
        </w:rPr>
        <w:t xml:space="preserve">                   </w:t>
      </w:r>
      <w:r>
        <w:rPr>
          <w:rFonts w:asciiTheme="majorBidi" w:hAnsiTheme="majorBidi" w:cstheme="majorBidi"/>
          <w:bCs/>
        </w:rPr>
        <w:t xml:space="preserve">  </w:t>
      </w:r>
      <w:r w:rsidR="00B332EA">
        <w:rPr>
          <w:rFonts w:asciiTheme="majorBidi" w:hAnsiTheme="majorBidi" w:cstheme="majorBidi"/>
          <w:bCs/>
        </w:rPr>
        <w:t xml:space="preserve">  </w:t>
      </w:r>
      <w:r>
        <w:rPr>
          <w:rFonts w:asciiTheme="majorBidi" w:hAnsiTheme="majorBidi" w:cstheme="majorBidi"/>
          <w:bCs/>
        </w:rPr>
        <w:t>(2.31</w:t>
      </w:r>
      <w:r w:rsidR="00B332EA" w:rsidRPr="00E2155D">
        <w:rPr>
          <w:rFonts w:asciiTheme="majorBidi" w:hAnsiTheme="majorBidi" w:cstheme="majorBidi"/>
          <w:bCs/>
        </w:rPr>
        <w:t>)</w:t>
      </w:r>
    </w:p>
    <w:p w:rsidR="00B332EA" w:rsidRDefault="00B332EA" w:rsidP="005C3EC3">
      <w:pPr>
        <w:spacing w:line="276" w:lineRule="auto"/>
        <w:ind w:firstLine="284"/>
        <w:jc w:val="both"/>
      </w:pPr>
    </w:p>
    <w:p w:rsidR="00B332EA" w:rsidRPr="003D551A" w:rsidRDefault="00B332EA" w:rsidP="005C3EC3">
      <w:pPr>
        <w:jc w:val="both"/>
        <w:rPr>
          <w:b/>
          <w:sz w:val="28"/>
          <w:szCs w:val="28"/>
        </w:rPr>
      </w:pPr>
      <w:r w:rsidRPr="007506A3">
        <w:rPr>
          <w:b/>
          <w:sz w:val="28"/>
          <w:szCs w:val="28"/>
        </w:rPr>
        <w:t>I</w:t>
      </w:r>
      <w:r>
        <w:rPr>
          <w:b/>
          <w:sz w:val="28"/>
          <w:szCs w:val="28"/>
        </w:rPr>
        <w:t>I</w:t>
      </w:r>
      <w:r w:rsidRPr="007506A3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4.3</w:t>
      </w:r>
      <w:r w:rsidRPr="007506A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Le rendement thermique du cycle d’Otto</w:t>
      </w:r>
    </w:p>
    <w:p w:rsidR="00B332EA" w:rsidRDefault="00DE4148" w:rsidP="005C3EC3">
      <w:pPr>
        <w:spacing w:line="276" w:lineRule="auto"/>
        <w:ind w:firstLine="284"/>
      </w:pPr>
      <w:r>
        <w:t xml:space="preserve">On appliquant la relation (2.15), le rendement thermique du cycle d’Otto s’écrit : </w:t>
      </w:r>
    </w:p>
    <w:p w:rsidR="00911B07" w:rsidRDefault="00911B07" w:rsidP="005C3EC3">
      <w:pPr>
        <w:spacing w:line="276" w:lineRule="auto"/>
        <w:ind w:firstLine="284"/>
      </w:pPr>
    </w:p>
    <w:p w:rsidR="00B332EA" w:rsidRDefault="0041394C" w:rsidP="005C3EC3">
      <w:pPr>
        <w:spacing w:line="276" w:lineRule="auto"/>
        <w:ind w:firstLine="284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w:rPr>
                <w:rFonts w:ascii="Cambria Math" w:hAnsi="Cambria Math"/>
              </w:rPr>
              <m:t>th</m:t>
            </m:r>
          </m:sub>
        </m:sSub>
        <m:r>
          <w:rPr>
            <w:rFonts w:ascii="Cambria Math" w:hAnsi="Cambria Math"/>
          </w:rPr>
          <m:t>=1-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1-γ</m:t>
            </m:r>
          </m:sup>
        </m:sSup>
      </m:oMath>
      <w:r w:rsidR="00911B07">
        <w:t xml:space="preserve"> </w:t>
      </w:r>
      <w:r w:rsidR="00911B07">
        <w:rPr>
          <w:rFonts w:asciiTheme="majorBidi" w:hAnsiTheme="majorBidi" w:cstheme="majorBidi"/>
          <w:bCs/>
        </w:rPr>
        <w:t xml:space="preserve">                            (2.32</w:t>
      </w:r>
      <w:r w:rsidR="00911B07" w:rsidRPr="00E2155D">
        <w:rPr>
          <w:rFonts w:asciiTheme="majorBidi" w:hAnsiTheme="majorBidi" w:cstheme="majorBidi"/>
          <w:bCs/>
        </w:rPr>
        <w:t>)</w:t>
      </w:r>
    </w:p>
    <w:p w:rsidR="00B332EA" w:rsidRDefault="00B332EA" w:rsidP="005C3EC3">
      <w:pPr>
        <w:spacing w:line="276" w:lineRule="auto"/>
        <w:ind w:firstLine="284"/>
        <w:jc w:val="center"/>
      </w:pPr>
    </w:p>
    <w:p w:rsidR="0029691B" w:rsidRDefault="00911B07" w:rsidP="005C3EC3">
      <w:pPr>
        <w:jc w:val="both"/>
      </w:pPr>
      <w:r>
        <w:t>On remarque que le rendement thermique du cycle d’Otto ne dépend que du taux de compression</w:t>
      </w:r>
      <w:r w:rsidRPr="00911B07">
        <w:rPr>
          <w:b/>
          <w:bCs/>
        </w:rPr>
        <w:t>(a)</w:t>
      </w:r>
      <w:r>
        <w:t xml:space="preserve"> et de la constante adiabatique </w:t>
      </w:r>
      <w:r w:rsidRPr="00911B07">
        <w:rPr>
          <w:b/>
          <w:bCs/>
        </w:rPr>
        <w:t>(γ)</w:t>
      </w:r>
      <w:r>
        <w:t>. Pour un fluide moteur donné plus le taux de compression est grand, plus le rendement thermique est élevé, comme illustré sur la Figure 2.5.</w:t>
      </w:r>
    </w:p>
    <w:p w:rsidR="00911B07" w:rsidRDefault="00911B07" w:rsidP="00911B07">
      <w:pPr>
        <w:spacing w:line="276" w:lineRule="auto"/>
        <w:ind w:firstLine="284"/>
        <w:jc w:val="center"/>
      </w:pPr>
      <w:r>
        <w:rPr>
          <w:noProof/>
        </w:rPr>
        <w:drawing>
          <wp:inline distT="0" distB="0" distL="0" distR="0">
            <wp:extent cx="3209925" cy="2298633"/>
            <wp:effectExtent l="19050" t="19050" r="28575" b="25467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29863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B07" w:rsidRDefault="00911B07" w:rsidP="00911B07">
      <w:pPr>
        <w:jc w:val="center"/>
      </w:pPr>
      <w:r w:rsidRPr="00210718">
        <w:t xml:space="preserve">Figure </w:t>
      </w:r>
      <w:r>
        <w:t>2</w:t>
      </w:r>
      <w:r w:rsidRPr="00210718">
        <w:t>.</w:t>
      </w:r>
      <w:r>
        <w:t>5 :</w:t>
      </w:r>
      <w:r w:rsidRPr="00210718">
        <w:t xml:space="preserve"> </w:t>
      </w:r>
      <w:r>
        <w:t xml:space="preserve">Evolution du rendement thermique du cycle d’Otto en fonction de </w:t>
      </w:r>
      <w:r w:rsidRPr="00911B07">
        <w:rPr>
          <w:b/>
          <w:bCs/>
        </w:rPr>
        <w:t>a</w:t>
      </w:r>
      <w:r>
        <w:t xml:space="preserve"> et </w:t>
      </w:r>
      <w:r w:rsidRPr="00911B07">
        <w:rPr>
          <w:b/>
          <w:bCs/>
        </w:rPr>
        <w:t>γ</w:t>
      </w:r>
      <w:r>
        <w:t>.</w:t>
      </w:r>
    </w:p>
    <w:p w:rsidR="005C3EC3" w:rsidRDefault="005C3EC3" w:rsidP="00911B07">
      <w:pPr>
        <w:jc w:val="center"/>
      </w:pPr>
    </w:p>
    <w:p w:rsidR="005C3EC3" w:rsidRPr="00210718" w:rsidRDefault="005C3EC3" w:rsidP="005C3EC3">
      <w:pPr>
        <w:jc w:val="both"/>
        <w:rPr>
          <w:b/>
          <w:sz w:val="28"/>
          <w:szCs w:val="28"/>
        </w:rPr>
      </w:pPr>
      <w:r w:rsidRPr="007506A3">
        <w:rPr>
          <w:b/>
          <w:sz w:val="28"/>
          <w:szCs w:val="28"/>
        </w:rPr>
        <w:t>I</w:t>
      </w:r>
      <w:r>
        <w:rPr>
          <w:b/>
          <w:sz w:val="28"/>
          <w:szCs w:val="28"/>
        </w:rPr>
        <w:t>I</w:t>
      </w:r>
      <w:r w:rsidRPr="007506A3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5</w:t>
      </w:r>
      <w:r w:rsidRPr="007506A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Le cycle de Diésel</w:t>
      </w:r>
    </w:p>
    <w:p w:rsidR="00744135" w:rsidRDefault="005C3EC3" w:rsidP="00744135">
      <w:pPr>
        <w:spacing w:line="276" w:lineRule="auto"/>
        <w:jc w:val="both"/>
        <w:rPr>
          <w:b/>
          <w:sz w:val="28"/>
          <w:szCs w:val="28"/>
        </w:rPr>
      </w:pPr>
      <w:r>
        <w:t>C’est le cycle théorique selon lequel fonctionne un moteur Diesel à 4 temps. L’apport de chaleur (Q</w:t>
      </w:r>
      <w:r w:rsidRPr="00002740">
        <w:rPr>
          <w:vertAlign w:val="subscript"/>
        </w:rPr>
        <w:t>C</w:t>
      </w:r>
      <w:r>
        <w:t>) se fait à pression constante. Ce cycle se compose d’une transformation isobare (2-3), une transformation isochore (4-1) et de deux transformations adiabatiques (1-2 et 3-4) que l’on supposera réversibles. L’allure de ce cycle dans le diagramme de Clapeyron (P</w:t>
      </w:r>
      <w:proofErr w:type="gramStart"/>
      <w:r>
        <w:t>,V</w:t>
      </w:r>
      <w:proofErr w:type="gramEnd"/>
      <w:r>
        <w:t>) ou le diagramme entropique (T, s) est illustrée sur la Figure 2.6</w:t>
      </w:r>
      <w:r w:rsidR="00744135" w:rsidRPr="00744135">
        <w:rPr>
          <w:b/>
          <w:sz w:val="28"/>
          <w:szCs w:val="28"/>
        </w:rPr>
        <w:t xml:space="preserve"> </w:t>
      </w:r>
    </w:p>
    <w:p w:rsidR="00744135" w:rsidRDefault="00744135" w:rsidP="00744135">
      <w:pPr>
        <w:spacing w:line="276" w:lineRule="auto"/>
        <w:jc w:val="both"/>
        <w:rPr>
          <w:b/>
          <w:sz w:val="28"/>
          <w:szCs w:val="28"/>
        </w:rPr>
      </w:pPr>
    </w:p>
    <w:p w:rsidR="00744135" w:rsidRDefault="00744135" w:rsidP="00744135">
      <w:pPr>
        <w:spacing w:line="276" w:lineRule="auto"/>
        <w:jc w:val="both"/>
        <w:rPr>
          <w:b/>
          <w:sz w:val="28"/>
          <w:szCs w:val="28"/>
        </w:rPr>
      </w:pPr>
      <w:r w:rsidRPr="007506A3">
        <w:rPr>
          <w:b/>
          <w:sz w:val="28"/>
          <w:szCs w:val="28"/>
        </w:rPr>
        <w:t>I</w:t>
      </w:r>
      <w:r>
        <w:rPr>
          <w:b/>
          <w:sz w:val="28"/>
          <w:szCs w:val="28"/>
        </w:rPr>
        <w:t>I</w:t>
      </w:r>
      <w:r w:rsidRPr="007506A3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5.1</w:t>
      </w:r>
      <w:r w:rsidRPr="007506A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Les transformations du cycle de Diésel</w:t>
      </w:r>
    </w:p>
    <w:p w:rsidR="00744135" w:rsidRDefault="00744135" w:rsidP="00744135">
      <w:pPr>
        <w:pStyle w:val="Paragraphedeliste"/>
        <w:numPr>
          <w:ilvl w:val="0"/>
          <w:numId w:val="6"/>
        </w:numPr>
        <w:spacing w:line="276" w:lineRule="auto"/>
        <w:ind w:left="0"/>
        <w:jc w:val="both"/>
        <w:rPr>
          <w:b/>
        </w:rPr>
      </w:pPr>
      <w:r>
        <w:rPr>
          <w:b/>
        </w:rPr>
        <w:t>Admission (0</w:t>
      </w:r>
      <w:r w:rsidRPr="009F7A13">
        <w:rPr>
          <w:b/>
        </w:rPr>
        <w:t>-</w:t>
      </w:r>
      <w:r>
        <w:rPr>
          <w:b/>
        </w:rPr>
        <w:t>1</w:t>
      </w:r>
      <w:r w:rsidRPr="009F7A13">
        <w:rPr>
          <w:b/>
        </w:rPr>
        <w:t>)</w:t>
      </w:r>
    </w:p>
    <w:p w:rsidR="00744135" w:rsidRPr="009F7A13" w:rsidRDefault="00744135" w:rsidP="00744135">
      <w:pPr>
        <w:spacing w:line="276" w:lineRule="auto"/>
        <w:jc w:val="both"/>
        <w:rPr>
          <w:bCs/>
        </w:rPr>
      </w:pPr>
      <w:r>
        <w:rPr>
          <w:bCs/>
        </w:rPr>
        <w:t>Dans le moteur Diésel, l’admission de l’air uniquement, e</w:t>
      </w:r>
      <w:r w:rsidRPr="009F7A13">
        <w:rPr>
          <w:bCs/>
        </w:rPr>
        <w:t xml:space="preserve">lle ne </w:t>
      </w:r>
      <w:r>
        <w:rPr>
          <w:bCs/>
        </w:rPr>
        <w:t xml:space="preserve">se </w:t>
      </w:r>
      <w:r w:rsidRPr="009F7A13">
        <w:rPr>
          <w:bCs/>
        </w:rPr>
        <w:t xml:space="preserve">présente pas </w:t>
      </w:r>
      <w:r>
        <w:rPr>
          <w:bCs/>
        </w:rPr>
        <w:t xml:space="preserve">comme </w:t>
      </w:r>
      <w:r w:rsidRPr="009F7A13">
        <w:rPr>
          <w:bCs/>
        </w:rPr>
        <w:t>une transformation au sens thermodynamique</w:t>
      </w:r>
    </w:p>
    <w:p w:rsidR="00744135" w:rsidRPr="009F7A13" w:rsidRDefault="00744135" w:rsidP="00744135">
      <w:pPr>
        <w:pStyle w:val="Paragraphedeliste"/>
        <w:numPr>
          <w:ilvl w:val="0"/>
          <w:numId w:val="6"/>
        </w:numPr>
        <w:spacing w:line="276" w:lineRule="auto"/>
        <w:ind w:left="0"/>
        <w:jc w:val="both"/>
        <w:rPr>
          <w:b/>
        </w:rPr>
      </w:pPr>
      <w:r>
        <w:rPr>
          <w:b/>
        </w:rPr>
        <w:t>Compression isentropique (1-2)</w:t>
      </w:r>
    </w:p>
    <w:p w:rsidR="00744135" w:rsidRPr="0069420A" w:rsidRDefault="00744135" w:rsidP="00744135">
      <w:pPr>
        <w:spacing w:line="276" w:lineRule="auto"/>
        <w:jc w:val="both"/>
        <w:rPr>
          <w:bCs/>
        </w:rPr>
      </w:pPr>
      <w:r>
        <w:rPr>
          <w:bCs/>
        </w:rPr>
        <w:t>Dans ce cas, la quantité de chaleur est égale à zéro (</w:t>
      </w:r>
      <w:r w:rsidRPr="0069420A">
        <w:rPr>
          <w:bCs/>
        </w:rPr>
        <w:t>Q</w:t>
      </w:r>
      <w:r w:rsidRPr="0069420A">
        <w:rPr>
          <w:bCs/>
          <w:vertAlign w:val="subscript"/>
        </w:rPr>
        <w:t>1-2</w:t>
      </w:r>
      <w:r w:rsidRPr="0069420A">
        <w:rPr>
          <w:bCs/>
        </w:rPr>
        <w:t>=0</w:t>
      </w:r>
      <w:r>
        <w:rPr>
          <w:bCs/>
        </w:rPr>
        <w:t>).</w:t>
      </w:r>
    </w:p>
    <w:p w:rsidR="00911B07" w:rsidRPr="00744135" w:rsidRDefault="00744135" w:rsidP="00744135">
      <w:pPr>
        <w:spacing w:line="276" w:lineRule="auto"/>
        <w:jc w:val="both"/>
        <w:rPr>
          <w:bCs/>
        </w:rPr>
      </w:pPr>
      <w:r w:rsidRPr="0069420A">
        <w:rPr>
          <w:bCs/>
        </w:rPr>
        <w:t>D’après le premier principe de la thermodynamique :</w:t>
      </w:r>
    </w:p>
    <w:p w:rsidR="00D54F30" w:rsidRDefault="00D54F30" w:rsidP="00911B07">
      <w:pPr>
        <w:spacing w:line="276" w:lineRule="auto"/>
        <w:ind w:firstLine="284"/>
        <w:jc w:val="center"/>
      </w:pPr>
      <w:r>
        <w:rPr>
          <w:noProof/>
        </w:rPr>
        <w:lastRenderedPageBreak/>
        <w:drawing>
          <wp:inline distT="0" distB="0" distL="0" distR="0">
            <wp:extent cx="5274310" cy="2447925"/>
            <wp:effectExtent l="19050" t="19050" r="21590" b="28575"/>
            <wp:docPr id="8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47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F30" w:rsidRDefault="00D54F30" w:rsidP="005C3EC3">
      <w:pPr>
        <w:jc w:val="center"/>
      </w:pPr>
      <w:r w:rsidRPr="00210718">
        <w:t xml:space="preserve">Figure </w:t>
      </w:r>
      <w:r>
        <w:t>2</w:t>
      </w:r>
      <w:r w:rsidRPr="00210718">
        <w:t>.</w:t>
      </w:r>
      <w:r>
        <w:t>6</w:t>
      </w:r>
      <w:r w:rsidRPr="00210718">
        <w:t xml:space="preserve"> </w:t>
      </w:r>
      <w:r>
        <w:t xml:space="preserve">Le cycle </w:t>
      </w:r>
      <w:r w:rsidR="00014551">
        <w:t>de Diésel.</w:t>
      </w:r>
    </w:p>
    <w:p w:rsidR="00744135" w:rsidRDefault="00744135" w:rsidP="005C3EC3">
      <w:pPr>
        <w:jc w:val="center"/>
      </w:pPr>
    </w:p>
    <w:p w:rsidR="00336771" w:rsidRDefault="00336771" w:rsidP="005C3EC3">
      <w:pPr>
        <w:spacing w:line="276" w:lineRule="auto"/>
        <w:jc w:val="center"/>
        <w:rPr>
          <w:bCs/>
        </w:rPr>
      </w:pPr>
      <m:oMath>
        <m: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1-2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1-2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1-2</m:t>
            </m:r>
          </m:sub>
        </m:sSub>
      </m:oMath>
      <w:r>
        <w:rPr>
          <w:bCs/>
        </w:rPr>
        <w:t xml:space="preserve">                                 (2.</w:t>
      </w:r>
      <w:r w:rsidR="0093577A">
        <w:rPr>
          <w:bCs/>
        </w:rPr>
        <w:t>33</w:t>
      </w:r>
      <w:r>
        <w:rPr>
          <w:bCs/>
        </w:rPr>
        <w:t>)</w:t>
      </w:r>
    </w:p>
    <w:p w:rsidR="00336771" w:rsidRDefault="00AA6CFF" w:rsidP="005C3EC3">
      <w:pPr>
        <w:spacing w:line="276" w:lineRule="auto"/>
        <w:jc w:val="both"/>
        <w:rPr>
          <w:bCs/>
        </w:rPr>
      </w:pPr>
      <w:r>
        <w:rPr>
          <w:bCs/>
        </w:rPr>
        <w:t>À partir de l’équation (2.33</w:t>
      </w:r>
      <w:r w:rsidR="00336771">
        <w:rPr>
          <w:bCs/>
        </w:rPr>
        <w:t>), la variation d’énergie interne peut se traduire comme suit :</w:t>
      </w:r>
    </w:p>
    <w:p w:rsidR="00336771" w:rsidRDefault="00336771" w:rsidP="005C3EC3">
      <w:pPr>
        <w:spacing w:line="276" w:lineRule="auto"/>
        <w:jc w:val="center"/>
        <w:rPr>
          <w:bCs/>
        </w:rPr>
      </w:pPr>
      <m:oMath>
        <m: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1-2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1-2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)&gt;0</m:t>
        </m:r>
      </m:oMath>
      <w:r>
        <w:rPr>
          <w:bCs/>
        </w:rPr>
        <w:t xml:space="preserve">                                 (2.</w:t>
      </w:r>
      <w:r w:rsidR="0093577A">
        <w:rPr>
          <w:bCs/>
        </w:rPr>
        <w:t>34</w:t>
      </w:r>
      <w:r>
        <w:rPr>
          <w:bCs/>
        </w:rPr>
        <w:t>)</w:t>
      </w:r>
    </w:p>
    <w:p w:rsidR="00336771" w:rsidRDefault="00336771" w:rsidP="005C3EC3">
      <w:pPr>
        <w:tabs>
          <w:tab w:val="left" w:pos="5565"/>
        </w:tabs>
        <w:spacing w:line="276" w:lineRule="auto"/>
        <w:rPr>
          <w:bCs/>
        </w:rPr>
      </w:pPr>
      <w:r>
        <w:rPr>
          <w:bCs/>
        </w:rPr>
        <w:t>Notant que  la température au point 2 est égale à :</w:t>
      </w:r>
      <w:r>
        <w:rPr>
          <w:bCs/>
        </w:rPr>
        <w:tab/>
      </w:r>
    </w:p>
    <w:p w:rsidR="00336771" w:rsidRPr="0069420A" w:rsidRDefault="0041394C" w:rsidP="005C3EC3">
      <w:pPr>
        <w:spacing w:line="276" w:lineRule="auto"/>
        <w:jc w:val="center"/>
        <w:rPr>
          <w:bCs/>
        </w:rPr>
      </w:pP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γ-1</m:t>
            </m:r>
          </m:sup>
        </m:sSup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a</m:t>
                </m:r>
              </m:e>
            </m:d>
          </m:e>
          <m:sup>
            <m:r>
              <w:rPr>
                <w:rFonts w:ascii="Cambria Math" w:hAnsi="Cambria Math"/>
              </w:rPr>
              <m:t>γ-1</m:t>
            </m:r>
          </m:sup>
        </m:sSup>
      </m:oMath>
      <w:r w:rsidR="00336771">
        <w:rPr>
          <w:bCs/>
        </w:rPr>
        <w:t xml:space="preserve">                                  (2.</w:t>
      </w:r>
      <w:r w:rsidR="0093577A">
        <w:rPr>
          <w:bCs/>
        </w:rPr>
        <w:t>35</w:t>
      </w:r>
      <w:r w:rsidR="00336771">
        <w:rPr>
          <w:bCs/>
        </w:rPr>
        <w:t>)</w:t>
      </w:r>
    </w:p>
    <w:p w:rsidR="00336771" w:rsidRDefault="00336771" w:rsidP="005C3EC3">
      <w:pPr>
        <w:spacing w:line="276" w:lineRule="auto"/>
        <w:ind w:firstLine="284"/>
        <w:jc w:val="both"/>
      </w:pPr>
      <w:r>
        <w:sym w:font="Symbol" w:char="F067"/>
      </w:r>
      <w:r>
        <w:t> : Il présente la constante adiabatique du fluide moteur  (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p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v</m:t>
                </m:r>
              </m:sub>
            </m:sSub>
          </m:den>
        </m:f>
        <m:r>
          <w:rPr>
            <w:rFonts w:ascii="Cambria Math" w:hAnsi="Cambria Math"/>
          </w:rPr>
          <m:t>)</m:t>
        </m:r>
      </m:oMath>
    </w:p>
    <w:p w:rsidR="00336771" w:rsidRDefault="00336771" w:rsidP="005C3EC3">
      <w:pPr>
        <w:spacing w:line="276" w:lineRule="auto"/>
        <w:ind w:firstLine="284"/>
        <w:jc w:val="both"/>
      </w:pPr>
      <w:proofErr w:type="gramStart"/>
      <w:r>
        <w:t>a</w:t>
      </w:r>
      <w:proofErr w:type="gramEnd"/>
      <w:r>
        <w:t> : C’est le taux de compression</w:t>
      </w:r>
      <m:oMath>
        <m:r>
          <w:rPr>
            <w:rFonts w:ascii="Cambria Math" w:hAnsi="Cambria Math"/>
          </w:rPr>
          <m:t xml:space="preserve">   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den>
        </m:f>
        <m:r>
          <w:rPr>
            <w:rFonts w:ascii="Cambria Math" w:hAnsi="Cambria Math"/>
          </w:rPr>
          <m:t xml:space="preserve"> </m:t>
        </m:r>
      </m:oMath>
      <w:r>
        <w:t>, c’est un paramètre de construction du cylindre moteur.</w:t>
      </w:r>
    </w:p>
    <w:p w:rsidR="003F0DD9" w:rsidRDefault="003F0DD9" w:rsidP="005C3EC3">
      <w:pPr>
        <w:spacing w:line="276" w:lineRule="auto"/>
        <w:ind w:firstLine="284"/>
        <w:jc w:val="both"/>
      </w:pPr>
    </w:p>
    <w:p w:rsidR="00002740" w:rsidRPr="00002740" w:rsidRDefault="00002740" w:rsidP="005C3EC3">
      <w:pPr>
        <w:pStyle w:val="Paragraphedeliste"/>
        <w:numPr>
          <w:ilvl w:val="0"/>
          <w:numId w:val="8"/>
        </w:numPr>
        <w:spacing w:line="276" w:lineRule="auto"/>
        <w:ind w:left="0"/>
        <w:jc w:val="both"/>
        <w:rPr>
          <w:b/>
        </w:rPr>
      </w:pPr>
      <w:r w:rsidRPr="00002740">
        <w:rPr>
          <w:b/>
        </w:rPr>
        <w:t>Apport de chaleur (combustion) à pression constante injection de gasoil (2-3)</w:t>
      </w:r>
    </w:p>
    <w:p w:rsidR="00336771" w:rsidRDefault="00002740" w:rsidP="005C3EC3">
      <w:pPr>
        <w:spacing w:line="276" w:lineRule="auto"/>
        <w:rPr>
          <w:bCs/>
        </w:rPr>
      </w:pPr>
      <w:r>
        <w:rPr>
          <w:bCs/>
        </w:rPr>
        <w:t>Puisque la transformation est isobare, la quantité de chaleur est donnée par :</w:t>
      </w:r>
    </w:p>
    <w:p w:rsidR="00002740" w:rsidRDefault="0041394C" w:rsidP="005C3EC3">
      <w:pPr>
        <w:spacing w:line="276" w:lineRule="auto"/>
        <w:jc w:val="center"/>
        <w:rPr>
          <w:bCs/>
        </w:rPr>
      </w:pP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2-3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3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e>
        </m:d>
        <m:r>
          <w:rPr>
            <w:rFonts w:ascii="Cambria Math" w:hAnsi="Cambria Math"/>
          </w:rPr>
          <m:t>=</m:t>
        </m:r>
      </m:oMath>
      <w:r w:rsidR="00002740">
        <w:rPr>
          <w:bCs/>
        </w:rPr>
        <w:t xml:space="preserve"> </w:t>
      </w: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bCs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3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den>
            </m:f>
            <m:r>
              <w:rPr>
                <w:rFonts w:ascii="Cambria Math" w:hAnsi="Cambria Math"/>
              </w:rPr>
              <m:t>-1</m:t>
            </m:r>
          </m:e>
        </m:d>
        <m:r>
          <w:rPr>
            <w:rFonts w:ascii="Cambria Math" w:hAnsi="Cambria Math"/>
          </w:rPr>
          <m:t>&gt;0</m:t>
        </m:r>
      </m:oMath>
      <w:r w:rsidR="00002740">
        <w:rPr>
          <w:bCs/>
        </w:rPr>
        <w:t xml:space="preserve">                                (2.36)</w:t>
      </w:r>
    </w:p>
    <w:p w:rsidR="003F0DD9" w:rsidRDefault="003F0DD9" w:rsidP="005C3EC3">
      <w:pPr>
        <w:spacing w:line="276" w:lineRule="auto"/>
        <w:rPr>
          <w:bCs/>
        </w:rPr>
      </w:pPr>
      <w:r>
        <w:rPr>
          <w:bCs/>
        </w:rPr>
        <w:t xml:space="preserve">Nous avons également ; </w:t>
      </w:r>
    </w:p>
    <w:p w:rsidR="003F0DD9" w:rsidRDefault="0041394C" w:rsidP="005C3EC3">
      <w:pPr>
        <w:spacing w:line="276" w:lineRule="auto"/>
        <w:rPr>
          <w:bCs/>
        </w:rPr>
      </w:pPr>
      <m:oMath>
        <m:f>
          <m:fPr>
            <m:ctrlPr>
              <w:rPr>
                <w:rFonts w:ascii="Cambria Math" w:hAnsiTheme="majorBidi" w:cstheme="majorBidi"/>
                <w:bCs/>
                <w:i/>
              </w:rPr>
            </m:ctrlPr>
          </m:fPr>
          <m:num>
            <m:sSub>
              <m:sSubPr>
                <m:ctrlPr>
                  <w:rPr>
                    <w:rFonts w:ascii="Cambria Math" w:hAnsiTheme="majorBidi" w:cstheme="majorBidi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 w:cstheme="majorBidi"/>
                  </w:rPr>
                  <m:t>T</m:t>
                </m:r>
              </m:e>
              <m:sub>
                <m:r>
                  <w:rPr>
                    <w:rFonts w:ascii="Cambria Math" w:hAnsiTheme="majorBidi" w:cstheme="majorBidi"/>
                  </w:rPr>
                  <m:t>3</m:t>
                </m:r>
              </m:sub>
            </m:sSub>
          </m:num>
          <m:den>
            <m:sSub>
              <m:sSubPr>
                <m:ctrlPr>
                  <w:rPr>
                    <w:rFonts w:ascii="Cambria Math" w:hAnsiTheme="majorBidi" w:cstheme="majorBidi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 w:cstheme="majorBidi"/>
                  </w:rPr>
                  <m:t>T</m:t>
                </m:r>
              </m:e>
              <m:sub>
                <m:r>
                  <w:rPr>
                    <w:rFonts w:ascii="Cambria Math" w:hAnsiTheme="majorBidi" w:cstheme="majorBidi"/>
                  </w:rPr>
                  <m:t>2</m:t>
                </m:r>
              </m:sub>
            </m:sSub>
          </m:den>
        </m:f>
        <m:r>
          <w:rPr>
            <w:rFonts w:ascii="Cambria Math" w:hAnsiTheme="majorBidi" w:cstheme="majorBidi"/>
          </w:rPr>
          <m:t>=</m:t>
        </m:r>
        <m:f>
          <m:fPr>
            <m:ctrlPr>
              <w:rPr>
                <w:rFonts w:ascii="Cambria Math" w:hAnsiTheme="majorBidi" w:cstheme="majorBidi"/>
                <w:bCs/>
                <w:i/>
              </w:rPr>
            </m:ctrlPr>
          </m:fPr>
          <m:num>
            <m:sSub>
              <m:sSubPr>
                <m:ctrlPr>
                  <w:rPr>
                    <w:rFonts w:ascii="Cambria Math" w:hAnsiTheme="majorBidi" w:cstheme="majorBidi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 w:cstheme="majorBidi"/>
                  </w:rPr>
                  <m:t>V</m:t>
                </m:r>
              </m:e>
              <m:sub>
                <m:r>
                  <w:rPr>
                    <w:rFonts w:ascii="Cambria Math" w:hAnsiTheme="majorBidi" w:cstheme="majorBidi"/>
                  </w:rPr>
                  <m:t>3</m:t>
                </m:r>
              </m:sub>
            </m:sSub>
          </m:num>
          <m:den>
            <m:sSub>
              <m:sSubPr>
                <m:ctrlPr>
                  <w:rPr>
                    <w:rFonts w:ascii="Cambria Math" w:hAnsiTheme="majorBidi" w:cstheme="majorBidi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 w:cstheme="majorBidi"/>
                  </w:rPr>
                  <m:t>V</m:t>
                </m:r>
              </m:e>
              <m:sub>
                <m:r>
                  <w:rPr>
                    <w:rFonts w:ascii="Cambria Math" w:hAnsiTheme="majorBidi" w:cstheme="majorBidi"/>
                  </w:rPr>
                  <m:t>2</m:t>
                </m:r>
              </m:sub>
            </m:sSub>
          </m:den>
        </m:f>
        <m:r>
          <w:rPr>
            <w:rFonts w:ascii="Cambria Math" w:hAnsiTheme="majorBidi" w:cstheme="majorBidi"/>
          </w:rPr>
          <m:t>=</m:t>
        </m:r>
        <m:r>
          <w:rPr>
            <w:rFonts w:ascii="Cambria Math" w:hAnsi="Cambria Math" w:cstheme="majorBidi"/>
          </w:rPr>
          <m:t>b</m:t>
        </m:r>
      </m:oMath>
      <w:r w:rsidR="003F0DD9" w:rsidRPr="00AA6CFF">
        <w:rPr>
          <w:rFonts w:asciiTheme="majorBidi" w:hAnsiTheme="majorBidi" w:cstheme="majorBidi"/>
          <w:bCs/>
        </w:rPr>
        <w:t xml:space="preserve">       </w:t>
      </w:r>
      <w:r w:rsidR="003F0DD9">
        <w:rPr>
          <w:bCs/>
        </w:rPr>
        <w:t xml:space="preserve">                       (2.37)</w:t>
      </w:r>
    </w:p>
    <w:p w:rsidR="00002740" w:rsidRDefault="00002740" w:rsidP="005C3EC3">
      <w:pPr>
        <w:spacing w:line="276" w:lineRule="auto"/>
        <w:rPr>
          <w:bCs/>
        </w:rPr>
      </w:pPr>
      <w:r>
        <w:rPr>
          <w:bCs/>
        </w:rPr>
        <w:t>Selon le premier principe de la thermodynamique :</w:t>
      </w:r>
    </w:p>
    <w:p w:rsidR="003F0DD9" w:rsidRPr="00A80525" w:rsidRDefault="0041394C" w:rsidP="005C3EC3">
      <w:pPr>
        <w:spacing w:line="276" w:lineRule="auto"/>
        <w:jc w:val="center"/>
        <w:rPr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W</m:t>
              </m:r>
            </m:e>
            <m:sub>
              <m:r>
                <w:rPr>
                  <w:rFonts w:ascii="Cambria Math" w:hAnsi="Cambria Math"/>
                </w:rPr>
                <m:t>2-3</m:t>
              </m:r>
            </m:sub>
          </m:sSub>
          <m:r>
            <w:rPr>
              <w:rFonts w:ascii="Cambria Math" w:hAnsi="Cambria Math"/>
            </w:rPr>
            <m:t>=∆</m:t>
          </m:r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2-3</m:t>
              </m:r>
            </m:sub>
          </m:sSub>
          <m:r>
            <w:rPr>
              <w:rFonts w:ascii="Cambria Math" w:hAnsi="Cambria Math"/>
            </w:rPr>
            <m:t>-</m:t>
          </m:r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2-3</m:t>
              </m:r>
            </m:sub>
          </m:sSub>
        </m:oMath>
      </m:oMathPara>
    </w:p>
    <w:p w:rsidR="00002740" w:rsidRDefault="0041394C" w:rsidP="005C3EC3">
      <w:pPr>
        <w:spacing w:line="276" w:lineRule="auto"/>
        <w:rPr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W</m:t>
              </m:r>
            </m:e>
            <m:sub>
              <m:r>
                <w:rPr>
                  <w:rFonts w:ascii="Cambria Math" w:hAnsi="Cambria Math"/>
                </w:rPr>
                <m:t>2-3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v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/>
            </w:rPr>
            <m:t>-</m:t>
          </m:r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p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e>
          </m:d>
        </m:oMath>
      </m:oMathPara>
    </w:p>
    <w:p w:rsidR="003F0DD9" w:rsidRDefault="0041394C" w:rsidP="005C3EC3">
      <w:pPr>
        <w:spacing w:line="276" w:lineRule="auto"/>
        <w:rPr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W</m:t>
              </m:r>
            </m:e>
            <m:sub>
              <m:r>
                <w:rPr>
                  <w:rFonts w:ascii="Cambria Math" w:hAnsi="Cambria Math"/>
                </w:rPr>
                <m:t>2-3</m:t>
              </m:r>
            </m:sub>
          </m:sSub>
          <m:r>
            <w:rPr>
              <w:rFonts w:ascii="Cambria Math" w:hAnsi="Cambria Math"/>
            </w:rPr>
            <m:t>=(</m:t>
          </m:r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v</m:t>
              </m:r>
            </m:sub>
          </m:sSub>
          <m:r>
            <w:rPr>
              <w:rFonts w:ascii="Cambria Math" w:hAnsi="Cambria Math"/>
            </w:rPr>
            <m:t>-</m:t>
          </m:r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p</m:t>
              </m:r>
            </m:sub>
          </m:sSub>
          <m:r>
            <w:rPr>
              <w:rFonts w:ascii="Cambria Math" w:hAnsi="Cambria Math"/>
            </w:rPr>
            <m:t>)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/>
            </w:rPr>
            <m:t>&lt;0</m:t>
          </m:r>
          <m:r>
            <m:rPr>
              <m:sty m:val="p"/>
            </m:rPr>
            <w:rPr>
              <w:rFonts w:ascii="Cambria Math" w:hAnsi="Cambria Math"/>
            </w:rPr>
            <m:t xml:space="preserve">                                 (2.38)</m:t>
          </m:r>
        </m:oMath>
      </m:oMathPara>
    </w:p>
    <w:p w:rsidR="00002740" w:rsidRDefault="00002740" w:rsidP="005C3EC3">
      <w:pPr>
        <w:spacing w:line="276" w:lineRule="auto"/>
        <w:rPr>
          <w:bCs/>
        </w:rPr>
      </w:pPr>
    </w:p>
    <w:p w:rsidR="003F0DD9" w:rsidRPr="00002740" w:rsidRDefault="003F0DD9" w:rsidP="005C3EC3">
      <w:pPr>
        <w:pStyle w:val="Paragraphedeliste"/>
        <w:numPr>
          <w:ilvl w:val="0"/>
          <w:numId w:val="8"/>
        </w:numPr>
        <w:spacing w:line="276" w:lineRule="auto"/>
        <w:ind w:left="0"/>
        <w:jc w:val="both"/>
        <w:rPr>
          <w:b/>
        </w:rPr>
      </w:pPr>
      <w:r>
        <w:rPr>
          <w:b/>
        </w:rPr>
        <w:t>Détente isentropique</w:t>
      </w:r>
      <w:r w:rsidRPr="00002740">
        <w:rPr>
          <w:b/>
        </w:rPr>
        <w:t xml:space="preserve"> (</w:t>
      </w:r>
      <w:r>
        <w:rPr>
          <w:b/>
        </w:rPr>
        <w:t>3</w:t>
      </w:r>
      <w:r w:rsidRPr="00002740">
        <w:rPr>
          <w:b/>
        </w:rPr>
        <w:t>-</w:t>
      </w:r>
      <w:r>
        <w:rPr>
          <w:b/>
        </w:rPr>
        <w:t>4</w:t>
      </w:r>
      <w:r w:rsidRPr="00002740">
        <w:rPr>
          <w:b/>
        </w:rPr>
        <w:t>)</w:t>
      </w:r>
    </w:p>
    <w:p w:rsidR="00AA6CFF" w:rsidRPr="0069420A" w:rsidRDefault="003F0DD9" w:rsidP="005C3EC3">
      <w:pPr>
        <w:spacing w:line="276" w:lineRule="auto"/>
        <w:jc w:val="both"/>
        <w:rPr>
          <w:bCs/>
        </w:rPr>
      </w:pPr>
      <w:r>
        <w:rPr>
          <w:bCs/>
        </w:rPr>
        <w:t xml:space="preserve">Puisque la transformation est </w:t>
      </w:r>
      <w:r w:rsidR="008C0671">
        <w:rPr>
          <w:bCs/>
        </w:rPr>
        <w:t>isentr</w:t>
      </w:r>
      <w:r w:rsidR="00AA6CFF">
        <w:rPr>
          <w:bCs/>
        </w:rPr>
        <w:t>opique</w:t>
      </w:r>
      <w:r>
        <w:rPr>
          <w:bCs/>
        </w:rPr>
        <w:t xml:space="preserve">, </w:t>
      </w:r>
      <w:r w:rsidR="00AA6CFF">
        <w:rPr>
          <w:bCs/>
        </w:rPr>
        <w:t>la quantité de chaleur est égale à zéro (</w:t>
      </w:r>
      <w:r w:rsidR="00AA6CFF" w:rsidRPr="0069420A">
        <w:rPr>
          <w:bCs/>
        </w:rPr>
        <w:t>Q</w:t>
      </w:r>
      <w:r w:rsidR="00AA6CFF">
        <w:rPr>
          <w:bCs/>
          <w:vertAlign w:val="subscript"/>
        </w:rPr>
        <w:t>3-4</w:t>
      </w:r>
      <w:r w:rsidR="00AA6CFF" w:rsidRPr="0069420A">
        <w:rPr>
          <w:bCs/>
        </w:rPr>
        <w:t>=0</w:t>
      </w:r>
      <w:proofErr w:type="gramStart"/>
      <w:r w:rsidR="00AA6CFF">
        <w:rPr>
          <w:bCs/>
        </w:rPr>
        <w:t>)et</w:t>
      </w:r>
      <w:proofErr w:type="gramEnd"/>
      <w:r w:rsidR="00AA6CFF">
        <w:rPr>
          <w:bCs/>
        </w:rPr>
        <w:t xml:space="preserve"> la quantité de chaleur est la travail sont égaux :</w:t>
      </w:r>
    </w:p>
    <w:p w:rsidR="00AA6CFF" w:rsidRDefault="00AA6CFF" w:rsidP="005C3EC3">
      <w:pPr>
        <w:spacing w:line="276" w:lineRule="auto"/>
        <w:jc w:val="center"/>
        <w:rPr>
          <w:bCs/>
        </w:rPr>
      </w:pPr>
      <m:oMath>
        <m: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3-4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3-4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)&lt;0</m:t>
        </m:r>
      </m:oMath>
      <w:r>
        <w:rPr>
          <w:bCs/>
        </w:rPr>
        <w:t xml:space="preserve">                                 (2.39)</w:t>
      </w:r>
    </w:p>
    <w:p w:rsidR="00AA6CFF" w:rsidRDefault="00AA6CFF" w:rsidP="005C3EC3">
      <w:pPr>
        <w:spacing w:line="276" w:lineRule="auto"/>
        <w:rPr>
          <w:bCs/>
        </w:rPr>
      </w:pPr>
      <w:r>
        <w:rPr>
          <w:bCs/>
        </w:rPr>
        <w:t>La valeur de la température au point 3 est donnée par :</w:t>
      </w:r>
    </w:p>
    <w:p w:rsidR="00AA6CFF" w:rsidRDefault="0041394C" w:rsidP="00744135">
      <w:pPr>
        <w:spacing w:line="276" w:lineRule="auto"/>
        <w:jc w:val="center"/>
        <w:rPr>
          <w:bCs/>
        </w:rPr>
      </w:pPr>
      <m:oMath>
        <m:sSub>
          <m:sSubPr>
            <m:ctrlPr>
              <w:rPr>
                <w:rFonts w:ascii="Cambria Math" w:hAnsiTheme="majorBidi" w:cstheme="majorBidi"/>
                <w:bCs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T</m:t>
            </m:r>
          </m:e>
          <m:sub>
            <m:r>
              <w:rPr>
                <w:rFonts w:ascii="Cambria Math" w:hAnsiTheme="majorBidi" w:cstheme="majorBidi"/>
              </w:rPr>
              <m:t>3</m:t>
            </m:r>
          </m:sub>
        </m:sSub>
        <m:r>
          <w:rPr>
            <w:rFonts w:ascii="Cambria Math" w:hAnsiTheme="majorBidi" w:cstheme="majorBidi"/>
          </w:rPr>
          <m:t>=</m:t>
        </m:r>
        <m:sSup>
          <m:sSupPr>
            <m:ctrlPr>
              <w:rPr>
                <w:rFonts w:ascii="Cambria Math" w:hAnsiTheme="majorBidi" w:cstheme="majorBidi"/>
                <w:bCs/>
                <w:i/>
              </w:rPr>
            </m:ctrlPr>
          </m:sSupPr>
          <m:e>
            <m:d>
              <m:dPr>
                <m:ctrlPr>
                  <w:rPr>
                    <w:rFonts w:ascii="Cambria Math" w:hAnsiTheme="majorBidi" w:cstheme="majorBidi"/>
                    <w:bCs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Theme="majorBidi" w:cstheme="majorBid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</w:rPr>
                      <m:t>b</m:t>
                    </m:r>
                  </m:num>
                  <m:den>
                    <m:r>
                      <w:rPr>
                        <w:rFonts w:ascii="Cambria Math" w:hAnsi="Cambria Math" w:cstheme="majorBidi"/>
                      </w:rPr>
                      <m:t>a</m:t>
                    </m:r>
                  </m:den>
                </m:f>
              </m:e>
            </m:d>
          </m:e>
          <m:sup>
            <m:r>
              <w:rPr>
                <w:rFonts w:ascii="Cambria Math" w:hAnsiTheme="majorBidi" w:cstheme="majorBidi"/>
              </w:rPr>
              <m:t>1</m:t>
            </m:r>
            <m:r>
              <w:rPr>
                <w:rFonts w:ascii="Cambria Math" w:hAnsiTheme="majorBidi" w:cstheme="majorBidi"/>
              </w:rPr>
              <m:t>-</m:t>
            </m:r>
            <m:r>
              <w:rPr>
                <w:rFonts w:ascii="Cambria Math" w:hAnsi="Cambria Math" w:cstheme="majorBidi"/>
              </w:rPr>
              <m:t>γ</m:t>
            </m:r>
          </m:sup>
        </m:sSup>
        <m:sSub>
          <m:sSubPr>
            <m:ctrlPr>
              <w:rPr>
                <w:rFonts w:ascii="Cambria Math" w:hAnsiTheme="majorBidi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T</m:t>
            </m:r>
          </m:e>
          <m:sub>
            <m:r>
              <w:rPr>
                <w:rFonts w:ascii="Cambria Math" w:hAnsiTheme="majorBidi" w:cstheme="majorBidi"/>
              </w:rPr>
              <m:t>4</m:t>
            </m:r>
          </m:sub>
        </m:sSub>
      </m:oMath>
      <w:r w:rsidR="00AA6CFF">
        <w:rPr>
          <w:bCs/>
        </w:rPr>
        <w:t xml:space="preserve">                              (2.40)</w:t>
      </w:r>
    </w:p>
    <w:p w:rsidR="00AA6CFF" w:rsidRPr="00497FB7" w:rsidRDefault="00AA6CFF" w:rsidP="005C3EC3">
      <w:pPr>
        <w:pStyle w:val="Paragraphedeliste"/>
        <w:numPr>
          <w:ilvl w:val="0"/>
          <w:numId w:val="2"/>
        </w:numPr>
        <w:spacing w:line="276" w:lineRule="auto"/>
        <w:ind w:left="0"/>
        <w:jc w:val="both"/>
        <w:rPr>
          <w:b/>
        </w:rPr>
      </w:pPr>
      <w:r>
        <w:rPr>
          <w:b/>
        </w:rPr>
        <w:t>Refroidissement isochore</w:t>
      </w:r>
      <w:r w:rsidRPr="00497FB7">
        <w:rPr>
          <w:b/>
        </w:rPr>
        <w:t xml:space="preserve"> (</w:t>
      </w:r>
      <w:r>
        <w:rPr>
          <w:b/>
        </w:rPr>
        <w:t>4</w:t>
      </w:r>
      <w:r w:rsidRPr="00497FB7">
        <w:rPr>
          <w:b/>
        </w:rPr>
        <w:t>-</w:t>
      </w:r>
      <w:r>
        <w:rPr>
          <w:b/>
        </w:rPr>
        <w:t>1</w:t>
      </w:r>
      <w:r w:rsidRPr="00497FB7">
        <w:rPr>
          <w:b/>
        </w:rPr>
        <w:t>)</w:t>
      </w:r>
    </w:p>
    <w:p w:rsidR="00AA6CFF" w:rsidRPr="00497FB7" w:rsidRDefault="00AA6CFF" w:rsidP="005C3EC3">
      <w:pPr>
        <w:spacing w:line="276" w:lineRule="auto"/>
        <w:jc w:val="both"/>
        <w:rPr>
          <w:bCs/>
        </w:rPr>
      </w:pPr>
      <w:r w:rsidRPr="00497FB7">
        <w:rPr>
          <w:bCs/>
        </w:rPr>
        <w:t>Dans ce cas, le travail est égale à zéro (W</w:t>
      </w:r>
      <w:r>
        <w:rPr>
          <w:bCs/>
          <w:vertAlign w:val="subscript"/>
        </w:rPr>
        <w:t>4-1</w:t>
      </w:r>
      <w:r>
        <w:rPr>
          <w:bCs/>
        </w:rPr>
        <w:t>=0) et la quantité de chaleur est égale à :</w:t>
      </w:r>
    </w:p>
    <w:p w:rsidR="00AA6CFF" w:rsidRDefault="00AA6CFF" w:rsidP="005C3EC3">
      <w:pPr>
        <w:spacing w:line="276" w:lineRule="auto"/>
        <w:jc w:val="center"/>
        <w:rPr>
          <w:bCs/>
        </w:rPr>
      </w:pPr>
      <w:r>
        <w:rPr>
          <w:bCs/>
        </w:rPr>
        <w:t xml:space="preserve">  </w:t>
      </w: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4-1</m:t>
            </m:r>
          </m:sub>
        </m:sSub>
        <m:r>
          <w:rPr>
            <w:rFonts w:ascii="Cambria Math" w:hAnsi="Cambria Math"/>
          </w:rPr>
          <m:t>=∆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4-1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4</m:t>
                </m:r>
              </m:sub>
            </m:sSub>
          </m:e>
        </m:d>
        <m:r>
          <w:rPr>
            <w:rFonts w:ascii="Cambria Math" w:hAnsi="Cambria Math"/>
          </w:rPr>
          <m:t>=</m:t>
        </m:r>
      </m:oMath>
      <w:r w:rsidRPr="00497FB7">
        <w:rPr>
          <w:bCs/>
        </w:rPr>
        <w:t xml:space="preserve"> </w:t>
      </w: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- C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bCs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4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den>
            </m:f>
            <m:r>
              <w:rPr>
                <w:rFonts w:ascii="Cambria Math" w:hAnsi="Cambria Math"/>
              </w:rPr>
              <m:t>-1</m:t>
            </m:r>
          </m:e>
        </m:d>
        <m:r>
          <w:rPr>
            <w:rFonts w:ascii="Cambria Math" w:hAnsi="Cambria Math"/>
          </w:rPr>
          <m:t>&lt;0</m:t>
        </m:r>
      </m:oMath>
      <w:r>
        <w:rPr>
          <w:bCs/>
        </w:rPr>
        <w:t xml:space="preserve">         </w:t>
      </w:r>
      <w:r w:rsidRPr="00497FB7">
        <w:rPr>
          <w:bCs/>
        </w:rPr>
        <w:t xml:space="preserve">               (2.</w:t>
      </w:r>
      <w:r w:rsidR="00453DA4">
        <w:rPr>
          <w:bCs/>
        </w:rPr>
        <w:t>41</w:t>
      </w:r>
      <w:r w:rsidRPr="00497FB7">
        <w:rPr>
          <w:bCs/>
        </w:rPr>
        <w:t>)</w:t>
      </w:r>
    </w:p>
    <w:p w:rsidR="00AA6CFF" w:rsidRDefault="00AA6CFF" w:rsidP="005C3EC3">
      <w:pPr>
        <w:tabs>
          <w:tab w:val="left" w:pos="6930"/>
        </w:tabs>
        <w:spacing w:line="276" w:lineRule="auto"/>
        <w:rPr>
          <w:bCs/>
        </w:rPr>
      </w:pPr>
      <w:r>
        <w:rPr>
          <w:bCs/>
        </w:rPr>
        <w:tab/>
      </w:r>
    </w:p>
    <w:p w:rsidR="00AA6CFF" w:rsidRPr="00497FB7" w:rsidRDefault="00AA6CFF" w:rsidP="005C3EC3">
      <w:pPr>
        <w:pStyle w:val="Paragraphedeliste"/>
        <w:numPr>
          <w:ilvl w:val="0"/>
          <w:numId w:val="2"/>
        </w:numPr>
        <w:spacing w:line="276" w:lineRule="auto"/>
        <w:ind w:left="0"/>
        <w:jc w:val="both"/>
        <w:rPr>
          <w:b/>
        </w:rPr>
      </w:pPr>
      <w:r>
        <w:rPr>
          <w:b/>
        </w:rPr>
        <w:t xml:space="preserve">Echappement </w:t>
      </w:r>
      <w:r w:rsidRPr="00497FB7">
        <w:rPr>
          <w:b/>
        </w:rPr>
        <w:t>(</w:t>
      </w:r>
      <w:r>
        <w:rPr>
          <w:b/>
        </w:rPr>
        <w:t>1</w:t>
      </w:r>
      <w:r w:rsidRPr="00497FB7">
        <w:rPr>
          <w:b/>
        </w:rPr>
        <w:t>-</w:t>
      </w:r>
      <w:r>
        <w:rPr>
          <w:b/>
        </w:rPr>
        <w:t>0</w:t>
      </w:r>
      <w:r w:rsidRPr="00497FB7">
        <w:rPr>
          <w:b/>
        </w:rPr>
        <w:t>)</w:t>
      </w:r>
    </w:p>
    <w:p w:rsidR="00AA6CFF" w:rsidRPr="00497FB7" w:rsidRDefault="00AA6CFF" w:rsidP="005C3EC3">
      <w:pPr>
        <w:spacing w:line="276" w:lineRule="auto"/>
        <w:rPr>
          <w:bCs/>
        </w:rPr>
      </w:pPr>
      <w:r>
        <w:rPr>
          <w:bCs/>
        </w:rPr>
        <w:t>Evacuation des gaz brulés.</w:t>
      </w:r>
    </w:p>
    <w:p w:rsidR="00014551" w:rsidRDefault="0029691B" w:rsidP="005C3EC3">
      <w:pPr>
        <w:spacing w:line="276" w:lineRule="auto"/>
        <w:ind w:firstLine="284"/>
        <w:jc w:val="both"/>
      </w:pPr>
      <w:r>
        <w:t>Toutes les étapes précédentes de l’évolution du cycle de Diésel peuvent avoir lieu à l’intérieur du cylindre moteur en quatre temps comme illustré sur la Figure 2.7.</w:t>
      </w:r>
    </w:p>
    <w:p w:rsidR="00014551" w:rsidRDefault="00014551" w:rsidP="00911B07">
      <w:pPr>
        <w:spacing w:line="276" w:lineRule="auto"/>
        <w:ind w:firstLine="284"/>
        <w:jc w:val="center"/>
      </w:pPr>
      <w:r>
        <w:rPr>
          <w:noProof/>
        </w:rPr>
        <w:drawing>
          <wp:inline distT="0" distB="0" distL="0" distR="0">
            <wp:extent cx="5274310" cy="2200275"/>
            <wp:effectExtent l="19050" t="19050" r="21590" b="2857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00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551" w:rsidRDefault="00014551" w:rsidP="00014551">
      <w:pPr>
        <w:jc w:val="center"/>
      </w:pPr>
      <w:r w:rsidRPr="00210718">
        <w:t xml:space="preserve">Figure </w:t>
      </w:r>
      <w:r>
        <w:t>2</w:t>
      </w:r>
      <w:r w:rsidRPr="00210718">
        <w:t>.</w:t>
      </w:r>
      <w:r>
        <w:t>7 :</w:t>
      </w:r>
      <w:r w:rsidRPr="00210718">
        <w:t xml:space="preserve"> </w:t>
      </w:r>
      <w:r>
        <w:t>Les quatre temps du cycle e Diésel.</w:t>
      </w:r>
    </w:p>
    <w:p w:rsidR="00014551" w:rsidRDefault="00014551" w:rsidP="00911B07">
      <w:pPr>
        <w:spacing w:line="276" w:lineRule="auto"/>
        <w:ind w:firstLine="284"/>
        <w:jc w:val="center"/>
      </w:pPr>
    </w:p>
    <w:p w:rsidR="0029691B" w:rsidRDefault="0029691B" w:rsidP="005C3EC3">
      <w:pPr>
        <w:spacing w:line="276" w:lineRule="auto"/>
        <w:jc w:val="both"/>
        <w:rPr>
          <w:b/>
          <w:sz w:val="28"/>
          <w:szCs w:val="28"/>
        </w:rPr>
      </w:pPr>
      <w:r w:rsidRPr="007506A3">
        <w:rPr>
          <w:b/>
          <w:sz w:val="28"/>
          <w:szCs w:val="28"/>
        </w:rPr>
        <w:t>I</w:t>
      </w:r>
      <w:r>
        <w:rPr>
          <w:b/>
          <w:sz w:val="28"/>
          <w:szCs w:val="28"/>
        </w:rPr>
        <w:t>I</w:t>
      </w:r>
      <w:r w:rsidRPr="007506A3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5.2</w:t>
      </w:r>
      <w:r w:rsidRPr="007506A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Le bilan énergétique du cycle de Diésel</w:t>
      </w:r>
    </w:p>
    <w:p w:rsidR="0029691B" w:rsidRDefault="0029691B" w:rsidP="005C3EC3">
      <w:pPr>
        <w:spacing w:line="276" w:lineRule="auto"/>
        <w:ind w:firstLine="284"/>
        <w:jc w:val="both"/>
      </w:pPr>
      <w:r>
        <w:t>Le bilan énergétique du cycle d’Otto s’écrit comme suit :</w:t>
      </w:r>
    </w:p>
    <w:p w:rsidR="0029691B" w:rsidRPr="00E2155D" w:rsidRDefault="0029691B" w:rsidP="005C3EC3">
      <w:pPr>
        <w:spacing w:line="276" w:lineRule="auto"/>
        <w:jc w:val="center"/>
        <w:rPr>
          <w:rFonts w:asciiTheme="majorBidi" w:hAnsiTheme="majorBidi" w:cstheme="majorBidi"/>
          <w:bCs/>
        </w:rPr>
      </w:pPr>
      <m:oMath>
        <m: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cycle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cycle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cycle</m:t>
            </m:r>
          </m:sub>
        </m:sSub>
      </m:oMath>
      <w:r w:rsidRPr="00E2155D">
        <w:rPr>
          <w:rFonts w:asciiTheme="majorBidi" w:hAnsiTheme="majorBidi" w:cstheme="majorBidi"/>
          <w:bCs/>
        </w:rPr>
        <w:t xml:space="preserve">                               (2.</w:t>
      </w:r>
      <w:r w:rsidR="00453DA4">
        <w:rPr>
          <w:rFonts w:asciiTheme="majorBidi" w:hAnsiTheme="majorBidi" w:cstheme="majorBidi"/>
          <w:bCs/>
        </w:rPr>
        <w:t>42</w:t>
      </w:r>
      <w:r w:rsidRPr="00E2155D">
        <w:rPr>
          <w:rFonts w:asciiTheme="majorBidi" w:hAnsiTheme="majorBidi" w:cstheme="majorBidi"/>
          <w:bCs/>
        </w:rPr>
        <w:t>)</w:t>
      </w:r>
    </w:p>
    <w:p w:rsidR="0029691B" w:rsidRDefault="0029691B" w:rsidP="005C3EC3">
      <w:pPr>
        <w:spacing w:line="276" w:lineRule="auto"/>
        <w:ind w:firstLine="284"/>
        <w:jc w:val="both"/>
        <w:rPr>
          <w:rFonts w:asciiTheme="majorBidi" w:hAnsiTheme="majorBidi" w:cstheme="majorBidi"/>
          <w:bCs/>
        </w:rPr>
      </w:pPr>
      <w:r>
        <w:t>La variation de l’énergie interne du cycle est nulle (</w:t>
      </w:r>
      <w:proofErr w:type="spellStart"/>
      <w:r>
        <w:t>Δ</w:t>
      </w:r>
      <w:r w:rsidRPr="00E2155D">
        <w:rPr>
          <w:rFonts w:asciiTheme="majorBidi" w:hAnsiTheme="majorBidi" w:cstheme="majorBidi"/>
          <w:bCs/>
        </w:rPr>
        <w:t>U</w:t>
      </w:r>
      <w:r>
        <w:rPr>
          <w:rFonts w:asciiTheme="majorBidi" w:hAnsiTheme="majorBidi" w:cstheme="majorBidi"/>
          <w:bCs/>
          <w:vertAlign w:val="subscript"/>
        </w:rPr>
        <w:t>cycle</w:t>
      </w:r>
      <w:proofErr w:type="spellEnd"/>
      <w:r w:rsidRPr="00E2155D">
        <w:rPr>
          <w:rFonts w:asciiTheme="majorBidi" w:hAnsiTheme="majorBidi" w:cstheme="majorBidi"/>
          <w:bCs/>
        </w:rPr>
        <w:t>=0</w:t>
      </w:r>
      <w:r>
        <w:rPr>
          <w:rFonts w:asciiTheme="majorBidi" w:hAnsiTheme="majorBidi" w:cstheme="majorBidi"/>
          <w:bCs/>
        </w:rPr>
        <w:t>)</w:t>
      </w:r>
      <w:r>
        <w:t>, donc le travail total ou le travail utile est égale à moins la quantité de chaleur totale du cycle :</w:t>
      </w:r>
      <w:r>
        <w:rPr>
          <w:rFonts w:asciiTheme="majorBidi" w:hAnsiTheme="majorBidi" w:cstheme="majorBidi"/>
          <w:bCs/>
        </w:rPr>
        <w:t xml:space="preserve"> </w:t>
      </w:r>
    </w:p>
    <w:p w:rsidR="0029691B" w:rsidRPr="00E2155D" w:rsidRDefault="0041394C" w:rsidP="005C3EC3">
      <w:pPr>
        <w:spacing w:line="276" w:lineRule="auto"/>
        <w:jc w:val="center"/>
        <w:rPr>
          <w:rFonts w:asciiTheme="majorBidi" w:hAnsiTheme="majorBidi" w:cstheme="majorBidi"/>
          <w:bCs/>
        </w:rPr>
      </w:pP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cycle</m:t>
            </m:r>
          </m:sub>
        </m:sSub>
        <m:r>
          <w:rPr>
            <w:rFonts w:ascii="Cambria Math" w:hAnsi="Cambria Math"/>
          </w:rPr>
          <m:t>=-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cycle</m:t>
            </m:r>
          </m:sub>
        </m:sSub>
      </m:oMath>
      <w:r w:rsidR="0029691B" w:rsidRPr="00E2155D">
        <w:rPr>
          <w:rFonts w:asciiTheme="majorBidi" w:hAnsiTheme="majorBidi" w:cstheme="majorBidi"/>
          <w:bCs/>
        </w:rPr>
        <w:t xml:space="preserve">                               (2.</w:t>
      </w:r>
      <w:r w:rsidR="00453DA4">
        <w:rPr>
          <w:rFonts w:asciiTheme="majorBidi" w:hAnsiTheme="majorBidi" w:cstheme="majorBidi"/>
          <w:bCs/>
        </w:rPr>
        <w:t>43</w:t>
      </w:r>
      <w:r w:rsidR="0029691B" w:rsidRPr="00E2155D">
        <w:rPr>
          <w:rFonts w:asciiTheme="majorBidi" w:hAnsiTheme="majorBidi" w:cstheme="majorBidi"/>
          <w:bCs/>
        </w:rPr>
        <w:t>)</w:t>
      </w:r>
    </w:p>
    <w:p w:rsidR="0029691B" w:rsidRPr="00A54FBF" w:rsidRDefault="0041394C" w:rsidP="005C3EC3">
      <w:pPr>
        <w:spacing w:line="276" w:lineRule="auto"/>
        <w:jc w:val="center"/>
        <w:rPr>
          <w:rFonts w:asciiTheme="majorBidi" w:hAnsiTheme="majorBidi" w:cstheme="majorBidi"/>
          <w:bCs/>
        </w:rPr>
      </w:pP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cycle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1-2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2-3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3-4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4-1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-(Q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  <m:r>
          <w:rPr>
            <w:rFonts w:ascii="Cambria Math" w:hAnsi="Cambria Math"/>
          </w:rPr>
          <m:t>)</m:t>
        </m:r>
      </m:oMath>
      <w:r w:rsidR="0029691B">
        <w:rPr>
          <w:rFonts w:asciiTheme="majorBidi" w:hAnsiTheme="majorBidi" w:cstheme="majorBidi"/>
          <w:bCs/>
        </w:rPr>
        <w:t xml:space="preserve">     (2.</w:t>
      </w:r>
      <w:r w:rsidR="00453DA4">
        <w:rPr>
          <w:rFonts w:asciiTheme="majorBidi" w:hAnsiTheme="majorBidi" w:cstheme="majorBidi"/>
          <w:bCs/>
        </w:rPr>
        <w:t>44</w:t>
      </w:r>
      <w:r w:rsidR="0029691B">
        <w:rPr>
          <w:rFonts w:asciiTheme="majorBidi" w:hAnsiTheme="majorBidi" w:cstheme="majorBidi"/>
          <w:bCs/>
        </w:rPr>
        <w:t>)</w:t>
      </w:r>
    </w:p>
    <w:p w:rsidR="0029691B" w:rsidRDefault="0029691B" w:rsidP="005C3EC3">
      <w:pPr>
        <w:spacing w:line="276" w:lineRule="auto"/>
        <w:ind w:firstLine="284"/>
        <w:jc w:val="both"/>
      </w:pPr>
    </w:p>
    <w:p w:rsidR="0029691B" w:rsidRDefault="0029691B" w:rsidP="005C3EC3">
      <w:pPr>
        <w:spacing w:line="276" w:lineRule="auto"/>
        <w:jc w:val="both"/>
        <w:rPr>
          <w:b/>
          <w:sz w:val="28"/>
          <w:szCs w:val="28"/>
        </w:rPr>
      </w:pPr>
      <w:r w:rsidRPr="007506A3">
        <w:rPr>
          <w:b/>
          <w:sz w:val="28"/>
          <w:szCs w:val="28"/>
        </w:rPr>
        <w:t>I</w:t>
      </w:r>
      <w:r>
        <w:rPr>
          <w:b/>
          <w:sz w:val="28"/>
          <w:szCs w:val="28"/>
        </w:rPr>
        <w:t>I</w:t>
      </w:r>
      <w:r w:rsidRPr="007506A3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5.3</w:t>
      </w:r>
      <w:r w:rsidRPr="007506A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Le rendement thermique du cycle de Diésel</w:t>
      </w:r>
    </w:p>
    <w:p w:rsidR="0029691B" w:rsidRDefault="0029691B" w:rsidP="005C3EC3">
      <w:pPr>
        <w:spacing w:line="276" w:lineRule="auto"/>
        <w:jc w:val="both"/>
      </w:pPr>
      <w:r>
        <w:t xml:space="preserve">On appliquant la relation (2.15), le rendement thermique du cycle </w:t>
      </w:r>
      <w:r w:rsidR="00453DA4">
        <w:t xml:space="preserve">de Diésel </w:t>
      </w:r>
      <w:r>
        <w:t xml:space="preserve">s’écrit : </w:t>
      </w:r>
    </w:p>
    <w:p w:rsidR="0029691B" w:rsidRDefault="0029691B" w:rsidP="005C3EC3">
      <w:pPr>
        <w:spacing w:line="276" w:lineRule="auto"/>
      </w:pPr>
    </w:p>
    <w:p w:rsidR="0029691B" w:rsidRDefault="0041394C" w:rsidP="005C3EC3">
      <w:pPr>
        <w:spacing w:line="276" w:lineRule="auto"/>
        <w:ind w:firstLine="284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w:rPr>
                <w:rFonts w:ascii="Cambria Math" w:hAnsi="Cambria Math"/>
              </w:rPr>
              <m:t>th</m:t>
            </m:r>
          </m:sub>
        </m:sSub>
        <m:r>
          <w:rPr>
            <w:rFonts w:ascii="Cambria Math" w:hAnsi="Cambria Math"/>
          </w:rPr>
          <m:t>=1-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γ</m:t>
                </m:r>
              </m:den>
            </m:f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1-γ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γ</m:t>
                    </m:r>
                  </m:sup>
                </m:sSup>
                <m:r>
                  <w:rPr>
                    <w:rFonts w:ascii="Cambria Math" w:hAnsi="Cambria Math"/>
                  </w:rPr>
                  <m:t>-1</m:t>
                </m:r>
              </m:num>
              <m:den>
                <m:r>
                  <w:rPr>
                    <w:rFonts w:ascii="Cambria Math" w:hAnsi="Cambria Math"/>
                  </w:rPr>
                  <m:t>b-1</m:t>
                </m:r>
              </m:den>
            </m:f>
          </m:e>
        </m:d>
      </m:oMath>
      <w:r w:rsidR="0029691B">
        <w:t xml:space="preserve"> </w:t>
      </w:r>
      <w:r w:rsidR="0029691B">
        <w:rPr>
          <w:rFonts w:asciiTheme="majorBidi" w:hAnsiTheme="majorBidi" w:cstheme="majorBidi"/>
          <w:bCs/>
        </w:rPr>
        <w:t xml:space="preserve">                            (2.</w:t>
      </w:r>
      <w:r w:rsidR="00453DA4">
        <w:rPr>
          <w:rFonts w:asciiTheme="majorBidi" w:hAnsiTheme="majorBidi" w:cstheme="majorBidi"/>
          <w:bCs/>
        </w:rPr>
        <w:t>45</w:t>
      </w:r>
      <w:r w:rsidR="0029691B" w:rsidRPr="00E2155D">
        <w:rPr>
          <w:rFonts w:asciiTheme="majorBidi" w:hAnsiTheme="majorBidi" w:cstheme="majorBidi"/>
          <w:bCs/>
        </w:rPr>
        <w:t>)</w:t>
      </w:r>
    </w:p>
    <w:p w:rsidR="0029691B" w:rsidRDefault="0029691B" w:rsidP="005C3EC3">
      <w:pPr>
        <w:spacing w:line="276" w:lineRule="auto"/>
        <w:ind w:firstLine="284"/>
        <w:jc w:val="center"/>
      </w:pPr>
    </w:p>
    <w:p w:rsidR="00453DA4" w:rsidRDefault="00453DA4" w:rsidP="005C3EC3">
      <w:pPr>
        <w:spacing w:line="276" w:lineRule="auto"/>
        <w:ind w:firstLine="284"/>
        <w:jc w:val="both"/>
      </w:pPr>
      <w:r>
        <w:t>On remarque que le rendement thermique du cycle d’Diésel ne dépend que du taux de compression</w:t>
      </w:r>
      <w:r w:rsidRPr="00911B07">
        <w:rPr>
          <w:b/>
          <w:bCs/>
        </w:rPr>
        <w:t>(a)</w:t>
      </w:r>
      <w:r>
        <w:t xml:space="preserve">, du rapport du taux d’injection </w:t>
      </w:r>
      <w:r w:rsidRPr="00453DA4">
        <w:rPr>
          <w:b/>
          <w:bCs/>
        </w:rPr>
        <w:t>(b)</w:t>
      </w:r>
      <w:r>
        <w:t xml:space="preserve"> et de la constante adiabatique </w:t>
      </w:r>
      <w:r w:rsidRPr="00911B07">
        <w:rPr>
          <w:b/>
          <w:bCs/>
        </w:rPr>
        <w:t>(γ)</w:t>
      </w:r>
      <w:r>
        <w:t>. Les valeurs usuelles du taux de compression a sont entre 14 et 20. Celles du rapport du taux d’injection b entre 2 et 2.5. Le rendement thermique est usuellement compris entre 60 et 65%.</w:t>
      </w:r>
    </w:p>
    <w:p w:rsidR="00336771" w:rsidRDefault="00453DA4" w:rsidP="005C3EC3">
      <w:pPr>
        <w:spacing w:line="276" w:lineRule="auto"/>
        <w:jc w:val="both"/>
      </w:pPr>
      <w:r>
        <w:lastRenderedPageBreak/>
        <w:t>L’évolution du rendement thermique du cycle Diésel en fonction de a et b est donnée par la Figure 2.8.</w:t>
      </w:r>
    </w:p>
    <w:p w:rsidR="006E641D" w:rsidRDefault="006E641D" w:rsidP="006E641D">
      <w:pPr>
        <w:spacing w:line="276" w:lineRule="auto"/>
        <w:ind w:firstLine="284"/>
        <w:jc w:val="both"/>
      </w:pPr>
    </w:p>
    <w:p w:rsidR="006E641D" w:rsidRDefault="006E641D" w:rsidP="006E641D">
      <w:pPr>
        <w:jc w:val="center"/>
      </w:pPr>
      <w:r>
        <w:rPr>
          <w:noProof/>
        </w:rPr>
        <w:drawing>
          <wp:inline distT="0" distB="0" distL="0" distR="0">
            <wp:extent cx="3200400" cy="2888166"/>
            <wp:effectExtent l="19050" t="19050" r="19050" b="26484"/>
            <wp:docPr id="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125" cy="28888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3DA4">
        <w:t xml:space="preserve"> </w:t>
      </w:r>
    </w:p>
    <w:p w:rsidR="005C3EC3" w:rsidRDefault="006E641D" w:rsidP="006E641D">
      <w:pPr>
        <w:jc w:val="center"/>
      </w:pPr>
      <w:r w:rsidRPr="00210718">
        <w:t xml:space="preserve">Figure </w:t>
      </w:r>
      <w:r>
        <w:t>2</w:t>
      </w:r>
      <w:r w:rsidRPr="00210718">
        <w:t>.</w:t>
      </w:r>
      <w:r>
        <w:t>8 :</w:t>
      </w:r>
      <w:r w:rsidRPr="00210718">
        <w:t xml:space="preserve"> </w:t>
      </w:r>
      <w:r>
        <w:t xml:space="preserve">Evolution du rendement thermique du cycle de Diésel en fonction de </w:t>
      </w:r>
      <w:r w:rsidRPr="00911B07">
        <w:rPr>
          <w:b/>
          <w:bCs/>
        </w:rPr>
        <w:t>a</w:t>
      </w:r>
      <w:r>
        <w:t xml:space="preserve"> et b.</w:t>
      </w:r>
    </w:p>
    <w:p w:rsidR="003366A3" w:rsidRDefault="003366A3" w:rsidP="003366A3">
      <w:pPr>
        <w:jc w:val="center"/>
      </w:pPr>
      <w:proofErr w:type="gramStart"/>
      <w:r>
        <w:t>b</w:t>
      </w:r>
      <w:proofErr w:type="gramEnd"/>
      <w:r>
        <w:t>.</w:t>
      </w:r>
    </w:p>
    <w:p w:rsidR="003366A3" w:rsidRDefault="003366A3" w:rsidP="003366A3">
      <w:pPr>
        <w:spacing w:line="276" w:lineRule="auto"/>
        <w:jc w:val="both"/>
      </w:pPr>
      <w:r w:rsidRPr="007506A3">
        <w:rPr>
          <w:b/>
          <w:sz w:val="28"/>
          <w:szCs w:val="28"/>
        </w:rPr>
        <w:t>I</w:t>
      </w:r>
      <w:r>
        <w:rPr>
          <w:b/>
          <w:sz w:val="28"/>
          <w:szCs w:val="28"/>
        </w:rPr>
        <w:t>I</w:t>
      </w:r>
      <w:r w:rsidRPr="007506A3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6.</w:t>
      </w:r>
      <w:r w:rsidRPr="007506A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Le cycle de Joule- </w:t>
      </w:r>
      <w:proofErr w:type="spellStart"/>
      <w:r>
        <w:rPr>
          <w:b/>
          <w:sz w:val="28"/>
          <w:szCs w:val="28"/>
        </w:rPr>
        <w:t>Brayton</w:t>
      </w:r>
      <w:proofErr w:type="spellEnd"/>
      <w:r>
        <w:rPr>
          <w:b/>
          <w:sz w:val="28"/>
          <w:szCs w:val="28"/>
        </w:rPr>
        <w:t xml:space="preserve"> </w:t>
      </w:r>
    </w:p>
    <w:p w:rsidR="003366A3" w:rsidRDefault="003366A3" w:rsidP="003366A3">
      <w:pPr>
        <w:spacing w:line="276" w:lineRule="auto"/>
        <w:ind w:firstLine="284"/>
        <w:jc w:val="both"/>
      </w:pPr>
      <w:r>
        <w:t>Le cycle de Joule-</w:t>
      </w:r>
      <w:proofErr w:type="spellStart"/>
      <w:r>
        <w:t>Brayton</w:t>
      </w:r>
      <w:proofErr w:type="spellEnd"/>
      <w:r>
        <w:t xml:space="preserve"> est le cycle théorique selon lequel fonctionne la plupart des turbines à gaz (</w:t>
      </w:r>
      <w:proofErr w:type="spellStart"/>
      <w:r>
        <w:t>Fig</w:t>
      </w:r>
      <w:proofErr w:type="spellEnd"/>
      <w:r>
        <w:t xml:space="preserve"> 2.9). Il est composé de deux transformations isentropiques (1-2s) et (3-4s) et deux transformations isobares réversibles (2s-3) et (4s-1), comme noté sur la Fig. 2.10.</w:t>
      </w:r>
    </w:p>
    <w:p w:rsidR="003366A3" w:rsidRDefault="003366A3" w:rsidP="003366A3">
      <w:pPr>
        <w:jc w:val="center"/>
      </w:pPr>
      <w:r>
        <w:t xml:space="preserve"> </w:t>
      </w:r>
      <w:proofErr w:type="gramStart"/>
      <w:r>
        <w:t>b</w:t>
      </w:r>
      <w:proofErr w:type="gramEnd"/>
      <w:r>
        <w:t>.</w:t>
      </w:r>
    </w:p>
    <w:p w:rsidR="003366A3" w:rsidRDefault="003366A3" w:rsidP="003366A3">
      <w:pPr>
        <w:jc w:val="center"/>
      </w:pPr>
      <w:r>
        <w:rPr>
          <w:noProof/>
        </w:rPr>
        <w:drawing>
          <wp:inline distT="0" distB="0" distL="0" distR="0">
            <wp:extent cx="4086225" cy="3097202"/>
            <wp:effectExtent l="19050" t="19050" r="28575" b="26998"/>
            <wp:docPr id="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09720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6A3" w:rsidRDefault="003366A3" w:rsidP="003366A3">
      <w:pPr>
        <w:jc w:val="center"/>
      </w:pPr>
      <w:r w:rsidRPr="00210718">
        <w:t xml:space="preserve">Figure </w:t>
      </w:r>
      <w:r>
        <w:t>2</w:t>
      </w:r>
      <w:r w:rsidRPr="00210718">
        <w:t>.</w:t>
      </w:r>
      <w:r>
        <w:t>9 :</w:t>
      </w:r>
      <w:r w:rsidRPr="00210718">
        <w:t xml:space="preserve"> </w:t>
      </w:r>
      <w:r>
        <w:t>Composition du cycle de Joule-</w:t>
      </w:r>
      <w:proofErr w:type="spellStart"/>
      <w:r>
        <w:t>Brayton</w:t>
      </w:r>
      <w:proofErr w:type="spellEnd"/>
      <w:r>
        <w:t>.</w:t>
      </w:r>
    </w:p>
    <w:p w:rsidR="003366A3" w:rsidRDefault="0041394C" w:rsidP="003366A3">
      <w:pPr>
        <w:jc w:val="center"/>
      </w:pPr>
      <m:oMath>
        <m:acc>
          <m:accPr>
            <m:chr m:val="̇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Q</m:t>
                </m:r>
              </m:e>
              <m:sub>
                <m:r>
                  <w:rPr>
                    <w:rFonts w:ascii="Cambria Math" w:hAnsi="Cambria Math"/>
                  </w:rPr>
                  <m:t>c</m:t>
                </m:r>
              </m:sub>
            </m:sSub>
          </m:e>
        </m:acc>
      </m:oMath>
      <w:r w:rsidR="003366A3">
        <w:t>: Puissances thermiques échangées avec la source chaude, [Kw].</w:t>
      </w:r>
    </w:p>
    <w:p w:rsidR="003366A3" w:rsidRDefault="0041394C" w:rsidP="003366A3">
      <w:pPr>
        <w:jc w:val="center"/>
      </w:pPr>
      <m:oMath>
        <m:acc>
          <m:accPr>
            <m:chr m:val="̇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Q</m:t>
                </m:r>
              </m:e>
              <m:sub>
                <m:r>
                  <w:rPr>
                    <w:rFonts w:ascii="Cambria Math" w:hAnsi="Cambria Math"/>
                  </w:rPr>
                  <m:t>f</m:t>
                </m:r>
              </m:sub>
            </m:sSub>
          </m:e>
        </m:acc>
      </m:oMath>
      <w:proofErr w:type="gramStart"/>
      <w:r w:rsidR="003366A3">
        <w:t>::</w:t>
      </w:r>
      <w:proofErr w:type="gramEnd"/>
      <w:r w:rsidR="003366A3">
        <w:t xml:space="preserve"> Puissances thermiques échangées avec la source froide,[Kw].</w:t>
      </w:r>
    </w:p>
    <w:p w:rsidR="003366A3" w:rsidRDefault="0041394C" w:rsidP="003366A3">
      <w:pPr>
        <w:jc w:val="center"/>
      </w:pPr>
      <m:oMath>
        <m:acc>
          <m:accPr>
            <m:chr m:val="̇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cycle</m:t>
                </m:r>
              </m:sub>
            </m:sSub>
          </m:e>
        </m:acc>
      </m:oMath>
      <w:r w:rsidR="003366A3">
        <w:t>: Puissance mécanique du cycle, [Kw].</w:t>
      </w:r>
    </w:p>
    <w:p w:rsidR="003366A3" w:rsidRDefault="0041394C" w:rsidP="003366A3">
      <w:pPr>
        <w:jc w:val="center"/>
      </w:pPr>
      <m:oMath>
        <m:acc>
          <m:accPr>
            <m:chr m:val="̇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Q</m:t>
                </m:r>
              </m:e>
              <m:sub>
                <m:r>
                  <w:rPr>
                    <w:rFonts w:ascii="Cambria Math" w:hAnsi="Cambria Math"/>
                  </w:rPr>
                  <m:t>c</m:t>
                </m:r>
              </m:sub>
            </m:sSub>
            <m:r>
              <w:rPr>
                <w:rFonts w:ascii="Cambria Math" w:hAnsi="Cambria Math"/>
              </w:rPr>
              <m:t>=</m:t>
            </m:r>
          </m:e>
        </m:acc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m</m:t>
                </m:r>
              </m:e>
            </m:acc>
            <m:r>
              <w:rPr>
                <w:rFonts w:ascii="Cambria Math" w:hAnsi="Cambria Math"/>
              </w:rPr>
              <m:t xml:space="preserve"> Q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</m:oMath>
      <w:r w:rsidR="003366A3">
        <w:t>:.,.</w:t>
      </w:r>
      <m:oMath>
        <m:r>
          <w:rPr>
            <w:rFonts w:ascii="Cambria Math" w:hAnsi="Cambria Math"/>
          </w:rPr>
          <m:t xml:space="preserve"> </m:t>
        </m:r>
        <m:acc>
          <m:accPr>
            <m:chr m:val="̇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Q</m:t>
                </m:r>
              </m:e>
              <m:sub>
                <m:r>
                  <w:rPr>
                    <w:rFonts w:ascii="Cambria Math" w:hAnsi="Cambria Math"/>
                  </w:rPr>
                  <m:t>f</m:t>
                </m:r>
              </m:sub>
            </m:sSub>
            <m:r>
              <w:rPr>
                <w:rFonts w:ascii="Cambria Math" w:hAnsi="Cambria Math"/>
              </w:rPr>
              <m:t>=</m:t>
            </m:r>
          </m:e>
        </m:acc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m</m:t>
                </m:r>
              </m:e>
            </m:acc>
            <m:r>
              <w:rPr>
                <w:rFonts w:ascii="Cambria Math" w:hAnsi="Cambria Math"/>
              </w:rPr>
              <m:t xml:space="preserve"> Q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</m:oMath>
      <w:r w:rsidR="003366A3">
        <w:t>:.</w:t>
      </w:r>
      <w:proofErr w:type="gramStart"/>
      <w:r w:rsidR="003366A3">
        <w:t>,.</w:t>
      </w:r>
      <w:proofErr w:type="gramEnd"/>
      <w:r w:rsidR="003366A3">
        <w:t>et</w:t>
      </w:r>
      <m:oMath>
        <m:acc>
          <m:accPr>
            <m:chr m:val="̇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cycle</m:t>
                </m:r>
              </m:sub>
            </m:sSub>
            <m:r>
              <w:rPr>
                <w:rFonts w:ascii="Cambria Math" w:hAnsi="Cambria Math"/>
              </w:rPr>
              <m:t>=</m:t>
            </m:r>
          </m:e>
        </m:acc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m</m:t>
                </m:r>
              </m:e>
            </m:acc>
            <m:r>
              <w:rPr>
                <w:rFonts w:ascii="Cambria Math" w:hAnsi="Cambria Math"/>
              </w:rPr>
              <m:t xml:space="preserve"> W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  <m:r>
          <w:rPr>
            <w:rFonts w:ascii="Cambria Math" w:hAnsi="Cambria Math"/>
          </w:rPr>
          <m:t>ycle</m:t>
        </m:r>
      </m:oMath>
      <w:r w:rsidR="003366A3">
        <w:t>:.,..</w:t>
      </w:r>
    </w:p>
    <w:p w:rsidR="003366A3" w:rsidRDefault="0041394C" w:rsidP="003366A3">
      <w:pPr>
        <w:jc w:val="center"/>
      </w:pPr>
      <m:oMath>
        <m:acc>
          <m:accPr>
            <m:chr m:val="̇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/>
            </m:sSub>
          </m:e>
        </m:acc>
      </m:oMath>
      <w:r w:rsidR="003366A3">
        <w:t> : Débit massique du fluide moteur, [Kg/s].</w:t>
      </w:r>
    </w:p>
    <w:p w:rsidR="003366A3" w:rsidRDefault="003366A3" w:rsidP="003366A3">
      <w:pPr>
        <w:jc w:val="center"/>
      </w:pPr>
    </w:p>
    <w:p w:rsidR="003366A3" w:rsidRDefault="003366A3" w:rsidP="003366A3">
      <w:pPr>
        <w:spacing w:line="276" w:lineRule="auto"/>
        <w:jc w:val="both"/>
        <w:rPr>
          <w:b/>
          <w:sz w:val="28"/>
          <w:szCs w:val="28"/>
        </w:rPr>
      </w:pPr>
      <w:r w:rsidRPr="004570EA">
        <w:rPr>
          <w:b/>
          <w:sz w:val="28"/>
          <w:szCs w:val="28"/>
        </w:rPr>
        <w:t xml:space="preserve">II.6.1 Les transformations de Joule- </w:t>
      </w:r>
      <w:proofErr w:type="spellStart"/>
      <w:r w:rsidRPr="004570EA">
        <w:rPr>
          <w:b/>
          <w:sz w:val="28"/>
          <w:szCs w:val="28"/>
        </w:rPr>
        <w:t>Brayton</w:t>
      </w:r>
      <w:proofErr w:type="spellEnd"/>
    </w:p>
    <w:p w:rsidR="003366A3" w:rsidRPr="009F7A13" w:rsidRDefault="003366A3" w:rsidP="003366A3">
      <w:pPr>
        <w:pStyle w:val="Paragraphedeliste"/>
        <w:numPr>
          <w:ilvl w:val="0"/>
          <w:numId w:val="9"/>
        </w:numPr>
        <w:spacing w:line="276" w:lineRule="auto"/>
        <w:ind w:left="0"/>
        <w:jc w:val="both"/>
        <w:rPr>
          <w:b/>
        </w:rPr>
      </w:pPr>
      <w:r>
        <w:rPr>
          <w:b/>
        </w:rPr>
        <w:t>Compression isentropique (1-2s)</w:t>
      </w:r>
    </w:p>
    <w:p w:rsidR="003366A3" w:rsidRPr="0069420A" w:rsidRDefault="003366A3" w:rsidP="003366A3">
      <w:pPr>
        <w:spacing w:line="276" w:lineRule="auto"/>
        <w:jc w:val="both"/>
        <w:rPr>
          <w:bCs/>
        </w:rPr>
      </w:pPr>
      <w:r>
        <w:rPr>
          <w:bCs/>
        </w:rPr>
        <w:t>Dans ce cas, la quantité de chaleur est égale à zéro (</w:t>
      </w:r>
      <w:r w:rsidRPr="0069420A">
        <w:rPr>
          <w:bCs/>
        </w:rPr>
        <w:t>Q</w:t>
      </w:r>
      <w:r w:rsidRPr="0069420A">
        <w:rPr>
          <w:bCs/>
          <w:vertAlign w:val="subscript"/>
        </w:rPr>
        <w:t>1-2</w:t>
      </w:r>
      <w:r w:rsidRPr="0069420A">
        <w:rPr>
          <w:bCs/>
        </w:rPr>
        <w:t>=0</w:t>
      </w:r>
      <w:r>
        <w:rPr>
          <w:bCs/>
        </w:rPr>
        <w:t>).</w:t>
      </w:r>
    </w:p>
    <w:p w:rsidR="003366A3" w:rsidRDefault="003366A3" w:rsidP="003366A3">
      <w:pPr>
        <w:spacing w:line="276" w:lineRule="auto"/>
        <w:jc w:val="both"/>
        <w:rPr>
          <w:bCs/>
        </w:rPr>
      </w:pPr>
      <w:r w:rsidRPr="0069420A">
        <w:rPr>
          <w:bCs/>
        </w:rPr>
        <w:t>D’après le premier principe de la thermodynamique :</w:t>
      </w:r>
    </w:p>
    <w:p w:rsidR="003366A3" w:rsidRDefault="003366A3" w:rsidP="003366A3">
      <w:pPr>
        <w:spacing w:line="276" w:lineRule="auto"/>
        <w:jc w:val="center"/>
        <w:rPr>
          <w:bCs/>
        </w:rPr>
      </w:pPr>
      <m:oMath>
        <m: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1-2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1-2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1-2</m:t>
            </m:r>
          </m:sub>
        </m:sSub>
      </m:oMath>
      <w:r>
        <w:rPr>
          <w:bCs/>
        </w:rPr>
        <w:t xml:space="preserve">                                 (2.33)</w:t>
      </w:r>
    </w:p>
    <w:p w:rsidR="003366A3" w:rsidRDefault="003366A3" w:rsidP="003366A3">
      <w:pPr>
        <w:spacing w:line="276" w:lineRule="auto"/>
        <w:jc w:val="both"/>
        <w:rPr>
          <w:bCs/>
        </w:rPr>
      </w:pPr>
      <w:r>
        <w:rPr>
          <w:bCs/>
        </w:rPr>
        <w:t>À partir de l’équation (2.33), la variation d’enthalpie peut se traduire comme suit :</w:t>
      </w:r>
    </w:p>
    <w:p w:rsidR="003366A3" w:rsidRDefault="003366A3" w:rsidP="003366A3">
      <w:pPr>
        <w:spacing w:line="276" w:lineRule="auto"/>
        <w:jc w:val="center"/>
        <w:rPr>
          <w:bCs/>
        </w:rPr>
      </w:pPr>
      <m:oMath>
        <m: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1-2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1-2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)&gt;0</m:t>
        </m:r>
      </m:oMath>
      <w:r>
        <w:rPr>
          <w:bCs/>
        </w:rPr>
        <w:t xml:space="preserve">                                 (2.34)</w:t>
      </w:r>
    </w:p>
    <w:p w:rsidR="003366A3" w:rsidRDefault="003366A3" w:rsidP="003366A3">
      <w:pPr>
        <w:tabs>
          <w:tab w:val="left" w:pos="5565"/>
        </w:tabs>
        <w:spacing w:line="276" w:lineRule="auto"/>
        <w:rPr>
          <w:bCs/>
        </w:rPr>
      </w:pPr>
      <w:r>
        <w:rPr>
          <w:bCs/>
        </w:rPr>
        <w:t>Notant que  la température au point 2 est égale à :</w:t>
      </w:r>
      <w:r>
        <w:rPr>
          <w:bCs/>
        </w:rPr>
        <w:tab/>
      </w:r>
    </w:p>
    <w:p w:rsidR="003366A3" w:rsidRPr="0069420A" w:rsidRDefault="0041394C" w:rsidP="008079C5">
      <w:pPr>
        <w:spacing w:line="276" w:lineRule="auto"/>
        <w:jc w:val="center"/>
        <w:rPr>
          <w:bCs/>
        </w:rPr>
      </w:pP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(γ-1)/γ</m:t>
            </m:r>
          </m:sup>
        </m:sSup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λ</m:t>
                </m:r>
              </m:e>
            </m:d>
          </m:e>
          <m:sup>
            <m:r>
              <w:rPr>
                <w:rFonts w:ascii="Cambria Math" w:hAnsi="Cambria Math"/>
              </w:rPr>
              <m:t>(γ-1)/γ</m:t>
            </m:r>
          </m:sup>
        </m:sSup>
      </m:oMath>
      <w:r w:rsidR="003366A3">
        <w:rPr>
          <w:bCs/>
        </w:rPr>
        <w:t xml:space="preserve">                                  (2.35)</w:t>
      </w:r>
    </w:p>
    <w:p w:rsidR="003366A3" w:rsidRDefault="003366A3" w:rsidP="003366A3">
      <w:pPr>
        <w:spacing w:line="276" w:lineRule="auto"/>
        <w:ind w:firstLine="284"/>
        <w:jc w:val="both"/>
      </w:pPr>
      <w:r>
        <w:sym w:font="Symbol" w:char="F067"/>
      </w:r>
      <w:r>
        <w:t> : Il présente la constante adiabatique du fluide moteur  (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p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v</m:t>
                </m:r>
              </m:sub>
            </m:sSub>
          </m:den>
        </m:f>
        <m:r>
          <w:rPr>
            <w:rFonts w:ascii="Cambria Math" w:hAnsi="Cambria Math"/>
          </w:rPr>
          <m:t>)</m:t>
        </m:r>
      </m:oMath>
    </w:p>
    <w:p w:rsidR="003366A3" w:rsidRDefault="003366A3" w:rsidP="003366A3">
      <w:pPr>
        <w:spacing w:line="276" w:lineRule="auto"/>
        <w:ind w:firstLine="284"/>
        <w:jc w:val="both"/>
      </w:pPr>
      <w:proofErr w:type="gramStart"/>
      <w:r>
        <w:t>λ</w:t>
      </w:r>
      <w:proofErr w:type="gramEnd"/>
      <w:r>
        <w:t> : C’est le rapport de pression</w:t>
      </w:r>
      <m:oMath>
        <m:r>
          <w:rPr>
            <w:rFonts w:ascii="Cambria Math" w:hAnsi="Cambria Math"/>
          </w:rPr>
          <m:t xml:space="preserve">   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den>
        </m:f>
        <m:r>
          <w:rPr>
            <w:rFonts w:ascii="Cambria Math" w:hAnsi="Cambria Math"/>
          </w:rPr>
          <m:t xml:space="preserve"> </m:t>
        </m:r>
      </m:oMath>
      <w:r>
        <w:t xml:space="preserve">, </w:t>
      </w:r>
    </w:p>
    <w:p w:rsidR="003366A3" w:rsidRDefault="003366A3" w:rsidP="003366A3"/>
    <w:p w:rsidR="003366A3" w:rsidRDefault="003366A3" w:rsidP="003366A3">
      <w:pPr>
        <w:jc w:val="center"/>
      </w:pPr>
      <w:r>
        <w:rPr>
          <w:noProof/>
        </w:rPr>
        <w:drawing>
          <wp:inline distT="0" distB="0" distL="0" distR="0">
            <wp:extent cx="5274310" cy="2234580"/>
            <wp:effectExtent l="19050" t="19050" r="21590" b="13320"/>
            <wp:docPr id="11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345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6A3" w:rsidRDefault="003366A3" w:rsidP="003366A3">
      <w:pPr>
        <w:jc w:val="center"/>
      </w:pPr>
      <w:r w:rsidRPr="00210718">
        <w:t xml:space="preserve">Figure </w:t>
      </w:r>
      <w:r>
        <w:t>2</w:t>
      </w:r>
      <w:r w:rsidRPr="00210718">
        <w:t>.</w:t>
      </w:r>
      <w:r>
        <w:t>10 :</w:t>
      </w:r>
      <w:r w:rsidRPr="00210718">
        <w:t xml:space="preserve"> </w:t>
      </w:r>
      <w:r>
        <w:t>Evolution du cycle de Joule-</w:t>
      </w:r>
      <w:proofErr w:type="spellStart"/>
      <w:r>
        <w:t>Brayton</w:t>
      </w:r>
      <w:proofErr w:type="spellEnd"/>
      <w:r>
        <w:t>.</w:t>
      </w:r>
    </w:p>
    <w:p w:rsidR="003366A3" w:rsidRDefault="003366A3" w:rsidP="003366A3">
      <w:pPr>
        <w:jc w:val="center"/>
      </w:pPr>
    </w:p>
    <w:p w:rsidR="003366A3" w:rsidRDefault="003366A3" w:rsidP="003366A3">
      <w:pPr>
        <w:pStyle w:val="Paragraphedeliste"/>
        <w:numPr>
          <w:ilvl w:val="0"/>
          <w:numId w:val="9"/>
        </w:numPr>
        <w:spacing w:line="276" w:lineRule="auto"/>
        <w:ind w:left="0"/>
        <w:jc w:val="both"/>
        <w:rPr>
          <w:b/>
        </w:rPr>
      </w:pPr>
      <w:r>
        <w:rPr>
          <w:b/>
        </w:rPr>
        <w:t>Apport de chaleur (combustion) à pression constante  (2s-3)</w:t>
      </w:r>
    </w:p>
    <w:p w:rsidR="003366A3" w:rsidRPr="006E641D" w:rsidRDefault="003366A3" w:rsidP="003366A3">
      <w:pPr>
        <w:spacing w:line="276" w:lineRule="auto"/>
        <w:jc w:val="both"/>
        <w:rPr>
          <w:bCs/>
        </w:rPr>
      </w:pPr>
      <w:r w:rsidRPr="006E641D">
        <w:rPr>
          <w:bCs/>
        </w:rPr>
        <w:t xml:space="preserve">Dans ce cas, </w:t>
      </w:r>
      <w:r>
        <w:rPr>
          <w:bCs/>
        </w:rPr>
        <w:t>le travail</w:t>
      </w:r>
      <w:r w:rsidRPr="006E641D">
        <w:rPr>
          <w:bCs/>
        </w:rPr>
        <w:t xml:space="preserve"> est </w:t>
      </w:r>
      <w:r>
        <w:rPr>
          <w:bCs/>
        </w:rPr>
        <w:t>nul</w:t>
      </w:r>
      <w:r w:rsidRPr="006E641D">
        <w:rPr>
          <w:bCs/>
        </w:rPr>
        <w:t xml:space="preserve"> (</w:t>
      </w:r>
      <w:r>
        <w:rPr>
          <w:bCs/>
        </w:rPr>
        <w:t>W</w:t>
      </w:r>
      <w:r>
        <w:rPr>
          <w:bCs/>
          <w:vertAlign w:val="subscript"/>
        </w:rPr>
        <w:t>2</w:t>
      </w:r>
      <w:r w:rsidRPr="006E641D">
        <w:rPr>
          <w:bCs/>
          <w:vertAlign w:val="subscript"/>
        </w:rPr>
        <w:t>-</w:t>
      </w:r>
      <w:r>
        <w:rPr>
          <w:bCs/>
          <w:vertAlign w:val="subscript"/>
        </w:rPr>
        <w:t>3</w:t>
      </w:r>
      <w:r w:rsidRPr="006E641D">
        <w:rPr>
          <w:bCs/>
        </w:rPr>
        <w:t>=0</w:t>
      </w:r>
      <w:r>
        <w:rPr>
          <w:bCs/>
        </w:rPr>
        <w:t>, système ouvert). La quantité de chaleur reçue est égale à la variation d’enthalpie.</w:t>
      </w:r>
    </w:p>
    <w:p w:rsidR="003366A3" w:rsidRPr="006E641D" w:rsidRDefault="0041394C" w:rsidP="003366A3">
      <w:pPr>
        <w:spacing w:line="276" w:lineRule="auto"/>
        <w:jc w:val="both"/>
        <w:rPr>
          <w:bCs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∆h</m:t>
            </m:r>
          </m:e>
          <m:sub>
            <m:r>
              <w:rPr>
                <w:rFonts w:ascii="Cambria Math" w:hAnsi="Cambria Math"/>
              </w:rPr>
              <m:t>2s-3</m:t>
            </m:r>
          </m:sub>
        </m:sSub>
        <m:r>
          <w:rPr>
            <w:rFonts w:ascii="Cambria Math" w:hAnsi="Cambria Math"/>
          </w:rPr>
          <m:t xml:space="preserve">=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3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2s</m:t>
                </m:r>
              </m:sub>
            </m:sSub>
          </m:e>
        </m:d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2s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3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/T</m:t>
                </m:r>
              </m:e>
              <m:sub>
                <m:r>
                  <w:rPr>
                    <w:rFonts w:ascii="Cambria Math" w:hAnsi="Cambria Math"/>
                  </w:rPr>
                  <m:t>2s</m:t>
                </m:r>
              </m:sub>
            </m:sSub>
            <m:r>
              <w:rPr>
                <w:rFonts w:ascii="Cambria Math" w:hAnsi="Cambria Math"/>
              </w:rPr>
              <m:t>-1</m:t>
            </m:r>
          </m:e>
        </m:d>
        <m:r>
          <w:rPr>
            <w:rFonts w:ascii="Cambria Math" w:hAnsi="Cambria Math"/>
          </w:rPr>
          <m:t>&gt;0</m:t>
        </m:r>
      </m:oMath>
      <w:r w:rsidR="003366A3" w:rsidRPr="006E641D">
        <w:rPr>
          <w:bCs/>
        </w:rPr>
        <w:t xml:space="preserve">                                 (2.</w:t>
      </w:r>
      <w:r w:rsidR="003366A3">
        <w:rPr>
          <w:bCs/>
        </w:rPr>
        <w:t>36</w:t>
      </w:r>
      <w:r w:rsidR="003366A3" w:rsidRPr="006E641D">
        <w:rPr>
          <w:bCs/>
        </w:rPr>
        <w:t>)</w:t>
      </w:r>
    </w:p>
    <w:p w:rsidR="003366A3" w:rsidRPr="009F7A13" w:rsidRDefault="003366A3" w:rsidP="003366A3">
      <w:pPr>
        <w:pStyle w:val="Paragraphedeliste"/>
        <w:numPr>
          <w:ilvl w:val="0"/>
          <w:numId w:val="9"/>
        </w:numPr>
        <w:spacing w:line="276" w:lineRule="auto"/>
        <w:ind w:left="0"/>
        <w:jc w:val="both"/>
        <w:rPr>
          <w:b/>
        </w:rPr>
      </w:pPr>
      <w:r>
        <w:rPr>
          <w:b/>
        </w:rPr>
        <w:t>Détente isentropique (3-4s)</w:t>
      </w:r>
    </w:p>
    <w:p w:rsidR="003366A3" w:rsidRPr="0069420A" w:rsidRDefault="003366A3" w:rsidP="003366A3">
      <w:pPr>
        <w:spacing w:line="276" w:lineRule="auto"/>
        <w:jc w:val="both"/>
        <w:rPr>
          <w:bCs/>
        </w:rPr>
      </w:pPr>
      <w:r>
        <w:rPr>
          <w:bCs/>
        </w:rPr>
        <w:t>Dans ce cas, la quantité de chaleur est égale à zéro (</w:t>
      </w:r>
      <w:r w:rsidRPr="0069420A">
        <w:rPr>
          <w:bCs/>
        </w:rPr>
        <w:t>Q</w:t>
      </w:r>
      <w:r>
        <w:rPr>
          <w:bCs/>
          <w:vertAlign w:val="subscript"/>
        </w:rPr>
        <w:t>3</w:t>
      </w:r>
      <w:r w:rsidRPr="0069420A">
        <w:rPr>
          <w:bCs/>
          <w:vertAlign w:val="subscript"/>
        </w:rPr>
        <w:t>-</w:t>
      </w:r>
      <w:r>
        <w:rPr>
          <w:bCs/>
          <w:vertAlign w:val="subscript"/>
        </w:rPr>
        <w:t>4s</w:t>
      </w:r>
      <w:r w:rsidRPr="0069420A">
        <w:rPr>
          <w:bCs/>
        </w:rPr>
        <w:t>=0</w:t>
      </w:r>
      <w:r>
        <w:rPr>
          <w:bCs/>
        </w:rPr>
        <w:t>).</w:t>
      </w:r>
    </w:p>
    <w:p w:rsidR="003366A3" w:rsidRDefault="003366A3" w:rsidP="003366A3">
      <w:pPr>
        <w:spacing w:line="276" w:lineRule="auto"/>
        <w:jc w:val="both"/>
        <w:rPr>
          <w:bCs/>
        </w:rPr>
      </w:pPr>
      <w:r w:rsidRPr="0069420A">
        <w:rPr>
          <w:bCs/>
        </w:rPr>
        <w:t>D’après le premier principe de la thermodynamique :</w:t>
      </w:r>
    </w:p>
    <w:p w:rsidR="003366A3" w:rsidRDefault="003366A3" w:rsidP="003366A3">
      <w:pPr>
        <w:spacing w:line="276" w:lineRule="auto"/>
        <w:jc w:val="center"/>
        <w:rPr>
          <w:bCs/>
        </w:rPr>
      </w:pPr>
      <m:oMath>
        <m: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3-4s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3-4s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3-4s</m:t>
            </m:r>
          </m:sub>
        </m:sSub>
      </m:oMath>
      <w:r>
        <w:rPr>
          <w:bCs/>
        </w:rPr>
        <w:t xml:space="preserve">                                 (2.37)</w:t>
      </w:r>
    </w:p>
    <w:p w:rsidR="003366A3" w:rsidRDefault="003366A3" w:rsidP="003366A3">
      <w:pPr>
        <w:spacing w:line="276" w:lineRule="auto"/>
        <w:jc w:val="both"/>
        <w:rPr>
          <w:bCs/>
        </w:rPr>
      </w:pPr>
      <w:r>
        <w:rPr>
          <w:bCs/>
        </w:rPr>
        <w:t>À partir de l’équation (2.37), le travail de la détente isentropique peut se traduire comme suit :</w:t>
      </w:r>
    </w:p>
    <w:p w:rsidR="003366A3" w:rsidRDefault="0041394C" w:rsidP="003366A3">
      <w:pPr>
        <w:spacing w:line="276" w:lineRule="auto"/>
        <w:jc w:val="center"/>
        <w:rPr>
          <w:bCs/>
        </w:rPr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is</m:t>
            </m:r>
          </m:sub>
          <m:sup>
            <m:r>
              <w:rPr>
                <w:rFonts w:ascii="Cambria Math" w:hAnsi="Cambria Math"/>
              </w:rPr>
              <m:t>c</m:t>
            </m:r>
          </m:sup>
        </m:sSubSup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3-4s</m:t>
            </m:r>
          </m:sub>
        </m:sSub>
        <m:r>
          <w:rPr>
            <w:rFonts w:ascii="Cambria Math" w:hAnsi="Cambria Math"/>
          </w:rPr>
          <m:t>=∆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3-4s</m:t>
            </m:r>
          </m:sub>
        </m:sSub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=C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4s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)&lt;0</m:t>
        </m:r>
      </m:oMath>
      <w:r w:rsidR="003366A3">
        <w:rPr>
          <w:bCs/>
        </w:rPr>
        <w:t xml:space="preserve">                                 (2.38)</w:t>
      </w:r>
    </w:p>
    <w:p w:rsidR="003366A3" w:rsidRDefault="003366A3" w:rsidP="003366A3">
      <w:pPr>
        <w:pStyle w:val="Paragraphedeliste"/>
        <w:numPr>
          <w:ilvl w:val="0"/>
          <w:numId w:val="9"/>
        </w:numPr>
        <w:spacing w:line="276" w:lineRule="auto"/>
        <w:ind w:left="0"/>
        <w:jc w:val="both"/>
        <w:rPr>
          <w:b/>
        </w:rPr>
      </w:pPr>
      <w:r>
        <w:rPr>
          <w:b/>
        </w:rPr>
        <w:lastRenderedPageBreak/>
        <w:t>Refroidissement isobare (2s-3)</w:t>
      </w:r>
    </w:p>
    <w:p w:rsidR="003366A3" w:rsidRPr="006E641D" w:rsidRDefault="003366A3" w:rsidP="003366A3">
      <w:pPr>
        <w:spacing w:line="276" w:lineRule="auto"/>
        <w:jc w:val="both"/>
        <w:rPr>
          <w:bCs/>
        </w:rPr>
      </w:pPr>
      <w:r w:rsidRPr="006E641D">
        <w:rPr>
          <w:bCs/>
        </w:rPr>
        <w:t xml:space="preserve">Dans ce cas, </w:t>
      </w:r>
      <w:r>
        <w:rPr>
          <w:bCs/>
        </w:rPr>
        <w:t>le travail</w:t>
      </w:r>
      <w:r w:rsidRPr="006E641D">
        <w:rPr>
          <w:bCs/>
        </w:rPr>
        <w:t xml:space="preserve"> est </w:t>
      </w:r>
      <w:r>
        <w:rPr>
          <w:bCs/>
        </w:rPr>
        <w:t>nul</w:t>
      </w:r>
      <w:r w:rsidRPr="006E641D">
        <w:rPr>
          <w:bCs/>
        </w:rPr>
        <w:t xml:space="preserve"> (</w:t>
      </w:r>
      <w:r>
        <w:rPr>
          <w:bCs/>
        </w:rPr>
        <w:t>W</w:t>
      </w:r>
      <w:r>
        <w:rPr>
          <w:bCs/>
          <w:vertAlign w:val="subscript"/>
        </w:rPr>
        <w:t>4s</w:t>
      </w:r>
      <w:r w:rsidRPr="006E641D">
        <w:rPr>
          <w:bCs/>
          <w:vertAlign w:val="subscript"/>
        </w:rPr>
        <w:t>-</w:t>
      </w:r>
      <w:r>
        <w:rPr>
          <w:bCs/>
          <w:vertAlign w:val="subscript"/>
        </w:rPr>
        <w:t>1</w:t>
      </w:r>
      <w:r w:rsidRPr="006E641D">
        <w:rPr>
          <w:bCs/>
        </w:rPr>
        <w:t>=0</w:t>
      </w:r>
      <w:r>
        <w:rPr>
          <w:bCs/>
        </w:rPr>
        <w:t>, système ouvert). La quantité de chaleur reçue est égale à la variation d’enthalpie.</w:t>
      </w:r>
    </w:p>
    <w:p w:rsidR="003366A3" w:rsidRPr="0069420A" w:rsidRDefault="0041394C" w:rsidP="003366A3">
      <w:pPr>
        <w:spacing w:line="276" w:lineRule="auto"/>
        <w:jc w:val="center"/>
        <w:rPr>
          <w:bCs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∆h</m:t>
            </m:r>
          </m:e>
          <m:sub>
            <m:r>
              <w:rPr>
                <w:rFonts w:ascii="Cambria Math" w:hAnsi="Cambria Math"/>
              </w:rPr>
              <m:t>4s-1</m:t>
            </m:r>
          </m:sub>
        </m:sSub>
        <m:r>
          <w:rPr>
            <w:rFonts w:ascii="Cambria Math" w:hAnsi="Cambria Math"/>
          </w:rPr>
          <m:t xml:space="preserve">=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4s</m:t>
                </m:r>
              </m:sub>
            </m:sSub>
          </m:e>
        </m:d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-C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4s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/T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-1</m:t>
            </m:r>
          </m:e>
        </m:d>
        <m:r>
          <w:rPr>
            <w:rFonts w:ascii="Cambria Math" w:hAnsi="Cambria Math"/>
          </w:rPr>
          <m:t>&lt;0</m:t>
        </m:r>
      </m:oMath>
      <w:r w:rsidR="003366A3" w:rsidRPr="006E641D">
        <w:rPr>
          <w:bCs/>
        </w:rPr>
        <w:t xml:space="preserve">                 </w:t>
      </w:r>
      <w:r w:rsidR="003366A3">
        <w:rPr>
          <w:bCs/>
        </w:rPr>
        <w:t>(2.39)</w:t>
      </w:r>
    </w:p>
    <w:p w:rsidR="003366A3" w:rsidRDefault="003366A3" w:rsidP="003366A3">
      <w:pPr>
        <w:spacing w:line="276" w:lineRule="auto"/>
        <w:ind w:left="-360"/>
        <w:jc w:val="both"/>
        <w:rPr>
          <w:bCs/>
        </w:rPr>
      </w:pPr>
    </w:p>
    <w:p w:rsidR="003366A3" w:rsidRDefault="003366A3" w:rsidP="003366A3">
      <w:pPr>
        <w:spacing w:line="276" w:lineRule="auto"/>
        <w:jc w:val="both"/>
        <w:rPr>
          <w:b/>
          <w:sz w:val="28"/>
          <w:szCs w:val="28"/>
        </w:rPr>
      </w:pPr>
      <w:r w:rsidRPr="007506A3">
        <w:rPr>
          <w:b/>
          <w:sz w:val="28"/>
          <w:szCs w:val="28"/>
        </w:rPr>
        <w:t>I</w:t>
      </w:r>
      <w:r>
        <w:rPr>
          <w:b/>
          <w:sz w:val="28"/>
          <w:szCs w:val="28"/>
        </w:rPr>
        <w:t>I</w:t>
      </w:r>
      <w:r w:rsidRPr="007506A3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6.2</w:t>
      </w:r>
      <w:r w:rsidRPr="007506A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Le bilan énergétique du cycle de </w:t>
      </w:r>
      <w:proofErr w:type="spellStart"/>
      <w:r>
        <w:rPr>
          <w:b/>
          <w:sz w:val="28"/>
          <w:szCs w:val="28"/>
        </w:rPr>
        <w:t>Brayton</w:t>
      </w:r>
      <w:proofErr w:type="spellEnd"/>
    </w:p>
    <w:p w:rsidR="003366A3" w:rsidRDefault="003366A3" w:rsidP="003366A3">
      <w:pPr>
        <w:spacing w:line="276" w:lineRule="auto"/>
        <w:ind w:firstLine="284"/>
        <w:jc w:val="both"/>
      </w:pPr>
      <w:r>
        <w:t xml:space="preserve">Le travail utile du cycle de </w:t>
      </w:r>
      <w:proofErr w:type="spellStart"/>
      <w:r>
        <w:t>Brayton</w:t>
      </w:r>
      <w:proofErr w:type="spellEnd"/>
      <w:r>
        <w:t xml:space="preserve"> s’écrit comme suit :</w:t>
      </w:r>
    </w:p>
    <w:p w:rsidR="003366A3" w:rsidRPr="00E2155D" w:rsidRDefault="0041394C" w:rsidP="003366A3">
      <w:pPr>
        <w:spacing w:line="276" w:lineRule="auto"/>
        <w:jc w:val="center"/>
        <w:rPr>
          <w:rFonts w:asciiTheme="majorBidi" w:hAnsiTheme="majorBidi" w:cstheme="majorBidi"/>
          <w:bCs/>
        </w:rPr>
      </w:pP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utile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cycle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1-2s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3-4s</m:t>
            </m:r>
          </m:sub>
        </m:sSub>
        <m:r>
          <w:rPr>
            <w:rFonts w:ascii="Cambria Math" w:hAnsi="Cambria Math"/>
          </w:rPr>
          <m:t>=-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Q</m:t>
                </m:r>
              </m:e>
              <m:sub>
                <m:r>
                  <w:rPr>
                    <w:rFonts w:ascii="Cambria Math" w:hAnsi="Cambria Math"/>
                  </w:rPr>
                  <m:t>c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Q</m:t>
                </m:r>
              </m:e>
              <m:sub>
                <m:r>
                  <w:rPr>
                    <w:rFonts w:ascii="Cambria Math" w:hAnsi="Cambria Math"/>
                  </w:rPr>
                  <m:t>f</m:t>
                </m:r>
              </m:sub>
            </m:sSub>
            <m:ctrlPr>
              <w:rPr>
                <w:rFonts w:ascii="Cambria Math" w:hAnsi="Cambria Math"/>
                <w:i/>
              </w:rPr>
            </m:ctrlPr>
          </m:e>
        </m:d>
      </m:oMath>
      <w:r w:rsidR="003366A3" w:rsidRPr="00E2155D">
        <w:rPr>
          <w:rFonts w:asciiTheme="majorBidi" w:hAnsiTheme="majorBidi" w:cstheme="majorBidi"/>
          <w:bCs/>
        </w:rPr>
        <w:t xml:space="preserve">                               (2.</w:t>
      </w:r>
      <w:r w:rsidR="003366A3">
        <w:rPr>
          <w:rFonts w:asciiTheme="majorBidi" w:hAnsiTheme="majorBidi" w:cstheme="majorBidi"/>
          <w:bCs/>
        </w:rPr>
        <w:t>40</w:t>
      </w:r>
      <w:r w:rsidR="003366A3" w:rsidRPr="00E2155D">
        <w:rPr>
          <w:rFonts w:asciiTheme="majorBidi" w:hAnsiTheme="majorBidi" w:cstheme="majorBidi"/>
          <w:bCs/>
        </w:rPr>
        <w:t>)</w:t>
      </w:r>
    </w:p>
    <w:p w:rsidR="003366A3" w:rsidRDefault="003366A3" w:rsidP="003366A3">
      <w:pPr>
        <w:spacing w:line="276" w:lineRule="auto"/>
        <w:ind w:firstLine="284"/>
        <w:jc w:val="both"/>
        <w:rPr>
          <w:rFonts w:asciiTheme="majorBidi" w:hAnsiTheme="majorBidi" w:cstheme="majorBidi"/>
          <w:bCs/>
        </w:rPr>
      </w:pPr>
      <w:r>
        <w:t xml:space="preserve">L’énergie reçue </w:t>
      </w:r>
      <w:proofErr w:type="spellStart"/>
      <w:r>
        <w:t>Qc</w:t>
      </w:r>
      <w:proofErr w:type="spellEnd"/>
      <w:r>
        <w:t xml:space="preserve"> et le rendement thermique du cycle s’écrit comme : </w:t>
      </w:r>
    </w:p>
    <w:p w:rsidR="003366A3" w:rsidRPr="006E641D" w:rsidRDefault="003366A3" w:rsidP="003366A3">
      <w:pPr>
        <w:spacing w:line="276" w:lineRule="auto"/>
        <w:ind w:left="-360"/>
        <w:jc w:val="both"/>
        <w:rPr>
          <w:b/>
        </w:rPr>
      </w:pPr>
    </w:p>
    <w:p w:rsidR="003366A3" w:rsidRDefault="0041394C" w:rsidP="003366A3">
      <w:pPr>
        <w:spacing w:line="276" w:lineRule="auto"/>
        <w:ind w:firstLine="284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w:rPr>
                <w:rFonts w:ascii="Cambria Math" w:hAnsi="Cambria Math"/>
              </w:rPr>
              <m:t>th</m:t>
            </m:r>
          </m:sub>
        </m:sSub>
        <m:r>
          <w:rPr>
            <w:rFonts w:ascii="Cambria Math" w:hAnsi="Cambria Math"/>
          </w:rPr>
          <m:t>=1-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λ</m:t>
            </m:r>
          </m:e>
          <m:sup>
            <m: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</w:rPr>
              <m:t>(γ-1)/γ</m:t>
            </m:r>
          </m:sup>
        </m:sSup>
      </m:oMath>
      <w:r w:rsidR="003366A3">
        <w:t xml:space="preserve"> </w:t>
      </w:r>
      <w:r w:rsidR="003366A3">
        <w:rPr>
          <w:rFonts w:asciiTheme="majorBidi" w:hAnsiTheme="majorBidi" w:cstheme="majorBidi"/>
          <w:bCs/>
        </w:rPr>
        <w:t xml:space="preserve">                            (2.41</w:t>
      </w:r>
      <w:r w:rsidR="003366A3" w:rsidRPr="00E2155D">
        <w:rPr>
          <w:rFonts w:asciiTheme="majorBidi" w:hAnsiTheme="majorBidi" w:cstheme="majorBidi"/>
          <w:bCs/>
        </w:rPr>
        <w:t>)</w:t>
      </w:r>
    </w:p>
    <w:p w:rsidR="003366A3" w:rsidRDefault="003366A3" w:rsidP="003366A3">
      <w:pPr>
        <w:jc w:val="center"/>
      </w:pPr>
    </w:p>
    <w:p w:rsidR="003366A3" w:rsidRDefault="003366A3" w:rsidP="003366A3">
      <w:pPr>
        <w:jc w:val="both"/>
      </w:pPr>
      <w:r>
        <w:t>On remarque que l</w:t>
      </w:r>
      <w:r w:rsidRPr="00DA0F24">
        <w:t xml:space="preserve">e rendement thermique du cycle augmente avec le rapport de pression λ= P2/ P1 </w:t>
      </w:r>
      <w:r>
        <w:t xml:space="preserve">comme illustré sur la </w:t>
      </w:r>
      <w:r w:rsidRPr="00DA0F24">
        <w:t xml:space="preserve">Fig. </w:t>
      </w:r>
      <w:r>
        <w:t>2.11.</w:t>
      </w:r>
    </w:p>
    <w:p w:rsidR="003366A3" w:rsidRDefault="003366A3" w:rsidP="003366A3">
      <w:pPr>
        <w:jc w:val="center"/>
      </w:pPr>
    </w:p>
    <w:p w:rsidR="003366A3" w:rsidRDefault="003366A3" w:rsidP="003366A3">
      <w:pPr>
        <w:jc w:val="center"/>
      </w:pPr>
      <w:r>
        <w:rPr>
          <w:noProof/>
        </w:rPr>
        <w:drawing>
          <wp:inline distT="0" distB="0" distL="0" distR="0">
            <wp:extent cx="2770115" cy="2438400"/>
            <wp:effectExtent l="19050" t="19050" r="11185" b="1905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115" cy="2438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6A3" w:rsidRDefault="003366A3" w:rsidP="003366A3">
      <w:pPr>
        <w:jc w:val="center"/>
      </w:pPr>
      <w:r w:rsidRPr="00210718">
        <w:t xml:space="preserve">Figure </w:t>
      </w:r>
      <w:r>
        <w:t xml:space="preserve">2.11 : Evolution du rendement thermique du cycle de </w:t>
      </w:r>
      <w:proofErr w:type="spellStart"/>
      <w:r>
        <w:t>Brayton</w:t>
      </w:r>
      <w:proofErr w:type="spellEnd"/>
      <w:r>
        <w:t xml:space="preserve">  en fonction du rapport de compression.</w:t>
      </w:r>
    </w:p>
    <w:p w:rsidR="003366A3" w:rsidRDefault="003366A3" w:rsidP="003366A3">
      <w:pPr>
        <w:jc w:val="center"/>
      </w:pPr>
    </w:p>
    <w:p w:rsidR="003366A3" w:rsidRDefault="003366A3" w:rsidP="003366A3">
      <w:pPr>
        <w:spacing w:line="276" w:lineRule="auto"/>
        <w:jc w:val="both"/>
        <w:rPr>
          <w:b/>
          <w:sz w:val="28"/>
          <w:szCs w:val="28"/>
        </w:rPr>
      </w:pPr>
      <w:r w:rsidRPr="007506A3">
        <w:rPr>
          <w:b/>
          <w:sz w:val="28"/>
          <w:szCs w:val="28"/>
        </w:rPr>
        <w:t>I</w:t>
      </w:r>
      <w:r>
        <w:rPr>
          <w:b/>
          <w:sz w:val="28"/>
          <w:szCs w:val="28"/>
        </w:rPr>
        <w:t>I</w:t>
      </w:r>
      <w:r w:rsidRPr="007506A3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6.3</w:t>
      </w:r>
      <w:r w:rsidRPr="007506A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Le cycle de </w:t>
      </w:r>
      <w:proofErr w:type="spellStart"/>
      <w:r>
        <w:rPr>
          <w:b/>
          <w:sz w:val="28"/>
          <w:szCs w:val="28"/>
        </w:rPr>
        <w:t>Brayton</w:t>
      </w:r>
      <w:proofErr w:type="spellEnd"/>
      <w:r>
        <w:rPr>
          <w:b/>
          <w:sz w:val="28"/>
          <w:szCs w:val="28"/>
        </w:rPr>
        <w:t xml:space="preserve"> avec irréversibilités </w:t>
      </w:r>
    </w:p>
    <w:p w:rsidR="003366A3" w:rsidRDefault="003366A3" w:rsidP="003366A3">
      <w:pPr>
        <w:ind w:firstLine="284"/>
        <w:jc w:val="both"/>
      </w:pPr>
      <w:r>
        <w:t xml:space="preserve">Supposons maintenant que le cycle de </w:t>
      </w:r>
      <w:proofErr w:type="spellStart"/>
      <w:r>
        <w:t>Brayton</w:t>
      </w:r>
      <w:proofErr w:type="spellEnd"/>
      <w:r>
        <w:t xml:space="preserve"> comporte une compression irréversible (adiabatique) (1-2), de rendement isentropique de compression :</w:t>
      </w:r>
    </w:p>
    <w:p w:rsidR="003366A3" w:rsidRDefault="003366A3" w:rsidP="003366A3">
      <w:pPr>
        <w:ind w:firstLine="284"/>
        <w:jc w:val="both"/>
        <w:rPr>
          <w:rFonts w:asciiTheme="majorBidi" w:hAnsiTheme="majorBidi" w:cstheme="majorBidi"/>
          <w:bCs/>
        </w:rPr>
      </w:pPr>
      <w:r>
        <w:rPr>
          <w:noProof/>
        </w:rPr>
        <w:drawing>
          <wp:inline distT="0" distB="0" distL="0" distR="0">
            <wp:extent cx="3819525" cy="771525"/>
            <wp:effectExtent l="19050" t="0" r="9525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Cs/>
        </w:rPr>
        <w:t xml:space="preserve">    (2.42</w:t>
      </w:r>
      <w:r w:rsidRPr="00E2155D">
        <w:rPr>
          <w:rFonts w:asciiTheme="majorBidi" w:hAnsiTheme="majorBidi" w:cstheme="majorBidi"/>
          <w:bCs/>
        </w:rPr>
        <w:t>)</w:t>
      </w:r>
    </w:p>
    <w:p w:rsidR="003366A3" w:rsidRDefault="003366A3" w:rsidP="003366A3">
      <w:pPr>
        <w:ind w:firstLine="284"/>
        <w:jc w:val="both"/>
      </w:pPr>
      <w:proofErr w:type="gramStart"/>
      <w:r>
        <w:t>e</w:t>
      </w:r>
      <w:r w:rsidRPr="001D7A95">
        <w:t>t</w:t>
      </w:r>
      <w:proofErr w:type="gramEnd"/>
      <w:r w:rsidRPr="001D7A95">
        <w:t xml:space="preserve"> une détente irréversible (3-4), de rendement isentropique de détente</w:t>
      </w:r>
      <w:r>
        <w:t> :</w:t>
      </w:r>
    </w:p>
    <w:p w:rsidR="003366A3" w:rsidRDefault="003366A3" w:rsidP="003366A3">
      <w:pPr>
        <w:ind w:firstLine="284"/>
      </w:pPr>
      <w:r>
        <w:rPr>
          <w:noProof/>
        </w:rPr>
        <w:drawing>
          <wp:inline distT="0" distB="0" distL="0" distR="0">
            <wp:extent cx="4067175" cy="609600"/>
            <wp:effectExtent l="19050" t="0" r="9525" b="0"/>
            <wp:docPr id="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Cs/>
        </w:rPr>
        <w:t xml:space="preserve">    (2.43</w:t>
      </w:r>
      <w:r w:rsidRPr="00E2155D">
        <w:rPr>
          <w:rFonts w:asciiTheme="majorBidi" w:hAnsiTheme="majorBidi" w:cstheme="majorBidi"/>
          <w:bCs/>
        </w:rPr>
        <w:t>)</w:t>
      </w:r>
    </w:p>
    <w:p w:rsidR="003366A3" w:rsidRDefault="003366A3" w:rsidP="003366A3">
      <w:pPr>
        <w:ind w:firstLine="284"/>
      </w:pPr>
      <w:r>
        <w:t>Ces deux transformations sont illustrées sur la Figure 2.12.</w:t>
      </w:r>
    </w:p>
    <w:p w:rsidR="003366A3" w:rsidRDefault="003366A3" w:rsidP="003366A3">
      <w:pPr>
        <w:jc w:val="center"/>
      </w:pPr>
      <w:r>
        <w:rPr>
          <w:noProof/>
        </w:rPr>
        <w:lastRenderedPageBreak/>
        <w:drawing>
          <wp:inline distT="0" distB="0" distL="0" distR="0">
            <wp:extent cx="3819525" cy="3187389"/>
            <wp:effectExtent l="19050" t="19050" r="28575" b="13011"/>
            <wp:docPr id="10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1873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7F17">
        <w:t xml:space="preserve"> </w:t>
      </w:r>
    </w:p>
    <w:p w:rsidR="003366A3" w:rsidRDefault="003366A3" w:rsidP="003366A3">
      <w:pPr>
        <w:jc w:val="center"/>
      </w:pPr>
      <w:r w:rsidRPr="00210718">
        <w:t xml:space="preserve">Figure </w:t>
      </w:r>
      <w:r>
        <w:t xml:space="preserve">2.11 : Le cycle de </w:t>
      </w:r>
      <w:proofErr w:type="spellStart"/>
      <w:r>
        <w:t>Brayton</w:t>
      </w:r>
      <w:proofErr w:type="spellEnd"/>
      <w:r>
        <w:t xml:space="preserve"> irréversible.</w:t>
      </w:r>
    </w:p>
    <w:p w:rsidR="003366A3" w:rsidRDefault="003366A3" w:rsidP="003366A3">
      <w:pPr>
        <w:jc w:val="center"/>
      </w:pPr>
    </w:p>
    <w:p w:rsidR="003366A3" w:rsidRDefault="003366A3" w:rsidP="003366A3">
      <w:pPr>
        <w:spacing w:line="276" w:lineRule="auto"/>
        <w:jc w:val="both"/>
        <w:rPr>
          <w:b/>
          <w:sz w:val="28"/>
          <w:szCs w:val="28"/>
        </w:rPr>
      </w:pPr>
      <w:r w:rsidRPr="007506A3">
        <w:rPr>
          <w:b/>
          <w:sz w:val="28"/>
          <w:szCs w:val="28"/>
        </w:rPr>
        <w:t>I</w:t>
      </w:r>
      <w:r>
        <w:rPr>
          <w:b/>
          <w:sz w:val="28"/>
          <w:szCs w:val="28"/>
        </w:rPr>
        <w:t>I</w:t>
      </w:r>
      <w:r w:rsidRPr="007506A3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6.4</w:t>
      </w:r>
      <w:r w:rsidRPr="007506A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Les transformation du cycle de </w:t>
      </w:r>
      <w:proofErr w:type="spellStart"/>
      <w:r>
        <w:rPr>
          <w:b/>
          <w:sz w:val="28"/>
          <w:szCs w:val="28"/>
        </w:rPr>
        <w:t>Brayton</w:t>
      </w:r>
      <w:proofErr w:type="spellEnd"/>
      <w:r>
        <w:rPr>
          <w:b/>
          <w:sz w:val="28"/>
          <w:szCs w:val="28"/>
        </w:rPr>
        <w:t xml:space="preserve"> avec irréversibilités </w:t>
      </w:r>
    </w:p>
    <w:p w:rsidR="003366A3" w:rsidRPr="006327D5" w:rsidRDefault="003366A3" w:rsidP="003366A3">
      <w:pPr>
        <w:pStyle w:val="Paragraphedeliste"/>
        <w:numPr>
          <w:ilvl w:val="0"/>
          <w:numId w:val="10"/>
        </w:numPr>
        <w:spacing w:line="276" w:lineRule="auto"/>
        <w:jc w:val="both"/>
        <w:rPr>
          <w:b/>
        </w:rPr>
      </w:pPr>
      <w:r>
        <w:rPr>
          <w:b/>
        </w:rPr>
        <w:t>Compression adiabatique</w:t>
      </w:r>
      <w:r w:rsidRPr="006327D5">
        <w:rPr>
          <w:b/>
        </w:rPr>
        <w:t xml:space="preserve"> (1-2</w:t>
      </w:r>
      <w:r>
        <w:rPr>
          <w:b/>
        </w:rPr>
        <w:t>)</w:t>
      </w:r>
    </w:p>
    <w:p w:rsidR="003366A3" w:rsidRDefault="003366A3" w:rsidP="003366A3">
      <w:pPr>
        <w:tabs>
          <w:tab w:val="left" w:pos="6435"/>
        </w:tabs>
        <w:ind w:firstLine="284"/>
        <w:jc w:val="both"/>
      </w:pPr>
      <w:r>
        <w:t>Dans ce cas, la quantité de chaleur est nulle (Q</w:t>
      </w:r>
      <w:r w:rsidRPr="006327D5">
        <w:rPr>
          <w:vertAlign w:val="subscript"/>
        </w:rPr>
        <w:t>1-2</w:t>
      </w:r>
      <w:r>
        <w:t>=0), le travail de compression est égale à :</w:t>
      </w:r>
    </w:p>
    <w:p w:rsidR="003366A3" w:rsidRPr="00447615" w:rsidRDefault="0041394C" w:rsidP="003366A3">
      <w:pPr>
        <w:tabs>
          <w:tab w:val="left" w:pos="6435"/>
        </w:tabs>
        <w:ind w:left="-360"/>
        <w:jc w:val="center"/>
        <w:rPr>
          <w:bCs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W</m:t>
            </m:r>
          </m:e>
          <m:sup>
            <m:r>
              <w:rPr>
                <w:rFonts w:ascii="Cambria Math" w:hAnsi="Cambria Math"/>
              </w:rPr>
              <m:t>c</m:t>
            </m:r>
          </m:sup>
        </m:sSup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1-2</m:t>
            </m:r>
          </m:sub>
        </m:sSub>
        <m:r>
          <w:rPr>
            <w:rFonts w:ascii="Cambria Math" w:hAnsi="Cambria Math"/>
          </w:rPr>
          <m:t>=∆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1-2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)&gt;0</m:t>
        </m:r>
      </m:oMath>
      <w:r w:rsidR="003366A3" w:rsidRPr="00447615">
        <w:rPr>
          <w:bCs/>
        </w:rPr>
        <w:t xml:space="preserve">  </w:t>
      </w:r>
      <w:r w:rsidR="003366A3" w:rsidRPr="00447615">
        <w:rPr>
          <w:rFonts w:asciiTheme="majorBidi" w:hAnsiTheme="majorBidi" w:cstheme="majorBidi"/>
          <w:bCs/>
        </w:rPr>
        <w:t xml:space="preserve">    (2.44)</w:t>
      </w:r>
    </w:p>
    <w:p w:rsidR="003366A3" w:rsidRPr="00447615" w:rsidRDefault="0041394C" w:rsidP="003366A3">
      <w:pPr>
        <w:tabs>
          <w:tab w:val="left" w:pos="6435"/>
        </w:tabs>
        <w:ind w:left="-360"/>
        <w:jc w:val="center"/>
        <w:rPr>
          <w:bCs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W</m:t>
            </m:r>
          </m:e>
          <m:sup>
            <m:r>
              <w:rPr>
                <w:rFonts w:ascii="Cambria Math" w:hAnsi="Cambria Math"/>
              </w:rPr>
              <m:t>c</m:t>
            </m:r>
          </m:sup>
        </m:sSup>
        <m:r>
          <w:rPr>
            <w:rFonts w:ascii="Cambria Math" w:hAnsi="Cambria Math"/>
          </w:rPr>
          <m:t>=</m:t>
        </m:r>
        <m:sSubSup>
          <m:sSubSupPr>
            <m:ctrlPr>
              <w:rPr>
                <w:rFonts w:ascii="Cambria Math" w:hAnsi="Cambria Math"/>
                <w:bCs/>
                <w:i/>
              </w:rPr>
            </m:ctrlPr>
          </m:sSubSup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is</m:t>
            </m:r>
          </m:sub>
          <m:sup>
            <m:r>
              <w:rPr>
                <w:rFonts w:ascii="Cambria Math" w:hAnsi="Cambria Math"/>
              </w:rPr>
              <m:t>c</m:t>
            </m:r>
          </m:sup>
        </m:sSubSup>
        <m:r>
          <w:rPr>
            <w:rFonts w:ascii="Cambria Math" w:hAnsi="Cambria Math"/>
          </w:rPr>
          <m:t>/</m:t>
        </m:r>
        <m:sSubSup>
          <m:sSubSupPr>
            <m:ctrlPr>
              <w:rPr>
                <w:rFonts w:ascii="Cambria Math" w:hAnsi="Cambria Math"/>
                <w:bCs/>
                <w:i/>
              </w:rPr>
            </m:ctrlPr>
          </m:sSubSupPr>
          <m:e>
            <m:r>
              <w:rPr>
                <w:rFonts w:ascii="Cambria Math" w:hAnsi="Cambria Math"/>
              </w:rPr>
              <m:t>η</m:t>
            </m:r>
          </m:e>
          <m:sub>
            <m:r>
              <w:rPr>
                <w:rFonts w:ascii="Cambria Math" w:hAnsi="Cambria Math"/>
              </w:rPr>
              <m:t>is</m:t>
            </m:r>
          </m:sub>
          <m:sup>
            <m:r>
              <w:rPr>
                <w:rFonts w:ascii="Cambria Math" w:hAnsi="Cambria Math"/>
              </w:rPr>
              <m:t>c</m:t>
            </m:r>
          </m:sup>
        </m:sSubSup>
      </m:oMath>
      <w:r w:rsidR="003366A3" w:rsidRPr="00447615">
        <w:rPr>
          <w:rFonts w:asciiTheme="majorBidi" w:hAnsiTheme="majorBidi" w:cstheme="majorBidi"/>
          <w:bCs/>
        </w:rPr>
        <w:t xml:space="preserve">                                                   (2.45)</w:t>
      </w:r>
    </w:p>
    <w:p w:rsidR="003366A3" w:rsidRPr="006327D5" w:rsidRDefault="003366A3" w:rsidP="003366A3">
      <w:pPr>
        <w:pStyle w:val="Paragraphedeliste"/>
        <w:numPr>
          <w:ilvl w:val="0"/>
          <w:numId w:val="10"/>
        </w:numPr>
        <w:spacing w:line="276" w:lineRule="auto"/>
        <w:jc w:val="both"/>
        <w:rPr>
          <w:b/>
        </w:rPr>
      </w:pPr>
      <w:r>
        <w:rPr>
          <w:b/>
        </w:rPr>
        <w:t>Apport de chaleur à pression constante</w:t>
      </w:r>
      <w:r w:rsidRPr="006327D5">
        <w:rPr>
          <w:b/>
        </w:rPr>
        <w:t xml:space="preserve"> (</w:t>
      </w:r>
      <w:r>
        <w:rPr>
          <w:b/>
        </w:rPr>
        <w:t>2</w:t>
      </w:r>
      <w:r w:rsidRPr="006327D5">
        <w:rPr>
          <w:b/>
        </w:rPr>
        <w:t>-</w:t>
      </w:r>
      <w:r>
        <w:rPr>
          <w:b/>
        </w:rPr>
        <w:t>3)</w:t>
      </w:r>
    </w:p>
    <w:p w:rsidR="003366A3" w:rsidRDefault="003366A3" w:rsidP="003366A3">
      <w:pPr>
        <w:tabs>
          <w:tab w:val="left" w:pos="6435"/>
        </w:tabs>
        <w:ind w:firstLine="284"/>
        <w:jc w:val="both"/>
      </w:pPr>
      <w:r>
        <w:t>Dans ce cas, la quantité de chaleur est nulle (W</w:t>
      </w:r>
      <w:r>
        <w:rPr>
          <w:vertAlign w:val="subscript"/>
        </w:rPr>
        <w:t>2</w:t>
      </w:r>
      <w:r w:rsidRPr="006327D5">
        <w:rPr>
          <w:vertAlign w:val="subscript"/>
        </w:rPr>
        <w:t>-</w:t>
      </w:r>
      <w:r>
        <w:rPr>
          <w:vertAlign w:val="subscript"/>
        </w:rPr>
        <w:t>3</w:t>
      </w:r>
      <w:r>
        <w:t>=0, système ouvert), la quantité de chaleur est égale à :</w:t>
      </w:r>
    </w:p>
    <w:p w:rsidR="003366A3" w:rsidRPr="006E641D" w:rsidRDefault="0041394C" w:rsidP="003366A3">
      <w:pPr>
        <w:spacing w:line="276" w:lineRule="auto"/>
        <w:jc w:val="center"/>
        <w:rPr>
          <w:bCs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∆h</m:t>
            </m:r>
          </m:e>
          <m:sub>
            <m:r>
              <w:rPr>
                <w:rFonts w:ascii="Cambria Math" w:hAnsi="Cambria Math"/>
              </w:rPr>
              <m:t>2-3</m:t>
            </m:r>
          </m:sub>
        </m:sSub>
        <m:r>
          <w:rPr>
            <w:rFonts w:ascii="Cambria Math" w:hAnsi="Cambria Math"/>
          </w:rPr>
          <m:t xml:space="preserve">=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3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2s</m:t>
                </m:r>
              </m:sub>
            </m:sSub>
          </m:e>
        </m:d>
      </m:oMath>
      <w:r w:rsidR="003366A3" w:rsidRPr="006E641D">
        <w:rPr>
          <w:bCs/>
        </w:rPr>
        <w:t xml:space="preserve">                                 (2.</w:t>
      </w:r>
      <w:r w:rsidR="003366A3">
        <w:rPr>
          <w:bCs/>
        </w:rPr>
        <w:t>46</w:t>
      </w:r>
      <w:r w:rsidR="003366A3" w:rsidRPr="006E641D">
        <w:rPr>
          <w:bCs/>
        </w:rPr>
        <w:t>)</w:t>
      </w:r>
    </w:p>
    <w:p w:rsidR="003366A3" w:rsidRPr="006327D5" w:rsidRDefault="003366A3" w:rsidP="003366A3">
      <w:pPr>
        <w:pStyle w:val="Paragraphedeliste"/>
        <w:numPr>
          <w:ilvl w:val="0"/>
          <w:numId w:val="10"/>
        </w:numPr>
        <w:spacing w:line="276" w:lineRule="auto"/>
        <w:jc w:val="both"/>
        <w:rPr>
          <w:b/>
        </w:rPr>
      </w:pPr>
      <w:r>
        <w:rPr>
          <w:b/>
        </w:rPr>
        <w:t>Détente adiabatique</w:t>
      </w:r>
      <w:r w:rsidRPr="006327D5">
        <w:rPr>
          <w:b/>
        </w:rPr>
        <w:t xml:space="preserve"> (</w:t>
      </w:r>
      <w:r>
        <w:rPr>
          <w:b/>
        </w:rPr>
        <w:t>3</w:t>
      </w:r>
      <w:r w:rsidRPr="006327D5">
        <w:rPr>
          <w:b/>
        </w:rPr>
        <w:t>-</w:t>
      </w:r>
      <w:r>
        <w:rPr>
          <w:b/>
        </w:rPr>
        <w:t>4)</w:t>
      </w:r>
    </w:p>
    <w:p w:rsidR="003366A3" w:rsidRDefault="003366A3" w:rsidP="003366A3">
      <w:pPr>
        <w:tabs>
          <w:tab w:val="left" w:pos="6435"/>
        </w:tabs>
        <w:ind w:firstLine="284"/>
        <w:jc w:val="both"/>
      </w:pPr>
      <w:r>
        <w:t>Dans ce cas, la quantité de chaleur est nulle (Q</w:t>
      </w:r>
      <w:r>
        <w:rPr>
          <w:vertAlign w:val="subscript"/>
        </w:rPr>
        <w:t>3</w:t>
      </w:r>
      <w:r w:rsidRPr="006327D5">
        <w:rPr>
          <w:vertAlign w:val="subscript"/>
        </w:rPr>
        <w:t>-</w:t>
      </w:r>
      <w:r>
        <w:rPr>
          <w:vertAlign w:val="subscript"/>
        </w:rPr>
        <w:t>4</w:t>
      </w:r>
      <w:r>
        <w:t>=0), le travail de détente est égale à :</w:t>
      </w:r>
    </w:p>
    <w:p w:rsidR="003366A3" w:rsidRPr="00F376F5" w:rsidRDefault="0041394C" w:rsidP="008079C5">
      <w:pPr>
        <w:tabs>
          <w:tab w:val="left" w:pos="6435"/>
        </w:tabs>
        <w:ind w:left="-360"/>
        <w:jc w:val="center"/>
        <w:rPr>
          <w:bCs/>
          <w:lang w:val="en-US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W</m:t>
            </m:r>
          </m:e>
          <m:sup>
            <m:r>
              <w:rPr>
                <w:rFonts w:ascii="Cambria Math" w:hAnsi="Cambria Math"/>
              </w:rPr>
              <m:t>D</m:t>
            </m:r>
          </m:sup>
        </m:sSup>
        <m:r>
          <w:rPr>
            <w:rFonts w:ascii="Cambria Math" w:hAnsi="Cambria Math"/>
            <w:lang w:val="en-US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  <w:lang w:val="en-US"/>
              </w:rPr>
              <m:t>3-4</m:t>
            </m:r>
          </m:sub>
        </m:sSub>
        <m:r>
          <w:rPr>
            <w:rFonts w:ascii="Cambria Math" w:hAnsi="Cambria Math"/>
            <w:lang w:val="en-US"/>
          </w:rPr>
          <m:t>=∆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lang w:val="en-US"/>
              </w:rPr>
              <m:t>3-4</m:t>
            </m:r>
          </m:sub>
        </m:sSub>
        <m:r>
          <w:rPr>
            <w:rFonts w:ascii="Cambria Math" w:hAnsi="Cambria Math"/>
            <w:lang w:val="en-US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w:rPr>
            <w:rFonts w:ascii="Cambria Math" w:hAnsi="Cambria Math"/>
            <w:lang w:val="en-US"/>
          </w:rPr>
          <m:t>(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  <w:lang w:val="en-US"/>
              </w:rPr>
              <m:t>4</m:t>
            </m:r>
          </m:sub>
        </m:sSub>
        <m:r>
          <w:rPr>
            <w:rFonts w:ascii="Cambria Math" w:hAnsi="Cambria Math"/>
            <w:lang w:val="en-US"/>
          </w:rPr>
          <m:t>-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  <w:lang w:val="en-US"/>
              </w:rPr>
              <m:t>3</m:t>
            </m:r>
          </m:sub>
        </m:sSub>
        <m:r>
          <w:rPr>
            <w:rFonts w:ascii="Cambria Math" w:hAnsi="Cambria Math"/>
            <w:lang w:val="en-US"/>
          </w:rPr>
          <m:t>)&lt;0</m:t>
        </m:r>
      </m:oMath>
      <w:r w:rsidR="003366A3" w:rsidRPr="00F376F5">
        <w:rPr>
          <w:bCs/>
          <w:lang w:val="en-US"/>
        </w:rPr>
        <w:t xml:space="preserve">  </w:t>
      </w:r>
      <w:r w:rsidR="003366A3" w:rsidRPr="00F376F5">
        <w:rPr>
          <w:rFonts w:asciiTheme="majorBidi" w:hAnsiTheme="majorBidi" w:cstheme="majorBidi"/>
          <w:bCs/>
          <w:lang w:val="en-US"/>
        </w:rPr>
        <w:t xml:space="preserve">    (2.4</w:t>
      </w:r>
      <w:r w:rsidR="003366A3">
        <w:rPr>
          <w:rFonts w:asciiTheme="majorBidi" w:hAnsiTheme="majorBidi" w:cstheme="majorBidi"/>
          <w:bCs/>
          <w:lang w:val="en-US"/>
        </w:rPr>
        <w:t>7</w:t>
      </w:r>
      <w:r w:rsidR="003366A3" w:rsidRPr="00F376F5">
        <w:rPr>
          <w:rFonts w:asciiTheme="majorBidi" w:hAnsiTheme="majorBidi" w:cstheme="majorBidi"/>
          <w:bCs/>
          <w:lang w:val="en-US"/>
        </w:rPr>
        <w:t>a)</w:t>
      </w:r>
    </w:p>
    <w:p w:rsidR="003366A3" w:rsidRPr="00F376F5" w:rsidRDefault="0041394C" w:rsidP="003366A3">
      <w:pPr>
        <w:tabs>
          <w:tab w:val="left" w:pos="6435"/>
        </w:tabs>
        <w:ind w:left="-360"/>
        <w:jc w:val="center"/>
        <w:rPr>
          <w:bCs/>
          <w:lang w:val="en-US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W</m:t>
            </m:r>
          </m:e>
          <m:sup>
            <m:r>
              <w:rPr>
                <w:rFonts w:ascii="Cambria Math" w:hAnsi="Cambria Math"/>
              </w:rPr>
              <m:t>D</m:t>
            </m:r>
          </m:sup>
        </m:sSup>
        <m:r>
          <w:rPr>
            <w:rFonts w:ascii="Cambria Math" w:hAnsi="Cambria Math"/>
            <w:lang w:val="en-US"/>
          </w:rPr>
          <m:t>=</m:t>
        </m:r>
        <m:sSubSup>
          <m:sSubSupPr>
            <m:ctrlPr>
              <w:rPr>
                <w:rFonts w:ascii="Cambria Math" w:hAnsi="Cambria Math"/>
                <w:bCs/>
                <w:i/>
              </w:rPr>
            </m:ctrlPr>
          </m:sSubSup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is</m:t>
            </m:r>
          </m:sub>
          <m:sup>
            <m:r>
              <w:rPr>
                <w:rFonts w:ascii="Cambria Math" w:hAnsi="Cambria Math"/>
              </w:rPr>
              <m:t>D</m:t>
            </m:r>
          </m:sup>
        </m:sSubSup>
        <m:sSubSup>
          <m:sSubSupPr>
            <m:ctrlPr>
              <w:rPr>
                <w:rFonts w:ascii="Cambria Math" w:hAnsi="Cambria Math"/>
                <w:bCs/>
                <w:i/>
              </w:rPr>
            </m:ctrlPr>
          </m:sSubSupPr>
          <m:e>
            <m:r>
              <w:rPr>
                <w:rFonts w:ascii="Cambria Math" w:hAnsi="Cambria Math"/>
              </w:rPr>
              <m:t>η</m:t>
            </m:r>
          </m:e>
          <m:sub>
            <m:r>
              <w:rPr>
                <w:rFonts w:ascii="Cambria Math" w:hAnsi="Cambria Math"/>
              </w:rPr>
              <m:t>is</m:t>
            </m:r>
          </m:sub>
          <m:sup>
            <m:r>
              <w:rPr>
                <w:rFonts w:ascii="Cambria Math" w:hAnsi="Cambria Math"/>
              </w:rPr>
              <m:t>D</m:t>
            </m:r>
          </m:sup>
        </m:sSubSup>
      </m:oMath>
      <w:r w:rsidR="003366A3" w:rsidRPr="00F376F5">
        <w:rPr>
          <w:rFonts w:asciiTheme="majorBidi" w:hAnsiTheme="majorBidi" w:cstheme="majorBidi"/>
          <w:bCs/>
          <w:lang w:val="en-US"/>
        </w:rPr>
        <w:t xml:space="preserve">   </w:t>
      </w:r>
      <w:r w:rsidR="003366A3">
        <w:rPr>
          <w:rFonts w:asciiTheme="majorBidi" w:hAnsiTheme="majorBidi" w:cstheme="majorBidi"/>
          <w:bCs/>
          <w:lang w:val="en-US"/>
        </w:rPr>
        <w:t xml:space="preserve">                                               </w:t>
      </w:r>
      <w:r w:rsidR="003366A3" w:rsidRPr="00F376F5">
        <w:rPr>
          <w:rFonts w:asciiTheme="majorBidi" w:hAnsiTheme="majorBidi" w:cstheme="majorBidi"/>
          <w:bCs/>
          <w:lang w:val="en-US"/>
        </w:rPr>
        <w:t xml:space="preserve"> (2.4</w:t>
      </w:r>
      <w:r w:rsidR="003366A3">
        <w:rPr>
          <w:rFonts w:asciiTheme="majorBidi" w:hAnsiTheme="majorBidi" w:cstheme="majorBidi"/>
          <w:bCs/>
          <w:lang w:val="en-US"/>
        </w:rPr>
        <w:t>7</w:t>
      </w:r>
      <w:r w:rsidR="003366A3" w:rsidRPr="00F376F5">
        <w:rPr>
          <w:rFonts w:asciiTheme="majorBidi" w:hAnsiTheme="majorBidi" w:cstheme="majorBidi"/>
          <w:bCs/>
          <w:lang w:val="en-US"/>
        </w:rPr>
        <w:t>b)</w:t>
      </w:r>
    </w:p>
    <w:p w:rsidR="003366A3" w:rsidRPr="006327D5" w:rsidRDefault="003366A3" w:rsidP="003366A3">
      <w:pPr>
        <w:pStyle w:val="Paragraphedeliste"/>
        <w:numPr>
          <w:ilvl w:val="0"/>
          <w:numId w:val="10"/>
        </w:numPr>
        <w:spacing w:line="276" w:lineRule="auto"/>
        <w:jc w:val="both"/>
        <w:rPr>
          <w:b/>
        </w:rPr>
      </w:pPr>
      <w:r>
        <w:rPr>
          <w:b/>
        </w:rPr>
        <w:t>Refroidissement isobare</w:t>
      </w:r>
      <w:r w:rsidRPr="006327D5">
        <w:rPr>
          <w:b/>
        </w:rPr>
        <w:t xml:space="preserve"> (</w:t>
      </w:r>
      <w:r>
        <w:rPr>
          <w:b/>
        </w:rPr>
        <w:t>4</w:t>
      </w:r>
      <w:r w:rsidRPr="006327D5">
        <w:rPr>
          <w:b/>
        </w:rPr>
        <w:t>-</w:t>
      </w:r>
      <w:r>
        <w:rPr>
          <w:b/>
        </w:rPr>
        <w:t>1)</w:t>
      </w:r>
    </w:p>
    <w:p w:rsidR="003366A3" w:rsidRDefault="003366A3" w:rsidP="003366A3">
      <w:pPr>
        <w:tabs>
          <w:tab w:val="left" w:pos="6435"/>
        </w:tabs>
        <w:ind w:firstLine="284"/>
        <w:jc w:val="both"/>
      </w:pPr>
      <w:r>
        <w:t>Dans ce cas, la quantité de chaleur est nulle (W</w:t>
      </w:r>
      <w:r>
        <w:rPr>
          <w:vertAlign w:val="subscript"/>
        </w:rPr>
        <w:t>4</w:t>
      </w:r>
      <w:r w:rsidRPr="006327D5">
        <w:rPr>
          <w:vertAlign w:val="subscript"/>
        </w:rPr>
        <w:t>-</w:t>
      </w:r>
      <w:r>
        <w:rPr>
          <w:vertAlign w:val="subscript"/>
        </w:rPr>
        <w:t>1</w:t>
      </w:r>
      <w:r>
        <w:t>=0, système ouvert), la quantité de chaleur est égale à :</w:t>
      </w:r>
    </w:p>
    <w:p w:rsidR="003366A3" w:rsidRDefault="0041394C" w:rsidP="003366A3">
      <w:pPr>
        <w:spacing w:line="276" w:lineRule="auto"/>
        <w:jc w:val="center"/>
        <w:rPr>
          <w:bCs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∆h</m:t>
            </m:r>
          </m:e>
          <m:sub>
            <m:r>
              <w:rPr>
                <w:rFonts w:ascii="Cambria Math" w:hAnsi="Cambria Math"/>
              </w:rPr>
              <m:t>4-1</m:t>
            </m:r>
          </m:sub>
        </m:sSub>
        <m:r>
          <w:rPr>
            <w:rFonts w:ascii="Cambria Math" w:hAnsi="Cambria Math"/>
          </w:rPr>
          <m:t xml:space="preserve">=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4</m:t>
                </m:r>
              </m:sub>
            </m:sSub>
          </m:e>
        </m:d>
        <m:r>
          <w:rPr>
            <w:rFonts w:ascii="Cambria Math" w:hAnsi="Cambria Math"/>
          </w:rPr>
          <m:t>&lt;0</m:t>
        </m:r>
      </m:oMath>
      <w:r w:rsidR="003366A3" w:rsidRPr="006E641D">
        <w:rPr>
          <w:bCs/>
        </w:rPr>
        <w:t xml:space="preserve">                                 (2.</w:t>
      </w:r>
      <w:r w:rsidR="003366A3">
        <w:rPr>
          <w:bCs/>
        </w:rPr>
        <w:t>48</w:t>
      </w:r>
      <w:r w:rsidR="003366A3" w:rsidRPr="006E641D">
        <w:rPr>
          <w:bCs/>
        </w:rPr>
        <w:t>)</w:t>
      </w:r>
    </w:p>
    <w:p w:rsidR="003366A3" w:rsidRPr="006E641D" w:rsidRDefault="003366A3" w:rsidP="003366A3">
      <w:pPr>
        <w:spacing w:line="276" w:lineRule="auto"/>
        <w:jc w:val="center"/>
        <w:rPr>
          <w:bCs/>
        </w:rPr>
      </w:pPr>
    </w:p>
    <w:p w:rsidR="003366A3" w:rsidRDefault="003366A3" w:rsidP="003366A3">
      <w:pPr>
        <w:spacing w:line="276" w:lineRule="auto"/>
        <w:jc w:val="both"/>
        <w:rPr>
          <w:b/>
          <w:sz w:val="28"/>
          <w:szCs w:val="28"/>
        </w:rPr>
      </w:pPr>
      <w:r w:rsidRPr="007506A3">
        <w:rPr>
          <w:b/>
          <w:sz w:val="28"/>
          <w:szCs w:val="28"/>
        </w:rPr>
        <w:t>I</w:t>
      </w:r>
      <w:r>
        <w:rPr>
          <w:b/>
          <w:sz w:val="28"/>
          <w:szCs w:val="28"/>
        </w:rPr>
        <w:t>I</w:t>
      </w:r>
      <w:r w:rsidRPr="007506A3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6.5</w:t>
      </w:r>
      <w:r w:rsidRPr="007506A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Le bilan énergétique du cycle de </w:t>
      </w:r>
      <w:proofErr w:type="spellStart"/>
      <w:r>
        <w:rPr>
          <w:b/>
          <w:sz w:val="28"/>
          <w:szCs w:val="28"/>
        </w:rPr>
        <w:t>Brayton</w:t>
      </w:r>
      <w:proofErr w:type="spellEnd"/>
      <w:r>
        <w:rPr>
          <w:b/>
          <w:sz w:val="28"/>
          <w:szCs w:val="28"/>
        </w:rPr>
        <w:t xml:space="preserve"> avec irréversibilités</w:t>
      </w:r>
    </w:p>
    <w:p w:rsidR="003366A3" w:rsidRDefault="003366A3" w:rsidP="003366A3">
      <w:pPr>
        <w:tabs>
          <w:tab w:val="left" w:pos="6435"/>
        </w:tabs>
        <w:ind w:firstLine="284"/>
        <w:jc w:val="both"/>
      </w:pPr>
      <w:r>
        <w:t xml:space="preserve">Le travail utile du cycle de </w:t>
      </w:r>
      <w:proofErr w:type="spellStart"/>
      <w:r>
        <w:t>Brayton</w:t>
      </w:r>
      <w:proofErr w:type="spellEnd"/>
      <w:r>
        <w:t xml:space="preserve"> avec irréversibilités est donné par :</w:t>
      </w:r>
    </w:p>
    <w:p w:rsidR="003366A3" w:rsidRPr="00E2155D" w:rsidRDefault="0041394C" w:rsidP="008079C5">
      <w:pPr>
        <w:spacing w:line="276" w:lineRule="auto"/>
        <w:jc w:val="center"/>
        <w:rPr>
          <w:rFonts w:asciiTheme="majorBidi" w:hAnsiTheme="majorBidi" w:cstheme="majorBidi"/>
          <w:bCs/>
        </w:rPr>
      </w:pP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utile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cycle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1-2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3-4</m:t>
            </m:r>
          </m:sub>
        </m:sSub>
      </m:oMath>
      <w:r w:rsidR="003366A3" w:rsidRPr="00E2155D">
        <w:rPr>
          <w:rFonts w:asciiTheme="majorBidi" w:hAnsiTheme="majorBidi" w:cstheme="majorBidi"/>
          <w:bCs/>
        </w:rPr>
        <w:t xml:space="preserve">                               (2.</w:t>
      </w:r>
      <w:r w:rsidR="003366A3">
        <w:rPr>
          <w:rFonts w:asciiTheme="majorBidi" w:hAnsiTheme="majorBidi" w:cstheme="majorBidi"/>
          <w:bCs/>
        </w:rPr>
        <w:t>49</w:t>
      </w:r>
      <w:r w:rsidR="003366A3" w:rsidRPr="00E2155D">
        <w:rPr>
          <w:rFonts w:asciiTheme="majorBidi" w:hAnsiTheme="majorBidi" w:cstheme="majorBidi"/>
          <w:bCs/>
        </w:rPr>
        <w:t>)</w:t>
      </w:r>
    </w:p>
    <w:p w:rsidR="003366A3" w:rsidRDefault="003366A3" w:rsidP="003366A3">
      <w:pPr>
        <w:tabs>
          <w:tab w:val="left" w:pos="6435"/>
        </w:tabs>
        <w:ind w:firstLine="284"/>
        <w:jc w:val="both"/>
      </w:pPr>
      <w:r>
        <w:t xml:space="preserve">Pour l’énergie reçue </w:t>
      </w:r>
      <w:proofErr w:type="spellStart"/>
      <w:r>
        <w:t>Qc</w:t>
      </w:r>
      <w:proofErr w:type="spellEnd"/>
      <w:r>
        <w:t>, le rendement thermique du cycle s’écrit comme :</w:t>
      </w:r>
    </w:p>
    <w:p w:rsidR="003366A3" w:rsidRDefault="0041394C" w:rsidP="008079C5">
      <w:pPr>
        <w:spacing w:line="276" w:lineRule="auto"/>
        <w:jc w:val="center"/>
        <w:rPr>
          <w:rFonts w:asciiTheme="majorBidi" w:hAnsiTheme="majorBidi" w:cstheme="majorBidi"/>
          <w:bCs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w:rPr>
                <w:rFonts w:ascii="Cambria Math" w:hAnsi="Cambria Math"/>
              </w:rPr>
              <m:t>th</m:t>
            </m:r>
          </m:sub>
        </m:sSub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total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c</m:t>
                    </m:r>
                  </m:sub>
                </m:sSub>
              </m:den>
            </m:f>
            <m:r>
              <w:rPr>
                <w:rFonts w:ascii="Cambria Math" w:hAnsi="Cambria Math"/>
              </w:rPr>
              <m:t xml:space="preserve"> </m:t>
            </m:r>
          </m:e>
        </m:d>
      </m:oMath>
      <w:r w:rsidR="003366A3" w:rsidRPr="00E2155D">
        <w:rPr>
          <w:rFonts w:asciiTheme="majorBidi" w:hAnsiTheme="majorBidi" w:cstheme="majorBidi"/>
          <w:bCs/>
        </w:rPr>
        <w:t>(2.</w:t>
      </w:r>
      <w:r w:rsidR="003366A3">
        <w:rPr>
          <w:rFonts w:asciiTheme="majorBidi" w:hAnsiTheme="majorBidi" w:cstheme="majorBidi"/>
          <w:bCs/>
        </w:rPr>
        <w:t>50</w:t>
      </w:r>
      <w:r w:rsidR="003366A3" w:rsidRPr="00E2155D">
        <w:rPr>
          <w:rFonts w:asciiTheme="majorBidi" w:hAnsiTheme="majorBidi" w:cstheme="majorBidi"/>
          <w:bCs/>
        </w:rPr>
        <w:t>)</w:t>
      </w:r>
    </w:p>
    <w:p w:rsidR="003366A3" w:rsidRPr="00E2155D" w:rsidRDefault="003366A3" w:rsidP="003366A3">
      <w:pPr>
        <w:spacing w:line="276" w:lineRule="auto"/>
        <w:jc w:val="center"/>
        <w:rPr>
          <w:rFonts w:asciiTheme="majorBidi" w:hAnsiTheme="majorBidi" w:cstheme="majorBidi"/>
          <w:bCs/>
        </w:rPr>
      </w:pPr>
    </w:p>
    <w:p w:rsidR="003366A3" w:rsidRDefault="003366A3" w:rsidP="003366A3">
      <w:pPr>
        <w:tabs>
          <w:tab w:val="left" w:pos="6435"/>
        </w:tabs>
        <w:ind w:firstLine="284"/>
        <w:jc w:val="both"/>
        <w:rPr>
          <w:b/>
          <w:sz w:val="28"/>
          <w:szCs w:val="28"/>
        </w:rPr>
      </w:pPr>
      <w:r w:rsidRPr="007506A3">
        <w:rPr>
          <w:b/>
          <w:sz w:val="28"/>
          <w:szCs w:val="28"/>
        </w:rPr>
        <w:lastRenderedPageBreak/>
        <w:t>I</w:t>
      </w:r>
      <w:r>
        <w:rPr>
          <w:b/>
          <w:sz w:val="28"/>
          <w:szCs w:val="28"/>
        </w:rPr>
        <w:t>I</w:t>
      </w:r>
      <w:r w:rsidRPr="007506A3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6.6 </w:t>
      </w:r>
      <w:r w:rsidRPr="00BC2BE7">
        <w:rPr>
          <w:b/>
          <w:sz w:val="28"/>
          <w:szCs w:val="28"/>
        </w:rPr>
        <w:t>Amélioration du cycle de Joule-</w:t>
      </w:r>
      <w:proofErr w:type="spellStart"/>
      <w:r w:rsidRPr="00BC2BE7">
        <w:rPr>
          <w:b/>
          <w:sz w:val="28"/>
          <w:szCs w:val="28"/>
        </w:rPr>
        <w:t>Brayton</w:t>
      </w:r>
      <w:proofErr w:type="spellEnd"/>
    </w:p>
    <w:p w:rsidR="003366A3" w:rsidRDefault="003366A3" w:rsidP="003366A3">
      <w:pPr>
        <w:tabs>
          <w:tab w:val="left" w:pos="6435"/>
        </w:tabs>
        <w:ind w:firstLine="284"/>
        <w:jc w:val="both"/>
      </w:pPr>
      <w:r>
        <w:t>Il existe plusieurs façons d’améliorer le cycle de Joule (c’est à dire augmentation du rendement thermique) ; le cycle à régénération, c</w:t>
      </w:r>
      <w:r w:rsidRPr="00BC2BE7">
        <w:t>ycle avec fractionnement de la détente</w:t>
      </w:r>
      <w:r>
        <w:t xml:space="preserve"> et c</w:t>
      </w:r>
      <w:r w:rsidRPr="00BC2BE7">
        <w:t>ycle avec fractionnement de la compression</w:t>
      </w:r>
      <w:r>
        <w:t>.</w:t>
      </w:r>
    </w:p>
    <w:p w:rsidR="003366A3" w:rsidRDefault="003366A3" w:rsidP="003366A3">
      <w:pPr>
        <w:tabs>
          <w:tab w:val="left" w:pos="6435"/>
        </w:tabs>
        <w:ind w:firstLine="284"/>
        <w:jc w:val="both"/>
      </w:pPr>
    </w:p>
    <w:p w:rsidR="003366A3" w:rsidRPr="00BC2BE7" w:rsidRDefault="003366A3" w:rsidP="003366A3">
      <w:pPr>
        <w:pStyle w:val="Paragraphedeliste"/>
        <w:numPr>
          <w:ilvl w:val="0"/>
          <w:numId w:val="11"/>
        </w:numPr>
        <w:tabs>
          <w:tab w:val="left" w:pos="6435"/>
        </w:tabs>
        <w:jc w:val="both"/>
        <w:rPr>
          <w:b/>
          <w:bCs/>
        </w:rPr>
      </w:pPr>
      <w:r w:rsidRPr="00BC2BE7">
        <w:rPr>
          <w:b/>
          <w:bCs/>
        </w:rPr>
        <w:t>Cycle à régénération</w:t>
      </w:r>
    </w:p>
    <w:p w:rsidR="003366A3" w:rsidRDefault="003366A3" w:rsidP="003366A3">
      <w:pPr>
        <w:tabs>
          <w:tab w:val="left" w:pos="6435"/>
        </w:tabs>
        <w:ind w:firstLine="284"/>
        <w:jc w:val="both"/>
      </w:pPr>
      <w:r>
        <w:t>La régénération consiste à récupérer la chaleur des gaz chauds à la sortie de la turbine, par l’intermédiaire d’un régénérateur (échangeur de chaleur), pour chauffer les gaz après la compression et avant la combustion (ce qui n’est possible que si T4s &gt;T2s) comme indiqué sur la Figure 2.12.</w:t>
      </w:r>
    </w:p>
    <w:p w:rsidR="003366A3" w:rsidRDefault="003366A3" w:rsidP="003366A3">
      <w:pPr>
        <w:tabs>
          <w:tab w:val="left" w:pos="6435"/>
        </w:tabs>
        <w:ind w:firstLine="284"/>
        <w:jc w:val="both"/>
      </w:pPr>
    </w:p>
    <w:p w:rsidR="003366A3" w:rsidRDefault="003366A3" w:rsidP="003366A3">
      <w:pPr>
        <w:tabs>
          <w:tab w:val="left" w:pos="6435"/>
        </w:tabs>
        <w:jc w:val="both"/>
      </w:pPr>
      <w:r>
        <w:rPr>
          <w:noProof/>
        </w:rPr>
        <w:drawing>
          <wp:inline distT="0" distB="0" distL="0" distR="0">
            <wp:extent cx="5274310" cy="2176980"/>
            <wp:effectExtent l="19050" t="19050" r="21590" b="13770"/>
            <wp:docPr id="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769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6A3" w:rsidRDefault="003366A3" w:rsidP="003366A3">
      <w:pPr>
        <w:jc w:val="center"/>
      </w:pPr>
      <w:r w:rsidRPr="00210718">
        <w:t xml:space="preserve">Figure </w:t>
      </w:r>
      <w:r>
        <w:t xml:space="preserve">2.12 : Le </w:t>
      </w:r>
      <w:r w:rsidRPr="00BC2BE7">
        <w:t xml:space="preserve">cycle de Joule </w:t>
      </w:r>
      <w:proofErr w:type="spellStart"/>
      <w:r w:rsidRPr="00BC2BE7">
        <w:t>Brayton</w:t>
      </w:r>
      <w:proofErr w:type="spellEnd"/>
      <w:r w:rsidRPr="00BC2BE7">
        <w:t xml:space="preserve"> avec régénération</w:t>
      </w:r>
      <w:r>
        <w:t>.</w:t>
      </w:r>
    </w:p>
    <w:p w:rsidR="003366A3" w:rsidRDefault="003366A3" w:rsidP="003366A3">
      <w:pPr>
        <w:tabs>
          <w:tab w:val="left" w:pos="6435"/>
        </w:tabs>
        <w:ind w:firstLine="284"/>
      </w:pPr>
    </w:p>
    <w:p w:rsidR="003366A3" w:rsidRDefault="003366A3" w:rsidP="003366A3">
      <w:pPr>
        <w:tabs>
          <w:tab w:val="left" w:pos="6435"/>
        </w:tabs>
        <w:ind w:firstLine="284"/>
        <w:jc w:val="both"/>
      </w:pPr>
      <w:r>
        <w:t>Ce cycle comporte les étapes suivantes :</w:t>
      </w:r>
    </w:p>
    <w:p w:rsidR="003366A3" w:rsidRPr="005201C6" w:rsidRDefault="003366A3" w:rsidP="003366A3">
      <w:pPr>
        <w:pStyle w:val="Paragraphedeliste"/>
        <w:numPr>
          <w:ilvl w:val="0"/>
          <w:numId w:val="12"/>
        </w:numPr>
        <w:tabs>
          <w:tab w:val="left" w:pos="6435"/>
        </w:tabs>
        <w:jc w:val="both"/>
        <w:rPr>
          <w:b/>
          <w:bCs/>
        </w:rPr>
      </w:pPr>
      <w:r w:rsidRPr="005201C6">
        <w:rPr>
          <w:b/>
          <w:bCs/>
        </w:rPr>
        <w:t>Compression isentropique</w:t>
      </w:r>
      <w:r>
        <w:rPr>
          <w:b/>
          <w:bCs/>
        </w:rPr>
        <w:t xml:space="preserve"> (Q</w:t>
      </w:r>
      <w:r w:rsidRPr="005201C6">
        <w:rPr>
          <w:b/>
          <w:bCs/>
          <w:vertAlign w:val="subscript"/>
        </w:rPr>
        <w:t>1-2</w:t>
      </w:r>
      <w:r>
        <w:rPr>
          <w:b/>
          <w:bCs/>
        </w:rPr>
        <w:t>=0)</w:t>
      </w:r>
      <w:r w:rsidRPr="005201C6">
        <w:rPr>
          <w:b/>
          <w:bCs/>
        </w:rPr>
        <w:t>:</w:t>
      </w:r>
    </w:p>
    <w:p w:rsidR="003366A3" w:rsidRDefault="003366A3" w:rsidP="003366A3">
      <w:pPr>
        <w:tabs>
          <w:tab w:val="left" w:pos="6435"/>
        </w:tabs>
        <w:ind w:firstLine="284"/>
        <w:jc w:val="both"/>
      </w:pPr>
      <w:r>
        <w:tab/>
      </w:r>
    </w:p>
    <w:p w:rsidR="003366A3" w:rsidRPr="005201C6" w:rsidRDefault="0041394C" w:rsidP="003366A3">
      <w:pPr>
        <w:tabs>
          <w:tab w:val="left" w:pos="6435"/>
        </w:tabs>
        <w:ind w:left="-360"/>
        <w:jc w:val="center"/>
        <w:rPr>
          <w:bCs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W</m:t>
                </m:r>
              </m:e>
              <m:sup>
                <m:r>
                  <w:rPr>
                    <w:rFonts w:ascii="Cambria Math" w:hAnsi="Cambria Math"/>
                  </w:rPr>
                  <m:t>c</m:t>
                </m:r>
              </m:sup>
            </m:sSup>
          </m:e>
          <m:sub>
            <m:r>
              <w:rPr>
                <w:rFonts w:ascii="Cambria Math" w:hAnsi="Cambria Math"/>
              </w:rPr>
              <m:t>is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1-2</m:t>
            </m:r>
            <m:r>
              <w:rPr>
                <w:rFonts w:ascii="Cambria Math" w:hAnsi="Cambria Math"/>
                <w:lang w:val="en-US"/>
              </w:rPr>
              <m:t>s</m:t>
            </m:r>
          </m:sub>
        </m:sSub>
        <m:r>
          <w:rPr>
            <w:rFonts w:ascii="Cambria Math" w:hAnsi="Cambria Math"/>
          </w:rPr>
          <m:t>=∆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1-2</m:t>
            </m:r>
            <m:r>
              <w:rPr>
                <w:rFonts w:ascii="Cambria Math" w:hAnsi="Cambria Math"/>
                <w:lang w:val="en-US"/>
              </w:rPr>
              <m:t>s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2</m:t>
            </m:r>
            <m:r>
              <w:rPr>
                <w:rFonts w:ascii="Cambria Math" w:hAnsi="Cambria Math"/>
                <w:lang w:val="en-US"/>
              </w:rPr>
              <m:t>s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)&gt;0</m:t>
        </m:r>
      </m:oMath>
      <w:r w:rsidR="003366A3" w:rsidRPr="005201C6">
        <w:rPr>
          <w:bCs/>
        </w:rPr>
        <w:t xml:space="preserve">  </w:t>
      </w:r>
      <w:r w:rsidR="003366A3" w:rsidRPr="005201C6">
        <w:rPr>
          <w:rFonts w:asciiTheme="majorBidi" w:hAnsiTheme="majorBidi" w:cstheme="majorBidi"/>
          <w:bCs/>
        </w:rPr>
        <w:t xml:space="preserve">    (2.</w:t>
      </w:r>
      <w:r w:rsidR="003366A3">
        <w:rPr>
          <w:rFonts w:asciiTheme="majorBidi" w:hAnsiTheme="majorBidi" w:cstheme="majorBidi"/>
          <w:bCs/>
        </w:rPr>
        <w:t>52</w:t>
      </w:r>
      <w:r w:rsidR="003366A3" w:rsidRPr="005201C6">
        <w:rPr>
          <w:rFonts w:asciiTheme="majorBidi" w:hAnsiTheme="majorBidi" w:cstheme="majorBidi"/>
          <w:bCs/>
        </w:rPr>
        <w:t>)</w:t>
      </w:r>
    </w:p>
    <w:p w:rsidR="003366A3" w:rsidRPr="005201C6" w:rsidRDefault="003366A3" w:rsidP="003366A3">
      <w:pPr>
        <w:pStyle w:val="Paragraphedeliste"/>
        <w:numPr>
          <w:ilvl w:val="0"/>
          <w:numId w:val="12"/>
        </w:numPr>
        <w:tabs>
          <w:tab w:val="left" w:pos="6435"/>
        </w:tabs>
        <w:jc w:val="both"/>
        <w:rPr>
          <w:b/>
          <w:bCs/>
        </w:rPr>
      </w:pPr>
      <w:proofErr w:type="spellStart"/>
      <w:r>
        <w:rPr>
          <w:b/>
          <w:bCs/>
        </w:rPr>
        <w:t>Préchauffement</w:t>
      </w:r>
      <w:proofErr w:type="spellEnd"/>
      <w:r>
        <w:rPr>
          <w:b/>
          <w:bCs/>
        </w:rPr>
        <w:t xml:space="preserve"> (isobare) de l’air dans le régénérateur (récupération de la chaleur)</w:t>
      </w:r>
      <w:r w:rsidRPr="005201C6">
        <w:rPr>
          <w:b/>
          <w:bCs/>
        </w:rPr>
        <w:t>:</w:t>
      </w:r>
    </w:p>
    <w:p w:rsidR="003366A3" w:rsidRDefault="003366A3" w:rsidP="003366A3">
      <w:pPr>
        <w:tabs>
          <w:tab w:val="left" w:pos="2235"/>
        </w:tabs>
        <w:ind w:firstLine="284"/>
        <w:jc w:val="both"/>
      </w:pPr>
      <w:r>
        <w:tab/>
      </w:r>
    </w:p>
    <w:p w:rsidR="003366A3" w:rsidRPr="006E641D" w:rsidRDefault="0041394C" w:rsidP="003366A3">
      <w:pPr>
        <w:spacing w:line="276" w:lineRule="auto"/>
        <w:jc w:val="center"/>
        <w:rPr>
          <w:bCs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Rég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∆h</m:t>
            </m:r>
          </m:e>
          <m:sub>
            <m:r>
              <w:rPr>
                <w:rFonts w:ascii="Cambria Math" w:hAnsi="Cambria Math"/>
              </w:rPr>
              <m:t>2s-5</m:t>
            </m:r>
          </m:sub>
        </m:sSub>
        <m:r>
          <w:rPr>
            <w:rFonts w:ascii="Cambria Math" w:hAnsi="Cambria Math"/>
          </w:rPr>
          <m:t xml:space="preserve">=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5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2s</m:t>
                </m:r>
              </m:sub>
            </m:sSub>
          </m:e>
        </m:d>
        <m:r>
          <w:rPr>
            <w:rFonts w:ascii="Cambria Math" w:hAnsi="Cambria Math"/>
          </w:rPr>
          <m:t>&gt;0</m:t>
        </m:r>
      </m:oMath>
      <w:r w:rsidR="003366A3" w:rsidRPr="006E641D">
        <w:rPr>
          <w:bCs/>
        </w:rPr>
        <w:t xml:space="preserve">                                 (2.</w:t>
      </w:r>
      <w:r w:rsidR="003366A3">
        <w:rPr>
          <w:bCs/>
        </w:rPr>
        <w:t>53</w:t>
      </w:r>
      <w:r w:rsidR="003366A3" w:rsidRPr="006E641D">
        <w:rPr>
          <w:bCs/>
        </w:rPr>
        <w:t>)</w:t>
      </w:r>
    </w:p>
    <w:p w:rsidR="003366A3" w:rsidRPr="005201C6" w:rsidRDefault="003366A3" w:rsidP="003366A3">
      <w:pPr>
        <w:pStyle w:val="Paragraphedeliste"/>
        <w:numPr>
          <w:ilvl w:val="0"/>
          <w:numId w:val="12"/>
        </w:numPr>
        <w:spacing w:line="276" w:lineRule="auto"/>
        <w:jc w:val="both"/>
        <w:rPr>
          <w:b/>
        </w:rPr>
      </w:pPr>
      <w:r>
        <w:rPr>
          <w:b/>
        </w:rPr>
        <w:t xml:space="preserve">Apport de chaleur (combustion) à pression </w:t>
      </w:r>
      <w:r w:rsidRPr="005201C6">
        <w:rPr>
          <w:b/>
        </w:rPr>
        <w:t>constante (W</w:t>
      </w:r>
      <w:r>
        <w:rPr>
          <w:b/>
          <w:vertAlign w:val="subscript"/>
        </w:rPr>
        <w:t>5-</w:t>
      </w:r>
      <w:r w:rsidRPr="005201C6">
        <w:rPr>
          <w:b/>
          <w:vertAlign w:val="subscript"/>
        </w:rPr>
        <w:t>3</w:t>
      </w:r>
      <w:r w:rsidRPr="005201C6">
        <w:rPr>
          <w:b/>
        </w:rPr>
        <w:t>=0)</w:t>
      </w:r>
    </w:p>
    <w:p w:rsidR="003366A3" w:rsidRPr="006E641D" w:rsidRDefault="0041394C" w:rsidP="003366A3">
      <w:pPr>
        <w:spacing w:line="276" w:lineRule="auto"/>
        <w:jc w:val="center"/>
        <w:rPr>
          <w:bCs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∆h</m:t>
            </m:r>
          </m:e>
          <m:sub>
            <m:r>
              <w:rPr>
                <w:rFonts w:ascii="Cambria Math" w:hAnsi="Cambria Math"/>
              </w:rPr>
              <m:t>5-3</m:t>
            </m:r>
          </m:sub>
        </m:sSub>
        <m:r>
          <w:rPr>
            <w:rFonts w:ascii="Cambria Math" w:hAnsi="Cambria Math"/>
          </w:rPr>
          <m:t xml:space="preserve">=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5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3</m:t>
                </m:r>
              </m:sub>
            </m:sSub>
          </m:e>
        </m:d>
        <m:r>
          <w:rPr>
            <w:rFonts w:ascii="Cambria Math" w:hAnsi="Cambria Math"/>
          </w:rPr>
          <m:t>&gt;0</m:t>
        </m:r>
      </m:oMath>
      <w:r w:rsidR="003366A3" w:rsidRPr="006E641D">
        <w:rPr>
          <w:bCs/>
        </w:rPr>
        <w:t xml:space="preserve">                                 (2.</w:t>
      </w:r>
      <w:r w:rsidR="003366A3">
        <w:rPr>
          <w:bCs/>
        </w:rPr>
        <w:t>54</w:t>
      </w:r>
      <w:r w:rsidR="003366A3" w:rsidRPr="006E641D">
        <w:rPr>
          <w:bCs/>
        </w:rPr>
        <w:t>)</w:t>
      </w:r>
    </w:p>
    <w:p w:rsidR="003366A3" w:rsidRPr="00941388" w:rsidRDefault="003366A3" w:rsidP="003366A3">
      <w:pPr>
        <w:pStyle w:val="Paragraphedeliste"/>
        <w:numPr>
          <w:ilvl w:val="0"/>
          <w:numId w:val="12"/>
        </w:numPr>
        <w:spacing w:line="276" w:lineRule="auto"/>
        <w:jc w:val="both"/>
        <w:rPr>
          <w:b/>
          <w:bCs/>
        </w:rPr>
      </w:pPr>
      <w:r w:rsidRPr="00941388">
        <w:rPr>
          <w:b/>
        </w:rPr>
        <w:t xml:space="preserve">Détente adiabatique </w:t>
      </w:r>
      <w:r w:rsidRPr="00941388">
        <w:rPr>
          <w:b/>
          <w:bCs/>
        </w:rPr>
        <w:t>(Q</w:t>
      </w:r>
      <w:r w:rsidRPr="00941388">
        <w:rPr>
          <w:b/>
          <w:bCs/>
          <w:vertAlign w:val="subscript"/>
        </w:rPr>
        <w:t>3-4</w:t>
      </w:r>
      <w:r w:rsidRPr="00941388">
        <w:rPr>
          <w:b/>
          <w:bCs/>
        </w:rPr>
        <w:t>=0)</w:t>
      </w:r>
    </w:p>
    <w:p w:rsidR="003366A3" w:rsidRDefault="003366A3" w:rsidP="003366A3">
      <w:pPr>
        <w:tabs>
          <w:tab w:val="left" w:pos="6435"/>
        </w:tabs>
        <w:ind w:left="284"/>
        <w:jc w:val="both"/>
      </w:pPr>
    </w:p>
    <w:p w:rsidR="003366A3" w:rsidRDefault="0041394C" w:rsidP="003366A3">
      <w:pPr>
        <w:tabs>
          <w:tab w:val="left" w:pos="6435"/>
        </w:tabs>
        <w:ind w:left="284"/>
        <w:jc w:val="center"/>
        <w:rPr>
          <w:rFonts w:asciiTheme="majorBidi" w:hAnsiTheme="majorBidi" w:cstheme="majorBidi"/>
          <w:bCs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W</m:t>
                </m:r>
              </m:e>
              <m:sup>
                <m:r>
                  <w:rPr>
                    <w:rFonts w:ascii="Cambria Math" w:hAnsi="Cambria Math"/>
                  </w:rPr>
                  <m:t>D</m:t>
                </m:r>
              </m:sup>
            </m:sSup>
          </m:e>
          <m:sub>
            <m:r>
              <w:rPr>
                <w:rFonts w:ascii="Cambria Math" w:hAnsi="Cambria Math"/>
              </w:rPr>
              <m:t>is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3-4</m:t>
            </m:r>
            <m:r>
              <w:rPr>
                <w:rFonts w:ascii="Cambria Math" w:hAnsi="Cambria Math"/>
                <w:lang w:val="en-US"/>
              </w:rPr>
              <m:t>s</m:t>
            </m:r>
          </m:sub>
        </m:sSub>
        <m:r>
          <w:rPr>
            <w:rFonts w:ascii="Cambria Math" w:hAnsi="Cambria Math"/>
          </w:rPr>
          <m:t>=∆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3-4</m:t>
            </m:r>
            <m:r>
              <w:rPr>
                <w:rFonts w:ascii="Cambria Math" w:hAnsi="Cambria Math"/>
                <w:lang w:val="en-US"/>
              </w:rPr>
              <m:t>s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4</m:t>
            </m:r>
            <m:r>
              <w:rPr>
                <w:rFonts w:ascii="Cambria Math" w:hAnsi="Cambria Math"/>
                <w:lang w:val="en-US"/>
              </w:rPr>
              <m:t>s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)&lt;0</m:t>
        </m:r>
      </m:oMath>
      <w:r w:rsidR="003366A3" w:rsidRPr="00941388">
        <w:rPr>
          <w:bCs/>
        </w:rPr>
        <w:t xml:space="preserve">  </w:t>
      </w:r>
      <w:r w:rsidR="003366A3" w:rsidRPr="00941388">
        <w:rPr>
          <w:rFonts w:asciiTheme="majorBidi" w:hAnsiTheme="majorBidi" w:cstheme="majorBidi"/>
          <w:bCs/>
        </w:rPr>
        <w:t xml:space="preserve">    (2.</w:t>
      </w:r>
      <w:r w:rsidR="003366A3">
        <w:rPr>
          <w:rFonts w:asciiTheme="majorBidi" w:hAnsiTheme="majorBidi" w:cstheme="majorBidi"/>
          <w:bCs/>
        </w:rPr>
        <w:t>55</w:t>
      </w:r>
      <w:r w:rsidR="003366A3" w:rsidRPr="00941388">
        <w:rPr>
          <w:rFonts w:asciiTheme="majorBidi" w:hAnsiTheme="majorBidi" w:cstheme="majorBidi"/>
          <w:bCs/>
        </w:rPr>
        <w:t>)</w:t>
      </w:r>
    </w:p>
    <w:p w:rsidR="003366A3" w:rsidRPr="00941388" w:rsidRDefault="003366A3" w:rsidP="003366A3">
      <w:pPr>
        <w:pStyle w:val="Paragraphedeliste"/>
        <w:numPr>
          <w:ilvl w:val="0"/>
          <w:numId w:val="12"/>
        </w:numPr>
        <w:tabs>
          <w:tab w:val="left" w:pos="6435"/>
        </w:tabs>
        <w:rPr>
          <w:bCs/>
        </w:rPr>
      </w:pPr>
      <w:r>
        <w:rPr>
          <w:b/>
        </w:rPr>
        <w:t xml:space="preserve">Refroidissement (isobare) des gaz brulés dans le régénérateur </w:t>
      </w:r>
    </w:p>
    <w:p w:rsidR="003366A3" w:rsidRDefault="0041394C" w:rsidP="003366A3">
      <w:pPr>
        <w:spacing w:line="276" w:lineRule="auto"/>
        <w:ind w:left="284"/>
        <w:jc w:val="center"/>
        <w:rPr>
          <w:bCs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Rég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∆h</m:t>
            </m:r>
          </m:e>
          <m:sub>
            <m:r>
              <w:rPr>
                <w:rFonts w:ascii="Cambria Math" w:hAnsi="Cambria Math"/>
              </w:rPr>
              <m:t>4s-6</m:t>
            </m:r>
          </m:sub>
        </m:sSub>
        <m:r>
          <w:rPr>
            <w:rFonts w:ascii="Cambria Math" w:hAnsi="Cambria Math"/>
          </w:rPr>
          <m:t xml:space="preserve">=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6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4s</m:t>
                </m:r>
              </m:sub>
            </m:sSub>
          </m:e>
        </m:d>
        <m:r>
          <w:rPr>
            <w:rFonts w:ascii="Cambria Math" w:hAnsi="Cambria Math"/>
          </w:rPr>
          <m:t>&lt;0</m:t>
        </m:r>
      </m:oMath>
      <w:r w:rsidR="003366A3" w:rsidRPr="00941388">
        <w:rPr>
          <w:bCs/>
        </w:rPr>
        <w:t xml:space="preserve">                                 (2.</w:t>
      </w:r>
      <w:r w:rsidR="003366A3">
        <w:rPr>
          <w:bCs/>
        </w:rPr>
        <w:t>56</w:t>
      </w:r>
      <w:r w:rsidR="003366A3" w:rsidRPr="00941388">
        <w:rPr>
          <w:bCs/>
        </w:rPr>
        <w:t>)</w:t>
      </w:r>
    </w:p>
    <w:p w:rsidR="003366A3" w:rsidRPr="00941388" w:rsidRDefault="003366A3" w:rsidP="003366A3">
      <w:pPr>
        <w:pStyle w:val="Paragraphedeliste"/>
        <w:numPr>
          <w:ilvl w:val="0"/>
          <w:numId w:val="12"/>
        </w:numPr>
        <w:tabs>
          <w:tab w:val="left" w:pos="6435"/>
        </w:tabs>
        <w:rPr>
          <w:bCs/>
        </w:rPr>
      </w:pPr>
      <w:r>
        <w:rPr>
          <w:b/>
        </w:rPr>
        <w:t>Refroidissement (isobare) (W</w:t>
      </w:r>
      <w:r w:rsidRPr="0045599C">
        <w:rPr>
          <w:b/>
          <w:vertAlign w:val="subscript"/>
        </w:rPr>
        <w:t>6-1</w:t>
      </w:r>
      <w:r>
        <w:rPr>
          <w:b/>
        </w:rPr>
        <w:t>=0</w:t>
      </w:r>
    </w:p>
    <w:p w:rsidR="003366A3" w:rsidRPr="00941388" w:rsidRDefault="0041394C" w:rsidP="003366A3">
      <w:pPr>
        <w:spacing w:line="276" w:lineRule="auto"/>
        <w:ind w:left="284"/>
        <w:jc w:val="center"/>
        <w:rPr>
          <w:bCs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∆h</m:t>
            </m:r>
          </m:e>
          <m:sub>
            <m:r>
              <w:rPr>
                <w:rFonts w:ascii="Cambria Math" w:hAnsi="Cambria Math"/>
              </w:rPr>
              <m:t>6-1</m:t>
            </m:r>
          </m:sub>
        </m:sSub>
        <m:r>
          <w:rPr>
            <w:rFonts w:ascii="Cambria Math" w:hAnsi="Cambria Math"/>
          </w:rPr>
          <m:t xml:space="preserve">=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6</m:t>
                </m:r>
              </m:sub>
            </m:sSub>
          </m:e>
        </m:d>
        <m:r>
          <w:rPr>
            <w:rFonts w:ascii="Cambria Math" w:hAnsi="Cambria Math"/>
          </w:rPr>
          <m:t>&lt;0</m:t>
        </m:r>
      </m:oMath>
      <w:r w:rsidR="003366A3" w:rsidRPr="00941388">
        <w:rPr>
          <w:bCs/>
        </w:rPr>
        <w:t xml:space="preserve">                                 (2.</w:t>
      </w:r>
      <w:r w:rsidR="003366A3">
        <w:rPr>
          <w:bCs/>
        </w:rPr>
        <w:t>57</w:t>
      </w:r>
      <w:r w:rsidR="003366A3" w:rsidRPr="00941388">
        <w:rPr>
          <w:bCs/>
        </w:rPr>
        <w:t>)</w:t>
      </w:r>
    </w:p>
    <w:p w:rsidR="003366A3" w:rsidRDefault="003366A3" w:rsidP="00216170">
      <w:pPr>
        <w:tabs>
          <w:tab w:val="left" w:pos="1185"/>
        </w:tabs>
        <w:ind w:firstLine="284"/>
        <w:jc w:val="both"/>
      </w:pPr>
      <w:r>
        <w:t xml:space="preserve">On appliquant la même formule citée précédemment du rendement thermique du cycle </w:t>
      </w:r>
      <w:r w:rsidRPr="00E2155D">
        <w:rPr>
          <w:rFonts w:asciiTheme="majorBidi" w:hAnsiTheme="majorBidi" w:cstheme="majorBidi"/>
          <w:bCs/>
        </w:rPr>
        <w:t>(2.</w:t>
      </w:r>
      <w:r w:rsidR="00216170">
        <w:rPr>
          <w:rFonts w:asciiTheme="majorBidi" w:hAnsiTheme="majorBidi" w:cstheme="majorBidi"/>
          <w:bCs/>
        </w:rPr>
        <w:t>50</w:t>
      </w:r>
      <w:r w:rsidRPr="00E2155D">
        <w:rPr>
          <w:rFonts w:asciiTheme="majorBidi" w:hAnsiTheme="majorBidi" w:cstheme="majorBidi"/>
          <w:bCs/>
        </w:rPr>
        <w:t>)</w:t>
      </w:r>
      <w:r>
        <w:t>.</w:t>
      </w:r>
    </w:p>
    <w:p w:rsidR="003366A3" w:rsidRPr="0045599C" w:rsidRDefault="003366A3" w:rsidP="003366A3">
      <w:pPr>
        <w:pStyle w:val="Paragraphedeliste"/>
        <w:numPr>
          <w:ilvl w:val="0"/>
          <w:numId w:val="11"/>
        </w:numPr>
        <w:tabs>
          <w:tab w:val="left" w:pos="6435"/>
        </w:tabs>
        <w:jc w:val="both"/>
        <w:rPr>
          <w:b/>
          <w:bCs/>
        </w:rPr>
      </w:pPr>
      <w:r w:rsidRPr="00BC2BE7">
        <w:rPr>
          <w:b/>
          <w:bCs/>
        </w:rPr>
        <w:t xml:space="preserve">Cycle </w:t>
      </w:r>
      <w:r w:rsidRPr="0045599C">
        <w:rPr>
          <w:b/>
          <w:bCs/>
        </w:rPr>
        <w:t>avec fractionnement de la détente</w:t>
      </w:r>
    </w:p>
    <w:p w:rsidR="003366A3" w:rsidRDefault="003366A3" w:rsidP="003366A3">
      <w:pPr>
        <w:tabs>
          <w:tab w:val="left" w:pos="6435"/>
        </w:tabs>
        <w:ind w:firstLine="284"/>
        <w:jc w:val="both"/>
      </w:pPr>
      <w:r>
        <w:t>Le principe est d’effectuer une surchauffe intermédiaire entre plusieurs détentes adiabatiques de taux de détente moindre comme indiqué sur la Figure 2.13.</w:t>
      </w:r>
    </w:p>
    <w:p w:rsidR="003366A3" w:rsidRDefault="003366A3" w:rsidP="003366A3">
      <w:pPr>
        <w:tabs>
          <w:tab w:val="left" w:pos="6435"/>
        </w:tabs>
        <w:ind w:firstLine="284"/>
        <w:jc w:val="both"/>
      </w:pPr>
      <w:r>
        <w:t>Ce cycle comporte les étapes suivantes :</w:t>
      </w:r>
    </w:p>
    <w:p w:rsidR="003366A3" w:rsidRPr="005201C6" w:rsidRDefault="003366A3" w:rsidP="003366A3">
      <w:pPr>
        <w:pStyle w:val="Paragraphedeliste"/>
        <w:numPr>
          <w:ilvl w:val="0"/>
          <w:numId w:val="14"/>
        </w:numPr>
        <w:tabs>
          <w:tab w:val="left" w:pos="6435"/>
        </w:tabs>
        <w:jc w:val="both"/>
        <w:rPr>
          <w:b/>
          <w:bCs/>
        </w:rPr>
      </w:pPr>
      <w:r w:rsidRPr="005201C6">
        <w:rPr>
          <w:b/>
          <w:bCs/>
        </w:rPr>
        <w:lastRenderedPageBreak/>
        <w:t>Compression isentropique</w:t>
      </w:r>
      <w:r>
        <w:rPr>
          <w:b/>
          <w:bCs/>
        </w:rPr>
        <w:t xml:space="preserve"> (Q</w:t>
      </w:r>
      <w:r w:rsidRPr="005201C6">
        <w:rPr>
          <w:b/>
          <w:bCs/>
          <w:vertAlign w:val="subscript"/>
        </w:rPr>
        <w:t>1-2</w:t>
      </w:r>
      <w:r>
        <w:rPr>
          <w:b/>
          <w:bCs/>
          <w:vertAlign w:val="subscript"/>
        </w:rPr>
        <w:t>s</w:t>
      </w:r>
      <w:r>
        <w:rPr>
          <w:b/>
          <w:bCs/>
        </w:rPr>
        <w:t>=0)</w:t>
      </w:r>
      <w:r w:rsidRPr="005201C6">
        <w:rPr>
          <w:b/>
          <w:bCs/>
        </w:rPr>
        <w:t>:</w:t>
      </w:r>
    </w:p>
    <w:p w:rsidR="003366A3" w:rsidRDefault="003366A3" w:rsidP="003366A3">
      <w:pPr>
        <w:tabs>
          <w:tab w:val="left" w:pos="6435"/>
        </w:tabs>
        <w:ind w:firstLine="284"/>
        <w:jc w:val="both"/>
      </w:pPr>
      <w:r>
        <w:tab/>
      </w:r>
    </w:p>
    <w:p w:rsidR="003366A3" w:rsidRPr="005201C6" w:rsidRDefault="0041394C" w:rsidP="003366A3">
      <w:pPr>
        <w:tabs>
          <w:tab w:val="left" w:pos="6435"/>
        </w:tabs>
        <w:ind w:left="-360"/>
        <w:jc w:val="center"/>
        <w:rPr>
          <w:bCs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W</m:t>
                </m:r>
              </m:e>
              <m:sup>
                <m:r>
                  <w:rPr>
                    <w:rFonts w:ascii="Cambria Math" w:hAnsi="Cambria Math"/>
                  </w:rPr>
                  <m:t>c</m:t>
                </m:r>
              </m:sup>
            </m:sSup>
          </m:e>
          <m:sub>
            <m:r>
              <w:rPr>
                <w:rFonts w:ascii="Cambria Math" w:hAnsi="Cambria Math"/>
              </w:rPr>
              <m:t>is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1-2</m:t>
            </m:r>
            <m:r>
              <w:rPr>
                <w:rFonts w:ascii="Cambria Math" w:hAnsi="Cambria Math"/>
                <w:lang w:val="en-US"/>
              </w:rPr>
              <m:t>s</m:t>
            </m:r>
          </m:sub>
        </m:sSub>
        <m:r>
          <w:rPr>
            <w:rFonts w:ascii="Cambria Math" w:hAnsi="Cambria Math"/>
          </w:rPr>
          <m:t>=∆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1-2</m:t>
            </m:r>
            <m:r>
              <w:rPr>
                <w:rFonts w:ascii="Cambria Math" w:hAnsi="Cambria Math"/>
                <w:lang w:val="en-US"/>
              </w:rPr>
              <m:t>s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2</m:t>
            </m:r>
            <m:r>
              <w:rPr>
                <w:rFonts w:ascii="Cambria Math" w:hAnsi="Cambria Math"/>
                <w:lang w:val="en-US"/>
              </w:rPr>
              <m:t>s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)&gt;0</m:t>
        </m:r>
      </m:oMath>
      <w:r w:rsidR="003366A3" w:rsidRPr="005201C6">
        <w:rPr>
          <w:bCs/>
        </w:rPr>
        <w:t xml:space="preserve">  </w:t>
      </w:r>
      <w:r w:rsidR="003366A3" w:rsidRPr="005201C6">
        <w:rPr>
          <w:rFonts w:asciiTheme="majorBidi" w:hAnsiTheme="majorBidi" w:cstheme="majorBidi"/>
          <w:bCs/>
        </w:rPr>
        <w:t xml:space="preserve">    (2.</w:t>
      </w:r>
      <w:r w:rsidR="003366A3">
        <w:rPr>
          <w:rFonts w:asciiTheme="majorBidi" w:hAnsiTheme="majorBidi" w:cstheme="majorBidi"/>
          <w:bCs/>
        </w:rPr>
        <w:t>58</w:t>
      </w:r>
      <w:r w:rsidR="003366A3" w:rsidRPr="005201C6">
        <w:rPr>
          <w:rFonts w:asciiTheme="majorBidi" w:hAnsiTheme="majorBidi" w:cstheme="majorBidi"/>
          <w:bCs/>
        </w:rPr>
        <w:t>)</w:t>
      </w:r>
    </w:p>
    <w:p w:rsidR="003366A3" w:rsidRPr="005201C6" w:rsidRDefault="003366A3" w:rsidP="003366A3">
      <w:pPr>
        <w:pStyle w:val="Paragraphedeliste"/>
        <w:numPr>
          <w:ilvl w:val="0"/>
          <w:numId w:val="14"/>
        </w:numPr>
        <w:tabs>
          <w:tab w:val="left" w:pos="6435"/>
        </w:tabs>
        <w:jc w:val="both"/>
        <w:rPr>
          <w:b/>
          <w:bCs/>
        </w:rPr>
      </w:pPr>
      <w:r>
        <w:rPr>
          <w:b/>
          <w:bCs/>
        </w:rPr>
        <w:t>Apport de chaleur (combustion) à pression constante (</w:t>
      </w:r>
      <w:r w:rsidRPr="005201C6">
        <w:rPr>
          <w:b/>
        </w:rPr>
        <w:t>W</w:t>
      </w:r>
      <w:r>
        <w:rPr>
          <w:b/>
          <w:vertAlign w:val="subscript"/>
        </w:rPr>
        <w:t>2s-</w:t>
      </w:r>
      <w:r w:rsidRPr="005201C6">
        <w:rPr>
          <w:b/>
          <w:vertAlign w:val="subscript"/>
        </w:rPr>
        <w:t>3</w:t>
      </w:r>
      <w:r w:rsidRPr="005201C6">
        <w:rPr>
          <w:b/>
        </w:rPr>
        <w:t>=0)</w:t>
      </w:r>
      <w:r w:rsidRPr="005201C6">
        <w:rPr>
          <w:b/>
          <w:bCs/>
        </w:rPr>
        <w:t>:</w:t>
      </w:r>
    </w:p>
    <w:p w:rsidR="003366A3" w:rsidRDefault="003366A3" w:rsidP="003366A3">
      <w:pPr>
        <w:tabs>
          <w:tab w:val="left" w:pos="2235"/>
        </w:tabs>
        <w:ind w:firstLine="2234"/>
        <w:jc w:val="both"/>
      </w:pPr>
    </w:p>
    <w:p w:rsidR="003366A3" w:rsidRPr="00F54D19" w:rsidRDefault="0041394C" w:rsidP="003366A3">
      <w:pPr>
        <w:spacing w:line="276" w:lineRule="auto"/>
        <w:ind w:left="284"/>
        <w:jc w:val="center"/>
        <w:rPr>
          <w:bCs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c1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∆h</m:t>
            </m:r>
          </m:e>
          <m:sub>
            <m:r>
              <w:rPr>
                <w:rFonts w:ascii="Cambria Math" w:hAnsi="Cambria Math"/>
              </w:rPr>
              <m:t>2s-3</m:t>
            </m:r>
          </m:sub>
        </m:sSub>
        <m:r>
          <w:rPr>
            <w:rFonts w:ascii="Cambria Math" w:hAnsi="Cambria Math"/>
          </w:rPr>
          <m:t xml:space="preserve">=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3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2s</m:t>
                </m:r>
              </m:sub>
            </m:sSub>
          </m:e>
        </m:d>
        <m:r>
          <w:rPr>
            <w:rFonts w:ascii="Cambria Math" w:hAnsi="Cambria Math"/>
          </w:rPr>
          <m:t>&gt;0</m:t>
        </m:r>
      </m:oMath>
      <w:r w:rsidR="003366A3" w:rsidRPr="00F54D19">
        <w:rPr>
          <w:bCs/>
        </w:rPr>
        <w:t xml:space="preserve">                                 (2.</w:t>
      </w:r>
      <w:r w:rsidR="003366A3">
        <w:rPr>
          <w:bCs/>
        </w:rPr>
        <w:t>59</w:t>
      </w:r>
      <w:r w:rsidR="003366A3" w:rsidRPr="00F54D19">
        <w:rPr>
          <w:bCs/>
        </w:rPr>
        <w:t>)</w:t>
      </w:r>
    </w:p>
    <w:p w:rsidR="003366A3" w:rsidRPr="00941388" w:rsidRDefault="003366A3" w:rsidP="003366A3">
      <w:pPr>
        <w:pStyle w:val="Paragraphedeliste"/>
        <w:numPr>
          <w:ilvl w:val="0"/>
          <w:numId w:val="14"/>
        </w:numPr>
        <w:spacing w:line="276" w:lineRule="auto"/>
        <w:jc w:val="both"/>
        <w:rPr>
          <w:b/>
          <w:bCs/>
        </w:rPr>
      </w:pPr>
      <w:r w:rsidRPr="00941388">
        <w:rPr>
          <w:b/>
        </w:rPr>
        <w:t xml:space="preserve">Détente adiabatique </w:t>
      </w:r>
      <w:r>
        <w:rPr>
          <w:b/>
        </w:rPr>
        <w:t xml:space="preserve">dans le 1 </w:t>
      </w:r>
      <w:proofErr w:type="spellStart"/>
      <w:r w:rsidRPr="00F54D19">
        <w:rPr>
          <w:b/>
          <w:vertAlign w:val="superscript"/>
        </w:rPr>
        <w:t>ier</w:t>
      </w:r>
      <w:proofErr w:type="spellEnd"/>
      <w:r>
        <w:rPr>
          <w:b/>
        </w:rPr>
        <w:t xml:space="preserve"> étage de la </w:t>
      </w:r>
      <w:proofErr w:type="gramStart"/>
      <w:r>
        <w:rPr>
          <w:b/>
        </w:rPr>
        <w:t>turbine</w:t>
      </w:r>
      <w:r w:rsidRPr="00941388">
        <w:rPr>
          <w:b/>
          <w:bCs/>
        </w:rPr>
        <w:t>(</w:t>
      </w:r>
      <w:proofErr w:type="gramEnd"/>
      <w:r w:rsidRPr="00941388">
        <w:rPr>
          <w:b/>
          <w:bCs/>
        </w:rPr>
        <w:t>Q</w:t>
      </w:r>
      <w:r w:rsidRPr="00941388">
        <w:rPr>
          <w:b/>
          <w:bCs/>
          <w:vertAlign w:val="subscript"/>
        </w:rPr>
        <w:t>3-</w:t>
      </w:r>
      <w:r>
        <w:rPr>
          <w:b/>
          <w:bCs/>
          <w:vertAlign w:val="subscript"/>
        </w:rPr>
        <w:t>as</w:t>
      </w:r>
      <w:r w:rsidRPr="00941388">
        <w:rPr>
          <w:b/>
          <w:bCs/>
        </w:rPr>
        <w:t>=0)</w:t>
      </w:r>
    </w:p>
    <w:p w:rsidR="003366A3" w:rsidRDefault="003366A3" w:rsidP="003366A3">
      <w:pPr>
        <w:tabs>
          <w:tab w:val="left" w:pos="6435"/>
        </w:tabs>
        <w:ind w:left="284"/>
        <w:jc w:val="both"/>
      </w:pPr>
    </w:p>
    <w:p w:rsidR="003366A3" w:rsidRPr="00F54D19" w:rsidRDefault="0041394C" w:rsidP="003366A3">
      <w:pPr>
        <w:tabs>
          <w:tab w:val="left" w:pos="6435"/>
        </w:tabs>
        <w:ind w:left="284"/>
        <w:jc w:val="center"/>
        <w:rPr>
          <w:rFonts w:asciiTheme="majorBidi" w:hAnsiTheme="majorBidi" w:cstheme="majorBidi"/>
          <w:bCs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W</m:t>
                </m:r>
              </m:e>
              <m:sup>
                <m:r>
                  <w:rPr>
                    <w:rFonts w:ascii="Cambria Math" w:hAnsi="Cambria Math"/>
                  </w:rPr>
                  <m:t>D</m:t>
                </m:r>
              </m:sup>
            </m:sSup>
          </m:e>
          <m:sub>
            <m:r>
              <w:rPr>
                <w:rFonts w:ascii="Cambria Math" w:hAnsi="Cambria Math"/>
              </w:rPr>
              <m:t>is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3-a</m:t>
            </m:r>
            <m:r>
              <w:rPr>
                <w:rFonts w:ascii="Cambria Math" w:hAnsi="Cambria Math"/>
                <w:lang w:val="en-US"/>
              </w:rPr>
              <m:t>s</m:t>
            </m:r>
          </m:sub>
        </m:sSub>
        <m:r>
          <w:rPr>
            <w:rFonts w:ascii="Cambria Math" w:hAnsi="Cambria Math"/>
          </w:rPr>
          <m:t>=∆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3-as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a</m:t>
            </m:r>
            <m:r>
              <w:rPr>
                <w:rFonts w:ascii="Cambria Math" w:hAnsi="Cambria Math"/>
                <w:lang w:val="en-US"/>
              </w:rPr>
              <m:t>s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)&lt;0</m:t>
        </m:r>
      </m:oMath>
      <w:r w:rsidR="003366A3" w:rsidRPr="00F54D19">
        <w:rPr>
          <w:bCs/>
        </w:rPr>
        <w:t xml:space="preserve">  </w:t>
      </w:r>
      <w:r w:rsidR="003366A3" w:rsidRPr="00F54D19">
        <w:rPr>
          <w:rFonts w:asciiTheme="majorBidi" w:hAnsiTheme="majorBidi" w:cstheme="majorBidi"/>
          <w:bCs/>
        </w:rPr>
        <w:t xml:space="preserve">    (2.</w:t>
      </w:r>
      <w:r w:rsidR="003366A3">
        <w:rPr>
          <w:rFonts w:asciiTheme="majorBidi" w:hAnsiTheme="majorBidi" w:cstheme="majorBidi"/>
          <w:bCs/>
        </w:rPr>
        <w:t>60</w:t>
      </w:r>
      <w:r w:rsidR="003366A3" w:rsidRPr="00F54D19">
        <w:rPr>
          <w:rFonts w:asciiTheme="majorBidi" w:hAnsiTheme="majorBidi" w:cstheme="majorBidi"/>
          <w:bCs/>
        </w:rPr>
        <w:t>)</w:t>
      </w:r>
    </w:p>
    <w:p w:rsidR="003366A3" w:rsidRDefault="003366A3" w:rsidP="003366A3">
      <w:pPr>
        <w:pStyle w:val="Paragraphedeliste"/>
        <w:numPr>
          <w:ilvl w:val="0"/>
          <w:numId w:val="14"/>
        </w:numPr>
        <w:spacing w:line="276" w:lineRule="auto"/>
        <w:jc w:val="both"/>
        <w:rPr>
          <w:b/>
          <w:bCs/>
        </w:rPr>
      </w:pPr>
      <w:r w:rsidRPr="00941388">
        <w:rPr>
          <w:b/>
        </w:rPr>
        <w:t xml:space="preserve">Détente adiabatique </w:t>
      </w:r>
      <w:r>
        <w:rPr>
          <w:b/>
        </w:rPr>
        <w:t xml:space="preserve">dans le 2 </w:t>
      </w:r>
      <w:proofErr w:type="spellStart"/>
      <w:r w:rsidRPr="00F54D19">
        <w:rPr>
          <w:b/>
          <w:vertAlign w:val="superscript"/>
        </w:rPr>
        <w:t>ième</w:t>
      </w:r>
      <w:proofErr w:type="spellEnd"/>
      <w:r>
        <w:rPr>
          <w:b/>
        </w:rPr>
        <w:t xml:space="preserve"> étage de la </w:t>
      </w:r>
      <w:proofErr w:type="gramStart"/>
      <w:r>
        <w:rPr>
          <w:b/>
        </w:rPr>
        <w:t>turbine</w:t>
      </w:r>
      <w:r w:rsidRPr="00941388">
        <w:rPr>
          <w:b/>
          <w:bCs/>
        </w:rPr>
        <w:t>(</w:t>
      </w:r>
      <w:proofErr w:type="spellStart"/>
      <w:proofErr w:type="gramEnd"/>
      <w:r w:rsidRPr="00941388">
        <w:rPr>
          <w:b/>
          <w:bCs/>
        </w:rPr>
        <w:t>Q</w:t>
      </w:r>
      <w:r>
        <w:rPr>
          <w:b/>
          <w:bCs/>
          <w:vertAlign w:val="subscript"/>
        </w:rPr>
        <w:t>as</w:t>
      </w:r>
      <w:proofErr w:type="spellEnd"/>
      <w:r w:rsidRPr="00941388">
        <w:rPr>
          <w:b/>
          <w:bCs/>
          <w:vertAlign w:val="subscript"/>
        </w:rPr>
        <w:t>-</w:t>
      </w:r>
      <w:r>
        <w:rPr>
          <w:b/>
          <w:bCs/>
          <w:vertAlign w:val="subscript"/>
        </w:rPr>
        <w:t>bs</w:t>
      </w:r>
      <w:r w:rsidRPr="00941388">
        <w:rPr>
          <w:b/>
          <w:bCs/>
        </w:rPr>
        <w:t>=0)</w:t>
      </w:r>
    </w:p>
    <w:p w:rsidR="003366A3" w:rsidRPr="00297527" w:rsidRDefault="003366A3" w:rsidP="003366A3">
      <w:pPr>
        <w:pStyle w:val="Paragraphedeliste"/>
        <w:numPr>
          <w:ilvl w:val="0"/>
          <w:numId w:val="14"/>
        </w:numPr>
        <w:spacing w:line="276" w:lineRule="auto"/>
        <w:jc w:val="both"/>
        <w:rPr>
          <w:b/>
          <w:bCs/>
        </w:rPr>
      </w:pPr>
    </w:p>
    <w:p w:rsidR="003366A3" w:rsidRDefault="0041394C" w:rsidP="003366A3">
      <w:pPr>
        <w:tabs>
          <w:tab w:val="left" w:pos="6435"/>
        </w:tabs>
        <w:ind w:left="284"/>
        <w:jc w:val="center"/>
        <w:rPr>
          <w:rFonts w:asciiTheme="majorBidi" w:hAnsiTheme="majorBidi" w:cstheme="majorBidi"/>
          <w:bCs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W</m:t>
                </m:r>
              </m:e>
              <m:sup>
                <m:r>
                  <w:rPr>
                    <w:rFonts w:ascii="Cambria Math" w:hAnsi="Cambria Math"/>
                  </w:rPr>
                  <m:t>D</m:t>
                </m:r>
              </m:sup>
            </m:sSup>
          </m:e>
          <m:sub>
            <m:r>
              <w:rPr>
                <w:rFonts w:ascii="Cambria Math" w:hAnsi="Cambria Math"/>
              </w:rPr>
              <m:t>is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bs-4</m:t>
            </m:r>
            <m:r>
              <w:rPr>
                <w:rFonts w:ascii="Cambria Math" w:hAnsi="Cambria Math"/>
                <w:lang w:val="en-US"/>
              </w:rPr>
              <m:t>s</m:t>
            </m:r>
            <m:r>
              <w:rPr>
                <w:rFonts w:ascii="Cambria Math" w:hAnsi="Cambria Math"/>
              </w:rPr>
              <m:t>'</m:t>
            </m:r>
          </m:sub>
        </m:sSub>
        <m:r>
          <w:rPr>
            <w:rFonts w:ascii="Cambria Math" w:hAnsi="Cambria Math"/>
          </w:rPr>
          <m:t>=∆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bs-4s'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4s'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bs</m:t>
            </m:r>
          </m:sub>
        </m:sSub>
        <m:r>
          <w:rPr>
            <w:rFonts w:ascii="Cambria Math" w:hAnsi="Cambria Math"/>
          </w:rPr>
          <m:t>)&lt;0</m:t>
        </m:r>
      </m:oMath>
      <w:r w:rsidR="003366A3" w:rsidRPr="00F54D19">
        <w:rPr>
          <w:bCs/>
        </w:rPr>
        <w:t xml:space="preserve">  </w:t>
      </w:r>
      <w:r w:rsidR="003366A3" w:rsidRPr="00F54D19">
        <w:rPr>
          <w:rFonts w:asciiTheme="majorBidi" w:hAnsiTheme="majorBidi" w:cstheme="majorBidi"/>
          <w:bCs/>
        </w:rPr>
        <w:t xml:space="preserve">    (2.</w:t>
      </w:r>
      <w:r w:rsidR="003366A3">
        <w:rPr>
          <w:rFonts w:asciiTheme="majorBidi" w:hAnsiTheme="majorBidi" w:cstheme="majorBidi"/>
          <w:bCs/>
        </w:rPr>
        <w:t>61</w:t>
      </w:r>
      <w:r w:rsidR="003366A3" w:rsidRPr="00F54D19">
        <w:rPr>
          <w:rFonts w:asciiTheme="majorBidi" w:hAnsiTheme="majorBidi" w:cstheme="majorBidi"/>
          <w:bCs/>
        </w:rPr>
        <w:t>)</w:t>
      </w:r>
    </w:p>
    <w:p w:rsidR="003366A3" w:rsidRPr="00297527" w:rsidRDefault="003366A3" w:rsidP="003366A3">
      <w:pPr>
        <w:pStyle w:val="Paragraphedeliste"/>
        <w:numPr>
          <w:ilvl w:val="0"/>
          <w:numId w:val="14"/>
        </w:numPr>
        <w:tabs>
          <w:tab w:val="left" w:pos="6435"/>
        </w:tabs>
        <w:rPr>
          <w:rFonts w:asciiTheme="majorBidi" w:hAnsiTheme="majorBidi" w:cstheme="majorBidi"/>
          <w:bCs/>
        </w:rPr>
      </w:pPr>
      <w:r w:rsidRPr="00F33918">
        <w:rPr>
          <w:b/>
        </w:rPr>
        <w:t xml:space="preserve">Echauffement (isobare) des </w:t>
      </w:r>
      <w:r>
        <w:rPr>
          <w:b/>
        </w:rPr>
        <w:t>g</w:t>
      </w:r>
      <w:r w:rsidRPr="00F33918">
        <w:rPr>
          <w:b/>
        </w:rPr>
        <w:t xml:space="preserve">az brulés dans le régénérateur </w:t>
      </w:r>
    </w:p>
    <w:p w:rsidR="003366A3" w:rsidRPr="00297527" w:rsidRDefault="003366A3" w:rsidP="003366A3">
      <w:pPr>
        <w:tabs>
          <w:tab w:val="left" w:pos="6435"/>
        </w:tabs>
        <w:ind w:left="284"/>
        <w:rPr>
          <w:rFonts w:asciiTheme="majorBidi" w:hAnsiTheme="majorBidi" w:cstheme="majorBidi"/>
          <w:bCs/>
        </w:rPr>
      </w:pPr>
    </w:p>
    <w:p w:rsidR="003366A3" w:rsidRPr="00F54D19" w:rsidRDefault="0041394C" w:rsidP="003366A3">
      <w:pPr>
        <w:spacing w:line="276" w:lineRule="auto"/>
        <w:ind w:left="284"/>
        <w:jc w:val="center"/>
        <w:rPr>
          <w:bCs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Rég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c2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∆h</m:t>
            </m:r>
          </m:e>
          <m:sub>
            <m:r>
              <w:rPr>
                <w:rFonts w:ascii="Cambria Math" w:hAnsi="Cambria Math"/>
              </w:rPr>
              <m:t>as-bs</m:t>
            </m:r>
          </m:sub>
        </m:sSub>
        <m:r>
          <w:rPr>
            <w:rFonts w:ascii="Cambria Math" w:hAnsi="Cambria Math"/>
          </w:rPr>
          <m:t xml:space="preserve">=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bs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as</m:t>
                </m:r>
              </m:sub>
            </m:sSub>
          </m:e>
        </m:d>
        <m:r>
          <w:rPr>
            <w:rFonts w:ascii="Cambria Math" w:hAnsi="Cambria Math"/>
          </w:rPr>
          <m:t>&gt;0</m:t>
        </m:r>
      </m:oMath>
      <w:r w:rsidR="003366A3" w:rsidRPr="00F54D19">
        <w:rPr>
          <w:bCs/>
        </w:rPr>
        <w:t xml:space="preserve">                                 (2.</w:t>
      </w:r>
      <w:r w:rsidR="003366A3">
        <w:rPr>
          <w:bCs/>
        </w:rPr>
        <w:t>62</w:t>
      </w:r>
      <w:r w:rsidR="003366A3" w:rsidRPr="00F54D19">
        <w:rPr>
          <w:bCs/>
        </w:rPr>
        <w:t>)</w:t>
      </w:r>
    </w:p>
    <w:p w:rsidR="003366A3" w:rsidRPr="00F33918" w:rsidRDefault="003366A3" w:rsidP="003366A3">
      <w:pPr>
        <w:pStyle w:val="Paragraphedeliste"/>
        <w:numPr>
          <w:ilvl w:val="0"/>
          <w:numId w:val="14"/>
        </w:numPr>
        <w:tabs>
          <w:tab w:val="left" w:pos="6435"/>
        </w:tabs>
        <w:jc w:val="both"/>
        <w:rPr>
          <w:b/>
          <w:bCs/>
        </w:rPr>
      </w:pPr>
      <w:r w:rsidRPr="00F54D19">
        <w:rPr>
          <w:b/>
        </w:rPr>
        <w:t>Refroidissement (isobare)</w:t>
      </w:r>
      <w:r w:rsidRPr="00F33918">
        <w:rPr>
          <w:b/>
          <w:bCs/>
        </w:rPr>
        <w:t xml:space="preserve"> </w:t>
      </w:r>
      <w:r>
        <w:rPr>
          <w:b/>
          <w:bCs/>
        </w:rPr>
        <w:t>(</w:t>
      </w:r>
      <w:r w:rsidRPr="005201C6">
        <w:rPr>
          <w:b/>
        </w:rPr>
        <w:t>W</w:t>
      </w:r>
      <w:r>
        <w:rPr>
          <w:b/>
          <w:vertAlign w:val="subscript"/>
        </w:rPr>
        <w:t>4s’-1</w:t>
      </w:r>
      <w:r w:rsidRPr="005201C6">
        <w:rPr>
          <w:b/>
        </w:rPr>
        <w:t>=0)</w:t>
      </w:r>
      <w:r w:rsidRPr="005201C6">
        <w:rPr>
          <w:b/>
          <w:bCs/>
        </w:rPr>
        <w:t>:</w:t>
      </w:r>
    </w:p>
    <w:p w:rsidR="003366A3" w:rsidRPr="00F54D19" w:rsidRDefault="003366A3" w:rsidP="003366A3">
      <w:pPr>
        <w:tabs>
          <w:tab w:val="left" w:pos="6435"/>
        </w:tabs>
        <w:spacing w:line="276" w:lineRule="auto"/>
        <w:jc w:val="center"/>
        <w:rPr>
          <w:bCs/>
        </w:rPr>
      </w:pPr>
    </w:p>
    <w:p w:rsidR="003366A3" w:rsidRPr="00F54D19" w:rsidRDefault="0041394C" w:rsidP="003366A3">
      <w:pPr>
        <w:tabs>
          <w:tab w:val="left" w:pos="6435"/>
        </w:tabs>
        <w:spacing w:line="276" w:lineRule="auto"/>
        <w:ind w:left="-76"/>
        <w:jc w:val="center"/>
        <w:rPr>
          <w:bCs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∆h</m:t>
            </m:r>
          </m:e>
          <m:sub>
            <m:r>
              <w:rPr>
                <w:rFonts w:ascii="Cambria Math" w:hAnsi="Cambria Math"/>
              </w:rPr>
              <m:t>4s'-1</m:t>
            </m:r>
          </m:sub>
        </m:sSub>
        <m:r>
          <w:rPr>
            <w:rFonts w:ascii="Cambria Math" w:hAnsi="Cambria Math"/>
          </w:rPr>
          <m:t xml:space="preserve">=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4s'</m:t>
                </m:r>
              </m:sub>
            </m:sSub>
          </m:e>
        </m:d>
        <m:r>
          <w:rPr>
            <w:rFonts w:ascii="Cambria Math" w:hAnsi="Cambria Math"/>
          </w:rPr>
          <m:t>&lt;0</m:t>
        </m:r>
      </m:oMath>
      <w:r w:rsidR="003366A3" w:rsidRPr="00F54D19">
        <w:rPr>
          <w:bCs/>
        </w:rPr>
        <w:t xml:space="preserve">                                 (2.</w:t>
      </w:r>
      <w:r w:rsidR="003366A3">
        <w:rPr>
          <w:bCs/>
        </w:rPr>
        <w:t>63</w:t>
      </w:r>
      <w:r w:rsidR="003366A3" w:rsidRPr="00F54D19">
        <w:rPr>
          <w:bCs/>
        </w:rPr>
        <w:t>)</w:t>
      </w:r>
    </w:p>
    <w:p w:rsidR="003366A3" w:rsidRDefault="003366A3" w:rsidP="00216170">
      <w:pPr>
        <w:tabs>
          <w:tab w:val="left" w:pos="1185"/>
        </w:tabs>
        <w:ind w:firstLine="284"/>
        <w:jc w:val="both"/>
      </w:pPr>
      <w:r>
        <w:t xml:space="preserve">On appliquant la même formule citée précédemment du rendement thermique du cycle </w:t>
      </w:r>
      <w:r w:rsidRPr="00E2155D">
        <w:rPr>
          <w:rFonts w:asciiTheme="majorBidi" w:hAnsiTheme="majorBidi" w:cstheme="majorBidi"/>
          <w:bCs/>
        </w:rPr>
        <w:t>(2.</w:t>
      </w:r>
      <w:r w:rsidR="00216170">
        <w:rPr>
          <w:rFonts w:asciiTheme="majorBidi" w:hAnsiTheme="majorBidi" w:cstheme="majorBidi"/>
          <w:bCs/>
        </w:rPr>
        <w:t>50</w:t>
      </w:r>
      <w:r w:rsidRPr="00E2155D">
        <w:rPr>
          <w:rFonts w:asciiTheme="majorBidi" w:hAnsiTheme="majorBidi" w:cstheme="majorBidi"/>
          <w:bCs/>
        </w:rPr>
        <w:t>)</w:t>
      </w:r>
      <w:r>
        <w:t>.</w:t>
      </w:r>
    </w:p>
    <w:p w:rsidR="003366A3" w:rsidRDefault="003366A3" w:rsidP="003366A3">
      <w:pPr>
        <w:tabs>
          <w:tab w:val="left" w:pos="6435"/>
        </w:tabs>
        <w:ind w:firstLine="284"/>
        <w:jc w:val="both"/>
      </w:pPr>
    </w:p>
    <w:p w:rsidR="003366A3" w:rsidRDefault="003366A3" w:rsidP="003366A3">
      <w:pPr>
        <w:tabs>
          <w:tab w:val="left" w:pos="6435"/>
        </w:tabs>
        <w:ind w:firstLine="284"/>
        <w:jc w:val="both"/>
      </w:pPr>
      <w:r>
        <w:rPr>
          <w:noProof/>
        </w:rPr>
        <w:drawing>
          <wp:inline distT="0" distB="0" distL="0" distR="0">
            <wp:extent cx="5274310" cy="2373735"/>
            <wp:effectExtent l="19050" t="19050" r="21590" b="26565"/>
            <wp:docPr id="18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37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6A3" w:rsidRDefault="003366A3" w:rsidP="003366A3">
      <w:pPr>
        <w:tabs>
          <w:tab w:val="left" w:pos="6435"/>
        </w:tabs>
        <w:ind w:firstLine="284"/>
        <w:jc w:val="both"/>
      </w:pPr>
      <w:r w:rsidRPr="00210718">
        <w:t xml:space="preserve">Figure </w:t>
      </w:r>
      <w:r>
        <w:t xml:space="preserve">2.13 : </w:t>
      </w:r>
      <w:r w:rsidRPr="0045599C">
        <w:t xml:space="preserve">Le cycle de Joule </w:t>
      </w:r>
      <w:proofErr w:type="spellStart"/>
      <w:r w:rsidRPr="0045599C">
        <w:t>Brayton</w:t>
      </w:r>
      <w:proofErr w:type="spellEnd"/>
      <w:r w:rsidRPr="0045599C">
        <w:t xml:space="preserve"> avec fractionnement de la détente</w:t>
      </w:r>
      <w:r>
        <w:t>.</w:t>
      </w:r>
    </w:p>
    <w:p w:rsidR="003366A3" w:rsidRDefault="003366A3" w:rsidP="003366A3">
      <w:pPr>
        <w:tabs>
          <w:tab w:val="left" w:pos="6435"/>
        </w:tabs>
        <w:ind w:firstLine="284"/>
        <w:jc w:val="both"/>
      </w:pPr>
    </w:p>
    <w:p w:rsidR="003366A3" w:rsidRPr="00064272" w:rsidRDefault="003366A3" w:rsidP="003366A3">
      <w:pPr>
        <w:pStyle w:val="Paragraphedeliste"/>
        <w:numPr>
          <w:ilvl w:val="0"/>
          <w:numId w:val="11"/>
        </w:numPr>
        <w:tabs>
          <w:tab w:val="left" w:pos="6435"/>
        </w:tabs>
        <w:jc w:val="both"/>
        <w:rPr>
          <w:b/>
          <w:bCs/>
        </w:rPr>
      </w:pPr>
      <w:r w:rsidRPr="00BC2BE7">
        <w:rPr>
          <w:b/>
          <w:bCs/>
        </w:rPr>
        <w:t xml:space="preserve">Cycle </w:t>
      </w:r>
      <w:r w:rsidRPr="0045599C">
        <w:rPr>
          <w:b/>
          <w:bCs/>
        </w:rPr>
        <w:t xml:space="preserve">avec fractionnement de la </w:t>
      </w:r>
      <w:r>
        <w:rPr>
          <w:b/>
          <w:bCs/>
        </w:rPr>
        <w:t>compression</w:t>
      </w:r>
    </w:p>
    <w:p w:rsidR="003366A3" w:rsidRDefault="003366A3" w:rsidP="003366A3">
      <w:pPr>
        <w:tabs>
          <w:tab w:val="left" w:pos="6435"/>
        </w:tabs>
        <w:ind w:firstLine="284"/>
        <w:jc w:val="both"/>
      </w:pPr>
      <w:r>
        <w:t>Le principe est d’effectuer un refroidissement intermédiaire entre plusieurs compressions adiabatiques de taux de compression moindre comme illustré sur la Figure 2.14.</w:t>
      </w:r>
    </w:p>
    <w:p w:rsidR="003366A3" w:rsidRPr="00064272" w:rsidRDefault="003366A3" w:rsidP="003366A3">
      <w:pPr>
        <w:tabs>
          <w:tab w:val="left" w:pos="6435"/>
        </w:tabs>
        <w:jc w:val="both"/>
        <w:rPr>
          <w:b/>
          <w:bCs/>
        </w:rPr>
      </w:pPr>
      <w:r w:rsidRPr="00064272">
        <w:rPr>
          <w:b/>
          <w:bCs/>
        </w:rPr>
        <w:t>Remarque :</w:t>
      </w:r>
    </w:p>
    <w:p w:rsidR="003366A3" w:rsidRDefault="003366A3" w:rsidP="003366A3">
      <w:pPr>
        <w:tabs>
          <w:tab w:val="left" w:pos="6435"/>
        </w:tabs>
        <w:jc w:val="both"/>
      </w:pPr>
      <w:r>
        <w:t>Le Cycle de Joule comportant les trois améliorations à la fois est donné sur la Figure 2.15a, 2.15b.</w:t>
      </w:r>
    </w:p>
    <w:p w:rsidR="003366A3" w:rsidRDefault="003366A3" w:rsidP="003366A3">
      <w:pPr>
        <w:tabs>
          <w:tab w:val="left" w:pos="6435"/>
        </w:tabs>
        <w:ind w:firstLine="284"/>
        <w:jc w:val="both"/>
      </w:pPr>
      <w:r>
        <w:rPr>
          <w:noProof/>
        </w:rPr>
        <w:lastRenderedPageBreak/>
        <w:drawing>
          <wp:inline distT="0" distB="0" distL="0" distR="0">
            <wp:extent cx="4886325" cy="2530893"/>
            <wp:effectExtent l="19050" t="19050" r="28575" b="21807"/>
            <wp:docPr id="21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53089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6A3" w:rsidRDefault="003366A3" w:rsidP="003366A3">
      <w:pPr>
        <w:tabs>
          <w:tab w:val="left" w:pos="6435"/>
        </w:tabs>
        <w:ind w:firstLine="284"/>
        <w:jc w:val="both"/>
      </w:pPr>
      <w:r w:rsidRPr="00210718">
        <w:t xml:space="preserve">Figure </w:t>
      </w:r>
      <w:r>
        <w:t xml:space="preserve">2.14 : </w:t>
      </w:r>
      <w:r w:rsidRPr="0045599C">
        <w:t xml:space="preserve">Le cycle de Joule </w:t>
      </w:r>
      <w:proofErr w:type="spellStart"/>
      <w:r w:rsidRPr="0045599C">
        <w:t>Brayton</w:t>
      </w:r>
      <w:proofErr w:type="spellEnd"/>
      <w:r w:rsidRPr="0045599C">
        <w:t xml:space="preserve"> avec fractionnement de la </w:t>
      </w:r>
      <w:r>
        <w:t>compression.</w:t>
      </w:r>
    </w:p>
    <w:p w:rsidR="003366A3" w:rsidRDefault="003366A3" w:rsidP="003366A3">
      <w:pPr>
        <w:tabs>
          <w:tab w:val="left" w:pos="6435"/>
        </w:tabs>
        <w:jc w:val="both"/>
      </w:pPr>
    </w:p>
    <w:p w:rsidR="003366A3" w:rsidRDefault="003366A3" w:rsidP="003366A3">
      <w:pPr>
        <w:tabs>
          <w:tab w:val="left" w:pos="6435"/>
        </w:tabs>
        <w:ind w:firstLine="284"/>
        <w:jc w:val="both"/>
      </w:pPr>
      <w:r>
        <w:rPr>
          <w:noProof/>
        </w:rPr>
        <w:drawing>
          <wp:inline distT="0" distB="0" distL="0" distR="0">
            <wp:extent cx="4457700" cy="2527910"/>
            <wp:effectExtent l="19050" t="19050" r="19050" b="24790"/>
            <wp:docPr id="23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5279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6A3" w:rsidRDefault="003366A3" w:rsidP="003366A3">
      <w:pPr>
        <w:tabs>
          <w:tab w:val="left" w:pos="6435"/>
        </w:tabs>
        <w:ind w:firstLine="284"/>
        <w:jc w:val="both"/>
      </w:pPr>
      <w:r w:rsidRPr="00210718">
        <w:t xml:space="preserve">Figure </w:t>
      </w:r>
      <w:r>
        <w:t>2.15a :</w:t>
      </w:r>
      <w:r w:rsidRPr="00064272">
        <w:t xml:space="preserve"> </w:t>
      </w:r>
      <w:r>
        <w:t>cycle de Joule avec régénération et fractionnement de la détente et de la compression</w:t>
      </w:r>
    </w:p>
    <w:p w:rsidR="003366A3" w:rsidRDefault="003366A3" w:rsidP="003366A3">
      <w:pPr>
        <w:tabs>
          <w:tab w:val="left" w:pos="6435"/>
        </w:tabs>
        <w:ind w:firstLine="284"/>
        <w:jc w:val="center"/>
      </w:pPr>
      <w:r>
        <w:rPr>
          <w:noProof/>
        </w:rPr>
        <w:drawing>
          <wp:inline distT="0" distB="0" distL="0" distR="0">
            <wp:extent cx="3619500" cy="2497387"/>
            <wp:effectExtent l="19050" t="19050" r="19050" b="17213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49738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6A3" w:rsidRDefault="003366A3" w:rsidP="003366A3">
      <w:pPr>
        <w:tabs>
          <w:tab w:val="left" w:pos="6435"/>
        </w:tabs>
        <w:ind w:firstLine="284"/>
        <w:jc w:val="both"/>
      </w:pPr>
      <w:r w:rsidRPr="00210718">
        <w:t xml:space="preserve">Figure </w:t>
      </w:r>
      <w:r>
        <w:t>2.15b :</w:t>
      </w:r>
      <w:r w:rsidRPr="00064272">
        <w:t xml:space="preserve"> </w:t>
      </w:r>
      <w:r>
        <w:t>Diagramme du cycle de Joule avec régénération et fractionnement de la détente et de la compression.</w:t>
      </w:r>
    </w:p>
    <w:sectPr w:rsidR="003366A3" w:rsidSect="006A184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6429E"/>
    <w:multiLevelType w:val="hybridMultilevel"/>
    <w:tmpl w:val="EED4F6D0"/>
    <w:lvl w:ilvl="0" w:tplc="05423822">
      <w:start w:val="1"/>
      <w:numFmt w:val="lowerLetter"/>
      <w:lvlText w:val="%1)"/>
      <w:lvlJc w:val="left"/>
      <w:pPr>
        <w:ind w:left="786" w:hanging="360"/>
      </w:pPr>
      <w:rPr>
        <w:rFonts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3A1721F"/>
    <w:multiLevelType w:val="hybridMultilevel"/>
    <w:tmpl w:val="418AB160"/>
    <w:lvl w:ilvl="0" w:tplc="3844DE5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7AE4320"/>
    <w:multiLevelType w:val="hybridMultilevel"/>
    <w:tmpl w:val="EED4F6D0"/>
    <w:lvl w:ilvl="0" w:tplc="05423822">
      <w:start w:val="1"/>
      <w:numFmt w:val="lowerLetter"/>
      <w:lvlText w:val="%1)"/>
      <w:lvlJc w:val="left"/>
      <w:pPr>
        <w:ind w:left="786" w:hanging="360"/>
      </w:pPr>
      <w:rPr>
        <w:rFonts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08F26380"/>
    <w:multiLevelType w:val="hybridMultilevel"/>
    <w:tmpl w:val="CFD83A2E"/>
    <w:lvl w:ilvl="0" w:tplc="218C4212">
      <w:start w:val="1"/>
      <w:numFmt w:val="lowerLetter"/>
      <w:lvlText w:val="%1)"/>
      <w:lvlJc w:val="left"/>
      <w:pPr>
        <w:ind w:left="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720" w:hanging="360"/>
      </w:pPr>
    </w:lvl>
    <w:lvl w:ilvl="2" w:tplc="040C001B" w:tentative="1">
      <w:start w:val="1"/>
      <w:numFmt w:val="lowerRoman"/>
      <w:lvlText w:val="%3."/>
      <w:lvlJc w:val="right"/>
      <w:pPr>
        <w:ind w:left="1440" w:hanging="180"/>
      </w:pPr>
    </w:lvl>
    <w:lvl w:ilvl="3" w:tplc="040C000F" w:tentative="1">
      <w:start w:val="1"/>
      <w:numFmt w:val="decimal"/>
      <w:lvlText w:val="%4."/>
      <w:lvlJc w:val="left"/>
      <w:pPr>
        <w:ind w:left="2160" w:hanging="360"/>
      </w:pPr>
    </w:lvl>
    <w:lvl w:ilvl="4" w:tplc="040C0019" w:tentative="1">
      <w:start w:val="1"/>
      <w:numFmt w:val="lowerLetter"/>
      <w:lvlText w:val="%5."/>
      <w:lvlJc w:val="left"/>
      <w:pPr>
        <w:ind w:left="2880" w:hanging="360"/>
      </w:pPr>
    </w:lvl>
    <w:lvl w:ilvl="5" w:tplc="040C001B" w:tentative="1">
      <w:start w:val="1"/>
      <w:numFmt w:val="lowerRoman"/>
      <w:lvlText w:val="%6."/>
      <w:lvlJc w:val="right"/>
      <w:pPr>
        <w:ind w:left="3600" w:hanging="180"/>
      </w:pPr>
    </w:lvl>
    <w:lvl w:ilvl="6" w:tplc="040C000F" w:tentative="1">
      <w:start w:val="1"/>
      <w:numFmt w:val="decimal"/>
      <w:lvlText w:val="%7."/>
      <w:lvlJc w:val="left"/>
      <w:pPr>
        <w:ind w:left="4320" w:hanging="360"/>
      </w:pPr>
    </w:lvl>
    <w:lvl w:ilvl="7" w:tplc="040C0019" w:tentative="1">
      <w:start w:val="1"/>
      <w:numFmt w:val="lowerLetter"/>
      <w:lvlText w:val="%8."/>
      <w:lvlJc w:val="left"/>
      <w:pPr>
        <w:ind w:left="5040" w:hanging="360"/>
      </w:pPr>
    </w:lvl>
    <w:lvl w:ilvl="8" w:tplc="040C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">
    <w:nsid w:val="0A051E69"/>
    <w:multiLevelType w:val="hybridMultilevel"/>
    <w:tmpl w:val="EED4F6D0"/>
    <w:lvl w:ilvl="0" w:tplc="05423822">
      <w:start w:val="1"/>
      <w:numFmt w:val="lowerLetter"/>
      <w:lvlText w:val="%1)"/>
      <w:lvlJc w:val="left"/>
      <w:pPr>
        <w:ind w:left="786" w:hanging="360"/>
      </w:pPr>
      <w:rPr>
        <w:rFonts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1A1852FB"/>
    <w:multiLevelType w:val="hybridMultilevel"/>
    <w:tmpl w:val="DE225F60"/>
    <w:lvl w:ilvl="0" w:tplc="4F26C788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1E0D05AE"/>
    <w:multiLevelType w:val="hybridMultilevel"/>
    <w:tmpl w:val="F2705238"/>
    <w:lvl w:ilvl="0" w:tplc="C13A465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2E3E3E68"/>
    <w:multiLevelType w:val="hybridMultilevel"/>
    <w:tmpl w:val="A790EAD8"/>
    <w:lvl w:ilvl="0" w:tplc="93ACBB44">
      <w:start w:val="1"/>
      <w:numFmt w:val="lowerLetter"/>
      <w:lvlText w:val="%1)"/>
      <w:lvlJc w:val="left"/>
      <w:pPr>
        <w:ind w:left="786" w:hanging="360"/>
      </w:pPr>
      <w:rPr>
        <w:rFonts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3F0219"/>
    <w:multiLevelType w:val="hybridMultilevel"/>
    <w:tmpl w:val="EED4F6D0"/>
    <w:lvl w:ilvl="0" w:tplc="05423822">
      <w:start w:val="1"/>
      <w:numFmt w:val="lowerLetter"/>
      <w:lvlText w:val="%1)"/>
      <w:lvlJc w:val="left"/>
      <w:pPr>
        <w:ind w:left="786" w:hanging="360"/>
      </w:pPr>
      <w:rPr>
        <w:rFonts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34875080"/>
    <w:multiLevelType w:val="hybridMultilevel"/>
    <w:tmpl w:val="019C136E"/>
    <w:lvl w:ilvl="0" w:tplc="A97C8DFC">
      <w:start w:val="3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576F6F"/>
    <w:multiLevelType w:val="multilevel"/>
    <w:tmpl w:val="60BEC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2EC7944"/>
    <w:multiLevelType w:val="hybridMultilevel"/>
    <w:tmpl w:val="D1147666"/>
    <w:lvl w:ilvl="0" w:tplc="FC981A6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596A0001"/>
    <w:multiLevelType w:val="hybridMultilevel"/>
    <w:tmpl w:val="A80AF4A8"/>
    <w:lvl w:ilvl="0" w:tplc="C2F60136">
      <w:start w:val="1"/>
      <w:numFmt w:val="lowerLetter"/>
      <w:lvlText w:val="%1)"/>
      <w:lvlJc w:val="left"/>
      <w:pPr>
        <w:ind w:left="786" w:hanging="360"/>
      </w:pPr>
      <w:rPr>
        <w:rFonts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9820E96"/>
    <w:multiLevelType w:val="hybridMultilevel"/>
    <w:tmpl w:val="A790EAD8"/>
    <w:lvl w:ilvl="0" w:tplc="93ACBB44">
      <w:start w:val="1"/>
      <w:numFmt w:val="lowerLetter"/>
      <w:lvlText w:val="%1)"/>
      <w:lvlJc w:val="left"/>
      <w:pPr>
        <w:ind w:left="786" w:hanging="360"/>
      </w:pPr>
      <w:rPr>
        <w:rFonts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68C4819"/>
    <w:multiLevelType w:val="hybridMultilevel"/>
    <w:tmpl w:val="DF681CCC"/>
    <w:lvl w:ilvl="0" w:tplc="3844DE5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</w:num>
  <w:num w:numId="5">
    <w:abstractNumId w:val="8"/>
  </w:num>
  <w:num w:numId="6">
    <w:abstractNumId w:val="13"/>
  </w:num>
  <w:num w:numId="7">
    <w:abstractNumId w:val="7"/>
  </w:num>
  <w:num w:numId="8">
    <w:abstractNumId w:val="9"/>
  </w:num>
  <w:num w:numId="9">
    <w:abstractNumId w:val="12"/>
  </w:num>
  <w:num w:numId="10">
    <w:abstractNumId w:val="3"/>
  </w:num>
  <w:num w:numId="11">
    <w:abstractNumId w:val="6"/>
  </w:num>
  <w:num w:numId="12">
    <w:abstractNumId w:val="1"/>
  </w:num>
  <w:num w:numId="13">
    <w:abstractNumId w:val="14"/>
  </w:num>
  <w:num w:numId="14">
    <w:abstractNumId w:val="11"/>
  </w:num>
  <w:num w:numId="1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10718"/>
    <w:rsid w:val="00002740"/>
    <w:rsid w:val="00014551"/>
    <w:rsid w:val="000E4790"/>
    <w:rsid w:val="00126432"/>
    <w:rsid w:val="00210718"/>
    <w:rsid w:val="00216170"/>
    <w:rsid w:val="00283D18"/>
    <w:rsid w:val="0029691B"/>
    <w:rsid w:val="002D00CF"/>
    <w:rsid w:val="00304015"/>
    <w:rsid w:val="003366A3"/>
    <w:rsid w:val="00336771"/>
    <w:rsid w:val="003B5857"/>
    <w:rsid w:val="003D551A"/>
    <w:rsid w:val="003F0DD9"/>
    <w:rsid w:val="0041394C"/>
    <w:rsid w:val="00453DA4"/>
    <w:rsid w:val="00497FB7"/>
    <w:rsid w:val="004A0804"/>
    <w:rsid w:val="005C3EC3"/>
    <w:rsid w:val="005D4BC1"/>
    <w:rsid w:val="00622E9B"/>
    <w:rsid w:val="00627C3B"/>
    <w:rsid w:val="00647A2E"/>
    <w:rsid w:val="0069420A"/>
    <w:rsid w:val="006A1843"/>
    <w:rsid w:val="006E641D"/>
    <w:rsid w:val="00721584"/>
    <w:rsid w:val="00744135"/>
    <w:rsid w:val="007E1C4B"/>
    <w:rsid w:val="008079C5"/>
    <w:rsid w:val="008734D9"/>
    <w:rsid w:val="008C0671"/>
    <w:rsid w:val="008E65F9"/>
    <w:rsid w:val="00911B07"/>
    <w:rsid w:val="00912015"/>
    <w:rsid w:val="0093577A"/>
    <w:rsid w:val="009833A0"/>
    <w:rsid w:val="009F4505"/>
    <w:rsid w:val="009F7A13"/>
    <w:rsid w:val="00A12407"/>
    <w:rsid w:val="00A4370E"/>
    <w:rsid w:val="00A5165B"/>
    <w:rsid w:val="00A54FBF"/>
    <w:rsid w:val="00A80525"/>
    <w:rsid w:val="00AA6CFF"/>
    <w:rsid w:val="00AD28C9"/>
    <w:rsid w:val="00B332EA"/>
    <w:rsid w:val="00C825EB"/>
    <w:rsid w:val="00CB0986"/>
    <w:rsid w:val="00CF36C9"/>
    <w:rsid w:val="00D16ECC"/>
    <w:rsid w:val="00D230D4"/>
    <w:rsid w:val="00D54F30"/>
    <w:rsid w:val="00DE308B"/>
    <w:rsid w:val="00DE4148"/>
    <w:rsid w:val="00E073D0"/>
    <w:rsid w:val="00E2155D"/>
    <w:rsid w:val="00F727D7"/>
    <w:rsid w:val="00F81722"/>
    <w:rsid w:val="00FA06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07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1071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10718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69420A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69420A"/>
    <w:rPr>
      <w:color w:val="808080"/>
    </w:rPr>
  </w:style>
  <w:style w:type="character" w:styleId="Lienhypertexte">
    <w:name w:val="Hyperlink"/>
    <w:basedOn w:val="Policepardfaut"/>
    <w:uiPriority w:val="99"/>
    <w:unhideWhenUsed/>
    <w:rsid w:val="003366A3"/>
    <w:rPr>
      <w:color w:val="0000FF" w:themeColor="hyperlink"/>
      <w:u w:val="single"/>
    </w:rPr>
  </w:style>
  <w:style w:type="paragraph" w:customStyle="1" w:styleId="optxtp">
    <w:name w:val="op_txt_p"/>
    <w:basedOn w:val="Normal"/>
    <w:rsid w:val="003366A3"/>
    <w:pPr>
      <w:spacing w:before="100" w:beforeAutospacing="1" w:after="100" w:afterAutospacing="1"/>
    </w:pPr>
  </w:style>
  <w:style w:type="character" w:customStyle="1" w:styleId="optxttlmathtex">
    <w:name w:val="op_txt_tl_mathtex"/>
    <w:basedOn w:val="Policepardfaut"/>
    <w:rsid w:val="003366A3"/>
  </w:style>
  <w:style w:type="character" w:styleId="lev">
    <w:name w:val="Strong"/>
    <w:basedOn w:val="Policepardfaut"/>
    <w:uiPriority w:val="22"/>
    <w:qFormat/>
    <w:rsid w:val="003366A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BFB795-A315-4E8B-95D3-146DAB50C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15</Pages>
  <Words>3487</Words>
  <Characters>19179</Characters>
  <Application>Microsoft Office Word</Application>
  <DocSecurity>0</DocSecurity>
  <Lines>159</Lines>
  <Paragraphs>45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MAISON XP</dc:creator>
  <cp:lastModifiedBy>MAISON XP</cp:lastModifiedBy>
  <cp:revision>6</cp:revision>
  <cp:lastPrinted>2023-10-21T15:49:00Z</cp:lastPrinted>
  <dcterms:created xsi:type="dcterms:W3CDTF">2023-11-11T13:20:00Z</dcterms:created>
  <dcterms:modified xsi:type="dcterms:W3CDTF">2024-01-13T07:57:00Z</dcterms:modified>
</cp:coreProperties>
</file>