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EFD" w:rsidRPr="00EA1EFD" w:rsidRDefault="00EA1EFD" w:rsidP="00EA1EFD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</w:rPr>
      </w:pPr>
      <w:r w:rsidRPr="00EA1EFD"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</w:rPr>
        <w:t>A Refusal to Mourn the Death, by Fire, of a Child in London</w:t>
      </w:r>
    </w:p>
    <w:p w:rsidR="00EA1EFD" w:rsidRPr="00EA1EFD" w:rsidRDefault="00EA1EFD" w:rsidP="008B6EB0">
      <w:pPr>
        <w:spacing w:before="100" w:beforeAutospacing="1" w:after="100" w:afterAutospacing="1"/>
        <w:rPr>
          <w:rFonts w:ascii="Segoe UI" w:eastAsia="Times New Roman" w:hAnsi="Segoe UI" w:cs="Segoe UI"/>
          <w:color w:val="343434"/>
        </w:rPr>
      </w:pPr>
    </w:p>
    <w:p w:rsidR="00EA1EFD" w:rsidRDefault="00000000" w:rsidP="008B6EB0">
      <w:pPr>
        <w:rPr>
          <w:rFonts w:ascii="Segoe UI" w:eastAsia="Times New Roman" w:hAnsi="Segoe UI" w:cs="Segoe UI"/>
          <w:color w:val="343434"/>
          <w:lang w:val="en-GB"/>
        </w:rPr>
      </w:pPr>
      <w:hyperlink r:id="rId5" w:history="1">
        <w:r w:rsidR="00EA1EFD" w:rsidRPr="00EA1EFD">
          <w:rPr>
            <w:rFonts w:ascii="Segoe UI" w:eastAsia="Times New Roman" w:hAnsi="Segoe UI" w:cs="Segoe UI"/>
            <w:color w:val="007AB3"/>
          </w:rPr>
          <w:t>Dylan Thomas</w:t>
        </w:r>
      </w:hyperlink>
      <w:r w:rsidR="008B6EB0">
        <w:rPr>
          <w:rFonts w:ascii="Segoe UI" w:eastAsia="Times New Roman" w:hAnsi="Segoe UI" w:cs="Segoe UI"/>
          <w:color w:val="343434"/>
          <w:lang w:val="en-GB"/>
        </w:rPr>
        <w:t xml:space="preserve"> (</w:t>
      </w:r>
      <w:r w:rsidR="00EA1EFD" w:rsidRPr="00EA1EFD">
        <w:rPr>
          <w:rFonts w:ascii="Segoe UI" w:eastAsia="Times New Roman" w:hAnsi="Segoe UI" w:cs="Segoe UI"/>
          <w:color w:val="343434"/>
        </w:rPr>
        <w:t>1914 –1953</w:t>
      </w:r>
      <w:r w:rsidR="008B6EB0">
        <w:rPr>
          <w:rFonts w:ascii="Segoe UI" w:eastAsia="Times New Roman" w:hAnsi="Segoe UI" w:cs="Segoe UI"/>
          <w:color w:val="343434"/>
          <w:lang w:val="en-GB"/>
        </w:rPr>
        <w:t>)</w:t>
      </w:r>
    </w:p>
    <w:p w:rsidR="008B6EB0" w:rsidRPr="00EA1EFD" w:rsidRDefault="008B6EB0" w:rsidP="008B6EB0">
      <w:pPr>
        <w:rPr>
          <w:rFonts w:ascii="Segoe UI" w:eastAsia="Times New Roman" w:hAnsi="Segoe UI" w:cs="Segoe UI"/>
          <w:color w:val="343434"/>
          <w:lang w:val="en-GB"/>
        </w:rPr>
      </w:pPr>
    </w:p>
    <w:p w:rsidR="00EA1EFD" w:rsidRPr="00EA1EFD" w:rsidRDefault="00EA1E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  <w:r w:rsidRPr="0092050A">
        <w:rPr>
          <w:rFonts w:ascii="Georgia" w:eastAsia="Times New Roman" w:hAnsi="Georgia" w:cs="Segoe UI"/>
          <w:color w:val="343434"/>
          <w:shd w:val="clear" w:color="auto" w:fill="E2EFD9" w:themeFill="accent6" w:themeFillTint="33"/>
        </w:rPr>
        <w:t>Never until</w:t>
      </w:r>
      <w:r w:rsidRPr="00EA1EFD">
        <w:rPr>
          <w:rFonts w:ascii="Georgia" w:eastAsia="Times New Roman" w:hAnsi="Georgia" w:cs="Segoe UI"/>
          <w:color w:val="343434"/>
        </w:rPr>
        <w:t xml:space="preserve"> the mankind making</w:t>
      </w:r>
      <w:r w:rsidRPr="00EA1EFD">
        <w:rPr>
          <w:rFonts w:ascii="Georgia" w:eastAsia="Times New Roman" w:hAnsi="Georgia" w:cs="Segoe UI"/>
          <w:color w:val="343434"/>
        </w:rPr>
        <w:br/>
        <w:t>Bird beast and flower</w:t>
      </w:r>
      <w:r w:rsidRPr="00EA1EFD">
        <w:rPr>
          <w:rFonts w:ascii="Georgia" w:eastAsia="Times New Roman" w:hAnsi="Georgia" w:cs="Segoe UI"/>
          <w:color w:val="343434"/>
        </w:rPr>
        <w:br/>
        <w:t xml:space="preserve">Fathering and </w:t>
      </w:r>
      <w:r w:rsidRPr="00DB10DF">
        <w:rPr>
          <w:rFonts w:ascii="Georgia" w:eastAsia="Times New Roman" w:hAnsi="Georgia" w:cs="Segoe UI"/>
          <w:color w:val="343434"/>
          <w:shd w:val="clear" w:color="auto" w:fill="FBE4D5" w:themeFill="accent2" w:themeFillTint="33"/>
        </w:rPr>
        <w:t>all humbling darkness</w:t>
      </w:r>
      <w:r w:rsidRPr="00EA1EFD">
        <w:rPr>
          <w:rFonts w:ascii="Georgia" w:eastAsia="Times New Roman" w:hAnsi="Georgia" w:cs="Segoe UI"/>
          <w:color w:val="343434"/>
        </w:rPr>
        <w:br/>
      </w:r>
      <w:r w:rsidRPr="00DB10DF">
        <w:rPr>
          <w:rFonts w:ascii="Georgia" w:eastAsia="Times New Roman" w:hAnsi="Georgia" w:cs="Segoe UI"/>
          <w:color w:val="343434"/>
          <w:shd w:val="clear" w:color="auto" w:fill="E2EFD9" w:themeFill="accent6" w:themeFillTint="33"/>
        </w:rPr>
        <w:t>Tells with silence</w:t>
      </w:r>
      <w:r w:rsidRPr="00EA1EFD">
        <w:rPr>
          <w:rFonts w:ascii="Georgia" w:eastAsia="Times New Roman" w:hAnsi="Georgia" w:cs="Segoe UI"/>
          <w:color w:val="343434"/>
        </w:rPr>
        <w:t xml:space="preserve"> </w:t>
      </w:r>
      <w:r w:rsidRPr="00DB10DF">
        <w:rPr>
          <w:rFonts w:ascii="Georgia" w:eastAsia="Times New Roman" w:hAnsi="Georgia" w:cs="Segoe UI"/>
          <w:color w:val="343434"/>
          <w:shd w:val="clear" w:color="auto" w:fill="FBE4D5" w:themeFill="accent2" w:themeFillTint="33"/>
        </w:rPr>
        <w:t>the last light breaking</w:t>
      </w:r>
      <w:r w:rsidRPr="00EA1EFD">
        <w:rPr>
          <w:rFonts w:ascii="Georgia" w:eastAsia="Times New Roman" w:hAnsi="Georgia" w:cs="Segoe UI"/>
          <w:color w:val="343434"/>
        </w:rPr>
        <w:br/>
        <w:t>And the still hour</w:t>
      </w:r>
      <w:r w:rsidRPr="00EA1EFD">
        <w:rPr>
          <w:rFonts w:ascii="Georgia" w:eastAsia="Times New Roman" w:hAnsi="Georgia" w:cs="Segoe UI"/>
          <w:color w:val="343434"/>
        </w:rPr>
        <w:br/>
        <w:t xml:space="preserve">Is come of </w:t>
      </w:r>
      <w:r w:rsidRPr="00DB10DF">
        <w:rPr>
          <w:rFonts w:ascii="Georgia" w:eastAsia="Times New Roman" w:hAnsi="Georgia" w:cs="Segoe UI"/>
          <w:color w:val="343434"/>
          <w:shd w:val="clear" w:color="auto" w:fill="FBE4D5" w:themeFill="accent2" w:themeFillTint="33"/>
        </w:rPr>
        <w:t>the sea tumbling in harness</w:t>
      </w:r>
    </w:p>
    <w:p w:rsidR="00EA1EFD" w:rsidRPr="00EA1EFD" w:rsidRDefault="00EA1E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  <w:r w:rsidRPr="00EA1EFD">
        <w:rPr>
          <w:rFonts w:ascii="Georgia" w:eastAsia="Times New Roman" w:hAnsi="Georgia" w:cs="Segoe UI"/>
          <w:color w:val="343434"/>
        </w:rPr>
        <w:t>And I must enter again the round</w:t>
      </w:r>
      <w:r w:rsidRPr="00EA1EFD">
        <w:rPr>
          <w:rFonts w:ascii="Georgia" w:eastAsia="Times New Roman" w:hAnsi="Georgia" w:cs="Segoe UI"/>
          <w:color w:val="343434"/>
        </w:rPr>
        <w:br/>
      </w:r>
      <w:r w:rsidRPr="00DB10DF">
        <w:rPr>
          <w:rFonts w:ascii="Georgia" w:eastAsia="Times New Roman" w:hAnsi="Georgia" w:cs="Segoe UI"/>
          <w:color w:val="343434"/>
          <w:shd w:val="clear" w:color="auto" w:fill="FFF2CC" w:themeFill="accent4" w:themeFillTint="33"/>
        </w:rPr>
        <w:t xml:space="preserve">Zion </w:t>
      </w:r>
      <w:r w:rsidRPr="00EA1EFD">
        <w:rPr>
          <w:rFonts w:ascii="Georgia" w:eastAsia="Times New Roman" w:hAnsi="Georgia" w:cs="Segoe UI"/>
          <w:color w:val="343434"/>
        </w:rPr>
        <w:t>of the water bead</w:t>
      </w:r>
      <w:r w:rsidRPr="00EA1EFD">
        <w:rPr>
          <w:rFonts w:ascii="Georgia" w:eastAsia="Times New Roman" w:hAnsi="Georgia" w:cs="Segoe UI"/>
          <w:color w:val="343434"/>
        </w:rPr>
        <w:br/>
        <w:t xml:space="preserve">And the </w:t>
      </w:r>
      <w:r w:rsidRPr="00DB10DF">
        <w:rPr>
          <w:rFonts w:ascii="Georgia" w:eastAsia="Times New Roman" w:hAnsi="Georgia" w:cs="Segoe UI"/>
          <w:color w:val="343434"/>
          <w:shd w:val="clear" w:color="auto" w:fill="FFF2CC" w:themeFill="accent4" w:themeFillTint="33"/>
        </w:rPr>
        <w:t>synagogue</w:t>
      </w:r>
      <w:r w:rsidRPr="00EA1EFD">
        <w:rPr>
          <w:rFonts w:ascii="Georgia" w:eastAsia="Times New Roman" w:hAnsi="Georgia" w:cs="Segoe UI"/>
          <w:color w:val="343434"/>
        </w:rPr>
        <w:t xml:space="preserve"> of the ear of corn</w:t>
      </w:r>
      <w:r w:rsidRPr="00EA1EFD">
        <w:rPr>
          <w:rFonts w:ascii="Georgia" w:eastAsia="Times New Roman" w:hAnsi="Georgia" w:cs="Segoe UI"/>
          <w:color w:val="343434"/>
        </w:rPr>
        <w:br/>
        <w:t>Shall I let pray the shadow of a sound</w:t>
      </w:r>
      <w:r w:rsidRPr="00EA1EFD">
        <w:rPr>
          <w:rFonts w:ascii="Georgia" w:eastAsia="Times New Roman" w:hAnsi="Georgia" w:cs="Segoe UI"/>
          <w:color w:val="343434"/>
        </w:rPr>
        <w:br/>
        <w:t>Or sow my salt seed</w:t>
      </w:r>
      <w:r w:rsidRPr="00EA1EFD">
        <w:rPr>
          <w:rFonts w:ascii="Georgia" w:eastAsia="Times New Roman" w:hAnsi="Georgia" w:cs="Segoe UI"/>
          <w:color w:val="343434"/>
        </w:rPr>
        <w:br/>
        <w:t>In the least valley of sackcloth to mourn</w:t>
      </w:r>
    </w:p>
    <w:p w:rsidR="00EA1EFD" w:rsidRPr="00EA1EFD" w:rsidRDefault="00EA1E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  <w:r w:rsidRPr="00EA1EFD">
        <w:rPr>
          <w:rFonts w:ascii="Georgia" w:eastAsia="Times New Roman" w:hAnsi="Georgia" w:cs="Segoe UI"/>
          <w:color w:val="343434"/>
        </w:rPr>
        <w:t>The majesty and burning of the child's death.</w:t>
      </w:r>
      <w:r w:rsidRPr="00EA1EFD">
        <w:rPr>
          <w:rFonts w:ascii="Georgia" w:eastAsia="Times New Roman" w:hAnsi="Georgia" w:cs="Segoe UI"/>
          <w:color w:val="343434"/>
        </w:rPr>
        <w:br/>
        <w:t>I shall not murder</w:t>
      </w:r>
      <w:r w:rsidRPr="00EA1EFD">
        <w:rPr>
          <w:rFonts w:ascii="Georgia" w:eastAsia="Times New Roman" w:hAnsi="Georgia" w:cs="Segoe UI"/>
          <w:color w:val="343434"/>
        </w:rPr>
        <w:br/>
        <w:t>The mankind of her going with a grave truth</w:t>
      </w:r>
      <w:r w:rsidRPr="00EA1EFD">
        <w:rPr>
          <w:rFonts w:ascii="Georgia" w:eastAsia="Times New Roman" w:hAnsi="Georgia" w:cs="Segoe UI"/>
          <w:color w:val="343434"/>
        </w:rPr>
        <w:br/>
        <w:t>Nor blaspheme down the stations of the breath</w:t>
      </w:r>
      <w:r w:rsidRPr="00EA1EFD">
        <w:rPr>
          <w:rFonts w:ascii="Georgia" w:eastAsia="Times New Roman" w:hAnsi="Georgia" w:cs="Segoe UI"/>
          <w:color w:val="343434"/>
        </w:rPr>
        <w:br/>
        <w:t>With any further</w:t>
      </w:r>
      <w:r w:rsidRPr="00EA1EFD">
        <w:rPr>
          <w:rFonts w:ascii="Georgia" w:eastAsia="Times New Roman" w:hAnsi="Georgia" w:cs="Segoe UI"/>
          <w:color w:val="343434"/>
        </w:rPr>
        <w:br/>
        <w:t>Elegy of innocence and youth.</w:t>
      </w:r>
    </w:p>
    <w:p w:rsidR="00EA1EFD" w:rsidRDefault="00EA1E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  <w:r w:rsidRPr="00EA1EFD">
        <w:rPr>
          <w:rFonts w:ascii="Georgia" w:eastAsia="Times New Roman" w:hAnsi="Georgia" w:cs="Segoe UI"/>
          <w:color w:val="343434"/>
        </w:rPr>
        <w:t xml:space="preserve">Deep with the first dead lies </w:t>
      </w:r>
      <w:r w:rsidRPr="00A23553">
        <w:rPr>
          <w:rFonts w:ascii="Georgia" w:eastAsia="Times New Roman" w:hAnsi="Georgia" w:cs="Segoe UI"/>
          <w:color w:val="343434"/>
          <w:shd w:val="clear" w:color="auto" w:fill="D9E2F3" w:themeFill="accent1" w:themeFillTint="33"/>
        </w:rPr>
        <w:t xml:space="preserve">London's </w:t>
      </w:r>
      <w:r w:rsidRPr="00DB10DF">
        <w:rPr>
          <w:rFonts w:ascii="Georgia" w:eastAsia="Times New Roman" w:hAnsi="Georgia" w:cs="Segoe UI"/>
          <w:color w:val="343434"/>
          <w:shd w:val="clear" w:color="auto" w:fill="D9E2F3" w:themeFill="accent1" w:themeFillTint="33"/>
        </w:rPr>
        <w:t>daughter</w:t>
      </w:r>
      <w:r w:rsidRPr="00EA1EFD">
        <w:rPr>
          <w:rFonts w:ascii="Georgia" w:eastAsia="Times New Roman" w:hAnsi="Georgia" w:cs="Segoe UI"/>
          <w:color w:val="343434"/>
        </w:rPr>
        <w:t>,</w:t>
      </w:r>
      <w:r w:rsidRPr="00EA1EFD">
        <w:rPr>
          <w:rFonts w:ascii="Georgia" w:eastAsia="Times New Roman" w:hAnsi="Georgia" w:cs="Segoe UI"/>
          <w:color w:val="343434"/>
        </w:rPr>
        <w:br/>
      </w:r>
      <w:r w:rsidRPr="0092050A">
        <w:rPr>
          <w:rFonts w:ascii="Georgia" w:eastAsia="Times New Roman" w:hAnsi="Georgia" w:cs="Segoe UI"/>
          <w:color w:val="343434"/>
          <w:highlight w:val="yellow"/>
        </w:rPr>
        <w:t>Robed in the long friends,</w:t>
      </w:r>
      <w:r w:rsidRPr="00EA1EFD">
        <w:rPr>
          <w:rFonts w:ascii="Georgia" w:eastAsia="Times New Roman" w:hAnsi="Georgia" w:cs="Segoe UI"/>
          <w:color w:val="343434"/>
        </w:rPr>
        <w:br/>
        <w:t>The grains beyond age</w:t>
      </w:r>
      <w:r w:rsidRPr="0092050A">
        <w:rPr>
          <w:rFonts w:ascii="Georgia" w:eastAsia="Times New Roman" w:hAnsi="Georgia" w:cs="Segoe UI"/>
          <w:color w:val="343434"/>
          <w:shd w:val="clear" w:color="auto" w:fill="FBE4D5" w:themeFill="accent2" w:themeFillTint="33"/>
        </w:rPr>
        <w:t>, the dark veins of her mother</w:t>
      </w:r>
      <w:r w:rsidRPr="00EA1EFD">
        <w:rPr>
          <w:rFonts w:ascii="Georgia" w:eastAsia="Times New Roman" w:hAnsi="Georgia" w:cs="Segoe UI"/>
          <w:color w:val="343434"/>
        </w:rPr>
        <w:t>,</w:t>
      </w:r>
      <w:r w:rsidRPr="00EA1EFD">
        <w:rPr>
          <w:rFonts w:ascii="Georgia" w:eastAsia="Times New Roman" w:hAnsi="Georgia" w:cs="Segoe UI"/>
          <w:color w:val="343434"/>
        </w:rPr>
        <w:br/>
        <w:t>Secret by the unmourning water</w:t>
      </w:r>
      <w:r w:rsidRPr="00EA1EFD">
        <w:rPr>
          <w:rFonts w:ascii="Georgia" w:eastAsia="Times New Roman" w:hAnsi="Georgia" w:cs="Segoe UI"/>
          <w:color w:val="343434"/>
        </w:rPr>
        <w:br/>
        <w:t>Of the riding Thames.</w:t>
      </w:r>
      <w:r w:rsidRPr="00EA1EFD">
        <w:rPr>
          <w:rFonts w:ascii="Georgia" w:eastAsia="Times New Roman" w:hAnsi="Georgia" w:cs="Segoe UI"/>
          <w:color w:val="343434"/>
        </w:rPr>
        <w:br/>
      </w:r>
      <w:r w:rsidRPr="0092050A">
        <w:rPr>
          <w:rFonts w:ascii="Georgia" w:eastAsia="Times New Roman" w:hAnsi="Georgia" w:cs="Segoe UI"/>
          <w:color w:val="343434"/>
          <w:shd w:val="clear" w:color="auto" w:fill="F7CAAC" w:themeFill="accent2" w:themeFillTint="66"/>
        </w:rPr>
        <w:t>After the first death, there is no other.</w:t>
      </w:r>
    </w:p>
    <w:p w:rsidR="000747FD" w:rsidRDefault="000747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</w:p>
    <w:p w:rsidR="000747FD" w:rsidRPr="000747FD" w:rsidRDefault="000747FD" w:rsidP="000747FD">
      <w:pPr>
        <w:spacing w:after="100" w:afterAutospacing="1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</w:rPr>
      </w:pPr>
      <w:r w:rsidRPr="000747FD"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</w:rPr>
        <w:lastRenderedPageBreak/>
        <w:t>Do not go gentle into that good night</w:t>
      </w:r>
      <w:r w:rsidRPr="000747FD">
        <w:rPr>
          <w:rFonts w:ascii="Segoe UI" w:eastAsia="Times New Roman" w:hAnsi="Segoe UI" w:cs="Segoe UI"/>
          <w:color w:val="343434"/>
        </w:rPr>
        <w:fldChar w:fldCharType="begin"/>
      </w:r>
      <w:r w:rsidRPr="000747FD">
        <w:rPr>
          <w:rFonts w:ascii="Segoe UI" w:eastAsia="Times New Roman" w:hAnsi="Segoe UI" w:cs="Segoe UI"/>
          <w:color w:val="343434"/>
        </w:rPr>
        <w:instrText xml:space="preserve"> INCLUDEPICTURE "https://poets.org/themes/custom/stanza/assets/images/optimized/social/collection.svg" \* MERGEFORMATINET </w:instrText>
      </w:r>
      <w:r w:rsidRPr="000747FD">
        <w:rPr>
          <w:rFonts w:ascii="Segoe UI" w:eastAsia="Times New Roman" w:hAnsi="Segoe UI" w:cs="Segoe UI"/>
          <w:color w:val="343434"/>
        </w:rPr>
        <w:fldChar w:fldCharType="separate"/>
      </w:r>
      <w:r w:rsidRPr="000747FD">
        <w:rPr>
          <w:rFonts w:ascii="Segoe UI" w:eastAsia="Times New Roman" w:hAnsi="Segoe UI" w:cs="Segoe UI"/>
          <w:noProof/>
          <w:color w:val="343434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angle 1" descr="Add this poem to an antholog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B743C" id="Rectangle 1" o:spid="_x0000_s1026" alt="Add this poem to an antholog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0747FD">
        <w:rPr>
          <w:rFonts w:ascii="Segoe UI" w:eastAsia="Times New Roman" w:hAnsi="Segoe UI" w:cs="Segoe UI"/>
          <w:color w:val="343434"/>
        </w:rPr>
        <w:fldChar w:fldCharType="end"/>
      </w:r>
    </w:p>
    <w:p w:rsidR="000747FD" w:rsidRDefault="00000000" w:rsidP="000747FD">
      <w:pPr>
        <w:rPr>
          <w:rFonts w:ascii="Segoe UI" w:eastAsia="Times New Roman" w:hAnsi="Segoe UI" w:cs="Segoe UI"/>
          <w:color w:val="343434"/>
          <w:lang w:val="en-GB"/>
        </w:rPr>
      </w:pPr>
      <w:hyperlink r:id="rId6" w:history="1">
        <w:r w:rsidR="000747FD" w:rsidRPr="000747FD">
          <w:rPr>
            <w:rFonts w:ascii="Segoe UI" w:eastAsia="Times New Roman" w:hAnsi="Segoe UI" w:cs="Segoe UI"/>
            <w:color w:val="007AB3"/>
          </w:rPr>
          <w:t>Dylan Thomas</w:t>
        </w:r>
      </w:hyperlink>
      <w:r w:rsidR="000747FD">
        <w:rPr>
          <w:rFonts w:ascii="Segoe UI" w:eastAsia="Times New Roman" w:hAnsi="Segoe UI" w:cs="Segoe UI"/>
          <w:color w:val="343434"/>
          <w:lang w:val="en-GB"/>
        </w:rPr>
        <w:t xml:space="preserve"> </w:t>
      </w:r>
    </w:p>
    <w:p w:rsidR="000747FD" w:rsidRDefault="000747FD" w:rsidP="000747FD">
      <w:pPr>
        <w:rPr>
          <w:rFonts w:ascii="Segoe UI" w:eastAsia="Times New Roman" w:hAnsi="Segoe UI" w:cs="Segoe UI"/>
          <w:color w:val="343434"/>
          <w:lang w:val="en-GB"/>
        </w:rPr>
      </w:pPr>
    </w:p>
    <w:p w:rsidR="000747FD" w:rsidRPr="000747FD" w:rsidRDefault="000747FD" w:rsidP="000747FD">
      <w:pPr>
        <w:rPr>
          <w:rFonts w:ascii="Segoe UI" w:eastAsia="Times New Roman" w:hAnsi="Segoe UI" w:cs="Segoe UI"/>
          <w:color w:val="343434"/>
          <w:lang w:val="en-GB"/>
        </w:rPr>
      </w:pPr>
    </w:p>
    <w:p w:rsidR="000747FD" w:rsidRPr="000747FD" w:rsidRDefault="000747FD" w:rsidP="000747FD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  <w:r w:rsidRPr="000747FD">
        <w:rPr>
          <w:rFonts w:ascii="Georgia" w:eastAsia="Times New Roman" w:hAnsi="Georgia" w:cs="Segoe UI"/>
          <w:color w:val="343434"/>
        </w:rPr>
        <w:t>Do not go gentle into that good night,</w:t>
      </w:r>
      <w:r w:rsidRPr="000747FD">
        <w:rPr>
          <w:rFonts w:ascii="Georgia" w:eastAsia="Times New Roman" w:hAnsi="Georgia" w:cs="Segoe UI"/>
          <w:color w:val="343434"/>
        </w:rPr>
        <w:br/>
        <w:t>Old age should burn and rave at close of day;</w:t>
      </w:r>
      <w:r w:rsidRPr="000747FD">
        <w:rPr>
          <w:rFonts w:ascii="Georgia" w:eastAsia="Times New Roman" w:hAnsi="Georgia" w:cs="Segoe UI"/>
          <w:color w:val="343434"/>
        </w:rPr>
        <w:br/>
        <w:t>Rage, rage against the dying of the light.</w:t>
      </w:r>
      <w:r w:rsidRPr="000747FD">
        <w:rPr>
          <w:rFonts w:ascii="Georgia" w:eastAsia="Times New Roman" w:hAnsi="Georgia" w:cs="Segoe UI"/>
          <w:color w:val="343434"/>
        </w:rPr>
        <w:br/>
      </w:r>
      <w:r w:rsidRPr="000747FD">
        <w:rPr>
          <w:rFonts w:ascii="Georgia" w:eastAsia="Times New Roman" w:hAnsi="Georgia" w:cs="Segoe UI"/>
          <w:color w:val="343434"/>
        </w:rPr>
        <w:br/>
        <w:t>Though wise men at their end know dark is right,</w:t>
      </w:r>
      <w:r w:rsidRPr="000747FD">
        <w:rPr>
          <w:rFonts w:ascii="Georgia" w:eastAsia="Times New Roman" w:hAnsi="Georgia" w:cs="Segoe UI"/>
          <w:color w:val="343434"/>
        </w:rPr>
        <w:br/>
        <w:t>Because their words had forked no lightning they</w:t>
      </w:r>
      <w:r w:rsidRPr="000747FD">
        <w:rPr>
          <w:rFonts w:ascii="Georgia" w:eastAsia="Times New Roman" w:hAnsi="Georgia" w:cs="Segoe UI"/>
          <w:color w:val="343434"/>
        </w:rPr>
        <w:br/>
        <w:t>Do not go gentle into that good night.</w:t>
      </w:r>
      <w:r w:rsidRPr="000747FD">
        <w:rPr>
          <w:rFonts w:ascii="Georgia" w:eastAsia="Times New Roman" w:hAnsi="Georgia" w:cs="Segoe UI"/>
          <w:color w:val="343434"/>
        </w:rPr>
        <w:br/>
      </w:r>
      <w:r w:rsidRPr="000747FD">
        <w:rPr>
          <w:rFonts w:ascii="Georgia" w:eastAsia="Times New Roman" w:hAnsi="Georgia" w:cs="Segoe UI"/>
          <w:color w:val="343434"/>
        </w:rPr>
        <w:br/>
        <w:t>Good men, the last wave by, crying how bright</w:t>
      </w:r>
      <w:r w:rsidRPr="000747FD">
        <w:rPr>
          <w:rFonts w:ascii="Georgia" w:eastAsia="Times New Roman" w:hAnsi="Georgia" w:cs="Segoe UI"/>
          <w:color w:val="343434"/>
        </w:rPr>
        <w:br/>
        <w:t>Their frail deeds might have danced in a green bay,</w:t>
      </w:r>
      <w:r w:rsidRPr="000747FD">
        <w:rPr>
          <w:rFonts w:ascii="Georgia" w:eastAsia="Times New Roman" w:hAnsi="Georgia" w:cs="Segoe UI"/>
          <w:color w:val="343434"/>
        </w:rPr>
        <w:br/>
        <w:t>Rage, rage against the dying of the light.</w:t>
      </w:r>
      <w:r w:rsidRPr="000747FD">
        <w:rPr>
          <w:rFonts w:ascii="Georgia" w:eastAsia="Times New Roman" w:hAnsi="Georgia" w:cs="Segoe UI"/>
          <w:color w:val="343434"/>
        </w:rPr>
        <w:br/>
      </w:r>
      <w:r w:rsidRPr="000747FD">
        <w:rPr>
          <w:rFonts w:ascii="Georgia" w:eastAsia="Times New Roman" w:hAnsi="Georgia" w:cs="Segoe UI"/>
          <w:color w:val="343434"/>
        </w:rPr>
        <w:br/>
        <w:t>Wild men who caught and sang the sun in flight,</w:t>
      </w:r>
      <w:r w:rsidRPr="000747FD">
        <w:rPr>
          <w:rFonts w:ascii="Georgia" w:eastAsia="Times New Roman" w:hAnsi="Georgia" w:cs="Segoe UI"/>
          <w:color w:val="343434"/>
        </w:rPr>
        <w:br/>
        <w:t>And learn, too late, they grieved it on its way,</w:t>
      </w:r>
      <w:r w:rsidRPr="000747FD">
        <w:rPr>
          <w:rFonts w:ascii="Georgia" w:eastAsia="Times New Roman" w:hAnsi="Georgia" w:cs="Segoe UI"/>
          <w:color w:val="343434"/>
        </w:rPr>
        <w:br/>
        <w:t>Do not go gentle into that good night.</w:t>
      </w:r>
      <w:r w:rsidRPr="000747FD">
        <w:rPr>
          <w:rFonts w:ascii="Georgia" w:eastAsia="Times New Roman" w:hAnsi="Georgia" w:cs="Segoe UI"/>
          <w:color w:val="343434"/>
        </w:rPr>
        <w:br/>
      </w:r>
      <w:r w:rsidRPr="000747FD">
        <w:rPr>
          <w:rFonts w:ascii="Georgia" w:eastAsia="Times New Roman" w:hAnsi="Georgia" w:cs="Segoe UI"/>
          <w:color w:val="343434"/>
        </w:rPr>
        <w:br/>
        <w:t>Grave men, near death, who see with blinding sight</w:t>
      </w:r>
      <w:r w:rsidRPr="000747FD">
        <w:rPr>
          <w:rFonts w:ascii="Georgia" w:eastAsia="Times New Roman" w:hAnsi="Georgia" w:cs="Segoe UI"/>
          <w:color w:val="343434"/>
        </w:rPr>
        <w:br/>
        <w:t>Blind eyes could blaze like meteors and be gay,</w:t>
      </w:r>
      <w:r w:rsidRPr="000747FD">
        <w:rPr>
          <w:rFonts w:ascii="Georgia" w:eastAsia="Times New Roman" w:hAnsi="Georgia" w:cs="Segoe UI"/>
          <w:color w:val="343434"/>
        </w:rPr>
        <w:br/>
        <w:t>Rage, rage against the dying of the light.</w:t>
      </w:r>
      <w:r w:rsidRPr="000747FD">
        <w:rPr>
          <w:rFonts w:ascii="Georgia" w:eastAsia="Times New Roman" w:hAnsi="Georgia" w:cs="Segoe UI"/>
          <w:color w:val="343434"/>
        </w:rPr>
        <w:br/>
      </w:r>
      <w:r w:rsidRPr="000747FD">
        <w:rPr>
          <w:rFonts w:ascii="Georgia" w:eastAsia="Times New Roman" w:hAnsi="Georgia" w:cs="Segoe UI"/>
          <w:color w:val="343434"/>
        </w:rPr>
        <w:br/>
        <w:t>And you, my father, there on the sad height,</w:t>
      </w:r>
      <w:r w:rsidRPr="000747FD">
        <w:rPr>
          <w:rFonts w:ascii="Georgia" w:eastAsia="Times New Roman" w:hAnsi="Georgia" w:cs="Segoe UI"/>
          <w:color w:val="343434"/>
        </w:rPr>
        <w:br/>
        <w:t>Curse, bless, me now with your fierce tears, I pray.</w:t>
      </w:r>
      <w:r w:rsidRPr="000747FD">
        <w:rPr>
          <w:rFonts w:ascii="Georgia" w:eastAsia="Times New Roman" w:hAnsi="Georgia" w:cs="Segoe UI"/>
          <w:color w:val="343434"/>
        </w:rPr>
        <w:br/>
        <w:t>Do not go gentle into that good night.</w:t>
      </w:r>
      <w:r w:rsidRPr="000747FD">
        <w:rPr>
          <w:rFonts w:ascii="Georgia" w:eastAsia="Times New Roman" w:hAnsi="Georgia" w:cs="Segoe UI"/>
          <w:color w:val="343434"/>
        </w:rPr>
        <w:br/>
        <w:t>Rage, rage against the dying of the light.</w:t>
      </w:r>
    </w:p>
    <w:p w:rsidR="000747FD" w:rsidRDefault="000747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</w:p>
    <w:p w:rsidR="000747FD" w:rsidRDefault="000747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</w:p>
    <w:p w:rsidR="00AE001A" w:rsidRDefault="00AE001A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</w:p>
    <w:p w:rsidR="000747FD" w:rsidRDefault="000747FD" w:rsidP="009C3409">
      <w:pPr>
        <w:spacing w:after="100" w:afterAutospacing="1" w:line="360" w:lineRule="auto"/>
        <w:rPr>
          <w:rFonts w:ascii="Georgia" w:eastAsia="Times New Roman" w:hAnsi="Georgia" w:cs="Segoe UI"/>
          <w:color w:val="343434"/>
        </w:rPr>
      </w:pPr>
    </w:p>
    <w:p w:rsid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lastRenderedPageBreak/>
        <w:t>How much does reason influence our moral judgements and decision-making?</w:t>
      </w:r>
    </w:p>
    <w:p w:rsid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Can you share an experience where reason played a crucial role in changing your perspective on a particular issue?</w:t>
      </w:r>
    </w:p>
    <w:p w:rsid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Do you think there are limits to what can be understood or explained through reason alone?</w:t>
      </w:r>
    </w:p>
    <w:p w:rsidR="00AE001A" w:rsidRP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b/>
          <w:bCs/>
          <w:color w:val="343434"/>
          <w:lang w:val="en-GB"/>
        </w:rPr>
        <w:t>Is Reason a universal concept, or does its interpretation vary across different cultures and societies?</w:t>
      </w:r>
    </w:p>
    <w:p w:rsidR="00AE001A" w:rsidRP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b/>
          <w:bCs/>
          <w:color w:val="343434"/>
          <w:lang w:val="en-GB"/>
        </w:rPr>
        <w:t>How do you approach discussions or debates with people whose reasoning differs significantly from your own?</w:t>
      </w:r>
    </w:p>
    <w:p w:rsidR="00AE001A" w:rsidRDefault="00AE001A" w:rsidP="00AE001A">
      <w:p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</w:p>
    <w:p w:rsid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How do you distinguish between what is real and what is illusion?</w:t>
      </w:r>
    </w:p>
    <w:p w:rsidR="00AE001A" w:rsidRPr="00AE001A" w:rsidRDefault="00AE001A" w:rsidP="00AE001A">
      <w:pPr>
        <w:pStyle w:val="ListParagraph"/>
        <w:rPr>
          <w:rFonts w:ascii="Georgia" w:eastAsia="Times New Roman" w:hAnsi="Georgia" w:cs="Segoe UI"/>
          <w:color w:val="343434"/>
          <w:lang w:val="en-GB"/>
        </w:rPr>
      </w:pPr>
    </w:p>
    <w:p w:rsidR="00AE001A" w:rsidRDefault="00AE001A" w:rsidP="00AE001A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Can you recall a moment when your perception of reality was challenged or altered</w:t>
      </w:r>
      <w:r w:rsidR="00C815A7">
        <w:rPr>
          <w:rFonts w:ascii="Georgia" w:eastAsia="Times New Roman" w:hAnsi="Georgia" w:cs="Segoe UI"/>
          <w:color w:val="343434"/>
          <w:lang w:val="en-GB"/>
        </w:rPr>
        <w:t xml:space="preserve"> leading to a shift in your understanding of the world?</w:t>
      </w:r>
    </w:p>
    <w:p w:rsidR="00C815A7" w:rsidRPr="00C815A7" w:rsidRDefault="00C815A7" w:rsidP="00C815A7">
      <w:pPr>
        <w:pStyle w:val="ListParagraph"/>
        <w:rPr>
          <w:rFonts w:ascii="Georgia" w:eastAsia="Times New Roman" w:hAnsi="Georgia" w:cs="Segoe UI"/>
          <w:color w:val="343434"/>
          <w:lang w:val="en-GB"/>
        </w:rPr>
      </w:pPr>
    </w:p>
    <w:p w:rsidR="00C815A7" w:rsidRDefault="00C815A7" w:rsidP="00C815A7">
      <w:p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 xml:space="preserve">What role do you think language plays in shaping our understanding of the world and our experiences? </w:t>
      </w: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Can you recall a situation where the nuances of language significantly influenced the outcome of a conversation or interaction?</w:t>
      </w: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Is language merely a means of communication, or does it shape and influence our thoughts and perceptions?</w:t>
      </w: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Do you believe there are inherent limitations to language, hindering our ability to express certain thoughts and emotions?</w:t>
      </w:r>
    </w:p>
    <w:p w:rsidR="00C815A7" w:rsidRDefault="00C815A7" w:rsidP="00C815A7">
      <w:p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How do you personally define what is morally good and what values and principles led to your understanding of moral goodness?</w:t>
      </w:r>
    </w:p>
    <w:p w:rsidR="00C815A7" w:rsidRPr="00C815A7" w:rsidRDefault="00C815A7" w:rsidP="00C815A7">
      <w:pPr>
        <w:pStyle w:val="ListParagraph"/>
        <w:rPr>
          <w:rFonts w:ascii="Georgia" w:eastAsia="Times New Roman" w:hAnsi="Georgia" w:cs="Segoe UI"/>
          <w:color w:val="343434"/>
          <w:lang w:val="en-GB"/>
        </w:rPr>
      </w:pPr>
    </w:p>
    <w:p w:rsid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Is there any objective standard for determining what is morally good, or is it subjective and dependent on societal perspectives?</w:t>
      </w:r>
    </w:p>
    <w:p w:rsidR="00C815A7" w:rsidRPr="00C815A7" w:rsidRDefault="00C815A7" w:rsidP="00C815A7">
      <w:pPr>
        <w:pStyle w:val="ListParagraph"/>
        <w:rPr>
          <w:rFonts w:ascii="Georgia" w:eastAsia="Times New Roman" w:hAnsi="Georgia" w:cs="Segoe UI"/>
          <w:color w:val="343434"/>
          <w:lang w:val="en-GB"/>
        </w:rPr>
      </w:pPr>
    </w:p>
    <w:p w:rsidR="00145BB3" w:rsidRPr="00C815A7" w:rsidRDefault="00C815A7" w:rsidP="00C815A7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Georgia" w:eastAsia="Times New Roman" w:hAnsi="Georgia" w:cs="Segoe UI"/>
          <w:color w:val="343434"/>
          <w:lang w:val="en-GB"/>
        </w:rPr>
      </w:pPr>
      <w:r>
        <w:rPr>
          <w:rFonts w:ascii="Georgia" w:eastAsia="Times New Roman" w:hAnsi="Georgia" w:cs="Segoe UI"/>
          <w:color w:val="343434"/>
          <w:lang w:val="en-GB"/>
        </w:rPr>
        <w:t>Can moral goodness be measured, or is it a concept that transcends quantification and exist beyond metrics?</w:t>
      </w:r>
    </w:p>
    <w:sectPr w:rsidR="00145BB3" w:rsidRPr="00C815A7" w:rsidSect="00EA1EF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615C"/>
    <w:multiLevelType w:val="multilevel"/>
    <w:tmpl w:val="AA1C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14DAB"/>
    <w:multiLevelType w:val="hybridMultilevel"/>
    <w:tmpl w:val="F65E1670"/>
    <w:lvl w:ilvl="0" w:tplc="2E06FED6">
      <w:numFmt w:val="bullet"/>
      <w:lvlText w:val="-"/>
      <w:lvlJc w:val="left"/>
      <w:pPr>
        <w:ind w:left="720" w:hanging="360"/>
      </w:pPr>
      <w:rPr>
        <w:rFonts w:ascii="Georgia" w:eastAsia="Times New Roman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6714"/>
    <w:multiLevelType w:val="multilevel"/>
    <w:tmpl w:val="6D4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123507">
    <w:abstractNumId w:val="0"/>
  </w:num>
  <w:num w:numId="2" w16cid:durableId="921524927">
    <w:abstractNumId w:val="1"/>
  </w:num>
  <w:num w:numId="3" w16cid:durableId="73093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FD"/>
    <w:rsid w:val="000747FD"/>
    <w:rsid w:val="00145BB3"/>
    <w:rsid w:val="006A290F"/>
    <w:rsid w:val="006E3620"/>
    <w:rsid w:val="008B6EB0"/>
    <w:rsid w:val="0092050A"/>
    <w:rsid w:val="009C3409"/>
    <w:rsid w:val="00A23553"/>
    <w:rsid w:val="00AE001A"/>
    <w:rsid w:val="00AF6CDC"/>
    <w:rsid w:val="00C815A7"/>
    <w:rsid w:val="00DB10DF"/>
    <w:rsid w:val="00E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D2F927-C029-9F4F-8617-F87EE7F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1E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EA1EFD"/>
  </w:style>
  <w:style w:type="paragraph" w:customStyle="1" w:styleId="poem-actionslist-item">
    <w:name w:val="poem-actions__list-item"/>
    <w:basedOn w:val="Normal"/>
    <w:rsid w:val="00EA1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A1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EA1EFD"/>
  </w:style>
  <w:style w:type="paragraph" w:styleId="ListParagraph">
    <w:name w:val="List Paragraph"/>
    <w:basedOn w:val="Normal"/>
    <w:uiPriority w:val="34"/>
    <w:qFormat/>
    <w:rsid w:val="00AE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7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72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77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21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ets.org/poet/dylan-thomas" TargetMode="External"/><Relationship Id="rId5" Type="http://schemas.openxmlformats.org/officeDocument/2006/relationships/hyperlink" Target="https://poets.org/poet/dylan-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benia</dc:creator>
  <cp:keywords/>
  <dc:description/>
  <cp:lastModifiedBy>Yasmine benia</cp:lastModifiedBy>
  <cp:revision>5</cp:revision>
  <cp:lastPrinted>2023-11-29T17:58:00Z</cp:lastPrinted>
  <dcterms:created xsi:type="dcterms:W3CDTF">2023-11-22T19:06:00Z</dcterms:created>
  <dcterms:modified xsi:type="dcterms:W3CDTF">2023-11-29T17:58:00Z</dcterms:modified>
</cp:coreProperties>
</file>