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12" w:rsidRDefault="000C2712" w:rsidP="005A381E">
      <w:pPr>
        <w:tabs>
          <w:tab w:val="left" w:pos="264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Département </w:t>
      </w:r>
      <w:r w:rsidRPr="000C2712">
        <w:rPr>
          <w:rFonts w:asciiTheme="majorBidi" w:hAnsiTheme="majorBidi" w:cstheme="majorBidi"/>
          <w:sz w:val="24"/>
          <w:szCs w:val="24"/>
        </w:rPr>
        <w:t>: Génie Electrique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  <w:r w:rsidRPr="005A381E">
        <w:rPr>
          <w:rFonts w:asciiTheme="majorBidi" w:hAnsiTheme="majorBidi" w:cstheme="majorBidi"/>
          <w:b/>
          <w:bCs/>
          <w:sz w:val="24"/>
          <w:szCs w:val="24"/>
          <w:u w:val="single"/>
        </w:rPr>
        <w:t>Année Universitaire</w:t>
      </w:r>
      <w:r>
        <w:rPr>
          <w:rFonts w:asciiTheme="majorBidi" w:hAnsiTheme="majorBidi" w:cstheme="majorBidi"/>
          <w:sz w:val="24"/>
          <w:szCs w:val="24"/>
        </w:rPr>
        <w:t> : 2023\2024</w:t>
      </w:r>
    </w:p>
    <w:p w:rsidR="00BB3DAA" w:rsidRDefault="005A381E" w:rsidP="000C2712">
      <w:pPr>
        <w:tabs>
          <w:tab w:val="left" w:pos="2640"/>
        </w:tabs>
        <w:rPr>
          <w:rFonts w:asciiTheme="majorBidi" w:hAnsiTheme="majorBidi" w:cstheme="majorBidi"/>
          <w:sz w:val="24"/>
          <w:szCs w:val="24"/>
        </w:rPr>
      </w:pPr>
      <w:r w:rsidRPr="005A381E">
        <w:rPr>
          <w:rFonts w:asciiTheme="majorBidi" w:hAnsiTheme="majorBidi" w:cstheme="majorBidi"/>
          <w:b/>
          <w:bCs/>
          <w:sz w:val="24"/>
          <w:szCs w:val="24"/>
          <w:u w:val="single"/>
        </w:rPr>
        <w:t>Niveau </w:t>
      </w:r>
      <w:r w:rsidRPr="005A381E">
        <w:rPr>
          <w:rFonts w:asciiTheme="majorBidi" w:hAnsiTheme="majorBidi" w:cstheme="majorBidi"/>
          <w:sz w:val="24"/>
          <w:szCs w:val="24"/>
        </w:rPr>
        <w:t>: Master 1</w:t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5A381E" w:rsidRPr="005A381E" w:rsidRDefault="005A381E" w:rsidP="000C2712">
      <w:pPr>
        <w:rPr>
          <w:rFonts w:asciiTheme="majorBidi" w:hAnsiTheme="majorBidi" w:cstheme="majorBidi"/>
          <w:sz w:val="24"/>
          <w:szCs w:val="24"/>
        </w:rPr>
      </w:pPr>
      <w:r w:rsidRPr="005A381E">
        <w:rPr>
          <w:rFonts w:asciiTheme="majorBidi" w:hAnsiTheme="majorBidi" w:cstheme="majorBidi"/>
          <w:b/>
          <w:bCs/>
          <w:sz w:val="24"/>
          <w:szCs w:val="24"/>
          <w:u w:val="single"/>
        </w:rPr>
        <w:t>Spécialité</w:t>
      </w:r>
      <w:r w:rsidRPr="005A381E">
        <w:rPr>
          <w:rFonts w:asciiTheme="majorBidi" w:hAnsiTheme="majorBidi" w:cstheme="majorBidi"/>
          <w:sz w:val="24"/>
          <w:szCs w:val="24"/>
          <w:u w:val="single"/>
        </w:rPr>
        <w:t> </w:t>
      </w:r>
      <w:r w:rsidRPr="005A381E">
        <w:rPr>
          <w:rFonts w:asciiTheme="majorBidi" w:hAnsiTheme="majorBidi" w:cstheme="majorBidi"/>
          <w:sz w:val="24"/>
          <w:szCs w:val="24"/>
        </w:rPr>
        <w:t>: Hydrogène Vert Vecteur d’Energie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C271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2712" w:rsidRPr="005A381E">
        <w:rPr>
          <w:rFonts w:asciiTheme="majorBidi" w:hAnsiTheme="majorBidi" w:cstheme="majorBidi"/>
          <w:b/>
          <w:bCs/>
          <w:sz w:val="24"/>
          <w:szCs w:val="24"/>
          <w:u w:val="single"/>
        </w:rPr>
        <w:t>Semestre</w:t>
      </w:r>
      <w:r w:rsidR="000C2712">
        <w:rPr>
          <w:rFonts w:asciiTheme="majorBidi" w:hAnsiTheme="majorBidi" w:cstheme="majorBidi"/>
          <w:sz w:val="24"/>
          <w:szCs w:val="24"/>
        </w:rPr>
        <w:t xml:space="preserve"> : 01  </w:t>
      </w:r>
    </w:p>
    <w:p w:rsidR="005A381E" w:rsidRDefault="005A381E" w:rsidP="005A381E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</w:p>
    <w:p w:rsidR="00BB3DAA" w:rsidRPr="00BB3DAA" w:rsidRDefault="00BB3DAA" w:rsidP="00BB3DAA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BB3DAA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Série TD N</w:t>
      </w:r>
      <w:r w:rsidR="000C2712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° :</w:t>
      </w:r>
      <w:r w:rsidRPr="00BB3DAA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 01</w:t>
      </w:r>
    </w:p>
    <w:p w:rsidR="00BB3DAA" w:rsidRDefault="00BB3DAA" w:rsidP="009514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B3DAA" w:rsidRDefault="00BB3DAA" w:rsidP="009514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1400" w:rsidRPr="00951400" w:rsidRDefault="00951400" w:rsidP="009514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7B5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:rsidR="00433F34" w:rsidRDefault="00433F34">
      <w:pPr>
        <w:rPr>
          <w:rFonts w:asciiTheme="majorBidi" w:hAnsiTheme="majorBidi" w:cstheme="majorBidi"/>
          <w:sz w:val="24"/>
          <w:szCs w:val="24"/>
        </w:rPr>
      </w:pPr>
      <w:r w:rsidRPr="00433F3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ire si les matrices suivantes sont inversibles et, le cas échéant, calculer leur inverse :</w:t>
      </w:r>
    </w:p>
    <w:p w:rsidR="00433F34" w:rsidRDefault="00433F34" w:rsidP="000C2712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,</w:t>
      </w:r>
      <w:r w:rsidR="000C2712">
        <w:rPr>
          <w:rFonts w:asciiTheme="majorBidi" w:eastAsiaTheme="minorEastAsia" w:hAnsiTheme="majorBidi" w:cstheme="majorBidi"/>
          <w:sz w:val="24"/>
          <w:szCs w:val="24"/>
        </w:rPr>
        <w:t xml:space="preserve">     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,</w:t>
      </w:r>
      <w:r w:rsidR="000C2712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C=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,</w:t>
      </w:r>
      <w:r w:rsidR="000C2712">
        <w:rPr>
          <w:rFonts w:asciiTheme="majorBidi" w:eastAsiaTheme="minorEastAsia" w:hAnsiTheme="majorBidi" w:cstheme="majorBidi"/>
          <w:sz w:val="24"/>
          <w:szCs w:val="24"/>
        </w:rPr>
        <w:t xml:space="preserve">    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I=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i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951400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0C2712" w:rsidRDefault="000C2712" w:rsidP="000C2712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BB3DAA" w:rsidRDefault="00BB3DAA" w:rsidP="00D6156E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BB3DAA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 2</w:t>
      </w:r>
    </w:p>
    <w:p w:rsidR="00BB3DAA" w:rsidRDefault="000C2712" w:rsidP="00BB3DAA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 w:rsidRPr="00BB3DAA">
        <w:rPr>
          <w:rFonts w:asciiTheme="majorBidi" w:eastAsiaTheme="minorEastAsia" w:hAnsiTheme="majorBidi" w:cstheme="majorBidi"/>
          <w:sz w:val="24"/>
          <w:szCs w:val="24"/>
        </w:rPr>
        <w:t>Soit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</w:rPr>
          <m:t>M=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B3DAA" w:rsidRPr="00BB3DAA">
        <w:rPr>
          <w:rFonts w:asciiTheme="majorBidi" w:eastAsiaTheme="minorEastAsia" w:hAnsiTheme="majorBidi" w:cstheme="majorBidi"/>
          <w:sz w:val="24"/>
          <w:szCs w:val="24"/>
        </w:rPr>
        <w:t xml:space="preserve">. Démontrer que </w:t>
      </w:r>
      <w:r w:rsidR="00BB3DAA" w:rsidRPr="000C2712">
        <w:rPr>
          <w:rFonts w:asciiTheme="majorBidi" w:eastAsiaTheme="minorEastAsia" w:hAnsiTheme="majorBidi" w:cstheme="majorBidi"/>
          <w:i/>
          <w:iCs/>
          <w:sz w:val="24"/>
          <w:szCs w:val="24"/>
        </w:rPr>
        <w:t>M</w:t>
      </w:r>
      <w:r w:rsidR="00BB3DAA" w:rsidRPr="00BB3DAA">
        <w:rPr>
          <w:rFonts w:asciiTheme="majorBidi" w:eastAsiaTheme="minorEastAsia" w:hAnsiTheme="majorBidi" w:cstheme="majorBidi"/>
          <w:sz w:val="24"/>
          <w:szCs w:val="24"/>
        </w:rPr>
        <w:t xml:space="preserve"> est inversible et </w:t>
      </w:r>
      <w:proofErr w:type="gramStart"/>
      <w:r w:rsidRPr="00BB3DAA">
        <w:rPr>
          <w:rFonts w:asciiTheme="majorBidi" w:eastAsiaTheme="minorEastAsia" w:hAnsiTheme="majorBidi" w:cstheme="majorBidi"/>
          <w:sz w:val="24"/>
          <w:szCs w:val="24"/>
        </w:rPr>
        <w:t>calculer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End"/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</m:oMath>
      <w:r w:rsidR="00BB3DAA" w:rsidRPr="00BB3DAA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0C2712" w:rsidRPr="000C2712" w:rsidRDefault="000C2712" w:rsidP="000C2712">
      <w:pPr>
        <w:pStyle w:val="Paragraphedeliste"/>
        <w:rPr>
          <w:rFonts w:asciiTheme="majorBidi" w:eastAsiaTheme="minorEastAsia" w:hAnsiTheme="majorBidi" w:cstheme="majorBidi"/>
          <w:sz w:val="14"/>
          <w:szCs w:val="14"/>
        </w:rPr>
      </w:pPr>
    </w:p>
    <w:p w:rsidR="00BB3DAA" w:rsidRDefault="00BB3DAA" w:rsidP="00BB3DAA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En déduire les solutions du système :</w:t>
      </w:r>
    </w:p>
    <w:p w:rsidR="000C2712" w:rsidRPr="000C2712" w:rsidRDefault="000C2712" w:rsidP="000C2712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0C2712" w:rsidRPr="000C2712" w:rsidRDefault="000C2712" w:rsidP="000C2712">
      <w:pPr>
        <w:pStyle w:val="Paragraphedeliste"/>
        <w:rPr>
          <w:rFonts w:asciiTheme="majorBidi" w:eastAsiaTheme="minorEastAsia" w:hAnsiTheme="majorBidi" w:cstheme="majorBidi"/>
          <w:sz w:val="10"/>
          <w:szCs w:val="10"/>
        </w:rPr>
      </w:pPr>
    </w:p>
    <w:p w:rsidR="00BB3DAA" w:rsidRPr="000C2712" w:rsidRDefault="00D47F39" w:rsidP="000C2712">
      <w:pPr>
        <w:pStyle w:val="Paragraphedeliste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x-z=m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-2x+3y+4z=1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y+z=2m</m:t>
                    </m:r>
                  </m:e>
                </m:mr>
              </m:m>
            </m:e>
          </m:d>
        </m:oMath>
      </m:oMathPara>
    </w:p>
    <w:p w:rsidR="00CF3C97" w:rsidRPr="00777B5E" w:rsidRDefault="00777B5E" w:rsidP="00AF287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7B5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9D3672" w:rsidRPr="00777B5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AF2879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:rsidR="009D3672" w:rsidRDefault="000C27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9D3672" w:rsidRPr="009D3672">
        <w:rPr>
          <w:rFonts w:asciiTheme="majorBidi" w:hAnsiTheme="majorBidi" w:cstheme="majorBidi"/>
          <w:sz w:val="24"/>
          <w:szCs w:val="24"/>
        </w:rPr>
        <w:t>On considère les matrices suivantes :</w:t>
      </w:r>
    </w:p>
    <w:p w:rsidR="009D3672" w:rsidRDefault="009D3672" w:rsidP="009D3672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T=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et</w:t>
      </w:r>
      <w:proofErr w:type="gramEnd"/>
      <w:r w:rsidR="000C2712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0C2712" w:rsidRPr="000C2712" w:rsidRDefault="009D3672" w:rsidP="000C271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C2712">
        <w:rPr>
          <w:rFonts w:asciiTheme="majorBidi" w:hAnsiTheme="majorBidi" w:cstheme="majorBidi"/>
          <w:sz w:val="24"/>
          <w:szCs w:val="24"/>
        </w:rPr>
        <w:t xml:space="preserve">Déterminer la matrice </w:t>
      </w:r>
      <w:r w:rsidRPr="000C2712">
        <w:rPr>
          <w:rFonts w:asciiTheme="majorBidi" w:hAnsiTheme="majorBidi" w:cstheme="majorBidi"/>
          <w:i/>
          <w:iCs/>
          <w:sz w:val="24"/>
          <w:szCs w:val="24"/>
        </w:rPr>
        <w:t>B=</w:t>
      </w:r>
      <w:proofErr w:type="gramStart"/>
      <w:r w:rsidRPr="000C2712">
        <w:rPr>
          <w:rFonts w:asciiTheme="majorBidi" w:hAnsiTheme="majorBidi" w:cstheme="majorBidi"/>
          <w:i/>
          <w:iCs/>
          <w:sz w:val="24"/>
          <w:szCs w:val="24"/>
        </w:rPr>
        <w:t xml:space="preserve">TA </w:t>
      </w:r>
      <w:r w:rsidRPr="000C2712">
        <w:rPr>
          <w:rFonts w:asciiTheme="majorBidi" w:hAnsiTheme="majorBidi" w:cstheme="majorBidi"/>
          <w:sz w:val="24"/>
          <w:szCs w:val="24"/>
        </w:rPr>
        <w:t xml:space="preserve"> et</w:t>
      </w:r>
      <w:proofErr w:type="gramEnd"/>
      <w:r w:rsidRPr="000C2712">
        <w:rPr>
          <w:rFonts w:asciiTheme="majorBidi" w:hAnsiTheme="majorBidi" w:cstheme="majorBidi"/>
          <w:sz w:val="24"/>
          <w:szCs w:val="24"/>
        </w:rPr>
        <w:t xml:space="preserve"> calculer le déterminant de </w:t>
      </w:r>
      <w:r w:rsidRPr="000C2712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0C2712">
        <w:rPr>
          <w:rFonts w:asciiTheme="majorBidi" w:hAnsiTheme="majorBidi" w:cstheme="majorBidi"/>
          <w:sz w:val="24"/>
          <w:szCs w:val="24"/>
        </w:rPr>
        <w:t>.</w:t>
      </w:r>
    </w:p>
    <w:p w:rsidR="000C2712" w:rsidRPr="000C2712" w:rsidRDefault="009D3672" w:rsidP="000C271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C2712">
        <w:rPr>
          <w:rFonts w:asciiTheme="majorBidi" w:hAnsiTheme="majorBidi" w:cstheme="majorBidi"/>
          <w:sz w:val="24"/>
          <w:szCs w:val="24"/>
        </w:rPr>
        <w:t xml:space="preserve">Déduire de la question précédente le déterminant de </w:t>
      </w:r>
      <w:r w:rsidRPr="000C2712">
        <w:rPr>
          <w:rFonts w:asciiTheme="majorBidi" w:hAnsiTheme="majorBidi" w:cstheme="majorBidi"/>
          <w:i/>
          <w:iCs/>
          <w:sz w:val="24"/>
          <w:szCs w:val="24"/>
        </w:rPr>
        <w:t>A.</w:t>
      </w:r>
    </w:p>
    <w:p w:rsidR="009D3672" w:rsidRPr="009D3672" w:rsidRDefault="009D3672" w:rsidP="009D367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Déduire de la question précédente le déterminant de </w:t>
      </w:r>
      <w:r>
        <w:rPr>
          <w:rFonts w:asciiTheme="majorBidi" w:hAnsiTheme="majorBidi" w:cstheme="majorBidi"/>
          <w:i/>
          <w:iCs/>
          <w:sz w:val="24"/>
          <w:szCs w:val="24"/>
        </w:rPr>
        <w:t>:</w:t>
      </w:r>
    </w:p>
    <w:p w:rsidR="000C2712" w:rsidRPr="005463B7" w:rsidRDefault="009D3672" w:rsidP="005463B7">
      <w:pPr>
        <w:pStyle w:val="Paragraphedeliste"/>
        <w:jc w:val="center"/>
        <w:rPr>
          <w:rFonts w:asciiTheme="majorBidi" w:eastAsiaTheme="minorEastAsia" w:hAnsiTheme="majorBidi" w:cstheme="majorBidi"/>
          <w:iCs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-9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-18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40</m:t>
                  </m:r>
                </m:e>
              </m:mr>
            </m:m>
          </m:e>
        </m:d>
      </m:oMath>
      <w:r w:rsidR="00777B5E">
        <w:rPr>
          <w:rFonts w:asciiTheme="majorBidi" w:eastAsiaTheme="minorEastAsia" w:hAnsiTheme="majorBidi" w:cstheme="majorBidi"/>
          <w:iCs/>
          <w:sz w:val="24"/>
          <w:szCs w:val="24"/>
        </w:rPr>
        <w:t>.</w:t>
      </w:r>
    </w:p>
    <w:p w:rsidR="00777B5E" w:rsidRPr="00777B5E" w:rsidRDefault="00777B5E" w:rsidP="00AF287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7B5E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 w:rsidR="00AF2879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:rsidR="009D3672" w:rsidRDefault="00777B5E" w:rsidP="00777B5E">
      <w:pPr>
        <w:rPr>
          <w:rFonts w:asciiTheme="majorBidi" w:hAnsiTheme="majorBidi" w:cstheme="majorBidi"/>
          <w:sz w:val="24"/>
          <w:szCs w:val="24"/>
        </w:rPr>
      </w:pPr>
      <w:r w:rsidRPr="00777B5E">
        <w:rPr>
          <w:rFonts w:asciiTheme="majorBidi" w:hAnsiTheme="majorBidi" w:cstheme="majorBidi"/>
          <w:sz w:val="24"/>
          <w:szCs w:val="24"/>
        </w:rPr>
        <w:t xml:space="preserve">Les systèmes suivants forment-ils des bases de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 w:rsidRPr="00777B5E">
        <w:rPr>
          <w:rFonts w:asciiTheme="majorBidi" w:hAnsiTheme="majorBidi" w:cstheme="majorBidi"/>
          <w:sz w:val="24"/>
          <w:szCs w:val="24"/>
        </w:rPr>
        <w:t>?</w:t>
      </w:r>
    </w:p>
    <w:p w:rsidR="00777B5E" w:rsidRDefault="00D47F39" w:rsidP="00777B5E">
      <w:pPr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1,-1,0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,(2,-1,2)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 </m:t>
        </m:r>
      </m:oMath>
      <w:r w:rsidR="00777B5E">
        <w:rPr>
          <w:rFonts w:asciiTheme="majorBidi" w:eastAsiaTheme="minorEastAsia" w:hAnsiTheme="majorBidi" w:cstheme="majorBidi"/>
          <w:sz w:val="24"/>
          <w:szCs w:val="24"/>
        </w:rPr>
        <w:t>;</w:t>
      </w:r>
    </w:p>
    <w:p w:rsidR="00777B5E" w:rsidRDefault="00D47F39" w:rsidP="00626593">
      <w:pPr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1,-1,0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2,-1,2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, (1, 0, a)</m:t>
            </m:r>
          </m:e>
        </m:d>
      </m:oMath>
      <w:r w:rsidR="00777B5E">
        <w:rPr>
          <w:rFonts w:asciiTheme="majorBidi" w:eastAsiaTheme="minorEastAsia" w:hAnsiTheme="majorBidi" w:cstheme="majorBidi"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="00777B5E">
        <w:rPr>
          <w:rFonts w:asciiTheme="majorBidi" w:eastAsiaTheme="minorEastAsia" w:hAnsiTheme="majorBidi" w:cstheme="majorBidi"/>
          <w:sz w:val="24"/>
          <w:szCs w:val="24"/>
        </w:rPr>
        <w:t xml:space="preserve"> réel (on discutera suivant la valeur de </w:t>
      </w:r>
      <w:proofErr w:type="gramStart"/>
      <w:r w:rsidR="00C4170E" w:rsidRPr="000C2712">
        <w:rPr>
          <w:rFonts w:asciiTheme="majorBidi" w:eastAsiaTheme="minorEastAsia" w:hAnsiTheme="majorBidi" w:cstheme="majorBidi"/>
          <w:i/>
          <w:iCs/>
          <w:sz w:val="24"/>
          <w:szCs w:val="24"/>
        </w:rPr>
        <w:t>a</w:t>
      </w:r>
      <w:r w:rsidR="00777B5E">
        <w:rPr>
          <w:rFonts w:asciiTheme="majorBidi" w:eastAsiaTheme="minorEastAsia" w:hAnsiTheme="majorBidi" w:cstheme="majorBidi"/>
          <w:sz w:val="24"/>
          <w:szCs w:val="24"/>
        </w:rPr>
        <w:t xml:space="preserve"> )</w:t>
      </w:r>
      <w:proofErr w:type="gramEnd"/>
      <w:r w:rsidR="00777B5E">
        <w:rPr>
          <w:rFonts w:asciiTheme="majorBidi" w:eastAsiaTheme="minorEastAsia" w:hAnsiTheme="majorBidi" w:cstheme="majorBidi"/>
          <w:sz w:val="24"/>
          <w:szCs w:val="24"/>
        </w:rPr>
        <w:t>;</w:t>
      </w:r>
    </w:p>
    <w:p w:rsidR="00777B5E" w:rsidRDefault="00D47F39" w:rsidP="00777B5E">
      <w:pPr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1, 0, 0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a, b, 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, (c, d, e)</m:t>
            </m:r>
          </m:e>
        </m:d>
      </m:oMath>
      <w:r w:rsidR="00777B5E">
        <w:rPr>
          <w:rFonts w:asciiTheme="majorBidi" w:eastAsiaTheme="minorEastAsia" w:hAnsiTheme="majorBidi" w:cstheme="majorBidi"/>
          <w:sz w:val="24"/>
          <w:szCs w:val="24"/>
        </w:rPr>
        <w:t xml:space="preserve"> avec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a, b, c, d, e</m:t>
        </m:r>
      </m:oMath>
      <w:r w:rsidR="00777B5E">
        <w:rPr>
          <w:rFonts w:asciiTheme="majorBidi" w:eastAsiaTheme="minorEastAsia" w:hAnsiTheme="majorBidi" w:cstheme="majorBidi"/>
          <w:sz w:val="24"/>
          <w:szCs w:val="24"/>
        </w:rPr>
        <w:t xml:space="preserve"> réels (on discutera suivant leur valeur</w:t>
      </w:r>
      <w:proofErr w:type="gramStart"/>
      <w:r w:rsidR="00777B5E">
        <w:rPr>
          <w:rFonts w:asciiTheme="majorBidi" w:eastAsiaTheme="minorEastAsia" w:hAnsiTheme="majorBidi" w:cstheme="majorBidi"/>
          <w:sz w:val="24"/>
          <w:szCs w:val="24"/>
        </w:rPr>
        <w:t>);</w:t>
      </w:r>
      <w:proofErr w:type="gramEnd"/>
    </w:p>
    <w:p w:rsidR="00777B5E" w:rsidRDefault="00D47F39" w:rsidP="00777B5E">
      <w:pPr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1, 1, 3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3, 4, 5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-2, 5, 7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8, -1, 9</m:t>
                </m:r>
              </m:e>
            </m:d>
          </m:e>
        </m:d>
      </m:oMath>
      <w:r w:rsidR="00B277D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720036" w:rsidRPr="000C2712" w:rsidRDefault="008A6207" w:rsidP="00F85F3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C271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F85F31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:rsidR="008A6207" w:rsidRDefault="000E140C" w:rsidP="008A62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</w:t>
      </w:r>
      <w:r w:rsidR="008A6207" w:rsidRPr="008A6207">
        <w:rPr>
          <w:rFonts w:asciiTheme="majorBidi" w:hAnsiTheme="majorBidi" w:cstheme="majorBidi"/>
          <w:sz w:val="24"/>
          <w:szCs w:val="24"/>
        </w:rPr>
        <w:t xml:space="preserve"> si les matrices suivantes sont singulières</w:t>
      </w:r>
      <w:r w:rsidR="008A6207">
        <w:rPr>
          <w:rFonts w:asciiTheme="majorBidi" w:hAnsiTheme="majorBidi" w:cstheme="majorBidi"/>
          <w:sz w:val="24"/>
          <w:szCs w:val="24"/>
        </w:rPr>
        <w:t>.</w:t>
      </w:r>
    </w:p>
    <w:p w:rsidR="008A6207" w:rsidRPr="00FF5C5F" w:rsidRDefault="00D47F39" w:rsidP="00FF5C5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  <w:r w:rsidR="00FF5C5F">
        <w:rPr>
          <w:rFonts w:asciiTheme="majorBidi" w:eastAsiaTheme="minorEastAsia" w:hAnsiTheme="majorBidi" w:cstheme="majorBidi"/>
          <w:sz w:val="24"/>
          <w:szCs w:val="24"/>
        </w:rPr>
        <w:t xml:space="preserve"> ,    </w:t>
      </w:r>
      <w:r w:rsidR="00FF5C5F" w:rsidRPr="00FF5C5F">
        <w:rPr>
          <w:rFonts w:asciiTheme="majorBidi" w:eastAsiaTheme="minorEastAsia" w:hAnsiTheme="majorBidi" w:cstheme="majorBidi"/>
          <w:i/>
          <w:iCs/>
          <w:sz w:val="24"/>
          <w:szCs w:val="24"/>
        </w:rPr>
        <w:t>b.</w:t>
      </w:r>
      <w:r w:rsidR="00FF5C5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8</m:t>
                  </m:r>
                </m:e>
              </m:mr>
            </m:m>
          </m:e>
        </m:d>
      </m:oMath>
      <w:r w:rsidR="00FF5C5F"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</w:p>
    <w:p w:rsidR="000C2712" w:rsidRPr="00FF5C5F" w:rsidRDefault="000C2712" w:rsidP="000C2712">
      <w:pPr>
        <w:pStyle w:val="Paragraphedeliste"/>
        <w:ind w:left="1200"/>
        <w:rPr>
          <w:rFonts w:asciiTheme="majorBidi" w:hAnsiTheme="majorBidi" w:cstheme="majorBidi"/>
          <w:sz w:val="14"/>
          <w:szCs w:val="14"/>
        </w:rPr>
      </w:pPr>
    </w:p>
    <w:p w:rsidR="008A6207" w:rsidRPr="000C2712" w:rsidRDefault="00F85F31" w:rsidP="00B423F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6</w:t>
      </w:r>
    </w:p>
    <w:p w:rsidR="00915BDF" w:rsidRPr="000C2712" w:rsidRDefault="000E140C" w:rsidP="000C2712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</w:t>
      </w:r>
      <w:r w:rsidR="00915BDF" w:rsidRPr="000C2712">
        <w:rPr>
          <w:rFonts w:asciiTheme="majorBidi" w:hAnsiTheme="majorBidi" w:cstheme="majorBidi"/>
          <w:sz w:val="24"/>
          <w:szCs w:val="24"/>
        </w:rPr>
        <w:t xml:space="preserve"> toutes les valeurs propres et les vecteurs </w:t>
      </w:r>
      <w:r w:rsidR="00C4170E" w:rsidRPr="000C2712">
        <w:rPr>
          <w:rFonts w:asciiTheme="majorBidi" w:hAnsiTheme="majorBidi" w:cstheme="majorBidi"/>
          <w:sz w:val="24"/>
          <w:szCs w:val="24"/>
        </w:rPr>
        <w:t>propres des matrices suivantes</w:t>
      </w:r>
      <w:r w:rsidR="000C2712" w:rsidRPr="000C2712">
        <w:rPr>
          <w:rFonts w:asciiTheme="majorBidi" w:hAnsiTheme="majorBidi" w:cstheme="majorBidi"/>
          <w:sz w:val="24"/>
          <w:szCs w:val="24"/>
        </w:rPr>
        <w:t> :</w:t>
      </w:r>
      <w:r w:rsidR="00C4170E" w:rsidRPr="000C2712">
        <w:rPr>
          <w:rFonts w:asciiTheme="majorBidi" w:hAnsiTheme="majorBidi" w:cstheme="majorBidi"/>
          <w:sz w:val="24"/>
          <w:szCs w:val="24"/>
        </w:rPr>
        <w:t xml:space="preserve"> </w:t>
      </w:r>
    </w:p>
    <w:p w:rsidR="00736941" w:rsidRDefault="00D47F39" w:rsidP="00915BDF">
      <w:pPr>
        <w:pStyle w:val="Paragraphedeliste"/>
        <w:numPr>
          <w:ilvl w:val="0"/>
          <w:numId w:val="8"/>
        </w:numPr>
        <w:rPr>
          <w:rFonts w:asciiTheme="majorBidi" w:eastAsiaTheme="minorEastAsia" w:hAnsiTheme="majorBidi" w:cstheme="majorBidi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0C2712" w:rsidRPr="00915BDF" w:rsidRDefault="000C2712" w:rsidP="000C2712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p w:rsidR="00736941" w:rsidRPr="00915BDF" w:rsidRDefault="00D47F39" w:rsidP="00915BDF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 w:themeColor="text1"/>
          <w:spacing w:val="3"/>
          <w:sz w:val="24"/>
          <w:szCs w:val="24"/>
          <w:lang w:eastAsia="fr-FR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736941" w:rsidRPr="00915BDF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 xml:space="preserve">  </w:t>
      </w:r>
    </w:p>
    <w:p w:rsidR="002A4697" w:rsidRPr="000C2712" w:rsidRDefault="00D920DD" w:rsidP="000C2712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les</w:t>
      </w:r>
      <w:r w:rsidR="000C2712">
        <w:rPr>
          <w:rFonts w:asciiTheme="majorBidi" w:hAnsiTheme="majorBidi" w:cstheme="majorBidi"/>
          <w:sz w:val="24"/>
          <w:szCs w:val="24"/>
        </w:rPr>
        <w:t xml:space="preserve"> Rangs </w:t>
      </w:r>
      <w:r w:rsidR="00BB5521">
        <w:rPr>
          <w:rFonts w:asciiTheme="majorBidi" w:hAnsiTheme="majorBidi" w:cstheme="majorBidi"/>
          <w:sz w:val="24"/>
          <w:szCs w:val="24"/>
        </w:rPr>
        <w:t>des matrices précédentes</w:t>
      </w:r>
      <w:r w:rsidR="000C2712">
        <w:rPr>
          <w:rFonts w:asciiTheme="majorBidi" w:hAnsiTheme="majorBidi" w:cstheme="majorBidi"/>
          <w:sz w:val="24"/>
          <w:szCs w:val="24"/>
        </w:rPr>
        <w:t>.</w:t>
      </w:r>
    </w:p>
    <w:p w:rsidR="002A4697" w:rsidRPr="009A3A5B" w:rsidRDefault="002A4697" w:rsidP="00D920DD">
      <w:pPr>
        <w:shd w:val="clear" w:color="auto" w:fill="FFFFFF"/>
        <w:spacing w:beforeAutospacing="1" w:after="0" w:afterAutospacing="1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9A3A5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D920DD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</w:p>
    <w:p w:rsidR="002A4697" w:rsidRPr="00BB5521" w:rsidRDefault="002A4697" w:rsidP="00BB5521">
      <w:pPr>
        <w:pStyle w:val="Paragraphedeliste"/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BB5521">
        <w:rPr>
          <w:rFonts w:asciiTheme="majorBidi" w:hAnsiTheme="majorBidi" w:cstheme="majorBidi"/>
          <w:sz w:val="24"/>
          <w:szCs w:val="24"/>
        </w:rPr>
        <w:t>Tr</w:t>
      </w:r>
      <w:r w:rsidR="000E140C">
        <w:rPr>
          <w:rFonts w:asciiTheme="majorBidi" w:hAnsiTheme="majorBidi" w:cstheme="majorBidi"/>
          <w:sz w:val="24"/>
          <w:szCs w:val="24"/>
        </w:rPr>
        <w:t>ouver</w:t>
      </w:r>
      <w:r w:rsidR="00915BDF" w:rsidRPr="00BB5521">
        <w:rPr>
          <w:rFonts w:asciiTheme="majorBidi" w:hAnsiTheme="majorBidi" w:cstheme="majorBidi"/>
          <w:sz w:val="24"/>
          <w:szCs w:val="24"/>
        </w:rPr>
        <w:t xml:space="preserve"> la décomposition</w:t>
      </w:r>
      <w:r w:rsidR="00C4170E" w:rsidRPr="00BB5521">
        <w:rPr>
          <w:rFonts w:asciiTheme="majorBidi" w:hAnsiTheme="majorBidi" w:cstheme="majorBidi"/>
          <w:sz w:val="24"/>
          <w:szCs w:val="24"/>
        </w:rPr>
        <w:t xml:space="preserve"> en SVD des matrices suivantes </w:t>
      </w:r>
    </w:p>
    <w:p w:rsidR="003B6864" w:rsidRDefault="00D47F39" w:rsidP="008133C4">
      <w:pPr>
        <w:pStyle w:val="Paragraphedeliste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 w:themeColor="text1"/>
          <w:spacing w:val="3"/>
          <w:sz w:val="24"/>
          <w:szCs w:val="24"/>
          <w:lang w:eastAsia="fr-FR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Helvetica"/>
                <w:i/>
                <w:color w:val="000000" w:themeColor="text1"/>
                <w:spacing w:val="3"/>
                <w:sz w:val="24"/>
                <w:szCs w:val="24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Helvetica"/>
                    <w:i/>
                    <w:color w:val="000000" w:themeColor="text1"/>
                    <w:spacing w:val="3"/>
                    <w:sz w:val="24"/>
                    <w:szCs w:val="24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</m:mr>
            </m:m>
          </m:e>
        </m:d>
      </m:oMath>
      <w:r w:rsidR="000C2712">
        <w:rPr>
          <w:rFonts w:ascii="Helvetica" w:eastAsia="Times New Roman" w:hAnsi="Helvetica" w:cs="Helvetica"/>
          <w:color w:val="000000" w:themeColor="text1"/>
          <w:spacing w:val="3"/>
          <w:sz w:val="24"/>
          <w:szCs w:val="24"/>
          <w:lang w:eastAsia="fr-FR"/>
        </w:rPr>
        <w:t xml:space="preserve">,      </w:t>
      </w:r>
      <w:r w:rsidR="000C2712" w:rsidRPr="000C2712">
        <w:rPr>
          <w:rFonts w:asciiTheme="majorBidi" w:eastAsia="Times New Roman" w:hAnsiTheme="majorBidi" w:cstheme="majorBidi"/>
          <w:i/>
          <w:iCs/>
          <w:color w:val="000000" w:themeColor="text1"/>
          <w:spacing w:val="3"/>
          <w:sz w:val="24"/>
          <w:szCs w:val="24"/>
          <w:lang w:eastAsia="fr-FR"/>
        </w:rPr>
        <w:t>b.</w:t>
      </w:r>
      <w:r w:rsidR="000C2712">
        <w:rPr>
          <w:rFonts w:ascii="Helvetica" w:eastAsia="Times New Roman" w:hAnsi="Helvetica" w:cs="Helvetica"/>
          <w:color w:val="000000" w:themeColor="text1"/>
          <w:spacing w:val="3"/>
          <w:sz w:val="24"/>
          <w:szCs w:val="24"/>
          <w:lang w:eastAsia="fr-FR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Helvetica"/>
                <w:i/>
                <w:color w:val="000000" w:themeColor="text1"/>
                <w:spacing w:val="3"/>
                <w:sz w:val="24"/>
                <w:szCs w:val="24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Helvetica"/>
                    <w:i/>
                    <w:color w:val="000000" w:themeColor="text1"/>
                    <w:spacing w:val="3"/>
                    <w:sz w:val="24"/>
                    <w:szCs w:val="24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Helvetica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3</m:t>
                  </m:r>
                </m:e>
              </m:mr>
            </m:m>
          </m:e>
        </m:d>
      </m:oMath>
      <w:r w:rsidR="00BB5521">
        <w:rPr>
          <w:rFonts w:ascii="Helvetica" w:eastAsia="Times New Roman" w:hAnsi="Helvetica" w:cs="Helvetica"/>
          <w:color w:val="000000" w:themeColor="text1"/>
          <w:spacing w:val="3"/>
          <w:sz w:val="24"/>
          <w:szCs w:val="24"/>
          <w:lang w:eastAsia="fr-FR"/>
        </w:rPr>
        <w:t>.</w:t>
      </w:r>
    </w:p>
    <w:p w:rsidR="00BB5521" w:rsidRPr="005463B7" w:rsidRDefault="000E140C" w:rsidP="005463B7">
      <w:pPr>
        <w:pStyle w:val="Paragraphedeliste"/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</w:t>
      </w:r>
      <w:r w:rsidR="00BB5521" w:rsidRPr="00BB5521">
        <w:rPr>
          <w:rFonts w:asciiTheme="majorBidi" w:hAnsiTheme="majorBidi" w:cstheme="majorBidi"/>
          <w:sz w:val="24"/>
          <w:szCs w:val="24"/>
        </w:rPr>
        <w:t xml:space="preserve"> le les Rangs des matrices précédentes.</w:t>
      </w:r>
      <w:bookmarkStart w:id="0" w:name="_GoBack"/>
      <w:bookmarkEnd w:id="0"/>
    </w:p>
    <w:p w:rsidR="007F137B" w:rsidRPr="000C2712" w:rsidRDefault="007F137B" w:rsidP="005463B7">
      <w:pPr>
        <w:shd w:val="clear" w:color="auto" w:fill="FFFFFF"/>
        <w:spacing w:beforeAutospacing="1" w:after="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</w:pPr>
      <w:r w:rsidRPr="000C2712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 xml:space="preserve">Exercice </w:t>
      </w:r>
      <w:r w:rsidR="005463B7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>8</w:t>
      </w:r>
    </w:p>
    <w:p w:rsidR="00B46766" w:rsidRDefault="00B46766" w:rsidP="003B6864">
      <w:pPr>
        <w:shd w:val="clear" w:color="auto" w:fill="FFFFFF"/>
        <w:spacing w:beforeAutospacing="1" w:after="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color w:val="000000" w:themeColor="text1"/>
          <w:spacing w:val="3"/>
          <w:sz w:val="24"/>
          <w:szCs w:val="24"/>
          <w:lang w:eastAsia="fr-FR"/>
        </w:rPr>
      </w:pPr>
      <w:proofErr w:type="gramStart"/>
      <w:r w:rsidRPr="003B6864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>Soit</w:t>
      </w:r>
      <w:r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lang w:eastAsia="fr-FR"/>
        </w:rPr>
        <w:t xml:space="preserve"> </w:t>
      </w:r>
      <w:proofErr w:type="gramEnd"/>
      <m:oMath>
        <m:r>
          <w:rPr>
            <w:rFonts w:ascii="Cambria Math" w:eastAsia="Times New Roman" w:hAnsi="Cambria Math" w:cstheme="majorBidi"/>
            <w:color w:val="000000" w:themeColor="text1"/>
            <w:spacing w:val="3"/>
            <w:sz w:val="24"/>
            <w:szCs w:val="24"/>
            <w:lang w:eastAsia="fr-FR"/>
          </w:rPr>
          <m:t>A=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3"/>
                <w:sz w:val="24"/>
                <w:szCs w:val="24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3"/>
                    <w:sz w:val="24"/>
                    <w:szCs w:val="24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</m:mr>
            </m:m>
          </m:e>
        </m:d>
      </m:oMath>
      <w:r w:rsidR="003B6864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 xml:space="preserve">, et  </w:t>
      </w:r>
      <m:oMath>
        <m:r>
          <w:rPr>
            <w:rFonts w:ascii="Cambria Math" w:eastAsia="Times New Roman" w:hAnsi="Cambria Math" w:cstheme="majorBidi"/>
            <w:color w:val="000000" w:themeColor="text1"/>
            <w:spacing w:val="3"/>
            <w:sz w:val="24"/>
            <w:szCs w:val="24"/>
            <w:lang w:eastAsia="fr-FR"/>
          </w:rPr>
          <m:t>b=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3"/>
                <w:sz w:val="24"/>
                <w:szCs w:val="24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ajorBidi"/>
                    <w:i/>
                    <w:color w:val="000000" w:themeColor="text1"/>
                    <w:spacing w:val="3"/>
                    <w:sz w:val="24"/>
                    <w:szCs w:val="24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ajorBidi"/>
                      <w:color w:val="000000" w:themeColor="text1"/>
                      <w:spacing w:val="3"/>
                      <w:sz w:val="24"/>
                      <w:szCs w:val="24"/>
                      <w:lang w:eastAsia="fr-FR"/>
                    </w:rPr>
                    <m:t>1</m:t>
                  </m:r>
                </m:e>
              </m:mr>
            </m:m>
          </m:e>
        </m:d>
      </m:oMath>
      <w:r w:rsidR="003B6864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 xml:space="preserve">. Déterminer une solution au sens des moindres carrés du système incompatible </w:t>
      </w:r>
      <m:oMath>
        <m:r>
          <m:rPr>
            <m:sty m:val="bi"/>
          </m:rPr>
          <w:rPr>
            <w:rFonts w:ascii="Cambria Math" w:eastAsia="Times New Roman" w:hAnsi="Cambria Math" w:cstheme="majorBidi"/>
            <w:color w:val="000000" w:themeColor="text1"/>
            <w:spacing w:val="3"/>
            <w:sz w:val="24"/>
            <w:szCs w:val="24"/>
            <w:lang w:eastAsia="fr-FR"/>
          </w:rPr>
          <m:t>Ax=b</m:t>
        </m:r>
      </m:oMath>
    </w:p>
    <w:p w:rsidR="005463B7" w:rsidRDefault="005463B7" w:rsidP="003B6864">
      <w:pPr>
        <w:shd w:val="clear" w:color="auto" w:fill="FFFFFF"/>
        <w:spacing w:beforeAutospacing="1" w:after="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color w:val="000000" w:themeColor="text1"/>
          <w:spacing w:val="3"/>
          <w:sz w:val="24"/>
          <w:szCs w:val="24"/>
          <w:lang w:eastAsia="fr-FR"/>
        </w:rPr>
      </w:pPr>
    </w:p>
    <w:p w:rsidR="005463B7" w:rsidRDefault="005463B7" w:rsidP="003B6864">
      <w:pPr>
        <w:shd w:val="clear" w:color="auto" w:fill="FFFFFF"/>
        <w:spacing w:beforeAutospacing="1" w:after="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lang w:eastAsia="fr-FR"/>
        </w:rPr>
      </w:pPr>
    </w:p>
    <w:p w:rsidR="003B6864" w:rsidRPr="00FF5C5F" w:rsidRDefault="003B6864" w:rsidP="005463B7">
      <w:pPr>
        <w:shd w:val="clear" w:color="auto" w:fill="FFFFFF"/>
        <w:spacing w:beforeAutospacing="1" w:after="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</w:pPr>
      <w:r w:rsidRPr="00FF5C5F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lastRenderedPageBreak/>
        <w:t xml:space="preserve">Exercice </w:t>
      </w:r>
      <w:r w:rsidR="005463B7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>9</w:t>
      </w:r>
    </w:p>
    <w:p w:rsidR="00B46766" w:rsidRDefault="00EF72FC" w:rsidP="00FF5C5F">
      <w:pPr>
        <w:shd w:val="clear" w:color="auto" w:fill="FFFFFF"/>
        <w:spacing w:beforeAutospacing="1" w:after="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lang w:eastAsia="fr-FR"/>
        </w:rPr>
      </w:pPr>
      <w:r w:rsidRPr="00EF72FC">
        <w:rPr>
          <w:rFonts w:asciiTheme="majorBidi" w:eastAsia="Times New Roman" w:hAnsiTheme="majorBidi" w:cstheme="majorBidi"/>
          <w:b/>
          <w:bCs/>
          <w:noProof/>
          <w:color w:val="000000" w:themeColor="text1"/>
          <w:spacing w:val="3"/>
          <w:sz w:val="24"/>
          <w:szCs w:val="24"/>
          <w:lang w:eastAsia="fr-FR"/>
        </w:rPr>
        <w:drawing>
          <wp:inline distT="0" distB="0" distL="0" distR="0">
            <wp:extent cx="5731510" cy="3438906"/>
            <wp:effectExtent l="0" t="0" r="2540" b="9525"/>
            <wp:docPr id="1" name="Image 1" descr="C:\Users\Dell E7490\Desktop\Screenshot 2023-11-19 194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E7490\Desktop\Screenshot 2023-11-19 1949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66" w:rsidRPr="00FF5C5F" w:rsidRDefault="00F106DD" w:rsidP="005463B7">
      <w:pPr>
        <w:shd w:val="clear" w:color="auto" w:fill="FFFFFF"/>
        <w:spacing w:beforeAutospacing="1" w:after="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</w:pPr>
      <w:r w:rsidRPr="00FF5C5F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>Exercice 1</w:t>
      </w:r>
      <w:r w:rsidR="005463B7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>0</w:t>
      </w:r>
    </w:p>
    <w:p w:rsidR="00B46766" w:rsidRDefault="00F106DD" w:rsidP="00F106DD">
      <w:pPr>
        <w:shd w:val="clear" w:color="auto" w:fill="FFFFFF"/>
        <w:spacing w:beforeAutospacing="1" w:after="0" w:afterAutospacing="1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Trouver une approximati</w:t>
      </w:r>
      <w:r w:rsidRPr="00F106DD">
        <w:rPr>
          <w:rFonts w:asciiTheme="majorBidi" w:hAnsiTheme="majorBidi" w:cstheme="majorBidi"/>
          <w:sz w:val="24"/>
          <w:szCs w:val="24"/>
        </w:rPr>
        <w:t>on des points donnés par une fonc</w:t>
      </w:r>
      <w:r>
        <w:rPr>
          <w:rFonts w:asciiTheme="majorBidi" w:hAnsiTheme="majorBidi" w:cstheme="majorBidi"/>
          <w:sz w:val="24"/>
          <w:szCs w:val="24"/>
        </w:rPr>
        <w:t>ti</w:t>
      </w:r>
      <w:r w:rsidRPr="00F106DD">
        <w:rPr>
          <w:rFonts w:asciiTheme="majorBidi" w:hAnsiTheme="majorBidi" w:cstheme="majorBidi"/>
          <w:sz w:val="24"/>
          <w:szCs w:val="24"/>
        </w:rPr>
        <w:t>on de type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F106DD" w:rsidRPr="00F106DD" w:rsidRDefault="00F106DD" w:rsidP="00F106DD">
      <w:pPr>
        <w:shd w:val="clear" w:color="auto" w:fill="FFFFFF"/>
        <w:spacing w:beforeAutospacing="1" w:after="0" w:afterAutospacing="1" w:line="240" w:lineRule="auto"/>
        <w:ind w:left="360"/>
        <w:rPr>
          <w:rFonts w:asciiTheme="majorBidi" w:eastAsia="Times New Roman" w:hAnsiTheme="majorBidi" w:cstheme="majorBidi"/>
          <w:i/>
          <w:color w:val="000000" w:themeColor="text1"/>
          <w:spacing w:val="3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theme="majorBidi"/>
              <w:color w:val="000000" w:themeColor="text1"/>
              <w:spacing w:val="3"/>
              <w:sz w:val="24"/>
              <w:szCs w:val="24"/>
              <w:lang w:eastAsia="fr-FR"/>
            </w:rPr>
            <m:t>y=ax+b+csin(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color w:val="000000" w:themeColor="text1"/>
                  <w:spacing w:val="3"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color w:val="000000" w:themeColor="text1"/>
                  <w:spacing w:val="3"/>
                  <w:sz w:val="24"/>
                  <w:szCs w:val="24"/>
                  <w:lang w:eastAsia="fr-FR"/>
                </w:rPr>
                <m:t>2πx</m:t>
              </m:r>
            </m:num>
            <m:den>
              <m:r>
                <w:rPr>
                  <w:rFonts w:ascii="Cambria Math" w:eastAsia="Times New Roman" w:hAnsi="Cambria Math" w:cstheme="majorBidi"/>
                  <w:color w:val="000000" w:themeColor="text1"/>
                  <w:spacing w:val="3"/>
                  <w:sz w:val="24"/>
                  <w:szCs w:val="24"/>
                  <w:lang w:eastAsia="fr-FR"/>
                </w:rPr>
                <m:t>1.2</m:t>
              </m:r>
            </m:den>
          </m:f>
          <m:r>
            <w:rPr>
              <w:rFonts w:ascii="Cambria Math" w:eastAsia="Times New Roman" w:hAnsi="Cambria Math" w:cstheme="majorBidi"/>
              <w:color w:val="000000" w:themeColor="text1"/>
              <w:spacing w:val="3"/>
              <w:sz w:val="24"/>
              <w:szCs w:val="24"/>
              <w:lang w:eastAsia="fr-FR"/>
            </w:rPr>
            <m:t>).</m:t>
          </m:r>
        </m:oMath>
      </m:oMathPara>
    </w:p>
    <w:p w:rsidR="00B46766" w:rsidRPr="00FF5C5F" w:rsidRDefault="00F106DD" w:rsidP="005463B7">
      <w:pPr>
        <w:shd w:val="clear" w:color="auto" w:fill="FFFFFF"/>
        <w:spacing w:beforeAutospacing="1" w:after="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</w:pPr>
      <w:r w:rsidRPr="00FF5C5F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>Exercice 1</w:t>
      </w:r>
      <w:r w:rsidR="005463B7">
        <w:rPr>
          <w:rFonts w:asciiTheme="majorBidi" w:eastAsia="Times New Roman" w:hAnsiTheme="majorBidi" w:cstheme="majorBidi"/>
          <w:b/>
          <w:bCs/>
          <w:color w:val="000000" w:themeColor="text1"/>
          <w:spacing w:val="3"/>
          <w:sz w:val="24"/>
          <w:szCs w:val="24"/>
          <w:u w:val="single"/>
          <w:lang w:eastAsia="fr-FR"/>
        </w:rPr>
        <w:t>1</w:t>
      </w:r>
    </w:p>
    <w:p w:rsidR="007F137B" w:rsidRDefault="00287F64" w:rsidP="00287F64">
      <w:pPr>
        <w:shd w:val="clear" w:color="auto" w:fill="FFFFFF"/>
        <w:spacing w:beforeAutospacing="1" w:after="0" w:afterAutospacing="1" w:line="240" w:lineRule="auto"/>
        <w:ind w:left="360"/>
        <w:jc w:val="both"/>
        <w:rPr>
          <w:rFonts w:asciiTheme="majorBidi" w:hAnsiTheme="majorBidi" w:cstheme="majorBidi"/>
        </w:rPr>
      </w:pPr>
      <w:r w:rsidRPr="00287F64">
        <w:rPr>
          <w:rFonts w:asciiTheme="majorBidi" w:hAnsiTheme="majorBidi" w:cstheme="majorBidi"/>
        </w:rPr>
        <w:t xml:space="preserve">La viscosité </w:t>
      </w:r>
      <w:r w:rsidRPr="00287F64">
        <w:rPr>
          <w:rFonts w:asciiTheme="majorBidi" w:hAnsiTheme="majorBidi" w:cstheme="majorBidi"/>
          <w:b/>
          <w:bCs/>
        </w:rPr>
        <w:t>ν</w:t>
      </w:r>
      <w:r w:rsidRPr="00287F64">
        <w:rPr>
          <w:rFonts w:asciiTheme="majorBidi" w:hAnsiTheme="majorBidi" w:cstheme="majorBidi"/>
        </w:rPr>
        <w:t xml:space="preserve"> d’une huile est mesurée</w:t>
      </w:r>
      <w:r>
        <w:rPr>
          <w:rFonts w:asciiTheme="majorBidi" w:hAnsiTheme="majorBidi" w:cstheme="majorBidi"/>
        </w:rPr>
        <w:t xml:space="preserve"> á</w:t>
      </w:r>
      <w:r w:rsidRPr="00287F64">
        <w:rPr>
          <w:rFonts w:asciiTheme="majorBidi" w:hAnsiTheme="majorBidi" w:cstheme="majorBidi"/>
        </w:rPr>
        <w:t xml:space="preserve"> différentes températures</w:t>
      </w:r>
      <w:r>
        <w:rPr>
          <w:rFonts w:asciiTheme="majorBidi" w:hAnsiTheme="majorBidi" w:cstheme="majorBidi"/>
        </w:rPr>
        <w:t xml:space="preserve"> T, ce qui conduit á </w:t>
      </w:r>
      <w:r w:rsidRPr="00287F64">
        <w:rPr>
          <w:rFonts w:asciiTheme="majorBidi" w:hAnsiTheme="majorBidi" w:cstheme="majorBidi"/>
        </w:rPr>
        <w:t>établir le tableau suivant</w:t>
      </w:r>
      <w:r>
        <w:rPr>
          <w:rFonts w:asciiTheme="majorBidi" w:hAnsiTheme="majorBidi" w:cstheme="majorBidi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585"/>
        <w:gridCol w:w="867"/>
        <w:gridCol w:w="867"/>
        <w:gridCol w:w="868"/>
        <w:gridCol w:w="878"/>
        <w:gridCol w:w="878"/>
      </w:tblGrid>
      <w:tr w:rsidR="00287F64" w:rsidTr="00F53C61">
        <w:trPr>
          <w:jc w:val="center"/>
        </w:trPr>
        <w:tc>
          <w:tcPr>
            <w:tcW w:w="1478" w:type="dxa"/>
            <w:vAlign w:val="center"/>
          </w:tcPr>
          <w:p w:rsidR="00287F64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3"/>
                <w:sz w:val="24"/>
                <w:szCs w:val="24"/>
                <w:lang w:eastAsia="fr-FR"/>
              </w:rPr>
              <w:t>T (°C)</w:t>
            </w:r>
          </w:p>
        </w:tc>
        <w:tc>
          <w:tcPr>
            <w:tcW w:w="534" w:type="dxa"/>
            <w:vAlign w:val="center"/>
          </w:tcPr>
          <w:p w:rsidR="00287F64" w:rsidRPr="00F53C61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67" w:type="dxa"/>
            <w:vAlign w:val="center"/>
          </w:tcPr>
          <w:p w:rsidR="00287F64" w:rsidRPr="00F53C61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867" w:type="dxa"/>
            <w:vAlign w:val="center"/>
          </w:tcPr>
          <w:p w:rsidR="00287F64" w:rsidRPr="00F53C61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868" w:type="dxa"/>
            <w:vAlign w:val="center"/>
          </w:tcPr>
          <w:p w:rsidR="00287F64" w:rsidRPr="00F53C61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878" w:type="dxa"/>
            <w:vAlign w:val="center"/>
          </w:tcPr>
          <w:p w:rsidR="00287F64" w:rsidRPr="00F53C61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878" w:type="dxa"/>
            <w:vAlign w:val="center"/>
          </w:tcPr>
          <w:p w:rsidR="00287F64" w:rsidRPr="00F53C61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120</w:t>
            </w:r>
          </w:p>
        </w:tc>
      </w:tr>
      <w:tr w:rsidR="00287F64" w:rsidTr="00F53C61">
        <w:trPr>
          <w:jc w:val="center"/>
        </w:trPr>
        <w:tc>
          <w:tcPr>
            <w:tcW w:w="1478" w:type="dxa"/>
            <w:vAlign w:val="center"/>
          </w:tcPr>
          <w:p w:rsidR="00287F64" w:rsidRDefault="00287F64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proofErr w:type="gramStart"/>
            <w:r w:rsidRPr="00287F64">
              <w:rPr>
                <w:rFonts w:asciiTheme="majorBidi" w:hAnsiTheme="majorBidi" w:cstheme="majorBidi"/>
                <w:b/>
                <w:bCs/>
              </w:rPr>
              <w:t>ν</w:t>
            </w:r>
            <w:r>
              <w:rPr>
                <w:rFonts w:asciiTheme="majorBidi" w:hAnsiTheme="majorBidi" w:cstheme="majorBidi"/>
                <w:b/>
                <w:bCs/>
              </w:rPr>
              <w:t>(</w:t>
            </w:r>
            <w:proofErr w:type="gramEnd"/>
            <w:r w:rsidR="00F53C6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F53C61">
              <w:rPr>
                <w:rFonts w:asciiTheme="majorBidi" w:hAnsiTheme="majorBidi" w:cstheme="majorBidi"/>
                <w:b/>
                <w:bCs/>
              </w:rPr>
              <w:t>centipoise</w:t>
            </w:r>
            <w:proofErr w:type="spellEnd"/>
            <w:r w:rsidR="00F53C61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534" w:type="dxa"/>
            <w:vAlign w:val="center"/>
          </w:tcPr>
          <w:p w:rsidR="00287F64" w:rsidRPr="00F53C61" w:rsidRDefault="00F53C61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867" w:type="dxa"/>
            <w:vAlign w:val="center"/>
          </w:tcPr>
          <w:p w:rsidR="00287F64" w:rsidRPr="00F53C61" w:rsidRDefault="00F53C61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867" w:type="dxa"/>
            <w:vAlign w:val="center"/>
          </w:tcPr>
          <w:p w:rsidR="00287F64" w:rsidRPr="00F53C61" w:rsidRDefault="00F53C61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868" w:type="dxa"/>
            <w:vAlign w:val="center"/>
          </w:tcPr>
          <w:p w:rsidR="00287F64" w:rsidRPr="00F53C61" w:rsidRDefault="00F53C61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878" w:type="dxa"/>
            <w:vAlign w:val="center"/>
          </w:tcPr>
          <w:p w:rsidR="00287F64" w:rsidRPr="00F53C61" w:rsidRDefault="00F53C61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878" w:type="dxa"/>
            <w:vAlign w:val="center"/>
          </w:tcPr>
          <w:p w:rsidR="00287F64" w:rsidRPr="00F53C61" w:rsidRDefault="00F53C61" w:rsidP="00F53C61">
            <w:pPr>
              <w:spacing w:beforeAutospacing="1" w:afterAutospacing="1"/>
              <w:jc w:val="center"/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</w:pPr>
            <w:r w:rsidRPr="00F53C61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w:t>135</w:t>
            </w:r>
          </w:p>
        </w:tc>
      </w:tr>
    </w:tbl>
    <w:p w:rsidR="00287F64" w:rsidRDefault="00F53C61" w:rsidP="00F53C61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</w:pPr>
      <w:r w:rsidRPr="00F53C61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>Tracer dans un plan (x, y) la viscosité en fonction de la température</w:t>
      </w:r>
      <w:r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>.</w:t>
      </w:r>
    </w:p>
    <w:p w:rsidR="00F53C61" w:rsidRPr="00F53C61" w:rsidRDefault="000E140C" w:rsidP="00F53C61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jc w:val="both"/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>Trouver une droite qui est une bonne approximation de la viscosité en fonction de la température (</w:t>
      </w:r>
      <m:oMath>
        <m:r>
          <w:rPr>
            <w:rFonts w:ascii="Cambria Math" w:eastAsia="Times New Roman" w:hAnsi="Cambria Math" w:cstheme="majorBidi"/>
            <w:color w:val="000000" w:themeColor="text1"/>
            <w:spacing w:val="3"/>
            <w:sz w:val="24"/>
            <w:szCs w:val="24"/>
            <w:lang w:eastAsia="fr-FR"/>
          </w:rPr>
          <m:t>V</m:t>
        </m:r>
        <m:d>
          <m:dPr>
            <m:ctrlPr>
              <w:rPr>
                <w:rFonts w:ascii="Cambria Math" w:eastAsia="Times New Roman" w:hAnsi="Cambria Math" w:cstheme="majorBidi"/>
                <w:i/>
                <w:color w:val="000000" w:themeColor="text1"/>
                <w:spacing w:val="3"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000000" w:themeColor="text1"/>
                <w:spacing w:val="3"/>
                <w:sz w:val="24"/>
                <w:szCs w:val="24"/>
                <w:lang w:eastAsia="fr-FR"/>
              </w:rPr>
              <m:t>T</m:t>
            </m:r>
          </m:e>
        </m:d>
        <m:r>
          <w:rPr>
            <w:rFonts w:ascii="Cambria Math" w:eastAsia="Times New Roman" w:hAnsi="Cambria Math" w:cstheme="majorBidi"/>
            <w:color w:val="000000" w:themeColor="text1"/>
            <w:spacing w:val="3"/>
            <w:sz w:val="24"/>
            <w:szCs w:val="24"/>
            <w:lang w:eastAsia="fr-FR"/>
          </w:rPr>
          <m:t>=αT+β</m:t>
        </m:r>
      </m:oMath>
      <w:r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>)</w:t>
      </w:r>
      <w:r w:rsidR="00F53C61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  <w:lang w:eastAsia="fr-FR"/>
        </w:rPr>
        <w:t>.</w:t>
      </w:r>
    </w:p>
    <w:p w:rsidR="00736941" w:rsidRPr="00736941" w:rsidRDefault="00736941" w:rsidP="0073694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sectPr w:rsidR="00736941" w:rsidRPr="00736941" w:rsidSect="005A381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39" w:rsidRDefault="00D47F39" w:rsidP="005A381E">
      <w:pPr>
        <w:spacing w:after="0" w:line="240" w:lineRule="auto"/>
      </w:pPr>
      <w:r>
        <w:separator/>
      </w:r>
    </w:p>
  </w:endnote>
  <w:endnote w:type="continuationSeparator" w:id="0">
    <w:p w:rsidR="00D47F39" w:rsidRDefault="00D47F39" w:rsidP="005A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76367"/>
      <w:docPartObj>
        <w:docPartGallery w:val="Page Numbers (Bottom of Page)"/>
        <w:docPartUnique/>
      </w:docPartObj>
    </w:sdtPr>
    <w:sdtContent>
      <w:p w:rsidR="005463B7" w:rsidRDefault="005463B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463B7" w:rsidRDefault="005463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39" w:rsidRDefault="00D47F39" w:rsidP="005A381E">
      <w:pPr>
        <w:spacing w:after="0" w:line="240" w:lineRule="auto"/>
      </w:pPr>
      <w:r>
        <w:separator/>
      </w:r>
    </w:p>
  </w:footnote>
  <w:footnote w:type="continuationSeparator" w:id="0">
    <w:p w:rsidR="00D47F39" w:rsidRDefault="00D47F39" w:rsidP="005A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1E" w:rsidRPr="005A381E" w:rsidRDefault="005A381E" w:rsidP="005A381E">
    <w:pPr>
      <w:tabs>
        <w:tab w:val="left" w:pos="5693"/>
      </w:tabs>
      <w:spacing w:after="0" w:line="240" w:lineRule="auto"/>
      <w:jc w:val="center"/>
      <w:rPr>
        <w:rFonts w:ascii="Calibri" w:eastAsia="Times New Roman" w:hAnsi="Calibri" w:cs="Arial"/>
        <w:b/>
        <w:bCs/>
        <w:lang w:val="en-US"/>
      </w:rPr>
    </w:pPr>
    <w:r w:rsidRPr="005A381E">
      <w:rPr>
        <w:rFonts w:ascii="Calibri" w:eastAsia="Times New Roman" w:hAnsi="Calibri" w:cs="Arial" w:hint="cs"/>
        <w:b/>
        <w:bCs/>
        <w:rtl/>
        <w:lang w:val="en-US"/>
      </w:rPr>
      <w:t>الــجــمـــهــوريــة الــجـــزائريــة الديمــقــــراطية الشــعــبيــة</w:t>
    </w:r>
  </w:p>
  <w:p w:rsidR="005A381E" w:rsidRPr="005A381E" w:rsidRDefault="005A381E" w:rsidP="005A381E">
    <w:pPr>
      <w:bidi/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val="en-US" w:bidi="ar-DZ"/>
      </w:rPr>
    </w:pPr>
    <w:r w:rsidRPr="005A381E">
      <w:rPr>
        <w:rFonts w:ascii="Arial" w:eastAsia="Times New Roman" w:hAnsi="Arial" w:cs="Arial"/>
        <w:b/>
        <w:bCs/>
        <w:sz w:val="20"/>
        <w:szCs w:val="20"/>
        <w:lang w:val="en-US" w:bidi="ar-DZ"/>
      </w:rPr>
      <w:t>PEOPLE'S DEMOCRATIC REPUBLIC OF ALGERIA</w:t>
    </w:r>
  </w:p>
  <w:tbl>
    <w:tblPr>
      <w:tblW w:w="11258" w:type="dxa"/>
      <w:jc w:val="center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5216"/>
      <w:gridCol w:w="1701"/>
      <w:gridCol w:w="4341"/>
    </w:tblGrid>
    <w:tr w:rsidR="005A381E" w:rsidRPr="005A381E" w:rsidTr="00474F52">
      <w:trPr>
        <w:trHeight w:val="1175"/>
        <w:jc w:val="center"/>
      </w:trPr>
      <w:tc>
        <w:tcPr>
          <w:tcW w:w="52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381E" w:rsidRPr="005A381E" w:rsidRDefault="005A381E" w:rsidP="005A381E">
          <w:pPr>
            <w:bidi/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</w:p>
        <w:p w:rsidR="005A381E" w:rsidRPr="005A381E" w:rsidRDefault="005A381E" w:rsidP="005A381E">
          <w:pPr>
            <w:bidi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</w:pPr>
          <w:r w:rsidRPr="005A381E"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  <w:t>MINISTRY OF HIGHER EDUCATION AND SCIENTIFIC RESEARCH</w:t>
          </w:r>
        </w:p>
        <w:p w:rsidR="005A381E" w:rsidRPr="005A381E" w:rsidRDefault="005A381E" w:rsidP="005A381E">
          <w:pPr>
            <w:bidi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</w:pPr>
        </w:p>
        <w:p w:rsidR="005A381E" w:rsidRPr="005A381E" w:rsidRDefault="005A381E" w:rsidP="005A381E">
          <w:pPr>
            <w:bidi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</w:pPr>
          <w:r w:rsidRPr="005A381E"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  <w:t>UNIVERSITY OF MOHAMED BOUDIAF-M’SILA</w:t>
          </w:r>
        </w:p>
        <w:p w:rsidR="005A381E" w:rsidRPr="005A381E" w:rsidRDefault="005A381E" w:rsidP="005A381E">
          <w:pPr>
            <w:bidi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</w:pPr>
        </w:p>
        <w:p w:rsidR="005A381E" w:rsidRPr="005A381E" w:rsidRDefault="005A381E" w:rsidP="005A381E">
          <w:pPr>
            <w:bidi/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</w:pPr>
          <w:r w:rsidRPr="005A381E">
            <w:rPr>
              <w:rFonts w:ascii="Arial" w:eastAsia="Times New Roman" w:hAnsi="Arial" w:cs="Arial"/>
              <w:b/>
              <w:bCs/>
              <w:sz w:val="16"/>
              <w:szCs w:val="16"/>
              <w:lang w:val="en-US"/>
            </w:rPr>
            <w:t>FACULTY OF TECHNOLOGY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381E" w:rsidRPr="005A381E" w:rsidRDefault="005A381E" w:rsidP="005A381E">
          <w:pPr>
            <w:bidi/>
            <w:spacing w:after="0" w:line="240" w:lineRule="auto"/>
            <w:rPr>
              <w:rFonts w:ascii="Calibri" w:eastAsia="Times New Roman" w:hAnsi="Calibri" w:cs="Arial"/>
              <w:lang w:val="en-US"/>
            </w:rPr>
          </w:pPr>
          <w:r w:rsidRPr="005A381E">
            <w:rPr>
              <w:rFonts w:ascii="Calibri" w:eastAsia="Times New Roman" w:hAnsi="Calibri" w:cs="Arial"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39370</wp:posOffset>
                </wp:positionV>
                <wp:extent cx="704850" cy="676275"/>
                <wp:effectExtent l="0" t="0" r="0" b="9525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A381E" w:rsidRPr="005A381E" w:rsidRDefault="005A381E" w:rsidP="005A381E">
          <w:pPr>
            <w:bidi/>
            <w:spacing w:after="0" w:line="240" w:lineRule="auto"/>
            <w:jc w:val="both"/>
            <w:rPr>
              <w:rFonts w:ascii="Calibri" w:eastAsia="Times New Roman" w:hAnsi="Calibri" w:cs="Arial"/>
              <w:b/>
              <w:bCs/>
              <w:sz w:val="20"/>
              <w:szCs w:val="20"/>
              <w:lang w:val="en-US" w:bidi="ar-DZ"/>
            </w:rPr>
          </w:pPr>
        </w:p>
        <w:p w:rsidR="005A381E" w:rsidRPr="005A381E" w:rsidRDefault="005A381E" w:rsidP="005A381E">
          <w:pPr>
            <w:bidi/>
            <w:spacing w:after="0" w:line="240" w:lineRule="auto"/>
            <w:jc w:val="both"/>
            <w:rPr>
              <w:rFonts w:ascii="Calibri" w:eastAsia="Times New Roman" w:hAnsi="Calibri" w:cs="Arial"/>
              <w:b/>
              <w:bCs/>
              <w:sz w:val="20"/>
              <w:szCs w:val="20"/>
              <w:rtl/>
              <w:lang w:val="en-US" w:bidi="ar-DZ"/>
            </w:rPr>
          </w:pPr>
          <w:r w:rsidRPr="005A381E">
            <w:rPr>
              <w:rFonts w:ascii="Calibri" w:eastAsia="Times New Roman" w:hAnsi="Calibri" w:cs="Arial" w:hint="cs"/>
              <w:b/>
              <w:bCs/>
              <w:sz w:val="20"/>
              <w:szCs w:val="20"/>
              <w:rtl/>
              <w:lang w:val="en-US" w:bidi="ar-DZ"/>
            </w:rPr>
            <w:t xml:space="preserve">وزارة الــتــعـلــيم الــعـالي </w:t>
          </w:r>
          <w:proofErr w:type="gramStart"/>
          <w:r w:rsidRPr="005A381E">
            <w:rPr>
              <w:rFonts w:ascii="Calibri" w:eastAsia="Times New Roman" w:hAnsi="Calibri" w:cs="Arial" w:hint="cs"/>
              <w:b/>
              <w:bCs/>
              <w:sz w:val="20"/>
              <w:szCs w:val="20"/>
              <w:rtl/>
              <w:lang w:val="en-US" w:bidi="ar-DZ"/>
            </w:rPr>
            <w:t>و البحـث</w:t>
          </w:r>
          <w:proofErr w:type="gramEnd"/>
          <w:r w:rsidRPr="005A381E">
            <w:rPr>
              <w:rFonts w:ascii="Calibri" w:eastAsia="Times New Roman" w:hAnsi="Calibri" w:cs="Arial" w:hint="cs"/>
              <w:b/>
              <w:bCs/>
              <w:sz w:val="20"/>
              <w:szCs w:val="20"/>
              <w:rtl/>
              <w:lang w:val="en-US" w:bidi="ar-DZ"/>
            </w:rPr>
            <w:t xml:space="preserve"> العلمـي               </w:t>
          </w:r>
        </w:p>
        <w:p w:rsidR="005A381E" w:rsidRPr="005A381E" w:rsidRDefault="005A381E" w:rsidP="005A381E">
          <w:pPr>
            <w:keepNext/>
            <w:bidi/>
            <w:spacing w:after="0" w:line="240" w:lineRule="auto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rtl/>
              <w:lang w:eastAsia="fr-FR" w:bidi="ar-DZ"/>
            </w:rPr>
          </w:pPr>
          <w:r w:rsidRPr="005A381E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fr-FR" w:bidi="ar-DZ"/>
            </w:rPr>
            <w:t xml:space="preserve">جامـــعــــة محمد </w:t>
          </w:r>
          <w:proofErr w:type="gramStart"/>
          <w:r w:rsidRPr="005A381E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fr-FR" w:bidi="ar-DZ"/>
            </w:rPr>
            <w:t>بوضياف- المسيلة</w:t>
          </w:r>
          <w:proofErr w:type="gramEnd"/>
          <w:r w:rsidRPr="005A381E">
            <w:rPr>
              <w:rFonts w:ascii="Times New Roman" w:eastAsia="Times New Roman" w:hAnsi="Times New Roman" w:cs="Times New Roman" w:hint="cs"/>
              <w:b/>
              <w:bCs/>
              <w:sz w:val="20"/>
              <w:szCs w:val="20"/>
              <w:rtl/>
              <w:lang w:eastAsia="fr-FR" w:bidi="ar-DZ"/>
            </w:rPr>
            <w:t xml:space="preserve">      </w:t>
          </w:r>
        </w:p>
        <w:p w:rsidR="005A381E" w:rsidRPr="005A381E" w:rsidRDefault="005A381E" w:rsidP="005A381E">
          <w:pPr>
            <w:bidi/>
            <w:spacing w:after="0" w:line="240" w:lineRule="auto"/>
            <w:jc w:val="both"/>
            <w:rPr>
              <w:rFonts w:ascii="Calibri" w:eastAsia="Times New Roman" w:hAnsi="Calibri" w:cs="Arial"/>
              <w:b/>
              <w:bCs/>
              <w:sz w:val="20"/>
              <w:szCs w:val="20"/>
              <w:rtl/>
              <w:lang w:val="en-US" w:bidi="ar-DZ"/>
            </w:rPr>
          </w:pPr>
          <w:r w:rsidRPr="005A381E">
            <w:rPr>
              <w:rFonts w:ascii="Calibri" w:eastAsia="Times New Roman" w:hAnsi="Calibri" w:cs="Arial" w:hint="cs"/>
              <w:b/>
              <w:bCs/>
              <w:sz w:val="20"/>
              <w:szCs w:val="20"/>
              <w:rtl/>
              <w:lang w:val="en-US" w:bidi="ar-DZ"/>
            </w:rPr>
            <w:t>كــــلـيــة التكنولوجيـــــــــــــا</w:t>
          </w:r>
        </w:p>
        <w:p w:rsidR="005A381E" w:rsidRPr="005A381E" w:rsidRDefault="005A381E" w:rsidP="005A381E">
          <w:pPr>
            <w:bidi/>
            <w:spacing w:after="0" w:line="240" w:lineRule="auto"/>
            <w:jc w:val="both"/>
            <w:rPr>
              <w:rFonts w:ascii="Calibri" w:eastAsia="Times New Roman" w:hAnsi="Calibri" w:cs="Arial"/>
              <w:b/>
              <w:bCs/>
              <w:lang w:val="en-US" w:bidi="ar-DZ"/>
            </w:rPr>
          </w:pPr>
          <w:r w:rsidRPr="005A381E">
            <w:rPr>
              <w:rFonts w:ascii="Calibri" w:eastAsia="Times New Roman" w:hAnsi="Calibri" w:cs="Arial"/>
              <w:b/>
              <w:bCs/>
              <w:lang w:val="en-US" w:bidi="ar-DZ"/>
            </w:rPr>
            <w:t xml:space="preserve">  </w:t>
          </w:r>
        </w:p>
      </w:tc>
    </w:tr>
  </w:tbl>
  <w:p w:rsidR="005A381E" w:rsidRDefault="005A381E" w:rsidP="005A381E">
    <w:pPr>
      <w:pStyle w:val="En-tte"/>
      <w:tabs>
        <w:tab w:val="clear" w:pos="4513"/>
        <w:tab w:val="clear" w:pos="9026"/>
        <w:tab w:val="left" w:pos="3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32D87"/>
    <w:multiLevelType w:val="hybridMultilevel"/>
    <w:tmpl w:val="C07E3626"/>
    <w:lvl w:ilvl="0" w:tplc="716E135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2533"/>
    <w:multiLevelType w:val="hybridMultilevel"/>
    <w:tmpl w:val="DE561B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637B"/>
    <w:multiLevelType w:val="hybridMultilevel"/>
    <w:tmpl w:val="DAEAD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B4D45"/>
    <w:multiLevelType w:val="multilevel"/>
    <w:tmpl w:val="3D8E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71BCA"/>
    <w:multiLevelType w:val="hybridMultilevel"/>
    <w:tmpl w:val="9DF0A6FA"/>
    <w:lvl w:ilvl="0" w:tplc="E7F65EF0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05FE"/>
    <w:multiLevelType w:val="hybridMultilevel"/>
    <w:tmpl w:val="20B422A6"/>
    <w:lvl w:ilvl="0" w:tplc="AC70ED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64125"/>
    <w:multiLevelType w:val="hybridMultilevel"/>
    <w:tmpl w:val="AA3AF9F0"/>
    <w:lvl w:ilvl="0" w:tplc="F4B6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803C1"/>
    <w:multiLevelType w:val="hybridMultilevel"/>
    <w:tmpl w:val="4BE88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1282"/>
    <w:multiLevelType w:val="hybridMultilevel"/>
    <w:tmpl w:val="A998BB7A"/>
    <w:lvl w:ilvl="0" w:tplc="8BB292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8820F63"/>
    <w:multiLevelType w:val="hybridMultilevel"/>
    <w:tmpl w:val="3642DE98"/>
    <w:lvl w:ilvl="0" w:tplc="C8A4B8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61022"/>
    <w:multiLevelType w:val="hybridMultilevel"/>
    <w:tmpl w:val="FF2CCA5A"/>
    <w:lvl w:ilvl="0" w:tplc="76E24A58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1C"/>
    <w:rsid w:val="00054BB4"/>
    <w:rsid w:val="000C2712"/>
    <w:rsid w:val="000E140C"/>
    <w:rsid w:val="00287F64"/>
    <w:rsid w:val="002A4697"/>
    <w:rsid w:val="003B6864"/>
    <w:rsid w:val="00433F34"/>
    <w:rsid w:val="00520AD6"/>
    <w:rsid w:val="005463B7"/>
    <w:rsid w:val="005A381E"/>
    <w:rsid w:val="00626593"/>
    <w:rsid w:val="00637D47"/>
    <w:rsid w:val="006A6D6A"/>
    <w:rsid w:val="00720036"/>
    <w:rsid w:val="00736941"/>
    <w:rsid w:val="00777B5E"/>
    <w:rsid w:val="007E49F4"/>
    <w:rsid w:val="007F137B"/>
    <w:rsid w:val="008133C4"/>
    <w:rsid w:val="00853011"/>
    <w:rsid w:val="008A6207"/>
    <w:rsid w:val="00915BDF"/>
    <w:rsid w:val="00951400"/>
    <w:rsid w:val="009563F0"/>
    <w:rsid w:val="009A3A5B"/>
    <w:rsid w:val="009A6E22"/>
    <w:rsid w:val="009D3672"/>
    <w:rsid w:val="00AF2879"/>
    <w:rsid w:val="00B277D4"/>
    <w:rsid w:val="00B423F8"/>
    <w:rsid w:val="00B46766"/>
    <w:rsid w:val="00B532BD"/>
    <w:rsid w:val="00BB3DAA"/>
    <w:rsid w:val="00BB5521"/>
    <w:rsid w:val="00C4170E"/>
    <w:rsid w:val="00CF3C97"/>
    <w:rsid w:val="00D16159"/>
    <w:rsid w:val="00D47F39"/>
    <w:rsid w:val="00D6156E"/>
    <w:rsid w:val="00D920DD"/>
    <w:rsid w:val="00E2207E"/>
    <w:rsid w:val="00EF72FC"/>
    <w:rsid w:val="00F106DD"/>
    <w:rsid w:val="00F53C61"/>
    <w:rsid w:val="00F85F31"/>
    <w:rsid w:val="00FE171C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2F80D-C6B9-4BDD-AA57-30E5452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3672"/>
    <w:rPr>
      <w:color w:val="808080"/>
    </w:rPr>
  </w:style>
  <w:style w:type="paragraph" w:styleId="Paragraphedeliste">
    <w:name w:val="List Paragraph"/>
    <w:basedOn w:val="Normal"/>
    <w:uiPriority w:val="34"/>
    <w:qFormat/>
    <w:rsid w:val="009D3672"/>
    <w:pPr>
      <w:ind w:left="720"/>
      <w:contextualSpacing/>
    </w:pPr>
  </w:style>
  <w:style w:type="character" w:customStyle="1" w:styleId="mjx-char">
    <w:name w:val="mjx-char"/>
    <w:basedOn w:val="Policepardfaut"/>
    <w:rsid w:val="00736941"/>
  </w:style>
  <w:style w:type="character" w:customStyle="1" w:styleId="mjxassistivemathml">
    <w:name w:val="mjx_assistive_mathml"/>
    <w:basedOn w:val="Policepardfaut"/>
    <w:rsid w:val="00736941"/>
  </w:style>
  <w:style w:type="table" w:styleId="Grilledutableau">
    <w:name w:val="Table Grid"/>
    <w:basedOn w:val="TableauNormal"/>
    <w:uiPriority w:val="39"/>
    <w:rsid w:val="0028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81E"/>
  </w:style>
  <w:style w:type="paragraph" w:styleId="Pieddepage">
    <w:name w:val="footer"/>
    <w:basedOn w:val="Normal"/>
    <w:link w:val="PieddepageCar"/>
    <w:uiPriority w:val="99"/>
    <w:unhideWhenUsed/>
    <w:rsid w:val="005A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E7490</dc:creator>
  <cp:keywords/>
  <dc:description/>
  <cp:lastModifiedBy>Dell E7490</cp:lastModifiedBy>
  <cp:revision>44</cp:revision>
  <cp:lastPrinted>2023-11-21T07:29:00Z</cp:lastPrinted>
  <dcterms:created xsi:type="dcterms:W3CDTF">2023-11-17T15:39:00Z</dcterms:created>
  <dcterms:modified xsi:type="dcterms:W3CDTF">2023-11-21T07:29:00Z</dcterms:modified>
</cp:coreProperties>
</file>