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6A7CE" w14:textId="77777777" w:rsidR="00B6581E" w:rsidRPr="00B6581E" w:rsidRDefault="00B6581E" w:rsidP="00B77FF3">
      <w:pPr>
        <w:jc w:val="both"/>
        <w:rPr>
          <w:rFonts w:asciiTheme="majorBidi" w:hAnsiTheme="majorBidi" w:cstheme="majorBidi"/>
          <w:b/>
          <w:bCs/>
          <w:lang w:val="en-US"/>
        </w:rPr>
      </w:pPr>
      <w:r w:rsidRPr="00B6581E">
        <w:rPr>
          <w:rFonts w:asciiTheme="majorBidi" w:hAnsiTheme="majorBidi" w:cstheme="majorBidi"/>
          <w:b/>
          <w:bCs/>
          <w:lang w:val="en-US"/>
        </w:rPr>
        <w:t>VI) Polyelectronic atoms (Electronic configurations)</w:t>
      </w:r>
    </w:p>
    <w:p w14:paraId="73505EBA" w14:textId="6A980DE9" w:rsidR="00B6581E" w:rsidRPr="00B6581E" w:rsidRDefault="00B6581E" w:rsidP="00B77FF3">
      <w:pPr>
        <w:jc w:val="both"/>
        <w:rPr>
          <w:rFonts w:asciiTheme="majorBidi" w:hAnsiTheme="majorBidi" w:cstheme="majorBidi"/>
          <w:lang w:val="en-US"/>
        </w:rPr>
      </w:pPr>
      <w:r w:rsidRPr="00B6581E">
        <w:rPr>
          <w:rFonts w:asciiTheme="majorBidi" w:hAnsiTheme="majorBidi" w:cstheme="majorBidi"/>
          <w:b/>
          <w:bCs/>
          <w:lang w:val="en-US"/>
        </w:rPr>
        <w:t xml:space="preserve">   </w:t>
      </w:r>
      <w:r w:rsidRPr="00B6581E">
        <w:rPr>
          <w:rFonts w:asciiTheme="majorBidi" w:hAnsiTheme="majorBidi" w:cstheme="majorBidi"/>
          <w:lang w:val="en-US"/>
        </w:rPr>
        <w:t xml:space="preserve">All atoms in their stable state have more than one electron (+Ze protons and -Ze electrons), </w:t>
      </w:r>
      <w:r w:rsidR="00B77FF3">
        <w:rPr>
          <w:rFonts w:asciiTheme="majorBidi" w:hAnsiTheme="majorBidi" w:cstheme="majorBidi"/>
          <w:lang w:val="en-US"/>
        </w:rPr>
        <w:t>except</w:t>
      </w:r>
      <w:r w:rsidRPr="00B6581E">
        <w:rPr>
          <w:rFonts w:asciiTheme="majorBidi" w:hAnsiTheme="majorBidi" w:cstheme="majorBidi"/>
          <w:lang w:val="en-US"/>
        </w:rPr>
        <w:t xml:space="preserve"> the hydrogen atom. Each electron is subject to both the attraction of the +Ze nucleus and the repulsion of other electrons.</w:t>
      </w:r>
    </w:p>
    <w:p w14:paraId="6D4EFE0D" w14:textId="77777777" w:rsidR="00B6581E" w:rsidRPr="00B6581E" w:rsidRDefault="00B6581E" w:rsidP="00B77FF3">
      <w:pPr>
        <w:jc w:val="both"/>
        <w:rPr>
          <w:rFonts w:asciiTheme="majorBidi" w:hAnsiTheme="majorBidi" w:cstheme="majorBidi"/>
          <w:lang w:val="en-US"/>
        </w:rPr>
      </w:pPr>
      <w:r w:rsidRPr="00B6581E">
        <w:rPr>
          <w:rFonts w:asciiTheme="majorBidi" w:hAnsiTheme="majorBidi" w:cstheme="majorBidi"/>
          <w:lang w:val="en-US"/>
        </w:rPr>
        <w:t xml:space="preserve">VI).1.  Position of the problem: example of the two-electron atom </w:t>
      </w:r>
    </w:p>
    <w:p w14:paraId="4AF846CB" w14:textId="0A753BED" w:rsidR="00B6581E" w:rsidRPr="00B6581E" w:rsidRDefault="00B6581E" w:rsidP="00B77FF3">
      <w:pPr>
        <w:jc w:val="both"/>
        <w:rPr>
          <w:lang w:val="en-US"/>
        </w:rPr>
      </w:pPr>
      <w:r w:rsidRPr="00B6581E">
        <w:rPr>
          <w:rFonts w:asciiTheme="majorBidi" w:hAnsiTheme="majorBidi" w:cstheme="majorBidi"/>
          <w:lang w:val="en-US"/>
        </w:rPr>
        <w:t>We propose to study the case of the first stable atom with two electrons: helium atom Z = 2</w:t>
      </w:r>
      <w:r w:rsidRPr="00303865">
        <w:rPr>
          <w:noProof/>
          <w:lang w:eastAsia="fr-FR"/>
        </w:rPr>
        <w:drawing>
          <wp:inline distT="0" distB="0" distL="0" distR="0" wp14:anchorId="41C46303" wp14:editId="26173D1D">
            <wp:extent cx="4276973" cy="1411357"/>
            <wp:effectExtent l="19050" t="0" r="9277"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283710" cy="1413580"/>
                    </a:xfrm>
                    <a:prstGeom prst="rect">
                      <a:avLst/>
                    </a:prstGeom>
                    <a:noFill/>
                    <a:ln w="9525">
                      <a:noFill/>
                      <a:miter lim="800000"/>
                      <a:headEnd/>
                      <a:tailEnd/>
                    </a:ln>
                  </pic:spPr>
                </pic:pic>
              </a:graphicData>
            </a:graphic>
          </wp:inline>
        </w:drawing>
      </w:r>
    </w:p>
    <w:p w14:paraId="06731122" w14:textId="77777777" w:rsidR="00B6581E" w:rsidRDefault="00B6581E" w:rsidP="00B6581E">
      <w:pPr>
        <w:jc w:val="both"/>
        <w:rPr>
          <w:rFonts w:asciiTheme="majorBidi" w:hAnsiTheme="majorBidi" w:cstheme="majorBidi"/>
        </w:rPr>
      </w:pPr>
      <w:r w:rsidRPr="00B6581E">
        <w:rPr>
          <w:rFonts w:asciiTheme="majorBidi" w:hAnsiTheme="majorBidi" w:cstheme="majorBidi"/>
          <w:lang w:val="en-US"/>
        </w:rPr>
        <w:t xml:space="preserve">The nucleus is assumed to be fixed in space (Born Oppenheimer approximation). The wave function </w:t>
      </w:r>
      <w:r w:rsidRPr="00B6581E">
        <w:rPr>
          <w:rFonts w:asciiTheme="majorBidi" w:hAnsiTheme="majorBidi" w:cstheme="majorBidi"/>
        </w:rPr>
        <w:t>ψ</w:t>
      </w:r>
      <w:r w:rsidRPr="00B6581E">
        <w:rPr>
          <w:rFonts w:asciiTheme="majorBidi" w:hAnsiTheme="majorBidi" w:cstheme="majorBidi"/>
          <w:lang w:val="en-US"/>
        </w:rPr>
        <w:t xml:space="preserve"> that describes this system depends on the coordinates of the two electrons; the position of electron </w:t>
      </w:r>
      <w:proofErr w:type="spellStart"/>
      <w:r w:rsidRPr="00B6581E">
        <w:rPr>
          <w:rFonts w:asciiTheme="majorBidi" w:hAnsiTheme="majorBidi" w:cstheme="majorBidi"/>
          <w:lang w:val="en-US"/>
        </w:rPr>
        <w:t>i</w:t>
      </w:r>
      <w:proofErr w:type="spellEnd"/>
      <w:r w:rsidRPr="00B6581E">
        <w:rPr>
          <w:rFonts w:asciiTheme="majorBidi" w:hAnsiTheme="majorBidi" w:cstheme="majorBidi"/>
          <w:lang w:val="en-US"/>
        </w:rPr>
        <w:t xml:space="preserve"> is marked by spherical coordinates (</w:t>
      </w:r>
      <w:proofErr w:type="spellStart"/>
      <w:r w:rsidRPr="00B6581E">
        <w:rPr>
          <w:rFonts w:asciiTheme="majorBidi" w:hAnsiTheme="majorBidi" w:cstheme="majorBidi"/>
          <w:lang w:val="en-US"/>
        </w:rPr>
        <w:t>ri</w:t>
      </w:r>
      <w:proofErr w:type="spellEnd"/>
      <w:r w:rsidRPr="00B6581E">
        <w:rPr>
          <w:rFonts w:asciiTheme="majorBidi" w:hAnsiTheme="majorBidi" w:cstheme="majorBidi"/>
          <w:lang w:val="en-US"/>
        </w:rPr>
        <w:t xml:space="preserve">, </w:t>
      </w:r>
      <w:r w:rsidRPr="00B6581E">
        <w:rPr>
          <w:rFonts w:asciiTheme="majorBidi" w:hAnsiTheme="majorBidi" w:cstheme="majorBidi"/>
        </w:rPr>
        <w:t>θ</w:t>
      </w:r>
      <w:proofErr w:type="spellStart"/>
      <w:r w:rsidRPr="00B6581E">
        <w:rPr>
          <w:rFonts w:asciiTheme="majorBidi" w:hAnsiTheme="majorBidi" w:cstheme="majorBidi"/>
          <w:lang w:val="en-US"/>
        </w:rPr>
        <w:t>i</w:t>
      </w:r>
      <w:proofErr w:type="spellEnd"/>
      <w:r w:rsidRPr="00B6581E">
        <w:rPr>
          <w:rFonts w:asciiTheme="majorBidi" w:hAnsiTheme="majorBidi" w:cstheme="majorBidi"/>
          <w:lang w:val="en-US"/>
        </w:rPr>
        <w:t xml:space="preserve">, </w:t>
      </w:r>
      <w:r w:rsidRPr="00B6581E">
        <w:rPr>
          <w:rFonts w:asciiTheme="majorBidi" w:hAnsiTheme="majorBidi" w:cstheme="majorBidi"/>
        </w:rPr>
        <w:t>ϕ</w:t>
      </w:r>
      <w:proofErr w:type="spellStart"/>
      <w:r w:rsidRPr="00B6581E">
        <w:rPr>
          <w:rFonts w:asciiTheme="majorBidi" w:hAnsiTheme="majorBidi" w:cstheme="majorBidi"/>
          <w:lang w:val="en-US"/>
        </w:rPr>
        <w:t>i</w:t>
      </w:r>
      <w:proofErr w:type="spellEnd"/>
      <w:proofErr w:type="gramStart"/>
      <w:r w:rsidRPr="00B6581E">
        <w:rPr>
          <w:rFonts w:asciiTheme="majorBidi" w:hAnsiTheme="majorBidi" w:cstheme="majorBidi"/>
          <w:lang w:val="en-US"/>
        </w:rPr>
        <w:t>) ,</w:t>
      </w:r>
      <w:proofErr w:type="gramEnd"/>
      <w:r w:rsidRPr="00B6581E">
        <w:rPr>
          <w:rFonts w:asciiTheme="majorBidi" w:hAnsiTheme="majorBidi" w:cstheme="majorBidi"/>
          <w:lang w:val="en-US"/>
        </w:rPr>
        <w:t xml:space="preserve"> or Cartesian coordinates (</w:t>
      </w:r>
      <w:proofErr w:type="spellStart"/>
      <w:r w:rsidRPr="00B6581E">
        <w:rPr>
          <w:rFonts w:asciiTheme="majorBidi" w:hAnsiTheme="majorBidi" w:cstheme="majorBidi"/>
          <w:lang w:val="en-US"/>
        </w:rPr>
        <w:t>xi,yi,zi</w:t>
      </w:r>
      <w:proofErr w:type="spellEnd"/>
      <w:r w:rsidRPr="00B6581E">
        <w:rPr>
          <w:rFonts w:asciiTheme="majorBidi" w:hAnsiTheme="majorBidi" w:cstheme="majorBidi"/>
          <w:lang w:val="en-US"/>
        </w:rPr>
        <w:t xml:space="preserve">) .The general solution of the Schrödinger equation is then a function </w:t>
      </w:r>
      <w:r w:rsidRPr="00B6581E">
        <w:rPr>
          <w:rFonts w:asciiTheme="majorBidi" w:hAnsiTheme="majorBidi" w:cstheme="majorBidi"/>
        </w:rPr>
        <w:t>ψ</w:t>
      </w:r>
      <w:r w:rsidRPr="00B6581E">
        <w:rPr>
          <w:rFonts w:asciiTheme="majorBidi" w:hAnsiTheme="majorBidi" w:cstheme="majorBidi"/>
          <w:lang w:val="en-US"/>
        </w:rPr>
        <w:t xml:space="preserve"> of six variables. </w:t>
      </w:r>
      <w:proofErr w:type="spellStart"/>
      <w:r w:rsidRPr="00B6581E">
        <w:rPr>
          <w:rFonts w:asciiTheme="majorBidi" w:hAnsiTheme="majorBidi" w:cstheme="majorBidi"/>
        </w:rPr>
        <w:t>Its</w:t>
      </w:r>
      <w:proofErr w:type="spellEnd"/>
      <w:r w:rsidRPr="00B6581E">
        <w:rPr>
          <w:rFonts w:asciiTheme="majorBidi" w:hAnsiTheme="majorBidi" w:cstheme="majorBidi"/>
        </w:rPr>
        <w:t xml:space="preserve"> expression in </w:t>
      </w:r>
      <w:proofErr w:type="spellStart"/>
      <w:r w:rsidRPr="00B6581E">
        <w:rPr>
          <w:rFonts w:asciiTheme="majorBidi" w:hAnsiTheme="majorBidi" w:cstheme="majorBidi"/>
        </w:rPr>
        <w:t>spherical</w:t>
      </w:r>
      <w:proofErr w:type="spellEnd"/>
      <w:r w:rsidRPr="00B6581E">
        <w:rPr>
          <w:rFonts w:asciiTheme="majorBidi" w:hAnsiTheme="majorBidi" w:cstheme="majorBidi"/>
        </w:rPr>
        <w:t xml:space="preserve"> </w:t>
      </w:r>
      <w:proofErr w:type="spellStart"/>
      <w:r w:rsidRPr="00B6581E">
        <w:rPr>
          <w:rFonts w:asciiTheme="majorBidi" w:hAnsiTheme="majorBidi" w:cstheme="majorBidi"/>
        </w:rPr>
        <w:t>coordinates</w:t>
      </w:r>
      <w:proofErr w:type="spellEnd"/>
      <w:r w:rsidRPr="00B6581E">
        <w:rPr>
          <w:rFonts w:asciiTheme="majorBidi" w:hAnsiTheme="majorBidi" w:cstheme="majorBidi"/>
        </w:rPr>
        <w:t xml:space="preserve"> </w:t>
      </w:r>
      <w:proofErr w:type="spellStart"/>
      <w:r w:rsidRPr="00B6581E">
        <w:rPr>
          <w:rFonts w:asciiTheme="majorBidi" w:hAnsiTheme="majorBidi" w:cstheme="majorBidi"/>
        </w:rPr>
        <w:t>is</w:t>
      </w:r>
      <w:proofErr w:type="spellEnd"/>
      <w:r w:rsidRPr="00B6581E">
        <w:rPr>
          <w:rFonts w:asciiTheme="majorBidi" w:hAnsiTheme="majorBidi" w:cstheme="majorBidi"/>
        </w:rPr>
        <w:t xml:space="preserve"> </w:t>
      </w:r>
      <w:proofErr w:type="spellStart"/>
      <w:r w:rsidRPr="00B6581E">
        <w:rPr>
          <w:rFonts w:asciiTheme="majorBidi" w:hAnsiTheme="majorBidi" w:cstheme="majorBidi"/>
        </w:rPr>
        <w:t>written</w:t>
      </w:r>
      <w:proofErr w:type="spellEnd"/>
      <w:r w:rsidRPr="00B6581E">
        <w:rPr>
          <w:rFonts w:asciiTheme="majorBidi" w:hAnsiTheme="majorBidi" w:cstheme="majorBidi"/>
        </w:rPr>
        <w:t xml:space="preserve"> as </w:t>
      </w:r>
      <w:proofErr w:type="spellStart"/>
      <w:proofErr w:type="gramStart"/>
      <w:r w:rsidRPr="00B6581E">
        <w:rPr>
          <w:rFonts w:asciiTheme="majorBidi" w:hAnsiTheme="majorBidi" w:cstheme="majorBidi"/>
        </w:rPr>
        <w:t>follows</w:t>
      </w:r>
      <w:proofErr w:type="spellEnd"/>
      <w:r w:rsidRPr="00B6581E">
        <w:rPr>
          <w:rFonts w:asciiTheme="majorBidi" w:hAnsiTheme="majorBidi" w:cstheme="majorBidi"/>
        </w:rPr>
        <w:t>:</w:t>
      </w:r>
      <w:proofErr w:type="gramEnd"/>
    </w:p>
    <w:p w14:paraId="47C4DE07" w14:textId="5091DA5D" w:rsidR="00B6581E" w:rsidRPr="00303865" w:rsidRDefault="00B6581E" w:rsidP="00B6581E">
      <w:pPr>
        <w:jc w:val="both"/>
        <w:rPr>
          <w:rFonts w:asciiTheme="majorBidi" w:hAnsiTheme="majorBidi" w:cstheme="majorBidi"/>
        </w:rPr>
      </w:pPr>
      <w:r w:rsidRPr="00303865">
        <w:rPr>
          <w:rFonts w:asciiTheme="majorBidi" w:hAnsiTheme="majorBidi" w:cstheme="majorBidi"/>
          <w:noProof/>
          <w:lang w:eastAsia="fr-FR"/>
        </w:rPr>
        <w:drawing>
          <wp:inline distT="0" distB="0" distL="0" distR="0" wp14:anchorId="64903EE6" wp14:editId="0CC9F4B2">
            <wp:extent cx="3878135" cy="198783"/>
            <wp:effectExtent l="19050" t="0" r="806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3876040" cy="198676"/>
                    </a:xfrm>
                    <a:prstGeom prst="rect">
                      <a:avLst/>
                    </a:prstGeom>
                    <a:noFill/>
                    <a:ln w="9525">
                      <a:noFill/>
                      <a:miter lim="800000"/>
                      <a:headEnd/>
                      <a:tailEnd/>
                    </a:ln>
                  </pic:spPr>
                </pic:pic>
              </a:graphicData>
            </a:graphic>
          </wp:inline>
        </w:drawing>
      </w:r>
    </w:p>
    <w:p w14:paraId="6FE30732" w14:textId="77777777" w:rsidR="00B6581E" w:rsidRDefault="00B6581E" w:rsidP="00B6581E">
      <w:pPr>
        <w:rPr>
          <w:rFonts w:asciiTheme="majorBidi" w:hAnsiTheme="majorBidi" w:cstheme="majorBidi"/>
          <w:lang w:val="en-US"/>
        </w:rPr>
      </w:pPr>
      <w:r w:rsidRPr="00B6581E">
        <w:rPr>
          <w:rFonts w:asciiTheme="majorBidi" w:hAnsiTheme="majorBidi" w:cstheme="majorBidi"/>
          <w:lang w:val="en-US"/>
        </w:rPr>
        <w:t>The electrostatic potential energy of the system (Ep) is composed of three terms involving the three distances r1, r2, and r</w:t>
      </w:r>
      <w:proofErr w:type="gramStart"/>
      <w:r w:rsidRPr="00B6581E">
        <w:rPr>
          <w:rFonts w:asciiTheme="majorBidi" w:hAnsiTheme="majorBidi" w:cstheme="majorBidi"/>
          <w:lang w:val="en-US"/>
        </w:rPr>
        <w:t>12 :</w:t>
      </w:r>
      <w:proofErr w:type="gramEnd"/>
    </w:p>
    <w:p w14:paraId="52D59C7F" w14:textId="17FD6A48" w:rsidR="00B6581E" w:rsidRPr="00B6581E" w:rsidRDefault="00B6581E" w:rsidP="00B6581E">
      <w:pPr>
        <w:rPr>
          <w:lang w:val="en-US"/>
        </w:rPr>
      </w:pPr>
      <w:r w:rsidRPr="00303865">
        <w:rPr>
          <w:noProof/>
          <w:lang w:eastAsia="fr-FR"/>
        </w:rPr>
        <w:drawing>
          <wp:inline distT="0" distB="0" distL="0" distR="0" wp14:anchorId="3ABCFCCC" wp14:editId="7F3AF76C">
            <wp:extent cx="4031035" cy="337930"/>
            <wp:effectExtent l="19050" t="0" r="756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4035425" cy="338298"/>
                    </a:xfrm>
                    <a:prstGeom prst="rect">
                      <a:avLst/>
                    </a:prstGeom>
                    <a:noFill/>
                    <a:ln w="9525">
                      <a:noFill/>
                      <a:miter lim="800000"/>
                      <a:headEnd/>
                      <a:tailEnd/>
                    </a:ln>
                  </pic:spPr>
                </pic:pic>
              </a:graphicData>
            </a:graphic>
          </wp:inline>
        </w:drawing>
      </w:r>
    </w:p>
    <w:p w14:paraId="550A6ABB" w14:textId="4E7F71FC" w:rsidR="00B6581E" w:rsidRPr="00B6581E" w:rsidRDefault="00B6581E" w:rsidP="00B6581E">
      <w:pPr>
        <w:rPr>
          <w:lang w:val="en-US"/>
        </w:rPr>
      </w:pPr>
      <w:r w:rsidRPr="00B6581E">
        <w:rPr>
          <w:rFonts w:asciiTheme="majorBidi" w:hAnsiTheme="majorBidi" w:cstheme="majorBidi"/>
          <w:lang w:val="en-US"/>
        </w:rPr>
        <w:t>The Schrödinger equation corresponding to this system is written as follows:</w:t>
      </w:r>
      <w:r w:rsidRPr="00303865">
        <w:rPr>
          <w:noProof/>
          <w:lang w:eastAsia="fr-FR"/>
        </w:rPr>
        <w:drawing>
          <wp:inline distT="0" distB="0" distL="0" distR="0" wp14:anchorId="1432D7DC" wp14:editId="7D8FBC81">
            <wp:extent cx="5765524" cy="646044"/>
            <wp:effectExtent l="19050" t="0" r="6626"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5760720" cy="645506"/>
                    </a:xfrm>
                    <a:prstGeom prst="rect">
                      <a:avLst/>
                    </a:prstGeom>
                    <a:noFill/>
                    <a:ln w="9525">
                      <a:noFill/>
                      <a:miter lim="800000"/>
                      <a:headEnd/>
                      <a:tailEnd/>
                    </a:ln>
                  </pic:spPr>
                </pic:pic>
              </a:graphicData>
            </a:graphic>
          </wp:inline>
        </w:drawing>
      </w:r>
    </w:p>
    <w:p w14:paraId="7FF560D6" w14:textId="77777777" w:rsidR="00B6581E" w:rsidRPr="00B6581E" w:rsidRDefault="00B6581E" w:rsidP="00B6581E">
      <w:pPr>
        <w:rPr>
          <w:rFonts w:asciiTheme="majorBidi" w:hAnsiTheme="majorBidi" w:cstheme="majorBidi"/>
          <w:lang w:val="en-US"/>
        </w:rPr>
      </w:pPr>
      <w:r w:rsidRPr="00B6581E">
        <w:rPr>
          <w:rFonts w:asciiTheme="majorBidi" w:hAnsiTheme="majorBidi" w:cstheme="majorBidi"/>
          <w:lang w:val="en-US"/>
        </w:rPr>
        <w:t xml:space="preserve">h1 and h2 are the monoelectronic Hamiltonians for which the solution is already known. </w:t>
      </w:r>
    </w:p>
    <w:p w14:paraId="1605752C" w14:textId="1C21A2A4" w:rsidR="00B6581E" w:rsidRPr="00B6581E" w:rsidRDefault="00B6581E" w:rsidP="00B6581E">
      <w:pPr>
        <w:rPr>
          <w:rFonts w:asciiTheme="majorBidi" w:hAnsiTheme="majorBidi" w:cstheme="majorBidi"/>
          <w:lang w:val="en-US"/>
        </w:rPr>
      </w:pPr>
      <w:r w:rsidRPr="00B6581E">
        <w:rPr>
          <w:rFonts w:asciiTheme="majorBidi" w:hAnsiTheme="majorBidi" w:cstheme="majorBidi"/>
          <w:lang w:val="en-US"/>
        </w:rPr>
        <w:t>The Hi operators (</w:t>
      </w:r>
      <w:proofErr w:type="spellStart"/>
      <w:r w:rsidRPr="00B6581E">
        <w:rPr>
          <w:rFonts w:asciiTheme="majorBidi" w:hAnsiTheme="majorBidi" w:cstheme="majorBidi"/>
          <w:lang w:val="en-US"/>
        </w:rPr>
        <w:t>i</w:t>
      </w:r>
      <w:proofErr w:type="spellEnd"/>
      <w:r w:rsidRPr="00B6581E">
        <w:rPr>
          <w:rFonts w:asciiTheme="majorBidi" w:hAnsiTheme="majorBidi" w:cstheme="majorBidi"/>
          <w:lang w:val="en-US"/>
        </w:rPr>
        <w:t xml:space="preserve"> = 1, 2) act only on the variables </w:t>
      </w:r>
      <w:proofErr w:type="spellStart"/>
      <w:r w:rsidRPr="00B6581E">
        <w:rPr>
          <w:rFonts w:asciiTheme="majorBidi" w:hAnsiTheme="majorBidi" w:cstheme="majorBidi"/>
          <w:lang w:val="en-US"/>
        </w:rPr>
        <w:t>r</w:t>
      </w:r>
      <w:r w:rsidRPr="00B77FF3">
        <w:rPr>
          <w:rFonts w:asciiTheme="majorBidi" w:hAnsiTheme="majorBidi" w:cstheme="majorBidi"/>
          <w:vertAlign w:val="subscript"/>
          <w:lang w:val="en-US"/>
        </w:rPr>
        <w:t>i</w:t>
      </w:r>
      <w:proofErr w:type="spellEnd"/>
      <w:r w:rsidRPr="00B6581E">
        <w:rPr>
          <w:rFonts w:asciiTheme="majorBidi" w:hAnsiTheme="majorBidi" w:cstheme="majorBidi"/>
          <w:lang w:val="en-US"/>
        </w:rPr>
        <w:t xml:space="preserve">, </w:t>
      </w:r>
      <w:r w:rsidRPr="00B6581E">
        <w:rPr>
          <w:rFonts w:asciiTheme="majorBidi" w:hAnsiTheme="majorBidi" w:cstheme="majorBidi"/>
        </w:rPr>
        <w:t>θ</w:t>
      </w:r>
      <w:proofErr w:type="spellStart"/>
      <w:r w:rsidRPr="00B77FF3">
        <w:rPr>
          <w:rFonts w:asciiTheme="majorBidi" w:hAnsiTheme="majorBidi" w:cstheme="majorBidi"/>
          <w:vertAlign w:val="subscript"/>
          <w:lang w:val="en-US"/>
        </w:rPr>
        <w:t>i</w:t>
      </w:r>
      <w:proofErr w:type="spellEnd"/>
      <w:r w:rsidRPr="00B6581E">
        <w:rPr>
          <w:rFonts w:asciiTheme="majorBidi" w:hAnsiTheme="majorBidi" w:cstheme="majorBidi"/>
          <w:lang w:val="en-US"/>
        </w:rPr>
        <w:t xml:space="preserve">, </w:t>
      </w:r>
      <w:r w:rsidRPr="00B6581E">
        <w:rPr>
          <w:rFonts w:asciiTheme="majorBidi" w:hAnsiTheme="majorBidi" w:cstheme="majorBidi"/>
        </w:rPr>
        <w:t>ϕ</w:t>
      </w:r>
      <w:proofErr w:type="spellStart"/>
      <w:r w:rsidRPr="00B77FF3">
        <w:rPr>
          <w:rFonts w:asciiTheme="majorBidi" w:hAnsiTheme="majorBidi" w:cstheme="majorBidi"/>
          <w:vertAlign w:val="subscript"/>
          <w:lang w:val="en-US"/>
        </w:rPr>
        <w:t>i</w:t>
      </w:r>
      <w:proofErr w:type="spellEnd"/>
      <w:r w:rsidRPr="00B6581E">
        <w:rPr>
          <w:rFonts w:asciiTheme="majorBidi" w:hAnsiTheme="majorBidi" w:cstheme="majorBidi"/>
          <w:lang w:val="en-US"/>
        </w:rPr>
        <w:t xml:space="preserve">; so </w:t>
      </w:r>
      <w:r w:rsidRPr="00B6581E">
        <w:rPr>
          <w:rFonts w:asciiTheme="majorBidi" w:hAnsiTheme="majorBidi" w:cstheme="majorBidi"/>
        </w:rPr>
        <w:t>ψ</w:t>
      </w:r>
      <w:r w:rsidRPr="00B6581E">
        <w:rPr>
          <w:rFonts w:asciiTheme="majorBidi" w:hAnsiTheme="majorBidi" w:cstheme="majorBidi"/>
          <w:lang w:val="en-US"/>
        </w:rPr>
        <w:t xml:space="preserve"> is written </w:t>
      </w:r>
      <w:proofErr w:type="gramStart"/>
      <w:r w:rsidRPr="00B6581E">
        <w:rPr>
          <w:rFonts w:asciiTheme="majorBidi" w:hAnsiTheme="majorBidi" w:cstheme="majorBidi"/>
          <w:lang w:val="en-US"/>
        </w:rPr>
        <w:t>as :</w:t>
      </w:r>
      <w:proofErr w:type="gramEnd"/>
      <w:r w:rsidRPr="00303865">
        <w:rPr>
          <w:rFonts w:asciiTheme="majorBidi" w:hAnsiTheme="majorBidi" w:cstheme="majorBidi"/>
          <w:noProof/>
          <w:lang w:eastAsia="fr-FR"/>
        </w:rPr>
        <w:drawing>
          <wp:inline distT="0" distB="0" distL="0" distR="0" wp14:anchorId="0E3F99CD" wp14:editId="38FC078B">
            <wp:extent cx="2158669" cy="248478"/>
            <wp:effectExtent l="19050" t="0" r="0" b="0"/>
            <wp:docPr id="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2166620" cy="249393"/>
                    </a:xfrm>
                    <a:prstGeom prst="rect">
                      <a:avLst/>
                    </a:prstGeom>
                    <a:noFill/>
                    <a:ln w="9525">
                      <a:noFill/>
                      <a:miter lim="800000"/>
                      <a:headEnd/>
                      <a:tailEnd/>
                    </a:ln>
                  </pic:spPr>
                </pic:pic>
              </a:graphicData>
            </a:graphic>
          </wp:inline>
        </w:drawing>
      </w:r>
    </w:p>
    <w:p w14:paraId="2D4828BE" w14:textId="77777777" w:rsidR="00B6581E" w:rsidRPr="00B6581E" w:rsidRDefault="00B6581E" w:rsidP="00B6581E">
      <w:pPr>
        <w:jc w:val="both"/>
        <w:rPr>
          <w:rFonts w:asciiTheme="majorBidi" w:hAnsiTheme="majorBidi" w:cstheme="majorBidi"/>
          <w:lang w:val="en-US"/>
        </w:rPr>
      </w:pPr>
      <w:r w:rsidRPr="00B6581E">
        <w:rPr>
          <w:rFonts w:asciiTheme="majorBidi" w:hAnsiTheme="majorBidi" w:cstheme="majorBidi"/>
          <w:lang w:val="en-US"/>
        </w:rPr>
        <w:t>where (</w:t>
      </w:r>
      <w:r w:rsidRPr="00B6581E">
        <w:rPr>
          <w:rFonts w:asciiTheme="majorBidi" w:hAnsiTheme="majorBidi" w:cstheme="majorBidi"/>
        </w:rPr>
        <w:t>ψ</w:t>
      </w:r>
      <w:r w:rsidRPr="00B6581E">
        <w:rPr>
          <w:rFonts w:asciiTheme="majorBidi" w:hAnsiTheme="majorBidi" w:cstheme="majorBidi"/>
          <w:lang w:val="en-US"/>
        </w:rPr>
        <w:t xml:space="preserve">1) and </w:t>
      </w:r>
      <w:proofErr w:type="gramStart"/>
      <w:r w:rsidRPr="00B6581E">
        <w:rPr>
          <w:rFonts w:asciiTheme="majorBidi" w:hAnsiTheme="majorBidi" w:cstheme="majorBidi"/>
          <w:lang w:val="en-US"/>
        </w:rPr>
        <w:t xml:space="preserve">( </w:t>
      </w:r>
      <w:r w:rsidRPr="00B6581E">
        <w:rPr>
          <w:rFonts w:asciiTheme="majorBidi" w:hAnsiTheme="majorBidi" w:cstheme="majorBidi"/>
        </w:rPr>
        <w:t>ψ</w:t>
      </w:r>
      <w:proofErr w:type="gramEnd"/>
      <w:r w:rsidRPr="00B6581E">
        <w:rPr>
          <w:rFonts w:asciiTheme="majorBidi" w:hAnsiTheme="majorBidi" w:cstheme="majorBidi"/>
          <w:lang w:val="en-US"/>
        </w:rPr>
        <w:t>2): single-electron wave functions.</w:t>
      </w:r>
    </w:p>
    <w:p w14:paraId="444FD47E" w14:textId="77777777" w:rsidR="00B6581E" w:rsidRPr="00B6581E" w:rsidRDefault="00B6581E" w:rsidP="00B6581E">
      <w:pPr>
        <w:jc w:val="both"/>
        <w:rPr>
          <w:rFonts w:asciiTheme="majorBidi" w:hAnsiTheme="majorBidi" w:cstheme="majorBidi"/>
          <w:b/>
          <w:bCs/>
          <w:lang w:val="en-US"/>
        </w:rPr>
      </w:pPr>
      <w:proofErr w:type="gramStart"/>
      <w:r w:rsidRPr="00B6581E">
        <w:rPr>
          <w:rFonts w:asciiTheme="majorBidi" w:hAnsiTheme="majorBidi" w:cstheme="majorBidi"/>
          <w:b/>
          <w:bCs/>
          <w:lang w:val="en-US"/>
        </w:rPr>
        <w:t>VI )</w:t>
      </w:r>
      <w:proofErr w:type="gramEnd"/>
      <w:r w:rsidRPr="00B6581E">
        <w:rPr>
          <w:rFonts w:asciiTheme="majorBidi" w:hAnsiTheme="majorBidi" w:cstheme="majorBidi"/>
          <w:b/>
          <w:bCs/>
          <w:lang w:val="en-US"/>
        </w:rPr>
        <w:t xml:space="preserve">.2.    Slater's monoelectronic approximation </w:t>
      </w:r>
    </w:p>
    <w:p w14:paraId="1C07DB75" w14:textId="4597CCF3" w:rsidR="00B6581E" w:rsidRPr="00B6581E" w:rsidRDefault="00B6581E" w:rsidP="00B6581E">
      <w:pPr>
        <w:jc w:val="both"/>
        <w:rPr>
          <w:rFonts w:asciiTheme="majorBidi" w:hAnsiTheme="majorBidi" w:cstheme="majorBidi"/>
          <w:lang w:val="en-US"/>
        </w:rPr>
      </w:pPr>
      <w:r w:rsidRPr="00B6581E">
        <w:rPr>
          <w:rFonts w:asciiTheme="majorBidi" w:hAnsiTheme="majorBidi" w:cstheme="majorBidi"/>
          <w:lang w:val="en-US"/>
        </w:rPr>
        <w:t xml:space="preserve">   This approximation consists of grouping the electrons of an atom into a cloud around the nucleus, while isolating a single electron further away. In this case, we can calculate the energy of this isolated electron, since it is considered to be alone. The potential to which it is subjected is an average central potential. It is made up of the potential of the nucleus corrected by the presence of the other electrons. In effect, the electron cloud acts as a screen between the nucleus and the isolated electron, bringing us </w:t>
      </w:r>
      <w:r w:rsidRPr="00B6581E">
        <w:rPr>
          <w:rFonts w:asciiTheme="majorBidi" w:hAnsiTheme="majorBidi" w:cstheme="majorBidi"/>
          <w:lang w:val="en-US"/>
        </w:rPr>
        <w:lastRenderedPageBreak/>
        <w:t xml:space="preserve">back to the model of the hydrogen atom and hydrogen ions. The potential of the </w:t>
      </w:r>
      <w:proofErr w:type="spellStart"/>
      <w:r w:rsidRPr="00B6581E">
        <w:rPr>
          <w:rFonts w:asciiTheme="majorBidi" w:hAnsiTheme="majorBidi" w:cstheme="majorBidi"/>
          <w:lang w:val="en-US"/>
        </w:rPr>
        <w:t>zth</w:t>
      </w:r>
      <w:proofErr w:type="spellEnd"/>
      <w:r w:rsidRPr="00B6581E">
        <w:rPr>
          <w:rFonts w:asciiTheme="majorBidi" w:hAnsiTheme="majorBidi" w:cstheme="majorBidi"/>
          <w:lang w:val="en-US"/>
        </w:rPr>
        <w:t xml:space="preserve"> electron </w:t>
      </w:r>
      <w:proofErr w:type="gramStart"/>
      <w:r w:rsidRPr="00B6581E">
        <w:rPr>
          <w:rFonts w:asciiTheme="majorBidi" w:hAnsiTheme="majorBidi" w:cstheme="majorBidi"/>
          <w:lang w:val="en-US"/>
        </w:rPr>
        <w:t>is :</w:t>
      </w:r>
      <w:proofErr w:type="gramEnd"/>
      <w:r w:rsidRPr="00303865">
        <w:rPr>
          <w:rFonts w:asciiTheme="majorBidi" w:hAnsiTheme="majorBidi" w:cstheme="majorBidi"/>
          <w:noProof/>
          <w:lang w:eastAsia="fr-FR"/>
        </w:rPr>
        <w:drawing>
          <wp:inline distT="0" distB="0" distL="0" distR="0" wp14:anchorId="37BA3092" wp14:editId="7CE6190B">
            <wp:extent cx="2256991" cy="477078"/>
            <wp:effectExtent l="1905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2256155" cy="476901"/>
                    </a:xfrm>
                    <a:prstGeom prst="rect">
                      <a:avLst/>
                    </a:prstGeom>
                    <a:noFill/>
                    <a:ln w="9525">
                      <a:noFill/>
                      <a:miter lim="800000"/>
                      <a:headEnd/>
                      <a:tailEnd/>
                    </a:ln>
                  </pic:spPr>
                </pic:pic>
              </a:graphicData>
            </a:graphic>
          </wp:inline>
        </w:drawing>
      </w:r>
    </w:p>
    <w:p w14:paraId="493E4C50" w14:textId="77777777" w:rsidR="00B6581E" w:rsidRPr="00B6581E" w:rsidRDefault="00B6581E" w:rsidP="00B6581E">
      <w:pPr>
        <w:jc w:val="both"/>
        <w:rPr>
          <w:rFonts w:asciiTheme="majorBidi" w:hAnsiTheme="majorBidi" w:cstheme="majorBidi"/>
          <w:lang w:val="en-US"/>
        </w:rPr>
      </w:pPr>
      <w:r w:rsidRPr="00B6581E">
        <w:rPr>
          <w:rFonts w:asciiTheme="majorBidi" w:hAnsiTheme="majorBidi" w:cstheme="majorBidi"/>
          <w:lang w:val="en-US"/>
        </w:rPr>
        <w:t>Z*: effective nuclear charge relative to the electron.</w:t>
      </w:r>
    </w:p>
    <w:p w14:paraId="76027E96" w14:textId="77777777" w:rsidR="00B6581E" w:rsidRPr="00B6581E" w:rsidRDefault="00B6581E" w:rsidP="00B6581E">
      <w:pPr>
        <w:jc w:val="both"/>
        <w:rPr>
          <w:rFonts w:asciiTheme="majorBidi" w:hAnsiTheme="majorBidi" w:cstheme="majorBidi"/>
          <w:lang w:val="en-US"/>
        </w:rPr>
      </w:pPr>
      <w:r w:rsidRPr="00B6581E">
        <w:rPr>
          <w:rFonts w:asciiTheme="majorBidi" w:hAnsiTheme="majorBidi" w:cstheme="majorBidi"/>
          <w:lang w:val="en-US"/>
        </w:rPr>
        <w:t>The effective charge at each moment is not the same. It takes into account both nucleus-electron attraction and electron-electron repulsion (screen effects).</w:t>
      </w:r>
    </w:p>
    <w:p w14:paraId="58BF456A" w14:textId="77777777" w:rsidR="00B6581E" w:rsidRPr="00B77FF3" w:rsidRDefault="00B6581E" w:rsidP="00B6581E">
      <w:pPr>
        <w:jc w:val="both"/>
        <w:rPr>
          <w:rFonts w:asciiTheme="majorBidi" w:hAnsiTheme="majorBidi" w:cstheme="majorBidi"/>
          <w:b/>
          <w:bCs/>
          <w:lang w:val="en-US"/>
        </w:rPr>
      </w:pPr>
      <w:r w:rsidRPr="00B77FF3">
        <w:rPr>
          <w:rFonts w:asciiTheme="majorBidi" w:hAnsiTheme="majorBidi" w:cstheme="majorBidi"/>
          <w:b/>
          <w:bCs/>
          <w:lang w:val="en-US"/>
        </w:rPr>
        <w:t xml:space="preserve">VI).2.1.    Screen effect </w:t>
      </w:r>
    </w:p>
    <w:p w14:paraId="537F1FA2" w14:textId="77777777" w:rsidR="00B6581E" w:rsidRDefault="00B6581E" w:rsidP="00B6581E">
      <w:pPr>
        <w:jc w:val="both"/>
        <w:rPr>
          <w:rFonts w:asciiTheme="majorBidi" w:hAnsiTheme="majorBidi" w:cstheme="majorBidi"/>
          <w:lang w:val="en-US"/>
        </w:rPr>
      </w:pPr>
      <w:r w:rsidRPr="00B6581E">
        <w:rPr>
          <w:rFonts w:asciiTheme="majorBidi" w:hAnsiTheme="majorBidi" w:cstheme="majorBidi"/>
          <w:lang w:val="en-US"/>
        </w:rPr>
        <w:t xml:space="preserve"> In Slater's approximation, the attraction between the atom's </w:t>
      </w:r>
      <w:proofErr w:type="spellStart"/>
      <w:r w:rsidRPr="00B6581E">
        <w:rPr>
          <w:rFonts w:asciiTheme="majorBidi" w:hAnsiTheme="majorBidi" w:cstheme="majorBidi"/>
          <w:lang w:val="en-US"/>
        </w:rPr>
        <w:t>Zth</w:t>
      </w:r>
      <w:proofErr w:type="spellEnd"/>
      <w:r w:rsidRPr="00B6581E">
        <w:rPr>
          <w:rFonts w:asciiTheme="majorBidi" w:hAnsiTheme="majorBidi" w:cstheme="majorBidi"/>
          <w:lang w:val="en-US"/>
        </w:rPr>
        <w:t xml:space="preserve"> electron and the nucleus is considered to be subject to the action of a nucleus whose charge number is no longer Z electrons. The charge of the atom's nucleus then becomes an effective charge Z*. This charge, which is weaker than the real charge of the nucleus, is obtained by subtracting from the real Z the shielding effects of the other electrons:</w:t>
      </w:r>
    </w:p>
    <w:p w14:paraId="77389E19" w14:textId="18E9917D" w:rsidR="00B6581E" w:rsidRPr="00B6581E" w:rsidRDefault="00B6581E" w:rsidP="00B6581E">
      <w:pPr>
        <w:jc w:val="both"/>
        <w:rPr>
          <w:rFonts w:asciiTheme="majorBidi" w:hAnsiTheme="majorBidi" w:cstheme="majorBidi"/>
          <w:lang w:val="en-US"/>
        </w:rPr>
      </w:pPr>
      <w:r w:rsidRPr="00303865">
        <w:rPr>
          <w:rFonts w:asciiTheme="majorBidi" w:hAnsiTheme="majorBidi" w:cstheme="majorBidi"/>
          <w:noProof/>
          <w:lang w:eastAsia="fr-FR"/>
        </w:rPr>
        <w:drawing>
          <wp:inline distT="0" distB="0" distL="0" distR="0" wp14:anchorId="225BAA31" wp14:editId="319CE28F">
            <wp:extent cx="3440712" cy="397565"/>
            <wp:effectExtent l="19050" t="0" r="7338"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srcRect/>
                    <a:stretch>
                      <a:fillRect/>
                    </a:stretch>
                  </pic:blipFill>
                  <pic:spPr bwMode="auto">
                    <a:xfrm>
                      <a:off x="0" y="0"/>
                      <a:ext cx="3439160" cy="397386"/>
                    </a:xfrm>
                    <a:prstGeom prst="rect">
                      <a:avLst/>
                    </a:prstGeom>
                    <a:noFill/>
                    <a:ln w="9525">
                      <a:noFill/>
                      <a:miter lim="800000"/>
                      <a:headEnd/>
                      <a:tailEnd/>
                    </a:ln>
                  </pic:spPr>
                </pic:pic>
              </a:graphicData>
            </a:graphic>
          </wp:inline>
        </w:drawing>
      </w:r>
    </w:p>
    <w:p w14:paraId="144DCFA5" w14:textId="77777777" w:rsidR="00B6581E" w:rsidRPr="00B6581E" w:rsidRDefault="00B6581E" w:rsidP="00B6581E">
      <w:pPr>
        <w:jc w:val="both"/>
        <w:rPr>
          <w:rFonts w:asciiTheme="majorBidi" w:hAnsiTheme="majorBidi" w:cstheme="majorBidi"/>
          <w:lang w:val="en-US"/>
        </w:rPr>
      </w:pPr>
      <w:r w:rsidRPr="00B6581E">
        <w:rPr>
          <w:rFonts w:asciiTheme="majorBidi" w:hAnsiTheme="majorBidi" w:cstheme="majorBidi"/>
          <w:lang w:val="en-US"/>
        </w:rPr>
        <w:t xml:space="preserve">This formula is called Slater's monoelectronic attraction, where </w:t>
      </w:r>
      <w:r w:rsidRPr="00B6581E">
        <w:rPr>
          <w:rFonts w:asciiTheme="majorBidi" w:hAnsiTheme="majorBidi" w:cstheme="majorBidi"/>
        </w:rPr>
        <w:t>σ</w:t>
      </w:r>
      <w:r w:rsidRPr="00B6581E">
        <w:rPr>
          <w:rFonts w:asciiTheme="majorBidi" w:hAnsiTheme="majorBidi" w:cstheme="majorBidi"/>
          <w:lang w:val="en-US"/>
        </w:rPr>
        <w:t>: screen constant. It depends on the position of the atom's (Z -</w:t>
      </w:r>
      <w:proofErr w:type="gramStart"/>
      <w:r w:rsidRPr="00B6581E">
        <w:rPr>
          <w:rFonts w:asciiTheme="majorBidi" w:hAnsiTheme="majorBidi" w:cstheme="majorBidi"/>
          <w:lang w:val="en-US"/>
        </w:rPr>
        <w:t>1)</w:t>
      </w:r>
      <w:proofErr w:type="spellStart"/>
      <w:r w:rsidRPr="00B6581E">
        <w:rPr>
          <w:rFonts w:asciiTheme="majorBidi" w:hAnsiTheme="majorBidi" w:cstheme="majorBidi"/>
          <w:lang w:val="en-US"/>
        </w:rPr>
        <w:t>th</w:t>
      </w:r>
      <w:proofErr w:type="spellEnd"/>
      <w:proofErr w:type="gramEnd"/>
      <w:r w:rsidRPr="00B6581E">
        <w:rPr>
          <w:rFonts w:asciiTheme="majorBidi" w:hAnsiTheme="majorBidi" w:cstheme="majorBidi"/>
          <w:lang w:val="en-US"/>
        </w:rPr>
        <w:t xml:space="preserve"> electrons relative to the </w:t>
      </w:r>
      <w:proofErr w:type="spellStart"/>
      <w:r w:rsidRPr="00B6581E">
        <w:rPr>
          <w:rFonts w:asciiTheme="majorBidi" w:hAnsiTheme="majorBidi" w:cstheme="majorBidi"/>
          <w:lang w:val="en-US"/>
        </w:rPr>
        <w:t>Zth</w:t>
      </w:r>
      <w:proofErr w:type="spellEnd"/>
      <w:r w:rsidRPr="00B6581E">
        <w:rPr>
          <w:rFonts w:asciiTheme="majorBidi" w:hAnsiTheme="majorBidi" w:cstheme="majorBidi"/>
          <w:lang w:val="en-US"/>
        </w:rPr>
        <w:t xml:space="preserve"> electron j. </w:t>
      </w:r>
    </w:p>
    <w:p w14:paraId="08239974" w14:textId="77777777" w:rsidR="00B6581E" w:rsidRPr="00B6581E" w:rsidRDefault="00B6581E" w:rsidP="00B6581E">
      <w:pPr>
        <w:jc w:val="both"/>
        <w:rPr>
          <w:rFonts w:asciiTheme="majorBidi" w:hAnsiTheme="majorBidi" w:cstheme="majorBidi"/>
          <w:lang w:val="en-US"/>
        </w:rPr>
      </w:pPr>
      <w:proofErr w:type="gramStart"/>
      <w:r w:rsidRPr="00B6581E">
        <w:rPr>
          <w:rFonts w:asciiTheme="majorBidi" w:hAnsiTheme="majorBidi" w:cstheme="majorBidi"/>
        </w:rPr>
        <w:t>σ</w:t>
      </w:r>
      <w:proofErr w:type="gramEnd"/>
      <w:r w:rsidRPr="00B6581E">
        <w:rPr>
          <w:rFonts w:asciiTheme="majorBidi" w:hAnsiTheme="majorBidi" w:cstheme="majorBidi"/>
          <w:lang w:val="en-US"/>
        </w:rPr>
        <w:t xml:space="preserve"> </w:t>
      </w:r>
      <w:proofErr w:type="spellStart"/>
      <w:r w:rsidRPr="00B6581E">
        <w:rPr>
          <w:rFonts w:asciiTheme="majorBidi" w:hAnsiTheme="majorBidi" w:cstheme="majorBidi"/>
          <w:lang w:val="en-US"/>
        </w:rPr>
        <w:t>ij</w:t>
      </w:r>
      <w:proofErr w:type="spellEnd"/>
      <w:r w:rsidRPr="00B6581E">
        <w:rPr>
          <w:rFonts w:asciiTheme="majorBidi" w:hAnsiTheme="majorBidi" w:cstheme="majorBidi"/>
          <w:lang w:val="en-US"/>
        </w:rPr>
        <w:t xml:space="preserve"> : screening constant for each electron </w:t>
      </w:r>
      <w:proofErr w:type="spellStart"/>
      <w:r w:rsidRPr="00B6581E">
        <w:rPr>
          <w:rFonts w:asciiTheme="majorBidi" w:hAnsiTheme="majorBidi" w:cstheme="majorBidi"/>
          <w:lang w:val="en-US"/>
        </w:rPr>
        <w:t>i</w:t>
      </w:r>
      <w:proofErr w:type="spellEnd"/>
      <w:r w:rsidRPr="00B6581E">
        <w:rPr>
          <w:rFonts w:asciiTheme="majorBidi" w:hAnsiTheme="majorBidi" w:cstheme="majorBidi"/>
          <w:lang w:val="en-US"/>
        </w:rPr>
        <w:t xml:space="preserve"> that screens an electron j.</w:t>
      </w:r>
    </w:p>
    <w:p w14:paraId="58C2A692" w14:textId="77777777" w:rsidR="00B6581E" w:rsidRPr="00B77FF3" w:rsidRDefault="00B6581E" w:rsidP="00B6581E">
      <w:pPr>
        <w:jc w:val="both"/>
        <w:rPr>
          <w:rFonts w:asciiTheme="majorBidi" w:hAnsiTheme="majorBidi" w:cstheme="majorBidi"/>
          <w:b/>
          <w:bCs/>
          <w:lang w:val="en-US"/>
        </w:rPr>
      </w:pPr>
      <w:r w:rsidRPr="00B77FF3">
        <w:rPr>
          <w:rFonts w:asciiTheme="majorBidi" w:hAnsiTheme="majorBidi" w:cstheme="majorBidi"/>
          <w:b/>
          <w:bCs/>
          <w:lang w:val="en-US"/>
        </w:rPr>
        <w:t xml:space="preserve">VI).2.2 Calculation of the effective nuclear charge Z*.  </w:t>
      </w:r>
    </w:p>
    <w:p w14:paraId="3E7D080E" w14:textId="77777777" w:rsidR="00B6581E" w:rsidRPr="00B6581E" w:rsidRDefault="00B6581E" w:rsidP="00B6581E">
      <w:pPr>
        <w:jc w:val="both"/>
        <w:rPr>
          <w:rFonts w:asciiTheme="majorBidi" w:hAnsiTheme="majorBidi" w:cstheme="majorBidi"/>
          <w:lang w:val="en-US"/>
        </w:rPr>
      </w:pPr>
      <w:r w:rsidRPr="00B6581E">
        <w:rPr>
          <w:rFonts w:asciiTheme="majorBidi" w:hAnsiTheme="majorBidi" w:cstheme="majorBidi"/>
          <w:lang w:val="en-US"/>
        </w:rPr>
        <w:t xml:space="preserve">Slater has set out the rules for expressing the shielding constant </w:t>
      </w:r>
      <w:r w:rsidRPr="00B6581E">
        <w:rPr>
          <w:rFonts w:asciiTheme="majorBidi" w:hAnsiTheme="majorBidi" w:cstheme="majorBidi"/>
        </w:rPr>
        <w:t>σ</w:t>
      </w:r>
      <w:r w:rsidRPr="00B6581E">
        <w:rPr>
          <w:rFonts w:asciiTheme="majorBidi" w:hAnsiTheme="majorBidi" w:cstheme="majorBidi"/>
          <w:lang w:val="en-US"/>
        </w:rPr>
        <w:t xml:space="preserve"> </w:t>
      </w:r>
      <w:proofErr w:type="spellStart"/>
      <w:r w:rsidRPr="00B6581E">
        <w:rPr>
          <w:rFonts w:asciiTheme="majorBidi" w:hAnsiTheme="majorBidi" w:cstheme="majorBidi"/>
          <w:lang w:val="en-US"/>
        </w:rPr>
        <w:t>ij</w:t>
      </w:r>
      <w:proofErr w:type="spellEnd"/>
      <w:r w:rsidRPr="00B6581E">
        <w:rPr>
          <w:rFonts w:asciiTheme="majorBidi" w:hAnsiTheme="majorBidi" w:cstheme="majorBidi"/>
          <w:lang w:val="en-US"/>
        </w:rPr>
        <w:t xml:space="preserve"> for each electron </w:t>
      </w:r>
      <w:proofErr w:type="spellStart"/>
      <w:r w:rsidRPr="00B6581E">
        <w:rPr>
          <w:rFonts w:asciiTheme="majorBidi" w:hAnsiTheme="majorBidi" w:cstheme="majorBidi"/>
          <w:lang w:val="en-US"/>
        </w:rPr>
        <w:t>i</w:t>
      </w:r>
      <w:proofErr w:type="spellEnd"/>
      <w:r w:rsidRPr="00B6581E">
        <w:rPr>
          <w:rFonts w:asciiTheme="majorBidi" w:hAnsiTheme="majorBidi" w:cstheme="majorBidi"/>
          <w:lang w:val="en-US"/>
        </w:rPr>
        <w:t xml:space="preserve"> that exerts a shielding effect on an electron j. </w:t>
      </w:r>
    </w:p>
    <w:p w14:paraId="5DAAD2D5" w14:textId="77777777" w:rsidR="00B6581E" w:rsidRPr="00B6581E" w:rsidRDefault="00B6581E" w:rsidP="00B77FF3">
      <w:pPr>
        <w:spacing w:line="240" w:lineRule="auto"/>
        <w:jc w:val="both"/>
        <w:rPr>
          <w:rFonts w:asciiTheme="majorBidi" w:hAnsiTheme="majorBidi" w:cstheme="majorBidi"/>
          <w:lang w:val="en-US"/>
        </w:rPr>
      </w:pPr>
      <w:r w:rsidRPr="00B6581E">
        <w:rPr>
          <w:rFonts w:asciiTheme="majorBidi" w:hAnsiTheme="majorBidi" w:cstheme="majorBidi"/>
          <w:lang w:val="en-US"/>
        </w:rPr>
        <w:t xml:space="preserve">- If electron </w:t>
      </w:r>
      <w:proofErr w:type="spellStart"/>
      <w:r w:rsidRPr="00B6581E">
        <w:rPr>
          <w:rFonts w:asciiTheme="majorBidi" w:hAnsiTheme="majorBidi" w:cstheme="majorBidi"/>
          <w:lang w:val="en-US"/>
        </w:rPr>
        <w:t>i</w:t>
      </w:r>
      <w:proofErr w:type="spellEnd"/>
      <w:r w:rsidRPr="00B6581E">
        <w:rPr>
          <w:rFonts w:asciiTheme="majorBidi" w:hAnsiTheme="majorBidi" w:cstheme="majorBidi"/>
          <w:lang w:val="en-US"/>
        </w:rPr>
        <w:t xml:space="preserve"> is further from the nucleus than j, its shielding effect on j will be very weak, </w:t>
      </w:r>
    </w:p>
    <w:p w14:paraId="7D6715BC" w14:textId="77777777" w:rsidR="00B6581E" w:rsidRPr="00B6581E" w:rsidRDefault="00B6581E" w:rsidP="00B77FF3">
      <w:pPr>
        <w:spacing w:line="240" w:lineRule="auto"/>
        <w:jc w:val="both"/>
        <w:rPr>
          <w:rFonts w:asciiTheme="majorBidi" w:hAnsiTheme="majorBidi" w:cstheme="majorBidi"/>
          <w:lang w:val="en-US"/>
        </w:rPr>
      </w:pPr>
      <w:r w:rsidRPr="00B6581E">
        <w:rPr>
          <w:rFonts w:asciiTheme="majorBidi" w:hAnsiTheme="majorBidi" w:cstheme="majorBidi"/>
          <w:lang w:val="en-US"/>
        </w:rPr>
        <w:t xml:space="preserve">- If electron </w:t>
      </w:r>
      <w:proofErr w:type="spellStart"/>
      <w:r w:rsidRPr="00B6581E">
        <w:rPr>
          <w:rFonts w:asciiTheme="majorBidi" w:hAnsiTheme="majorBidi" w:cstheme="majorBidi"/>
          <w:lang w:val="en-US"/>
        </w:rPr>
        <w:t>i</w:t>
      </w:r>
      <w:proofErr w:type="spellEnd"/>
      <w:r w:rsidRPr="00B6581E">
        <w:rPr>
          <w:rFonts w:asciiTheme="majorBidi" w:hAnsiTheme="majorBidi" w:cstheme="majorBidi"/>
          <w:lang w:val="en-US"/>
        </w:rPr>
        <w:t xml:space="preserve"> is closer to the nucleus than j, its shielding effect on j will be very strong. </w:t>
      </w:r>
    </w:p>
    <w:p w14:paraId="76B9BDC3" w14:textId="77777777" w:rsidR="00B6581E" w:rsidRPr="00B6581E" w:rsidRDefault="00B6581E" w:rsidP="00B77FF3">
      <w:pPr>
        <w:spacing w:line="240" w:lineRule="auto"/>
        <w:jc w:val="both"/>
        <w:rPr>
          <w:rFonts w:asciiTheme="majorBidi" w:hAnsiTheme="majorBidi" w:cstheme="majorBidi"/>
          <w:lang w:val="en-US"/>
        </w:rPr>
      </w:pPr>
      <w:r w:rsidRPr="00B6581E">
        <w:rPr>
          <w:rFonts w:asciiTheme="majorBidi" w:hAnsiTheme="majorBidi" w:cstheme="majorBidi"/>
          <w:lang w:val="en-US"/>
        </w:rPr>
        <w:t xml:space="preserve">These rules are based on the following approach: </w:t>
      </w:r>
    </w:p>
    <w:p w14:paraId="4EB1D468" w14:textId="77777777" w:rsidR="00B6581E" w:rsidRPr="00B6581E" w:rsidRDefault="00B6581E" w:rsidP="00B77FF3">
      <w:pPr>
        <w:spacing w:line="240" w:lineRule="auto"/>
        <w:jc w:val="both"/>
        <w:rPr>
          <w:rFonts w:asciiTheme="majorBidi" w:hAnsiTheme="majorBidi" w:cstheme="majorBidi"/>
          <w:lang w:val="en-US"/>
        </w:rPr>
      </w:pPr>
      <w:r w:rsidRPr="00B6581E">
        <w:rPr>
          <w:rFonts w:asciiTheme="majorBidi" w:hAnsiTheme="majorBidi" w:cstheme="majorBidi"/>
          <w:lang w:val="en-US"/>
        </w:rPr>
        <w:t xml:space="preserve">1- Divide the atomic orbitals into several groups in the following order: (1s) (2s, 2p) (3s, </w:t>
      </w:r>
    </w:p>
    <w:p w14:paraId="172E6948" w14:textId="77777777" w:rsidR="00B6581E" w:rsidRPr="00B6581E" w:rsidRDefault="00B6581E" w:rsidP="00B77FF3">
      <w:pPr>
        <w:spacing w:line="240" w:lineRule="auto"/>
        <w:jc w:val="both"/>
        <w:rPr>
          <w:rFonts w:asciiTheme="majorBidi" w:hAnsiTheme="majorBidi" w:cstheme="majorBidi"/>
          <w:lang w:val="en-US"/>
        </w:rPr>
      </w:pPr>
      <w:r w:rsidRPr="00B6581E">
        <w:rPr>
          <w:rFonts w:asciiTheme="majorBidi" w:hAnsiTheme="majorBidi" w:cstheme="majorBidi"/>
          <w:lang w:val="en-US"/>
        </w:rPr>
        <w:t>3p) (3d) (4s, 4p) (4d) (4f) (5s, 5</w:t>
      </w:r>
      <w:proofErr w:type="gramStart"/>
      <w:r w:rsidRPr="00B6581E">
        <w:rPr>
          <w:rFonts w:asciiTheme="majorBidi" w:hAnsiTheme="majorBidi" w:cstheme="majorBidi"/>
          <w:lang w:val="en-US"/>
        </w:rPr>
        <w:t>p)...</w:t>
      </w:r>
      <w:proofErr w:type="gramEnd"/>
      <w:r w:rsidRPr="00B6581E">
        <w:rPr>
          <w:rFonts w:asciiTheme="majorBidi" w:hAnsiTheme="majorBidi" w:cstheme="majorBidi"/>
          <w:lang w:val="en-US"/>
        </w:rPr>
        <w:t xml:space="preserve"> </w:t>
      </w:r>
    </w:p>
    <w:p w14:paraId="6A89BE47" w14:textId="0280DBFC" w:rsidR="00B6581E" w:rsidRPr="00B6581E" w:rsidRDefault="00B6581E" w:rsidP="00B6581E">
      <w:pPr>
        <w:jc w:val="both"/>
        <w:rPr>
          <w:rFonts w:asciiTheme="majorBidi" w:hAnsiTheme="majorBidi" w:cstheme="majorBidi"/>
          <w:lang w:val="en-US"/>
        </w:rPr>
      </w:pPr>
      <w:r w:rsidRPr="00B6581E">
        <w:rPr>
          <w:rFonts w:asciiTheme="majorBidi" w:hAnsiTheme="majorBidi" w:cstheme="majorBidi"/>
          <w:lang w:val="en-US"/>
        </w:rPr>
        <w:t xml:space="preserve">2- Choose the electron for which you're looking for the effective charge. All other electrons will make a partial contribution </w:t>
      </w:r>
      <w:r w:rsidRPr="00B6581E">
        <w:rPr>
          <w:rFonts w:asciiTheme="majorBidi" w:hAnsiTheme="majorBidi" w:cstheme="majorBidi"/>
        </w:rPr>
        <w:t>σ</w:t>
      </w:r>
      <w:proofErr w:type="spellStart"/>
      <w:r w:rsidRPr="00B77FF3">
        <w:rPr>
          <w:rFonts w:asciiTheme="majorBidi" w:hAnsiTheme="majorBidi" w:cstheme="majorBidi"/>
          <w:vertAlign w:val="subscript"/>
          <w:lang w:val="en-US"/>
        </w:rPr>
        <w:t>ij</w:t>
      </w:r>
      <w:proofErr w:type="spellEnd"/>
      <w:r w:rsidRPr="00B6581E">
        <w:rPr>
          <w:rFonts w:asciiTheme="majorBidi" w:hAnsiTheme="majorBidi" w:cstheme="majorBidi"/>
          <w:lang w:val="en-US"/>
        </w:rPr>
        <w:t xml:space="preserve"> to the total screen constant</w:t>
      </w:r>
      <w:r w:rsidR="00B77FF3">
        <w:rPr>
          <w:rFonts w:asciiTheme="majorBidi" w:hAnsiTheme="majorBidi" w:cstheme="majorBidi"/>
          <w:lang w:val="en-US"/>
        </w:rPr>
        <w:t xml:space="preserve"> </w:t>
      </w:r>
      <w:r w:rsidRPr="00B6581E">
        <w:rPr>
          <w:rFonts w:asciiTheme="majorBidi" w:hAnsiTheme="majorBidi" w:cstheme="majorBidi"/>
        </w:rPr>
        <w:t>σ</w:t>
      </w:r>
      <w:r w:rsidRPr="00B6581E">
        <w:rPr>
          <w:rFonts w:asciiTheme="majorBidi" w:hAnsiTheme="majorBidi" w:cstheme="majorBidi"/>
          <w:lang w:val="en-US"/>
        </w:rPr>
        <w:t xml:space="preserve">. This contribution depends </w:t>
      </w:r>
      <w:proofErr w:type="gramStart"/>
      <w:r w:rsidRPr="00B6581E">
        <w:rPr>
          <w:rFonts w:asciiTheme="majorBidi" w:hAnsiTheme="majorBidi" w:cstheme="majorBidi"/>
          <w:lang w:val="en-US"/>
        </w:rPr>
        <w:t>on :</w:t>
      </w:r>
      <w:proofErr w:type="gramEnd"/>
    </w:p>
    <w:p w14:paraId="4155A2CD" w14:textId="03F8FFFA" w:rsidR="00B6581E" w:rsidRPr="00B6581E" w:rsidRDefault="00B6581E" w:rsidP="00B6581E">
      <w:pPr>
        <w:jc w:val="both"/>
        <w:rPr>
          <w:rFonts w:asciiTheme="majorBidi" w:hAnsiTheme="majorBidi" w:cstheme="majorBidi"/>
          <w:lang w:val="en-US"/>
        </w:rPr>
      </w:pPr>
      <w:r w:rsidRPr="00B6581E">
        <w:rPr>
          <w:rFonts w:asciiTheme="majorBidi" w:hAnsiTheme="majorBidi" w:cstheme="majorBidi"/>
          <w:lang w:val="en-US"/>
        </w:rPr>
        <w:t>- the electron's orbital type (s, p), (d)</w:t>
      </w:r>
      <w:r w:rsidR="00B77FF3">
        <w:rPr>
          <w:rFonts w:asciiTheme="majorBidi" w:hAnsiTheme="majorBidi" w:cstheme="majorBidi"/>
          <w:lang w:val="en-US"/>
        </w:rPr>
        <w:t>,</w:t>
      </w:r>
      <w:r w:rsidRPr="00B6581E">
        <w:rPr>
          <w:rFonts w:asciiTheme="majorBidi" w:hAnsiTheme="majorBidi" w:cstheme="majorBidi"/>
          <w:lang w:val="en-US"/>
        </w:rPr>
        <w:t xml:space="preserve"> or (f), </w:t>
      </w:r>
    </w:p>
    <w:p w14:paraId="0D5379BA" w14:textId="0502C353" w:rsidR="00B6581E" w:rsidRDefault="00B6581E" w:rsidP="00B6581E">
      <w:pPr>
        <w:jc w:val="both"/>
        <w:rPr>
          <w:rFonts w:asciiTheme="majorBidi" w:hAnsiTheme="majorBidi" w:cstheme="majorBidi"/>
          <w:lang w:val="en-US"/>
        </w:rPr>
      </w:pPr>
      <w:r w:rsidRPr="00B6581E">
        <w:rPr>
          <w:rFonts w:asciiTheme="majorBidi" w:hAnsiTheme="majorBidi" w:cstheme="majorBidi"/>
          <w:lang w:val="en-US"/>
        </w:rPr>
        <w:t xml:space="preserve">- the </w:t>
      </w:r>
      <w:r w:rsidRPr="00B6581E">
        <w:rPr>
          <w:rFonts w:asciiTheme="majorBidi" w:hAnsiTheme="majorBidi" w:cstheme="majorBidi"/>
          <w:u w:val="single"/>
          <w:lang w:val="en-US"/>
        </w:rPr>
        <w:t>e</w:t>
      </w:r>
      <w:r w:rsidRPr="00B6581E">
        <w:rPr>
          <w:rFonts w:asciiTheme="majorBidi" w:hAnsiTheme="majorBidi" w:cstheme="majorBidi"/>
          <w:lang w:val="en-US"/>
        </w:rPr>
        <w:t xml:space="preserve">lectron's electronic layer n. </w:t>
      </w:r>
    </w:p>
    <w:p w14:paraId="560BF7B4" w14:textId="242AA935" w:rsidR="00B6581E" w:rsidRPr="00B6581E" w:rsidRDefault="00B6581E" w:rsidP="00B6581E">
      <w:pPr>
        <w:jc w:val="both"/>
        <w:rPr>
          <w:rFonts w:asciiTheme="majorBidi" w:hAnsiTheme="majorBidi" w:cstheme="majorBidi"/>
          <w:lang w:val="en-US"/>
        </w:rPr>
      </w:pPr>
      <w:r w:rsidRPr="00B6581E">
        <w:rPr>
          <w:rFonts w:asciiTheme="majorBidi" w:hAnsiTheme="majorBidi" w:cstheme="majorBidi"/>
          <w:lang w:val="en-US"/>
        </w:rPr>
        <w:t xml:space="preserve">3- Calculate the screening coefficients </w:t>
      </w:r>
      <w:r w:rsidRPr="00B6581E">
        <w:rPr>
          <w:rFonts w:asciiTheme="majorBidi" w:hAnsiTheme="majorBidi" w:cstheme="majorBidi"/>
        </w:rPr>
        <w:t>σ</w:t>
      </w:r>
      <w:r w:rsidRPr="00B6581E">
        <w:rPr>
          <w:rFonts w:asciiTheme="majorBidi" w:hAnsiTheme="majorBidi" w:cstheme="majorBidi"/>
          <w:lang w:val="en-US"/>
        </w:rPr>
        <w:t xml:space="preserve"> </w:t>
      </w:r>
      <w:proofErr w:type="spellStart"/>
      <w:r w:rsidRPr="00B6581E">
        <w:rPr>
          <w:rFonts w:asciiTheme="majorBidi" w:hAnsiTheme="majorBidi" w:cstheme="majorBidi"/>
          <w:lang w:val="en-US"/>
        </w:rPr>
        <w:t>ij</w:t>
      </w:r>
      <w:proofErr w:type="spellEnd"/>
      <w:r w:rsidRPr="00B6581E">
        <w:rPr>
          <w:rFonts w:asciiTheme="majorBidi" w:hAnsiTheme="majorBidi" w:cstheme="majorBidi"/>
          <w:lang w:val="en-US"/>
        </w:rPr>
        <w:t xml:space="preserve"> reflecting the screening effects exerted by electrons belonging to the same or lower groups from the table below:</w:t>
      </w:r>
    </w:p>
    <w:p w14:paraId="26BD1336" w14:textId="667A830F" w:rsidR="00B6581E" w:rsidRPr="00B6581E" w:rsidRDefault="00B6581E" w:rsidP="00B6581E">
      <w:pPr>
        <w:jc w:val="both"/>
        <w:rPr>
          <w:rFonts w:asciiTheme="majorBidi" w:hAnsiTheme="majorBidi" w:cstheme="majorBidi"/>
          <w:lang w:val="en-US"/>
        </w:rPr>
      </w:pPr>
      <w:r w:rsidRPr="00303865">
        <w:rPr>
          <w:rFonts w:asciiTheme="majorBidi" w:hAnsiTheme="majorBidi" w:cstheme="majorBidi"/>
          <w:noProof/>
          <w:lang w:eastAsia="fr-FR"/>
        </w:rPr>
        <w:lastRenderedPageBreak/>
        <w:drawing>
          <wp:inline distT="0" distB="0" distL="0" distR="0" wp14:anchorId="6AAC49BC" wp14:editId="34C58052">
            <wp:extent cx="5754370" cy="1421437"/>
            <wp:effectExtent l="0" t="0" r="0" b="762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srcRect/>
                    <a:stretch>
                      <a:fillRect/>
                    </a:stretch>
                  </pic:blipFill>
                  <pic:spPr bwMode="auto">
                    <a:xfrm>
                      <a:off x="0" y="0"/>
                      <a:ext cx="5768979" cy="1425046"/>
                    </a:xfrm>
                    <a:prstGeom prst="rect">
                      <a:avLst/>
                    </a:prstGeom>
                    <a:noFill/>
                    <a:ln w="9525">
                      <a:noFill/>
                      <a:miter lim="800000"/>
                      <a:headEnd/>
                      <a:tailEnd/>
                    </a:ln>
                  </pic:spPr>
                </pic:pic>
              </a:graphicData>
            </a:graphic>
          </wp:inline>
        </w:drawing>
      </w:r>
    </w:p>
    <w:p w14:paraId="724276F3" w14:textId="77777777" w:rsidR="00B6581E" w:rsidRPr="00B6581E" w:rsidRDefault="00B6581E" w:rsidP="00B6581E">
      <w:pPr>
        <w:spacing w:line="240" w:lineRule="auto"/>
        <w:jc w:val="both"/>
        <w:rPr>
          <w:rFonts w:asciiTheme="majorBidi" w:hAnsiTheme="majorBidi" w:cstheme="majorBidi"/>
          <w:b/>
          <w:bCs/>
          <w:lang w:val="en-US"/>
        </w:rPr>
      </w:pPr>
      <w:r w:rsidRPr="00B6581E">
        <w:rPr>
          <w:rFonts w:asciiTheme="majorBidi" w:hAnsiTheme="majorBidi" w:cstheme="majorBidi"/>
          <w:b/>
          <w:bCs/>
          <w:lang w:val="en-US"/>
        </w:rPr>
        <w:t xml:space="preserve">I.3 Example of effective charge calculation </w:t>
      </w:r>
    </w:p>
    <w:p w14:paraId="3B261BBF" w14:textId="7ADA3200" w:rsidR="00B6581E" w:rsidRPr="00B6581E" w:rsidRDefault="00B6581E" w:rsidP="00B6581E">
      <w:pPr>
        <w:spacing w:line="240" w:lineRule="auto"/>
        <w:jc w:val="both"/>
        <w:rPr>
          <w:rFonts w:asciiTheme="majorBidi" w:hAnsiTheme="majorBidi" w:cstheme="majorBidi"/>
          <w:lang w:val="en-US"/>
        </w:rPr>
      </w:pPr>
      <w:r w:rsidRPr="00B6581E">
        <w:rPr>
          <w:rFonts w:asciiTheme="majorBidi" w:hAnsiTheme="majorBidi" w:cstheme="majorBidi"/>
          <w:lang w:val="en-US"/>
        </w:rPr>
        <w:t xml:space="preserve">- The atomic orbital distribution of nitrogen 7N is: 1s2s2p3. It can be written </w:t>
      </w:r>
      <w:proofErr w:type="gramStart"/>
      <w:r w:rsidRPr="00B6581E">
        <w:rPr>
          <w:rFonts w:asciiTheme="majorBidi" w:hAnsiTheme="majorBidi" w:cstheme="majorBidi"/>
          <w:lang w:val="en-US"/>
        </w:rPr>
        <w:t>as :</w:t>
      </w:r>
      <w:proofErr w:type="gramEnd"/>
      <w:r w:rsidRPr="00303865">
        <w:rPr>
          <w:rFonts w:asciiTheme="majorBidi" w:hAnsiTheme="majorBidi" w:cstheme="majorBidi"/>
          <w:noProof/>
          <w:lang w:eastAsia="fr-FR"/>
        </w:rPr>
        <w:drawing>
          <wp:inline distT="0" distB="0" distL="0" distR="0" wp14:anchorId="7CCAAF92" wp14:editId="06BE6376">
            <wp:extent cx="2058218" cy="149087"/>
            <wp:effectExtent l="19050" t="0" r="0" b="0"/>
            <wp:docPr id="11"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2057400" cy="149028"/>
                    </a:xfrm>
                    <a:prstGeom prst="rect">
                      <a:avLst/>
                    </a:prstGeom>
                    <a:noFill/>
                    <a:ln w="9525">
                      <a:noFill/>
                      <a:miter lim="800000"/>
                      <a:headEnd/>
                      <a:tailEnd/>
                    </a:ln>
                  </pic:spPr>
                </pic:pic>
              </a:graphicData>
            </a:graphic>
          </wp:inline>
        </w:drawing>
      </w:r>
    </w:p>
    <w:p w14:paraId="0358E57E" w14:textId="77777777" w:rsidR="00E50FFD" w:rsidRPr="00E50FFD" w:rsidRDefault="00E50FFD" w:rsidP="00E50FFD">
      <w:pPr>
        <w:rPr>
          <w:rFonts w:asciiTheme="majorBidi" w:hAnsiTheme="majorBidi" w:cstheme="majorBidi"/>
          <w:lang w:val="en-US"/>
        </w:rPr>
      </w:pPr>
      <w:r w:rsidRPr="00E50FFD">
        <w:rPr>
          <w:rFonts w:asciiTheme="majorBidi" w:hAnsiTheme="majorBidi" w:cstheme="majorBidi"/>
          <w:lang w:val="en-US"/>
        </w:rPr>
        <w:t xml:space="preserve">An electron of the outer layer (2s, 2p) therefore has as screen </w:t>
      </w:r>
      <w:proofErr w:type="gramStart"/>
      <w:r w:rsidRPr="00E50FFD">
        <w:rPr>
          <w:rFonts w:asciiTheme="majorBidi" w:hAnsiTheme="majorBidi" w:cstheme="majorBidi"/>
          <w:lang w:val="en-US"/>
        </w:rPr>
        <w:t>electrons :</w:t>
      </w:r>
      <w:proofErr w:type="gramEnd"/>
      <w:r w:rsidRPr="00E50FFD">
        <w:rPr>
          <w:rFonts w:asciiTheme="majorBidi" w:hAnsiTheme="majorBidi" w:cstheme="majorBidi"/>
          <w:lang w:val="en-US"/>
        </w:rPr>
        <w:t xml:space="preserve"> </w:t>
      </w:r>
    </w:p>
    <w:p w14:paraId="0468C162" w14:textId="77777777" w:rsidR="00E50FFD" w:rsidRPr="00E50FFD" w:rsidRDefault="00E50FFD" w:rsidP="00E50FFD">
      <w:pPr>
        <w:rPr>
          <w:rFonts w:asciiTheme="majorBidi" w:hAnsiTheme="majorBidi" w:cstheme="majorBidi"/>
          <w:lang w:val="en-US"/>
        </w:rPr>
      </w:pPr>
      <w:r w:rsidRPr="00E50FFD">
        <w:rPr>
          <w:rFonts w:asciiTheme="majorBidi" w:hAnsiTheme="majorBidi" w:cstheme="majorBidi"/>
          <w:lang w:val="en-US"/>
        </w:rPr>
        <w:t xml:space="preserve">- 4 electrons (s, p) from the n layer: </w:t>
      </w:r>
      <w:r w:rsidRPr="00E50FFD">
        <w:rPr>
          <w:rFonts w:asciiTheme="majorBidi" w:hAnsiTheme="majorBidi" w:cstheme="majorBidi"/>
        </w:rPr>
        <w:t>σ</w:t>
      </w:r>
      <w:r w:rsidRPr="00E50FFD">
        <w:rPr>
          <w:rFonts w:asciiTheme="majorBidi" w:hAnsiTheme="majorBidi" w:cstheme="majorBidi"/>
          <w:lang w:val="en-US"/>
        </w:rPr>
        <w:t xml:space="preserve"> </w:t>
      </w:r>
      <w:proofErr w:type="spellStart"/>
      <w:r w:rsidRPr="00E50FFD">
        <w:rPr>
          <w:rFonts w:asciiTheme="majorBidi" w:hAnsiTheme="majorBidi" w:cstheme="majorBidi"/>
          <w:lang w:val="en-US"/>
        </w:rPr>
        <w:t>ij</w:t>
      </w:r>
      <w:proofErr w:type="spellEnd"/>
      <w:r w:rsidRPr="00E50FFD">
        <w:rPr>
          <w:rFonts w:asciiTheme="majorBidi" w:hAnsiTheme="majorBidi" w:cstheme="majorBidi"/>
          <w:lang w:val="en-US"/>
        </w:rPr>
        <w:t xml:space="preserve"> = 0.35 </w:t>
      </w:r>
    </w:p>
    <w:p w14:paraId="41CF7F54" w14:textId="77777777" w:rsidR="00E50FFD" w:rsidRPr="00E50FFD" w:rsidRDefault="00E50FFD" w:rsidP="00E50FFD">
      <w:pPr>
        <w:rPr>
          <w:rFonts w:asciiTheme="majorBidi" w:hAnsiTheme="majorBidi" w:cstheme="majorBidi"/>
          <w:lang w:val="en-US"/>
        </w:rPr>
      </w:pPr>
      <w:r w:rsidRPr="00E50FFD">
        <w:rPr>
          <w:rFonts w:asciiTheme="majorBidi" w:hAnsiTheme="majorBidi" w:cstheme="majorBidi"/>
          <w:lang w:val="en-US"/>
        </w:rPr>
        <w:t xml:space="preserve">- 2 s electrons from the n-1 layer: </w:t>
      </w:r>
      <w:r w:rsidRPr="00E50FFD">
        <w:rPr>
          <w:rFonts w:asciiTheme="majorBidi" w:hAnsiTheme="majorBidi" w:cstheme="majorBidi"/>
        </w:rPr>
        <w:t>σ</w:t>
      </w:r>
      <w:r w:rsidRPr="00E50FFD">
        <w:rPr>
          <w:rFonts w:asciiTheme="majorBidi" w:hAnsiTheme="majorBidi" w:cstheme="majorBidi"/>
          <w:lang w:val="en-US"/>
        </w:rPr>
        <w:t xml:space="preserve"> </w:t>
      </w:r>
      <w:proofErr w:type="spellStart"/>
      <w:r w:rsidRPr="00E50FFD">
        <w:rPr>
          <w:rFonts w:asciiTheme="majorBidi" w:hAnsiTheme="majorBidi" w:cstheme="majorBidi"/>
          <w:lang w:val="en-US"/>
        </w:rPr>
        <w:t>ij</w:t>
      </w:r>
      <w:proofErr w:type="spellEnd"/>
      <w:r w:rsidRPr="00E50FFD">
        <w:rPr>
          <w:rFonts w:asciiTheme="majorBidi" w:hAnsiTheme="majorBidi" w:cstheme="majorBidi"/>
          <w:lang w:val="en-US"/>
        </w:rPr>
        <w:t xml:space="preserve"> = 0.85.  We deduce: </w:t>
      </w:r>
    </w:p>
    <w:p w14:paraId="1ACB39F7" w14:textId="77777777" w:rsidR="00E50FFD" w:rsidRDefault="00E50FFD" w:rsidP="00E50FFD">
      <w:pPr>
        <w:rPr>
          <w:rFonts w:asciiTheme="majorBidi" w:hAnsiTheme="majorBidi" w:cstheme="majorBidi"/>
          <w:lang w:val="en-US"/>
        </w:rPr>
      </w:pPr>
      <w:proofErr w:type="gramStart"/>
      <w:r w:rsidRPr="00E50FFD">
        <w:rPr>
          <w:rFonts w:asciiTheme="majorBidi" w:hAnsiTheme="majorBidi" w:cstheme="majorBidi"/>
        </w:rPr>
        <w:t>σ</w:t>
      </w:r>
      <w:proofErr w:type="gramEnd"/>
      <w:r w:rsidRPr="00E50FFD">
        <w:rPr>
          <w:rFonts w:asciiTheme="majorBidi" w:hAnsiTheme="majorBidi" w:cstheme="majorBidi"/>
          <w:lang w:val="en-US"/>
        </w:rPr>
        <w:t xml:space="preserve"> </w:t>
      </w:r>
      <w:proofErr w:type="spellStart"/>
      <w:r w:rsidRPr="00E50FFD">
        <w:rPr>
          <w:rFonts w:asciiTheme="majorBidi" w:hAnsiTheme="majorBidi" w:cstheme="majorBidi"/>
          <w:lang w:val="en-US"/>
        </w:rPr>
        <w:t>ij</w:t>
      </w:r>
      <w:proofErr w:type="spellEnd"/>
      <w:r w:rsidRPr="00E50FFD">
        <w:rPr>
          <w:rFonts w:asciiTheme="majorBidi" w:hAnsiTheme="majorBidi" w:cstheme="majorBidi"/>
          <w:lang w:val="en-US"/>
        </w:rPr>
        <w:t xml:space="preserve"> = (2 × 0.85) + (4 × 0.35) = 3.10 So the effective charge: Z* = Z - </w:t>
      </w:r>
      <w:r w:rsidRPr="00E50FFD">
        <w:rPr>
          <w:rFonts w:asciiTheme="majorBidi" w:hAnsiTheme="majorBidi" w:cstheme="majorBidi"/>
        </w:rPr>
        <w:t>σ</w:t>
      </w:r>
      <w:r w:rsidRPr="00E50FFD">
        <w:rPr>
          <w:rFonts w:asciiTheme="majorBidi" w:hAnsiTheme="majorBidi" w:cstheme="majorBidi"/>
          <w:lang w:val="en-US"/>
        </w:rPr>
        <w:t xml:space="preserve"> </w:t>
      </w:r>
      <w:proofErr w:type="spellStart"/>
      <w:r w:rsidRPr="00E50FFD">
        <w:rPr>
          <w:rFonts w:asciiTheme="majorBidi" w:hAnsiTheme="majorBidi" w:cstheme="majorBidi"/>
          <w:lang w:val="en-US"/>
        </w:rPr>
        <w:t>ij</w:t>
      </w:r>
      <w:proofErr w:type="spellEnd"/>
      <w:r w:rsidRPr="00E50FFD">
        <w:rPr>
          <w:rFonts w:asciiTheme="majorBidi" w:hAnsiTheme="majorBidi" w:cstheme="majorBidi"/>
          <w:lang w:val="en-US"/>
        </w:rPr>
        <w:t xml:space="preserve"> = 7 - 3.1 = 3.9</w:t>
      </w:r>
    </w:p>
    <w:p w14:paraId="7536B03D" w14:textId="577ABDAB" w:rsidR="00B6581E" w:rsidRPr="00E50FFD" w:rsidRDefault="00B6581E" w:rsidP="00E50FFD">
      <w:pPr>
        <w:rPr>
          <w:rFonts w:asciiTheme="majorBidi" w:hAnsiTheme="majorBidi" w:cstheme="majorBidi"/>
          <w:lang w:val="en-US"/>
        </w:rPr>
      </w:pPr>
      <w:r w:rsidRPr="00303865">
        <w:rPr>
          <w:rFonts w:asciiTheme="majorBidi" w:hAnsiTheme="majorBidi" w:cstheme="majorBidi"/>
          <w:noProof/>
          <w:lang w:eastAsia="fr-FR"/>
        </w:rPr>
        <w:drawing>
          <wp:inline distT="0" distB="0" distL="0" distR="0" wp14:anchorId="50FA5D3D" wp14:editId="2FD7CFEB">
            <wp:extent cx="5754445" cy="2504660"/>
            <wp:effectExtent l="19050" t="0" r="0" b="0"/>
            <wp:docPr id="9"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srcRect/>
                    <a:stretch>
                      <a:fillRect/>
                    </a:stretch>
                  </pic:blipFill>
                  <pic:spPr bwMode="auto">
                    <a:xfrm>
                      <a:off x="0" y="0"/>
                      <a:ext cx="5760720" cy="2507391"/>
                    </a:xfrm>
                    <a:prstGeom prst="rect">
                      <a:avLst/>
                    </a:prstGeom>
                    <a:noFill/>
                    <a:ln w="9525">
                      <a:noFill/>
                      <a:miter lim="800000"/>
                      <a:headEnd/>
                      <a:tailEnd/>
                    </a:ln>
                  </pic:spPr>
                </pic:pic>
              </a:graphicData>
            </a:graphic>
          </wp:inline>
        </w:drawing>
      </w:r>
    </w:p>
    <w:p w14:paraId="6EC2F98B" w14:textId="77777777" w:rsidR="00E50FFD" w:rsidRPr="00B77FF3" w:rsidRDefault="00E50FFD" w:rsidP="00E50FFD">
      <w:pPr>
        <w:rPr>
          <w:rFonts w:asciiTheme="majorBidi" w:hAnsiTheme="majorBidi" w:cstheme="majorBidi"/>
          <w:b/>
          <w:bCs/>
          <w:lang w:val="en-US"/>
        </w:rPr>
      </w:pPr>
      <w:r w:rsidRPr="00B77FF3">
        <w:rPr>
          <w:rFonts w:asciiTheme="majorBidi" w:hAnsiTheme="majorBidi" w:cstheme="majorBidi"/>
          <w:b/>
          <w:bCs/>
          <w:lang w:val="en-US"/>
        </w:rPr>
        <w:t xml:space="preserve">VI).3.     Electronic configurations of a monoatomic structure  </w:t>
      </w:r>
    </w:p>
    <w:p w14:paraId="48EC3E75" w14:textId="77777777" w:rsidR="00E50FFD" w:rsidRPr="00E50FFD" w:rsidRDefault="00E50FFD" w:rsidP="00E50FFD">
      <w:pPr>
        <w:rPr>
          <w:rFonts w:asciiTheme="majorBidi" w:hAnsiTheme="majorBidi" w:cstheme="majorBidi"/>
          <w:lang w:val="en-US"/>
        </w:rPr>
      </w:pPr>
      <w:r w:rsidRPr="00E50FFD">
        <w:rPr>
          <w:rFonts w:asciiTheme="majorBidi" w:hAnsiTheme="majorBidi" w:cstheme="majorBidi"/>
          <w:lang w:val="en-US"/>
        </w:rPr>
        <w:t>Establishing the electronic configuration of a monoelectronic atom or ion in a given state consists in indicating the distribution, in this state, of the Z electrons in the different monoelectronic spin orbitals 1s 2s 2</w:t>
      </w:r>
      <w:proofErr w:type="gramStart"/>
      <w:r w:rsidRPr="00E50FFD">
        <w:rPr>
          <w:rFonts w:asciiTheme="majorBidi" w:hAnsiTheme="majorBidi" w:cstheme="majorBidi"/>
          <w:lang w:val="en-US"/>
        </w:rPr>
        <w:t>p,...</w:t>
      </w:r>
      <w:proofErr w:type="gramEnd"/>
      <w:r w:rsidRPr="00E50FFD">
        <w:rPr>
          <w:rFonts w:asciiTheme="majorBidi" w:hAnsiTheme="majorBidi" w:cstheme="majorBidi"/>
          <w:lang w:val="en-US"/>
        </w:rPr>
        <w:t xml:space="preserve">etc., the number of electrons being noted as an exponent. </w:t>
      </w:r>
    </w:p>
    <w:p w14:paraId="2A24FD2D" w14:textId="17D8AA60" w:rsidR="00E50FFD" w:rsidRPr="00E50FFD" w:rsidRDefault="00E50FFD" w:rsidP="00E50FFD">
      <w:pPr>
        <w:rPr>
          <w:rFonts w:asciiTheme="majorBidi" w:hAnsiTheme="majorBidi" w:cstheme="majorBidi"/>
          <w:lang w:val="en-US"/>
        </w:rPr>
      </w:pPr>
      <w:r w:rsidRPr="00E50FFD">
        <w:rPr>
          <w:rFonts w:asciiTheme="majorBidi" w:hAnsiTheme="majorBidi" w:cstheme="majorBidi"/>
          <w:lang w:val="en-US"/>
        </w:rPr>
        <w:t>Example: 1s</w:t>
      </w:r>
      <w:r w:rsidRPr="00B77FF3">
        <w:rPr>
          <w:rFonts w:asciiTheme="majorBidi" w:hAnsiTheme="majorBidi" w:cstheme="majorBidi"/>
          <w:vertAlign w:val="superscript"/>
          <w:lang w:val="en-US"/>
        </w:rPr>
        <w:t>2</w:t>
      </w:r>
      <w:r w:rsidRPr="00E50FFD">
        <w:rPr>
          <w:rFonts w:asciiTheme="majorBidi" w:hAnsiTheme="majorBidi" w:cstheme="majorBidi"/>
          <w:lang w:val="en-US"/>
        </w:rPr>
        <w:t xml:space="preserve"> means that two electrons are described by the orbital 1s. In other words, two electrons occupy the 1s orbital. </w:t>
      </w:r>
    </w:p>
    <w:p w14:paraId="681165B0" w14:textId="77777777" w:rsidR="00E50FFD" w:rsidRPr="00E50FFD" w:rsidRDefault="00E50FFD" w:rsidP="00E50FFD">
      <w:pPr>
        <w:rPr>
          <w:rFonts w:asciiTheme="majorBidi" w:hAnsiTheme="majorBidi" w:cstheme="majorBidi"/>
          <w:lang w:val="en-US"/>
        </w:rPr>
      </w:pPr>
      <w:r w:rsidRPr="00E50FFD">
        <w:rPr>
          <w:rFonts w:asciiTheme="majorBidi" w:hAnsiTheme="majorBidi" w:cstheme="majorBidi"/>
          <w:lang w:val="en-US"/>
        </w:rPr>
        <w:t xml:space="preserve"> The filling of quantum bins or atomic orbitals must comply with the following four rules.</w:t>
      </w:r>
    </w:p>
    <w:p w14:paraId="7E76EF92" w14:textId="77777777" w:rsidR="00E50FFD" w:rsidRPr="00E50FFD" w:rsidRDefault="00E50FFD" w:rsidP="00E50FFD">
      <w:pPr>
        <w:rPr>
          <w:rFonts w:asciiTheme="majorBidi" w:hAnsiTheme="majorBidi" w:cstheme="majorBidi"/>
          <w:b/>
          <w:bCs/>
          <w:lang w:val="en-US"/>
        </w:rPr>
      </w:pPr>
      <w:proofErr w:type="gramStart"/>
      <w:r w:rsidRPr="00E50FFD">
        <w:rPr>
          <w:rFonts w:asciiTheme="majorBidi" w:hAnsiTheme="majorBidi" w:cstheme="majorBidi"/>
          <w:b/>
          <w:bCs/>
          <w:lang w:val="en-US"/>
        </w:rPr>
        <w:t>VI )</w:t>
      </w:r>
      <w:proofErr w:type="gramEnd"/>
      <w:r w:rsidRPr="00E50FFD">
        <w:rPr>
          <w:rFonts w:asciiTheme="majorBidi" w:hAnsiTheme="majorBidi" w:cstheme="majorBidi"/>
          <w:b/>
          <w:bCs/>
          <w:lang w:val="en-US"/>
        </w:rPr>
        <w:t xml:space="preserve">.3.1. Stability principle </w:t>
      </w:r>
    </w:p>
    <w:p w14:paraId="33D19DB0" w14:textId="77777777" w:rsidR="00E50FFD" w:rsidRPr="00E50FFD" w:rsidRDefault="00E50FFD" w:rsidP="00E50FFD">
      <w:pPr>
        <w:rPr>
          <w:rFonts w:asciiTheme="majorBidi" w:hAnsiTheme="majorBidi" w:cstheme="majorBidi"/>
          <w:lang w:val="en-US"/>
        </w:rPr>
      </w:pPr>
      <w:r w:rsidRPr="00E50FFD">
        <w:rPr>
          <w:rFonts w:asciiTheme="majorBidi" w:hAnsiTheme="majorBidi" w:cstheme="majorBidi"/>
          <w:lang w:val="en-US"/>
        </w:rPr>
        <w:t>Electrons occupy the lowest possible energy levels (Principle of minimum energy).</w:t>
      </w:r>
    </w:p>
    <w:p w14:paraId="2338E382" w14:textId="77777777" w:rsidR="00E50FFD" w:rsidRDefault="00E50FFD" w:rsidP="00E50FFD">
      <w:pPr>
        <w:rPr>
          <w:lang w:val="en-US"/>
        </w:rPr>
      </w:pPr>
      <w:r w:rsidRPr="00E50FFD">
        <w:rPr>
          <w:rFonts w:asciiTheme="majorBidi" w:hAnsiTheme="majorBidi" w:cstheme="majorBidi"/>
          <w:b/>
          <w:bCs/>
          <w:lang w:val="en-US"/>
        </w:rPr>
        <w:t>Practical consequence: 1s 2s 2p 3s 3p 3d 4s 4p 4d 4f 5s 5p 5d 5f....</w:t>
      </w:r>
      <w:r w:rsidRPr="00E50FFD">
        <w:rPr>
          <w:lang w:val="en-US"/>
        </w:rPr>
        <w:t xml:space="preserve"> </w:t>
      </w:r>
    </w:p>
    <w:p w14:paraId="587D5E6C" w14:textId="5370A363" w:rsidR="00E50FFD" w:rsidRPr="00E50FFD" w:rsidRDefault="00E50FFD" w:rsidP="00E50FFD">
      <w:pPr>
        <w:rPr>
          <w:rFonts w:asciiTheme="majorBidi" w:hAnsiTheme="majorBidi" w:cstheme="majorBidi"/>
          <w:b/>
          <w:bCs/>
          <w:lang w:val="en-US"/>
        </w:rPr>
      </w:pPr>
      <w:proofErr w:type="gramStart"/>
      <w:r w:rsidRPr="00E50FFD">
        <w:rPr>
          <w:rFonts w:asciiTheme="majorBidi" w:hAnsiTheme="majorBidi" w:cstheme="majorBidi"/>
          <w:b/>
          <w:bCs/>
          <w:lang w:val="en-US"/>
        </w:rPr>
        <w:lastRenderedPageBreak/>
        <w:t>VI )</w:t>
      </w:r>
      <w:proofErr w:type="gramEnd"/>
      <w:r w:rsidRPr="00E50FFD">
        <w:rPr>
          <w:rFonts w:asciiTheme="majorBidi" w:hAnsiTheme="majorBidi" w:cstheme="majorBidi"/>
          <w:b/>
          <w:bCs/>
          <w:lang w:val="en-US"/>
        </w:rPr>
        <w:t xml:space="preserve">.3.2. Pauli's exclusion principle </w:t>
      </w:r>
    </w:p>
    <w:p w14:paraId="53B4DFD8" w14:textId="457FA76D" w:rsidR="00B6581E" w:rsidRPr="00E50FFD" w:rsidRDefault="00E50FFD" w:rsidP="00E50FFD">
      <w:pPr>
        <w:rPr>
          <w:rFonts w:asciiTheme="majorBidi" w:hAnsiTheme="majorBidi" w:cstheme="majorBidi"/>
          <w:lang w:val="en-US"/>
        </w:rPr>
      </w:pPr>
      <w:r w:rsidRPr="00E50FFD">
        <w:rPr>
          <w:rFonts w:asciiTheme="majorBidi" w:hAnsiTheme="majorBidi" w:cstheme="majorBidi"/>
          <w:lang w:val="en-US"/>
        </w:rPr>
        <w:t>Two electrons in the same atom cannot have the same four quantum numbers: n, l, m</w:t>
      </w:r>
      <w:r>
        <w:rPr>
          <w:rFonts w:asciiTheme="majorBidi" w:hAnsiTheme="majorBidi" w:cstheme="majorBidi"/>
          <w:lang w:val="en-US"/>
        </w:rPr>
        <w:t>,</w:t>
      </w:r>
      <w:r w:rsidRPr="00E50FFD">
        <w:rPr>
          <w:rFonts w:asciiTheme="majorBidi" w:hAnsiTheme="majorBidi" w:cstheme="majorBidi"/>
          <w:lang w:val="en-US"/>
        </w:rPr>
        <w:t xml:space="preserve"> and s </w:t>
      </w:r>
    </w:p>
    <w:p w14:paraId="5CFC4918" w14:textId="173B1CBF" w:rsidR="00B6581E" w:rsidRPr="00E50FFD" w:rsidRDefault="00E50FFD" w:rsidP="00B6581E">
      <w:pPr>
        <w:rPr>
          <w:rFonts w:asciiTheme="majorBidi" w:hAnsiTheme="majorBidi" w:cstheme="majorBidi"/>
          <w:lang w:val="en-US"/>
        </w:rPr>
      </w:pPr>
      <w:r w:rsidRPr="00E50FFD">
        <w:rPr>
          <w:rFonts w:asciiTheme="majorBidi" w:hAnsiTheme="majorBidi" w:cstheme="majorBidi"/>
          <w:lang w:val="en-US"/>
        </w:rPr>
        <w:t>Practical consequence:</w:t>
      </w:r>
      <w:r w:rsidR="00B6581E" w:rsidRPr="00E50FFD">
        <w:rPr>
          <w:rFonts w:asciiTheme="majorBidi" w:hAnsiTheme="majorBidi" w:cstheme="majorBidi"/>
          <w:lang w:val="en-US"/>
        </w:rPr>
        <w:t xml:space="preserve">            </w:t>
      </w:r>
      <w:r w:rsidR="00B6581E" w:rsidRPr="00303865">
        <w:rPr>
          <w:rFonts w:asciiTheme="majorBidi" w:hAnsiTheme="majorBidi" w:cstheme="majorBidi"/>
          <w:noProof/>
          <w:lang w:eastAsia="fr-FR"/>
        </w:rPr>
        <w:drawing>
          <wp:inline distT="0" distB="0" distL="0" distR="0" wp14:anchorId="05502D49" wp14:editId="6FE604DC">
            <wp:extent cx="3109095" cy="357809"/>
            <wp:effectExtent l="1905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srcRect/>
                    <a:stretch>
                      <a:fillRect/>
                    </a:stretch>
                  </pic:blipFill>
                  <pic:spPr bwMode="auto">
                    <a:xfrm>
                      <a:off x="0" y="0"/>
                      <a:ext cx="3110075" cy="357922"/>
                    </a:xfrm>
                    <a:prstGeom prst="rect">
                      <a:avLst/>
                    </a:prstGeom>
                    <a:noFill/>
                    <a:ln w="9525">
                      <a:noFill/>
                      <a:miter lim="800000"/>
                      <a:headEnd/>
                      <a:tailEnd/>
                    </a:ln>
                  </pic:spPr>
                </pic:pic>
              </a:graphicData>
            </a:graphic>
          </wp:inline>
        </w:drawing>
      </w:r>
    </w:p>
    <w:p w14:paraId="70E56D22" w14:textId="77777777" w:rsidR="00E50FFD" w:rsidRPr="00E50FFD" w:rsidRDefault="00E50FFD" w:rsidP="00E50FFD">
      <w:pPr>
        <w:jc w:val="both"/>
        <w:rPr>
          <w:rFonts w:asciiTheme="majorBidi" w:hAnsiTheme="majorBidi" w:cstheme="majorBidi"/>
          <w:lang w:val="en-US"/>
        </w:rPr>
      </w:pPr>
      <w:r w:rsidRPr="00E50FFD">
        <w:rPr>
          <w:rFonts w:asciiTheme="majorBidi" w:hAnsiTheme="majorBidi" w:cstheme="majorBidi"/>
          <w:lang w:val="en-US"/>
        </w:rPr>
        <w:t xml:space="preserve">n, l, m </w:t>
      </w:r>
      <w:proofErr w:type="gramStart"/>
      <w:r w:rsidRPr="00E50FFD">
        <w:rPr>
          <w:rFonts w:asciiTheme="majorBidi" w:hAnsiTheme="majorBidi" w:cstheme="majorBidi"/>
          <w:lang w:val="en-US"/>
        </w:rPr>
        <w:t>are</w:t>
      </w:r>
      <w:proofErr w:type="gramEnd"/>
      <w:r w:rsidRPr="00E50FFD">
        <w:rPr>
          <w:rFonts w:asciiTheme="majorBidi" w:hAnsiTheme="majorBidi" w:cstheme="majorBidi"/>
          <w:lang w:val="en-US"/>
        </w:rPr>
        <w:t xml:space="preserve"> fixed in the same square. Only a maximum of two electrons with opposite spin quantum numbers can be placed.</w:t>
      </w:r>
    </w:p>
    <w:p w14:paraId="2C98A006" w14:textId="77777777" w:rsidR="00E50FFD" w:rsidRPr="00E50FFD" w:rsidRDefault="00E50FFD" w:rsidP="00E50FFD">
      <w:pPr>
        <w:jc w:val="both"/>
        <w:rPr>
          <w:rFonts w:asciiTheme="majorBidi" w:hAnsiTheme="majorBidi" w:cstheme="majorBidi"/>
          <w:b/>
          <w:bCs/>
          <w:lang w:val="en-US"/>
        </w:rPr>
      </w:pPr>
      <w:proofErr w:type="gramStart"/>
      <w:r w:rsidRPr="00E50FFD">
        <w:rPr>
          <w:rFonts w:asciiTheme="majorBidi" w:hAnsiTheme="majorBidi" w:cstheme="majorBidi"/>
          <w:b/>
          <w:bCs/>
          <w:lang w:val="en-US"/>
        </w:rPr>
        <w:t>VI )</w:t>
      </w:r>
      <w:proofErr w:type="gramEnd"/>
      <w:r w:rsidRPr="00E50FFD">
        <w:rPr>
          <w:rFonts w:asciiTheme="majorBidi" w:hAnsiTheme="majorBidi" w:cstheme="majorBidi"/>
          <w:b/>
          <w:bCs/>
          <w:lang w:val="en-US"/>
        </w:rPr>
        <w:t xml:space="preserve">.3.3. Hund's rule </w:t>
      </w:r>
    </w:p>
    <w:p w14:paraId="763FC498" w14:textId="77777777" w:rsidR="00E50FFD" w:rsidRPr="00E50FFD" w:rsidRDefault="00E50FFD" w:rsidP="00E50FFD">
      <w:pPr>
        <w:jc w:val="both"/>
        <w:rPr>
          <w:rFonts w:asciiTheme="majorBidi" w:hAnsiTheme="majorBidi" w:cstheme="majorBidi"/>
          <w:lang w:val="en-US"/>
        </w:rPr>
      </w:pPr>
      <w:r w:rsidRPr="00E50FFD">
        <w:rPr>
          <w:rFonts w:asciiTheme="majorBidi" w:hAnsiTheme="majorBidi" w:cstheme="majorBidi"/>
          <w:lang w:val="en-US"/>
        </w:rPr>
        <w:t>In the ground state, when several degenerate atomic orbitals are free, electrons are positioned to occupy as many of them as possible. Electrons occupy these degenerate orbitals with positive (parallel) spin moments, before moving to opposite spins.</w:t>
      </w:r>
    </w:p>
    <w:p w14:paraId="169EF7EE" w14:textId="0765E0D3" w:rsidR="00B6581E" w:rsidRPr="00E50FFD" w:rsidRDefault="00E50FFD" w:rsidP="00E50FFD">
      <w:pPr>
        <w:jc w:val="both"/>
        <w:rPr>
          <w:rFonts w:asciiTheme="majorBidi" w:hAnsiTheme="majorBidi" w:cstheme="majorBidi"/>
          <w:lang w:val="en-US"/>
        </w:rPr>
      </w:pPr>
      <w:r w:rsidRPr="00E50FFD">
        <w:rPr>
          <w:rFonts w:asciiTheme="majorBidi" w:hAnsiTheme="majorBidi" w:cstheme="majorBidi"/>
          <w:lang w:val="en-US"/>
        </w:rPr>
        <w:t>The ground state is given by a maximum of parallel spins.  We therefore occupy a maximum number of orbitals before saturating them.</w:t>
      </w:r>
    </w:p>
    <w:p w14:paraId="6B9A1F61" w14:textId="77777777" w:rsidR="00B6581E" w:rsidRPr="00303865" w:rsidRDefault="00B6581E" w:rsidP="00B6581E">
      <w:pPr>
        <w:rPr>
          <w:rFonts w:asciiTheme="majorBidi" w:hAnsiTheme="majorBidi" w:cstheme="majorBidi"/>
          <w:rtl/>
          <w:lang w:bidi="ar-DZ"/>
        </w:rPr>
      </w:pPr>
      <w:r w:rsidRPr="00303865">
        <w:rPr>
          <w:rFonts w:asciiTheme="majorBidi" w:hAnsiTheme="majorBidi" w:cstheme="majorBidi"/>
          <w:noProof/>
          <w:lang w:eastAsia="fr-FR"/>
        </w:rPr>
        <w:drawing>
          <wp:inline distT="0" distB="0" distL="0" distR="0" wp14:anchorId="665566BA" wp14:editId="7552E2AE">
            <wp:extent cx="5753752" cy="715617"/>
            <wp:effectExtent l="1905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a:srcRect/>
                    <a:stretch>
                      <a:fillRect/>
                    </a:stretch>
                  </pic:blipFill>
                  <pic:spPr bwMode="auto">
                    <a:xfrm>
                      <a:off x="0" y="0"/>
                      <a:ext cx="5760720" cy="716484"/>
                    </a:xfrm>
                    <a:prstGeom prst="rect">
                      <a:avLst/>
                    </a:prstGeom>
                    <a:noFill/>
                    <a:ln w="9525">
                      <a:noFill/>
                      <a:miter lim="800000"/>
                      <a:headEnd/>
                      <a:tailEnd/>
                    </a:ln>
                  </pic:spPr>
                </pic:pic>
              </a:graphicData>
            </a:graphic>
          </wp:inline>
        </w:drawing>
      </w:r>
    </w:p>
    <w:p w14:paraId="5501EA54" w14:textId="77777777" w:rsidR="00E50FFD" w:rsidRPr="00E50FFD" w:rsidRDefault="00E50FFD" w:rsidP="00E50FFD">
      <w:pPr>
        <w:rPr>
          <w:rFonts w:asciiTheme="majorBidi" w:hAnsiTheme="majorBidi" w:cstheme="majorBidi"/>
          <w:b/>
          <w:bCs/>
          <w:lang w:val="en-US"/>
        </w:rPr>
      </w:pPr>
      <w:proofErr w:type="gramStart"/>
      <w:r w:rsidRPr="00E50FFD">
        <w:rPr>
          <w:rFonts w:asciiTheme="majorBidi" w:hAnsiTheme="majorBidi" w:cstheme="majorBidi"/>
          <w:b/>
          <w:bCs/>
          <w:lang w:val="en-US"/>
        </w:rPr>
        <w:t>VI )</w:t>
      </w:r>
      <w:proofErr w:type="gramEnd"/>
      <w:r w:rsidRPr="00E50FFD">
        <w:rPr>
          <w:rFonts w:asciiTheme="majorBidi" w:hAnsiTheme="majorBidi" w:cstheme="majorBidi"/>
          <w:b/>
          <w:bCs/>
          <w:lang w:val="en-US"/>
        </w:rPr>
        <w:t xml:space="preserve">.3.4. </w:t>
      </w:r>
      <w:proofErr w:type="spellStart"/>
      <w:r w:rsidRPr="00E50FFD">
        <w:rPr>
          <w:rFonts w:asciiTheme="majorBidi" w:hAnsiTheme="majorBidi" w:cstheme="majorBidi"/>
          <w:b/>
          <w:bCs/>
          <w:lang w:val="en-US"/>
        </w:rPr>
        <w:t>Klechkowski's</w:t>
      </w:r>
      <w:proofErr w:type="spellEnd"/>
      <w:r w:rsidRPr="00E50FFD">
        <w:rPr>
          <w:rFonts w:asciiTheme="majorBidi" w:hAnsiTheme="majorBidi" w:cstheme="majorBidi"/>
          <w:b/>
          <w:bCs/>
          <w:lang w:val="en-US"/>
        </w:rPr>
        <w:t xml:space="preserve"> rule </w:t>
      </w:r>
    </w:p>
    <w:p w14:paraId="4587829D" w14:textId="77777777" w:rsidR="00E50FFD" w:rsidRPr="00E50FFD" w:rsidRDefault="00E50FFD" w:rsidP="00E50FFD">
      <w:pPr>
        <w:rPr>
          <w:rFonts w:asciiTheme="majorBidi" w:hAnsiTheme="majorBidi" w:cstheme="majorBidi"/>
          <w:lang w:val="en-US"/>
        </w:rPr>
      </w:pPr>
      <w:r w:rsidRPr="00E50FFD">
        <w:rPr>
          <w:rFonts w:asciiTheme="majorBidi" w:hAnsiTheme="majorBidi" w:cstheme="majorBidi"/>
          <w:lang w:val="en-US"/>
        </w:rPr>
        <w:t xml:space="preserve">Layers and sub-layers are filled in order of increasing values of the pair (n + </w:t>
      </w:r>
      <w:proofErr w:type="gramStart"/>
      <w:r w:rsidRPr="00E50FFD">
        <w:rPr>
          <w:rFonts w:asciiTheme="majorBidi" w:hAnsiTheme="majorBidi" w:cstheme="majorBidi"/>
          <w:lang w:val="en-US"/>
        </w:rPr>
        <w:t>l )</w:t>
      </w:r>
      <w:proofErr w:type="gramEnd"/>
      <w:r w:rsidRPr="00E50FFD">
        <w:rPr>
          <w:rFonts w:asciiTheme="majorBidi" w:hAnsiTheme="majorBidi" w:cstheme="majorBidi"/>
          <w:lang w:val="en-US"/>
        </w:rPr>
        <w:t xml:space="preserve">. If two or more (n + </w:t>
      </w:r>
      <w:proofErr w:type="gramStart"/>
      <w:r w:rsidRPr="00E50FFD">
        <w:rPr>
          <w:rFonts w:asciiTheme="majorBidi" w:hAnsiTheme="majorBidi" w:cstheme="majorBidi"/>
          <w:lang w:val="en-US"/>
        </w:rPr>
        <w:t>l )</w:t>
      </w:r>
      <w:proofErr w:type="gramEnd"/>
      <w:r w:rsidRPr="00E50FFD">
        <w:rPr>
          <w:rFonts w:asciiTheme="majorBidi" w:hAnsiTheme="majorBidi" w:cstheme="majorBidi"/>
          <w:lang w:val="en-US"/>
        </w:rPr>
        <w:t xml:space="preserve"> pairs lead to the same value, they are ordered by increasing n. </w:t>
      </w:r>
    </w:p>
    <w:p w14:paraId="53DA8B87" w14:textId="77777777" w:rsidR="00E50FFD" w:rsidRPr="00E50FFD" w:rsidRDefault="00E50FFD" w:rsidP="00E50FFD">
      <w:pPr>
        <w:rPr>
          <w:rFonts w:asciiTheme="majorBidi" w:hAnsiTheme="majorBidi" w:cstheme="majorBidi"/>
          <w:lang w:val="en-US"/>
        </w:rPr>
      </w:pPr>
      <w:r w:rsidRPr="00E50FFD">
        <w:rPr>
          <w:rFonts w:asciiTheme="majorBidi" w:hAnsiTheme="majorBidi" w:cstheme="majorBidi"/>
          <w:lang w:val="en-US"/>
        </w:rPr>
        <w:t xml:space="preserve">Representation of </w:t>
      </w:r>
      <w:proofErr w:type="spellStart"/>
      <w:r w:rsidRPr="00E50FFD">
        <w:rPr>
          <w:rFonts w:asciiTheme="majorBidi" w:hAnsiTheme="majorBidi" w:cstheme="majorBidi"/>
          <w:lang w:val="en-US"/>
        </w:rPr>
        <w:t>Klechkowski's</w:t>
      </w:r>
      <w:proofErr w:type="spellEnd"/>
      <w:r w:rsidRPr="00E50FFD">
        <w:rPr>
          <w:rFonts w:asciiTheme="majorBidi" w:hAnsiTheme="majorBidi" w:cstheme="majorBidi"/>
          <w:lang w:val="en-US"/>
        </w:rPr>
        <w:t xml:space="preserve"> rule: The various layers and sub-layers are written in a table. Each row has an n value and each column has an l value.</w:t>
      </w:r>
    </w:p>
    <w:p w14:paraId="49339485" w14:textId="7F2F4798" w:rsidR="00B6581E" w:rsidRPr="00E50FFD" w:rsidRDefault="00B6581E" w:rsidP="00E50FFD">
      <w:pPr>
        <w:rPr>
          <w:rFonts w:asciiTheme="majorBidi" w:hAnsiTheme="majorBidi" w:cstheme="majorBidi"/>
          <w:lang w:val="en-US"/>
        </w:rPr>
      </w:pPr>
      <w:r w:rsidRPr="00303865">
        <w:rPr>
          <w:rFonts w:asciiTheme="majorBidi" w:hAnsiTheme="majorBidi" w:cstheme="majorBidi"/>
          <w:noProof/>
          <w:lang w:eastAsia="fr-FR"/>
        </w:rPr>
        <w:drawing>
          <wp:inline distT="0" distB="0" distL="0" distR="0" wp14:anchorId="07CF29BF" wp14:editId="318133AB">
            <wp:extent cx="5347443" cy="1898374"/>
            <wp:effectExtent l="19050" t="0" r="5607"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a:srcRect/>
                    <a:stretch>
                      <a:fillRect/>
                    </a:stretch>
                  </pic:blipFill>
                  <pic:spPr bwMode="auto">
                    <a:xfrm>
                      <a:off x="0" y="0"/>
                      <a:ext cx="5347335" cy="1898336"/>
                    </a:xfrm>
                    <a:prstGeom prst="rect">
                      <a:avLst/>
                    </a:prstGeom>
                    <a:noFill/>
                    <a:ln w="9525">
                      <a:noFill/>
                      <a:miter lim="800000"/>
                      <a:headEnd/>
                      <a:tailEnd/>
                    </a:ln>
                  </pic:spPr>
                </pic:pic>
              </a:graphicData>
            </a:graphic>
          </wp:inline>
        </w:drawing>
      </w:r>
    </w:p>
    <w:p w14:paraId="56E1978A" w14:textId="77777777" w:rsidR="00E50FFD" w:rsidRPr="00E50FFD" w:rsidRDefault="00B6581E" w:rsidP="00E50FFD">
      <w:pPr>
        <w:rPr>
          <w:rFonts w:asciiTheme="majorBidi" w:hAnsiTheme="majorBidi" w:cstheme="majorBidi"/>
          <w:b/>
          <w:bCs/>
          <w:lang w:val="en-US"/>
        </w:rPr>
      </w:pPr>
      <w:r w:rsidRPr="00E50FFD">
        <w:rPr>
          <w:rFonts w:asciiTheme="majorBidi" w:hAnsiTheme="majorBidi" w:cstheme="majorBidi"/>
          <w:b/>
          <w:bCs/>
          <w:lang w:val="en-US"/>
        </w:rPr>
        <w:t xml:space="preserve">                                             </w:t>
      </w:r>
      <w:r w:rsidR="00E50FFD" w:rsidRPr="00E50FFD">
        <w:rPr>
          <w:rFonts w:asciiTheme="majorBidi" w:hAnsiTheme="majorBidi" w:cstheme="majorBidi"/>
          <w:b/>
          <w:bCs/>
          <w:lang w:val="en-US"/>
        </w:rPr>
        <w:t>Mnemonic representation</w:t>
      </w:r>
    </w:p>
    <w:p w14:paraId="277F648C" w14:textId="77777777" w:rsidR="00E50FFD" w:rsidRPr="00E50FFD" w:rsidRDefault="00E50FFD" w:rsidP="00E50FFD">
      <w:pPr>
        <w:rPr>
          <w:rFonts w:asciiTheme="majorBidi" w:hAnsiTheme="majorBidi" w:cstheme="majorBidi"/>
          <w:lang w:val="en-US"/>
        </w:rPr>
      </w:pPr>
      <w:r w:rsidRPr="00E50FFD">
        <w:rPr>
          <w:rFonts w:asciiTheme="majorBidi" w:hAnsiTheme="majorBidi" w:cstheme="majorBidi"/>
          <w:lang w:val="en-US"/>
        </w:rPr>
        <w:t>The order of filling the quantum sublayers is: 1s 2s 2p 3s 3p 4s 3d 4p 5s 4d 5p 6s 4f 5d 6p 7s 5f 6d 7p</w:t>
      </w:r>
    </w:p>
    <w:p w14:paraId="5D411969" w14:textId="77777777" w:rsidR="00E50FFD" w:rsidRPr="00E50FFD" w:rsidRDefault="00E50FFD" w:rsidP="00E50FFD">
      <w:pPr>
        <w:rPr>
          <w:rFonts w:asciiTheme="majorBidi" w:hAnsiTheme="majorBidi" w:cstheme="majorBidi"/>
          <w:b/>
          <w:bCs/>
          <w:lang w:val="en-US"/>
        </w:rPr>
      </w:pPr>
      <w:r w:rsidRPr="00E50FFD">
        <w:rPr>
          <w:rFonts w:asciiTheme="majorBidi" w:hAnsiTheme="majorBidi" w:cstheme="majorBidi"/>
          <w:b/>
          <w:bCs/>
          <w:lang w:val="en-US"/>
        </w:rPr>
        <w:t xml:space="preserve">IV.2 Core and valence electrons </w:t>
      </w:r>
    </w:p>
    <w:p w14:paraId="7793262F" w14:textId="6E0CDD85" w:rsidR="00E50FFD" w:rsidRPr="00B77FF3" w:rsidRDefault="00E50FFD" w:rsidP="00E50FFD">
      <w:pPr>
        <w:rPr>
          <w:rFonts w:asciiTheme="majorBidi" w:hAnsiTheme="majorBidi" w:cstheme="majorBidi"/>
          <w:lang w:val="en-US"/>
        </w:rPr>
      </w:pPr>
      <w:r w:rsidRPr="00E50FFD">
        <w:rPr>
          <w:rFonts w:asciiTheme="majorBidi" w:hAnsiTheme="majorBidi" w:cstheme="majorBidi"/>
          <w:b/>
          <w:bCs/>
          <w:lang w:val="en-US"/>
        </w:rPr>
        <w:t>IV.2.1. Definitions</w:t>
      </w:r>
      <w:r w:rsidR="00B6581E" w:rsidRPr="00E50FFD">
        <w:rPr>
          <w:rFonts w:asciiTheme="majorBidi" w:hAnsiTheme="majorBidi" w:cstheme="majorBidi"/>
          <w:lang w:val="en-US"/>
        </w:rPr>
        <w:t xml:space="preserve">- </w:t>
      </w:r>
      <w:r w:rsidRPr="00E50FFD">
        <w:rPr>
          <w:rFonts w:asciiTheme="majorBidi" w:hAnsiTheme="majorBidi" w:cstheme="majorBidi"/>
          <w:lang w:val="en-US"/>
        </w:rPr>
        <w:t xml:space="preserve">The valence shell is the outermost layer of the atom, occupied by electrons. </w:t>
      </w:r>
      <w:r w:rsidRPr="00B77FF3">
        <w:rPr>
          <w:rFonts w:asciiTheme="majorBidi" w:hAnsiTheme="majorBidi" w:cstheme="majorBidi"/>
          <w:lang w:val="en-US"/>
        </w:rPr>
        <w:t>It determines chemical properties.</w:t>
      </w:r>
    </w:p>
    <w:p w14:paraId="098E0EC5" w14:textId="7E9B1D71" w:rsidR="00E50FFD" w:rsidRPr="00E50FFD" w:rsidRDefault="00E50FFD" w:rsidP="00E50FFD">
      <w:pPr>
        <w:jc w:val="both"/>
        <w:rPr>
          <w:rFonts w:asciiTheme="majorBidi" w:hAnsiTheme="majorBidi" w:cstheme="majorBidi"/>
          <w:lang w:val="en-US"/>
        </w:rPr>
      </w:pPr>
      <w:r w:rsidRPr="00E50FFD">
        <w:rPr>
          <w:rFonts w:asciiTheme="majorBidi" w:hAnsiTheme="majorBidi" w:cstheme="majorBidi"/>
          <w:lang w:val="en-US"/>
        </w:rPr>
        <w:lastRenderedPageBreak/>
        <w:t>If an inner sublayer is not filled, this sublayer is considered part of the valence layer.</w:t>
      </w:r>
    </w:p>
    <w:p w14:paraId="29D95C02" w14:textId="77777777" w:rsidR="00E50FFD" w:rsidRPr="00E50FFD" w:rsidRDefault="00E50FFD" w:rsidP="00E50FFD">
      <w:pPr>
        <w:jc w:val="both"/>
        <w:rPr>
          <w:rFonts w:asciiTheme="majorBidi" w:hAnsiTheme="majorBidi" w:cstheme="majorBidi"/>
          <w:lang w:val="en-US"/>
        </w:rPr>
      </w:pPr>
      <w:r w:rsidRPr="00E50FFD">
        <w:rPr>
          <w:rFonts w:asciiTheme="majorBidi" w:hAnsiTheme="majorBidi" w:cstheme="majorBidi"/>
          <w:lang w:val="en-US"/>
        </w:rPr>
        <w:t>Example: For Z = 14, the corresponding electronic configuration is: 1s</w:t>
      </w:r>
      <w:r w:rsidRPr="00E50FFD">
        <w:rPr>
          <w:rFonts w:asciiTheme="majorBidi" w:hAnsiTheme="majorBidi" w:cstheme="majorBidi"/>
          <w:vertAlign w:val="superscript"/>
          <w:lang w:val="en-US"/>
        </w:rPr>
        <w:t>2</w:t>
      </w:r>
      <w:r w:rsidRPr="00E50FFD">
        <w:rPr>
          <w:rFonts w:asciiTheme="majorBidi" w:hAnsiTheme="majorBidi" w:cstheme="majorBidi"/>
          <w:lang w:val="en-US"/>
        </w:rPr>
        <w:t>2s</w:t>
      </w:r>
      <w:r w:rsidRPr="00E50FFD">
        <w:rPr>
          <w:rFonts w:asciiTheme="majorBidi" w:hAnsiTheme="majorBidi" w:cstheme="majorBidi"/>
          <w:vertAlign w:val="superscript"/>
          <w:lang w:val="en-US"/>
        </w:rPr>
        <w:t>2</w:t>
      </w:r>
      <w:r w:rsidRPr="00E50FFD">
        <w:rPr>
          <w:rFonts w:asciiTheme="majorBidi" w:hAnsiTheme="majorBidi" w:cstheme="majorBidi"/>
          <w:lang w:val="en-US"/>
        </w:rPr>
        <w:t xml:space="preserve"> 2p</w:t>
      </w:r>
      <w:r w:rsidRPr="00E50FFD">
        <w:rPr>
          <w:rFonts w:asciiTheme="majorBidi" w:hAnsiTheme="majorBidi" w:cstheme="majorBidi"/>
          <w:vertAlign w:val="superscript"/>
          <w:lang w:val="en-US"/>
        </w:rPr>
        <w:t>6</w:t>
      </w:r>
      <w:r w:rsidRPr="00E50FFD">
        <w:rPr>
          <w:rFonts w:asciiTheme="majorBidi" w:hAnsiTheme="majorBidi" w:cstheme="majorBidi"/>
          <w:lang w:val="en-US"/>
        </w:rPr>
        <w:t>3s</w:t>
      </w:r>
      <w:r w:rsidRPr="00E50FFD">
        <w:rPr>
          <w:rFonts w:asciiTheme="majorBidi" w:hAnsiTheme="majorBidi" w:cstheme="majorBidi"/>
          <w:vertAlign w:val="superscript"/>
          <w:lang w:val="en-US"/>
        </w:rPr>
        <w:t>2</w:t>
      </w:r>
      <w:r w:rsidRPr="00E50FFD">
        <w:rPr>
          <w:rFonts w:asciiTheme="majorBidi" w:hAnsiTheme="majorBidi" w:cstheme="majorBidi"/>
          <w:lang w:val="en-US"/>
        </w:rPr>
        <w:t xml:space="preserve"> 3p</w:t>
      </w:r>
      <w:r w:rsidRPr="00E50FFD">
        <w:rPr>
          <w:rFonts w:asciiTheme="majorBidi" w:hAnsiTheme="majorBidi" w:cstheme="majorBidi"/>
          <w:vertAlign w:val="superscript"/>
          <w:lang w:val="en-US"/>
        </w:rPr>
        <w:t>4</w:t>
      </w:r>
    </w:p>
    <w:p w14:paraId="51CF91E5" w14:textId="77777777" w:rsidR="00E50FFD" w:rsidRDefault="00E50FFD" w:rsidP="00E50FFD">
      <w:pPr>
        <w:jc w:val="both"/>
        <w:rPr>
          <w:rFonts w:asciiTheme="majorBidi" w:hAnsiTheme="majorBidi" w:cstheme="majorBidi"/>
          <w:lang w:val="en-US"/>
        </w:rPr>
      </w:pPr>
      <w:r w:rsidRPr="00E50FFD">
        <w:rPr>
          <w:rFonts w:asciiTheme="majorBidi" w:hAnsiTheme="majorBidi" w:cstheme="majorBidi"/>
          <w:lang w:val="en-US"/>
        </w:rPr>
        <w:t>The three layers occupied by the electrons do not play an equivalent role.</w:t>
      </w:r>
    </w:p>
    <w:p w14:paraId="232B6D01" w14:textId="77777777" w:rsidR="00E50FFD" w:rsidRDefault="00E50FFD" w:rsidP="00E50FFD">
      <w:pPr>
        <w:jc w:val="both"/>
        <w:rPr>
          <w:rFonts w:asciiTheme="majorBidi" w:hAnsiTheme="majorBidi" w:cstheme="majorBidi"/>
          <w:lang w:val="en-US"/>
        </w:rPr>
      </w:pPr>
    </w:p>
    <w:p w14:paraId="134E9732" w14:textId="231CCE84" w:rsidR="00B6581E" w:rsidRPr="00E50FFD" w:rsidRDefault="00B6581E" w:rsidP="00E50FFD">
      <w:pPr>
        <w:jc w:val="both"/>
        <w:rPr>
          <w:rFonts w:asciiTheme="majorBidi" w:hAnsiTheme="majorBidi" w:cstheme="majorBidi"/>
          <w:lang w:val="en-US"/>
        </w:rPr>
      </w:pPr>
      <w:r w:rsidRPr="00303865">
        <w:rPr>
          <w:rFonts w:asciiTheme="majorBidi" w:hAnsiTheme="majorBidi" w:cstheme="majorBidi"/>
          <w:noProof/>
          <w:lang w:eastAsia="fr-FR"/>
        </w:rPr>
        <w:drawing>
          <wp:inline distT="0" distB="0" distL="0" distR="0" wp14:anchorId="44A7F233" wp14:editId="7A036883">
            <wp:extent cx="4052183" cy="1371600"/>
            <wp:effectExtent l="19050" t="0" r="5467"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4062227" cy="1375000"/>
                    </a:xfrm>
                    <a:prstGeom prst="rect">
                      <a:avLst/>
                    </a:prstGeom>
                    <a:noFill/>
                    <a:ln w="9525">
                      <a:noFill/>
                      <a:miter lim="800000"/>
                      <a:headEnd/>
                      <a:tailEnd/>
                    </a:ln>
                  </pic:spPr>
                </pic:pic>
              </a:graphicData>
            </a:graphic>
          </wp:inline>
        </w:drawing>
      </w:r>
    </w:p>
    <w:p w14:paraId="651A6B8E" w14:textId="77777777" w:rsidR="006A1607" w:rsidRPr="006A1607" w:rsidRDefault="006A1607" w:rsidP="006A1607">
      <w:pPr>
        <w:jc w:val="both"/>
        <w:rPr>
          <w:rFonts w:asciiTheme="majorBidi" w:hAnsiTheme="majorBidi" w:cstheme="majorBidi"/>
          <w:lang w:val="en-US"/>
        </w:rPr>
      </w:pPr>
      <w:r w:rsidRPr="006A1607">
        <w:rPr>
          <w:rFonts w:asciiTheme="majorBidi" w:hAnsiTheme="majorBidi" w:cstheme="majorBidi"/>
          <w:lang w:val="en-US"/>
        </w:rPr>
        <w:t>2- Rare (or noble or inert) gases are chemically stable and have an electronic configuration of the peripheral or valence layer: ns</w:t>
      </w:r>
      <w:r w:rsidRPr="00B77FF3">
        <w:rPr>
          <w:rFonts w:asciiTheme="majorBidi" w:hAnsiTheme="majorBidi" w:cstheme="majorBidi"/>
          <w:vertAlign w:val="superscript"/>
          <w:lang w:val="en-US"/>
        </w:rPr>
        <w:t>2</w:t>
      </w:r>
      <w:r w:rsidRPr="006A1607">
        <w:rPr>
          <w:rFonts w:asciiTheme="majorBidi" w:hAnsiTheme="majorBidi" w:cstheme="majorBidi"/>
          <w:lang w:val="en-US"/>
        </w:rPr>
        <w:t xml:space="preserve"> np</w:t>
      </w:r>
      <w:r w:rsidRPr="00B77FF3">
        <w:rPr>
          <w:rFonts w:asciiTheme="majorBidi" w:hAnsiTheme="majorBidi" w:cstheme="majorBidi"/>
          <w:vertAlign w:val="superscript"/>
          <w:lang w:val="en-US"/>
        </w:rPr>
        <w:t>6</w:t>
      </w:r>
      <w:r w:rsidRPr="006A1607">
        <w:rPr>
          <w:rFonts w:asciiTheme="majorBidi" w:hAnsiTheme="majorBidi" w:cstheme="majorBidi"/>
          <w:lang w:val="en-US"/>
        </w:rPr>
        <w:t xml:space="preserve">. </w:t>
      </w:r>
    </w:p>
    <w:p w14:paraId="419D1DB9" w14:textId="77777777" w:rsidR="006A1607" w:rsidRPr="006A1607" w:rsidRDefault="006A1607" w:rsidP="006A1607">
      <w:pPr>
        <w:jc w:val="both"/>
        <w:rPr>
          <w:rFonts w:asciiTheme="majorBidi" w:hAnsiTheme="majorBidi" w:cstheme="majorBidi"/>
          <w:lang w:val="en-US"/>
        </w:rPr>
      </w:pPr>
      <w:r w:rsidRPr="006A1607">
        <w:rPr>
          <w:rFonts w:asciiTheme="majorBidi" w:hAnsiTheme="majorBidi" w:cstheme="majorBidi"/>
          <w:lang w:val="en-US"/>
        </w:rPr>
        <w:t>3- To quickly describe the electronic configuration of any electron without having to write down all the internal layers and sublayers, we'll write this configuration in condensed form.</w:t>
      </w:r>
    </w:p>
    <w:p w14:paraId="438A14B4" w14:textId="77777777" w:rsidR="006A1607" w:rsidRPr="006A1607" w:rsidRDefault="006A1607" w:rsidP="006A1607">
      <w:pPr>
        <w:jc w:val="both"/>
        <w:rPr>
          <w:rFonts w:asciiTheme="majorBidi" w:hAnsiTheme="majorBidi" w:cstheme="majorBidi"/>
          <w:lang w:val="en-US"/>
        </w:rPr>
      </w:pPr>
      <w:r w:rsidRPr="006A1607">
        <w:rPr>
          <w:rFonts w:asciiTheme="majorBidi" w:hAnsiTheme="majorBidi" w:cstheme="majorBidi"/>
          <w:lang w:val="en-US"/>
        </w:rPr>
        <w:t>Rare gas configuration) + (valence layer)</w:t>
      </w:r>
    </w:p>
    <w:p w14:paraId="234916B5" w14:textId="77777777" w:rsidR="006A1607" w:rsidRPr="006A1607" w:rsidRDefault="006A1607" w:rsidP="006A1607">
      <w:pPr>
        <w:jc w:val="both"/>
        <w:rPr>
          <w:rFonts w:asciiTheme="majorBidi" w:hAnsiTheme="majorBidi" w:cstheme="majorBidi"/>
          <w:lang w:val="en-US"/>
        </w:rPr>
      </w:pPr>
      <w:r w:rsidRPr="006A1607">
        <w:rPr>
          <w:rFonts w:asciiTheme="majorBidi" w:hAnsiTheme="majorBidi" w:cstheme="majorBidi"/>
          <w:lang w:val="en-US"/>
        </w:rPr>
        <w:t>Helium (He, Z=2), Neon (Ne, Z=10), Argon (</w:t>
      </w:r>
      <w:proofErr w:type="spellStart"/>
      <w:r w:rsidRPr="006A1607">
        <w:rPr>
          <w:rFonts w:asciiTheme="majorBidi" w:hAnsiTheme="majorBidi" w:cstheme="majorBidi"/>
          <w:lang w:val="en-US"/>
        </w:rPr>
        <w:t>Ar</w:t>
      </w:r>
      <w:proofErr w:type="spellEnd"/>
      <w:r w:rsidRPr="006A1607">
        <w:rPr>
          <w:rFonts w:asciiTheme="majorBidi" w:hAnsiTheme="majorBidi" w:cstheme="majorBidi"/>
          <w:lang w:val="en-US"/>
        </w:rPr>
        <w:t>, Z=18), Krypton (Kr, Z=36) Xenon (Xe, Z=54) Radon (Ra, Z=86</w:t>
      </w:r>
      <w:proofErr w:type="gramStart"/>
      <w:r w:rsidRPr="006A1607">
        <w:rPr>
          <w:rFonts w:asciiTheme="majorBidi" w:hAnsiTheme="majorBidi" w:cstheme="majorBidi"/>
          <w:lang w:val="en-US"/>
        </w:rPr>
        <w:t>) .</w:t>
      </w:r>
      <w:proofErr w:type="gramEnd"/>
      <w:r w:rsidRPr="006A1607">
        <w:rPr>
          <w:rFonts w:asciiTheme="majorBidi" w:hAnsiTheme="majorBidi" w:cstheme="majorBidi"/>
          <w:lang w:val="en-US"/>
        </w:rPr>
        <w:t xml:space="preserve"> </w:t>
      </w:r>
    </w:p>
    <w:p w14:paraId="45F8E503" w14:textId="77777777" w:rsidR="006A1607" w:rsidRPr="006A1607" w:rsidRDefault="006A1607" w:rsidP="006A1607">
      <w:pPr>
        <w:jc w:val="both"/>
        <w:rPr>
          <w:rFonts w:asciiTheme="majorBidi" w:hAnsiTheme="majorBidi" w:cstheme="majorBidi"/>
          <w:b/>
          <w:bCs/>
          <w:lang w:val="en-US"/>
        </w:rPr>
      </w:pPr>
      <w:r w:rsidRPr="006A1607">
        <w:rPr>
          <w:rFonts w:asciiTheme="majorBidi" w:hAnsiTheme="majorBidi" w:cstheme="majorBidi"/>
          <w:b/>
          <w:bCs/>
          <w:lang w:val="en-US"/>
        </w:rPr>
        <w:t xml:space="preserve">V.2.2. Atomic Lewis diagram  </w:t>
      </w:r>
    </w:p>
    <w:p w14:paraId="787673F6" w14:textId="77777777" w:rsidR="006A1607" w:rsidRPr="006A1607" w:rsidRDefault="006A1607" w:rsidP="006A1607">
      <w:pPr>
        <w:jc w:val="both"/>
        <w:rPr>
          <w:rFonts w:asciiTheme="majorBidi" w:hAnsiTheme="majorBidi" w:cstheme="majorBidi"/>
          <w:lang w:val="en-US"/>
        </w:rPr>
      </w:pPr>
      <w:r w:rsidRPr="006A1607">
        <w:rPr>
          <w:rFonts w:asciiTheme="majorBidi" w:hAnsiTheme="majorBidi" w:cstheme="majorBidi"/>
          <w:lang w:val="en-US"/>
        </w:rPr>
        <w:t xml:space="preserve">The valence layer is simply represented in the form of a diagram showing its various quantum bins and whether or not they are occupied by electrons. </w:t>
      </w:r>
    </w:p>
    <w:p w14:paraId="5EA9DB79" w14:textId="734B9655" w:rsidR="00B6581E" w:rsidRPr="006A1607" w:rsidRDefault="006A1607" w:rsidP="006A1607">
      <w:pPr>
        <w:jc w:val="both"/>
        <w:rPr>
          <w:rFonts w:asciiTheme="majorBidi" w:hAnsiTheme="majorBidi" w:cstheme="majorBidi"/>
          <w:lang w:val="en-US"/>
        </w:rPr>
      </w:pPr>
      <w:proofErr w:type="gramStart"/>
      <w:r w:rsidRPr="006A1607">
        <w:rPr>
          <w:rFonts w:asciiTheme="majorBidi" w:hAnsiTheme="majorBidi" w:cstheme="majorBidi"/>
          <w:b/>
          <w:bCs/>
          <w:lang w:val="en-US"/>
        </w:rPr>
        <w:t>Examples</w:t>
      </w:r>
      <w:r w:rsidRPr="006A1607">
        <w:rPr>
          <w:rFonts w:asciiTheme="majorBidi" w:hAnsiTheme="majorBidi" w:cstheme="majorBidi"/>
          <w:lang w:val="en-US"/>
        </w:rPr>
        <w:t xml:space="preserve"> :</w:t>
      </w:r>
      <w:proofErr w:type="gramEnd"/>
      <w:r w:rsidR="00B6581E" w:rsidRPr="00303865">
        <w:rPr>
          <w:rFonts w:asciiTheme="majorBidi" w:hAnsiTheme="majorBidi" w:cstheme="majorBidi"/>
          <w:noProof/>
          <w:lang w:eastAsia="fr-FR"/>
        </w:rPr>
        <w:drawing>
          <wp:inline distT="0" distB="0" distL="0" distR="0" wp14:anchorId="6FCD6F8F" wp14:editId="373DB876">
            <wp:extent cx="5757180" cy="884582"/>
            <wp:effectExtent l="19050" t="0" r="0"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0"/>
                    <a:srcRect/>
                    <a:stretch>
                      <a:fillRect/>
                    </a:stretch>
                  </pic:blipFill>
                  <pic:spPr bwMode="auto">
                    <a:xfrm>
                      <a:off x="0" y="0"/>
                      <a:ext cx="5760720" cy="885126"/>
                    </a:xfrm>
                    <a:prstGeom prst="rect">
                      <a:avLst/>
                    </a:prstGeom>
                    <a:noFill/>
                    <a:ln w="9525">
                      <a:noFill/>
                      <a:miter lim="800000"/>
                      <a:headEnd/>
                      <a:tailEnd/>
                    </a:ln>
                  </pic:spPr>
                </pic:pic>
              </a:graphicData>
            </a:graphic>
          </wp:inline>
        </w:drawing>
      </w:r>
    </w:p>
    <w:p w14:paraId="596C53BC" w14:textId="77777777" w:rsidR="006A1607" w:rsidRPr="006A1607" w:rsidRDefault="006A1607" w:rsidP="006A1607">
      <w:pPr>
        <w:rPr>
          <w:rFonts w:asciiTheme="majorBidi" w:hAnsiTheme="majorBidi" w:cstheme="majorBidi"/>
          <w:lang w:val="en-US"/>
        </w:rPr>
      </w:pPr>
      <w:r w:rsidRPr="006A1607">
        <w:rPr>
          <w:rFonts w:asciiTheme="majorBidi" w:hAnsiTheme="majorBidi" w:cstheme="majorBidi"/>
          <w:lang w:val="en-US"/>
        </w:rPr>
        <w:t xml:space="preserve">Electrons are represented by dots and paired electron doublets by dashes. </w:t>
      </w:r>
    </w:p>
    <w:p w14:paraId="2BD5305C" w14:textId="77777777" w:rsidR="006A1607" w:rsidRPr="006A1607" w:rsidRDefault="006A1607" w:rsidP="006A1607">
      <w:pPr>
        <w:rPr>
          <w:rFonts w:asciiTheme="majorBidi" w:hAnsiTheme="majorBidi" w:cstheme="majorBidi"/>
          <w:lang w:val="en-US"/>
        </w:rPr>
      </w:pPr>
      <w:r w:rsidRPr="006A1607">
        <w:rPr>
          <w:rFonts w:asciiTheme="majorBidi" w:hAnsiTheme="majorBidi" w:cstheme="majorBidi"/>
          <w:lang w:val="en-US"/>
        </w:rPr>
        <w:t xml:space="preserve">It is therefore essential to first write the diagram in the form of quantum dots before </w:t>
      </w:r>
    </w:p>
    <w:p w14:paraId="2244EE01" w14:textId="77777777" w:rsidR="006A1607" w:rsidRDefault="006A1607" w:rsidP="006A1607">
      <w:pPr>
        <w:rPr>
          <w:rFonts w:asciiTheme="majorBidi" w:hAnsiTheme="majorBidi" w:cstheme="majorBidi"/>
        </w:rPr>
      </w:pPr>
      <w:proofErr w:type="gramStart"/>
      <w:r w:rsidRPr="006A1607">
        <w:rPr>
          <w:rFonts w:asciiTheme="majorBidi" w:hAnsiTheme="majorBidi" w:cstheme="majorBidi"/>
        </w:rPr>
        <w:t>the</w:t>
      </w:r>
      <w:proofErr w:type="gramEnd"/>
      <w:r w:rsidRPr="006A1607">
        <w:rPr>
          <w:rFonts w:asciiTheme="majorBidi" w:hAnsiTheme="majorBidi" w:cstheme="majorBidi"/>
        </w:rPr>
        <w:t xml:space="preserve"> </w:t>
      </w:r>
      <w:proofErr w:type="spellStart"/>
      <w:r w:rsidRPr="006A1607">
        <w:rPr>
          <w:rFonts w:asciiTheme="majorBidi" w:hAnsiTheme="majorBidi" w:cstheme="majorBidi"/>
        </w:rPr>
        <w:t>simplified</w:t>
      </w:r>
      <w:proofErr w:type="spellEnd"/>
      <w:r w:rsidRPr="006A1607">
        <w:rPr>
          <w:rFonts w:asciiTheme="majorBidi" w:hAnsiTheme="majorBidi" w:cstheme="majorBidi"/>
        </w:rPr>
        <w:t xml:space="preserve"> Lewis </w:t>
      </w:r>
      <w:proofErr w:type="spellStart"/>
      <w:r w:rsidRPr="006A1607">
        <w:rPr>
          <w:rFonts w:asciiTheme="majorBidi" w:hAnsiTheme="majorBidi" w:cstheme="majorBidi"/>
        </w:rPr>
        <w:t>diagram</w:t>
      </w:r>
      <w:proofErr w:type="spellEnd"/>
      <w:r w:rsidRPr="006A1607">
        <w:rPr>
          <w:rFonts w:asciiTheme="majorBidi" w:hAnsiTheme="majorBidi" w:cstheme="majorBidi"/>
        </w:rPr>
        <w:t>.</w:t>
      </w:r>
    </w:p>
    <w:p w14:paraId="7BD44643" w14:textId="04789DA8" w:rsidR="00B6581E" w:rsidRPr="00303865" w:rsidRDefault="00B6581E" w:rsidP="006A1607">
      <w:pPr>
        <w:rPr>
          <w:rFonts w:asciiTheme="majorBidi" w:hAnsiTheme="majorBidi" w:cstheme="majorBidi"/>
        </w:rPr>
      </w:pPr>
      <w:r w:rsidRPr="00303865">
        <w:rPr>
          <w:rFonts w:asciiTheme="majorBidi" w:hAnsiTheme="majorBidi" w:cstheme="majorBidi"/>
          <w:noProof/>
          <w:lang w:eastAsia="fr-FR"/>
        </w:rPr>
        <w:drawing>
          <wp:inline distT="0" distB="0" distL="0" distR="0" wp14:anchorId="55DA55EA" wp14:editId="341EE40D">
            <wp:extent cx="3378234" cy="238539"/>
            <wp:effectExtent l="19050" t="0" r="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1"/>
                    <a:srcRect/>
                    <a:stretch>
                      <a:fillRect/>
                    </a:stretch>
                  </pic:blipFill>
                  <pic:spPr bwMode="auto">
                    <a:xfrm>
                      <a:off x="0" y="0"/>
                      <a:ext cx="3379470" cy="238626"/>
                    </a:xfrm>
                    <a:prstGeom prst="rect">
                      <a:avLst/>
                    </a:prstGeom>
                    <a:noFill/>
                    <a:ln w="9525">
                      <a:noFill/>
                      <a:miter lim="800000"/>
                      <a:headEnd/>
                      <a:tailEnd/>
                    </a:ln>
                  </pic:spPr>
                </pic:pic>
              </a:graphicData>
            </a:graphic>
          </wp:inline>
        </w:drawing>
      </w:r>
    </w:p>
    <w:p w14:paraId="43AE7F35" w14:textId="77777777" w:rsidR="006A1607" w:rsidRPr="006A1607" w:rsidRDefault="006A1607" w:rsidP="006A1607">
      <w:pPr>
        <w:jc w:val="both"/>
        <w:rPr>
          <w:rFonts w:asciiTheme="majorBidi" w:hAnsiTheme="majorBidi" w:cstheme="majorBidi"/>
          <w:lang w:val="en-US"/>
        </w:rPr>
      </w:pPr>
      <w:r w:rsidRPr="006A1607">
        <w:rPr>
          <w:rFonts w:asciiTheme="majorBidi" w:hAnsiTheme="majorBidi" w:cstheme="majorBidi"/>
          <w:lang w:val="en-US"/>
        </w:rPr>
        <w:t xml:space="preserve">Simplified Lewis diagrams are only used for elements with only s or p sublayers on their valence layers.  </w:t>
      </w:r>
    </w:p>
    <w:p w14:paraId="580375AD" w14:textId="77777777" w:rsidR="006A1607" w:rsidRPr="00B77FF3" w:rsidRDefault="006A1607" w:rsidP="006A1607">
      <w:pPr>
        <w:jc w:val="both"/>
        <w:rPr>
          <w:rFonts w:asciiTheme="majorBidi" w:hAnsiTheme="majorBidi" w:cstheme="majorBidi"/>
          <w:b/>
          <w:bCs/>
          <w:lang w:val="en-US"/>
        </w:rPr>
      </w:pPr>
      <w:r w:rsidRPr="00B77FF3">
        <w:rPr>
          <w:rFonts w:asciiTheme="majorBidi" w:hAnsiTheme="majorBidi" w:cstheme="majorBidi"/>
          <w:b/>
          <w:bCs/>
          <w:lang w:val="en-US"/>
        </w:rPr>
        <w:t xml:space="preserve">IV.2.3. Exceptions to </w:t>
      </w:r>
      <w:proofErr w:type="spellStart"/>
      <w:r w:rsidRPr="00B77FF3">
        <w:rPr>
          <w:rFonts w:asciiTheme="majorBidi" w:hAnsiTheme="majorBidi" w:cstheme="majorBidi"/>
          <w:b/>
          <w:bCs/>
          <w:lang w:val="en-US"/>
        </w:rPr>
        <w:t>Klechkowski's</w:t>
      </w:r>
      <w:proofErr w:type="spellEnd"/>
      <w:r w:rsidRPr="00B77FF3">
        <w:rPr>
          <w:rFonts w:asciiTheme="majorBidi" w:hAnsiTheme="majorBidi" w:cstheme="majorBidi"/>
          <w:b/>
          <w:bCs/>
          <w:lang w:val="en-US"/>
        </w:rPr>
        <w:t xml:space="preserve"> rule</w:t>
      </w:r>
    </w:p>
    <w:p w14:paraId="73C02E2A" w14:textId="0E774741" w:rsidR="006A1607" w:rsidRPr="006A1607" w:rsidRDefault="006A1607" w:rsidP="006A1607">
      <w:pPr>
        <w:rPr>
          <w:rFonts w:asciiTheme="majorBidi" w:hAnsiTheme="majorBidi" w:cstheme="majorBidi"/>
          <w:lang w:val="en-US"/>
        </w:rPr>
      </w:pPr>
      <w:r w:rsidRPr="006A1607">
        <w:rPr>
          <w:rFonts w:asciiTheme="majorBidi" w:hAnsiTheme="majorBidi" w:cstheme="majorBidi"/>
          <w:lang w:val="en-US"/>
        </w:rPr>
        <w:t>An empty, filled</w:t>
      </w:r>
      <w:r w:rsidR="009A7FA3">
        <w:rPr>
          <w:rFonts w:asciiTheme="majorBidi" w:hAnsiTheme="majorBidi" w:cstheme="majorBidi"/>
          <w:lang w:val="en-US"/>
        </w:rPr>
        <w:t>,</w:t>
      </w:r>
      <w:r w:rsidRPr="006A1607">
        <w:rPr>
          <w:rFonts w:asciiTheme="majorBidi" w:hAnsiTheme="majorBidi" w:cstheme="majorBidi"/>
          <w:lang w:val="en-US"/>
        </w:rPr>
        <w:t xml:space="preserve"> or half-filled sublayer confers greater stability on the atoms. </w:t>
      </w:r>
    </w:p>
    <w:p w14:paraId="2EB808BB" w14:textId="77777777" w:rsidR="006A1607" w:rsidRPr="006A1607" w:rsidRDefault="006A1607" w:rsidP="009A7FA3">
      <w:pPr>
        <w:jc w:val="both"/>
        <w:rPr>
          <w:rFonts w:asciiTheme="majorBidi" w:hAnsiTheme="majorBidi" w:cstheme="majorBidi"/>
          <w:lang w:val="en-US"/>
        </w:rPr>
      </w:pPr>
      <w:r w:rsidRPr="006A1607">
        <w:rPr>
          <w:rFonts w:asciiTheme="majorBidi" w:hAnsiTheme="majorBidi" w:cstheme="majorBidi"/>
          <w:lang w:val="en-US"/>
        </w:rPr>
        <w:lastRenderedPageBreak/>
        <w:t>This rule applies in particular to configurations of the type (n-</w:t>
      </w:r>
      <w:proofErr w:type="gramStart"/>
      <w:r w:rsidRPr="006A1607">
        <w:rPr>
          <w:rFonts w:asciiTheme="majorBidi" w:hAnsiTheme="majorBidi" w:cstheme="majorBidi"/>
          <w:lang w:val="en-US"/>
        </w:rPr>
        <w:t>1)d</w:t>
      </w:r>
      <w:proofErr w:type="gramEnd"/>
      <w:r w:rsidRPr="009A7FA3">
        <w:rPr>
          <w:rFonts w:asciiTheme="majorBidi" w:hAnsiTheme="majorBidi" w:cstheme="majorBidi"/>
          <w:vertAlign w:val="superscript"/>
          <w:lang w:val="en-US"/>
        </w:rPr>
        <w:t>9</w:t>
      </w:r>
      <w:r w:rsidRPr="006A1607">
        <w:rPr>
          <w:rFonts w:asciiTheme="majorBidi" w:hAnsiTheme="majorBidi" w:cstheme="majorBidi"/>
          <w:lang w:val="en-US"/>
        </w:rPr>
        <w:t xml:space="preserve"> ns</w:t>
      </w:r>
      <w:r w:rsidRPr="009A7FA3">
        <w:rPr>
          <w:rFonts w:asciiTheme="majorBidi" w:hAnsiTheme="majorBidi" w:cstheme="majorBidi"/>
          <w:vertAlign w:val="superscript"/>
          <w:lang w:val="en-US"/>
        </w:rPr>
        <w:t>2</w:t>
      </w:r>
      <w:r w:rsidRPr="006A1607">
        <w:rPr>
          <w:rFonts w:asciiTheme="majorBidi" w:hAnsiTheme="majorBidi" w:cstheme="majorBidi"/>
          <w:lang w:val="en-US"/>
        </w:rPr>
        <w:t>(Cu, Ag and Au) and (n-1)d</w:t>
      </w:r>
      <w:r w:rsidRPr="009A7FA3">
        <w:rPr>
          <w:rFonts w:asciiTheme="majorBidi" w:hAnsiTheme="majorBidi" w:cstheme="majorBidi"/>
          <w:vertAlign w:val="superscript"/>
          <w:lang w:val="en-US"/>
        </w:rPr>
        <w:t>4</w:t>
      </w:r>
      <w:r w:rsidRPr="006A1607">
        <w:rPr>
          <w:rFonts w:asciiTheme="majorBidi" w:hAnsiTheme="majorBidi" w:cstheme="majorBidi"/>
          <w:lang w:val="en-US"/>
        </w:rPr>
        <w:t xml:space="preserve"> ns</w:t>
      </w:r>
      <w:r w:rsidRPr="009A7FA3">
        <w:rPr>
          <w:rFonts w:asciiTheme="majorBidi" w:hAnsiTheme="majorBidi" w:cstheme="majorBidi"/>
          <w:vertAlign w:val="superscript"/>
          <w:lang w:val="en-US"/>
        </w:rPr>
        <w:t>2</w:t>
      </w:r>
      <w:r w:rsidRPr="006A1607">
        <w:rPr>
          <w:rFonts w:asciiTheme="majorBidi" w:hAnsiTheme="majorBidi" w:cstheme="majorBidi"/>
          <w:lang w:val="en-US"/>
        </w:rPr>
        <w:t>(Cr, Mo), which will transform into (n-1)d</w:t>
      </w:r>
      <w:r w:rsidRPr="009A7FA3">
        <w:rPr>
          <w:rFonts w:asciiTheme="majorBidi" w:hAnsiTheme="majorBidi" w:cstheme="majorBidi"/>
          <w:vertAlign w:val="superscript"/>
          <w:lang w:val="en-US"/>
        </w:rPr>
        <w:t>10</w:t>
      </w:r>
      <w:r w:rsidRPr="006A1607">
        <w:rPr>
          <w:rFonts w:asciiTheme="majorBidi" w:hAnsiTheme="majorBidi" w:cstheme="majorBidi"/>
          <w:lang w:val="en-US"/>
        </w:rPr>
        <w:t xml:space="preserve"> ns</w:t>
      </w:r>
      <w:r w:rsidRPr="009A7FA3">
        <w:rPr>
          <w:rFonts w:asciiTheme="majorBidi" w:hAnsiTheme="majorBidi" w:cstheme="majorBidi"/>
          <w:vertAlign w:val="superscript"/>
          <w:lang w:val="en-US"/>
        </w:rPr>
        <w:t>1</w:t>
      </w:r>
      <w:r w:rsidRPr="006A1607">
        <w:rPr>
          <w:rFonts w:asciiTheme="majorBidi" w:hAnsiTheme="majorBidi" w:cstheme="majorBidi"/>
          <w:lang w:val="en-US"/>
        </w:rPr>
        <w:t xml:space="preserve"> and (n-1)d</w:t>
      </w:r>
      <w:r w:rsidRPr="009A7FA3">
        <w:rPr>
          <w:rFonts w:asciiTheme="majorBidi" w:hAnsiTheme="majorBidi" w:cstheme="majorBidi"/>
          <w:vertAlign w:val="superscript"/>
          <w:lang w:val="en-US"/>
        </w:rPr>
        <w:t>5</w:t>
      </w:r>
      <w:r w:rsidRPr="006A1607">
        <w:rPr>
          <w:rFonts w:asciiTheme="majorBidi" w:hAnsiTheme="majorBidi" w:cstheme="majorBidi"/>
          <w:lang w:val="en-US"/>
        </w:rPr>
        <w:t xml:space="preserve"> ns</w:t>
      </w:r>
      <w:r w:rsidRPr="009A7FA3">
        <w:rPr>
          <w:rFonts w:asciiTheme="majorBidi" w:hAnsiTheme="majorBidi" w:cstheme="majorBidi"/>
          <w:vertAlign w:val="superscript"/>
          <w:lang w:val="en-US"/>
        </w:rPr>
        <w:t>1</w:t>
      </w:r>
      <w:r w:rsidRPr="006A1607">
        <w:rPr>
          <w:rFonts w:asciiTheme="majorBidi" w:hAnsiTheme="majorBidi" w:cstheme="majorBidi"/>
          <w:lang w:val="en-US"/>
        </w:rPr>
        <w:t xml:space="preserve"> respectively (an electron from the s sublayer transits to the d sublayer to complete it with 5 or 10 electrons: the resulting configuration will be more stable than the initial configuration. </w:t>
      </w:r>
    </w:p>
    <w:p w14:paraId="4F448A25" w14:textId="6533B0FE" w:rsidR="00B6581E" w:rsidRPr="006A1607" w:rsidRDefault="006A1607" w:rsidP="009A7FA3">
      <w:pPr>
        <w:jc w:val="both"/>
        <w:rPr>
          <w:rFonts w:asciiTheme="majorBidi" w:hAnsiTheme="majorBidi" w:cstheme="majorBidi"/>
          <w:lang w:val="en-US"/>
        </w:rPr>
      </w:pPr>
      <w:r w:rsidRPr="006A1607">
        <w:rPr>
          <w:rFonts w:asciiTheme="majorBidi" w:hAnsiTheme="majorBidi" w:cstheme="majorBidi"/>
          <w:lang w:val="en-US"/>
        </w:rPr>
        <w:t>In the case of f-type electrons, the d level first receives an electron before the f level begins to fill up.</w:t>
      </w:r>
      <w:r w:rsidR="00B6581E" w:rsidRPr="00303865">
        <w:rPr>
          <w:rFonts w:asciiTheme="majorBidi" w:hAnsiTheme="majorBidi" w:cstheme="majorBidi"/>
          <w:noProof/>
          <w:lang w:eastAsia="fr-FR"/>
        </w:rPr>
        <w:drawing>
          <wp:inline distT="0" distB="0" distL="0" distR="0" wp14:anchorId="201F8BBC" wp14:editId="754069EF">
            <wp:extent cx="5761009" cy="2905125"/>
            <wp:effectExtent l="0" t="0" r="0" b="0"/>
            <wp:docPr id="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srcRect/>
                    <a:stretch>
                      <a:fillRect/>
                    </a:stretch>
                  </pic:blipFill>
                  <pic:spPr bwMode="auto">
                    <a:xfrm>
                      <a:off x="0" y="0"/>
                      <a:ext cx="5761876" cy="2905562"/>
                    </a:xfrm>
                    <a:prstGeom prst="rect">
                      <a:avLst/>
                    </a:prstGeom>
                    <a:noFill/>
                    <a:ln w="9525">
                      <a:noFill/>
                      <a:miter lim="800000"/>
                      <a:headEnd/>
                      <a:tailEnd/>
                    </a:ln>
                  </pic:spPr>
                </pic:pic>
              </a:graphicData>
            </a:graphic>
          </wp:inline>
        </w:drawing>
      </w:r>
    </w:p>
    <w:p w14:paraId="0158216B" w14:textId="77777777" w:rsidR="006A1607" w:rsidRPr="006A1607" w:rsidRDefault="006A1607" w:rsidP="006A1607">
      <w:pPr>
        <w:rPr>
          <w:rFonts w:asciiTheme="majorBidi" w:hAnsiTheme="majorBidi" w:cstheme="majorBidi"/>
          <w:b/>
          <w:bCs/>
          <w:lang w:val="en-US"/>
        </w:rPr>
      </w:pPr>
      <w:r w:rsidRPr="006A1607">
        <w:rPr>
          <w:rFonts w:asciiTheme="majorBidi" w:hAnsiTheme="majorBidi" w:cstheme="majorBidi"/>
          <w:b/>
          <w:bCs/>
          <w:lang w:val="en-US"/>
        </w:rPr>
        <w:t xml:space="preserve">Electronic structure of ions  </w:t>
      </w:r>
    </w:p>
    <w:p w14:paraId="29CA4658" w14:textId="77777777" w:rsidR="006A1607" w:rsidRPr="006A1607" w:rsidRDefault="006A1607" w:rsidP="006A1607">
      <w:pPr>
        <w:rPr>
          <w:rFonts w:asciiTheme="majorBidi" w:hAnsiTheme="majorBidi" w:cstheme="majorBidi"/>
        </w:rPr>
      </w:pPr>
      <w:r w:rsidRPr="006A1607">
        <w:rPr>
          <w:rFonts w:asciiTheme="majorBidi" w:hAnsiTheme="majorBidi" w:cstheme="majorBidi"/>
          <w:b/>
          <w:bCs/>
          <w:lang w:val="en-US"/>
        </w:rPr>
        <w:t xml:space="preserve">   </w:t>
      </w:r>
      <w:r w:rsidRPr="006A1607">
        <w:rPr>
          <w:rFonts w:asciiTheme="majorBidi" w:hAnsiTheme="majorBidi" w:cstheme="majorBidi"/>
          <w:lang w:val="en-US"/>
        </w:rPr>
        <w:t xml:space="preserve">Find the element's electronic configuration: if it's a cation (+), remove one or more electrons; if it's an anion (-), add one or more electrons. </w:t>
      </w:r>
      <w:r w:rsidRPr="006A1607">
        <w:rPr>
          <w:rFonts w:asciiTheme="majorBidi" w:hAnsiTheme="majorBidi" w:cstheme="majorBidi"/>
        </w:rPr>
        <w:t xml:space="preserve">In </w:t>
      </w:r>
      <w:proofErr w:type="spellStart"/>
      <w:r w:rsidRPr="006A1607">
        <w:rPr>
          <w:rFonts w:asciiTheme="majorBidi" w:hAnsiTheme="majorBidi" w:cstheme="majorBidi"/>
        </w:rPr>
        <w:t>this</w:t>
      </w:r>
      <w:proofErr w:type="spellEnd"/>
      <w:r w:rsidRPr="006A1607">
        <w:rPr>
          <w:rFonts w:asciiTheme="majorBidi" w:hAnsiTheme="majorBidi" w:cstheme="majorBidi"/>
        </w:rPr>
        <w:t xml:space="preserve"> case, </w:t>
      </w:r>
      <w:proofErr w:type="spellStart"/>
      <w:r w:rsidRPr="006A1607">
        <w:rPr>
          <w:rFonts w:asciiTheme="majorBidi" w:hAnsiTheme="majorBidi" w:cstheme="majorBidi"/>
        </w:rPr>
        <w:t>pay</w:t>
      </w:r>
      <w:proofErr w:type="spellEnd"/>
      <w:r w:rsidRPr="006A1607">
        <w:rPr>
          <w:rFonts w:asciiTheme="majorBidi" w:hAnsiTheme="majorBidi" w:cstheme="majorBidi"/>
        </w:rPr>
        <w:t xml:space="preserve"> attention to the </w:t>
      </w:r>
      <w:proofErr w:type="spellStart"/>
      <w:r w:rsidRPr="006A1607">
        <w:rPr>
          <w:rFonts w:asciiTheme="majorBidi" w:hAnsiTheme="majorBidi" w:cstheme="majorBidi"/>
        </w:rPr>
        <w:t>filling</w:t>
      </w:r>
      <w:proofErr w:type="spellEnd"/>
      <w:r w:rsidRPr="006A1607">
        <w:rPr>
          <w:rFonts w:asciiTheme="majorBidi" w:hAnsiTheme="majorBidi" w:cstheme="majorBidi"/>
        </w:rPr>
        <w:t xml:space="preserve"> </w:t>
      </w:r>
      <w:proofErr w:type="spellStart"/>
      <w:r w:rsidRPr="006A1607">
        <w:rPr>
          <w:rFonts w:asciiTheme="majorBidi" w:hAnsiTheme="majorBidi" w:cstheme="majorBidi"/>
        </w:rPr>
        <w:t>order</w:t>
      </w:r>
      <w:proofErr w:type="spellEnd"/>
      <w:r w:rsidRPr="006A1607">
        <w:rPr>
          <w:rFonts w:asciiTheme="majorBidi" w:hAnsiTheme="majorBidi" w:cstheme="majorBidi"/>
        </w:rPr>
        <w:t>.</w:t>
      </w:r>
    </w:p>
    <w:p w14:paraId="571A68DD" w14:textId="73BCB720" w:rsidR="00B6581E" w:rsidRPr="00303865" w:rsidRDefault="00B6581E" w:rsidP="006A1607">
      <w:pPr>
        <w:rPr>
          <w:rFonts w:asciiTheme="majorBidi" w:hAnsiTheme="majorBidi" w:cstheme="majorBidi"/>
        </w:rPr>
      </w:pPr>
      <w:r w:rsidRPr="00303865">
        <w:rPr>
          <w:rFonts w:asciiTheme="majorBidi" w:hAnsiTheme="majorBidi" w:cstheme="majorBidi"/>
          <w:noProof/>
          <w:lang w:eastAsia="fr-FR"/>
        </w:rPr>
        <w:drawing>
          <wp:inline distT="0" distB="0" distL="0" distR="0" wp14:anchorId="432CF055" wp14:editId="2E0CC61F">
            <wp:extent cx="5765165" cy="59055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srcRect/>
                    <a:stretch>
                      <a:fillRect/>
                    </a:stretch>
                  </pic:blipFill>
                  <pic:spPr bwMode="auto">
                    <a:xfrm>
                      <a:off x="0" y="0"/>
                      <a:ext cx="5760733" cy="590096"/>
                    </a:xfrm>
                    <a:prstGeom prst="rect">
                      <a:avLst/>
                    </a:prstGeom>
                    <a:noFill/>
                    <a:ln w="9525">
                      <a:noFill/>
                      <a:miter lim="800000"/>
                      <a:headEnd/>
                      <a:tailEnd/>
                    </a:ln>
                  </pic:spPr>
                </pic:pic>
              </a:graphicData>
            </a:graphic>
          </wp:inline>
        </w:drawing>
      </w:r>
    </w:p>
    <w:p w14:paraId="22D6B64E" w14:textId="77777777" w:rsidR="006A1607" w:rsidRPr="006A1607" w:rsidRDefault="006A1607" w:rsidP="006A1607">
      <w:pPr>
        <w:rPr>
          <w:rFonts w:asciiTheme="majorBidi" w:hAnsiTheme="majorBidi" w:cstheme="majorBidi"/>
          <w:b/>
          <w:bCs/>
          <w:lang w:val="en-US"/>
        </w:rPr>
      </w:pPr>
      <w:r w:rsidRPr="006A1607">
        <w:rPr>
          <w:rFonts w:asciiTheme="majorBidi" w:hAnsiTheme="majorBidi" w:cstheme="majorBidi"/>
          <w:b/>
          <w:bCs/>
          <w:lang w:val="en-US"/>
        </w:rPr>
        <w:t xml:space="preserve">V. Conclusion </w:t>
      </w:r>
    </w:p>
    <w:p w14:paraId="393C132F" w14:textId="221CA508" w:rsidR="0003098B" w:rsidRPr="006A1607" w:rsidRDefault="006A1607" w:rsidP="006A1607">
      <w:pPr>
        <w:rPr>
          <w:lang w:val="en-US" w:bidi="ar-DZ"/>
        </w:rPr>
      </w:pPr>
      <w:r w:rsidRPr="006A1607">
        <w:rPr>
          <w:rFonts w:asciiTheme="majorBidi" w:hAnsiTheme="majorBidi" w:cstheme="majorBidi"/>
          <w:b/>
          <w:bCs/>
          <w:lang w:val="en-US"/>
        </w:rPr>
        <w:t xml:space="preserve">     </w:t>
      </w:r>
      <w:r w:rsidRPr="006A1607">
        <w:rPr>
          <w:rFonts w:asciiTheme="majorBidi" w:hAnsiTheme="majorBidi" w:cstheme="majorBidi"/>
          <w:lang w:val="en-US"/>
        </w:rPr>
        <w:t>The simple model of the atom will lead us to the concept of the periodic table and will then be used to describe the main chemical properties.</w:t>
      </w:r>
    </w:p>
    <w:sectPr w:rsidR="0003098B" w:rsidRPr="006A1607" w:rsidSect="001A6F29">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54EFF" w14:textId="77777777" w:rsidR="00E77A37" w:rsidRDefault="00E77A37">
      <w:pPr>
        <w:spacing w:after="0" w:line="240" w:lineRule="auto"/>
      </w:pPr>
      <w:r>
        <w:separator/>
      </w:r>
    </w:p>
  </w:endnote>
  <w:endnote w:type="continuationSeparator" w:id="0">
    <w:p w14:paraId="721F8049" w14:textId="77777777" w:rsidR="00E77A37" w:rsidRDefault="00E77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7297"/>
      <w:docPartObj>
        <w:docPartGallery w:val="Page Numbers (Bottom of Page)"/>
        <w:docPartUnique/>
      </w:docPartObj>
    </w:sdtPr>
    <w:sdtEndPr/>
    <w:sdtContent>
      <w:p w14:paraId="3B19538D" w14:textId="77777777" w:rsidR="00560266" w:rsidRDefault="006A1607">
        <w:pPr>
          <w:pStyle w:val="Pieddepage"/>
          <w:jc w:val="center"/>
        </w:pPr>
        <w:r>
          <w:fldChar w:fldCharType="begin"/>
        </w:r>
        <w:r>
          <w:instrText xml:space="preserve"> PAGE   \* MERGEFORMAT </w:instrText>
        </w:r>
        <w:r>
          <w:fldChar w:fldCharType="separate"/>
        </w:r>
        <w:r>
          <w:rPr>
            <w:noProof/>
          </w:rPr>
          <w:t>6</w:t>
        </w:r>
        <w:r>
          <w:rPr>
            <w:noProof/>
          </w:rPr>
          <w:fldChar w:fldCharType="end"/>
        </w:r>
      </w:p>
    </w:sdtContent>
  </w:sdt>
  <w:p w14:paraId="55A71C37" w14:textId="5ED991AF" w:rsidR="00560266" w:rsidRPr="00776DD2" w:rsidRDefault="006A1607" w:rsidP="00776DD2">
    <w:pPr>
      <w:pStyle w:val="Pieddepage"/>
      <w:tabs>
        <w:tab w:val="clear" w:pos="4536"/>
        <w:tab w:val="clear" w:pos="9072"/>
        <w:tab w:val="left" w:pos="6900"/>
      </w:tabs>
      <w:rPr>
        <w:b/>
        <w:bCs/>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5BCCC" w14:textId="77777777" w:rsidR="00E77A37" w:rsidRDefault="00E77A37">
      <w:pPr>
        <w:spacing w:after="0" w:line="240" w:lineRule="auto"/>
      </w:pPr>
      <w:r>
        <w:separator/>
      </w:r>
    </w:p>
  </w:footnote>
  <w:footnote w:type="continuationSeparator" w:id="0">
    <w:p w14:paraId="49F9749F" w14:textId="77777777" w:rsidR="00E77A37" w:rsidRDefault="00E77A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81E"/>
    <w:rsid w:val="0003098B"/>
    <w:rsid w:val="006A1607"/>
    <w:rsid w:val="009A7FA3"/>
    <w:rsid w:val="00B6581E"/>
    <w:rsid w:val="00B77FF3"/>
    <w:rsid w:val="00E50FFD"/>
    <w:rsid w:val="00E77A3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936BC4"/>
  <w15:chartTrackingRefBased/>
  <w15:docId w15:val="{A0615C44-B812-4EFB-BA5D-FA24558F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81E"/>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B6581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581E"/>
  </w:style>
  <w:style w:type="paragraph" w:styleId="En-tte">
    <w:name w:val="header"/>
    <w:basedOn w:val="Normal"/>
    <w:link w:val="En-tteCar"/>
    <w:uiPriority w:val="99"/>
    <w:unhideWhenUsed/>
    <w:rsid w:val="00B77FF3"/>
    <w:pPr>
      <w:tabs>
        <w:tab w:val="center" w:pos="4513"/>
        <w:tab w:val="right" w:pos="9026"/>
      </w:tabs>
      <w:spacing w:after="0" w:line="240" w:lineRule="auto"/>
    </w:pPr>
  </w:style>
  <w:style w:type="character" w:customStyle="1" w:styleId="En-tteCar">
    <w:name w:val="En-tête Car"/>
    <w:basedOn w:val="Policepardfaut"/>
    <w:link w:val="En-tte"/>
    <w:uiPriority w:val="99"/>
    <w:rsid w:val="00B77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1490</Words>
  <Characters>7213</Characters>
  <Application>Microsoft Office Word</Application>
  <DocSecurity>0</DocSecurity>
  <Lines>138</Lines>
  <Paragraphs>95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2024-02-15T07:56:00Z</dcterms:created>
  <dcterms:modified xsi:type="dcterms:W3CDTF">2024-02-15T20:53:00Z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9a8836e4-17d1-49a3-a07c-3b028211ac04</vt:lpwstr>
  </property>
</Properties>
</file>