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C" w:rsidRPr="00BD699F" w:rsidRDefault="00A5449C" w:rsidP="00A5449C">
      <w:pPr>
        <w:jc w:val="center"/>
        <w:rPr>
          <w:rStyle w:val="fontstyle21"/>
          <w:rFonts w:asciiTheme="majorBidi" w:hAnsiTheme="majorBidi" w:cstheme="majorBidi"/>
          <w:b/>
          <w:bCs/>
          <w:lang w:val="fr-FR"/>
        </w:rPr>
      </w:pPr>
      <w:r>
        <w:rPr>
          <w:rStyle w:val="fontstyle01"/>
          <w:lang w:val="fr-FR"/>
        </w:rPr>
        <w:t xml:space="preserve">Série </w:t>
      </w:r>
      <w:r w:rsidRPr="00563F0E">
        <w:rPr>
          <w:rStyle w:val="fontstyle01"/>
          <w:lang w:val="fr-FR"/>
        </w:rPr>
        <w:t xml:space="preserve">TD N° </w:t>
      </w:r>
      <w:r>
        <w:rPr>
          <w:rStyle w:val="fontstyle01"/>
          <w:lang w:val="fr-FR"/>
        </w:rPr>
        <w:t>2</w:t>
      </w:r>
      <w:r w:rsidRPr="00563F0E">
        <w:rPr>
          <w:rStyle w:val="fontstyle01"/>
          <w:lang w:val="fr-FR"/>
        </w:rPr>
        <w:t xml:space="preserve"> </w:t>
      </w:r>
      <w:r w:rsidRPr="00563F0E">
        <w:rPr>
          <w:b/>
          <w:bCs/>
          <w:color w:val="000000"/>
          <w:sz w:val="32"/>
          <w:szCs w:val="32"/>
          <w:lang w:val="fr-FR"/>
        </w:rPr>
        <w:br/>
      </w:r>
      <w:r w:rsidRPr="00BD699F">
        <w:rPr>
          <w:rStyle w:val="fontstyle21"/>
          <w:rFonts w:asciiTheme="majorBidi" w:hAnsiTheme="majorBidi" w:cstheme="majorBidi"/>
          <w:b/>
          <w:bCs/>
          <w:lang w:val="fr-FR"/>
        </w:rPr>
        <w:t>(</w:t>
      </w:r>
      <w:r>
        <w:rPr>
          <w:rStyle w:val="fontstyle31"/>
          <w:rFonts w:asciiTheme="majorBidi" w:hAnsiTheme="majorBidi" w:cstheme="majorBidi"/>
          <w:b/>
          <w:bCs/>
          <w:lang w:val="fr-FR"/>
        </w:rPr>
        <w:t>loi de Pascal et Equation fondamentale de l’hydrostatique</w:t>
      </w:r>
      <w:r w:rsidRPr="00BD699F">
        <w:rPr>
          <w:rStyle w:val="fontstyle21"/>
          <w:rFonts w:asciiTheme="majorBidi" w:hAnsiTheme="majorBidi" w:cstheme="majorBidi"/>
          <w:b/>
          <w:bCs/>
          <w:lang w:val="fr-FR"/>
        </w:rPr>
        <w:t>)</w:t>
      </w:r>
    </w:p>
    <w:p w:rsidR="00A5449C" w:rsidRDefault="00A5449C" w:rsidP="00A5449C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8FCEB" wp14:editId="74DBA753">
            <wp:simplePos x="0" y="0"/>
            <wp:positionH relativeFrom="column">
              <wp:posOffset>4289425</wp:posOffset>
            </wp:positionH>
            <wp:positionV relativeFrom="paragraph">
              <wp:posOffset>910590</wp:posOffset>
            </wp:positionV>
            <wp:extent cx="1933575" cy="1918335"/>
            <wp:effectExtent l="0" t="0" r="9525" b="5715"/>
            <wp:wrapTight wrapText="bothSides">
              <wp:wrapPolygon edited="0">
                <wp:start x="0" y="0"/>
                <wp:lineTo x="0" y="21450"/>
                <wp:lineTo x="21494" y="21450"/>
                <wp:lineTo x="21494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49C" w:rsidRPr="00BD699F" w:rsidRDefault="00A5449C" w:rsidP="00A5449C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-Bold" w:hAnsi="Times-Bold"/>
          <w:b/>
          <w:bCs/>
          <w:color w:val="000000"/>
          <w:sz w:val="26"/>
          <w:szCs w:val="26"/>
          <w:lang w:val="fr-FR"/>
        </w:rPr>
        <w:t>Exercice 1</w:t>
      </w:r>
      <w:r w:rsidRPr="00BD699F">
        <w:rPr>
          <w:rFonts w:ascii="Times-Bold" w:hAnsi="Times-Bold"/>
          <w:b/>
          <w:bCs/>
          <w:color w:val="000000"/>
          <w:sz w:val="26"/>
          <w:szCs w:val="26"/>
          <w:lang w:val="fr-FR"/>
        </w:rPr>
        <w:br/>
      </w:r>
      <w:r w:rsidRPr="00BD699F">
        <w:rPr>
          <w:rFonts w:ascii="Times-Roman" w:hAnsi="Times-Roman"/>
          <w:color w:val="000000"/>
          <w:sz w:val="26"/>
          <w:szCs w:val="26"/>
          <w:lang w:val="fr-FR"/>
        </w:rPr>
        <w:t>Trouver la pression au fond d’un réservoir contenant de la</w:t>
      </w:r>
      <w:r w:rsidRPr="00BD699F">
        <w:rPr>
          <w:rFonts w:ascii="Times-Roman" w:hAnsi="Times-Roman"/>
          <w:color w:val="000000"/>
          <w:sz w:val="26"/>
          <w:szCs w:val="26"/>
          <w:lang w:val="fr-FR"/>
        </w:rPr>
        <w:br/>
        <w:t>glycérine sous pression. La densité de la glycérine est 1,262.</w:t>
      </w:r>
      <w:r w:rsidRPr="00BD699F">
        <w:rPr>
          <w:noProof/>
          <w:lang w:val="fr-FR"/>
        </w:rPr>
        <w:t xml:space="preserve"> </w:t>
      </w: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BD699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Exercice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2</w:t>
      </w:r>
      <w:r w:rsidRPr="00BD699F">
        <w:rPr>
          <w:b/>
          <w:bCs/>
          <w:color w:val="000000"/>
          <w:sz w:val="26"/>
          <w:szCs w:val="26"/>
          <w:lang w:val="fr-FR"/>
        </w:rPr>
        <w:br/>
      </w:r>
      <w:r w:rsidRPr="00BD699F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Quelle est la pression au fond d’une piscine qui a </w:t>
      </w:r>
      <w:r w:rsidRPr="00BD699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fr-FR"/>
        </w:rPr>
        <w:t xml:space="preserve">1.80 </w:t>
      </w:r>
      <w:r w:rsidRPr="00BD699F">
        <w:rPr>
          <w:rFonts w:ascii="Times New Roman" w:hAnsi="Times New Roman" w:cs="Times New Roman"/>
          <w:color w:val="000000"/>
          <w:sz w:val="26"/>
          <w:szCs w:val="26"/>
          <w:lang w:val="fr-FR"/>
        </w:rPr>
        <w:t>m de profondeur et qui est remplie d’eau douce ?</w:t>
      </w:r>
    </w:p>
    <w:p w:rsidR="00A5449C" w:rsidRDefault="00A5449C" w:rsidP="00A5449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NewRoman" w:hAnsi="TimesNewRoman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9AF00D5" wp14:editId="39BFB196">
            <wp:simplePos x="0" y="0"/>
            <wp:positionH relativeFrom="column">
              <wp:posOffset>3933825</wp:posOffset>
            </wp:positionH>
            <wp:positionV relativeFrom="paragraph">
              <wp:posOffset>118110</wp:posOffset>
            </wp:positionV>
            <wp:extent cx="239014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348" y="21384"/>
                <wp:lineTo x="21348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49C" w:rsidRPr="00BD699F" w:rsidRDefault="00A5449C" w:rsidP="00A5449C">
      <w:pPr>
        <w:spacing w:after="0" w:line="360" w:lineRule="auto"/>
        <w:rPr>
          <w:rStyle w:val="fontstyle01"/>
          <w:lang w:val="fr-FR"/>
        </w:rPr>
      </w:pPr>
      <w:r w:rsidRPr="00BD699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Exercice</w:t>
      </w:r>
      <w:r w:rsidRPr="00BD699F">
        <w:rPr>
          <w:rStyle w:val="fontstyle01"/>
          <w:lang w:val="fr-FR"/>
        </w:rPr>
        <w:t xml:space="preserve"> </w:t>
      </w:r>
      <w:r>
        <w:rPr>
          <w:rStyle w:val="fontstyle01"/>
          <w:lang w:val="fr-FR"/>
        </w:rPr>
        <w:t>3</w:t>
      </w:r>
      <w:r w:rsidRPr="00BD699F">
        <w:rPr>
          <w:rStyle w:val="fontstyle01"/>
          <w:lang w:val="fr-FR"/>
        </w:rPr>
        <w:t xml:space="preserve"> </w:t>
      </w:r>
    </w:p>
    <w:p w:rsidR="00A5449C" w:rsidRPr="00BD699F" w:rsidRDefault="00A5449C" w:rsidP="00A5449C">
      <w:pPr>
        <w:spacing w:line="360" w:lineRule="auto"/>
        <w:jc w:val="both"/>
        <w:rPr>
          <w:rStyle w:val="fontstyle21"/>
          <w:lang w:val="fr-FR"/>
        </w:rPr>
      </w:pPr>
      <w:r w:rsidRPr="00BD699F">
        <w:rPr>
          <w:rStyle w:val="fontstyle21"/>
          <w:lang w:val="fr-FR"/>
        </w:rPr>
        <w:t xml:space="preserve">Un récipient contient de l’eau jusqu’à 2m et par-dessus de l’huile jusqu’à 3 m.     La densité de l’huile </w:t>
      </w:r>
      <w:proofErr w:type="spellStart"/>
      <w:r w:rsidRPr="00BD699F">
        <w:rPr>
          <w:rStyle w:val="fontstyle21"/>
          <w:lang w:val="fr-FR"/>
        </w:rPr>
        <w:t>d</w:t>
      </w:r>
      <w:r w:rsidRPr="00BD699F">
        <w:rPr>
          <w:rStyle w:val="fontstyle21"/>
          <w:vertAlign w:val="subscript"/>
          <w:lang w:val="fr-FR"/>
        </w:rPr>
        <w:t>h</w:t>
      </w:r>
      <w:proofErr w:type="spellEnd"/>
      <w:r w:rsidRPr="00BD699F">
        <w:rPr>
          <w:rStyle w:val="fontstyle21"/>
          <w:lang w:val="fr-FR"/>
        </w:rPr>
        <w:t xml:space="preserve">=0,83. </w:t>
      </w:r>
    </w:p>
    <w:p w:rsidR="00A5449C" w:rsidRDefault="00A5449C" w:rsidP="00A5449C">
      <w:pPr>
        <w:rPr>
          <w:rStyle w:val="fontstyle21"/>
          <w:lang w:val="fr-FR"/>
        </w:rPr>
      </w:pPr>
      <w:r w:rsidRPr="00BD699F">
        <w:rPr>
          <w:rStyle w:val="fontstyle21"/>
          <w:lang w:val="fr-FR"/>
        </w:rPr>
        <w:t>Calculez la pression absolue et relative au fond du récipient</w:t>
      </w:r>
      <w:r>
        <w:rPr>
          <w:rStyle w:val="fontstyle21"/>
          <w:lang w:val="fr-FR"/>
        </w:rPr>
        <w:t>.</w:t>
      </w:r>
    </w:p>
    <w:p w:rsidR="00A5449C" w:rsidRDefault="00A5449C" w:rsidP="00A5449C">
      <w:pPr>
        <w:rPr>
          <w:rStyle w:val="fontstyle21"/>
          <w:lang w:val="fr-FR"/>
        </w:rPr>
      </w:pPr>
    </w:p>
    <w:p w:rsidR="00A5449C" w:rsidRDefault="00A5449C" w:rsidP="00A5449C">
      <w:pPr>
        <w:rPr>
          <w:rStyle w:val="fontstyle21"/>
          <w:lang w:val="fr-FR"/>
        </w:rPr>
      </w:pPr>
    </w:p>
    <w:p w:rsidR="00A5449C" w:rsidRPr="00BD699F" w:rsidRDefault="00A5449C" w:rsidP="00A5449C">
      <w:pPr>
        <w:spacing w:line="360" w:lineRule="auto"/>
        <w:rPr>
          <w:rFonts w:ascii="Times-Roman" w:hAnsi="Times-Roman"/>
          <w:color w:val="000000"/>
          <w:sz w:val="26"/>
          <w:szCs w:val="26"/>
          <w:lang w:val="fr-FR"/>
        </w:rPr>
      </w:pPr>
      <w:r w:rsidRPr="00BD699F">
        <w:rPr>
          <w:rFonts w:ascii="Times-Bold" w:hAnsi="Times-Bold"/>
          <w:b/>
          <w:bCs/>
          <w:color w:val="000000"/>
          <w:sz w:val="26"/>
          <w:szCs w:val="26"/>
          <w:lang w:val="fr-FR"/>
        </w:rPr>
        <w:t xml:space="preserve">Exercice </w:t>
      </w:r>
      <w:r>
        <w:rPr>
          <w:rFonts w:ascii="Times-Bold" w:hAnsi="Times-Bold"/>
          <w:b/>
          <w:bCs/>
          <w:color w:val="000000"/>
          <w:sz w:val="26"/>
          <w:szCs w:val="26"/>
          <w:lang w:val="fr-FR"/>
        </w:rPr>
        <w:t>4</w:t>
      </w:r>
      <w:r w:rsidRPr="00BD699F">
        <w:rPr>
          <w:rFonts w:ascii="Times-Bold" w:hAnsi="Times-Bold"/>
          <w:b/>
          <w:bCs/>
          <w:color w:val="000000"/>
          <w:sz w:val="26"/>
          <w:szCs w:val="26"/>
          <w:lang w:val="fr-FR"/>
        </w:rPr>
        <w:br/>
      </w:r>
      <w:r w:rsidRPr="00BD699F">
        <w:rPr>
          <w:rFonts w:ascii="Times-Roman" w:hAnsi="Times-Roman"/>
          <w:color w:val="000000"/>
          <w:sz w:val="26"/>
          <w:szCs w:val="26"/>
          <w:lang w:val="fr-FR"/>
        </w:rPr>
        <w:t>Calculer la pression absolue en Pa à une profondeur de 6m au-dessous de la surface libre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D699F">
        <w:rPr>
          <w:rFonts w:ascii="Times-Roman" w:hAnsi="Times-Roman"/>
          <w:color w:val="000000"/>
          <w:sz w:val="26"/>
          <w:szCs w:val="26"/>
          <w:lang w:val="fr-FR"/>
        </w:rPr>
        <w:t>d’une masse d’eau et trouver la pression absolue quand le baromètre affiche 760 mm de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D699F">
        <w:rPr>
          <w:rFonts w:ascii="Times-Roman" w:hAnsi="Times-Roman"/>
          <w:color w:val="000000"/>
          <w:sz w:val="26"/>
          <w:szCs w:val="26"/>
          <w:lang w:val="fr-FR"/>
        </w:rPr>
        <w:t>mercure (densité 13,57).</w:t>
      </w:r>
    </w:p>
    <w:p w:rsidR="00A5449C" w:rsidRDefault="00A5449C" w:rsidP="00A5449C">
      <w:pPr>
        <w:rPr>
          <w:rStyle w:val="fontstyle21"/>
          <w:lang w:val="fr-FR"/>
        </w:rPr>
      </w:pPr>
    </w:p>
    <w:p w:rsidR="00A5449C" w:rsidRPr="00BD699F" w:rsidRDefault="00A5449C" w:rsidP="00A5449C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0CA8E7" wp14:editId="22B85E7E">
            <wp:simplePos x="0" y="0"/>
            <wp:positionH relativeFrom="column">
              <wp:posOffset>3702685</wp:posOffset>
            </wp:positionH>
            <wp:positionV relativeFrom="paragraph">
              <wp:posOffset>166370</wp:posOffset>
            </wp:positionV>
            <wp:extent cx="291719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40" y="21502"/>
                <wp:lineTo x="2144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99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Exercice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5</w:t>
      </w:r>
      <w:r w:rsidRPr="00BD699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</w:p>
    <w:p w:rsidR="00A5449C" w:rsidRDefault="00A5449C" w:rsidP="00A5449C">
      <w:pPr>
        <w:spacing w:line="360" w:lineRule="auto"/>
        <w:rPr>
          <w:rFonts w:ascii="TimesNewRoman" w:hAnsi="TimesNewRoman"/>
          <w:color w:val="000000"/>
          <w:sz w:val="26"/>
          <w:szCs w:val="26"/>
          <w:lang w:val="fr-FR"/>
        </w:rPr>
      </w:pP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Soit un tube en U fermé à une extrémité qui contient deux liquides non miscibles.</w:t>
      </w:r>
    </w:p>
    <w:p w:rsidR="00A5449C" w:rsidRDefault="00A5449C" w:rsidP="00A5449C">
      <w:pPr>
        <w:spacing w:after="0" w:line="360" w:lineRule="auto"/>
        <w:rPr>
          <w:rFonts w:ascii="TimesNewRoman" w:hAnsi="TimesNewRoman"/>
          <w:color w:val="000000"/>
          <w:sz w:val="26"/>
          <w:szCs w:val="26"/>
          <w:lang w:val="fr-FR"/>
        </w:rPr>
      </w:pP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Calculer la pression P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 xml:space="preserve">3 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 xml:space="preserve">du gaz emprisonne dans la branche fermé. On donne </w:t>
      </w:r>
      <w:proofErr w:type="gramStart"/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:</w:t>
      </w:r>
      <w:proofErr w:type="gramEnd"/>
      <w:r w:rsidRPr="0069281C">
        <w:rPr>
          <w:rFonts w:ascii="TimesNewRoman" w:hAnsi="TimesNewRoman"/>
          <w:color w:val="000000"/>
          <w:sz w:val="26"/>
          <w:szCs w:val="26"/>
          <w:lang w:val="fr-FR"/>
        </w:rPr>
        <w:br/>
      </w:r>
      <w:r w:rsidRPr="0069281C">
        <w:rPr>
          <w:rFonts w:ascii="TimesNewRoman" w:hAnsi="TimesNewRoman"/>
          <w:color w:val="000000"/>
          <w:sz w:val="26"/>
          <w:szCs w:val="26"/>
        </w:rPr>
        <w:t>ρ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>Hg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=13600 Kg/m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 xml:space="preserve">3 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 xml:space="preserve">et </w:t>
      </w:r>
      <w:r w:rsidRPr="0069281C">
        <w:rPr>
          <w:rFonts w:ascii="TimesNewRoman" w:hAnsi="TimesNewRoman"/>
          <w:color w:val="000000"/>
          <w:sz w:val="26"/>
          <w:szCs w:val="26"/>
        </w:rPr>
        <w:t>ρ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>essence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=700 Kg/m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>3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 xml:space="preserve">, </w:t>
      </w:r>
    </w:p>
    <w:p w:rsidR="00A5449C" w:rsidRPr="0069281C" w:rsidRDefault="00A5449C" w:rsidP="00A5449C">
      <w:pPr>
        <w:spacing w:line="360" w:lineRule="auto"/>
        <w:rPr>
          <w:lang w:val="fr-FR"/>
        </w:rPr>
      </w:pPr>
      <w:proofErr w:type="spellStart"/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Patm</w:t>
      </w:r>
      <w:proofErr w:type="spellEnd"/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=10</w:t>
      </w:r>
      <w:r w:rsidRPr="0069281C">
        <w:rPr>
          <w:rFonts w:ascii="TimesNewRoman" w:hAnsi="TimesNewRoman"/>
          <w:color w:val="000000"/>
          <w:sz w:val="16"/>
          <w:szCs w:val="16"/>
          <w:lang w:val="fr-FR"/>
        </w:rPr>
        <w:t xml:space="preserve">5 </w:t>
      </w:r>
      <w:r w:rsidRPr="0069281C">
        <w:rPr>
          <w:rFonts w:ascii="TimesNewRoman" w:hAnsi="TimesNewRoman"/>
          <w:color w:val="000000"/>
          <w:sz w:val="26"/>
          <w:szCs w:val="26"/>
          <w:lang w:val="fr-FR"/>
        </w:rPr>
        <w:t>Pa</w:t>
      </w:r>
    </w:p>
    <w:p w:rsidR="00A5449C" w:rsidRDefault="00A5449C" w:rsidP="00A5449C">
      <w:pPr>
        <w:rPr>
          <w:lang w:val="fr-FR"/>
        </w:rPr>
      </w:pPr>
    </w:p>
    <w:p w:rsidR="00A5449C" w:rsidRDefault="00A5449C" w:rsidP="00A5449C">
      <w:pPr>
        <w:spacing w:line="360" w:lineRule="auto"/>
        <w:rPr>
          <w:rFonts w:ascii="Times-Roman" w:hAnsi="Times-Roman"/>
          <w:color w:val="000000"/>
          <w:sz w:val="26"/>
          <w:szCs w:val="26"/>
          <w:lang w:val="fr-FR"/>
        </w:rPr>
      </w:pPr>
      <w:r w:rsidRPr="00B76DEE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60DC092" wp14:editId="28A16EBE">
            <wp:simplePos x="0" y="0"/>
            <wp:positionH relativeFrom="column">
              <wp:posOffset>3399155</wp:posOffset>
            </wp:positionH>
            <wp:positionV relativeFrom="paragraph">
              <wp:posOffset>66675</wp:posOffset>
            </wp:positionV>
            <wp:extent cx="3007995" cy="2466975"/>
            <wp:effectExtent l="0" t="0" r="1905" b="9525"/>
            <wp:wrapTight wrapText="bothSides">
              <wp:wrapPolygon edited="0">
                <wp:start x="0" y="0"/>
                <wp:lineTo x="0" y="21517"/>
                <wp:lineTo x="21477" y="21517"/>
                <wp:lineTo x="21477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Bold" w:hAnsi="Times-Bold"/>
          <w:b/>
          <w:bCs/>
          <w:color w:val="000000"/>
          <w:sz w:val="26"/>
          <w:szCs w:val="26"/>
          <w:lang w:val="fr-FR"/>
        </w:rPr>
        <w:t>Exercice 6</w:t>
      </w:r>
      <w:r w:rsidRPr="00B76DEE">
        <w:rPr>
          <w:rFonts w:ascii="Times-Bold" w:hAnsi="Times-Bold"/>
          <w:b/>
          <w:bCs/>
          <w:color w:val="000000"/>
          <w:sz w:val="26"/>
          <w:szCs w:val="26"/>
          <w:lang w:val="fr-FR"/>
        </w:rPr>
        <w:br/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La figure ci-contre représente un réservoir ouvert,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équipé de deux tubes piézométriques et rempli avec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deux liquides non miscibles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A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et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B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de densité de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0,72 et 2,36 respectivement.</w:t>
      </w:r>
    </w:p>
    <w:p w:rsidR="00A5449C" w:rsidRPr="005A2EE4" w:rsidRDefault="00A5449C" w:rsidP="00A5449C">
      <w:pPr>
        <w:spacing w:line="360" w:lineRule="auto"/>
        <w:rPr>
          <w:lang w:val="fr-FR"/>
        </w:rPr>
      </w:pPr>
      <w:r w:rsidRPr="00B76DEE">
        <w:rPr>
          <w:rFonts w:ascii="Times-Roman" w:hAnsi="Times-Roman"/>
          <w:color w:val="000000"/>
          <w:sz w:val="26"/>
          <w:szCs w:val="26"/>
          <w:lang w:val="fr-FR"/>
        </w:rPr>
        <w:t>Trouver : La hauteur de la surface liquide dans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br/>
        <w:t xml:space="preserve">piézomètre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>A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, la hauteur de la surface liquide dans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piézomètre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B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et la pression totale dans le fond du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réservoir</w:t>
      </w:r>
      <w:r w:rsidRPr="005A2EE4">
        <w:rPr>
          <w:rFonts w:ascii="Times-Roman" w:hAnsi="Times-Roman"/>
          <w:color w:val="000000"/>
          <w:sz w:val="24"/>
          <w:szCs w:val="24"/>
          <w:lang w:val="fr-FR"/>
        </w:rPr>
        <w:t>.</w:t>
      </w:r>
    </w:p>
    <w:p w:rsidR="00A5449C" w:rsidRDefault="00A5449C" w:rsidP="00A5449C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5449C" w:rsidRDefault="00A5449C" w:rsidP="00A5449C">
      <w:pPr>
        <w:rPr>
          <w:rFonts w:ascii="Times-Roman" w:hAnsi="Times-Roman"/>
          <w:color w:val="000000"/>
          <w:sz w:val="26"/>
          <w:szCs w:val="26"/>
          <w:lang w:val="fr-FR"/>
        </w:rPr>
      </w:pPr>
      <w:r w:rsidRPr="00B76DEE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5422305C" wp14:editId="3EA6223F">
            <wp:simplePos x="0" y="0"/>
            <wp:positionH relativeFrom="column">
              <wp:posOffset>4581525</wp:posOffset>
            </wp:positionH>
            <wp:positionV relativeFrom="paragraph">
              <wp:posOffset>-581660</wp:posOffset>
            </wp:positionV>
            <wp:extent cx="1695450" cy="2491740"/>
            <wp:effectExtent l="0" t="0" r="0" b="3810"/>
            <wp:wrapTight wrapText="bothSides">
              <wp:wrapPolygon edited="0">
                <wp:start x="0" y="0"/>
                <wp:lineTo x="0" y="21468"/>
                <wp:lineTo x="21357" y="21468"/>
                <wp:lineTo x="21357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Bold" w:hAnsi="Times-Bold"/>
          <w:b/>
          <w:bCs/>
          <w:color w:val="000000"/>
          <w:sz w:val="26"/>
          <w:szCs w:val="26"/>
          <w:lang w:val="fr-FR"/>
        </w:rPr>
        <w:t>Exercice 7</w:t>
      </w:r>
      <w:r w:rsidRPr="00B76DEE">
        <w:rPr>
          <w:rFonts w:ascii="Times-Bold" w:hAnsi="Times-Bold"/>
          <w:b/>
          <w:bCs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Bold" w:hAnsi="Times-Bold"/>
          <w:b/>
          <w:bCs/>
          <w:color w:val="000000"/>
          <w:sz w:val="26"/>
          <w:szCs w:val="26"/>
          <w:lang w:val="fr-FR"/>
        </w:rPr>
        <w:br/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Les récipients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A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et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B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contiennent de l’eau aux pressions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br/>
        <w:t>respectives de 2,80 et 1,40 bar.</w:t>
      </w:r>
    </w:p>
    <w:p w:rsidR="00A5449C" w:rsidRPr="005A2EE4" w:rsidRDefault="00A5449C" w:rsidP="00A5449C">
      <w:pPr>
        <w:rPr>
          <w:lang w:val="fr-FR"/>
        </w:rPr>
      </w:pP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Calculer la dénivellation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h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du mercure du manomètre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br/>
        <w:t xml:space="preserve">différentielle. On donne :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x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+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y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= 2 m et la densité du mercure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       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d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=13,57</w:t>
      </w:r>
      <w:r w:rsidRPr="005A2EE4">
        <w:rPr>
          <w:rFonts w:ascii="Times-Roman" w:hAnsi="Times-Roman"/>
          <w:color w:val="000000"/>
          <w:sz w:val="24"/>
          <w:szCs w:val="24"/>
          <w:lang w:val="fr-FR"/>
        </w:rPr>
        <w:t>.</w:t>
      </w:r>
    </w:p>
    <w:p w:rsidR="00A5449C" w:rsidRDefault="00A5449C" w:rsidP="00A5449C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5449C" w:rsidRDefault="00A5449C" w:rsidP="00A5449C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5449C" w:rsidRDefault="00A5449C" w:rsidP="00A5449C">
      <w:pPr>
        <w:rPr>
          <w:rFonts w:ascii="Times-Bold" w:hAnsi="Times-Bold"/>
          <w:b/>
          <w:bCs/>
          <w:color w:val="000000"/>
          <w:sz w:val="26"/>
          <w:szCs w:val="26"/>
          <w:lang w:val="fr-FR"/>
        </w:rPr>
      </w:pPr>
    </w:p>
    <w:p w:rsidR="00A5449C" w:rsidRDefault="00A5449C" w:rsidP="00A5449C">
      <w:pPr>
        <w:rPr>
          <w:rFonts w:ascii="Times-Roman" w:hAnsi="Times-Roman"/>
          <w:color w:val="000000"/>
          <w:sz w:val="26"/>
          <w:szCs w:val="26"/>
          <w:lang w:val="fr-FR"/>
        </w:rPr>
      </w:pPr>
      <w:r w:rsidRPr="00B76DEE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067CA926" wp14:editId="7771DD9C">
            <wp:simplePos x="0" y="0"/>
            <wp:positionH relativeFrom="column">
              <wp:posOffset>3348990</wp:posOffset>
            </wp:positionH>
            <wp:positionV relativeFrom="paragraph">
              <wp:posOffset>57150</wp:posOffset>
            </wp:positionV>
            <wp:extent cx="3155950" cy="2228850"/>
            <wp:effectExtent l="0" t="0" r="6350" b="0"/>
            <wp:wrapTight wrapText="bothSides">
              <wp:wrapPolygon edited="0">
                <wp:start x="0" y="0"/>
                <wp:lineTo x="0" y="21415"/>
                <wp:lineTo x="21513" y="21415"/>
                <wp:lineTo x="21513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-Bold" w:hAnsi="Times-Bold"/>
          <w:b/>
          <w:bCs/>
          <w:color w:val="000000"/>
          <w:sz w:val="26"/>
          <w:szCs w:val="26"/>
          <w:lang w:val="fr-FR"/>
        </w:rPr>
        <w:t>Exercice 8</w:t>
      </w:r>
      <w:r w:rsidRPr="00B76DEE">
        <w:rPr>
          <w:rFonts w:ascii="Times-Bold" w:hAnsi="Times-Bold"/>
          <w:b/>
          <w:bCs/>
          <w:color w:val="000000"/>
          <w:sz w:val="26"/>
          <w:szCs w:val="26"/>
          <w:lang w:val="fr-FR"/>
        </w:rPr>
        <w:br/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Un manomètre différentiel est fixé entre deux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br/>
        <w:t xml:space="preserve">section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A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et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B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d’un tuyau horizontal ou s’écoule de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l’eau. La dénivellation du mercure dans le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manomètre est de 0,60 m, le niveau le plus proche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de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A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étant le plus bas.</w:t>
      </w:r>
    </w:p>
    <w:p w:rsidR="00A5449C" w:rsidRPr="005A2EE4" w:rsidRDefault="00A5449C" w:rsidP="00A5449C">
      <w:pPr>
        <w:rPr>
          <w:lang w:val="fr-FR"/>
        </w:rPr>
      </w:pPr>
      <w:r w:rsidRPr="00B76DEE">
        <w:rPr>
          <w:rFonts w:ascii="Times-Roman" w:hAnsi="Times-Roman"/>
          <w:color w:val="000000"/>
          <w:sz w:val="26"/>
          <w:szCs w:val="26"/>
          <w:lang w:val="fr-FR"/>
        </w:rPr>
        <w:t>Calculer la différence de pression en Pa entre les</w:t>
      </w:r>
      <w:r>
        <w:rPr>
          <w:rFonts w:ascii="Times-Roman" w:hAnsi="Times-Roman"/>
          <w:color w:val="000000"/>
          <w:sz w:val="26"/>
          <w:szCs w:val="26"/>
          <w:lang w:val="fr-FR"/>
        </w:rPr>
        <w:t xml:space="preserve">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sections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A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 xml:space="preserve">et </w:t>
      </w:r>
      <w:r w:rsidRPr="00B76DEE">
        <w:rPr>
          <w:rFonts w:ascii="Times-Italic" w:hAnsi="Times-Italic"/>
          <w:i/>
          <w:iCs/>
          <w:color w:val="000000"/>
          <w:sz w:val="26"/>
          <w:szCs w:val="26"/>
          <w:lang w:val="fr-FR"/>
        </w:rPr>
        <w:t xml:space="preserve">B </w:t>
      </w:r>
      <w:r w:rsidRPr="00B76DEE">
        <w:rPr>
          <w:rFonts w:ascii="Times-Roman" w:hAnsi="Times-Roman"/>
          <w:color w:val="000000"/>
          <w:sz w:val="26"/>
          <w:szCs w:val="26"/>
          <w:lang w:val="fr-FR"/>
        </w:rPr>
        <w:t>(d mercure = 13,57)</w:t>
      </w:r>
      <w:r w:rsidRPr="005A2EE4">
        <w:rPr>
          <w:rFonts w:ascii="Times-Roman" w:hAnsi="Times-Roman"/>
          <w:color w:val="000000"/>
          <w:sz w:val="24"/>
          <w:szCs w:val="24"/>
          <w:lang w:val="fr-FR"/>
        </w:rPr>
        <w:t>.</w:t>
      </w:r>
    </w:p>
    <w:p w:rsidR="00AD351D" w:rsidRPr="00A5449C" w:rsidRDefault="00A5449C">
      <w:pPr>
        <w:rPr>
          <w:lang w:val="fr-FR"/>
        </w:rPr>
      </w:pPr>
      <w:bookmarkStart w:id="0" w:name="_GoBack"/>
      <w:bookmarkEnd w:id="0"/>
    </w:p>
    <w:sectPr w:rsidR="00AD351D" w:rsidRPr="00A544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9C"/>
    <w:rsid w:val="006D34BE"/>
    <w:rsid w:val="00A5449C"/>
    <w:rsid w:val="00D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5449C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A5449C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A5449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5449C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A5449C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A5449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2024-02-19T21:57:00Z</dcterms:created>
  <dcterms:modified xsi:type="dcterms:W3CDTF">2024-02-19T21:57:00Z</dcterms:modified>
</cp:coreProperties>
</file>