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rPr>
        <w:id w:val="-1560555289"/>
        <w:docPartObj>
          <w:docPartGallery w:val="Cover Pages"/>
          <w:docPartUnique/>
        </w:docPartObj>
      </w:sdtPr>
      <w:sdtEndPr>
        <w:rPr>
          <w:rFonts w:asciiTheme="majorBidi" w:hAnsiTheme="majorBidi" w:cstheme="majorBidi"/>
          <w:b/>
          <w:bCs/>
          <w:sz w:val="28"/>
          <w:szCs w:val="28"/>
          <w:lang w:val="fr-FR"/>
        </w:rPr>
      </w:sdtEndPr>
      <w:sdtContent>
        <w:p w:rsidR="00110416" w:rsidRDefault="00FB6E34">
          <w:pPr>
            <w:pStyle w:val="Sansinterligne"/>
          </w:pPr>
          <w:r w:rsidRPr="00FB6E34">
            <w:rPr>
              <w:noProof/>
            </w:rPr>
            <w:pict>
              <v:group id="Groupe 1" o:spid="_x0000_s1060" style="position:absolute;margin-left:0;margin-top:0;width:172.8pt;height:718.55pt;z-index:-251655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">
                <v:rect id="Rectangle 1622740753" o:spid="_x0000_s1061"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62"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" adj="18883" fillcolor="#4f81bd [3204]" stroked="f" strokeweight="2pt">
                  <v:textbox inset=",0,14.4pt,0">
                    <w:txbxContent>
                      <w:sdt>
                        <w:sdtPr>
                          <w:rPr>
                            <w:rFonts w:asciiTheme="majorBidi" w:hAnsiTheme="majorBidi" w:cstheme="majorBidi"/>
                            <w:b/>
                            <w:bCs/>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110416" w:rsidRPr="001E733D" w:rsidRDefault="00085A0E">
                            <w:pPr>
                              <w:pStyle w:val="Sansinterligne"/>
                              <w:jc w:val="right"/>
                              <w:rPr>
                                <w:rFonts w:asciiTheme="majorBidi" w:hAnsiTheme="majorBidi" w:cstheme="majorBidi"/>
                                <w:color w:val="FFFFFF" w:themeColor="background1"/>
                                <w:sz w:val="28"/>
                                <w:szCs w:val="28"/>
                              </w:rPr>
                            </w:pPr>
                            <w:r w:rsidRPr="001E733D">
                              <w:rPr>
                                <w:rFonts w:asciiTheme="majorBidi" w:hAnsiTheme="majorBidi" w:cstheme="majorBidi"/>
                                <w:b/>
                                <w:bCs/>
                                <w:color w:val="FFFFFF" w:themeColor="background1"/>
                                <w:sz w:val="28"/>
                                <w:szCs w:val="28"/>
                              </w:rPr>
                              <w:t>BAR</w:t>
                            </w:r>
                          </w:p>
                        </w:sdtContent>
                      </w:sdt>
                    </w:txbxContent>
                  </v:textbox>
                </v:shape>
                <v:group id="Groupe 735052942" o:spid="_x0000_s1063"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">
                  <v:group id="Groupe 303954014" o:spid="_x0000_s1064"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">
                    <o:lock v:ext="edit" aspectratio="t"/>
                    <v:shape id="Forme libre 20" o:spid="_x0000_s1065"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orme libre 21" o:spid="_x0000_s1066"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orme libre 22" o:spid="_x0000_s1067"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68"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69"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70"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" path="m,l33,69r-9,l12,35,,xe" fillcolor="#1f497d [3215]" strokecolor="#1f497d [3215]" strokeweight="0">
                      <v:path arrowok="t" o:connecttype="custom" o:connectlocs="0,0;52388,109538;38100,109538;19050,55563;0,0" o:connectangles="0,0,0,0,0"/>
                    </v:shape>
                    <v:shape id="Forme libre 26" o:spid="_x0000_s1071"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" path="m,l9,37r,3l15,93,5,49,,xe" fillcolor="#1f497d [3215]" strokecolor="#1f497d [3215]" strokeweight="0">
                      <v:path arrowok="t" o:connecttype="custom" o:connectlocs="0,0;14288,58738;14288,63500;23813,147638;7938,77788;0,0" o:connectangles="0,0,0,0,0,0"/>
                    </v:shape>
                    <v:shape id="Forme libre 27" o:spid="_x0000_s1072"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73"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orme libre 29" o:spid="_x0000_s1074"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" path="m,l31,65r-8,l,xe" fillcolor="#1f497d [3215]" strokecolor="#1f497d [3215]" strokeweight="0">
                      <v:path arrowok="t" o:connecttype="custom" o:connectlocs="0,0;49213,103188;36513,103188;0,0" o:connectangles="0,0,0,0"/>
                    </v:shape>
                    <v:shape id="Forme libre 30" o:spid="_x0000_s1075"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" path="m,l6,17,7,42,6,39,,23,,xe" fillcolor="#1f497d [3215]" strokecolor="#1f497d [3215]" strokeweight="0">
                      <v:path arrowok="t" o:connecttype="custom" o:connectlocs="0,0;9525,26988;11113,66675;9525,61913;0,36513;0,0" o:connectangles="0,0,0,0,0,0"/>
                    </v:shape>
                    <v:shape id="Forme libre 31" o:spid="_x0000_s1076"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" path="m,l6,16,21,49,33,84r12,34l44,118,13,53,11,42,,xe" fillcolor="#1f497d [3215]" strokecolor="#1f497d [3215]" strokeweight="0">
                      <v:path arrowok="t" o:connecttype="custom" o:connectlocs="0,0;9525,25400;33338,77788;52388,133350;71438,187325;69850,187325;20638,84138;17463,66675;0,0" o:connectangles="0,0,0,0,0,0,0,0,0"/>
                    </v:shape>
                  </v:group>
                  <v:group id="Groupe 744048595" o:spid="_x0000_s1077"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">
                    <o:lock v:ext="edit" aspectratio="t"/>
                    <v:shape id="Forme libre 8" o:spid="_x0000_s1078"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orme libre 9" o:spid="_x0000_s1079"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orme libre 10" o:spid="_x0000_s1080"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" path="m,l16,72r4,49l18,112,,31,,xe" fillcolor="#1f497d [3215]" strokecolor="#1f497d [3215]" strokeweight="0">
                      <v:fill opacity="13107f"/>
                      <v:stroke opacity="13107f"/>
                      <v:path arrowok="t" o:connecttype="custom" o:connectlocs="0,0;25400,114300;31750,192088;28575,177800;0,49213;0,0" o:connectangles="0,0,0,0,0,0"/>
                    </v:shape>
                    <v:shape id="Forme libre 12" o:spid="_x0000_s1081"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82"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" path="m,l33,71r-9,l11,36,,xe" fillcolor="#1f497d [3215]" strokecolor="#1f497d [3215]" strokeweight="0">
                      <v:fill opacity="13107f"/>
                      <v:stroke opacity="13107f"/>
                      <v:path arrowok="t" o:connecttype="custom" o:connectlocs="0,0;52388,112713;38100,112713;17463,57150;0,0" o:connectangles="0,0,0,0,0"/>
                    </v:shape>
                    <v:shape id="Forme libre 14" o:spid="_x0000_s1083"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" path="m,l8,37r,4l15,95,4,49,,xe" fillcolor="#1f497d [3215]" strokecolor="#1f497d [3215]" strokeweight="0">
                      <v:fill opacity="13107f"/>
                      <v:stroke opacity="13107f"/>
                      <v:path arrowok="t" o:connecttype="custom" o:connectlocs="0,0;12700,58738;12700,65088;23813,150813;6350,77788;0,0" o:connectangles="0,0,0,0,0,0"/>
                    </v:shape>
                    <v:shape id="Forme libre 15" o:spid="_x0000_s1084"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85"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86"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" path="m,l31,66r-7,l,xe" fillcolor="#1f497d [3215]" strokecolor="#1f497d [3215]" strokeweight="0">
                      <v:fill opacity="13107f"/>
                      <v:stroke opacity="13107f"/>
                      <v:path arrowok="t" o:connecttype="custom" o:connectlocs="0,0;49213,104775;38100,104775;0,0" o:connectangles="0,0,0,0"/>
                    </v:shape>
                    <v:shape id="Forme libre 18" o:spid="_x0000_s1087"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" path="m,l7,17r,26l6,40,,25,,xe" fillcolor="#1f497d [3215]" strokecolor="#1f497d [3215]" strokeweight="0">
                      <v:fill opacity="13107f"/>
                      <v:stroke opacity="13107f"/>
                      <v:path arrowok="t" o:connecttype="custom" o:connectlocs="0,0;11113,26988;11113,68263;9525,63500;0,39688;0,0" o:connectangles="0,0,0,0,0,0"/>
                    </v:shape>
                    <v:shape id="Forme libre 19" o:spid="_x0000_s1088"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Pr="00FB6E34">
            <w:rPr>
              <w:noProof/>
            </w:rPr>
            <w:pict>
              <v:shapetype id="_x0000_t202" coordsize="21600,21600" o:spt="202" path="m,l,21600r21600,l21600,xe">
                <v:stroke joinstyle="miter"/>
                <v:path gradientshapeok="t" o:connecttype="rect"/>
              </v:shapetype>
              <v:shape id="Zone de texte 2" o:spid="_x0000_s1059" type="#_x0000_t202" style="position:absolute;margin-left:0;margin-top:0;width:4in;height:28.8pt;z-index:251663360;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rsidR="00110416" w:rsidRPr="00374FF0" w:rsidRDefault="00374FF0">
                      <w:pPr>
                        <w:pStyle w:val="Sansinterligne"/>
                        <w:rPr>
                          <w:rFonts w:asciiTheme="majorBidi" w:hAnsiTheme="majorBidi" w:cstheme="majorBidi"/>
                          <w:color w:val="595959" w:themeColor="text1" w:themeTint="A6"/>
                          <w:sz w:val="24"/>
                          <w:szCs w:val="24"/>
                          <w:lang w:val="fr-FR"/>
                        </w:rPr>
                      </w:pPr>
                      <w:r w:rsidRPr="00374FF0">
                        <w:rPr>
                          <w:rFonts w:asciiTheme="majorBidi" w:hAnsiTheme="majorBidi" w:cstheme="majorBidi"/>
                          <w:color w:val="4F81BD" w:themeColor="accent1"/>
                          <w:sz w:val="24"/>
                          <w:szCs w:val="24"/>
                          <w:lang w:val="fr-FR"/>
                        </w:rPr>
                        <w:t>M</w:t>
                      </w:r>
                      <w:r w:rsidRPr="00374FF0">
                        <w:rPr>
                          <w:rFonts w:asciiTheme="majorBidi" w:hAnsiTheme="majorBidi" w:cstheme="majorBidi"/>
                          <w:color w:val="4F81BD" w:themeColor="accent1"/>
                          <w:sz w:val="24"/>
                          <w:szCs w:val="24"/>
                          <w:vertAlign w:val="superscript"/>
                          <w:lang w:val="fr-FR"/>
                        </w:rPr>
                        <w:t>em</w:t>
                      </w:r>
                      <w:r w:rsidRPr="00374FF0">
                        <w:rPr>
                          <w:rFonts w:asciiTheme="majorBidi" w:hAnsiTheme="majorBidi" w:cstheme="majorBidi"/>
                          <w:color w:val="4F81BD" w:themeColor="accent1"/>
                          <w:sz w:val="24"/>
                          <w:szCs w:val="24"/>
                          <w:lang w:val="fr-FR"/>
                        </w:rPr>
                        <w:t>Bouhedaamina.</w:t>
                      </w:r>
                    </w:p>
                  </w:txbxContent>
                </v:textbox>
                <w10:wrap anchorx="page" anchory="page"/>
              </v:shape>
            </w:pict>
          </w:r>
        </w:p>
        <w:p w:rsidR="00110416" w:rsidRDefault="00FB6E34">
          <w:pPr>
            <w:bidi w:val="0"/>
            <w:rPr>
              <w:rFonts w:asciiTheme="majorBidi" w:hAnsiTheme="majorBidi" w:cstheme="majorBidi"/>
              <w:b/>
              <w:bCs/>
              <w:sz w:val="28"/>
              <w:szCs w:val="28"/>
              <w:lang w:val="fr-FR"/>
            </w:rPr>
          </w:pPr>
          <w:r w:rsidRPr="00FB6E34">
            <w:rPr>
              <w:noProof/>
            </w:rPr>
            <w:pict>
              <v:shape id="Zone de texte 3" o:spid="_x0000_s1058" type="#_x0000_t202" style="position:absolute;margin-left:210.75pt;margin-top:147.35pt;width:319.15pt;height:54.05pt;z-index:251662336;visibility:visible;mso-left-percent:420;mso-top-percent:175;mso-position-horizontal-relative:page;mso-position-vertical-relative:page;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next-textbox:#Zone de texte 3;mso-fit-shape-to-text:t" inset="0,0,0,0">
                  <w:txbxContent>
                    <w:p w:rsidR="00110416" w:rsidRPr="001E733D" w:rsidRDefault="00FB6E34">
                      <w:pPr>
                        <w:pStyle w:val="Sansinterligne"/>
                        <w:rPr>
                          <w:rFonts w:asciiTheme="majorHAnsi" w:eastAsiaTheme="majorEastAsia" w:hAnsiTheme="majorHAnsi" w:cstheme="majorBidi"/>
                          <w:color w:val="262626" w:themeColor="text1" w:themeTint="D9"/>
                          <w:sz w:val="56"/>
                          <w:szCs w:val="20"/>
                          <w:lang w:val="fr-FR"/>
                        </w:rPr>
                      </w:pPr>
                      <w:sdt>
                        <w:sdtPr>
                          <w:rPr>
                            <w:rFonts w:asciiTheme="majorBidi" w:hAnsiTheme="majorBidi" w:cstheme="majorBidi"/>
                            <w:b/>
                            <w:bCs/>
                            <w:sz w:val="28"/>
                            <w:szCs w:val="28"/>
                            <w:lang w:val="fr-FR"/>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110416" w:rsidRPr="001E733D">
                            <w:rPr>
                              <w:rFonts w:asciiTheme="majorBidi" w:hAnsiTheme="majorBidi" w:cstheme="majorBidi"/>
                              <w:b/>
                              <w:bCs/>
                              <w:sz w:val="28"/>
                              <w:szCs w:val="28"/>
                              <w:lang w:val="fr-FR"/>
                            </w:rPr>
                            <w:t>Biochimie des aliments et régulation .</w:t>
                          </w:r>
                        </w:sdtContent>
                      </w:sdt>
                    </w:p>
                    <w:p w:rsidR="00110416" w:rsidRPr="00110416" w:rsidRDefault="00FB6E34">
                      <w:pPr>
                        <w:spacing w:before="120"/>
                        <w:rPr>
                          <w:color w:val="404040" w:themeColor="text1" w:themeTint="BF"/>
                          <w:sz w:val="36"/>
                          <w:szCs w:val="36"/>
                          <w:lang w:val="fr-FR"/>
                        </w:rPr>
                      </w:pPr>
                      <w:sdt>
                        <w:sdtPr>
                          <w:rPr>
                            <w:rFonts w:asciiTheme="majorBidi" w:hAnsiTheme="majorBidi" w:cstheme="majorBidi"/>
                            <w:color w:val="404040" w:themeColor="text1" w:themeTint="BF"/>
                            <w:sz w:val="24"/>
                            <w:szCs w:val="24"/>
                            <w:rtl/>
                            <w:lang w:val="fr-FR"/>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085A0E" w:rsidRPr="001E733D">
                            <w:rPr>
                              <w:rFonts w:asciiTheme="majorBidi" w:hAnsiTheme="majorBidi" w:cstheme="majorBidi"/>
                              <w:color w:val="404040" w:themeColor="text1" w:themeTint="BF"/>
                              <w:sz w:val="24"/>
                              <w:szCs w:val="24"/>
                              <w:lang w:val="fr-FR"/>
                            </w:rPr>
                            <w:t>3ém année licence Alimentation, Nutrition et Pathologie.</w:t>
                          </w:r>
                        </w:sdtContent>
                      </w:sdt>
                    </w:p>
                  </w:txbxContent>
                </v:textbox>
                <w10:wrap anchorx="page" anchory="page"/>
              </v:shape>
            </w:pict>
          </w:r>
          <w:r w:rsidR="00110416">
            <w:rPr>
              <w:rFonts w:asciiTheme="majorBidi" w:hAnsiTheme="majorBidi" w:cstheme="majorBidi"/>
              <w:b/>
              <w:bCs/>
              <w:sz w:val="28"/>
              <w:szCs w:val="28"/>
              <w:lang w:val="fr-FR"/>
            </w:rPr>
            <w:br w:type="page"/>
          </w:r>
        </w:p>
      </w:sdtContent>
    </w:sdt>
    <w:p w:rsidR="00374FF0" w:rsidRPr="007A2B8A" w:rsidRDefault="00374FF0" w:rsidP="00110416">
      <w:pPr>
        <w:autoSpaceDE w:val="0"/>
        <w:autoSpaceDN w:val="0"/>
        <w:bidi w:val="0"/>
        <w:adjustRightInd w:val="0"/>
        <w:spacing w:after="0" w:line="240" w:lineRule="auto"/>
        <w:rPr>
          <w:rFonts w:asciiTheme="majorBidi" w:hAnsiTheme="majorBidi" w:cstheme="majorBidi"/>
          <w:b/>
          <w:bCs/>
          <w:sz w:val="24"/>
          <w:szCs w:val="24"/>
          <w:lang w:val="fr-FR"/>
        </w:rPr>
      </w:pPr>
    </w:p>
    <w:p w:rsidR="00374FF0" w:rsidRDefault="00374FF0">
      <w:pPr>
        <w:bidi w:val="0"/>
        <w:rPr>
          <w:rFonts w:asciiTheme="majorBidi" w:hAnsiTheme="majorBidi" w:cstheme="majorBidi"/>
          <w:b/>
          <w:bCs/>
          <w:sz w:val="28"/>
          <w:szCs w:val="28"/>
          <w:lang w:val="fr-FR"/>
        </w:rPr>
      </w:pPr>
      <w:r>
        <w:rPr>
          <w:rFonts w:asciiTheme="majorBidi" w:hAnsiTheme="majorBidi" w:cstheme="majorBidi"/>
          <w:b/>
          <w:bCs/>
          <w:sz w:val="28"/>
          <w:szCs w:val="28"/>
          <w:lang w:val="fr-FR"/>
        </w:rPr>
        <w:br w:type="page"/>
      </w:r>
    </w:p>
    <w:p w:rsidR="00A15F45" w:rsidRDefault="00BD25A7" w:rsidP="00E33EDB">
      <w:pPr>
        <w:bidi w:val="0"/>
        <w:spacing w:line="360" w:lineRule="auto"/>
        <w:rPr>
          <w:rFonts w:asciiTheme="majorBidi" w:hAnsiTheme="majorBidi" w:cstheme="majorBidi"/>
          <w:b/>
          <w:bCs/>
          <w:sz w:val="28"/>
          <w:szCs w:val="28"/>
          <w:lang w:val="fr-FR"/>
        </w:rPr>
      </w:pPr>
      <w:r w:rsidRPr="00880462">
        <w:rPr>
          <w:rStyle w:val="fontstyle01"/>
          <w:rFonts w:asciiTheme="majorBidi" w:hAnsiTheme="majorBidi" w:cstheme="majorBidi"/>
          <w:lang w:val="fr-FR"/>
        </w:rPr>
        <w:lastRenderedPageBreak/>
        <w:t>Contenu de la matière :</w:t>
      </w:r>
      <w:r w:rsidRPr="00880462">
        <w:rPr>
          <w:rFonts w:asciiTheme="majorBidi" w:hAnsiTheme="majorBidi" w:cstheme="majorBidi"/>
          <w:b/>
          <w:bCs/>
          <w:color w:val="000000"/>
          <w:lang w:val="fr-FR"/>
        </w:rPr>
        <w:br/>
      </w:r>
      <w:r w:rsidRPr="00BD25A7">
        <w:rPr>
          <w:rStyle w:val="fontstyle01"/>
          <w:rFonts w:asciiTheme="majorBidi" w:hAnsiTheme="majorBidi" w:cstheme="majorBidi"/>
          <w:lang w:val="fr-FR"/>
        </w:rPr>
        <w:t>I‐ Besoins énergétiques et bioénergétique</w:t>
      </w:r>
      <w:r w:rsidRPr="00BD25A7">
        <w:rPr>
          <w:rFonts w:asciiTheme="majorBidi" w:hAnsiTheme="majorBidi" w:cstheme="majorBidi"/>
          <w:b/>
          <w:bCs/>
          <w:color w:val="000000"/>
          <w:lang w:val="fr-FR"/>
        </w:rPr>
        <w:br/>
      </w:r>
      <w:r w:rsidRPr="00BD25A7">
        <w:rPr>
          <w:rStyle w:val="fontstyle01"/>
          <w:rFonts w:asciiTheme="majorBidi" w:hAnsiTheme="majorBidi" w:cstheme="majorBidi"/>
          <w:lang w:val="fr-FR"/>
        </w:rPr>
        <w:t>II‐ Protéines</w:t>
      </w:r>
      <w:r w:rsidRPr="00BD25A7">
        <w:rPr>
          <w:rFonts w:asciiTheme="majorBidi" w:hAnsiTheme="majorBidi" w:cstheme="majorBidi"/>
          <w:b/>
          <w:bCs/>
          <w:color w:val="000000"/>
          <w:lang w:val="fr-FR"/>
        </w:rPr>
        <w:br/>
      </w:r>
      <w:r w:rsidRPr="00BD25A7">
        <w:rPr>
          <w:rStyle w:val="fontstyle21"/>
          <w:rFonts w:asciiTheme="majorBidi" w:hAnsiTheme="majorBidi" w:cstheme="majorBidi"/>
          <w:lang w:val="fr-FR"/>
        </w:rPr>
        <w:t>1‐ Anabolisme</w:t>
      </w:r>
      <w:r w:rsidRPr="00BD25A7">
        <w:rPr>
          <w:rFonts w:asciiTheme="majorBidi" w:hAnsiTheme="majorBidi" w:cstheme="majorBidi"/>
          <w:color w:val="000000"/>
          <w:lang w:val="fr-FR"/>
        </w:rPr>
        <w:br/>
      </w:r>
      <w:r w:rsidRPr="00BD25A7">
        <w:rPr>
          <w:rStyle w:val="fontstyle21"/>
          <w:rFonts w:asciiTheme="majorBidi" w:hAnsiTheme="majorBidi" w:cstheme="majorBidi"/>
          <w:lang w:val="fr-FR"/>
        </w:rPr>
        <w:t>2‐ Catabolisme</w:t>
      </w:r>
      <w:r w:rsidRPr="00BD25A7">
        <w:rPr>
          <w:rFonts w:asciiTheme="majorBidi" w:hAnsiTheme="majorBidi" w:cstheme="majorBidi"/>
          <w:color w:val="000000"/>
          <w:lang w:val="fr-FR"/>
        </w:rPr>
        <w:br/>
      </w:r>
      <w:r w:rsidRPr="00BD25A7">
        <w:rPr>
          <w:rStyle w:val="fontstyle21"/>
          <w:rFonts w:asciiTheme="majorBidi" w:hAnsiTheme="majorBidi" w:cstheme="majorBidi"/>
          <w:lang w:val="fr-FR"/>
        </w:rPr>
        <w:t>3‐ Teneurs en protéines dans l’organisme</w:t>
      </w:r>
      <w:r w:rsidRPr="00BD25A7">
        <w:rPr>
          <w:rFonts w:asciiTheme="majorBidi" w:hAnsiTheme="majorBidi" w:cstheme="majorBidi"/>
          <w:color w:val="000000"/>
          <w:lang w:val="fr-FR"/>
        </w:rPr>
        <w:br/>
      </w:r>
      <w:r w:rsidRPr="00BD25A7">
        <w:rPr>
          <w:rStyle w:val="fontstyle21"/>
          <w:rFonts w:asciiTheme="majorBidi" w:hAnsiTheme="majorBidi" w:cstheme="majorBidi"/>
          <w:lang w:val="fr-FR"/>
        </w:rPr>
        <w:t>4‐ Bilan d’azote</w:t>
      </w:r>
      <w:r w:rsidRPr="00BD25A7">
        <w:rPr>
          <w:rFonts w:asciiTheme="majorBidi" w:hAnsiTheme="majorBidi" w:cstheme="majorBidi"/>
          <w:color w:val="000000"/>
          <w:lang w:val="fr-FR"/>
        </w:rPr>
        <w:br/>
      </w:r>
      <w:r w:rsidRPr="00BD25A7">
        <w:rPr>
          <w:rStyle w:val="fontstyle01"/>
          <w:rFonts w:asciiTheme="majorBidi" w:hAnsiTheme="majorBidi" w:cstheme="majorBidi"/>
          <w:lang w:val="fr-FR"/>
        </w:rPr>
        <w:t>III‐ Glucides</w:t>
      </w:r>
      <w:r w:rsidRPr="00BD25A7">
        <w:rPr>
          <w:rFonts w:asciiTheme="majorBidi" w:hAnsiTheme="majorBidi" w:cstheme="majorBidi"/>
          <w:b/>
          <w:bCs/>
          <w:color w:val="000000"/>
          <w:lang w:val="fr-FR"/>
        </w:rPr>
        <w:br/>
      </w:r>
      <w:r w:rsidRPr="00BD25A7">
        <w:rPr>
          <w:rStyle w:val="fontstyle21"/>
          <w:rFonts w:asciiTheme="majorBidi" w:hAnsiTheme="majorBidi" w:cstheme="majorBidi"/>
          <w:lang w:val="fr-FR"/>
        </w:rPr>
        <w:t>1‐ Structure et classification des oses (Glc, Fructose, Gal, Lactose, Saccharose…)</w:t>
      </w:r>
      <w:r w:rsidRPr="00BD25A7">
        <w:rPr>
          <w:rFonts w:asciiTheme="majorBidi" w:hAnsiTheme="majorBidi" w:cstheme="majorBidi"/>
          <w:color w:val="000000"/>
          <w:lang w:val="fr-FR"/>
        </w:rPr>
        <w:br/>
      </w:r>
      <w:r w:rsidRPr="00BD25A7">
        <w:rPr>
          <w:rStyle w:val="fontstyle21"/>
          <w:rFonts w:asciiTheme="majorBidi" w:hAnsiTheme="majorBidi" w:cstheme="majorBidi"/>
          <w:lang w:val="fr-FR"/>
        </w:rPr>
        <w:t>2‐ Catabolisme (glycogénolyse, glycolyse en aérobie et en anaérobie)</w:t>
      </w:r>
      <w:r w:rsidRPr="00BD25A7">
        <w:rPr>
          <w:rFonts w:asciiTheme="majorBidi" w:hAnsiTheme="majorBidi" w:cstheme="majorBidi"/>
          <w:color w:val="000000"/>
          <w:lang w:val="fr-FR"/>
        </w:rPr>
        <w:br/>
      </w:r>
      <w:r w:rsidRPr="00BD25A7">
        <w:rPr>
          <w:rStyle w:val="fontstyle21"/>
          <w:rFonts w:asciiTheme="majorBidi" w:hAnsiTheme="majorBidi" w:cstheme="majorBidi"/>
          <w:lang w:val="fr-FR"/>
        </w:rPr>
        <w:t>3‐ Teneurs en glucides des principaux aliments</w:t>
      </w:r>
      <w:r w:rsidRPr="00BD25A7">
        <w:rPr>
          <w:rFonts w:asciiTheme="majorBidi" w:hAnsiTheme="majorBidi" w:cstheme="majorBidi"/>
          <w:color w:val="000000"/>
          <w:lang w:val="fr-FR"/>
        </w:rPr>
        <w:br/>
      </w:r>
      <w:r w:rsidRPr="00BD25A7">
        <w:rPr>
          <w:rStyle w:val="fontstyle01"/>
          <w:rFonts w:asciiTheme="majorBidi" w:hAnsiTheme="majorBidi" w:cstheme="majorBidi"/>
          <w:lang w:val="fr-FR"/>
        </w:rPr>
        <w:t>IV‐ Lipides</w:t>
      </w:r>
      <w:r w:rsidRPr="00BD25A7">
        <w:rPr>
          <w:rFonts w:asciiTheme="majorBidi" w:hAnsiTheme="majorBidi" w:cstheme="majorBidi"/>
          <w:b/>
          <w:bCs/>
          <w:color w:val="000000"/>
          <w:lang w:val="fr-FR"/>
        </w:rPr>
        <w:br/>
      </w:r>
      <w:r w:rsidRPr="00BD25A7">
        <w:rPr>
          <w:rStyle w:val="fontstyle21"/>
          <w:rFonts w:asciiTheme="majorBidi" w:hAnsiTheme="majorBidi" w:cstheme="majorBidi"/>
          <w:lang w:val="fr-FR"/>
        </w:rPr>
        <w:t>1‐ Structure et classification</w:t>
      </w:r>
      <w:r w:rsidRPr="00BD25A7">
        <w:rPr>
          <w:rFonts w:asciiTheme="majorBidi" w:hAnsiTheme="majorBidi" w:cstheme="majorBidi"/>
          <w:color w:val="000000"/>
          <w:lang w:val="fr-FR"/>
        </w:rPr>
        <w:br/>
      </w:r>
      <w:r w:rsidRPr="00BD25A7">
        <w:rPr>
          <w:rStyle w:val="fontstyle21"/>
          <w:rFonts w:asciiTheme="majorBidi" w:hAnsiTheme="majorBidi" w:cstheme="majorBidi"/>
          <w:lang w:val="fr-FR"/>
        </w:rPr>
        <w:t xml:space="preserve">2‐ Catabolisme (action des lipases, activation des acides gras, </w:t>
      </w:r>
      <w:r w:rsidRPr="00BD25A7">
        <w:rPr>
          <w:rStyle w:val="fontstyle21"/>
          <w:rFonts w:asciiTheme="majorBidi" w:hAnsiTheme="majorBidi" w:cstheme="majorBidi"/>
        </w:rPr>
        <w:t>β</w:t>
      </w:r>
      <w:r w:rsidRPr="00BD25A7">
        <w:rPr>
          <w:rStyle w:val="fontstyle21"/>
          <w:rFonts w:asciiTheme="majorBidi" w:hAnsiTheme="majorBidi" w:cstheme="majorBidi"/>
          <w:lang w:val="fr-FR"/>
        </w:rPr>
        <w:t xml:space="preserve"> oxydation)</w:t>
      </w:r>
      <w:r w:rsidRPr="00BD25A7">
        <w:rPr>
          <w:rFonts w:asciiTheme="majorBidi" w:hAnsiTheme="majorBidi" w:cstheme="majorBidi"/>
          <w:color w:val="000000"/>
          <w:lang w:val="fr-FR"/>
        </w:rPr>
        <w:br/>
      </w:r>
      <w:r w:rsidRPr="00BD25A7">
        <w:rPr>
          <w:rStyle w:val="fontstyle01"/>
          <w:rFonts w:asciiTheme="majorBidi" w:hAnsiTheme="majorBidi" w:cstheme="majorBidi"/>
          <w:lang w:val="fr-FR"/>
        </w:rPr>
        <w:t>V‐ Transformations moléculaires (réactions d’oxydation, de condensation, de</w:t>
      </w:r>
      <w:r w:rsidRPr="00BD25A7">
        <w:rPr>
          <w:rFonts w:asciiTheme="majorBidi" w:hAnsiTheme="majorBidi" w:cstheme="majorBidi"/>
          <w:b/>
          <w:bCs/>
          <w:color w:val="000000"/>
          <w:lang w:val="fr-FR"/>
        </w:rPr>
        <w:br/>
      </w:r>
      <w:r w:rsidRPr="00BD25A7">
        <w:rPr>
          <w:rStyle w:val="fontstyle01"/>
          <w:rFonts w:asciiTheme="majorBidi" w:hAnsiTheme="majorBidi" w:cstheme="majorBidi"/>
          <w:lang w:val="fr-FR"/>
        </w:rPr>
        <w:t>dénaturation…)</w:t>
      </w:r>
    </w:p>
    <w:p w:rsidR="00A15F45" w:rsidRDefault="00A15F45" w:rsidP="00E33EDB">
      <w:pPr>
        <w:bidi w:val="0"/>
        <w:spacing w:line="360" w:lineRule="auto"/>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A15F45" w:rsidRDefault="00A15F45" w:rsidP="00A15F45">
      <w:pPr>
        <w:bidi w:val="0"/>
        <w:rPr>
          <w:rFonts w:asciiTheme="majorBidi" w:hAnsiTheme="majorBidi" w:cstheme="majorBidi"/>
          <w:b/>
          <w:bCs/>
          <w:sz w:val="28"/>
          <w:szCs w:val="28"/>
          <w:lang w:val="fr-FR"/>
        </w:rPr>
      </w:pPr>
    </w:p>
    <w:p w:rsidR="00D73AC0" w:rsidRPr="00CA4306" w:rsidRDefault="00D73AC0" w:rsidP="00A15F45">
      <w:pPr>
        <w:bidi w:val="0"/>
        <w:rPr>
          <w:rFonts w:asciiTheme="majorBidi" w:hAnsiTheme="majorBidi" w:cstheme="majorBidi"/>
          <w:b/>
          <w:bCs/>
          <w:sz w:val="24"/>
          <w:szCs w:val="24"/>
          <w:u w:val="single"/>
          <w:lang w:val="fr-FR"/>
        </w:rPr>
      </w:pPr>
      <w:r w:rsidRPr="00CA4306">
        <w:rPr>
          <w:rFonts w:asciiTheme="majorBidi" w:hAnsiTheme="majorBidi" w:cstheme="majorBidi"/>
          <w:b/>
          <w:bCs/>
          <w:sz w:val="24"/>
          <w:szCs w:val="24"/>
          <w:u w:val="single"/>
          <w:lang w:val="fr-FR"/>
        </w:rPr>
        <w:lastRenderedPageBreak/>
        <w:t>Besoins énergétique et Bioénergétique :</w:t>
      </w:r>
    </w:p>
    <w:p w:rsidR="00D73AC0" w:rsidRPr="00CA4306" w:rsidRDefault="00D73AC0" w:rsidP="00A80249">
      <w:pPr>
        <w:pStyle w:val="Paragraphedeliste"/>
        <w:bidi w:val="0"/>
        <w:spacing w:after="100" w:afterAutospacing="1"/>
        <w:ind w:left="0"/>
        <w:rPr>
          <w:rFonts w:asciiTheme="majorBidi" w:hAnsiTheme="majorBidi" w:cstheme="majorBidi"/>
          <w:sz w:val="24"/>
          <w:szCs w:val="24"/>
          <w:u w:val="single"/>
          <w:rtl/>
        </w:rPr>
      </w:pPr>
      <w:r w:rsidRPr="00CA4306">
        <w:rPr>
          <w:rFonts w:asciiTheme="majorBidi" w:hAnsiTheme="majorBidi" w:cstheme="majorBidi"/>
          <w:sz w:val="24"/>
          <w:szCs w:val="24"/>
          <w:u w:val="single"/>
          <w:lang w:val="fr-FR"/>
        </w:rPr>
        <w:t>Introduction </w:t>
      </w:r>
    </w:p>
    <w:p w:rsidR="00D73AC0" w:rsidRPr="00A80249" w:rsidRDefault="00D73AC0" w:rsidP="00A15F45">
      <w:pPr>
        <w:pStyle w:val="Paragraphedeliste"/>
        <w:bidi w:val="0"/>
        <w:spacing w:after="0"/>
        <w:ind w:left="0"/>
        <w:rPr>
          <w:rFonts w:asciiTheme="majorBidi" w:hAnsiTheme="majorBidi" w:cstheme="majorBidi"/>
          <w:sz w:val="24"/>
          <w:szCs w:val="24"/>
          <w:lang w:val="fr-FR"/>
        </w:rPr>
      </w:pPr>
      <w:r w:rsidRPr="00A80249">
        <w:rPr>
          <w:rFonts w:asciiTheme="majorBidi" w:hAnsiTheme="majorBidi" w:cstheme="majorBidi"/>
          <w:sz w:val="24"/>
          <w:szCs w:val="24"/>
          <w:lang w:val="fr-FR"/>
        </w:rPr>
        <w:t>-La biochimie est la science qui étudie les différentes molécules présentes dans les cellules et les organismes vivantsainsi que les réaction</w:t>
      </w:r>
      <w:r w:rsidR="00994492">
        <w:rPr>
          <w:rFonts w:asciiTheme="majorBidi" w:hAnsiTheme="majorBidi" w:cstheme="majorBidi"/>
          <w:sz w:val="24"/>
          <w:szCs w:val="24"/>
          <w:lang w:val="fr-FR"/>
        </w:rPr>
        <w:t>s</w:t>
      </w:r>
      <w:r w:rsidRPr="00A80249">
        <w:rPr>
          <w:rFonts w:asciiTheme="majorBidi" w:hAnsiTheme="majorBidi" w:cstheme="majorBidi"/>
          <w:sz w:val="24"/>
          <w:szCs w:val="24"/>
          <w:lang w:val="fr-FR"/>
        </w:rPr>
        <w:t xml:space="preserve"> chimique</w:t>
      </w:r>
      <w:r w:rsidR="00994492">
        <w:rPr>
          <w:rFonts w:asciiTheme="majorBidi" w:hAnsiTheme="majorBidi" w:cstheme="majorBidi"/>
          <w:sz w:val="24"/>
          <w:szCs w:val="24"/>
          <w:lang w:val="fr-FR"/>
        </w:rPr>
        <w:t>s</w:t>
      </w:r>
      <w:r w:rsidRPr="00A80249">
        <w:rPr>
          <w:rFonts w:asciiTheme="majorBidi" w:hAnsiTheme="majorBidi" w:cstheme="majorBidi"/>
          <w:sz w:val="24"/>
          <w:szCs w:val="24"/>
          <w:lang w:val="fr-FR"/>
        </w:rPr>
        <w:t xml:space="preserve"> et les processus dans </w:t>
      </w:r>
      <w:r w:rsidR="00994492" w:rsidRPr="00A80249">
        <w:rPr>
          <w:rFonts w:asciiTheme="majorBidi" w:hAnsiTheme="majorBidi" w:cstheme="majorBidi"/>
          <w:sz w:val="24"/>
          <w:szCs w:val="24"/>
          <w:lang w:val="fr-FR"/>
        </w:rPr>
        <w:t>lesquels</w:t>
      </w:r>
      <w:r w:rsidRPr="00A80249">
        <w:rPr>
          <w:rFonts w:asciiTheme="majorBidi" w:hAnsiTheme="majorBidi" w:cstheme="majorBidi"/>
          <w:sz w:val="24"/>
          <w:szCs w:val="24"/>
          <w:lang w:val="fr-FR"/>
        </w:rPr>
        <w:t xml:space="preserve"> ces molécules sont impliquées.Tout ce qui dépasse une compréhension très superficielle de la vie. Dans </w:t>
      </w:r>
      <w:r w:rsidR="00372669" w:rsidRPr="00A80249">
        <w:rPr>
          <w:rFonts w:asciiTheme="majorBidi" w:hAnsiTheme="majorBidi" w:cstheme="majorBidi"/>
          <w:sz w:val="24"/>
          <w:szCs w:val="24"/>
          <w:lang w:val="fr-FR"/>
        </w:rPr>
        <w:t>tous</w:t>
      </w:r>
      <w:r w:rsidRPr="00A80249">
        <w:rPr>
          <w:rFonts w:asciiTheme="majorBidi" w:hAnsiTheme="majorBidi" w:cstheme="majorBidi"/>
          <w:sz w:val="24"/>
          <w:szCs w:val="24"/>
          <w:lang w:val="fr-FR"/>
        </w:rPr>
        <w:t xml:space="preserve"> ses manifestations </w:t>
      </w:r>
      <w:r w:rsidR="00F43DDA" w:rsidRPr="00A80249">
        <w:rPr>
          <w:rFonts w:asciiTheme="majorBidi" w:hAnsiTheme="majorBidi" w:cstheme="majorBidi"/>
          <w:sz w:val="24"/>
          <w:szCs w:val="24"/>
          <w:lang w:val="fr-FR"/>
        </w:rPr>
        <w:t>requièrent</w:t>
      </w:r>
      <w:r w:rsidRPr="00A80249">
        <w:rPr>
          <w:rFonts w:asciiTheme="majorBidi" w:hAnsiTheme="majorBidi" w:cstheme="majorBidi"/>
          <w:sz w:val="24"/>
          <w:szCs w:val="24"/>
          <w:lang w:val="fr-FR"/>
        </w:rPr>
        <w:t xml:space="preserve"> des connaissances en </w:t>
      </w:r>
      <w:r w:rsidR="00372669">
        <w:rPr>
          <w:rFonts w:asciiTheme="majorBidi" w:hAnsiTheme="majorBidi" w:cstheme="majorBidi"/>
          <w:sz w:val="24"/>
          <w:szCs w:val="24"/>
          <w:lang w:val="fr-FR"/>
        </w:rPr>
        <w:t>b</w:t>
      </w:r>
      <w:r w:rsidRPr="00A80249">
        <w:rPr>
          <w:rFonts w:asciiTheme="majorBidi" w:hAnsiTheme="majorBidi" w:cstheme="majorBidi"/>
          <w:sz w:val="24"/>
          <w:szCs w:val="24"/>
          <w:lang w:val="fr-FR"/>
        </w:rPr>
        <w:t>iochimi</w:t>
      </w:r>
      <w:r w:rsidR="00372669">
        <w:rPr>
          <w:rFonts w:asciiTheme="majorBidi" w:hAnsiTheme="majorBidi" w:cstheme="majorBidi"/>
          <w:sz w:val="24"/>
          <w:szCs w:val="24"/>
          <w:lang w:val="fr-FR"/>
        </w:rPr>
        <w:t>e</w:t>
      </w:r>
      <w:r w:rsidRPr="00A80249">
        <w:rPr>
          <w:rFonts w:asciiTheme="majorBidi" w:hAnsiTheme="majorBidi" w:cstheme="majorBidi"/>
          <w:sz w:val="24"/>
          <w:szCs w:val="24"/>
          <w:lang w:val="fr-FR"/>
        </w:rPr>
        <w:t xml:space="preserve">.Les étudiants en, médecine qui ont en autre acquis des connaissances solides en biochimie peuvent abordes les deux objectifs centraux des sciences </w:t>
      </w:r>
      <w:r w:rsidR="00372669" w:rsidRPr="00A80249">
        <w:rPr>
          <w:rFonts w:asciiTheme="majorBidi" w:hAnsiTheme="majorBidi" w:cstheme="majorBidi"/>
          <w:sz w:val="24"/>
          <w:szCs w:val="24"/>
          <w:lang w:val="fr-FR"/>
        </w:rPr>
        <w:t>biomédicales :</w:t>
      </w:r>
      <w:r w:rsidRPr="00A80249">
        <w:rPr>
          <w:rFonts w:asciiTheme="majorBidi" w:hAnsiTheme="majorBidi" w:cstheme="majorBidi"/>
          <w:sz w:val="24"/>
          <w:szCs w:val="24"/>
          <w:lang w:val="fr-FR"/>
        </w:rPr>
        <w:t xml:space="preserve"> * comprendre et préserver la santé.</w:t>
      </w:r>
    </w:p>
    <w:p w:rsidR="00D73AC0" w:rsidRPr="00A80249" w:rsidRDefault="00D73AC0" w:rsidP="00A15F45">
      <w:pPr>
        <w:pStyle w:val="Paragraphedeliste"/>
        <w:bidi w:val="0"/>
        <w:spacing w:after="0"/>
        <w:ind w:left="0"/>
        <w:rPr>
          <w:rFonts w:asciiTheme="majorBidi" w:hAnsiTheme="majorBidi" w:cstheme="majorBidi"/>
          <w:sz w:val="24"/>
          <w:szCs w:val="24"/>
          <w:lang w:val="fr-FR"/>
        </w:rPr>
      </w:pPr>
      <w:r w:rsidRPr="00A80249">
        <w:rPr>
          <w:rFonts w:asciiTheme="majorBidi" w:hAnsiTheme="majorBidi" w:cstheme="majorBidi"/>
          <w:sz w:val="24"/>
          <w:szCs w:val="24"/>
          <w:lang w:val="fr-FR"/>
        </w:rPr>
        <w:t xml:space="preserve">                                     * et comprendre et traiter efficacement la maladie. </w:t>
      </w:r>
    </w:p>
    <w:p w:rsidR="00D73AC0" w:rsidRPr="00A80249" w:rsidRDefault="00D73AC0" w:rsidP="008B181D">
      <w:pPr>
        <w:ind w:left="720"/>
        <w:jc w:val="right"/>
        <w:rPr>
          <w:rFonts w:asciiTheme="majorBidi" w:hAnsiTheme="majorBidi" w:cstheme="majorBidi"/>
          <w:sz w:val="24"/>
          <w:szCs w:val="24"/>
          <w:rtl/>
          <w:lang w:val="fr-FR"/>
        </w:rPr>
      </w:pPr>
      <w:r w:rsidRPr="00A80249">
        <w:rPr>
          <w:rFonts w:asciiTheme="majorBidi" w:hAnsiTheme="majorBidi" w:cstheme="majorBidi"/>
          <w:sz w:val="24"/>
          <w:szCs w:val="24"/>
          <w:lang w:val="fr-FR"/>
        </w:rPr>
        <w:t>-La Biochimie est la chimie de la vie, peut être définie de façon plus formelle comme la science des bases chimique de la vie (en grec bios = vie).</w:t>
      </w:r>
    </w:p>
    <w:p w:rsidR="00D73AC0" w:rsidRPr="00A80249" w:rsidRDefault="00372669" w:rsidP="00740C03">
      <w:pPr>
        <w:ind w:left="720"/>
        <w:jc w:val="right"/>
        <w:rPr>
          <w:rFonts w:asciiTheme="majorBidi" w:hAnsiTheme="majorBidi" w:cstheme="majorBidi"/>
          <w:sz w:val="24"/>
          <w:szCs w:val="24"/>
          <w:lang w:val="fr-FR"/>
        </w:rPr>
      </w:pPr>
      <w:r w:rsidRPr="00A80249">
        <w:rPr>
          <w:rFonts w:asciiTheme="majorBidi" w:hAnsiTheme="majorBidi" w:cstheme="majorBidi"/>
          <w:sz w:val="24"/>
          <w:szCs w:val="24"/>
          <w:lang w:val="fr-FR"/>
        </w:rPr>
        <w:t>Toutes les sciences</w:t>
      </w:r>
      <w:r w:rsidR="00D73AC0" w:rsidRPr="00A80249">
        <w:rPr>
          <w:rFonts w:asciiTheme="majorBidi" w:hAnsiTheme="majorBidi" w:cstheme="majorBidi"/>
          <w:sz w:val="24"/>
          <w:szCs w:val="24"/>
          <w:lang w:val="fr-FR"/>
        </w:rPr>
        <w:t xml:space="preserve"> de la vie nécessitent des connaissances en biochimie par ex: la Biochimie des acides nucléique est au cœur de la génétique ; </w:t>
      </w:r>
      <w:r w:rsidRPr="00A80249">
        <w:rPr>
          <w:rFonts w:asciiTheme="majorBidi" w:hAnsiTheme="majorBidi" w:cstheme="majorBidi"/>
          <w:sz w:val="24"/>
          <w:szCs w:val="24"/>
          <w:lang w:val="fr-FR"/>
        </w:rPr>
        <w:t>à</w:t>
      </w:r>
      <w:r w:rsidR="00D73AC0" w:rsidRPr="00A80249">
        <w:rPr>
          <w:rFonts w:asciiTheme="majorBidi" w:hAnsiTheme="majorBidi" w:cstheme="majorBidi"/>
          <w:sz w:val="24"/>
          <w:szCs w:val="24"/>
          <w:lang w:val="fr-FR"/>
        </w:rPr>
        <w:t xml:space="preserve"> son tour, l’utilisation des approches génétique a permis d’éclairer de nombreux domaines en biochimie.La physiologie, c’est -</w:t>
      </w:r>
      <w:r w:rsidR="00F43DDA" w:rsidRPr="00A80249">
        <w:rPr>
          <w:rFonts w:asciiTheme="majorBidi" w:hAnsiTheme="majorBidi" w:cstheme="majorBidi"/>
          <w:sz w:val="24"/>
          <w:szCs w:val="24"/>
          <w:lang w:val="fr-FR"/>
        </w:rPr>
        <w:t>à</w:t>
      </w:r>
      <w:r w:rsidR="00D73AC0" w:rsidRPr="00A80249">
        <w:rPr>
          <w:rFonts w:asciiTheme="majorBidi" w:hAnsiTheme="majorBidi" w:cstheme="majorBidi"/>
          <w:sz w:val="24"/>
          <w:szCs w:val="24"/>
          <w:lang w:val="fr-FR"/>
        </w:rPr>
        <w:t xml:space="preserve">- dire l’étude des fonctions de l’organisme, chevauche presque complètement la biochimie. L'immunologie à recours à de nombreuses techniques biochimiques et les biochimistes utilisent souvent des approches immunologie.La pharmacologierepose sur des connaissances biochimiques et </w:t>
      </w:r>
      <w:r w:rsidRPr="00A80249">
        <w:rPr>
          <w:rFonts w:asciiTheme="majorBidi" w:hAnsiTheme="majorBidi" w:cstheme="majorBidi"/>
          <w:sz w:val="24"/>
          <w:szCs w:val="24"/>
          <w:lang w:val="fr-FR"/>
        </w:rPr>
        <w:t>physiologique</w:t>
      </w:r>
      <w:r w:rsidR="00D73AC0" w:rsidRPr="00A80249">
        <w:rPr>
          <w:rFonts w:asciiTheme="majorBidi" w:hAnsiTheme="majorBidi" w:cstheme="majorBidi"/>
          <w:sz w:val="24"/>
          <w:szCs w:val="24"/>
          <w:lang w:val="fr-FR"/>
        </w:rPr>
        <w:t xml:space="preserve"> solides ; la plupart des médicaments, notamment, sont métabolises lors de </w:t>
      </w:r>
      <w:r w:rsidRPr="00A80249">
        <w:rPr>
          <w:rFonts w:asciiTheme="majorBidi" w:hAnsiTheme="majorBidi" w:cstheme="majorBidi"/>
          <w:sz w:val="24"/>
          <w:szCs w:val="24"/>
          <w:lang w:val="fr-FR"/>
        </w:rPr>
        <w:t>réaction catalysée</w:t>
      </w:r>
      <w:r w:rsidR="00D73AC0" w:rsidRPr="00A80249">
        <w:rPr>
          <w:rFonts w:asciiTheme="majorBidi" w:hAnsiTheme="majorBidi" w:cstheme="majorBidi"/>
          <w:sz w:val="24"/>
          <w:szCs w:val="24"/>
          <w:lang w:val="fr-FR"/>
        </w:rPr>
        <w:t xml:space="preserve"> par des enzymes et les interactions complexes entre médicaments sont mieux comprises sons leur aspect biochimique.</w:t>
      </w:r>
    </w:p>
    <w:p w:rsidR="00D73AC0" w:rsidRPr="00F43DDA" w:rsidRDefault="00D73AC0" w:rsidP="00D900E9">
      <w:pPr>
        <w:pStyle w:val="Paragraphedeliste"/>
        <w:numPr>
          <w:ilvl w:val="0"/>
          <w:numId w:val="17"/>
        </w:numPr>
        <w:bidi w:val="0"/>
        <w:rPr>
          <w:rFonts w:asciiTheme="majorBidi" w:hAnsiTheme="majorBidi" w:cstheme="majorBidi"/>
          <w:b/>
          <w:bCs/>
          <w:sz w:val="24"/>
          <w:szCs w:val="24"/>
          <w:u w:val="thick"/>
        </w:rPr>
      </w:pPr>
      <w:r w:rsidRPr="00F43DDA">
        <w:rPr>
          <w:rFonts w:asciiTheme="majorBidi" w:hAnsiTheme="majorBidi" w:cstheme="majorBidi"/>
          <w:b/>
          <w:bCs/>
          <w:sz w:val="24"/>
          <w:szCs w:val="24"/>
          <w:u w:val="thick"/>
        </w:rPr>
        <w:t>Définition</w:t>
      </w:r>
      <w:r w:rsidR="00F43DDA" w:rsidRPr="00F43DDA">
        <w:rPr>
          <w:rFonts w:asciiTheme="majorBidi" w:hAnsiTheme="majorBidi" w:cstheme="majorBidi"/>
          <w:b/>
          <w:bCs/>
          <w:sz w:val="24"/>
          <w:szCs w:val="24"/>
          <w:u w:val="thick"/>
        </w:rPr>
        <w:t xml:space="preserve"> de b</w:t>
      </w:r>
      <w:r w:rsidRPr="00F43DDA">
        <w:rPr>
          <w:rFonts w:asciiTheme="majorBidi" w:hAnsiTheme="majorBidi" w:cstheme="majorBidi"/>
          <w:b/>
          <w:bCs/>
          <w:sz w:val="24"/>
          <w:szCs w:val="24"/>
          <w:u w:val="thick"/>
        </w:rPr>
        <w:t>esoinénergétique</w:t>
      </w:r>
      <w:r w:rsidRPr="00F43DDA">
        <w:rPr>
          <w:rFonts w:asciiTheme="majorBidi" w:hAnsiTheme="majorBidi" w:cstheme="majorBidi"/>
          <w:b/>
          <w:bCs/>
          <w:sz w:val="24"/>
          <w:szCs w:val="24"/>
        </w:rPr>
        <w:t>:</w:t>
      </w:r>
    </w:p>
    <w:p w:rsidR="00D73AC0" w:rsidRPr="00A80249" w:rsidRDefault="00D73AC0" w:rsidP="00740C03">
      <w:pPr>
        <w:pStyle w:val="Paragraphedeliste"/>
        <w:jc w:val="right"/>
        <w:rPr>
          <w:rFonts w:asciiTheme="majorBidi" w:hAnsiTheme="majorBidi" w:cstheme="majorBidi"/>
          <w:sz w:val="24"/>
          <w:szCs w:val="24"/>
          <w:lang w:val="fr-FR"/>
        </w:rPr>
      </w:pPr>
      <w:r w:rsidRPr="00A80249">
        <w:rPr>
          <w:rFonts w:asciiTheme="majorBidi" w:hAnsiTheme="majorBidi" w:cstheme="majorBidi"/>
          <w:sz w:val="24"/>
          <w:szCs w:val="24"/>
          <w:lang w:val="fr-FR"/>
        </w:rPr>
        <w:t xml:space="preserve">- L’énergie est indispensable au développement sans énergie, pas de chaleur ni de lumière.Pas de transports , ni de production . </w:t>
      </w:r>
      <w:r w:rsidR="00372669" w:rsidRPr="00A80249">
        <w:rPr>
          <w:rFonts w:asciiTheme="majorBidi" w:hAnsiTheme="majorBidi" w:cstheme="majorBidi"/>
          <w:sz w:val="24"/>
          <w:szCs w:val="24"/>
          <w:lang w:val="fr-FR"/>
        </w:rPr>
        <w:t>Les</w:t>
      </w:r>
      <w:r w:rsidRPr="00A80249">
        <w:rPr>
          <w:rFonts w:asciiTheme="majorBidi" w:hAnsiTheme="majorBidi" w:cstheme="majorBidi"/>
          <w:sz w:val="24"/>
          <w:szCs w:val="24"/>
          <w:lang w:val="fr-FR"/>
        </w:rPr>
        <w:t xml:space="preserve"> besoins énergétique</w:t>
      </w:r>
      <w:r w:rsidR="00372669">
        <w:rPr>
          <w:rFonts w:asciiTheme="majorBidi" w:hAnsiTheme="majorBidi" w:cstheme="majorBidi"/>
          <w:sz w:val="24"/>
          <w:szCs w:val="24"/>
          <w:lang w:val="fr-FR"/>
        </w:rPr>
        <w:t>s</w:t>
      </w:r>
      <w:r w:rsidRPr="00A80249">
        <w:rPr>
          <w:rFonts w:asciiTheme="majorBidi" w:hAnsiTheme="majorBidi" w:cstheme="majorBidi"/>
          <w:sz w:val="24"/>
          <w:szCs w:val="24"/>
          <w:lang w:val="fr-FR"/>
        </w:rPr>
        <w:t xml:space="preserve"> risquent d’exploser ay cours des prochaines décennies : ils pourraient doubler,le développement des pays émergents et l’accroissement démographique nous obligent </w:t>
      </w:r>
      <w:r w:rsidR="00372669" w:rsidRPr="00A80249">
        <w:rPr>
          <w:rFonts w:asciiTheme="majorBidi" w:hAnsiTheme="majorBidi" w:cstheme="majorBidi"/>
          <w:sz w:val="24"/>
          <w:szCs w:val="24"/>
          <w:lang w:val="fr-FR"/>
        </w:rPr>
        <w:t>à</w:t>
      </w:r>
      <w:r w:rsidRPr="00A80249">
        <w:rPr>
          <w:rFonts w:asciiTheme="majorBidi" w:hAnsiTheme="majorBidi" w:cstheme="majorBidi"/>
          <w:sz w:val="24"/>
          <w:szCs w:val="24"/>
          <w:lang w:val="fr-FR"/>
        </w:rPr>
        <w:t xml:space="preserve"> considérer </w:t>
      </w:r>
      <w:r w:rsidR="00372669" w:rsidRPr="00A80249">
        <w:rPr>
          <w:rFonts w:asciiTheme="majorBidi" w:hAnsiTheme="majorBidi" w:cstheme="majorBidi"/>
          <w:sz w:val="24"/>
          <w:szCs w:val="24"/>
          <w:lang w:val="fr-FR"/>
        </w:rPr>
        <w:t>les ressources énergétiques</w:t>
      </w:r>
      <w:r w:rsidRPr="00A80249">
        <w:rPr>
          <w:rFonts w:asciiTheme="majorBidi" w:hAnsiTheme="majorBidi" w:cstheme="majorBidi"/>
          <w:sz w:val="24"/>
          <w:szCs w:val="24"/>
          <w:lang w:val="fr-FR"/>
        </w:rPr>
        <w:t xml:space="preserve"> de notre planète et </w:t>
      </w:r>
      <w:r w:rsidR="00372669" w:rsidRPr="00A80249">
        <w:rPr>
          <w:rFonts w:asciiTheme="majorBidi" w:hAnsiTheme="majorBidi" w:cstheme="majorBidi"/>
          <w:sz w:val="24"/>
          <w:szCs w:val="24"/>
          <w:lang w:val="fr-FR"/>
        </w:rPr>
        <w:t>à</w:t>
      </w:r>
      <w:r w:rsidRPr="00A80249">
        <w:rPr>
          <w:rFonts w:asciiTheme="majorBidi" w:hAnsiTheme="majorBidi" w:cstheme="majorBidi"/>
          <w:sz w:val="24"/>
          <w:szCs w:val="24"/>
          <w:lang w:val="fr-FR"/>
        </w:rPr>
        <w:t xml:space="preserve"> nous interroger sue leur capacité </w:t>
      </w:r>
      <w:r w:rsidR="00372669" w:rsidRPr="00A80249">
        <w:rPr>
          <w:rFonts w:asciiTheme="majorBidi" w:hAnsiTheme="majorBidi" w:cstheme="majorBidi"/>
          <w:sz w:val="24"/>
          <w:szCs w:val="24"/>
          <w:lang w:val="fr-FR"/>
        </w:rPr>
        <w:t>à</w:t>
      </w:r>
      <w:r w:rsidRPr="00A80249">
        <w:rPr>
          <w:rFonts w:asciiTheme="majorBidi" w:hAnsiTheme="majorBidi" w:cstheme="majorBidi"/>
          <w:sz w:val="24"/>
          <w:szCs w:val="24"/>
          <w:lang w:val="fr-FR"/>
        </w:rPr>
        <w:t xml:space="preserve"> couvrir les besoins des générations futures.</w:t>
      </w:r>
    </w:p>
    <w:p w:rsidR="000D7AB9" w:rsidRPr="00A80249" w:rsidRDefault="00D73AC0" w:rsidP="00F43DDA">
      <w:pPr>
        <w:pStyle w:val="Paragraphedeliste"/>
        <w:bidi w:val="0"/>
        <w:spacing w:after="0"/>
        <w:ind w:left="0"/>
        <w:rPr>
          <w:rFonts w:asciiTheme="majorBidi" w:hAnsiTheme="majorBidi" w:cstheme="majorBidi"/>
          <w:sz w:val="24"/>
          <w:szCs w:val="24"/>
          <w:lang w:val="fr-FR"/>
        </w:rPr>
      </w:pPr>
      <w:r w:rsidRPr="00A80249">
        <w:rPr>
          <w:rFonts w:asciiTheme="majorBidi" w:hAnsiTheme="majorBidi" w:cstheme="majorBidi"/>
          <w:sz w:val="24"/>
          <w:szCs w:val="24"/>
          <w:lang w:val="fr-FR"/>
        </w:rPr>
        <w:t xml:space="preserve">- le besoin énergétique d’un individu correspond </w:t>
      </w:r>
      <w:r w:rsidR="00372669" w:rsidRPr="00A80249">
        <w:rPr>
          <w:rFonts w:asciiTheme="majorBidi" w:hAnsiTheme="majorBidi" w:cstheme="majorBidi"/>
          <w:sz w:val="24"/>
          <w:szCs w:val="24"/>
          <w:lang w:val="fr-FR"/>
        </w:rPr>
        <w:t>à</w:t>
      </w:r>
      <w:r w:rsidRPr="00A80249">
        <w:rPr>
          <w:rFonts w:asciiTheme="majorBidi" w:hAnsiTheme="majorBidi" w:cstheme="majorBidi"/>
          <w:sz w:val="24"/>
          <w:szCs w:val="24"/>
          <w:lang w:val="fr-FR"/>
        </w:rPr>
        <w:t xml:space="preserve"> la quantité minimale d’énergie dont son organisme a besoin pour fonctionner les besoins énergétiques sont </w:t>
      </w:r>
      <w:r w:rsidR="00372669" w:rsidRPr="00A80249">
        <w:rPr>
          <w:rFonts w:asciiTheme="majorBidi" w:hAnsiTheme="majorBidi" w:cstheme="majorBidi"/>
          <w:sz w:val="24"/>
          <w:szCs w:val="24"/>
          <w:lang w:val="fr-FR"/>
        </w:rPr>
        <w:t>apportés</w:t>
      </w:r>
      <w:r w:rsidRPr="00A80249">
        <w:rPr>
          <w:rFonts w:asciiTheme="majorBidi" w:hAnsiTheme="majorBidi" w:cstheme="majorBidi"/>
          <w:sz w:val="24"/>
          <w:szCs w:val="24"/>
          <w:lang w:val="fr-FR"/>
        </w:rPr>
        <w:t xml:space="preserve"> uniquement par l'alimentation. Selon l'âge, l'activité quotidienne ou l'état de santé, </w:t>
      </w:r>
      <w:r w:rsidR="00F43DDA" w:rsidRPr="00A80249">
        <w:rPr>
          <w:rFonts w:asciiTheme="majorBidi" w:hAnsiTheme="majorBidi" w:cstheme="majorBidi"/>
          <w:sz w:val="24"/>
          <w:szCs w:val="24"/>
          <w:lang w:val="fr-FR"/>
        </w:rPr>
        <w:t>les besoins énergétiques</w:t>
      </w:r>
      <w:r w:rsidR="00F43DDA">
        <w:rPr>
          <w:rFonts w:asciiTheme="majorBidi" w:hAnsiTheme="majorBidi" w:cstheme="majorBidi"/>
          <w:sz w:val="24"/>
          <w:szCs w:val="24"/>
          <w:lang w:val="fr-FR"/>
        </w:rPr>
        <w:t xml:space="preserve"> s</w:t>
      </w:r>
      <w:r w:rsidR="00F43DDA" w:rsidRPr="00A80249">
        <w:rPr>
          <w:rFonts w:asciiTheme="majorBidi" w:hAnsiTheme="majorBidi" w:cstheme="majorBidi"/>
          <w:sz w:val="24"/>
          <w:szCs w:val="24"/>
          <w:lang w:val="fr-FR"/>
        </w:rPr>
        <w:t>ont différents).</w:t>
      </w:r>
    </w:p>
    <w:p w:rsidR="00D73AC0" w:rsidRPr="00A80249" w:rsidRDefault="00D73AC0" w:rsidP="00F43DDA">
      <w:pPr>
        <w:pStyle w:val="Paragraphedeliste"/>
        <w:spacing w:after="0"/>
        <w:ind w:left="0"/>
        <w:jc w:val="right"/>
        <w:rPr>
          <w:rFonts w:asciiTheme="majorBidi" w:hAnsiTheme="majorBidi" w:cstheme="majorBidi"/>
          <w:sz w:val="24"/>
          <w:szCs w:val="24"/>
          <w:lang w:val="fr-FR"/>
        </w:rPr>
      </w:pPr>
      <w:r w:rsidRPr="00A80249">
        <w:rPr>
          <w:rFonts w:asciiTheme="majorBidi" w:hAnsiTheme="majorBidi" w:cstheme="majorBidi"/>
          <w:sz w:val="24"/>
          <w:szCs w:val="24"/>
          <w:lang w:val="fr-FR"/>
        </w:rPr>
        <w:t>En nutrition, les apports énergétiques sont assurés par les glucides, les protides et les lipides la fraction recommandée chez l’homme est environ de 5</w:t>
      </w:r>
      <w:r w:rsidR="00372669">
        <w:rPr>
          <w:rFonts w:asciiTheme="majorBidi" w:hAnsiTheme="majorBidi" w:cstheme="majorBidi"/>
          <w:sz w:val="24"/>
          <w:szCs w:val="24"/>
          <w:lang w:val="fr-FR"/>
        </w:rPr>
        <w:t>0</w:t>
      </w:r>
      <w:r w:rsidRPr="00A80249">
        <w:rPr>
          <w:rFonts w:asciiTheme="majorBidi" w:hAnsiTheme="majorBidi" w:cstheme="majorBidi"/>
          <w:sz w:val="24"/>
          <w:szCs w:val="24"/>
          <w:lang w:val="fr-FR"/>
        </w:rPr>
        <w:t>% de glucides, 35% de lipides et 15% de protides.</w:t>
      </w:r>
    </w:p>
    <w:p w:rsidR="00D73AC0" w:rsidRPr="00A80249" w:rsidRDefault="00D73AC0" w:rsidP="008B181D">
      <w:pPr>
        <w:pStyle w:val="Paragraphedeliste"/>
        <w:jc w:val="both"/>
        <w:rPr>
          <w:rFonts w:asciiTheme="majorBidi" w:hAnsiTheme="majorBidi" w:cstheme="majorBidi"/>
          <w:sz w:val="24"/>
          <w:szCs w:val="24"/>
          <w:lang w:val="fr-FR"/>
        </w:rPr>
      </w:pPr>
    </w:p>
    <w:p w:rsidR="00D73AC0" w:rsidRPr="00F43DDA" w:rsidRDefault="00D73AC0" w:rsidP="00F43DDA">
      <w:pPr>
        <w:pStyle w:val="Paragraphedeliste"/>
        <w:numPr>
          <w:ilvl w:val="0"/>
          <w:numId w:val="17"/>
        </w:numPr>
        <w:bidi w:val="0"/>
        <w:ind w:left="450"/>
        <w:jc w:val="both"/>
        <w:rPr>
          <w:rFonts w:asciiTheme="majorBidi" w:hAnsiTheme="majorBidi" w:cstheme="majorBidi"/>
          <w:b/>
          <w:bCs/>
          <w:sz w:val="24"/>
          <w:szCs w:val="24"/>
          <w:lang w:val="fr-FR"/>
        </w:rPr>
      </w:pPr>
      <w:r w:rsidRPr="00F43DDA">
        <w:rPr>
          <w:rFonts w:asciiTheme="majorBidi" w:hAnsiTheme="majorBidi" w:cstheme="majorBidi"/>
          <w:b/>
          <w:bCs/>
          <w:sz w:val="24"/>
          <w:szCs w:val="24"/>
          <w:u w:val="single"/>
          <w:lang w:val="fr-FR"/>
        </w:rPr>
        <w:t xml:space="preserve">Diverses composantes </w:t>
      </w:r>
      <w:r w:rsidR="001A2A28" w:rsidRPr="00F43DDA">
        <w:rPr>
          <w:rFonts w:asciiTheme="majorBidi" w:hAnsiTheme="majorBidi" w:cstheme="majorBidi"/>
          <w:b/>
          <w:bCs/>
          <w:sz w:val="24"/>
          <w:szCs w:val="24"/>
          <w:u w:val="single"/>
          <w:lang w:val="fr-FR"/>
        </w:rPr>
        <w:t>du besoin</w:t>
      </w:r>
      <w:r w:rsidRPr="00F43DDA">
        <w:rPr>
          <w:rFonts w:asciiTheme="majorBidi" w:hAnsiTheme="majorBidi" w:cstheme="majorBidi"/>
          <w:b/>
          <w:bCs/>
          <w:sz w:val="24"/>
          <w:szCs w:val="24"/>
          <w:u w:val="single"/>
          <w:lang w:val="fr-FR"/>
        </w:rPr>
        <w:t xml:space="preserve"> énergétique</w:t>
      </w:r>
      <w:r w:rsidRPr="00F43DDA">
        <w:rPr>
          <w:rFonts w:asciiTheme="majorBidi" w:hAnsiTheme="majorBidi" w:cstheme="majorBidi"/>
          <w:b/>
          <w:bCs/>
          <w:sz w:val="24"/>
          <w:szCs w:val="24"/>
          <w:lang w:val="fr-FR"/>
        </w:rPr>
        <w:t> :</w:t>
      </w:r>
    </w:p>
    <w:p w:rsidR="00D73AC0" w:rsidRPr="00A80249" w:rsidRDefault="00D73AC0" w:rsidP="00740C03">
      <w:pPr>
        <w:pStyle w:val="Paragraphedeliste"/>
        <w:spacing w:line="240" w:lineRule="auto"/>
        <w:jc w:val="right"/>
        <w:rPr>
          <w:rFonts w:asciiTheme="majorBidi" w:hAnsiTheme="majorBidi" w:cstheme="majorBidi"/>
          <w:sz w:val="24"/>
          <w:szCs w:val="24"/>
          <w:lang w:val="fr-FR"/>
        </w:rPr>
      </w:pPr>
      <w:r w:rsidRPr="00A80249">
        <w:rPr>
          <w:rFonts w:asciiTheme="majorBidi" w:hAnsiTheme="majorBidi" w:cstheme="majorBidi"/>
          <w:sz w:val="24"/>
          <w:szCs w:val="24"/>
          <w:lang w:val="fr-FR"/>
        </w:rPr>
        <w:t>Dépenses énergétiques= métabolisme de base + thermorégulation + action dynamique spécifique +travail musculaire.</w:t>
      </w:r>
    </w:p>
    <w:p w:rsidR="00D73AC0" w:rsidRDefault="00F50FE0" w:rsidP="00740C03">
      <w:pPr>
        <w:spacing w:line="240" w:lineRule="auto"/>
        <w:ind w:left="720"/>
        <w:jc w:val="right"/>
        <w:rPr>
          <w:rFonts w:asciiTheme="majorBidi" w:hAnsiTheme="majorBidi" w:cstheme="majorBidi"/>
          <w:sz w:val="24"/>
          <w:szCs w:val="24"/>
          <w:lang w:val="fr-FR"/>
        </w:rPr>
      </w:pPr>
      <w:r>
        <w:rPr>
          <w:rFonts w:asciiTheme="majorBidi" w:hAnsiTheme="majorBidi" w:cstheme="majorBidi"/>
          <w:sz w:val="24"/>
          <w:szCs w:val="24"/>
          <w:lang w:val="fr-FR"/>
        </w:rPr>
        <w:t>*</w:t>
      </w:r>
      <w:r w:rsidR="00D73AC0" w:rsidRPr="00A80249">
        <w:rPr>
          <w:rFonts w:asciiTheme="majorBidi" w:hAnsiTheme="majorBidi" w:cstheme="majorBidi"/>
          <w:sz w:val="24"/>
          <w:szCs w:val="24"/>
          <w:lang w:val="fr-FR"/>
        </w:rPr>
        <w:t>Métabolisme de base =40kcal/m</w:t>
      </w:r>
      <w:r w:rsidR="00D73AC0" w:rsidRPr="00A80249">
        <w:rPr>
          <w:rFonts w:asciiTheme="majorBidi" w:hAnsiTheme="majorBidi" w:cstheme="majorBidi"/>
          <w:sz w:val="24"/>
          <w:szCs w:val="24"/>
          <w:vertAlign w:val="superscript"/>
          <w:lang w:val="fr-FR"/>
        </w:rPr>
        <w:t>2</w:t>
      </w:r>
      <w:r w:rsidR="00D73AC0" w:rsidRPr="00A80249">
        <w:rPr>
          <w:rFonts w:asciiTheme="majorBidi" w:hAnsiTheme="majorBidi" w:cstheme="majorBidi"/>
          <w:sz w:val="24"/>
          <w:szCs w:val="24"/>
          <w:lang w:val="fr-FR"/>
        </w:rPr>
        <w:t xml:space="preserve">/h (env.1300-1600 kcal chez adulte) : - il est </w:t>
      </w:r>
      <w:r w:rsidRPr="00A80249">
        <w:rPr>
          <w:rFonts w:asciiTheme="majorBidi" w:hAnsiTheme="majorBidi" w:cstheme="majorBidi"/>
          <w:sz w:val="24"/>
          <w:szCs w:val="24"/>
          <w:lang w:val="fr-FR"/>
        </w:rPr>
        <w:t>représenté</w:t>
      </w:r>
      <w:r w:rsidR="00D73AC0" w:rsidRPr="00A80249">
        <w:rPr>
          <w:rFonts w:asciiTheme="majorBidi" w:hAnsiTheme="majorBidi" w:cstheme="majorBidi"/>
          <w:sz w:val="24"/>
          <w:szCs w:val="24"/>
          <w:lang w:val="fr-FR"/>
        </w:rPr>
        <w:t xml:space="preserve">60% de la dépense énergétique journalière (DEJ) :45% pour le sujet très actif à 70% chez le sujet sédentaire. </w:t>
      </w:r>
    </w:p>
    <w:p w:rsidR="0010559A" w:rsidRPr="0010559A" w:rsidRDefault="0010559A" w:rsidP="00740C03">
      <w:pPr>
        <w:spacing w:line="240" w:lineRule="auto"/>
        <w:ind w:left="720"/>
        <w:jc w:val="right"/>
        <w:rPr>
          <w:rFonts w:asciiTheme="majorBidi" w:hAnsiTheme="majorBidi" w:cstheme="majorBidi"/>
          <w:lang w:val="fr-FR"/>
        </w:rPr>
      </w:pPr>
      <w:r w:rsidRPr="0010559A">
        <w:rPr>
          <w:rFonts w:asciiTheme="majorBidi" w:hAnsiTheme="majorBidi" w:cstheme="majorBidi"/>
          <w:color w:val="000000"/>
          <w:sz w:val="24"/>
          <w:szCs w:val="24"/>
          <w:lang w:val="fr-FR"/>
        </w:rPr>
        <w:lastRenderedPageBreak/>
        <w:t>métabolisme de base (énergie utilisée au repos pour le fonctionnement des organes comme le tube digestif, les reins, le cerveau, le cœur) ; c'est la composante principale (60-70%) de la dépense énergétique.</w:t>
      </w:r>
    </w:p>
    <w:p w:rsidR="00D73AC0" w:rsidRPr="00D73AC0" w:rsidRDefault="00D73AC0" w:rsidP="00584559">
      <w:pPr>
        <w:spacing w:line="480" w:lineRule="auto"/>
        <w:ind w:left="720"/>
        <w:jc w:val="right"/>
        <w:rPr>
          <w:rFonts w:asciiTheme="majorBidi" w:hAnsiTheme="majorBidi" w:cstheme="majorBidi"/>
          <w:lang w:val="fr-FR"/>
        </w:rPr>
      </w:pPr>
      <w:r w:rsidRPr="00A80249">
        <w:rPr>
          <w:rFonts w:asciiTheme="majorBidi" w:hAnsiTheme="majorBidi" w:cstheme="majorBidi"/>
          <w:sz w:val="24"/>
          <w:szCs w:val="24"/>
          <w:lang w:val="fr-FR"/>
        </w:rPr>
        <w:t xml:space="preserve">- Il est corrèle </w:t>
      </w:r>
      <w:r w:rsidR="00F50FE0" w:rsidRPr="00A80249">
        <w:rPr>
          <w:rFonts w:asciiTheme="majorBidi" w:hAnsiTheme="majorBidi" w:cstheme="majorBidi"/>
          <w:sz w:val="24"/>
          <w:szCs w:val="24"/>
          <w:lang w:val="fr-FR"/>
        </w:rPr>
        <w:t>à</w:t>
      </w:r>
      <w:r w:rsidRPr="00A80249">
        <w:rPr>
          <w:rFonts w:asciiTheme="majorBidi" w:hAnsiTheme="majorBidi" w:cstheme="majorBidi"/>
          <w:sz w:val="24"/>
          <w:szCs w:val="24"/>
          <w:lang w:val="fr-FR"/>
        </w:rPr>
        <w:t xml:space="preserve"> la masse maigre (MM): masse biologiquement active (il diminue donclors de la dénutrition, avec l’âge, et est plus faible chez la femme que chez</w:t>
      </w:r>
      <w:r w:rsidRPr="00D73AC0">
        <w:rPr>
          <w:rFonts w:asciiTheme="majorBidi" w:hAnsiTheme="majorBidi" w:cstheme="majorBidi"/>
          <w:lang w:val="fr-FR"/>
        </w:rPr>
        <w:t xml:space="preserve"> l’homme)       </w:t>
      </w:r>
    </w:p>
    <w:p w:rsidR="00D73AC0" w:rsidRPr="001A2A28" w:rsidRDefault="00D73AC0" w:rsidP="00584559">
      <w:pPr>
        <w:spacing w:line="240" w:lineRule="auto"/>
        <w:ind w:left="720"/>
        <w:jc w:val="right"/>
        <w:rPr>
          <w:rFonts w:asciiTheme="majorBidi" w:hAnsiTheme="majorBidi" w:cstheme="majorBidi"/>
          <w:sz w:val="24"/>
          <w:szCs w:val="24"/>
          <w:lang w:val="fr-FR"/>
        </w:rPr>
      </w:pPr>
      <w:r w:rsidRPr="001A2A28">
        <w:rPr>
          <w:rFonts w:asciiTheme="majorBidi" w:hAnsiTheme="majorBidi" w:cstheme="majorBidi"/>
          <w:sz w:val="24"/>
          <w:szCs w:val="24"/>
          <w:lang w:val="fr-FR"/>
        </w:rPr>
        <w:t>-Il augmente lors d’une hyperthermie (10% de plus par degré supplémentaire) et quand agression, activité physique, tabac, grossesse, hyperthyroïdie.</w:t>
      </w:r>
    </w:p>
    <w:p w:rsidR="00D73AC0" w:rsidRPr="001A2A28" w:rsidRDefault="00F50FE0" w:rsidP="00584559">
      <w:pPr>
        <w:spacing w:line="240" w:lineRule="auto"/>
        <w:ind w:left="720"/>
        <w:jc w:val="right"/>
        <w:rPr>
          <w:rFonts w:asciiTheme="majorBidi" w:hAnsiTheme="majorBidi" w:cstheme="majorBidi"/>
          <w:sz w:val="24"/>
          <w:szCs w:val="24"/>
          <w:lang w:val="fr-FR"/>
        </w:rPr>
      </w:pPr>
      <w:r>
        <w:rPr>
          <w:rFonts w:asciiTheme="majorBidi" w:hAnsiTheme="majorBidi" w:cstheme="majorBidi"/>
          <w:sz w:val="24"/>
          <w:szCs w:val="24"/>
          <w:lang w:val="fr-FR"/>
        </w:rPr>
        <w:t>*</w:t>
      </w:r>
      <w:r w:rsidR="00D73AC0" w:rsidRPr="001A2A28">
        <w:rPr>
          <w:rFonts w:asciiTheme="majorBidi" w:hAnsiTheme="majorBidi" w:cstheme="majorBidi"/>
          <w:sz w:val="24"/>
          <w:szCs w:val="24"/>
          <w:lang w:val="fr-FR"/>
        </w:rPr>
        <w:t xml:space="preserve">Thermogenèse induite par l’alimentation (action dynamique spécifique on thermogène </w:t>
      </w:r>
    </w:p>
    <w:p w:rsidR="00D73AC0" w:rsidRPr="001A2A28" w:rsidRDefault="00F50FE0" w:rsidP="00E33EDB">
      <w:pPr>
        <w:ind w:left="720"/>
        <w:jc w:val="right"/>
        <w:rPr>
          <w:rFonts w:asciiTheme="majorBidi" w:hAnsiTheme="majorBidi" w:cstheme="majorBidi"/>
          <w:sz w:val="24"/>
          <w:szCs w:val="24"/>
          <w:lang w:val="fr-FR"/>
        </w:rPr>
      </w:pPr>
      <w:r w:rsidRPr="001A2A28">
        <w:rPr>
          <w:rFonts w:asciiTheme="majorBidi" w:hAnsiTheme="majorBidi" w:cstheme="majorBidi"/>
          <w:sz w:val="24"/>
          <w:szCs w:val="24"/>
          <w:lang w:val="fr-FR"/>
        </w:rPr>
        <w:t>Post-</w:t>
      </w:r>
      <w:r>
        <w:rPr>
          <w:rFonts w:asciiTheme="majorBidi" w:hAnsiTheme="majorBidi" w:cstheme="majorBidi"/>
          <w:sz w:val="24"/>
          <w:szCs w:val="24"/>
          <w:lang w:val="fr-FR"/>
        </w:rPr>
        <w:t>p</w:t>
      </w:r>
      <w:r w:rsidRPr="001A2A28">
        <w:rPr>
          <w:rFonts w:asciiTheme="majorBidi" w:hAnsiTheme="majorBidi" w:cstheme="majorBidi"/>
          <w:sz w:val="24"/>
          <w:szCs w:val="24"/>
          <w:lang w:val="fr-FR"/>
        </w:rPr>
        <w:t>randiale</w:t>
      </w:r>
      <w:r w:rsidR="00D73AC0" w:rsidRPr="001A2A28">
        <w:rPr>
          <w:rFonts w:asciiTheme="majorBidi" w:hAnsiTheme="majorBidi" w:cstheme="majorBidi"/>
          <w:sz w:val="24"/>
          <w:szCs w:val="24"/>
          <w:lang w:val="fr-FR"/>
        </w:rPr>
        <w:t xml:space="preserve"> = absorption etassimilations des nutriments: elle diffère selon le type de substrat alimentaire et correspond environ à 8- 10% de la dépense énergétique </w:t>
      </w:r>
      <w:r w:rsidRPr="001A2A28">
        <w:rPr>
          <w:rFonts w:asciiTheme="majorBidi" w:hAnsiTheme="majorBidi" w:cstheme="majorBidi"/>
          <w:sz w:val="24"/>
          <w:szCs w:val="24"/>
          <w:lang w:val="fr-FR"/>
        </w:rPr>
        <w:t>quotidiens</w:t>
      </w:r>
      <w:r w:rsidR="00D73AC0" w:rsidRPr="001A2A28">
        <w:rPr>
          <w:rFonts w:asciiTheme="majorBidi" w:hAnsiTheme="majorBidi" w:cstheme="majorBidi"/>
          <w:sz w:val="24"/>
          <w:szCs w:val="24"/>
          <w:lang w:val="fr-FR"/>
        </w:rPr>
        <w:t xml:space="preserve"> 5-10 % de l’énergie ingérée pour les glucides ; 0-2% pour les lipides et 20-30% pour les protides.</w:t>
      </w:r>
    </w:p>
    <w:p w:rsidR="00D73AC0" w:rsidRDefault="00F50FE0" w:rsidP="00E33EDB">
      <w:pPr>
        <w:jc w:val="right"/>
        <w:rPr>
          <w:rFonts w:asciiTheme="majorBidi" w:hAnsiTheme="majorBidi" w:cstheme="majorBidi"/>
          <w:sz w:val="24"/>
          <w:szCs w:val="24"/>
          <w:lang w:val="fr-FR"/>
        </w:rPr>
      </w:pPr>
      <w:r>
        <w:rPr>
          <w:rFonts w:asciiTheme="majorBidi" w:hAnsiTheme="majorBidi" w:cstheme="majorBidi"/>
          <w:sz w:val="24"/>
          <w:szCs w:val="24"/>
          <w:lang w:val="fr-FR"/>
        </w:rPr>
        <w:t>*</w:t>
      </w:r>
      <w:r w:rsidR="00C70A46" w:rsidRPr="001A2A28">
        <w:rPr>
          <w:rFonts w:asciiTheme="majorBidi" w:hAnsiTheme="majorBidi" w:cstheme="majorBidi"/>
          <w:sz w:val="24"/>
          <w:szCs w:val="24"/>
          <w:lang w:val="fr-FR"/>
        </w:rPr>
        <w:t>thermorégulation :</w:t>
      </w:r>
      <w:r w:rsidR="00D73AC0" w:rsidRPr="001A2A28">
        <w:rPr>
          <w:rFonts w:asciiTheme="majorBidi" w:hAnsiTheme="majorBidi" w:cstheme="majorBidi"/>
          <w:sz w:val="24"/>
          <w:szCs w:val="24"/>
          <w:lang w:val="fr-FR"/>
        </w:rPr>
        <w:t xml:space="preserve"> coute du maintien de l’homéothermie 37C</w:t>
      </w:r>
      <w:r w:rsidR="00D73AC0" w:rsidRPr="001A2A28">
        <w:rPr>
          <w:rFonts w:asciiTheme="majorBidi" w:hAnsiTheme="majorBidi" w:cstheme="majorBidi"/>
          <w:sz w:val="24"/>
          <w:szCs w:val="24"/>
          <w:vertAlign w:val="superscript"/>
          <w:lang w:val="fr-FR"/>
        </w:rPr>
        <w:t>0</w:t>
      </w:r>
      <w:r w:rsidR="00D73AC0" w:rsidRPr="001A2A28">
        <w:rPr>
          <w:rFonts w:asciiTheme="majorBidi" w:hAnsiTheme="majorBidi" w:cstheme="majorBidi"/>
          <w:sz w:val="24"/>
          <w:szCs w:val="24"/>
          <w:lang w:val="fr-FR"/>
        </w:rPr>
        <w:t xml:space="preserve">. </w:t>
      </w:r>
    </w:p>
    <w:p w:rsidR="00635E6F" w:rsidRDefault="00635E6F" w:rsidP="00635E6F">
      <w:pPr>
        <w:bidi w:val="0"/>
        <w:rPr>
          <w:rFonts w:asciiTheme="majorBidi" w:hAnsiTheme="majorBidi" w:cs="Times New Roman"/>
          <w:sz w:val="24"/>
          <w:szCs w:val="24"/>
          <w:lang w:val="fr-FR"/>
        </w:rPr>
      </w:pPr>
      <w:r w:rsidRPr="00635E6F">
        <w:rPr>
          <w:rFonts w:asciiTheme="majorBidi" w:hAnsiTheme="majorBidi" w:cstheme="majorBidi"/>
          <w:sz w:val="24"/>
          <w:szCs w:val="24"/>
          <w:lang w:val="fr-FR"/>
        </w:rPr>
        <w:t>Thermogenèse alimentaire (énergie utilisée pour assurer ladigestion, l’absorption intestinale,le stockage des aliments</w:t>
      </w:r>
      <w:r>
        <w:rPr>
          <w:rFonts w:asciiTheme="majorBidi" w:hAnsiTheme="majorBidi" w:cs="Times New Roman"/>
          <w:sz w:val="24"/>
          <w:szCs w:val="24"/>
          <w:lang w:val="fr-FR"/>
        </w:rPr>
        <w:t>).</w:t>
      </w:r>
    </w:p>
    <w:p w:rsidR="00067920" w:rsidRPr="00067920" w:rsidRDefault="00067920" w:rsidP="00067920">
      <w:pPr>
        <w:bidi w:val="0"/>
        <w:rPr>
          <w:rFonts w:asciiTheme="majorBidi" w:hAnsiTheme="majorBidi" w:cstheme="majorBidi"/>
          <w:sz w:val="24"/>
          <w:szCs w:val="24"/>
          <w:lang w:val="fr-FR"/>
        </w:rPr>
      </w:pPr>
      <w:r w:rsidRPr="00067920">
        <w:rPr>
          <w:rFonts w:asciiTheme="majorBidi" w:hAnsiTheme="majorBidi" w:cstheme="majorBidi"/>
          <w:sz w:val="24"/>
          <w:szCs w:val="24"/>
          <w:lang w:val="fr-FR"/>
        </w:rPr>
        <w:t>Cette composante ne représente que 10% de la dépenseénergétique totale.</w:t>
      </w:r>
    </w:p>
    <w:p w:rsidR="00D73AC0" w:rsidRDefault="00F50FE0" w:rsidP="00E33EDB">
      <w:pPr>
        <w:jc w:val="right"/>
        <w:rPr>
          <w:rFonts w:asciiTheme="majorBidi" w:hAnsiTheme="majorBidi" w:cstheme="majorBidi"/>
          <w:sz w:val="24"/>
          <w:szCs w:val="24"/>
          <w:lang w:val="fr-FR"/>
        </w:rPr>
      </w:pPr>
      <w:r>
        <w:rPr>
          <w:rFonts w:asciiTheme="majorBidi" w:hAnsiTheme="majorBidi" w:cstheme="majorBidi"/>
          <w:sz w:val="24"/>
          <w:szCs w:val="24"/>
          <w:lang w:val="fr-FR"/>
        </w:rPr>
        <w:t>*</w:t>
      </w:r>
      <w:r w:rsidR="00D73AC0" w:rsidRPr="001A2A28">
        <w:rPr>
          <w:rFonts w:asciiTheme="majorBidi" w:hAnsiTheme="majorBidi" w:cstheme="majorBidi"/>
          <w:sz w:val="24"/>
          <w:szCs w:val="24"/>
          <w:lang w:val="fr-FR"/>
        </w:rPr>
        <w:t xml:space="preserve">exercice </w:t>
      </w:r>
      <w:r w:rsidR="00C70A46" w:rsidRPr="001A2A28">
        <w:rPr>
          <w:rFonts w:asciiTheme="majorBidi" w:hAnsiTheme="majorBidi" w:cstheme="majorBidi"/>
          <w:sz w:val="24"/>
          <w:szCs w:val="24"/>
          <w:lang w:val="fr-FR"/>
        </w:rPr>
        <w:t>musculaire :</w:t>
      </w:r>
      <w:r w:rsidR="00D73AC0" w:rsidRPr="001A2A28">
        <w:rPr>
          <w:rFonts w:asciiTheme="majorBidi" w:hAnsiTheme="majorBidi" w:cstheme="majorBidi"/>
          <w:sz w:val="24"/>
          <w:szCs w:val="24"/>
          <w:lang w:val="fr-FR"/>
        </w:rPr>
        <w:t xml:space="preserve"> activité physique dépenses variables en fonction du type d’activité du poids corporel de la répétition et de la durée de </w:t>
      </w:r>
      <w:r w:rsidR="00C70A46" w:rsidRPr="001A2A28">
        <w:rPr>
          <w:rFonts w:asciiTheme="majorBidi" w:hAnsiTheme="majorBidi" w:cstheme="majorBidi"/>
          <w:sz w:val="24"/>
          <w:szCs w:val="24"/>
          <w:lang w:val="fr-FR"/>
        </w:rPr>
        <w:t>l’exercice.</w:t>
      </w:r>
    </w:p>
    <w:p w:rsidR="00067920" w:rsidRPr="00067920" w:rsidRDefault="00067920" w:rsidP="00067920">
      <w:pPr>
        <w:bidi w:val="0"/>
        <w:rPr>
          <w:rFonts w:asciiTheme="majorBidi" w:hAnsiTheme="majorBidi" w:cs="Times New Roman"/>
          <w:sz w:val="24"/>
          <w:szCs w:val="24"/>
          <w:lang w:val="fr-FR"/>
        </w:rPr>
      </w:pPr>
      <w:r w:rsidRPr="00635E6F">
        <w:rPr>
          <w:rFonts w:asciiTheme="majorBidi" w:hAnsiTheme="majorBidi" w:cstheme="majorBidi"/>
          <w:sz w:val="24"/>
          <w:szCs w:val="24"/>
          <w:lang w:val="fr-FR"/>
        </w:rPr>
        <w:t>Activité</w:t>
      </w:r>
      <w:r w:rsidR="00635E6F" w:rsidRPr="00635E6F">
        <w:rPr>
          <w:rFonts w:asciiTheme="majorBidi" w:hAnsiTheme="majorBidi" w:cstheme="majorBidi"/>
          <w:sz w:val="24"/>
          <w:szCs w:val="24"/>
          <w:lang w:val="fr-FR"/>
        </w:rPr>
        <w:t xml:space="preserve"> physique (énergie utilisée au cours desdéplacements, d'activités ménagères, professionnelles</w:t>
      </w:r>
      <w:r w:rsidR="00635E6F" w:rsidRPr="00635E6F">
        <w:rPr>
          <w:rFonts w:asciiTheme="majorBidi" w:hAnsiTheme="majorBidi" w:cs="Times New Roman"/>
          <w:sz w:val="24"/>
          <w:szCs w:val="24"/>
          <w:rtl/>
          <w:lang w:val="fr-FR"/>
        </w:rPr>
        <w:t>,</w:t>
      </w:r>
      <w:r w:rsidR="00635E6F" w:rsidRPr="00635E6F">
        <w:rPr>
          <w:rFonts w:asciiTheme="majorBidi" w:hAnsiTheme="majorBidi" w:cstheme="majorBidi"/>
          <w:sz w:val="24"/>
          <w:szCs w:val="24"/>
          <w:lang w:val="fr-FR"/>
        </w:rPr>
        <w:t>sportives) ; c'est le second poste de dépenses énergétiques (20</w:t>
      </w:r>
      <w:r w:rsidR="00635E6F">
        <w:rPr>
          <w:rFonts w:asciiTheme="majorBidi" w:hAnsiTheme="majorBidi" w:cs="Times New Roman"/>
          <w:sz w:val="24"/>
          <w:szCs w:val="24"/>
          <w:lang w:val="fr-FR"/>
        </w:rPr>
        <w:t>- 30%).</w:t>
      </w:r>
    </w:p>
    <w:p w:rsidR="00D73AC0" w:rsidRPr="001A2A28" w:rsidRDefault="00D73AC0" w:rsidP="00E33EDB">
      <w:pPr>
        <w:jc w:val="right"/>
        <w:rPr>
          <w:rFonts w:asciiTheme="majorBidi" w:hAnsiTheme="majorBidi" w:cstheme="majorBidi"/>
          <w:sz w:val="24"/>
          <w:szCs w:val="24"/>
          <w:lang w:val="fr-FR"/>
        </w:rPr>
      </w:pPr>
      <w:r w:rsidRPr="001A2A28">
        <w:rPr>
          <w:rFonts w:asciiTheme="majorBidi" w:hAnsiTheme="majorBidi" w:cstheme="majorBidi"/>
          <w:sz w:val="24"/>
          <w:szCs w:val="24"/>
          <w:u w:val="single"/>
          <w:lang w:val="fr-FR"/>
        </w:rPr>
        <w:t xml:space="preserve">Tableau 1: </w:t>
      </w:r>
      <w:r w:rsidRPr="001A2A28">
        <w:rPr>
          <w:rFonts w:asciiTheme="majorBidi" w:hAnsiTheme="majorBidi" w:cstheme="majorBidi"/>
          <w:sz w:val="24"/>
          <w:szCs w:val="24"/>
          <w:lang w:val="fr-FR"/>
        </w:rPr>
        <w:t>DET pour un adulte entre 40 et 60 ans (selon sexe et activité physique)</w:t>
      </w:r>
    </w:p>
    <w:tbl>
      <w:tblPr>
        <w:tblStyle w:val="Grilledutableau"/>
        <w:tblW w:w="8614" w:type="dxa"/>
        <w:tblInd w:w="425" w:type="dxa"/>
        <w:tblLook w:val="04A0"/>
      </w:tblPr>
      <w:tblGrid>
        <w:gridCol w:w="4219"/>
        <w:gridCol w:w="4395"/>
      </w:tblGrid>
      <w:tr w:rsidR="00D73AC0" w:rsidRPr="001A2A28" w:rsidTr="00740C03">
        <w:trPr>
          <w:trHeight w:val="28"/>
        </w:trPr>
        <w:tc>
          <w:tcPr>
            <w:tcW w:w="4219" w:type="dxa"/>
          </w:tcPr>
          <w:p w:rsidR="00D73AC0" w:rsidRPr="001A2A28" w:rsidRDefault="00C70A46" w:rsidP="00E33EDB">
            <w:pPr>
              <w:spacing w:line="276" w:lineRule="auto"/>
              <w:jc w:val="right"/>
              <w:rPr>
                <w:rFonts w:asciiTheme="majorBidi" w:hAnsiTheme="majorBidi" w:cstheme="majorBidi"/>
                <w:sz w:val="24"/>
                <w:szCs w:val="24"/>
              </w:rPr>
            </w:pPr>
            <w:r w:rsidRPr="001A2A28">
              <w:rPr>
                <w:rFonts w:asciiTheme="majorBidi" w:hAnsiTheme="majorBidi" w:cstheme="majorBidi"/>
                <w:sz w:val="24"/>
                <w:szCs w:val="24"/>
              </w:rPr>
              <w:t>Catégories</w:t>
            </w:r>
          </w:p>
        </w:tc>
        <w:tc>
          <w:tcPr>
            <w:tcW w:w="4395" w:type="dxa"/>
          </w:tcPr>
          <w:p w:rsidR="00D73AC0" w:rsidRPr="001A2A28" w:rsidRDefault="00D73AC0" w:rsidP="00E33EDB">
            <w:pPr>
              <w:spacing w:line="276" w:lineRule="auto"/>
              <w:jc w:val="right"/>
              <w:rPr>
                <w:rFonts w:asciiTheme="majorBidi" w:hAnsiTheme="majorBidi" w:cstheme="majorBidi"/>
                <w:sz w:val="24"/>
                <w:szCs w:val="24"/>
              </w:rPr>
            </w:pPr>
            <w:r w:rsidRPr="001A2A28">
              <w:rPr>
                <w:rFonts w:asciiTheme="majorBidi" w:hAnsiTheme="majorBidi" w:cstheme="majorBidi"/>
                <w:sz w:val="24"/>
                <w:szCs w:val="24"/>
              </w:rPr>
              <w:t>Dépense énergétique / jour (Kcal).</w:t>
            </w:r>
          </w:p>
        </w:tc>
      </w:tr>
      <w:tr w:rsidR="00D73AC0" w:rsidRPr="001A2A28" w:rsidTr="00740C03">
        <w:trPr>
          <w:trHeight w:val="23"/>
        </w:trPr>
        <w:tc>
          <w:tcPr>
            <w:tcW w:w="8614" w:type="dxa"/>
            <w:gridSpan w:val="2"/>
          </w:tcPr>
          <w:p w:rsidR="00D73AC0" w:rsidRPr="001A2A28" w:rsidRDefault="00D73AC0" w:rsidP="00E33EDB">
            <w:pPr>
              <w:spacing w:line="276" w:lineRule="auto"/>
              <w:jc w:val="center"/>
              <w:rPr>
                <w:rFonts w:asciiTheme="majorBidi" w:hAnsiTheme="majorBidi" w:cstheme="majorBidi"/>
                <w:sz w:val="24"/>
                <w:szCs w:val="24"/>
              </w:rPr>
            </w:pPr>
            <w:r w:rsidRPr="001A2A28">
              <w:rPr>
                <w:rFonts w:asciiTheme="majorBidi" w:hAnsiTheme="majorBidi" w:cstheme="majorBidi"/>
                <w:sz w:val="24"/>
                <w:szCs w:val="24"/>
              </w:rPr>
              <w:t>Adultes de sexe masculin</w:t>
            </w:r>
          </w:p>
        </w:tc>
      </w:tr>
      <w:tr w:rsidR="00D73AC0" w:rsidRPr="001A2A28" w:rsidTr="00740C03">
        <w:trPr>
          <w:trHeight w:val="23"/>
        </w:trPr>
        <w:tc>
          <w:tcPr>
            <w:tcW w:w="4219" w:type="dxa"/>
          </w:tcPr>
          <w:p w:rsidR="00D73AC0" w:rsidRPr="001A2A28" w:rsidRDefault="00C70A46" w:rsidP="00584559">
            <w:pPr>
              <w:jc w:val="right"/>
              <w:rPr>
                <w:rFonts w:asciiTheme="majorBidi" w:hAnsiTheme="majorBidi" w:cstheme="majorBidi"/>
                <w:sz w:val="24"/>
                <w:szCs w:val="24"/>
              </w:rPr>
            </w:pPr>
            <w:r w:rsidRPr="001A2A28">
              <w:rPr>
                <w:rFonts w:asciiTheme="majorBidi" w:hAnsiTheme="majorBidi" w:cstheme="majorBidi"/>
                <w:sz w:val="24"/>
                <w:szCs w:val="24"/>
              </w:rPr>
              <w:t>Activité réduite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2200</w:t>
            </w:r>
          </w:p>
        </w:tc>
      </w:tr>
      <w:tr w:rsidR="00D73AC0" w:rsidRPr="001A2A28" w:rsidTr="00740C03">
        <w:trPr>
          <w:trHeight w:val="23"/>
        </w:trPr>
        <w:tc>
          <w:tcPr>
            <w:tcW w:w="4219"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Activité habituelle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2500</w:t>
            </w:r>
          </w:p>
        </w:tc>
      </w:tr>
      <w:tr w:rsidR="00D73AC0" w:rsidRPr="001A2A28" w:rsidTr="00740C03">
        <w:trPr>
          <w:trHeight w:val="23"/>
        </w:trPr>
        <w:tc>
          <w:tcPr>
            <w:tcW w:w="4219" w:type="dxa"/>
          </w:tcPr>
          <w:p w:rsidR="00D73AC0" w:rsidRPr="001A2A28" w:rsidRDefault="00C70A46" w:rsidP="00584559">
            <w:pPr>
              <w:jc w:val="right"/>
              <w:rPr>
                <w:rFonts w:asciiTheme="majorBidi" w:hAnsiTheme="majorBidi" w:cstheme="majorBidi"/>
                <w:sz w:val="24"/>
                <w:szCs w:val="24"/>
              </w:rPr>
            </w:pPr>
            <w:r w:rsidRPr="001A2A28">
              <w:rPr>
                <w:rFonts w:asciiTheme="majorBidi" w:hAnsiTheme="majorBidi" w:cstheme="majorBidi"/>
                <w:sz w:val="24"/>
                <w:szCs w:val="24"/>
              </w:rPr>
              <w:t>Activité importante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2900</w:t>
            </w:r>
          </w:p>
        </w:tc>
      </w:tr>
      <w:tr w:rsidR="00D73AC0" w:rsidRPr="001A2A28" w:rsidTr="00740C03">
        <w:trPr>
          <w:trHeight w:val="23"/>
        </w:trPr>
        <w:tc>
          <w:tcPr>
            <w:tcW w:w="4219"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Activité très importante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3400</w:t>
            </w:r>
          </w:p>
        </w:tc>
      </w:tr>
      <w:tr w:rsidR="00D73AC0" w:rsidRPr="001A2A28" w:rsidTr="00740C03">
        <w:trPr>
          <w:trHeight w:val="23"/>
        </w:trPr>
        <w:tc>
          <w:tcPr>
            <w:tcW w:w="8614" w:type="dxa"/>
            <w:gridSpan w:val="2"/>
          </w:tcPr>
          <w:p w:rsidR="00D73AC0" w:rsidRPr="001A2A28" w:rsidRDefault="00D73AC0" w:rsidP="00584559">
            <w:pPr>
              <w:jc w:val="center"/>
              <w:rPr>
                <w:rFonts w:asciiTheme="majorBidi" w:hAnsiTheme="majorBidi" w:cstheme="majorBidi"/>
                <w:sz w:val="24"/>
                <w:szCs w:val="24"/>
              </w:rPr>
            </w:pPr>
            <w:r w:rsidRPr="001A2A28">
              <w:rPr>
                <w:rFonts w:asciiTheme="majorBidi" w:hAnsiTheme="majorBidi" w:cstheme="majorBidi"/>
                <w:sz w:val="24"/>
                <w:szCs w:val="24"/>
              </w:rPr>
              <w:t>Adultes de sexe féminin</w:t>
            </w:r>
          </w:p>
        </w:tc>
      </w:tr>
      <w:tr w:rsidR="00D73AC0" w:rsidRPr="001A2A28" w:rsidTr="00740C03">
        <w:trPr>
          <w:trHeight w:val="23"/>
        </w:trPr>
        <w:tc>
          <w:tcPr>
            <w:tcW w:w="4219"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Activité réduite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1800</w:t>
            </w:r>
          </w:p>
        </w:tc>
      </w:tr>
      <w:tr w:rsidR="00D73AC0" w:rsidRPr="001A2A28" w:rsidTr="00740C03">
        <w:trPr>
          <w:trHeight w:val="23"/>
        </w:trPr>
        <w:tc>
          <w:tcPr>
            <w:tcW w:w="4219" w:type="dxa"/>
          </w:tcPr>
          <w:p w:rsidR="00D73AC0" w:rsidRPr="001A2A28" w:rsidRDefault="00C70A46" w:rsidP="00584559">
            <w:pPr>
              <w:jc w:val="right"/>
              <w:rPr>
                <w:rFonts w:asciiTheme="majorBidi" w:hAnsiTheme="majorBidi" w:cstheme="majorBidi"/>
                <w:sz w:val="24"/>
                <w:szCs w:val="24"/>
              </w:rPr>
            </w:pPr>
            <w:r w:rsidRPr="001A2A28">
              <w:rPr>
                <w:rFonts w:asciiTheme="majorBidi" w:hAnsiTheme="majorBidi" w:cstheme="majorBidi"/>
                <w:sz w:val="24"/>
                <w:szCs w:val="24"/>
              </w:rPr>
              <w:t>Activité habituelle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2000</w:t>
            </w:r>
          </w:p>
        </w:tc>
      </w:tr>
      <w:tr w:rsidR="00D73AC0" w:rsidRPr="001A2A28" w:rsidTr="00740C03">
        <w:trPr>
          <w:trHeight w:val="23"/>
        </w:trPr>
        <w:tc>
          <w:tcPr>
            <w:tcW w:w="4219"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 xml:space="preserve">Activité importante </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2300</w:t>
            </w:r>
          </w:p>
        </w:tc>
      </w:tr>
      <w:tr w:rsidR="00D73AC0" w:rsidRPr="001A2A28" w:rsidTr="00740C03">
        <w:trPr>
          <w:trHeight w:val="23"/>
        </w:trPr>
        <w:tc>
          <w:tcPr>
            <w:tcW w:w="4219"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Activité très importante</w:t>
            </w:r>
          </w:p>
        </w:tc>
        <w:tc>
          <w:tcPr>
            <w:tcW w:w="4395"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2400</w:t>
            </w:r>
          </w:p>
        </w:tc>
      </w:tr>
    </w:tbl>
    <w:p w:rsidR="00D73AC0" w:rsidRDefault="00D73AC0" w:rsidP="00584559">
      <w:pPr>
        <w:jc w:val="right"/>
        <w:rPr>
          <w:rFonts w:asciiTheme="majorBidi" w:hAnsiTheme="majorBidi" w:cstheme="majorBidi"/>
          <w:sz w:val="24"/>
          <w:szCs w:val="24"/>
        </w:rPr>
      </w:pPr>
    </w:p>
    <w:p w:rsidR="00DB7F72" w:rsidRDefault="00DB7F72" w:rsidP="00DB7F72">
      <w:pPr>
        <w:bidi w:val="0"/>
        <w:rPr>
          <w:rFonts w:asciiTheme="majorBidi" w:hAnsiTheme="majorBidi" w:cstheme="majorBidi"/>
          <w:b/>
          <w:bCs/>
          <w:sz w:val="24"/>
          <w:szCs w:val="24"/>
          <w:lang w:val="fr-FR"/>
        </w:rPr>
      </w:pPr>
      <w:r w:rsidRPr="00DB7F72">
        <w:rPr>
          <w:rFonts w:asciiTheme="majorBidi" w:hAnsiTheme="majorBidi" w:cstheme="majorBidi"/>
          <w:b/>
          <w:bCs/>
          <w:sz w:val="24"/>
          <w:szCs w:val="24"/>
          <w:lang w:val="fr-FR"/>
        </w:rPr>
        <w:t xml:space="preserve">Valeur énergétique : </w:t>
      </w:r>
    </w:p>
    <w:p w:rsidR="00DB7F72" w:rsidRDefault="00DB7F72" w:rsidP="00DB7F72">
      <w:pPr>
        <w:bidi w:val="0"/>
        <w:rPr>
          <w:rFonts w:asciiTheme="majorBidi" w:hAnsiTheme="majorBidi" w:cs="Times New Roman"/>
          <w:sz w:val="24"/>
          <w:szCs w:val="24"/>
          <w:lang w:val="fr-FR"/>
        </w:rPr>
      </w:pPr>
      <w:r w:rsidRPr="00DB7F72">
        <w:rPr>
          <w:rFonts w:asciiTheme="majorBidi" w:hAnsiTheme="majorBidi" w:cstheme="majorBidi"/>
          <w:sz w:val="24"/>
          <w:szCs w:val="24"/>
          <w:lang w:val="fr-FR"/>
        </w:rPr>
        <w:lastRenderedPageBreak/>
        <w:t>La valeur énergétique d'un aliment est laquantité d'énergie pouvant en être extraite et fournie à l'organisme</w:t>
      </w:r>
      <w:r w:rsidRPr="00DB7F72">
        <w:rPr>
          <w:rFonts w:asciiTheme="majorBidi" w:hAnsiTheme="majorBidi" w:cs="Times New Roman"/>
          <w:sz w:val="24"/>
          <w:szCs w:val="24"/>
          <w:rtl/>
          <w:lang w:val="fr-FR"/>
        </w:rPr>
        <w:t>.</w:t>
      </w:r>
    </w:p>
    <w:p w:rsidR="00DB7F72" w:rsidRPr="00DB7F72" w:rsidRDefault="00DB7F72" w:rsidP="00DB7F72">
      <w:pPr>
        <w:bidi w:val="0"/>
        <w:rPr>
          <w:rFonts w:asciiTheme="majorBidi" w:hAnsiTheme="majorBidi" w:cstheme="majorBidi"/>
          <w:sz w:val="24"/>
          <w:szCs w:val="24"/>
          <w:lang w:val="fr-FR"/>
        </w:rPr>
      </w:pPr>
      <w:r w:rsidRPr="00DB7F72">
        <w:rPr>
          <w:rFonts w:asciiTheme="majorBidi" w:hAnsiTheme="majorBidi" w:cstheme="majorBidi"/>
          <w:sz w:val="24"/>
          <w:szCs w:val="24"/>
          <w:lang w:val="fr-FR"/>
        </w:rPr>
        <w:t>La valeur énergétique est exprimée en kilojoules (kJ) ou en kilocalories</w:t>
      </w:r>
      <w:r w:rsidRPr="00DB7F72">
        <w:rPr>
          <w:rFonts w:asciiTheme="majorBidi" w:hAnsiTheme="majorBidi" w:cs="Times New Roman"/>
          <w:sz w:val="24"/>
          <w:szCs w:val="24"/>
          <w:rtl/>
          <w:lang w:val="fr-FR"/>
        </w:rPr>
        <w:t>(</w:t>
      </w:r>
      <w:r w:rsidRPr="00DB7F72">
        <w:rPr>
          <w:rFonts w:asciiTheme="majorBidi" w:hAnsiTheme="majorBidi" w:cstheme="majorBidi"/>
          <w:sz w:val="24"/>
          <w:szCs w:val="24"/>
          <w:lang w:val="fr-FR"/>
        </w:rPr>
        <w:t>kcal ou anciennement "Cal" pour "grande Calorie", valant 1000</w:t>
      </w:r>
      <w:r w:rsidRPr="00DB7F72">
        <w:rPr>
          <w:rFonts w:asciiTheme="majorBidi" w:hAnsiTheme="majorBidi" w:cs="Times New Roman"/>
          <w:sz w:val="24"/>
          <w:szCs w:val="24"/>
          <w:rtl/>
          <w:lang w:val="fr-FR"/>
        </w:rPr>
        <w:t>"</w:t>
      </w:r>
      <w:r w:rsidRPr="00DB7F72">
        <w:rPr>
          <w:rFonts w:asciiTheme="majorBidi" w:hAnsiTheme="majorBidi" w:cstheme="majorBidi"/>
          <w:sz w:val="24"/>
          <w:szCs w:val="24"/>
          <w:lang w:val="fr-FR"/>
        </w:rPr>
        <w:t>petites calories" (cal), un vieil usage actuellement désuet etabandonné). La valeur énergétique d'un aliment est évaluée en</w:t>
      </w:r>
    </w:p>
    <w:p w:rsidR="0000591E" w:rsidRPr="00DB7F72" w:rsidRDefault="00DB7F72" w:rsidP="0000591E">
      <w:pPr>
        <w:jc w:val="right"/>
        <w:rPr>
          <w:rFonts w:asciiTheme="majorBidi" w:hAnsiTheme="majorBidi" w:cstheme="majorBidi"/>
          <w:sz w:val="24"/>
          <w:szCs w:val="24"/>
          <w:lang w:val="fr-FR"/>
        </w:rPr>
      </w:pPr>
      <w:r w:rsidRPr="00DB7F72">
        <w:rPr>
          <w:rFonts w:asciiTheme="majorBidi" w:hAnsiTheme="majorBidi" w:cstheme="majorBidi"/>
          <w:sz w:val="24"/>
          <w:szCs w:val="24"/>
          <w:lang w:val="fr-FR"/>
        </w:rPr>
        <w:t>moyenne à 90 % de l'énergie totale de cet aliment. En effet, l'effet</w:t>
      </w:r>
      <w:r w:rsidR="0000591E" w:rsidRPr="00DB7F72">
        <w:rPr>
          <w:rFonts w:asciiTheme="majorBidi" w:hAnsiTheme="majorBidi" w:cstheme="majorBidi"/>
          <w:sz w:val="24"/>
          <w:szCs w:val="24"/>
          <w:lang w:val="fr-FR"/>
        </w:rPr>
        <w:t>thermiquedes aliments c'est-à-dire les pertes énergétiques liées à ladigestion, l’absorption et l’utilisation des nutriments chez les humainsreprésentent environ 10 % de la valeur totale</w:t>
      </w:r>
    </w:p>
    <w:p w:rsidR="00D73AC0" w:rsidRPr="001A2A28" w:rsidRDefault="00D73AC0" w:rsidP="00584559">
      <w:pPr>
        <w:jc w:val="right"/>
        <w:rPr>
          <w:rFonts w:asciiTheme="majorBidi" w:hAnsiTheme="majorBidi" w:cstheme="majorBidi"/>
          <w:sz w:val="24"/>
          <w:szCs w:val="24"/>
          <w:lang w:val="fr-FR"/>
        </w:rPr>
      </w:pPr>
      <w:r w:rsidRPr="001A2A28">
        <w:rPr>
          <w:rFonts w:asciiTheme="majorBidi" w:hAnsiTheme="majorBidi" w:cstheme="majorBidi"/>
          <w:sz w:val="24"/>
          <w:szCs w:val="24"/>
          <w:u w:val="single"/>
          <w:lang w:val="fr-FR"/>
        </w:rPr>
        <w:t xml:space="preserve">Tableau 2 : </w:t>
      </w:r>
      <w:r w:rsidRPr="001A2A28">
        <w:rPr>
          <w:rFonts w:asciiTheme="majorBidi" w:hAnsiTheme="majorBidi" w:cstheme="majorBidi"/>
          <w:sz w:val="24"/>
          <w:szCs w:val="24"/>
          <w:lang w:val="fr-FR"/>
        </w:rPr>
        <w:t xml:space="preserve">valeur énergétique des nutriments. </w:t>
      </w:r>
    </w:p>
    <w:tbl>
      <w:tblPr>
        <w:tblStyle w:val="Grilledutableau"/>
        <w:tblW w:w="0" w:type="auto"/>
        <w:jc w:val="center"/>
        <w:tblLook w:val="04A0"/>
      </w:tblPr>
      <w:tblGrid>
        <w:gridCol w:w="2988"/>
        <w:gridCol w:w="3330"/>
      </w:tblGrid>
      <w:tr w:rsidR="00D73AC0" w:rsidRPr="001A2A28" w:rsidTr="00740C03">
        <w:trPr>
          <w:jc w:val="center"/>
        </w:trPr>
        <w:tc>
          <w:tcPr>
            <w:tcW w:w="2988"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Nutriments</w:t>
            </w:r>
          </w:p>
        </w:tc>
        <w:tc>
          <w:tcPr>
            <w:tcW w:w="3330" w:type="dxa"/>
          </w:tcPr>
          <w:p w:rsidR="00D73AC0" w:rsidRPr="001A2A28" w:rsidRDefault="00F50FE0" w:rsidP="00584559">
            <w:pPr>
              <w:jc w:val="right"/>
              <w:rPr>
                <w:rFonts w:asciiTheme="majorBidi" w:hAnsiTheme="majorBidi" w:cstheme="majorBidi"/>
                <w:sz w:val="24"/>
                <w:szCs w:val="24"/>
              </w:rPr>
            </w:pPr>
            <w:r w:rsidRPr="001A2A28">
              <w:rPr>
                <w:rFonts w:asciiTheme="majorBidi" w:hAnsiTheme="majorBidi" w:cstheme="majorBidi"/>
                <w:sz w:val="24"/>
                <w:szCs w:val="24"/>
              </w:rPr>
              <w:t>Kcal</w:t>
            </w:r>
          </w:p>
        </w:tc>
      </w:tr>
      <w:tr w:rsidR="00D73AC0" w:rsidRPr="001A2A28" w:rsidTr="00740C03">
        <w:trPr>
          <w:jc w:val="center"/>
        </w:trPr>
        <w:tc>
          <w:tcPr>
            <w:tcW w:w="2988" w:type="dxa"/>
          </w:tcPr>
          <w:p w:rsidR="00D73AC0" w:rsidRPr="001A2A28" w:rsidRDefault="00D73AC0" w:rsidP="00584559">
            <w:pPr>
              <w:ind w:firstLine="708"/>
              <w:jc w:val="right"/>
              <w:rPr>
                <w:rFonts w:asciiTheme="majorBidi" w:hAnsiTheme="majorBidi" w:cstheme="majorBidi"/>
                <w:sz w:val="24"/>
                <w:szCs w:val="24"/>
              </w:rPr>
            </w:pPr>
            <w:r w:rsidRPr="001A2A28">
              <w:rPr>
                <w:rFonts w:asciiTheme="majorBidi" w:hAnsiTheme="majorBidi" w:cstheme="majorBidi"/>
                <w:sz w:val="24"/>
                <w:szCs w:val="24"/>
              </w:rPr>
              <w:t>Glucide</w:t>
            </w:r>
          </w:p>
        </w:tc>
        <w:tc>
          <w:tcPr>
            <w:tcW w:w="3330"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4</w:t>
            </w:r>
          </w:p>
        </w:tc>
      </w:tr>
      <w:tr w:rsidR="00D73AC0" w:rsidRPr="001A2A28" w:rsidTr="00740C03">
        <w:trPr>
          <w:jc w:val="center"/>
        </w:trPr>
        <w:tc>
          <w:tcPr>
            <w:tcW w:w="2988" w:type="dxa"/>
          </w:tcPr>
          <w:p w:rsidR="00D73AC0" w:rsidRPr="001A2A28" w:rsidRDefault="00F50FE0" w:rsidP="00584559">
            <w:pPr>
              <w:jc w:val="right"/>
              <w:rPr>
                <w:rFonts w:asciiTheme="majorBidi" w:hAnsiTheme="majorBidi" w:cstheme="majorBidi"/>
                <w:sz w:val="24"/>
                <w:szCs w:val="24"/>
              </w:rPr>
            </w:pPr>
            <w:r w:rsidRPr="001A2A28">
              <w:rPr>
                <w:rFonts w:asciiTheme="majorBidi" w:hAnsiTheme="majorBidi" w:cstheme="majorBidi"/>
                <w:sz w:val="24"/>
                <w:szCs w:val="24"/>
              </w:rPr>
              <w:t>Protéines</w:t>
            </w:r>
          </w:p>
        </w:tc>
        <w:tc>
          <w:tcPr>
            <w:tcW w:w="3330"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4</w:t>
            </w:r>
          </w:p>
        </w:tc>
      </w:tr>
      <w:tr w:rsidR="00D73AC0" w:rsidRPr="001A2A28" w:rsidTr="00740C03">
        <w:trPr>
          <w:jc w:val="center"/>
        </w:trPr>
        <w:tc>
          <w:tcPr>
            <w:tcW w:w="2988" w:type="dxa"/>
          </w:tcPr>
          <w:p w:rsidR="00D73AC0" w:rsidRPr="001A2A28" w:rsidRDefault="00F50FE0" w:rsidP="00584559">
            <w:pPr>
              <w:jc w:val="right"/>
              <w:rPr>
                <w:rFonts w:asciiTheme="majorBidi" w:hAnsiTheme="majorBidi" w:cstheme="majorBidi"/>
                <w:sz w:val="24"/>
                <w:szCs w:val="24"/>
              </w:rPr>
            </w:pPr>
            <w:r w:rsidRPr="001A2A28">
              <w:rPr>
                <w:rFonts w:asciiTheme="majorBidi" w:hAnsiTheme="majorBidi" w:cstheme="majorBidi"/>
                <w:sz w:val="24"/>
                <w:szCs w:val="24"/>
              </w:rPr>
              <w:t>Lipides</w:t>
            </w:r>
          </w:p>
        </w:tc>
        <w:tc>
          <w:tcPr>
            <w:tcW w:w="3330"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9</w:t>
            </w:r>
          </w:p>
        </w:tc>
      </w:tr>
      <w:tr w:rsidR="00D73AC0" w:rsidRPr="001A2A28" w:rsidTr="00740C03">
        <w:trPr>
          <w:jc w:val="center"/>
        </w:trPr>
        <w:tc>
          <w:tcPr>
            <w:tcW w:w="2988" w:type="dxa"/>
          </w:tcPr>
          <w:p w:rsidR="00D73AC0" w:rsidRPr="001A2A28" w:rsidRDefault="00F50FE0" w:rsidP="00584559">
            <w:pPr>
              <w:jc w:val="right"/>
              <w:rPr>
                <w:rFonts w:asciiTheme="majorBidi" w:hAnsiTheme="majorBidi" w:cstheme="majorBidi"/>
                <w:sz w:val="24"/>
                <w:szCs w:val="24"/>
              </w:rPr>
            </w:pPr>
            <w:r w:rsidRPr="001A2A28">
              <w:rPr>
                <w:rFonts w:asciiTheme="majorBidi" w:hAnsiTheme="majorBidi" w:cstheme="majorBidi"/>
                <w:sz w:val="24"/>
                <w:szCs w:val="24"/>
              </w:rPr>
              <w:t>Éthanol</w:t>
            </w:r>
          </w:p>
        </w:tc>
        <w:tc>
          <w:tcPr>
            <w:tcW w:w="3330" w:type="dxa"/>
          </w:tcPr>
          <w:p w:rsidR="00D73AC0" w:rsidRPr="001A2A28" w:rsidRDefault="00D73AC0" w:rsidP="00584559">
            <w:pPr>
              <w:jc w:val="right"/>
              <w:rPr>
                <w:rFonts w:asciiTheme="majorBidi" w:hAnsiTheme="majorBidi" w:cstheme="majorBidi"/>
                <w:sz w:val="24"/>
                <w:szCs w:val="24"/>
              </w:rPr>
            </w:pPr>
            <w:r w:rsidRPr="001A2A28">
              <w:rPr>
                <w:rFonts w:asciiTheme="majorBidi" w:hAnsiTheme="majorBidi" w:cstheme="majorBidi"/>
                <w:sz w:val="24"/>
                <w:szCs w:val="24"/>
              </w:rPr>
              <w:t>7</w:t>
            </w:r>
          </w:p>
        </w:tc>
      </w:tr>
    </w:tbl>
    <w:p w:rsidR="00D73AC0" w:rsidRPr="001A2A28" w:rsidRDefault="00D73AC0" w:rsidP="00584559">
      <w:pPr>
        <w:jc w:val="right"/>
        <w:rPr>
          <w:rFonts w:asciiTheme="majorBidi" w:hAnsiTheme="majorBidi" w:cstheme="majorBidi"/>
          <w:sz w:val="24"/>
          <w:szCs w:val="24"/>
        </w:rPr>
      </w:pPr>
    </w:p>
    <w:p w:rsidR="00D73AC0" w:rsidRPr="00285408" w:rsidRDefault="00D73AC0" w:rsidP="00285408">
      <w:pPr>
        <w:jc w:val="right"/>
        <w:rPr>
          <w:rFonts w:asciiTheme="majorBidi" w:hAnsiTheme="majorBidi" w:cstheme="majorBidi"/>
          <w:sz w:val="24"/>
          <w:szCs w:val="24"/>
          <w:lang w:val="fr-FR"/>
        </w:rPr>
      </w:pPr>
      <w:r w:rsidRPr="001A2A28">
        <w:rPr>
          <w:rFonts w:asciiTheme="majorBidi" w:hAnsiTheme="majorBidi" w:cstheme="majorBidi"/>
          <w:sz w:val="24"/>
          <w:szCs w:val="24"/>
          <w:lang w:val="fr-FR"/>
        </w:rPr>
        <w:t>(Densité de l’alcool = 0,8 ; 1ml d’alcool 5.6 Kcal;500 ml de vin a 10</w:t>
      </w:r>
      <w:r w:rsidRPr="001A2A28">
        <w:rPr>
          <w:rFonts w:asciiTheme="majorBidi" w:hAnsiTheme="majorBidi" w:cstheme="majorBidi"/>
          <w:sz w:val="24"/>
          <w:szCs w:val="24"/>
          <w:vertAlign w:val="superscript"/>
          <w:lang w:val="fr-FR"/>
        </w:rPr>
        <w:t>0</w:t>
      </w:r>
      <w:r w:rsidRPr="001A2A28">
        <w:rPr>
          <w:rFonts w:asciiTheme="majorBidi" w:hAnsiTheme="majorBidi" w:cstheme="majorBidi"/>
          <w:sz w:val="24"/>
          <w:szCs w:val="24"/>
          <w:lang w:val="fr-FR"/>
        </w:rPr>
        <w:t xml:space="preserve"> =280 kcal = 14 morceaux de sucre ou ½ </w:t>
      </w:r>
      <w:r w:rsidR="00F50FE0" w:rsidRPr="001A2A28">
        <w:rPr>
          <w:rFonts w:asciiTheme="majorBidi" w:hAnsiTheme="majorBidi" w:cstheme="majorBidi"/>
          <w:sz w:val="24"/>
          <w:szCs w:val="24"/>
          <w:lang w:val="fr-FR"/>
        </w:rPr>
        <w:t>baguette)</w:t>
      </w:r>
      <w:r w:rsidR="00DB7F72">
        <w:rPr>
          <w:rFonts w:asciiTheme="majorBidi" w:hAnsiTheme="majorBidi" w:cstheme="majorBidi"/>
          <w:sz w:val="24"/>
          <w:szCs w:val="24"/>
          <w:lang w:val="fr-FR"/>
        </w:rPr>
        <w:t>.</w:t>
      </w:r>
    </w:p>
    <w:p w:rsidR="00D73AC0" w:rsidRDefault="00E44336" w:rsidP="00E44336">
      <w:pPr>
        <w:bidi w:val="0"/>
        <w:rPr>
          <w:rFonts w:asciiTheme="majorBidi" w:hAnsiTheme="majorBidi" w:cstheme="majorBidi"/>
          <w:b/>
          <w:bCs/>
          <w:sz w:val="24"/>
          <w:szCs w:val="24"/>
          <w:lang w:val="fr-FR"/>
        </w:rPr>
      </w:pPr>
      <w:r w:rsidRPr="00E44336">
        <w:rPr>
          <w:rFonts w:asciiTheme="majorBidi" w:hAnsiTheme="majorBidi" w:cstheme="majorBidi"/>
          <w:b/>
          <w:bCs/>
          <w:sz w:val="24"/>
          <w:szCs w:val="24"/>
          <w:lang w:val="fr-FR"/>
        </w:rPr>
        <w:t>Les nutriments qui apportent del’énergie au corps</w:t>
      </w:r>
      <w:r>
        <w:rPr>
          <w:rFonts w:asciiTheme="majorBidi" w:hAnsiTheme="majorBidi" w:cstheme="majorBidi"/>
          <w:b/>
          <w:bCs/>
          <w:sz w:val="24"/>
          <w:szCs w:val="24"/>
          <w:lang w:val="fr-FR"/>
        </w:rPr>
        <w:t> :</w:t>
      </w:r>
    </w:p>
    <w:p w:rsidR="00D73AC0" w:rsidRPr="00C370E8" w:rsidRDefault="00E44336" w:rsidP="00C370E8">
      <w:pPr>
        <w:bidi w:val="0"/>
        <w:rPr>
          <w:rFonts w:asciiTheme="majorBidi" w:hAnsiTheme="majorBidi" w:cstheme="majorBidi"/>
          <w:sz w:val="24"/>
          <w:szCs w:val="24"/>
          <w:lang w:val="fr-FR"/>
        </w:rPr>
      </w:pPr>
      <w:r w:rsidRPr="00C370E8">
        <w:rPr>
          <w:rFonts w:asciiTheme="majorBidi" w:hAnsiTheme="majorBidi" w:cstheme="majorBidi"/>
          <w:color w:val="000000"/>
          <w:sz w:val="24"/>
          <w:szCs w:val="24"/>
          <w:lang w:val="fr-FR"/>
        </w:rPr>
        <w:t>Les trois nutriments qui apportent de l'énergie au corps sont les</w:t>
      </w:r>
      <w:r w:rsidRPr="00C370E8">
        <w:rPr>
          <w:rFonts w:asciiTheme="majorBidi" w:hAnsiTheme="majorBidi" w:cstheme="majorBidi"/>
          <w:color w:val="000000"/>
          <w:sz w:val="24"/>
          <w:szCs w:val="24"/>
          <w:lang w:val="fr-FR"/>
        </w:rPr>
        <w:br/>
        <w:t>glucides, les protéines et les lipides.</w:t>
      </w:r>
      <w:r w:rsidRPr="00C370E8">
        <w:rPr>
          <w:rFonts w:asciiTheme="majorBidi" w:hAnsiTheme="majorBidi" w:cstheme="majorBidi"/>
          <w:color w:val="000000"/>
          <w:sz w:val="24"/>
          <w:szCs w:val="24"/>
          <w:lang w:val="fr-FR"/>
        </w:rPr>
        <w:br/>
      </w:r>
      <w:r w:rsidRPr="00C370E8">
        <w:rPr>
          <w:rFonts w:asciiTheme="majorBidi" w:hAnsiTheme="majorBidi" w:cstheme="majorBidi"/>
          <w:sz w:val="24"/>
          <w:szCs w:val="24"/>
          <w:u w:val="single"/>
        </w:rPr>
        <w:sym w:font="Wingdings" w:char="F0D8"/>
      </w:r>
      <w:r w:rsidRPr="00C370E8">
        <w:rPr>
          <w:rFonts w:asciiTheme="majorBidi" w:hAnsiTheme="majorBidi" w:cstheme="majorBidi"/>
          <w:sz w:val="24"/>
          <w:szCs w:val="24"/>
          <w:u w:val="single"/>
          <w:lang w:val="fr-FR"/>
        </w:rPr>
        <w:t>Glucides :</w:t>
      </w:r>
      <w:r w:rsidRPr="00C370E8">
        <w:rPr>
          <w:rFonts w:asciiTheme="majorBidi" w:hAnsiTheme="majorBidi" w:cstheme="majorBidi"/>
          <w:i/>
          <w:iCs/>
          <w:color w:val="FFC000"/>
          <w:sz w:val="24"/>
          <w:szCs w:val="24"/>
          <w:lang w:val="fr-FR"/>
        </w:rPr>
        <w:br/>
      </w:r>
      <w:r w:rsidRPr="00C370E8">
        <w:rPr>
          <w:rFonts w:asciiTheme="majorBidi" w:hAnsiTheme="majorBidi" w:cstheme="majorBidi"/>
          <w:color w:val="000000"/>
          <w:sz w:val="24"/>
          <w:szCs w:val="24"/>
          <w:lang w:val="fr-FR"/>
        </w:rPr>
        <w:t>Les glucides représentent la grande famille des « sucres ». Cettegrande famille comprend à la fois les glucides simples (fructose, sucrede table, etc.) et les glucides complexes (amidon et fibres), qu'ils soientprésents naturellement dans les aliments ou ajoutés à ceux-ci. Les</w:t>
      </w:r>
      <w:r w:rsidRPr="00C370E8">
        <w:rPr>
          <w:rFonts w:asciiTheme="majorBidi" w:hAnsiTheme="majorBidi" w:cstheme="majorBidi"/>
          <w:color w:val="000000"/>
          <w:sz w:val="24"/>
          <w:szCs w:val="24"/>
          <w:lang w:val="fr-FR"/>
        </w:rPr>
        <w:br/>
        <w:t>glucides sont la principale source d'énergie utilisée par les muscles lorsd'efforts d'endurance comme le triathlon. Ils peuvent d'ailleurs êtremis en réserve en quantité limitée dans le foie et dans les muscles,sous forme de glycogène, pour être utilisés lors de la prochaine activité</w:t>
      </w:r>
      <w:r w:rsidRPr="00C370E8">
        <w:rPr>
          <w:rFonts w:asciiTheme="majorBidi" w:hAnsiTheme="majorBidi" w:cstheme="majorBidi"/>
          <w:color w:val="000000"/>
          <w:sz w:val="24"/>
          <w:szCs w:val="24"/>
          <w:lang w:val="fr-FR"/>
        </w:rPr>
        <w:br/>
        <w:t>physique. Il est donc important qu'une bonne proportion de l'apporténergétique des sportifs provienne des glucides. On retrouve desglucides dans plusieurs groupes d'aliments : Les fruits Les légumes(surtout les pommes de terre, les patates douces, le maïs, le panais et</w:t>
      </w:r>
      <w:r w:rsidRPr="00C370E8">
        <w:rPr>
          <w:rFonts w:asciiTheme="majorBidi" w:hAnsiTheme="majorBidi" w:cstheme="majorBidi"/>
          <w:color w:val="000000"/>
          <w:sz w:val="24"/>
          <w:szCs w:val="24"/>
          <w:lang w:val="fr-FR"/>
        </w:rPr>
        <w:br/>
        <w:t xml:space="preserve">les pois verts) Les produits céréaliers (pain, céréales, riz, pâtes,couscous, etc. Le lait, les boissons végétales et le yogourt </w:t>
      </w:r>
      <w:r w:rsidR="00C370E8">
        <w:rPr>
          <w:rFonts w:asciiTheme="majorBidi" w:hAnsiTheme="majorBidi" w:cstheme="majorBidi"/>
          <w:color w:val="000000"/>
          <w:sz w:val="24"/>
          <w:szCs w:val="24"/>
          <w:lang w:val="fr-FR"/>
        </w:rPr>
        <w:t>l</w:t>
      </w:r>
      <w:r w:rsidRPr="00C370E8">
        <w:rPr>
          <w:rFonts w:asciiTheme="majorBidi" w:hAnsiTheme="majorBidi" w:cstheme="majorBidi"/>
          <w:color w:val="000000"/>
          <w:sz w:val="24"/>
          <w:szCs w:val="24"/>
          <w:lang w:val="fr-FR"/>
        </w:rPr>
        <w:t>eslégumineuses (haricots rouges, pois chiche, lentilles, etc.) Lesédulcorants (miel, sirop d'érable, etc.), les sucreries (jujubes, réglisse,etc.) et les boissons sucrées (boisson gazeuse, boisson pour sportif,etc.)</w:t>
      </w:r>
      <w:r w:rsidRPr="00C370E8">
        <w:rPr>
          <w:rFonts w:asciiTheme="majorBidi" w:hAnsiTheme="majorBidi" w:cstheme="majorBidi"/>
          <w:color w:val="000000"/>
          <w:sz w:val="24"/>
          <w:szCs w:val="24"/>
          <w:lang w:val="fr-FR"/>
        </w:rPr>
        <w:br/>
      </w:r>
      <w:r w:rsidRPr="00C370E8">
        <w:rPr>
          <w:rFonts w:asciiTheme="majorBidi" w:hAnsiTheme="majorBidi" w:cstheme="majorBidi"/>
          <w:sz w:val="24"/>
          <w:szCs w:val="24"/>
          <w:u w:val="single"/>
        </w:rPr>
        <w:sym w:font="Wingdings" w:char="F0D8"/>
      </w:r>
      <w:r w:rsidRPr="00C370E8">
        <w:rPr>
          <w:rFonts w:asciiTheme="majorBidi" w:hAnsiTheme="majorBidi" w:cstheme="majorBidi"/>
          <w:sz w:val="24"/>
          <w:szCs w:val="24"/>
          <w:u w:val="single"/>
          <w:lang w:val="fr-FR"/>
        </w:rPr>
        <w:t xml:space="preserve"> Protéines :</w:t>
      </w:r>
      <w:r w:rsidRPr="00C370E8">
        <w:rPr>
          <w:rFonts w:asciiTheme="majorBidi" w:hAnsiTheme="majorBidi" w:cstheme="majorBidi"/>
          <w:i/>
          <w:iCs/>
          <w:color w:val="FFC000"/>
          <w:sz w:val="24"/>
          <w:szCs w:val="24"/>
          <w:lang w:val="fr-FR"/>
        </w:rPr>
        <w:br/>
      </w:r>
      <w:r w:rsidRPr="00C370E8">
        <w:rPr>
          <w:rFonts w:asciiTheme="majorBidi" w:hAnsiTheme="majorBidi" w:cstheme="majorBidi"/>
          <w:color w:val="000000"/>
          <w:sz w:val="24"/>
          <w:szCs w:val="24"/>
          <w:lang w:val="fr-FR"/>
        </w:rPr>
        <w:t>Les protéines ne sont pas une source principale d'énergie utilisée parles muscles. Elles servent plutôt à construire et à réparer les tissus,dont les muscles et les tendons. Elles servent également à laproduction d'enzymes, d'anticorps et d'hormones. Elles ont aussi un</w:t>
      </w:r>
      <w:r w:rsidR="000E2EB2" w:rsidRPr="000E2EB2">
        <w:rPr>
          <w:rFonts w:asciiTheme="majorBidi" w:hAnsiTheme="majorBidi" w:cstheme="majorBidi"/>
          <w:color w:val="000000"/>
          <w:sz w:val="24"/>
          <w:szCs w:val="24"/>
          <w:lang w:val="fr-FR"/>
        </w:rPr>
        <w:t>effetrassasiant, c'est-adire qu'elles calment la faim et soutiennent pluslongtemps entre les repas. Plusieurs aliments sont de bonnes sourcesde protéines :</w:t>
      </w:r>
      <w:r w:rsidR="000E2EB2" w:rsidRPr="000E2EB2">
        <w:rPr>
          <w:rFonts w:asciiTheme="majorBidi" w:hAnsiTheme="majorBidi" w:cstheme="majorBidi"/>
          <w:color w:val="000000"/>
          <w:sz w:val="24"/>
          <w:szCs w:val="24"/>
          <w:lang w:val="fr-FR"/>
        </w:rPr>
        <w:br/>
      </w:r>
      <w:r w:rsidR="000E2EB2" w:rsidRPr="000E2EB2">
        <w:rPr>
          <w:rFonts w:asciiTheme="majorBidi" w:hAnsiTheme="majorBidi" w:cstheme="majorBidi"/>
          <w:color w:val="000000"/>
          <w:sz w:val="24"/>
          <w:szCs w:val="24"/>
        </w:rPr>
        <w:lastRenderedPageBreak/>
        <w:sym w:font="Symbol" w:char="F0B7"/>
      </w:r>
      <w:r w:rsidR="000E2EB2" w:rsidRPr="000E2EB2">
        <w:rPr>
          <w:rFonts w:asciiTheme="majorBidi" w:hAnsiTheme="majorBidi" w:cstheme="majorBidi"/>
          <w:color w:val="000000"/>
          <w:sz w:val="24"/>
          <w:szCs w:val="24"/>
          <w:lang w:val="fr-FR"/>
        </w:rPr>
        <w:t>La viande, la volaille, le poisson et les fruits de mer</w:t>
      </w:r>
      <w:r w:rsidR="000E2EB2" w:rsidRPr="000E2EB2">
        <w:rPr>
          <w:rFonts w:asciiTheme="majorBidi" w:hAnsiTheme="majorBidi" w:cstheme="majorBidi"/>
          <w:color w:val="000000"/>
          <w:sz w:val="24"/>
          <w:szCs w:val="24"/>
          <w:lang w:val="fr-FR"/>
        </w:rPr>
        <w:br/>
      </w:r>
      <w:r w:rsidR="000E2EB2" w:rsidRPr="000E2EB2">
        <w:rPr>
          <w:rFonts w:asciiTheme="majorBidi" w:hAnsiTheme="majorBidi" w:cstheme="majorBidi"/>
          <w:color w:val="000000"/>
          <w:sz w:val="24"/>
          <w:szCs w:val="24"/>
        </w:rPr>
        <w:sym w:font="Symbol" w:char="F0B7"/>
      </w:r>
      <w:r w:rsidR="000E2EB2" w:rsidRPr="000E2EB2">
        <w:rPr>
          <w:rFonts w:asciiTheme="majorBidi" w:hAnsiTheme="majorBidi" w:cstheme="majorBidi"/>
          <w:color w:val="000000"/>
          <w:sz w:val="24"/>
          <w:szCs w:val="24"/>
          <w:lang w:val="fr-FR"/>
        </w:rPr>
        <w:t>Les œufs</w:t>
      </w:r>
      <w:r w:rsidR="000E2EB2" w:rsidRPr="000E2EB2">
        <w:rPr>
          <w:rFonts w:asciiTheme="majorBidi" w:hAnsiTheme="majorBidi" w:cstheme="majorBidi"/>
          <w:color w:val="000000"/>
          <w:sz w:val="24"/>
          <w:szCs w:val="24"/>
          <w:lang w:val="fr-FR"/>
        </w:rPr>
        <w:br/>
      </w:r>
      <w:r w:rsidR="000E2EB2" w:rsidRPr="000E2EB2">
        <w:rPr>
          <w:rFonts w:asciiTheme="majorBidi" w:hAnsiTheme="majorBidi" w:cstheme="majorBidi"/>
          <w:color w:val="000000"/>
          <w:sz w:val="24"/>
          <w:szCs w:val="24"/>
        </w:rPr>
        <w:sym w:font="Symbol" w:char="F0B7"/>
      </w:r>
      <w:r w:rsidR="000E2EB2" w:rsidRPr="000E2EB2">
        <w:rPr>
          <w:rFonts w:asciiTheme="majorBidi" w:hAnsiTheme="majorBidi" w:cstheme="majorBidi"/>
          <w:color w:val="000000"/>
          <w:sz w:val="24"/>
          <w:szCs w:val="24"/>
          <w:lang w:val="fr-FR"/>
        </w:rPr>
        <w:t>Le lait, les boissons de soya, le yogourt et le fromage</w:t>
      </w:r>
      <w:r w:rsidR="000E2EB2" w:rsidRPr="000E2EB2">
        <w:rPr>
          <w:rFonts w:asciiTheme="majorBidi" w:hAnsiTheme="majorBidi" w:cstheme="majorBidi"/>
          <w:color w:val="000000"/>
          <w:sz w:val="24"/>
          <w:szCs w:val="24"/>
          <w:lang w:val="fr-FR"/>
        </w:rPr>
        <w:br/>
      </w:r>
      <w:r w:rsidR="000E2EB2" w:rsidRPr="000E2EB2">
        <w:rPr>
          <w:rFonts w:asciiTheme="majorBidi" w:hAnsiTheme="majorBidi" w:cstheme="majorBidi"/>
          <w:color w:val="000000"/>
          <w:sz w:val="24"/>
          <w:szCs w:val="24"/>
        </w:rPr>
        <w:sym w:font="Symbol" w:char="F0B7"/>
      </w:r>
      <w:r w:rsidR="000E2EB2" w:rsidRPr="000E2EB2">
        <w:rPr>
          <w:rFonts w:asciiTheme="majorBidi" w:hAnsiTheme="majorBidi" w:cstheme="majorBidi"/>
          <w:color w:val="000000"/>
          <w:sz w:val="24"/>
          <w:szCs w:val="24"/>
          <w:lang w:val="fr-FR"/>
        </w:rPr>
        <w:t>Le tofu</w:t>
      </w:r>
      <w:r w:rsidR="000E2EB2" w:rsidRPr="000E2EB2">
        <w:rPr>
          <w:rFonts w:asciiTheme="majorBidi" w:hAnsiTheme="majorBidi" w:cstheme="majorBidi"/>
          <w:color w:val="000000"/>
          <w:sz w:val="24"/>
          <w:szCs w:val="24"/>
          <w:lang w:val="fr-FR"/>
        </w:rPr>
        <w:br/>
      </w:r>
      <w:r w:rsidR="000E2EB2" w:rsidRPr="000E2EB2">
        <w:rPr>
          <w:rFonts w:asciiTheme="majorBidi" w:hAnsiTheme="majorBidi" w:cstheme="majorBidi"/>
          <w:color w:val="000000"/>
          <w:sz w:val="24"/>
          <w:szCs w:val="24"/>
        </w:rPr>
        <w:sym w:font="Symbol" w:char="F0B7"/>
      </w:r>
      <w:r w:rsidR="000E2EB2" w:rsidRPr="000E2EB2">
        <w:rPr>
          <w:rFonts w:asciiTheme="majorBidi" w:hAnsiTheme="majorBidi" w:cstheme="majorBidi"/>
          <w:color w:val="000000"/>
          <w:sz w:val="24"/>
          <w:szCs w:val="24"/>
          <w:lang w:val="fr-FR"/>
        </w:rPr>
        <w:t>Les légumineuses (haricots rouges, pois chiche, lentilles, etc.)</w:t>
      </w:r>
      <w:r w:rsidR="000E2EB2" w:rsidRPr="000E2EB2">
        <w:rPr>
          <w:rFonts w:asciiTheme="majorBidi" w:hAnsiTheme="majorBidi" w:cstheme="majorBidi"/>
          <w:color w:val="000000"/>
          <w:sz w:val="24"/>
          <w:szCs w:val="24"/>
          <w:lang w:val="fr-FR"/>
        </w:rPr>
        <w:br/>
      </w:r>
      <w:r w:rsidR="000E2EB2" w:rsidRPr="000E2EB2">
        <w:rPr>
          <w:rFonts w:asciiTheme="majorBidi" w:hAnsiTheme="majorBidi" w:cstheme="majorBidi"/>
          <w:color w:val="000000"/>
          <w:sz w:val="24"/>
          <w:szCs w:val="24"/>
        </w:rPr>
        <w:sym w:font="Symbol" w:char="F0B7"/>
      </w:r>
      <w:r w:rsidR="000E2EB2" w:rsidRPr="000E2EB2">
        <w:rPr>
          <w:rFonts w:asciiTheme="majorBidi" w:hAnsiTheme="majorBidi" w:cstheme="majorBidi"/>
          <w:color w:val="000000"/>
          <w:sz w:val="24"/>
          <w:szCs w:val="24"/>
          <w:lang w:val="fr-FR"/>
        </w:rPr>
        <w:t>Les noix, les graines et leur beurre (amandes, graines de tournesol,beurre d'arachide, etc.) Les sportifs qui consomment un grand nombrede portions de produits céréaliers obtiennent également un apportsignificatif de protéines par ces aliments.</w:t>
      </w:r>
    </w:p>
    <w:p w:rsidR="00D73AC0" w:rsidRPr="00C35D01" w:rsidRDefault="003D4DB4" w:rsidP="003D4DB4">
      <w:pPr>
        <w:bidi w:val="0"/>
        <w:rPr>
          <w:rFonts w:asciiTheme="majorBidi" w:hAnsiTheme="majorBidi" w:cstheme="majorBidi"/>
          <w:lang w:val="fr-FR"/>
        </w:rPr>
      </w:pPr>
      <w:r w:rsidRPr="003D4DB4">
        <w:rPr>
          <w:rFonts w:asciiTheme="majorBidi" w:hAnsiTheme="majorBidi" w:cstheme="majorBidi"/>
          <w:sz w:val="24"/>
          <w:szCs w:val="24"/>
          <w:u w:val="single"/>
        </w:rPr>
        <w:sym w:font="Wingdings" w:char="F0D8"/>
      </w:r>
      <w:r w:rsidRPr="003D4DB4">
        <w:rPr>
          <w:rFonts w:asciiTheme="majorBidi" w:hAnsiTheme="majorBidi" w:cstheme="majorBidi"/>
          <w:sz w:val="24"/>
          <w:szCs w:val="24"/>
          <w:u w:val="single"/>
          <w:lang w:val="fr-FR"/>
        </w:rPr>
        <w:t xml:space="preserve"> Lipides :</w:t>
      </w:r>
      <w:r w:rsidRPr="003D4DB4">
        <w:rPr>
          <w:rFonts w:asciiTheme="majorBidi" w:hAnsiTheme="majorBidi" w:cstheme="majorBidi"/>
          <w:sz w:val="24"/>
          <w:szCs w:val="24"/>
          <w:u w:val="single"/>
          <w:lang w:val="fr-FR"/>
        </w:rPr>
        <w:br/>
      </w:r>
      <w:r w:rsidRPr="003D4DB4">
        <w:rPr>
          <w:rFonts w:asciiTheme="majorBidi" w:hAnsiTheme="majorBidi" w:cstheme="majorBidi"/>
          <w:color w:val="000000"/>
          <w:sz w:val="24"/>
          <w:szCs w:val="24"/>
          <w:lang w:val="fr-FR"/>
        </w:rPr>
        <w:t>Les lipides, plus communément appelés « gras », ont aussi plusieursfonctions importantes. Ils fournissent de l'énergie et des acides grasessentiels (ex. oméga-3), transportent les vitamines liposolubles, protègent les organes internes et servent d'isolant. Ils peuvent</w:t>
      </w:r>
      <w:r w:rsidRPr="003D4DB4">
        <w:rPr>
          <w:rFonts w:asciiTheme="majorBidi" w:hAnsiTheme="majorBidi" w:cstheme="majorBidi"/>
          <w:color w:val="000000"/>
          <w:sz w:val="24"/>
          <w:szCs w:val="24"/>
          <w:lang w:val="fr-FR"/>
        </w:rPr>
        <w:br/>
        <w:t>également servir de carburant pour les muscles lors d'un effort delongue durée chez les personnes bien entraînées. Il est avantageuxpour la santé de privilégier au quotidien les matières grassesprovenant des noix, des graines, des poissons gras et des huiles plutôt</w:t>
      </w:r>
      <w:r w:rsidRPr="003D4DB4">
        <w:rPr>
          <w:rFonts w:asciiTheme="majorBidi" w:hAnsiTheme="majorBidi" w:cstheme="majorBidi"/>
          <w:color w:val="000000"/>
          <w:sz w:val="24"/>
          <w:szCs w:val="24"/>
          <w:lang w:val="fr-FR"/>
        </w:rPr>
        <w:br/>
        <w:t>que celles provenant des charcuteries, des pâtisseries et des alimentsfrits.</w:t>
      </w:r>
      <w:r w:rsidRPr="003D4DB4">
        <w:rPr>
          <w:rFonts w:asciiTheme="majorBidi" w:hAnsiTheme="majorBidi" w:cstheme="majorBidi"/>
          <w:color w:val="000000"/>
          <w:sz w:val="24"/>
          <w:szCs w:val="24"/>
          <w:lang w:val="fr-FR"/>
        </w:rPr>
        <w:br/>
      </w:r>
      <w:r w:rsidRPr="003D4DB4">
        <w:rPr>
          <w:rFonts w:asciiTheme="majorBidi" w:hAnsiTheme="majorBidi" w:cstheme="majorBidi"/>
          <w:sz w:val="24"/>
          <w:szCs w:val="24"/>
          <w:u w:val="single"/>
        </w:rPr>
        <w:sym w:font="Wingdings" w:char="F0D8"/>
      </w:r>
      <w:r w:rsidRPr="003D4DB4">
        <w:rPr>
          <w:rFonts w:asciiTheme="majorBidi" w:hAnsiTheme="majorBidi" w:cstheme="majorBidi"/>
          <w:sz w:val="24"/>
          <w:szCs w:val="24"/>
          <w:u w:val="single"/>
          <w:lang w:val="fr-FR"/>
        </w:rPr>
        <w:t xml:space="preserve"> Vitamines et minéraux :</w:t>
      </w:r>
      <w:r w:rsidRPr="003D4DB4">
        <w:rPr>
          <w:rFonts w:asciiTheme="majorBidi" w:hAnsiTheme="majorBidi" w:cstheme="majorBidi"/>
          <w:sz w:val="24"/>
          <w:szCs w:val="24"/>
          <w:u w:val="single"/>
          <w:lang w:val="fr-FR"/>
        </w:rPr>
        <w:br/>
      </w:r>
      <w:r w:rsidRPr="003D4DB4">
        <w:rPr>
          <w:rFonts w:asciiTheme="majorBidi" w:hAnsiTheme="majorBidi" w:cstheme="majorBidi"/>
          <w:color w:val="000000"/>
          <w:sz w:val="24"/>
          <w:szCs w:val="24"/>
          <w:lang w:val="fr-FR"/>
        </w:rPr>
        <w:t>Les vitamines et minéraux n'apportent pas d'énergie,</w:t>
      </w:r>
      <w:r w:rsidR="00C35D01" w:rsidRPr="00C35D01">
        <w:rPr>
          <w:rFonts w:asciiTheme="majorBidi" w:hAnsiTheme="majorBidi" w:cstheme="majorBidi"/>
          <w:color w:val="000000"/>
          <w:sz w:val="24"/>
          <w:szCs w:val="24"/>
          <w:lang w:val="fr-FR"/>
        </w:rPr>
        <w:t>mais participentau bon fonctionnement du corps en jouant un rôle important dans laproduction d'énergie, la synthèse de l'hémoglobine, le maintien de lasanté osseuse, la protection du corps contre les dommages oxydatifs etla fonction immunitaire.</w:t>
      </w:r>
      <w:r w:rsidR="00C35D01" w:rsidRPr="00C35D01">
        <w:rPr>
          <w:rFonts w:asciiTheme="majorBidi" w:hAnsiTheme="majorBidi" w:cstheme="majorBidi"/>
          <w:color w:val="000000"/>
          <w:sz w:val="24"/>
          <w:szCs w:val="24"/>
          <w:lang w:val="fr-FR"/>
        </w:rPr>
        <w:br/>
      </w:r>
      <w:r w:rsidR="00C35D01" w:rsidRPr="00C35D01">
        <w:rPr>
          <w:rFonts w:asciiTheme="majorBidi" w:hAnsiTheme="majorBidi" w:cstheme="majorBidi"/>
          <w:color w:val="000000"/>
          <w:sz w:val="24"/>
          <w:szCs w:val="24"/>
        </w:rPr>
        <w:sym w:font="Symbol" w:char="F0B7"/>
      </w:r>
      <w:r w:rsidR="00C35D01" w:rsidRPr="00C35D01">
        <w:rPr>
          <w:rFonts w:asciiTheme="majorBidi" w:hAnsiTheme="majorBidi" w:cstheme="majorBidi"/>
          <w:color w:val="000000"/>
          <w:sz w:val="24"/>
          <w:szCs w:val="24"/>
          <w:lang w:val="fr-FR"/>
        </w:rPr>
        <w:t xml:space="preserve"> Les aliments de chaque groupe alimentaire apportent différentesvitamines et différents minéraux. Plus il y a de couleur dans l'assiette, plus la diversité des vitamines et minéraux dans l'alimentation estgrande. Voilà pourquoi il est important de manger varié et coloré</w:t>
      </w:r>
      <w:r w:rsidR="00443FAE">
        <w:rPr>
          <w:rFonts w:asciiTheme="majorBidi" w:hAnsiTheme="majorBidi" w:cstheme="majorBidi"/>
          <w:color w:val="000000"/>
          <w:sz w:val="24"/>
          <w:szCs w:val="24"/>
          <w:lang w:val="fr-FR"/>
        </w:rPr>
        <w:t xml:space="preserve">. </w:t>
      </w:r>
    </w:p>
    <w:p w:rsidR="006A6406" w:rsidRDefault="00443FAE" w:rsidP="00D73AC0">
      <w:pPr>
        <w:autoSpaceDE w:val="0"/>
        <w:autoSpaceDN w:val="0"/>
        <w:bidi w:val="0"/>
        <w:adjustRightInd w:val="0"/>
        <w:spacing w:after="0" w:line="240" w:lineRule="auto"/>
        <w:rPr>
          <w:rFonts w:asciiTheme="majorBidi" w:hAnsiTheme="majorBidi" w:cstheme="majorBidi"/>
          <w:b/>
          <w:bCs/>
          <w:sz w:val="24"/>
          <w:szCs w:val="24"/>
          <w:lang w:val="fr-FR"/>
        </w:rPr>
      </w:pPr>
      <w:r w:rsidRPr="00443FAE">
        <w:rPr>
          <w:rFonts w:asciiTheme="majorBidi" w:hAnsiTheme="majorBidi" w:cstheme="majorBidi"/>
          <w:b/>
          <w:bCs/>
          <w:sz w:val="24"/>
          <w:szCs w:val="24"/>
          <w:lang w:val="fr-FR"/>
        </w:rPr>
        <w:t>La forme de stockage de l’énergie dans le corpshumain :</w:t>
      </w:r>
    </w:p>
    <w:p w:rsidR="00443FAE" w:rsidRDefault="00443FAE" w:rsidP="00443FAE">
      <w:pPr>
        <w:autoSpaceDE w:val="0"/>
        <w:autoSpaceDN w:val="0"/>
        <w:bidi w:val="0"/>
        <w:adjustRightInd w:val="0"/>
        <w:spacing w:after="0" w:line="240" w:lineRule="auto"/>
        <w:rPr>
          <w:rFonts w:asciiTheme="majorBidi" w:hAnsiTheme="majorBidi" w:cstheme="majorBidi"/>
          <w:sz w:val="24"/>
          <w:szCs w:val="24"/>
          <w:lang w:val="fr-FR"/>
        </w:rPr>
      </w:pPr>
      <w:r w:rsidRPr="00443FAE">
        <w:rPr>
          <w:rFonts w:asciiTheme="majorBidi" w:hAnsiTheme="majorBidi" w:cstheme="majorBidi"/>
          <w:sz w:val="24"/>
          <w:szCs w:val="24"/>
          <w:lang w:val="fr-FR"/>
        </w:rPr>
        <w:t>Après que les nutriments aient été absorbés, certains sedéposent en réserve comme énergie de secours –sous forme de glycogène et de tissu adipeux. Le glycogènefait partie d'une classe de glucides – ses réserves dansl'organisme sont limitées et sont stockéesessentiellementdans le foie et les muscles</w:t>
      </w:r>
      <w:r>
        <w:rPr>
          <w:rFonts w:asciiTheme="majorBidi" w:hAnsiTheme="majorBidi" w:cstheme="majorBidi"/>
          <w:sz w:val="24"/>
          <w:szCs w:val="24"/>
          <w:lang w:val="fr-FR"/>
        </w:rPr>
        <w:t>.</w:t>
      </w:r>
    </w:p>
    <w:p w:rsidR="00443FAE" w:rsidRPr="00443FAE" w:rsidRDefault="00443FAE" w:rsidP="00443FAE">
      <w:pPr>
        <w:autoSpaceDE w:val="0"/>
        <w:autoSpaceDN w:val="0"/>
        <w:bidi w:val="0"/>
        <w:adjustRightInd w:val="0"/>
        <w:spacing w:after="0" w:line="240" w:lineRule="auto"/>
        <w:rPr>
          <w:rFonts w:asciiTheme="majorBidi" w:hAnsiTheme="majorBidi" w:cstheme="majorBidi"/>
          <w:lang w:val="fr-FR"/>
        </w:rPr>
      </w:pPr>
    </w:p>
    <w:p w:rsidR="00285408" w:rsidRPr="000E0662" w:rsidRDefault="000E0662" w:rsidP="00285408">
      <w:pPr>
        <w:jc w:val="right"/>
        <w:rPr>
          <w:rFonts w:asciiTheme="majorBidi" w:hAnsiTheme="majorBidi" w:cstheme="majorBidi"/>
          <w:b/>
          <w:bCs/>
          <w:sz w:val="24"/>
          <w:szCs w:val="24"/>
          <w:u w:val="single"/>
          <w:lang w:val="fr-FR"/>
        </w:rPr>
      </w:pPr>
      <w:r>
        <w:rPr>
          <w:rFonts w:asciiTheme="majorBidi" w:hAnsiTheme="majorBidi" w:cstheme="majorBidi"/>
          <w:b/>
          <w:bCs/>
          <w:sz w:val="24"/>
          <w:szCs w:val="24"/>
          <w:u w:val="single"/>
          <w:lang w:val="fr-FR"/>
        </w:rPr>
        <w:t>B</w:t>
      </w:r>
      <w:r w:rsidRPr="000E0662">
        <w:rPr>
          <w:rFonts w:asciiTheme="majorBidi" w:hAnsiTheme="majorBidi" w:cstheme="majorBidi"/>
          <w:b/>
          <w:bCs/>
          <w:sz w:val="24"/>
          <w:szCs w:val="24"/>
          <w:u w:val="single"/>
          <w:lang w:val="fr-FR"/>
        </w:rPr>
        <w:t xml:space="preserve">esoins </w:t>
      </w:r>
      <w:r>
        <w:rPr>
          <w:rFonts w:asciiTheme="majorBidi" w:hAnsiTheme="majorBidi" w:cstheme="majorBidi"/>
          <w:b/>
          <w:bCs/>
          <w:sz w:val="24"/>
          <w:szCs w:val="24"/>
          <w:u w:val="single"/>
          <w:lang w:val="fr-FR"/>
        </w:rPr>
        <w:t>b</w:t>
      </w:r>
      <w:r w:rsidRPr="000E0662">
        <w:rPr>
          <w:rFonts w:asciiTheme="majorBidi" w:hAnsiTheme="majorBidi" w:cstheme="majorBidi"/>
          <w:b/>
          <w:bCs/>
          <w:sz w:val="24"/>
          <w:szCs w:val="24"/>
          <w:u w:val="single"/>
          <w:lang w:val="fr-FR"/>
        </w:rPr>
        <w:t>ioénergétique</w:t>
      </w:r>
      <w:r w:rsidR="00285408" w:rsidRPr="000E0662">
        <w:rPr>
          <w:rFonts w:asciiTheme="majorBidi" w:hAnsiTheme="majorBidi" w:cstheme="majorBidi"/>
          <w:b/>
          <w:bCs/>
          <w:sz w:val="24"/>
          <w:szCs w:val="24"/>
          <w:u w:val="single"/>
          <w:lang w:val="fr-FR"/>
        </w:rPr>
        <w:t xml:space="preserve"> : </w:t>
      </w:r>
    </w:p>
    <w:p w:rsidR="00285408" w:rsidRPr="001A2A28" w:rsidRDefault="00285408" w:rsidP="00285408">
      <w:pPr>
        <w:jc w:val="right"/>
        <w:rPr>
          <w:rFonts w:asciiTheme="majorBidi" w:hAnsiTheme="majorBidi" w:cstheme="majorBidi"/>
          <w:sz w:val="24"/>
          <w:szCs w:val="24"/>
          <w:lang w:val="fr-FR"/>
        </w:rPr>
      </w:pPr>
      <w:r w:rsidRPr="001A2A28">
        <w:rPr>
          <w:rFonts w:asciiTheme="majorBidi" w:hAnsiTheme="majorBidi" w:cstheme="majorBidi"/>
          <w:sz w:val="24"/>
          <w:szCs w:val="24"/>
          <w:lang w:val="fr-FR"/>
        </w:rPr>
        <w:t>La bioénergétique, ou thermodynamique biochimique, est l’étudedes variations d’énergie associées aux réactions biochimique</w:t>
      </w:r>
      <w:r>
        <w:rPr>
          <w:rFonts w:asciiTheme="majorBidi" w:hAnsiTheme="majorBidi" w:cstheme="majorBidi"/>
          <w:sz w:val="24"/>
          <w:szCs w:val="24"/>
          <w:lang w:val="fr-FR"/>
        </w:rPr>
        <w:t>s</w:t>
      </w:r>
      <w:r w:rsidRPr="001A2A28">
        <w:rPr>
          <w:rFonts w:asciiTheme="majorBidi" w:hAnsiTheme="majorBidi" w:cstheme="majorBidi"/>
          <w:sz w:val="24"/>
          <w:szCs w:val="24"/>
          <w:lang w:val="fr-FR"/>
        </w:rPr>
        <w:t>. Elle fournit les principes fondamentaux expliquant pourquoi certaines réaction</w:t>
      </w:r>
      <w:r>
        <w:rPr>
          <w:rFonts w:asciiTheme="majorBidi" w:hAnsiTheme="majorBidi" w:cstheme="majorBidi"/>
          <w:sz w:val="24"/>
          <w:szCs w:val="24"/>
          <w:lang w:val="fr-FR"/>
        </w:rPr>
        <w:t>s</w:t>
      </w:r>
      <w:r w:rsidRPr="001A2A28">
        <w:rPr>
          <w:rFonts w:asciiTheme="majorBidi" w:hAnsiTheme="majorBidi" w:cstheme="majorBidi"/>
          <w:sz w:val="24"/>
          <w:szCs w:val="24"/>
          <w:lang w:val="fr-FR"/>
        </w:rPr>
        <w:t xml:space="preserve"> peuvent se produire alors que d’autres ne le peuvent pas. Les systèmes non biologiques peuvent utiliser l’énergie calorifique pour effectuer un travail. Mais les systèmes biologique</w:t>
      </w:r>
      <w:r>
        <w:rPr>
          <w:rFonts w:asciiTheme="majorBidi" w:hAnsiTheme="majorBidi" w:cstheme="majorBidi"/>
          <w:sz w:val="24"/>
          <w:szCs w:val="24"/>
          <w:lang w:val="fr-FR"/>
        </w:rPr>
        <w:t>s</w:t>
      </w:r>
      <w:r w:rsidRPr="001A2A28">
        <w:rPr>
          <w:rFonts w:asciiTheme="majorBidi" w:hAnsiTheme="majorBidi" w:cstheme="majorBidi"/>
          <w:sz w:val="24"/>
          <w:szCs w:val="24"/>
          <w:lang w:val="fr-FR"/>
        </w:rPr>
        <w:t xml:space="preserve"> sont essentiellement isothermes et utilisent l’énergie chimique pour faire fonctionnerles processus vitaux.</w:t>
      </w:r>
    </w:p>
    <w:p w:rsidR="006A6406" w:rsidRDefault="00285408" w:rsidP="00285408">
      <w:pPr>
        <w:autoSpaceDE w:val="0"/>
        <w:autoSpaceDN w:val="0"/>
        <w:bidi w:val="0"/>
        <w:adjustRightInd w:val="0"/>
        <w:spacing w:after="0" w:line="240" w:lineRule="auto"/>
        <w:rPr>
          <w:rFonts w:asciiTheme="majorBidi" w:hAnsiTheme="majorBidi" w:cstheme="majorBidi"/>
          <w:sz w:val="24"/>
          <w:szCs w:val="24"/>
          <w:lang w:val="fr-FR"/>
        </w:rPr>
      </w:pPr>
      <w:r w:rsidRPr="001A2A28">
        <w:rPr>
          <w:rFonts w:asciiTheme="majorBidi" w:hAnsiTheme="majorBidi" w:cstheme="majorBidi"/>
          <w:sz w:val="24"/>
          <w:szCs w:val="24"/>
          <w:lang w:val="fr-FR"/>
        </w:rPr>
        <w:t xml:space="preserve">Un carburant approprié est nécessaire pour fournir l’énergie qui permet aux animaux d’effectuer leurs processus normaux.  La façon dont l’organisme obtient cette énergie à partir des aliments est à la base de la compréhension de la nutrition normale et du métabolisme.  La mort survient à la suite d’une privation d’aliments lorsque les réserves d’énergie disponibles sont épuisées, et certaines formes de malnutrition sont associées à un déséquilibreénergétique </w:t>
      </w:r>
      <w:r w:rsidRPr="001A2A28">
        <w:rPr>
          <w:rFonts w:asciiTheme="majorBidi" w:hAnsiTheme="majorBidi" w:cstheme="majorBidi"/>
          <w:sz w:val="24"/>
          <w:szCs w:val="24"/>
          <w:lang w:val="fr-FR"/>
        </w:rPr>
        <w:lastRenderedPageBreak/>
        <w:t>(marasme). Le taux d’énergie libérée, mesuré par le taux métabolique, est contrôle par les hormones thyroïdiennes, dont le dysfonctionnement est cause de maladie, Le taux d'énergie libérée, mesuré par le taux métabolique, est contrôlé par les hormones thyroïdiennes, dont le dysfonctionnement est cause de maladie, le stockage excessif des surplus énergétique conduit à l’obésité ; l’une des affections les plus fréquentes de la sociétéoccidentale.</w:t>
      </w:r>
    </w:p>
    <w:p w:rsidR="00E933CD" w:rsidRDefault="00E933CD" w:rsidP="00E933CD">
      <w:pPr>
        <w:autoSpaceDE w:val="0"/>
        <w:autoSpaceDN w:val="0"/>
        <w:bidi w:val="0"/>
        <w:adjustRightInd w:val="0"/>
        <w:spacing w:after="0" w:line="240" w:lineRule="auto"/>
        <w:rPr>
          <w:rFonts w:asciiTheme="majorBidi" w:hAnsiTheme="majorBidi" w:cstheme="majorBidi"/>
          <w:sz w:val="24"/>
          <w:szCs w:val="24"/>
          <w:lang w:val="fr-FR"/>
        </w:rPr>
      </w:pPr>
      <w:r>
        <w:rPr>
          <w:rFonts w:asciiTheme="majorBidi" w:hAnsiTheme="majorBidi" w:cstheme="majorBidi"/>
          <w:b/>
          <w:bCs/>
          <w:sz w:val="24"/>
          <w:szCs w:val="24"/>
          <w:lang w:val="fr-FR"/>
        </w:rPr>
        <w:t xml:space="preserve">La </w:t>
      </w:r>
      <w:r w:rsidRPr="00E933CD">
        <w:rPr>
          <w:rFonts w:asciiTheme="majorBidi" w:hAnsiTheme="majorBidi" w:cstheme="majorBidi"/>
          <w:b/>
          <w:bCs/>
          <w:sz w:val="24"/>
          <w:szCs w:val="24"/>
          <w:lang w:val="fr-FR"/>
        </w:rPr>
        <w:t>physiologie de la bioénergétique :</w:t>
      </w:r>
    </w:p>
    <w:p w:rsidR="00E933CD" w:rsidRDefault="00E933CD" w:rsidP="00E933CD">
      <w:pPr>
        <w:autoSpaceDE w:val="0"/>
        <w:autoSpaceDN w:val="0"/>
        <w:bidi w:val="0"/>
        <w:adjustRightInd w:val="0"/>
        <w:spacing w:after="0" w:line="240" w:lineRule="auto"/>
        <w:rPr>
          <w:rFonts w:asciiTheme="majorBidi" w:hAnsiTheme="majorBidi" w:cstheme="majorBidi"/>
          <w:sz w:val="24"/>
          <w:szCs w:val="24"/>
          <w:lang w:val="fr-FR"/>
        </w:rPr>
      </w:pP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-P</w:t>
      </w:r>
      <w:r w:rsidRPr="00E933CD">
        <w:rPr>
          <w:rFonts w:asciiTheme="majorBidi" w:hAnsiTheme="majorBidi" w:cstheme="majorBidi"/>
          <w:sz w:val="24"/>
          <w:szCs w:val="24"/>
          <w:lang w:val="fr-FR"/>
        </w:rPr>
        <w:t>as de vie sans échanges et transformations d'énergie.</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-T</w:t>
      </w:r>
      <w:r w:rsidRPr="00E933CD">
        <w:rPr>
          <w:rFonts w:asciiTheme="majorBidi" w:hAnsiTheme="majorBidi" w:cstheme="majorBidi"/>
          <w:sz w:val="24"/>
          <w:szCs w:val="24"/>
          <w:lang w:val="fr-FR"/>
        </w:rPr>
        <w:t>ous les êtres vivants sans des systèmes ouverts qui échangent avecleur environnement de la matière de l'énergie .</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-L</w:t>
      </w:r>
      <w:r w:rsidR="006F7BB9" w:rsidRPr="00E933CD">
        <w:rPr>
          <w:rFonts w:asciiTheme="majorBidi" w:hAnsiTheme="majorBidi" w:cstheme="majorBidi"/>
          <w:sz w:val="24"/>
          <w:szCs w:val="24"/>
          <w:lang w:val="fr-FR"/>
        </w:rPr>
        <w:t>a somme du travail fourni et la phrase célèbre de lavoisier: "rien ne se</w:t>
      </w:r>
      <w:r w:rsidRPr="00E933CD">
        <w:rPr>
          <w:rFonts w:asciiTheme="majorBidi" w:hAnsiTheme="majorBidi" w:cstheme="majorBidi"/>
          <w:sz w:val="24"/>
          <w:szCs w:val="24"/>
          <w:lang w:val="fr-FR"/>
        </w:rPr>
        <w:t>perd, rien ne se crée, tout se transforme" .</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-L</w:t>
      </w:r>
      <w:r w:rsidRPr="00E933CD">
        <w:rPr>
          <w:rFonts w:asciiTheme="majorBidi" w:hAnsiTheme="majorBidi" w:cstheme="majorBidi"/>
          <w:sz w:val="24"/>
          <w:szCs w:val="24"/>
          <w:lang w:val="fr-FR"/>
        </w:rPr>
        <w:t>'homme et les animaux sont des organismes hétérotrophes (végétaux).</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-C</w:t>
      </w:r>
      <w:r w:rsidRPr="00E933CD">
        <w:rPr>
          <w:rFonts w:asciiTheme="majorBidi" w:hAnsiTheme="majorBidi" w:cstheme="majorBidi"/>
          <w:sz w:val="24"/>
          <w:szCs w:val="24"/>
          <w:lang w:val="fr-FR"/>
        </w:rPr>
        <w:t>ette énergie chimique est principalement contenue dans les glucides, les lipides et les protides apportés par l'alimentation.</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-L</w:t>
      </w:r>
      <w:r w:rsidRPr="00E933CD">
        <w:rPr>
          <w:rFonts w:asciiTheme="majorBidi" w:hAnsiTheme="majorBidi" w:cstheme="majorBidi"/>
          <w:sz w:val="24"/>
          <w:szCs w:val="24"/>
          <w:lang w:val="fr-FR"/>
        </w:rPr>
        <w:t>'énergie chimique peut être stockée sous forme de composés</w:t>
      </w:r>
      <w:r w:rsidR="006F7BB9" w:rsidRPr="00E933CD">
        <w:rPr>
          <w:rFonts w:asciiTheme="majorBidi" w:hAnsiTheme="majorBidi" w:cstheme="majorBidi"/>
          <w:sz w:val="24"/>
          <w:szCs w:val="24"/>
          <w:lang w:val="fr-FR"/>
        </w:rPr>
        <w:t>phosphorylés l'atp ou l'adp et la créatine phosphate.</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-O</w:t>
      </w:r>
      <w:r w:rsidRPr="00E933CD">
        <w:rPr>
          <w:rFonts w:asciiTheme="majorBidi" w:hAnsiTheme="majorBidi" w:cstheme="majorBidi"/>
          <w:sz w:val="24"/>
          <w:szCs w:val="24"/>
          <w:lang w:val="fr-FR"/>
        </w:rPr>
        <w:t>u servir à la réalisation d'un travail mécanique ( concentrationmusculaire, ventilationpulmonaire, péristaltisme intestinal, activitécardiaque..).</w:t>
      </w:r>
      <w:r w:rsidRPr="00E933CD">
        <w:rPr>
          <w:rFonts w:asciiTheme="majorBidi" w:hAnsiTheme="majorBidi" w:cstheme="majorBidi"/>
          <w:sz w:val="24"/>
          <w:szCs w:val="24"/>
          <w:lang w:val="fr-FR"/>
        </w:rPr>
        <w:br/>
      </w:r>
      <w:r w:rsidR="006F7BB9">
        <w:rPr>
          <w:rFonts w:asciiTheme="majorBidi" w:hAnsiTheme="majorBidi" w:cstheme="majorBidi"/>
          <w:sz w:val="24"/>
          <w:szCs w:val="24"/>
          <w:lang w:val="fr-FR"/>
        </w:rPr>
        <w:t>-O</w:t>
      </w:r>
      <w:r w:rsidRPr="00E933CD">
        <w:rPr>
          <w:rFonts w:asciiTheme="majorBidi" w:hAnsiTheme="majorBidi" w:cstheme="majorBidi"/>
          <w:sz w:val="24"/>
          <w:szCs w:val="24"/>
          <w:lang w:val="fr-FR"/>
        </w:rPr>
        <w:t>u d'un travail chimique (élaboration de nouvelles molécules)</w:t>
      </w:r>
      <w:r w:rsidR="00F07480">
        <w:rPr>
          <w:rFonts w:asciiTheme="majorBidi" w:hAnsiTheme="majorBidi" w:cstheme="majorBidi"/>
          <w:sz w:val="24"/>
          <w:szCs w:val="24"/>
          <w:lang w:val="fr-FR"/>
        </w:rPr>
        <w:t>.</w:t>
      </w:r>
    </w:p>
    <w:p w:rsidR="00B64A08" w:rsidRPr="00B64A08" w:rsidRDefault="00B64A08" w:rsidP="00B64A08">
      <w:pPr>
        <w:autoSpaceDE w:val="0"/>
        <w:autoSpaceDN w:val="0"/>
        <w:bidi w:val="0"/>
        <w:adjustRightInd w:val="0"/>
        <w:spacing w:after="0" w:line="240" w:lineRule="auto"/>
        <w:rPr>
          <w:rFonts w:asciiTheme="majorBidi" w:hAnsiTheme="majorBidi" w:cstheme="majorBidi"/>
          <w:sz w:val="10"/>
          <w:szCs w:val="10"/>
          <w:lang w:val="fr-FR"/>
        </w:rPr>
      </w:pPr>
    </w:p>
    <w:p w:rsidR="00F07480" w:rsidRDefault="00F07480" w:rsidP="00F07480">
      <w:pPr>
        <w:bidi w:val="0"/>
        <w:spacing w:after="0" w:line="240" w:lineRule="auto"/>
        <w:rPr>
          <w:rFonts w:asciiTheme="majorBidi" w:eastAsia="Times New Roman" w:hAnsiTheme="majorBidi" w:cstheme="majorBidi"/>
          <w:color w:val="000000"/>
          <w:sz w:val="24"/>
          <w:szCs w:val="24"/>
          <w:lang w:val="fr-FR"/>
        </w:rPr>
      </w:pPr>
      <w:r w:rsidRPr="00F07480">
        <w:rPr>
          <w:rFonts w:asciiTheme="majorBidi" w:eastAsia="Times New Roman" w:hAnsiTheme="majorBidi" w:cstheme="majorBidi"/>
          <w:b/>
          <w:bCs/>
          <w:color w:val="000000"/>
          <w:sz w:val="24"/>
          <w:szCs w:val="24"/>
          <w:lang w:val="fr-FR"/>
        </w:rPr>
        <w:t>les échanges d'énergie se font sous différentes formes:</w:t>
      </w:r>
      <w:r w:rsidRPr="00F07480">
        <w:rPr>
          <w:rFonts w:ascii="Calibri" w:eastAsia="Times New Roman" w:hAnsi="Calibri" w:cs="Calibri"/>
          <w:b/>
          <w:bCs/>
          <w:color w:val="000000"/>
          <w:sz w:val="28"/>
          <w:szCs w:val="28"/>
          <w:lang w:val="fr-FR"/>
        </w:rPr>
        <w:br/>
      </w:r>
      <w:r w:rsidRPr="00F07480">
        <w:rPr>
          <w:rFonts w:asciiTheme="majorBidi" w:eastAsia="Times New Roman" w:hAnsiTheme="majorBidi" w:cstheme="majorBidi"/>
          <w:color w:val="000000"/>
          <w:sz w:val="24"/>
          <w:szCs w:val="24"/>
          <w:lang w:val="fr-FR"/>
        </w:rPr>
        <w:t>- chimique , - thermique , - mécanique , - électrique , - osmotique , -lumineuse</w:t>
      </w:r>
      <w:r w:rsidRPr="00F07480">
        <w:rPr>
          <w:rFonts w:asciiTheme="majorBidi" w:eastAsia="Times New Roman" w:hAnsiTheme="majorBidi" w:cstheme="majorBidi"/>
          <w:color w:val="000000"/>
          <w:sz w:val="24"/>
          <w:szCs w:val="24"/>
          <w:lang w:val="fr-FR"/>
        </w:rPr>
        <w:br/>
      </w:r>
      <w:r w:rsidR="00B64A08">
        <w:rPr>
          <w:rFonts w:asciiTheme="majorBidi" w:eastAsia="Times New Roman" w:hAnsiTheme="majorBidi" w:cstheme="majorBidi"/>
          <w:color w:val="000000"/>
          <w:sz w:val="24"/>
          <w:szCs w:val="24"/>
          <w:lang w:val="fr-FR"/>
        </w:rPr>
        <w:t>*</w:t>
      </w:r>
      <w:r w:rsidRPr="00F07480">
        <w:rPr>
          <w:rFonts w:asciiTheme="majorBidi" w:eastAsia="Times New Roman" w:hAnsiTheme="majorBidi" w:cstheme="majorBidi"/>
          <w:color w:val="000000"/>
          <w:sz w:val="24"/>
          <w:szCs w:val="24"/>
          <w:lang w:val="fr-FR"/>
        </w:rPr>
        <w:t>il y a équivalence entre ces différentes formes d'énergie.</w:t>
      </w:r>
      <w:r w:rsidRPr="00F07480">
        <w:rPr>
          <w:rFonts w:asciiTheme="majorBidi" w:eastAsia="Times New Roman" w:hAnsiTheme="majorBidi" w:cstheme="majorBidi"/>
          <w:color w:val="000000"/>
          <w:sz w:val="24"/>
          <w:szCs w:val="24"/>
          <w:lang w:val="fr-FR"/>
        </w:rPr>
        <w:br/>
      </w:r>
      <w:r w:rsidR="00B64A08">
        <w:rPr>
          <w:rFonts w:asciiTheme="majorBidi" w:eastAsia="Times New Roman" w:hAnsiTheme="majorBidi" w:cstheme="majorBidi"/>
          <w:color w:val="000000"/>
          <w:sz w:val="24"/>
          <w:szCs w:val="24"/>
          <w:lang w:val="fr-FR"/>
        </w:rPr>
        <w:t>*</w:t>
      </w:r>
      <w:r w:rsidRPr="00F07480">
        <w:rPr>
          <w:rFonts w:asciiTheme="majorBidi" w:eastAsia="Times New Roman" w:hAnsiTheme="majorBidi" w:cstheme="majorBidi"/>
          <w:color w:val="000000"/>
          <w:sz w:val="24"/>
          <w:szCs w:val="24"/>
          <w:lang w:val="fr-FR"/>
        </w:rPr>
        <w:t>les organismes vivants ni créent ni détruisent de l'énergie.</w:t>
      </w:r>
      <w:r w:rsidRPr="00F07480">
        <w:rPr>
          <w:rFonts w:asciiTheme="majorBidi" w:eastAsia="Times New Roman" w:hAnsiTheme="majorBidi" w:cstheme="majorBidi"/>
          <w:color w:val="000000"/>
          <w:sz w:val="24"/>
          <w:szCs w:val="24"/>
          <w:lang w:val="fr-FR"/>
        </w:rPr>
        <w:br/>
      </w:r>
      <w:r w:rsidR="00B64A08">
        <w:rPr>
          <w:rFonts w:asciiTheme="majorBidi" w:eastAsia="Times New Roman" w:hAnsiTheme="majorBidi" w:cstheme="majorBidi"/>
          <w:color w:val="000000"/>
          <w:sz w:val="24"/>
          <w:szCs w:val="24"/>
          <w:lang w:val="fr-FR"/>
        </w:rPr>
        <w:t>*</w:t>
      </w:r>
      <w:r w:rsidRPr="00F07480">
        <w:rPr>
          <w:rFonts w:asciiTheme="majorBidi" w:eastAsia="Times New Roman" w:hAnsiTheme="majorBidi" w:cstheme="majorBidi"/>
          <w:color w:val="000000"/>
          <w:sz w:val="24"/>
          <w:szCs w:val="24"/>
          <w:lang w:val="fr-FR"/>
        </w:rPr>
        <w:t>un bilan énergétique peut être effectué.</w:t>
      </w:r>
      <w:r w:rsidRPr="00F07480">
        <w:rPr>
          <w:rFonts w:asciiTheme="majorBidi" w:eastAsia="Times New Roman" w:hAnsiTheme="majorBidi" w:cstheme="majorBidi"/>
          <w:color w:val="000000"/>
          <w:sz w:val="24"/>
          <w:szCs w:val="24"/>
          <w:lang w:val="fr-FR"/>
        </w:rPr>
        <w:br/>
      </w:r>
      <w:r w:rsidR="00B64A08">
        <w:rPr>
          <w:rFonts w:asciiTheme="majorBidi" w:eastAsia="Times New Roman" w:hAnsiTheme="majorBidi" w:cstheme="majorBidi"/>
          <w:color w:val="000000"/>
          <w:sz w:val="24"/>
          <w:szCs w:val="24"/>
          <w:lang w:val="fr-FR"/>
        </w:rPr>
        <w:t>*</w:t>
      </w:r>
      <w:r w:rsidRPr="00F07480">
        <w:rPr>
          <w:rFonts w:asciiTheme="majorBidi" w:eastAsia="Times New Roman" w:hAnsiTheme="majorBidi" w:cstheme="majorBidi"/>
          <w:color w:val="000000"/>
          <w:sz w:val="24"/>
          <w:szCs w:val="24"/>
          <w:lang w:val="fr-FR"/>
        </w:rPr>
        <w:t>les entrées d'énergie (gains, Ee) sont pondéralement égal aux sortiesd'énergie (pertes, Se) et aux variations des stocks près (Be) Ee = Se+ Be</w:t>
      </w:r>
      <w:r w:rsidR="00B64A08">
        <w:rPr>
          <w:rFonts w:asciiTheme="majorBidi" w:eastAsia="Times New Roman" w:hAnsiTheme="majorBidi" w:cstheme="majorBidi"/>
          <w:color w:val="000000"/>
          <w:sz w:val="24"/>
          <w:szCs w:val="24"/>
          <w:lang w:val="fr-FR"/>
        </w:rPr>
        <w:t>.</w:t>
      </w:r>
      <w:r w:rsidRPr="00F07480">
        <w:rPr>
          <w:rFonts w:asciiTheme="majorBidi" w:eastAsia="Times New Roman" w:hAnsiTheme="majorBidi" w:cstheme="majorBidi"/>
          <w:color w:val="000000"/>
          <w:sz w:val="24"/>
          <w:szCs w:val="24"/>
          <w:lang w:val="fr-FR"/>
        </w:rPr>
        <w:br/>
      </w:r>
      <w:r w:rsidR="00B64A08">
        <w:rPr>
          <w:rFonts w:asciiTheme="majorBidi" w:eastAsia="Times New Roman" w:hAnsiTheme="majorBidi" w:cstheme="majorBidi"/>
          <w:color w:val="000000"/>
          <w:sz w:val="24"/>
          <w:szCs w:val="24"/>
          <w:lang w:val="fr-FR"/>
        </w:rPr>
        <w:t>*</w:t>
      </w:r>
      <w:r w:rsidRPr="00F07480">
        <w:rPr>
          <w:rFonts w:asciiTheme="majorBidi" w:eastAsia="Times New Roman" w:hAnsiTheme="majorBidi" w:cstheme="majorBidi"/>
          <w:color w:val="000000"/>
          <w:sz w:val="24"/>
          <w:szCs w:val="24"/>
          <w:lang w:val="fr-FR"/>
        </w:rPr>
        <w:t>le bilan peut être positif, négatif ou nul suivant que l'organisme accroît,diminue ou conserve ses stocks d'énergie essentiellement d'originechimique:</w:t>
      </w:r>
    </w:p>
    <w:p w:rsidR="00B64A08" w:rsidRPr="00F07480" w:rsidRDefault="00B64A08" w:rsidP="00B64A08">
      <w:pPr>
        <w:bidi w:val="0"/>
        <w:spacing w:after="0" w:line="240" w:lineRule="auto"/>
        <w:rPr>
          <w:rFonts w:asciiTheme="majorBidi" w:eastAsia="Times New Roman" w:hAnsiTheme="majorBidi" w:cstheme="majorBidi"/>
          <w:sz w:val="20"/>
          <w:szCs w:val="20"/>
          <w:lang w:val="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620"/>
        <w:gridCol w:w="4695"/>
      </w:tblGrid>
      <w:tr w:rsidR="00F07480" w:rsidRPr="000D59B0" w:rsidTr="00B64A08">
        <w:trPr>
          <w:trHeight w:val="818"/>
        </w:trPr>
        <w:tc>
          <w:tcPr>
            <w:tcW w:w="1620" w:type="dxa"/>
            <w:tcBorders>
              <w:top w:val="single" w:sz="4" w:space="0" w:color="auto"/>
              <w:left w:val="single" w:sz="4" w:space="0" w:color="auto"/>
              <w:bottom w:val="single" w:sz="4" w:space="0" w:color="auto"/>
              <w:right w:val="single" w:sz="4" w:space="0" w:color="auto"/>
            </w:tcBorders>
            <w:vAlign w:val="center"/>
            <w:hideMark/>
          </w:tcPr>
          <w:p w:rsidR="00F07480" w:rsidRPr="00F07480" w:rsidRDefault="00F07480" w:rsidP="00F07480">
            <w:pPr>
              <w:bidi w:val="0"/>
              <w:spacing w:after="0" w:line="240" w:lineRule="auto"/>
              <w:rPr>
                <w:rFonts w:asciiTheme="majorBidi" w:eastAsia="Times New Roman" w:hAnsiTheme="majorBidi" w:cstheme="majorBidi"/>
              </w:rPr>
            </w:pPr>
            <w:r w:rsidRPr="00F07480">
              <w:rPr>
                <w:rFonts w:asciiTheme="majorBidi" w:eastAsia="Times New Roman" w:hAnsiTheme="majorBidi" w:cstheme="majorBidi"/>
                <w:color w:val="000000"/>
                <w:sz w:val="24"/>
                <w:szCs w:val="24"/>
              </w:rPr>
              <w:t xml:space="preserve">Bilan </w:t>
            </w:r>
            <w:r w:rsidR="00B64A08" w:rsidRPr="00F07480">
              <w:rPr>
                <w:rFonts w:asciiTheme="majorBidi" w:eastAsia="Times New Roman" w:hAnsiTheme="majorBidi" w:cstheme="majorBidi"/>
                <w:color w:val="000000"/>
                <w:sz w:val="24"/>
                <w:szCs w:val="24"/>
              </w:rPr>
              <w:t>positive</w:t>
            </w:r>
            <w:r w:rsidRPr="00F07480">
              <w:rPr>
                <w:rFonts w:asciiTheme="majorBidi" w:eastAsia="Times New Roman" w:hAnsiTheme="majorBidi" w:cstheme="majorBidi"/>
                <w:color w:val="000000"/>
                <w:sz w:val="24"/>
                <w:szCs w:val="24"/>
              </w:rPr>
              <w:br/>
              <w:t xml:space="preserve">Bilan </w:t>
            </w:r>
            <w:r w:rsidR="00B64A08" w:rsidRPr="00F07480">
              <w:rPr>
                <w:rFonts w:asciiTheme="majorBidi" w:eastAsia="Times New Roman" w:hAnsiTheme="majorBidi" w:cstheme="majorBidi"/>
                <w:color w:val="000000"/>
                <w:sz w:val="24"/>
                <w:szCs w:val="24"/>
              </w:rPr>
              <w:t>negative</w:t>
            </w:r>
          </w:p>
        </w:tc>
        <w:tc>
          <w:tcPr>
            <w:tcW w:w="4695" w:type="dxa"/>
            <w:tcBorders>
              <w:top w:val="single" w:sz="4" w:space="0" w:color="auto"/>
              <w:left w:val="single" w:sz="4" w:space="0" w:color="auto"/>
              <w:bottom w:val="single" w:sz="4" w:space="0" w:color="auto"/>
              <w:right w:val="single" w:sz="4" w:space="0" w:color="auto"/>
            </w:tcBorders>
            <w:vAlign w:val="center"/>
            <w:hideMark/>
          </w:tcPr>
          <w:p w:rsidR="00F07480" w:rsidRPr="00F07480" w:rsidRDefault="00B64A08" w:rsidP="00F07480">
            <w:pPr>
              <w:bidi w:val="0"/>
              <w:spacing w:after="0" w:line="240" w:lineRule="auto"/>
              <w:rPr>
                <w:rFonts w:asciiTheme="majorBidi" w:eastAsia="Times New Roman" w:hAnsiTheme="majorBidi" w:cstheme="majorBidi"/>
                <w:lang w:val="fr-FR"/>
              </w:rPr>
            </w:pPr>
            <w:r w:rsidRPr="00F07480">
              <w:rPr>
                <w:rFonts w:asciiTheme="majorBidi" w:eastAsia="Times New Roman" w:hAnsiTheme="majorBidi" w:cstheme="majorBidi"/>
                <w:color w:val="000000"/>
                <w:sz w:val="24"/>
                <w:szCs w:val="24"/>
                <w:lang w:val="fr-FR"/>
              </w:rPr>
              <w:t>Organisme</w:t>
            </w:r>
            <w:r w:rsidR="00F07480" w:rsidRPr="00F07480">
              <w:rPr>
                <w:rFonts w:asciiTheme="majorBidi" w:eastAsia="Times New Roman" w:hAnsiTheme="majorBidi" w:cstheme="majorBidi"/>
                <w:color w:val="000000"/>
                <w:sz w:val="24"/>
                <w:szCs w:val="24"/>
                <w:lang w:val="fr-FR"/>
              </w:rPr>
              <w:t xml:space="preserve"> en croissance.</w:t>
            </w:r>
            <w:r w:rsidR="00F07480" w:rsidRPr="00F07480">
              <w:rPr>
                <w:rFonts w:asciiTheme="majorBidi" w:eastAsia="Times New Roman" w:hAnsiTheme="majorBidi" w:cstheme="majorBidi"/>
                <w:color w:val="000000"/>
                <w:sz w:val="24"/>
                <w:szCs w:val="24"/>
                <w:lang w:val="fr-FR"/>
              </w:rPr>
              <w:br/>
            </w:r>
            <w:r>
              <w:rPr>
                <w:rFonts w:asciiTheme="majorBidi" w:eastAsia="Times New Roman" w:hAnsiTheme="majorBidi" w:cstheme="majorBidi"/>
                <w:color w:val="000000"/>
                <w:sz w:val="24"/>
                <w:szCs w:val="24"/>
                <w:lang w:val="fr-FR"/>
              </w:rPr>
              <w:t>P</w:t>
            </w:r>
            <w:r w:rsidR="00F07480" w:rsidRPr="00F07480">
              <w:rPr>
                <w:rFonts w:asciiTheme="majorBidi" w:eastAsia="Times New Roman" w:hAnsiTheme="majorBidi" w:cstheme="majorBidi"/>
                <w:color w:val="000000"/>
                <w:sz w:val="24"/>
                <w:szCs w:val="24"/>
                <w:lang w:val="fr-FR"/>
              </w:rPr>
              <w:t>ériode d'amaigrissement (pathologie)</w:t>
            </w:r>
          </w:p>
        </w:tc>
      </w:tr>
    </w:tbl>
    <w:p w:rsidR="00F07480" w:rsidRPr="00F07480" w:rsidRDefault="00F07480" w:rsidP="00F07480">
      <w:pPr>
        <w:autoSpaceDE w:val="0"/>
        <w:autoSpaceDN w:val="0"/>
        <w:bidi w:val="0"/>
        <w:adjustRightInd w:val="0"/>
        <w:spacing w:after="0" w:line="240" w:lineRule="auto"/>
        <w:rPr>
          <w:rFonts w:asciiTheme="majorBidi" w:hAnsiTheme="majorBidi" w:cstheme="majorBidi"/>
          <w:sz w:val="20"/>
          <w:szCs w:val="20"/>
          <w:lang w:val="fr-FR"/>
        </w:rPr>
      </w:pPr>
      <w:r w:rsidRPr="00F07480">
        <w:rPr>
          <w:rFonts w:asciiTheme="majorBidi" w:eastAsia="Times New Roman" w:hAnsiTheme="majorBidi" w:cstheme="majorBidi"/>
          <w:color w:val="000000"/>
          <w:sz w:val="24"/>
          <w:szCs w:val="24"/>
          <w:lang w:val="fr-FR"/>
        </w:rPr>
        <w:t>Bilan nul homme adulte en bonne santé.</w:t>
      </w:r>
    </w:p>
    <w:p w:rsidR="006A6406" w:rsidRPr="00E933CD" w:rsidRDefault="006A6406" w:rsidP="006A6406">
      <w:pPr>
        <w:autoSpaceDE w:val="0"/>
        <w:autoSpaceDN w:val="0"/>
        <w:bidi w:val="0"/>
        <w:adjustRightInd w:val="0"/>
        <w:spacing w:after="0" w:line="240" w:lineRule="auto"/>
        <w:jc w:val="center"/>
        <w:rPr>
          <w:rFonts w:asciiTheme="majorBidi" w:hAnsiTheme="majorBidi" w:cstheme="majorBidi"/>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Pr="00C370E8" w:rsidRDefault="006A6406" w:rsidP="00D73AC0">
      <w:pPr>
        <w:autoSpaceDE w:val="0"/>
        <w:autoSpaceDN w:val="0"/>
        <w:bidi w:val="0"/>
        <w:adjustRightInd w:val="0"/>
        <w:spacing w:after="0" w:line="240" w:lineRule="auto"/>
        <w:rPr>
          <w:rFonts w:asciiTheme="majorBidi" w:hAnsiTheme="majorBidi" w:cstheme="majorBidi"/>
          <w:sz w:val="24"/>
          <w:szCs w:val="24"/>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Pr="00C370E8" w:rsidRDefault="006A6406" w:rsidP="006A6406">
      <w:pPr>
        <w:autoSpaceDE w:val="0"/>
        <w:autoSpaceDN w:val="0"/>
        <w:bidi w:val="0"/>
        <w:adjustRightInd w:val="0"/>
        <w:spacing w:after="0" w:line="240" w:lineRule="auto"/>
        <w:jc w:val="center"/>
        <w:rPr>
          <w:rFonts w:asciiTheme="majorBidi" w:hAnsiTheme="majorBidi" w:cstheme="majorBidi"/>
          <w:sz w:val="24"/>
          <w:szCs w:val="24"/>
          <w:lang w:val="fr-FR"/>
        </w:rPr>
      </w:pPr>
    </w:p>
    <w:p w:rsidR="006A6406" w:rsidRDefault="006A6406" w:rsidP="006A6406">
      <w:pPr>
        <w:autoSpaceDE w:val="0"/>
        <w:autoSpaceDN w:val="0"/>
        <w:bidi w:val="0"/>
        <w:adjustRightInd w:val="0"/>
        <w:spacing w:after="0" w:line="240" w:lineRule="auto"/>
        <w:jc w:val="center"/>
        <w:rPr>
          <w:rFonts w:asciiTheme="majorBidi" w:hAnsiTheme="majorBidi" w:cstheme="majorBidi"/>
          <w:b/>
          <w:bCs/>
          <w:sz w:val="28"/>
          <w:szCs w:val="28"/>
          <w:lang w:val="fr-FR"/>
        </w:rPr>
      </w:pPr>
    </w:p>
    <w:p w:rsidR="006A6406" w:rsidRDefault="006A6406" w:rsidP="006A6406">
      <w:pPr>
        <w:autoSpaceDE w:val="0"/>
        <w:autoSpaceDN w:val="0"/>
        <w:bidi w:val="0"/>
        <w:adjustRightInd w:val="0"/>
        <w:spacing w:after="0" w:line="240" w:lineRule="auto"/>
        <w:jc w:val="center"/>
        <w:rPr>
          <w:rFonts w:asciiTheme="majorBidi" w:hAnsiTheme="majorBidi" w:cstheme="majorBidi"/>
          <w:b/>
          <w:bCs/>
          <w:sz w:val="28"/>
          <w:szCs w:val="28"/>
          <w:lang w:val="fr-FR"/>
        </w:rPr>
      </w:pPr>
    </w:p>
    <w:p w:rsidR="006A6406" w:rsidRDefault="006A6406" w:rsidP="006A6406">
      <w:pPr>
        <w:autoSpaceDE w:val="0"/>
        <w:autoSpaceDN w:val="0"/>
        <w:bidi w:val="0"/>
        <w:adjustRightInd w:val="0"/>
        <w:spacing w:after="0" w:line="240" w:lineRule="auto"/>
        <w:jc w:val="center"/>
        <w:rPr>
          <w:rFonts w:asciiTheme="majorBidi" w:hAnsiTheme="majorBidi" w:cstheme="majorBidi"/>
          <w:b/>
          <w:bCs/>
          <w:sz w:val="28"/>
          <w:szCs w:val="28"/>
          <w:lang w:val="fr-FR"/>
        </w:rPr>
      </w:pPr>
    </w:p>
    <w:p w:rsidR="006A6406" w:rsidRDefault="006A6406" w:rsidP="006A6406">
      <w:pPr>
        <w:autoSpaceDE w:val="0"/>
        <w:autoSpaceDN w:val="0"/>
        <w:bidi w:val="0"/>
        <w:adjustRightInd w:val="0"/>
        <w:spacing w:after="0" w:line="240" w:lineRule="auto"/>
        <w:jc w:val="center"/>
        <w:rPr>
          <w:rFonts w:asciiTheme="majorBidi" w:hAnsiTheme="majorBidi" w:cstheme="majorBidi"/>
          <w:b/>
          <w:bCs/>
          <w:sz w:val="28"/>
          <w:szCs w:val="28"/>
          <w:lang w:val="fr-FR"/>
        </w:rPr>
      </w:pPr>
    </w:p>
    <w:p w:rsidR="009145AD" w:rsidRDefault="009145AD" w:rsidP="009145AD">
      <w:pPr>
        <w:autoSpaceDE w:val="0"/>
        <w:autoSpaceDN w:val="0"/>
        <w:bidi w:val="0"/>
        <w:adjustRightInd w:val="0"/>
        <w:spacing w:after="0" w:line="240" w:lineRule="auto"/>
        <w:rPr>
          <w:rFonts w:asciiTheme="majorBidi" w:hAnsiTheme="majorBidi" w:cstheme="majorBidi"/>
          <w:b/>
          <w:bCs/>
          <w:sz w:val="28"/>
          <w:szCs w:val="28"/>
          <w:lang w:val="fr-FR"/>
        </w:rPr>
      </w:pPr>
    </w:p>
    <w:p w:rsidR="008A4A82" w:rsidRPr="004A3297" w:rsidRDefault="008A4A82" w:rsidP="004A3297">
      <w:pPr>
        <w:autoSpaceDE w:val="0"/>
        <w:autoSpaceDN w:val="0"/>
        <w:bidi w:val="0"/>
        <w:adjustRightInd w:val="0"/>
        <w:spacing w:after="0" w:line="360" w:lineRule="auto"/>
        <w:rPr>
          <w:rFonts w:asciiTheme="majorBidi" w:hAnsiTheme="majorBidi" w:cstheme="majorBidi"/>
          <w:b/>
          <w:bCs/>
          <w:sz w:val="24"/>
          <w:szCs w:val="24"/>
          <w:lang w:val="fr-FR"/>
        </w:rPr>
      </w:pPr>
      <w:r w:rsidRPr="00C70A46">
        <w:rPr>
          <w:rFonts w:asciiTheme="majorBidi" w:hAnsiTheme="majorBidi" w:cstheme="majorBidi"/>
          <w:b/>
          <w:bCs/>
          <w:sz w:val="24"/>
          <w:szCs w:val="24"/>
          <w:lang w:val="fr-FR"/>
        </w:rPr>
        <w:t>II-</w:t>
      </w:r>
      <w:r w:rsidR="00632028" w:rsidRPr="00C70A46">
        <w:rPr>
          <w:rFonts w:asciiTheme="majorBidi" w:hAnsiTheme="majorBidi" w:cstheme="majorBidi"/>
          <w:b/>
          <w:bCs/>
          <w:sz w:val="24"/>
          <w:szCs w:val="24"/>
          <w:lang w:val="fr-FR"/>
        </w:rPr>
        <w:t>Protéines</w:t>
      </w:r>
      <w:r w:rsidRPr="00C70A46">
        <w:rPr>
          <w:rFonts w:asciiTheme="majorBidi" w:hAnsiTheme="majorBidi" w:cstheme="majorBidi"/>
          <w:b/>
          <w:bCs/>
          <w:sz w:val="24"/>
          <w:szCs w:val="24"/>
          <w:lang w:val="fr-FR"/>
        </w:rPr>
        <w:t>:</w:t>
      </w:r>
    </w:p>
    <w:p w:rsidR="008A4A82" w:rsidRPr="004A3297" w:rsidRDefault="008A4A82" w:rsidP="004A3297">
      <w:pPr>
        <w:autoSpaceDE w:val="0"/>
        <w:autoSpaceDN w:val="0"/>
        <w:bidi w:val="0"/>
        <w:adjustRightInd w:val="0"/>
        <w:spacing w:after="0" w:line="360" w:lineRule="auto"/>
        <w:rPr>
          <w:rFonts w:asciiTheme="majorBidi" w:hAnsiTheme="majorBidi" w:cstheme="majorBidi"/>
          <w:b/>
          <w:bCs/>
          <w:sz w:val="24"/>
          <w:szCs w:val="24"/>
          <w:lang w:val="fr-FR"/>
        </w:rPr>
      </w:pPr>
    </w:p>
    <w:p w:rsidR="003C02D6" w:rsidRPr="004A3297" w:rsidRDefault="005D6DD8" w:rsidP="004A3297">
      <w:pPr>
        <w:autoSpaceDE w:val="0"/>
        <w:autoSpaceDN w:val="0"/>
        <w:bidi w:val="0"/>
        <w:adjustRightInd w:val="0"/>
        <w:spacing w:after="0" w:line="360" w:lineRule="auto"/>
        <w:rPr>
          <w:rFonts w:asciiTheme="majorBidi" w:eastAsia="BookAntiqua" w:hAnsiTheme="majorBidi" w:cstheme="majorBidi"/>
          <w:sz w:val="24"/>
          <w:szCs w:val="24"/>
          <w:lang w:val="fr-FR"/>
        </w:rPr>
      </w:pPr>
      <w:r w:rsidRPr="004A3297">
        <w:rPr>
          <w:rFonts w:asciiTheme="majorBidi" w:hAnsiTheme="majorBidi" w:cstheme="majorBidi"/>
          <w:sz w:val="24"/>
          <w:szCs w:val="24"/>
          <w:lang w:val="fr-FR"/>
        </w:rPr>
        <w:t>Une protéine est une molécule comportant de l’azote et composée d’une séquence d’acides aminés</w:t>
      </w:r>
      <w:r w:rsidRPr="004A3297">
        <w:rPr>
          <w:rFonts w:asciiTheme="majorBidi" w:eastAsia="BookAntiqua" w:hAnsiTheme="majorBidi" w:cstheme="majorBidi"/>
          <w:sz w:val="24"/>
          <w:szCs w:val="24"/>
          <w:lang w:val="fr-FR"/>
        </w:rPr>
        <w:t xml:space="preserve">(au nombre de 20) relies par des liaisons peptidiques. La </w:t>
      </w:r>
      <w:r w:rsidR="008C3F5B" w:rsidRPr="004A3297">
        <w:rPr>
          <w:rFonts w:asciiTheme="majorBidi" w:eastAsia="BookAntiqua" w:hAnsiTheme="majorBidi" w:cstheme="majorBidi"/>
          <w:sz w:val="24"/>
          <w:szCs w:val="24"/>
          <w:lang w:val="fr-FR"/>
        </w:rPr>
        <w:t>séquencedétermine</w:t>
      </w:r>
      <w:r w:rsidRPr="004A3297">
        <w:rPr>
          <w:rFonts w:asciiTheme="majorBidi" w:eastAsia="BookAntiqua" w:hAnsiTheme="majorBidi" w:cstheme="majorBidi"/>
          <w:sz w:val="24"/>
          <w:szCs w:val="24"/>
          <w:lang w:val="fr-FR"/>
        </w:rPr>
        <w:t xml:space="preserve"> la structure primaire de la </w:t>
      </w:r>
      <w:r w:rsidR="008C3F5B" w:rsidRPr="004A3297">
        <w:rPr>
          <w:rFonts w:asciiTheme="majorBidi" w:eastAsia="BookAntiqua" w:hAnsiTheme="majorBidi" w:cstheme="majorBidi"/>
          <w:sz w:val="24"/>
          <w:szCs w:val="24"/>
          <w:lang w:val="fr-FR"/>
        </w:rPr>
        <w:t>protéine</w:t>
      </w:r>
      <w:r w:rsidRPr="004A3297">
        <w:rPr>
          <w:rFonts w:asciiTheme="majorBidi" w:eastAsia="BookAntiqua" w:hAnsiTheme="majorBidi" w:cstheme="majorBidi"/>
          <w:sz w:val="24"/>
          <w:szCs w:val="24"/>
          <w:lang w:val="fr-FR"/>
        </w:rPr>
        <w:t xml:space="preserve">, la configuration de la chaine peptidique dansl’espace </w:t>
      </w:r>
      <w:r w:rsidR="008C3F5B" w:rsidRPr="004A3297">
        <w:rPr>
          <w:rFonts w:asciiTheme="majorBidi" w:eastAsia="BookAntiqua" w:hAnsiTheme="majorBidi" w:cstheme="majorBidi"/>
          <w:sz w:val="24"/>
          <w:szCs w:val="24"/>
          <w:lang w:val="fr-FR"/>
        </w:rPr>
        <w:t>détermine</w:t>
      </w:r>
      <w:r w:rsidRPr="004A3297">
        <w:rPr>
          <w:rFonts w:asciiTheme="majorBidi" w:eastAsia="BookAntiqua" w:hAnsiTheme="majorBidi" w:cstheme="majorBidi"/>
          <w:sz w:val="24"/>
          <w:szCs w:val="24"/>
          <w:lang w:val="fr-FR"/>
        </w:rPr>
        <w:t xml:space="preserve"> les structures secondaires et tertiaires, l’association de plusieurschaines peptidiques </w:t>
      </w:r>
      <w:r w:rsidR="00A6454B" w:rsidRPr="004A3297">
        <w:rPr>
          <w:rFonts w:asciiTheme="majorBidi" w:eastAsia="BookAntiqua" w:hAnsiTheme="majorBidi" w:cstheme="majorBidi"/>
          <w:sz w:val="24"/>
          <w:szCs w:val="24"/>
          <w:lang w:val="fr-FR"/>
        </w:rPr>
        <w:t>détermine</w:t>
      </w:r>
      <w:r w:rsidRPr="004A3297">
        <w:rPr>
          <w:rFonts w:asciiTheme="majorBidi" w:eastAsia="BookAntiqua" w:hAnsiTheme="majorBidi" w:cstheme="majorBidi"/>
          <w:sz w:val="24"/>
          <w:szCs w:val="24"/>
          <w:lang w:val="fr-FR"/>
        </w:rPr>
        <w:t xml:space="preserve"> la structure quaternaire. Par convention, une proteinecomportant moins de 50 acides </w:t>
      </w:r>
      <w:r w:rsidR="001A573C" w:rsidRPr="004A3297">
        <w:rPr>
          <w:rFonts w:asciiTheme="majorBidi" w:eastAsia="BookAntiqua" w:hAnsiTheme="majorBidi" w:cstheme="majorBidi"/>
          <w:sz w:val="24"/>
          <w:szCs w:val="24"/>
          <w:lang w:val="fr-FR"/>
        </w:rPr>
        <w:t>aminés</w:t>
      </w:r>
      <w:r w:rsidRPr="004A3297">
        <w:rPr>
          <w:rFonts w:asciiTheme="majorBidi" w:eastAsia="BookAntiqua" w:hAnsiTheme="majorBidi" w:cstheme="majorBidi"/>
          <w:sz w:val="24"/>
          <w:szCs w:val="24"/>
          <w:lang w:val="fr-FR"/>
        </w:rPr>
        <w:t xml:space="preserve"> est </w:t>
      </w:r>
      <w:r w:rsidR="00A6454B" w:rsidRPr="004A3297">
        <w:rPr>
          <w:rFonts w:asciiTheme="majorBidi" w:eastAsia="BookAntiqua" w:hAnsiTheme="majorBidi" w:cstheme="majorBidi"/>
          <w:sz w:val="24"/>
          <w:szCs w:val="24"/>
          <w:lang w:val="fr-FR"/>
        </w:rPr>
        <w:t>appelée</w:t>
      </w:r>
      <w:r w:rsidRPr="004A3297">
        <w:rPr>
          <w:rFonts w:asciiTheme="majorBidi" w:eastAsia="BookAntiqua" w:hAnsiTheme="majorBidi" w:cstheme="majorBidi"/>
          <w:sz w:val="24"/>
          <w:szCs w:val="24"/>
          <w:lang w:val="fr-FR"/>
        </w:rPr>
        <w:t xml:space="preserve"> peptide. La taille d’une proteine estextremement variable de quelques centaines </w:t>
      </w:r>
      <w:r w:rsidR="001A573C" w:rsidRPr="004A3297">
        <w:rPr>
          <w:rFonts w:asciiTheme="majorBidi" w:eastAsia="BookAntiqua" w:hAnsiTheme="majorBidi" w:cstheme="majorBidi"/>
          <w:sz w:val="24"/>
          <w:szCs w:val="24"/>
          <w:lang w:val="fr-FR"/>
        </w:rPr>
        <w:t>à</w:t>
      </w:r>
      <w:r w:rsidRPr="004A3297">
        <w:rPr>
          <w:rFonts w:asciiTheme="majorBidi" w:eastAsia="BookAntiqua" w:hAnsiTheme="majorBidi" w:cstheme="majorBidi"/>
          <w:sz w:val="24"/>
          <w:szCs w:val="24"/>
          <w:lang w:val="fr-FR"/>
        </w:rPr>
        <w:t xml:space="preserve"> plusieurs millions de kilo-daltons. De meme,les proteines ont de tres nombreuses </w:t>
      </w:r>
      <w:r w:rsidR="001A573C" w:rsidRPr="004A3297">
        <w:rPr>
          <w:rFonts w:asciiTheme="majorBidi" w:eastAsia="BookAntiqua" w:hAnsiTheme="majorBidi" w:cstheme="majorBidi"/>
          <w:sz w:val="24"/>
          <w:szCs w:val="24"/>
          <w:lang w:val="fr-FR"/>
        </w:rPr>
        <w:t>fonctions :</w:t>
      </w:r>
      <w:r w:rsidR="00D83D88" w:rsidRPr="004A3297">
        <w:rPr>
          <w:rFonts w:asciiTheme="majorBidi" w:eastAsia="BookAntiqua" w:hAnsiTheme="majorBidi" w:cstheme="majorBidi"/>
          <w:sz w:val="24"/>
          <w:szCs w:val="24"/>
          <w:lang w:val="fr-FR"/>
        </w:rPr>
        <w:t>protéines</w:t>
      </w:r>
      <w:r w:rsidRPr="004A3297">
        <w:rPr>
          <w:rFonts w:asciiTheme="majorBidi" w:eastAsia="BookAntiqua" w:hAnsiTheme="majorBidi" w:cstheme="majorBidi"/>
          <w:sz w:val="24"/>
          <w:szCs w:val="24"/>
          <w:lang w:val="fr-FR"/>
        </w:rPr>
        <w:t xml:space="preserve"> de structure (</w:t>
      </w:r>
      <w:r w:rsidR="008C3F5B" w:rsidRPr="004A3297">
        <w:rPr>
          <w:rFonts w:asciiTheme="majorBidi" w:eastAsia="BookAntiqua" w:hAnsiTheme="majorBidi" w:cstheme="majorBidi"/>
          <w:sz w:val="24"/>
          <w:szCs w:val="24"/>
          <w:lang w:val="fr-FR"/>
        </w:rPr>
        <w:t>collagène</w:t>
      </w:r>
      <w:r w:rsidRPr="004A3297">
        <w:rPr>
          <w:rFonts w:asciiTheme="majorBidi" w:eastAsia="BookAntiqua" w:hAnsiTheme="majorBidi" w:cstheme="majorBidi"/>
          <w:sz w:val="24"/>
          <w:szCs w:val="24"/>
          <w:lang w:val="fr-FR"/>
        </w:rPr>
        <w:t xml:space="preserve">...),proteines contractiles (myosine...), </w:t>
      </w:r>
      <w:r w:rsidR="00D83D88" w:rsidRPr="004A3297">
        <w:rPr>
          <w:rFonts w:asciiTheme="majorBidi" w:eastAsia="BookAntiqua" w:hAnsiTheme="majorBidi" w:cstheme="majorBidi"/>
          <w:sz w:val="24"/>
          <w:szCs w:val="24"/>
          <w:lang w:val="fr-FR"/>
        </w:rPr>
        <w:t>protéines</w:t>
      </w:r>
      <w:r w:rsidRPr="004A3297">
        <w:rPr>
          <w:rFonts w:asciiTheme="majorBidi" w:eastAsia="BookAntiqua" w:hAnsiTheme="majorBidi" w:cstheme="majorBidi"/>
          <w:sz w:val="24"/>
          <w:szCs w:val="24"/>
          <w:lang w:val="fr-FR"/>
        </w:rPr>
        <w:t xml:space="preserve"> de transport (albumine...), proteinesimmunitaires (immunoglobulines), </w:t>
      </w:r>
      <w:r w:rsidR="00A6454B" w:rsidRPr="004A3297">
        <w:rPr>
          <w:rFonts w:asciiTheme="majorBidi" w:eastAsia="BookAntiqua" w:hAnsiTheme="majorBidi" w:cstheme="majorBidi"/>
          <w:sz w:val="24"/>
          <w:szCs w:val="24"/>
          <w:lang w:val="fr-FR"/>
        </w:rPr>
        <w:t>protéines</w:t>
      </w:r>
      <w:r w:rsidRPr="004A3297">
        <w:rPr>
          <w:rFonts w:asciiTheme="majorBidi" w:eastAsia="BookAntiqua" w:hAnsiTheme="majorBidi" w:cstheme="majorBidi"/>
          <w:sz w:val="24"/>
          <w:szCs w:val="24"/>
          <w:lang w:val="fr-FR"/>
        </w:rPr>
        <w:t xml:space="preserve"> enzymatiques, hormones, recepteurs, etc.</w:t>
      </w:r>
      <w:r w:rsidR="008C3F5B" w:rsidRPr="004A3297">
        <w:rPr>
          <w:rFonts w:asciiTheme="majorBidi" w:eastAsia="BookAntiqua" w:hAnsiTheme="majorBidi" w:cstheme="majorBidi"/>
          <w:sz w:val="24"/>
          <w:szCs w:val="24"/>
          <w:lang w:val="fr-FR"/>
        </w:rPr>
        <w:t>Malgré</w:t>
      </w:r>
      <w:r w:rsidRPr="004A3297">
        <w:rPr>
          <w:rFonts w:asciiTheme="majorBidi" w:eastAsia="BookAntiqua" w:hAnsiTheme="majorBidi" w:cstheme="majorBidi"/>
          <w:sz w:val="24"/>
          <w:szCs w:val="24"/>
          <w:lang w:val="fr-FR"/>
        </w:rPr>
        <w:t xml:space="preserve"> ces structures et fonctions </w:t>
      </w:r>
      <w:r w:rsidR="008C3F5B" w:rsidRPr="004A3297">
        <w:rPr>
          <w:rFonts w:asciiTheme="majorBidi" w:eastAsia="BookAntiqua" w:hAnsiTheme="majorBidi" w:cstheme="majorBidi"/>
          <w:sz w:val="24"/>
          <w:szCs w:val="24"/>
          <w:lang w:val="fr-FR"/>
        </w:rPr>
        <w:t>très</w:t>
      </w:r>
      <w:r w:rsidRPr="004A3297">
        <w:rPr>
          <w:rFonts w:asciiTheme="majorBidi" w:eastAsia="BookAntiqua" w:hAnsiTheme="majorBidi" w:cstheme="majorBidi"/>
          <w:sz w:val="24"/>
          <w:szCs w:val="24"/>
          <w:lang w:val="fr-FR"/>
        </w:rPr>
        <w:t xml:space="preserve"> variables, toutes les </w:t>
      </w:r>
      <w:r w:rsidR="00D83D88" w:rsidRPr="004A3297">
        <w:rPr>
          <w:rFonts w:asciiTheme="majorBidi" w:eastAsia="BookAntiqua" w:hAnsiTheme="majorBidi" w:cstheme="majorBidi"/>
          <w:sz w:val="24"/>
          <w:szCs w:val="24"/>
          <w:lang w:val="fr-FR"/>
        </w:rPr>
        <w:t>protéines</w:t>
      </w:r>
      <w:r w:rsidRPr="004A3297">
        <w:rPr>
          <w:rFonts w:asciiTheme="majorBidi" w:eastAsia="BookAntiqua" w:hAnsiTheme="majorBidi" w:cstheme="majorBidi"/>
          <w:sz w:val="24"/>
          <w:szCs w:val="24"/>
          <w:lang w:val="fr-FR"/>
        </w:rPr>
        <w:t xml:space="preserve"> ont en commun unepropriete</w:t>
      </w:r>
      <w:r w:rsidR="00C97405" w:rsidRPr="004A3297">
        <w:rPr>
          <w:rFonts w:asciiTheme="majorBidi" w:eastAsia="BookAntiqua" w:hAnsiTheme="majorBidi" w:cstheme="majorBidi"/>
          <w:sz w:val="24"/>
          <w:szCs w:val="24"/>
          <w:lang w:val="fr-FR"/>
        </w:rPr>
        <w:t>.</w:t>
      </w:r>
    </w:p>
    <w:p w:rsidR="003C02D6" w:rsidRPr="004A3297" w:rsidRDefault="003C02D6" w:rsidP="004A3297">
      <w:pPr>
        <w:autoSpaceDE w:val="0"/>
        <w:autoSpaceDN w:val="0"/>
        <w:bidi w:val="0"/>
        <w:adjustRightInd w:val="0"/>
        <w:spacing w:after="0" w:line="360" w:lineRule="auto"/>
        <w:rPr>
          <w:rFonts w:asciiTheme="majorBidi" w:eastAsia="BookAntiqua" w:hAnsiTheme="majorBidi" w:cstheme="majorBidi"/>
          <w:sz w:val="24"/>
          <w:szCs w:val="24"/>
          <w:lang w:val="fr-FR"/>
        </w:rPr>
      </w:pPr>
    </w:p>
    <w:p w:rsidR="003C02D6" w:rsidRPr="000B3D1C" w:rsidRDefault="00890C24"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Importance biologique des protéines :</w:t>
      </w:r>
      <w:r w:rsidRPr="004A3297">
        <w:rPr>
          <w:rFonts w:asciiTheme="majorBidi" w:hAnsiTheme="majorBidi" w:cstheme="majorBidi"/>
          <w:b/>
          <w:bCs/>
          <w:sz w:val="24"/>
          <w:szCs w:val="24"/>
          <w:lang w:val="fr-FR"/>
        </w:rPr>
        <w:br/>
      </w:r>
      <w:r w:rsidRPr="004A3297">
        <w:rPr>
          <w:rFonts w:asciiTheme="majorBidi" w:hAnsiTheme="majorBidi" w:cstheme="majorBidi"/>
          <w:sz w:val="24"/>
          <w:szCs w:val="24"/>
          <w:lang w:val="fr-FR"/>
        </w:rPr>
        <w:t>Les protéines sont des biomolécules de première importance :</w:t>
      </w:r>
      <w:r w:rsidRPr="004A3297">
        <w:rPr>
          <w:rFonts w:asciiTheme="majorBidi" w:hAnsiTheme="majorBidi" w:cstheme="majorBidi"/>
          <w:sz w:val="24"/>
          <w:szCs w:val="24"/>
          <w:lang w:val="fr-FR"/>
        </w:rPr>
        <w:br/>
        <w:t>_ sur le plan quantitatif : elles représentent de 55 à 85% du poids sec de la cellule.</w:t>
      </w:r>
      <w:r w:rsidRPr="004A3297">
        <w:rPr>
          <w:rFonts w:asciiTheme="majorBidi" w:hAnsiTheme="majorBidi" w:cstheme="majorBidi"/>
          <w:sz w:val="24"/>
          <w:szCs w:val="24"/>
          <w:lang w:val="fr-FR"/>
        </w:rPr>
        <w:br/>
        <w:t>C’est donc après l’eau le principal constituant de l’organisme .</w:t>
      </w:r>
      <w:r w:rsidRPr="004A3297">
        <w:rPr>
          <w:rFonts w:asciiTheme="majorBidi" w:hAnsiTheme="majorBidi" w:cstheme="majorBidi"/>
          <w:sz w:val="24"/>
          <w:szCs w:val="24"/>
          <w:lang w:val="fr-FR"/>
        </w:rPr>
        <w:br/>
        <w:t>_ sur le plan qualitatif : elles participent à presque toutes les fonctions cellulaires.</w:t>
      </w:r>
      <w:r w:rsidRPr="004A3297">
        <w:rPr>
          <w:rFonts w:asciiTheme="majorBidi" w:hAnsiTheme="majorBidi" w:cstheme="majorBidi"/>
          <w:sz w:val="24"/>
          <w:szCs w:val="24"/>
          <w:lang w:val="fr-FR"/>
        </w:rPr>
        <w:br/>
        <w:t>Leurs rôles sont multiples.</w:t>
      </w:r>
      <w:r w:rsidRPr="004A3297">
        <w:rPr>
          <w:rFonts w:asciiTheme="majorBidi" w:hAnsiTheme="majorBidi" w:cstheme="majorBidi"/>
          <w:sz w:val="24"/>
          <w:szCs w:val="24"/>
          <w:lang w:val="fr-FR"/>
        </w:rPr>
        <w:br/>
        <w:t>_ Rôle structural : elles soutiennent et protègent les structures biologiques, c’est le</w:t>
      </w:r>
      <w:r w:rsidRPr="004A3297">
        <w:rPr>
          <w:rFonts w:asciiTheme="majorBidi" w:hAnsiTheme="majorBidi" w:cstheme="majorBidi"/>
          <w:sz w:val="24"/>
          <w:szCs w:val="24"/>
          <w:lang w:val="fr-FR"/>
        </w:rPr>
        <w:br/>
        <w:t>cas du collagène du tissu conjonctif, les protéines du cytosquelette (actine, tubuline)</w:t>
      </w:r>
      <w:r w:rsidRPr="004A3297">
        <w:rPr>
          <w:rFonts w:asciiTheme="majorBidi" w:hAnsiTheme="majorBidi" w:cstheme="majorBidi"/>
          <w:sz w:val="24"/>
          <w:szCs w:val="24"/>
          <w:lang w:val="fr-FR"/>
        </w:rPr>
        <w:br/>
        <w:t>qui sont responsables de la forme des cellules.</w:t>
      </w:r>
      <w:r w:rsidRPr="004A3297">
        <w:rPr>
          <w:rFonts w:asciiTheme="majorBidi" w:hAnsiTheme="majorBidi" w:cstheme="majorBidi"/>
          <w:sz w:val="24"/>
          <w:szCs w:val="24"/>
          <w:lang w:val="fr-FR"/>
        </w:rPr>
        <w:br/>
        <w:t>_ Rôle de catalyseur biochimique : les enzymes catalysent la quasi-totalité des</w:t>
      </w:r>
      <w:r w:rsidRPr="004A3297">
        <w:rPr>
          <w:rFonts w:asciiTheme="majorBidi" w:hAnsiTheme="majorBidi" w:cstheme="majorBidi"/>
          <w:sz w:val="24"/>
          <w:szCs w:val="24"/>
          <w:lang w:val="fr-FR"/>
        </w:rPr>
        <w:br/>
        <w:t>réactions biochimiques.</w:t>
      </w:r>
      <w:r w:rsidRPr="004A3297">
        <w:rPr>
          <w:rFonts w:asciiTheme="majorBidi" w:hAnsiTheme="majorBidi" w:cstheme="majorBidi"/>
          <w:color w:val="000000"/>
          <w:sz w:val="24"/>
          <w:szCs w:val="24"/>
          <w:lang w:val="fr-FR"/>
        </w:rPr>
        <w:br/>
      </w:r>
      <w:r w:rsidRPr="004A3297">
        <w:rPr>
          <w:rFonts w:asciiTheme="majorBidi" w:hAnsiTheme="majorBidi" w:cstheme="majorBidi"/>
          <w:sz w:val="24"/>
          <w:szCs w:val="24"/>
          <w:lang w:val="fr-FR"/>
        </w:rPr>
        <w:t>_ Rôle de transporteur : l’hémoglobine transporte le dioxygène des poumons vers</w:t>
      </w:r>
      <w:r w:rsidRPr="004A3297">
        <w:rPr>
          <w:rFonts w:asciiTheme="majorBidi" w:hAnsiTheme="majorBidi" w:cstheme="majorBidi"/>
          <w:sz w:val="24"/>
          <w:szCs w:val="24"/>
          <w:lang w:val="fr-FR"/>
        </w:rPr>
        <w:br/>
        <w:t>les tissus et le CO2 des tissus vers le poumon. Les protéines assurent également le</w:t>
      </w:r>
      <w:r w:rsidRPr="004A3297">
        <w:rPr>
          <w:rFonts w:asciiTheme="majorBidi" w:hAnsiTheme="majorBidi" w:cstheme="majorBidi"/>
          <w:sz w:val="24"/>
          <w:szCs w:val="24"/>
          <w:lang w:val="fr-FR"/>
        </w:rPr>
        <w:br/>
        <w:t>transport membranaire des molécules, elles contrôlent les échanges entre la cellule</w:t>
      </w:r>
      <w:r w:rsidRPr="004A3297">
        <w:rPr>
          <w:rFonts w:asciiTheme="majorBidi" w:hAnsiTheme="majorBidi" w:cstheme="majorBidi"/>
          <w:sz w:val="24"/>
          <w:szCs w:val="24"/>
          <w:lang w:val="fr-FR"/>
        </w:rPr>
        <w:br/>
        <w:t>et le milieu extracellulaire. C’est le cas des pompes Na+- K+ ATP-dépendantes.</w:t>
      </w:r>
      <w:r w:rsidRPr="004A3297">
        <w:rPr>
          <w:rFonts w:asciiTheme="majorBidi" w:hAnsiTheme="majorBidi" w:cstheme="majorBidi"/>
          <w:sz w:val="24"/>
          <w:szCs w:val="24"/>
          <w:lang w:val="fr-FR"/>
        </w:rPr>
        <w:br/>
        <w:t>_ Rôle de régulation : Les protéines participent à la communication intra et</w:t>
      </w:r>
      <w:r w:rsidRPr="004A3297">
        <w:rPr>
          <w:rFonts w:asciiTheme="majorBidi" w:hAnsiTheme="majorBidi" w:cstheme="majorBidi"/>
          <w:sz w:val="24"/>
          <w:szCs w:val="24"/>
          <w:lang w:val="fr-FR"/>
        </w:rPr>
        <w:br/>
        <w:t>intercellulaire qui permet la coordination du métabolisme au niveau de la cellule et</w:t>
      </w:r>
      <w:r w:rsidRPr="004A3297">
        <w:rPr>
          <w:rFonts w:asciiTheme="majorBidi" w:hAnsiTheme="majorBidi" w:cstheme="majorBidi"/>
          <w:sz w:val="24"/>
          <w:szCs w:val="24"/>
          <w:lang w:val="fr-FR"/>
        </w:rPr>
        <w:br/>
        <w:t>entre les différents niveaux de l’organisme. C’est le cas des hormones et leurs</w:t>
      </w:r>
      <w:r w:rsidRPr="004A3297">
        <w:rPr>
          <w:rFonts w:asciiTheme="majorBidi" w:hAnsiTheme="majorBidi" w:cstheme="majorBidi"/>
          <w:sz w:val="24"/>
          <w:szCs w:val="24"/>
          <w:lang w:val="fr-FR"/>
        </w:rPr>
        <w:br/>
        <w:t>récepteurs, les protéines des voies de signalisation, les facteurs de transcription...</w:t>
      </w:r>
      <w:r w:rsidRPr="004A3297">
        <w:rPr>
          <w:rFonts w:asciiTheme="majorBidi" w:hAnsiTheme="majorBidi" w:cstheme="majorBidi"/>
          <w:sz w:val="24"/>
          <w:szCs w:val="24"/>
          <w:lang w:val="fr-FR"/>
        </w:rPr>
        <w:br/>
        <w:t>_ Rôle de protection et de maintien de l’intégrité de l’organisme : les</w:t>
      </w:r>
      <w:r w:rsidRPr="004A3297">
        <w:rPr>
          <w:rFonts w:asciiTheme="majorBidi" w:hAnsiTheme="majorBidi" w:cstheme="majorBidi"/>
          <w:sz w:val="24"/>
          <w:szCs w:val="24"/>
          <w:lang w:val="fr-FR"/>
        </w:rPr>
        <w:br/>
        <w:t>immunoglobulines jouent un rôle capital dans la défense immunitaire.</w:t>
      </w:r>
      <w:r w:rsidRPr="004A3297">
        <w:rPr>
          <w:rFonts w:asciiTheme="majorBidi" w:hAnsiTheme="majorBidi" w:cstheme="majorBidi"/>
          <w:sz w:val="24"/>
          <w:szCs w:val="24"/>
          <w:lang w:val="fr-FR"/>
        </w:rPr>
        <w:br/>
      </w:r>
      <w:r w:rsidRPr="004A3297">
        <w:rPr>
          <w:rFonts w:asciiTheme="majorBidi" w:hAnsiTheme="majorBidi" w:cstheme="majorBidi"/>
          <w:sz w:val="24"/>
          <w:szCs w:val="24"/>
          <w:lang w:val="fr-FR"/>
        </w:rPr>
        <w:lastRenderedPageBreak/>
        <w:t>_ Rôle de mouvement : l’actine et la myosine sont les protéines de la contraction</w:t>
      </w:r>
      <w:r w:rsidRPr="004A3297">
        <w:rPr>
          <w:rFonts w:asciiTheme="majorBidi" w:hAnsiTheme="majorBidi" w:cstheme="majorBidi"/>
          <w:sz w:val="24"/>
          <w:szCs w:val="24"/>
          <w:lang w:val="fr-FR"/>
        </w:rPr>
        <w:br/>
        <w:t>musculaire.</w:t>
      </w:r>
      <w:r w:rsidRPr="004A3297">
        <w:rPr>
          <w:rFonts w:asciiTheme="majorBidi" w:hAnsiTheme="majorBidi" w:cstheme="majorBidi"/>
          <w:sz w:val="24"/>
          <w:szCs w:val="24"/>
          <w:lang w:val="fr-FR"/>
        </w:rPr>
        <w:br/>
      </w:r>
      <w:r w:rsidRPr="000B3D1C">
        <w:rPr>
          <w:rFonts w:asciiTheme="majorBidi" w:hAnsiTheme="majorBidi" w:cstheme="majorBidi"/>
          <w:sz w:val="24"/>
          <w:szCs w:val="24"/>
          <w:lang w:val="fr-FR"/>
        </w:rPr>
        <w:t>_ Rôle dans la production de l’énergie.</w:t>
      </w:r>
    </w:p>
    <w:p w:rsidR="00890C24" w:rsidRDefault="0018226C" w:rsidP="004A3297">
      <w:pPr>
        <w:autoSpaceDE w:val="0"/>
        <w:autoSpaceDN w:val="0"/>
        <w:bidi w:val="0"/>
        <w:adjustRightInd w:val="0"/>
        <w:spacing w:after="0" w:line="360" w:lineRule="auto"/>
        <w:rPr>
          <w:rFonts w:asciiTheme="majorBidi" w:hAnsiTheme="majorBidi" w:cstheme="majorBidi"/>
          <w:color w:val="000000"/>
          <w:sz w:val="24"/>
          <w:szCs w:val="24"/>
          <w:lang w:val="fr-FR"/>
        </w:rPr>
      </w:pPr>
      <w:r w:rsidRPr="004A3297">
        <w:rPr>
          <w:rFonts w:asciiTheme="majorBidi" w:hAnsiTheme="majorBidi" w:cstheme="majorBidi"/>
          <w:b/>
          <w:bCs/>
          <w:sz w:val="24"/>
          <w:szCs w:val="24"/>
          <w:lang w:val="fr-FR"/>
        </w:rPr>
        <w:t>Classification des acides amines :</w:t>
      </w:r>
      <w:r w:rsidRPr="004A3297">
        <w:rPr>
          <w:rFonts w:asciiTheme="majorBidi" w:hAnsiTheme="majorBidi" w:cstheme="majorBidi"/>
          <w:b/>
          <w:bCs/>
          <w:sz w:val="24"/>
          <w:szCs w:val="24"/>
          <w:lang w:val="fr-FR"/>
        </w:rPr>
        <w:br/>
      </w:r>
      <w:r w:rsidRPr="004A3297">
        <w:rPr>
          <w:rFonts w:asciiTheme="majorBidi" w:hAnsiTheme="majorBidi" w:cstheme="majorBidi"/>
          <w:sz w:val="24"/>
          <w:szCs w:val="24"/>
          <w:lang w:val="fr-FR"/>
        </w:rPr>
        <w:t>Il existe 20 acides aminés naturels entrant dans la composition des protéines.</w:t>
      </w:r>
      <w:r w:rsidRPr="004A3297">
        <w:rPr>
          <w:rFonts w:asciiTheme="majorBidi" w:hAnsiTheme="majorBidi" w:cstheme="majorBidi"/>
          <w:sz w:val="24"/>
          <w:szCs w:val="24"/>
          <w:lang w:val="fr-FR"/>
        </w:rPr>
        <w:br/>
        <w:t>Il existe plusieurs classifications des acides aminés</w:t>
      </w:r>
      <w:r w:rsidRPr="004A3297">
        <w:rPr>
          <w:rFonts w:asciiTheme="majorBidi" w:hAnsiTheme="majorBidi" w:cstheme="majorBidi"/>
          <w:sz w:val="24"/>
          <w:szCs w:val="24"/>
          <w:lang w:val="fr-FR"/>
        </w:rPr>
        <w:br/>
        <w:t>* Les acides aminés peuvent être groupés en fonction de la nature de leurs chaînes</w:t>
      </w:r>
      <w:r w:rsidRPr="004A3297">
        <w:rPr>
          <w:rFonts w:asciiTheme="majorBidi" w:hAnsiTheme="majorBidi" w:cstheme="majorBidi"/>
          <w:sz w:val="24"/>
          <w:szCs w:val="24"/>
          <w:lang w:val="fr-FR"/>
        </w:rPr>
        <w:br/>
        <w:t>latérales :</w:t>
      </w:r>
      <w:r w:rsidRPr="004A3297">
        <w:rPr>
          <w:rFonts w:asciiTheme="majorBidi" w:hAnsiTheme="majorBidi" w:cstheme="majorBidi"/>
          <w:sz w:val="24"/>
          <w:szCs w:val="24"/>
          <w:lang w:val="fr-FR"/>
        </w:rPr>
        <w:br/>
        <w:t>_ Aliphatiques: Glycine, Alanine, Valine, Leucine, Isoleucine</w:t>
      </w:r>
      <w:r w:rsidRPr="004A3297">
        <w:rPr>
          <w:rFonts w:asciiTheme="majorBidi" w:hAnsiTheme="majorBidi" w:cstheme="majorBidi"/>
          <w:sz w:val="24"/>
          <w:szCs w:val="24"/>
          <w:lang w:val="fr-FR"/>
        </w:rPr>
        <w:br/>
        <w:t>_ Hydroxylés/soufrés: Sérine, Cystéine, Thréonine, Méthionine</w:t>
      </w:r>
      <w:r w:rsidRPr="004A3297">
        <w:rPr>
          <w:rFonts w:asciiTheme="majorBidi" w:hAnsiTheme="majorBidi" w:cstheme="majorBidi"/>
          <w:sz w:val="24"/>
          <w:szCs w:val="24"/>
          <w:lang w:val="fr-FR"/>
        </w:rPr>
        <w:br/>
        <w:t>_ Cycliques: Proline</w:t>
      </w:r>
      <w:r w:rsidRPr="004A3297">
        <w:rPr>
          <w:rFonts w:asciiTheme="majorBidi" w:hAnsiTheme="majorBidi" w:cstheme="majorBidi"/>
          <w:sz w:val="24"/>
          <w:szCs w:val="24"/>
          <w:lang w:val="fr-FR"/>
        </w:rPr>
        <w:br/>
        <w:t>_ Aromatiques: Phénylalanine, Tyrosine, Tryptophane.</w:t>
      </w:r>
      <w:r w:rsidRPr="004A3297">
        <w:rPr>
          <w:rFonts w:asciiTheme="majorBidi" w:hAnsiTheme="majorBidi" w:cstheme="majorBidi"/>
          <w:sz w:val="24"/>
          <w:szCs w:val="24"/>
          <w:lang w:val="fr-FR"/>
        </w:rPr>
        <w:br/>
        <w:t>_ Basiques: Histidine, Lysine, Arginine</w:t>
      </w:r>
      <w:r w:rsidRPr="004A3297">
        <w:rPr>
          <w:rFonts w:asciiTheme="majorBidi" w:hAnsiTheme="majorBidi" w:cstheme="majorBidi"/>
          <w:sz w:val="24"/>
          <w:szCs w:val="24"/>
          <w:lang w:val="fr-FR"/>
        </w:rPr>
        <w:br/>
        <w:t>_ Acides: Acide Aspartique, Acide Glutamique</w:t>
      </w:r>
      <w:r w:rsidRPr="004A3297">
        <w:rPr>
          <w:rFonts w:asciiTheme="majorBidi" w:hAnsiTheme="majorBidi" w:cstheme="majorBidi"/>
          <w:sz w:val="24"/>
          <w:szCs w:val="24"/>
          <w:lang w:val="fr-FR"/>
        </w:rPr>
        <w:br/>
        <w:t>* Les acides aminés peuvent être classés en fonction de la polarité et de la charge</w:t>
      </w:r>
      <w:r w:rsidRPr="004A3297">
        <w:rPr>
          <w:rFonts w:asciiTheme="majorBidi" w:hAnsiTheme="majorBidi" w:cstheme="majorBidi"/>
          <w:sz w:val="24"/>
          <w:szCs w:val="24"/>
          <w:lang w:val="fr-FR"/>
        </w:rPr>
        <w:br/>
        <w:t>des chaines latérales à pH neutre :</w:t>
      </w:r>
      <w:r w:rsidRPr="004A3297">
        <w:rPr>
          <w:rFonts w:asciiTheme="majorBidi" w:hAnsiTheme="majorBidi" w:cstheme="majorBidi"/>
          <w:sz w:val="24"/>
          <w:szCs w:val="24"/>
          <w:lang w:val="fr-FR"/>
        </w:rPr>
        <w:br/>
      </w:r>
      <w:r w:rsidRPr="004A3297">
        <w:rPr>
          <w:rFonts w:asciiTheme="majorBidi" w:hAnsiTheme="majorBidi" w:cstheme="majorBidi"/>
          <w:color w:val="000000"/>
          <w:sz w:val="24"/>
          <w:szCs w:val="24"/>
          <w:lang w:val="fr-FR"/>
        </w:rPr>
        <w:t xml:space="preserve">_ </w:t>
      </w:r>
      <w:r w:rsidRPr="004A3297">
        <w:rPr>
          <w:rFonts w:asciiTheme="majorBidi" w:hAnsiTheme="majorBidi" w:cstheme="majorBidi"/>
          <w:color w:val="000000"/>
          <w:sz w:val="24"/>
          <w:szCs w:val="24"/>
        </w:rPr>
        <w:sym w:font="Symbol" w:char="F020"/>
      </w:r>
      <w:r w:rsidRPr="004A3297">
        <w:rPr>
          <w:rFonts w:asciiTheme="majorBidi" w:hAnsiTheme="majorBidi" w:cstheme="majorBidi"/>
          <w:color w:val="000000"/>
          <w:sz w:val="24"/>
          <w:szCs w:val="24"/>
          <w:lang w:val="fr-FR"/>
        </w:rPr>
        <w:t xml:space="preserve">Chargées positivement à pH neutre (l'aa est aussi qualifié de basique ) </w:t>
      </w:r>
      <w:r w:rsidRPr="004A3297">
        <w:rPr>
          <w:rFonts w:asciiTheme="majorBidi" w:hAnsiTheme="majorBidi" w:cstheme="majorBidi"/>
          <w:i/>
          <w:iCs/>
          <w:color w:val="000000"/>
          <w:sz w:val="24"/>
          <w:szCs w:val="24"/>
          <w:lang w:val="fr-FR"/>
        </w:rPr>
        <w:t xml:space="preserve">: </w:t>
      </w:r>
      <w:r w:rsidRPr="004A3297">
        <w:rPr>
          <w:rFonts w:asciiTheme="majorBidi" w:hAnsiTheme="majorBidi" w:cstheme="majorBidi"/>
          <w:color w:val="000000"/>
          <w:sz w:val="24"/>
          <w:szCs w:val="24"/>
          <w:lang w:val="fr-FR"/>
        </w:rPr>
        <w:t>Lys, Arg,</w:t>
      </w:r>
      <w:r w:rsidRPr="004A3297">
        <w:rPr>
          <w:rFonts w:asciiTheme="majorBidi" w:hAnsiTheme="majorBidi" w:cstheme="majorBidi"/>
          <w:color w:val="000000"/>
          <w:sz w:val="24"/>
          <w:szCs w:val="24"/>
          <w:lang w:val="fr-FR"/>
        </w:rPr>
        <w:br/>
        <w:t>His, La chaîne latérale de l’His a un pKa=6.0</w:t>
      </w:r>
      <w:r w:rsidRPr="004A3297">
        <w:rPr>
          <w:rFonts w:asciiTheme="majorBidi" w:hAnsiTheme="majorBidi" w:cstheme="majorBidi"/>
          <w:color w:val="000000"/>
          <w:sz w:val="24"/>
          <w:szCs w:val="24"/>
          <w:lang w:val="fr-FR"/>
        </w:rPr>
        <w:br/>
        <w:t>_ Chargées négativement à pH neutre (l'aa est qualifié d' acide ) Asp, Glu</w:t>
      </w:r>
      <w:r w:rsidRPr="004A3297">
        <w:rPr>
          <w:rFonts w:asciiTheme="majorBidi" w:hAnsiTheme="majorBidi" w:cstheme="majorBidi"/>
          <w:color w:val="000000"/>
          <w:sz w:val="24"/>
          <w:szCs w:val="24"/>
          <w:lang w:val="fr-FR"/>
        </w:rPr>
        <w:br/>
        <w:t>_ Non chargées à pH neutre mais polaire : Ser, Thr, Cys, Asn, Gln, Tyr</w:t>
      </w:r>
      <w:r w:rsidRPr="004A3297">
        <w:rPr>
          <w:rFonts w:asciiTheme="majorBidi" w:hAnsiTheme="majorBidi" w:cstheme="majorBidi"/>
          <w:color w:val="000000"/>
          <w:sz w:val="24"/>
          <w:szCs w:val="24"/>
          <w:lang w:val="fr-FR"/>
        </w:rPr>
        <w:br/>
        <w:t>_ Non chargées à pH neutre mais apolaire (ou hydrophobe) : Gly, Ala, Val, Leu, Ile,</w:t>
      </w:r>
      <w:r w:rsidRPr="004A3297">
        <w:rPr>
          <w:rFonts w:asciiTheme="majorBidi" w:hAnsiTheme="majorBidi" w:cstheme="majorBidi"/>
          <w:color w:val="000000"/>
          <w:sz w:val="24"/>
          <w:szCs w:val="24"/>
          <w:lang w:val="fr-FR"/>
        </w:rPr>
        <w:br/>
        <w:t>Met, Phe, Trp, Pro</w:t>
      </w:r>
      <w:r w:rsidR="004A3297">
        <w:rPr>
          <w:rFonts w:asciiTheme="majorBidi" w:hAnsiTheme="majorBidi" w:cstheme="majorBidi"/>
          <w:color w:val="000000"/>
          <w:sz w:val="24"/>
          <w:szCs w:val="24"/>
          <w:lang w:val="fr-FR"/>
        </w:rPr>
        <w:t>/</w:t>
      </w:r>
    </w:p>
    <w:p w:rsidR="004A3297" w:rsidRDefault="004A329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Structure des protéines</w:t>
      </w:r>
      <w:r w:rsidRPr="004A3297">
        <w:rPr>
          <w:rFonts w:asciiTheme="majorBidi" w:hAnsiTheme="majorBidi" w:cstheme="majorBidi"/>
          <w:b/>
          <w:bCs/>
          <w:sz w:val="24"/>
          <w:szCs w:val="24"/>
          <w:lang w:val="fr-FR"/>
        </w:rPr>
        <w:br/>
      </w:r>
      <w:r w:rsidRPr="004A3297">
        <w:rPr>
          <w:rFonts w:asciiTheme="majorBidi" w:hAnsiTheme="majorBidi" w:cstheme="majorBidi"/>
          <w:sz w:val="24"/>
          <w:szCs w:val="24"/>
          <w:lang w:val="fr-FR"/>
        </w:rPr>
        <w:t>La conformation d’une protéine (l’arrangement de ses atomes dans l’espace) peutêtre décrite comme une architecture hiérarchisée. Elle comporte :</w:t>
      </w:r>
      <w:r w:rsidRPr="004A3297">
        <w:rPr>
          <w:rFonts w:asciiTheme="majorBidi" w:hAnsiTheme="majorBidi" w:cstheme="majorBidi"/>
          <w:sz w:val="24"/>
          <w:szCs w:val="24"/>
          <w:lang w:val="fr-FR"/>
        </w:rPr>
        <w:br/>
        <w:t>- la structure primaire</w:t>
      </w:r>
      <w:r w:rsidRPr="004A3297">
        <w:rPr>
          <w:rFonts w:asciiTheme="majorBidi" w:hAnsiTheme="majorBidi" w:cstheme="majorBidi"/>
          <w:sz w:val="24"/>
          <w:szCs w:val="24"/>
          <w:lang w:val="fr-FR"/>
        </w:rPr>
        <w:br/>
        <w:t>- la structure secondaire</w:t>
      </w:r>
      <w:r w:rsidRPr="004A3297">
        <w:rPr>
          <w:rFonts w:asciiTheme="majorBidi" w:hAnsiTheme="majorBidi" w:cstheme="majorBidi"/>
          <w:sz w:val="24"/>
          <w:szCs w:val="24"/>
          <w:lang w:val="fr-FR"/>
        </w:rPr>
        <w:br/>
        <w:t>- la structure tertiaire</w:t>
      </w:r>
      <w:r w:rsidRPr="004A3297">
        <w:rPr>
          <w:rFonts w:asciiTheme="majorBidi" w:hAnsiTheme="majorBidi" w:cstheme="majorBidi"/>
          <w:sz w:val="24"/>
          <w:szCs w:val="24"/>
          <w:lang w:val="fr-FR"/>
        </w:rPr>
        <w:br/>
        <w:t>- la structure quaternaire</w:t>
      </w:r>
    </w:p>
    <w:p w:rsidR="00B03309" w:rsidRDefault="00B03309" w:rsidP="00B03309">
      <w:pPr>
        <w:autoSpaceDE w:val="0"/>
        <w:autoSpaceDN w:val="0"/>
        <w:bidi w:val="0"/>
        <w:adjustRightInd w:val="0"/>
        <w:spacing w:after="0" w:line="360" w:lineRule="auto"/>
        <w:rPr>
          <w:rFonts w:asciiTheme="majorBidi" w:hAnsiTheme="majorBidi" w:cstheme="majorBidi"/>
          <w:sz w:val="24"/>
          <w:szCs w:val="24"/>
          <w:lang w:val="fr-FR"/>
        </w:rPr>
      </w:pPr>
      <w:r w:rsidRPr="00B03309">
        <w:rPr>
          <w:rFonts w:asciiTheme="majorBidi" w:hAnsiTheme="majorBidi" w:cstheme="majorBidi"/>
          <w:b/>
          <w:bCs/>
          <w:sz w:val="24"/>
          <w:szCs w:val="24"/>
          <w:lang w:val="fr-FR"/>
        </w:rPr>
        <w:t>Classification des protéines</w:t>
      </w:r>
      <w:r w:rsidRPr="00B03309">
        <w:rPr>
          <w:rFonts w:asciiTheme="majorBidi" w:hAnsiTheme="majorBidi" w:cstheme="majorBidi"/>
          <w:b/>
          <w:bCs/>
          <w:sz w:val="24"/>
          <w:szCs w:val="24"/>
          <w:lang w:val="fr-FR"/>
        </w:rPr>
        <w:br/>
      </w:r>
      <w:r>
        <w:rPr>
          <w:rFonts w:asciiTheme="majorBidi" w:hAnsiTheme="majorBidi" w:cstheme="majorBidi"/>
          <w:b/>
          <w:bCs/>
          <w:sz w:val="24"/>
          <w:szCs w:val="24"/>
          <w:lang w:val="fr-FR"/>
        </w:rPr>
        <w:t>-</w:t>
      </w:r>
      <w:r w:rsidRPr="00B03309">
        <w:rPr>
          <w:rFonts w:asciiTheme="majorBidi" w:hAnsiTheme="majorBidi" w:cstheme="majorBidi"/>
          <w:b/>
          <w:bCs/>
          <w:sz w:val="24"/>
          <w:szCs w:val="24"/>
          <w:lang w:val="fr-FR"/>
        </w:rPr>
        <w:t>Classification selon l’importance de la polymérisation</w:t>
      </w:r>
      <w:r w:rsidRPr="00B03309">
        <w:rPr>
          <w:rFonts w:asciiTheme="majorBidi" w:hAnsiTheme="majorBidi" w:cstheme="majorBidi"/>
          <w:b/>
          <w:bCs/>
          <w:sz w:val="24"/>
          <w:szCs w:val="24"/>
          <w:lang w:val="fr-FR"/>
        </w:rPr>
        <w:br/>
      </w:r>
      <w:r w:rsidRPr="00B03309">
        <w:rPr>
          <w:rFonts w:asciiTheme="majorBidi" w:hAnsiTheme="majorBidi" w:cstheme="majorBidi"/>
          <w:sz w:val="24"/>
          <w:szCs w:val="24"/>
          <w:lang w:val="fr-FR"/>
        </w:rPr>
        <w:t>Les protéines sont classées selon leur importance de polymérisation en :</w:t>
      </w:r>
      <w:r w:rsidRPr="00B03309">
        <w:rPr>
          <w:rFonts w:asciiTheme="majorBidi" w:hAnsiTheme="majorBidi" w:cstheme="majorBidi"/>
          <w:sz w:val="24"/>
          <w:szCs w:val="24"/>
          <w:lang w:val="fr-FR"/>
        </w:rPr>
        <w:br/>
        <w:t xml:space="preserve">- peptides : nombre de résidu ≤ 50 : oligopeptides (2 à 10 résidus), polypeptides (11à 50 </w:t>
      </w:r>
      <w:r w:rsidRPr="00B03309">
        <w:rPr>
          <w:rFonts w:asciiTheme="majorBidi" w:hAnsiTheme="majorBidi" w:cstheme="majorBidi"/>
          <w:sz w:val="24"/>
          <w:szCs w:val="24"/>
          <w:lang w:val="fr-FR"/>
        </w:rPr>
        <w:lastRenderedPageBreak/>
        <w:t>résidus) .</w:t>
      </w:r>
      <w:r w:rsidRPr="00B03309">
        <w:rPr>
          <w:rFonts w:asciiTheme="majorBidi" w:hAnsiTheme="majorBidi" w:cstheme="majorBidi"/>
          <w:sz w:val="24"/>
          <w:szCs w:val="24"/>
          <w:lang w:val="fr-FR"/>
        </w:rPr>
        <w:br/>
        <w:t>- Protéines : nombre de résidu &gt;50.</w:t>
      </w:r>
      <w:r w:rsidRPr="00B03309">
        <w:rPr>
          <w:rFonts w:ascii="Arial" w:hAnsi="Arial" w:cs="Arial"/>
          <w:color w:val="000000"/>
          <w:lang w:val="fr-FR"/>
        </w:rPr>
        <w:br/>
      </w:r>
      <w:r>
        <w:rPr>
          <w:rFonts w:asciiTheme="majorBidi" w:hAnsiTheme="majorBidi" w:cstheme="majorBidi"/>
          <w:b/>
          <w:bCs/>
          <w:sz w:val="24"/>
          <w:szCs w:val="24"/>
          <w:lang w:val="fr-FR"/>
        </w:rPr>
        <w:t>-</w:t>
      </w:r>
      <w:r w:rsidRPr="00B03309">
        <w:rPr>
          <w:rFonts w:asciiTheme="majorBidi" w:hAnsiTheme="majorBidi" w:cstheme="majorBidi"/>
          <w:b/>
          <w:bCs/>
          <w:sz w:val="24"/>
          <w:szCs w:val="24"/>
          <w:lang w:val="fr-FR"/>
        </w:rPr>
        <w:t>Classification selon la composition</w:t>
      </w:r>
      <w:r w:rsidRPr="00B03309">
        <w:rPr>
          <w:rFonts w:asciiTheme="majorBidi" w:hAnsiTheme="majorBidi" w:cstheme="majorBidi"/>
          <w:b/>
          <w:bCs/>
          <w:sz w:val="24"/>
          <w:szCs w:val="24"/>
          <w:lang w:val="fr-FR"/>
        </w:rPr>
        <w:br/>
      </w:r>
      <w:r w:rsidRPr="00B03309">
        <w:rPr>
          <w:rFonts w:asciiTheme="majorBidi" w:hAnsiTheme="majorBidi" w:cstheme="majorBidi"/>
          <w:sz w:val="24"/>
          <w:szCs w:val="24"/>
          <w:lang w:val="fr-FR"/>
        </w:rPr>
        <w:t>Les protéines sont classées selon leur composition en :</w:t>
      </w:r>
      <w:r w:rsidRPr="00B03309">
        <w:rPr>
          <w:rFonts w:asciiTheme="majorBidi" w:hAnsiTheme="majorBidi" w:cstheme="majorBidi"/>
          <w:sz w:val="24"/>
          <w:szCs w:val="24"/>
          <w:lang w:val="fr-FR"/>
        </w:rPr>
        <w:br/>
        <w:t>- holoprotéines : constituées uniquement d’acides aminés .</w:t>
      </w:r>
      <w:r w:rsidRPr="00B03309">
        <w:rPr>
          <w:rFonts w:asciiTheme="majorBidi" w:hAnsiTheme="majorBidi" w:cstheme="majorBidi"/>
          <w:sz w:val="24"/>
          <w:szCs w:val="24"/>
          <w:lang w:val="fr-FR"/>
        </w:rPr>
        <w:br/>
        <w:t>- hétéroprotéines, dont la molécule comporte en plus de la partie protidique</w:t>
      </w:r>
      <w:r w:rsidRPr="00B03309">
        <w:rPr>
          <w:rFonts w:asciiTheme="majorBidi" w:hAnsiTheme="majorBidi" w:cstheme="majorBidi"/>
          <w:sz w:val="24"/>
          <w:szCs w:val="24"/>
          <w:lang w:val="fr-FR"/>
        </w:rPr>
        <w:br/>
        <w:t>(apoprotéine), une partie non protéique (appelée groupements prosthétique) qui peutêtre denature :</w:t>
      </w:r>
      <w:r w:rsidRPr="00B03309">
        <w:rPr>
          <w:rFonts w:asciiTheme="majorBidi" w:hAnsiTheme="majorBidi" w:cstheme="majorBidi"/>
          <w:sz w:val="24"/>
          <w:szCs w:val="24"/>
          <w:lang w:val="fr-FR"/>
        </w:rPr>
        <w:br/>
        <w:t>Glucidique → glycoprotéine .</w:t>
      </w:r>
      <w:r w:rsidRPr="00B03309">
        <w:rPr>
          <w:rFonts w:asciiTheme="majorBidi" w:hAnsiTheme="majorBidi" w:cstheme="majorBidi"/>
          <w:sz w:val="24"/>
          <w:szCs w:val="24"/>
          <w:lang w:val="fr-FR"/>
        </w:rPr>
        <w:br/>
        <w:t>Lipidique → lipoprotéine .</w:t>
      </w:r>
      <w:r w:rsidRPr="00B03309">
        <w:rPr>
          <w:rFonts w:asciiTheme="majorBidi" w:hAnsiTheme="majorBidi" w:cstheme="majorBidi"/>
          <w:sz w:val="24"/>
          <w:szCs w:val="24"/>
          <w:lang w:val="fr-FR"/>
        </w:rPr>
        <w:br/>
        <w:t>Ion métallique → métalloprotéine .</w:t>
      </w:r>
    </w:p>
    <w:p w:rsidR="00B03309" w:rsidRPr="00B03309" w:rsidRDefault="00B03309" w:rsidP="00B03309">
      <w:pPr>
        <w:autoSpaceDE w:val="0"/>
        <w:autoSpaceDN w:val="0"/>
        <w:bidi w:val="0"/>
        <w:adjustRightInd w:val="0"/>
        <w:spacing w:after="0" w:line="360" w:lineRule="auto"/>
        <w:rPr>
          <w:rFonts w:asciiTheme="majorBidi" w:hAnsiTheme="majorBidi" w:cstheme="majorBidi"/>
          <w:sz w:val="24"/>
          <w:szCs w:val="24"/>
          <w:lang w:val="fr-FR"/>
        </w:rPr>
      </w:pPr>
      <w:r w:rsidRPr="00B03309">
        <w:rPr>
          <w:rFonts w:asciiTheme="majorBidi" w:hAnsiTheme="majorBidi" w:cstheme="majorBidi"/>
          <w:sz w:val="24"/>
          <w:szCs w:val="24"/>
          <w:lang w:val="fr-FR"/>
        </w:rPr>
        <w:t>Pigment → chromoprotéine.</w:t>
      </w:r>
      <w:r w:rsidRPr="00B03309">
        <w:rPr>
          <w:rFonts w:asciiTheme="majorBidi" w:hAnsiTheme="majorBidi" w:cstheme="majorBidi"/>
          <w:sz w:val="24"/>
          <w:szCs w:val="24"/>
          <w:lang w:val="fr-FR"/>
        </w:rPr>
        <w:br/>
      </w:r>
      <w:r>
        <w:rPr>
          <w:rFonts w:asciiTheme="majorBidi" w:hAnsiTheme="majorBidi" w:cstheme="majorBidi"/>
          <w:b/>
          <w:bCs/>
          <w:sz w:val="24"/>
          <w:szCs w:val="24"/>
          <w:lang w:val="fr-FR"/>
        </w:rPr>
        <w:t>-</w:t>
      </w:r>
      <w:r w:rsidRPr="00B03309">
        <w:rPr>
          <w:rFonts w:asciiTheme="majorBidi" w:hAnsiTheme="majorBidi" w:cstheme="majorBidi"/>
          <w:b/>
          <w:bCs/>
          <w:sz w:val="24"/>
          <w:szCs w:val="24"/>
          <w:lang w:val="fr-FR"/>
        </w:rPr>
        <w:t>Classification selon la forme tridimensionnelle</w:t>
      </w:r>
      <w:r w:rsidRPr="00B03309">
        <w:rPr>
          <w:rFonts w:asciiTheme="majorBidi" w:hAnsiTheme="majorBidi" w:cstheme="majorBidi"/>
          <w:b/>
          <w:bCs/>
          <w:sz w:val="24"/>
          <w:szCs w:val="24"/>
          <w:lang w:val="fr-FR"/>
        </w:rPr>
        <w:br/>
      </w:r>
      <w:r w:rsidRPr="00B03309">
        <w:rPr>
          <w:rFonts w:asciiTheme="majorBidi" w:hAnsiTheme="majorBidi" w:cstheme="majorBidi"/>
          <w:sz w:val="24"/>
          <w:szCs w:val="24"/>
          <w:lang w:val="fr-FR"/>
        </w:rPr>
        <w:t>Les protéines sont classées selon leur forme tridimensionnelle en : Protéines</w:t>
      </w:r>
      <w:r w:rsidRPr="00B03309">
        <w:rPr>
          <w:rFonts w:asciiTheme="majorBidi" w:hAnsiTheme="majorBidi" w:cstheme="majorBidi"/>
          <w:sz w:val="24"/>
          <w:szCs w:val="24"/>
          <w:lang w:val="fr-FR"/>
        </w:rPr>
        <w:br/>
        <w:t>globulaires et Protéines fibreuses</w:t>
      </w:r>
      <w:r w:rsidR="008E0CD6">
        <w:rPr>
          <w:rFonts w:asciiTheme="majorBidi" w:hAnsiTheme="majorBidi" w:cstheme="majorBidi"/>
          <w:sz w:val="24"/>
          <w:szCs w:val="24"/>
          <w:lang w:val="fr-FR"/>
        </w:rPr>
        <w:t>.</w:t>
      </w:r>
    </w:p>
    <w:p w:rsidR="00777DDB" w:rsidRPr="004A3297" w:rsidRDefault="008E0CD6" w:rsidP="004A3297">
      <w:pPr>
        <w:pStyle w:val="Paragraphedeliste"/>
        <w:numPr>
          <w:ilvl w:val="0"/>
          <w:numId w:val="1"/>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w:t>
      </w:r>
      <w:r w:rsidR="00777DDB" w:rsidRPr="004A3297">
        <w:rPr>
          <w:rFonts w:asciiTheme="majorBidi" w:hAnsiTheme="majorBidi" w:cstheme="majorBidi"/>
          <w:b/>
          <w:bCs/>
          <w:sz w:val="24"/>
          <w:szCs w:val="24"/>
          <w:lang w:val="fr-FR"/>
        </w:rPr>
        <w:t xml:space="preserve">synthèse </w:t>
      </w:r>
      <w:r w:rsidRPr="004A3297">
        <w:rPr>
          <w:rFonts w:asciiTheme="majorBidi" w:hAnsiTheme="majorBidi" w:cstheme="majorBidi"/>
          <w:b/>
          <w:bCs/>
          <w:sz w:val="24"/>
          <w:szCs w:val="24"/>
          <w:lang w:val="fr-FR"/>
        </w:rPr>
        <w:t>protéique</w:t>
      </w:r>
      <w:r w:rsidRPr="004A3297">
        <w:rPr>
          <w:rFonts w:asciiTheme="majorBidi" w:hAnsiTheme="majorBidi" w:cstheme="majorBidi"/>
          <w:sz w:val="24"/>
          <w:szCs w:val="24"/>
          <w:lang w:val="fr-FR"/>
        </w:rPr>
        <w:t xml:space="preserve"> :</w:t>
      </w:r>
      <w:r w:rsidR="00777DDB" w:rsidRPr="004A3297">
        <w:rPr>
          <w:rFonts w:asciiTheme="majorBidi" w:hAnsiTheme="majorBidi" w:cstheme="majorBidi"/>
          <w:sz w:val="24"/>
          <w:szCs w:val="24"/>
          <w:lang w:val="fr-FR"/>
        </w:rPr>
        <w:t xml:space="preserve"> elle se fait </w:t>
      </w:r>
      <w:r w:rsidRPr="004A3297">
        <w:rPr>
          <w:rFonts w:asciiTheme="majorBidi" w:hAnsiTheme="majorBidi" w:cstheme="majorBidi"/>
          <w:sz w:val="24"/>
          <w:szCs w:val="24"/>
          <w:lang w:val="fr-FR"/>
        </w:rPr>
        <w:t>à</w:t>
      </w:r>
      <w:r w:rsidR="00777DDB" w:rsidRPr="004A3297">
        <w:rPr>
          <w:rFonts w:asciiTheme="majorBidi" w:hAnsiTheme="majorBidi" w:cstheme="majorBidi"/>
          <w:sz w:val="24"/>
          <w:szCs w:val="24"/>
          <w:lang w:val="fr-FR"/>
        </w:rPr>
        <w:t xml:space="preserve"> partir d</w:t>
      </w:r>
      <w:r w:rsidR="008A4A82" w:rsidRPr="004A3297">
        <w:rPr>
          <w:rFonts w:asciiTheme="majorBidi" w:hAnsiTheme="majorBidi" w:cstheme="majorBidi"/>
          <w:sz w:val="24"/>
          <w:szCs w:val="24"/>
          <w:lang w:val="fr-FR"/>
        </w:rPr>
        <w:t>'</w:t>
      </w:r>
      <w:r w:rsidR="00777DDB" w:rsidRPr="004A3297">
        <w:rPr>
          <w:rFonts w:asciiTheme="majorBidi" w:hAnsiTheme="majorBidi" w:cstheme="majorBidi"/>
          <w:sz w:val="24"/>
          <w:szCs w:val="24"/>
          <w:lang w:val="fr-FR"/>
        </w:rPr>
        <w:t>un pool (compartiment) d</w:t>
      </w:r>
      <w:r w:rsidR="008A4A82" w:rsidRPr="004A3297">
        <w:rPr>
          <w:rFonts w:asciiTheme="majorBidi" w:hAnsiTheme="majorBidi" w:cstheme="majorBidi"/>
          <w:sz w:val="24"/>
          <w:szCs w:val="24"/>
          <w:lang w:val="fr-FR"/>
        </w:rPr>
        <w:t>'</w:t>
      </w:r>
      <w:r w:rsidR="00777DDB" w:rsidRPr="004A3297">
        <w:rPr>
          <w:rFonts w:asciiTheme="majorBidi" w:hAnsiTheme="majorBidi" w:cstheme="majorBidi"/>
          <w:sz w:val="24"/>
          <w:szCs w:val="24"/>
          <w:lang w:val="fr-FR"/>
        </w:rPr>
        <w:t>acides</w:t>
      </w:r>
    </w:p>
    <w:p w:rsidR="00777DDB" w:rsidRPr="004A3297" w:rsidRDefault="008E0CD6" w:rsidP="008E0CD6">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Amines</w:t>
      </w:r>
      <w:r w:rsidR="00777DDB" w:rsidRPr="004A3297">
        <w:rPr>
          <w:rFonts w:asciiTheme="majorBidi" w:hAnsiTheme="majorBidi" w:cstheme="majorBidi"/>
          <w:sz w:val="24"/>
          <w:szCs w:val="24"/>
          <w:lang w:val="fr-FR"/>
        </w:rPr>
        <w:t xml:space="preserve"> libres de </w:t>
      </w:r>
      <w:r w:rsidR="000261DE" w:rsidRPr="004A3297">
        <w:rPr>
          <w:rFonts w:asciiTheme="majorBidi" w:hAnsiTheme="majorBidi" w:cstheme="majorBidi"/>
          <w:sz w:val="24"/>
          <w:szCs w:val="24"/>
          <w:lang w:val="fr-FR"/>
        </w:rPr>
        <w:t>très</w:t>
      </w:r>
      <w:r w:rsidR="00777DDB" w:rsidRPr="004A3297">
        <w:rPr>
          <w:rFonts w:asciiTheme="majorBidi" w:hAnsiTheme="majorBidi" w:cstheme="majorBidi"/>
          <w:sz w:val="24"/>
          <w:szCs w:val="24"/>
          <w:lang w:val="fr-FR"/>
        </w:rPr>
        <w:t xml:space="preserve"> petite taille, environ 70 g (soit moins de 1 % des acides </w:t>
      </w:r>
      <w:r w:rsidRPr="004A3297">
        <w:rPr>
          <w:rFonts w:asciiTheme="majorBidi" w:hAnsiTheme="majorBidi" w:cstheme="majorBidi"/>
          <w:sz w:val="24"/>
          <w:szCs w:val="24"/>
          <w:lang w:val="fr-FR"/>
        </w:rPr>
        <w:t>aminés</w:t>
      </w:r>
      <w:r w:rsidR="00777DDB" w:rsidRPr="004A3297">
        <w:rPr>
          <w:rFonts w:asciiTheme="majorBidi" w:hAnsiTheme="majorBidi" w:cstheme="majorBidi"/>
          <w:sz w:val="24"/>
          <w:szCs w:val="24"/>
          <w:lang w:val="fr-FR"/>
        </w:rPr>
        <w:t>de l</w:t>
      </w:r>
      <w:r w:rsidR="008A4A82" w:rsidRPr="004A3297">
        <w:rPr>
          <w:rFonts w:asciiTheme="majorBidi" w:hAnsiTheme="majorBidi" w:cstheme="majorBidi"/>
          <w:sz w:val="24"/>
          <w:szCs w:val="24"/>
          <w:lang w:val="fr-FR"/>
        </w:rPr>
        <w:t>'</w:t>
      </w:r>
      <w:r w:rsidR="00777DDB" w:rsidRPr="004A3297">
        <w:rPr>
          <w:rFonts w:asciiTheme="majorBidi" w:hAnsiTheme="majorBidi" w:cstheme="majorBidi"/>
          <w:sz w:val="24"/>
          <w:szCs w:val="24"/>
          <w:lang w:val="fr-FR"/>
        </w:rPr>
        <w:t xml:space="preserve">organisme) </w:t>
      </w:r>
      <w:r w:rsidR="000261DE" w:rsidRPr="004A3297">
        <w:rPr>
          <w:rFonts w:asciiTheme="majorBidi" w:hAnsiTheme="majorBidi" w:cstheme="majorBidi"/>
          <w:sz w:val="24"/>
          <w:szCs w:val="24"/>
          <w:lang w:val="fr-FR"/>
        </w:rPr>
        <w:t>lui-même</w:t>
      </w:r>
      <w:r w:rsidR="00777DDB" w:rsidRPr="004A3297">
        <w:rPr>
          <w:rFonts w:asciiTheme="majorBidi" w:hAnsiTheme="majorBidi" w:cstheme="majorBidi"/>
          <w:sz w:val="24"/>
          <w:szCs w:val="24"/>
          <w:lang w:val="fr-FR"/>
        </w:rPr>
        <w:t xml:space="preserve"> compartimente en 2 pools </w:t>
      </w:r>
      <w:r w:rsidR="000261DE" w:rsidRPr="004A3297">
        <w:rPr>
          <w:rFonts w:asciiTheme="majorBidi" w:hAnsiTheme="majorBidi" w:cstheme="majorBidi"/>
          <w:sz w:val="24"/>
          <w:szCs w:val="24"/>
          <w:lang w:val="fr-FR"/>
        </w:rPr>
        <w:t>extracellulaire</w:t>
      </w:r>
      <w:r w:rsidR="00777DDB" w:rsidRPr="004A3297">
        <w:rPr>
          <w:rFonts w:asciiTheme="majorBidi" w:hAnsiTheme="majorBidi" w:cstheme="majorBidi"/>
          <w:sz w:val="24"/>
          <w:szCs w:val="24"/>
          <w:lang w:val="fr-FR"/>
        </w:rPr>
        <w:t xml:space="preserve"> etintracellulaire, ce dernier </w:t>
      </w:r>
      <w:r w:rsidR="000261DE" w:rsidRPr="004A3297">
        <w:rPr>
          <w:rFonts w:asciiTheme="majorBidi" w:hAnsiTheme="majorBidi" w:cstheme="majorBidi"/>
          <w:sz w:val="24"/>
          <w:szCs w:val="24"/>
          <w:lang w:val="fr-FR"/>
        </w:rPr>
        <w:t>représentant</w:t>
      </w:r>
      <w:r w:rsidR="00777DDB" w:rsidRPr="004A3297">
        <w:rPr>
          <w:rFonts w:asciiTheme="majorBidi" w:hAnsiTheme="majorBidi" w:cstheme="majorBidi"/>
          <w:sz w:val="24"/>
          <w:szCs w:val="24"/>
          <w:lang w:val="fr-FR"/>
        </w:rPr>
        <w:t xml:space="preserve"> environ 95 % des acides </w:t>
      </w:r>
      <w:r w:rsidRPr="004A3297">
        <w:rPr>
          <w:rFonts w:asciiTheme="majorBidi" w:hAnsiTheme="majorBidi" w:cstheme="majorBidi"/>
          <w:sz w:val="24"/>
          <w:szCs w:val="24"/>
          <w:lang w:val="fr-FR"/>
        </w:rPr>
        <w:t>aminés</w:t>
      </w:r>
      <w:r w:rsidR="00777DDB" w:rsidRPr="004A3297">
        <w:rPr>
          <w:rFonts w:asciiTheme="majorBidi" w:hAnsiTheme="majorBidi" w:cstheme="majorBidi"/>
          <w:sz w:val="24"/>
          <w:szCs w:val="24"/>
          <w:lang w:val="fr-FR"/>
        </w:rPr>
        <w:t xml:space="preserve"> libres et </w:t>
      </w:r>
      <w:r w:rsidR="000261DE" w:rsidRPr="004A3297">
        <w:rPr>
          <w:rFonts w:asciiTheme="majorBidi" w:hAnsiTheme="majorBidi" w:cstheme="majorBidi"/>
          <w:sz w:val="24"/>
          <w:szCs w:val="24"/>
          <w:lang w:val="fr-FR"/>
        </w:rPr>
        <w:t>étant</w:t>
      </w:r>
      <w:r w:rsidR="00777DDB" w:rsidRPr="004A3297">
        <w:rPr>
          <w:rFonts w:asciiTheme="majorBidi" w:hAnsiTheme="majorBidi" w:cstheme="majorBidi"/>
          <w:sz w:val="24"/>
          <w:szCs w:val="24"/>
          <w:lang w:val="fr-FR"/>
        </w:rPr>
        <w:t xml:space="preserve">le </w:t>
      </w:r>
      <w:r w:rsidR="000261DE" w:rsidRPr="004A3297">
        <w:rPr>
          <w:rFonts w:asciiTheme="majorBidi" w:hAnsiTheme="majorBidi" w:cstheme="majorBidi"/>
          <w:sz w:val="24"/>
          <w:szCs w:val="24"/>
          <w:lang w:val="fr-FR"/>
        </w:rPr>
        <w:t>véritableprécurseur</w:t>
      </w:r>
      <w:r w:rsidR="00777DDB" w:rsidRPr="004A3297">
        <w:rPr>
          <w:rFonts w:asciiTheme="majorBidi" w:hAnsiTheme="majorBidi" w:cstheme="majorBidi"/>
          <w:sz w:val="24"/>
          <w:szCs w:val="24"/>
          <w:lang w:val="fr-FR"/>
        </w:rPr>
        <w:t xml:space="preserve"> de la </w:t>
      </w:r>
      <w:r w:rsidR="000261DE" w:rsidRPr="004A3297">
        <w:rPr>
          <w:rFonts w:asciiTheme="majorBidi" w:hAnsiTheme="majorBidi" w:cstheme="majorBidi"/>
          <w:sz w:val="24"/>
          <w:szCs w:val="24"/>
          <w:lang w:val="fr-FR"/>
        </w:rPr>
        <w:t>synthèse</w:t>
      </w:r>
      <w:r w:rsidR="00777DDB" w:rsidRPr="004A3297">
        <w:rPr>
          <w:rFonts w:asciiTheme="majorBidi" w:hAnsiTheme="majorBidi" w:cstheme="majorBidi"/>
          <w:sz w:val="24"/>
          <w:szCs w:val="24"/>
          <w:lang w:val="fr-FR"/>
        </w:rPr>
        <w:t>,</w:t>
      </w:r>
    </w:p>
    <w:p w:rsidR="00777DDB" w:rsidRPr="004A3297" w:rsidRDefault="008E0CD6" w:rsidP="004A3297">
      <w:pPr>
        <w:pStyle w:val="Paragraphedeliste"/>
        <w:numPr>
          <w:ilvl w:val="0"/>
          <w:numId w:val="1"/>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w:t>
      </w:r>
      <w:r w:rsidR="00777DDB" w:rsidRPr="004A3297">
        <w:rPr>
          <w:rFonts w:asciiTheme="majorBidi" w:hAnsiTheme="majorBidi" w:cstheme="majorBidi"/>
          <w:b/>
          <w:bCs/>
          <w:sz w:val="24"/>
          <w:szCs w:val="24"/>
          <w:lang w:val="fr-FR"/>
        </w:rPr>
        <w:t xml:space="preserve">protéolyse </w:t>
      </w:r>
      <w:r w:rsidR="00777DDB" w:rsidRPr="004A3297">
        <w:rPr>
          <w:rFonts w:asciiTheme="majorBidi" w:hAnsiTheme="majorBidi" w:cstheme="majorBidi"/>
          <w:sz w:val="24"/>
          <w:szCs w:val="24"/>
          <w:lang w:val="fr-FR"/>
        </w:rPr>
        <w:t xml:space="preserve">(ou </w:t>
      </w:r>
      <w:r w:rsidR="000261DE" w:rsidRPr="004A3297">
        <w:rPr>
          <w:rFonts w:asciiTheme="majorBidi" w:hAnsiTheme="majorBidi" w:cstheme="majorBidi"/>
          <w:sz w:val="24"/>
          <w:szCs w:val="24"/>
          <w:lang w:val="fr-FR"/>
        </w:rPr>
        <w:t>dégradationprotéique</w:t>
      </w:r>
      <w:r w:rsidR="00777DDB" w:rsidRPr="004A3297">
        <w:rPr>
          <w:rFonts w:asciiTheme="majorBidi" w:hAnsiTheme="majorBidi" w:cstheme="majorBidi"/>
          <w:sz w:val="24"/>
          <w:szCs w:val="24"/>
          <w:lang w:val="fr-FR"/>
        </w:rPr>
        <w:t xml:space="preserve">) </w:t>
      </w:r>
      <w:r w:rsidRPr="004A3297">
        <w:rPr>
          <w:rFonts w:asciiTheme="majorBidi" w:hAnsiTheme="majorBidi" w:cstheme="majorBidi"/>
          <w:sz w:val="24"/>
          <w:szCs w:val="24"/>
          <w:lang w:val="fr-FR"/>
        </w:rPr>
        <w:t>libérant</w:t>
      </w:r>
      <w:r w:rsidR="00777DDB" w:rsidRPr="004A3297">
        <w:rPr>
          <w:rFonts w:asciiTheme="majorBidi" w:hAnsiTheme="majorBidi" w:cstheme="majorBidi"/>
          <w:sz w:val="24"/>
          <w:szCs w:val="24"/>
          <w:lang w:val="fr-FR"/>
        </w:rPr>
        <w:t xml:space="preserve"> des acides </w:t>
      </w:r>
      <w:r w:rsidRPr="004A3297">
        <w:rPr>
          <w:rFonts w:asciiTheme="majorBidi" w:hAnsiTheme="majorBidi" w:cstheme="majorBidi"/>
          <w:sz w:val="24"/>
          <w:szCs w:val="24"/>
          <w:lang w:val="fr-FR"/>
        </w:rPr>
        <w:t>aminés</w:t>
      </w:r>
      <w:r w:rsidR="00777DDB" w:rsidRPr="004A3297">
        <w:rPr>
          <w:rFonts w:asciiTheme="majorBidi" w:hAnsiTheme="majorBidi" w:cstheme="majorBidi"/>
          <w:sz w:val="24"/>
          <w:szCs w:val="24"/>
          <w:lang w:val="fr-FR"/>
        </w:rPr>
        <w:t xml:space="preserve"> dans le pool,</w:t>
      </w:r>
    </w:p>
    <w:p w:rsidR="00777DDB" w:rsidRPr="004A3297" w:rsidRDefault="008E0CD6" w:rsidP="004A3297">
      <w:pPr>
        <w:pStyle w:val="Paragraphedeliste"/>
        <w:numPr>
          <w:ilvl w:val="0"/>
          <w:numId w:val="1"/>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Ces</w:t>
      </w:r>
      <w:r w:rsidR="00777DDB" w:rsidRPr="004A3297">
        <w:rPr>
          <w:rFonts w:asciiTheme="majorBidi" w:hAnsiTheme="majorBidi" w:cstheme="majorBidi"/>
          <w:sz w:val="24"/>
          <w:szCs w:val="24"/>
          <w:lang w:val="fr-FR"/>
        </w:rPr>
        <w:t xml:space="preserve"> deux </w:t>
      </w:r>
      <w:r w:rsidRPr="004A3297">
        <w:rPr>
          <w:rFonts w:asciiTheme="majorBidi" w:hAnsiTheme="majorBidi" w:cstheme="majorBidi"/>
          <w:sz w:val="24"/>
          <w:szCs w:val="24"/>
          <w:lang w:val="fr-FR"/>
        </w:rPr>
        <w:t>phénomènes</w:t>
      </w:r>
      <w:r w:rsidR="00777DDB" w:rsidRPr="004A3297">
        <w:rPr>
          <w:rFonts w:asciiTheme="majorBidi" w:hAnsiTheme="majorBidi" w:cstheme="majorBidi"/>
          <w:sz w:val="24"/>
          <w:szCs w:val="24"/>
          <w:lang w:val="fr-FR"/>
        </w:rPr>
        <w:t xml:space="preserve"> de </w:t>
      </w:r>
      <w:r w:rsidR="000261DE" w:rsidRPr="004A3297">
        <w:rPr>
          <w:rFonts w:asciiTheme="majorBidi" w:hAnsiTheme="majorBidi" w:cstheme="majorBidi"/>
          <w:sz w:val="24"/>
          <w:szCs w:val="24"/>
          <w:lang w:val="fr-FR"/>
        </w:rPr>
        <w:t>synthèseprotéique</w:t>
      </w:r>
      <w:r w:rsidR="00777DDB" w:rsidRPr="004A3297">
        <w:rPr>
          <w:rFonts w:asciiTheme="majorBidi" w:hAnsiTheme="majorBidi" w:cstheme="majorBidi"/>
          <w:sz w:val="24"/>
          <w:szCs w:val="24"/>
          <w:lang w:val="fr-FR"/>
        </w:rPr>
        <w:t xml:space="preserve"> et de </w:t>
      </w:r>
      <w:r w:rsidRPr="004A3297">
        <w:rPr>
          <w:rFonts w:asciiTheme="majorBidi" w:hAnsiTheme="majorBidi" w:cstheme="majorBidi"/>
          <w:sz w:val="24"/>
          <w:szCs w:val="24"/>
          <w:lang w:val="fr-FR"/>
        </w:rPr>
        <w:t>protéolyse</w:t>
      </w:r>
      <w:r w:rsidR="00777DDB" w:rsidRPr="004A3297">
        <w:rPr>
          <w:rFonts w:asciiTheme="majorBidi" w:hAnsiTheme="majorBidi" w:cstheme="majorBidi"/>
          <w:sz w:val="24"/>
          <w:szCs w:val="24"/>
          <w:lang w:val="fr-FR"/>
        </w:rPr>
        <w:t xml:space="preserve"> sont </w:t>
      </w:r>
      <w:r w:rsidR="000261DE" w:rsidRPr="004A3297">
        <w:rPr>
          <w:rFonts w:asciiTheme="majorBidi" w:hAnsiTheme="majorBidi" w:cstheme="majorBidi"/>
          <w:sz w:val="24"/>
          <w:szCs w:val="24"/>
          <w:lang w:val="fr-FR"/>
        </w:rPr>
        <w:t>simultanés</w:t>
      </w:r>
      <w:r w:rsidR="00777DDB" w:rsidRPr="004A3297">
        <w:rPr>
          <w:rFonts w:asciiTheme="majorBidi" w:hAnsiTheme="majorBidi" w:cstheme="majorBidi"/>
          <w:sz w:val="24"/>
          <w:szCs w:val="24"/>
          <w:lang w:val="fr-FR"/>
        </w:rPr>
        <w:t xml:space="preserve"> et</w:t>
      </w:r>
    </w:p>
    <w:p w:rsidR="00777DDB" w:rsidRPr="004A3297" w:rsidRDefault="008E0CD6" w:rsidP="008E0CD6">
      <w:pPr>
        <w:autoSpaceDE w:val="0"/>
        <w:autoSpaceDN w:val="0"/>
        <w:bidi w:val="0"/>
        <w:adjustRightInd w:val="0"/>
        <w:spacing w:after="0" w:line="360" w:lineRule="auto"/>
        <w:ind w:right="-244"/>
        <w:rPr>
          <w:rFonts w:asciiTheme="majorBidi" w:hAnsiTheme="majorBidi" w:cstheme="majorBidi"/>
          <w:sz w:val="24"/>
          <w:szCs w:val="24"/>
          <w:lang w:val="fr-FR"/>
        </w:rPr>
      </w:pPr>
      <w:r>
        <w:rPr>
          <w:rFonts w:asciiTheme="majorBidi" w:hAnsiTheme="majorBidi" w:cstheme="majorBidi"/>
          <w:sz w:val="24"/>
          <w:szCs w:val="24"/>
          <w:lang w:val="fr-FR"/>
        </w:rPr>
        <w:t>c</w:t>
      </w:r>
      <w:r w:rsidRPr="004A3297">
        <w:rPr>
          <w:rFonts w:asciiTheme="majorBidi" w:hAnsiTheme="majorBidi" w:cstheme="majorBidi"/>
          <w:sz w:val="24"/>
          <w:szCs w:val="24"/>
          <w:lang w:val="fr-FR"/>
        </w:rPr>
        <w:t>onstituent</w:t>
      </w:r>
      <w:r w:rsidR="00777DDB" w:rsidRPr="004A3297">
        <w:rPr>
          <w:rFonts w:asciiTheme="majorBidi" w:hAnsiTheme="majorBidi" w:cstheme="majorBidi"/>
          <w:sz w:val="24"/>
          <w:szCs w:val="24"/>
          <w:lang w:val="fr-FR"/>
        </w:rPr>
        <w:t xml:space="preserve"> le </w:t>
      </w:r>
      <w:r w:rsidR="00777DDB" w:rsidRPr="004A3297">
        <w:rPr>
          <w:rFonts w:asciiTheme="majorBidi" w:hAnsiTheme="majorBidi" w:cstheme="majorBidi"/>
          <w:b/>
          <w:bCs/>
          <w:sz w:val="24"/>
          <w:szCs w:val="24"/>
          <w:lang w:val="fr-FR"/>
        </w:rPr>
        <w:t xml:space="preserve">renouvellement protéique. </w:t>
      </w:r>
      <w:r w:rsidR="00777DDB" w:rsidRPr="004A3297">
        <w:rPr>
          <w:rFonts w:asciiTheme="majorBidi" w:hAnsiTheme="majorBidi" w:cstheme="majorBidi"/>
          <w:sz w:val="24"/>
          <w:szCs w:val="24"/>
          <w:lang w:val="fr-FR"/>
        </w:rPr>
        <w:t>L</w:t>
      </w:r>
      <w:r w:rsidR="008A4A82" w:rsidRPr="004A3297">
        <w:rPr>
          <w:rFonts w:asciiTheme="majorBidi" w:hAnsiTheme="majorBidi" w:cstheme="majorBidi"/>
          <w:sz w:val="24"/>
          <w:szCs w:val="24"/>
          <w:lang w:val="fr-FR"/>
        </w:rPr>
        <w:t>'</w:t>
      </w:r>
      <w:r w:rsidR="00277292" w:rsidRPr="004A3297">
        <w:rPr>
          <w:rFonts w:asciiTheme="majorBidi" w:hAnsiTheme="majorBidi" w:cstheme="majorBidi"/>
          <w:sz w:val="24"/>
          <w:szCs w:val="24"/>
          <w:lang w:val="fr-FR"/>
        </w:rPr>
        <w:t>équilibre</w:t>
      </w:r>
      <w:r w:rsidR="00777DDB" w:rsidRPr="004A3297">
        <w:rPr>
          <w:rFonts w:asciiTheme="majorBidi" w:hAnsiTheme="majorBidi" w:cstheme="majorBidi"/>
          <w:sz w:val="24"/>
          <w:szCs w:val="24"/>
          <w:lang w:val="fr-FR"/>
        </w:rPr>
        <w:t xml:space="preserve"> entre </w:t>
      </w:r>
      <w:r w:rsidR="00277292" w:rsidRPr="004A3297">
        <w:rPr>
          <w:rFonts w:asciiTheme="majorBidi" w:hAnsiTheme="majorBidi" w:cstheme="majorBidi"/>
          <w:sz w:val="24"/>
          <w:szCs w:val="24"/>
          <w:lang w:val="fr-FR"/>
        </w:rPr>
        <w:t>synthèse</w:t>
      </w:r>
      <w:r w:rsidR="00777DDB" w:rsidRPr="004A3297">
        <w:rPr>
          <w:rFonts w:asciiTheme="majorBidi" w:hAnsiTheme="majorBidi" w:cstheme="majorBidi"/>
          <w:sz w:val="24"/>
          <w:szCs w:val="24"/>
          <w:lang w:val="fr-FR"/>
        </w:rPr>
        <w:t xml:space="preserve"> et </w:t>
      </w:r>
      <w:r w:rsidRPr="004A3297">
        <w:rPr>
          <w:rFonts w:asciiTheme="majorBidi" w:hAnsiTheme="majorBidi" w:cstheme="majorBidi"/>
          <w:sz w:val="24"/>
          <w:szCs w:val="24"/>
          <w:lang w:val="fr-FR"/>
        </w:rPr>
        <w:t>protéolyse</w:t>
      </w:r>
      <w:r w:rsidR="00777DDB" w:rsidRPr="004A3297">
        <w:rPr>
          <w:rFonts w:asciiTheme="majorBidi" w:hAnsiTheme="majorBidi" w:cstheme="majorBidi"/>
          <w:sz w:val="24"/>
          <w:szCs w:val="24"/>
          <w:lang w:val="fr-FR"/>
        </w:rPr>
        <w:t xml:space="preserve">est responsable de la conservation de la masse </w:t>
      </w:r>
      <w:r w:rsidRPr="004A3297">
        <w:rPr>
          <w:rFonts w:asciiTheme="majorBidi" w:hAnsiTheme="majorBidi" w:cstheme="majorBidi"/>
          <w:sz w:val="24"/>
          <w:szCs w:val="24"/>
          <w:lang w:val="fr-FR"/>
        </w:rPr>
        <w:t>protéique</w:t>
      </w:r>
      <w:r w:rsidR="00777DDB" w:rsidRPr="004A3297">
        <w:rPr>
          <w:rFonts w:asciiTheme="majorBidi" w:hAnsiTheme="majorBidi" w:cstheme="majorBidi"/>
          <w:sz w:val="24"/>
          <w:szCs w:val="24"/>
          <w:lang w:val="fr-FR"/>
        </w:rPr>
        <w:t xml:space="preserve">. Une </w:t>
      </w:r>
      <w:r w:rsidRPr="004A3297">
        <w:rPr>
          <w:rFonts w:asciiTheme="majorBidi" w:hAnsiTheme="majorBidi" w:cstheme="majorBidi"/>
          <w:sz w:val="24"/>
          <w:szCs w:val="24"/>
          <w:lang w:val="fr-FR"/>
        </w:rPr>
        <w:t>synthèsesupérieureà</w:t>
      </w:r>
      <w:r w:rsidR="00777DDB" w:rsidRPr="004A3297">
        <w:rPr>
          <w:rFonts w:asciiTheme="majorBidi" w:hAnsiTheme="majorBidi" w:cstheme="majorBidi"/>
          <w:sz w:val="24"/>
          <w:szCs w:val="24"/>
          <w:lang w:val="fr-FR"/>
        </w:rPr>
        <w:t xml:space="preserve">la </w:t>
      </w:r>
      <w:r w:rsidRPr="004A3297">
        <w:rPr>
          <w:rFonts w:asciiTheme="majorBidi" w:hAnsiTheme="majorBidi" w:cstheme="majorBidi"/>
          <w:sz w:val="24"/>
          <w:szCs w:val="24"/>
          <w:lang w:val="fr-FR"/>
        </w:rPr>
        <w:t>protéolyserésulte</w:t>
      </w:r>
      <w:r w:rsidR="00777DDB" w:rsidRPr="004A3297">
        <w:rPr>
          <w:rFonts w:asciiTheme="majorBidi" w:hAnsiTheme="majorBidi" w:cstheme="majorBidi"/>
          <w:sz w:val="24"/>
          <w:szCs w:val="24"/>
          <w:lang w:val="fr-FR"/>
        </w:rPr>
        <w:t xml:space="preserve"> en un gain </w:t>
      </w:r>
      <w:r w:rsidRPr="004A3297">
        <w:rPr>
          <w:rFonts w:asciiTheme="majorBidi" w:hAnsiTheme="majorBidi" w:cstheme="majorBidi"/>
          <w:sz w:val="24"/>
          <w:szCs w:val="24"/>
          <w:lang w:val="fr-FR"/>
        </w:rPr>
        <w:t>protéique</w:t>
      </w:r>
      <w:r w:rsidR="00777DDB" w:rsidRPr="004A3297">
        <w:rPr>
          <w:rFonts w:asciiTheme="majorBidi" w:hAnsiTheme="majorBidi" w:cstheme="majorBidi"/>
          <w:sz w:val="24"/>
          <w:szCs w:val="24"/>
          <w:lang w:val="fr-FR"/>
        </w:rPr>
        <w:t xml:space="preserve"> net (ou </w:t>
      </w:r>
      <w:r w:rsidRPr="004A3297">
        <w:rPr>
          <w:rFonts w:asciiTheme="majorBidi" w:hAnsiTheme="majorBidi" w:cstheme="majorBidi"/>
          <w:sz w:val="24"/>
          <w:szCs w:val="24"/>
          <w:lang w:val="fr-FR"/>
        </w:rPr>
        <w:t>accrétionprotéique</w:t>
      </w:r>
      <w:r w:rsidR="00777DDB" w:rsidRPr="004A3297">
        <w:rPr>
          <w:rFonts w:asciiTheme="majorBidi" w:hAnsiTheme="majorBidi" w:cstheme="majorBidi"/>
          <w:sz w:val="24"/>
          <w:szCs w:val="24"/>
          <w:lang w:val="fr-FR"/>
        </w:rPr>
        <w:t>)</w:t>
      </w:r>
      <w:r>
        <w:rPr>
          <w:rFonts w:asciiTheme="majorBidi" w:hAnsiTheme="majorBidi" w:cstheme="majorBidi"/>
          <w:sz w:val="24"/>
          <w:szCs w:val="24"/>
          <w:lang w:val="fr-FR"/>
        </w:rPr>
        <w:t xml:space="preserve">. </w:t>
      </w:r>
      <w:r w:rsidRPr="004A3297">
        <w:rPr>
          <w:rFonts w:asciiTheme="majorBidi" w:hAnsiTheme="majorBidi" w:cstheme="majorBidi"/>
          <w:sz w:val="24"/>
          <w:szCs w:val="24"/>
          <w:lang w:val="fr-FR"/>
        </w:rPr>
        <w:t>Improprementappelé</w:t>
      </w:r>
      <w:r w:rsidR="00777DDB" w:rsidRPr="004A3297">
        <w:rPr>
          <w:rFonts w:asciiTheme="majorBidi" w:hAnsiTheme="majorBidi" w:cstheme="majorBidi"/>
          <w:sz w:val="24"/>
          <w:szCs w:val="24"/>
          <w:lang w:val="fr-FR"/>
        </w:rPr>
        <w:t xml:space="preserve"> anabolisme</w:t>
      </w:r>
      <w:r w:rsidRPr="004A3297">
        <w:rPr>
          <w:rFonts w:asciiTheme="majorBidi" w:hAnsiTheme="majorBidi" w:cstheme="majorBidi"/>
          <w:sz w:val="24"/>
          <w:szCs w:val="24"/>
          <w:lang w:val="fr-FR"/>
        </w:rPr>
        <w:t>protéique</w:t>
      </w:r>
      <w:r w:rsidR="00777DDB" w:rsidRPr="004A3297">
        <w:rPr>
          <w:rFonts w:asciiTheme="majorBidi" w:hAnsiTheme="majorBidi" w:cstheme="majorBidi"/>
          <w:sz w:val="24"/>
          <w:szCs w:val="24"/>
          <w:lang w:val="fr-FR"/>
        </w:rPr>
        <w:t xml:space="preserve">. A contrario, une </w:t>
      </w:r>
      <w:r w:rsidRPr="004A3297">
        <w:rPr>
          <w:rFonts w:asciiTheme="majorBidi" w:hAnsiTheme="majorBidi" w:cstheme="majorBidi"/>
          <w:sz w:val="24"/>
          <w:szCs w:val="24"/>
          <w:lang w:val="fr-FR"/>
        </w:rPr>
        <w:t>protéolysesupérieureà</w:t>
      </w:r>
      <w:r w:rsidR="00777DDB" w:rsidRPr="004A3297">
        <w:rPr>
          <w:rFonts w:asciiTheme="majorBidi" w:hAnsiTheme="majorBidi" w:cstheme="majorBidi"/>
          <w:sz w:val="24"/>
          <w:szCs w:val="24"/>
          <w:lang w:val="fr-FR"/>
        </w:rPr>
        <w:t xml:space="preserve"> la </w:t>
      </w:r>
      <w:r w:rsidRPr="004A3297">
        <w:rPr>
          <w:rFonts w:asciiTheme="majorBidi" w:hAnsiTheme="majorBidi" w:cstheme="majorBidi"/>
          <w:sz w:val="24"/>
          <w:szCs w:val="24"/>
          <w:lang w:val="fr-FR"/>
        </w:rPr>
        <w:t>synthèserésultera</w:t>
      </w:r>
      <w:r w:rsidR="00777DDB" w:rsidRPr="004A3297">
        <w:rPr>
          <w:rFonts w:asciiTheme="majorBidi" w:hAnsiTheme="majorBidi" w:cstheme="majorBidi"/>
          <w:sz w:val="24"/>
          <w:szCs w:val="24"/>
          <w:lang w:val="fr-FR"/>
        </w:rPr>
        <w:t xml:space="preserve"> en une diminution de la masse </w:t>
      </w:r>
      <w:r w:rsidRPr="004A3297">
        <w:rPr>
          <w:rFonts w:asciiTheme="majorBidi" w:hAnsiTheme="majorBidi" w:cstheme="majorBidi"/>
          <w:sz w:val="24"/>
          <w:szCs w:val="24"/>
          <w:lang w:val="fr-FR"/>
        </w:rPr>
        <w:t>protéique</w:t>
      </w:r>
      <w:r>
        <w:rPr>
          <w:rFonts w:asciiTheme="majorBidi" w:hAnsiTheme="majorBidi" w:cstheme="majorBidi"/>
          <w:sz w:val="24"/>
          <w:szCs w:val="24"/>
          <w:lang w:val="fr-FR"/>
        </w:rPr>
        <w:t>.</w:t>
      </w:r>
    </w:p>
    <w:p w:rsidR="00777DDB" w:rsidRPr="008E0CD6" w:rsidRDefault="008E0CD6" w:rsidP="000D7B71">
      <w:pPr>
        <w:pStyle w:val="Paragraphedeliste"/>
        <w:numPr>
          <w:ilvl w:val="0"/>
          <w:numId w:val="2"/>
        </w:numPr>
        <w:autoSpaceDE w:val="0"/>
        <w:autoSpaceDN w:val="0"/>
        <w:bidi w:val="0"/>
        <w:adjustRightInd w:val="0"/>
        <w:spacing w:after="0" w:line="360" w:lineRule="auto"/>
        <w:rPr>
          <w:rFonts w:asciiTheme="majorBidi" w:hAnsiTheme="majorBidi" w:cstheme="majorBidi"/>
          <w:sz w:val="24"/>
          <w:szCs w:val="24"/>
          <w:lang w:val="fr-FR"/>
        </w:rPr>
      </w:pPr>
      <w:r w:rsidRPr="008E0CD6">
        <w:rPr>
          <w:rFonts w:asciiTheme="majorBidi" w:hAnsiTheme="majorBidi" w:cstheme="majorBidi"/>
          <w:sz w:val="24"/>
          <w:szCs w:val="24"/>
          <w:lang w:val="fr-FR"/>
        </w:rPr>
        <w:t>La</w:t>
      </w:r>
      <w:r w:rsidR="00777DDB" w:rsidRPr="008E0CD6">
        <w:rPr>
          <w:rFonts w:asciiTheme="majorBidi" w:hAnsiTheme="majorBidi" w:cstheme="majorBidi"/>
          <w:b/>
          <w:bCs/>
          <w:sz w:val="24"/>
          <w:szCs w:val="24"/>
          <w:lang w:val="fr-FR"/>
        </w:rPr>
        <w:t xml:space="preserve">dégradation irréversible des acides aminés </w:t>
      </w:r>
      <w:r w:rsidR="00777DDB" w:rsidRPr="008E0CD6">
        <w:rPr>
          <w:rFonts w:asciiTheme="majorBidi" w:hAnsiTheme="majorBidi" w:cstheme="majorBidi"/>
          <w:sz w:val="24"/>
          <w:szCs w:val="24"/>
          <w:lang w:val="fr-FR"/>
        </w:rPr>
        <w:t xml:space="preserve">correspond </w:t>
      </w:r>
      <w:r w:rsidR="00BA2F4A" w:rsidRPr="008E0CD6">
        <w:rPr>
          <w:rFonts w:asciiTheme="majorBidi" w:hAnsiTheme="majorBidi" w:cstheme="majorBidi"/>
          <w:sz w:val="24"/>
          <w:szCs w:val="24"/>
          <w:lang w:val="fr-FR"/>
        </w:rPr>
        <w:t>à</w:t>
      </w:r>
      <w:r w:rsidR="00777DDB" w:rsidRPr="008E0CD6">
        <w:rPr>
          <w:rFonts w:asciiTheme="majorBidi" w:hAnsiTheme="majorBidi" w:cstheme="majorBidi"/>
          <w:sz w:val="24"/>
          <w:szCs w:val="24"/>
          <w:lang w:val="fr-FR"/>
        </w:rPr>
        <w:t xml:space="preserve"> l</w:t>
      </w:r>
      <w:r w:rsidR="008A4A82" w:rsidRPr="008E0CD6">
        <w:rPr>
          <w:rFonts w:asciiTheme="majorBidi" w:hAnsiTheme="majorBidi" w:cstheme="majorBidi"/>
          <w:sz w:val="24"/>
          <w:szCs w:val="24"/>
          <w:lang w:val="fr-FR"/>
        </w:rPr>
        <w:t>'</w:t>
      </w:r>
      <w:r w:rsidR="00777DDB" w:rsidRPr="008E0CD6">
        <w:rPr>
          <w:rFonts w:asciiTheme="majorBidi" w:hAnsiTheme="majorBidi" w:cstheme="majorBidi"/>
          <w:sz w:val="24"/>
          <w:szCs w:val="24"/>
          <w:lang w:val="fr-FR"/>
        </w:rPr>
        <w:t xml:space="preserve">oxydation de cesderniers et </w:t>
      </w:r>
      <w:r w:rsidR="00BA2F4A" w:rsidRPr="008E0CD6">
        <w:rPr>
          <w:rFonts w:asciiTheme="majorBidi" w:hAnsiTheme="majorBidi" w:cstheme="majorBidi"/>
          <w:sz w:val="24"/>
          <w:szCs w:val="24"/>
          <w:lang w:val="fr-FR"/>
        </w:rPr>
        <w:t>résulte</w:t>
      </w:r>
      <w:r w:rsidR="00777DDB" w:rsidRPr="008E0CD6">
        <w:rPr>
          <w:rFonts w:asciiTheme="majorBidi" w:hAnsiTheme="majorBidi" w:cstheme="majorBidi"/>
          <w:sz w:val="24"/>
          <w:szCs w:val="24"/>
          <w:lang w:val="fr-FR"/>
        </w:rPr>
        <w:t xml:space="preserve"> en une production d</w:t>
      </w:r>
      <w:r w:rsidR="008A4A82" w:rsidRPr="008E0CD6">
        <w:rPr>
          <w:rFonts w:asciiTheme="majorBidi" w:hAnsiTheme="majorBidi" w:cstheme="majorBidi"/>
          <w:sz w:val="24"/>
          <w:szCs w:val="24"/>
          <w:lang w:val="fr-FR"/>
        </w:rPr>
        <w:t>'</w:t>
      </w:r>
      <w:r w:rsidR="00777DDB" w:rsidRPr="008E0CD6">
        <w:rPr>
          <w:rFonts w:asciiTheme="majorBidi" w:hAnsiTheme="majorBidi" w:cstheme="majorBidi"/>
          <w:sz w:val="24"/>
          <w:szCs w:val="24"/>
          <w:lang w:val="fr-FR"/>
        </w:rPr>
        <w:t>azote et de CO</w:t>
      </w:r>
      <w:r w:rsidR="00777DDB" w:rsidRPr="008E0CD6">
        <w:rPr>
          <w:rFonts w:asciiTheme="majorBidi" w:hAnsiTheme="majorBidi" w:cstheme="majorBidi"/>
          <w:sz w:val="24"/>
          <w:szCs w:val="24"/>
          <w:vertAlign w:val="subscript"/>
          <w:lang w:val="fr-FR"/>
        </w:rPr>
        <w:t>2</w:t>
      </w:r>
    </w:p>
    <w:p w:rsidR="00777DDB" w:rsidRPr="004A3297" w:rsidRDefault="008E0CD6" w:rsidP="004A3297">
      <w:pPr>
        <w:pStyle w:val="Paragraphedeliste"/>
        <w:numPr>
          <w:ilvl w:val="0"/>
          <w:numId w:val="2"/>
        </w:num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Les</w:t>
      </w:r>
      <w:r w:rsidR="00777DDB" w:rsidRPr="004A3297">
        <w:rPr>
          <w:rFonts w:asciiTheme="majorBidi" w:hAnsiTheme="majorBidi" w:cstheme="majorBidi"/>
          <w:sz w:val="24"/>
          <w:szCs w:val="24"/>
          <w:lang w:val="fr-FR"/>
        </w:rPr>
        <w:t xml:space="preserve"> apports </w:t>
      </w:r>
      <w:r w:rsidR="00BA2F4A" w:rsidRPr="004A3297">
        <w:rPr>
          <w:rFonts w:asciiTheme="majorBidi" w:hAnsiTheme="majorBidi" w:cstheme="majorBidi"/>
          <w:sz w:val="24"/>
          <w:szCs w:val="24"/>
          <w:lang w:val="fr-FR"/>
        </w:rPr>
        <w:t>protéiques</w:t>
      </w:r>
      <w:r w:rsidR="00777DDB" w:rsidRPr="004A3297">
        <w:rPr>
          <w:rFonts w:asciiTheme="majorBidi" w:hAnsiTheme="majorBidi" w:cstheme="majorBidi"/>
          <w:sz w:val="24"/>
          <w:szCs w:val="24"/>
          <w:lang w:val="fr-FR"/>
        </w:rPr>
        <w:t xml:space="preserve"> compensent les pertes d</w:t>
      </w:r>
      <w:r w:rsidR="008A4A82" w:rsidRPr="004A3297">
        <w:rPr>
          <w:rFonts w:asciiTheme="majorBidi" w:hAnsiTheme="majorBidi" w:cstheme="majorBidi"/>
          <w:sz w:val="24"/>
          <w:szCs w:val="24"/>
          <w:lang w:val="fr-FR"/>
        </w:rPr>
        <w:t>'</w:t>
      </w:r>
      <w:r w:rsidR="00777DDB" w:rsidRPr="004A3297">
        <w:rPr>
          <w:rFonts w:asciiTheme="majorBidi" w:hAnsiTheme="majorBidi" w:cstheme="majorBidi"/>
          <w:sz w:val="24"/>
          <w:szCs w:val="24"/>
          <w:lang w:val="fr-FR"/>
        </w:rPr>
        <w:t xml:space="preserve">acides </w:t>
      </w:r>
      <w:r w:rsidR="00BA2F4A" w:rsidRPr="004A3297">
        <w:rPr>
          <w:rFonts w:asciiTheme="majorBidi" w:hAnsiTheme="majorBidi" w:cstheme="majorBidi"/>
          <w:sz w:val="24"/>
          <w:szCs w:val="24"/>
          <w:lang w:val="fr-FR"/>
        </w:rPr>
        <w:t>aminés</w:t>
      </w:r>
      <w:r w:rsidR="00777DDB" w:rsidRPr="004A3297">
        <w:rPr>
          <w:rFonts w:asciiTheme="majorBidi" w:hAnsiTheme="majorBidi" w:cstheme="majorBidi"/>
          <w:sz w:val="24"/>
          <w:szCs w:val="24"/>
          <w:lang w:val="fr-FR"/>
        </w:rPr>
        <w:t xml:space="preserve">, </w:t>
      </w:r>
      <w:r w:rsidR="00777DDB" w:rsidRPr="004A3297">
        <w:rPr>
          <w:rFonts w:asciiTheme="majorBidi" w:hAnsiTheme="majorBidi" w:cstheme="majorBidi"/>
          <w:b/>
          <w:bCs/>
          <w:sz w:val="24"/>
          <w:szCs w:val="24"/>
          <w:lang w:val="fr-FR"/>
        </w:rPr>
        <w:t>la différence entre</w:t>
      </w:r>
    </w:p>
    <w:p w:rsidR="00777DDB" w:rsidRPr="004A3297" w:rsidRDefault="00777DDB"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apports et pertes constituant le bilan protéique (ou bilan azoté) </w:t>
      </w:r>
      <w:r w:rsidRPr="004A3297">
        <w:rPr>
          <w:rFonts w:asciiTheme="majorBidi" w:hAnsiTheme="majorBidi" w:cstheme="majorBidi"/>
          <w:sz w:val="24"/>
          <w:szCs w:val="24"/>
          <w:lang w:val="fr-FR"/>
        </w:rPr>
        <w:t>et correspondant</w:t>
      </w:r>
    </w:p>
    <w:p w:rsidR="00777DDB" w:rsidRPr="004A3297" w:rsidRDefault="00BA2F4A" w:rsidP="00BA2F4A">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également</w:t>
      </w:r>
      <w:r w:rsidR="00777DDB" w:rsidRPr="004A3297">
        <w:rPr>
          <w:rFonts w:asciiTheme="majorBidi" w:hAnsiTheme="majorBidi" w:cstheme="majorBidi"/>
          <w:sz w:val="24"/>
          <w:szCs w:val="24"/>
          <w:lang w:val="fr-FR"/>
        </w:rPr>
        <w:t xml:space="preserve"> a la </w:t>
      </w:r>
      <w:r w:rsidRPr="004A3297">
        <w:rPr>
          <w:rFonts w:asciiTheme="majorBidi" w:hAnsiTheme="majorBidi" w:cstheme="majorBidi"/>
          <w:sz w:val="24"/>
          <w:szCs w:val="24"/>
          <w:lang w:val="fr-FR"/>
        </w:rPr>
        <w:t>différence</w:t>
      </w:r>
      <w:r w:rsidR="00777DDB" w:rsidRPr="004A3297">
        <w:rPr>
          <w:rFonts w:asciiTheme="majorBidi" w:hAnsiTheme="majorBidi" w:cstheme="majorBidi"/>
          <w:sz w:val="24"/>
          <w:szCs w:val="24"/>
          <w:lang w:val="fr-FR"/>
        </w:rPr>
        <w:t xml:space="preserve"> entre </w:t>
      </w:r>
      <w:r w:rsidRPr="004A3297">
        <w:rPr>
          <w:rFonts w:asciiTheme="majorBidi" w:hAnsiTheme="majorBidi" w:cstheme="majorBidi"/>
          <w:sz w:val="24"/>
          <w:szCs w:val="24"/>
          <w:lang w:val="fr-FR"/>
        </w:rPr>
        <w:t>synthèse</w:t>
      </w:r>
      <w:r w:rsidR="00777DDB" w:rsidRPr="004A3297">
        <w:rPr>
          <w:rFonts w:asciiTheme="majorBidi" w:hAnsiTheme="majorBidi" w:cstheme="majorBidi"/>
          <w:sz w:val="24"/>
          <w:szCs w:val="24"/>
          <w:lang w:val="fr-FR"/>
        </w:rPr>
        <w:t xml:space="preserve"> et </w:t>
      </w:r>
      <w:r w:rsidRPr="004A3297">
        <w:rPr>
          <w:rFonts w:asciiTheme="majorBidi" w:hAnsiTheme="majorBidi" w:cstheme="majorBidi"/>
          <w:sz w:val="24"/>
          <w:szCs w:val="24"/>
          <w:lang w:val="fr-FR"/>
        </w:rPr>
        <w:t>protéolyseprotéiqueà</w:t>
      </w:r>
      <w:r w:rsidR="00777DDB" w:rsidRPr="004A3297">
        <w:rPr>
          <w:rFonts w:asciiTheme="majorBidi" w:hAnsiTheme="majorBidi" w:cstheme="majorBidi"/>
          <w:sz w:val="24"/>
          <w:szCs w:val="24"/>
          <w:lang w:val="fr-FR"/>
        </w:rPr>
        <w:t xml:space="preserve"> condition que lataille du pool d</w:t>
      </w:r>
      <w:r w:rsidR="008A4A82" w:rsidRPr="004A3297">
        <w:rPr>
          <w:rFonts w:asciiTheme="majorBidi" w:hAnsiTheme="majorBidi" w:cstheme="majorBidi"/>
          <w:sz w:val="24"/>
          <w:szCs w:val="24"/>
          <w:lang w:val="fr-FR"/>
        </w:rPr>
        <w:t>'</w:t>
      </w:r>
      <w:r w:rsidR="00777DDB" w:rsidRPr="004A3297">
        <w:rPr>
          <w:rFonts w:asciiTheme="majorBidi" w:hAnsiTheme="majorBidi" w:cstheme="majorBidi"/>
          <w:sz w:val="24"/>
          <w:szCs w:val="24"/>
          <w:lang w:val="fr-FR"/>
        </w:rPr>
        <w:t>acides amines libres ne varie pas, ce qui est le cas la plupart dutemps.</w:t>
      </w:r>
    </w:p>
    <w:p w:rsidR="00683D36" w:rsidRPr="004A3297" w:rsidRDefault="002A1A13"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lastRenderedPageBreak/>
        <w:t>1-</w:t>
      </w:r>
      <w:r w:rsidR="00683D36" w:rsidRPr="004A3297">
        <w:rPr>
          <w:rFonts w:asciiTheme="majorBidi" w:hAnsiTheme="majorBidi" w:cstheme="majorBidi"/>
          <w:b/>
          <w:bCs/>
          <w:sz w:val="24"/>
          <w:szCs w:val="24"/>
          <w:lang w:val="fr-FR"/>
        </w:rPr>
        <w:t xml:space="preserve"> LA SYNTHESE PROTEIQUE</w:t>
      </w:r>
      <w:r w:rsidRPr="004A3297">
        <w:rPr>
          <w:rFonts w:asciiTheme="majorBidi" w:hAnsiTheme="majorBidi" w:cstheme="majorBidi"/>
          <w:b/>
          <w:bCs/>
          <w:sz w:val="24"/>
          <w:szCs w:val="24"/>
          <w:lang w:val="fr-FR"/>
        </w:rPr>
        <w:t xml:space="preserve">  (Anabolisme de proteine )</w:t>
      </w:r>
    </w:p>
    <w:p w:rsidR="00683D36" w:rsidRPr="004A3297" w:rsidRDefault="00683D3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 xml:space="preserve">Pénétration </w:t>
      </w: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intracellulaire des acides aminés</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acides amines libres circulant penetrent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abord a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interieur des cellules a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aide de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transporteurs</w:t>
      </w:r>
      <w:r w:rsidRPr="004A3297">
        <w:rPr>
          <w:rFonts w:asciiTheme="majorBidi" w:hAnsiTheme="majorBidi" w:cstheme="majorBidi"/>
          <w:sz w:val="24"/>
          <w:szCs w:val="24"/>
          <w:lang w:val="fr-FR"/>
        </w:rPr>
        <w:t>dont il existe au moins quatre types, chacun etant commun a plusieurs acides</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amines. On distingue :</w:t>
      </w:r>
    </w:p>
    <w:p w:rsidR="00683D36" w:rsidRPr="004A3297" w:rsidRDefault="00683D3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 transporteur pour les acides amines neutres dont il existe plusieurs formes. La</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plupart de ces transporteurs sont sodium-dependants et consomment de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energie,</w:t>
      </w:r>
    </w:p>
    <w:p w:rsidR="00683D36" w:rsidRPr="004A3297" w:rsidRDefault="00683D3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 transporteur pour les acides amines basiques : lysine (et cysteine),</w:t>
      </w:r>
    </w:p>
    <w:p w:rsidR="00683D36" w:rsidRPr="004A3297" w:rsidRDefault="00683D3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 transporteur pour les acides amines dicarboxyliques (aspartate, glutamate),</w:t>
      </w:r>
    </w:p>
    <w:p w:rsidR="00683D36" w:rsidRPr="004A3297" w:rsidRDefault="00683D3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 transporteur pour les imino acides (proline).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Compte-tenu de la non specificite de la plupart de ces transporteurs, il peut exister des</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phenomenes de </w:t>
      </w:r>
      <w:r w:rsidRPr="004A3297">
        <w:rPr>
          <w:rFonts w:asciiTheme="majorBidi" w:hAnsiTheme="majorBidi" w:cstheme="majorBidi"/>
          <w:b/>
          <w:bCs/>
          <w:sz w:val="24"/>
          <w:szCs w:val="24"/>
          <w:lang w:val="fr-FR"/>
        </w:rPr>
        <w:t xml:space="preserve">compétition </w:t>
      </w:r>
      <w:r w:rsidRPr="004A3297">
        <w:rPr>
          <w:rFonts w:asciiTheme="majorBidi" w:hAnsiTheme="majorBidi" w:cstheme="majorBidi"/>
          <w:sz w:val="24"/>
          <w:szCs w:val="24"/>
          <w:lang w:val="fr-FR"/>
        </w:rPr>
        <w:t>entre les differents acides amines en cas de desequilibre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majeur entre les concentrations des acides aminesdependant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 meme transporteur.</w:t>
      </w:r>
    </w:p>
    <w:p w:rsidR="00683D36" w:rsidRPr="004A3297" w:rsidRDefault="00683D3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Les aminoacyl-ARNt</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Ce compartiment est en fait </w:t>
      </w:r>
      <w:r w:rsidRPr="004A3297">
        <w:rPr>
          <w:rFonts w:asciiTheme="majorBidi" w:hAnsiTheme="majorBidi" w:cstheme="majorBidi"/>
          <w:b/>
          <w:bCs/>
          <w:sz w:val="24"/>
          <w:szCs w:val="24"/>
          <w:lang w:val="fr-FR"/>
        </w:rPr>
        <w:t xml:space="preserve">le véritable précurseur de la synthèse protéique </w:t>
      </w:r>
      <w:r w:rsidRPr="004A3297">
        <w:rPr>
          <w:rFonts w:asciiTheme="majorBidi" w:hAnsiTheme="majorBidi" w:cstheme="majorBidi"/>
          <w:sz w:val="24"/>
          <w:szCs w:val="24"/>
          <w:lang w:val="fr-FR"/>
        </w:rPr>
        <w:t>et de taille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extremementreduite. Avant d</w:t>
      </w:r>
      <w:r w:rsidR="009866A9"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etre utilise pour la syntheseproteique, un acide amine doit</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etre active ou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charge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par un ARNt sous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influence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aminoacyl-ARNtsynthetase. Il</w:t>
      </w:r>
    </w:p>
    <w:p w:rsidR="00683D36" w:rsidRPr="004A3297" w:rsidRDefault="00683D36" w:rsidP="00BA2F4A">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existe vingt aminoacyl-ARNtsynthetases, chacune etantspecifique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 acide amine. Lacontroverse persiste pour savoir si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activation par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ARNt se fait exclusivement a partir dupool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 amine intracellulaire libre ou egalement et au moins partiellement a partir du</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pool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 amine extra-cellulaire.</w:t>
      </w:r>
    </w:p>
    <w:p w:rsidR="00683D36" w:rsidRPr="004A3297" w:rsidRDefault="00683D3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La synthèse protéique proprement dite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Seules les grandes etapes en seront rappelees ici :</w:t>
      </w:r>
    </w:p>
    <w:p w:rsidR="00683D36" w:rsidRPr="004A3297" w:rsidRDefault="00683D36" w:rsidP="004A3297">
      <w:pPr>
        <w:pStyle w:val="Paragraphedeliste"/>
        <w:numPr>
          <w:ilvl w:val="0"/>
          <w:numId w:val="4"/>
        </w:numPr>
        <w:autoSpaceDE w:val="0"/>
        <w:autoSpaceDN w:val="0"/>
        <w:bidi w:val="0"/>
        <w:adjustRightInd w:val="0"/>
        <w:spacing w:after="0" w:line="360" w:lineRule="auto"/>
        <w:rPr>
          <w:rFonts w:asciiTheme="majorBidi" w:hAnsiTheme="majorBidi" w:cstheme="majorBidi"/>
          <w:sz w:val="24"/>
          <w:szCs w:val="24"/>
          <w:lang w:val="fr-FR"/>
        </w:rPr>
      </w:pPr>
      <w:r w:rsidRPr="00BA2F4A">
        <w:rPr>
          <w:rFonts w:asciiTheme="majorBidi" w:hAnsiTheme="majorBidi" w:cstheme="majorBidi"/>
          <w:sz w:val="24"/>
          <w:szCs w:val="24"/>
          <w:u w:val="single"/>
          <w:lang w:val="fr-FR"/>
        </w:rPr>
        <w:t>transcription</w:t>
      </w:r>
      <w:r w:rsidRPr="004A3297">
        <w:rPr>
          <w:rFonts w:asciiTheme="majorBidi" w:hAnsiTheme="majorBidi" w:cstheme="majorBidi"/>
          <w:sz w:val="24"/>
          <w:szCs w:val="24"/>
          <w:lang w:val="fr-FR"/>
        </w:rPr>
        <w:t xml:space="preserve"> de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ADN en ARNm : initiation puis elongation, catalysee par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polymerase.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ARNm contient des parties qui s</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expriment (exons) ou non (introns)</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puis les introns sont elimines.</w:t>
      </w:r>
    </w:p>
    <w:p w:rsidR="00683D36" w:rsidRPr="004A3297" w:rsidRDefault="00683D36" w:rsidP="004A3297">
      <w:pPr>
        <w:pStyle w:val="Paragraphedeliste"/>
        <w:numPr>
          <w:ilvl w:val="0"/>
          <w:numId w:val="4"/>
        </w:numPr>
        <w:autoSpaceDE w:val="0"/>
        <w:autoSpaceDN w:val="0"/>
        <w:bidi w:val="0"/>
        <w:adjustRightInd w:val="0"/>
        <w:spacing w:after="0" w:line="360" w:lineRule="auto"/>
        <w:rPr>
          <w:rFonts w:asciiTheme="majorBidi" w:hAnsiTheme="majorBidi" w:cstheme="majorBidi"/>
          <w:sz w:val="24"/>
          <w:szCs w:val="24"/>
          <w:lang w:val="fr-FR"/>
        </w:rPr>
      </w:pPr>
      <w:r w:rsidRPr="00BA2F4A">
        <w:rPr>
          <w:rFonts w:asciiTheme="majorBidi" w:hAnsiTheme="majorBidi" w:cstheme="majorBidi"/>
          <w:sz w:val="24"/>
          <w:szCs w:val="24"/>
          <w:u w:val="single"/>
          <w:lang w:val="fr-FR"/>
        </w:rPr>
        <w:t>traduction</w:t>
      </w:r>
      <w:r w:rsidRPr="004A3297">
        <w:rPr>
          <w:rFonts w:asciiTheme="majorBidi" w:hAnsiTheme="majorBidi" w:cstheme="majorBidi"/>
          <w:sz w:val="24"/>
          <w:szCs w:val="24"/>
          <w:lang w:val="fr-FR"/>
        </w:rPr>
        <w:t>de l</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ARNm en un peptide : cette traduction se fait sur les ribosomes (qui</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sont les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etablis</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de la syntheseproteique). En general, il existe plusieursribosomes sur un meme brin d</w:t>
      </w:r>
      <w:r w:rsidR="00666C9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ARNm qui est donc traduit simultanement. Cetteagregation de ribosomes en polysomes peut etrevisualisee en microscopieelectronique et constitue un temoinmorphologique de l</w:t>
      </w:r>
      <w:r w:rsidR="00B8764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activite de syntheseproteique intracellulaire. L</w:t>
      </w:r>
      <w:r w:rsidR="00B8764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interaction entre les groupes de trois bases de l</w:t>
      </w:r>
      <w:r w:rsidR="00B8764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ARNm(codons) et les anti-codons de l</w:t>
      </w:r>
      <w:r w:rsidR="00B8764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ARNt correspond a la lecture du code genetique. Lestrois etapes successives de la synthese d</w:t>
      </w:r>
      <w:r w:rsidR="00B8764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un peptide sont </w:t>
      </w:r>
      <w:r w:rsidRPr="004A3297">
        <w:rPr>
          <w:rFonts w:asciiTheme="majorBidi" w:hAnsiTheme="majorBidi" w:cstheme="majorBidi"/>
          <w:sz w:val="24"/>
          <w:szCs w:val="24"/>
          <w:lang w:val="fr-FR"/>
        </w:rPr>
        <w:lastRenderedPageBreak/>
        <w:t>l</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initiation, l</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elongation etla terminaison qui necessitent a ces differents niveaux des facteurs specifiques (IF,EF, RF), des enzymes (peptides transferases) et surtout de l</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energie sous forme deGTP et d</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ATP. On distingue classiquement la capacite de traduction et sonefficacite : la </w:t>
      </w:r>
      <w:r w:rsidRPr="004A3297">
        <w:rPr>
          <w:rFonts w:asciiTheme="majorBidi" w:hAnsiTheme="majorBidi" w:cstheme="majorBidi"/>
          <w:b/>
          <w:bCs/>
          <w:sz w:val="24"/>
          <w:szCs w:val="24"/>
          <w:lang w:val="fr-FR"/>
        </w:rPr>
        <w:t xml:space="preserve">capacité </w:t>
      </w:r>
      <w:r w:rsidRPr="004A3297">
        <w:rPr>
          <w:rFonts w:asciiTheme="majorBidi" w:hAnsiTheme="majorBidi" w:cstheme="majorBidi"/>
          <w:sz w:val="24"/>
          <w:szCs w:val="24"/>
          <w:lang w:val="fr-FR"/>
        </w:rPr>
        <w:t>ribosomale correspond aux possibilites de synthese maximumd</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proteine par une cellule et s</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exprime en quantite d</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 disponible parrapport a la quantite de proteine tissulaire. L</w:t>
      </w:r>
      <w:r w:rsidR="00892562" w:rsidRPr="004A3297">
        <w:rPr>
          <w:rFonts w:asciiTheme="majorBidi" w:hAnsiTheme="majorBidi" w:cstheme="majorBidi"/>
          <w:sz w:val="24"/>
          <w:szCs w:val="24"/>
          <w:lang w:val="fr-FR"/>
        </w:rPr>
        <w:t>'</w:t>
      </w:r>
      <w:r w:rsidRPr="004A3297">
        <w:rPr>
          <w:rFonts w:asciiTheme="majorBidi" w:hAnsiTheme="majorBidi" w:cstheme="majorBidi"/>
          <w:b/>
          <w:bCs/>
          <w:sz w:val="24"/>
          <w:szCs w:val="24"/>
          <w:lang w:val="fr-FR"/>
        </w:rPr>
        <w:t xml:space="preserve">efficacité </w:t>
      </w:r>
      <w:r w:rsidRPr="004A3297">
        <w:rPr>
          <w:rFonts w:asciiTheme="majorBidi" w:hAnsiTheme="majorBidi" w:cstheme="majorBidi"/>
          <w:sz w:val="24"/>
          <w:szCs w:val="24"/>
          <w:lang w:val="fr-FR"/>
        </w:rPr>
        <w:t>ribosomale correspond al</w:t>
      </w:r>
      <w:r w:rsidR="00892562"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activite de la syntheseproteiquerapportee a la quantite d</w:t>
      </w:r>
      <w:r w:rsidR="000103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 present.</w:t>
      </w:r>
    </w:p>
    <w:p w:rsidR="00683D36" w:rsidRPr="004A3297" w:rsidRDefault="00683D36" w:rsidP="004A3297">
      <w:pPr>
        <w:pStyle w:val="Paragraphedeliste"/>
        <w:numPr>
          <w:ilvl w:val="0"/>
          <w:numId w:val="4"/>
        </w:numPr>
        <w:autoSpaceDE w:val="0"/>
        <w:autoSpaceDN w:val="0"/>
        <w:bidi w:val="0"/>
        <w:adjustRightInd w:val="0"/>
        <w:spacing w:after="0" w:line="360" w:lineRule="auto"/>
        <w:rPr>
          <w:rFonts w:asciiTheme="majorBidi" w:hAnsiTheme="majorBidi" w:cstheme="majorBidi"/>
          <w:sz w:val="24"/>
          <w:szCs w:val="24"/>
          <w:lang w:val="fr-FR"/>
        </w:rPr>
      </w:pPr>
      <w:r w:rsidRPr="00BA2F4A">
        <w:rPr>
          <w:rFonts w:asciiTheme="majorBidi" w:hAnsiTheme="majorBidi" w:cstheme="majorBidi"/>
          <w:sz w:val="24"/>
          <w:szCs w:val="24"/>
          <w:u w:val="single"/>
          <w:lang w:val="fr-FR"/>
        </w:rPr>
        <w:t>la maturation</w:t>
      </w:r>
      <w:r w:rsidRPr="004A3297">
        <w:rPr>
          <w:rFonts w:asciiTheme="majorBidi" w:hAnsiTheme="majorBidi" w:cstheme="majorBidi"/>
          <w:sz w:val="24"/>
          <w:szCs w:val="24"/>
          <w:lang w:val="fr-FR"/>
        </w:rPr>
        <w:t xml:space="preserve"> : elle correspond aux multiples phenomenes post-traductionnels qui</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vont permettre d</w:t>
      </w:r>
      <w:r w:rsidR="000638D5"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obtenir une proteine fonctionnelle a partir du peptide detache del</w:t>
      </w:r>
      <w:r w:rsidR="000103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ARNm et qui pour l</w:t>
      </w:r>
      <w:r w:rsidR="000638D5"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instant n</w:t>
      </w:r>
      <w:r w:rsidR="000638D5"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 qu</w:t>
      </w:r>
      <w:r w:rsidR="000638D5"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structure primaire. Cette proteine peutrester intracellulaire mais peut egalementetreexportee vers d</w:t>
      </w:r>
      <w:r w:rsidR="000638D5"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autres tissus suivantalors la voie secretoire du reticulum endoplasmique puis de l</w:t>
      </w:r>
      <w:r w:rsidR="004D53F1"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appareil de Golgi. Aucours de ces differentesetapesa l</w:t>
      </w:r>
      <w:r w:rsidR="004D53F1"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interieur de la cellule, les proteines subissent doncdifferentes modifications :</w:t>
      </w:r>
    </w:p>
    <w:p w:rsidR="00683D36" w:rsidRPr="00BA2F4A" w:rsidRDefault="00BA2F4A" w:rsidP="00BA2F4A">
      <w:pPr>
        <w:autoSpaceDE w:val="0"/>
        <w:autoSpaceDN w:val="0"/>
        <w:bidi w:val="0"/>
        <w:adjustRightInd w:val="0"/>
        <w:spacing w:after="0" w:line="360" w:lineRule="auto"/>
        <w:ind w:left="360"/>
        <w:rPr>
          <w:rFonts w:asciiTheme="majorBidi" w:hAnsiTheme="majorBidi" w:cstheme="majorBidi"/>
          <w:sz w:val="24"/>
          <w:szCs w:val="24"/>
          <w:lang w:val="fr-FR"/>
        </w:rPr>
      </w:pPr>
      <w:r>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acquisition des structures secondaires, tertiaires et quaternaires (par exemple,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acquisition de ponts disulfures),</w:t>
      </w:r>
    </w:p>
    <w:p w:rsidR="00683D36" w:rsidRPr="00BA2F4A" w:rsidRDefault="00BA2F4A" w:rsidP="00BA2F4A">
      <w:pPr>
        <w:autoSpaceDE w:val="0"/>
        <w:autoSpaceDN w:val="0"/>
        <w:bidi w:val="0"/>
        <w:adjustRightInd w:val="0"/>
        <w:spacing w:after="0" w:line="360" w:lineRule="auto"/>
        <w:ind w:left="360"/>
        <w:rPr>
          <w:rFonts w:asciiTheme="majorBidi" w:hAnsiTheme="majorBidi" w:cstheme="majorBidi"/>
          <w:sz w:val="24"/>
          <w:szCs w:val="24"/>
          <w:lang w:val="fr-FR"/>
        </w:rPr>
      </w:pPr>
      <w:r>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glycosylation,</w:t>
      </w:r>
    </w:p>
    <w:p w:rsidR="00683D36" w:rsidRPr="00BA2F4A" w:rsidRDefault="00BA2F4A" w:rsidP="00BA2F4A">
      <w:pPr>
        <w:autoSpaceDE w:val="0"/>
        <w:autoSpaceDN w:val="0"/>
        <w:bidi w:val="0"/>
        <w:adjustRightInd w:val="0"/>
        <w:spacing w:after="0" w:line="360" w:lineRule="auto"/>
        <w:ind w:left="360"/>
        <w:rPr>
          <w:rFonts w:asciiTheme="majorBidi" w:hAnsiTheme="majorBidi" w:cstheme="majorBidi"/>
          <w:sz w:val="24"/>
          <w:szCs w:val="24"/>
          <w:lang w:val="fr-FR"/>
        </w:rPr>
      </w:pPr>
      <w:r>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coupures de pre-proteines pour arriver a la forme fonctionnelle (par exemple,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coupure de la pro-insuline en insuline),</w:t>
      </w:r>
    </w:p>
    <w:p w:rsidR="00683D36" w:rsidRPr="00BA2F4A" w:rsidRDefault="00BA2F4A" w:rsidP="00BA2F4A">
      <w:pPr>
        <w:autoSpaceDE w:val="0"/>
        <w:autoSpaceDN w:val="0"/>
        <w:bidi w:val="0"/>
        <w:adjustRightInd w:val="0"/>
        <w:spacing w:after="0" w:line="360" w:lineRule="auto"/>
        <w:ind w:left="360"/>
        <w:rPr>
          <w:rFonts w:asciiTheme="majorBidi" w:hAnsiTheme="majorBidi" w:cstheme="majorBidi"/>
          <w:sz w:val="24"/>
          <w:szCs w:val="24"/>
          <w:lang w:val="fr-FR"/>
        </w:rPr>
      </w:pPr>
      <w:r>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modifications de certains acides amines (par exemple, methylation de l</w:t>
      </w:r>
      <w:r w:rsidR="00B12E6B" w:rsidRPr="00BA2F4A">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histidine</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conduisanta la 3</w:t>
      </w:r>
      <w:r w:rsidR="0008443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methyl-histidine, hydroxylation de la proline en</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hydroxyproline...). Globalement deux points essentiels sont a souligner concernant</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lasyntheseproteique :</w:t>
      </w:r>
    </w:p>
    <w:p w:rsidR="00683D36" w:rsidRPr="00BA2F4A" w:rsidRDefault="00BA2F4A" w:rsidP="00BA2F4A">
      <w:pPr>
        <w:autoSpaceDE w:val="0"/>
        <w:autoSpaceDN w:val="0"/>
        <w:bidi w:val="0"/>
        <w:adjustRightInd w:val="0"/>
        <w:spacing w:after="0" w:line="360" w:lineRule="auto"/>
        <w:ind w:left="360"/>
        <w:rPr>
          <w:rFonts w:asciiTheme="majorBidi" w:hAnsiTheme="majorBidi" w:cstheme="majorBidi"/>
          <w:sz w:val="24"/>
          <w:szCs w:val="24"/>
          <w:lang w:val="fr-FR"/>
        </w:rPr>
      </w:pPr>
      <w:r>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l</w:t>
      </w:r>
      <w:r w:rsidR="00B12E6B" w:rsidRPr="00BA2F4A">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absence ou la faible disponibilite d</w:t>
      </w:r>
      <w:r w:rsidR="00B12E6B" w:rsidRPr="00BA2F4A">
        <w:rPr>
          <w:rFonts w:asciiTheme="majorBidi" w:hAnsiTheme="majorBidi" w:cstheme="majorBidi"/>
          <w:sz w:val="24"/>
          <w:szCs w:val="24"/>
          <w:lang w:val="fr-FR"/>
        </w:rPr>
        <w:t>'</w:t>
      </w:r>
      <w:r w:rsidR="00683D36" w:rsidRPr="00BA2F4A">
        <w:rPr>
          <w:rFonts w:asciiTheme="majorBidi" w:hAnsiTheme="majorBidi" w:cstheme="majorBidi"/>
          <w:sz w:val="24"/>
          <w:szCs w:val="24"/>
          <w:lang w:val="fr-FR"/>
        </w:rPr>
        <w:t>un seul acide amine suffit a ralentir, voire a</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bloquer l</w:t>
      </w:r>
      <w:r w:rsidR="00B12E6B"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ensemble des synthesesproteiques (concept d</w:t>
      </w:r>
      <w:r w:rsidR="00B12E6B" w:rsidRPr="004A3297">
        <w:rPr>
          <w:rFonts w:asciiTheme="majorBidi" w:hAnsiTheme="majorBidi" w:cstheme="majorBidi"/>
          <w:sz w:val="24"/>
          <w:szCs w:val="24"/>
          <w:lang w:val="fr-FR"/>
        </w:rPr>
        <w:t>'</w:t>
      </w:r>
      <w:r w:rsidRPr="004A3297">
        <w:rPr>
          <w:rFonts w:asciiTheme="majorBidi" w:hAnsiTheme="majorBidi" w:cstheme="majorBidi"/>
          <w:b/>
          <w:bCs/>
          <w:sz w:val="24"/>
          <w:szCs w:val="24"/>
          <w:lang w:val="fr-FR"/>
        </w:rPr>
        <w:t xml:space="preserve">acide aminé limitant </w:t>
      </w:r>
      <w:r w:rsidRPr="004A3297">
        <w:rPr>
          <w:rFonts w:asciiTheme="majorBidi" w:hAnsiTheme="majorBidi" w:cstheme="majorBidi"/>
          <w:sz w:val="24"/>
          <w:szCs w:val="24"/>
          <w:lang w:val="fr-FR"/>
        </w:rPr>
        <w:t>lasynthese),</w:t>
      </w:r>
    </w:p>
    <w:p w:rsidR="00683D36" w:rsidRPr="004A3297" w:rsidRDefault="00683D36"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la synthèse protéique consomme une quantité importante d’énergie </w:t>
      </w:r>
      <w:r w:rsidRPr="004A3297">
        <w:rPr>
          <w:rFonts w:asciiTheme="majorBidi" w:hAnsiTheme="majorBidi" w:cstheme="majorBidi"/>
          <w:sz w:val="24"/>
          <w:szCs w:val="24"/>
          <w:lang w:val="fr-FR"/>
        </w:rPr>
        <w:t>D</w:t>
      </w:r>
      <w:r w:rsidR="0008443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apres la</w:t>
      </w:r>
    </w:p>
    <w:p w:rsidR="00683D36"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stoechiometrie des differentesreactions le cout energetique de la syntheseproteique</w:t>
      </w:r>
    </w:p>
    <w:p w:rsidR="00A52800" w:rsidRPr="004A3297" w:rsidRDefault="00683D3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est de l</w:t>
      </w:r>
      <w:r w:rsidR="0008443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ordre de 0,85 kcal/g de proteinesynthetisee.</w:t>
      </w:r>
      <w:r w:rsidR="00A52800" w:rsidRPr="004A3297">
        <w:rPr>
          <w:rFonts w:asciiTheme="majorBidi" w:hAnsiTheme="majorBidi" w:cstheme="majorBidi"/>
          <w:sz w:val="24"/>
          <w:szCs w:val="24"/>
          <w:lang w:val="fr-FR"/>
        </w:rPr>
        <w:t>Ceci represente un cout</w:t>
      </w:r>
    </w:p>
    <w:p w:rsidR="00A52800" w:rsidRPr="004A3297" w:rsidRDefault="00A528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minimum, les estimations obtenues in vivo chez l'homme etant de 1 kcal/g de</w:t>
      </w:r>
    </w:p>
    <w:p w:rsidR="00777DDB" w:rsidRPr="004A3297" w:rsidRDefault="00A528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proteinesynthetisee.</w:t>
      </w:r>
    </w:p>
    <w:p w:rsidR="001C55FD" w:rsidRPr="004A3297" w:rsidRDefault="004A0C78"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2-</w:t>
      </w:r>
      <w:r w:rsidR="001C55FD" w:rsidRPr="004A3297">
        <w:rPr>
          <w:rFonts w:asciiTheme="majorBidi" w:hAnsiTheme="majorBidi" w:cstheme="majorBidi"/>
          <w:b/>
          <w:bCs/>
          <w:sz w:val="24"/>
          <w:szCs w:val="24"/>
          <w:lang w:val="fr-FR"/>
        </w:rPr>
        <w:t xml:space="preserve"> LA </w:t>
      </w:r>
      <w:r w:rsidR="00392C66" w:rsidRPr="004A3297">
        <w:rPr>
          <w:rFonts w:asciiTheme="majorBidi" w:hAnsiTheme="majorBidi" w:cstheme="majorBidi"/>
          <w:b/>
          <w:bCs/>
          <w:sz w:val="24"/>
          <w:szCs w:val="24"/>
          <w:lang w:val="fr-FR"/>
        </w:rPr>
        <w:t xml:space="preserve">PROTEOLYSE </w:t>
      </w:r>
      <w:r w:rsidR="001C55FD" w:rsidRPr="004A3297">
        <w:rPr>
          <w:rFonts w:asciiTheme="majorBidi" w:hAnsiTheme="majorBidi" w:cstheme="majorBidi"/>
          <w:b/>
          <w:bCs/>
          <w:sz w:val="24"/>
          <w:szCs w:val="24"/>
          <w:lang w:val="fr-FR"/>
        </w:rPr>
        <w:t xml:space="preserve">(OU CATABOLISME </w:t>
      </w:r>
      <w:r w:rsidR="00392C66" w:rsidRPr="004A3297">
        <w:rPr>
          <w:rFonts w:asciiTheme="majorBidi" w:hAnsiTheme="majorBidi" w:cstheme="majorBidi"/>
          <w:b/>
          <w:bCs/>
          <w:sz w:val="24"/>
          <w:szCs w:val="24"/>
          <w:lang w:val="fr-FR"/>
        </w:rPr>
        <w:t>PROTEIQUE</w:t>
      </w:r>
      <w:r w:rsidR="001C55FD" w:rsidRPr="004A3297">
        <w:rPr>
          <w:rFonts w:asciiTheme="majorBidi" w:hAnsiTheme="majorBidi" w:cstheme="majorBidi"/>
          <w:b/>
          <w:bCs/>
          <w:sz w:val="24"/>
          <w:szCs w:val="24"/>
          <w:lang w:val="fr-FR"/>
        </w:rPr>
        <w:t>)</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Elle constitue </w:t>
      </w:r>
      <w:r w:rsidRPr="004A3297">
        <w:rPr>
          <w:rFonts w:asciiTheme="majorBidi" w:hAnsiTheme="majorBidi" w:cstheme="majorBidi"/>
          <w:b/>
          <w:bCs/>
          <w:sz w:val="24"/>
          <w:szCs w:val="24"/>
          <w:lang w:val="fr-FR"/>
        </w:rPr>
        <w:t xml:space="preserve">la principale source d’acides aminés pour l’organisme </w:t>
      </w:r>
      <w:r w:rsidRPr="004A3297">
        <w:rPr>
          <w:rFonts w:asciiTheme="majorBidi" w:hAnsiTheme="majorBidi" w:cstheme="majorBidi"/>
          <w:sz w:val="24"/>
          <w:szCs w:val="24"/>
          <w:lang w:val="fr-FR"/>
        </w:rPr>
        <w:t>(75 % contre 25 %</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pour les apports). Ses mecanismes ont ete beaucoup moins etudies que ceux de la synthese</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proteique, en particulier en raison de difficultesmethodologiques mais il s</w:t>
      </w:r>
      <w:r w:rsidR="00392C66"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agit</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certainement du domaine ou la progression des connaissances a ete la plus rapide au cours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des dix dernieresannees. En reglegenerale, les proteines sont degradees par des enzymes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proteolytiques, les proteases (ou hydrolases) reparties en trois systemes principaux :</w:t>
      </w:r>
    </w:p>
    <w:p w:rsidR="001C55FD" w:rsidRPr="004A3297" w:rsidRDefault="001C55F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Le système lysosomal</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enzymes concernees sont des proteases actives en milieu acide, les cathepsines,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denommees en fonction de l</w:t>
      </w:r>
      <w:r w:rsidR="00D83D88"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 amine de leur site actif (cystine proteinase : cathepsines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B, C, H, L, S, aspartate proteinases : cathepsines D et E ; serine proteinase : cathepsine G).</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Ces enzymes sont localisees essentiellement a l</w:t>
      </w:r>
      <w:r w:rsidR="00D83D88"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interieur des vesicules lysosomales qui</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incorporent par endocytose les proteines a degrader. Elles agissent essentiellement sur les</w:t>
      </w:r>
    </w:p>
    <w:p w:rsidR="001C55FD" w:rsidRPr="004A3297" w:rsidRDefault="001C55F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protéines intracellulaires à demi-vie longue, sur les membranes cellulaires, et sur les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protéines extra cellulaires</w:t>
      </w:r>
      <w:r w:rsidRPr="004A3297">
        <w:rPr>
          <w:rFonts w:asciiTheme="majorBidi" w:hAnsiTheme="majorBidi" w:cstheme="majorBidi"/>
          <w:sz w:val="24"/>
          <w:szCs w:val="24"/>
          <w:lang w:val="fr-FR"/>
        </w:rPr>
        <w:t>. L</w:t>
      </w:r>
      <w:r w:rsidR="00392C66"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endocytose peut egalement concerner un fragment d</w:t>
      </w:r>
      <w:r w:rsidR="00392C66"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organite</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voire un organite entier (macro autophagie). A l</w:t>
      </w:r>
      <w:r w:rsidR="00392C66"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interieur de la vesicule, les cathepsines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vontdegrader la proteine substrat en peptides et en acides ami-nes qui seront liberes dans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 cytosol. Le type de cathepsine et de facongenerale l</w:t>
      </w:r>
      <w:r w:rsidR="006812D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importance de la proteolyse</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lysosomale varie selon l</w:t>
      </w:r>
      <w:r w:rsidR="006812D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organe considere : ce mode de degradation est particulierement</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important dans les organes a renouvellement proteique rapide (foie). Il necessite de</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6812D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energie sous forme d</w:t>
      </w:r>
      <w:r w:rsidR="006812D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ATP pour maintenir le pH acide a l</w:t>
      </w:r>
      <w:r w:rsidR="006812D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interieur des lysosomes.</w:t>
      </w:r>
    </w:p>
    <w:p w:rsidR="001C55FD" w:rsidRPr="004A3297" w:rsidRDefault="001C55F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Le système calpaïne-capastatine</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calpaines (au nombre de trois) sont des proteases cytosoliques dont l</w:t>
      </w:r>
      <w:r w:rsidR="006812D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activite est</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etroitement fonction de la concentration intracellulaire en calcium. Elles sont plus</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specialisees dans la </w:t>
      </w:r>
      <w:r w:rsidRPr="004A3297">
        <w:rPr>
          <w:rFonts w:asciiTheme="majorBidi" w:hAnsiTheme="majorBidi" w:cstheme="majorBidi"/>
          <w:b/>
          <w:bCs/>
          <w:sz w:val="24"/>
          <w:szCs w:val="24"/>
          <w:lang w:val="fr-FR"/>
        </w:rPr>
        <w:t>dégradation des protéines du cytosquelette</w:t>
      </w:r>
      <w:r w:rsidRPr="004A3297">
        <w:rPr>
          <w:rFonts w:asciiTheme="majorBidi" w:hAnsiTheme="majorBidi" w:cstheme="majorBidi"/>
          <w:sz w:val="24"/>
          <w:szCs w:val="24"/>
          <w:lang w:val="fr-FR"/>
        </w:rPr>
        <w:t>. La calpastatine est un</w:t>
      </w:r>
    </w:p>
    <w:p w:rsidR="001C55FD"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inhibiteur puissant des calpaines, l'activiteproteolytique globale dependant de l'equilibre</w:t>
      </w:r>
    </w:p>
    <w:p w:rsidR="005D0D87" w:rsidRPr="004A3297" w:rsidRDefault="001C55F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entre</w:t>
      </w:r>
      <w:r w:rsidR="005D0D87" w:rsidRPr="004A3297">
        <w:rPr>
          <w:rFonts w:asciiTheme="majorBidi" w:hAnsiTheme="majorBidi" w:cstheme="majorBidi"/>
          <w:sz w:val="24"/>
          <w:szCs w:val="24"/>
          <w:lang w:val="fr-FR"/>
        </w:rPr>
        <w:t>calpaines et calpastatine.</w:t>
      </w:r>
    </w:p>
    <w:p w:rsidR="005D0D87" w:rsidRPr="004A3297" w:rsidRDefault="005D0D87"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Le protéasome (système ATP dépendant)</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Il s'agit d'un volumineux complexe enzymatique compose de nombreuses sous-unites dont</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deux formes, le proteasome 20 S et le proteasome 26 S ont eteidentifiees. Les substrats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preferentiels de ce proteasome sont les proteines intracellulaires normales, qu'elles soient a</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demi-vie courte ou longue mais aussi les proteines anormales. Prealablement a l'action du</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proteasome 26 S, </w:t>
      </w:r>
      <w:r w:rsidRPr="004A3297">
        <w:rPr>
          <w:rFonts w:asciiTheme="majorBidi" w:hAnsiTheme="majorBidi" w:cstheme="majorBidi"/>
          <w:b/>
          <w:bCs/>
          <w:sz w:val="24"/>
          <w:szCs w:val="24"/>
          <w:lang w:val="fr-FR"/>
        </w:rPr>
        <w:t xml:space="preserve">un marquage préalable de la protéine à dégrader par l’ubiquitine </w:t>
      </w:r>
      <w:r w:rsidRPr="004A3297">
        <w:rPr>
          <w:rFonts w:asciiTheme="majorBidi" w:hAnsiTheme="majorBidi" w:cstheme="majorBidi"/>
          <w:sz w:val="24"/>
          <w:szCs w:val="24"/>
          <w:lang w:val="fr-FR"/>
        </w:rPr>
        <w:t>est</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necessaire. L'ubiquitine est un petit peptide de 76 amines dont la sequence est extremement</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conservee chez les eucaryotes. Il se fixe sur les proteines a degrader (par liaison covalente</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au niveau des residus lysine de la proteine). Une fois la proteine poly-ubiquitinee, elle est</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recon-nue par le proteasome qui la degrade en acides amines et en peptides courts relachant l'ubiquitine qui peut alors etrereutilisee. L'ensemble de la reactionnecessite plusieurs enzymes, proteines porteuses et co-facteurs. Surtout, la reaction consomme de l'ATP a deux niveaux, d'une part au moment de l'ubiquitination, d'autre part au moment de l'intervention du proteasome. Cette voie ATP dependanterepresente probablement la majorite de la proteolyse au niveau musculaire. Elle est finement regulee par les circonstances nutritionnelles et hormonales.</w:t>
      </w:r>
    </w:p>
    <w:p w:rsidR="005D0D87" w:rsidRPr="004A3297" w:rsidRDefault="005D0D87"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Les signaux de la protéolyse</w:t>
      </w:r>
    </w:p>
    <w:p w:rsidR="005D0D87" w:rsidRPr="004A3297" w:rsidRDefault="005D0D87"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Une question fondamentale et encore non </w:t>
      </w:r>
      <w:r w:rsidR="007F766F" w:rsidRPr="004A3297">
        <w:rPr>
          <w:rFonts w:asciiTheme="majorBidi" w:hAnsiTheme="majorBidi" w:cstheme="majorBidi"/>
          <w:sz w:val="24"/>
          <w:szCs w:val="24"/>
          <w:lang w:val="fr-FR"/>
        </w:rPr>
        <w:t>résolue</w:t>
      </w:r>
      <w:r w:rsidRPr="004A3297">
        <w:rPr>
          <w:rFonts w:asciiTheme="majorBidi" w:hAnsiTheme="majorBidi" w:cstheme="majorBidi"/>
          <w:sz w:val="24"/>
          <w:szCs w:val="24"/>
          <w:lang w:val="fr-FR"/>
        </w:rPr>
        <w:t xml:space="preserve"> est la suivante : </w:t>
      </w:r>
      <w:r w:rsidRPr="004A3297">
        <w:rPr>
          <w:rFonts w:asciiTheme="majorBidi" w:hAnsiTheme="majorBidi" w:cstheme="majorBidi"/>
          <w:b/>
          <w:bCs/>
          <w:sz w:val="24"/>
          <w:szCs w:val="24"/>
          <w:lang w:val="fr-FR"/>
        </w:rPr>
        <w:t>comment les différents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systèmes protéolytiques savent-ils quelle protéine dégrader et à quelle vitesse ? </w:t>
      </w:r>
      <w:r w:rsidRPr="004A3297">
        <w:rPr>
          <w:rFonts w:asciiTheme="majorBidi" w:hAnsiTheme="majorBidi" w:cstheme="majorBidi"/>
          <w:sz w:val="24"/>
          <w:szCs w:val="24"/>
          <w:lang w:val="fr-FR"/>
        </w:rPr>
        <w:t>En</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absence de tels </w:t>
      </w:r>
      <w:r w:rsidR="007F766F" w:rsidRPr="004A3297">
        <w:rPr>
          <w:rFonts w:asciiTheme="majorBidi" w:hAnsiTheme="majorBidi" w:cstheme="majorBidi"/>
          <w:sz w:val="24"/>
          <w:szCs w:val="24"/>
          <w:lang w:val="fr-FR"/>
        </w:rPr>
        <w:t>systèmes</w:t>
      </w:r>
      <w:r w:rsidRPr="004A3297">
        <w:rPr>
          <w:rFonts w:asciiTheme="majorBidi" w:hAnsiTheme="majorBidi" w:cstheme="majorBidi"/>
          <w:sz w:val="24"/>
          <w:szCs w:val="24"/>
          <w:lang w:val="fr-FR"/>
        </w:rPr>
        <w:t xml:space="preserve"> de reconnaissance, on pourrait imaginer une </w:t>
      </w:r>
      <w:r w:rsidR="007F766F" w:rsidRPr="004A3297">
        <w:rPr>
          <w:rFonts w:asciiTheme="majorBidi" w:hAnsiTheme="majorBidi" w:cstheme="majorBidi"/>
          <w:sz w:val="24"/>
          <w:szCs w:val="24"/>
          <w:lang w:val="fr-FR"/>
        </w:rPr>
        <w:t>protéolyse</w:t>
      </w:r>
      <w:r w:rsidRPr="004A3297">
        <w:rPr>
          <w:rFonts w:asciiTheme="majorBidi" w:hAnsiTheme="majorBidi" w:cstheme="majorBidi"/>
          <w:sz w:val="24"/>
          <w:szCs w:val="24"/>
          <w:lang w:val="fr-FR"/>
        </w:rPr>
        <w:t xml:space="preserve"> continue</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incontrolable et rapidement lethale. Il est clair qu</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il existe un mecanisme de ciblage des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proteines permettant de designer a tel ou tel systeme ce qui doit etredegrade ou non. Ce</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ciblage est fonction du poids moleculaire, du degre de glycolysation, du point isoelectrique,</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mais des systemes plus specifiques commencent aetre identifies :</w:t>
      </w:r>
    </w:p>
    <w:p w:rsidR="005D0D87" w:rsidRPr="004A3297" w:rsidRDefault="005D0D87"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Identite de l</w:t>
      </w:r>
      <w:r w:rsidR="006173A9"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 amine N-terminal de la proteine : certains acides amines N</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terminaux sont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stabilisants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(par exemple methionine, glycine) et portes par des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proteines a demi-vie longue, d</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autres sont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destabilisants</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(lysine, aspartate,</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tryptophane) et donc portes par des proteines a demi-vie courte. L</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 amine N</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terminal peut, au cours de la vie de la proteine, etre modifie (asparaginetransformee en aspartate), ou peut recevoir un acide amine destabilisantsupplementaire, ou peut au contraire etreprotege par une acetylation (ladesacetylation exposant alors un acide amine destabilisant).</w:t>
      </w:r>
    </w:p>
    <w:p w:rsidR="005D0D87" w:rsidRPr="004A3297" w:rsidRDefault="005D0D87"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sequences signal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 il a ete mis en evidence de courtes sequences d</w:t>
      </w:r>
      <w:r w:rsidR="00E6035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aminesdenommees selon la nomenclature des acides amines avec une lettre(sequence KFERQ ou PEST, le K correspondant la glycine, le F a la phenylalanine,etc.). Ces motifs, inclus dans la sequence primaire de la proteine, deviendraientexposes au fur et a mesure du vieillissement de la proteine par modification desstructures secondaires et tertiaires, l</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apparition du motif etant alors le signal pour ladegradation de la proteine.</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Cependant, a l</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heure actuelle, ces deux mecanismes ne concernent que quelques proteines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et les signaux conduisant a la degradation de la majorite des proteines restent mysterieux.</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Au total, les points essentiels a retenir sur la proteolyse sont :</w:t>
      </w:r>
    </w:p>
    <w:p w:rsidR="005D0D87" w:rsidRPr="004A3297" w:rsidRDefault="005D0D87"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la notion que la protéolyse consomme de l’énergie </w:t>
      </w:r>
      <w:r w:rsidRPr="004A3297">
        <w:rPr>
          <w:rFonts w:asciiTheme="majorBidi" w:hAnsiTheme="majorBidi" w:cstheme="majorBidi"/>
          <w:sz w:val="24"/>
          <w:szCs w:val="24"/>
          <w:lang w:val="fr-FR"/>
        </w:rPr>
        <w:t>En raison de la mutiplicite des</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systemesproteolytiques et de la moins bonne connaissance de la stoechiometrie desdifferentesreactions, il est difficile d</w:t>
      </w:r>
      <w:r w:rsidR="00993BF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estimer, comme pour la syntheseproteique, uncout energetique du proteolyseproteique. En tout etat de cause, ce cout estprobablement eleve.</w:t>
      </w:r>
    </w:p>
    <w:p w:rsidR="005D0D87" w:rsidRPr="004A3297" w:rsidRDefault="005D0D87" w:rsidP="004A3297">
      <w:pPr>
        <w:pStyle w:val="Paragraphedeliste"/>
        <w:numPr>
          <w:ilvl w:val="0"/>
          <w:numId w:val="5"/>
        </w:num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la protéolyse est tout autant que la synthèse protéique un phénomène très bien</w:t>
      </w:r>
    </w:p>
    <w:p w:rsidR="005D0D87"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régulé</w:t>
      </w:r>
      <w:r w:rsidRPr="004A3297">
        <w:rPr>
          <w:rFonts w:asciiTheme="majorBidi" w:hAnsiTheme="majorBidi" w:cstheme="majorBidi"/>
          <w:sz w:val="24"/>
          <w:szCs w:val="24"/>
          <w:lang w:val="fr-FR"/>
        </w:rPr>
        <w:t>par les conditions nutritionnelles et hormonales, meme si cette regulation est</w:t>
      </w:r>
    </w:p>
    <w:p w:rsidR="003E3128" w:rsidRPr="004A3297" w:rsidRDefault="005D0D87"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actuellement mal connue.</w:t>
      </w:r>
    </w:p>
    <w:p w:rsidR="009F367B" w:rsidRPr="004A3297" w:rsidRDefault="009F367B" w:rsidP="004A3297">
      <w:pPr>
        <w:autoSpaceDE w:val="0"/>
        <w:autoSpaceDN w:val="0"/>
        <w:bidi w:val="0"/>
        <w:adjustRightInd w:val="0"/>
        <w:spacing w:after="0" w:line="360" w:lineRule="auto"/>
        <w:ind w:left="360"/>
        <w:rPr>
          <w:rFonts w:asciiTheme="majorBidi" w:hAnsiTheme="majorBidi" w:cstheme="majorBidi"/>
          <w:sz w:val="24"/>
          <w:szCs w:val="24"/>
          <w:lang w:val="fr-FR"/>
        </w:rPr>
      </w:pPr>
    </w:p>
    <w:p w:rsidR="002C1FD6" w:rsidRPr="004A3297" w:rsidRDefault="002E5A93" w:rsidP="004A3297">
      <w:pPr>
        <w:autoSpaceDE w:val="0"/>
        <w:autoSpaceDN w:val="0"/>
        <w:bidi w:val="0"/>
        <w:adjustRightInd w:val="0"/>
        <w:spacing w:after="0" w:line="360" w:lineRule="auto"/>
        <w:ind w:left="360"/>
        <w:rPr>
          <w:rFonts w:asciiTheme="majorBidi" w:hAnsiTheme="majorBidi" w:cstheme="majorBidi"/>
          <w:b/>
          <w:bCs/>
          <w:sz w:val="24"/>
          <w:szCs w:val="24"/>
          <w:lang w:val="fr-FR"/>
        </w:rPr>
      </w:pPr>
      <w:r w:rsidRPr="004A3297">
        <w:rPr>
          <w:rFonts w:asciiTheme="majorBidi" w:hAnsiTheme="majorBidi" w:cstheme="majorBidi"/>
          <w:b/>
          <w:bCs/>
          <w:sz w:val="24"/>
          <w:szCs w:val="24"/>
          <w:lang w:val="fr-FR"/>
        </w:rPr>
        <w:t>3-</w:t>
      </w:r>
      <w:r w:rsidR="00D76494" w:rsidRPr="004A3297">
        <w:rPr>
          <w:rFonts w:asciiTheme="majorBidi" w:hAnsiTheme="majorBidi" w:cstheme="majorBidi"/>
          <w:b/>
          <w:bCs/>
          <w:sz w:val="24"/>
          <w:szCs w:val="24"/>
          <w:lang w:val="fr-FR"/>
        </w:rPr>
        <w:t>Teneurs en proteines dans l'organisme (</w:t>
      </w:r>
      <w:r w:rsidR="002C1FD6" w:rsidRPr="004A3297">
        <w:rPr>
          <w:rFonts w:asciiTheme="majorBidi" w:hAnsiTheme="majorBidi" w:cstheme="majorBidi"/>
          <w:b/>
          <w:bCs/>
          <w:sz w:val="24"/>
          <w:szCs w:val="24"/>
          <w:lang w:val="fr-FR"/>
        </w:rPr>
        <w:t>Renouvellement des protéines</w:t>
      </w:r>
      <w:r w:rsidR="00D76494" w:rsidRPr="004A3297">
        <w:rPr>
          <w:rFonts w:asciiTheme="majorBidi" w:hAnsiTheme="majorBidi" w:cstheme="majorBidi"/>
          <w:b/>
          <w:bCs/>
          <w:sz w:val="24"/>
          <w:szCs w:val="24"/>
          <w:lang w:val="fr-FR"/>
        </w:rPr>
        <w:t>)</w:t>
      </w:r>
    </w:p>
    <w:p w:rsidR="003E5EE6" w:rsidRPr="004A3297" w:rsidRDefault="003E5EE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protéines sont abondantes dans le corps humain : elles représentent 10 à 12 kilos du corps d’un homme adulte, dont 250 à 300 g sont renouvelées chaque jour. Environ 40 % desprotéines corporelles sont localisées au niveau des muscles, mais elles entrent dans lastructure de l’ensemble des cellules. Les os sont ainsi constitués d’une matrice protéique (du collagène principalement) sur laquelle vient se fixer le </w:t>
      </w:r>
      <w:hyperlink r:id="rId9" w:tgtFrame="_self" w:history="1">
        <w:r w:rsidRPr="004A3297">
          <w:rPr>
            <w:rStyle w:val="Lienhypertexte"/>
            <w:rFonts w:asciiTheme="majorBidi" w:hAnsiTheme="majorBidi" w:cstheme="majorBidi"/>
            <w:color w:val="auto"/>
            <w:sz w:val="24"/>
            <w:szCs w:val="24"/>
            <w:lang w:val="fr-FR"/>
          </w:rPr>
          <w:t>calcium</w:t>
        </w:r>
      </w:hyperlink>
      <w:r w:rsidRPr="004A3297">
        <w:rPr>
          <w:rFonts w:asciiTheme="majorBidi" w:hAnsiTheme="majorBidi" w:cstheme="majorBidi"/>
          <w:sz w:val="24"/>
          <w:szCs w:val="24"/>
          <w:lang w:val="fr-FR"/>
        </w:rPr>
        <w:t>. Certaines protéines de l’organisme ont des fonctions importantes : l’hémoglobine qui permet de transporter de l’oxygène vers les différents organes, l’</w:t>
      </w:r>
      <w:hyperlink r:id="rId10" w:tgtFrame="_self" w:history="1">
        <w:r w:rsidRPr="004A3297">
          <w:rPr>
            <w:rStyle w:val="Lienhypertexte"/>
            <w:rFonts w:asciiTheme="majorBidi" w:hAnsiTheme="majorBidi" w:cstheme="majorBidi"/>
            <w:color w:val="auto"/>
            <w:sz w:val="24"/>
            <w:szCs w:val="24"/>
            <w:lang w:val="fr-FR"/>
          </w:rPr>
          <w:t>insuline </w:t>
        </w:r>
      </w:hyperlink>
      <w:r w:rsidRPr="004A3297">
        <w:rPr>
          <w:rFonts w:asciiTheme="majorBidi" w:hAnsiTheme="majorBidi" w:cstheme="majorBidi"/>
          <w:sz w:val="24"/>
          <w:szCs w:val="24"/>
          <w:lang w:val="fr-FR"/>
        </w:rPr>
        <w:t>et le glucagon qui sont les hormones de régulation de la glycémie (taux de sucre sanguin), les immunoglobulines ou anticorps qui participent à la défense contre les agents infectieux, les enzymes digestives qui transforment les aliments en nutriments assimilables…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Il existe plusieurs dizaines de milliers de proteines, differentes dans leurs structures et leurs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fonctions chez les mammiferes.</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Ces protéines participent de façon très variable au renouvellement protéique global en</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fonction de :</w:t>
      </w:r>
    </w:p>
    <w:p w:rsidR="002C1FD6" w:rsidRPr="004A3297" w:rsidRDefault="002C1FD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L'importance quantitative de la proteineconsideree et a ce titre les organes les plus</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importants sont le </w:t>
      </w:r>
      <w:r w:rsidRPr="004A3297">
        <w:rPr>
          <w:rFonts w:asciiTheme="majorBidi" w:hAnsiTheme="majorBidi" w:cstheme="majorBidi"/>
          <w:b/>
          <w:bCs/>
          <w:sz w:val="24"/>
          <w:szCs w:val="24"/>
          <w:lang w:val="fr-FR"/>
        </w:rPr>
        <w:t>muscle, l’intestin, le foie et la peau,</w:t>
      </w:r>
    </w:p>
    <w:p w:rsidR="002C1FD6" w:rsidRPr="004A3297" w:rsidRDefault="002C1FD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larapidite du renouvellement de chaque proteineconsideree individuellement.</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Cette </w:t>
      </w:r>
      <w:r w:rsidRPr="004A3297">
        <w:rPr>
          <w:rFonts w:asciiTheme="majorBidi" w:hAnsiTheme="majorBidi" w:cstheme="majorBidi"/>
          <w:b/>
          <w:bCs/>
          <w:sz w:val="24"/>
          <w:szCs w:val="24"/>
          <w:lang w:val="fr-FR"/>
        </w:rPr>
        <w:t>rapidité est très variable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Ainsi, le renouvellement des proteines musculaires represente environ 20 % du</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renouvellementproteique total, celui du foie environ 10 % (la masse hepatique est tres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inferieure a la masse musculaire mais ses proteines sont renouvelees beaucoup plus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rapidement), les proteines de la peau et du tube digestif constituant les deux autres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participants importants (environ 15 % chacun). Ces pourcentages indicatifs varient en</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fonction de l'age, et probablement de l'espece. D'un point de vue nutritionnel, il est habituel de considerer l'ensemble du metabolismeproteique selon ce schemageneral dont le</w:t>
      </w:r>
      <w:r w:rsidRPr="004A3297">
        <w:rPr>
          <w:rFonts w:asciiTheme="majorBidi" w:hAnsiTheme="majorBidi" w:cstheme="majorBidi"/>
          <w:b/>
          <w:bCs/>
          <w:sz w:val="24"/>
          <w:szCs w:val="24"/>
          <w:lang w:val="fr-FR"/>
        </w:rPr>
        <w:t>caractère très (trop) global doit cependant être gardé en mémoire</w:t>
      </w:r>
      <w:r w:rsidRPr="004A3297">
        <w:rPr>
          <w:rFonts w:asciiTheme="majorBidi" w:hAnsiTheme="majorBidi" w:cstheme="majorBidi"/>
          <w:sz w:val="24"/>
          <w:szCs w:val="24"/>
          <w:lang w:val="fr-FR"/>
        </w:rPr>
        <w:t>.</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valeurs de renouvellement indiquees sur le schema correspondent a celles observees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chez un adulte de 70 kg en bon etat nutritionnel. Il est habituel d'exprimer la synthese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proteique et la proteolyse par kg de poids corporel, ce qui correspond a environ 4 g de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proteinesynthetisee et degradee par kg de poids et par jour. En l</w:t>
      </w:r>
      <w:r w:rsidR="006827C6"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absence de croissance, la</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masseproteique reste stable et la synthese est donc egale a la proteolyse sur une periode de 24h.</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 xml:space="preserve">Les variations </w:t>
      </w: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du renouvellement protéique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Elles sont importantes en fonction de l</w:t>
      </w:r>
      <w:r w:rsidR="00DF5C47"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etat physiologique et de differentsetats pathologiques </w:t>
      </w:r>
    </w:p>
    <w:p w:rsidR="002C1FD6" w:rsidRPr="004A3297" w:rsidRDefault="002C1FD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selon l’âge </w:t>
      </w:r>
      <w:r w:rsidRPr="004A3297">
        <w:rPr>
          <w:rFonts w:asciiTheme="majorBidi" w:hAnsiTheme="majorBidi" w:cstheme="majorBidi"/>
          <w:sz w:val="24"/>
          <w:szCs w:val="24"/>
          <w:lang w:val="fr-FR"/>
        </w:rPr>
        <w:t>: le renouvellement proteique est beaucoup plus rapide chez le nouveaune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(10 a 15 g/kg/jour), la syntheseetantsuperieure a la proteolyse, ce qui resulte en un gain proteique 1 a 1,5 g de proteine/kg/jour (correspondant a un gain ponderal de 20 a 30 g/jour compose de 12 % de proteines). Chez le sujet age, le renouvellement proteique semble ralenti mais est habituellement normal si la reduction de masse maigre est consideree.</w:t>
      </w:r>
    </w:p>
    <w:p w:rsidR="002C1FD6" w:rsidRPr="004A3297" w:rsidRDefault="002C1FD6" w:rsidP="004A3297">
      <w:pPr>
        <w:pStyle w:val="Paragraphedeliste"/>
        <w:numPr>
          <w:ilvl w:val="0"/>
          <w:numId w:val="3"/>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selon l’état nutritionnel </w:t>
      </w:r>
      <w:r w:rsidRPr="004A3297">
        <w:rPr>
          <w:rFonts w:asciiTheme="majorBidi" w:hAnsiTheme="majorBidi" w:cstheme="majorBidi"/>
          <w:sz w:val="24"/>
          <w:szCs w:val="24"/>
          <w:lang w:val="fr-FR"/>
        </w:rPr>
        <w:t>: le renouvellement proteique diminue au cours du jeune,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laproteolyse restant superieure a la syntheseproteique, ce qui induit un bilan proteiquenegatif.</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selon l’état pathologique </w:t>
      </w:r>
      <w:r w:rsidRPr="004A3297">
        <w:rPr>
          <w:rFonts w:asciiTheme="majorBidi" w:hAnsiTheme="majorBidi" w:cstheme="majorBidi"/>
          <w:sz w:val="24"/>
          <w:szCs w:val="24"/>
          <w:lang w:val="fr-FR"/>
        </w:rPr>
        <w:t>: en reglegenerale les situations dites cataboliques,  comme un syndrome inflammatoire, un traumatisme ou un sepsis, entrainent une augmentation importante du renouvellement proteique qui peut etre multiplie par 3 a 4, la proteolyseetant cependant superieure a la syntheseproteique et resultant en des pertes proteiques massives avec reduction de la masse proteique musculaire.</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Au total, ces trois situations soulignent </w:t>
      </w:r>
      <w:r w:rsidRPr="004A3297">
        <w:rPr>
          <w:rFonts w:asciiTheme="majorBidi" w:hAnsiTheme="majorBidi" w:cstheme="majorBidi"/>
          <w:b/>
          <w:bCs/>
          <w:sz w:val="24"/>
          <w:szCs w:val="24"/>
          <w:lang w:val="fr-FR"/>
        </w:rPr>
        <w:t>la possible dissociation entre un gain protéique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 xml:space="preserve">d’une part (résultat entre synthèse et catabolisme) et une synthèse protéique d’autre part </w:t>
      </w:r>
      <w:r w:rsidRPr="004A3297">
        <w:rPr>
          <w:rFonts w:asciiTheme="majorBidi" w:hAnsiTheme="majorBidi" w:cstheme="majorBidi"/>
          <w:sz w:val="24"/>
          <w:szCs w:val="24"/>
          <w:lang w:val="fr-FR"/>
        </w:rPr>
        <w:t>:</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unesyntheseproteiqueelevee (comme chez le patient brule ou traumatise) n'est pas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forcementassociee a un gain proteique (en raison d'une proteolyse accrue). Enfin, les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differentes variations constatees au niveau du metabolismeproteique du corps entier ne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portent pas de facon similaire sur le metabolisme des differents compartiments proteiques :</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ainsi au cours des situations cataboliques, l'acceleration du renouvellement proteique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hepatique participe de facon majoritaire a l'acceleration du renouvellement proteique global</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(synthese de proteines inflammatoires), le muscle devenant un organe majoritairement</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producteur d'acides amines (stimulation de la proteolyse musculaire).</w:t>
      </w:r>
    </w:p>
    <w:p w:rsidR="002C1FD6" w:rsidRPr="004A3297" w:rsidRDefault="002C1FD6"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Quelle est la finalité du renouvellement protéique ?</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L'existence d'un renouvellement proteique relativement rapide permet une meilleure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adaptation</w:t>
      </w:r>
      <w:r w:rsidRPr="004A3297">
        <w:rPr>
          <w:rFonts w:asciiTheme="majorBidi" w:hAnsiTheme="majorBidi" w:cstheme="majorBidi"/>
          <w:sz w:val="24"/>
          <w:szCs w:val="24"/>
          <w:lang w:val="fr-FR"/>
        </w:rPr>
        <w:t>aux differentes circonstances nutritionnelles et physiopathologiques. Il permet</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egalement l'</w:t>
      </w:r>
      <w:r w:rsidRPr="004A3297">
        <w:rPr>
          <w:rFonts w:asciiTheme="majorBidi" w:hAnsiTheme="majorBidi" w:cstheme="majorBidi"/>
          <w:b/>
          <w:bCs/>
          <w:sz w:val="24"/>
          <w:szCs w:val="24"/>
          <w:lang w:val="fr-FR"/>
        </w:rPr>
        <w:t xml:space="preserve">élimination de protéines vieillies </w:t>
      </w:r>
      <w:r w:rsidRPr="004A3297">
        <w:rPr>
          <w:rFonts w:asciiTheme="majorBidi" w:hAnsiTheme="majorBidi" w:cstheme="majorBidi"/>
          <w:sz w:val="24"/>
          <w:szCs w:val="24"/>
          <w:lang w:val="fr-FR"/>
        </w:rPr>
        <w:t>ne pouvant plus remplir leurs fonctions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physiologiques de facon satisfaisante. Enfin, son role dans la reconnaissance immunitaire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par la generation de peptides est important. Par rapport a la figure du schemageneral, nous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considererons le pool d'acides amines libres comme element central du metabolisme</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proteique et envisagerons successivement les voies d'utilisation des acides amines et les</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voies de production de ces acides amines. Le metabolisme de chaque acide amine ne sera</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pasconsidere individuellement (bien que quelques exemples soient donnes) mais en</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relation avec le metabolismeproteique vu sous un angle nutritionnel.</w:t>
      </w:r>
    </w:p>
    <w:p w:rsidR="002C1FD6" w:rsidRPr="004A3297" w:rsidRDefault="002C1FD6" w:rsidP="004A3297">
      <w:pPr>
        <w:autoSpaceDE w:val="0"/>
        <w:autoSpaceDN w:val="0"/>
        <w:bidi w:val="0"/>
        <w:adjustRightInd w:val="0"/>
        <w:spacing w:after="0" w:line="360" w:lineRule="auto"/>
        <w:rPr>
          <w:rFonts w:asciiTheme="majorBidi" w:hAnsiTheme="majorBidi" w:cstheme="majorBidi"/>
          <w:sz w:val="24"/>
          <w:szCs w:val="24"/>
          <w:lang w:val="fr-FR"/>
        </w:rPr>
      </w:pPr>
    </w:p>
    <w:p w:rsidR="00931500" w:rsidRPr="004A3297" w:rsidRDefault="009C0E4C"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4-</w:t>
      </w:r>
      <w:r w:rsidR="008A576C" w:rsidRPr="004A3297">
        <w:rPr>
          <w:rFonts w:asciiTheme="majorBidi" w:hAnsiTheme="majorBidi" w:cstheme="majorBidi"/>
          <w:b/>
          <w:bCs/>
          <w:sz w:val="24"/>
          <w:szCs w:val="24"/>
          <w:lang w:val="fr-FR"/>
        </w:rPr>
        <w:t xml:space="preserve">les moyens d'exploration du metabolismeproteique in vivo </w:t>
      </w:r>
      <w:r w:rsidR="00D97841" w:rsidRPr="004A3297">
        <w:rPr>
          <w:rFonts w:asciiTheme="majorBidi" w:hAnsiTheme="majorBidi" w:cstheme="majorBidi"/>
          <w:b/>
          <w:bCs/>
          <w:sz w:val="24"/>
          <w:szCs w:val="24"/>
          <w:lang w:val="fr-FR"/>
        </w:rPr>
        <w:t>(Le bilan azoté).</w:t>
      </w:r>
    </w:p>
    <w:p w:rsidR="00931500" w:rsidRPr="004A3297" w:rsidRDefault="009315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 quantification de la masse proteique totale de l’organisme est effectuee par des methodes</w:t>
      </w:r>
    </w:p>
    <w:p w:rsidR="00931500" w:rsidRPr="004A3297" w:rsidRDefault="009315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 composition corporelle. A l’exception de la mesure de l’azote corporel total par</w:t>
      </w:r>
    </w:p>
    <w:p w:rsidR="00931500" w:rsidRPr="004A3297" w:rsidRDefault="009315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activation neutronique, methode lourde exclusivement destinee a la recherche, il n’existe</w:t>
      </w:r>
    </w:p>
    <w:p w:rsidR="00931500" w:rsidRPr="004A3297" w:rsidRDefault="009315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pas de mesure directe de la masse protéique, qui est déduite de la mesure d’autres</w:t>
      </w:r>
    </w:p>
    <w:p w:rsidR="00931500" w:rsidRPr="004A3297" w:rsidRDefault="009315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compartiments (masse grasse, eau corporelle).</w:t>
      </w:r>
    </w:p>
    <w:p w:rsidR="00931500" w:rsidRPr="004A3297" w:rsidRDefault="00931500"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b/>
          <w:bCs/>
          <w:sz w:val="24"/>
          <w:szCs w:val="24"/>
          <w:lang w:val="fr-FR"/>
        </w:rPr>
        <w:t>⇒</w:t>
      </w:r>
      <w:r w:rsidRPr="004A3297">
        <w:rPr>
          <w:rFonts w:asciiTheme="majorBidi" w:hAnsiTheme="majorBidi" w:cstheme="majorBidi"/>
          <w:b/>
          <w:bCs/>
          <w:sz w:val="24"/>
          <w:szCs w:val="24"/>
          <w:lang w:val="fr-FR"/>
        </w:rPr>
        <w:t xml:space="preserve"> Le bilan azoté</w:t>
      </w:r>
    </w:p>
    <w:p w:rsidR="00931500" w:rsidRPr="004A3297" w:rsidRDefault="0093150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L’equation de base du bilan azote est la suivante :</w:t>
      </w:r>
    </w:p>
    <w:p w:rsidR="00931500" w:rsidRPr="004A3297" w:rsidRDefault="00931500"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bilan = apport d’azote – (azote urinaire + azote fécal + autres pertes azotées)</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Par definition, le bilan azote indique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evolution nette de la masse proteique, sous reserve</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que le compartiment de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azote non proteique (c</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est-a-dire le compartiment d</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acides amines</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libres et surtout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uree) reste stable pendant la periode de mesure. Il est positif lorsque la</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masseproteique s</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accroit, c</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 le cas en periode de croissance, proche de zero chez un</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adulte dont la masse proteique est constante, et negatif dans des circonstances</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pathologiquesaccompagnees d</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fonte proteique.</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Bien que conceptuellement simple, </w:t>
      </w:r>
      <w:r w:rsidRPr="004A3297">
        <w:rPr>
          <w:rFonts w:asciiTheme="majorBidi" w:hAnsiTheme="majorBidi" w:cstheme="majorBidi"/>
          <w:b/>
          <w:bCs/>
          <w:sz w:val="24"/>
          <w:szCs w:val="24"/>
          <w:lang w:val="fr-FR"/>
        </w:rPr>
        <w:t xml:space="preserve">le bilan azoté est de réalisation délicate </w:t>
      </w:r>
      <w:r w:rsidRPr="004A3297">
        <w:rPr>
          <w:rFonts w:asciiTheme="majorBidi" w:hAnsiTheme="majorBidi" w:cstheme="majorBidi"/>
          <w:sz w:val="24"/>
          <w:szCs w:val="24"/>
          <w:lang w:val="fr-FR"/>
        </w:rPr>
        <w:t>si une bonne</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precision est recherchee. Parmi les problemes pratiques, on peut citer :</w:t>
      </w:r>
    </w:p>
    <w:p w:rsidR="008868E0" w:rsidRPr="004A3297" w:rsidRDefault="008868E0"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azote urinaire represente la majeure partie de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excretionazotee (90 % chez</w:t>
      </w:r>
    </w:p>
    <w:p w:rsidR="008868E0" w:rsidRPr="004A3297" w:rsidRDefault="001671EF"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8868E0" w:rsidRPr="004A3297">
        <w:rPr>
          <w:rFonts w:asciiTheme="majorBidi" w:hAnsiTheme="majorBidi" w:cstheme="majorBidi"/>
          <w:sz w:val="24"/>
          <w:szCs w:val="24"/>
          <w:lang w:val="fr-FR"/>
        </w:rPr>
        <w:t>adulte), le recueil des urines doit etremeticuleux. Le simple dosage d</w:t>
      </w:r>
      <w:r w:rsidRPr="004A3297">
        <w:rPr>
          <w:rFonts w:asciiTheme="majorBidi" w:hAnsiTheme="majorBidi" w:cstheme="majorBidi"/>
          <w:sz w:val="24"/>
          <w:szCs w:val="24"/>
          <w:lang w:val="fr-FR"/>
        </w:rPr>
        <w:t>'</w:t>
      </w:r>
      <w:r w:rsidR="008868E0" w:rsidRPr="004A3297">
        <w:rPr>
          <w:rFonts w:asciiTheme="majorBidi" w:hAnsiTheme="majorBidi" w:cstheme="majorBidi"/>
          <w:sz w:val="24"/>
          <w:szCs w:val="24"/>
          <w:lang w:val="fr-FR"/>
        </w:rPr>
        <w:t>uree urinaire</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(80 % de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azote urinaire, mais cette proportion peut varier) peut etre une indication</w:t>
      </w:r>
    </w:p>
    <w:p w:rsidR="008868E0" w:rsidRPr="004A3297" w:rsidRDefault="008868E0"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lastRenderedPageBreak/>
        <w:t>suffisante en clinique mais le dosage de l</w:t>
      </w:r>
      <w:r w:rsidR="001671EF" w:rsidRPr="004A3297">
        <w:rPr>
          <w:rFonts w:asciiTheme="majorBidi" w:hAnsiTheme="majorBidi" w:cstheme="majorBidi"/>
          <w:sz w:val="24"/>
          <w:szCs w:val="24"/>
          <w:lang w:val="fr-FR"/>
        </w:rPr>
        <w:t>'</w:t>
      </w:r>
      <w:r w:rsidRPr="004A3297">
        <w:rPr>
          <w:rFonts w:asciiTheme="majorBidi" w:hAnsiTheme="majorBidi" w:cstheme="majorBidi"/>
          <w:b/>
          <w:bCs/>
          <w:sz w:val="24"/>
          <w:szCs w:val="24"/>
          <w:lang w:val="fr-FR"/>
        </w:rPr>
        <w:t>azote total</w:t>
      </w:r>
    </w:p>
    <w:p w:rsidR="008868E0" w:rsidRPr="004A3297" w:rsidRDefault="008868E0"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 quantification des apports est difficile en dehors des situations de nutrition</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artificielle, le dosage effectif de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azote ingere (methode des plateaux dupliques) est</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preferable a celui de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estimation par les tables de composition alimentaire.</w:t>
      </w:r>
    </w:p>
    <w:p w:rsidR="008868E0" w:rsidRPr="004A3297" w:rsidRDefault="001671EF"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8868E0" w:rsidRPr="004A3297">
        <w:rPr>
          <w:rFonts w:asciiTheme="majorBidi" w:hAnsiTheme="majorBidi" w:cstheme="majorBidi"/>
          <w:sz w:val="24"/>
          <w:szCs w:val="24"/>
          <w:lang w:val="fr-FR"/>
        </w:rPr>
        <w:t>excretionazoteefecale est en principe faible (10 % a 15 % des pertes azotees). Il ne</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faut pas oublier de prendre en compte l</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excretionazotee des fistules digestives</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lorsqu</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elles existent.</w:t>
      </w:r>
    </w:p>
    <w:p w:rsidR="008868E0" w:rsidRPr="004A3297" w:rsidRDefault="008868E0"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w:t>
      </w:r>
      <w:r w:rsidRPr="004A3297">
        <w:rPr>
          <w:rFonts w:asciiTheme="majorBidi" w:hAnsiTheme="majorBidi" w:cstheme="majorBidi"/>
          <w:b/>
          <w:bCs/>
          <w:sz w:val="24"/>
          <w:szCs w:val="24"/>
          <w:lang w:val="fr-FR"/>
        </w:rPr>
        <w:t xml:space="preserve">pertes insensibles </w:t>
      </w:r>
      <w:r w:rsidRPr="004A3297">
        <w:rPr>
          <w:rFonts w:asciiTheme="majorBidi" w:hAnsiTheme="majorBidi" w:cstheme="majorBidi"/>
          <w:sz w:val="24"/>
          <w:szCs w:val="24"/>
          <w:lang w:val="fr-FR"/>
        </w:rPr>
        <w:t>(sueurs, desquamations, phaneres...) representent environ 10</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mg d</w:t>
      </w:r>
      <w:r w:rsidR="005D316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azote par kg par jour dans des circonstances normales.</w:t>
      </w:r>
    </w:p>
    <w:p w:rsidR="008868E0" w:rsidRPr="004A3297" w:rsidRDefault="008868E0"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Globalement un bilan azote fiable doit </w:t>
      </w:r>
      <w:r w:rsidR="000F0BB5" w:rsidRPr="004A3297">
        <w:rPr>
          <w:rFonts w:asciiTheme="majorBidi" w:hAnsiTheme="majorBidi" w:cstheme="majorBidi"/>
          <w:sz w:val="24"/>
          <w:szCs w:val="24"/>
          <w:lang w:val="fr-FR"/>
        </w:rPr>
        <w:t>être</w:t>
      </w:r>
      <w:r w:rsidRPr="004A3297">
        <w:rPr>
          <w:rFonts w:asciiTheme="majorBidi" w:hAnsiTheme="majorBidi" w:cstheme="majorBidi"/>
          <w:sz w:val="24"/>
          <w:szCs w:val="24"/>
          <w:lang w:val="fr-FR"/>
        </w:rPr>
        <w:t xml:space="preserve"> pratique sur une periode minimum de </w:t>
      </w:r>
      <w:r w:rsidRPr="004A3297">
        <w:rPr>
          <w:rFonts w:asciiTheme="majorBidi" w:hAnsiTheme="majorBidi" w:cstheme="majorBidi"/>
          <w:b/>
          <w:bCs/>
          <w:sz w:val="24"/>
          <w:szCs w:val="24"/>
          <w:lang w:val="fr-FR"/>
        </w:rPr>
        <w:t>3 à 5</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jours</w:t>
      </w:r>
      <w:r w:rsidRPr="004A3297">
        <w:rPr>
          <w:rFonts w:asciiTheme="majorBidi" w:hAnsiTheme="majorBidi" w:cstheme="majorBidi"/>
          <w:sz w:val="24"/>
          <w:szCs w:val="24"/>
          <w:lang w:val="fr-FR"/>
        </w:rPr>
        <w:t>. Il s</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agit donc d</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 examen relativement lourd en pratique clinique. On peut lui</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substituer le seul dosage d</w:t>
      </w:r>
      <w:r w:rsidR="001671EF"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azote urinaire dejatres informatif pour le suivi d</w:t>
      </w:r>
      <w:r w:rsidR="005D316D"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w:t>
      </w:r>
    </w:p>
    <w:p w:rsidR="008868E0" w:rsidRPr="004A3297" w:rsidRDefault="008868E0"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alimentation artificielle. Signalons enfin que </w:t>
      </w:r>
      <w:r w:rsidRPr="004A3297">
        <w:rPr>
          <w:rFonts w:asciiTheme="majorBidi" w:hAnsiTheme="majorBidi" w:cstheme="majorBidi"/>
          <w:b/>
          <w:bCs/>
          <w:sz w:val="24"/>
          <w:szCs w:val="24"/>
          <w:lang w:val="fr-FR"/>
        </w:rPr>
        <w:t>compte tenu de la tendance à la surestimation</w:t>
      </w:r>
    </w:p>
    <w:p w:rsidR="008868E0" w:rsidRPr="004A3297" w:rsidRDefault="008868E0"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des entrées et à la sous estimation des pertes, les bilans azotés sont quasi</w:t>
      </w:r>
    </w:p>
    <w:p w:rsidR="008868E0" w:rsidRPr="004A3297" w:rsidRDefault="008868E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systématiquement surévalués</w:t>
      </w:r>
      <w:r w:rsidRPr="004A3297">
        <w:rPr>
          <w:rFonts w:asciiTheme="majorBidi" w:hAnsiTheme="majorBidi" w:cstheme="majorBidi"/>
          <w:sz w:val="24"/>
          <w:szCs w:val="24"/>
          <w:lang w:val="fr-FR"/>
        </w:rPr>
        <w:t>.</w:t>
      </w:r>
    </w:p>
    <w:p w:rsidR="005D316D" w:rsidRPr="004A3297" w:rsidRDefault="009C0E4C"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5-</w:t>
      </w:r>
      <w:r w:rsidR="00C20529" w:rsidRPr="004A3297">
        <w:rPr>
          <w:rFonts w:asciiTheme="majorBidi" w:hAnsiTheme="majorBidi" w:cstheme="majorBidi"/>
          <w:b/>
          <w:bCs/>
          <w:sz w:val="24"/>
          <w:szCs w:val="24"/>
          <w:lang w:val="fr-FR"/>
        </w:rPr>
        <w:t>regulation du metabolismedes proteines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Cette </w:t>
      </w:r>
      <w:r w:rsidR="000F0BB5" w:rsidRPr="004A3297">
        <w:rPr>
          <w:rFonts w:asciiTheme="majorBidi" w:hAnsiTheme="majorBidi" w:cstheme="majorBidi"/>
          <w:sz w:val="24"/>
          <w:szCs w:val="24"/>
          <w:lang w:val="fr-FR"/>
        </w:rPr>
        <w:t>régulation</w:t>
      </w:r>
      <w:r w:rsidRPr="004A3297">
        <w:rPr>
          <w:rFonts w:asciiTheme="majorBidi" w:hAnsiTheme="majorBidi" w:cstheme="majorBidi"/>
          <w:sz w:val="24"/>
          <w:szCs w:val="24"/>
          <w:lang w:val="fr-FR"/>
        </w:rPr>
        <w:t xml:space="preserve"> est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part hormonale,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autre part nutritionnelle (c</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est-a-dire par les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substrats</w:t>
      </w:r>
      <w:r w:rsidR="000F0BB5" w:rsidRPr="004A3297">
        <w:rPr>
          <w:rFonts w:asciiTheme="majorBidi" w:hAnsiTheme="majorBidi" w:cstheme="majorBidi"/>
          <w:sz w:val="24"/>
          <w:szCs w:val="24"/>
          <w:lang w:val="fr-FR"/>
        </w:rPr>
        <w:t>eux-mêmes</w:t>
      </w:r>
      <w:r w:rsidRPr="004A3297">
        <w:rPr>
          <w:rFonts w:asciiTheme="majorBidi" w:hAnsiTheme="majorBidi" w:cstheme="majorBidi"/>
          <w:sz w:val="24"/>
          <w:szCs w:val="24"/>
          <w:lang w:val="fr-FR"/>
        </w:rPr>
        <w:t xml:space="preserve">). Cette distinction est artificielle puisque dans la </w:t>
      </w:r>
      <w:r w:rsidR="000F0BB5" w:rsidRPr="004A3297">
        <w:rPr>
          <w:rFonts w:asciiTheme="majorBidi" w:hAnsiTheme="majorBidi" w:cstheme="majorBidi"/>
          <w:sz w:val="24"/>
          <w:szCs w:val="24"/>
          <w:lang w:val="fr-FR"/>
        </w:rPr>
        <w:t>majorité</w:t>
      </w:r>
      <w:r w:rsidRPr="004A3297">
        <w:rPr>
          <w:rFonts w:asciiTheme="majorBidi" w:hAnsiTheme="majorBidi" w:cstheme="majorBidi"/>
          <w:sz w:val="24"/>
          <w:szCs w:val="24"/>
          <w:lang w:val="fr-FR"/>
        </w:rPr>
        <w:t xml:space="preserve"> des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circonstances physiologiques, ces deux modes de </w:t>
      </w:r>
      <w:r w:rsidR="000F0BB5" w:rsidRPr="004A3297">
        <w:rPr>
          <w:rFonts w:asciiTheme="majorBidi" w:hAnsiTheme="majorBidi" w:cstheme="majorBidi"/>
          <w:sz w:val="24"/>
          <w:szCs w:val="24"/>
          <w:lang w:val="fr-FR"/>
        </w:rPr>
        <w:t>régulation</w:t>
      </w:r>
      <w:r w:rsidRPr="004A3297">
        <w:rPr>
          <w:rFonts w:asciiTheme="majorBidi" w:hAnsiTheme="majorBidi" w:cstheme="majorBidi"/>
          <w:sz w:val="24"/>
          <w:szCs w:val="24"/>
          <w:lang w:val="fr-FR"/>
        </w:rPr>
        <w:t xml:space="preserve"> sont </w:t>
      </w:r>
      <w:r w:rsidR="000F0BB5" w:rsidRPr="004A3297">
        <w:rPr>
          <w:rFonts w:asciiTheme="majorBidi" w:hAnsiTheme="majorBidi" w:cstheme="majorBidi"/>
          <w:sz w:val="24"/>
          <w:szCs w:val="24"/>
          <w:lang w:val="fr-FR"/>
        </w:rPr>
        <w:t>simultanés</w:t>
      </w:r>
      <w:r w:rsidRPr="004A3297">
        <w:rPr>
          <w:rFonts w:asciiTheme="majorBidi" w:hAnsiTheme="majorBidi" w:cstheme="majorBidi"/>
          <w:sz w:val="24"/>
          <w:szCs w:val="24"/>
          <w:lang w:val="fr-FR"/>
        </w:rPr>
        <w:t xml:space="preserve"> et agissent en</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synergie lors de la prise alimentaire.</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Régulation hormonale</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Les hormones peuvent etre</w:t>
      </w:r>
      <w:r w:rsidRPr="004A3297">
        <w:rPr>
          <w:rFonts w:asciiTheme="majorBidi" w:hAnsiTheme="majorBidi" w:cstheme="majorBidi"/>
          <w:b/>
          <w:bCs/>
          <w:sz w:val="24"/>
          <w:szCs w:val="24"/>
          <w:lang w:val="fr-FR"/>
        </w:rPr>
        <w:t xml:space="preserve">anabolisantes </w:t>
      </w:r>
      <w:r w:rsidRPr="004A3297">
        <w:rPr>
          <w:rFonts w:asciiTheme="majorBidi" w:hAnsiTheme="majorBidi" w:cstheme="majorBidi"/>
          <w:sz w:val="24"/>
          <w:szCs w:val="24"/>
          <w:lang w:val="fr-FR"/>
        </w:rPr>
        <w:t xml:space="preserve">(favorisant le gain proteique) ou </w:t>
      </w:r>
      <w:r w:rsidRPr="004A3297">
        <w:rPr>
          <w:rFonts w:asciiTheme="majorBidi" w:hAnsiTheme="majorBidi" w:cstheme="majorBidi"/>
          <w:b/>
          <w:bCs/>
          <w:sz w:val="24"/>
          <w:szCs w:val="24"/>
          <w:lang w:val="fr-FR"/>
        </w:rPr>
        <w:t>catabolisantes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(favorisant la perte proteique).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L’insuline</w:t>
      </w:r>
      <w:r w:rsidR="009B3696" w:rsidRPr="004A3297">
        <w:rPr>
          <w:rFonts w:asciiTheme="majorBidi" w:hAnsiTheme="majorBidi" w:cstheme="majorBidi"/>
          <w:b/>
          <w:bCs/>
          <w:sz w:val="24"/>
          <w:szCs w:val="24"/>
          <w:lang w:val="fr-FR"/>
        </w:rPr>
        <w:t>:</w:t>
      </w:r>
      <w:r w:rsidRPr="004A3297">
        <w:rPr>
          <w:rFonts w:asciiTheme="majorBidi" w:hAnsiTheme="majorBidi" w:cstheme="majorBidi"/>
          <w:sz w:val="24"/>
          <w:szCs w:val="24"/>
          <w:lang w:val="fr-FR"/>
        </w:rPr>
        <w:t>Il s</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agit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une </w:t>
      </w:r>
      <w:r w:rsidRPr="004A3297">
        <w:rPr>
          <w:rFonts w:asciiTheme="majorBidi" w:hAnsiTheme="majorBidi" w:cstheme="majorBidi"/>
          <w:b/>
          <w:bCs/>
          <w:sz w:val="24"/>
          <w:szCs w:val="24"/>
          <w:lang w:val="fr-FR"/>
        </w:rPr>
        <w:t xml:space="preserve">hormone anabolisante </w:t>
      </w:r>
      <w:r w:rsidRPr="004A3297">
        <w:rPr>
          <w:rFonts w:asciiTheme="majorBidi" w:hAnsiTheme="majorBidi" w:cstheme="majorBidi"/>
          <w:sz w:val="24"/>
          <w:szCs w:val="24"/>
          <w:lang w:val="fr-FR"/>
        </w:rPr>
        <w:t>indispensable au gain proteique et a la croissance. Sonmecanisme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action en terme desynthese et de proteolyse continue cependant a faire l</w:t>
      </w:r>
      <w:r w:rsidR="009B3696"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objet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vive controverse. Un gain proteique peut en effet etre obtenu par augmentation de la</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syntheseproteique, par reduction de la proteolyse ou par les deux phenomenes combines.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Au niveau cellulaire et moleculaire, l</w:t>
      </w:r>
      <w:r w:rsidR="006530A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augmente la syntheseproteique en stimulant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 transcription et la traduction. Au niveau tissulaire,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stimule la synthese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proteique musculaire en particulier chez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animal jeune en croissance ou lorsqu</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elle est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utiliseea dose pharmacologique ou lorsque de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est rajoutee a partir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situation</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totalementinsulino-prive. Cette derniere situation est frequente in vitro ou sont volontiers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 xml:space="preserve">compares des milieux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avec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et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sans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insuline ne refletant pas la realite physiologique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ou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n</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 jamais completement absente.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Chez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adulte, et en particulier chez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homme,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est anabolisante essentiellement par</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unereduction de la proteolyse que ce soit au niveau du corps entier ou du muscle. Dans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cette situation,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ne semble pas avoir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effet sur la syntheseproteique. En dehors de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problemesmethodologiques, cette apparente dissociation des effets de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semble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etreliee essentiellement al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age, les etudes animales ayant lieu presque exclusivement sur</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des animaux en croissance alors qu</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inverse, aucune etude de ce type n</w:t>
      </w:r>
      <w:r w:rsidR="006530A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 disponible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chez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enfant. Par ailleurs,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effet stimulant de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sur un tissu peut etre contrebalance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par un effet inhibiteur sur la syntheseproteique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autres tissus comme le suggerent des</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etudesrecentes de catheterismes tissulaires multiples.</w:t>
      </w:r>
      <w:r w:rsidRPr="004A3297">
        <w:rPr>
          <w:rFonts w:asciiTheme="majorBidi" w:hAnsiTheme="majorBidi" w:cstheme="majorBidi"/>
          <w:b/>
          <w:bCs/>
          <w:sz w:val="24"/>
          <w:szCs w:val="24"/>
          <w:lang w:val="fr-FR"/>
        </w:rPr>
        <w:t>L’hormone de croissance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Elle est </w:t>
      </w:r>
      <w:r w:rsidRPr="004A3297">
        <w:rPr>
          <w:rFonts w:asciiTheme="majorBidi" w:hAnsiTheme="majorBidi" w:cstheme="majorBidi"/>
          <w:b/>
          <w:bCs/>
          <w:sz w:val="24"/>
          <w:szCs w:val="24"/>
          <w:lang w:val="fr-FR"/>
        </w:rPr>
        <w:t xml:space="preserve">anabolisante </w:t>
      </w:r>
      <w:r w:rsidRPr="004A3297">
        <w:rPr>
          <w:rFonts w:asciiTheme="majorBidi" w:hAnsiTheme="majorBidi" w:cstheme="majorBidi"/>
          <w:sz w:val="24"/>
          <w:szCs w:val="24"/>
          <w:lang w:val="fr-FR"/>
        </w:rPr>
        <w:t>essentiellement par un effet stimulant de la syntheseproteique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agissant directement et par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intermediaire des facteurs de croissance (IGF1). Cette propriete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pourraitetreexploitee chez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homme pour prevenir la fonte musculaire du sujet age (et de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faconillegale dans les milieux sportifs pour augmenter la masse musculaire).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hormone de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croissance bovine dont le </w:t>
      </w:r>
      <w:r w:rsidR="000F0BB5" w:rsidRPr="004A3297">
        <w:rPr>
          <w:rFonts w:asciiTheme="majorBidi" w:hAnsiTheme="majorBidi" w:cstheme="majorBidi"/>
          <w:sz w:val="24"/>
          <w:szCs w:val="24"/>
          <w:lang w:val="fr-FR"/>
        </w:rPr>
        <w:t>mécanisme</w:t>
      </w:r>
      <w:r w:rsidRPr="004A3297">
        <w:rPr>
          <w:rFonts w:asciiTheme="majorBidi" w:hAnsiTheme="majorBidi" w:cstheme="majorBidi"/>
          <w:sz w:val="24"/>
          <w:szCs w:val="24"/>
          <w:lang w:val="fr-FR"/>
        </w:rPr>
        <w:t xml:space="preserve">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action est similaire est largement utilisee pour</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augmenter la production de lait chez la vache.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Les catécholamines</w:t>
      </w:r>
      <w:r w:rsidR="006530AE" w:rsidRPr="004A3297">
        <w:rPr>
          <w:rFonts w:asciiTheme="majorBidi" w:hAnsiTheme="majorBidi" w:cstheme="majorBidi"/>
          <w:b/>
          <w:bCs/>
          <w:sz w:val="24"/>
          <w:szCs w:val="24"/>
          <w:lang w:val="fr-FR"/>
        </w:rPr>
        <w:t>:</w:t>
      </w:r>
      <w:r w:rsidRPr="004A3297">
        <w:rPr>
          <w:rFonts w:asciiTheme="majorBidi" w:hAnsiTheme="majorBidi" w:cstheme="majorBidi"/>
          <w:sz w:val="24"/>
          <w:szCs w:val="24"/>
          <w:lang w:val="fr-FR"/>
        </w:rPr>
        <w:t>Contrairement a l</w:t>
      </w:r>
      <w:r w:rsidR="0085568A" w:rsidRPr="004A3297">
        <w:rPr>
          <w:rFonts w:asciiTheme="majorBidi" w:hAnsiTheme="majorBidi" w:cstheme="majorBidi"/>
          <w:sz w:val="24"/>
          <w:szCs w:val="24"/>
          <w:lang w:val="fr-FR"/>
        </w:rPr>
        <w:t>'</w:t>
      </w:r>
      <w:r w:rsidR="000F0BB5" w:rsidRPr="004A3297">
        <w:rPr>
          <w:rFonts w:asciiTheme="majorBidi" w:hAnsiTheme="majorBidi" w:cstheme="majorBidi"/>
          <w:sz w:val="24"/>
          <w:szCs w:val="24"/>
          <w:lang w:val="fr-FR"/>
        </w:rPr>
        <w:t>idée</w:t>
      </w:r>
      <w:r w:rsidRPr="004A3297">
        <w:rPr>
          <w:rFonts w:asciiTheme="majorBidi" w:hAnsiTheme="majorBidi" w:cstheme="majorBidi"/>
          <w:sz w:val="24"/>
          <w:szCs w:val="24"/>
          <w:lang w:val="fr-FR"/>
        </w:rPr>
        <w:t xml:space="preserve"> couramment recue, il est bien demontre maintenant que lescatecholamines</w:t>
      </w:r>
      <w:r w:rsidRPr="004A3297">
        <w:rPr>
          <w:rFonts w:asciiTheme="majorBidi" w:hAnsiTheme="majorBidi" w:cstheme="majorBidi"/>
          <w:b/>
          <w:bCs/>
          <w:sz w:val="24"/>
          <w:szCs w:val="24"/>
          <w:lang w:val="fr-FR"/>
        </w:rPr>
        <w:t>ne sont pas des hormones catabolisantes</w:t>
      </w:r>
      <w:r w:rsidRPr="004A3297">
        <w:rPr>
          <w:rFonts w:asciiTheme="majorBidi" w:hAnsiTheme="majorBidi" w:cstheme="majorBidi"/>
          <w:sz w:val="24"/>
          <w:szCs w:val="24"/>
          <w:lang w:val="fr-FR"/>
        </w:rPr>
        <w:t>vis-a-vis du metabolismeproteique. Selon les auteurs, elles reduisent la proteolyse ou augmentent la syntheseproteique,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application la plus classique de ces proprietes anabolisantes etant l</w:t>
      </w:r>
      <w:r w:rsidR="006530AE"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utilisationde beta-agonistes de type clembuterol pour la production de viande de boucherie. En toutetat de cause, ce ne sont donc pas les catecholamines</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hormones de stress </w:t>
      </w:r>
      <w:r w:rsidRPr="004A3297">
        <w:rPr>
          <w:rFonts w:ascii="Cambria Math" w:hAnsi="Cambria Math" w:cs="Cambria Math"/>
          <w:sz w:val="24"/>
          <w:szCs w:val="24"/>
          <w:lang w:val="fr-FR"/>
        </w:rPr>
        <w:t>≫</w:t>
      </w:r>
      <w:r w:rsidRPr="004A3297">
        <w:rPr>
          <w:rFonts w:asciiTheme="majorBidi" w:hAnsiTheme="majorBidi" w:cstheme="majorBidi"/>
          <w:sz w:val="24"/>
          <w:szCs w:val="24"/>
          <w:lang w:val="fr-FR"/>
        </w:rPr>
        <w:t xml:space="preserve"> qui sontresponsables de la fonte musculaire des patients de reanimation.</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Les glucorticoïdes</w:t>
      </w:r>
      <w:r w:rsidR="00CE1642" w:rsidRPr="004A3297">
        <w:rPr>
          <w:rFonts w:asciiTheme="majorBidi" w:hAnsiTheme="majorBidi" w:cstheme="majorBidi"/>
          <w:b/>
          <w:bCs/>
          <w:sz w:val="24"/>
          <w:szCs w:val="24"/>
          <w:lang w:val="fr-FR"/>
        </w:rPr>
        <w:t>:</w:t>
      </w:r>
      <w:r w:rsidRPr="004A3297">
        <w:rPr>
          <w:rFonts w:asciiTheme="majorBidi" w:hAnsiTheme="majorBidi" w:cstheme="majorBidi"/>
          <w:sz w:val="24"/>
          <w:szCs w:val="24"/>
          <w:lang w:val="fr-FR"/>
        </w:rPr>
        <w:t xml:space="preserve">Ils sont </w:t>
      </w:r>
      <w:r w:rsidRPr="004A3297">
        <w:rPr>
          <w:rFonts w:asciiTheme="majorBidi" w:hAnsiTheme="majorBidi" w:cstheme="majorBidi"/>
          <w:b/>
          <w:bCs/>
          <w:sz w:val="24"/>
          <w:szCs w:val="24"/>
          <w:lang w:val="fr-FR"/>
        </w:rPr>
        <w:t>catabolisants</w:t>
      </w:r>
      <w:r w:rsidRPr="004A3297">
        <w:rPr>
          <w:rFonts w:asciiTheme="majorBidi" w:hAnsiTheme="majorBidi" w:cstheme="majorBidi"/>
          <w:sz w:val="24"/>
          <w:szCs w:val="24"/>
          <w:lang w:val="fr-FR"/>
        </w:rPr>
        <w:t>par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augmentation de la proteolyse musculaire et par l’inhibition dela traduction des proteines comme en temoignent les fontes proteiquesconstatees lors deshypercorticismes (maladie de Cushing) ou des traitements glucocorticoides au long cours.</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Les hormones thyroïdiennes et le glucagon</w:t>
      </w:r>
      <w:r w:rsidR="00CE1642" w:rsidRPr="004A3297">
        <w:rPr>
          <w:rFonts w:asciiTheme="majorBidi" w:hAnsiTheme="majorBidi" w:cstheme="majorBidi"/>
          <w:b/>
          <w:bCs/>
          <w:sz w:val="24"/>
          <w:szCs w:val="24"/>
          <w:lang w:val="fr-FR"/>
        </w:rPr>
        <w: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Ils ont des effets plus complexes :</w:t>
      </w:r>
    </w:p>
    <w:p w:rsidR="005D316D" w:rsidRPr="004A3297" w:rsidRDefault="0085568A"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w:t>
      </w:r>
      <w:r w:rsidR="005D316D" w:rsidRPr="004A3297">
        <w:rPr>
          <w:rFonts w:asciiTheme="majorBidi" w:hAnsiTheme="majorBidi" w:cstheme="majorBidi"/>
          <w:sz w:val="24"/>
          <w:szCs w:val="24"/>
          <w:lang w:val="fr-FR"/>
        </w:rPr>
        <w:t xml:space="preserve">en ce qui concerne les </w:t>
      </w:r>
      <w:r w:rsidR="005D316D" w:rsidRPr="004A3297">
        <w:rPr>
          <w:rFonts w:asciiTheme="majorBidi" w:hAnsiTheme="majorBidi" w:cstheme="majorBidi"/>
          <w:b/>
          <w:bCs/>
          <w:sz w:val="24"/>
          <w:szCs w:val="24"/>
          <w:lang w:val="fr-FR"/>
        </w:rPr>
        <w:t>hormones thyroïdiennes</w:t>
      </w:r>
      <w:r w:rsidR="005D316D" w:rsidRPr="004A3297">
        <w:rPr>
          <w:rFonts w:asciiTheme="majorBidi" w:hAnsiTheme="majorBidi" w:cstheme="majorBidi"/>
          <w:sz w:val="24"/>
          <w:szCs w:val="24"/>
          <w:lang w:val="fr-FR"/>
        </w:rPr>
        <w:t>, l</w:t>
      </w:r>
      <w:r w:rsidRPr="004A3297">
        <w:rPr>
          <w:rFonts w:asciiTheme="majorBidi" w:hAnsiTheme="majorBidi" w:cstheme="majorBidi"/>
          <w:sz w:val="24"/>
          <w:szCs w:val="24"/>
          <w:lang w:val="fr-FR"/>
        </w:rPr>
        <w:t>'</w:t>
      </w:r>
      <w:r w:rsidR="005D316D" w:rsidRPr="004A3297">
        <w:rPr>
          <w:rFonts w:asciiTheme="majorBidi" w:hAnsiTheme="majorBidi" w:cstheme="majorBidi"/>
          <w:sz w:val="24"/>
          <w:szCs w:val="24"/>
          <w:lang w:val="fr-FR"/>
        </w:rPr>
        <w:t>hyperthyroidie induit une fonte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musculaire</w:t>
      </w:r>
      <w:r w:rsidR="000F0BB5" w:rsidRPr="004A3297">
        <w:rPr>
          <w:rFonts w:asciiTheme="majorBidi" w:hAnsiTheme="majorBidi" w:cstheme="majorBidi"/>
          <w:sz w:val="24"/>
          <w:szCs w:val="24"/>
          <w:lang w:val="fr-FR"/>
        </w:rPr>
        <w:t>suggérant</w:t>
      </w:r>
      <w:r w:rsidRPr="004A3297">
        <w:rPr>
          <w:rFonts w:asciiTheme="majorBidi" w:hAnsiTheme="majorBidi" w:cstheme="majorBidi"/>
          <w:sz w:val="24"/>
          <w:szCs w:val="24"/>
          <w:lang w:val="fr-FR"/>
        </w:rPr>
        <w:t xml:space="preserve"> une augmentation de la </w:t>
      </w:r>
      <w:r w:rsidR="000F0BB5" w:rsidRPr="004A3297">
        <w:rPr>
          <w:rFonts w:asciiTheme="majorBidi" w:hAnsiTheme="majorBidi" w:cstheme="majorBidi"/>
          <w:sz w:val="24"/>
          <w:szCs w:val="24"/>
          <w:lang w:val="fr-FR"/>
        </w:rPr>
        <w:t>protéolyse</w:t>
      </w:r>
      <w:r w:rsidRPr="004A3297">
        <w:rPr>
          <w:rFonts w:asciiTheme="majorBidi" w:hAnsiTheme="majorBidi" w:cstheme="majorBidi"/>
          <w:sz w:val="24"/>
          <w:szCs w:val="24"/>
          <w:lang w:val="fr-FR"/>
        </w:rPr>
        <w:t xml:space="preserve"> et </w:t>
      </w:r>
      <w:r w:rsidR="000F0BB5" w:rsidRPr="004A3297">
        <w:rPr>
          <w:rFonts w:asciiTheme="majorBidi" w:hAnsiTheme="majorBidi" w:cstheme="majorBidi"/>
          <w:sz w:val="24"/>
          <w:szCs w:val="24"/>
          <w:lang w:val="fr-FR"/>
        </w:rPr>
        <w:t>également</w:t>
      </w:r>
      <w:r w:rsidRPr="004A3297">
        <w:rPr>
          <w:rFonts w:asciiTheme="majorBidi" w:hAnsiTheme="majorBidi" w:cstheme="majorBidi"/>
          <w:sz w:val="24"/>
          <w:szCs w:val="24"/>
          <w:lang w:val="fr-FR"/>
        </w:rPr>
        <w:t xml:space="preserve"> une </w:t>
      </w:r>
      <w:r w:rsidR="000F0BB5" w:rsidRPr="004A3297">
        <w:rPr>
          <w:rFonts w:asciiTheme="majorBidi" w:hAnsiTheme="majorBidi" w:cstheme="majorBidi"/>
          <w:sz w:val="24"/>
          <w:szCs w:val="24"/>
          <w:lang w:val="fr-FR"/>
        </w:rPr>
        <w:t>réduction</w:t>
      </w:r>
      <w:r w:rsidRPr="004A3297">
        <w:rPr>
          <w:rFonts w:asciiTheme="majorBidi" w:hAnsiTheme="majorBidi" w:cstheme="majorBidi"/>
          <w:sz w:val="24"/>
          <w:szCs w:val="24"/>
          <w:lang w:val="fr-FR"/>
        </w:rPr>
        <w:t xml:space="preserve"> des</w:t>
      </w:r>
    </w:p>
    <w:p w:rsidR="005D316D" w:rsidRPr="004A3297" w:rsidRDefault="000F0BB5"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synthèses</w:t>
      </w:r>
      <w:r w:rsidR="005D316D" w:rsidRPr="004A3297">
        <w:rPr>
          <w:rFonts w:asciiTheme="majorBidi" w:hAnsiTheme="majorBidi" w:cstheme="majorBidi"/>
          <w:sz w:val="24"/>
          <w:szCs w:val="24"/>
          <w:lang w:val="fr-FR"/>
        </w:rPr>
        <w:t xml:space="preserve">proteiques dans </w:t>
      </w:r>
      <w:r w:rsidRPr="004A3297">
        <w:rPr>
          <w:rFonts w:asciiTheme="majorBidi" w:hAnsiTheme="majorBidi" w:cstheme="majorBidi"/>
          <w:sz w:val="24"/>
          <w:szCs w:val="24"/>
          <w:lang w:val="fr-FR"/>
        </w:rPr>
        <w:t>différents</w:t>
      </w:r>
      <w:r w:rsidR="005D316D" w:rsidRPr="004A3297">
        <w:rPr>
          <w:rFonts w:asciiTheme="majorBidi" w:hAnsiTheme="majorBidi" w:cstheme="majorBidi"/>
          <w:sz w:val="24"/>
          <w:szCs w:val="24"/>
          <w:lang w:val="fr-FR"/>
        </w:rPr>
        <w:t xml:space="preserve"> tissus. Cependant, ces </w:t>
      </w:r>
      <w:r w:rsidRPr="004A3297">
        <w:rPr>
          <w:rFonts w:asciiTheme="majorBidi" w:hAnsiTheme="majorBidi" w:cstheme="majorBidi"/>
          <w:sz w:val="24"/>
          <w:szCs w:val="24"/>
          <w:lang w:val="fr-FR"/>
        </w:rPr>
        <w:t>phénomènes</w:t>
      </w:r>
      <w:r w:rsidR="005D316D" w:rsidRPr="004A3297">
        <w:rPr>
          <w:rFonts w:asciiTheme="majorBidi" w:hAnsiTheme="majorBidi" w:cstheme="majorBidi"/>
          <w:sz w:val="24"/>
          <w:szCs w:val="24"/>
          <w:lang w:val="fr-FR"/>
        </w:rPr>
        <w:t xml:space="preserve"> et en particulier la</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reduction de syntheseproteique sont retrouves egalement dans les situations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hypothyroidie et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on sait egalement que les hormones thyroidiennes sont indispensables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 la croissance. Il est donc difficile de classer les hormones thyroidiennes comme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anabolisantes ou catabolisantes et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on peut dire qu</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 niveau optimal moyen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hormone</w:t>
      </w:r>
    </w:p>
    <w:p w:rsidR="005D316D" w:rsidRPr="004A3297" w:rsidRDefault="000F0BB5"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thyroïdienne</w:t>
      </w:r>
      <w:r w:rsidR="005D316D" w:rsidRPr="004A3297">
        <w:rPr>
          <w:rFonts w:asciiTheme="majorBidi" w:hAnsiTheme="majorBidi" w:cstheme="majorBidi"/>
          <w:sz w:val="24"/>
          <w:szCs w:val="24"/>
          <w:lang w:val="fr-FR"/>
        </w:rPr>
        <w:t xml:space="preserve"> est necessaire a un bon equilibre entre synthese et degradation.</w:t>
      </w:r>
    </w:p>
    <w:p w:rsidR="005D316D" w:rsidRPr="004A3297" w:rsidRDefault="0085568A"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w:t>
      </w:r>
      <w:r w:rsidR="005D316D" w:rsidRPr="004A3297">
        <w:rPr>
          <w:rFonts w:asciiTheme="majorBidi" w:hAnsiTheme="majorBidi" w:cstheme="majorBidi"/>
          <w:sz w:val="24"/>
          <w:szCs w:val="24"/>
          <w:lang w:val="fr-FR"/>
        </w:rPr>
        <w:t xml:space="preserve">en ce qui concerne le </w:t>
      </w:r>
      <w:r w:rsidR="005D316D" w:rsidRPr="004A3297">
        <w:rPr>
          <w:rFonts w:asciiTheme="majorBidi" w:hAnsiTheme="majorBidi" w:cstheme="majorBidi"/>
          <w:b/>
          <w:bCs/>
          <w:sz w:val="24"/>
          <w:szCs w:val="24"/>
          <w:lang w:val="fr-FR"/>
        </w:rPr>
        <w:t>glucagon</w:t>
      </w:r>
      <w:r w:rsidR="005D316D" w:rsidRPr="004A3297">
        <w:rPr>
          <w:rFonts w:asciiTheme="majorBidi" w:hAnsiTheme="majorBidi" w:cstheme="majorBidi"/>
          <w:sz w:val="24"/>
          <w:szCs w:val="24"/>
          <w:lang w:val="fr-FR"/>
        </w:rPr>
        <w:t>, son importance reelle dans la regulation du metabolisme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proteique est contestee et semble se situer surtout au niveau du metabolisme splanchnique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des acides amines. Malgre des donnees contradictoires, un effet catabolisant semblepredominant.</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Les cytokines (TNF, interleukines)</w:t>
      </w:r>
      <w:r w:rsidR="00EA0FC4" w:rsidRPr="004A3297">
        <w:rPr>
          <w:rFonts w:asciiTheme="majorBidi" w:hAnsiTheme="majorBidi" w:cstheme="majorBidi"/>
          <w:b/>
          <w:bCs/>
          <w:sz w:val="24"/>
          <w:szCs w:val="24"/>
          <w:lang w:val="fr-FR"/>
        </w:rPr>
        <w: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Elles sont catabolisantes au niveau du muscle. Leurs effets varient selon les cytokines et les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tissus. Les cytokines comme TNF agissent en synergie avec le cortisol et la combinaison de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leurs effets provoque une proteolyse rapide et massive a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origine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fonte proteique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musculaire.</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Régulation nutritionnelle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Elle sera envisagee sous deux aspects :</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abord la regulation</w:t>
      </w:r>
      <w:r w:rsidRPr="004A3297">
        <w:rPr>
          <w:rFonts w:asciiTheme="majorBidi" w:hAnsiTheme="majorBidi" w:cstheme="majorBidi"/>
          <w:b/>
          <w:bCs/>
          <w:sz w:val="24"/>
          <w:szCs w:val="24"/>
          <w:lang w:val="fr-FR"/>
        </w:rPr>
        <w:t xml:space="preserve">par les substrats eux-mêmes </w:t>
      </w:r>
      <w:r w:rsidRPr="004A3297">
        <w:rPr>
          <w:rFonts w:asciiTheme="majorBidi" w:hAnsiTheme="majorBidi" w:cstheme="majorBidi"/>
          <w:sz w:val="24"/>
          <w:szCs w:val="24"/>
          <w:lang w:val="fr-FR"/>
        </w:rPr>
        <w:t>, qu</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il s</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agisse des acides amines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ou des autres substrats energetiques,</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ensuite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evolution du metabolismeproteique au cours des differentes circonstances</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nutritionnelles que sont </w:t>
      </w:r>
      <w:r w:rsidRPr="004A3297">
        <w:rPr>
          <w:rFonts w:asciiTheme="majorBidi" w:hAnsiTheme="majorBidi" w:cstheme="majorBidi"/>
          <w:b/>
          <w:bCs/>
          <w:sz w:val="24"/>
          <w:szCs w:val="24"/>
          <w:lang w:val="fr-FR"/>
        </w:rPr>
        <w:t>le repas et le jeûne</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Cambria Math" w:hAnsi="Cambria Math" w:cs="Cambria Math"/>
          <w:sz w:val="24"/>
          <w:szCs w:val="24"/>
          <w:lang w:val="fr-FR"/>
        </w:rPr>
        <w:t>⇒</w:t>
      </w:r>
      <w:r w:rsidRPr="004A3297">
        <w:rPr>
          <w:rFonts w:asciiTheme="majorBidi" w:hAnsiTheme="majorBidi" w:cstheme="majorBidi"/>
          <w:b/>
          <w:bCs/>
          <w:sz w:val="24"/>
          <w:szCs w:val="24"/>
          <w:lang w:val="fr-FR"/>
        </w:rPr>
        <w:t>Régulation par les substrats</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a) les acides amines : que ce soit in vitro ou in vivo, les acides amines</w:t>
      </w:r>
      <w:r w:rsidRPr="004A3297">
        <w:rPr>
          <w:rFonts w:asciiTheme="majorBidi" w:hAnsiTheme="majorBidi" w:cstheme="majorBidi"/>
          <w:b/>
          <w:bCs/>
          <w:sz w:val="24"/>
          <w:szCs w:val="24"/>
          <w:lang w:val="fr-FR"/>
        </w:rPr>
        <w:t>stimulent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globalement la </w:t>
      </w:r>
      <w:r w:rsidRPr="004A3297">
        <w:rPr>
          <w:rFonts w:asciiTheme="majorBidi" w:hAnsiTheme="majorBidi" w:cstheme="majorBidi"/>
          <w:b/>
          <w:bCs/>
          <w:sz w:val="24"/>
          <w:szCs w:val="24"/>
          <w:lang w:val="fr-FR"/>
        </w:rPr>
        <w:t>synthèse protéique</w:t>
      </w:r>
      <w:r w:rsidRPr="004A3297">
        <w:rPr>
          <w:rFonts w:asciiTheme="majorBidi" w:hAnsiTheme="majorBidi" w:cstheme="majorBidi"/>
          <w:sz w:val="24"/>
          <w:szCs w:val="24"/>
          <w:lang w:val="fr-FR"/>
        </w:rPr>
        <w:t>. Cet effet est particulierement net pour les acides amines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branches, cette specificite ne s</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etant toutefois pas traduite par une efficaciteparticuliere des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solutes enrichis en acides amines branches en raison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une possible competition entre les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acidesamines.</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sz w:val="24"/>
          <w:szCs w:val="24"/>
          <w:lang w:val="fr-FR"/>
        </w:rPr>
        <w:t xml:space="preserve">b) les autres substrats energetiques : de facongenerale, </w:t>
      </w:r>
      <w:r w:rsidRPr="004A3297">
        <w:rPr>
          <w:rFonts w:asciiTheme="majorBidi" w:hAnsiTheme="majorBidi" w:cstheme="majorBidi"/>
          <w:b/>
          <w:bCs/>
          <w:sz w:val="24"/>
          <w:szCs w:val="24"/>
          <w:lang w:val="fr-FR"/>
        </w:rPr>
        <w:t>un apport énergétique suffisant est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b/>
          <w:bCs/>
          <w:sz w:val="24"/>
          <w:szCs w:val="24"/>
          <w:lang w:val="fr-FR"/>
        </w:rPr>
        <w:t>indispensable au maintien d’un bilan azoté neutre ou positif</w:t>
      </w:r>
      <w:r w:rsidRPr="004A3297">
        <w:rPr>
          <w:rFonts w:asciiTheme="majorBidi" w:hAnsiTheme="majorBidi" w:cstheme="majorBidi"/>
          <w:sz w:val="24"/>
          <w:szCs w:val="24"/>
          <w:lang w:val="fr-FR"/>
        </w:rPr>
        <w:t>. La source des apports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energetiques n</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 pas indifferente et classiquement, les glucides auraient un effet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epargne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azoteesuperieur a celui des lipides au moins dans des circonstances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apport energetique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limite. Cette notion est tresdiscutee voire erronee pour certains et de toute facon, n’est plus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vrai lorsque les apports energetiques sont excedentaires.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lastRenderedPageBreak/>
        <w:t>Cette liaison entre apports energetiques et metabolismeproteiquereleve de plusieursmecanismescomplementaires :</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w:t>
      </w:r>
      <w:r w:rsidRPr="004A3297">
        <w:rPr>
          <w:rFonts w:asciiTheme="majorBidi" w:hAnsiTheme="majorBidi" w:cstheme="majorBidi"/>
          <w:b/>
          <w:bCs/>
          <w:sz w:val="24"/>
          <w:szCs w:val="24"/>
          <w:lang w:val="fr-FR"/>
        </w:rPr>
        <w:t xml:space="preserve">renouvellement protéique (synthèse mais aussi protéolyse) est unconsommateur d’énergie important. </w:t>
      </w:r>
      <w:r w:rsidRPr="004A3297">
        <w:rPr>
          <w:rFonts w:asciiTheme="majorBidi" w:hAnsiTheme="majorBidi" w:cstheme="majorBidi"/>
          <w:sz w:val="24"/>
          <w:szCs w:val="24"/>
          <w:lang w:val="fr-FR"/>
        </w:rPr>
        <w:t>Une limitation de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apport </w:t>
      </w:r>
      <w:r w:rsidR="004F3A74" w:rsidRPr="004A3297">
        <w:rPr>
          <w:rFonts w:asciiTheme="majorBidi" w:hAnsiTheme="majorBidi" w:cstheme="majorBidi"/>
          <w:sz w:val="24"/>
          <w:szCs w:val="24"/>
          <w:lang w:val="fr-FR"/>
        </w:rPr>
        <w:t>énergétique</w:t>
      </w:r>
      <w:r w:rsidRPr="004A3297">
        <w:rPr>
          <w:rFonts w:asciiTheme="majorBidi" w:hAnsiTheme="majorBidi" w:cstheme="majorBidi"/>
          <w:sz w:val="24"/>
          <w:szCs w:val="24"/>
          <w:lang w:val="fr-FR"/>
        </w:rPr>
        <w:t xml:space="preserve"> setraduira donc par son ralentissement.</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acides amines et le glucose sont en competition au niveau de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oxydation</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mitochondriale par un mecanisme similaire a celui du cycle de Randle entre glucose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et lipides. Un deficit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apports en ces substrats </w:t>
      </w:r>
      <w:r w:rsidR="006A0D64" w:rsidRPr="004A3297">
        <w:rPr>
          <w:rFonts w:asciiTheme="majorBidi" w:hAnsiTheme="majorBidi" w:cstheme="majorBidi"/>
          <w:sz w:val="24"/>
          <w:szCs w:val="24"/>
          <w:lang w:val="fr-FR"/>
        </w:rPr>
        <w:t>énergétiques</w:t>
      </w:r>
      <w:r w:rsidRPr="004A3297">
        <w:rPr>
          <w:rFonts w:asciiTheme="majorBidi" w:hAnsiTheme="majorBidi" w:cstheme="majorBidi"/>
          <w:sz w:val="24"/>
          <w:szCs w:val="24"/>
          <w:lang w:val="fr-FR"/>
        </w:rPr>
        <w:t xml:space="preserve"> se traduira donc par</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une oxydation plus importante des acides amines qui ne seront plus disponibles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pour la syntheseproteique.</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certains substrats (acides gras a chaine moyenne par exemple) peuvent avoir un</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effet</w:t>
      </w:r>
      <w:r w:rsidR="006A0D64" w:rsidRPr="004A3297">
        <w:rPr>
          <w:rFonts w:asciiTheme="majorBidi" w:hAnsiTheme="majorBidi" w:cstheme="majorBidi"/>
          <w:sz w:val="24"/>
          <w:szCs w:val="24"/>
          <w:lang w:val="fr-FR"/>
        </w:rPr>
        <w:t>spécifique</w:t>
      </w:r>
      <w:r w:rsidRPr="004A3297">
        <w:rPr>
          <w:rFonts w:asciiTheme="majorBidi" w:hAnsiTheme="majorBidi" w:cstheme="majorBidi"/>
          <w:sz w:val="24"/>
          <w:szCs w:val="24"/>
          <w:lang w:val="fr-FR"/>
        </w:rPr>
        <w:t xml:space="preserve"> d</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 xml:space="preserve">activation des enzymes de </w:t>
      </w:r>
      <w:r w:rsidR="006A0D64" w:rsidRPr="004A3297">
        <w:rPr>
          <w:rFonts w:asciiTheme="majorBidi" w:hAnsiTheme="majorBidi" w:cstheme="majorBidi"/>
          <w:sz w:val="24"/>
          <w:szCs w:val="24"/>
          <w:lang w:val="fr-FR"/>
        </w:rPr>
        <w:t>dégradation</w:t>
      </w:r>
      <w:r w:rsidRPr="004A3297">
        <w:rPr>
          <w:rFonts w:asciiTheme="majorBidi" w:hAnsiTheme="majorBidi" w:cstheme="majorBidi"/>
          <w:sz w:val="24"/>
          <w:szCs w:val="24"/>
          <w:lang w:val="fr-FR"/>
        </w:rPr>
        <w:t xml:space="preserve"> des acides amines.</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substrats energetiques agissent enfin par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intermediaire des hormones et en</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particulier, par l</w:t>
      </w:r>
      <w:r w:rsidR="0085568A"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insuline (glucose → insuline → reduction de la proteolyse).</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Régulation du métabolisme protéique au cours de différents états nutritionnels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On definit trois etats successifs en physiologie de la nutrition :</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85568A" w:rsidRPr="004A3297">
        <w:rPr>
          <w:rFonts w:asciiTheme="majorBidi" w:hAnsiTheme="majorBidi" w:cstheme="majorBidi"/>
          <w:sz w:val="24"/>
          <w:szCs w:val="24"/>
          <w:lang w:val="fr-FR"/>
        </w:rPr>
        <w:t>'</w:t>
      </w:r>
      <w:r w:rsidRPr="004A3297">
        <w:rPr>
          <w:rFonts w:asciiTheme="majorBidi" w:hAnsiTheme="majorBidi" w:cstheme="majorBidi"/>
          <w:b/>
          <w:bCs/>
          <w:sz w:val="24"/>
          <w:szCs w:val="24"/>
          <w:lang w:val="fr-FR"/>
        </w:rPr>
        <w:t xml:space="preserve">état nourri </w:t>
      </w:r>
      <w:r w:rsidRPr="004A3297">
        <w:rPr>
          <w:rFonts w:asciiTheme="majorBidi" w:hAnsiTheme="majorBidi" w:cstheme="majorBidi"/>
          <w:sz w:val="24"/>
          <w:szCs w:val="24"/>
          <w:lang w:val="fr-FR"/>
        </w:rPr>
        <w:t xml:space="preserve">correspond a la periode pendant laquelle des nutriments </w:t>
      </w:r>
      <w:r w:rsidR="006A0D64" w:rsidRPr="004A3297">
        <w:rPr>
          <w:rFonts w:asciiTheme="majorBidi" w:hAnsiTheme="majorBidi" w:cstheme="majorBidi"/>
          <w:sz w:val="24"/>
          <w:szCs w:val="24"/>
          <w:lang w:val="fr-FR"/>
        </w:rPr>
        <w:t>ingères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arrivent du tube digestif dans la circulation. Selon le type de nutriments, il dureentre 3 et 8 heures apres un repas.</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w:t>
      </w:r>
      <w:r w:rsidR="0085568A" w:rsidRPr="004A3297">
        <w:rPr>
          <w:rFonts w:asciiTheme="majorBidi" w:hAnsiTheme="majorBidi" w:cstheme="majorBidi"/>
          <w:sz w:val="24"/>
          <w:szCs w:val="24"/>
          <w:lang w:val="fr-FR"/>
        </w:rPr>
        <w:t>'</w:t>
      </w:r>
      <w:r w:rsidRPr="004A3297">
        <w:rPr>
          <w:rFonts w:asciiTheme="majorBidi" w:hAnsiTheme="majorBidi" w:cstheme="majorBidi"/>
          <w:b/>
          <w:bCs/>
          <w:sz w:val="24"/>
          <w:szCs w:val="24"/>
          <w:lang w:val="fr-FR"/>
        </w:rPr>
        <w:t xml:space="preserve">état post-absorptif </w:t>
      </w:r>
      <w:r w:rsidRPr="004A3297">
        <w:rPr>
          <w:rFonts w:asciiTheme="majorBidi" w:hAnsiTheme="majorBidi" w:cstheme="majorBidi"/>
          <w:sz w:val="24"/>
          <w:szCs w:val="24"/>
          <w:lang w:val="fr-FR"/>
        </w:rPr>
        <w:t>correspond aux 12 a 18 heures suivant l</w:t>
      </w:r>
      <w:r w:rsidR="00EF57F4" w:rsidRPr="004A3297">
        <w:rPr>
          <w:rFonts w:asciiTheme="majorBidi" w:hAnsiTheme="majorBidi" w:cstheme="majorBidi"/>
          <w:sz w:val="24"/>
          <w:szCs w:val="24"/>
          <w:lang w:val="fr-FR"/>
        </w:rPr>
        <w:t>'</w:t>
      </w:r>
      <w:r w:rsidR="006A0D64" w:rsidRPr="004A3297">
        <w:rPr>
          <w:rFonts w:asciiTheme="majorBidi" w:hAnsiTheme="majorBidi" w:cstheme="majorBidi"/>
          <w:sz w:val="24"/>
          <w:szCs w:val="24"/>
          <w:lang w:val="fr-FR"/>
        </w:rPr>
        <w:t xml:space="preserve">état </w:t>
      </w:r>
      <w:r w:rsidRPr="004A3297">
        <w:rPr>
          <w:rFonts w:asciiTheme="majorBidi" w:hAnsiTheme="majorBidi" w:cstheme="majorBidi"/>
          <w:sz w:val="24"/>
          <w:szCs w:val="24"/>
          <w:lang w:val="fr-FR"/>
        </w:rPr>
        <w:t xml:space="preserve"> nourri, c</w:t>
      </w:r>
      <w:r w:rsidR="00EA0FC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est-a-dire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 matin a jeun.</w:t>
      </w:r>
    </w:p>
    <w:p w:rsidR="005D316D" w:rsidRPr="004A3297" w:rsidRDefault="005D316D" w:rsidP="004A3297">
      <w:pPr>
        <w:pStyle w:val="Paragraphedeliste"/>
        <w:numPr>
          <w:ilvl w:val="0"/>
          <w:numId w:val="5"/>
        </w:num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Il est suivi par </w:t>
      </w:r>
      <w:r w:rsidRPr="004A3297">
        <w:rPr>
          <w:rFonts w:asciiTheme="majorBidi" w:hAnsiTheme="majorBidi" w:cstheme="majorBidi"/>
          <w:b/>
          <w:bCs/>
          <w:sz w:val="24"/>
          <w:szCs w:val="24"/>
          <w:lang w:val="fr-FR"/>
        </w:rPr>
        <w:t>le jeûne</w:t>
      </w:r>
      <w:r w:rsidRPr="004A3297">
        <w:rPr>
          <w:rFonts w:asciiTheme="majorBidi" w:hAnsiTheme="majorBidi" w:cstheme="majorBidi"/>
          <w:sz w:val="24"/>
          <w:szCs w:val="24"/>
          <w:lang w:val="fr-FR"/>
        </w:rPr>
        <w:t xml:space="preserve">, soit </w:t>
      </w:r>
      <w:r w:rsidRPr="004A3297">
        <w:rPr>
          <w:rFonts w:asciiTheme="majorBidi" w:hAnsiTheme="majorBidi" w:cstheme="majorBidi"/>
          <w:b/>
          <w:bCs/>
          <w:sz w:val="24"/>
          <w:szCs w:val="24"/>
          <w:lang w:val="fr-FR"/>
        </w:rPr>
        <w:t xml:space="preserve">court </w:t>
      </w:r>
      <w:r w:rsidRPr="004A3297">
        <w:rPr>
          <w:rFonts w:asciiTheme="majorBidi" w:hAnsiTheme="majorBidi" w:cstheme="majorBidi"/>
          <w:sz w:val="24"/>
          <w:szCs w:val="24"/>
          <w:lang w:val="fr-FR"/>
        </w:rPr>
        <w:t xml:space="preserve">(2 a 3 jours), soit </w:t>
      </w:r>
      <w:r w:rsidRPr="004A3297">
        <w:rPr>
          <w:rFonts w:asciiTheme="majorBidi" w:hAnsiTheme="majorBidi" w:cstheme="majorBidi"/>
          <w:b/>
          <w:bCs/>
          <w:sz w:val="24"/>
          <w:szCs w:val="24"/>
          <w:lang w:val="fr-FR"/>
        </w:rPr>
        <w:t xml:space="preserve">prolongé </w:t>
      </w:r>
      <w:r w:rsidRPr="004A3297">
        <w:rPr>
          <w:rFonts w:asciiTheme="majorBidi" w:hAnsiTheme="majorBidi" w:cstheme="majorBidi"/>
          <w:sz w:val="24"/>
          <w:szCs w:val="24"/>
          <w:lang w:val="fr-FR"/>
        </w:rPr>
        <w:t>(</w:t>
      </w:r>
      <w:r w:rsidR="006A0D64" w:rsidRPr="004A3297">
        <w:rPr>
          <w:rFonts w:asciiTheme="majorBidi" w:hAnsiTheme="majorBidi" w:cstheme="majorBidi"/>
          <w:sz w:val="24"/>
          <w:szCs w:val="24"/>
          <w:lang w:val="fr-FR"/>
        </w:rPr>
        <w:t>supérieur</w:t>
      </w:r>
      <w:r w:rsidRPr="004A3297">
        <w:rPr>
          <w:rFonts w:asciiTheme="majorBidi" w:hAnsiTheme="majorBidi" w:cstheme="majorBidi"/>
          <w:sz w:val="24"/>
          <w:szCs w:val="24"/>
          <w:lang w:val="fr-FR"/>
        </w:rPr>
        <w:t>a 3 jours).</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L’évolution générale du métabolisme protéique est la suivante :</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 xml:space="preserve">a) </w:t>
      </w:r>
      <w:r w:rsidRPr="00BA2F4A">
        <w:rPr>
          <w:rFonts w:asciiTheme="majorBidi" w:hAnsiTheme="majorBidi" w:cstheme="majorBidi"/>
          <w:b/>
          <w:bCs/>
          <w:sz w:val="24"/>
          <w:szCs w:val="24"/>
          <w:lang w:val="fr-FR"/>
        </w:rPr>
        <w:t>l’état post-absorptif</w:t>
      </w:r>
      <w:r w:rsidR="00BA2F4A">
        <w:rPr>
          <w:rFonts w:asciiTheme="majorBidi" w:hAnsiTheme="majorBidi" w:cstheme="majorBidi"/>
          <w:b/>
          <w:bCs/>
          <w:sz w:val="24"/>
          <w:szCs w:val="24"/>
          <w:lang w:val="fr-FR"/>
        </w:rPr>
        <w:t> :</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lasynthese, la proteolyse et l</w:t>
      </w:r>
      <w:r w:rsidR="00EF57F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oxydation sont a leur niveau basal, la proteolyseetant</w:t>
      </w:r>
      <w:r w:rsidR="006A0D64" w:rsidRPr="004A3297">
        <w:rPr>
          <w:rFonts w:asciiTheme="majorBidi" w:hAnsiTheme="majorBidi" w:cstheme="majorBidi"/>
          <w:sz w:val="24"/>
          <w:szCs w:val="24"/>
          <w:lang w:val="fr-FR"/>
        </w:rPr>
        <w:t xml:space="preserve"> légèrement</w:t>
      </w:r>
      <w:r w:rsidRPr="004A3297">
        <w:rPr>
          <w:rFonts w:asciiTheme="majorBidi" w:hAnsiTheme="majorBidi" w:cstheme="majorBidi"/>
          <w:sz w:val="24"/>
          <w:szCs w:val="24"/>
          <w:lang w:val="fr-FR"/>
        </w:rPr>
        <w:t>superieure a la synthese et l</w:t>
      </w:r>
      <w:r w:rsidR="00EF57F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organisme etant donc en bilan negatif. Ce niveaubasal derenouvellement proteiquedepend des apports proteiques des jours precedant, ilest accelere en cas d</w:t>
      </w:r>
      <w:r w:rsidR="00EF57F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apports importants, reduit en cas d</w:t>
      </w:r>
      <w:r w:rsidR="00EF57F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apports faibles. Au niveautissulaire, dans cette circonstance, le muscle est un producteur net d</w:t>
      </w:r>
      <w:r w:rsidR="00EF57F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acides amines en</w:t>
      </w:r>
      <w:r w:rsidR="006A0D64" w:rsidRPr="004A3297">
        <w:rPr>
          <w:rFonts w:asciiTheme="majorBidi" w:hAnsiTheme="majorBidi" w:cstheme="majorBidi"/>
          <w:sz w:val="24"/>
          <w:szCs w:val="24"/>
          <w:lang w:val="fr-FR"/>
        </w:rPr>
        <w:t xml:space="preserve"> quantitémodérée</w:t>
      </w:r>
      <w:r w:rsidRPr="004A3297">
        <w:rPr>
          <w:rFonts w:asciiTheme="majorBidi" w:hAnsiTheme="majorBidi" w:cstheme="majorBidi"/>
          <w:sz w:val="24"/>
          <w:szCs w:val="24"/>
          <w:lang w:val="fr-FR"/>
        </w:rPr>
        <w:t>.</w:t>
      </w:r>
    </w:p>
    <w:p w:rsidR="005D316D" w:rsidRPr="00530E5B"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b) </w:t>
      </w:r>
      <w:r w:rsidRPr="00530E5B">
        <w:rPr>
          <w:rFonts w:asciiTheme="majorBidi" w:hAnsiTheme="majorBidi" w:cstheme="majorBidi"/>
          <w:b/>
          <w:bCs/>
          <w:sz w:val="24"/>
          <w:szCs w:val="24"/>
          <w:lang w:val="fr-FR"/>
        </w:rPr>
        <w:t>Lors d’un repas (état nourri) :</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par des </w:t>
      </w:r>
      <w:r w:rsidR="006A0D64" w:rsidRPr="004A3297">
        <w:rPr>
          <w:rFonts w:asciiTheme="majorBidi" w:hAnsiTheme="majorBidi" w:cstheme="majorBidi"/>
          <w:sz w:val="24"/>
          <w:szCs w:val="24"/>
          <w:lang w:val="fr-FR"/>
        </w:rPr>
        <w:t>mécanismes</w:t>
      </w:r>
      <w:r w:rsidRPr="004A3297">
        <w:rPr>
          <w:rFonts w:asciiTheme="majorBidi" w:hAnsiTheme="majorBidi" w:cstheme="majorBidi"/>
          <w:sz w:val="24"/>
          <w:szCs w:val="24"/>
          <w:lang w:val="fr-FR"/>
        </w:rPr>
        <w:t xml:space="preserve"> lies a la fois a l</w:t>
      </w:r>
      <w:r w:rsidR="00EF57F4" w:rsidRPr="004A3297">
        <w:rPr>
          <w:rFonts w:asciiTheme="majorBidi" w:hAnsiTheme="majorBidi" w:cstheme="majorBidi"/>
          <w:sz w:val="24"/>
          <w:szCs w:val="24"/>
          <w:lang w:val="fr-FR"/>
        </w:rPr>
        <w:t>'</w:t>
      </w:r>
      <w:r w:rsidRPr="004A3297">
        <w:rPr>
          <w:rFonts w:asciiTheme="majorBidi" w:hAnsiTheme="majorBidi" w:cstheme="majorBidi"/>
          <w:sz w:val="24"/>
          <w:szCs w:val="24"/>
          <w:lang w:val="fr-FR"/>
        </w:rPr>
        <w:t>apport en substrats et a l’hyperinsulinisme, l’organisme</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est alors en bilan positif. L’oxydation des acides amines dans le muscle (pour les acidesamines branches) et surtout dans le foie, augmente massivement ce qui correspond a </w:t>
      </w:r>
      <w:r w:rsidRPr="004A3297">
        <w:rPr>
          <w:rFonts w:asciiTheme="majorBidi" w:hAnsiTheme="majorBidi" w:cstheme="majorBidi"/>
          <w:sz w:val="24"/>
          <w:szCs w:val="24"/>
          <w:lang w:val="fr-FR"/>
        </w:rPr>
        <w:lastRenderedPageBreak/>
        <w:t xml:space="preserve">unazote urinaire </w:t>
      </w:r>
      <w:r w:rsidR="006A0D64" w:rsidRPr="004A3297">
        <w:rPr>
          <w:rFonts w:asciiTheme="majorBidi" w:hAnsiTheme="majorBidi" w:cstheme="majorBidi"/>
          <w:sz w:val="24"/>
          <w:szCs w:val="24"/>
          <w:lang w:val="fr-FR"/>
        </w:rPr>
        <w:t>élève</w:t>
      </w:r>
      <w:r w:rsidRPr="004A3297">
        <w:rPr>
          <w:rFonts w:asciiTheme="majorBidi" w:hAnsiTheme="majorBidi" w:cstheme="majorBidi"/>
          <w:sz w:val="24"/>
          <w:szCs w:val="24"/>
          <w:lang w:val="fr-FR"/>
        </w:rPr>
        <w:t xml:space="preserve">. Cette augmentation est proportionnelle aux apports proteiques etcorrespond pour l’organisme a un moyen d’eliminer les acides aminesexcedentaires, le butrecherche etant l’obtention a la fin d’un nycthemere (etat nourri + </w:t>
      </w:r>
      <w:r w:rsidR="007F766F" w:rsidRPr="004A3297">
        <w:rPr>
          <w:rFonts w:asciiTheme="majorBidi" w:hAnsiTheme="majorBidi" w:cstheme="majorBidi"/>
          <w:sz w:val="24"/>
          <w:szCs w:val="24"/>
          <w:lang w:val="fr-FR"/>
        </w:rPr>
        <w:t>état</w:t>
      </w:r>
      <w:r w:rsidRPr="004A3297">
        <w:rPr>
          <w:rFonts w:asciiTheme="majorBidi" w:hAnsiTheme="majorBidi" w:cstheme="majorBidi"/>
          <w:sz w:val="24"/>
          <w:szCs w:val="24"/>
          <w:lang w:val="fr-FR"/>
        </w:rPr>
        <w:t xml:space="preserve"> post absorptif) d’unbilan azote nul. Ceci explique l’impossibilite d’augmenter la masse proteique del’organisme par simple augmentation des apports proteiques.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En ce qui concerne la synthese et la proteolyse, le gain proteique est obtenu au niveau dufoie, essentiellement par reduction de la proteolyse et au niveau du muscle (qui a l’etatnourri stocke des acides amines) par augmentation de la syntheseproteique, au moins chezl’animal jeune en croissance. Au niveau du corps entier, les donnees restent plus</w:t>
      </w:r>
      <w:r w:rsidR="007F766F" w:rsidRPr="004A3297">
        <w:rPr>
          <w:rFonts w:asciiTheme="majorBidi" w:hAnsiTheme="majorBidi" w:cstheme="majorBidi"/>
          <w:sz w:val="24"/>
          <w:szCs w:val="24"/>
          <w:lang w:val="fr-FR"/>
        </w:rPr>
        <w:t>controversées</w:t>
      </w:r>
      <w:r w:rsidRPr="004A3297">
        <w:rPr>
          <w:rFonts w:asciiTheme="majorBidi" w:hAnsiTheme="majorBidi" w:cstheme="majorBidi"/>
          <w:sz w:val="24"/>
          <w:szCs w:val="24"/>
          <w:lang w:val="fr-FR"/>
        </w:rPr>
        <w:t xml:space="preserve"> : il existe indiscutablement une reduction de la proteolyse globale au momentdu repas et peut etre une augmentation moderee de synthese.</w:t>
      </w:r>
    </w:p>
    <w:p w:rsidR="005D316D" w:rsidRPr="004A3297"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 xml:space="preserve">c) </w:t>
      </w:r>
      <w:r w:rsidRPr="00BA2F4A">
        <w:rPr>
          <w:rFonts w:asciiTheme="majorBidi" w:hAnsiTheme="majorBidi" w:cstheme="majorBidi"/>
          <w:b/>
          <w:bCs/>
          <w:sz w:val="24"/>
          <w:szCs w:val="24"/>
          <w:lang w:val="fr-FR"/>
        </w:rPr>
        <w:t>L’organisme repasse ensuite à l’état post absorptif puis au jeûne court</w:t>
      </w:r>
      <w:r w:rsidRPr="004A3297">
        <w:rPr>
          <w:rFonts w:asciiTheme="majorBidi" w:hAnsiTheme="majorBidi" w:cstheme="majorBidi"/>
          <w:b/>
          <w:bCs/>
          <w:sz w:val="24"/>
          <w:szCs w:val="24"/>
          <w:lang w:val="fr-FR"/>
        </w:rPr>
        <w:t>:</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De multiples modifications hormonales (diminution de l’insulinemie) et des metabolismes(augmentation de la neoglucogenese, de la lipolyse puis de la cetogenese) vont survenir.</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Lors du jeune court, la bilan azote est initialement fortement negatif avec des pertesazotees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importantes. A cette phase, la proteolyse est elevee, le muscle fournissant des acides amines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pour la neo-glucogenese et la syntheseproteique diminue lentement.</w:t>
      </w:r>
    </w:p>
    <w:p w:rsidR="005D316D" w:rsidRPr="00BA2F4A" w:rsidRDefault="005D316D"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d</w:t>
      </w:r>
      <w:r w:rsidRPr="00BA2F4A">
        <w:rPr>
          <w:rFonts w:asciiTheme="majorBidi" w:hAnsiTheme="majorBidi" w:cstheme="majorBidi"/>
          <w:b/>
          <w:bCs/>
          <w:sz w:val="24"/>
          <w:szCs w:val="24"/>
          <w:lang w:val="fr-FR"/>
        </w:rPr>
        <w:t>) Au cours du jeûne long</w:t>
      </w:r>
      <w:r w:rsidR="00BA2F4A">
        <w:rPr>
          <w:rFonts w:asciiTheme="majorBidi" w:hAnsiTheme="majorBidi" w:cstheme="majorBidi"/>
          <w:b/>
          <w:bCs/>
          <w:sz w:val="24"/>
          <w:szCs w:val="24"/>
          <w:lang w:val="fr-FR"/>
        </w:rPr>
        <w:t> :</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 xml:space="preserve">l’excretionazotee va diminuer pour se stabiliser aux environs de 50 mg/kg/jour, ce quiconstitue les pertes azotees obligatoires. La proteolyse reste bien sur superieure a lasynthese (d’ou le bilan negatif) mais, globalement le renouvellement proteique tend adiminuer avec des valeurs de proteolyse qui sont rapidement inferieures a ce qu’elles sont al’etat post absorptif. Cette </w:t>
      </w:r>
      <w:r w:rsidRPr="004A3297">
        <w:rPr>
          <w:rFonts w:asciiTheme="majorBidi" w:hAnsiTheme="majorBidi" w:cstheme="majorBidi"/>
          <w:b/>
          <w:bCs/>
          <w:sz w:val="24"/>
          <w:szCs w:val="24"/>
          <w:lang w:val="fr-FR"/>
        </w:rPr>
        <w:t>épargne azotée relative</w:t>
      </w:r>
      <w:r w:rsidRPr="004A3297">
        <w:rPr>
          <w:rFonts w:asciiTheme="majorBidi" w:hAnsiTheme="majorBidi" w:cstheme="majorBidi"/>
          <w:sz w:val="24"/>
          <w:szCs w:val="24"/>
          <w:lang w:val="fr-FR"/>
        </w:rPr>
        <w:t xml:space="preserve">, permettant de minimiser la reduction dela masse proteique, est un </w:t>
      </w:r>
      <w:r w:rsidRPr="004A3297">
        <w:rPr>
          <w:rFonts w:asciiTheme="majorBidi" w:hAnsiTheme="majorBidi" w:cstheme="majorBidi"/>
          <w:b/>
          <w:bCs/>
          <w:sz w:val="24"/>
          <w:szCs w:val="24"/>
          <w:lang w:val="fr-FR"/>
        </w:rPr>
        <w:t xml:space="preserve">mécanisme essentiel de défense </w:t>
      </w:r>
      <w:r w:rsidRPr="004A3297">
        <w:rPr>
          <w:rFonts w:asciiTheme="majorBidi" w:hAnsiTheme="majorBidi" w:cstheme="majorBidi"/>
          <w:sz w:val="24"/>
          <w:szCs w:val="24"/>
          <w:lang w:val="fr-FR"/>
        </w:rPr>
        <w:t>au cours du jeune chezl’homme et les mammiferes. Il permet une survie prolongee de 40 a 60 jours, le decessurvenant lorsque la masse proteique descend en dessous d’une valeur que l’on peutestimer a 50 %-60 % de la masse initiale. Le mecanisme d’epargneazotee relative resteinconnu, il ne semble pas hormonal, mais dependraitplutot des substrats energetiques</w:t>
      </w:r>
    </w:p>
    <w:p w:rsidR="005D316D" w:rsidRPr="004A3297" w:rsidRDefault="005D316D"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privilegies au cours du jeune que sont les acides gras et les corps cetoniques.</w:t>
      </w:r>
    </w:p>
    <w:p w:rsidR="006D1AC1" w:rsidRPr="004A3297" w:rsidRDefault="006D1AC1" w:rsidP="004A3297">
      <w:pPr>
        <w:autoSpaceDE w:val="0"/>
        <w:autoSpaceDN w:val="0"/>
        <w:bidi w:val="0"/>
        <w:adjustRightInd w:val="0"/>
        <w:spacing w:after="0" w:line="360" w:lineRule="auto"/>
        <w:rPr>
          <w:rFonts w:asciiTheme="majorBidi" w:hAnsiTheme="majorBidi" w:cstheme="majorBidi"/>
          <w:sz w:val="24"/>
          <w:szCs w:val="24"/>
          <w:lang w:val="fr-FR"/>
        </w:rPr>
      </w:pPr>
    </w:p>
    <w:p w:rsidR="00804E4F" w:rsidRPr="004A3297" w:rsidRDefault="00804E4F" w:rsidP="004A3297">
      <w:pPr>
        <w:autoSpaceDE w:val="0"/>
        <w:autoSpaceDN w:val="0"/>
        <w:bidi w:val="0"/>
        <w:adjustRightInd w:val="0"/>
        <w:spacing w:after="0" w:line="360" w:lineRule="auto"/>
        <w:rPr>
          <w:rFonts w:asciiTheme="majorBidi" w:hAnsiTheme="majorBidi" w:cstheme="majorBidi"/>
          <w:sz w:val="24"/>
          <w:szCs w:val="24"/>
          <w:lang w:val="fr-FR"/>
        </w:rPr>
      </w:pPr>
    </w:p>
    <w:p w:rsidR="00427EFB" w:rsidRDefault="00427EFB" w:rsidP="004A3297">
      <w:pPr>
        <w:autoSpaceDE w:val="0"/>
        <w:autoSpaceDN w:val="0"/>
        <w:bidi w:val="0"/>
        <w:adjustRightInd w:val="0"/>
        <w:spacing w:after="0" w:line="360" w:lineRule="auto"/>
        <w:rPr>
          <w:rFonts w:asciiTheme="majorBidi" w:hAnsiTheme="majorBidi" w:cstheme="majorBidi"/>
          <w:sz w:val="24"/>
          <w:szCs w:val="24"/>
          <w:lang w:val="fr-FR"/>
        </w:rPr>
      </w:pPr>
    </w:p>
    <w:p w:rsidR="00911DEC" w:rsidRDefault="00911DEC" w:rsidP="00911DEC">
      <w:pPr>
        <w:autoSpaceDE w:val="0"/>
        <w:autoSpaceDN w:val="0"/>
        <w:bidi w:val="0"/>
        <w:adjustRightInd w:val="0"/>
        <w:spacing w:after="0" w:line="360" w:lineRule="auto"/>
        <w:rPr>
          <w:rFonts w:asciiTheme="majorBidi" w:hAnsiTheme="majorBidi" w:cstheme="majorBidi"/>
          <w:sz w:val="24"/>
          <w:szCs w:val="24"/>
          <w:lang w:val="fr-FR"/>
        </w:rPr>
      </w:pPr>
    </w:p>
    <w:p w:rsidR="00911DEC" w:rsidRPr="004A3297" w:rsidRDefault="00911DEC" w:rsidP="00911DEC">
      <w:pPr>
        <w:autoSpaceDE w:val="0"/>
        <w:autoSpaceDN w:val="0"/>
        <w:bidi w:val="0"/>
        <w:adjustRightInd w:val="0"/>
        <w:spacing w:after="0" w:line="360" w:lineRule="auto"/>
        <w:rPr>
          <w:rFonts w:asciiTheme="majorBidi" w:hAnsiTheme="majorBidi" w:cstheme="majorBidi"/>
          <w:sz w:val="24"/>
          <w:szCs w:val="24"/>
          <w:lang w:val="fr-FR"/>
        </w:rPr>
      </w:pPr>
    </w:p>
    <w:p w:rsidR="00427EFB" w:rsidRPr="004A3297" w:rsidRDefault="00427EFB" w:rsidP="004A3297">
      <w:pPr>
        <w:autoSpaceDE w:val="0"/>
        <w:autoSpaceDN w:val="0"/>
        <w:bidi w:val="0"/>
        <w:adjustRightInd w:val="0"/>
        <w:spacing w:after="0" w:line="360" w:lineRule="auto"/>
        <w:jc w:val="center"/>
        <w:rPr>
          <w:rFonts w:asciiTheme="majorBidi" w:hAnsiTheme="majorBidi" w:cstheme="majorBidi"/>
          <w:b/>
          <w:bCs/>
          <w:sz w:val="24"/>
          <w:szCs w:val="24"/>
          <w:lang w:val="fr-FR"/>
        </w:rPr>
      </w:pPr>
      <w:r w:rsidRPr="004A3297">
        <w:rPr>
          <w:rFonts w:asciiTheme="majorBidi" w:hAnsiTheme="majorBidi" w:cstheme="majorBidi"/>
          <w:b/>
          <w:bCs/>
          <w:sz w:val="24"/>
          <w:szCs w:val="24"/>
          <w:lang w:val="fr-FR"/>
        </w:rPr>
        <w:t>III-GLUCIDES</w:t>
      </w:r>
    </w:p>
    <w:p w:rsidR="00804E4F" w:rsidRPr="004A3297" w:rsidRDefault="00804E4F" w:rsidP="004A3297">
      <w:pPr>
        <w:autoSpaceDE w:val="0"/>
        <w:autoSpaceDN w:val="0"/>
        <w:bidi w:val="0"/>
        <w:adjustRightInd w:val="0"/>
        <w:spacing w:after="0" w:line="360" w:lineRule="auto"/>
        <w:jc w:val="center"/>
        <w:rPr>
          <w:rFonts w:asciiTheme="majorBidi" w:hAnsiTheme="majorBidi" w:cstheme="majorBidi"/>
          <w:b/>
          <w:bCs/>
          <w:sz w:val="24"/>
          <w:szCs w:val="24"/>
          <w:lang w:val="fr-FR"/>
        </w:rPr>
      </w:pPr>
    </w:p>
    <w:p w:rsidR="00A27A80" w:rsidRPr="004A3297" w:rsidRDefault="00A27A8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Les glucides sont les principales </w:t>
      </w:r>
      <w:r w:rsidRPr="004A3297">
        <w:rPr>
          <w:rFonts w:asciiTheme="majorBidi" w:hAnsiTheme="majorBidi" w:cstheme="majorBidi"/>
          <w:b/>
          <w:bCs/>
          <w:sz w:val="24"/>
          <w:szCs w:val="24"/>
          <w:lang w:val="fr-FR"/>
        </w:rPr>
        <w:t>nutriments énergétiques.</w:t>
      </w:r>
      <w:r w:rsidRPr="004A3297">
        <w:rPr>
          <w:rFonts w:asciiTheme="majorBidi" w:hAnsiTheme="majorBidi" w:cstheme="majorBidi"/>
          <w:sz w:val="24"/>
          <w:szCs w:val="24"/>
          <w:lang w:val="fr-FR"/>
        </w:rPr>
        <w:t> Ils prennent aussi le nom « sucre » ou « hydrate de carbone ».</w:t>
      </w:r>
    </w:p>
    <w:p w:rsidR="00A27A80" w:rsidRPr="004A3297" w:rsidRDefault="00A27A8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 glucide est une molécule organique, c'est-à-dire comportant du carbone, de l’oxygène et de l’hydrogène, plus ou moins complexe et soluble dans l’eau.</w:t>
      </w:r>
    </w:p>
    <w:p w:rsidR="00A27A80" w:rsidRPr="004A3297" w:rsidRDefault="00A27A80" w:rsidP="004A3297">
      <w:pPr>
        <w:autoSpaceDE w:val="0"/>
        <w:autoSpaceDN w:val="0"/>
        <w:bidi w:val="0"/>
        <w:adjustRightInd w:val="0"/>
        <w:spacing w:after="0" w:line="360" w:lineRule="auto"/>
        <w:rPr>
          <w:rFonts w:asciiTheme="majorBidi" w:hAnsiTheme="majorBidi" w:cstheme="majorBidi"/>
          <w:sz w:val="24"/>
          <w:szCs w:val="24"/>
          <w:lang w:val="fr-FR"/>
        </w:rPr>
      </w:pPr>
      <w:r w:rsidRPr="004A3297">
        <w:rPr>
          <w:rFonts w:asciiTheme="majorBidi" w:hAnsiTheme="majorBidi" w:cstheme="majorBidi"/>
          <w:sz w:val="24"/>
          <w:szCs w:val="24"/>
          <w:lang w:val="fr-FR"/>
        </w:rPr>
        <w:t>Une classification des glucides peut être établie en fonction de leur structure. Schématiquement, on peut distinguer deux familles de glucides : les glucides simples et les glucides complexes.</w:t>
      </w:r>
    </w:p>
    <w:p w:rsidR="008A7BC3" w:rsidRPr="004A3297" w:rsidRDefault="008A7BC3" w:rsidP="004A3297">
      <w:pPr>
        <w:autoSpaceDE w:val="0"/>
        <w:autoSpaceDN w:val="0"/>
        <w:bidi w:val="0"/>
        <w:adjustRightInd w:val="0"/>
        <w:spacing w:after="0" w:line="360" w:lineRule="auto"/>
        <w:rPr>
          <w:rFonts w:asciiTheme="majorBidi" w:hAnsiTheme="majorBidi" w:cstheme="majorBidi"/>
          <w:b/>
          <w:bCs/>
          <w:sz w:val="24"/>
          <w:szCs w:val="24"/>
          <w:lang w:val="fr-FR"/>
        </w:rPr>
      </w:pPr>
      <w:r w:rsidRPr="004A3297">
        <w:rPr>
          <w:rFonts w:asciiTheme="majorBidi" w:hAnsiTheme="majorBidi" w:cstheme="majorBidi"/>
          <w:b/>
          <w:bCs/>
          <w:sz w:val="24"/>
          <w:szCs w:val="24"/>
          <w:lang w:val="fr-FR"/>
        </w:rPr>
        <w:t>1-structure et classification  des oses:</w:t>
      </w:r>
    </w:p>
    <w:p w:rsidR="00A27A80" w:rsidRPr="00A27A80" w:rsidRDefault="00A27A80" w:rsidP="004A3297">
      <w:pPr>
        <w:autoSpaceDE w:val="0"/>
        <w:autoSpaceDN w:val="0"/>
        <w:bidi w:val="0"/>
        <w:adjustRightInd w:val="0"/>
        <w:spacing w:after="0" w:line="360" w:lineRule="auto"/>
        <w:rPr>
          <w:rFonts w:asciiTheme="majorBidi" w:hAnsiTheme="majorBidi" w:cstheme="majorBidi"/>
          <w:lang w:val="fr-FR"/>
        </w:rPr>
      </w:pPr>
      <w:r w:rsidRPr="004A3297">
        <w:rPr>
          <w:rFonts w:asciiTheme="majorBidi" w:hAnsiTheme="majorBidi" w:cstheme="majorBidi"/>
          <w:sz w:val="24"/>
          <w:szCs w:val="24"/>
          <w:lang w:val="fr-FR"/>
        </w:rPr>
        <w:t>Tous les glucides sont composés à partir de monosaccharides - plus petite unité de glucide - que sont : le glucose, le fructose et le galactose. Les </w:t>
      </w:r>
      <w:r w:rsidRPr="004A3297">
        <w:rPr>
          <w:rFonts w:asciiTheme="majorBidi" w:hAnsiTheme="majorBidi" w:cstheme="majorBidi"/>
          <w:b/>
          <w:bCs/>
          <w:sz w:val="24"/>
          <w:szCs w:val="24"/>
          <w:lang w:val="fr-FR"/>
        </w:rPr>
        <w:t>glucides simples</w:t>
      </w:r>
      <w:r w:rsidRPr="004A3297">
        <w:rPr>
          <w:rFonts w:asciiTheme="majorBidi" w:hAnsiTheme="majorBidi" w:cstheme="majorBidi"/>
          <w:sz w:val="24"/>
          <w:szCs w:val="24"/>
          <w:lang w:val="fr-FR"/>
        </w:rPr>
        <w:t> comprennent : lesmonosaccharides (ou oses) et trois disaccharides (ou diholosides, constitués de deuxmonosaccharides) : le saccharose (glucose+fructose)</w:t>
      </w:r>
      <w:r w:rsidRPr="00A27A80">
        <w:rPr>
          <w:rFonts w:asciiTheme="majorBidi" w:hAnsiTheme="majorBidi" w:cstheme="majorBidi"/>
          <w:lang w:val="fr-FR"/>
        </w:rPr>
        <w:t>, le maltose (glucose+glucose) et le lactose (galactose+glucose).</w:t>
      </w:r>
    </w:p>
    <w:p w:rsidR="00A27A80" w:rsidRPr="005F2B1A" w:rsidRDefault="00A27A80" w:rsidP="005F2B1A">
      <w:pPr>
        <w:autoSpaceDE w:val="0"/>
        <w:autoSpaceDN w:val="0"/>
        <w:bidi w:val="0"/>
        <w:adjustRightInd w:val="0"/>
        <w:spacing w:after="0" w:line="360" w:lineRule="auto"/>
        <w:rPr>
          <w:rFonts w:asciiTheme="majorBidi" w:hAnsiTheme="majorBidi" w:cstheme="majorBidi"/>
          <w:sz w:val="24"/>
          <w:szCs w:val="24"/>
          <w:lang w:val="fr-FR"/>
        </w:rPr>
      </w:pPr>
      <w:r w:rsidRPr="005F2B1A">
        <w:rPr>
          <w:rFonts w:asciiTheme="majorBidi" w:hAnsiTheme="majorBidi" w:cstheme="majorBidi"/>
          <w:sz w:val="24"/>
          <w:szCs w:val="24"/>
          <w:lang w:val="fr-FR"/>
        </w:rPr>
        <w:t>Les </w:t>
      </w:r>
      <w:r w:rsidRPr="005F2B1A">
        <w:rPr>
          <w:rFonts w:asciiTheme="majorBidi" w:hAnsiTheme="majorBidi" w:cstheme="majorBidi"/>
          <w:b/>
          <w:bCs/>
          <w:sz w:val="24"/>
          <w:szCs w:val="24"/>
          <w:lang w:val="fr-FR"/>
        </w:rPr>
        <w:t>glucides complexes</w:t>
      </w:r>
      <w:r w:rsidRPr="005F2B1A">
        <w:rPr>
          <w:rFonts w:asciiTheme="majorBidi" w:hAnsiTheme="majorBidi" w:cstheme="majorBidi"/>
          <w:sz w:val="24"/>
          <w:szCs w:val="24"/>
          <w:lang w:val="fr-FR"/>
        </w:rPr>
        <w:t> </w:t>
      </w:r>
      <w:r w:rsidR="005F2B1A" w:rsidRPr="005F2B1A">
        <w:rPr>
          <w:rFonts w:asciiTheme="majorBidi" w:hAnsiTheme="majorBidi" w:cstheme="majorBidi"/>
          <w:sz w:val="24"/>
          <w:szCs w:val="24"/>
          <w:lang w:val="fr-FR"/>
        </w:rPr>
        <w:t>(</w:t>
      </w:r>
      <w:r w:rsidR="005F2B1A" w:rsidRPr="005F2B1A">
        <w:rPr>
          <w:rFonts w:asciiTheme="majorBidi" w:hAnsiTheme="majorBidi" w:cstheme="majorBidi"/>
          <w:b/>
          <w:bCs/>
          <w:color w:val="000000"/>
          <w:sz w:val="24"/>
          <w:szCs w:val="24"/>
          <w:lang w:val="fr-FR"/>
        </w:rPr>
        <w:t>digestibles</w:t>
      </w:r>
      <w:r w:rsidR="005F2B1A" w:rsidRPr="005F2B1A">
        <w:rPr>
          <w:rFonts w:asciiTheme="majorBidi" w:hAnsiTheme="majorBidi" w:cstheme="majorBidi"/>
          <w:sz w:val="24"/>
          <w:szCs w:val="24"/>
          <w:lang w:val="fr-FR"/>
        </w:rPr>
        <w:t xml:space="preserve">) </w:t>
      </w:r>
      <w:r w:rsidRPr="005F2B1A">
        <w:rPr>
          <w:rFonts w:asciiTheme="majorBidi" w:hAnsiTheme="majorBidi" w:cstheme="majorBidi"/>
          <w:sz w:val="24"/>
          <w:szCs w:val="24"/>
          <w:lang w:val="fr-FR"/>
        </w:rPr>
        <w:t>sont aussi appelés polysaccharides ou polyosides et sont composés d’une chaine d’au moins dix monosaccharides. Ils comportent les polysaccharides amylacés (amidon, glycogène et inuline) et les polysaccharides non amylacés que sont les fibres alimentaires. Lesfibres alimentaires sont traitées dans un autre sujet car elles ont la particularité de ne pas êtredégradées dans le tube digestif, contrairement à l’amidon ou au glycogène.</w:t>
      </w:r>
    </w:p>
    <w:p w:rsidR="00B922AD" w:rsidRPr="005F2B1A" w:rsidRDefault="00A27A80" w:rsidP="005F2B1A">
      <w:pPr>
        <w:autoSpaceDE w:val="0"/>
        <w:autoSpaceDN w:val="0"/>
        <w:bidi w:val="0"/>
        <w:adjustRightInd w:val="0"/>
        <w:spacing w:after="0" w:line="360" w:lineRule="auto"/>
        <w:rPr>
          <w:rFonts w:asciiTheme="majorBidi" w:hAnsiTheme="majorBidi" w:cstheme="majorBidi"/>
          <w:sz w:val="24"/>
          <w:szCs w:val="24"/>
          <w:lang w:val="fr-FR"/>
        </w:rPr>
      </w:pPr>
      <w:r w:rsidRPr="005F2B1A">
        <w:rPr>
          <w:rFonts w:asciiTheme="majorBidi" w:hAnsiTheme="majorBidi" w:cstheme="majorBidi"/>
          <w:sz w:val="24"/>
          <w:szCs w:val="24"/>
          <w:lang w:val="fr-FR"/>
        </w:rPr>
        <w:t>L’amidon est constitué d’amylose et d’amylopectine (toutes deux sont des chaines de glucoses) et est la forme de réserve en sucre des céréales et des légumineuses. Le glycogène, constitué de chaines de glucose, est la forme de réserve en sucre des bactéries,</w:t>
      </w:r>
      <w:r w:rsidR="001F46A7" w:rsidRPr="005F2B1A">
        <w:rPr>
          <w:rFonts w:asciiTheme="majorBidi" w:hAnsiTheme="majorBidi" w:cstheme="majorBidi"/>
          <w:sz w:val="24"/>
          <w:szCs w:val="24"/>
          <w:lang w:val="fr-FR"/>
        </w:rPr>
        <w:t>champignons et animaux.</w:t>
      </w:r>
    </w:p>
    <w:p w:rsidR="006C401E" w:rsidRPr="005F2B1A" w:rsidRDefault="006C401E" w:rsidP="005F2B1A">
      <w:pPr>
        <w:numPr>
          <w:ilvl w:val="0"/>
          <w:numId w:val="6"/>
        </w:numPr>
        <w:shd w:val="clear" w:color="auto" w:fill="FFFFFF"/>
        <w:bidi w:val="0"/>
        <w:spacing w:before="100" w:beforeAutospacing="1" w:after="24" w:line="360" w:lineRule="auto"/>
        <w:ind w:left="384"/>
        <w:rPr>
          <w:rFonts w:asciiTheme="majorBidi" w:hAnsiTheme="majorBidi" w:cstheme="majorBidi"/>
          <w:sz w:val="24"/>
          <w:szCs w:val="24"/>
          <w:lang w:val="fr-FR"/>
        </w:rPr>
      </w:pPr>
      <w:r w:rsidRPr="005F2B1A">
        <w:rPr>
          <w:rFonts w:asciiTheme="majorBidi" w:hAnsiTheme="majorBidi" w:cstheme="majorBidi"/>
          <w:sz w:val="24"/>
          <w:szCs w:val="24"/>
          <w:lang w:val="fr-FR"/>
        </w:rPr>
        <w:t>les</w:t>
      </w:r>
      <w:r w:rsidRPr="005F2B1A">
        <w:rPr>
          <w:rStyle w:val="apple-converted-space"/>
          <w:rFonts w:asciiTheme="majorBidi" w:hAnsiTheme="majorBidi" w:cstheme="majorBidi"/>
          <w:sz w:val="24"/>
          <w:szCs w:val="24"/>
          <w:lang w:val="fr-FR"/>
        </w:rPr>
        <w:t> </w:t>
      </w:r>
      <w:hyperlink r:id="rId11" w:tooltip="Triose" w:history="1">
        <w:r w:rsidRPr="005F2B1A">
          <w:rPr>
            <w:rStyle w:val="Lienhypertexte"/>
            <w:rFonts w:asciiTheme="majorBidi" w:hAnsiTheme="majorBidi" w:cstheme="majorBidi"/>
            <w:color w:val="auto"/>
            <w:sz w:val="24"/>
            <w:szCs w:val="24"/>
            <w:u w:val="none"/>
            <w:lang w:val="fr-FR"/>
          </w:rPr>
          <w:t>trioses</w:t>
        </w:r>
      </w:hyperlink>
      <w:r w:rsidRPr="005F2B1A">
        <w:rPr>
          <w:rStyle w:val="apple-converted-space"/>
          <w:rFonts w:asciiTheme="majorBidi" w:hAnsiTheme="majorBidi" w:cstheme="majorBidi"/>
          <w:sz w:val="24"/>
          <w:szCs w:val="24"/>
          <w:lang w:val="fr-FR"/>
        </w:rPr>
        <w:t> </w:t>
      </w:r>
      <w:r w:rsidRPr="005F2B1A">
        <w:rPr>
          <w:rFonts w:asciiTheme="majorBidi" w:hAnsiTheme="majorBidi" w:cstheme="majorBidi"/>
          <w:sz w:val="24"/>
          <w:szCs w:val="24"/>
          <w:lang w:val="fr-FR"/>
        </w:rPr>
        <w:t>possèdent 3 carbones :</w:t>
      </w:r>
      <w:r w:rsidRPr="005F2B1A">
        <w:rPr>
          <w:rStyle w:val="apple-converted-space"/>
          <w:rFonts w:asciiTheme="majorBidi" w:hAnsiTheme="majorBidi" w:cstheme="majorBidi"/>
          <w:sz w:val="24"/>
          <w:szCs w:val="24"/>
          <w:lang w:val="fr-FR"/>
        </w:rPr>
        <w:t> </w:t>
      </w:r>
      <w:hyperlink r:id="rId12" w:tooltip="Dihydroxyacétone" w:history="1">
        <w:r w:rsidRPr="005F2B1A">
          <w:rPr>
            <w:rStyle w:val="Lienhypertexte"/>
            <w:rFonts w:asciiTheme="majorBidi" w:hAnsiTheme="majorBidi" w:cstheme="majorBidi"/>
            <w:color w:val="auto"/>
            <w:sz w:val="24"/>
            <w:szCs w:val="24"/>
            <w:u w:val="none"/>
            <w:lang w:val="fr-FR"/>
          </w:rPr>
          <w:t>dihydroxyacétone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13" w:tooltip="Glycéraldéhyde" w:history="1">
        <w:r w:rsidRPr="005F2B1A">
          <w:rPr>
            <w:rStyle w:val="Lienhypertexte"/>
            <w:rFonts w:asciiTheme="majorBidi" w:hAnsiTheme="majorBidi" w:cstheme="majorBidi"/>
            <w:color w:val="auto"/>
            <w:sz w:val="24"/>
            <w:szCs w:val="24"/>
            <w:u w:val="none"/>
            <w:lang w:val="fr-FR"/>
          </w:rPr>
          <w:t>glycéraldéhyde</w:t>
        </w:r>
      </w:hyperlink>
      <w:r w:rsidRPr="005F2B1A">
        <w:rPr>
          <w:rFonts w:asciiTheme="majorBidi" w:hAnsiTheme="majorBidi" w:cstheme="majorBidi"/>
          <w:sz w:val="24"/>
          <w:szCs w:val="24"/>
          <w:lang w:val="fr-FR"/>
        </w:rPr>
        <w:t> ;</w:t>
      </w:r>
    </w:p>
    <w:p w:rsidR="006C401E" w:rsidRPr="005F2B1A" w:rsidRDefault="006C401E" w:rsidP="005F2B1A">
      <w:pPr>
        <w:numPr>
          <w:ilvl w:val="0"/>
          <w:numId w:val="6"/>
        </w:numPr>
        <w:shd w:val="clear" w:color="auto" w:fill="FFFFFF"/>
        <w:bidi w:val="0"/>
        <w:spacing w:before="100" w:beforeAutospacing="1" w:after="24" w:line="360" w:lineRule="auto"/>
        <w:ind w:left="384"/>
        <w:rPr>
          <w:rFonts w:asciiTheme="majorBidi" w:hAnsiTheme="majorBidi" w:cstheme="majorBidi"/>
          <w:sz w:val="24"/>
          <w:szCs w:val="24"/>
          <w:lang w:val="fr-FR"/>
        </w:rPr>
      </w:pPr>
      <w:r w:rsidRPr="005F2B1A">
        <w:rPr>
          <w:rFonts w:asciiTheme="majorBidi" w:hAnsiTheme="majorBidi" w:cstheme="majorBidi"/>
          <w:sz w:val="24"/>
          <w:szCs w:val="24"/>
          <w:lang w:val="fr-FR"/>
        </w:rPr>
        <w:t>les</w:t>
      </w:r>
      <w:r w:rsidRPr="005F2B1A">
        <w:rPr>
          <w:rStyle w:val="apple-converted-space"/>
          <w:rFonts w:asciiTheme="majorBidi" w:hAnsiTheme="majorBidi" w:cstheme="majorBidi"/>
          <w:sz w:val="24"/>
          <w:szCs w:val="24"/>
          <w:lang w:val="fr-FR"/>
        </w:rPr>
        <w:t> </w:t>
      </w:r>
      <w:hyperlink r:id="rId14" w:tooltip="Tetrose" w:history="1">
        <w:r w:rsidRPr="005F2B1A">
          <w:rPr>
            <w:rStyle w:val="Lienhypertexte"/>
            <w:rFonts w:asciiTheme="majorBidi" w:hAnsiTheme="majorBidi" w:cstheme="majorBidi"/>
            <w:color w:val="auto"/>
            <w:sz w:val="24"/>
            <w:szCs w:val="24"/>
            <w:u w:val="none"/>
            <w:lang w:val="fr-FR"/>
          </w:rPr>
          <w:t>tetroses</w:t>
        </w:r>
      </w:hyperlink>
      <w:r w:rsidRPr="005F2B1A">
        <w:rPr>
          <w:rStyle w:val="apple-converted-space"/>
          <w:rFonts w:asciiTheme="majorBidi" w:hAnsiTheme="majorBidi" w:cstheme="majorBidi"/>
          <w:sz w:val="24"/>
          <w:szCs w:val="24"/>
          <w:lang w:val="fr-FR"/>
        </w:rPr>
        <w:t> </w:t>
      </w:r>
      <w:r w:rsidRPr="005F2B1A">
        <w:rPr>
          <w:rFonts w:asciiTheme="majorBidi" w:hAnsiTheme="majorBidi" w:cstheme="majorBidi"/>
          <w:sz w:val="24"/>
          <w:szCs w:val="24"/>
          <w:lang w:val="fr-FR"/>
        </w:rPr>
        <w:t>possèdent 4 carbones :</w:t>
      </w:r>
      <w:r w:rsidRPr="005F2B1A">
        <w:rPr>
          <w:rStyle w:val="apple-converted-space"/>
          <w:rFonts w:asciiTheme="majorBidi" w:hAnsiTheme="majorBidi" w:cstheme="majorBidi"/>
          <w:sz w:val="24"/>
          <w:szCs w:val="24"/>
          <w:lang w:val="fr-FR"/>
        </w:rPr>
        <w:t> </w:t>
      </w:r>
      <w:hyperlink r:id="rId15" w:tooltip="Érythrose" w:history="1">
        <w:r w:rsidRPr="005F2B1A">
          <w:rPr>
            <w:rStyle w:val="Lienhypertexte"/>
            <w:rFonts w:asciiTheme="majorBidi" w:hAnsiTheme="majorBidi" w:cstheme="majorBidi"/>
            <w:color w:val="auto"/>
            <w:sz w:val="24"/>
            <w:szCs w:val="24"/>
            <w:u w:val="none"/>
            <w:lang w:val="fr-FR"/>
          </w:rPr>
          <w:t>érythrose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16" w:tooltip="Thréose" w:history="1">
        <w:r w:rsidRPr="005F2B1A">
          <w:rPr>
            <w:rStyle w:val="Lienhypertexte"/>
            <w:rFonts w:asciiTheme="majorBidi" w:hAnsiTheme="majorBidi" w:cstheme="majorBidi"/>
            <w:color w:val="auto"/>
            <w:sz w:val="24"/>
            <w:szCs w:val="24"/>
            <w:u w:val="none"/>
            <w:lang w:val="fr-FR"/>
          </w:rPr>
          <w:t>thréose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17" w:tooltip="Érythrulose" w:history="1">
        <w:r w:rsidRPr="005F2B1A">
          <w:rPr>
            <w:rStyle w:val="Lienhypertexte"/>
            <w:rFonts w:asciiTheme="majorBidi" w:hAnsiTheme="majorBidi" w:cstheme="majorBidi"/>
            <w:color w:val="auto"/>
            <w:sz w:val="24"/>
            <w:szCs w:val="24"/>
            <w:u w:val="none"/>
            <w:lang w:val="fr-FR"/>
          </w:rPr>
          <w:t>érythrulose</w:t>
        </w:r>
      </w:hyperlink>
      <w:r w:rsidRPr="005F2B1A">
        <w:rPr>
          <w:rFonts w:asciiTheme="majorBidi" w:hAnsiTheme="majorBidi" w:cstheme="majorBidi"/>
          <w:sz w:val="24"/>
          <w:szCs w:val="24"/>
          <w:lang w:val="fr-FR"/>
        </w:rPr>
        <w:t> ;</w:t>
      </w:r>
    </w:p>
    <w:p w:rsidR="006C401E" w:rsidRPr="005F2B1A" w:rsidRDefault="006C401E" w:rsidP="005F2B1A">
      <w:pPr>
        <w:numPr>
          <w:ilvl w:val="0"/>
          <w:numId w:val="6"/>
        </w:numPr>
        <w:shd w:val="clear" w:color="auto" w:fill="FFFFFF"/>
        <w:bidi w:val="0"/>
        <w:spacing w:before="100" w:beforeAutospacing="1" w:after="24" w:line="360" w:lineRule="auto"/>
        <w:ind w:left="384"/>
        <w:rPr>
          <w:rFonts w:asciiTheme="majorBidi" w:hAnsiTheme="majorBidi" w:cstheme="majorBidi"/>
          <w:sz w:val="24"/>
          <w:szCs w:val="24"/>
          <w:lang w:val="fr-FR"/>
        </w:rPr>
      </w:pPr>
      <w:r w:rsidRPr="005F2B1A">
        <w:rPr>
          <w:rFonts w:asciiTheme="majorBidi" w:hAnsiTheme="majorBidi" w:cstheme="majorBidi"/>
          <w:sz w:val="24"/>
          <w:szCs w:val="24"/>
          <w:lang w:val="fr-FR"/>
        </w:rPr>
        <w:t>les</w:t>
      </w:r>
      <w:r w:rsidRPr="005F2B1A">
        <w:rPr>
          <w:rStyle w:val="apple-converted-space"/>
          <w:rFonts w:asciiTheme="majorBidi" w:hAnsiTheme="majorBidi" w:cstheme="majorBidi"/>
          <w:sz w:val="24"/>
          <w:szCs w:val="24"/>
          <w:lang w:val="fr-FR"/>
        </w:rPr>
        <w:t> </w:t>
      </w:r>
      <w:hyperlink r:id="rId18" w:tooltip="Pentose" w:history="1">
        <w:r w:rsidRPr="005F2B1A">
          <w:rPr>
            <w:rStyle w:val="Lienhypertexte"/>
            <w:rFonts w:asciiTheme="majorBidi" w:hAnsiTheme="majorBidi" w:cstheme="majorBidi"/>
            <w:color w:val="auto"/>
            <w:sz w:val="24"/>
            <w:szCs w:val="24"/>
            <w:u w:val="none"/>
            <w:lang w:val="fr-FR"/>
          </w:rPr>
          <w:t>pentoses</w:t>
        </w:r>
      </w:hyperlink>
      <w:r w:rsidRPr="005F2B1A">
        <w:rPr>
          <w:rStyle w:val="apple-converted-space"/>
          <w:rFonts w:asciiTheme="majorBidi" w:hAnsiTheme="majorBidi" w:cstheme="majorBidi"/>
          <w:sz w:val="24"/>
          <w:szCs w:val="24"/>
          <w:lang w:val="fr-FR"/>
        </w:rPr>
        <w:t> </w:t>
      </w:r>
      <w:r w:rsidRPr="005F2B1A">
        <w:rPr>
          <w:rFonts w:asciiTheme="majorBidi" w:hAnsiTheme="majorBidi" w:cstheme="majorBidi"/>
          <w:sz w:val="24"/>
          <w:szCs w:val="24"/>
          <w:lang w:val="fr-FR"/>
        </w:rPr>
        <w:t>possèdent 5 carbones :</w:t>
      </w:r>
      <w:r w:rsidRPr="005F2B1A">
        <w:rPr>
          <w:rStyle w:val="apple-converted-space"/>
          <w:rFonts w:asciiTheme="majorBidi" w:hAnsiTheme="majorBidi" w:cstheme="majorBidi"/>
          <w:sz w:val="24"/>
          <w:szCs w:val="24"/>
          <w:lang w:val="fr-FR"/>
        </w:rPr>
        <w:t> </w:t>
      </w:r>
      <w:hyperlink r:id="rId19" w:tooltip="Ribose" w:history="1">
        <w:r w:rsidRPr="005F2B1A">
          <w:rPr>
            <w:rStyle w:val="Lienhypertexte"/>
            <w:rFonts w:asciiTheme="majorBidi" w:hAnsiTheme="majorBidi" w:cstheme="majorBidi"/>
            <w:color w:val="auto"/>
            <w:sz w:val="24"/>
            <w:szCs w:val="24"/>
            <w:u w:val="none"/>
            <w:lang w:val="fr-FR"/>
          </w:rPr>
          <w:t>ribose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20" w:tooltip="Arabinose" w:history="1">
        <w:r w:rsidRPr="005F2B1A">
          <w:rPr>
            <w:rStyle w:val="Lienhypertexte"/>
            <w:rFonts w:asciiTheme="majorBidi" w:hAnsiTheme="majorBidi" w:cstheme="majorBidi"/>
            <w:color w:val="auto"/>
            <w:sz w:val="24"/>
            <w:szCs w:val="24"/>
            <w:u w:val="none"/>
            <w:lang w:val="fr-FR"/>
          </w:rPr>
          <w:t>arabinose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21" w:tooltip="Xylose" w:history="1">
        <w:r w:rsidRPr="005F2B1A">
          <w:rPr>
            <w:rStyle w:val="Lienhypertexte"/>
            <w:rFonts w:asciiTheme="majorBidi" w:hAnsiTheme="majorBidi" w:cstheme="majorBidi"/>
            <w:color w:val="auto"/>
            <w:sz w:val="24"/>
            <w:szCs w:val="24"/>
            <w:u w:val="none"/>
            <w:lang w:val="fr-FR"/>
          </w:rPr>
          <w:t>xylose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22" w:tooltip="Lyxose" w:history="1">
        <w:r w:rsidRPr="005F2B1A">
          <w:rPr>
            <w:rStyle w:val="Lienhypertexte"/>
            <w:rFonts w:asciiTheme="majorBidi" w:hAnsiTheme="majorBidi" w:cstheme="majorBidi"/>
            <w:color w:val="auto"/>
            <w:sz w:val="24"/>
            <w:szCs w:val="24"/>
            <w:u w:val="none"/>
            <w:lang w:val="fr-FR"/>
          </w:rPr>
          <w:t>lyxose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23" w:tooltip="Ribulose" w:history="1">
        <w:r w:rsidRPr="005F2B1A">
          <w:rPr>
            <w:rStyle w:val="Lienhypertexte"/>
            <w:rFonts w:asciiTheme="majorBidi" w:hAnsiTheme="majorBidi" w:cstheme="majorBidi"/>
            <w:color w:val="auto"/>
            <w:sz w:val="24"/>
            <w:szCs w:val="24"/>
            <w:u w:val="none"/>
            <w:lang w:val="fr-FR"/>
          </w:rPr>
          <w:t>ribulose</w:t>
        </w:r>
      </w:hyperlink>
      <w:r w:rsidRPr="005F2B1A">
        <w:rPr>
          <w:rFonts w:asciiTheme="majorBidi" w:hAnsiTheme="majorBidi" w:cstheme="majorBidi"/>
          <w:sz w:val="24"/>
          <w:szCs w:val="24"/>
          <w:lang w:val="fr-FR"/>
        </w:rPr>
        <w:t>,</w:t>
      </w:r>
      <w:r w:rsidRPr="005F2B1A">
        <w:rPr>
          <w:rStyle w:val="apple-converted-space"/>
          <w:rFonts w:asciiTheme="majorBidi" w:hAnsiTheme="majorBidi" w:cstheme="majorBidi"/>
          <w:sz w:val="24"/>
          <w:szCs w:val="24"/>
          <w:lang w:val="fr-FR"/>
        </w:rPr>
        <w:t> </w:t>
      </w:r>
      <w:hyperlink r:id="rId24" w:tooltip="Xylulose" w:history="1">
        <w:r w:rsidRPr="005F2B1A">
          <w:rPr>
            <w:rStyle w:val="Lienhypertexte"/>
            <w:rFonts w:asciiTheme="majorBidi" w:hAnsiTheme="majorBidi" w:cstheme="majorBidi"/>
            <w:color w:val="auto"/>
            <w:sz w:val="24"/>
            <w:szCs w:val="24"/>
            <w:u w:val="none"/>
            <w:lang w:val="fr-FR"/>
          </w:rPr>
          <w:t>xylulose</w:t>
        </w:r>
      </w:hyperlink>
      <w:r w:rsidRPr="005F2B1A">
        <w:rPr>
          <w:rFonts w:asciiTheme="majorBidi" w:hAnsiTheme="majorBidi" w:cstheme="majorBidi"/>
          <w:sz w:val="24"/>
          <w:szCs w:val="24"/>
          <w:lang w:val="fr-FR"/>
        </w:rPr>
        <w:t> ;</w:t>
      </w:r>
    </w:p>
    <w:p w:rsidR="006C401E" w:rsidRPr="005F2B1A" w:rsidRDefault="006C401E" w:rsidP="005F2B1A">
      <w:pPr>
        <w:numPr>
          <w:ilvl w:val="0"/>
          <w:numId w:val="6"/>
        </w:numPr>
        <w:shd w:val="clear" w:color="auto" w:fill="FFFFFF"/>
        <w:bidi w:val="0"/>
        <w:spacing w:before="100" w:beforeAutospacing="1" w:after="24" w:line="360" w:lineRule="auto"/>
        <w:ind w:left="384"/>
        <w:rPr>
          <w:rFonts w:asciiTheme="majorBidi" w:hAnsiTheme="majorBidi" w:cstheme="majorBidi"/>
          <w:sz w:val="24"/>
          <w:szCs w:val="24"/>
          <w:lang w:val="fr-FR"/>
        </w:rPr>
      </w:pPr>
      <w:r w:rsidRPr="005F2B1A">
        <w:rPr>
          <w:rFonts w:asciiTheme="majorBidi" w:hAnsiTheme="majorBidi" w:cstheme="majorBidi"/>
          <w:sz w:val="24"/>
          <w:szCs w:val="24"/>
          <w:lang w:val="fr-FR"/>
        </w:rPr>
        <w:t>les</w:t>
      </w:r>
      <w:r w:rsidRPr="005F2B1A">
        <w:rPr>
          <w:rStyle w:val="apple-converted-space"/>
          <w:rFonts w:asciiTheme="majorBidi" w:hAnsiTheme="majorBidi" w:cstheme="majorBidi"/>
          <w:sz w:val="24"/>
          <w:szCs w:val="24"/>
          <w:lang w:val="fr-FR"/>
        </w:rPr>
        <w:t> </w:t>
      </w:r>
      <w:hyperlink r:id="rId25" w:tooltip="Hexose" w:history="1">
        <w:r w:rsidRPr="005F2B1A">
          <w:rPr>
            <w:rStyle w:val="Lienhypertexte"/>
            <w:rFonts w:asciiTheme="majorBidi" w:hAnsiTheme="majorBidi" w:cstheme="majorBidi"/>
            <w:color w:val="auto"/>
            <w:sz w:val="24"/>
            <w:szCs w:val="24"/>
            <w:u w:val="none"/>
            <w:lang w:val="fr-FR"/>
          </w:rPr>
          <w:t>hexoses</w:t>
        </w:r>
      </w:hyperlink>
      <w:r w:rsidRPr="005F2B1A">
        <w:rPr>
          <w:rStyle w:val="apple-converted-space"/>
          <w:rFonts w:asciiTheme="majorBidi" w:hAnsiTheme="majorBidi" w:cstheme="majorBidi"/>
          <w:sz w:val="24"/>
          <w:szCs w:val="24"/>
          <w:lang w:val="fr-FR"/>
        </w:rPr>
        <w:t> </w:t>
      </w:r>
      <w:r w:rsidRPr="005F2B1A">
        <w:rPr>
          <w:rFonts w:asciiTheme="majorBidi" w:hAnsiTheme="majorBidi" w:cstheme="majorBidi"/>
          <w:sz w:val="24"/>
          <w:szCs w:val="24"/>
          <w:lang w:val="fr-FR"/>
        </w:rPr>
        <w:t xml:space="preserve">possèdent </w:t>
      </w:r>
      <w:r w:rsidR="007F766F" w:rsidRPr="005F2B1A">
        <w:rPr>
          <w:rFonts w:asciiTheme="majorBidi" w:hAnsiTheme="majorBidi" w:cstheme="majorBidi"/>
          <w:sz w:val="24"/>
          <w:szCs w:val="24"/>
          <w:lang w:val="fr-FR"/>
        </w:rPr>
        <w:t xml:space="preserve">6carbones: allose, altrose, glucose, mannose, gulose, idose, galactose, talose, psicose, fructose, sorbones,tagatose. </w:t>
      </w:r>
    </w:p>
    <w:p w:rsidR="006C401E" w:rsidRPr="005F2B1A" w:rsidRDefault="006C401E" w:rsidP="005F2B1A">
      <w:pPr>
        <w:numPr>
          <w:ilvl w:val="0"/>
          <w:numId w:val="6"/>
        </w:numPr>
        <w:shd w:val="clear" w:color="auto" w:fill="FFFFFF"/>
        <w:bidi w:val="0"/>
        <w:spacing w:before="100" w:beforeAutospacing="1" w:after="24" w:line="360" w:lineRule="auto"/>
        <w:ind w:left="384"/>
        <w:rPr>
          <w:rFonts w:asciiTheme="majorBidi" w:hAnsiTheme="majorBidi" w:cstheme="majorBidi"/>
          <w:sz w:val="24"/>
          <w:szCs w:val="24"/>
          <w:lang w:val="fr-FR"/>
        </w:rPr>
      </w:pPr>
      <w:r w:rsidRPr="005F2B1A">
        <w:rPr>
          <w:rFonts w:asciiTheme="majorBidi" w:hAnsiTheme="majorBidi" w:cstheme="majorBidi"/>
          <w:sz w:val="24"/>
          <w:szCs w:val="24"/>
          <w:lang w:val="fr-FR"/>
        </w:rPr>
        <w:t>les</w:t>
      </w:r>
      <w:r w:rsidRPr="005F2B1A">
        <w:rPr>
          <w:rStyle w:val="apple-converted-space"/>
          <w:rFonts w:asciiTheme="majorBidi" w:hAnsiTheme="majorBidi" w:cstheme="majorBidi"/>
          <w:sz w:val="24"/>
          <w:szCs w:val="24"/>
          <w:lang w:val="fr-FR"/>
        </w:rPr>
        <w:t> </w:t>
      </w:r>
      <w:hyperlink r:id="rId26" w:tooltip="Heptose" w:history="1">
        <w:r w:rsidRPr="005F2B1A">
          <w:rPr>
            <w:rStyle w:val="Lienhypertexte"/>
            <w:rFonts w:asciiTheme="majorBidi" w:hAnsiTheme="majorBidi" w:cstheme="majorBidi"/>
            <w:color w:val="auto"/>
            <w:sz w:val="24"/>
            <w:szCs w:val="24"/>
            <w:u w:val="none"/>
            <w:lang w:val="fr-FR"/>
          </w:rPr>
          <w:t>heptoses</w:t>
        </w:r>
      </w:hyperlink>
      <w:r w:rsidRPr="005F2B1A">
        <w:rPr>
          <w:rStyle w:val="apple-converted-space"/>
          <w:rFonts w:asciiTheme="majorBidi" w:hAnsiTheme="majorBidi" w:cstheme="majorBidi"/>
          <w:sz w:val="24"/>
          <w:szCs w:val="24"/>
          <w:lang w:val="fr-FR"/>
        </w:rPr>
        <w:t> </w:t>
      </w:r>
      <w:r w:rsidRPr="005F2B1A">
        <w:rPr>
          <w:rFonts w:asciiTheme="majorBidi" w:hAnsiTheme="majorBidi" w:cstheme="majorBidi"/>
          <w:sz w:val="24"/>
          <w:szCs w:val="24"/>
          <w:lang w:val="fr-FR"/>
        </w:rPr>
        <w:t>possèdent 7 carbones ;</w:t>
      </w:r>
      <w:r w:rsidRPr="005F2B1A">
        <w:rPr>
          <w:rStyle w:val="apple-converted-space"/>
          <w:rFonts w:asciiTheme="majorBidi" w:hAnsiTheme="majorBidi" w:cstheme="majorBidi"/>
          <w:sz w:val="24"/>
          <w:szCs w:val="24"/>
          <w:lang w:val="fr-FR"/>
        </w:rPr>
        <w:t> </w:t>
      </w:r>
      <w:hyperlink r:id="rId27" w:tooltip="Sédoheptulose" w:history="1">
        <w:r w:rsidRPr="005F2B1A">
          <w:rPr>
            <w:rStyle w:val="Lienhypertexte"/>
            <w:rFonts w:asciiTheme="majorBidi" w:hAnsiTheme="majorBidi" w:cstheme="majorBidi"/>
            <w:color w:val="auto"/>
            <w:sz w:val="24"/>
            <w:szCs w:val="24"/>
            <w:u w:val="none"/>
            <w:lang w:val="fr-FR"/>
          </w:rPr>
          <w:t>sédoheptulose</w:t>
        </w:r>
      </w:hyperlink>
      <w:r w:rsidRPr="005F2B1A">
        <w:rPr>
          <w:rFonts w:asciiTheme="majorBidi" w:hAnsiTheme="majorBidi" w:cstheme="majorBidi"/>
          <w:sz w:val="24"/>
          <w:szCs w:val="24"/>
          <w:lang w:val="fr-FR"/>
        </w:rPr>
        <w:t> ;</w:t>
      </w:r>
    </w:p>
    <w:p w:rsidR="006C401E" w:rsidRPr="005F2B1A" w:rsidRDefault="006C401E" w:rsidP="005F2B1A">
      <w:pPr>
        <w:numPr>
          <w:ilvl w:val="0"/>
          <w:numId w:val="6"/>
        </w:numPr>
        <w:shd w:val="clear" w:color="auto" w:fill="FFFFFF"/>
        <w:bidi w:val="0"/>
        <w:spacing w:before="100" w:beforeAutospacing="1" w:after="24" w:line="360" w:lineRule="auto"/>
        <w:ind w:left="384"/>
        <w:rPr>
          <w:rFonts w:asciiTheme="majorBidi" w:hAnsiTheme="majorBidi" w:cstheme="majorBidi"/>
          <w:sz w:val="24"/>
          <w:szCs w:val="24"/>
          <w:lang w:val="fr-FR"/>
        </w:rPr>
      </w:pPr>
      <w:r w:rsidRPr="005F2B1A">
        <w:rPr>
          <w:rFonts w:asciiTheme="majorBidi" w:hAnsiTheme="majorBidi" w:cstheme="majorBidi"/>
          <w:sz w:val="24"/>
          <w:szCs w:val="24"/>
          <w:lang w:val="fr-FR"/>
        </w:rPr>
        <w:t>les</w:t>
      </w:r>
      <w:r w:rsidRPr="005F2B1A">
        <w:rPr>
          <w:rStyle w:val="apple-converted-space"/>
          <w:rFonts w:asciiTheme="majorBidi" w:hAnsiTheme="majorBidi" w:cstheme="majorBidi"/>
          <w:sz w:val="24"/>
          <w:szCs w:val="24"/>
          <w:lang w:val="fr-FR"/>
        </w:rPr>
        <w:t> </w:t>
      </w:r>
      <w:hyperlink r:id="rId28" w:tooltip="Octose" w:history="1">
        <w:r w:rsidRPr="005F2B1A">
          <w:rPr>
            <w:rStyle w:val="Lienhypertexte"/>
            <w:rFonts w:asciiTheme="majorBidi" w:hAnsiTheme="majorBidi" w:cstheme="majorBidi"/>
            <w:color w:val="auto"/>
            <w:sz w:val="24"/>
            <w:szCs w:val="24"/>
            <w:u w:val="none"/>
            <w:lang w:val="fr-FR"/>
          </w:rPr>
          <w:t>octoses</w:t>
        </w:r>
      </w:hyperlink>
      <w:r w:rsidRPr="005F2B1A">
        <w:rPr>
          <w:rStyle w:val="apple-converted-space"/>
          <w:rFonts w:asciiTheme="majorBidi" w:hAnsiTheme="majorBidi" w:cstheme="majorBidi"/>
          <w:sz w:val="24"/>
          <w:szCs w:val="24"/>
          <w:lang w:val="fr-FR"/>
        </w:rPr>
        <w:t> </w:t>
      </w:r>
      <w:r w:rsidRPr="005F2B1A">
        <w:rPr>
          <w:rFonts w:asciiTheme="majorBidi" w:hAnsiTheme="majorBidi" w:cstheme="majorBidi"/>
          <w:sz w:val="24"/>
          <w:szCs w:val="24"/>
          <w:lang w:val="fr-FR"/>
        </w:rPr>
        <w:t>possèdent 8 carbones ;</w:t>
      </w:r>
      <w:r w:rsidRPr="005F2B1A">
        <w:rPr>
          <w:rStyle w:val="apple-converted-space"/>
          <w:rFonts w:asciiTheme="majorBidi" w:hAnsiTheme="majorBidi" w:cstheme="majorBidi"/>
          <w:sz w:val="24"/>
          <w:szCs w:val="24"/>
          <w:lang w:val="fr-FR"/>
        </w:rPr>
        <w:t> </w:t>
      </w:r>
      <w:hyperlink r:id="rId29" w:tooltip="Heptahydroxyoctanal (page inexistante)" w:history="1">
        <w:r w:rsidRPr="005F2B1A">
          <w:rPr>
            <w:rStyle w:val="Lienhypertexte"/>
            <w:rFonts w:asciiTheme="majorBidi" w:hAnsiTheme="majorBidi" w:cstheme="majorBidi"/>
            <w:color w:val="auto"/>
            <w:sz w:val="24"/>
            <w:szCs w:val="24"/>
            <w:u w:val="none"/>
            <w:lang w:val="fr-FR"/>
          </w:rPr>
          <w:t>heptahydroxyoctanal</w:t>
        </w:r>
      </w:hyperlink>
      <w:r w:rsidRPr="005F2B1A">
        <w:rPr>
          <w:rFonts w:asciiTheme="majorBidi" w:hAnsiTheme="majorBidi" w:cstheme="majorBidi"/>
          <w:sz w:val="24"/>
          <w:szCs w:val="24"/>
          <w:lang w:val="fr-FR"/>
        </w:rPr>
        <w:t>.</w:t>
      </w:r>
    </w:p>
    <w:p w:rsidR="002B2902" w:rsidRPr="005F2B1A" w:rsidRDefault="002B2902" w:rsidP="005F2B1A">
      <w:pPr>
        <w:pStyle w:val="NormalWeb"/>
        <w:shd w:val="clear" w:color="auto" w:fill="FFFFFF"/>
        <w:spacing w:before="120" w:beforeAutospacing="0" w:after="120" w:afterAutospacing="0" w:line="360" w:lineRule="auto"/>
        <w:rPr>
          <w:rFonts w:asciiTheme="majorBidi" w:hAnsiTheme="majorBidi" w:cstheme="majorBidi"/>
          <w:lang w:val="fr-FR"/>
        </w:rPr>
      </w:pPr>
      <w:r w:rsidRPr="005F2B1A">
        <w:rPr>
          <w:rFonts w:asciiTheme="majorBidi" w:hAnsiTheme="majorBidi" w:cstheme="majorBidi"/>
          <w:lang w:val="fr-FR"/>
        </w:rPr>
        <w:lastRenderedPageBreak/>
        <w:t>Tous les oses possèdent un</w:t>
      </w:r>
      <w:r w:rsidRPr="005F2B1A">
        <w:rPr>
          <w:rStyle w:val="apple-converted-space"/>
          <w:rFonts w:asciiTheme="majorBidi" w:hAnsiTheme="majorBidi" w:cstheme="majorBidi"/>
          <w:lang w:val="fr-FR"/>
        </w:rPr>
        <w:t> </w:t>
      </w:r>
      <w:hyperlink r:id="rId30" w:tooltip="Pouvoir rotatoire" w:history="1">
        <w:r w:rsidRPr="005F2B1A">
          <w:rPr>
            <w:rStyle w:val="Lienhypertexte"/>
            <w:rFonts w:asciiTheme="majorBidi" w:hAnsiTheme="majorBidi" w:cstheme="majorBidi"/>
            <w:color w:val="auto"/>
            <w:u w:val="none"/>
            <w:lang w:val="fr-FR"/>
          </w:rPr>
          <w:t>pouvoir rotatoire</w:t>
        </w:r>
      </w:hyperlink>
      <w:r w:rsidRPr="005F2B1A">
        <w:rPr>
          <w:rStyle w:val="apple-converted-space"/>
          <w:rFonts w:asciiTheme="majorBidi" w:hAnsiTheme="majorBidi" w:cstheme="majorBidi"/>
          <w:lang w:val="fr-FR"/>
        </w:rPr>
        <w:t> </w:t>
      </w:r>
      <w:r w:rsidRPr="005F2B1A">
        <w:rPr>
          <w:rFonts w:asciiTheme="majorBidi" w:hAnsiTheme="majorBidi" w:cstheme="majorBidi"/>
          <w:lang w:val="fr-FR"/>
        </w:rPr>
        <w:t>du fait de la présence d'un</w:t>
      </w:r>
      <w:r w:rsidRPr="005F2B1A">
        <w:rPr>
          <w:rStyle w:val="apple-converted-space"/>
          <w:rFonts w:asciiTheme="majorBidi" w:hAnsiTheme="majorBidi" w:cstheme="majorBidi"/>
          <w:lang w:val="fr-FR"/>
        </w:rPr>
        <w:t> </w:t>
      </w:r>
      <w:hyperlink r:id="rId31" w:tooltip="Carbone asymétrique" w:history="1">
        <w:r w:rsidRPr="005F2B1A">
          <w:rPr>
            <w:rStyle w:val="Lienhypertexte"/>
            <w:rFonts w:asciiTheme="majorBidi" w:hAnsiTheme="majorBidi" w:cstheme="majorBidi"/>
            <w:color w:val="auto"/>
            <w:u w:val="none"/>
            <w:lang w:val="fr-FR"/>
          </w:rPr>
          <w:t>carbone asymétrique</w:t>
        </w:r>
      </w:hyperlink>
      <w:r w:rsidRPr="005F2B1A">
        <w:rPr>
          <w:rFonts w:asciiTheme="majorBidi" w:hAnsiTheme="majorBidi" w:cstheme="majorBidi"/>
          <w:lang w:val="fr-FR"/>
        </w:rPr>
        <w:t>, les oses sont dits</w:t>
      </w:r>
      <w:r w:rsidRPr="005F2B1A">
        <w:rPr>
          <w:rStyle w:val="apple-converted-space"/>
          <w:rFonts w:asciiTheme="majorBidi" w:hAnsiTheme="majorBidi" w:cstheme="majorBidi"/>
          <w:lang w:val="fr-FR"/>
        </w:rPr>
        <w:t> </w:t>
      </w:r>
      <w:hyperlink r:id="rId32" w:tooltip="Chiralité (chimie)" w:history="1">
        <w:r w:rsidRPr="005F2B1A">
          <w:rPr>
            <w:rStyle w:val="Lienhypertexte"/>
            <w:rFonts w:asciiTheme="majorBidi" w:hAnsiTheme="majorBidi" w:cstheme="majorBidi"/>
            <w:color w:val="auto"/>
            <w:u w:val="none"/>
            <w:lang w:val="fr-FR"/>
          </w:rPr>
          <w:t>chiraux</w:t>
        </w:r>
      </w:hyperlink>
      <w:r w:rsidRPr="005F2B1A">
        <w:rPr>
          <w:rStyle w:val="apple-converted-space"/>
          <w:rFonts w:asciiTheme="majorBidi" w:hAnsiTheme="majorBidi" w:cstheme="majorBidi"/>
          <w:lang w:val="fr-FR"/>
        </w:rPr>
        <w:t> </w:t>
      </w:r>
      <w:r w:rsidRPr="005F2B1A">
        <w:rPr>
          <w:rFonts w:asciiTheme="majorBidi" w:hAnsiTheme="majorBidi" w:cstheme="majorBidi"/>
          <w:lang w:val="fr-FR"/>
        </w:rPr>
        <w:t>sauf la dihydroxyacétone.</w:t>
      </w:r>
    </w:p>
    <w:p w:rsidR="002B2902" w:rsidRPr="005F2B1A" w:rsidRDefault="002B2902" w:rsidP="005F2B1A">
      <w:pPr>
        <w:pStyle w:val="NormalWeb"/>
        <w:shd w:val="clear" w:color="auto" w:fill="FFFFFF"/>
        <w:spacing w:before="120" w:beforeAutospacing="0" w:after="120" w:afterAutospacing="0" w:line="360" w:lineRule="auto"/>
        <w:rPr>
          <w:rFonts w:asciiTheme="majorBidi" w:hAnsiTheme="majorBidi" w:cstheme="majorBidi"/>
          <w:lang w:val="fr-FR"/>
        </w:rPr>
      </w:pPr>
      <w:r w:rsidRPr="005F2B1A">
        <w:rPr>
          <w:rFonts w:asciiTheme="majorBidi" w:hAnsiTheme="majorBidi" w:cstheme="majorBidi"/>
          <w:lang w:val="fr-FR"/>
        </w:rPr>
        <w:t>Deux</w:t>
      </w:r>
      <w:r w:rsidRPr="005F2B1A">
        <w:rPr>
          <w:rStyle w:val="apple-converted-space"/>
          <w:rFonts w:asciiTheme="majorBidi" w:hAnsiTheme="majorBidi" w:cstheme="majorBidi"/>
          <w:lang w:val="fr-FR"/>
        </w:rPr>
        <w:t> </w:t>
      </w:r>
      <w:hyperlink r:id="rId33" w:tooltip="Énantiomérie" w:history="1">
        <w:r w:rsidRPr="005F2B1A">
          <w:rPr>
            <w:rStyle w:val="Lienhypertexte"/>
            <w:rFonts w:asciiTheme="majorBidi" w:hAnsiTheme="majorBidi" w:cstheme="majorBidi"/>
            <w:color w:val="auto"/>
            <w:u w:val="none"/>
            <w:lang w:val="fr-FR"/>
          </w:rPr>
          <w:t>énantiomères</w:t>
        </w:r>
      </w:hyperlink>
      <w:r w:rsidRPr="005F2B1A">
        <w:rPr>
          <w:rStyle w:val="apple-converted-space"/>
          <w:rFonts w:asciiTheme="majorBidi" w:hAnsiTheme="majorBidi" w:cstheme="majorBidi"/>
          <w:lang w:val="fr-FR"/>
        </w:rPr>
        <w:t> </w:t>
      </w:r>
      <w:r w:rsidRPr="005F2B1A">
        <w:rPr>
          <w:rFonts w:asciiTheme="majorBidi" w:hAnsiTheme="majorBidi" w:cstheme="majorBidi"/>
          <w:lang w:val="fr-FR"/>
        </w:rPr>
        <w:t>(antipodes optiques) ont les mêmes propriétés à l'exception d'une seule : leur pouvoir rotatoire opposé. La figure 1 représente les deux énantiomères du</w:t>
      </w:r>
      <w:r w:rsidRPr="005F2B1A">
        <w:rPr>
          <w:rStyle w:val="apple-converted-space"/>
          <w:rFonts w:asciiTheme="majorBidi" w:hAnsiTheme="majorBidi" w:cstheme="majorBidi"/>
          <w:lang w:val="fr-FR"/>
        </w:rPr>
        <w:t> </w:t>
      </w:r>
      <w:hyperlink r:id="rId34" w:tooltip="Glucose" w:history="1">
        <w:r w:rsidRPr="005F2B1A">
          <w:rPr>
            <w:rStyle w:val="Lienhypertexte"/>
            <w:rFonts w:asciiTheme="majorBidi" w:hAnsiTheme="majorBidi" w:cstheme="majorBidi"/>
            <w:color w:val="auto"/>
            <w:u w:val="none"/>
            <w:lang w:val="fr-FR"/>
          </w:rPr>
          <w:t>glucose</w:t>
        </w:r>
      </w:hyperlink>
      <w:r w:rsidRPr="005F2B1A">
        <w:rPr>
          <w:rFonts w:asciiTheme="majorBidi" w:hAnsiTheme="majorBidi" w:cstheme="majorBidi"/>
          <w:lang w:val="fr-FR"/>
        </w:rPr>
        <w:t>, la forme</w:t>
      </w:r>
      <w:r w:rsidRPr="005F2B1A">
        <w:rPr>
          <w:rStyle w:val="apple-converted-space"/>
          <w:rFonts w:asciiTheme="majorBidi" w:hAnsiTheme="majorBidi" w:cstheme="majorBidi"/>
          <w:lang w:val="fr-FR"/>
        </w:rPr>
        <w:t> </w:t>
      </w:r>
      <w:r w:rsidRPr="005F2B1A">
        <w:rPr>
          <w:rFonts w:asciiTheme="majorBidi" w:hAnsiTheme="majorBidi" w:cstheme="majorBidi"/>
          <w:lang w:val="fr-FR"/>
        </w:rPr>
        <w:t>D-glucose est la forme naturelle. Il est à noter que dans la</w:t>
      </w:r>
      <w:r w:rsidRPr="005F2B1A">
        <w:rPr>
          <w:rStyle w:val="apple-converted-space"/>
          <w:rFonts w:asciiTheme="majorBidi" w:hAnsiTheme="majorBidi" w:cstheme="majorBidi"/>
          <w:lang w:val="fr-FR"/>
        </w:rPr>
        <w:t> </w:t>
      </w:r>
      <w:hyperlink r:id="rId35" w:tooltip="Projection de Fischer" w:history="1">
        <w:r w:rsidRPr="005F2B1A">
          <w:rPr>
            <w:rStyle w:val="Lienhypertexte"/>
            <w:rFonts w:asciiTheme="majorBidi" w:hAnsiTheme="majorBidi" w:cstheme="majorBidi"/>
            <w:color w:val="auto"/>
            <w:u w:val="none"/>
            <w:lang w:val="fr-FR"/>
          </w:rPr>
          <w:t>représentation de Fischer</w:t>
        </w:r>
      </w:hyperlink>
      <w:r w:rsidRPr="005F2B1A">
        <w:rPr>
          <w:rFonts w:asciiTheme="majorBidi" w:hAnsiTheme="majorBidi" w:cstheme="majorBidi"/>
          <w:lang w:val="fr-FR"/>
        </w:rPr>
        <w:t>, par convention, le carbone le plus oxydé est placé en haut, ce qui permet de définir sans ambiguïté le sens gauche/droite des substituants de la chaîne carbonée.Dans la forme</w:t>
      </w:r>
      <w:r w:rsidRPr="005F2B1A">
        <w:rPr>
          <w:rStyle w:val="apple-converted-space"/>
          <w:rFonts w:asciiTheme="majorBidi" w:hAnsiTheme="majorBidi" w:cstheme="majorBidi"/>
          <w:lang w:val="fr-FR"/>
        </w:rPr>
        <w:t> </w:t>
      </w:r>
      <w:r w:rsidRPr="005F2B1A">
        <w:rPr>
          <w:rFonts w:asciiTheme="majorBidi" w:hAnsiTheme="majorBidi" w:cstheme="majorBidi"/>
          <w:i/>
          <w:iCs/>
          <w:lang w:val="fr-FR"/>
        </w:rPr>
        <w:t>D</w:t>
      </w:r>
      <w:r w:rsidRPr="005F2B1A">
        <w:rPr>
          <w:rFonts w:asciiTheme="majorBidi" w:hAnsiTheme="majorBidi" w:cstheme="majorBidi"/>
          <w:lang w:val="fr-FR"/>
        </w:rPr>
        <w:t>, le groupe alcool (-OH) porté par le carbone</w:t>
      </w:r>
      <w:r w:rsidRPr="005F2B1A">
        <w:rPr>
          <w:rStyle w:val="apple-converted-space"/>
          <w:rFonts w:asciiTheme="majorBidi" w:hAnsiTheme="majorBidi" w:cstheme="majorBidi"/>
          <w:lang w:val="fr-FR"/>
        </w:rPr>
        <w:t> </w:t>
      </w:r>
      <w:r w:rsidRPr="005F2B1A">
        <w:rPr>
          <w:rFonts w:asciiTheme="majorBidi" w:hAnsiTheme="majorBidi" w:cstheme="majorBidi"/>
          <w:i/>
          <w:iCs/>
          <w:lang w:val="fr-FR"/>
        </w:rPr>
        <w:t>n</w:t>
      </w:r>
      <w:r w:rsidRPr="005F2B1A">
        <w:rPr>
          <w:rFonts w:asciiTheme="majorBidi" w:hAnsiTheme="majorBidi" w:cstheme="majorBidi"/>
          <w:lang w:val="fr-FR"/>
        </w:rPr>
        <w:t>-1 est à</w:t>
      </w:r>
      <w:r w:rsidRPr="005F2B1A">
        <w:rPr>
          <w:rStyle w:val="apple-converted-space"/>
          <w:rFonts w:asciiTheme="majorBidi" w:hAnsiTheme="majorBidi" w:cstheme="majorBidi"/>
          <w:lang w:val="fr-FR"/>
        </w:rPr>
        <w:t> </w:t>
      </w:r>
      <w:r w:rsidRPr="005F2B1A">
        <w:rPr>
          <w:rFonts w:asciiTheme="majorBidi" w:hAnsiTheme="majorBidi" w:cstheme="majorBidi"/>
          <w:i/>
          <w:iCs/>
          <w:lang w:val="fr-FR"/>
        </w:rPr>
        <w:t>droite</w:t>
      </w:r>
      <w:r w:rsidRPr="005F2B1A">
        <w:rPr>
          <w:rStyle w:val="apple-converted-space"/>
          <w:rFonts w:asciiTheme="majorBidi" w:hAnsiTheme="majorBidi" w:cstheme="majorBidi"/>
          <w:lang w:val="fr-FR"/>
        </w:rPr>
        <w:t> </w:t>
      </w:r>
      <w:r w:rsidRPr="005F2B1A">
        <w:rPr>
          <w:rFonts w:asciiTheme="majorBidi" w:hAnsiTheme="majorBidi" w:cstheme="majorBidi"/>
          <w:lang w:val="fr-FR"/>
        </w:rPr>
        <w:t>(en représentation de Fischer).</w:t>
      </w:r>
    </w:p>
    <w:p w:rsidR="002B2902" w:rsidRPr="00144927" w:rsidRDefault="002B2902" w:rsidP="00D900E9">
      <w:pPr>
        <w:numPr>
          <w:ilvl w:val="0"/>
          <w:numId w:val="7"/>
        </w:numPr>
        <w:shd w:val="clear" w:color="auto" w:fill="FFFFFF"/>
        <w:bidi w:val="0"/>
        <w:spacing w:before="100" w:beforeAutospacing="1" w:after="24" w:line="281" w:lineRule="atLeast"/>
        <w:ind w:left="384"/>
        <w:rPr>
          <w:rFonts w:asciiTheme="majorBidi" w:hAnsiTheme="majorBidi" w:cstheme="majorBidi"/>
          <w:lang w:val="fr-FR"/>
        </w:rPr>
      </w:pPr>
      <w:r w:rsidRPr="00144927">
        <w:rPr>
          <w:rFonts w:asciiTheme="majorBidi" w:hAnsiTheme="majorBidi" w:cstheme="majorBidi"/>
          <w:lang w:val="fr-FR"/>
        </w:rPr>
        <w:t>Dans la forme</w:t>
      </w:r>
      <w:r w:rsidRPr="00144927">
        <w:rPr>
          <w:rStyle w:val="apple-converted-space"/>
          <w:rFonts w:asciiTheme="majorBidi" w:hAnsiTheme="majorBidi" w:cstheme="majorBidi"/>
          <w:lang w:val="fr-FR"/>
        </w:rPr>
        <w:t> </w:t>
      </w:r>
      <w:r w:rsidRPr="00144927">
        <w:rPr>
          <w:rFonts w:asciiTheme="majorBidi" w:hAnsiTheme="majorBidi" w:cstheme="majorBidi"/>
          <w:i/>
          <w:iCs/>
          <w:lang w:val="fr-FR"/>
        </w:rPr>
        <w:t>L</w:t>
      </w:r>
      <w:r w:rsidRPr="00144927">
        <w:rPr>
          <w:rFonts w:asciiTheme="majorBidi" w:hAnsiTheme="majorBidi" w:cstheme="majorBidi"/>
          <w:lang w:val="fr-FR"/>
        </w:rPr>
        <w:t>, le groupe alcool porté par le carbone</w:t>
      </w:r>
      <w:r w:rsidRPr="00144927">
        <w:rPr>
          <w:rStyle w:val="apple-converted-space"/>
          <w:rFonts w:asciiTheme="majorBidi" w:hAnsiTheme="majorBidi" w:cstheme="majorBidi"/>
          <w:lang w:val="fr-FR"/>
        </w:rPr>
        <w:t> </w:t>
      </w:r>
      <w:r w:rsidRPr="00144927">
        <w:rPr>
          <w:rFonts w:asciiTheme="majorBidi" w:hAnsiTheme="majorBidi" w:cstheme="majorBidi"/>
          <w:i/>
          <w:iCs/>
          <w:lang w:val="fr-FR"/>
        </w:rPr>
        <w:t>n</w:t>
      </w:r>
      <w:r w:rsidRPr="00144927">
        <w:rPr>
          <w:rFonts w:asciiTheme="majorBidi" w:hAnsiTheme="majorBidi" w:cstheme="majorBidi"/>
          <w:lang w:val="fr-FR"/>
        </w:rPr>
        <w:t>-1 est à</w:t>
      </w:r>
      <w:r w:rsidRPr="00144927">
        <w:rPr>
          <w:rStyle w:val="apple-converted-space"/>
          <w:rFonts w:asciiTheme="majorBidi" w:hAnsiTheme="majorBidi" w:cstheme="majorBidi"/>
          <w:lang w:val="fr-FR"/>
        </w:rPr>
        <w:t> </w:t>
      </w:r>
      <w:r w:rsidRPr="00144927">
        <w:rPr>
          <w:rFonts w:asciiTheme="majorBidi" w:hAnsiTheme="majorBidi" w:cstheme="majorBidi"/>
          <w:i/>
          <w:iCs/>
          <w:lang w:val="fr-FR"/>
        </w:rPr>
        <w:t>gauche</w:t>
      </w:r>
      <w:r w:rsidRPr="00144927">
        <w:rPr>
          <w:rStyle w:val="apple-converted-space"/>
          <w:rFonts w:asciiTheme="majorBidi" w:hAnsiTheme="majorBidi" w:cstheme="majorBidi"/>
          <w:lang w:val="fr-FR"/>
        </w:rPr>
        <w:t> </w:t>
      </w:r>
      <w:r w:rsidRPr="00144927">
        <w:rPr>
          <w:rFonts w:asciiTheme="majorBidi" w:hAnsiTheme="majorBidi" w:cstheme="majorBidi"/>
          <w:lang w:val="fr-FR"/>
        </w:rPr>
        <w:t>(en représentation de Fischer).</w:t>
      </w:r>
    </w:p>
    <w:p w:rsidR="002B2902" w:rsidRPr="00144927" w:rsidRDefault="002B2902" w:rsidP="002B2902">
      <w:pPr>
        <w:pStyle w:val="NormalWeb"/>
        <w:shd w:val="clear" w:color="auto" w:fill="FFFFFF"/>
        <w:spacing w:before="120" w:beforeAutospacing="0" w:after="120" w:afterAutospacing="0" w:line="281" w:lineRule="atLeast"/>
        <w:rPr>
          <w:rFonts w:asciiTheme="majorBidi" w:hAnsiTheme="majorBidi" w:cstheme="majorBidi"/>
          <w:sz w:val="22"/>
          <w:szCs w:val="22"/>
          <w:lang w:val="fr-FR"/>
        </w:rPr>
      </w:pPr>
      <w:r w:rsidRPr="00144927">
        <w:rPr>
          <w:rFonts w:asciiTheme="majorBidi" w:hAnsiTheme="majorBidi" w:cstheme="majorBidi"/>
          <w:sz w:val="22"/>
          <w:szCs w:val="22"/>
          <w:lang w:val="fr-FR"/>
        </w:rPr>
        <w:t>Il existe aussi des</w:t>
      </w:r>
      <w:r w:rsidRPr="00144927">
        <w:rPr>
          <w:rStyle w:val="apple-converted-space"/>
          <w:rFonts w:asciiTheme="majorBidi" w:hAnsiTheme="majorBidi" w:cstheme="majorBidi"/>
          <w:sz w:val="22"/>
          <w:szCs w:val="22"/>
          <w:lang w:val="fr-FR"/>
        </w:rPr>
        <w:t> </w:t>
      </w:r>
      <w:hyperlink r:id="rId36" w:tooltip="Stéréoisomérie" w:history="1">
        <w:r w:rsidRPr="00144927">
          <w:rPr>
            <w:rStyle w:val="Lienhypertexte"/>
            <w:rFonts w:asciiTheme="majorBidi" w:hAnsiTheme="majorBidi" w:cstheme="majorBidi"/>
            <w:color w:val="auto"/>
            <w:sz w:val="22"/>
            <w:szCs w:val="22"/>
            <w:u w:val="none"/>
            <w:lang w:val="fr-FR"/>
          </w:rPr>
          <w:t>stéréoisomères</w:t>
        </w:r>
      </w:hyperlink>
      <w:r w:rsidRPr="00144927">
        <w:rPr>
          <w:rStyle w:val="apple-converted-space"/>
          <w:rFonts w:asciiTheme="majorBidi" w:hAnsiTheme="majorBidi" w:cstheme="majorBidi"/>
          <w:sz w:val="22"/>
          <w:szCs w:val="22"/>
          <w:lang w:val="fr-FR"/>
        </w:rPr>
        <w:t> </w:t>
      </w:r>
      <w:r w:rsidRPr="00144927">
        <w:rPr>
          <w:rFonts w:asciiTheme="majorBidi" w:hAnsiTheme="majorBidi" w:cstheme="majorBidi"/>
          <w:sz w:val="22"/>
          <w:szCs w:val="22"/>
          <w:lang w:val="fr-FR"/>
        </w:rPr>
        <w:t>qui sont des isomères optiques. Tous les énantiomères sont des stéréoisomères.</w:t>
      </w:r>
    </w:p>
    <w:p w:rsidR="00205A2B" w:rsidRDefault="002B2902" w:rsidP="002B2902">
      <w:pPr>
        <w:pStyle w:val="NormalWeb"/>
        <w:rPr>
          <w:rFonts w:asciiTheme="majorBidi" w:hAnsiTheme="majorBidi" w:cstheme="majorBidi"/>
          <w:sz w:val="22"/>
          <w:szCs w:val="22"/>
          <w:lang w:val="fr-FR"/>
        </w:rPr>
      </w:pPr>
      <w:r w:rsidRPr="006A3379">
        <w:rPr>
          <w:rFonts w:asciiTheme="majorBidi" w:hAnsiTheme="majorBidi" w:cstheme="majorBidi"/>
          <w:sz w:val="22"/>
          <w:szCs w:val="22"/>
          <w:lang w:val="fr-FR"/>
        </w:rPr>
        <w:t>Pour les sucres, selon qu'une</w:t>
      </w:r>
      <w:r w:rsidRPr="006A3379">
        <w:rPr>
          <w:rStyle w:val="apple-converted-space"/>
          <w:rFonts w:asciiTheme="majorBidi" w:hAnsiTheme="majorBidi" w:cstheme="majorBidi"/>
          <w:sz w:val="22"/>
          <w:szCs w:val="22"/>
          <w:lang w:val="fr-FR"/>
        </w:rPr>
        <w:t> </w:t>
      </w:r>
      <w:hyperlink r:id="rId37" w:tooltip="Groupe fonctionnel" w:history="1">
        <w:r w:rsidRPr="006A3379">
          <w:rPr>
            <w:rStyle w:val="Lienhypertexte"/>
            <w:rFonts w:asciiTheme="majorBidi" w:hAnsiTheme="majorBidi" w:cstheme="majorBidi"/>
            <w:color w:val="auto"/>
            <w:sz w:val="22"/>
            <w:szCs w:val="22"/>
            <w:u w:val="none"/>
            <w:lang w:val="fr-FR"/>
          </w:rPr>
          <w:t>fonction</w:t>
        </w:r>
      </w:hyperlink>
      <w:r w:rsidRPr="006A3379">
        <w:rPr>
          <w:rStyle w:val="apple-converted-space"/>
          <w:rFonts w:asciiTheme="majorBidi" w:hAnsiTheme="majorBidi" w:cstheme="majorBidi"/>
          <w:sz w:val="22"/>
          <w:szCs w:val="22"/>
          <w:lang w:val="fr-FR"/>
        </w:rPr>
        <w:t> </w:t>
      </w:r>
      <w:hyperlink r:id="rId38" w:tooltip="Hydroxyle" w:history="1">
        <w:r w:rsidRPr="006A3379">
          <w:rPr>
            <w:rStyle w:val="Lienhypertexte"/>
            <w:rFonts w:asciiTheme="majorBidi" w:hAnsiTheme="majorBidi" w:cstheme="majorBidi"/>
            <w:color w:val="auto"/>
            <w:sz w:val="22"/>
            <w:szCs w:val="22"/>
            <w:u w:val="none"/>
            <w:lang w:val="fr-FR"/>
          </w:rPr>
          <w:t>hydroxyle</w:t>
        </w:r>
      </w:hyperlink>
      <w:r w:rsidRPr="006A3379">
        <w:rPr>
          <w:rStyle w:val="apple-converted-space"/>
          <w:rFonts w:asciiTheme="majorBidi" w:hAnsiTheme="majorBidi" w:cstheme="majorBidi"/>
          <w:sz w:val="22"/>
          <w:szCs w:val="22"/>
          <w:lang w:val="fr-FR"/>
        </w:rPr>
        <w:t> </w:t>
      </w:r>
      <w:r w:rsidRPr="006A3379">
        <w:rPr>
          <w:rFonts w:asciiTheme="majorBidi" w:hAnsiTheme="majorBidi" w:cstheme="majorBidi"/>
          <w:sz w:val="22"/>
          <w:szCs w:val="22"/>
          <w:lang w:val="fr-FR"/>
        </w:rPr>
        <w:t>attaque le</w:t>
      </w:r>
      <w:r w:rsidRPr="006A3379">
        <w:rPr>
          <w:rStyle w:val="apple-converted-space"/>
          <w:rFonts w:asciiTheme="majorBidi" w:hAnsiTheme="majorBidi" w:cstheme="majorBidi"/>
          <w:sz w:val="22"/>
          <w:szCs w:val="22"/>
          <w:lang w:val="fr-FR"/>
        </w:rPr>
        <w:t> </w:t>
      </w:r>
      <w:hyperlink r:id="rId39" w:tooltip="Carbonyle" w:history="1">
        <w:r w:rsidRPr="006A3379">
          <w:rPr>
            <w:rStyle w:val="Lienhypertexte"/>
            <w:rFonts w:asciiTheme="majorBidi" w:hAnsiTheme="majorBidi" w:cstheme="majorBidi"/>
            <w:color w:val="auto"/>
            <w:sz w:val="22"/>
            <w:szCs w:val="22"/>
            <w:u w:val="none"/>
            <w:lang w:val="fr-FR"/>
          </w:rPr>
          <w:t>carbonyle</w:t>
        </w:r>
      </w:hyperlink>
      <w:r w:rsidRPr="006A3379">
        <w:rPr>
          <w:rStyle w:val="apple-converted-space"/>
          <w:rFonts w:asciiTheme="majorBidi" w:hAnsiTheme="majorBidi" w:cstheme="majorBidi"/>
          <w:sz w:val="22"/>
          <w:szCs w:val="22"/>
          <w:lang w:val="fr-FR"/>
        </w:rPr>
        <w:t> </w:t>
      </w:r>
      <w:r w:rsidRPr="006A3379">
        <w:rPr>
          <w:rFonts w:asciiTheme="majorBidi" w:hAnsiTheme="majorBidi" w:cstheme="majorBidi"/>
          <w:sz w:val="22"/>
          <w:szCs w:val="22"/>
          <w:lang w:val="fr-FR"/>
        </w:rPr>
        <w:t>d'un côté ou de l'autre (voir figure), on forme un carbone (généralement)</w:t>
      </w:r>
      <w:r w:rsidRPr="006A3379">
        <w:rPr>
          <w:rStyle w:val="apple-converted-space"/>
          <w:rFonts w:asciiTheme="majorBidi" w:hAnsiTheme="majorBidi" w:cstheme="majorBidi"/>
          <w:sz w:val="22"/>
          <w:szCs w:val="22"/>
          <w:lang w:val="fr-FR"/>
        </w:rPr>
        <w:t> </w:t>
      </w:r>
      <w:hyperlink r:id="rId40" w:tooltip="Carbone asymétrique" w:history="1">
        <w:r w:rsidRPr="006A3379">
          <w:rPr>
            <w:rStyle w:val="Lienhypertexte"/>
            <w:rFonts w:asciiTheme="majorBidi" w:hAnsiTheme="majorBidi" w:cstheme="majorBidi"/>
            <w:color w:val="auto"/>
            <w:sz w:val="22"/>
            <w:szCs w:val="22"/>
            <w:u w:val="none"/>
            <w:lang w:val="fr-FR"/>
          </w:rPr>
          <w:t>asymétrique</w:t>
        </w:r>
      </w:hyperlink>
      <w:r w:rsidRPr="006A3379">
        <w:rPr>
          <w:rStyle w:val="apple-converted-space"/>
          <w:rFonts w:asciiTheme="majorBidi" w:hAnsiTheme="majorBidi" w:cstheme="majorBidi"/>
          <w:sz w:val="22"/>
          <w:szCs w:val="22"/>
          <w:lang w:val="fr-FR"/>
        </w:rPr>
        <w:t> </w:t>
      </w:r>
      <w:r w:rsidRPr="006A3379">
        <w:rPr>
          <w:rFonts w:asciiTheme="majorBidi" w:hAnsiTheme="majorBidi" w:cstheme="majorBidi"/>
          <w:sz w:val="22"/>
          <w:szCs w:val="22"/>
          <w:lang w:val="fr-FR"/>
        </w:rPr>
        <w:t>appelé centre</w:t>
      </w:r>
      <w:r w:rsidRPr="006A3379">
        <w:rPr>
          <w:rStyle w:val="apple-converted-space"/>
          <w:rFonts w:asciiTheme="majorBidi" w:hAnsiTheme="majorBidi" w:cstheme="majorBidi"/>
          <w:sz w:val="22"/>
          <w:szCs w:val="22"/>
          <w:lang w:val="fr-FR"/>
        </w:rPr>
        <w:t> </w:t>
      </w:r>
      <w:hyperlink r:id="rId41" w:tooltip="Anomère" w:history="1">
        <w:r w:rsidRPr="006A3379">
          <w:rPr>
            <w:rStyle w:val="Lienhypertexte"/>
            <w:rFonts w:asciiTheme="majorBidi" w:hAnsiTheme="majorBidi" w:cstheme="majorBidi"/>
            <w:color w:val="auto"/>
            <w:sz w:val="22"/>
            <w:szCs w:val="22"/>
            <w:u w:val="none"/>
            <w:lang w:val="fr-FR"/>
          </w:rPr>
          <w:t>anomère</w:t>
        </w:r>
      </w:hyperlink>
      <w:r w:rsidRPr="006A3379">
        <w:rPr>
          <w:rFonts w:asciiTheme="majorBidi" w:hAnsiTheme="majorBidi" w:cstheme="majorBidi"/>
          <w:sz w:val="22"/>
          <w:szCs w:val="22"/>
          <w:lang w:val="fr-FR"/>
        </w:rPr>
        <w:t>. Le cycle est constitué par cinq (</w:t>
      </w:r>
      <w:hyperlink r:id="rId42" w:tooltip="Furanose" w:history="1">
        <w:r w:rsidRPr="006A3379">
          <w:rPr>
            <w:rStyle w:val="Lienhypertexte"/>
            <w:rFonts w:asciiTheme="majorBidi" w:hAnsiTheme="majorBidi" w:cstheme="majorBidi"/>
            <w:color w:val="auto"/>
            <w:sz w:val="22"/>
            <w:szCs w:val="22"/>
            <w:u w:val="none"/>
            <w:lang w:val="fr-FR"/>
          </w:rPr>
          <w:t>furanose</w:t>
        </w:r>
      </w:hyperlink>
      <w:r w:rsidRPr="006A3379">
        <w:rPr>
          <w:rFonts w:asciiTheme="majorBidi" w:hAnsiTheme="majorBidi" w:cstheme="majorBidi"/>
          <w:sz w:val="22"/>
          <w:szCs w:val="22"/>
          <w:lang w:val="fr-FR"/>
        </w:rPr>
        <w:t>) ou six (</w:t>
      </w:r>
      <w:hyperlink r:id="rId43" w:tooltip="Pyranose" w:history="1">
        <w:r w:rsidRPr="006A3379">
          <w:rPr>
            <w:rStyle w:val="Lienhypertexte"/>
            <w:rFonts w:asciiTheme="majorBidi" w:hAnsiTheme="majorBidi" w:cstheme="majorBidi"/>
            <w:color w:val="auto"/>
            <w:sz w:val="22"/>
            <w:szCs w:val="22"/>
            <w:u w:val="none"/>
            <w:lang w:val="fr-FR"/>
          </w:rPr>
          <w:t>pyranose</w:t>
        </w:r>
      </w:hyperlink>
      <w:r w:rsidRPr="006A3379">
        <w:rPr>
          <w:rFonts w:asciiTheme="majorBidi" w:hAnsiTheme="majorBidi" w:cstheme="majorBidi"/>
          <w:sz w:val="22"/>
          <w:szCs w:val="22"/>
          <w:lang w:val="fr-FR"/>
        </w:rPr>
        <w:t>) atomes. Dans une représentation plane avec le groupe -CH</w:t>
      </w:r>
      <w:r w:rsidRPr="006A3379">
        <w:rPr>
          <w:rFonts w:asciiTheme="majorBidi" w:hAnsiTheme="majorBidi" w:cstheme="majorBidi"/>
          <w:sz w:val="22"/>
          <w:szCs w:val="22"/>
          <w:vertAlign w:val="subscript"/>
          <w:lang w:val="fr-FR"/>
        </w:rPr>
        <w:t>2</w:t>
      </w:r>
      <w:r w:rsidRPr="006A3379">
        <w:rPr>
          <w:rFonts w:asciiTheme="majorBidi" w:hAnsiTheme="majorBidi" w:cstheme="majorBidi"/>
          <w:sz w:val="22"/>
          <w:szCs w:val="22"/>
          <w:lang w:val="fr-FR"/>
        </w:rPr>
        <w:t>OH au-dessus du plan formé par le cycle, l'anomère est dit « </w:t>
      </w:r>
      <w:r w:rsidRPr="006A3379">
        <w:rPr>
          <w:rFonts w:asciiTheme="majorBidi" w:hAnsiTheme="majorBidi" w:cstheme="majorBidi"/>
          <w:sz w:val="22"/>
          <w:szCs w:val="22"/>
        </w:rPr>
        <w:t>α</w:t>
      </w:r>
      <w:r w:rsidRPr="006A3379">
        <w:rPr>
          <w:rFonts w:asciiTheme="majorBidi" w:hAnsiTheme="majorBidi" w:cstheme="majorBidi"/>
          <w:sz w:val="22"/>
          <w:szCs w:val="22"/>
          <w:lang w:val="fr-FR"/>
        </w:rPr>
        <w:t> » si la fonction hydroxyle se trouve derrière le plan, ou « </w:t>
      </w:r>
      <w:r w:rsidRPr="006A3379">
        <w:rPr>
          <w:rFonts w:asciiTheme="majorBidi" w:hAnsiTheme="majorBidi" w:cstheme="majorBidi"/>
          <w:sz w:val="22"/>
          <w:szCs w:val="22"/>
        </w:rPr>
        <w:t>β</w:t>
      </w:r>
      <w:r w:rsidRPr="006A3379">
        <w:rPr>
          <w:rFonts w:asciiTheme="majorBidi" w:hAnsiTheme="majorBidi" w:cstheme="majorBidi"/>
          <w:sz w:val="22"/>
          <w:szCs w:val="22"/>
          <w:lang w:val="fr-FR"/>
        </w:rPr>
        <w:t xml:space="preserve"> » si elle se trouve au-dessus du plan. Si la configuration n'est pas connue, on utilise la lettre grecque </w:t>
      </w:r>
      <w:r w:rsidRPr="006A3379">
        <w:rPr>
          <w:rFonts w:asciiTheme="majorBidi" w:hAnsiTheme="majorBidi" w:cstheme="majorBidi"/>
          <w:sz w:val="22"/>
          <w:szCs w:val="22"/>
        </w:rPr>
        <w:t>ξ</w:t>
      </w:r>
      <w:r w:rsidRPr="006A3379">
        <w:rPr>
          <w:rFonts w:asciiTheme="majorBidi" w:hAnsiTheme="majorBidi" w:cstheme="majorBidi"/>
          <w:sz w:val="22"/>
          <w:szCs w:val="22"/>
          <w:lang w:val="fr-FR"/>
        </w:rPr>
        <w:t xml:space="preserve"> (xi). </w:t>
      </w:r>
    </w:p>
    <w:p w:rsidR="002B2902" w:rsidRPr="002B2902" w:rsidRDefault="002B2902" w:rsidP="002B2902">
      <w:pPr>
        <w:pStyle w:val="NormalWeb"/>
        <w:rPr>
          <w:color w:val="000000"/>
          <w:sz w:val="27"/>
          <w:szCs w:val="27"/>
          <w:lang w:val="fr-FR"/>
        </w:rPr>
      </w:pPr>
      <w:r w:rsidRPr="00804E4F">
        <w:rPr>
          <w:rFonts w:asciiTheme="majorBidi" w:hAnsiTheme="majorBidi" w:cstheme="majorBidi"/>
          <w:sz w:val="22"/>
          <w:szCs w:val="22"/>
          <w:u w:val="single"/>
          <w:lang w:val="fr-FR"/>
        </w:rPr>
        <w:t>Classification des glucides:</w:t>
      </w:r>
      <w:r w:rsidRPr="00804E4F">
        <w:rPr>
          <w:rStyle w:val="apple-converted-space"/>
          <w:rFonts w:asciiTheme="majorBidi" w:hAnsiTheme="majorBidi" w:cstheme="majorBidi"/>
          <w:sz w:val="22"/>
          <w:szCs w:val="22"/>
          <w:u w:val="single"/>
          <w:lang w:val="fr-FR"/>
        </w:rPr>
        <w:t> </w:t>
      </w:r>
      <w:r w:rsidRPr="00804E4F">
        <w:rPr>
          <w:rFonts w:asciiTheme="majorBidi" w:hAnsiTheme="majorBidi" w:cstheme="majorBidi"/>
          <w:sz w:val="22"/>
          <w:szCs w:val="22"/>
          <w:u w:val="single"/>
          <w:lang w:val="fr-FR"/>
        </w:rPr>
        <w:br/>
      </w:r>
      <w:r>
        <w:rPr>
          <w:noProof/>
          <w:color w:val="000000"/>
          <w:sz w:val="27"/>
          <w:szCs w:val="27"/>
          <w:lang w:val="fr-FR" w:eastAsia="fr-FR"/>
        </w:rPr>
        <w:drawing>
          <wp:inline distT="0" distB="0" distL="0" distR="0">
            <wp:extent cx="6035040" cy="3045460"/>
            <wp:effectExtent l="19050" t="0" r="3810" b="0"/>
            <wp:docPr id="59" name="صورة 59" descr="http://webpeda.ac-montpellier.fr/wspc/ABCDORGA/Famille/OSID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ebpeda.ac-montpellier.fr/wspc/ABCDORGA/Famille/OSIDES10.gif"/>
                    <pic:cNvPicPr>
                      <a:picLocks noChangeAspect="1" noChangeArrowheads="1"/>
                    </pic:cNvPicPr>
                  </pic:nvPicPr>
                  <pic:blipFill>
                    <a:blip r:embed="rId44"/>
                    <a:srcRect/>
                    <a:stretch>
                      <a:fillRect/>
                    </a:stretch>
                  </pic:blipFill>
                  <pic:spPr bwMode="auto">
                    <a:xfrm>
                      <a:off x="0" y="0"/>
                      <a:ext cx="6035040" cy="3045460"/>
                    </a:xfrm>
                    <a:prstGeom prst="rect">
                      <a:avLst/>
                    </a:prstGeom>
                    <a:noFill/>
                    <a:ln w="9525">
                      <a:noFill/>
                      <a:miter lim="800000"/>
                      <a:headEnd/>
                      <a:tailEnd/>
                    </a:ln>
                  </pic:spPr>
                </pic:pic>
              </a:graphicData>
            </a:graphic>
          </wp:inline>
        </w:drawing>
      </w:r>
    </w:p>
    <w:p w:rsidR="002B2902" w:rsidRPr="00F435BE" w:rsidRDefault="002B2902" w:rsidP="001636D5">
      <w:pPr>
        <w:pStyle w:val="NormalWeb"/>
        <w:rPr>
          <w:rFonts w:asciiTheme="majorBidi" w:hAnsiTheme="majorBidi" w:cstheme="majorBidi"/>
          <w:color w:val="000000"/>
          <w:sz w:val="22"/>
          <w:szCs w:val="22"/>
          <w:lang w:val="fr-FR"/>
        </w:rPr>
      </w:pPr>
      <w:r w:rsidRPr="00F435BE">
        <w:rPr>
          <w:rFonts w:asciiTheme="majorBidi" w:hAnsiTheme="majorBidi" w:cstheme="majorBidi"/>
          <w:color w:val="000000"/>
          <w:sz w:val="22"/>
          <w:szCs w:val="22"/>
          <w:u w:val="single"/>
          <w:lang w:val="fr-FR"/>
        </w:rPr>
        <w:t>Quelques oses</w:t>
      </w:r>
      <w:r w:rsidRPr="00F435BE">
        <w:rPr>
          <w:rFonts w:asciiTheme="majorBidi" w:hAnsiTheme="majorBidi" w:cstheme="majorBidi"/>
          <w:color w:val="000000"/>
          <w:sz w:val="22"/>
          <w:szCs w:val="22"/>
          <w:lang w:val="fr-FR"/>
        </w:rPr>
        <w:t>:    -</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b/>
          <w:bCs/>
          <w:color w:val="000000"/>
          <w:sz w:val="22"/>
          <w:szCs w:val="22"/>
          <w:lang w:val="fr-FR"/>
        </w:rPr>
        <w:t>Le fructose</w:t>
      </w:r>
      <w:r w:rsidRPr="00F435BE">
        <w:rPr>
          <w:rFonts w:asciiTheme="majorBidi" w:hAnsiTheme="majorBidi" w:cstheme="majorBidi"/>
          <w:color w:val="000000"/>
          <w:sz w:val="22"/>
          <w:szCs w:val="22"/>
          <w:lang w:val="fr-FR"/>
        </w:rPr>
        <w:t>:</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C'est un</w:t>
      </w:r>
      <w:r w:rsidRPr="00F435BE">
        <w:rPr>
          <w:rStyle w:val="apple-converted-space"/>
          <w:rFonts w:asciiTheme="majorBidi" w:hAnsiTheme="majorBidi" w:cstheme="majorBidi"/>
          <w:color w:val="000000"/>
          <w:sz w:val="22"/>
          <w:szCs w:val="22"/>
          <w:lang w:val="fr-FR"/>
        </w:rPr>
        <w:t> </w:t>
      </w:r>
      <w:r w:rsidRPr="00F435BE">
        <w:rPr>
          <w:rStyle w:val="spelle"/>
          <w:rFonts w:asciiTheme="majorBidi" w:hAnsiTheme="majorBidi" w:cstheme="majorBidi"/>
          <w:color w:val="000000"/>
          <w:sz w:val="22"/>
          <w:szCs w:val="22"/>
          <w:lang w:val="fr-FR"/>
        </w:rPr>
        <w:t>cétohexose</w:t>
      </w:r>
      <w:r w:rsidRPr="00F435BE">
        <w:rPr>
          <w:rStyle w:val="apple-converted-space"/>
          <w:rFonts w:asciiTheme="majorBidi" w:hAnsiTheme="majorBidi" w:cstheme="majorBidi"/>
          <w:color w:val="000000"/>
          <w:sz w:val="22"/>
          <w:szCs w:val="22"/>
          <w:lang w:val="fr-FR"/>
        </w:rPr>
        <w:t> </w:t>
      </w:r>
      <w:r w:rsidRPr="00F435BE">
        <w:rPr>
          <w:rStyle w:val="grame"/>
          <w:rFonts w:asciiTheme="majorBidi" w:hAnsiTheme="majorBidi" w:cstheme="majorBidi"/>
          <w:color w:val="000000"/>
          <w:sz w:val="22"/>
          <w:szCs w:val="22"/>
          <w:lang w:val="fr-FR"/>
        </w:rPr>
        <w:t>( 6</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carbones ...hexose, possédant une fonction cétone....</w:t>
      </w:r>
      <w:r w:rsidRPr="00F435BE">
        <w:rPr>
          <w:rStyle w:val="spelle"/>
          <w:rFonts w:asciiTheme="majorBidi" w:hAnsiTheme="majorBidi" w:cstheme="majorBidi"/>
          <w:color w:val="000000"/>
          <w:sz w:val="22"/>
          <w:szCs w:val="22"/>
          <w:lang w:val="fr-FR"/>
        </w:rPr>
        <w:t>céto</w:t>
      </w:r>
      <w:r w:rsidRPr="00F435BE">
        <w:rPr>
          <w:rFonts w:asciiTheme="majorBidi" w:hAnsiTheme="majorBidi" w:cstheme="majorBidi"/>
          <w:color w:val="000000"/>
          <w:sz w:val="22"/>
          <w:szCs w:val="22"/>
          <w:lang w:val="fr-FR"/>
        </w:rPr>
        <w:t>).</w:t>
      </w:r>
    </w:p>
    <w:p w:rsidR="002B2902" w:rsidRPr="00F435BE" w:rsidRDefault="002B2902" w:rsidP="00210E23">
      <w:pPr>
        <w:pStyle w:val="NormalWeb"/>
        <w:rPr>
          <w:rFonts w:asciiTheme="majorBidi" w:hAnsiTheme="majorBidi" w:cstheme="majorBidi"/>
          <w:color w:val="000000"/>
          <w:sz w:val="22"/>
          <w:szCs w:val="22"/>
        </w:rPr>
      </w:pPr>
      <w:r w:rsidRPr="00F435BE">
        <w:rPr>
          <w:rFonts w:asciiTheme="majorBidi" w:hAnsiTheme="majorBidi" w:cstheme="majorBidi"/>
          <w:noProof/>
          <w:color w:val="000000"/>
          <w:sz w:val="22"/>
          <w:szCs w:val="22"/>
          <w:lang w:val="fr-FR" w:eastAsia="fr-FR"/>
        </w:rPr>
        <w:lastRenderedPageBreak/>
        <w:drawing>
          <wp:inline distT="0" distB="0" distL="0" distR="0">
            <wp:extent cx="1057275" cy="2067560"/>
            <wp:effectExtent l="19050" t="0" r="0" b="0"/>
            <wp:docPr id="60" name="صورة 60" descr="http://webpeda.ac-montpellier.fr/wspc/ABCDORGA/Famille/WWFRUCTF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ebpeda.ac-montpellier.fr/wspc/ABCDORGA/Famille/WWFRUCTFER2.GIF"/>
                    <pic:cNvPicPr>
                      <a:picLocks noChangeAspect="1" noChangeArrowheads="1"/>
                    </pic:cNvPicPr>
                  </pic:nvPicPr>
                  <pic:blipFill>
                    <a:blip r:embed="rId45"/>
                    <a:srcRect/>
                    <a:stretch>
                      <a:fillRect/>
                    </a:stretch>
                  </pic:blipFill>
                  <pic:spPr bwMode="auto">
                    <a:xfrm>
                      <a:off x="0" y="0"/>
                      <a:ext cx="1057275" cy="2067560"/>
                    </a:xfrm>
                    <a:prstGeom prst="rect">
                      <a:avLst/>
                    </a:prstGeom>
                    <a:noFill/>
                    <a:ln w="9525">
                      <a:noFill/>
                      <a:miter lim="800000"/>
                      <a:headEnd/>
                      <a:tailEnd/>
                    </a:ln>
                  </pic:spPr>
                </pic:pic>
              </a:graphicData>
            </a:graphic>
          </wp:inline>
        </w:drawing>
      </w:r>
      <w:r w:rsidRPr="00F435BE">
        <w:rPr>
          <w:rFonts w:asciiTheme="majorBidi" w:hAnsiTheme="majorBidi" w:cstheme="majorBidi"/>
          <w:noProof/>
          <w:color w:val="000000"/>
          <w:sz w:val="22"/>
          <w:szCs w:val="22"/>
          <w:lang w:val="fr-FR" w:eastAsia="fr-FR"/>
        </w:rPr>
        <w:drawing>
          <wp:inline distT="0" distB="0" distL="0" distR="0">
            <wp:extent cx="1852930" cy="1271905"/>
            <wp:effectExtent l="19050" t="0" r="0" b="0"/>
            <wp:docPr id="61" name="صورة 61" descr="http://webpeda.ac-montpellier.fr/wspc/ABCDORGA/Famille/WWFRUCTHAWOR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ebpeda.ac-montpellier.fr/wspc/ABCDORGA/Famille/WWFRUCTHAWORTH2.GIF"/>
                    <pic:cNvPicPr>
                      <a:picLocks noChangeAspect="1" noChangeArrowheads="1"/>
                    </pic:cNvPicPr>
                  </pic:nvPicPr>
                  <pic:blipFill>
                    <a:blip r:embed="rId46"/>
                    <a:srcRect/>
                    <a:stretch>
                      <a:fillRect/>
                    </a:stretch>
                  </pic:blipFill>
                  <pic:spPr bwMode="auto">
                    <a:xfrm>
                      <a:off x="0" y="0"/>
                      <a:ext cx="1852930" cy="1271905"/>
                    </a:xfrm>
                    <a:prstGeom prst="rect">
                      <a:avLst/>
                    </a:prstGeom>
                    <a:noFill/>
                    <a:ln w="9525">
                      <a:noFill/>
                      <a:miter lim="800000"/>
                      <a:headEnd/>
                      <a:tailEnd/>
                    </a:ln>
                  </pic:spPr>
                </pic:pic>
              </a:graphicData>
            </a:graphic>
          </wp:inline>
        </w:drawing>
      </w:r>
    </w:p>
    <w:p w:rsidR="002B2902" w:rsidRPr="00110416" w:rsidRDefault="002B2902" w:rsidP="001636D5">
      <w:pPr>
        <w:pStyle w:val="NormalWeb"/>
        <w:rPr>
          <w:rFonts w:asciiTheme="majorBidi" w:hAnsiTheme="majorBidi" w:cstheme="majorBidi"/>
          <w:color w:val="000000"/>
          <w:sz w:val="22"/>
          <w:szCs w:val="22"/>
          <w:lang w:val="fr-FR"/>
        </w:rPr>
      </w:pPr>
      <w:r w:rsidRPr="00F435BE">
        <w:rPr>
          <w:rFonts w:asciiTheme="majorBidi" w:hAnsiTheme="majorBidi" w:cstheme="majorBidi"/>
          <w:color w:val="000000"/>
          <w:sz w:val="22"/>
          <w:szCs w:val="22"/>
          <w:lang w:val="fr-FR"/>
        </w:rPr>
        <w:t>    -</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b/>
          <w:bCs/>
          <w:color w:val="000000"/>
          <w:sz w:val="22"/>
          <w:szCs w:val="22"/>
          <w:lang w:val="fr-FR"/>
        </w:rPr>
        <w:t>Le glucose</w:t>
      </w:r>
      <w:r w:rsidRPr="00F435BE">
        <w:rPr>
          <w:rFonts w:asciiTheme="majorBidi" w:hAnsiTheme="majorBidi" w:cstheme="majorBidi"/>
          <w:color w:val="000000"/>
          <w:sz w:val="22"/>
          <w:szCs w:val="22"/>
          <w:lang w:val="fr-FR"/>
        </w:rPr>
        <w:t>:</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br/>
        <w:t>C'est un</w:t>
      </w:r>
      <w:r w:rsidRPr="00F435BE">
        <w:rPr>
          <w:rStyle w:val="apple-converted-space"/>
          <w:rFonts w:asciiTheme="majorBidi" w:hAnsiTheme="majorBidi" w:cstheme="majorBidi"/>
          <w:color w:val="000000"/>
          <w:sz w:val="22"/>
          <w:szCs w:val="22"/>
          <w:lang w:val="fr-FR"/>
        </w:rPr>
        <w:t> </w:t>
      </w:r>
      <w:r w:rsidRPr="00F435BE">
        <w:rPr>
          <w:rStyle w:val="spelle"/>
          <w:rFonts w:asciiTheme="majorBidi" w:hAnsiTheme="majorBidi" w:cstheme="majorBidi"/>
          <w:color w:val="000000"/>
          <w:sz w:val="22"/>
          <w:szCs w:val="22"/>
          <w:lang w:val="fr-FR"/>
        </w:rPr>
        <w:t>aldohexose</w:t>
      </w:r>
      <w:r w:rsidRPr="00F435BE">
        <w:rPr>
          <w:rStyle w:val="apple-converted-space"/>
          <w:rFonts w:asciiTheme="majorBidi" w:hAnsiTheme="majorBidi" w:cstheme="majorBidi"/>
          <w:color w:val="000000"/>
          <w:sz w:val="22"/>
          <w:szCs w:val="22"/>
          <w:lang w:val="fr-FR"/>
        </w:rPr>
        <w:t> </w:t>
      </w:r>
      <w:r w:rsidRPr="00F435BE">
        <w:rPr>
          <w:rStyle w:val="grame"/>
          <w:rFonts w:asciiTheme="majorBidi" w:hAnsiTheme="majorBidi" w:cstheme="majorBidi"/>
          <w:color w:val="000000"/>
          <w:sz w:val="22"/>
          <w:szCs w:val="22"/>
          <w:lang w:val="fr-FR"/>
        </w:rPr>
        <w:t>( 6</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carbones ...hexose, possédant une fonction aldéhyde....</w:t>
      </w:r>
      <w:r w:rsidRPr="00F435BE">
        <w:rPr>
          <w:rStyle w:val="spelle"/>
          <w:rFonts w:asciiTheme="majorBidi" w:hAnsiTheme="majorBidi" w:cstheme="majorBidi"/>
          <w:color w:val="000000"/>
          <w:sz w:val="22"/>
          <w:szCs w:val="22"/>
          <w:lang w:val="fr-FR"/>
        </w:rPr>
        <w:t>aldo</w:t>
      </w:r>
      <w:r w:rsidRPr="00F435BE">
        <w:rPr>
          <w:rFonts w:asciiTheme="majorBidi" w:hAnsiTheme="majorBidi" w:cstheme="majorBidi"/>
          <w:color w:val="000000"/>
          <w:sz w:val="22"/>
          <w:szCs w:val="22"/>
          <w:lang w:val="fr-FR"/>
        </w:rPr>
        <w:t>).</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br/>
      </w:r>
      <w:r w:rsidRPr="00F435BE">
        <w:rPr>
          <w:rFonts w:asciiTheme="majorBidi" w:hAnsiTheme="majorBidi" w:cstheme="majorBidi"/>
          <w:noProof/>
          <w:color w:val="000000"/>
          <w:sz w:val="22"/>
          <w:szCs w:val="22"/>
          <w:lang w:val="fr-FR" w:eastAsia="fr-FR"/>
        </w:rPr>
        <w:drawing>
          <wp:inline distT="0" distB="0" distL="0" distR="0">
            <wp:extent cx="2997835" cy="2409190"/>
            <wp:effectExtent l="0" t="0" r="0" b="0"/>
            <wp:docPr id="62" name="صورة 62" descr="http://webpeda.ac-montpellier.fr/wspc/ABCDORGA/Famille/WWAB3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ebpeda.ac-montpellier.fr/wspc/ABCDORGA/Famille/WWAB32F.GIF"/>
                    <pic:cNvPicPr>
                      <a:picLocks noChangeAspect="1" noChangeArrowheads="1"/>
                    </pic:cNvPicPr>
                  </pic:nvPicPr>
                  <pic:blipFill>
                    <a:blip r:embed="rId47"/>
                    <a:srcRect/>
                    <a:stretch>
                      <a:fillRect/>
                    </a:stretch>
                  </pic:blipFill>
                  <pic:spPr bwMode="auto">
                    <a:xfrm>
                      <a:off x="0" y="0"/>
                      <a:ext cx="2997835" cy="2409190"/>
                    </a:xfrm>
                    <a:prstGeom prst="rect">
                      <a:avLst/>
                    </a:prstGeom>
                    <a:noFill/>
                    <a:ln w="9525">
                      <a:noFill/>
                      <a:miter lim="800000"/>
                      <a:headEnd/>
                      <a:tailEnd/>
                    </a:ln>
                  </pic:spPr>
                </pic:pic>
              </a:graphicData>
            </a:graphic>
          </wp:inline>
        </w:drawing>
      </w:r>
      <w:r w:rsidRPr="00F435BE">
        <w:rPr>
          <w:rFonts w:asciiTheme="majorBidi" w:hAnsiTheme="majorBidi" w:cstheme="majorBidi"/>
          <w:color w:val="000000"/>
          <w:sz w:val="22"/>
          <w:szCs w:val="22"/>
          <w:lang w:val="fr-FR"/>
        </w:rPr>
        <w:br/>
        <w:t xml:space="preserve">    </w:t>
      </w:r>
      <w:r w:rsidRPr="00110416">
        <w:rPr>
          <w:rFonts w:asciiTheme="majorBidi" w:hAnsiTheme="majorBidi" w:cstheme="majorBidi"/>
          <w:color w:val="000000"/>
          <w:sz w:val="22"/>
          <w:szCs w:val="22"/>
          <w:lang w:val="fr-FR"/>
        </w:rPr>
        <w:t>-</w:t>
      </w:r>
      <w:r w:rsidRPr="00110416">
        <w:rPr>
          <w:rFonts w:asciiTheme="majorBidi" w:hAnsiTheme="majorBidi" w:cstheme="majorBidi"/>
          <w:b/>
          <w:bCs/>
          <w:color w:val="000000"/>
          <w:sz w:val="22"/>
          <w:szCs w:val="22"/>
          <w:lang w:val="fr-FR"/>
        </w:rPr>
        <w:t>Le ribose</w:t>
      </w:r>
      <w:r w:rsidRPr="00110416">
        <w:rPr>
          <w:rStyle w:val="apple-converted-space"/>
          <w:rFonts w:asciiTheme="majorBidi" w:hAnsiTheme="majorBidi" w:cstheme="majorBidi"/>
          <w:color w:val="000000"/>
          <w:sz w:val="22"/>
          <w:szCs w:val="22"/>
          <w:lang w:val="fr-FR"/>
        </w:rPr>
        <w:t> </w:t>
      </w:r>
      <w:r w:rsidRPr="00110416">
        <w:rPr>
          <w:rFonts w:asciiTheme="majorBidi" w:hAnsiTheme="majorBidi" w:cstheme="majorBidi"/>
          <w:color w:val="000000"/>
          <w:sz w:val="22"/>
          <w:szCs w:val="22"/>
          <w:lang w:val="fr-FR"/>
        </w:rPr>
        <w:t>: C'est un aldopentose.</w:t>
      </w:r>
    </w:p>
    <w:p w:rsidR="002B2902" w:rsidRPr="00F435BE" w:rsidRDefault="002B2902" w:rsidP="001636D5">
      <w:pPr>
        <w:pStyle w:val="NormalWeb"/>
        <w:rPr>
          <w:rFonts w:asciiTheme="majorBidi" w:hAnsiTheme="majorBidi" w:cstheme="majorBidi"/>
          <w:color w:val="000000"/>
          <w:sz w:val="22"/>
          <w:szCs w:val="22"/>
        </w:rPr>
      </w:pPr>
      <w:r w:rsidRPr="00F435BE">
        <w:rPr>
          <w:rFonts w:asciiTheme="majorBidi" w:hAnsiTheme="majorBidi" w:cstheme="majorBidi"/>
          <w:noProof/>
          <w:color w:val="000000"/>
          <w:sz w:val="22"/>
          <w:szCs w:val="22"/>
          <w:lang w:val="fr-FR" w:eastAsia="fr-FR"/>
        </w:rPr>
        <w:drawing>
          <wp:inline distT="0" distB="0" distL="0" distR="0">
            <wp:extent cx="986155" cy="2035810"/>
            <wp:effectExtent l="19050" t="0" r="4445" b="0"/>
            <wp:docPr id="63" name="صورة 63" descr="http://webpeda.ac-montpellier.fr/wspc/ABCDORGA/Famille/RIBOSEFIS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ebpeda.ac-montpellier.fr/wspc/ABCDORGA/Famille/RIBOSEFISCHER.gif"/>
                    <pic:cNvPicPr>
                      <a:picLocks noChangeAspect="1" noChangeArrowheads="1"/>
                    </pic:cNvPicPr>
                  </pic:nvPicPr>
                  <pic:blipFill>
                    <a:blip r:embed="rId48"/>
                    <a:srcRect/>
                    <a:stretch>
                      <a:fillRect/>
                    </a:stretch>
                  </pic:blipFill>
                  <pic:spPr bwMode="auto">
                    <a:xfrm>
                      <a:off x="0" y="0"/>
                      <a:ext cx="986155" cy="2035810"/>
                    </a:xfrm>
                    <a:prstGeom prst="rect">
                      <a:avLst/>
                    </a:prstGeom>
                    <a:noFill/>
                    <a:ln w="9525">
                      <a:noFill/>
                      <a:miter lim="800000"/>
                      <a:headEnd/>
                      <a:tailEnd/>
                    </a:ln>
                  </pic:spPr>
                </pic:pic>
              </a:graphicData>
            </a:graphic>
          </wp:inline>
        </w:drawing>
      </w:r>
      <w:r w:rsidRPr="00F435BE">
        <w:rPr>
          <w:rFonts w:asciiTheme="majorBidi" w:hAnsiTheme="majorBidi" w:cstheme="majorBidi"/>
          <w:noProof/>
          <w:color w:val="000000"/>
          <w:sz w:val="22"/>
          <w:szCs w:val="22"/>
          <w:lang w:val="fr-FR" w:eastAsia="fr-FR"/>
        </w:rPr>
        <w:drawing>
          <wp:inline distT="0" distB="0" distL="0" distR="0">
            <wp:extent cx="1550670" cy="2512695"/>
            <wp:effectExtent l="19050" t="0" r="0" b="0"/>
            <wp:docPr id="64" name="صورة 64" descr="http://webpeda.ac-montpellier.fr/wspc/ABCDORGA/Famille/DRIBOSEALPHAF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ebpeda.ac-montpellier.fr/wspc/ABCDORGA/Famille/DRIBOSEALPHAFU.gif"/>
                    <pic:cNvPicPr>
                      <a:picLocks noChangeAspect="1" noChangeArrowheads="1"/>
                    </pic:cNvPicPr>
                  </pic:nvPicPr>
                  <pic:blipFill>
                    <a:blip r:embed="rId49"/>
                    <a:srcRect/>
                    <a:stretch>
                      <a:fillRect/>
                    </a:stretch>
                  </pic:blipFill>
                  <pic:spPr bwMode="auto">
                    <a:xfrm>
                      <a:off x="0" y="0"/>
                      <a:ext cx="1550670" cy="2512695"/>
                    </a:xfrm>
                    <a:prstGeom prst="rect">
                      <a:avLst/>
                    </a:prstGeom>
                    <a:noFill/>
                    <a:ln w="9525">
                      <a:noFill/>
                      <a:miter lim="800000"/>
                      <a:headEnd/>
                      <a:tailEnd/>
                    </a:ln>
                  </pic:spPr>
                </pic:pic>
              </a:graphicData>
            </a:graphic>
          </wp:inline>
        </w:drawing>
      </w:r>
    </w:p>
    <w:p w:rsidR="002B2902" w:rsidRPr="00F435BE" w:rsidRDefault="002B2902" w:rsidP="001636D5">
      <w:pPr>
        <w:pStyle w:val="NormalWeb"/>
        <w:rPr>
          <w:rFonts w:asciiTheme="majorBidi" w:hAnsiTheme="majorBidi" w:cstheme="majorBidi"/>
          <w:color w:val="000000"/>
          <w:sz w:val="22"/>
          <w:szCs w:val="22"/>
          <w:lang w:val="fr-FR"/>
        </w:rPr>
      </w:pPr>
      <w:r w:rsidRPr="00F435BE">
        <w:rPr>
          <w:rFonts w:asciiTheme="majorBidi" w:hAnsiTheme="majorBidi" w:cstheme="majorBidi"/>
          <w:color w:val="000000"/>
          <w:sz w:val="22"/>
          <w:szCs w:val="22"/>
          <w:u w:val="single"/>
          <w:lang w:val="fr-FR"/>
        </w:rPr>
        <w:t>Quelques osides</w:t>
      </w:r>
      <w:r w:rsidRPr="00F435BE">
        <w:rPr>
          <w:rFonts w:asciiTheme="majorBidi" w:hAnsiTheme="majorBidi" w:cstheme="majorBidi"/>
          <w:color w:val="000000"/>
          <w:sz w:val="22"/>
          <w:szCs w:val="22"/>
          <w:lang w:val="fr-FR"/>
        </w:rPr>
        <w:t>:</w:t>
      </w:r>
    </w:p>
    <w:p w:rsidR="002B2902" w:rsidRPr="00F435BE" w:rsidRDefault="002B2902" w:rsidP="001636D5">
      <w:pPr>
        <w:pStyle w:val="NormalWeb"/>
        <w:rPr>
          <w:rFonts w:asciiTheme="majorBidi" w:hAnsiTheme="majorBidi" w:cstheme="majorBidi"/>
          <w:color w:val="000000"/>
          <w:sz w:val="22"/>
          <w:szCs w:val="22"/>
          <w:lang w:val="fr-FR"/>
        </w:rPr>
      </w:pPr>
      <w:r w:rsidRPr="00F435BE">
        <w:rPr>
          <w:rFonts w:asciiTheme="majorBidi" w:hAnsiTheme="majorBidi" w:cstheme="majorBidi"/>
          <w:color w:val="000000"/>
          <w:sz w:val="22"/>
          <w:szCs w:val="22"/>
          <w:lang w:val="fr-FR"/>
        </w:rPr>
        <w:t>                  </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i/>
          <w:iCs/>
          <w:color w:val="000000"/>
          <w:sz w:val="22"/>
          <w:szCs w:val="22"/>
          <w:u w:val="single"/>
          <w:lang w:val="fr-FR"/>
        </w:rPr>
        <w:t>Quelques holosides</w:t>
      </w:r>
      <w:r w:rsidRPr="00F435BE">
        <w:rPr>
          <w:rFonts w:asciiTheme="majorBidi" w:hAnsiTheme="majorBidi" w:cstheme="majorBidi"/>
          <w:color w:val="000000"/>
          <w:sz w:val="22"/>
          <w:szCs w:val="22"/>
          <w:lang w:val="fr-FR"/>
        </w:rPr>
        <w:t>:</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br/>
        <w:t>    -</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b/>
          <w:bCs/>
          <w:color w:val="000000"/>
          <w:sz w:val="22"/>
          <w:szCs w:val="22"/>
          <w:lang w:val="fr-FR"/>
        </w:rPr>
        <w:t>Le saccharose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 c'est un</w:t>
      </w:r>
      <w:r w:rsidRPr="00F435BE">
        <w:rPr>
          <w:rStyle w:val="apple-converted-space"/>
          <w:rFonts w:asciiTheme="majorBidi" w:hAnsiTheme="majorBidi" w:cstheme="majorBidi"/>
          <w:color w:val="000000"/>
          <w:sz w:val="22"/>
          <w:szCs w:val="22"/>
          <w:lang w:val="fr-FR"/>
        </w:rPr>
        <w:t> </w:t>
      </w:r>
      <w:r w:rsidRPr="00F435BE">
        <w:rPr>
          <w:rStyle w:val="spelle"/>
          <w:rFonts w:asciiTheme="majorBidi" w:hAnsiTheme="majorBidi" w:cstheme="majorBidi"/>
          <w:color w:val="000000"/>
          <w:sz w:val="22"/>
          <w:szCs w:val="22"/>
          <w:lang w:val="fr-FR"/>
        </w:rPr>
        <w:t>oligoholoside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(diholoside); son hydrolyse donne une molécule de glucose et une molécule de fructose.</w:t>
      </w:r>
    </w:p>
    <w:p w:rsidR="002B2902" w:rsidRPr="00F435BE" w:rsidRDefault="002B2902" w:rsidP="001636D5">
      <w:pPr>
        <w:pStyle w:val="NormalWeb"/>
        <w:rPr>
          <w:rFonts w:asciiTheme="majorBidi" w:hAnsiTheme="majorBidi" w:cstheme="majorBidi"/>
          <w:color w:val="000000"/>
          <w:sz w:val="22"/>
          <w:szCs w:val="22"/>
          <w:lang w:val="fr-FR"/>
        </w:rPr>
      </w:pPr>
      <w:r w:rsidRPr="00F435BE">
        <w:rPr>
          <w:rFonts w:asciiTheme="majorBidi" w:hAnsiTheme="majorBidi" w:cstheme="majorBidi"/>
          <w:noProof/>
          <w:color w:val="000000"/>
          <w:sz w:val="22"/>
          <w:szCs w:val="22"/>
          <w:lang w:val="fr-FR" w:eastAsia="fr-FR"/>
        </w:rPr>
        <w:lastRenderedPageBreak/>
        <w:drawing>
          <wp:inline distT="0" distB="0" distL="0" distR="0">
            <wp:extent cx="4047490" cy="1924050"/>
            <wp:effectExtent l="19050" t="0" r="0" b="0"/>
            <wp:docPr id="65" name="صورة 65" descr="http://webpeda.ac-montpellier.fr/wspc/ABCDORGA/Famille/WWSACCHAROS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ebpeda.ac-montpellier.fr/wspc/ABCDORGA/Famille/WWSACCHAROSEF.GIF"/>
                    <pic:cNvPicPr>
                      <a:picLocks noChangeAspect="1" noChangeArrowheads="1"/>
                    </pic:cNvPicPr>
                  </pic:nvPicPr>
                  <pic:blipFill>
                    <a:blip r:embed="rId50"/>
                    <a:srcRect/>
                    <a:stretch>
                      <a:fillRect/>
                    </a:stretch>
                  </pic:blipFill>
                  <pic:spPr bwMode="auto">
                    <a:xfrm>
                      <a:off x="0" y="0"/>
                      <a:ext cx="4047490" cy="1924050"/>
                    </a:xfrm>
                    <a:prstGeom prst="rect">
                      <a:avLst/>
                    </a:prstGeom>
                    <a:noFill/>
                    <a:ln w="9525">
                      <a:noFill/>
                      <a:miter lim="800000"/>
                      <a:headEnd/>
                      <a:tailEnd/>
                    </a:ln>
                  </pic:spPr>
                </pic:pic>
              </a:graphicData>
            </a:graphic>
          </wp:inline>
        </w:drawing>
      </w:r>
      <w:r w:rsidRPr="00F435BE">
        <w:rPr>
          <w:rFonts w:asciiTheme="majorBidi" w:hAnsiTheme="majorBidi" w:cstheme="majorBidi"/>
          <w:color w:val="000000"/>
          <w:sz w:val="22"/>
          <w:szCs w:val="22"/>
          <w:lang w:val="fr-FR"/>
        </w:rPr>
        <w:br/>
        <w:t>    -</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b/>
          <w:bCs/>
          <w:color w:val="000000"/>
          <w:sz w:val="22"/>
          <w:szCs w:val="22"/>
          <w:lang w:val="fr-FR"/>
        </w:rPr>
        <w:t>Le maltose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 c'est également un</w:t>
      </w:r>
      <w:r w:rsidRPr="00F435BE">
        <w:rPr>
          <w:rStyle w:val="apple-converted-space"/>
          <w:rFonts w:asciiTheme="majorBidi" w:hAnsiTheme="majorBidi" w:cstheme="majorBidi"/>
          <w:color w:val="000000"/>
          <w:sz w:val="22"/>
          <w:szCs w:val="22"/>
          <w:lang w:val="fr-FR"/>
        </w:rPr>
        <w:t> </w:t>
      </w:r>
      <w:r w:rsidRPr="00F435BE">
        <w:rPr>
          <w:rStyle w:val="spelle"/>
          <w:rFonts w:asciiTheme="majorBidi" w:hAnsiTheme="majorBidi" w:cstheme="majorBidi"/>
          <w:color w:val="000000"/>
          <w:sz w:val="22"/>
          <w:szCs w:val="22"/>
          <w:lang w:val="fr-FR"/>
        </w:rPr>
        <w:t>oligoholoside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(diholoside); son hydrolyse donne deux molécules de glucose.</w:t>
      </w:r>
    </w:p>
    <w:p w:rsidR="002B2902" w:rsidRPr="00F435BE" w:rsidRDefault="002B2902" w:rsidP="001636D5">
      <w:pPr>
        <w:pStyle w:val="NormalWeb"/>
        <w:rPr>
          <w:rFonts w:asciiTheme="majorBidi" w:hAnsiTheme="majorBidi" w:cstheme="majorBidi"/>
          <w:color w:val="000000"/>
          <w:sz w:val="22"/>
          <w:szCs w:val="22"/>
          <w:lang w:val="fr-FR"/>
        </w:rPr>
      </w:pPr>
      <w:r w:rsidRPr="00F435BE">
        <w:rPr>
          <w:rFonts w:asciiTheme="majorBidi" w:hAnsiTheme="majorBidi" w:cstheme="majorBidi"/>
          <w:color w:val="000000"/>
          <w:sz w:val="22"/>
          <w:szCs w:val="22"/>
        </w:rPr>
        <w:t></w:t>
      </w:r>
      <w:r w:rsidRPr="00F435BE">
        <w:rPr>
          <w:rFonts w:asciiTheme="majorBidi" w:hAnsiTheme="majorBidi" w:cstheme="majorBidi"/>
          <w:color w:val="000000"/>
          <w:sz w:val="22"/>
          <w:szCs w:val="22"/>
          <w:lang w:val="fr-FR"/>
        </w:rPr>
        <w:t>-maltose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br/>
      </w:r>
      <w:r w:rsidRPr="00F435BE">
        <w:rPr>
          <w:rFonts w:asciiTheme="majorBidi" w:hAnsiTheme="majorBidi" w:cstheme="majorBidi"/>
          <w:noProof/>
          <w:color w:val="000000"/>
          <w:sz w:val="22"/>
          <w:szCs w:val="22"/>
          <w:lang w:val="fr-FR" w:eastAsia="fr-FR"/>
        </w:rPr>
        <w:drawing>
          <wp:inline distT="0" distB="0" distL="0" distR="0">
            <wp:extent cx="2321560" cy="1113155"/>
            <wp:effectExtent l="19050" t="0" r="2540" b="0"/>
            <wp:docPr id="66" name="صورة 66" descr="http://webpeda.ac-montpellier.fr/wspc/ABCDORGA/Famille/MALTOS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ebpeda.ac-montpellier.fr/wspc/ABCDORGA/Famille/MALTOSEB.gif"/>
                    <pic:cNvPicPr>
                      <a:picLocks noChangeAspect="1" noChangeArrowheads="1"/>
                    </pic:cNvPicPr>
                  </pic:nvPicPr>
                  <pic:blipFill>
                    <a:blip r:embed="rId51"/>
                    <a:srcRect/>
                    <a:stretch>
                      <a:fillRect/>
                    </a:stretch>
                  </pic:blipFill>
                  <pic:spPr bwMode="auto">
                    <a:xfrm>
                      <a:off x="0" y="0"/>
                      <a:ext cx="2321560" cy="1113155"/>
                    </a:xfrm>
                    <a:prstGeom prst="rect">
                      <a:avLst/>
                    </a:prstGeom>
                    <a:noFill/>
                    <a:ln w="9525">
                      <a:noFill/>
                      <a:miter lim="800000"/>
                      <a:headEnd/>
                      <a:tailEnd/>
                    </a:ln>
                  </pic:spPr>
                </pic:pic>
              </a:graphicData>
            </a:graphic>
          </wp:inline>
        </w:drawing>
      </w:r>
      <w:r w:rsidRPr="00F435BE">
        <w:rPr>
          <w:rFonts w:asciiTheme="majorBidi" w:hAnsiTheme="majorBidi" w:cstheme="majorBidi"/>
          <w:color w:val="000000"/>
          <w:sz w:val="22"/>
          <w:szCs w:val="22"/>
          <w:lang w:val="fr-FR"/>
        </w:rPr>
        <w:br/>
      </w:r>
      <w:r w:rsidRPr="00F435BE">
        <w:rPr>
          <w:rFonts w:asciiTheme="majorBidi" w:hAnsiTheme="majorBidi" w:cstheme="majorBidi"/>
          <w:color w:val="000000"/>
          <w:sz w:val="22"/>
          <w:szCs w:val="22"/>
        </w:rPr>
        <w:t></w:t>
      </w:r>
      <w:r w:rsidRPr="00F435BE">
        <w:rPr>
          <w:rFonts w:asciiTheme="majorBidi" w:hAnsiTheme="majorBidi" w:cstheme="majorBidi"/>
          <w:color w:val="000000"/>
          <w:sz w:val="22"/>
          <w:szCs w:val="22"/>
          <w:lang w:val="fr-FR"/>
        </w:rPr>
        <w:t>-maltose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br/>
      </w:r>
      <w:r w:rsidRPr="00F435BE">
        <w:rPr>
          <w:rFonts w:asciiTheme="majorBidi" w:hAnsiTheme="majorBidi" w:cstheme="majorBidi"/>
          <w:noProof/>
          <w:color w:val="000000"/>
          <w:sz w:val="22"/>
          <w:szCs w:val="22"/>
          <w:lang w:val="fr-FR" w:eastAsia="fr-FR"/>
        </w:rPr>
        <w:drawing>
          <wp:inline distT="0" distB="0" distL="0" distR="0">
            <wp:extent cx="2321560" cy="1113155"/>
            <wp:effectExtent l="19050" t="0" r="2540" b="0"/>
            <wp:docPr id="67" name="صورة 67" descr="http://webpeda.ac-montpellier.fr/wspc/ABCDORGA/Famille/MALTOS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ebpeda.ac-montpellier.fr/wspc/ABCDORGA/Famille/MALTOSEA.gif"/>
                    <pic:cNvPicPr>
                      <a:picLocks noChangeAspect="1" noChangeArrowheads="1"/>
                    </pic:cNvPicPr>
                  </pic:nvPicPr>
                  <pic:blipFill>
                    <a:blip r:embed="rId52"/>
                    <a:srcRect/>
                    <a:stretch>
                      <a:fillRect/>
                    </a:stretch>
                  </pic:blipFill>
                  <pic:spPr bwMode="auto">
                    <a:xfrm>
                      <a:off x="0" y="0"/>
                      <a:ext cx="2321560" cy="1113155"/>
                    </a:xfrm>
                    <a:prstGeom prst="rect">
                      <a:avLst/>
                    </a:prstGeom>
                    <a:noFill/>
                    <a:ln w="9525">
                      <a:noFill/>
                      <a:miter lim="800000"/>
                      <a:headEnd/>
                      <a:tailEnd/>
                    </a:ln>
                  </pic:spPr>
                </pic:pic>
              </a:graphicData>
            </a:graphic>
          </wp:inline>
        </w:drawing>
      </w:r>
      <w:r w:rsidRPr="00F435BE">
        <w:rPr>
          <w:rFonts w:asciiTheme="majorBidi" w:hAnsiTheme="majorBidi" w:cstheme="majorBidi"/>
          <w:color w:val="000000"/>
          <w:sz w:val="22"/>
          <w:szCs w:val="22"/>
          <w:lang w:val="fr-FR"/>
        </w:rPr>
        <w:br/>
        <w:t>   </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b/>
          <w:bCs/>
          <w:color w:val="000000"/>
          <w:sz w:val="22"/>
          <w:szCs w:val="22"/>
          <w:lang w:val="fr-FR"/>
        </w:rPr>
        <w:t>La</w:t>
      </w:r>
      <w:r w:rsidRPr="00F435BE">
        <w:rPr>
          <w:rStyle w:val="apple-converted-space"/>
          <w:rFonts w:asciiTheme="majorBidi" w:hAnsiTheme="majorBidi" w:cstheme="majorBidi"/>
          <w:b/>
          <w:bCs/>
          <w:color w:val="000000"/>
          <w:sz w:val="22"/>
          <w:szCs w:val="22"/>
          <w:lang w:val="fr-FR"/>
        </w:rPr>
        <w:t> </w:t>
      </w:r>
      <w:r w:rsidRPr="00F435BE">
        <w:rPr>
          <w:rStyle w:val="spelle"/>
          <w:rFonts w:asciiTheme="majorBidi" w:hAnsiTheme="majorBidi" w:cstheme="majorBidi"/>
          <w:b/>
          <w:bCs/>
          <w:color w:val="000000"/>
          <w:sz w:val="22"/>
          <w:szCs w:val="22"/>
          <w:lang w:val="fr-FR"/>
        </w:rPr>
        <w:t>cellobiose</w:t>
      </w:r>
      <w:r w:rsidRPr="00F435BE">
        <w:rPr>
          <w:rFonts w:asciiTheme="majorBidi" w:hAnsiTheme="majorBidi" w:cstheme="majorBidi"/>
          <w:color w:val="000000"/>
          <w:sz w:val="22"/>
          <w:szCs w:val="22"/>
          <w:lang w:val="fr-FR"/>
        </w:rPr>
        <w:t>:</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C'est un</w:t>
      </w:r>
      <w:r w:rsidRPr="00F435BE">
        <w:rPr>
          <w:rStyle w:val="apple-converted-space"/>
          <w:rFonts w:asciiTheme="majorBidi" w:hAnsiTheme="majorBidi" w:cstheme="majorBidi"/>
          <w:color w:val="000000"/>
          <w:sz w:val="22"/>
          <w:szCs w:val="22"/>
          <w:lang w:val="fr-FR"/>
        </w:rPr>
        <w:t> </w:t>
      </w:r>
      <w:r w:rsidRPr="00F435BE">
        <w:rPr>
          <w:rStyle w:val="spelle"/>
          <w:rFonts w:asciiTheme="majorBidi" w:hAnsiTheme="majorBidi" w:cstheme="majorBidi"/>
          <w:color w:val="000000"/>
          <w:sz w:val="22"/>
          <w:szCs w:val="22"/>
          <w:lang w:val="fr-FR"/>
        </w:rPr>
        <w:t>oligoholoside</w:t>
      </w:r>
      <w:r w:rsidRPr="00F435BE">
        <w:rPr>
          <w:rStyle w:val="apple-converted-space"/>
          <w:rFonts w:asciiTheme="majorBidi" w:hAnsiTheme="majorBidi" w:cstheme="majorBidi"/>
          <w:color w:val="000000"/>
          <w:sz w:val="22"/>
          <w:szCs w:val="22"/>
          <w:lang w:val="fr-FR"/>
        </w:rPr>
        <w:t> </w:t>
      </w:r>
      <w:r w:rsidRPr="00F435BE">
        <w:rPr>
          <w:rFonts w:asciiTheme="majorBidi" w:hAnsiTheme="majorBidi" w:cstheme="majorBidi"/>
          <w:color w:val="000000"/>
          <w:sz w:val="22"/>
          <w:szCs w:val="22"/>
          <w:lang w:val="fr-FR"/>
        </w:rPr>
        <w:t>(diholoside); son hydrolyse donne aussi deux molécules de glucose.</w:t>
      </w:r>
    </w:p>
    <w:p w:rsidR="00F90308" w:rsidRPr="00EC5DDC" w:rsidRDefault="001536E1" w:rsidP="00AD1FCB">
      <w:pPr>
        <w:pStyle w:val="NormalWeb"/>
        <w:rPr>
          <w:rFonts w:asciiTheme="majorBidi" w:hAnsiTheme="majorBidi" w:cstheme="majorBidi"/>
          <w:color w:val="000000"/>
          <w:sz w:val="22"/>
          <w:szCs w:val="22"/>
          <w:lang w:val="fr-FR"/>
        </w:rPr>
      </w:pPr>
      <w:r>
        <w:rPr>
          <w:color w:val="000000"/>
          <w:sz w:val="22"/>
          <w:szCs w:val="22"/>
        </w:rPr>
        <w:t>α</w:t>
      </w:r>
      <w:r w:rsidR="002B2902" w:rsidRPr="00F435BE">
        <w:rPr>
          <w:rFonts w:asciiTheme="majorBidi" w:hAnsiTheme="majorBidi" w:cstheme="majorBidi"/>
          <w:color w:val="000000"/>
          <w:sz w:val="22"/>
          <w:szCs w:val="22"/>
          <w:lang w:val="fr-FR"/>
        </w:rPr>
        <w:t>-</w:t>
      </w:r>
      <w:r w:rsidR="002B2902" w:rsidRPr="00F435BE">
        <w:rPr>
          <w:rStyle w:val="spelle"/>
          <w:rFonts w:asciiTheme="majorBidi" w:hAnsiTheme="majorBidi" w:cstheme="majorBidi"/>
          <w:color w:val="000000"/>
          <w:sz w:val="22"/>
          <w:szCs w:val="22"/>
          <w:lang w:val="fr-FR"/>
        </w:rPr>
        <w:t>cellobiose</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color w:val="000000"/>
          <w:sz w:val="22"/>
          <w:szCs w:val="22"/>
          <w:lang w:val="fr-FR"/>
        </w:rPr>
        <w:br/>
      </w:r>
      <w:r w:rsidR="002B2902" w:rsidRPr="00F435BE">
        <w:rPr>
          <w:rFonts w:asciiTheme="majorBidi" w:hAnsiTheme="majorBidi" w:cstheme="majorBidi"/>
          <w:noProof/>
          <w:color w:val="000000"/>
          <w:sz w:val="22"/>
          <w:szCs w:val="22"/>
          <w:lang w:val="fr-FR" w:eastAsia="fr-FR"/>
        </w:rPr>
        <w:drawing>
          <wp:inline distT="0" distB="0" distL="0" distR="0">
            <wp:extent cx="2353310" cy="1160780"/>
            <wp:effectExtent l="0" t="0" r="8890" b="0"/>
            <wp:docPr id="68" name="صورة 68" descr="http://webpeda.ac-montpellier.fr/wspc/ABCDORGA/Famille/CELLOBIOS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ebpeda.ac-montpellier.fr/wspc/ABCDORGA/Famille/CELLOBIOSEB.gif"/>
                    <pic:cNvPicPr>
                      <a:picLocks noChangeAspect="1" noChangeArrowheads="1"/>
                    </pic:cNvPicPr>
                  </pic:nvPicPr>
                  <pic:blipFill>
                    <a:blip r:embed="rId53"/>
                    <a:srcRect/>
                    <a:stretch>
                      <a:fillRect/>
                    </a:stretch>
                  </pic:blipFill>
                  <pic:spPr bwMode="auto">
                    <a:xfrm>
                      <a:off x="0" y="0"/>
                      <a:ext cx="2353310" cy="1160780"/>
                    </a:xfrm>
                    <a:prstGeom prst="rect">
                      <a:avLst/>
                    </a:prstGeom>
                    <a:noFill/>
                    <a:ln w="9525">
                      <a:noFill/>
                      <a:miter lim="800000"/>
                      <a:headEnd/>
                      <a:tailEnd/>
                    </a:ln>
                  </pic:spPr>
                </pic:pic>
              </a:graphicData>
            </a:graphic>
          </wp:inline>
        </w:drawing>
      </w:r>
      <w:r w:rsidR="002B2902" w:rsidRPr="00F435BE">
        <w:rPr>
          <w:rFonts w:asciiTheme="majorBidi" w:hAnsiTheme="majorBidi" w:cstheme="majorBidi"/>
          <w:color w:val="000000"/>
          <w:sz w:val="22"/>
          <w:szCs w:val="22"/>
          <w:lang w:val="fr-FR"/>
        </w:rPr>
        <w:br/>
      </w:r>
      <w:r w:rsidR="00AD1FCB">
        <w:rPr>
          <w:color w:val="000000"/>
          <w:sz w:val="22"/>
          <w:szCs w:val="22"/>
        </w:rPr>
        <w:t>α</w:t>
      </w:r>
      <w:r w:rsidR="002B2902" w:rsidRPr="00F435BE">
        <w:rPr>
          <w:rStyle w:val="spelle"/>
          <w:rFonts w:asciiTheme="majorBidi" w:hAnsiTheme="majorBidi" w:cstheme="majorBidi"/>
          <w:color w:val="000000"/>
          <w:sz w:val="22"/>
          <w:szCs w:val="22"/>
          <w:lang w:val="fr-FR"/>
        </w:rPr>
        <w:t>cellobiose</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color w:val="000000"/>
          <w:sz w:val="22"/>
          <w:szCs w:val="22"/>
          <w:lang w:val="fr-FR"/>
        </w:rPr>
        <w:br/>
      </w:r>
      <w:r w:rsidR="002B2902" w:rsidRPr="00F435BE">
        <w:rPr>
          <w:rFonts w:asciiTheme="majorBidi" w:hAnsiTheme="majorBidi" w:cstheme="majorBidi"/>
          <w:noProof/>
          <w:color w:val="000000"/>
          <w:sz w:val="22"/>
          <w:szCs w:val="22"/>
          <w:lang w:val="fr-FR" w:eastAsia="fr-FR"/>
        </w:rPr>
        <w:drawing>
          <wp:inline distT="0" distB="0" distL="0" distR="0">
            <wp:extent cx="2353310" cy="1160780"/>
            <wp:effectExtent l="0" t="0" r="8890" b="0"/>
            <wp:docPr id="69" name="صورة 69" descr="http://webpeda.ac-montpellier.fr/wspc/ABCDORGA/Famille/CELLOBIOS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ebpeda.ac-montpellier.fr/wspc/ABCDORGA/Famille/CELLOBIOSEA.gif"/>
                    <pic:cNvPicPr>
                      <a:picLocks noChangeAspect="1" noChangeArrowheads="1"/>
                    </pic:cNvPicPr>
                  </pic:nvPicPr>
                  <pic:blipFill>
                    <a:blip r:embed="rId54"/>
                    <a:srcRect/>
                    <a:stretch>
                      <a:fillRect/>
                    </a:stretch>
                  </pic:blipFill>
                  <pic:spPr bwMode="auto">
                    <a:xfrm>
                      <a:off x="0" y="0"/>
                      <a:ext cx="2353310" cy="1160780"/>
                    </a:xfrm>
                    <a:prstGeom prst="rect">
                      <a:avLst/>
                    </a:prstGeom>
                    <a:noFill/>
                    <a:ln w="9525">
                      <a:noFill/>
                      <a:miter lim="800000"/>
                      <a:headEnd/>
                      <a:tailEnd/>
                    </a:ln>
                  </pic:spPr>
                </pic:pic>
              </a:graphicData>
            </a:graphic>
          </wp:inline>
        </w:drawing>
      </w:r>
      <w:r w:rsidR="002B2902" w:rsidRPr="00F435BE">
        <w:rPr>
          <w:rFonts w:asciiTheme="majorBidi" w:hAnsiTheme="majorBidi" w:cstheme="majorBidi"/>
          <w:color w:val="000000"/>
          <w:sz w:val="22"/>
          <w:szCs w:val="22"/>
          <w:lang w:val="fr-FR"/>
        </w:rPr>
        <w:br/>
        <w:t>   </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color w:val="000000"/>
          <w:sz w:val="22"/>
          <w:szCs w:val="22"/>
          <w:lang w:val="fr-FR"/>
        </w:rPr>
        <w:t>-</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b/>
          <w:bCs/>
          <w:color w:val="000000"/>
          <w:sz w:val="22"/>
          <w:szCs w:val="22"/>
          <w:lang w:val="fr-FR"/>
        </w:rPr>
        <w:t>Le lactose</w:t>
      </w:r>
      <w:r w:rsidR="002B2902" w:rsidRPr="00F435BE">
        <w:rPr>
          <w:rFonts w:asciiTheme="majorBidi" w:hAnsiTheme="majorBidi" w:cstheme="majorBidi"/>
          <w:color w:val="000000"/>
          <w:sz w:val="22"/>
          <w:szCs w:val="22"/>
          <w:lang w:val="fr-FR"/>
        </w:rPr>
        <w:t>:</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color w:val="000000"/>
          <w:sz w:val="22"/>
          <w:szCs w:val="22"/>
          <w:lang w:val="fr-FR"/>
        </w:rPr>
        <w:br/>
        <w:t>C'est un</w:t>
      </w:r>
      <w:r w:rsidR="002B2902" w:rsidRPr="00F435BE">
        <w:rPr>
          <w:rStyle w:val="apple-converted-space"/>
          <w:rFonts w:asciiTheme="majorBidi" w:hAnsiTheme="majorBidi" w:cstheme="majorBidi"/>
          <w:color w:val="000000"/>
          <w:sz w:val="22"/>
          <w:szCs w:val="22"/>
          <w:lang w:val="fr-FR"/>
        </w:rPr>
        <w:t> </w:t>
      </w:r>
      <w:r w:rsidR="002B2902" w:rsidRPr="00F435BE">
        <w:rPr>
          <w:rStyle w:val="spelle"/>
          <w:rFonts w:asciiTheme="majorBidi" w:hAnsiTheme="majorBidi" w:cstheme="majorBidi"/>
          <w:color w:val="000000"/>
          <w:sz w:val="22"/>
          <w:szCs w:val="22"/>
          <w:lang w:val="fr-FR"/>
        </w:rPr>
        <w:t>oligoholoside</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color w:val="000000"/>
          <w:sz w:val="22"/>
          <w:szCs w:val="22"/>
          <w:lang w:val="fr-FR"/>
        </w:rPr>
        <w:t>(diholoside); son hydrolyse donne une molécule de glucose et une molécule de galactose.</w:t>
      </w:r>
      <w:r w:rsidR="002B2902" w:rsidRPr="00F435BE">
        <w:rPr>
          <w:rStyle w:val="apple-converted-space"/>
          <w:rFonts w:asciiTheme="majorBidi" w:hAnsiTheme="majorBidi" w:cstheme="majorBidi"/>
          <w:color w:val="000000"/>
          <w:sz w:val="22"/>
          <w:szCs w:val="22"/>
          <w:lang w:val="fr-FR"/>
        </w:rPr>
        <w:t> </w:t>
      </w:r>
      <w:r w:rsidR="002B2902" w:rsidRPr="00F435BE">
        <w:rPr>
          <w:rFonts w:asciiTheme="majorBidi" w:hAnsiTheme="majorBidi" w:cstheme="majorBidi"/>
          <w:color w:val="000000"/>
          <w:sz w:val="22"/>
          <w:szCs w:val="22"/>
          <w:lang w:val="fr-FR"/>
        </w:rPr>
        <w:br/>
      </w:r>
      <w:r w:rsidR="002B2902" w:rsidRPr="00F435BE">
        <w:rPr>
          <w:rFonts w:asciiTheme="majorBidi" w:hAnsiTheme="majorBidi" w:cstheme="majorBidi"/>
          <w:noProof/>
          <w:color w:val="000000"/>
          <w:sz w:val="22"/>
          <w:szCs w:val="22"/>
          <w:lang w:val="fr-FR" w:eastAsia="fr-FR"/>
        </w:rPr>
        <w:lastRenderedPageBreak/>
        <w:drawing>
          <wp:inline distT="0" distB="0" distL="0" distR="0">
            <wp:extent cx="2369185" cy="1144905"/>
            <wp:effectExtent l="0" t="0" r="0" b="0"/>
            <wp:docPr id="70" name="صورة 70" descr="http://webpeda.ac-montpellier.fr/wspc/ABCDORGA/Famille/LACTOS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ebpeda.ac-montpellier.fr/wspc/ABCDORGA/Famille/LACTOSEA.GIF"/>
                    <pic:cNvPicPr>
                      <a:picLocks noChangeAspect="1" noChangeArrowheads="1"/>
                    </pic:cNvPicPr>
                  </pic:nvPicPr>
                  <pic:blipFill>
                    <a:blip r:embed="rId55"/>
                    <a:srcRect/>
                    <a:stretch>
                      <a:fillRect/>
                    </a:stretch>
                  </pic:blipFill>
                  <pic:spPr bwMode="auto">
                    <a:xfrm>
                      <a:off x="0" y="0"/>
                      <a:ext cx="2369185" cy="1144905"/>
                    </a:xfrm>
                    <a:prstGeom prst="rect">
                      <a:avLst/>
                    </a:prstGeom>
                    <a:noFill/>
                    <a:ln w="9525">
                      <a:noFill/>
                      <a:miter lim="800000"/>
                      <a:headEnd/>
                      <a:tailEnd/>
                    </a:ln>
                  </pic:spPr>
                </pic:pic>
              </a:graphicData>
            </a:graphic>
          </wp:inline>
        </w:drawing>
      </w:r>
      <w:r w:rsidR="005E722F" w:rsidRPr="00F435BE">
        <w:rPr>
          <w:rFonts w:asciiTheme="majorBidi" w:hAnsiTheme="majorBidi" w:cstheme="majorBidi"/>
          <w:noProof/>
          <w:color w:val="000000"/>
          <w:sz w:val="22"/>
          <w:szCs w:val="22"/>
          <w:lang w:val="fr-FR" w:eastAsia="fr-FR"/>
        </w:rPr>
        <w:drawing>
          <wp:inline distT="0" distB="0" distL="0" distR="0">
            <wp:extent cx="2447925" cy="1628775"/>
            <wp:effectExtent l="19050" t="0" r="9525" b="0"/>
            <wp:docPr id="31" name="صورة 71" descr="http://webpeda.ac-montpellier.fr/wspc/ABCDORGA/Famille/WWA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ebpeda.ac-montpellier.fr/wspc/ABCDORGA/Famille/WWAB6.gif"/>
                    <pic:cNvPicPr>
                      <a:picLocks noChangeAspect="1" noChangeArrowheads="1"/>
                    </pic:cNvPicPr>
                  </pic:nvPicPr>
                  <pic:blipFill>
                    <a:blip r:embed="rId56"/>
                    <a:srcRect/>
                    <a:stretch>
                      <a:fillRect/>
                    </a:stretch>
                  </pic:blipFill>
                  <pic:spPr bwMode="auto">
                    <a:xfrm>
                      <a:off x="0" y="0"/>
                      <a:ext cx="2449834" cy="1630045"/>
                    </a:xfrm>
                    <a:prstGeom prst="rect">
                      <a:avLst/>
                    </a:prstGeom>
                    <a:noFill/>
                    <a:ln w="9525">
                      <a:noFill/>
                      <a:miter lim="800000"/>
                      <a:headEnd/>
                      <a:tailEnd/>
                    </a:ln>
                  </pic:spPr>
                </pic:pic>
              </a:graphicData>
            </a:graphic>
          </wp:inline>
        </w:drawing>
      </w:r>
      <w:r w:rsidR="002B2902" w:rsidRPr="00F435BE">
        <w:rPr>
          <w:rFonts w:asciiTheme="majorBidi" w:hAnsiTheme="majorBidi" w:cstheme="majorBidi"/>
          <w:color w:val="000000"/>
          <w:sz w:val="22"/>
          <w:szCs w:val="22"/>
          <w:lang w:val="fr-FR"/>
        </w:rPr>
        <w:br/>
      </w:r>
      <w:r w:rsidR="002B2902" w:rsidRPr="00F435BE">
        <w:rPr>
          <w:rFonts w:asciiTheme="majorBidi" w:hAnsiTheme="majorBidi" w:cstheme="majorBidi"/>
          <w:color w:val="000000"/>
          <w:lang w:val="fr-FR"/>
        </w:rPr>
        <w:t>  -</w:t>
      </w:r>
      <w:r w:rsidR="002B2902" w:rsidRPr="00F435BE">
        <w:rPr>
          <w:rStyle w:val="apple-converted-space"/>
          <w:rFonts w:asciiTheme="majorBidi" w:hAnsiTheme="majorBidi" w:cstheme="majorBidi"/>
          <w:color w:val="000000"/>
          <w:lang w:val="fr-FR"/>
        </w:rPr>
        <w:t> </w:t>
      </w:r>
      <w:r w:rsidR="002B2902" w:rsidRPr="00F435BE">
        <w:rPr>
          <w:rFonts w:asciiTheme="majorBidi" w:hAnsiTheme="majorBidi" w:cstheme="majorBidi"/>
          <w:b/>
          <w:bCs/>
          <w:color w:val="000000"/>
          <w:lang w:val="fr-FR"/>
        </w:rPr>
        <w:t>L'amidon</w:t>
      </w:r>
      <w:r w:rsidR="002B2902" w:rsidRPr="00F435BE">
        <w:rPr>
          <w:rFonts w:asciiTheme="majorBidi" w:hAnsiTheme="majorBidi" w:cstheme="majorBidi"/>
          <w:color w:val="000000"/>
          <w:lang w:val="fr-FR"/>
        </w:rPr>
        <w:t>:</w:t>
      </w:r>
      <w:r w:rsidR="002B2902" w:rsidRPr="00F435BE">
        <w:rPr>
          <w:rStyle w:val="apple-converted-space"/>
          <w:rFonts w:asciiTheme="majorBidi" w:hAnsiTheme="majorBidi" w:cstheme="majorBidi"/>
          <w:color w:val="000000"/>
          <w:lang w:val="fr-FR"/>
        </w:rPr>
        <w:t> </w:t>
      </w:r>
      <w:r w:rsidR="002B2902" w:rsidRPr="00F435BE">
        <w:rPr>
          <w:rFonts w:asciiTheme="majorBidi" w:hAnsiTheme="majorBidi" w:cstheme="majorBidi"/>
          <w:color w:val="000000"/>
          <w:lang w:val="fr-FR"/>
        </w:rPr>
        <w:br/>
        <w:t>L'amidon se compose d'enchaînements 1-4 de molécules de</w:t>
      </w:r>
      <w:r w:rsidR="002B2902" w:rsidRPr="00F435BE">
        <w:rPr>
          <w:rStyle w:val="apple-converted-space"/>
          <w:rFonts w:asciiTheme="majorBidi" w:hAnsiTheme="majorBidi" w:cstheme="majorBidi"/>
          <w:color w:val="000000"/>
          <w:lang w:val="fr-FR"/>
        </w:rPr>
        <w:t> </w:t>
      </w:r>
      <w:r w:rsidR="005E722F">
        <w:rPr>
          <w:rFonts w:asciiTheme="majorBidi" w:hAnsiTheme="majorBidi" w:cstheme="majorBidi"/>
          <w:color w:val="000000"/>
        </w:rPr>
        <w:t>α</w:t>
      </w:r>
      <w:r w:rsidR="002B2902" w:rsidRPr="00F435BE">
        <w:rPr>
          <w:rFonts w:asciiTheme="majorBidi" w:hAnsiTheme="majorBidi" w:cstheme="majorBidi"/>
          <w:color w:val="000000"/>
          <w:lang w:val="fr-FR"/>
        </w:rPr>
        <w:t>–D–glucose.</w:t>
      </w:r>
      <w:r w:rsidR="002B2902" w:rsidRPr="00F435BE">
        <w:rPr>
          <w:rStyle w:val="apple-converted-space"/>
          <w:rFonts w:asciiTheme="majorBidi" w:hAnsiTheme="majorBidi" w:cstheme="majorBidi"/>
          <w:color w:val="000000"/>
          <w:lang w:val="fr-FR"/>
        </w:rPr>
        <w:t> </w:t>
      </w:r>
      <w:r w:rsidR="002B2902" w:rsidRPr="00F435BE">
        <w:rPr>
          <w:rFonts w:asciiTheme="majorBidi" w:hAnsiTheme="majorBidi" w:cstheme="majorBidi"/>
          <w:color w:val="000000"/>
          <w:lang w:val="fr-FR"/>
        </w:rPr>
        <w:br/>
      </w:r>
      <w:r w:rsidR="002B2902" w:rsidRPr="00F435BE">
        <w:rPr>
          <w:rFonts w:asciiTheme="majorBidi" w:hAnsiTheme="majorBidi" w:cstheme="majorBidi"/>
          <w:noProof/>
          <w:color w:val="000000"/>
          <w:lang w:val="fr-FR" w:eastAsia="fr-FR"/>
        </w:rPr>
        <w:drawing>
          <wp:inline distT="0" distB="0" distL="0" distR="0">
            <wp:extent cx="5534025" cy="2504440"/>
            <wp:effectExtent l="0" t="0" r="0" b="0"/>
            <wp:docPr id="72" name="صورة 72" descr="http://webpeda.ac-montpellier.fr/wspc/ABCDORGA/Famille/WWAB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ebpeda.ac-montpellier.fr/wspc/ABCDORGA/Famille/WWAB34.GIF"/>
                    <pic:cNvPicPr>
                      <a:picLocks noChangeAspect="1" noChangeArrowheads="1"/>
                    </pic:cNvPicPr>
                  </pic:nvPicPr>
                  <pic:blipFill>
                    <a:blip r:embed="rId57"/>
                    <a:srcRect/>
                    <a:stretch>
                      <a:fillRect/>
                    </a:stretch>
                  </pic:blipFill>
                  <pic:spPr bwMode="auto">
                    <a:xfrm>
                      <a:off x="0" y="0"/>
                      <a:ext cx="5534025" cy="2504440"/>
                    </a:xfrm>
                    <a:prstGeom prst="rect">
                      <a:avLst/>
                    </a:prstGeom>
                    <a:noFill/>
                    <a:ln w="9525">
                      <a:noFill/>
                      <a:miter lim="800000"/>
                      <a:headEnd/>
                      <a:tailEnd/>
                    </a:ln>
                  </pic:spPr>
                </pic:pic>
              </a:graphicData>
            </a:graphic>
          </wp:inline>
        </w:drawing>
      </w:r>
      <w:r w:rsidR="002B2902" w:rsidRPr="00F435BE">
        <w:rPr>
          <w:rFonts w:asciiTheme="majorBidi" w:hAnsiTheme="majorBidi" w:cstheme="majorBidi"/>
          <w:color w:val="000000"/>
          <w:lang w:val="fr-FR"/>
        </w:rPr>
        <w:br/>
        <w:t> </w:t>
      </w:r>
      <w:r w:rsidR="002B2902" w:rsidRPr="00F90308">
        <w:rPr>
          <w:rFonts w:asciiTheme="majorBidi" w:hAnsiTheme="majorBidi" w:cstheme="majorBidi"/>
          <w:b/>
          <w:bCs/>
          <w:color w:val="000000"/>
          <w:lang w:val="fr-FR"/>
        </w:rPr>
        <w:t> </w:t>
      </w:r>
      <w:r w:rsidR="00F90308" w:rsidRPr="00F90308">
        <w:rPr>
          <w:rFonts w:asciiTheme="majorBidi" w:hAnsiTheme="majorBidi" w:cstheme="majorBidi"/>
          <w:b/>
          <w:bCs/>
          <w:color w:val="000000"/>
          <w:lang w:val="fr-FR"/>
        </w:rPr>
        <w:t>2-</w:t>
      </w:r>
      <w:r w:rsidR="00F90308" w:rsidRPr="00D81D09">
        <w:rPr>
          <w:rFonts w:asciiTheme="majorBidi" w:hAnsiTheme="majorBidi" w:cstheme="majorBidi"/>
          <w:b/>
          <w:bCs/>
          <w:lang w:val="fr-FR"/>
        </w:rPr>
        <w:t>Catabolisme (glycogénolyse, glycolyse en aérobie et en anaérobie)</w:t>
      </w:r>
    </w:p>
    <w:p w:rsidR="00DD3D7F" w:rsidRPr="00F40B82" w:rsidRDefault="00DD3D7F" w:rsidP="00DD3D7F">
      <w:pPr>
        <w:pStyle w:val="Paragraphedeliste"/>
        <w:bidi w:val="0"/>
        <w:ind w:left="0"/>
        <w:rPr>
          <w:lang w:val="fr-FR"/>
        </w:rPr>
      </w:pPr>
      <w:r w:rsidRPr="00DD3D7F">
        <w:rPr>
          <w:rFonts w:asciiTheme="majorBidi" w:hAnsiTheme="majorBidi" w:cstheme="majorBidi"/>
          <w:lang w:val="fr-FR"/>
        </w:rPr>
        <w:t>Le catabolisme glucidique correspond à la dégradation des molécules de glucose permettant la formation de molécules riches en énergie</w:t>
      </w:r>
      <w:r w:rsidRPr="00F40B82">
        <w:rPr>
          <w:lang w:val="fr-FR"/>
        </w:rPr>
        <w:t>.</w:t>
      </w:r>
    </w:p>
    <w:p w:rsidR="0087573A" w:rsidRPr="00C874F0" w:rsidRDefault="006728B3" w:rsidP="00D900E9">
      <w:pPr>
        <w:pStyle w:val="Paragraphedeliste"/>
        <w:numPr>
          <w:ilvl w:val="0"/>
          <w:numId w:val="13"/>
        </w:numPr>
        <w:shd w:val="clear" w:color="auto" w:fill="FFFFFF"/>
        <w:bidi w:val="0"/>
        <w:spacing w:before="72" w:after="0" w:line="240" w:lineRule="auto"/>
        <w:ind w:left="709"/>
        <w:outlineLvl w:val="2"/>
        <w:rPr>
          <w:rFonts w:asciiTheme="majorBidi" w:eastAsia="Times New Roman" w:hAnsiTheme="majorBidi" w:cstheme="majorBidi"/>
          <w:b/>
          <w:bCs/>
          <w:color w:val="000000"/>
          <w:lang w:val="fr-FR"/>
        </w:rPr>
      </w:pPr>
      <w:r w:rsidRPr="00C874F0">
        <w:rPr>
          <w:rFonts w:asciiTheme="majorBidi" w:eastAsia="Times New Roman" w:hAnsiTheme="majorBidi" w:cstheme="majorBidi"/>
          <w:b/>
          <w:bCs/>
          <w:color w:val="000000"/>
        </w:rPr>
        <w:t>Glycogénolyse</w:t>
      </w:r>
      <w:r w:rsidR="00D81D09" w:rsidRPr="00C874F0">
        <w:rPr>
          <w:rFonts w:asciiTheme="majorBidi" w:eastAsia="Times New Roman" w:hAnsiTheme="majorBidi" w:cstheme="majorBidi"/>
          <w:b/>
          <w:bCs/>
          <w:color w:val="000000"/>
          <w:lang w:val="fr-FR"/>
        </w:rPr>
        <w:t>:</w:t>
      </w:r>
    </w:p>
    <w:p w:rsidR="00D71C5D" w:rsidRPr="00D81D09" w:rsidRDefault="00D71C5D" w:rsidP="00D71C5D">
      <w:pPr>
        <w:shd w:val="clear" w:color="auto" w:fill="FFFFFF"/>
        <w:bidi w:val="0"/>
        <w:spacing w:before="72" w:after="0" w:line="240" w:lineRule="auto"/>
        <w:ind w:left="142" w:firstLine="142"/>
        <w:outlineLvl w:val="2"/>
        <w:rPr>
          <w:rFonts w:asciiTheme="majorBidi" w:eastAsia="Times New Roman" w:hAnsiTheme="majorBidi" w:cstheme="majorBidi"/>
          <w:b/>
          <w:bCs/>
          <w:color w:val="000000"/>
          <w:lang w:val="fr-FR"/>
        </w:rPr>
      </w:pP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glycogénolyse est la réaction inverse de la glycogénogenèse et se réalise principalement dans le foie et dans les muscles, mais à des fins différentes :</w:t>
      </w:r>
    </w:p>
    <w:p w:rsidR="0087573A" w:rsidRPr="0087573A" w:rsidRDefault="0087573A" w:rsidP="00D900E9">
      <w:pPr>
        <w:pStyle w:val="Paragraphedeliste"/>
        <w:numPr>
          <w:ilvl w:val="0"/>
          <w:numId w:val="11"/>
        </w:numPr>
        <w:bidi w:val="0"/>
        <w:ind w:left="426" w:firstLine="0"/>
        <w:rPr>
          <w:rFonts w:asciiTheme="majorBidi" w:hAnsiTheme="majorBidi" w:cstheme="majorBidi"/>
          <w:lang w:val="fr-FR"/>
        </w:rPr>
      </w:pPr>
      <w:r w:rsidRPr="0087573A">
        <w:rPr>
          <w:rFonts w:asciiTheme="majorBidi" w:hAnsiTheme="majorBidi" w:cstheme="majorBidi"/>
          <w:lang w:val="fr-FR"/>
        </w:rPr>
        <w:t>Le</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foie</w:t>
      </w:r>
      <w:r w:rsidRPr="0087573A">
        <w:rPr>
          <w:rStyle w:val="apple-converted-space"/>
          <w:rFonts w:asciiTheme="majorBidi" w:hAnsiTheme="majorBidi" w:cstheme="majorBidi"/>
          <w:lang w:val="fr-FR"/>
        </w:rPr>
        <w:t> </w:t>
      </w:r>
      <w:r w:rsidRPr="0087573A">
        <w:rPr>
          <w:rFonts w:asciiTheme="majorBidi" w:hAnsiTheme="majorBidi" w:cstheme="majorBidi"/>
          <w:lang w:val="fr-FR"/>
        </w:rPr>
        <w:t>joue un rôle dans le</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maintien de l’homéostasie</w:t>
      </w:r>
      <w:r w:rsidRPr="0087573A">
        <w:rPr>
          <w:rFonts w:asciiTheme="majorBidi" w:hAnsiTheme="majorBidi" w:cstheme="majorBidi"/>
          <w:lang w:val="fr-FR"/>
        </w:rPr>
        <w:t>, et ceci grâce à différentes caractéristiques :</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présence de transporteurs du glucose insulinodépendants,</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présence de récepteurs au glucagon,</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présence de l’enzyme</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glucose-6-phosphatase</w:t>
      </w:r>
      <w:r w:rsidRPr="0087573A">
        <w:rPr>
          <w:rFonts w:asciiTheme="majorBidi" w:hAnsiTheme="majorBidi" w:cstheme="majorBidi"/>
          <w:lang w:val="fr-FR"/>
        </w:rPr>
        <w:t>. Cette dernière enzyme donne la caractéristique du foie d’être le seul à pouvoir libérer en quantité du glucose dans le sang.</w:t>
      </w:r>
    </w:p>
    <w:p w:rsidR="0087573A" w:rsidRPr="0087573A" w:rsidRDefault="0087573A" w:rsidP="00D900E9">
      <w:pPr>
        <w:pStyle w:val="Paragraphedeliste"/>
        <w:numPr>
          <w:ilvl w:val="0"/>
          <w:numId w:val="11"/>
        </w:numPr>
        <w:bidi w:val="0"/>
        <w:ind w:left="709"/>
        <w:rPr>
          <w:rFonts w:asciiTheme="majorBidi" w:hAnsiTheme="majorBidi" w:cstheme="majorBidi"/>
          <w:lang w:val="fr-FR"/>
        </w:rPr>
      </w:pPr>
      <w:r w:rsidRPr="0087573A">
        <w:rPr>
          <w:rFonts w:asciiTheme="majorBidi" w:hAnsiTheme="majorBidi" w:cstheme="majorBidi"/>
          <w:lang w:val="fr-FR"/>
        </w:rPr>
        <w:t>Les</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muscles</w:t>
      </w:r>
      <w:r w:rsidRPr="0087573A">
        <w:rPr>
          <w:rStyle w:val="apple-converted-space"/>
          <w:rFonts w:asciiTheme="majorBidi" w:hAnsiTheme="majorBidi" w:cstheme="majorBidi"/>
          <w:lang w:val="fr-FR"/>
        </w:rPr>
        <w:t> </w:t>
      </w:r>
      <w:r w:rsidRPr="0087573A">
        <w:rPr>
          <w:rFonts w:asciiTheme="majorBidi" w:hAnsiTheme="majorBidi" w:cstheme="majorBidi"/>
          <w:lang w:val="fr-FR"/>
        </w:rPr>
        <w:t>stockent le glucose pour une</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utilisation ultérieure</w:t>
      </w:r>
      <w:r w:rsidRPr="0087573A">
        <w:rPr>
          <w:rFonts w:asciiTheme="majorBidi" w:hAnsiTheme="majorBidi" w:cstheme="majorBidi"/>
          <w:lang w:val="fr-FR"/>
        </w:rPr>
        <w:t>. En effet ils ne peuvent en aucun cas reverser du glucose dans le sang pour d’autres organes, ne possédant pas la glucose-6-phosphatase permettant le retour au glucose et les transporteurs membranaires étant spécifiques du glucose ne permettent pas le passage de glucose-6-phosphate. De cette manière tout le glucose entrant dans les muscles est strictement utilisé par les muscles.</w:t>
      </w:r>
    </w:p>
    <w:p w:rsidR="0087573A" w:rsidRPr="007164E5" w:rsidRDefault="0087573A" w:rsidP="00D900E9">
      <w:pPr>
        <w:pStyle w:val="Paragraphedeliste"/>
        <w:numPr>
          <w:ilvl w:val="0"/>
          <w:numId w:val="5"/>
        </w:numPr>
        <w:bidi w:val="0"/>
        <w:rPr>
          <w:rFonts w:asciiTheme="majorBidi" w:hAnsiTheme="majorBidi" w:cstheme="majorBidi"/>
          <w:b/>
          <w:bCs/>
          <w:lang w:val="fr-FR"/>
        </w:rPr>
      </w:pPr>
      <w:r w:rsidRPr="007164E5">
        <w:rPr>
          <w:rStyle w:val="apple-converted-space"/>
          <w:rFonts w:asciiTheme="majorBidi" w:hAnsiTheme="majorBidi" w:cstheme="majorBidi"/>
          <w:b/>
          <w:bCs/>
          <w:lang w:val="fr-FR"/>
        </w:rPr>
        <w:t> </w:t>
      </w:r>
      <w:r w:rsidRPr="007164E5">
        <w:rPr>
          <w:rFonts w:asciiTheme="majorBidi" w:hAnsiTheme="majorBidi" w:cstheme="majorBidi"/>
          <w:b/>
          <w:bCs/>
          <w:lang w:val="fr-FR"/>
        </w:rPr>
        <w:t>Etapes de la glycogénolyse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glycogénolyse se réalise en trois étapes principales :</w:t>
      </w:r>
    </w:p>
    <w:p w:rsidR="0087573A" w:rsidRPr="00D97841"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Tout d’abord le glycogène est lesté d’une unité par la</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glycogène-phosphorylase</w:t>
      </w:r>
      <w:r w:rsidRPr="0087573A">
        <w:rPr>
          <w:rFonts w:asciiTheme="majorBidi" w:hAnsiTheme="majorBidi" w:cstheme="majorBidi"/>
          <w:lang w:val="fr-FR"/>
        </w:rPr>
        <w:t xml:space="preserve">, entrainant la formation de glucose-1-phosphate. </w:t>
      </w:r>
      <w:r w:rsidRPr="00D97841">
        <w:rPr>
          <w:rFonts w:asciiTheme="majorBidi" w:hAnsiTheme="majorBidi" w:cstheme="majorBidi"/>
          <w:lang w:val="fr-FR"/>
        </w:rPr>
        <w:t>Cette étape se fera dans le cytosol.</w:t>
      </w:r>
    </w:p>
    <w:p w:rsidR="0087573A" w:rsidRPr="00D97841"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lastRenderedPageBreak/>
        <w:t>Le glucose-1-phosphate est ensuite isomérisé en glucose-6-phosphate, réaction catalysé par la</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phospho-glucomutase</w:t>
      </w:r>
      <w:r w:rsidRPr="0087573A">
        <w:rPr>
          <w:rFonts w:asciiTheme="majorBidi" w:hAnsiTheme="majorBidi" w:cstheme="majorBidi"/>
          <w:lang w:val="fr-FR"/>
        </w:rPr>
        <w:t xml:space="preserve">. </w:t>
      </w:r>
      <w:r w:rsidRPr="00D97841">
        <w:rPr>
          <w:rFonts w:asciiTheme="majorBidi" w:hAnsiTheme="majorBidi" w:cstheme="majorBidi"/>
          <w:lang w:val="fr-FR"/>
        </w:rPr>
        <w:t>Cette étape se fera également dans le cytosol.</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Et finalement le glucose-6-phosphate est transformé en glucose par la</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glucose-6-phosphatase</w:t>
      </w:r>
      <w:r w:rsidRPr="0087573A">
        <w:rPr>
          <w:rFonts w:asciiTheme="majorBidi" w:hAnsiTheme="majorBidi" w:cstheme="majorBidi"/>
          <w:lang w:val="fr-FR"/>
        </w:rPr>
        <w:t>, et ceci au niveau du réticulum endoplasmique des cellules hépatiques, les seules à posséder cette enzyme.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glycogénolyse permet donc la formation de glucose-6-phosphate</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sans consommation d’ATP</w:t>
      </w:r>
      <w:r w:rsidRPr="0087573A">
        <w:rPr>
          <w:rFonts w:asciiTheme="majorBidi" w:hAnsiTheme="majorBidi" w:cstheme="majorBidi"/>
          <w:lang w:val="fr-FR"/>
        </w:rPr>
        <w:t>.</w:t>
      </w:r>
    </w:p>
    <w:p w:rsidR="0087573A" w:rsidRPr="0087573A" w:rsidRDefault="0087573A" w:rsidP="007164E5">
      <w:pPr>
        <w:pStyle w:val="Paragraphedeliste"/>
        <w:bidi w:val="0"/>
        <w:rPr>
          <w:rFonts w:asciiTheme="majorBidi" w:hAnsiTheme="majorBidi" w:cstheme="majorBidi"/>
          <w:lang w:val="fr-FR"/>
        </w:rPr>
      </w:pPr>
      <w:r w:rsidRPr="0087573A">
        <w:rPr>
          <w:rFonts w:asciiTheme="majorBidi" w:hAnsiTheme="majorBidi" w:cstheme="majorBidi"/>
          <w:lang w:val="fr-FR"/>
        </w:rPr>
        <w:t>Remarque :L’hydrolyse complète du glycogène demande l’intervention d’une transférase et de l’</w:t>
      </w:r>
      <w:r w:rsidRPr="0087573A">
        <w:rPr>
          <w:rFonts w:asciiTheme="majorBidi" w:hAnsiTheme="majorBidi" w:cstheme="majorBidi"/>
        </w:rPr>
        <w:t>α</w:t>
      </w:r>
      <w:r w:rsidRPr="0087573A">
        <w:rPr>
          <w:rFonts w:asciiTheme="majorBidi" w:hAnsiTheme="majorBidi" w:cstheme="majorBidi"/>
          <w:lang w:val="fr-FR"/>
        </w:rPr>
        <w:t>-1,6-glucosidase (ou</w:t>
      </w:r>
      <w:r w:rsidRPr="0087573A">
        <w:rPr>
          <w:rStyle w:val="lev"/>
          <w:rFonts w:asciiTheme="majorBidi" w:hAnsiTheme="majorBidi" w:cstheme="majorBidi"/>
          <w:lang w:val="fr-FR"/>
        </w:rPr>
        <w:t>enzyme débranchante</w:t>
      </w:r>
      <w:r w:rsidRPr="0087573A">
        <w:rPr>
          <w:rFonts w:asciiTheme="majorBidi" w:hAnsiTheme="majorBidi" w:cstheme="majorBidi"/>
          <w:lang w:val="fr-FR"/>
        </w:rPr>
        <w:t>), responsables de la dégradation des nœuds de ramifications formés lors de la glycogénogenèse.</w:t>
      </w:r>
    </w:p>
    <w:p w:rsidR="0087573A" w:rsidRPr="007164E5" w:rsidRDefault="0087573A" w:rsidP="00D900E9">
      <w:pPr>
        <w:pStyle w:val="Paragraphedeliste"/>
        <w:numPr>
          <w:ilvl w:val="0"/>
          <w:numId w:val="5"/>
        </w:numPr>
        <w:bidi w:val="0"/>
        <w:rPr>
          <w:rFonts w:asciiTheme="majorBidi" w:hAnsiTheme="majorBidi" w:cstheme="majorBidi"/>
          <w:b/>
          <w:bCs/>
          <w:lang w:val="fr-FR"/>
        </w:rPr>
      </w:pPr>
      <w:r w:rsidRPr="007164E5">
        <w:rPr>
          <w:rStyle w:val="apple-converted-space"/>
          <w:rFonts w:asciiTheme="majorBidi" w:hAnsiTheme="majorBidi" w:cstheme="majorBidi"/>
          <w:b/>
          <w:bCs/>
          <w:lang w:val="fr-FR"/>
        </w:rPr>
        <w:t> </w:t>
      </w:r>
      <w:r w:rsidRPr="007164E5">
        <w:rPr>
          <w:rFonts w:asciiTheme="majorBidi" w:hAnsiTheme="majorBidi" w:cstheme="majorBidi"/>
          <w:b/>
          <w:bCs/>
          <w:lang w:val="fr-FR"/>
        </w:rPr>
        <w:t>Régulation des réserves de glycogène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glycogénolyse et la glycogénogenèse sont des mécanismes inverses et alternatifs qui sont dirigés par des signaux régulateurs importants qui lorsqu’ils activent l’un, ils inhibent l’autre. La glycogénolyse et la glycogénogenèse ne peuvent donc pas avoir lieu en même temps.</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a)</w:t>
      </w:r>
      <w:r w:rsidRPr="0087573A">
        <w:rPr>
          <w:rStyle w:val="apple-converted-space"/>
          <w:rFonts w:asciiTheme="majorBidi" w:hAnsiTheme="majorBidi" w:cstheme="majorBidi"/>
          <w:lang w:val="fr-FR"/>
        </w:rPr>
        <w:t> </w:t>
      </w:r>
      <w:r w:rsidRPr="0087573A">
        <w:rPr>
          <w:rFonts w:asciiTheme="majorBidi" w:hAnsiTheme="majorBidi" w:cstheme="majorBidi"/>
          <w:u w:val="single"/>
          <w:lang w:val="fr-FR"/>
        </w:rPr>
        <w:t>Le glucagon et les catécholamines</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En effet, les</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catécholamines</w:t>
      </w:r>
      <w:r w:rsidRPr="0087573A">
        <w:rPr>
          <w:rStyle w:val="apple-converted-space"/>
          <w:rFonts w:asciiTheme="majorBidi" w:hAnsiTheme="majorBidi" w:cstheme="majorBidi"/>
          <w:lang w:val="fr-FR"/>
        </w:rPr>
        <w:t> </w:t>
      </w:r>
      <w:r w:rsidRPr="0087573A">
        <w:rPr>
          <w:rFonts w:asciiTheme="majorBidi" w:hAnsiTheme="majorBidi" w:cstheme="majorBidi"/>
          <w:lang w:val="fr-FR"/>
        </w:rPr>
        <w:t>(adrénaline) au niveau des muscles et le</w:t>
      </w:r>
      <w:r w:rsidRPr="0087573A">
        <w:rPr>
          <w:rStyle w:val="apple-converted-space"/>
          <w:rFonts w:asciiTheme="majorBidi" w:hAnsiTheme="majorBidi" w:cstheme="majorBidi"/>
          <w:lang w:val="fr-FR"/>
        </w:rPr>
        <w:t> </w:t>
      </w:r>
      <w:r w:rsidRPr="0087573A">
        <w:rPr>
          <w:rStyle w:val="lev"/>
          <w:rFonts w:asciiTheme="majorBidi" w:hAnsiTheme="majorBidi" w:cstheme="majorBidi"/>
          <w:lang w:val="fr-FR"/>
        </w:rPr>
        <w:t>glucagon</w:t>
      </w:r>
      <w:r w:rsidRPr="0087573A">
        <w:rPr>
          <w:rStyle w:val="apple-converted-space"/>
          <w:rFonts w:asciiTheme="majorBidi" w:hAnsiTheme="majorBidi" w:cstheme="majorBidi"/>
          <w:lang w:val="fr-FR"/>
        </w:rPr>
        <w:t> </w:t>
      </w:r>
      <w:r w:rsidRPr="0087573A">
        <w:rPr>
          <w:rFonts w:asciiTheme="majorBidi" w:hAnsiTheme="majorBidi" w:cstheme="majorBidi"/>
          <w:lang w:val="fr-FR"/>
        </w:rPr>
        <w:t>au niveau du foie entraînent l’activation de protéines kinases qui auront deux fonctions différentes mais complémentaires :</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phosphorylation de la glycogène-synthase active pour la désactiver, stoppant ainsi la glycogénogenèse.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phosphorylation de la phosphorylase-kinase inactive pour l’activer, déclenchant ainsi la glycogénolyse.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b)</w:t>
      </w:r>
      <w:r w:rsidRPr="0087573A">
        <w:rPr>
          <w:rStyle w:val="apple-converted-space"/>
          <w:rFonts w:asciiTheme="majorBidi" w:hAnsiTheme="majorBidi" w:cstheme="majorBidi"/>
          <w:lang w:val="fr-FR"/>
        </w:rPr>
        <w:t> </w:t>
      </w:r>
      <w:r w:rsidRPr="0087573A">
        <w:rPr>
          <w:rFonts w:asciiTheme="majorBidi" w:hAnsiTheme="majorBidi" w:cstheme="majorBidi"/>
          <w:u w:val="single"/>
          <w:lang w:val="fr-FR"/>
        </w:rPr>
        <w:t>L’insuline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w:t>
      </w:r>
      <w:r w:rsidRPr="0087573A">
        <w:rPr>
          <w:rStyle w:val="lev"/>
          <w:rFonts w:asciiTheme="majorBidi" w:hAnsiTheme="majorBidi" w:cstheme="majorBidi"/>
          <w:lang w:val="fr-FR"/>
        </w:rPr>
        <w:t>insuline</w:t>
      </w:r>
      <w:r w:rsidRPr="0087573A">
        <w:rPr>
          <w:rStyle w:val="apple-converted-space"/>
          <w:rFonts w:asciiTheme="majorBidi" w:hAnsiTheme="majorBidi" w:cstheme="majorBidi"/>
          <w:lang w:val="fr-FR"/>
        </w:rPr>
        <w:t> </w:t>
      </w:r>
      <w:r w:rsidRPr="0087573A">
        <w:rPr>
          <w:rFonts w:asciiTheme="majorBidi" w:hAnsiTheme="majorBidi" w:cstheme="majorBidi"/>
          <w:lang w:val="fr-FR"/>
        </w:rPr>
        <w:t>aura un effet inverse au niveau du foie et ceci en agissant à différent niveau de la mise en réserve du glucose sous forme de glycogène :</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L’insuline et l’augmentation de glucose (et donc de glucose-6-phosphate) entraîne l’activation de la glucokinase (foie), induisant une diminution de la glycémie. On note que l’hexokinase, qui a la même fonction catalytique que la glucokinase, est moins spécifique d’un tissu et est inhibée par le glucose-6-phosphate.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L’insuline entraîne l’activation de phosphatases qui auront deux fonctions différentes mais complémentaires :</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déphosphorylation de la glycogène-synthase inactive pour l’activer, déclenchant ainsi la glycogénogenèse.</w:t>
      </w:r>
    </w:p>
    <w:p w:rsidR="0087573A" w:rsidRPr="0087573A" w:rsidRDefault="0087573A" w:rsidP="0087573A">
      <w:pPr>
        <w:pStyle w:val="Paragraphedeliste"/>
        <w:bidi w:val="0"/>
        <w:rPr>
          <w:rFonts w:asciiTheme="majorBidi" w:hAnsiTheme="majorBidi" w:cstheme="majorBidi"/>
          <w:lang w:val="fr-FR"/>
        </w:rPr>
      </w:pPr>
      <w:r w:rsidRPr="0087573A">
        <w:rPr>
          <w:rFonts w:asciiTheme="majorBidi" w:hAnsiTheme="majorBidi" w:cstheme="majorBidi"/>
          <w:lang w:val="fr-FR"/>
        </w:rPr>
        <w:t>La déphosphorylation de la phosphorylase-kinase active pour la désactiver, stoppant ainsi la glycogénolyse.</w:t>
      </w:r>
    </w:p>
    <w:p w:rsidR="006728B3" w:rsidRPr="006728B3" w:rsidRDefault="006728B3" w:rsidP="00D81D09">
      <w:pPr>
        <w:bidi w:val="0"/>
        <w:spacing w:after="0" w:line="240" w:lineRule="auto"/>
        <w:ind w:left="1080" w:hanging="513"/>
        <w:jc w:val="center"/>
        <w:rPr>
          <w:rFonts w:asciiTheme="majorBidi" w:hAnsiTheme="majorBidi" w:cstheme="majorBidi"/>
          <w:b/>
          <w:bCs/>
        </w:rPr>
      </w:pPr>
      <w:r>
        <w:rPr>
          <w:noProof/>
          <w:lang w:val="fr-FR" w:eastAsia="fr-FR"/>
        </w:rPr>
        <w:drawing>
          <wp:inline distT="0" distB="0" distL="0" distR="0">
            <wp:extent cx="5274310" cy="1420971"/>
            <wp:effectExtent l="19050" t="0" r="2540" b="0"/>
            <wp:docPr id="32" name="صورة 15" descr="Métabolisme-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étabolisme-Image042.gif"/>
                    <pic:cNvPicPr>
                      <a:picLocks noChangeAspect="1" noChangeArrowheads="1"/>
                    </pic:cNvPicPr>
                  </pic:nvPicPr>
                  <pic:blipFill>
                    <a:blip r:embed="rId58"/>
                    <a:srcRect/>
                    <a:stretch>
                      <a:fillRect/>
                    </a:stretch>
                  </pic:blipFill>
                  <pic:spPr bwMode="auto">
                    <a:xfrm>
                      <a:off x="0" y="0"/>
                      <a:ext cx="5274310" cy="1420971"/>
                    </a:xfrm>
                    <a:prstGeom prst="rect">
                      <a:avLst/>
                    </a:prstGeom>
                    <a:noFill/>
                    <a:ln w="9525">
                      <a:noFill/>
                      <a:miter lim="800000"/>
                      <a:headEnd/>
                      <a:tailEnd/>
                    </a:ln>
                  </pic:spPr>
                </pic:pic>
              </a:graphicData>
            </a:graphic>
          </wp:inline>
        </w:drawing>
      </w:r>
    </w:p>
    <w:p w:rsidR="00221D4F" w:rsidRPr="00D81D09" w:rsidRDefault="002B2902" w:rsidP="00D81D09">
      <w:pPr>
        <w:pStyle w:val="NormalWeb"/>
        <w:shd w:val="clear" w:color="auto" w:fill="FFFFFF"/>
        <w:spacing w:before="120" w:beforeAutospacing="0" w:after="120" w:afterAutospacing="0"/>
        <w:rPr>
          <w:rFonts w:asciiTheme="majorBidi" w:hAnsiTheme="majorBidi" w:cstheme="majorBidi"/>
          <w:color w:val="252525"/>
          <w:sz w:val="20"/>
          <w:szCs w:val="20"/>
          <w:lang w:val="fr-FR"/>
        </w:rPr>
      </w:pPr>
      <w:r w:rsidRPr="00221D4F">
        <w:rPr>
          <w:rFonts w:asciiTheme="majorBidi" w:hAnsiTheme="majorBidi" w:cstheme="majorBidi"/>
          <w:color w:val="000000"/>
          <w:sz w:val="22"/>
          <w:szCs w:val="22"/>
          <w:lang w:val="fr-FR"/>
        </w:rPr>
        <w:t>   </w:t>
      </w:r>
      <w:r w:rsidR="00221D4F" w:rsidRPr="00221D4F">
        <w:rPr>
          <w:rFonts w:asciiTheme="majorBidi" w:hAnsiTheme="majorBidi" w:cstheme="majorBidi"/>
          <w:color w:val="252525"/>
          <w:sz w:val="22"/>
          <w:szCs w:val="22"/>
          <w:lang w:val="fr-FR"/>
        </w:rPr>
        <w:t>Seul le Glc est capable de passer la membrane cytoplasmique, G</w:t>
      </w:r>
      <w:r w:rsidR="00221D4F" w:rsidRPr="00221D4F">
        <w:rPr>
          <w:rFonts w:asciiTheme="majorBidi" w:hAnsiTheme="majorBidi" w:cstheme="majorBidi"/>
          <w:color w:val="252525"/>
          <w:sz w:val="22"/>
          <w:szCs w:val="22"/>
          <w:vertAlign w:val="subscript"/>
          <w:lang w:val="fr-FR"/>
        </w:rPr>
        <w:t>1</w:t>
      </w:r>
      <w:r w:rsidR="00221D4F" w:rsidRPr="00221D4F">
        <w:rPr>
          <w:rFonts w:asciiTheme="majorBidi" w:hAnsiTheme="majorBidi" w:cstheme="majorBidi"/>
          <w:color w:val="252525"/>
          <w:sz w:val="22"/>
          <w:szCs w:val="22"/>
          <w:lang w:val="fr-FR"/>
        </w:rPr>
        <w:t>P ou G</w:t>
      </w:r>
      <w:r w:rsidR="00221D4F" w:rsidRPr="00221D4F">
        <w:rPr>
          <w:rFonts w:asciiTheme="majorBidi" w:hAnsiTheme="majorBidi" w:cstheme="majorBidi"/>
          <w:color w:val="252525"/>
          <w:sz w:val="22"/>
          <w:szCs w:val="22"/>
          <w:vertAlign w:val="subscript"/>
          <w:lang w:val="fr-FR"/>
        </w:rPr>
        <w:t>6</w:t>
      </w:r>
      <w:r w:rsidR="00221D4F" w:rsidRPr="00221D4F">
        <w:rPr>
          <w:rFonts w:asciiTheme="majorBidi" w:hAnsiTheme="majorBidi" w:cstheme="majorBidi"/>
          <w:color w:val="252525"/>
          <w:sz w:val="22"/>
          <w:szCs w:val="22"/>
          <w:lang w:val="fr-FR"/>
        </w:rPr>
        <w:t>P sont incapables de sortir de la cellule.</w:t>
      </w:r>
    </w:p>
    <w:p w:rsidR="00221D4F" w:rsidRPr="00221D4F" w:rsidRDefault="00221D4F" w:rsidP="00D900E9">
      <w:pPr>
        <w:numPr>
          <w:ilvl w:val="0"/>
          <w:numId w:val="8"/>
        </w:numPr>
        <w:shd w:val="clear" w:color="auto" w:fill="FFFFFF"/>
        <w:bidi w:val="0"/>
        <w:spacing w:before="100" w:beforeAutospacing="1" w:after="24" w:line="240" w:lineRule="auto"/>
        <w:ind w:left="768"/>
        <w:rPr>
          <w:rFonts w:asciiTheme="majorBidi" w:eastAsia="Times New Roman" w:hAnsiTheme="majorBidi" w:cstheme="majorBidi"/>
          <w:color w:val="252525"/>
        </w:rPr>
      </w:pPr>
      <w:r w:rsidRPr="00221D4F">
        <w:rPr>
          <w:rFonts w:asciiTheme="majorBidi" w:eastAsia="Times New Roman" w:hAnsiTheme="majorBidi" w:cstheme="majorBidi"/>
          <w:color w:val="252525"/>
        </w:rPr>
        <w:t>Phosphorylase</w:t>
      </w:r>
    </w:p>
    <w:p w:rsidR="00221D4F" w:rsidRPr="00221D4F" w:rsidRDefault="00221D4F" w:rsidP="00D900E9">
      <w:pPr>
        <w:numPr>
          <w:ilvl w:val="0"/>
          <w:numId w:val="8"/>
        </w:numPr>
        <w:shd w:val="clear" w:color="auto" w:fill="FFFFFF"/>
        <w:bidi w:val="0"/>
        <w:spacing w:before="100" w:beforeAutospacing="1" w:after="24" w:line="336" w:lineRule="atLeast"/>
        <w:ind w:left="768"/>
        <w:rPr>
          <w:rFonts w:asciiTheme="majorBidi" w:eastAsia="Times New Roman" w:hAnsiTheme="majorBidi" w:cstheme="majorBidi"/>
          <w:color w:val="252525"/>
        </w:rPr>
      </w:pPr>
      <w:r w:rsidRPr="00221D4F">
        <w:rPr>
          <w:rFonts w:asciiTheme="majorBidi" w:eastAsia="Times New Roman" w:hAnsiTheme="majorBidi" w:cstheme="majorBidi"/>
          <w:color w:val="252525"/>
        </w:rPr>
        <w:lastRenderedPageBreak/>
        <w:t>Phosphoglucomutase</w:t>
      </w:r>
    </w:p>
    <w:p w:rsidR="00221D4F" w:rsidRPr="00221D4F" w:rsidRDefault="00221D4F" w:rsidP="00D900E9">
      <w:pPr>
        <w:numPr>
          <w:ilvl w:val="0"/>
          <w:numId w:val="8"/>
        </w:numPr>
        <w:shd w:val="clear" w:color="auto" w:fill="FFFFFF"/>
        <w:bidi w:val="0"/>
        <w:spacing w:before="100" w:beforeAutospacing="1" w:after="24" w:line="336" w:lineRule="atLeast"/>
        <w:ind w:left="768"/>
        <w:rPr>
          <w:rFonts w:asciiTheme="majorBidi" w:eastAsia="Times New Roman" w:hAnsiTheme="majorBidi" w:cstheme="majorBidi"/>
          <w:color w:val="252525"/>
        </w:rPr>
      </w:pPr>
      <w:r w:rsidRPr="00221D4F">
        <w:rPr>
          <w:rFonts w:asciiTheme="majorBidi" w:eastAsia="Times New Roman" w:hAnsiTheme="majorBidi" w:cstheme="majorBidi"/>
          <w:color w:val="252525"/>
        </w:rPr>
        <w:t>Glucose phosphatase</w:t>
      </w:r>
    </w:p>
    <w:p w:rsidR="00221D4F" w:rsidRPr="00221D4F" w:rsidRDefault="00221D4F" w:rsidP="00221D4F">
      <w:pPr>
        <w:shd w:val="clear" w:color="auto" w:fill="FFFFFF"/>
        <w:bidi w:val="0"/>
        <w:spacing w:before="120" w:after="120" w:line="336" w:lineRule="atLeast"/>
        <w:rPr>
          <w:rFonts w:asciiTheme="majorBidi" w:eastAsia="Times New Roman" w:hAnsiTheme="majorBidi" w:cstheme="majorBidi"/>
          <w:color w:val="252525"/>
          <w:lang w:val="fr-FR"/>
        </w:rPr>
      </w:pPr>
      <w:r w:rsidRPr="00221D4F">
        <w:rPr>
          <w:rFonts w:asciiTheme="majorBidi" w:eastAsia="Times New Roman" w:hAnsiTheme="majorBidi" w:cstheme="majorBidi"/>
          <w:color w:val="252525"/>
          <w:lang w:val="fr-FR"/>
        </w:rPr>
        <w:t>La glucose phosphatase n'existe que dans le foie. Dans le muscle il y a aussi une réserve de glycogène.</w:t>
      </w:r>
    </w:p>
    <w:p w:rsidR="00CB6708" w:rsidRPr="00FC7037" w:rsidRDefault="00CB6708" w:rsidP="00D900E9">
      <w:pPr>
        <w:pStyle w:val="Paragraphedeliste"/>
        <w:numPr>
          <w:ilvl w:val="0"/>
          <w:numId w:val="12"/>
        </w:numPr>
        <w:bidi w:val="0"/>
        <w:rPr>
          <w:rFonts w:asciiTheme="majorBidi" w:hAnsiTheme="majorBidi" w:cstheme="majorBidi"/>
          <w:lang w:val="fr-FR"/>
        </w:rPr>
      </w:pPr>
      <w:r w:rsidRPr="00FC7037">
        <w:rPr>
          <w:rFonts w:asciiTheme="majorBidi" w:hAnsiTheme="majorBidi" w:cstheme="majorBidi"/>
          <w:b/>
          <w:bCs/>
          <w:sz w:val="24"/>
          <w:szCs w:val="24"/>
          <w:lang w:val="fr-FR"/>
        </w:rPr>
        <w:t>La glycolyse (ou voie d’Embden-Meyerhof)</w:t>
      </w:r>
    </w:p>
    <w:p w:rsidR="00221D4F" w:rsidRDefault="00CB6708" w:rsidP="00BB5A62">
      <w:pPr>
        <w:pStyle w:val="Paragraphedeliste"/>
        <w:bidi w:val="0"/>
        <w:ind w:left="0"/>
        <w:rPr>
          <w:rFonts w:asciiTheme="majorBidi" w:eastAsia="Times New Roman" w:hAnsiTheme="majorBidi" w:cstheme="majorBidi"/>
          <w:b/>
          <w:bCs/>
          <w:lang w:val="fr-FR"/>
        </w:rPr>
      </w:pPr>
      <w:r w:rsidRPr="00FC7037">
        <w:rPr>
          <w:rFonts w:asciiTheme="majorBidi" w:hAnsiTheme="majorBidi" w:cstheme="majorBidi"/>
          <w:lang w:val="fr-FR"/>
        </w:rPr>
        <w:t>La glycolyse est la première chaîne du catabolisme des glucides, elle s’effectue dans le cytosol par des enzymes solubles et en</w:t>
      </w:r>
      <w:r w:rsidRPr="00FC7037">
        <w:rPr>
          <w:rStyle w:val="apple-converted-space"/>
          <w:rFonts w:asciiTheme="majorBidi" w:hAnsiTheme="majorBidi" w:cstheme="majorBidi"/>
          <w:lang w:val="fr-FR"/>
        </w:rPr>
        <w:t> </w:t>
      </w:r>
      <w:r w:rsidRPr="00FC7037">
        <w:rPr>
          <w:rStyle w:val="lev"/>
          <w:rFonts w:asciiTheme="majorBidi" w:hAnsiTheme="majorBidi" w:cstheme="majorBidi"/>
          <w:lang w:val="fr-FR"/>
        </w:rPr>
        <w:t>anaérobie</w:t>
      </w:r>
      <w:r w:rsidRPr="00FC7037">
        <w:rPr>
          <w:rStyle w:val="apple-converted-space"/>
          <w:rFonts w:asciiTheme="majorBidi" w:hAnsiTheme="majorBidi" w:cstheme="majorBidi"/>
          <w:lang w:val="fr-FR"/>
        </w:rPr>
        <w:t> </w:t>
      </w:r>
      <w:r w:rsidRPr="00FC7037">
        <w:rPr>
          <w:rFonts w:asciiTheme="majorBidi" w:hAnsiTheme="majorBidi" w:cstheme="majorBidi"/>
          <w:lang w:val="fr-FR"/>
        </w:rPr>
        <w:t>(sans apport d’oxygène). Elle a comme fonction la synthèse de molécule riche en énergie, ainsi que la formation de pyruvate qui aura plusieurs destinées</w:t>
      </w:r>
      <w:r w:rsidR="00BB5A62">
        <w:rPr>
          <w:rFonts w:asciiTheme="majorBidi" w:hAnsiTheme="majorBidi" w:cstheme="majorBidi"/>
          <w:lang w:val="fr-FR"/>
        </w:rPr>
        <w:t>.</w:t>
      </w:r>
    </w:p>
    <w:p w:rsidR="00A552E9" w:rsidRPr="00DD065D" w:rsidRDefault="00A552E9" w:rsidP="00A552E9">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DD065D">
        <w:rPr>
          <w:rFonts w:asciiTheme="majorBidi" w:hAnsiTheme="majorBidi" w:cstheme="majorBidi"/>
          <w:color w:val="252525"/>
          <w:sz w:val="22"/>
          <w:szCs w:val="22"/>
          <w:lang w:val="fr-FR"/>
        </w:rPr>
        <w:t>la glycolyse est la séquence de réactions enzymatiques conduisant à la transformation, dans le cytosol,du glucose en pyruvate stratégie chimique : phosphorylation du glycose et conversion d'intermédiaires phosphorylés en composés à haut potentiel de transfert de groupements phosphate et transfert de groupements phosphate conduisant à la synthèse d'ATP.</w:t>
      </w:r>
    </w:p>
    <w:p w:rsidR="000458A1" w:rsidRDefault="00221D4F" w:rsidP="000458A1">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221D4F">
        <w:rPr>
          <w:rFonts w:asciiTheme="majorBidi" w:hAnsiTheme="majorBidi" w:cstheme="majorBidi"/>
          <w:color w:val="252525"/>
          <w:lang w:val="fr-FR"/>
        </w:rPr>
        <w:t>S'effectue dans toutes les cellules sauf les adipocytes (utilisent les acides gras) et le foie (utilise les acides aminés).</w:t>
      </w:r>
      <w:r w:rsidR="000458A1" w:rsidRPr="00C50FC8">
        <w:rPr>
          <w:rFonts w:asciiTheme="majorBidi" w:hAnsiTheme="majorBidi" w:cstheme="majorBidi"/>
          <w:color w:val="252525"/>
          <w:sz w:val="22"/>
          <w:szCs w:val="22"/>
          <w:lang w:val="fr-FR"/>
        </w:rPr>
        <w:t>et ensemble de réactions s'effectue dans le cytosol.</w:t>
      </w:r>
    </w:p>
    <w:p w:rsidR="000458A1" w:rsidRDefault="000458A1" w:rsidP="000458A1">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C50FC8">
        <w:rPr>
          <w:rFonts w:asciiTheme="majorBidi" w:hAnsiTheme="majorBidi" w:cstheme="majorBidi"/>
          <w:color w:val="252525"/>
          <w:sz w:val="22"/>
          <w:szCs w:val="22"/>
          <w:lang w:val="fr-FR"/>
        </w:rPr>
        <w:t>Glycolyse s'effectuant en milieu ANAEROBIE (absence d'oxygène) .</w:t>
      </w:r>
    </w:p>
    <w:p w:rsidR="00C14C29" w:rsidRPr="00C14C29" w:rsidRDefault="00C14C29" w:rsidP="00C14C29">
      <w:pPr>
        <w:pStyle w:val="Paragraphedeliste"/>
        <w:bidi w:val="0"/>
        <w:ind w:left="142"/>
        <w:rPr>
          <w:rFonts w:asciiTheme="majorBidi" w:hAnsiTheme="majorBidi" w:cstheme="majorBidi"/>
          <w:b/>
          <w:bCs/>
          <w:lang w:val="fr-FR"/>
        </w:rPr>
      </w:pPr>
      <w:r w:rsidRPr="00C14C29">
        <w:rPr>
          <w:rFonts w:asciiTheme="majorBidi" w:hAnsiTheme="majorBidi" w:cstheme="majorBidi"/>
          <w:b/>
          <w:bCs/>
          <w:lang w:val="fr-FR"/>
        </w:rPr>
        <w:t>Les différentes étapes de la glycolyse</w:t>
      </w:r>
    </w:p>
    <w:p w:rsidR="00C14C29" w:rsidRPr="00C14C29" w:rsidRDefault="00C14C29" w:rsidP="00373618">
      <w:pPr>
        <w:pStyle w:val="Paragraphedeliste"/>
        <w:bidi w:val="0"/>
        <w:ind w:left="0"/>
        <w:rPr>
          <w:rFonts w:asciiTheme="majorBidi" w:hAnsiTheme="majorBidi" w:cstheme="majorBidi"/>
          <w:color w:val="333333"/>
          <w:lang w:val="fr-FR"/>
        </w:rPr>
      </w:pPr>
      <w:r w:rsidRPr="00C14C29">
        <w:rPr>
          <w:rFonts w:asciiTheme="majorBidi" w:hAnsiTheme="majorBidi" w:cstheme="majorBidi"/>
          <w:color w:val="333333"/>
          <w:lang w:val="fr-FR"/>
        </w:rPr>
        <w:t>La glycolyse est composée de 10 grandes étapes, faisant intervenir 10 enzymes :</w:t>
      </w:r>
    </w:p>
    <w:p w:rsidR="00C14C29" w:rsidRPr="00F8157C" w:rsidRDefault="00373618" w:rsidP="00373618">
      <w:pPr>
        <w:pStyle w:val="Paragraphedeliste"/>
        <w:bidi w:val="0"/>
        <w:ind w:left="0"/>
        <w:rPr>
          <w:rFonts w:ascii="Verdana" w:hAnsi="Verdana"/>
          <w:color w:val="333333"/>
          <w:sz w:val="18"/>
          <w:szCs w:val="18"/>
          <w:lang w:val="fr-FR"/>
        </w:rPr>
      </w:pPr>
      <w:r>
        <w:rPr>
          <w:rFonts w:asciiTheme="majorBidi" w:hAnsiTheme="majorBidi" w:cstheme="majorBidi"/>
          <w:color w:val="333333"/>
          <w:lang w:val="fr-FR"/>
        </w:rPr>
        <w:t>1-</w:t>
      </w:r>
      <w:r w:rsidR="00C14C29" w:rsidRPr="00C14C29">
        <w:rPr>
          <w:rFonts w:asciiTheme="majorBidi" w:hAnsiTheme="majorBidi" w:cstheme="majorBidi"/>
          <w:color w:val="333333"/>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transphosphorylation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color w:val="333333"/>
          <w:lang w:val="fr-FR"/>
        </w:rPr>
        <w:t>du glucose en glucose-6-phosphate catalysée par la</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glucokinase</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color w:val="333333"/>
          <w:lang w:val="fr-FR"/>
        </w:rPr>
        <w:t>au niveau du foie ou par l’</w:t>
      </w:r>
      <w:r w:rsidR="00C14C29" w:rsidRPr="00C14C29">
        <w:rPr>
          <w:rStyle w:val="lev"/>
          <w:rFonts w:asciiTheme="majorBidi" w:hAnsiTheme="majorBidi" w:cstheme="majorBidi"/>
          <w:color w:val="333333"/>
          <w:lang w:val="fr-FR"/>
        </w:rPr>
        <w:t>hexokinase</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color w:val="333333"/>
          <w:lang w:val="fr-FR"/>
        </w:rPr>
        <w:t xml:space="preserve">au niveau des autres organes. </w:t>
      </w:r>
      <w:r w:rsidR="00C14C29" w:rsidRPr="00F8157C">
        <w:rPr>
          <w:rFonts w:asciiTheme="majorBidi" w:hAnsiTheme="majorBidi" w:cstheme="majorBidi"/>
          <w:color w:val="333333"/>
          <w:lang w:val="fr-FR"/>
        </w:rPr>
        <w:t>Cette réaction consomme</w:t>
      </w:r>
      <w:r w:rsidR="00C14C29" w:rsidRPr="00F8157C">
        <w:rPr>
          <w:rFonts w:ascii="Verdana" w:hAnsi="Verdana"/>
          <w:color w:val="333333"/>
          <w:sz w:val="18"/>
          <w:szCs w:val="18"/>
          <w:lang w:val="fr-FR"/>
        </w:rPr>
        <w:t xml:space="preserve"> une molécule d’ATP.</w:t>
      </w:r>
    </w:p>
    <w:p w:rsidR="00C14C29" w:rsidRPr="00C14C29" w:rsidRDefault="00373618" w:rsidP="00373618">
      <w:pPr>
        <w:pStyle w:val="Paragraphedeliste"/>
        <w:bidi w:val="0"/>
        <w:ind w:left="0"/>
        <w:rPr>
          <w:rFonts w:asciiTheme="majorBidi" w:hAnsiTheme="majorBidi" w:cstheme="majorBidi"/>
          <w:lang w:val="fr-FR"/>
        </w:rPr>
      </w:pPr>
      <w:r>
        <w:rPr>
          <w:rFonts w:asciiTheme="majorBidi" w:hAnsiTheme="majorBidi" w:cstheme="majorBidi"/>
          <w:lang w:val="fr-FR"/>
        </w:rPr>
        <w:t>2</w:t>
      </w:r>
      <w:r w:rsidR="00F8157C">
        <w:rPr>
          <w:rFonts w:asciiTheme="majorBidi" w:hAnsiTheme="majorBidi" w:cstheme="majorBidi"/>
          <w:lang w:val="fr-FR"/>
        </w:rPr>
        <w:t>-</w:t>
      </w:r>
      <w:r w:rsidR="00C14C29" w:rsidRPr="00C14C29">
        <w:rPr>
          <w:rFonts w:asciiTheme="majorBidi" w:hAnsiTheme="majorBidi" w:cstheme="majorBidi"/>
          <w:lang w:val="fr-FR"/>
        </w:rPr>
        <w:t>Réaction d’</w:t>
      </w:r>
      <w:r w:rsidR="00C14C29" w:rsidRPr="00C14C29">
        <w:rPr>
          <w:rStyle w:val="lev"/>
          <w:rFonts w:asciiTheme="majorBidi" w:hAnsiTheme="majorBidi" w:cstheme="majorBidi"/>
          <w:color w:val="333333"/>
          <w:lang w:val="fr-FR"/>
        </w:rPr>
        <w:t>isomérisation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glucose-6-phosphate en fructose-6-phosphate catalysée par la</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6-phosphohexose-isomérase</w:t>
      </w:r>
      <w:r w:rsidR="00C14C29" w:rsidRPr="00C14C29">
        <w:rPr>
          <w:rFonts w:asciiTheme="majorBidi" w:hAnsiTheme="majorBidi" w:cstheme="majorBidi"/>
          <w:lang w:val="fr-FR"/>
        </w:rPr>
        <w:t>.</w:t>
      </w:r>
    </w:p>
    <w:p w:rsidR="00C14C29" w:rsidRPr="00F8157C" w:rsidRDefault="00373618" w:rsidP="00AF338B">
      <w:pPr>
        <w:pStyle w:val="Paragraphedeliste"/>
        <w:bidi w:val="0"/>
        <w:ind w:left="0"/>
        <w:rPr>
          <w:rFonts w:asciiTheme="majorBidi" w:hAnsiTheme="majorBidi" w:cstheme="majorBidi"/>
          <w:lang w:val="fr-FR"/>
        </w:rPr>
      </w:pPr>
      <w:r>
        <w:rPr>
          <w:rFonts w:asciiTheme="majorBidi" w:hAnsiTheme="majorBidi" w:cstheme="majorBidi"/>
          <w:lang w:val="fr-FR"/>
        </w:rPr>
        <w:t>3</w:t>
      </w:r>
      <w:r w:rsidR="00F8157C">
        <w:rPr>
          <w:rFonts w:asciiTheme="majorBidi" w:hAnsiTheme="majorBidi" w:cstheme="majorBidi"/>
          <w:lang w:val="fr-FR"/>
        </w:rPr>
        <w:t>-</w:t>
      </w:r>
      <w:r w:rsidR="0013383E">
        <w:rPr>
          <w:rFonts w:asciiTheme="majorBidi" w:hAnsiTheme="majorBidi" w:cstheme="majorBidi"/>
          <w:lang w:val="fr-FR"/>
        </w:rPr>
        <w:t>a-</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transphosphorylation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fructose-6-phosphate en fructose-1,6-biphosphate catalysée par la</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6-phosphofructo-kinase</w:t>
      </w:r>
      <w:r w:rsidR="00C14C29" w:rsidRPr="00C14C29">
        <w:rPr>
          <w:rFonts w:asciiTheme="majorBidi" w:hAnsiTheme="majorBidi" w:cstheme="majorBidi"/>
          <w:lang w:val="fr-FR"/>
        </w:rPr>
        <w:t xml:space="preserve">. </w:t>
      </w:r>
      <w:r w:rsidR="00C14C29" w:rsidRPr="00F8157C">
        <w:rPr>
          <w:rFonts w:asciiTheme="majorBidi" w:hAnsiTheme="majorBidi" w:cstheme="majorBidi"/>
          <w:lang w:val="fr-FR"/>
        </w:rPr>
        <w:t>Cette réaction consomme une molécule d’ATP.</w:t>
      </w:r>
    </w:p>
    <w:p w:rsidR="00C14C29" w:rsidRPr="00C14C29" w:rsidRDefault="00F8157C" w:rsidP="0013383E">
      <w:pPr>
        <w:pStyle w:val="Paragraphedeliste"/>
        <w:tabs>
          <w:tab w:val="right" w:pos="567"/>
        </w:tabs>
        <w:bidi w:val="0"/>
        <w:ind w:left="142"/>
        <w:rPr>
          <w:rFonts w:asciiTheme="majorBidi" w:hAnsiTheme="majorBidi" w:cstheme="majorBidi"/>
          <w:lang w:val="fr-FR"/>
        </w:rPr>
      </w:pPr>
      <w:r>
        <w:rPr>
          <w:rFonts w:asciiTheme="majorBidi" w:hAnsiTheme="majorBidi" w:cstheme="majorBidi"/>
          <w:lang w:val="fr-FR"/>
        </w:rPr>
        <w:t>3-</w:t>
      </w:r>
      <w:r w:rsidR="0013383E">
        <w:rPr>
          <w:rFonts w:asciiTheme="majorBidi" w:hAnsiTheme="majorBidi" w:cstheme="majorBidi"/>
          <w:lang w:val="fr-FR"/>
        </w:rPr>
        <w:t xml:space="preserve"> b</w:t>
      </w:r>
      <w:r>
        <w:rPr>
          <w:rFonts w:asciiTheme="majorBidi" w:hAnsiTheme="majorBidi" w:cstheme="majorBidi"/>
          <w:lang w:val="fr-FR"/>
        </w:rPr>
        <w:t xml:space="preserve">- </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dégradation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fructose-1,6-biphosphate en dihydroacétone-phosphate et en gycéraldéhyde-3-phosphate catalysée par l’</w:t>
      </w:r>
      <w:r w:rsidR="00C14C29" w:rsidRPr="00C14C29">
        <w:rPr>
          <w:rStyle w:val="lev"/>
          <w:rFonts w:asciiTheme="majorBidi" w:hAnsiTheme="majorBidi" w:cstheme="majorBidi"/>
          <w:color w:val="333333"/>
          <w:lang w:val="fr-FR"/>
        </w:rPr>
        <w:t>aldolase</w:t>
      </w:r>
      <w:r w:rsidR="00C14C29" w:rsidRPr="00C14C29">
        <w:rPr>
          <w:rFonts w:asciiTheme="majorBidi" w:hAnsiTheme="majorBidi" w:cstheme="majorBidi"/>
          <w:lang w:val="fr-FR"/>
        </w:rPr>
        <w:t>.</w:t>
      </w:r>
    </w:p>
    <w:p w:rsidR="00C14C29" w:rsidRPr="00C14C29" w:rsidRDefault="0013383E" w:rsidP="0013383E">
      <w:pPr>
        <w:pStyle w:val="Paragraphedeliste"/>
        <w:tabs>
          <w:tab w:val="right" w:pos="567"/>
        </w:tabs>
        <w:bidi w:val="0"/>
        <w:ind w:left="142"/>
        <w:rPr>
          <w:rFonts w:asciiTheme="majorBidi" w:hAnsiTheme="majorBidi" w:cstheme="majorBidi"/>
          <w:lang w:val="fr-FR"/>
        </w:rPr>
      </w:pPr>
      <w:r>
        <w:rPr>
          <w:rFonts w:asciiTheme="majorBidi" w:hAnsiTheme="majorBidi" w:cstheme="majorBidi"/>
          <w:lang w:val="fr-FR"/>
        </w:rPr>
        <w:t>4</w:t>
      </w:r>
      <w:r w:rsidR="00F8157C">
        <w:rPr>
          <w:rFonts w:asciiTheme="majorBidi" w:hAnsiTheme="majorBidi" w:cstheme="majorBidi"/>
          <w:lang w:val="fr-FR"/>
        </w:rPr>
        <w:t xml:space="preserve">- </w:t>
      </w:r>
      <w:r w:rsidR="00C14C29" w:rsidRPr="00C14C29">
        <w:rPr>
          <w:rFonts w:asciiTheme="majorBidi" w:hAnsiTheme="majorBidi" w:cstheme="majorBidi"/>
          <w:lang w:val="fr-FR"/>
        </w:rPr>
        <w:t>Réaction d’</w:t>
      </w:r>
      <w:r w:rsidR="00C14C29" w:rsidRPr="00C14C29">
        <w:rPr>
          <w:rStyle w:val="lev"/>
          <w:rFonts w:asciiTheme="majorBidi" w:hAnsiTheme="majorBidi" w:cstheme="majorBidi"/>
          <w:color w:val="333333"/>
          <w:lang w:val="fr-FR"/>
        </w:rPr>
        <w:t>isomérisation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dihydroacétone-phosphate en glycéraldéhyde-3-phosphate catalysée par la</w:t>
      </w:r>
      <w:r w:rsidR="00C14C29" w:rsidRPr="00C14C29">
        <w:rPr>
          <w:rStyle w:val="lev"/>
          <w:rFonts w:asciiTheme="majorBidi" w:hAnsiTheme="majorBidi" w:cstheme="majorBidi"/>
          <w:color w:val="333333"/>
          <w:lang w:val="fr-FR"/>
        </w:rPr>
        <w:t>triosephosphate-isomérase</w:t>
      </w:r>
      <w:r w:rsidR="00C14C29" w:rsidRPr="00C14C29">
        <w:rPr>
          <w:rFonts w:asciiTheme="majorBidi" w:hAnsiTheme="majorBidi" w:cstheme="majorBidi"/>
          <w:lang w:val="fr-FR"/>
        </w:rPr>
        <w:t>.</w:t>
      </w:r>
    </w:p>
    <w:p w:rsidR="00C14C29" w:rsidRPr="00C14C29" w:rsidRDefault="0013383E" w:rsidP="00E65D6A">
      <w:pPr>
        <w:pStyle w:val="Paragraphedeliste"/>
        <w:tabs>
          <w:tab w:val="right" w:pos="567"/>
        </w:tabs>
        <w:bidi w:val="0"/>
        <w:ind w:left="142"/>
        <w:rPr>
          <w:rFonts w:asciiTheme="majorBidi" w:hAnsiTheme="majorBidi" w:cstheme="majorBidi"/>
          <w:lang w:val="fr-FR"/>
        </w:rPr>
      </w:pPr>
      <w:r>
        <w:rPr>
          <w:rFonts w:asciiTheme="majorBidi" w:hAnsiTheme="majorBidi" w:cstheme="majorBidi"/>
          <w:lang w:val="fr-FR"/>
        </w:rPr>
        <w:t>5</w:t>
      </w:r>
      <w:r w:rsidR="00F8157C">
        <w:rPr>
          <w:rFonts w:asciiTheme="majorBidi" w:hAnsiTheme="majorBidi" w:cstheme="majorBidi"/>
          <w:lang w:val="fr-FR"/>
        </w:rPr>
        <w:t>-</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phosphorylation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glycéraldéhyde-3-phosphate en 1,3-biphosphoglycérate catalysée par la</w:t>
      </w:r>
      <w:r w:rsidR="00C14C29" w:rsidRPr="00C14C29">
        <w:rPr>
          <w:rStyle w:val="lev"/>
          <w:rFonts w:asciiTheme="majorBidi" w:hAnsiTheme="majorBidi" w:cstheme="majorBidi"/>
          <w:color w:val="333333"/>
          <w:lang w:val="fr-FR"/>
        </w:rPr>
        <w:t>glycéraldéhyde-3-phosphate-déshydrogénase</w:t>
      </w:r>
      <w:r w:rsidR="00C14C29" w:rsidRPr="00C14C29">
        <w:rPr>
          <w:rFonts w:asciiTheme="majorBidi" w:hAnsiTheme="majorBidi" w:cstheme="majorBidi"/>
          <w:lang w:val="fr-FR"/>
        </w:rPr>
        <w:t>. Cette réaction nécessite une molécule de phosphate ; elle permet également la formation de NADH, H</w:t>
      </w:r>
      <w:r w:rsidR="00C14C29" w:rsidRPr="00C14C29">
        <w:rPr>
          <w:rFonts w:asciiTheme="majorBidi" w:hAnsiTheme="majorBidi" w:cstheme="majorBidi"/>
          <w:vertAlign w:val="superscript"/>
          <w:lang w:val="fr-FR"/>
        </w:rPr>
        <w:t>+</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à partir de NAD</w:t>
      </w:r>
      <w:r w:rsidR="00C14C29" w:rsidRPr="00C14C29">
        <w:rPr>
          <w:rFonts w:asciiTheme="majorBidi" w:hAnsiTheme="majorBidi" w:cstheme="majorBidi"/>
          <w:vertAlign w:val="superscript"/>
          <w:lang w:val="fr-FR"/>
        </w:rPr>
        <w:t>+</w:t>
      </w:r>
      <w:r w:rsidR="00C14C29" w:rsidRPr="00C14C29">
        <w:rPr>
          <w:rFonts w:asciiTheme="majorBidi" w:hAnsiTheme="majorBidi" w:cstheme="majorBidi"/>
          <w:lang w:val="fr-FR"/>
        </w:rPr>
        <w:t>.</w:t>
      </w:r>
    </w:p>
    <w:p w:rsidR="00C14C29" w:rsidRPr="00F8157C" w:rsidRDefault="0013383E" w:rsidP="00E65D6A">
      <w:pPr>
        <w:pStyle w:val="Paragraphedeliste"/>
        <w:bidi w:val="0"/>
        <w:ind w:left="142"/>
        <w:rPr>
          <w:rFonts w:asciiTheme="majorBidi" w:hAnsiTheme="majorBidi" w:cstheme="majorBidi"/>
          <w:lang w:val="fr-FR"/>
        </w:rPr>
      </w:pPr>
      <w:r>
        <w:rPr>
          <w:rFonts w:asciiTheme="majorBidi" w:hAnsiTheme="majorBidi" w:cstheme="majorBidi"/>
          <w:lang w:val="fr-FR"/>
        </w:rPr>
        <w:t>6</w:t>
      </w:r>
      <w:r w:rsidR="00F8157C">
        <w:rPr>
          <w:rFonts w:asciiTheme="majorBidi" w:hAnsiTheme="majorBidi" w:cstheme="majorBidi"/>
          <w:lang w:val="fr-FR"/>
        </w:rPr>
        <w:t>-</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transphosphorylation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1,3-biphosphoglycérate en 3-phosphoglycérate catalysée par la</w:t>
      </w:r>
      <w:r w:rsidR="00C14C29" w:rsidRPr="00C14C29">
        <w:rPr>
          <w:rStyle w:val="lev"/>
          <w:rFonts w:asciiTheme="majorBidi" w:hAnsiTheme="majorBidi" w:cstheme="majorBidi"/>
          <w:color w:val="333333"/>
          <w:lang w:val="fr-FR"/>
        </w:rPr>
        <w:t>phosphoglycérate-kinase</w:t>
      </w:r>
      <w:r w:rsidR="00C14C29" w:rsidRPr="00C14C29">
        <w:rPr>
          <w:rFonts w:asciiTheme="majorBidi" w:hAnsiTheme="majorBidi" w:cstheme="majorBidi"/>
          <w:lang w:val="fr-FR"/>
        </w:rPr>
        <w:t xml:space="preserve">. </w:t>
      </w:r>
      <w:r w:rsidR="00C14C29" w:rsidRPr="00F8157C">
        <w:rPr>
          <w:rFonts w:asciiTheme="majorBidi" w:hAnsiTheme="majorBidi" w:cstheme="majorBidi"/>
          <w:lang w:val="fr-FR"/>
        </w:rPr>
        <w:t>Cette réaction permet la formation d’ATP à partir d’ADP.</w:t>
      </w:r>
    </w:p>
    <w:p w:rsidR="00C14C29" w:rsidRPr="00C14C29" w:rsidRDefault="0013383E" w:rsidP="00E65D6A">
      <w:pPr>
        <w:pStyle w:val="Paragraphedeliste"/>
        <w:bidi w:val="0"/>
        <w:ind w:left="0"/>
        <w:rPr>
          <w:rFonts w:asciiTheme="majorBidi" w:hAnsiTheme="majorBidi" w:cstheme="majorBidi"/>
          <w:lang w:val="fr-FR"/>
        </w:rPr>
      </w:pPr>
      <w:r>
        <w:rPr>
          <w:rFonts w:asciiTheme="majorBidi" w:hAnsiTheme="majorBidi" w:cstheme="majorBidi"/>
          <w:lang w:val="fr-FR"/>
        </w:rPr>
        <w:t>7</w:t>
      </w:r>
      <w:r w:rsidR="00F8157C">
        <w:rPr>
          <w:rFonts w:asciiTheme="majorBidi" w:hAnsiTheme="majorBidi" w:cstheme="majorBidi"/>
          <w:lang w:val="fr-FR"/>
        </w:rPr>
        <w:t>-</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mutation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3-phosphoglycérate en 2-phosphoglycérate catalysée par la</w:t>
      </w:r>
      <w:r w:rsidR="00C14C29" w:rsidRPr="00C14C29">
        <w:rPr>
          <w:rStyle w:val="lev"/>
          <w:rFonts w:asciiTheme="majorBidi" w:hAnsiTheme="majorBidi" w:cstheme="majorBidi"/>
          <w:color w:val="333333"/>
          <w:lang w:val="fr-FR"/>
        </w:rPr>
        <w:t>phosphoglycéromutase</w:t>
      </w:r>
      <w:r w:rsidR="00C14C29" w:rsidRPr="00C14C29">
        <w:rPr>
          <w:rFonts w:asciiTheme="majorBidi" w:hAnsiTheme="majorBidi" w:cstheme="majorBidi"/>
          <w:lang w:val="fr-FR"/>
        </w:rPr>
        <w:t>.</w:t>
      </w:r>
    </w:p>
    <w:p w:rsidR="00C14C29" w:rsidRPr="00F8157C" w:rsidRDefault="0013383E" w:rsidP="00E65D6A">
      <w:pPr>
        <w:pStyle w:val="Paragraphedeliste"/>
        <w:bidi w:val="0"/>
        <w:ind w:left="0"/>
        <w:rPr>
          <w:rFonts w:asciiTheme="majorBidi" w:hAnsiTheme="majorBidi" w:cstheme="majorBidi"/>
          <w:lang w:val="fr-FR"/>
        </w:rPr>
      </w:pPr>
      <w:r>
        <w:rPr>
          <w:rFonts w:asciiTheme="majorBidi" w:hAnsiTheme="majorBidi" w:cstheme="majorBidi"/>
          <w:lang w:val="fr-FR"/>
        </w:rPr>
        <w:t>8</w:t>
      </w:r>
      <w:r w:rsidR="00F8157C">
        <w:rPr>
          <w:rFonts w:asciiTheme="majorBidi" w:hAnsiTheme="majorBidi" w:cstheme="majorBidi"/>
          <w:lang w:val="fr-FR"/>
        </w:rPr>
        <w:t>-</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déshydrogénation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2-phosphoglycérate en phosphoénolpyruvate catalysée par l’</w:t>
      </w:r>
      <w:r w:rsidR="00C14C29" w:rsidRPr="00C14C29">
        <w:rPr>
          <w:rStyle w:val="lev"/>
          <w:rFonts w:asciiTheme="majorBidi" w:hAnsiTheme="majorBidi" w:cstheme="majorBidi"/>
          <w:color w:val="333333"/>
          <w:lang w:val="fr-FR"/>
        </w:rPr>
        <w:t>énolase</w:t>
      </w:r>
      <w:r w:rsidR="00C14C29" w:rsidRPr="00C14C29">
        <w:rPr>
          <w:rFonts w:asciiTheme="majorBidi" w:hAnsiTheme="majorBidi" w:cstheme="majorBidi"/>
          <w:lang w:val="fr-FR"/>
        </w:rPr>
        <w:t xml:space="preserve">. </w:t>
      </w:r>
      <w:r w:rsidR="00C14C29" w:rsidRPr="00F8157C">
        <w:rPr>
          <w:rFonts w:asciiTheme="majorBidi" w:hAnsiTheme="majorBidi" w:cstheme="majorBidi"/>
          <w:lang w:val="fr-FR"/>
        </w:rPr>
        <w:t>Cette réaction relargue une molécule d’H</w:t>
      </w:r>
      <w:r w:rsidR="00C14C29" w:rsidRPr="00F8157C">
        <w:rPr>
          <w:rFonts w:asciiTheme="majorBidi" w:hAnsiTheme="majorBidi" w:cstheme="majorBidi"/>
          <w:vertAlign w:val="subscript"/>
          <w:lang w:val="fr-FR"/>
        </w:rPr>
        <w:t>2</w:t>
      </w:r>
      <w:r w:rsidR="00C14C29" w:rsidRPr="00F8157C">
        <w:rPr>
          <w:rFonts w:asciiTheme="majorBidi" w:hAnsiTheme="majorBidi" w:cstheme="majorBidi"/>
          <w:lang w:val="fr-FR"/>
        </w:rPr>
        <w:t>O.</w:t>
      </w:r>
    </w:p>
    <w:p w:rsidR="00C14C29" w:rsidRPr="00F8157C" w:rsidRDefault="00E653A7" w:rsidP="00E65D6A">
      <w:pPr>
        <w:pStyle w:val="Paragraphedeliste"/>
        <w:bidi w:val="0"/>
        <w:ind w:left="0"/>
        <w:rPr>
          <w:rFonts w:asciiTheme="majorBidi" w:hAnsiTheme="majorBidi" w:cstheme="majorBidi"/>
          <w:lang w:val="fr-FR"/>
        </w:rPr>
      </w:pPr>
      <w:r>
        <w:rPr>
          <w:rFonts w:asciiTheme="majorBidi" w:hAnsiTheme="majorBidi" w:cstheme="majorBidi"/>
          <w:lang w:val="fr-FR"/>
        </w:rPr>
        <w:t>9</w:t>
      </w:r>
      <w:r w:rsidR="00F8157C">
        <w:rPr>
          <w:rFonts w:asciiTheme="majorBidi" w:hAnsiTheme="majorBidi" w:cstheme="majorBidi"/>
          <w:lang w:val="fr-FR"/>
        </w:rPr>
        <w:t>-</w:t>
      </w:r>
      <w:r w:rsidR="00C14C29" w:rsidRPr="00C14C29">
        <w:rPr>
          <w:rFonts w:asciiTheme="majorBidi" w:hAnsiTheme="majorBidi" w:cstheme="majorBidi"/>
          <w:lang w:val="fr-FR"/>
        </w:rPr>
        <w:t>Réaction de</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transphosphorylation</w:t>
      </w:r>
      <w:r w:rsidR="00C14C29" w:rsidRPr="00C14C29">
        <w:rPr>
          <w:rStyle w:val="apple-converted-space"/>
          <w:rFonts w:asciiTheme="majorBidi" w:hAnsiTheme="majorBidi" w:cstheme="majorBidi"/>
          <w:color w:val="333333"/>
          <w:lang w:val="fr-FR"/>
        </w:rPr>
        <w:t> </w:t>
      </w:r>
      <w:r w:rsidR="00C14C29" w:rsidRPr="00C14C29">
        <w:rPr>
          <w:rFonts w:asciiTheme="majorBidi" w:hAnsiTheme="majorBidi" w:cstheme="majorBidi"/>
          <w:lang w:val="fr-FR"/>
        </w:rPr>
        <w:t>du phosphoénolpyruvate en énolpyruvate catalysée par la</w:t>
      </w:r>
      <w:r w:rsidR="00C14C29" w:rsidRPr="00C14C29">
        <w:rPr>
          <w:rStyle w:val="apple-converted-space"/>
          <w:rFonts w:asciiTheme="majorBidi" w:hAnsiTheme="majorBidi" w:cstheme="majorBidi"/>
          <w:color w:val="333333"/>
          <w:lang w:val="fr-FR"/>
        </w:rPr>
        <w:t> </w:t>
      </w:r>
      <w:r w:rsidR="00C14C29" w:rsidRPr="00C14C29">
        <w:rPr>
          <w:rStyle w:val="lev"/>
          <w:rFonts w:asciiTheme="majorBidi" w:hAnsiTheme="majorBidi" w:cstheme="majorBidi"/>
          <w:color w:val="333333"/>
          <w:lang w:val="fr-FR"/>
        </w:rPr>
        <w:t>pyruvate-kinase</w:t>
      </w:r>
      <w:r w:rsidR="00C14C29" w:rsidRPr="00C14C29">
        <w:rPr>
          <w:rFonts w:asciiTheme="majorBidi" w:hAnsiTheme="majorBidi" w:cstheme="majorBidi"/>
          <w:lang w:val="fr-FR"/>
        </w:rPr>
        <w:t xml:space="preserve">. </w:t>
      </w:r>
      <w:r w:rsidR="00C14C29" w:rsidRPr="00F8157C">
        <w:rPr>
          <w:rFonts w:asciiTheme="majorBidi" w:hAnsiTheme="majorBidi" w:cstheme="majorBidi"/>
          <w:lang w:val="fr-FR"/>
        </w:rPr>
        <w:t>Cette réaction permet la formation d’ATP à partir d’ADP.</w:t>
      </w:r>
    </w:p>
    <w:p w:rsidR="00E10E53" w:rsidRDefault="00E653A7" w:rsidP="00E65D6A">
      <w:pPr>
        <w:pStyle w:val="Paragraphedeliste"/>
        <w:bidi w:val="0"/>
        <w:ind w:left="0"/>
        <w:rPr>
          <w:rFonts w:asciiTheme="majorBidi" w:hAnsiTheme="majorBidi" w:cstheme="majorBidi"/>
          <w:lang w:val="fr-FR"/>
        </w:rPr>
      </w:pPr>
      <w:r>
        <w:rPr>
          <w:lang w:val="fr-FR"/>
        </w:rPr>
        <w:t>10</w:t>
      </w:r>
      <w:r w:rsidR="00F8157C" w:rsidRPr="00E10E53">
        <w:rPr>
          <w:rFonts w:asciiTheme="majorBidi" w:hAnsiTheme="majorBidi" w:cstheme="majorBidi"/>
          <w:lang w:val="fr-FR"/>
        </w:rPr>
        <w:t>-</w:t>
      </w:r>
      <w:r w:rsidR="00C14C29" w:rsidRPr="00E10E53">
        <w:rPr>
          <w:rFonts w:asciiTheme="majorBidi" w:hAnsiTheme="majorBidi" w:cstheme="majorBidi"/>
          <w:lang w:val="fr-FR"/>
        </w:rPr>
        <w:t>Réaction de</w:t>
      </w:r>
      <w:r w:rsidR="00C14C29" w:rsidRPr="00E10E53">
        <w:rPr>
          <w:rStyle w:val="apple-converted-space"/>
          <w:rFonts w:asciiTheme="majorBidi" w:hAnsiTheme="majorBidi" w:cstheme="majorBidi"/>
          <w:color w:val="333333"/>
          <w:lang w:val="fr-FR"/>
        </w:rPr>
        <w:t> </w:t>
      </w:r>
      <w:r w:rsidR="00C14C29" w:rsidRPr="00E10E53">
        <w:rPr>
          <w:rStyle w:val="lev"/>
          <w:rFonts w:asciiTheme="majorBidi" w:hAnsiTheme="majorBidi" w:cstheme="majorBidi"/>
          <w:color w:val="333333"/>
          <w:lang w:val="fr-FR"/>
        </w:rPr>
        <w:t>tautomérie cétone-énol</w:t>
      </w:r>
      <w:r w:rsidR="00C14C29" w:rsidRPr="00E10E53">
        <w:rPr>
          <w:rStyle w:val="apple-converted-space"/>
          <w:rFonts w:asciiTheme="majorBidi" w:hAnsiTheme="majorBidi" w:cstheme="majorBidi"/>
          <w:color w:val="333333"/>
          <w:lang w:val="fr-FR"/>
        </w:rPr>
        <w:t> </w:t>
      </w:r>
      <w:r w:rsidR="00C14C29" w:rsidRPr="00E10E53">
        <w:rPr>
          <w:rFonts w:asciiTheme="majorBidi" w:hAnsiTheme="majorBidi" w:cstheme="majorBidi"/>
          <w:lang w:val="fr-FR"/>
        </w:rPr>
        <w:t>de l’énolpyruvate en pyruvate catalysée par la</w:t>
      </w:r>
      <w:r w:rsidR="00C14C29" w:rsidRPr="00E10E53">
        <w:rPr>
          <w:rStyle w:val="apple-converted-space"/>
          <w:rFonts w:asciiTheme="majorBidi" w:hAnsiTheme="majorBidi" w:cstheme="majorBidi"/>
          <w:color w:val="333333"/>
          <w:lang w:val="fr-FR"/>
        </w:rPr>
        <w:t> </w:t>
      </w:r>
      <w:r w:rsidR="00C14C29" w:rsidRPr="00E10E53">
        <w:rPr>
          <w:rStyle w:val="lev"/>
          <w:rFonts w:asciiTheme="majorBidi" w:hAnsiTheme="majorBidi" w:cstheme="majorBidi"/>
          <w:color w:val="333333"/>
          <w:lang w:val="fr-FR"/>
        </w:rPr>
        <w:t>pyruvate-kinase</w:t>
      </w:r>
      <w:r w:rsidR="00C14C29" w:rsidRPr="00E10E53">
        <w:rPr>
          <w:rFonts w:asciiTheme="majorBidi" w:hAnsiTheme="majorBidi" w:cstheme="majorBidi"/>
          <w:lang w:val="fr-FR"/>
        </w:rPr>
        <w:t>.</w:t>
      </w:r>
      <w:r w:rsidR="00E10E53" w:rsidRPr="00E10E53">
        <w:rPr>
          <w:rFonts w:asciiTheme="majorBidi" w:hAnsiTheme="majorBidi" w:cstheme="majorBidi"/>
          <w:lang w:val="fr-FR"/>
        </w:rPr>
        <w:t xml:space="preserve"> Cette réaction permet la formation d’ATP à partir d’ADP.</w:t>
      </w:r>
    </w:p>
    <w:p w:rsidR="005D0813" w:rsidRPr="002219CD" w:rsidRDefault="005D0813" w:rsidP="002219CD">
      <w:pPr>
        <w:pStyle w:val="Paragraphedeliste"/>
        <w:bidi w:val="0"/>
        <w:ind w:left="0"/>
        <w:rPr>
          <w:rFonts w:asciiTheme="majorBidi" w:hAnsiTheme="majorBidi" w:cstheme="majorBidi"/>
          <w:lang w:val="fr-FR"/>
        </w:rPr>
      </w:pPr>
      <w:r w:rsidRPr="002219CD">
        <w:rPr>
          <w:rFonts w:asciiTheme="majorBidi" w:hAnsiTheme="majorBidi" w:cstheme="majorBidi"/>
          <w:lang w:val="fr-FR"/>
        </w:rPr>
        <w:t>La glycolyse peut être divisée en trois grandes parties :</w:t>
      </w:r>
    </w:p>
    <w:p w:rsidR="005D0813" w:rsidRPr="002219CD" w:rsidRDefault="002219CD" w:rsidP="00D900E9">
      <w:pPr>
        <w:pStyle w:val="Paragraphedeliste"/>
        <w:numPr>
          <w:ilvl w:val="0"/>
          <w:numId w:val="9"/>
        </w:numPr>
        <w:bidi w:val="0"/>
        <w:rPr>
          <w:rFonts w:asciiTheme="majorBidi" w:hAnsiTheme="majorBidi" w:cstheme="majorBidi"/>
          <w:lang w:val="fr-FR"/>
        </w:rPr>
      </w:pPr>
      <w:r>
        <w:rPr>
          <w:rStyle w:val="lev"/>
          <w:rFonts w:asciiTheme="majorBidi" w:hAnsiTheme="majorBidi" w:cstheme="majorBidi"/>
          <w:color w:val="333333"/>
          <w:lang w:val="fr-FR"/>
        </w:rPr>
        <w:t>-</w:t>
      </w:r>
      <w:r w:rsidR="005D0813" w:rsidRPr="002219CD">
        <w:rPr>
          <w:rStyle w:val="lev"/>
          <w:rFonts w:asciiTheme="majorBidi" w:hAnsiTheme="majorBidi" w:cstheme="majorBidi"/>
          <w:color w:val="333333"/>
          <w:lang w:val="fr-FR"/>
        </w:rPr>
        <w:t>Activation du glucose</w:t>
      </w:r>
      <w:r w:rsidR="005D0813" w:rsidRPr="002219CD">
        <w:rPr>
          <w:rStyle w:val="apple-converted-space"/>
          <w:rFonts w:asciiTheme="majorBidi" w:hAnsiTheme="majorBidi" w:cstheme="majorBidi"/>
          <w:color w:val="333333"/>
          <w:lang w:val="fr-FR"/>
        </w:rPr>
        <w:t> </w:t>
      </w:r>
      <w:r w:rsidR="005D0813" w:rsidRPr="002219CD">
        <w:rPr>
          <w:rFonts w:asciiTheme="majorBidi" w:hAnsiTheme="majorBidi" w:cstheme="majorBidi"/>
          <w:lang w:val="fr-FR"/>
        </w:rPr>
        <w:t>avec consommation d’énergie (2 ATP) :</w:t>
      </w:r>
    </w:p>
    <w:p w:rsidR="005D0813" w:rsidRPr="002219CD" w:rsidRDefault="002219CD" w:rsidP="002219CD">
      <w:pPr>
        <w:pStyle w:val="Paragraphedeliste"/>
        <w:bidi w:val="0"/>
        <w:ind w:left="0"/>
        <w:rPr>
          <w:rFonts w:asciiTheme="majorBidi" w:hAnsiTheme="majorBidi" w:cstheme="majorBidi"/>
          <w:lang w:val="fr-FR"/>
        </w:rPr>
      </w:pPr>
      <w:r>
        <w:rPr>
          <w:rFonts w:asciiTheme="majorBidi" w:hAnsiTheme="majorBidi" w:cstheme="majorBidi"/>
          <w:lang w:val="fr-FR"/>
        </w:rPr>
        <w:lastRenderedPageBreak/>
        <w:t>-</w:t>
      </w:r>
      <w:r w:rsidR="005D0813" w:rsidRPr="002219CD">
        <w:rPr>
          <w:rFonts w:asciiTheme="majorBidi" w:hAnsiTheme="majorBidi" w:cstheme="majorBidi"/>
          <w:lang w:val="fr-FR"/>
        </w:rPr>
        <w:t>Le premier du glucose au glucose-6-phosphate.</w:t>
      </w:r>
    </w:p>
    <w:p w:rsidR="005D0813" w:rsidRPr="002219CD" w:rsidRDefault="002219CD" w:rsidP="002219CD">
      <w:pPr>
        <w:pStyle w:val="Paragraphedeliste"/>
        <w:bidi w:val="0"/>
        <w:ind w:left="0"/>
        <w:rPr>
          <w:rFonts w:asciiTheme="majorBidi" w:hAnsiTheme="majorBidi" w:cstheme="majorBidi"/>
          <w:lang w:val="fr-FR"/>
        </w:rPr>
      </w:pPr>
      <w:r>
        <w:rPr>
          <w:rFonts w:asciiTheme="majorBidi" w:hAnsiTheme="majorBidi" w:cstheme="majorBidi"/>
          <w:lang w:val="fr-FR"/>
        </w:rPr>
        <w:t>-</w:t>
      </w:r>
      <w:r w:rsidR="005D0813" w:rsidRPr="002219CD">
        <w:rPr>
          <w:rFonts w:asciiTheme="majorBidi" w:hAnsiTheme="majorBidi" w:cstheme="majorBidi"/>
          <w:lang w:val="fr-FR"/>
        </w:rPr>
        <w:t>Le deuxième du fructose-6-phosphate au fructose-1,6-biphosphate</w:t>
      </w:r>
    </w:p>
    <w:p w:rsidR="005D0813" w:rsidRPr="002219CD" w:rsidRDefault="002219CD" w:rsidP="00D900E9">
      <w:pPr>
        <w:pStyle w:val="Paragraphedeliste"/>
        <w:numPr>
          <w:ilvl w:val="0"/>
          <w:numId w:val="9"/>
        </w:numPr>
        <w:bidi w:val="0"/>
        <w:rPr>
          <w:rFonts w:asciiTheme="majorBidi" w:hAnsiTheme="majorBidi" w:cstheme="majorBidi"/>
        </w:rPr>
      </w:pPr>
      <w:r>
        <w:rPr>
          <w:rStyle w:val="lev"/>
          <w:rFonts w:asciiTheme="majorBidi" w:hAnsiTheme="majorBidi" w:cstheme="majorBidi"/>
          <w:color w:val="333333"/>
        </w:rPr>
        <w:t>-</w:t>
      </w:r>
      <w:r w:rsidR="005D0813" w:rsidRPr="002219CD">
        <w:rPr>
          <w:rStyle w:val="lev"/>
          <w:rFonts w:asciiTheme="majorBidi" w:hAnsiTheme="majorBidi" w:cstheme="majorBidi"/>
          <w:color w:val="333333"/>
        </w:rPr>
        <w:t>Formation du glycéraldéhyde</w:t>
      </w:r>
      <w:r w:rsidR="005D0813" w:rsidRPr="002219CD">
        <w:rPr>
          <w:rFonts w:asciiTheme="majorBidi" w:hAnsiTheme="majorBidi" w:cstheme="majorBidi"/>
        </w:rPr>
        <w:t>.</w:t>
      </w:r>
    </w:p>
    <w:p w:rsidR="005D0813" w:rsidRPr="002219CD" w:rsidRDefault="005D0813" w:rsidP="00D900E9">
      <w:pPr>
        <w:pStyle w:val="Paragraphedeliste"/>
        <w:numPr>
          <w:ilvl w:val="0"/>
          <w:numId w:val="9"/>
        </w:numPr>
        <w:bidi w:val="0"/>
        <w:ind w:left="426" w:firstLine="0"/>
        <w:rPr>
          <w:rFonts w:asciiTheme="majorBidi" w:hAnsiTheme="majorBidi" w:cstheme="majorBidi"/>
          <w:lang w:val="fr-FR"/>
        </w:rPr>
      </w:pPr>
      <w:r w:rsidRPr="002219CD">
        <w:rPr>
          <w:rFonts w:asciiTheme="majorBidi" w:hAnsiTheme="majorBidi" w:cstheme="majorBidi"/>
          <w:lang w:val="fr-FR"/>
        </w:rPr>
        <w:t>Synthèse du pyruvate et</w:t>
      </w:r>
      <w:r w:rsidRPr="002219CD">
        <w:rPr>
          <w:rStyle w:val="apple-converted-space"/>
          <w:rFonts w:asciiTheme="majorBidi" w:hAnsiTheme="majorBidi" w:cstheme="majorBidi"/>
          <w:color w:val="333333"/>
          <w:lang w:val="fr-FR"/>
        </w:rPr>
        <w:t> </w:t>
      </w:r>
      <w:r w:rsidRPr="002219CD">
        <w:rPr>
          <w:rStyle w:val="lev"/>
          <w:rFonts w:asciiTheme="majorBidi" w:hAnsiTheme="majorBidi" w:cstheme="majorBidi"/>
          <w:color w:val="333333"/>
          <w:lang w:val="fr-FR"/>
        </w:rPr>
        <w:t>formation de molécules riches en énergie</w:t>
      </w:r>
      <w:r w:rsidRPr="002219CD">
        <w:rPr>
          <w:rStyle w:val="apple-converted-space"/>
          <w:rFonts w:asciiTheme="majorBidi" w:hAnsiTheme="majorBidi" w:cstheme="majorBidi"/>
          <w:color w:val="333333"/>
          <w:lang w:val="fr-FR"/>
        </w:rPr>
        <w:t> </w:t>
      </w:r>
      <w:r w:rsidRPr="002219CD">
        <w:rPr>
          <w:rFonts w:asciiTheme="majorBidi" w:hAnsiTheme="majorBidi" w:cstheme="majorBidi"/>
          <w:lang w:val="fr-FR"/>
        </w:rPr>
        <w:t>(4 ATP et 2 NADH, H</w:t>
      </w:r>
      <w:r w:rsidRPr="002219CD">
        <w:rPr>
          <w:rFonts w:asciiTheme="majorBidi" w:hAnsiTheme="majorBidi" w:cstheme="majorBidi"/>
          <w:vertAlign w:val="superscript"/>
          <w:lang w:val="fr-FR"/>
        </w:rPr>
        <w:t>+</w:t>
      </w:r>
      <w:r w:rsidRPr="002219CD">
        <w:rPr>
          <w:rFonts w:asciiTheme="majorBidi" w:hAnsiTheme="majorBidi" w:cstheme="majorBidi"/>
          <w:lang w:val="fr-FR"/>
        </w:rPr>
        <w:t>) :</w:t>
      </w:r>
    </w:p>
    <w:p w:rsidR="005D0813" w:rsidRPr="002219CD" w:rsidRDefault="002219CD" w:rsidP="002219CD">
      <w:pPr>
        <w:pStyle w:val="Paragraphedeliste"/>
        <w:bidi w:val="0"/>
        <w:ind w:left="0"/>
        <w:rPr>
          <w:rFonts w:asciiTheme="majorBidi" w:hAnsiTheme="majorBidi" w:cstheme="majorBidi"/>
          <w:lang w:val="fr-FR"/>
        </w:rPr>
      </w:pPr>
      <w:r>
        <w:rPr>
          <w:rFonts w:asciiTheme="majorBidi" w:hAnsiTheme="majorBidi" w:cstheme="majorBidi"/>
          <w:lang w:val="fr-FR"/>
        </w:rPr>
        <w:t>-</w:t>
      </w:r>
      <w:r w:rsidR="005D0813" w:rsidRPr="002219CD">
        <w:rPr>
          <w:rFonts w:asciiTheme="majorBidi" w:hAnsiTheme="majorBidi" w:cstheme="majorBidi"/>
          <w:lang w:val="fr-FR"/>
        </w:rPr>
        <w:t>Les deux premiers ATP du 1,3-Biphosphoglycérate au 3-Phosphoglycérate.</w:t>
      </w:r>
    </w:p>
    <w:p w:rsidR="005D0813" w:rsidRPr="002219CD" w:rsidRDefault="002219CD" w:rsidP="002219CD">
      <w:pPr>
        <w:pStyle w:val="Paragraphedeliste"/>
        <w:bidi w:val="0"/>
        <w:ind w:left="0"/>
        <w:rPr>
          <w:rFonts w:asciiTheme="majorBidi" w:hAnsiTheme="majorBidi" w:cstheme="majorBidi"/>
          <w:lang w:val="fr-FR"/>
        </w:rPr>
      </w:pPr>
      <w:r>
        <w:rPr>
          <w:rFonts w:asciiTheme="majorBidi" w:hAnsiTheme="majorBidi" w:cstheme="majorBidi"/>
          <w:lang w:val="fr-FR"/>
        </w:rPr>
        <w:t>-</w:t>
      </w:r>
      <w:r w:rsidR="005D0813" w:rsidRPr="002219CD">
        <w:rPr>
          <w:rFonts w:asciiTheme="majorBidi" w:hAnsiTheme="majorBidi" w:cstheme="majorBidi"/>
          <w:lang w:val="fr-FR"/>
        </w:rPr>
        <w:t>Les deux derniers ATP du phosphoénolpyruvate à l’énolpyruvate.</w:t>
      </w:r>
    </w:p>
    <w:p w:rsidR="005D0813" w:rsidRPr="002219CD" w:rsidRDefault="002219CD" w:rsidP="002219CD">
      <w:pPr>
        <w:pStyle w:val="Paragraphedeliste"/>
        <w:bidi w:val="0"/>
        <w:ind w:left="0"/>
        <w:rPr>
          <w:rFonts w:asciiTheme="majorBidi" w:hAnsiTheme="majorBidi" w:cstheme="majorBidi"/>
          <w:lang w:val="fr-FR"/>
        </w:rPr>
      </w:pPr>
      <w:r>
        <w:rPr>
          <w:rFonts w:asciiTheme="majorBidi" w:hAnsiTheme="majorBidi" w:cstheme="majorBidi"/>
          <w:lang w:val="fr-FR"/>
        </w:rPr>
        <w:t>-</w:t>
      </w:r>
      <w:r w:rsidR="005D0813" w:rsidRPr="002219CD">
        <w:rPr>
          <w:rFonts w:asciiTheme="majorBidi" w:hAnsiTheme="majorBidi" w:cstheme="majorBidi"/>
          <w:lang w:val="fr-FR"/>
        </w:rPr>
        <w:t>Les deux NADH, H</w:t>
      </w:r>
      <w:r w:rsidR="005D0813" w:rsidRPr="002219CD">
        <w:rPr>
          <w:rFonts w:asciiTheme="majorBidi" w:hAnsiTheme="majorBidi" w:cstheme="majorBidi"/>
          <w:vertAlign w:val="superscript"/>
          <w:lang w:val="fr-FR"/>
        </w:rPr>
        <w:t>+</w:t>
      </w:r>
      <w:r w:rsidR="005D0813" w:rsidRPr="002219CD">
        <w:rPr>
          <w:rStyle w:val="apple-converted-space"/>
          <w:rFonts w:asciiTheme="majorBidi" w:hAnsiTheme="majorBidi" w:cstheme="majorBidi"/>
          <w:color w:val="333333"/>
          <w:lang w:val="fr-FR"/>
        </w:rPr>
        <w:t> </w:t>
      </w:r>
      <w:r w:rsidR="005D0813" w:rsidRPr="002219CD">
        <w:rPr>
          <w:rFonts w:asciiTheme="majorBidi" w:hAnsiTheme="majorBidi" w:cstheme="majorBidi"/>
          <w:lang w:val="fr-FR"/>
        </w:rPr>
        <w:t>du Glycéraldéhyde-3-phosphate au 1,3-Biphosphoglycérate ; ils permettront chacun d’eux la formation théorique de 2 ATP chacun (en réalité de 1,5 ATP chacun).</w:t>
      </w:r>
    </w:p>
    <w:p w:rsidR="005D0813" w:rsidRPr="002B75B7" w:rsidRDefault="005D0813" w:rsidP="002B75B7">
      <w:pPr>
        <w:pStyle w:val="Paragraphedeliste"/>
        <w:bidi w:val="0"/>
        <w:ind w:left="0"/>
        <w:rPr>
          <w:rFonts w:asciiTheme="majorBidi" w:hAnsiTheme="majorBidi" w:cstheme="majorBidi"/>
          <w:lang w:val="fr-FR"/>
        </w:rPr>
      </w:pPr>
      <w:r w:rsidRPr="002B75B7">
        <w:rPr>
          <w:rFonts w:asciiTheme="majorBidi" w:hAnsiTheme="majorBidi" w:cstheme="majorBidi"/>
          <w:lang w:val="fr-FR"/>
        </w:rPr>
        <w:t>Le bilan final théorique est donc de</w:t>
      </w:r>
      <w:r w:rsidRPr="002B75B7">
        <w:rPr>
          <w:rStyle w:val="apple-converted-space"/>
          <w:rFonts w:asciiTheme="majorBidi" w:hAnsiTheme="majorBidi" w:cstheme="majorBidi"/>
          <w:color w:val="333333"/>
          <w:lang w:val="fr-FR"/>
        </w:rPr>
        <w:t> </w:t>
      </w:r>
      <w:r w:rsidRPr="002B75B7">
        <w:rPr>
          <w:rStyle w:val="lev"/>
          <w:rFonts w:asciiTheme="majorBidi" w:hAnsiTheme="majorBidi" w:cstheme="majorBidi"/>
          <w:color w:val="FF0000"/>
          <w:lang w:val="fr-FR"/>
        </w:rPr>
        <w:t>6 ATP</w:t>
      </w:r>
      <w:r w:rsidRPr="002B75B7">
        <w:rPr>
          <w:rStyle w:val="apple-converted-space"/>
          <w:rFonts w:asciiTheme="majorBidi" w:hAnsiTheme="majorBidi" w:cstheme="majorBidi"/>
          <w:color w:val="333333"/>
          <w:lang w:val="fr-FR"/>
        </w:rPr>
        <w:t> </w:t>
      </w:r>
      <w:r w:rsidRPr="002B75B7">
        <w:rPr>
          <w:rFonts w:asciiTheme="majorBidi" w:hAnsiTheme="majorBidi" w:cstheme="majorBidi"/>
          <w:lang w:val="fr-FR"/>
        </w:rPr>
        <w:t>(en réalité de</w:t>
      </w:r>
      <w:r w:rsidRPr="002B75B7">
        <w:rPr>
          <w:rStyle w:val="apple-converted-space"/>
          <w:rFonts w:asciiTheme="majorBidi" w:hAnsiTheme="majorBidi" w:cstheme="majorBidi"/>
          <w:color w:val="333333"/>
          <w:lang w:val="fr-FR"/>
        </w:rPr>
        <w:t> </w:t>
      </w:r>
      <w:r w:rsidRPr="002B75B7">
        <w:rPr>
          <w:rStyle w:val="lev"/>
          <w:rFonts w:asciiTheme="majorBidi" w:hAnsiTheme="majorBidi" w:cstheme="majorBidi"/>
          <w:color w:val="333333"/>
          <w:lang w:val="fr-FR"/>
        </w:rPr>
        <w:t>5 ATP</w:t>
      </w:r>
      <w:r w:rsidRPr="002B75B7">
        <w:rPr>
          <w:rFonts w:asciiTheme="majorBidi" w:hAnsiTheme="majorBidi" w:cstheme="majorBidi"/>
          <w:lang w:val="fr-FR"/>
        </w:rPr>
        <w:t>).</w:t>
      </w:r>
    </w:p>
    <w:p w:rsidR="005D0813" w:rsidRPr="00963D1B" w:rsidRDefault="005D0813" w:rsidP="00957032">
      <w:pPr>
        <w:pStyle w:val="Paragraphedeliste"/>
        <w:bidi w:val="0"/>
        <w:ind w:left="-142"/>
        <w:rPr>
          <w:rFonts w:asciiTheme="majorBidi" w:hAnsiTheme="majorBidi" w:cstheme="majorBidi"/>
          <w:b/>
          <w:bCs/>
          <w:lang w:val="fr-FR"/>
        </w:rPr>
      </w:pPr>
      <w:r w:rsidRPr="00963D1B">
        <w:rPr>
          <w:rFonts w:asciiTheme="majorBidi" w:hAnsiTheme="majorBidi" w:cstheme="majorBidi"/>
          <w:b/>
          <w:bCs/>
          <w:lang w:val="fr-FR"/>
        </w:rPr>
        <w:t>Régulation de la glycolyse</w:t>
      </w:r>
    </w:p>
    <w:p w:rsidR="005D0813" w:rsidRPr="000B55BF" w:rsidRDefault="005D0813" w:rsidP="00957032">
      <w:pPr>
        <w:pStyle w:val="Paragraphedeliste"/>
        <w:bidi w:val="0"/>
        <w:ind w:left="-142"/>
        <w:rPr>
          <w:rFonts w:asciiTheme="majorBidi" w:hAnsiTheme="majorBidi" w:cstheme="majorBidi"/>
          <w:color w:val="333333"/>
          <w:lang w:val="fr-FR"/>
        </w:rPr>
      </w:pPr>
      <w:r w:rsidRPr="000B55BF">
        <w:rPr>
          <w:rFonts w:asciiTheme="majorBidi" w:hAnsiTheme="majorBidi" w:cstheme="majorBidi"/>
          <w:color w:val="333333"/>
          <w:lang w:val="fr-FR"/>
        </w:rPr>
        <w:t>Dans les voies métaboliques, les enzymes qui catalysent des réactions irréversibles sont des sites potentiels de contrôle. Au niveau de la glycolyse les enzymes sont régulés par trois mécanismes : les régulations par des effecteurs allostériques, les régulations par phosphorylations/déphosphorylation et l’expression des gènes de ces enzymes.</w:t>
      </w:r>
    </w:p>
    <w:p w:rsidR="005D0813" w:rsidRPr="000B55BF" w:rsidRDefault="005D0813" w:rsidP="00957032">
      <w:pPr>
        <w:pStyle w:val="Paragraphedeliste"/>
        <w:bidi w:val="0"/>
        <w:ind w:left="-142"/>
        <w:rPr>
          <w:rFonts w:asciiTheme="majorBidi" w:hAnsiTheme="majorBidi" w:cstheme="majorBidi"/>
          <w:color w:val="333333"/>
          <w:lang w:val="fr-FR"/>
        </w:rPr>
      </w:pPr>
      <w:r w:rsidRPr="000B55BF">
        <w:rPr>
          <w:rFonts w:asciiTheme="majorBidi" w:hAnsiTheme="majorBidi" w:cstheme="majorBidi"/>
          <w:color w:val="333333"/>
          <w:lang w:val="fr-FR"/>
        </w:rPr>
        <w:t>Au niveau de la glycolyse on met en évidence essentiellement trois réactions irréversibles :</w:t>
      </w:r>
    </w:p>
    <w:p w:rsidR="005D0813" w:rsidRPr="000B55BF" w:rsidRDefault="005D0813" w:rsidP="00D900E9">
      <w:pPr>
        <w:pStyle w:val="Paragraphedeliste"/>
        <w:numPr>
          <w:ilvl w:val="0"/>
          <w:numId w:val="10"/>
        </w:numPr>
        <w:bidi w:val="0"/>
        <w:rPr>
          <w:rFonts w:asciiTheme="majorBidi" w:hAnsiTheme="majorBidi" w:cstheme="majorBidi"/>
          <w:color w:val="333333"/>
        </w:rPr>
      </w:pPr>
      <w:r w:rsidRPr="000B55BF">
        <w:rPr>
          <w:rFonts w:asciiTheme="majorBidi" w:hAnsiTheme="majorBidi" w:cstheme="majorBidi"/>
          <w:color w:val="333333"/>
          <w:lang w:val="fr-FR"/>
        </w:rPr>
        <w:t>La réaction de transphosphorylation du glucose en glucose-6-phosphate catalysée par la</w:t>
      </w:r>
      <w:r w:rsidRPr="000B55BF">
        <w:rPr>
          <w:rStyle w:val="apple-converted-space"/>
          <w:rFonts w:asciiTheme="majorBidi" w:hAnsiTheme="majorBidi" w:cstheme="majorBidi"/>
          <w:color w:val="333333"/>
          <w:lang w:val="fr-FR"/>
        </w:rPr>
        <w:t> </w:t>
      </w:r>
      <w:r w:rsidRPr="000B55BF">
        <w:rPr>
          <w:rStyle w:val="lev"/>
          <w:rFonts w:asciiTheme="majorBidi" w:hAnsiTheme="majorBidi" w:cstheme="majorBidi"/>
          <w:color w:val="333333"/>
          <w:lang w:val="fr-FR"/>
        </w:rPr>
        <w:t>glucokinase</w:t>
      </w:r>
      <w:r w:rsidRPr="000B55BF">
        <w:rPr>
          <w:rStyle w:val="apple-converted-space"/>
          <w:rFonts w:asciiTheme="majorBidi" w:hAnsiTheme="majorBidi" w:cstheme="majorBidi"/>
          <w:color w:val="333333"/>
          <w:lang w:val="fr-FR"/>
        </w:rPr>
        <w:t> </w:t>
      </w:r>
      <w:r w:rsidRPr="000B55BF">
        <w:rPr>
          <w:rFonts w:asciiTheme="majorBidi" w:hAnsiTheme="majorBidi" w:cstheme="majorBidi"/>
          <w:color w:val="333333"/>
          <w:lang w:val="fr-FR"/>
        </w:rPr>
        <w:t>ou l’</w:t>
      </w:r>
      <w:r w:rsidRPr="000B55BF">
        <w:rPr>
          <w:rStyle w:val="lev"/>
          <w:rFonts w:asciiTheme="majorBidi" w:hAnsiTheme="majorBidi" w:cstheme="majorBidi"/>
          <w:color w:val="333333"/>
          <w:lang w:val="fr-FR"/>
        </w:rPr>
        <w:t>hexokinase</w:t>
      </w:r>
      <w:r w:rsidRPr="000B55BF">
        <w:rPr>
          <w:rFonts w:asciiTheme="majorBidi" w:hAnsiTheme="majorBidi" w:cstheme="majorBidi"/>
          <w:color w:val="333333"/>
          <w:lang w:val="fr-FR"/>
        </w:rPr>
        <w:t xml:space="preserve">. </w:t>
      </w:r>
      <w:r w:rsidRPr="000B55BF">
        <w:rPr>
          <w:rFonts w:asciiTheme="majorBidi" w:hAnsiTheme="majorBidi" w:cstheme="majorBidi"/>
          <w:color w:val="333333"/>
        </w:rPr>
        <w:t>L’hexokinaseestinhibée par le glucose-6-phosphate.</w:t>
      </w:r>
    </w:p>
    <w:p w:rsidR="005D0813" w:rsidRPr="000B55BF" w:rsidRDefault="005D0813" w:rsidP="00D900E9">
      <w:pPr>
        <w:pStyle w:val="Paragraphedeliste"/>
        <w:numPr>
          <w:ilvl w:val="0"/>
          <w:numId w:val="10"/>
        </w:numPr>
        <w:bidi w:val="0"/>
        <w:rPr>
          <w:rFonts w:asciiTheme="majorBidi" w:hAnsiTheme="majorBidi" w:cstheme="majorBidi"/>
          <w:color w:val="333333"/>
          <w:lang w:val="fr-FR"/>
        </w:rPr>
      </w:pPr>
      <w:r w:rsidRPr="000B55BF">
        <w:rPr>
          <w:rFonts w:asciiTheme="majorBidi" w:hAnsiTheme="majorBidi" w:cstheme="majorBidi"/>
          <w:color w:val="333333"/>
          <w:lang w:val="fr-FR"/>
        </w:rPr>
        <w:t>La réaction de transphosphorylation du fructose-6-phosphate en fructose-1,6-biphosphate catalysée par la</w:t>
      </w:r>
      <w:r w:rsidRPr="000B55BF">
        <w:rPr>
          <w:rStyle w:val="apple-converted-space"/>
          <w:rFonts w:asciiTheme="majorBidi" w:hAnsiTheme="majorBidi" w:cstheme="majorBidi"/>
          <w:color w:val="333333"/>
          <w:lang w:val="fr-FR"/>
        </w:rPr>
        <w:t> </w:t>
      </w:r>
      <w:r w:rsidRPr="000B55BF">
        <w:rPr>
          <w:rStyle w:val="lev"/>
          <w:rFonts w:asciiTheme="majorBidi" w:hAnsiTheme="majorBidi" w:cstheme="majorBidi"/>
          <w:color w:val="333333"/>
          <w:lang w:val="fr-FR"/>
        </w:rPr>
        <w:t>6-phosphofructokinase</w:t>
      </w:r>
      <w:r w:rsidRPr="000B55BF">
        <w:rPr>
          <w:rFonts w:asciiTheme="majorBidi" w:hAnsiTheme="majorBidi" w:cstheme="majorBidi"/>
          <w:color w:val="333333"/>
          <w:lang w:val="fr-FR"/>
        </w:rPr>
        <w:t>. Cette enzyme est inhibée par l’ATP, le citrate, le glucagon (foie) et l’adrénaline (muscle), et est activé par l’insuline et l’AMP.</w:t>
      </w:r>
    </w:p>
    <w:p w:rsidR="005D0813" w:rsidRPr="000B55BF" w:rsidRDefault="005D0813" w:rsidP="00D900E9">
      <w:pPr>
        <w:pStyle w:val="Paragraphedeliste"/>
        <w:numPr>
          <w:ilvl w:val="0"/>
          <w:numId w:val="10"/>
        </w:numPr>
        <w:bidi w:val="0"/>
        <w:rPr>
          <w:rFonts w:asciiTheme="majorBidi" w:hAnsiTheme="majorBidi" w:cstheme="majorBidi"/>
          <w:color w:val="333333"/>
          <w:lang w:val="fr-FR"/>
        </w:rPr>
      </w:pPr>
      <w:r w:rsidRPr="000B55BF">
        <w:rPr>
          <w:rFonts w:asciiTheme="majorBidi" w:hAnsiTheme="majorBidi" w:cstheme="majorBidi"/>
          <w:color w:val="333333"/>
          <w:lang w:val="fr-FR"/>
        </w:rPr>
        <w:t>La réaction de transphosphorylation de l’acide phospho-énol-pyruvique en acide énol-pyruvique catalysée par la</w:t>
      </w:r>
      <w:r w:rsidRPr="000B55BF">
        <w:rPr>
          <w:rStyle w:val="lev"/>
          <w:rFonts w:asciiTheme="majorBidi" w:hAnsiTheme="majorBidi" w:cstheme="majorBidi"/>
          <w:color w:val="333333"/>
          <w:lang w:val="fr-FR"/>
        </w:rPr>
        <w:t>pyruvate-kinase</w:t>
      </w:r>
      <w:r w:rsidRPr="000B55BF">
        <w:rPr>
          <w:rFonts w:asciiTheme="majorBidi" w:hAnsiTheme="majorBidi" w:cstheme="majorBidi"/>
          <w:color w:val="333333"/>
          <w:lang w:val="fr-FR"/>
        </w:rPr>
        <w:t>. Cette enzyme est inhibée par le pyruvate, l’alanine, l’ATP et le NADH, H</w:t>
      </w:r>
      <w:r w:rsidRPr="000B55BF">
        <w:rPr>
          <w:rFonts w:asciiTheme="majorBidi" w:hAnsiTheme="majorBidi" w:cstheme="majorBidi"/>
          <w:color w:val="333333"/>
          <w:vertAlign w:val="superscript"/>
          <w:lang w:val="fr-FR"/>
        </w:rPr>
        <w:t>+</w:t>
      </w:r>
      <w:r w:rsidRPr="000B55BF">
        <w:rPr>
          <w:rFonts w:asciiTheme="majorBidi" w:hAnsiTheme="majorBidi" w:cstheme="majorBidi"/>
          <w:color w:val="333333"/>
          <w:lang w:val="fr-FR"/>
        </w:rPr>
        <w:t>.</w:t>
      </w:r>
    </w:p>
    <w:p w:rsidR="005D0813" w:rsidRPr="000B55BF" w:rsidRDefault="005D0813" w:rsidP="00957032">
      <w:pPr>
        <w:pStyle w:val="Paragraphedeliste"/>
        <w:bidi w:val="0"/>
        <w:ind w:left="-142"/>
        <w:rPr>
          <w:rFonts w:asciiTheme="majorBidi" w:hAnsiTheme="majorBidi" w:cstheme="majorBidi"/>
          <w:color w:val="333333"/>
          <w:lang w:val="fr-FR"/>
        </w:rPr>
      </w:pPr>
      <w:r w:rsidRPr="000B55BF">
        <w:rPr>
          <w:rFonts w:asciiTheme="majorBidi" w:hAnsiTheme="majorBidi" w:cstheme="majorBidi"/>
          <w:color w:val="333333"/>
          <w:lang w:val="fr-FR"/>
        </w:rPr>
        <w:t>On retiendra globalement qu’il y a :</w:t>
      </w:r>
    </w:p>
    <w:p w:rsidR="005D0813" w:rsidRPr="000B55BF" w:rsidRDefault="005D0813" w:rsidP="00944742">
      <w:pPr>
        <w:pStyle w:val="Paragraphedeliste"/>
        <w:bidi w:val="0"/>
        <w:ind w:left="-142"/>
        <w:rPr>
          <w:rFonts w:asciiTheme="majorBidi" w:hAnsiTheme="majorBidi" w:cstheme="majorBidi"/>
          <w:color w:val="333333"/>
          <w:lang w:val="fr-FR"/>
        </w:rPr>
      </w:pPr>
      <w:r w:rsidRPr="000B55BF">
        <w:rPr>
          <w:rStyle w:val="lev"/>
          <w:rFonts w:asciiTheme="majorBidi" w:hAnsiTheme="majorBidi" w:cstheme="majorBidi"/>
          <w:color w:val="333333"/>
          <w:lang w:val="fr-FR"/>
        </w:rPr>
        <w:t>Inhibition</w:t>
      </w:r>
      <w:r w:rsidRPr="000B55BF">
        <w:rPr>
          <w:rStyle w:val="apple-converted-space"/>
          <w:rFonts w:asciiTheme="majorBidi" w:hAnsiTheme="majorBidi" w:cstheme="majorBidi"/>
          <w:color w:val="333333"/>
          <w:lang w:val="fr-FR"/>
        </w:rPr>
        <w:t> </w:t>
      </w:r>
      <w:r w:rsidRPr="000B55BF">
        <w:rPr>
          <w:rFonts w:asciiTheme="majorBidi" w:hAnsiTheme="majorBidi" w:cstheme="majorBidi"/>
          <w:color w:val="333333"/>
          <w:lang w:val="fr-FR"/>
        </w:rPr>
        <w:t>de la glycolyse lorsque l’organisme est en excès d’énergie et donc par l’</w:t>
      </w:r>
      <w:r w:rsidRPr="000B55BF">
        <w:rPr>
          <w:rStyle w:val="lev"/>
          <w:rFonts w:asciiTheme="majorBidi" w:hAnsiTheme="majorBidi" w:cstheme="majorBidi"/>
          <w:color w:val="333333"/>
          <w:lang w:val="fr-FR"/>
        </w:rPr>
        <w:t>excès d’ATP</w:t>
      </w:r>
      <w:r w:rsidRPr="000B55BF">
        <w:rPr>
          <w:rFonts w:asciiTheme="majorBidi" w:hAnsiTheme="majorBidi" w:cstheme="majorBidi"/>
          <w:color w:val="333333"/>
          <w:lang w:val="fr-FR"/>
        </w:rPr>
        <w:t>, le</w:t>
      </w:r>
      <w:r w:rsidRPr="000B55BF">
        <w:rPr>
          <w:rStyle w:val="apple-converted-space"/>
          <w:rFonts w:asciiTheme="majorBidi" w:hAnsiTheme="majorBidi" w:cstheme="majorBidi"/>
          <w:color w:val="333333"/>
          <w:lang w:val="fr-FR"/>
        </w:rPr>
        <w:t> </w:t>
      </w:r>
      <w:r w:rsidRPr="000B55BF">
        <w:rPr>
          <w:rStyle w:val="lev"/>
          <w:rFonts w:asciiTheme="majorBidi" w:hAnsiTheme="majorBidi" w:cstheme="majorBidi"/>
          <w:color w:val="333333"/>
          <w:lang w:val="fr-FR"/>
        </w:rPr>
        <w:t>citrate</w:t>
      </w:r>
      <w:r w:rsidRPr="000B55BF">
        <w:rPr>
          <w:rFonts w:asciiTheme="majorBidi" w:hAnsiTheme="majorBidi" w:cstheme="majorBidi"/>
          <w:color w:val="333333"/>
          <w:lang w:val="fr-FR"/>
        </w:rPr>
        <w:t>dont la concentration cytosolique augmente, le</w:t>
      </w:r>
      <w:r w:rsidRPr="000B55BF">
        <w:rPr>
          <w:rStyle w:val="apple-converted-space"/>
          <w:rFonts w:asciiTheme="majorBidi" w:hAnsiTheme="majorBidi" w:cstheme="majorBidi"/>
          <w:color w:val="333333"/>
          <w:lang w:val="fr-FR"/>
        </w:rPr>
        <w:t> </w:t>
      </w:r>
      <w:r w:rsidRPr="000B55BF">
        <w:rPr>
          <w:rStyle w:val="lev"/>
          <w:rFonts w:asciiTheme="majorBidi" w:hAnsiTheme="majorBidi" w:cstheme="majorBidi"/>
          <w:color w:val="333333"/>
          <w:lang w:val="fr-FR"/>
        </w:rPr>
        <w:t>glucagon</w:t>
      </w:r>
      <w:r w:rsidRPr="000B55BF">
        <w:rPr>
          <w:rFonts w:asciiTheme="majorBidi" w:hAnsiTheme="majorBidi" w:cstheme="majorBidi"/>
          <w:color w:val="333333"/>
          <w:lang w:val="fr-FR"/>
        </w:rPr>
        <w:t>, l’</w:t>
      </w:r>
      <w:r w:rsidRPr="000B55BF">
        <w:rPr>
          <w:rStyle w:val="lev"/>
          <w:rFonts w:asciiTheme="majorBidi" w:hAnsiTheme="majorBidi" w:cstheme="majorBidi"/>
          <w:color w:val="333333"/>
          <w:lang w:val="fr-FR"/>
        </w:rPr>
        <w:t>adrénaline</w:t>
      </w:r>
      <w:r w:rsidRPr="000B55BF">
        <w:rPr>
          <w:rStyle w:val="apple-converted-space"/>
          <w:rFonts w:asciiTheme="majorBidi" w:hAnsiTheme="majorBidi" w:cstheme="majorBidi"/>
          <w:color w:val="333333"/>
          <w:lang w:val="fr-FR"/>
        </w:rPr>
        <w:t> </w:t>
      </w:r>
      <w:r w:rsidRPr="000B55BF">
        <w:rPr>
          <w:rFonts w:asciiTheme="majorBidi" w:hAnsiTheme="majorBidi" w:cstheme="majorBidi"/>
          <w:color w:val="333333"/>
          <w:lang w:val="fr-FR"/>
        </w:rPr>
        <w:t>et l’</w:t>
      </w:r>
      <w:r w:rsidRPr="000B55BF">
        <w:rPr>
          <w:rStyle w:val="lev"/>
          <w:rFonts w:asciiTheme="majorBidi" w:hAnsiTheme="majorBidi" w:cstheme="majorBidi"/>
          <w:color w:val="333333"/>
          <w:lang w:val="fr-FR"/>
        </w:rPr>
        <w:t>acidose</w:t>
      </w:r>
      <w:r w:rsidRPr="000B55BF">
        <w:rPr>
          <w:rStyle w:val="apple-converted-space"/>
          <w:rFonts w:asciiTheme="majorBidi" w:hAnsiTheme="majorBidi" w:cstheme="majorBidi"/>
          <w:color w:val="333333"/>
          <w:lang w:val="fr-FR"/>
        </w:rPr>
        <w:t> </w:t>
      </w:r>
    </w:p>
    <w:p w:rsidR="00055B05" w:rsidRPr="00DC3799" w:rsidRDefault="005D0813" w:rsidP="00944742">
      <w:pPr>
        <w:pStyle w:val="Paragraphedeliste"/>
        <w:bidi w:val="0"/>
        <w:ind w:left="0"/>
        <w:rPr>
          <w:rFonts w:asciiTheme="majorBidi" w:hAnsiTheme="majorBidi" w:cstheme="majorBidi"/>
          <w:sz w:val="28"/>
          <w:szCs w:val="28"/>
          <w:lang w:val="fr-FR"/>
        </w:rPr>
      </w:pPr>
      <w:r w:rsidRPr="00DC3799">
        <w:rPr>
          <w:rFonts w:asciiTheme="majorBidi" w:hAnsiTheme="majorBidi" w:cstheme="majorBidi"/>
          <w:color w:val="333333"/>
          <w:lang w:val="fr-FR"/>
        </w:rPr>
        <w:t>Activation de la glycolyse lorsque l’organisme est en déficit d’énergie et donc par l’</w:t>
      </w:r>
      <w:r w:rsidRPr="00DC3799">
        <w:rPr>
          <w:rStyle w:val="lev"/>
          <w:rFonts w:asciiTheme="majorBidi" w:hAnsiTheme="majorBidi" w:cstheme="majorBidi"/>
          <w:color w:val="333333"/>
          <w:lang w:val="fr-FR"/>
        </w:rPr>
        <w:t>excès d’ADP et d’AMP</w:t>
      </w:r>
      <w:r w:rsidRPr="00DC3799">
        <w:rPr>
          <w:rFonts w:asciiTheme="majorBidi" w:hAnsiTheme="majorBidi" w:cstheme="majorBidi"/>
          <w:color w:val="333333"/>
          <w:lang w:val="fr-FR"/>
        </w:rPr>
        <w:t>, l’</w:t>
      </w:r>
      <w:r w:rsidRPr="00DC3799">
        <w:rPr>
          <w:rStyle w:val="lev"/>
          <w:rFonts w:asciiTheme="majorBidi" w:hAnsiTheme="majorBidi" w:cstheme="majorBidi"/>
          <w:color w:val="333333"/>
          <w:lang w:val="fr-FR"/>
        </w:rPr>
        <w:t>insuline</w:t>
      </w:r>
      <w:r w:rsidRPr="00DC3799">
        <w:rPr>
          <w:rStyle w:val="apple-converted-space"/>
          <w:rFonts w:asciiTheme="majorBidi" w:hAnsiTheme="majorBidi" w:cstheme="majorBidi"/>
          <w:color w:val="333333"/>
          <w:lang w:val="fr-FR"/>
        </w:rPr>
        <w:t> </w:t>
      </w:r>
      <w:r w:rsidRPr="00DC3799">
        <w:rPr>
          <w:rFonts w:asciiTheme="majorBidi" w:hAnsiTheme="majorBidi" w:cstheme="majorBidi"/>
          <w:color w:val="333333"/>
          <w:lang w:val="fr-FR"/>
        </w:rPr>
        <w:t>et l’</w:t>
      </w:r>
      <w:r w:rsidRPr="00DC3799">
        <w:rPr>
          <w:rStyle w:val="lev"/>
          <w:rFonts w:asciiTheme="majorBidi" w:hAnsiTheme="majorBidi" w:cstheme="majorBidi"/>
          <w:color w:val="333333"/>
          <w:lang w:val="fr-FR"/>
        </w:rPr>
        <w:t>alcalose</w:t>
      </w:r>
      <w:r w:rsidR="00944742">
        <w:rPr>
          <w:rFonts w:asciiTheme="majorBidi" w:hAnsiTheme="majorBidi" w:cstheme="majorBidi"/>
          <w:color w:val="333333"/>
          <w:lang w:val="fr-FR"/>
        </w:rPr>
        <w:t>.</w:t>
      </w:r>
    </w:p>
    <w:p w:rsidR="001A3138" w:rsidRPr="00C50FC8" w:rsidRDefault="00053156" w:rsidP="000458A1">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C50FC8">
        <w:rPr>
          <w:rFonts w:asciiTheme="majorBidi" w:hAnsiTheme="majorBidi" w:cstheme="majorBidi"/>
          <w:noProof/>
          <w:sz w:val="22"/>
          <w:szCs w:val="22"/>
          <w:lang w:val="fr-FR" w:eastAsia="fr-FR"/>
        </w:rPr>
        <w:drawing>
          <wp:inline distT="0" distB="0" distL="0" distR="0">
            <wp:extent cx="5274310" cy="2602097"/>
            <wp:effectExtent l="19050" t="0" r="2540" b="0"/>
            <wp:docPr id="33" name="صورة 18" descr="Glycoly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ycolyse.gif"/>
                    <pic:cNvPicPr>
                      <a:picLocks noChangeAspect="1" noChangeArrowheads="1"/>
                    </pic:cNvPicPr>
                  </pic:nvPicPr>
                  <pic:blipFill>
                    <a:blip r:embed="rId59"/>
                    <a:srcRect/>
                    <a:stretch>
                      <a:fillRect/>
                    </a:stretch>
                  </pic:blipFill>
                  <pic:spPr bwMode="auto">
                    <a:xfrm>
                      <a:off x="0" y="0"/>
                      <a:ext cx="5274310" cy="2602097"/>
                    </a:xfrm>
                    <a:prstGeom prst="rect">
                      <a:avLst/>
                    </a:prstGeom>
                    <a:noFill/>
                    <a:ln w="9525">
                      <a:noFill/>
                      <a:miter lim="800000"/>
                      <a:headEnd/>
                      <a:tailEnd/>
                    </a:ln>
                  </pic:spPr>
                </pic:pic>
              </a:graphicData>
            </a:graphic>
          </wp:inline>
        </w:drawing>
      </w:r>
    </w:p>
    <w:p w:rsidR="001A3138" w:rsidRPr="005D2D19" w:rsidRDefault="001A3138" w:rsidP="00C50FC8">
      <w:pPr>
        <w:pStyle w:val="Titre4"/>
        <w:shd w:val="clear" w:color="auto" w:fill="FFFFFF"/>
        <w:spacing w:before="72" w:beforeAutospacing="0" w:after="0" w:afterAutospacing="0" w:line="336" w:lineRule="atLeast"/>
        <w:rPr>
          <w:rFonts w:asciiTheme="majorBidi" w:hAnsiTheme="majorBidi" w:cstheme="majorBidi"/>
          <w:color w:val="000000"/>
          <w:sz w:val="22"/>
          <w:szCs w:val="22"/>
          <w:lang w:val="fr-FR"/>
        </w:rPr>
      </w:pPr>
      <w:r w:rsidRPr="005D2D19">
        <w:rPr>
          <w:rStyle w:val="mw-headline"/>
          <w:rFonts w:asciiTheme="majorBidi" w:hAnsiTheme="majorBidi" w:cstheme="majorBidi"/>
          <w:color w:val="000000"/>
          <w:sz w:val="22"/>
          <w:szCs w:val="22"/>
          <w:lang w:val="fr-FR"/>
        </w:rPr>
        <w:t>Devenir des 2 molécules de pyruvate</w:t>
      </w:r>
    </w:p>
    <w:p w:rsidR="001A3138" w:rsidRPr="005D2D19" w:rsidRDefault="001A3138" w:rsidP="001A3138">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5D2D19">
        <w:rPr>
          <w:rFonts w:asciiTheme="majorBidi" w:hAnsiTheme="majorBidi" w:cstheme="majorBidi"/>
          <w:color w:val="252525"/>
          <w:sz w:val="22"/>
          <w:szCs w:val="22"/>
          <w:lang w:val="fr-FR"/>
        </w:rPr>
        <w:t>Deux devenir différents suivant la situation anaérobie (</w:t>
      </w:r>
      <w:r w:rsidRPr="005D2D19">
        <w:rPr>
          <w:rFonts w:asciiTheme="majorBidi" w:hAnsiTheme="majorBidi" w:cstheme="majorBidi"/>
          <w:strike/>
          <w:color w:val="252525"/>
          <w:sz w:val="22"/>
          <w:szCs w:val="22"/>
          <w:lang w:val="fr-FR"/>
        </w:rPr>
        <w:t>O</w:t>
      </w:r>
      <w:r w:rsidRPr="005D2D19">
        <w:rPr>
          <w:rFonts w:asciiTheme="majorBidi" w:hAnsiTheme="majorBidi" w:cstheme="majorBidi"/>
          <w:strike/>
          <w:color w:val="252525"/>
          <w:sz w:val="22"/>
          <w:szCs w:val="22"/>
          <w:vertAlign w:val="subscript"/>
          <w:lang w:val="fr-FR"/>
        </w:rPr>
        <w:t>2</w:t>
      </w:r>
      <w:r w:rsidRPr="005D2D19">
        <w:rPr>
          <w:rFonts w:asciiTheme="majorBidi" w:hAnsiTheme="majorBidi" w:cstheme="majorBidi"/>
          <w:color w:val="252525"/>
          <w:sz w:val="22"/>
          <w:szCs w:val="22"/>
          <w:lang w:val="fr-FR"/>
        </w:rPr>
        <w:t>) ou aérobie (O</w:t>
      </w:r>
      <w:r w:rsidRPr="005D2D19">
        <w:rPr>
          <w:rFonts w:asciiTheme="majorBidi" w:hAnsiTheme="majorBidi" w:cstheme="majorBidi"/>
          <w:color w:val="252525"/>
          <w:sz w:val="22"/>
          <w:szCs w:val="22"/>
          <w:vertAlign w:val="subscript"/>
          <w:lang w:val="fr-FR"/>
        </w:rPr>
        <w:t>2</w:t>
      </w:r>
      <w:r w:rsidRPr="005D2D19">
        <w:rPr>
          <w:rFonts w:asciiTheme="majorBidi" w:hAnsiTheme="majorBidi" w:cstheme="majorBidi"/>
          <w:color w:val="252525"/>
          <w:sz w:val="22"/>
          <w:szCs w:val="22"/>
          <w:lang w:val="fr-FR"/>
        </w:rPr>
        <w:t>).</w:t>
      </w:r>
    </w:p>
    <w:p w:rsidR="00DD065D" w:rsidRDefault="001A3138" w:rsidP="00BC529C">
      <w:pPr>
        <w:pStyle w:val="NormalWeb"/>
        <w:shd w:val="clear" w:color="auto" w:fill="FFFFFF"/>
        <w:spacing w:before="120" w:beforeAutospacing="0" w:after="120" w:afterAutospacing="0" w:line="336" w:lineRule="atLeast"/>
        <w:rPr>
          <w:rFonts w:ascii="Arial" w:hAnsi="Arial" w:cs="Arial"/>
          <w:color w:val="252525"/>
          <w:sz w:val="21"/>
          <w:szCs w:val="21"/>
          <w:lang w:val="fr-FR"/>
        </w:rPr>
      </w:pPr>
      <w:r>
        <w:rPr>
          <w:noProof/>
          <w:lang w:val="fr-FR" w:eastAsia="fr-FR"/>
        </w:rPr>
        <w:lastRenderedPageBreak/>
        <w:drawing>
          <wp:inline distT="0" distB="0" distL="0" distR="0">
            <wp:extent cx="3448050" cy="1819275"/>
            <wp:effectExtent l="19050" t="0" r="0" b="0"/>
            <wp:docPr id="34" name="صورة 21" descr="Métabolisme-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étabolisme-Image046.gif"/>
                    <pic:cNvPicPr>
                      <a:picLocks noChangeAspect="1" noChangeArrowheads="1"/>
                    </pic:cNvPicPr>
                  </pic:nvPicPr>
                  <pic:blipFill>
                    <a:blip r:embed="rId60"/>
                    <a:srcRect/>
                    <a:stretch>
                      <a:fillRect/>
                    </a:stretch>
                  </pic:blipFill>
                  <pic:spPr bwMode="auto">
                    <a:xfrm>
                      <a:off x="0" y="0"/>
                      <a:ext cx="3448050" cy="1819275"/>
                    </a:xfrm>
                    <a:prstGeom prst="rect">
                      <a:avLst/>
                    </a:prstGeom>
                    <a:noFill/>
                    <a:ln w="9525">
                      <a:noFill/>
                      <a:miter lim="800000"/>
                      <a:headEnd/>
                      <a:tailEnd/>
                    </a:ln>
                  </pic:spPr>
                </pic:pic>
              </a:graphicData>
            </a:graphic>
          </wp:inline>
        </w:drawing>
      </w:r>
    </w:p>
    <w:p w:rsidR="00C577A4" w:rsidRPr="00C577A4"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Suite à la glycolyse les deux pyruvates, formés à partir d’une molécule de glucose, auront plusieurs destinées :</w:t>
      </w:r>
    </w:p>
    <w:p w:rsidR="00C577A4" w:rsidRPr="00C577A4" w:rsidRDefault="00C577A4" w:rsidP="00C577A4">
      <w:pPr>
        <w:pStyle w:val="Paragraphedeliste"/>
        <w:bidi w:val="0"/>
        <w:ind w:left="0"/>
        <w:rPr>
          <w:rFonts w:asciiTheme="majorBidi" w:hAnsiTheme="majorBidi" w:cstheme="majorBidi"/>
          <w:lang w:val="fr-FR"/>
        </w:rPr>
      </w:pPr>
      <w:r w:rsidRPr="00D51361">
        <w:rPr>
          <w:rFonts w:asciiTheme="majorBidi" w:hAnsiTheme="majorBidi" w:cstheme="majorBidi"/>
          <w:sz w:val="24"/>
          <w:szCs w:val="24"/>
          <w:lang w:val="fr-FR"/>
        </w:rPr>
        <w:t>En</w:t>
      </w:r>
      <w:r w:rsidRPr="00D51361">
        <w:rPr>
          <w:rStyle w:val="apple-converted-space"/>
          <w:rFonts w:asciiTheme="majorBidi" w:hAnsiTheme="majorBidi" w:cstheme="majorBidi"/>
          <w:color w:val="333333"/>
          <w:sz w:val="24"/>
          <w:szCs w:val="24"/>
          <w:lang w:val="fr-FR"/>
        </w:rPr>
        <w:t> </w:t>
      </w:r>
      <w:r w:rsidRPr="00D51361">
        <w:rPr>
          <w:rStyle w:val="lev"/>
          <w:rFonts w:asciiTheme="majorBidi" w:hAnsiTheme="majorBidi" w:cstheme="majorBidi"/>
          <w:color w:val="333333"/>
          <w:sz w:val="24"/>
          <w:szCs w:val="24"/>
          <w:lang w:val="fr-FR"/>
        </w:rPr>
        <w:t>aérobie</w:t>
      </w:r>
      <w:r w:rsidRPr="00D51361">
        <w:rPr>
          <w:rStyle w:val="apple-converted-space"/>
          <w:rFonts w:asciiTheme="majorBidi" w:hAnsiTheme="majorBidi" w:cstheme="majorBidi"/>
          <w:color w:val="333333"/>
          <w:sz w:val="24"/>
          <w:szCs w:val="24"/>
          <w:lang w:val="fr-FR"/>
        </w:rPr>
        <w:t> </w:t>
      </w:r>
      <w:r w:rsidRPr="00C577A4">
        <w:rPr>
          <w:rFonts w:asciiTheme="majorBidi" w:hAnsiTheme="majorBidi" w:cstheme="majorBidi"/>
          <w:lang w:val="fr-FR"/>
        </w:rPr>
        <w:t>(avec consommation d’O</w:t>
      </w:r>
      <w:r w:rsidRPr="00C577A4">
        <w:rPr>
          <w:rFonts w:asciiTheme="majorBidi" w:hAnsiTheme="majorBidi" w:cstheme="majorBidi"/>
          <w:vertAlign w:val="subscript"/>
          <w:lang w:val="fr-FR"/>
        </w:rPr>
        <w:t>2</w:t>
      </w:r>
      <w:r w:rsidRPr="00C577A4">
        <w:rPr>
          <w:rFonts w:asciiTheme="majorBidi" w:hAnsiTheme="majorBidi" w:cstheme="majorBidi"/>
          <w:lang w:val="fr-FR"/>
        </w:rPr>
        <w:t>), le pyruvate aura différents devenirs suivant les besoins de l’organisme :</w:t>
      </w:r>
    </w:p>
    <w:p w:rsidR="00C577A4" w:rsidRPr="00D97841"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Le pyruvate entrera dans la mitochondrie pour être transformé en ACoA (Acétylcoenzyme A). Cette étape sera responsable de la synthèse d’un NADH, H</w:t>
      </w:r>
      <w:r w:rsidRPr="00C577A4">
        <w:rPr>
          <w:rFonts w:asciiTheme="majorBidi" w:hAnsiTheme="majorBidi" w:cstheme="majorBidi"/>
          <w:vertAlign w:val="superscript"/>
          <w:lang w:val="fr-FR"/>
        </w:rPr>
        <w:t>+</w:t>
      </w:r>
      <w:r w:rsidRPr="00C577A4">
        <w:rPr>
          <w:rFonts w:asciiTheme="majorBidi" w:hAnsiTheme="majorBidi" w:cstheme="majorBidi"/>
          <w:lang w:val="fr-FR"/>
        </w:rPr>
        <w:t xml:space="preserve">. </w:t>
      </w:r>
      <w:r w:rsidRPr="00D97841">
        <w:rPr>
          <w:rFonts w:asciiTheme="majorBidi" w:hAnsiTheme="majorBidi" w:cstheme="majorBidi"/>
          <w:lang w:val="fr-FR"/>
        </w:rPr>
        <w:t>L’ACoA aura lui aussi plusieurs destinées :</w:t>
      </w:r>
    </w:p>
    <w:p w:rsidR="00C577A4" w:rsidRPr="00C577A4"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Il entrera dans le cycle de Krebs.</w:t>
      </w:r>
    </w:p>
    <w:p w:rsidR="00C577A4" w:rsidRPr="00C577A4"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Il jouera le rôle de précurseurs pour des réactions de synthèse (</w:t>
      </w:r>
      <w:r w:rsidRPr="00C577A4">
        <w:rPr>
          <w:rStyle w:val="Accentuation"/>
          <w:rFonts w:asciiTheme="majorBidi" w:hAnsiTheme="majorBidi" w:cstheme="majorBidi"/>
          <w:color w:val="333333"/>
          <w:lang w:val="fr-FR"/>
        </w:rPr>
        <w:t>cf. métabolisme des lipides</w:t>
      </w:r>
      <w:r w:rsidRPr="00C577A4">
        <w:rPr>
          <w:rFonts w:asciiTheme="majorBidi" w:hAnsiTheme="majorBidi" w:cstheme="majorBidi"/>
          <w:lang w:val="fr-FR"/>
        </w:rPr>
        <w:t>).</w:t>
      </w:r>
    </w:p>
    <w:p w:rsidR="00C577A4" w:rsidRPr="00C577A4"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Le pyruvate pourra également jouer un rôle dans la synthèse d’acides aminés.</w:t>
      </w:r>
    </w:p>
    <w:p w:rsidR="00C577A4" w:rsidRPr="00C577A4" w:rsidRDefault="00C577A4" w:rsidP="00C577A4">
      <w:pPr>
        <w:pStyle w:val="Paragraphedeliste"/>
        <w:bidi w:val="0"/>
        <w:ind w:left="0"/>
        <w:rPr>
          <w:rFonts w:asciiTheme="majorBidi" w:hAnsiTheme="majorBidi" w:cstheme="majorBidi"/>
          <w:lang w:val="fr-FR"/>
        </w:rPr>
      </w:pPr>
      <w:r w:rsidRPr="00D51361">
        <w:rPr>
          <w:rFonts w:asciiTheme="majorBidi" w:hAnsiTheme="majorBidi" w:cstheme="majorBidi"/>
          <w:sz w:val="24"/>
          <w:szCs w:val="24"/>
          <w:lang w:val="fr-FR"/>
        </w:rPr>
        <w:t>En</w:t>
      </w:r>
      <w:r w:rsidRPr="00D51361">
        <w:rPr>
          <w:rStyle w:val="apple-converted-space"/>
          <w:rFonts w:asciiTheme="majorBidi" w:hAnsiTheme="majorBidi" w:cstheme="majorBidi"/>
          <w:color w:val="333333"/>
          <w:sz w:val="24"/>
          <w:szCs w:val="24"/>
          <w:lang w:val="fr-FR"/>
        </w:rPr>
        <w:t> </w:t>
      </w:r>
      <w:r w:rsidRPr="00D51361">
        <w:rPr>
          <w:rStyle w:val="lev"/>
          <w:rFonts w:asciiTheme="majorBidi" w:hAnsiTheme="majorBidi" w:cstheme="majorBidi"/>
          <w:color w:val="333333"/>
          <w:sz w:val="24"/>
          <w:szCs w:val="24"/>
          <w:lang w:val="fr-FR"/>
        </w:rPr>
        <w:t>anaérobie</w:t>
      </w:r>
      <w:r w:rsidRPr="00D51361">
        <w:rPr>
          <w:rStyle w:val="apple-converted-space"/>
          <w:rFonts w:asciiTheme="majorBidi" w:hAnsiTheme="majorBidi" w:cstheme="majorBidi"/>
          <w:color w:val="333333"/>
          <w:sz w:val="24"/>
          <w:szCs w:val="24"/>
          <w:lang w:val="fr-FR"/>
        </w:rPr>
        <w:t> </w:t>
      </w:r>
      <w:r w:rsidRPr="00C577A4">
        <w:rPr>
          <w:rFonts w:asciiTheme="majorBidi" w:hAnsiTheme="majorBidi" w:cstheme="majorBidi"/>
          <w:lang w:val="fr-FR"/>
        </w:rPr>
        <w:t>(sans consommation d’O</w:t>
      </w:r>
      <w:r w:rsidRPr="00C577A4">
        <w:rPr>
          <w:rFonts w:asciiTheme="majorBidi" w:hAnsiTheme="majorBidi" w:cstheme="majorBidi"/>
          <w:vertAlign w:val="subscript"/>
          <w:lang w:val="fr-FR"/>
        </w:rPr>
        <w:t>2</w:t>
      </w:r>
      <w:r w:rsidRPr="00C577A4">
        <w:rPr>
          <w:rFonts w:asciiTheme="majorBidi" w:hAnsiTheme="majorBidi" w:cstheme="majorBidi"/>
          <w:lang w:val="fr-FR"/>
        </w:rPr>
        <w:t>), le pyruvate aura différents devenirs suivant l’organisme dans lequel il se trouve :</w:t>
      </w:r>
    </w:p>
    <w:p w:rsidR="00C577A4" w:rsidRPr="00C577A4"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Chez l’Homme, le pyruvate formera de l’acide lactique (lactate) par la</w:t>
      </w:r>
      <w:r w:rsidRPr="00C577A4">
        <w:rPr>
          <w:rStyle w:val="apple-converted-space"/>
          <w:rFonts w:asciiTheme="majorBidi" w:hAnsiTheme="majorBidi" w:cstheme="majorBidi"/>
          <w:color w:val="333333"/>
          <w:lang w:val="fr-FR"/>
        </w:rPr>
        <w:t> </w:t>
      </w:r>
      <w:r w:rsidRPr="00C577A4">
        <w:rPr>
          <w:rStyle w:val="lev"/>
          <w:rFonts w:asciiTheme="majorBidi" w:hAnsiTheme="majorBidi" w:cstheme="majorBidi"/>
          <w:color w:val="333333"/>
          <w:lang w:val="fr-FR"/>
        </w:rPr>
        <w:t>lactate-déshydrogénase</w:t>
      </w:r>
      <w:r w:rsidRPr="00C577A4">
        <w:rPr>
          <w:rFonts w:asciiTheme="majorBidi" w:hAnsiTheme="majorBidi" w:cstheme="majorBidi"/>
          <w:lang w:val="fr-FR"/>
        </w:rPr>
        <w:t>, avec consommation d’un NADH, H</w:t>
      </w:r>
      <w:r w:rsidRPr="00C577A4">
        <w:rPr>
          <w:rFonts w:asciiTheme="majorBidi" w:hAnsiTheme="majorBidi" w:cstheme="majorBidi"/>
          <w:vertAlign w:val="superscript"/>
          <w:lang w:val="fr-FR"/>
        </w:rPr>
        <w:t>+</w:t>
      </w:r>
      <w:r w:rsidRPr="00C577A4">
        <w:rPr>
          <w:rStyle w:val="apple-converted-space"/>
          <w:rFonts w:asciiTheme="majorBidi" w:hAnsiTheme="majorBidi" w:cstheme="majorBidi"/>
          <w:color w:val="333333"/>
          <w:lang w:val="fr-FR"/>
        </w:rPr>
        <w:t> </w:t>
      </w:r>
      <w:r w:rsidRPr="00C577A4">
        <w:rPr>
          <w:rFonts w:asciiTheme="majorBidi" w:hAnsiTheme="majorBidi" w:cstheme="majorBidi"/>
          <w:lang w:val="fr-FR"/>
        </w:rPr>
        <w:t>(formé au niveau de la glycolyse). Le lactate formé est envoyé continuellement vers le foie permettant ainsi une production rapide d’énergie lors d’un effort important ; une partie de lactate sera également éliminé dans les urines.</w:t>
      </w:r>
    </w:p>
    <w:p w:rsidR="00C577A4" w:rsidRPr="00C577A4" w:rsidRDefault="00C577A4" w:rsidP="00C577A4">
      <w:pPr>
        <w:pStyle w:val="Paragraphedeliste"/>
        <w:bidi w:val="0"/>
        <w:ind w:left="0"/>
        <w:rPr>
          <w:rFonts w:asciiTheme="majorBidi" w:hAnsiTheme="majorBidi" w:cstheme="majorBidi"/>
          <w:lang w:val="fr-FR"/>
        </w:rPr>
      </w:pPr>
      <w:r w:rsidRPr="00C577A4">
        <w:rPr>
          <w:rFonts w:asciiTheme="majorBidi" w:hAnsiTheme="majorBidi" w:cstheme="majorBidi"/>
          <w:lang w:val="fr-FR"/>
        </w:rPr>
        <w:t>Chez les levures, le pyruvate formera de l’éthanol (fermentation alcoolique) avec également consommation d’un NADH, H</w:t>
      </w:r>
      <w:r w:rsidRPr="00C577A4">
        <w:rPr>
          <w:rFonts w:asciiTheme="majorBidi" w:hAnsiTheme="majorBidi" w:cstheme="majorBidi"/>
          <w:vertAlign w:val="superscript"/>
          <w:lang w:val="fr-FR"/>
        </w:rPr>
        <w:t>+</w:t>
      </w:r>
      <w:r w:rsidRPr="00C577A4">
        <w:rPr>
          <w:rFonts w:asciiTheme="majorBidi" w:hAnsiTheme="majorBidi" w:cstheme="majorBidi"/>
          <w:lang w:val="fr-FR"/>
        </w:rPr>
        <w:t>.</w:t>
      </w:r>
    </w:p>
    <w:p w:rsidR="006E3709" w:rsidRPr="00444B83" w:rsidRDefault="002546CC" w:rsidP="00444B83">
      <w:pPr>
        <w:pStyle w:val="NormalWeb"/>
        <w:spacing w:before="0" w:beforeAutospacing="0" w:after="0" w:afterAutospacing="0"/>
        <w:ind w:left="-284"/>
        <w:rPr>
          <w:lang w:val="fr-FR"/>
        </w:rPr>
      </w:pPr>
      <w:r>
        <w:rPr>
          <w:noProof/>
          <w:lang w:val="fr-FR" w:eastAsia="fr-FR"/>
        </w:rPr>
        <w:drawing>
          <wp:inline distT="0" distB="0" distL="0" distR="0">
            <wp:extent cx="1724025" cy="2314575"/>
            <wp:effectExtent l="19050" t="0" r="9525" b="0"/>
            <wp:docPr id="35" name="صورة 24" descr="Métabolisme-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étabolisme-Image050.gif"/>
                    <pic:cNvPicPr>
                      <a:picLocks noChangeAspect="1" noChangeArrowheads="1"/>
                    </pic:cNvPicPr>
                  </pic:nvPicPr>
                  <pic:blipFill>
                    <a:blip r:embed="rId61"/>
                    <a:srcRect/>
                    <a:stretch>
                      <a:fillRect/>
                    </a:stretch>
                  </pic:blipFill>
                  <pic:spPr bwMode="auto">
                    <a:xfrm>
                      <a:off x="0" y="0"/>
                      <a:ext cx="1724025" cy="2314575"/>
                    </a:xfrm>
                    <a:prstGeom prst="rect">
                      <a:avLst/>
                    </a:prstGeom>
                    <a:noFill/>
                    <a:ln w="9525">
                      <a:noFill/>
                      <a:miter lim="800000"/>
                      <a:headEnd/>
                      <a:tailEnd/>
                    </a:ln>
                  </pic:spPr>
                </pic:pic>
              </a:graphicData>
            </a:graphic>
          </wp:inline>
        </w:drawing>
      </w:r>
      <w:r>
        <w:rPr>
          <w:noProof/>
          <w:lang w:val="fr-FR" w:eastAsia="fr-FR"/>
        </w:rPr>
        <w:drawing>
          <wp:inline distT="0" distB="0" distL="0" distR="0">
            <wp:extent cx="3790950" cy="2314575"/>
            <wp:effectExtent l="19050" t="0" r="0" b="0"/>
            <wp:docPr id="36" name="صورة 27" descr="Métabolisme-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étabolisme-Image052.gif"/>
                    <pic:cNvPicPr>
                      <a:picLocks noChangeAspect="1" noChangeArrowheads="1"/>
                    </pic:cNvPicPr>
                  </pic:nvPicPr>
                  <pic:blipFill>
                    <a:blip r:embed="rId62"/>
                    <a:srcRect/>
                    <a:stretch>
                      <a:fillRect/>
                    </a:stretch>
                  </pic:blipFill>
                  <pic:spPr bwMode="auto">
                    <a:xfrm>
                      <a:off x="0" y="0"/>
                      <a:ext cx="3790950" cy="2314575"/>
                    </a:xfrm>
                    <a:prstGeom prst="rect">
                      <a:avLst/>
                    </a:prstGeom>
                    <a:noFill/>
                    <a:ln w="9525">
                      <a:noFill/>
                      <a:miter lim="800000"/>
                      <a:headEnd/>
                      <a:tailEnd/>
                    </a:ln>
                  </pic:spPr>
                </pic:pic>
              </a:graphicData>
            </a:graphic>
          </wp:inline>
        </w:drawing>
      </w:r>
    </w:p>
    <w:p w:rsidR="006E3709" w:rsidRPr="00444B83" w:rsidRDefault="006E3709" w:rsidP="006E3709">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444B83">
        <w:rPr>
          <w:rFonts w:asciiTheme="majorBidi" w:hAnsiTheme="majorBidi" w:cstheme="majorBidi"/>
          <w:color w:val="252525"/>
          <w:sz w:val="22"/>
          <w:szCs w:val="22"/>
          <w:lang w:val="fr-FR"/>
        </w:rPr>
        <w:t>Ces réactions d'oxydoréduction s'effectuent au niveau de la membrane interne de la mitochondrie et à l'aide d'enzymes et de coenzymes à savoir des enzymes de transport de protons (H</w:t>
      </w:r>
      <w:r w:rsidRPr="00444B83">
        <w:rPr>
          <w:rFonts w:asciiTheme="majorBidi" w:hAnsiTheme="majorBidi" w:cstheme="majorBidi"/>
          <w:color w:val="252525"/>
          <w:sz w:val="22"/>
          <w:szCs w:val="22"/>
          <w:vertAlign w:val="superscript"/>
          <w:lang w:val="fr-FR"/>
        </w:rPr>
        <w:t>+</w:t>
      </w:r>
      <w:r w:rsidRPr="00444B83">
        <w:rPr>
          <w:rFonts w:asciiTheme="majorBidi" w:hAnsiTheme="majorBidi" w:cstheme="majorBidi"/>
          <w:color w:val="252525"/>
          <w:sz w:val="22"/>
          <w:szCs w:val="22"/>
          <w:lang w:val="fr-FR"/>
        </w:rPr>
        <w:t>) du transporteur réduit (NAD ou FAD) du O</w:t>
      </w:r>
      <w:r w:rsidRPr="00444B83">
        <w:rPr>
          <w:rFonts w:asciiTheme="majorBidi" w:hAnsiTheme="majorBidi" w:cstheme="majorBidi"/>
          <w:color w:val="252525"/>
          <w:sz w:val="22"/>
          <w:szCs w:val="22"/>
          <w:vertAlign w:val="subscript"/>
          <w:lang w:val="fr-FR"/>
        </w:rPr>
        <w:t>2</w:t>
      </w:r>
      <w:r w:rsidRPr="00444B83">
        <w:rPr>
          <w:rStyle w:val="apple-converted-space"/>
          <w:rFonts w:asciiTheme="majorBidi" w:hAnsiTheme="majorBidi" w:cstheme="majorBidi"/>
          <w:color w:val="252525"/>
          <w:sz w:val="22"/>
          <w:szCs w:val="22"/>
          <w:lang w:val="fr-FR"/>
        </w:rPr>
        <w:t> </w:t>
      </w:r>
      <w:r w:rsidRPr="00444B83">
        <w:rPr>
          <w:rFonts w:asciiTheme="majorBidi" w:hAnsiTheme="majorBidi" w:cstheme="majorBidi"/>
          <w:color w:val="252525"/>
          <w:sz w:val="22"/>
          <w:szCs w:val="22"/>
          <w:lang w:val="fr-FR"/>
        </w:rPr>
        <w:t>et d'autre part des enzymes de couplage énergétique le tout constitue la chaîne respiratoire.</w:t>
      </w:r>
    </w:p>
    <w:p w:rsidR="006E3709" w:rsidRDefault="006E3709" w:rsidP="006E3709">
      <w:pPr>
        <w:pStyle w:val="NormalWeb"/>
        <w:shd w:val="clear" w:color="auto" w:fill="FFFFFF"/>
        <w:spacing w:before="120" w:beforeAutospacing="0" w:after="120" w:afterAutospacing="0" w:line="336" w:lineRule="atLeast"/>
        <w:rPr>
          <w:rFonts w:asciiTheme="majorBidi" w:hAnsiTheme="majorBidi" w:cstheme="majorBidi"/>
          <w:color w:val="252525"/>
          <w:sz w:val="22"/>
          <w:szCs w:val="22"/>
          <w:lang w:val="fr-FR"/>
        </w:rPr>
      </w:pPr>
      <w:r w:rsidRPr="00444B83">
        <w:rPr>
          <w:rFonts w:asciiTheme="majorBidi" w:hAnsiTheme="majorBidi" w:cstheme="majorBidi"/>
          <w:color w:val="252525"/>
          <w:sz w:val="22"/>
          <w:szCs w:val="22"/>
          <w:lang w:val="fr-FR"/>
        </w:rPr>
        <w:lastRenderedPageBreak/>
        <w:t>But de la chaîne respiratoire : faire passer des protons et des électrons d'un potentiel le plus électronégatif vers un potentiel le plus électropositif.</w:t>
      </w:r>
    </w:p>
    <w:p w:rsidR="00D51361" w:rsidRPr="007B698F" w:rsidRDefault="00D51361" w:rsidP="00D51361">
      <w:pPr>
        <w:pStyle w:val="Paragraphedeliste"/>
        <w:bidi w:val="0"/>
        <w:rPr>
          <w:rFonts w:asciiTheme="majorBidi" w:hAnsiTheme="majorBidi" w:cstheme="majorBidi"/>
          <w:lang w:val="fr-FR"/>
        </w:rPr>
      </w:pPr>
      <w:r w:rsidRPr="007B698F">
        <w:rPr>
          <w:rStyle w:val="apple-converted-space"/>
          <w:rFonts w:asciiTheme="majorBidi" w:hAnsiTheme="majorBidi" w:cstheme="majorBidi"/>
          <w:lang w:val="fr-FR"/>
        </w:rPr>
        <w:t> </w:t>
      </w:r>
      <w:r w:rsidRPr="007B698F">
        <w:rPr>
          <w:rFonts w:asciiTheme="majorBidi" w:hAnsiTheme="majorBidi" w:cstheme="majorBidi"/>
          <w:lang w:val="fr-FR"/>
        </w:rPr>
        <w:t>Bilan énergétique du catabolisme glucidique</w:t>
      </w:r>
    </w:p>
    <w:p w:rsidR="00D51361" w:rsidRPr="007B698F" w:rsidRDefault="00D51361" w:rsidP="00D51361">
      <w:pPr>
        <w:pStyle w:val="Paragraphedeliste"/>
        <w:bidi w:val="0"/>
        <w:rPr>
          <w:rFonts w:asciiTheme="majorBidi" w:hAnsiTheme="majorBidi" w:cstheme="majorBidi"/>
          <w:lang w:val="fr-FR"/>
        </w:rPr>
      </w:pPr>
      <w:r w:rsidRPr="007B698F">
        <w:rPr>
          <w:rFonts w:asciiTheme="majorBidi" w:hAnsiTheme="majorBidi" w:cstheme="majorBidi"/>
          <w:lang w:val="fr-FR"/>
        </w:rPr>
        <w:t>On considérera ici la dégradation d’une molécule de glucose par la glycolyse et le cycle de Krebs, sans prendre en compte les voies annexes.</w:t>
      </w:r>
    </w:p>
    <w:p w:rsidR="00D51361" w:rsidRPr="004550F6" w:rsidRDefault="00D51361" w:rsidP="007F2681">
      <w:pPr>
        <w:pStyle w:val="Paragraphedeliste"/>
        <w:bidi w:val="0"/>
        <w:ind w:left="0"/>
        <w:rPr>
          <w:rFonts w:asciiTheme="majorBidi" w:hAnsiTheme="majorBidi" w:cstheme="majorBidi"/>
          <w:b/>
          <w:bCs/>
          <w:u w:val="single"/>
          <w:lang w:val="fr-FR"/>
        </w:rPr>
      </w:pPr>
      <w:r w:rsidRPr="004550F6">
        <w:rPr>
          <w:rFonts w:asciiTheme="majorBidi" w:hAnsiTheme="majorBidi" w:cstheme="majorBidi"/>
          <w:b/>
          <w:bCs/>
          <w:u w:val="single"/>
          <w:lang w:val="fr-FR"/>
        </w:rPr>
        <w:t>1)</w:t>
      </w:r>
      <w:r w:rsidRPr="004550F6">
        <w:rPr>
          <w:rStyle w:val="apple-converted-space"/>
          <w:rFonts w:asciiTheme="majorBidi" w:hAnsiTheme="majorBidi" w:cstheme="majorBidi"/>
          <w:b/>
          <w:bCs/>
          <w:u w:val="single"/>
          <w:lang w:val="fr-FR"/>
        </w:rPr>
        <w:t> </w:t>
      </w:r>
      <w:r w:rsidRPr="004550F6">
        <w:rPr>
          <w:rFonts w:asciiTheme="majorBidi" w:hAnsiTheme="majorBidi" w:cstheme="majorBidi"/>
          <w:b/>
          <w:bCs/>
          <w:u w:val="single"/>
          <w:lang w:val="fr-FR"/>
        </w:rPr>
        <w:t>En anaérobie</w:t>
      </w:r>
    </w:p>
    <w:p w:rsidR="00D51361" w:rsidRPr="007B698F" w:rsidRDefault="00D51361" w:rsidP="007F2681">
      <w:pPr>
        <w:pStyle w:val="Paragraphedeliste"/>
        <w:bidi w:val="0"/>
        <w:ind w:left="0"/>
        <w:rPr>
          <w:rFonts w:asciiTheme="majorBidi" w:hAnsiTheme="majorBidi" w:cstheme="majorBidi"/>
          <w:lang w:val="fr-FR"/>
        </w:rPr>
      </w:pPr>
      <w:r w:rsidRPr="007B698F">
        <w:rPr>
          <w:rStyle w:val="lev"/>
          <w:rFonts w:asciiTheme="majorBidi" w:hAnsiTheme="majorBidi" w:cstheme="majorBidi"/>
          <w:lang w:val="fr-FR"/>
        </w:rPr>
        <w:t>Bilan de la glycolyse :</w:t>
      </w:r>
      <w:r w:rsidRPr="007B698F">
        <w:rPr>
          <w:rStyle w:val="apple-converted-space"/>
          <w:rFonts w:asciiTheme="majorBidi" w:hAnsiTheme="majorBidi" w:cstheme="majorBidi"/>
          <w:lang w:val="fr-FR"/>
        </w:rPr>
        <w:t> </w:t>
      </w:r>
      <w:r w:rsidRPr="007B698F">
        <w:rPr>
          <w:rFonts w:asciiTheme="majorBidi" w:hAnsiTheme="majorBidi" w:cstheme="majorBidi"/>
          <w:lang w:val="fr-FR"/>
        </w:rPr>
        <w:t>formation de 2 ATP et de 2 NADH, H</w:t>
      </w:r>
      <w:r w:rsidRPr="007B698F">
        <w:rPr>
          <w:rFonts w:asciiTheme="majorBidi" w:hAnsiTheme="majorBidi" w:cstheme="majorBidi"/>
          <w:vertAlign w:val="superscript"/>
          <w:lang w:val="fr-FR"/>
        </w:rPr>
        <w:t>+</w:t>
      </w:r>
      <w:r w:rsidRPr="007B698F">
        <w:rPr>
          <w:rStyle w:val="apple-converted-space"/>
          <w:rFonts w:asciiTheme="majorBidi" w:hAnsiTheme="majorBidi" w:cstheme="majorBidi"/>
          <w:lang w:val="fr-FR"/>
        </w:rPr>
        <w:t> </w:t>
      </w:r>
      <w:r w:rsidRPr="007B698F">
        <w:rPr>
          <w:rFonts w:asciiTheme="majorBidi" w:hAnsiTheme="majorBidi" w:cstheme="majorBidi"/>
          <w:lang w:val="fr-FR"/>
        </w:rPr>
        <w:t>(qui seront utilisés dans la formation du lactate ;</w:t>
      </w:r>
      <w:r w:rsidRPr="007B698F">
        <w:rPr>
          <w:rStyle w:val="apple-converted-space"/>
          <w:rFonts w:asciiTheme="majorBidi" w:hAnsiTheme="majorBidi" w:cstheme="majorBidi"/>
          <w:lang w:val="fr-FR"/>
        </w:rPr>
        <w:t> </w:t>
      </w:r>
      <w:r w:rsidRPr="007B698F">
        <w:rPr>
          <w:rStyle w:val="Accentuation"/>
          <w:rFonts w:asciiTheme="majorBidi" w:hAnsiTheme="majorBidi" w:cstheme="majorBidi"/>
          <w:lang w:val="fr-FR"/>
        </w:rPr>
        <w:t>cf. suite du cours</w:t>
      </w:r>
      <w:r w:rsidRPr="007B698F">
        <w:rPr>
          <w:rFonts w:asciiTheme="majorBidi" w:hAnsiTheme="majorBidi" w:cstheme="majorBidi"/>
          <w:lang w:val="fr-FR"/>
        </w:rPr>
        <w:t>).</w:t>
      </w:r>
    </w:p>
    <w:p w:rsidR="00D51361" w:rsidRPr="007B698F" w:rsidRDefault="00D51361" w:rsidP="007F2681">
      <w:pPr>
        <w:pStyle w:val="Paragraphedeliste"/>
        <w:bidi w:val="0"/>
        <w:ind w:left="0"/>
        <w:rPr>
          <w:rFonts w:asciiTheme="majorBidi" w:hAnsiTheme="majorBidi" w:cstheme="majorBidi"/>
          <w:lang w:val="fr-FR"/>
        </w:rPr>
      </w:pPr>
      <w:r w:rsidRPr="007B698F">
        <w:rPr>
          <w:rStyle w:val="lev"/>
          <w:rFonts w:asciiTheme="majorBidi" w:hAnsiTheme="majorBidi" w:cstheme="majorBidi"/>
          <w:lang w:val="fr-FR"/>
        </w:rPr>
        <w:t>Bilan du catabolisme du pyruvate :</w:t>
      </w:r>
      <w:r w:rsidRPr="007B698F">
        <w:rPr>
          <w:rStyle w:val="apple-converted-space"/>
          <w:rFonts w:asciiTheme="majorBidi" w:hAnsiTheme="majorBidi" w:cstheme="majorBidi"/>
          <w:lang w:val="fr-FR"/>
        </w:rPr>
        <w:t> </w:t>
      </w:r>
      <w:r w:rsidRPr="007B698F">
        <w:rPr>
          <w:rFonts w:asciiTheme="majorBidi" w:hAnsiTheme="majorBidi" w:cstheme="majorBidi"/>
          <w:lang w:val="fr-FR"/>
        </w:rPr>
        <w:t>catabolisme impossible en anaérobie !</w:t>
      </w:r>
    </w:p>
    <w:p w:rsidR="00D51361" w:rsidRPr="007B698F" w:rsidRDefault="00D51361" w:rsidP="007F2681">
      <w:pPr>
        <w:pStyle w:val="Paragraphedeliste"/>
        <w:bidi w:val="0"/>
        <w:ind w:left="0"/>
        <w:rPr>
          <w:rFonts w:asciiTheme="majorBidi" w:hAnsiTheme="majorBidi" w:cstheme="majorBidi"/>
          <w:lang w:val="fr-FR"/>
        </w:rPr>
      </w:pPr>
      <w:r w:rsidRPr="007B698F">
        <w:rPr>
          <w:rStyle w:val="lev"/>
          <w:rFonts w:asciiTheme="majorBidi" w:hAnsiTheme="majorBidi" w:cstheme="majorBidi"/>
          <w:lang w:val="fr-FR"/>
        </w:rPr>
        <w:t>Bilan du cycle de Krebs :</w:t>
      </w:r>
      <w:r w:rsidRPr="007B698F">
        <w:rPr>
          <w:rStyle w:val="apple-converted-space"/>
          <w:rFonts w:asciiTheme="majorBidi" w:hAnsiTheme="majorBidi" w:cstheme="majorBidi"/>
          <w:lang w:val="fr-FR"/>
        </w:rPr>
        <w:t> </w:t>
      </w:r>
      <w:r w:rsidRPr="007B698F">
        <w:rPr>
          <w:rFonts w:asciiTheme="majorBidi" w:hAnsiTheme="majorBidi" w:cstheme="majorBidi"/>
          <w:lang w:val="fr-FR"/>
        </w:rPr>
        <w:t>en anaérobie le cycle de Krebs ne fonctionne pas !</w:t>
      </w:r>
    </w:p>
    <w:p w:rsidR="00D51361" w:rsidRPr="007B698F" w:rsidRDefault="00D51361" w:rsidP="007F2681">
      <w:pPr>
        <w:pStyle w:val="Paragraphedeliste"/>
        <w:bidi w:val="0"/>
        <w:ind w:left="142"/>
        <w:rPr>
          <w:rFonts w:asciiTheme="majorBidi" w:hAnsiTheme="majorBidi" w:cstheme="majorBidi"/>
          <w:lang w:val="fr-FR"/>
        </w:rPr>
      </w:pPr>
      <w:r w:rsidRPr="007B698F">
        <w:rPr>
          <w:rStyle w:val="lev"/>
          <w:rFonts w:asciiTheme="majorBidi" w:hAnsiTheme="majorBidi" w:cstheme="majorBidi"/>
          <w:lang w:val="fr-FR"/>
        </w:rPr>
        <w:t>Bilan de la formation de lactate :</w:t>
      </w:r>
      <w:r w:rsidRPr="007B698F">
        <w:rPr>
          <w:rStyle w:val="apple-converted-space"/>
          <w:rFonts w:asciiTheme="majorBidi" w:hAnsiTheme="majorBidi" w:cstheme="majorBidi"/>
          <w:lang w:val="fr-FR"/>
        </w:rPr>
        <w:t> </w:t>
      </w:r>
      <w:r w:rsidRPr="007B698F">
        <w:rPr>
          <w:rFonts w:asciiTheme="majorBidi" w:hAnsiTheme="majorBidi" w:cstheme="majorBidi"/>
          <w:lang w:val="fr-FR"/>
        </w:rPr>
        <w:t>les deux molécules de pyruvate formées par la glycolyse sont dégradées en lactate, nécessitant chacune un NADH, H</w:t>
      </w:r>
      <w:r w:rsidRPr="007B698F">
        <w:rPr>
          <w:rFonts w:asciiTheme="majorBidi" w:hAnsiTheme="majorBidi" w:cstheme="majorBidi"/>
          <w:vertAlign w:val="superscript"/>
          <w:lang w:val="fr-FR"/>
        </w:rPr>
        <w:t>+</w:t>
      </w:r>
      <w:r w:rsidRPr="007B698F">
        <w:rPr>
          <w:rStyle w:val="apple-converted-space"/>
          <w:rFonts w:asciiTheme="majorBidi" w:hAnsiTheme="majorBidi" w:cstheme="majorBidi"/>
          <w:lang w:val="fr-FR"/>
        </w:rPr>
        <w:t> </w:t>
      </w:r>
      <w:r w:rsidRPr="007B698F">
        <w:rPr>
          <w:rFonts w:asciiTheme="majorBidi" w:hAnsiTheme="majorBidi" w:cstheme="majorBidi"/>
          <w:lang w:val="fr-FR"/>
        </w:rPr>
        <w:t>(ceux formés lors de la glycolyse).</w:t>
      </w:r>
    </w:p>
    <w:p w:rsidR="00D51361" w:rsidRPr="007B698F" w:rsidRDefault="00D51361" w:rsidP="007F2681">
      <w:pPr>
        <w:pStyle w:val="Paragraphedeliste"/>
        <w:bidi w:val="0"/>
        <w:ind w:left="0"/>
        <w:rPr>
          <w:rFonts w:asciiTheme="majorBidi" w:hAnsiTheme="majorBidi" w:cstheme="majorBidi"/>
          <w:lang w:val="fr-FR"/>
        </w:rPr>
      </w:pPr>
      <w:r w:rsidRPr="007B698F">
        <w:rPr>
          <w:rFonts w:asciiTheme="majorBidi" w:hAnsiTheme="majorBidi" w:cstheme="majorBidi"/>
          <w:lang w:val="fr-FR"/>
        </w:rPr>
        <w:t>Le bilan global de la dégradation d’une molécule de glucose en anaérobie est donc de</w:t>
      </w:r>
      <w:r w:rsidRPr="007B698F">
        <w:rPr>
          <w:rStyle w:val="apple-converted-space"/>
          <w:rFonts w:asciiTheme="majorBidi" w:hAnsiTheme="majorBidi" w:cstheme="majorBidi"/>
          <w:lang w:val="fr-FR"/>
        </w:rPr>
        <w:t> </w:t>
      </w:r>
      <w:r w:rsidRPr="007B698F">
        <w:rPr>
          <w:rStyle w:val="lev"/>
          <w:rFonts w:asciiTheme="majorBidi" w:hAnsiTheme="majorBidi" w:cstheme="majorBidi"/>
          <w:lang w:val="fr-FR"/>
        </w:rPr>
        <w:t>2 ATP</w:t>
      </w:r>
      <w:r w:rsidRPr="007B698F">
        <w:rPr>
          <w:rStyle w:val="apple-converted-space"/>
          <w:rFonts w:asciiTheme="majorBidi" w:hAnsiTheme="majorBidi" w:cstheme="majorBidi"/>
          <w:lang w:val="fr-FR"/>
        </w:rPr>
        <w:t> </w:t>
      </w:r>
      <w:r w:rsidRPr="007B698F">
        <w:rPr>
          <w:rFonts w:asciiTheme="majorBidi" w:hAnsiTheme="majorBidi" w:cstheme="majorBidi"/>
          <w:lang w:val="fr-FR"/>
        </w:rPr>
        <w:t>qui sont immédiatement mobilisable.</w:t>
      </w:r>
    </w:p>
    <w:p w:rsidR="00D51361" w:rsidRPr="001C077C" w:rsidRDefault="00D51361" w:rsidP="007F2681">
      <w:pPr>
        <w:pStyle w:val="Paragraphedeliste"/>
        <w:bidi w:val="0"/>
        <w:ind w:left="0"/>
        <w:rPr>
          <w:rFonts w:asciiTheme="majorBidi" w:hAnsiTheme="majorBidi" w:cstheme="majorBidi"/>
          <w:b/>
          <w:bCs/>
          <w:u w:val="single"/>
          <w:lang w:val="fr-FR"/>
        </w:rPr>
      </w:pPr>
      <w:r w:rsidRPr="001C077C">
        <w:rPr>
          <w:rFonts w:asciiTheme="majorBidi" w:hAnsiTheme="majorBidi" w:cstheme="majorBidi"/>
          <w:b/>
          <w:bCs/>
          <w:u w:val="single"/>
          <w:lang w:val="fr-FR"/>
        </w:rPr>
        <w:t>2)</w:t>
      </w:r>
      <w:r w:rsidRPr="001C077C">
        <w:rPr>
          <w:rStyle w:val="apple-converted-space"/>
          <w:rFonts w:asciiTheme="majorBidi" w:hAnsiTheme="majorBidi" w:cstheme="majorBidi"/>
          <w:b/>
          <w:bCs/>
          <w:u w:val="single"/>
          <w:lang w:val="fr-FR"/>
        </w:rPr>
        <w:t> </w:t>
      </w:r>
      <w:r w:rsidRPr="001C077C">
        <w:rPr>
          <w:rFonts w:asciiTheme="majorBidi" w:hAnsiTheme="majorBidi" w:cstheme="majorBidi"/>
          <w:b/>
          <w:bCs/>
          <w:u w:val="single"/>
          <w:lang w:val="fr-FR"/>
        </w:rPr>
        <w:t>En aérobie</w:t>
      </w:r>
    </w:p>
    <w:p w:rsidR="00D51361" w:rsidRPr="007B698F" w:rsidRDefault="00D51361" w:rsidP="007F2681">
      <w:pPr>
        <w:pStyle w:val="Paragraphedeliste"/>
        <w:bidi w:val="0"/>
        <w:ind w:left="0"/>
        <w:rPr>
          <w:rFonts w:asciiTheme="majorBidi" w:hAnsiTheme="majorBidi" w:cstheme="majorBidi"/>
          <w:lang w:val="fr-FR"/>
        </w:rPr>
      </w:pPr>
      <w:r w:rsidRPr="007B698F">
        <w:rPr>
          <w:rStyle w:val="lev"/>
          <w:rFonts w:asciiTheme="majorBidi" w:hAnsiTheme="majorBidi" w:cstheme="majorBidi"/>
          <w:lang w:val="fr-FR"/>
        </w:rPr>
        <w:t>Bilan de la glycolyse :</w:t>
      </w:r>
      <w:r w:rsidRPr="007B698F">
        <w:rPr>
          <w:rStyle w:val="apple-converted-space"/>
          <w:rFonts w:asciiTheme="majorBidi" w:hAnsiTheme="majorBidi" w:cstheme="majorBidi"/>
          <w:lang w:val="fr-FR"/>
        </w:rPr>
        <w:t> </w:t>
      </w:r>
      <w:r w:rsidRPr="007B698F">
        <w:rPr>
          <w:rFonts w:asciiTheme="majorBidi" w:hAnsiTheme="majorBidi" w:cstheme="majorBidi"/>
          <w:lang w:val="fr-FR"/>
        </w:rPr>
        <w:t>formation théorique de 6 ATP (5 ATP en réalité).</w:t>
      </w:r>
    </w:p>
    <w:p w:rsidR="00D51361" w:rsidRPr="007B698F" w:rsidRDefault="00D51361" w:rsidP="007F2681">
      <w:pPr>
        <w:pStyle w:val="Paragraphedeliste"/>
        <w:bidi w:val="0"/>
        <w:ind w:left="0"/>
        <w:rPr>
          <w:rFonts w:asciiTheme="majorBidi" w:hAnsiTheme="majorBidi" w:cstheme="majorBidi"/>
          <w:lang w:val="fr-FR"/>
        </w:rPr>
      </w:pPr>
      <w:r w:rsidRPr="007B698F">
        <w:rPr>
          <w:rStyle w:val="lev"/>
          <w:rFonts w:asciiTheme="majorBidi" w:hAnsiTheme="majorBidi" w:cstheme="majorBidi"/>
          <w:lang w:val="fr-FR"/>
        </w:rPr>
        <w:t>Bilan du catabolisme du pyruvate :</w:t>
      </w:r>
      <w:r w:rsidRPr="007B698F">
        <w:rPr>
          <w:rStyle w:val="apple-converted-space"/>
          <w:rFonts w:asciiTheme="majorBidi" w:hAnsiTheme="majorBidi" w:cstheme="majorBidi"/>
          <w:lang w:val="fr-FR"/>
        </w:rPr>
        <w:t> </w:t>
      </w:r>
      <w:r w:rsidRPr="007B698F">
        <w:rPr>
          <w:rFonts w:asciiTheme="majorBidi" w:hAnsiTheme="majorBidi" w:cstheme="majorBidi"/>
          <w:lang w:val="fr-FR"/>
        </w:rPr>
        <w:t>formation de 3 ATP par molécule de pyruvate en théorie (2,5 en réalité) et donc de 6 ATP en théorie (5 ATP en réalité) pour une molécule de glucose.</w:t>
      </w:r>
    </w:p>
    <w:p w:rsidR="00D51361" w:rsidRPr="007B698F" w:rsidRDefault="00D51361" w:rsidP="007F2681">
      <w:pPr>
        <w:pStyle w:val="Paragraphedeliste"/>
        <w:bidi w:val="0"/>
        <w:ind w:left="0"/>
        <w:rPr>
          <w:rFonts w:asciiTheme="majorBidi" w:hAnsiTheme="majorBidi" w:cstheme="majorBidi"/>
          <w:lang w:val="fr-FR"/>
        </w:rPr>
      </w:pPr>
      <w:r w:rsidRPr="007B698F">
        <w:rPr>
          <w:rStyle w:val="lev"/>
          <w:rFonts w:asciiTheme="majorBidi" w:hAnsiTheme="majorBidi" w:cstheme="majorBidi"/>
          <w:lang w:val="fr-FR"/>
        </w:rPr>
        <w:t>Bilan du cycle de Krebs :</w:t>
      </w:r>
      <w:r w:rsidRPr="007B698F">
        <w:rPr>
          <w:rStyle w:val="apple-converted-space"/>
          <w:rFonts w:asciiTheme="majorBidi" w:hAnsiTheme="majorBidi" w:cstheme="majorBidi"/>
          <w:lang w:val="fr-FR"/>
        </w:rPr>
        <w:t> </w:t>
      </w:r>
      <w:r w:rsidRPr="007B698F">
        <w:rPr>
          <w:rFonts w:asciiTheme="majorBidi" w:hAnsiTheme="majorBidi" w:cstheme="majorBidi"/>
          <w:lang w:val="fr-FR"/>
        </w:rPr>
        <w:t>en théorie 12 ATP par molécule d’acétylcoenzyme A (10 ATP en réalité) et donc en théorie 24 ATP (20 ATP en réalité) pour une molécule de glucose.</w:t>
      </w:r>
    </w:p>
    <w:p w:rsidR="00D51361" w:rsidRPr="007B698F" w:rsidRDefault="00D51361" w:rsidP="007F2681">
      <w:pPr>
        <w:pStyle w:val="Paragraphedeliste"/>
        <w:bidi w:val="0"/>
        <w:ind w:left="0"/>
        <w:rPr>
          <w:rFonts w:asciiTheme="majorBidi" w:hAnsiTheme="majorBidi" w:cstheme="majorBidi"/>
          <w:lang w:val="fr-FR"/>
        </w:rPr>
      </w:pPr>
      <w:r w:rsidRPr="007B698F">
        <w:rPr>
          <w:rFonts w:asciiTheme="majorBidi" w:hAnsiTheme="majorBidi" w:cstheme="majorBidi"/>
          <w:lang w:val="fr-FR"/>
        </w:rPr>
        <w:t>Le bilan global théorique de la dégradation d’une molécule de glucose en aérobie est donc de</w:t>
      </w:r>
      <w:r w:rsidRPr="007B698F">
        <w:rPr>
          <w:rStyle w:val="apple-converted-space"/>
          <w:rFonts w:asciiTheme="majorBidi" w:hAnsiTheme="majorBidi" w:cstheme="majorBidi"/>
          <w:lang w:val="fr-FR"/>
        </w:rPr>
        <w:t> </w:t>
      </w:r>
      <w:r w:rsidRPr="007B698F">
        <w:rPr>
          <w:rStyle w:val="lev"/>
          <w:rFonts w:asciiTheme="majorBidi" w:hAnsiTheme="majorBidi" w:cstheme="majorBidi"/>
          <w:lang w:val="fr-FR"/>
        </w:rPr>
        <w:t>36 ATP</w:t>
      </w:r>
      <w:r w:rsidRPr="007B698F">
        <w:rPr>
          <w:rStyle w:val="apple-converted-space"/>
          <w:rFonts w:asciiTheme="majorBidi" w:hAnsiTheme="majorBidi" w:cstheme="majorBidi"/>
          <w:lang w:val="fr-FR"/>
        </w:rPr>
        <w:t> </w:t>
      </w:r>
      <w:r w:rsidRPr="007B698F">
        <w:rPr>
          <w:rFonts w:asciiTheme="majorBidi" w:hAnsiTheme="majorBidi" w:cstheme="majorBidi"/>
          <w:lang w:val="fr-FR"/>
        </w:rPr>
        <w:t>(</w:t>
      </w:r>
      <w:r w:rsidRPr="007B698F">
        <w:rPr>
          <w:rStyle w:val="lev"/>
          <w:rFonts w:asciiTheme="majorBidi" w:hAnsiTheme="majorBidi" w:cstheme="majorBidi"/>
          <w:lang w:val="fr-FR"/>
        </w:rPr>
        <w:t>30 ATP</w:t>
      </w:r>
      <w:r w:rsidRPr="007B698F">
        <w:rPr>
          <w:rStyle w:val="apple-converted-space"/>
          <w:rFonts w:asciiTheme="majorBidi" w:hAnsiTheme="majorBidi" w:cstheme="majorBidi"/>
          <w:lang w:val="fr-FR"/>
        </w:rPr>
        <w:t> </w:t>
      </w:r>
      <w:r w:rsidRPr="007B698F">
        <w:rPr>
          <w:rFonts w:asciiTheme="majorBidi" w:hAnsiTheme="majorBidi" w:cstheme="majorBidi"/>
          <w:lang w:val="fr-FR"/>
        </w:rPr>
        <w:t>en réalité) qui ne sont pas immédiatement mobilisable car la majorité des ATP formés proviennent de la phosphorylation oxydative.</w:t>
      </w:r>
    </w:p>
    <w:p w:rsidR="006E3709" w:rsidRPr="007B698F" w:rsidRDefault="00D51361" w:rsidP="007F2681">
      <w:pPr>
        <w:pStyle w:val="Paragraphedeliste"/>
        <w:bidi w:val="0"/>
        <w:ind w:left="0"/>
        <w:rPr>
          <w:rFonts w:asciiTheme="majorBidi" w:hAnsiTheme="majorBidi" w:cstheme="majorBidi"/>
          <w:lang w:val="fr-FR"/>
        </w:rPr>
      </w:pPr>
      <w:r w:rsidRPr="007B698F">
        <w:rPr>
          <w:rFonts w:asciiTheme="majorBidi" w:hAnsiTheme="majorBidi" w:cstheme="majorBidi"/>
          <w:lang w:val="fr-FR"/>
        </w:rPr>
        <w:t>Il est important de préciser ici que certains ouvrages parlent d’un bilan global théorique de</w:t>
      </w:r>
      <w:r w:rsidRPr="007B698F">
        <w:rPr>
          <w:rStyle w:val="apple-converted-space"/>
          <w:rFonts w:asciiTheme="majorBidi" w:hAnsiTheme="majorBidi" w:cstheme="majorBidi"/>
          <w:lang w:val="fr-FR"/>
        </w:rPr>
        <w:t> </w:t>
      </w:r>
      <w:r w:rsidRPr="007B698F">
        <w:rPr>
          <w:rStyle w:val="lev"/>
          <w:rFonts w:asciiTheme="majorBidi" w:hAnsiTheme="majorBidi" w:cstheme="majorBidi"/>
          <w:lang w:val="fr-FR"/>
        </w:rPr>
        <w:t>38 ATP</w:t>
      </w:r>
      <w:r w:rsidRPr="007B698F">
        <w:rPr>
          <w:rStyle w:val="apple-converted-space"/>
          <w:rFonts w:asciiTheme="majorBidi" w:hAnsiTheme="majorBidi" w:cstheme="majorBidi"/>
          <w:lang w:val="fr-FR"/>
        </w:rPr>
        <w:t> </w:t>
      </w:r>
      <w:r w:rsidRPr="007B698F">
        <w:rPr>
          <w:rFonts w:asciiTheme="majorBidi" w:hAnsiTheme="majorBidi" w:cstheme="majorBidi"/>
          <w:lang w:val="fr-FR"/>
        </w:rPr>
        <w:t xml:space="preserve">; cette différence est explicable par le type de navette utilisée </w:t>
      </w:r>
    </w:p>
    <w:p w:rsidR="002B2902" w:rsidRPr="00D07E8C" w:rsidRDefault="00EB29E9" w:rsidP="007F2681">
      <w:pPr>
        <w:pStyle w:val="NormalWeb"/>
        <w:shd w:val="clear" w:color="auto" w:fill="FFFFFF"/>
        <w:spacing w:before="120" w:beforeAutospacing="0" w:after="120" w:afterAutospacing="0"/>
        <w:rPr>
          <w:rFonts w:asciiTheme="majorBidi" w:hAnsiTheme="majorBidi" w:cstheme="majorBidi"/>
          <w:b/>
          <w:bCs/>
          <w:color w:val="252525"/>
          <w:lang w:val="fr-FR"/>
        </w:rPr>
      </w:pPr>
      <w:r w:rsidRPr="00D07E8C">
        <w:rPr>
          <w:rFonts w:asciiTheme="majorBidi" w:hAnsiTheme="majorBidi" w:cstheme="majorBidi"/>
          <w:b/>
          <w:bCs/>
          <w:color w:val="333333"/>
          <w:lang w:val="fr-FR"/>
        </w:rPr>
        <w:t>3-</w:t>
      </w:r>
      <w:r w:rsidR="00D07E8C" w:rsidRPr="00D07E8C">
        <w:rPr>
          <w:rFonts w:asciiTheme="majorBidi" w:hAnsiTheme="majorBidi" w:cstheme="majorBidi"/>
          <w:b/>
          <w:bCs/>
          <w:color w:val="252525"/>
          <w:lang w:val="fr-FR"/>
        </w:rPr>
        <w:t>Teneurs en glucides des principaux aliments:</w:t>
      </w:r>
    </w:p>
    <w:p w:rsidR="00D07E8C" w:rsidRPr="00F0608D" w:rsidRDefault="00F0608D" w:rsidP="007F2681">
      <w:pPr>
        <w:pStyle w:val="NormalWeb"/>
        <w:shd w:val="clear" w:color="auto" w:fill="FFFFFF"/>
        <w:spacing w:before="120" w:beforeAutospacing="0" w:after="120" w:afterAutospacing="0" w:line="276" w:lineRule="auto"/>
        <w:rPr>
          <w:rFonts w:asciiTheme="majorBidi" w:hAnsiTheme="majorBidi" w:cstheme="majorBidi"/>
          <w:color w:val="252525"/>
          <w:sz w:val="22"/>
          <w:szCs w:val="22"/>
          <w:lang w:val="fr-FR"/>
        </w:rPr>
      </w:pPr>
      <w:r w:rsidRPr="00F0608D">
        <w:rPr>
          <w:rFonts w:asciiTheme="majorBidi" w:hAnsiTheme="majorBidi" w:cstheme="majorBidi"/>
          <w:color w:val="252525"/>
          <w:sz w:val="22"/>
          <w:szCs w:val="22"/>
          <w:lang w:val="fr-FR"/>
        </w:rPr>
        <w:t>Les glucides (ou sucres) constituent la première source d'énergie de l'organisme et sont indispensables au fonctionnement des muscles et du cerveau. Apportés par l'alimentation, ils sont dégradés en glucose dans l'organisme. Une partie des glucides ingérés est stockée sous forme de glycogène dans le foie et les muscles pour servir de réserve énergétique.</w:t>
      </w:r>
    </w:p>
    <w:p w:rsidR="00FB17CB" w:rsidRDefault="006E4C87" w:rsidP="007F2681">
      <w:pPr>
        <w:autoSpaceDE w:val="0"/>
        <w:autoSpaceDN w:val="0"/>
        <w:adjustRightInd w:val="0"/>
        <w:spacing w:after="0"/>
        <w:jc w:val="right"/>
        <w:rPr>
          <w:rFonts w:ascii="Arial" w:eastAsia="Times New Roman" w:hAnsi="Arial" w:cs="Arial"/>
          <w:b/>
          <w:bCs/>
          <w:color w:val="000000"/>
          <w:sz w:val="20"/>
          <w:lang w:val="fr-FR"/>
        </w:rPr>
      </w:pPr>
      <w:r w:rsidRPr="006E4C87">
        <w:rPr>
          <w:rFonts w:asciiTheme="majorBidi" w:hAnsiTheme="majorBidi" w:cstheme="majorBidi"/>
          <w:lang w:val="fr-FR"/>
        </w:rPr>
        <w:t xml:space="preserve">Les principales sources de glucides sontles produits céréaliers, les fruits, certains légumes ainsi que les légumineuses. </w:t>
      </w:r>
      <w:r w:rsidRPr="00FB17CB">
        <w:rPr>
          <w:rFonts w:asciiTheme="majorBidi" w:hAnsiTheme="majorBidi" w:cstheme="majorBidi"/>
          <w:lang w:val="fr-FR"/>
        </w:rPr>
        <w:t>De façon générale :</w:t>
      </w:r>
    </w:p>
    <w:p w:rsidR="00FB17CB" w:rsidRPr="00FB17CB" w:rsidRDefault="00FB17CB" w:rsidP="007F2681">
      <w:pPr>
        <w:autoSpaceDE w:val="0"/>
        <w:autoSpaceDN w:val="0"/>
        <w:adjustRightInd w:val="0"/>
        <w:spacing w:after="0"/>
        <w:jc w:val="right"/>
        <w:rPr>
          <w:rFonts w:asciiTheme="majorBidi" w:hAnsiTheme="majorBidi" w:cstheme="majorBidi"/>
          <w:lang w:val="fr-FR"/>
        </w:rPr>
      </w:pPr>
      <w:r w:rsidRPr="00FB17CB">
        <w:rPr>
          <w:rFonts w:asciiTheme="majorBidi" w:hAnsiTheme="majorBidi" w:cstheme="majorBidi"/>
          <w:b/>
          <w:bCs/>
          <w:lang w:val="fr-FR"/>
        </w:rPr>
        <w:t>Voici en détails la teneur en glucides de certains aliments :</w:t>
      </w:r>
    </w:p>
    <w:p w:rsidR="006E4C87" w:rsidRPr="00FB17CB" w:rsidRDefault="006E4C87" w:rsidP="007F2681">
      <w:pPr>
        <w:autoSpaceDE w:val="0"/>
        <w:autoSpaceDN w:val="0"/>
        <w:bidi w:val="0"/>
        <w:adjustRightInd w:val="0"/>
        <w:spacing w:after="0"/>
        <w:rPr>
          <w:rFonts w:asciiTheme="majorBidi" w:hAnsiTheme="majorBidi" w:cstheme="majorBidi"/>
          <w:lang w:val="fr-FR"/>
        </w:rPr>
      </w:pPr>
    </w:p>
    <w:p w:rsidR="004A0292" w:rsidRDefault="00B2183B" w:rsidP="001F4E5D">
      <w:pPr>
        <w:autoSpaceDE w:val="0"/>
        <w:autoSpaceDN w:val="0"/>
        <w:bidi w:val="0"/>
        <w:adjustRightInd w:val="0"/>
        <w:spacing w:after="0"/>
        <w:rPr>
          <w:rFonts w:asciiTheme="majorBidi" w:hAnsiTheme="majorBidi" w:cstheme="majorBidi"/>
          <w:noProof/>
        </w:rPr>
      </w:pPr>
      <w:r>
        <w:rPr>
          <w:rFonts w:asciiTheme="majorBidi" w:hAnsiTheme="majorBidi" w:cstheme="majorBidi"/>
          <w:noProof/>
          <w:lang w:val="fr-FR" w:eastAsia="fr-FR"/>
        </w:rPr>
        <w:lastRenderedPageBreak/>
        <w:drawing>
          <wp:inline distT="0" distB="0" distL="0" distR="0">
            <wp:extent cx="5005705" cy="4813072"/>
            <wp:effectExtent l="0" t="0" r="0" b="0"/>
            <wp:docPr id="3" name="صورة 2" descr="C:\Users\fijutsu\Desktop\2015-09-22_2047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jutsu\Desktop\2015-09-22_204736.bmp"/>
                    <pic:cNvPicPr>
                      <a:picLocks noChangeAspect="1" noChangeArrowheads="1"/>
                    </pic:cNvPicPr>
                  </pic:nvPicPr>
                  <pic:blipFill>
                    <a:blip r:embed="rId63"/>
                    <a:srcRect/>
                    <a:stretch>
                      <a:fillRect/>
                    </a:stretch>
                  </pic:blipFill>
                  <pic:spPr bwMode="auto">
                    <a:xfrm>
                      <a:off x="0" y="0"/>
                      <a:ext cx="5016527" cy="4823478"/>
                    </a:xfrm>
                    <a:prstGeom prst="rect">
                      <a:avLst/>
                    </a:prstGeom>
                    <a:noFill/>
                    <a:ln w="9525">
                      <a:noFill/>
                      <a:miter lim="800000"/>
                      <a:headEnd/>
                      <a:tailEnd/>
                    </a:ln>
                  </pic:spPr>
                </pic:pic>
              </a:graphicData>
            </a:graphic>
          </wp:inline>
        </w:drawing>
      </w:r>
    </w:p>
    <w:p w:rsidR="001F4E5D" w:rsidRPr="004550F6" w:rsidRDefault="001F4E5D" w:rsidP="000D7039">
      <w:pPr>
        <w:autoSpaceDE w:val="0"/>
        <w:autoSpaceDN w:val="0"/>
        <w:bidi w:val="0"/>
        <w:adjustRightInd w:val="0"/>
        <w:spacing w:after="0"/>
        <w:rPr>
          <w:rFonts w:asciiTheme="majorBidi" w:hAnsiTheme="majorBidi" w:cstheme="majorBidi"/>
          <w:b/>
          <w:bCs/>
          <w:noProof/>
          <w:sz w:val="24"/>
          <w:szCs w:val="24"/>
        </w:rPr>
      </w:pPr>
    </w:p>
    <w:p w:rsidR="004550F6" w:rsidRDefault="004550F6" w:rsidP="004550F6">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C35DBA" w:rsidRDefault="00C35DBA" w:rsidP="00C35DBA">
      <w:pPr>
        <w:autoSpaceDE w:val="0"/>
        <w:autoSpaceDN w:val="0"/>
        <w:bidi w:val="0"/>
        <w:adjustRightInd w:val="0"/>
        <w:spacing w:after="0"/>
        <w:jc w:val="center"/>
        <w:rPr>
          <w:rFonts w:asciiTheme="majorBidi" w:hAnsiTheme="majorBidi" w:cstheme="majorBidi"/>
          <w:b/>
          <w:bCs/>
          <w:noProof/>
          <w:sz w:val="24"/>
          <w:szCs w:val="24"/>
          <w:lang w:val="fr-FR"/>
        </w:rPr>
      </w:pPr>
    </w:p>
    <w:p w:rsidR="000D7039" w:rsidRDefault="000D7039" w:rsidP="004550F6">
      <w:pPr>
        <w:autoSpaceDE w:val="0"/>
        <w:autoSpaceDN w:val="0"/>
        <w:bidi w:val="0"/>
        <w:adjustRightInd w:val="0"/>
        <w:spacing w:after="0"/>
        <w:jc w:val="center"/>
        <w:rPr>
          <w:rFonts w:asciiTheme="majorBidi" w:hAnsiTheme="majorBidi" w:cstheme="majorBidi"/>
          <w:b/>
          <w:bCs/>
          <w:noProof/>
          <w:sz w:val="24"/>
          <w:szCs w:val="24"/>
          <w:lang w:val="fr-FR"/>
        </w:rPr>
      </w:pPr>
      <w:r w:rsidRPr="004550F6">
        <w:rPr>
          <w:rFonts w:asciiTheme="majorBidi" w:hAnsiTheme="majorBidi" w:cstheme="majorBidi"/>
          <w:b/>
          <w:bCs/>
          <w:noProof/>
          <w:sz w:val="24"/>
          <w:szCs w:val="24"/>
          <w:lang w:val="fr-FR"/>
        </w:rPr>
        <w:lastRenderedPageBreak/>
        <w:t>IV-LIPIDES:</w:t>
      </w:r>
    </w:p>
    <w:p w:rsidR="004550F6" w:rsidRPr="004550F6" w:rsidRDefault="004550F6" w:rsidP="004550F6">
      <w:pPr>
        <w:autoSpaceDE w:val="0"/>
        <w:autoSpaceDN w:val="0"/>
        <w:bidi w:val="0"/>
        <w:adjustRightInd w:val="0"/>
        <w:spacing w:after="0"/>
        <w:jc w:val="center"/>
        <w:rPr>
          <w:rFonts w:asciiTheme="majorBidi" w:hAnsiTheme="majorBidi" w:cstheme="majorBidi"/>
          <w:b/>
          <w:bCs/>
          <w:noProof/>
          <w:sz w:val="24"/>
          <w:szCs w:val="24"/>
          <w:lang w:val="fr-FR"/>
        </w:rPr>
      </w:pPr>
    </w:p>
    <w:p w:rsidR="00D3550E" w:rsidRPr="00D3550E" w:rsidRDefault="00D3550E" w:rsidP="00A133B0">
      <w:pPr>
        <w:autoSpaceDE w:val="0"/>
        <w:autoSpaceDN w:val="0"/>
        <w:bidi w:val="0"/>
        <w:adjustRightInd w:val="0"/>
        <w:spacing w:after="0"/>
        <w:ind w:right="-154"/>
        <w:rPr>
          <w:rFonts w:asciiTheme="majorBidi" w:hAnsiTheme="majorBidi" w:cstheme="majorBidi"/>
          <w:shd w:val="clear" w:color="auto" w:fill="FFFFFF"/>
          <w:lang w:val="fr-FR"/>
        </w:rPr>
      </w:pPr>
      <w:r w:rsidRPr="00D3550E">
        <w:rPr>
          <w:rFonts w:asciiTheme="majorBidi" w:hAnsiTheme="majorBidi" w:cstheme="majorBidi"/>
          <w:shd w:val="clear" w:color="auto" w:fill="FFFFFF"/>
          <w:lang w:val="fr-FR"/>
        </w:rPr>
        <w:t>Alors que la plupart des familles de mol</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cules de base du monde vivant sont d</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finies parleurs structures chimiques, les lipides (du grec </w:t>
      </w:r>
      <w:r w:rsidRPr="00D3550E">
        <w:rPr>
          <w:rFonts w:asciiTheme="majorBidi" w:hAnsiTheme="majorBidi" w:cstheme="majorBidi"/>
          <w:i/>
          <w:iCs/>
          <w:shd w:val="clear" w:color="auto" w:fill="FFFFFF"/>
          <w:lang w:val="fr-FR"/>
        </w:rPr>
        <w:t>lipos</w:t>
      </w:r>
      <w:r w:rsidRPr="00D3550E">
        <w:rPr>
          <w:rFonts w:asciiTheme="majorBidi" w:hAnsiTheme="majorBidi" w:cstheme="majorBidi"/>
          <w:shd w:val="clear" w:color="auto" w:fill="FFFFFF"/>
          <w:lang w:val="fr-FR"/>
        </w:rPr>
        <w:t>, graisse) sont caract</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ris</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s par unepropri</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t</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 physique : la solubilit</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Ce sont des compos</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s </w:t>
      </w:r>
      <w:r w:rsidRPr="00D3550E">
        <w:rPr>
          <w:rFonts w:asciiTheme="majorBidi" w:hAnsiTheme="majorBidi" w:cstheme="majorBidi" w:hint="eastAsia"/>
          <w:b/>
          <w:bCs/>
          <w:shd w:val="clear" w:color="auto" w:fill="FFFFFF"/>
          <w:lang w:val="fr-FR"/>
        </w:rPr>
        <w:t>à</w:t>
      </w:r>
      <w:r w:rsidRPr="00D3550E">
        <w:rPr>
          <w:rFonts w:asciiTheme="majorBidi" w:hAnsiTheme="majorBidi" w:cstheme="majorBidi"/>
          <w:b/>
          <w:bCs/>
          <w:shd w:val="clear" w:color="auto" w:fill="FFFFFF"/>
          <w:lang w:val="fr-FR"/>
        </w:rPr>
        <w:t xml:space="preserve"> solubilit</w:t>
      </w:r>
      <w:r w:rsidRPr="00D3550E">
        <w:rPr>
          <w:rFonts w:asciiTheme="majorBidi" w:hAnsiTheme="majorBidi" w:cstheme="majorBidi" w:hint="eastAsia"/>
          <w:b/>
          <w:bCs/>
          <w:shd w:val="clear" w:color="auto" w:fill="FFFFFF"/>
          <w:lang w:val="fr-FR"/>
        </w:rPr>
        <w:t>é</w:t>
      </w:r>
      <w:r w:rsidRPr="00D3550E">
        <w:rPr>
          <w:rFonts w:asciiTheme="majorBidi" w:hAnsiTheme="majorBidi" w:cstheme="majorBidi"/>
          <w:b/>
          <w:bCs/>
          <w:shd w:val="clear" w:color="auto" w:fill="FFFFFF"/>
          <w:lang w:val="fr-FR"/>
        </w:rPr>
        <w:t xml:space="preserve"> nulle ou faible dansl'eau </w:t>
      </w:r>
      <w:r w:rsidRPr="00D3550E">
        <w:rPr>
          <w:rFonts w:asciiTheme="majorBidi" w:hAnsiTheme="majorBidi" w:cstheme="majorBidi"/>
          <w:shd w:val="clear" w:color="auto" w:fill="FFFFFF"/>
          <w:lang w:val="fr-FR"/>
        </w:rPr>
        <w:t xml:space="preserve">mais par contre </w:t>
      </w:r>
      <w:r w:rsidRPr="00D3550E">
        <w:rPr>
          <w:rFonts w:asciiTheme="majorBidi" w:hAnsiTheme="majorBidi" w:cstheme="majorBidi" w:hint="eastAsia"/>
          <w:b/>
          <w:bCs/>
          <w:shd w:val="clear" w:color="auto" w:fill="FFFFFF"/>
          <w:lang w:val="fr-FR"/>
        </w:rPr>
        <w:t>é</w:t>
      </w:r>
      <w:r w:rsidRPr="00D3550E">
        <w:rPr>
          <w:rFonts w:asciiTheme="majorBidi" w:hAnsiTheme="majorBidi" w:cstheme="majorBidi"/>
          <w:b/>
          <w:bCs/>
          <w:shd w:val="clear" w:color="auto" w:fill="FFFFFF"/>
          <w:lang w:val="fr-FR"/>
        </w:rPr>
        <w:t>lev</w:t>
      </w:r>
      <w:r w:rsidRPr="00D3550E">
        <w:rPr>
          <w:rFonts w:asciiTheme="majorBidi" w:hAnsiTheme="majorBidi" w:cstheme="majorBidi" w:hint="eastAsia"/>
          <w:b/>
          <w:bCs/>
          <w:shd w:val="clear" w:color="auto" w:fill="FFFFFF"/>
          <w:lang w:val="fr-FR"/>
        </w:rPr>
        <w:t>é</w:t>
      </w:r>
      <w:r w:rsidRPr="00D3550E">
        <w:rPr>
          <w:rFonts w:asciiTheme="majorBidi" w:hAnsiTheme="majorBidi" w:cstheme="majorBidi"/>
          <w:b/>
          <w:bCs/>
          <w:shd w:val="clear" w:color="auto" w:fill="FFFFFF"/>
          <w:lang w:val="fr-FR"/>
        </w:rPr>
        <w:t xml:space="preserve">e dans les solvants organiques non polaires </w:t>
      </w:r>
      <w:r w:rsidRPr="00D3550E">
        <w:rPr>
          <w:rFonts w:asciiTheme="majorBidi" w:hAnsiTheme="majorBidi" w:cstheme="majorBidi"/>
          <w:shd w:val="clear" w:color="auto" w:fill="FFFFFF"/>
          <w:lang w:val="fr-FR"/>
        </w:rPr>
        <w:t>(m</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thanol,chloroforme, cyclohexane, </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ther </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thylique, ac</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tone</w:t>
      </w:r>
      <w:r w:rsidRPr="00D3550E">
        <w:rPr>
          <w:rFonts w:asciiTheme="majorBidi" w:hAnsiTheme="majorBidi" w:cstheme="majorBidi" w:hint="cs"/>
          <w:shd w:val="clear" w:color="auto" w:fill="FFFFFF"/>
          <w:lang w:val="fr-FR"/>
        </w:rPr>
        <w:t>…</w:t>
      </w:r>
      <w:r w:rsidRPr="00D3550E">
        <w:rPr>
          <w:rFonts w:asciiTheme="majorBidi" w:hAnsiTheme="majorBidi" w:cstheme="majorBidi"/>
          <w:shd w:val="clear" w:color="auto" w:fill="FFFFFF"/>
          <w:lang w:val="fr-FR"/>
        </w:rPr>
        <w:t>). Les termes d'huiles, beurres, graisses,cires ne d</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signent que leur </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tat physique liquide ou solide </w:t>
      </w:r>
      <w:r w:rsidRPr="00D3550E">
        <w:rPr>
          <w:rFonts w:asciiTheme="majorBidi" w:hAnsiTheme="majorBidi" w:cstheme="majorBidi" w:hint="eastAsia"/>
          <w:shd w:val="clear" w:color="auto" w:fill="FFFFFF"/>
          <w:lang w:val="fr-FR"/>
        </w:rPr>
        <w:t>à</w:t>
      </w:r>
      <w:r w:rsidRPr="00D3550E">
        <w:rPr>
          <w:rFonts w:asciiTheme="majorBidi" w:hAnsiTheme="majorBidi" w:cstheme="majorBidi"/>
          <w:shd w:val="clear" w:color="auto" w:fill="FFFFFF"/>
          <w:lang w:val="fr-FR"/>
        </w:rPr>
        <w:t xml:space="preserve"> la temp</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rature ambiante.</w:t>
      </w:r>
    </w:p>
    <w:p w:rsidR="00D3550E" w:rsidRPr="00D3550E" w:rsidRDefault="00D3550E" w:rsidP="00D3550E">
      <w:pPr>
        <w:autoSpaceDE w:val="0"/>
        <w:autoSpaceDN w:val="0"/>
        <w:bidi w:val="0"/>
        <w:adjustRightInd w:val="0"/>
        <w:spacing w:after="0"/>
        <w:rPr>
          <w:rFonts w:asciiTheme="majorBidi" w:hAnsiTheme="majorBidi" w:cstheme="majorBidi"/>
          <w:shd w:val="clear" w:color="auto" w:fill="FFFFFF"/>
          <w:lang w:val="fr-FR"/>
        </w:rPr>
      </w:pPr>
      <w:r w:rsidRPr="00D3550E">
        <w:rPr>
          <w:rFonts w:asciiTheme="majorBidi" w:hAnsiTheme="majorBidi" w:cstheme="majorBidi"/>
          <w:shd w:val="clear" w:color="auto" w:fill="FFFFFF"/>
          <w:lang w:val="fr-FR"/>
        </w:rPr>
        <w:t>Un lipide est une mol</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cule :</w:t>
      </w:r>
    </w:p>
    <w:p w:rsidR="00D3550E" w:rsidRPr="00D3550E" w:rsidRDefault="00D3550E" w:rsidP="00D3550E">
      <w:pPr>
        <w:autoSpaceDE w:val="0"/>
        <w:autoSpaceDN w:val="0"/>
        <w:bidi w:val="0"/>
        <w:adjustRightInd w:val="0"/>
        <w:spacing w:after="0"/>
        <w:rPr>
          <w:rFonts w:asciiTheme="majorBidi" w:hAnsiTheme="majorBidi" w:cstheme="majorBidi"/>
          <w:shd w:val="clear" w:color="auto" w:fill="FFFFFF"/>
          <w:lang w:val="fr-FR"/>
        </w:rPr>
      </w:pPr>
      <w:r w:rsidRPr="00D3550E">
        <w:rPr>
          <w:rFonts w:asciiTheme="majorBidi" w:hAnsiTheme="majorBidi" w:cstheme="majorBidi"/>
          <w:shd w:val="clear" w:color="auto" w:fill="FFFFFF"/>
          <w:lang w:val="fr-FR"/>
        </w:rPr>
        <w:t>- soit compl</w:t>
      </w:r>
      <w:r w:rsidRPr="00D3550E">
        <w:rPr>
          <w:rFonts w:asciiTheme="majorBidi" w:hAnsiTheme="majorBidi" w:cstheme="majorBidi" w:hint="eastAsia"/>
          <w:shd w:val="clear" w:color="auto" w:fill="FFFFFF"/>
          <w:lang w:val="fr-FR"/>
        </w:rPr>
        <w:t>è</w:t>
      </w:r>
      <w:r w:rsidRPr="00D3550E">
        <w:rPr>
          <w:rFonts w:asciiTheme="majorBidi" w:hAnsiTheme="majorBidi" w:cstheme="majorBidi"/>
          <w:shd w:val="clear" w:color="auto" w:fill="FFFFFF"/>
          <w:lang w:val="fr-FR"/>
        </w:rPr>
        <w:t>tement apolaire (lipide neutre)</w:t>
      </w:r>
    </w:p>
    <w:p w:rsidR="00D3550E" w:rsidRPr="00D3550E" w:rsidRDefault="00D3550E" w:rsidP="00D3550E">
      <w:pPr>
        <w:autoSpaceDE w:val="0"/>
        <w:autoSpaceDN w:val="0"/>
        <w:bidi w:val="0"/>
        <w:adjustRightInd w:val="0"/>
        <w:spacing w:after="0"/>
        <w:rPr>
          <w:rFonts w:asciiTheme="majorBidi" w:hAnsiTheme="majorBidi" w:cstheme="majorBidi"/>
          <w:shd w:val="clear" w:color="auto" w:fill="FFFFFF"/>
          <w:lang w:val="fr-FR"/>
        </w:rPr>
      </w:pPr>
      <w:r w:rsidRPr="00D3550E">
        <w:rPr>
          <w:rFonts w:asciiTheme="majorBidi" w:hAnsiTheme="majorBidi" w:cstheme="majorBidi"/>
          <w:shd w:val="clear" w:color="auto" w:fill="FFFFFF"/>
          <w:lang w:val="fr-FR"/>
        </w:rPr>
        <w:t>- soit bipolaire, mol</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cule amphiphile (ou amphipathique), avec une t</w:t>
      </w:r>
      <w:r w:rsidRPr="00D3550E">
        <w:rPr>
          <w:rFonts w:asciiTheme="majorBidi" w:hAnsiTheme="majorBidi" w:cstheme="majorBidi" w:hint="eastAsia"/>
          <w:shd w:val="clear" w:color="auto" w:fill="FFFFFF"/>
          <w:lang w:val="fr-FR"/>
        </w:rPr>
        <w:t>ê</w:t>
      </w:r>
      <w:r w:rsidRPr="00D3550E">
        <w:rPr>
          <w:rFonts w:asciiTheme="majorBidi" w:hAnsiTheme="majorBidi" w:cstheme="majorBidi"/>
          <w:shd w:val="clear" w:color="auto" w:fill="FFFFFF"/>
          <w:lang w:val="fr-FR"/>
        </w:rPr>
        <w:t>te polaire li</w:t>
      </w:r>
      <w:r w:rsidRPr="00D3550E">
        <w:rPr>
          <w:rFonts w:asciiTheme="majorBidi" w:hAnsiTheme="majorBidi" w:cstheme="majorBidi" w:hint="eastAsia"/>
          <w:shd w:val="clear" w:color="auto" w:fill="FFFFFF"/>
          <w:lang w:val="fr-FR"/>
        </w:rPr>
        <w:t>é</w:t>
      </w:r>
      <w:r w:rsidRPr="00D3550E">
        <w:rPr>
          <w:rFonts w:asciiTheme="majorBidi" w:hAnsiTheme="majorBidi" w:cstheme="majorBidi"/>
          <w:shd w:val="clear" w:color="auto" w:fill="FFFFFF"/>
          <w:lang w:val="fr-FR"/>
        </w:rPr>
        <w:t xml:space="preserve">e </w:t>
      </w:r>
      <w:r w:rsidRPr="00D3550E">
        <w:rPr>
          <w:rFonts w:asciiTheme="majorBidi" w:hAnsiTheme="majorBidi" w:cstheme="majorBidi" w:hint="eastAsia"/>
          <w:shd w:val="clear" w:color="auto" w:fill="FFFFFF"/>
          <w:lang w:val="fr-FR"/>
        </w:rPr>
        <w:t>à</w:t>
      </w:r>
      <w:r w:rsidRPr="00D3550E">
        <w:rPr>
          <w:rFonts w:asciiTheme="majorBidi" w:hAnsiTheme="majorBidi" w:cstheme="majorBidi"/>
          <w:shd w:val="clear" w:color="auto" w:fill="FFFFFF"/>
          <w:lang w:val="fr-FR"/>
        </w:rPr>
        <w:t xml:space="preserve"> une</w:t>
      </w:r>
    </w:p>
    <w:p w:rsidR="00D3550E" w:rsidRPr="004F3A46" w:rsidRDefault="00D3550E" w:rsidP="00D3550E">
      <w:pPr>
        <w:autoSpaceDE w:val="0"/>
        <w:autoSpaceDN w:val="0"/>
        <w:bidi w:val="0"/>
        <w:adjustRightInd w:val="0"/>
        <w:spacing w:after="0"/>
        <w:rPr>
          <w:rFonts w:asciiTheme="majorBidi" w:hAnsiTheme="majorBidi" w:cstheme="majorBidi"/>
          <w:shd w:val="clear" w:color="auto" w:fill="FFFFFF"/>
          <w:lang w:val="fr-FR"/>
        </w:rPr>
      </w:pPr>
      <w:r w:rsidRPr="004F3A46">
        <w:rPr>
          <w:rFonts w:asciiTheme="majorBidi" w:hAnsiTheme="majorBidi" w:cstheme="majorBidi"/>
          <w:shd w:val="clear" w:color="auto" w:fill="FFFFFF"/>
          <w:lang w:val="fr-FR"/>
        </w:rPr>
        <w:t>cha</w:t>
      </w:r>
      <w:r w:rsidRPr="004F3A46">
        <w:rPr>
          <w:rFonts w:asciiTheme="majorBidi" w:hAnsiTheme="majorBidi" w:cstheme="majorBidi" w:hint="eastAsia"/>
          <w:shd w:val="clear" w:color="auto" w:fill="FFFFFF"/>
          <w:lang w:val="fr-FR"/>
        </w:rPr>
        <w:t>î</w:t>
      </w:r>
      <w:r w:rsidRPr="004F3A46">
        <w:rPr>
          <w:rFonts w:asciiTheme="majorBidi" w:hAnsiTheme="majorBidi" w:cstheme="majorBidi"/>
          <w:shd w:val="clear" w:color="auto" w:fill="FFFFFF"/>
          <w:lang w:val="fr-FR"/>
        </w:rPr>
        <w:t>ne fortement apolaire (queue).</w:t>
      </w:r>
    </w:p>
    <w:p w:rsidR="00D3550E" w:rsidRDefault="00D3550E" w:rsidP="00D3550E">
      <w:pPr>
        <w:autoSpaceDE w:val="0"/>
        <w:autoSpaceDN w:val="0"/>
        <w:bidi w:val="0"/>
        <w:adjustRightInd w:val="0"/>
        <w:spacing w:after="0"/>
        <w:rPr>
          <w:rFonts w:asciiTheme="majorBidi" w:hAnsiTheme="majorBidi" w:cstheme="majorBidi"/>
          <w:shd w:val="clear" w:color="auto" w:fill="FFFFFF"/>
          <w:lang w:val="fr-FR"/>
        </w:rPr>
      </w:pPr>
      <w:r w:rsidRPr="00A133B0">
        <w:rPr>
          <w:rFonts w:asciiTheme="majorBidi" w:hAnsiTheme="majorBidi" w:cstheme="majorBidi"/>
          <w:b/>
          <w:bCs/>
          <w:shd w:val="clear" w:color="auto" w:fill="FFFFFF"/>
          <w:lang w:val="fr-FR"/>
        </w:rPr>
        <w:t>La classification la plus utilis</w:t>
      </w:r>
      <w:r w:rsidRPr="00A133B0">
        <w:rPr>
          <w:rFonts w:asciiTheme="majorBidi" w:hAnsiTheme="majorBidi" w:cstheme="majorBidi" w:hint="eastAsia"/>
          <w:b/>
          <w:bCs/>
          <w:shd w:val="clear" w:color="auto" w:fill="FFFFFF"/>
          <w:lang w:val="fr-FR"/>
        </w:rPr>
        <w:t>é</w:t>
      </w:r>
      <w:r w:rsidRPr="00A133B0">
        <w:rPr>
          <w:rFonts w:asciiTheme="majorBidi" w:hAnsiTheme="majorBidi" w:cstheme="majorBidi"/>
          <w:b/>
          <w:bCs/>
          <w:shd w:val="clear" w:color="auto" w:fill="FFFFFF"/>
          <w:lang w:val="fr-FR"/>
        </w:rPr>
        <w:t>e est la suivante</w:t>
      </w:r>
      <w:r w:rsidRPr="00D3550E">
        <w:rPr>
          <w:rFonts w:asciiTheme="majorBidi" w:hAnsiTheme="majorBidi" w:cstheme="majorBidi"/>
          <w:shd w:val="clear" w:color="auto" w:fill="FFFFFF"/>
          <w:lang w:val="fr-FR"/>
        </w:rPr>
        <w:t xml:space="preserve"> :</w:t>
      </w:r>
    </w:p>
    <w:p w:rsidR="003A087D" w:rsidRPr="003A087D" w:rsidRDefault="003A087D" w:rsidP="003A087D">
      <w:pPr>
        <w:autoSpaceDE w:val="0"/>
        <w:autoSpaceDN w:val="0"/>
        <w:bidi w:val="0"/>
        <w:adjustRightInd w:val="0"/>
        <w:spacing w:after="0"/>
        <w:rPr>
          <w:rFonts w:asciiTheme="majorBidi" w:hAnsiTheme="majorBidi" w:cstheme="majorBidi"/>
          <w:noProof/>
          <w:lang w:val="fr-FR"/>
        </w:rPr>
      </w:pPr>
      <w:r w:rsidRPr="003A087D">
        <w:rPr>
          <w:rFonts w:asciiTheme="majorBidi" w:hAnsiTheme="majorBidi" w:cstheme="majorBidi"/>
          <w:noProof/>
          <w:lang w:val="fr-FR"/>
        </w:rPr>
        <w:t>Ils r</w:t>
      </w:r>
      <w:r w:rsidRPr="003A087D">
        <w:rPr>
          <w:rFonts w:asciiTheme="majorBidi" w:hAnsiTheme="majorBidi" w:cstheme="majorBidi" w:hint="eastAsia"/>
          <w:noProof/>
          <w:lang w:val="fr-FR"/>
        </w:rPr>
        <w:t>é</w:t>
      </w:r>
      <w:r w:rsidRPr="003A087D">
        <w:rPr>
          <w:rFonts w:asciiTheme="majorBidi" w:hAnsiTheme="majorBidi" w:cstheme="majorBidi"/>
          <w:noProof/>
          <w:lang w:val="fr-FR"/>
        </w:rPr>
        <w:t>sultent de la condensation d'acides "gras" avec des alcools par une liaison ester ou</w:t>
      </w:r>
    </w:p>
    <w:p w:rsidR="003A087D" w:rsidRPr="003A087D" w:rsidRDefault="003A087D" w:rsidP="003A087D">
      <w:pPr>
        <w:autoSpaceDE w:val="0"/>
        <w:autoSpaceDN w:val="0"/>
        <w:bidi w:val="0"/>
        <w:adjustRightInd w:val="0"/>
        <w:spacing w:after="0"/>
        <w:rPr>
          <w:rFonts w:asciiTheme="majorBidi" w:hAnsiTheme="majorBidi" w:cstheme="majorBidi"/>
          <w:noProof/>
          <w:lang w:val="fr-FR"/>
        </w:rPr>
      </w:pPr>
      <w:r w:rsidRPr="003A087D">
        <w:rPr>
          <w:rFonts w:asciiTheme="majorBidi" w:hAnsiTheme="majorBidi" w:cstheme="majorBidi"/>
          <w:noProof/>
          <w:lang w:val="fr-FR"/>
        </w:rPr>
        <w:t>amide, et on les subdivise en :</w:t>
      </w:r>
    </w:p>
    <w:p w:rsidR="003A087D" w:rsidRPr="003A087D" w:rsidRDefault="003A087D" w:rsidP="00D900E9">
      <w:pPr>
        <w:pStyle w:val="Paragraphedeliste"/>
        <w:numPr>
          <w:ilvl w:val="1"/>
          <w:numId w:val="14"/>
        </w:numPr>
        <w:autoSpaceDE w:val="0"/>
        <w:autoSpaceDN w:val="0"/>
        <w:bidi w:val="0"/>
        <w:adjustRightInd w:val="0"/>
        <w:spacing w:after="0"/>
        <w:rPr>
          <w:rFonts w:asciiTheme="majorBidi" w:hAnsiTheme="majorBidi" w:cstheme="majorBidi"/>
          <w:noProof/>
          <w:lang w:val="fr-FR"/>
        </w:rPr>
      </w:pPr>
      <w:r w:rsidRPr="00A133B0">
        <w:rPr>
          <w:rFonts w:asciiTheme="majorBidi" w:hAnsiTheme="majorBidi" w:cstheme="majorBidi"/>
          <w:noProof/>
          <w:u w:val="single"/>
          <w:lang w:val="fr-FR"/>
        </w:rPr>
        <w:t>les lipides simples</w:t>
      </w:r>
      <w:r w:rsidRPr="003A087D">
        <w:rPr>
          <w:rFonts w:asciiTheme="majorBidi" w:hAnsiTheme="majorBidi" w:cstheme="majorBidi"/>
          <w:noProof/>
          <w:lang w:val="fr-FR"/>
        </w:rPr>
        <w:t xml:space="preserve"> qui sont neutres</w:t>
      </w:r>
      <w:r w:rsidR="00A133B0">
        <w:rPr>
          <w:rFonts w:asciiTheme="majorBidi" w:hAnsiTheme="majorBidi" w:cstheme="majorBidi"/>
          <w:noProof/>
          <w:lang w:val="fr-FR"/>
        </w:rPr>
        <w:t> :</w:t>
      </w:r>
    </w:p>
    <w:p w:rsidR="003A087D" w:rsidRPr="003A087D" w:rsidRDefault="003A087D" w:rsidP="003A087D">
      <w:pPr>
        <w:autoSpaceDE w:val="0"/>
        <w:autoSpaceDN w:val="0"/>
        <w:bidi w:val="0"/>
        <w:adjustRightInd w:val="0"/>
        <w:spacing w:after="0"/>
        <w:rPr>
          <w:rFonts w:asciiTheme="majorBidi" w:hAnsiTheme="majorBidi" w:cstheme="majorBidi"/>
          <w:noProof/>
          <w:lang w:val="fr-FR"/>
        </w:rPr>
      </w:pPr>
      <w:r w:rsidRPr="003A087D">
        <w:rPr>
          <w:rFonts w:asciiTheme="majorBidi" w:hAnsiTheme="majorBidi" w:cstheme="majorBidi"/>
          <w:noProof/>
          <w:lang w:val="fr-FR"/>
        </w:rPr>
        <w:t>- glyc</w:t>
      </w:r>
      <w:r w:rsidRPr="003A087D">
        <w:rPr>
          <w:rFonts w:asciiTheme="majorBidi" w:hAnsiTheme="majorBidi" w:cstheme="majorBidi" w:hint="eastAsia"/>
          <w:noProof/>
          <w:lang w:val="fr-FR"/>
        </w:rPr>
        <w:t>é</w:t>
      </w:r>
      <w:r w:rsidRPr="003A087D">
        <w:rPr>
          <w:rFonts w:asciiTheme="majorBidi" w:hAnsiTheme="majorBidi" w:cstheme="majorBidi"/>
          <w:noProof/>
          <w:lang w:val="fr-FR"/>
        </w:rPr>
        <w:t>rolipides : l'alcool est le glyc</w:t>
      </w:r>
      <w:r w:rsidRPr="003A087D">
        <w:rPr>
          <w:rFonts w:asciiTheme="majorBidi" w:hAnsiTheme="majorBidi" w:cstheme="majorBidi" w:hint="eastAsia"/>
          <w:noProof/>
          <w:lang w:val="fr-FR"/>
        </w:rPr>
        <w:t>é</w:t>
      </w:r>
      <w:r w:rsidRPr="003A087D">
        <w:rPr>
          <w:rFonts w:asciiTheme="majorBidi" w:hAnsiTheme="majorBidi" w:cstheme="majorBidi"/>
          <w:noProof/>
          <w:lang w:val="fr-FR"/>
        </w:rPr>
        <w:t>rol</w:t>
      </w:r>
    </w:p>
    <w:p w:rsidR="003A087D" w:rsidRPr="003A087D" w:rsidRDefault="003A087D" w:rsidP="003A087D">
      <w:pPr>
        <w:autoSpaceDE w:val="0"/>
        <w:autoSpaceDN w:val="0"/>
        <w:bidi w:val="0"/>
        <w:adjustRightInd w:val="0"/>
        <w:spacing w:after="0"/>
        <w:rPr>
          <w:rFonts w:asciiTheme="majorBidi" w:hAnsiTheme="majorBidi" w:cstheme="majorBidi"/>
          <w:noProof/>
          <w:lang w:val="fr-FR"/>
        </w:rPr>
      </w:pPr>
      <w:r w:rsidRPr="003A087D">
        <w:rPr>
          <w:rFonts w:asciiTheme="majorBidi" w:hAnsiTheme="majorBidi" w:cstheme="majorBidi"/>
          <w:noProof/>
          <w:lang w:val="fr-FR"/>
        </w:rPr>
        <w:t>- c</w:t>
      </w:r>
      <w:r w:rsidRPr="003A087D">
        <w:rPr>
          <w:rFonts w:asciiTheme="majorBidi" w:hAnsiTheme="majorBidi" w:cstheme="majorBidi" w:hint="eastAsia"/>
          <w:noProof/>
          <w:lang w:val="fr-FR"/>
        </w:rPr>
        <w:t>é</w:t>
      </w:r>
      <w:r w:rsidRPr="003A087D">
        <w:rPr>
          <w:rFonts w:asciiTheme="majorBidi" w:hAnsiTheme="majorBidi" w:cstheme="majorBidi"/>
          <w:noProof/>
          <w:lang w:val="fr-FR"/>
        </w:rPr>
        <w:t xml:space="preserve">rides : les alcools sont </w:t>
      </w:r>
      <w:r w:rsidRPr="003A087D">
        <w:rPr>
          <w:rFonts w:asciiTheme="majorBidi" w:hAnsiTheme="majorBidi" w:cstheme="majorBidi" w:hint="eastAsia"/>
          <w:noProof/>
          <w:lang w:val="fr-FR"/>
        </w:rPr>
        <w:t>à</w:t>
      </w:r>
      <w:r w:rsidRPr="003A087D">
        <w:rPr>
          <w:rFonts w:asciiTheme="majorBidi" w:hAnsiTheme="majorBidi" w:cstheme="majorBidi"/>
          <w:noProof/>
          <w:lang w:val="fr-FR"/>
        </w:rPr>
        <w:t xml:space="preserve"> longue cha</w:t>
      </w:r>
      <w:r w:rsidRPr="003A087D">
        <w:rPr>
          <w:rFonts w:asciiTheme="majorBidi" w:hAnsiTheme="majorBidi" w:cstheme="majorBidi" w:hint="eastAsia"/>
          <w:noProof/>
          <w:lang w:val="fr-FR"/>
        </w:rPr>
        <w:t>î</w:t>
      </w:r>
      <w:r w:rsidRPr="003A087D">
        <w:rPr>
          <w:rFonts w:asciiTheme="majorBidi" w:hAnsiTheme="majorBidi" w:cstheme="majorBidi"/>
          <w:noProof/>
          <w:lang w:val="fr-FR"/>
        </w:rPr>
        <w:t>ne (gras)</w:t>
      </w:r>
    </w:p>
    <w:p w:rsidR="003A087D" w:rsidRPr="003A087D" w:rsidRDefault="003A087D" w:rsidP="003A087D">
      <w:pPr>
        <w:autoSpaceDE w:val="0"/>
        <w:autoSpaceDN w:val="0"/>
        <w:bidi w:val="0"/>
        <w:adjustRightInd w:val="0"/>
        <w:spacing w:after="0"/>
        <w:rPr>
          <w:rFonts w:asciiTheme="majorBidi" w:hAnsiTheme="majorBidi" w:cstheme="majorBidi"/>
          <w:noProof/>
          <w:lang w:val="fr-FR"/>
        </w:rPr>
      </w:pPr>
      <w:r w:rsidRPr="003A087D">
        <w:rPr>
          <w:rFonts w:asciiTheme="majorBidi" w:hAnsiTheme="majorBidi" w:cstheme="majorBidi"/>
          <w:noProof/>
          <w:lang w:val="fr-FR"/>
        </w:rPr>
        <w:t>- st</w:t>
      </w:r>
      <w:r w:rsidRPr="003A087D">
        <w:rPr>
          <w:rFonts w:asciiTheme="majorBidi" w:hAnsiTheme="majorBidi" w:cstheme="majorBidi" w:hint="eastAsia"/>
          <w:noProof/>
          <w:lang w:val="fr-FR"/>
        </w:rPr>
        <w:t>é</w:t>
      </w:r>
      <w:r w:rsidRPr="003A087D">
        <w:rPr>
          <w:rFonts w:asciiTheme="majorBidi" w:hAnsiTheme="majorBidi" w:cstheme="majorBidi"/>
          <w:noProof/>
          <w:lang w:val="fr-FR"/>
        </w:rPr>
        <w:t>rides : l'alcool est un st</w:t>
      </w:r>
      <w:r w:rsidRPr="003A087D">
        <w:rPr>
          <w:rFonts w:asciiTheme="majorBidi" w:hAnsiTheme="majorBidi" w:cstheme="majorBidi" w:hint="eastAsia"/>
          <w:noProof/>
          <w:lang w:val="fr-FR"/>
        </w:rPr>
        <w:t>é</w:t>
      </w:r>
      <w:r w:rsidRPr="003A087D">
        <w:rPr>
          <w:rFonts w:asciiTheme="majorBidi" w:hAnsiTheme="majorBidi" w:cstheme="majorBidi"/>
          <w:noProof/>
          <w:lang w:val="fr-FR"/>
        </w:rPr>
        <w:t>rol (polycyclique)</w:t>
      </w:r>
    </w:p>
    <w:p w:rsidR="00FD7713" w:rsidRDefault="003A087D" w:rsidP="00D900E9">
      <w:pPr>
        <w:pStyle w:val="Paragraphedeliste"/>
        <w:numPr>
          <w:ilvl w:val="1"/>
          <w:numId w:val="15"/>
        </w:numPr>
        <w:autoSpaceDE w:val="0"/>
        <w:autoSpaceDN w:val="0"/>
        <w:bidi w:val="0"/>
        <w:adjustRightInd w:val="0"/>
        <w:spacing w:after="0"/>
        <w:rPr>
          <w:rFonts w:asciiTheme="majorBidi" w:hAnsiTheme="majorBidi" w:cstheme="majorBidi"/>
          <w:noProof/>
          <w:lang w:val="fr-FR"/>
        </w:rPr>
      </w:pPr>
      <w:r w:rsidRPr="00A133B0">
        <w:rPr>
          <w:rFonts w:asciiTheme="majorBidi" w:hAnsiTheme="majorBidi" w:cstheme="majorBidi"/>
          <w:noProof/>
          <w:u w:val="single"/>
          <w:lang w:val="fr-FR"/>
        </w:rPr>
        <w:t>les lipides complexes</w:t>
      </w:r>
      <w:r w:rsidRPr="003A087D">
        <w:rPr>
          <w:rFonts w:asciiTheme="majorBidi" w:hAnsiTheme="majorBidi" w:cstheme="majorBidi"/>
          <w:noProof/>
          <w:lang w:val="fr-FR"/>
        </w:rPr>
        <w:t xml:space="preserve"> qui contiennent en plus des pr</w:t>
      </w:r>
      <w:r w:rsidRPr="003A087D">
        <w:rPr>
          <w:rFonts w:asciiTheme="majorBidi" w:hAnsiTheme="majorBidi" w:cstheme="majorBidi" w:hint="eastAsia"/>
          <w:noProof/>
          <w:lang w:val="fr-FR"/>
        </w:rPr>
        <w:t>é</w:t>
      </w:r>
      <w:r w:rsidRPr="003A087D">
        <w:rPr>
          <w:rFonts w:asciiTheme="majorBidi" w:hAnsiTheme="majorBidi" w:cstheme="majorBidi"/>
          <w:noProof/>
          <w:lang w:val="fr-FR"/>
        </w:rPr>
        <w:t>c</w:t>
      </w:r>
      <w:r w:rsidRPr="003A087D">
        <w:rPr>
          <w:rFonts w:asciiTheme="majorBidi" w:hAnsiTheme="majorBidi" w:cstheme="majorBidi" w:hint="eastAsia"/>
          <w:noProof/>
          <w:lang w:val="fr-FR"/>
        </w:rPr>
        <w:t>é</w:t>
      </w:r>
      <w:r w:rsidRPr="003A087D">
        <w:rPr>
          <w:rFonts w:asciiTheme="majorBidi" w:hAnsiTheme="majorBidi" w:cstheme="majorBidi"/>
          <w:noProof/>
          <w:lang w:val="fr-FR"/>
        </w:rPr>
        <w:t>dents du phosphore, de l'azote, dusoufre ou des oses.</w:t>
      </w:r>
    </w:p>
    <w:p w:rsidR="000251C4" w:rsidRPr="000251C4" w:rsidRDefault="000251C4" w:rsidP="000251C4">
      <w:pPr>
        <w:autoSpaceDE w:val="0"/>
        <w:autoSpaceDN w:val="0"/>
        <w:bidi w:val="0"/>
        <w:adjustRightInd w:val="0"/>
        <w:spacing w:after="0" w:line="240" w:lineRule="auto"/>
        <w:rPr>
          <w:rFonts w:asciiTheme="majorBidi" w:hAnsiTheme="majorBidi" w:cstheme="majorBidi"/>
          <w:b/>
          <w:bCs/>
          <w:sz w:val="24"/>
          <w:szCs w:val="24"/>
          <w:lang w:val="fr-FR"/>
        </w:rPr>
      </w:pPr>
      <w:r w:rsidRPr="000251C4">
        <w:rPr>
          <w:rFonts w:asciiTheme="majorBidi" w:hAnsiTheme="majorBidi" w:cstheme="majorBidi"/>
          <w:b/>
          <w:bCs/>
          <w:sz w:val="24"/>
          <w:szCs w:val="24"/>
          <w:lang w:val="fr-FR"/>
        </w:rPr>
        <w:t>Les acides gras</w:t>
      </w:r>
    </w:p>
    <w:p w:rsidR="000251C4" w:rsidRPr="000251C4" w:rsidRDefault="000251C4" w:rsidP="00A52E68">
      <w:pPr>
        <w:autoSpaceDE w:val="0"/>
        <w:autoSpaceDN w:val="0"/>
        <w:bidi w:val="0"/>
        <w:adjustRightInd w:val="0"/>
        <w:spacing w:after="0" w:line="240" w:lineRule="auto"/>
        <w:rPr>
          <w:rFonts w:asciiTheme="majorBidi" w:hAnsiTheme="majorBidi" w:cstheme="majorBidi"/>
          <w:sz w:val="24"/>
          <w:szCs w:val="24"/>
          <w:lang w:val="fr-FR"/>
        </w:rPr>
      </w:pPr>
      <w:r w:rsidRPr="000251C4">
        <w:rPr>
          <w:rFonts w:asciiTheme="majorBidi" w:hAnsiTheme="majorBidi" w:cstheme="majorBidi"/>
          <w:sz w:val="24"/>
          <w:szCs w:val="24"/>
          <w:lang w:val="fr-FR"/>
        </w:rPr>
        <w:t>Les acides gras sont des acides carboxyliques R-COOH dont le radical R est une chaînealiphatique de type hydrocarbure de longueur variable qui donne à la molécule son caractèrehydrophobe (gras).</w:t>
      </w:r>
    </w:p>
    <w:p w:rsidR="000251C4" w:rsidRPr="000251C4" w:rsidRDefault="000251C4" w:rsidP="000251C4">
      <w:pPr>
        <w:autoSpaceDE w:val="0"/>
        <w:autoSpaceDN w:val="0"/>
        <w:bidi w:val="0"/>
        <w:adjustRightInd w:val="0"/>
        <w:spacing w:after="0" w:line="240" w:lineRule="auto"/>
        <w:rPr>
          <w:rFonts w:asciiTheme="majorBidi" w:hAnsiTheme="majorBidi" w:cstheme="majorBidi"/>
          <w:sz w:val="24"/>
          <w:szCs w:val="24"/>
          <w:lang w:val="fr-FR"/>
        </w:rPr>
      </w:pPr>
      <w:r w:rsidRPr="000251C4">
        <w:rPr>
          <w:rFonts w:asciiTheme="majorBidi" w:hAnsiTheme="majorBidi" w:cstheme="majorBidi"/>
          <w:sz w:val="24"/>
          <w:szCs w:val="24"/>
          <w:lang w:val="fr-FR"/>
        </w:rPr>
        <w:t>La grande majorité des acides gras naturels présentent les caractères communs suivants :</w:t>
      </w:r>
    </w:p>
    <w:p w:rsidR="000251C4" w:rsidRPr="000251C4" w:rsidRDefault="000251C4" w:rsidP="000251C4">
      <w:pPr>
        <w:autoSpaceDE w:val="0"/>
        <w:autoSpaceDN w:val="0"/>
        <w:bidi w:val="0"/>
        <w:adjustRightInd w:val="0"/>
        <w:spacing w:after="0" w:line="240" w:lineRule="auto"/>
        <w:rPr>
          <w:rFonts w:asciiTheme="majorBidi" w:hAnsiTheme="majorBidi" w:cstheme="majorBidi"/>
          <w:sz w:val="24"/>
          <w:szCs w:val="24"/>
          <w:lang w:val="fr-FR"/>
        </w:rPr>
      </w:pPr>
      <w:r w:rsidRPr="000251C4">
        <w:rPr>
          <w:rFonts w:asciiTheme="majorBidi" w:hAnsiTheme="majorBidi" w:cstheme="majorBidi"/>
          <w:sz w:val="24"/>
          <w:szCs w:val="24"/>
          <w:lang w:val="fr-FR"/>
        </w:rPr>
        <w:t>- monocarboxylique</w:t>
      </w:r>
    </w:p>
    <w:p w:rsidR="000251C4" w:rsidRPr="000251C4" w:rsidRDefault="000251C4" w:rsidP="000251C4">
      <w:pPr>
        <w:autoSpaceDE w:val="0"/>
        <w:autoSpaceDN w:val="0"/>
        <w:bidi w:val="0"/>
        <w:adjustRightInd w:val="0"/>
        <w:spacing w:after="0" w:line="240" w:lineRule="auto"/>
        <w:rPr>
          <w:rFonts w:asciiTheme="majorBidi" w:hAnsiTheme="majorBidi" w:cstheme="majorBidi"/>
          <w:sz w:val="24"/>
          <w:szCs w:val="24"/>
          <w:lang w:val="fr-FR"/>
        </w:rPr>
      </w:pPr>
      <w:r w:rsidRPr="000251C4">
        <w:rPr>
          <w:rFonts w:asciiTheme="majorBidi" w:hAnsiTheme="majorBidi" w:cstheme="majorBidi"/>
          <w:sz w:val="24"/>
          <w:szCs w:val="24"/>
          <w:lang w:val="fr-FR"/>
        </w:rPr>
        <w:t>- chaîne linéaire avec un nombre pair de carbones</w:t>
      </w:r>
    </w:p>
    <w:p w:rsidR="000251C4" w:rsidRPr="000251C4" w:rsidRDefault="000251C4" w:rsidP="000251C4">
      <w:pPr>
        <w:autoSpaceDE w:val="0"/>
        <w:autoSpaceDN w:val="0"/>
        <w:bidi w:val="0"/>
        <w:adjustRightInd w:val="0"/>
        <w:spacing w:after="0" w:line="240" w:lineRule="auto"/>
        <w:rPr>
          <w:rFonts w:asciiTheme="majorBidi" w:hAnsiTheme="majorBidi" w:cstheme="majorBidi"/>
          <w:sz w:val="24"/>
          <w:szCs w:val="24"/>
          <w:lang w:val="fr-FR"/>
        </w:rPr>
      </w:pPr>
      <w:r w:rsidRPr="000251C4">
        <w:rPr>
          <w:rFonts w:asciiTheme="majorBidi" w:hAnsiTheme="majorBidi" w:cstheme="majorBidi"/>
          <w:sz w:val="24"/>
          <w:szCs w:val="24"/>
          <w:lang w:val="fr-FR"/>
        </w:rPr>
        <w:t>- saturés ou en partie insaturés avec un nombre de double liaisons maximal de 6</w:t>
      </w:r>
    </w:p>
    <w:p w:rsidR="000251C4" w:rsidRPr="000251C4" w:rsidRDefault="000251C4" w:rsidP="000251C4">
      <w:pPr>
        <w:autoSpaceDE w:val="0"/>
        <w:autoSpaceDN w:val="0"/>
        <w:bidi w:val="0"/>
        <w:adjustRightInd w:val="0"/>
        <w:spacing w:after="0" w:line="240" w:lineRule="auto"/>
        <w:rPr>
          <w:rFonts w:asciiTheme="majorBidi" w:hAnsiTheme="majorBidi" w:cstheme="majorBidi"/>
          <w:b/>
          <w:bCs/>
          <w:sz w:val="24"/>
          <w:szCs w:val="24"/>
          <w:lang w:val="fr-FR"/>
        </w:rPr>
      </w:pPr>
      <w:r w:rsidRPr="000251C4">
        <w:rPr>
          <w:rFonts w:asciiTheme="majorBidi" w:hAnsiTheme="majorBidi" w:cstheme="majorBidi"/>
          <w:b/>
          <w:bCs/>
          <w:sz w:val="24"/>
          <w:szCs w:val="24"/>
          <w:lang w:val="fr-FR"/>
        </w:rPr>
        <w:t>La nomenclature</w:t>
      </w:r>
    </w:p>
    <w:p w:rsidR="000251C4" w:rsidRPr="000251C4" w:rsidRDefault="000251C4" w:rsidP="00A52E68">
      <w:pPr>
        <w:autoSpaceDE w:val="0"/>
        <w:autoSpaceDN w:val="0"/>
        <w:bidi w:val="0"/>
        <w:adjustRightInd w:val="0"/>
        <w:spacing w:after="0" w:line="240" w:lineRule="auto"/>
        <w:rPr>
          <w:rFonts w:asciiTheme="majorBidi" w:hAnsiTheme="majorBidi" w:cstheme="majorBidi"/>
          <w:sz w:val="24"/>
          <w:szCs w:val="24"/>
          <w:lang w:val="fr-FR"/>
        </w:rPr>
      </w:pPr>
      <w:r w:rsidRPr="000251C4">
        <w:rPr>
          <w:rFonts w:asciiTheme="majorBidi" w:hAnsiTheme="majorBidi" w:cstheme="majorBidi"/>
          <w:sz w:val="24"/>
          <w:szCs w:val="24"/>
          <w:lang w:val="fr-FR"/>
        </w:rPr>
        <w:t>Des dénominations parallèles coexistent : la nomenclature systématique s'efface souventdevant les noms d'usage. Deux numérotations coexistent, l'une systématique et l'autre utiliséeen diététique qui permet de regrouper les acides gras insaturés en série.</w:t>
      </w:r>
    </w:p>
    <w:p w:rsidR="00484906" w:rsidRDefault="000251C4" w:rsidP="000251C4">
      <w:pPr>
        <w:autoSpaceDE w:val="0"/>
        <w:autoSpaceDN w:val="0"/>
        <w:bidi w:val="0"/>
        <w:adjustRightInd w:val="0"/>
        <w:spacing w:after="0" w:line="240" w:lineRule="auto"/>
        <w:rPr>
          <w:rFonts w:asciiTheme="majorBidi" w:hAnsiTheme="majorBidi" w:cstheme="majorBidi"/>
          <w:noProof/>
          <w:sz w:val="24"/>
          <w:szCs w:val="24"/>
          <w:lang w:val="fr-FR"/>
        </w:rPr>
      </w:pPr>
      <w:r w:rsidRPr="000251C4">
        <w:rPr>
          <w:rFonts w:asciiTheme="majorBidi" w:hAnsiTheme="majorBidi" w:cstheme="majorBidi"/>
          <w:sz w:val="24"/>
          <w:szCs w:val="24"/>
          <w:lang w:val="fr-FR"/>
        </w:rPr>
        <w:t>Il faut tout d'abord indiquer le nombre de carbone de l'acide gras, ensuite indiquer le nombrede double liaisons (</w:t>
      </w:r>
      <w:r w:rsidRPr="000251C4">
        <w:rPr>
          <w:rFonts w:asciiTheme="majorBidi" w:hAnsiTheme="majorBidi" w:cstheme="majorBidi"/>
          <w:sz w:val="24"/>
          <w:szCs w:val="24"/>
        </w:rPr>
        <w:t>Δ</w:t>
      </w:r>
      <w:r w:rsidRPr="000251C4">
        <w:rPr>
          <w:rFonts w:asciiTheme="majorBidi" w:hAnsiTheme="majorBidi" w:cstheme="majorBidi"/>
          <w:sz w:val="24"/>
          <w:szCs w:val="24"/>
          <w:lang w:val="fr-FR"/>
        </w:rPr>
        <w:t>), leurs positions et leurs configurations (</w:t>
      </w:r>
      <w:r w:rsidRPr="000251C4">
        <w:rPr>
          <w:rFonts w:asciiTheme="majorBidi" w:hAnsiTheme="majorBidi" w:cstheme="majorBidi"/>
          <w:b/>
          <w:bCs/>
          <w:sz w:val="24"/>
          <w:szCs w:val="24"/>
          <w:lang w:val="fr-FR"/>
        </w:rPr>
        <w:t xml:space="preserve">cis </w:t>
      </w:r>
      <w:r w:rsidRPr="000251C4">
        <w:rPr>
          <w:rFonts w:asciiTheme="majorBidi" w:hAnsiTheme="majorBidi" w:cstheme="majorBidi"/>
          <w:sz w:val="24"/>
          <w:szCs w:val="24"/>
          <w:lang w:val="fr-FR"/>
        </w:rPr>
        <w:t xml:space="preserve">ou </w:t>
      </w:r>
      <w:r w:rsidRPr="000251C4">
        <w:rPr>
          <w:rFonts w:asciiTheme="majorBidi" w:hAnsiTheme="majorBidi" w:cstheme="majorBidi"/>
          <w:b/>
          <w:bCs/>
          <w:sz w:val="24"/>
          <w:szCs w:val="24"/>
          <w:lang w:val="fr-FR"/>
        </w:rPr>
        <w:t>trans</w:t>
      </w:r>
      <w:r w:rsidRPr="000251C4">
        <w:rPr>
          <w:rFonts w:asciiTheme="majorBidi" w:hAnsiTheme="majorBidi" w:cstheme="majorBidi"/>
          <w:sz w:val="24"/>
          <w:szCs w:val="24"/>
          <w:lang w:val="fr-FR"/>
        </w:rPr>
        <w:t>).</w:t>
      </w:r>
    </w:p>
    <w:p w:rsidR="00EB0CF3" w:rsidRPr="000251C4" w:rsidRDefault="002D2B7F" w:rsidP="00EB0CF3">
      <w:pPr>
        <w:autoSpaceDE w:val="0"/>
        <w:autoSpaceDN w:val="0"/>
        <w:bidi w:val="0"/>
        <w:adjustRightInd w:val="0"/>
        <w:spacing w:after="0" w:line="240" w:lineRule="auto"/>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1422518"/>
            <wp:effectExtent l="19050" t="0" r="0" b="0"/>
            <wp:docPr id="4" name="صورة 3" descr="C:\Users\fijutsu\Desktop\2015-09-23_0751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utsu\Desktop\2015-09-23_075158.bmp"/>
                    <pic:cNvPicPr>
                      <a:picLocks noChangeAspect="1" noChangeArrowheads="1"/>
                    </pic:cNvPicPr>
                  </pic:nvPicPr>
                  <pic:blipFill>
                    <a:blip r:embed="rId64"/>
                    <a:srcRect/>
                    <a:stretch>
                      <a:fillRect/>
                    </a:stretch>
                  </pic:blipFill>
                  <pic:spPr bwMode="auto">
                    <a:xfrm>
                      <a:off x="0" y="0"/>
                      <a:ext cx="5608320" cy="1422518"/>
                    </a:xfrm>
                    <a:prstGeom prst="rect">
                      <a:avLst/>
                    </a:prstGeom>
                    <a:noFill/>
                    <a:ln w="9525">
                      <a:noFill/>
                      <a:miter lim="800000"/>
                      <a:headEnd/>
                      <a:tailEnd/>
                    </a:ln>
                  </pic:spPr>
                </pic:pic>
              </a:graphicData>
            </a:graphic>
          </wp:inline>
        </w:drawing>
      </w:r>
    </w:p>
    <w:p w:rsidR="00D2673D" w:rsidRPr="00D2673D" w:rsidRDefault="00D2673D" w:rsidP="00D2673D">
      <w:pPr>
        <w:autoSpaceDE w:val="0"/>
        <w:autoSpaceDN w:val="0"/>
        <w:bidi w:val="0"/>
        <w:adjustRightInd w:val="0"/>
        <w:spacing w:after="0"/>
        <w:rPr>
          <w:rFonts w:asciiTheme="majorBidi" w:hAnsiTheme="majorBidi" w:cstheme="majorBidi"/>
          <w:noProof/>
          <w:sz w:val="24"/>
          <w:szCs w:val="24"/>
          <w:lang w:val="fr-FR"/>
        </w:rPr>
      </w:pPr>
      <w:r w:rsidRPr="00D2673D">
        <w:rPr>
          <w:rFonts w:asciiTheme="majorBidi" w:hAnsiTheme="majorBidi" w:cstheme="majorBidi"/>
          <w:noProof/>
          <w:sz w:val="24"/>
          <w:szCs w:val="24"/>
          <w:lang w:val="fr-FR"/>
        </w:rPr>
        <w:t xml:space="preserve">Pour la double liaison entre les carbones </w:t>
      </w:r>
      <w:r w:rsidRPr="00D2673D">
        <w:rPr>
          <w:rFonts w:asciiTheme="majorBidi" w:hAnsiTheme="majorBidi" w:cstheme="majorBidi"/>
          <w:b/>
          <w:bCs/>
          <w:noProof/>
          <w:sz w:val="24"/>
          <w:szCs w:val="24"/>
          <w:lang w:val="fr-FR"/>
        </w:rPr>
        <w:t xml:space="preserve">C9 </w:t>
      </w:r>
      <w:r w:rsidRPr="00D2673D">
        <w:rPr>
          <w:rFonts w:asciiTheme="majorBidi" w:hAnsiTheme="majorBidi" w:cstheme="majorBidi"/>
          <w:noProof/>
          <w:sz w:val="24"/>
          <w:szCs w:val="24"/>
          <w:lang w:val="fr-FR"/>
        </w:rPr>
        <w:t xml:space="preserve">et </w:t>
      </w:r>
      <w:r w:rsidRPr="00D2673D">
        <w:rPr>
          <w:rFonts w:asciiTheme="majorBidi" w:hAnsiTheme="majorBidi" w:cstheme="majorBidi"/>
          <w:b/>
          <w:bCs/>
          <w:noProof/>
          <w:sz w:val="24"/>
          <w:szCs w:val="24"/>
          <w:lang w:val="fr-FR"/>
        </w:rPr>
        <w:t xml:space="preserve">C10 </w:t>
      </w:r>
      <w:r w:rsidRPr="00D2673D">
        <w:rPr>
          <w:rFonts w:asciiTheme="majorBidi" w:hAnsiTheme="majorBidi" w:cstheme="majorBidi"/>
          <w:noProof/>
          <w:sz w:val="24"/>
          <w:szCs w:val="24"/>
          <w:lang w:val="fr-FR"/>
        </w:rPr>
        <w:t>de l'exemple, les cha</w:t>
      </w:r>
      <w:r w:rsidRPr="00D2673D">
        <w:rPr>
          <w:rFonts w:asciiTheme="majorBidi" w:hAnsiTheme="majorBidi" w:cstheme="majorBidi" w:hint="eastAsia"/>
          <w:noProof/>
          <w:sz w:val="24"/>
          <w:szCs w:val="24"/>
          <w:lang w:val="fr-FR"/>
        </w:rPr>
        <w:t>î</w:t>
      </w:r>
      <w:r w:rsidRPr="00D2673D">
        <w:rPr>
          <w:rFonts w:asciiTheme="majorBidi" w:hAnsiTheme="majorBidi" w:cstheme="majorBidi"/>
          <w:noProof/>
          <w:sz w:val="24"/>
          <w:szCs w:val="24"/>
          <w:lang w:val="fr-FR"/>
        </w:rPr>
        <w:t>nes aliphatiques</w:t>
      </w:r>
    </w:p>
    <w:p w:rsidR="000D7039" w:rsidRDefault="00D2673D" w:rsidP="00D2673D">
      <w:pPr>
        <w:autoSpaceDE w:val="0"/>
        <w:autoSpaceDN w:val="0"/>
        <w:bidi w:val="0"/>
        <w:adjustRightInd w:val="0"/>
        <w:spacing w:after="0"/>
        <w:rPr>
          <w:rFonts w:asciiTheme="majorBidi" w:hAnsiTheme="majorBidi" w:cstheme="majorBidi"/>
          <w:noProof/>
          <w:sz w:val="24"/>
          <w:szCs w:val="24"/>
          <w:lang w:val="fr-FR"/>
        </w:rPr>
      </w:pPr>
      <w:r w:rsidRPr="00D2673D">
        <w:rPr>
          <w:rFonts w:asciiTheme="majorBidi" w:hAnsiTheme="majorBidi" w:cstheme="majorBidi"/>
          <w:noProof/>
          <w:sz w:val="24"/>
          <w:szCs w:val="24"/>
        </w:rPr>
        <w:t>peuvent avoir deux configurations :</w:t>
      </w:r>
    </w:p>
    <w:p w:rsidR="004D555D" w:rsidRDefault="004D555D" w:rsidP="00D2673D">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inline distT="0" distB="0" distL="0" distR="0">
            <wp:extent cx="5162550" cy="1047750"/>
            <wp:effectExtent l="19050" t="0" r="0" b="0"/>
            <wp:docPr id="6" name="صورة 4" descr="C:\Users\fijutsu\Desktop\2015-09-23_0753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jutsu\Desktop\2015-09-23_075341.bmp"/>
                    <pic:cNvPicPr>
                      <a:picLocks noChangeAspect="1" noChangeArrowheads="1"/>
                    </pic:cNvPicPr>
                  </pic:nvPicPr>
                  <pic:blipFill>
                    <a:blip r:embed="rId65"/>
                    <a:srcRect/>
                    <a:stretch>
                      <a:fillRect/>
                    </a:stretch>
                  </pic:blipFill>
                  <pic:spPr bwMode="auto">
                    <a:xfrm>
                      <a:off x="0" y="0"/>
                      <a:ext cx="5169576" cy="1049176"/>
                    </a:xfrm>
                    <a:prstGeom prst="rect">
                      <a:avLst/>
                    </a:prstGeom>
                    <a:noFill/>
                    <a:ln w="9525">
                      <a:noFill/>
                      <a:miter lim="800000"/>
                      <a:headEnd/>
                      <a:tailEnd/>
                    </a:ln>
                  </pic:spPr>
                </pic:pic>
              </a:graphicData>
            </a:graphic>
          </wp:inline>
        </w:drawing>
      </w:r>
    </w:p>
    <w:p w:rsidR="004D555D" w:rsidRPr="004D555D" w:rsidRDefault="004D555D" w:rsidP="004D555D">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Pour les acides gras satur</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s :</w:t>
      </w:r>
    </w:p>
    <w:p w:rsidR="004D555D" w:rsidRPr="004D555D" w:rsidRDefault="004D555D" w:rsidP="001C0977">
      <w:pPr>
        <w:autoSpaceDE w:val="0"/>
        <w:autoSpaceDN w:val="0"/>
        <w:bidi w:val="0"/>
        <w:adjustRightInd w:val="0"/>
        <w:spacing w:after="0"/>
        <w:rPr>
          <w:rFonts w:asciiTheme="majorBidi" w:hAnsiTheme="majorBidi" w:cstheme="majorBidi"/>
          <w:b/>
          <w:bCs/>
          <w:noProof/>
          <w:sz w:val="24"/>
          <w:szCs w:val="24"/>
          <w:lang w:val="fr-FR"/>
        </w:rPr>
      </w:pPr>
      <w:r w:rsidRPr="004D555D">
        <w:rPr>
          <w:rFonts w:asciiTheme="majorBidi" w:hAnsiTheme="majorBidi" w:cstheme="majorBidi"/>
          <w:noProof/>
          <w:sz w:val="24"/>
          <w:szCs w:val="24"/>
          <w:lang w:val="fr-FR"/>
        </w:rPr>
        <w:t>- le nom syst</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matique s'</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 xml:space="preserve">crit: </w:t>
      </w:r>
      <w:r w:rsidRPr="004D555D">
        <w:rPr>
          <w:rFonts w:asciiTheme="majorBidi" w:hAnsiTheme="majorBidi" w:cstheme="majorBidi"/>
          <w:b/>
          <w:bCs/>
          <w:noProof/>
          <w:sz w:val="24"/>
          <w:szCs w:val="24"/>
          <w:lang w:val="fr-FR"/>
        </w:rPr>
        <w:t>n- [nC] an oique</w:t>
      </w:r>
    </w:p>
    <w:p w:rsidR="004D555D" w:rsidRPr="004D555D" w:rsidRDefault="004D555D" w:rsidP="00345964">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xml:space="preserve">- </w:t>
      </w:r>
      <w:r w:rsidRPr="004D555D">
        <w:rPr>
          <w:rFonts w:asciiTheme="majorBidi" w:hAnsiTheme="majorBidi" w:cstheme="majorBidi"/>
          <w:b/>
          <w:bCs/>
          <w:noProof/>
          <w:sz w:val="24"/>
          <w:szCs w:val="24"/>
          <w:lang w:val="fr-FR"/>
        </w:rPr>
        <w:t>n</w:t>
      </w:r>
      <w:r w:rsidRPr="004D555D">
        <w:rPr>
          <w:rFonts w:asciiTheme="majorBidi" w:hAnsiTheme="majorBidi" w:cstheme="majorBidi"/>
          <w:noProof/>
          <w:sz w:val="24"/>
          <w:szCs w:val="24"/>
          <w:lang w:val="fr-FR"/>
        </w:rPr>
        <w:t>: indique que l'acide gras est normal (cha</w:t>
      </w:r>
      <w:r w:rsidRPr="004D555D">
        <w:rPr>
          <w:rFonts w:asciiTheme="majorBidi" w:hAnsiTheme="majorBidi" w:cstheme="majorBidi" w:hint="eastAsia"/>
          <w:noProof/>
          <w:sz w:val="24"/>
          <w:szCs w:val="24"/>
          <w:lang w:val="fr-FR"/>
        </w:rPr>
        <w:t>î</w:t>
      </w:r>
      <w:r w:rsidRPr="004D555D">
        <w:rPr>
          <w:rFonts w:asciiTheme="majorBidi" w:hAnsiTheme="majorBidi" w:cstheme="majorBidi"/>
          <w:noProof/>
          <w:sz w:val="24"/>
          <w:szCs w:val="24"/>
          <w:lang w:val="fr-FR"/>
        </w:rPr>
        <w:t>ne non branch</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e)</w:t>
      </w:r>
    </w:p>
    <w:p w:rsidR="004D555D" w:rsidRPr="004D555D" w:rsidRDefault="004D555D" w:rsidP="00345964">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xml:space="preserve">- </w:t>
      </w:r>
      <w:r w:rsidRPr="004D555D">
        <w:rPr>
          <w:rFonts w:asciiTheme="majorBidi" w:hAnsiTheme="majorBidi" w:cstheme="majorBidi"/>
          <w:b/>
          <w:bCs/>
          <w:noProof/>
          <w:sz w:val="24"/>
          <w:szCs w:val="24"/>
          <w:lang w:val="fr-FR"/>
        </w:rPr>
        <w:t>[nC]</w:t>
      </w:r>
      <w:r w:rsidRPr="004D555D">
        <w:rPr>
          <w:rFonts w:asciiTheme="majorBidi" w:hAnsiTheme="majorBidi" w:cstheme="majorBidi"/>
          <w:noProof/>
          <w:sz w:val="24"/>
          <w:szCs w:val="24"/>
          <w:lang w:val="fr-FR"/>
        </w:rPr>
        <w:t>: nombre de carbones</w:t>
      </w:r>
    </w:p>
    <w:p w:rsidR="004D555D" w:rsidRPr="004D555D" w:rsidRDefault="004D555D" w:rsidP="00345964">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xml:space="preserve">- </w:t>
      </w:r>
      <w:r w:rsidRPr="004D555D">
        <w:rPr>
          <w:rFonts w:asciiTheme="majorBidi" w:hAnsiTheme="majorBidi" w:cstheme="majorBidi"/>
          <w:b/>
          <w:bCs/>
          <w:noProof/>
          <w:sz w:val="24"/>
          <w:szCs w:val="24"/>
          <w:lang w:val="fr-FR"/>
        </w:rPr>
        <w:t>an</w:t>
      </w:r>
      <w:r w:rsidRPr="004D555D">
        <w:rPr>
          <w:rFonts w:asciiTheme="majorBidi" w:hAnsiTheme="majorBidi" w:cstheme="majorBidi"/>
          <w:noProof/>
          <w:sz w:val="24"/>
          <w:szCs w:val="24"/>
          <w:lang w:val="fr-FR"/>
        </w:rPr>
        <w:t>: indique que la cha</w:t>
      </w:r>
      <w:r w:rsidRPr="004D555D">
        <w:rPr>
          <w:rFonts w:asciiTheme="majorBidi" w:hAnsiTheme="majorBidi" w:cstheme="majorBidi" w:hint="eastAsia"/>
          <w:noProof/>
          <w:sz w:val="24"/>
          <w:szCs w:val="24"/>
          <w:lang w:val="fr-FR"/>
        </w:rPr>
        <w:t>î</w:t>
      </w:r>
      <w:r w:rsidRPr="004D555D">
        <w:rPr>
          <w:rFonts w:asciiTheme="majorBidi" w:hAnsiTheme="majorBidi" w:cstheme="majorBidi"/>
          <w:noProof/>
          <w:sz w:val="24"/>
          <w:szCs w:val="24"/>
          <w:lang w:val="fr-FR"/>
        </w:rPr>
        <w:t>ne est satur</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e</w:t>
      </w:r>
    </w:p>
    <w:p w:rsidR="004D555D" w:rsidRPr="004D555D" w:rsidRDefault="004D555D" w:rsidP="004D555D">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xml:space="preserve">- le symbole est </w:t>
      </w:r>
      <w:r w:rsidRPr="004D555D">
        <w:rPr>
          <w:rFonts w:asciiTheme="majorBidi" w:hAnsiTheme="majorBidi" w:cstheme="majorBidi"/>
          <w:b/>
          <w:bCs/>
          <w:noProof/>
          <w:sz w:val="24"/>
          <w:szCs w:val="24"/>
          <w:lang w:val="fr-FR"/>
        </w:rPr>
        <w:t xml:space="preserve">Cn:0 </w:t>
      </w:r>
      <w:r w:rsidRPr="004D555D">
        <w:rPr>
          <w:rFonts w:asciiTheme="majorBidi" w:hAnsiTheme="majorBidi" w:cstheme="majorBidi"/>
          <w:noProof/>
          <w:sz w:val="24"/>
          <w:szCs w:val="24"/>
          <w:lang w:val="fr-FR"/>
        </w:rPr>
        <w:t>(0 indique que la cha</w:t>
      </w:r>
      <w:r w:rsidRPr="004D555D">
        <w:rPr>
          <w:rFonts w:asciiTheme="majorBidi" w:hAnsiTheme="majorBidi" w:cstheme="majorBidi" w:hint="eastAsia"/>
          <w:noProof/>
          <w:sz w:val="24"/>
          <w:szCs w:val="24"/>
          <w:lang w:val="fr-FR"/>
        </w:rPr>
        <w:t>î</w:t>
      </w:r>
      <w:r w:rsidRPr="004D555D">
        <w:rPr>
          <w:rFonts w:asciiTheme="majorBidi" w:hAnsiTheme="majorBidi" w:cstheme="majorBidi"/>
          <w:noProof/>
          <w:sz w:val="24"/>
          <w:szCs w:val="24"/>
          <w:lang w:val="fr-FR"/>
        </w:rPr>
        <w:t>ne est satur</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e)</w:t>
      </w:r>
    </w:p>
    <w:p w:rsidR="004D555D" w:rsidRPr="004D555D" w:rsidRDefault="004D555D" w:rsidP="004D555D">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le nom courant rappelle son origine</w:t>
      </w:r>
    </w:p>
    <w:p w:rsidR="004D555D" w:rsidRPr="004D555D" w:rsidRDefault="004D555D" w:rsidP="00C73B39">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Pour les acides gras insatur</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s:</w:t>
      </w:r>
    </w:p>
    <w:p w:rsidR="004D555D" w:rsidRPr="004D555D" w:rsidRDefault="004D555D" w:rsidP="00C73B39">
      <w:pPr>
        <w:autoSpaceDE w:val="0"/>
        <w:autoSpaceDN w:val="0"/>
        <w:bidi w:val="0"/>
        <w:adjustRightInd w:val="0"/>
        <w:spacing w:after="0"/>
        <w:rPr>
          <w:rFonts w:asciiTheme="majorBidi" w:hAnsiTheme="majorBidi" w:cstheme="majorBidi"/>
          <w:b/>
          <w:bCs/>
          <w:noProof/>
          <w:sz w:val="24"/>
          <w:szCs w:val="24"/>
          <w:lang w:val="fr-FR"/>
        </w:rPr>
      </w:pPr>
      <w:r w:rsidRPr="004D555D">
        <w:rPr>
          <w:rFonts w:asciiTheme="majorBidi" w:hAnsiTheme="majorBidi" w:cstheme="majorBidi"/>
          <w:noProof/>
          <w:sz w:val="24"/>
          <w:szCs w:val="24"/>
          <w:lang w:val="fr-FR"/>
        </w:rPr>
        <w:t>- le nom syst</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matique s'</w:t>
      </w:r>
      <w:r w:rsidRPr="004D555D">
        <w:rPr>
          <w:rFonts w:asciiTheme="majorBidi" w:hAnsiTheme="majorBidi" w:cstheme="majorBidi" w:hint="eastAsia"/>
          <w:noProof/>
          <w:sz w:val="24"/>
          <w:szCs w:val="24"/>
          <w:lang w:val="fr-FR"/>
        </w:rPr>
        <w:t>é</w:t>
      </w:r>
      <w:r w:rsidRPr="004D555D">
        <w:rPr>
          <w:rFonts w:asciiTheme="majorBidi" w:hAnsiTheme="majorBidi" w:cstheme="majorBidi"/>
          <w:noProof/>
          <w:sz w:val="24"/>
          <w:szCs w:val="24"/>
          <w:lang w:val="fr-FR"/>
        </w:rPr>
        <w:t xml:space="preserve">crit: </w:t>
      </w:r>
      <w:r w:rsidRPr="004D555D">
        <w:rPr>
          <w:rFonts w:asciiTheme="majorBidi" w:hAnsiTheme="majorBidi" w:cstheme="majorBidi"/>
          <w:b/>
          <w:bCs/>
          <w:noProof/>
          <w:sz w:val="24"/>
          <w:szCs w:val="24"/>
          <w:lang w:val="fr-FR"/>
        </w:rPr>
        <w:t xml:space="preserve">conf-p-[nC] x </w:t>
      </w:r>
      <w:r w:rsidRPr="004D555D">
        <w:rPr>
          <w:rFonts w:asciiTheme="majorBidi" w:hAnsiTheme="majorBidi" w:cstheme="majorBidi" w:hint="eastAsia"/>
          <w:b/>
          <w:bCs/>
          <w:noProof/>
          <w:sz w:val="24"/>
          <w:szCs w:val="24"/>
          <w:lang w:val="fr-FR"/>
        </w:rPr>
        <w:t>é</w:t>
      </w:r>
      <w:r w:rsidRPr="004D555D">
        <w:rPr>
          <w:rFonts w:asciiTheme="majorBidi" w:hAnsiTheme="majorBidi" w:cstheme="majorBidi"/>
          <w:b/>
          <w:bCs/>
          <w:noProof/>
          <w:sz w:val="24"/>
          <w:szCs w:val="24"/>
          <w:lang w:val="fr-FR"/>
        </w:rPr>
        <w:t>n oique</w:t>
      </w:r>
    </w:p>
    <w:p w:rsidR="004D555D" w:rsidRPr="004D555D" w:rsidRDefault="004D555D" w:rsidP="00C73B39">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xml:space="preserve">- </w:t>
      </w:r>
      <w:r w:rsidRPr="004D555D">
        <w:rPr>
          <w:rFonts w:asciiTheme="majorBidi" w:hAnsiTheme="majorBidi" w:cstheme="majorBidi"/>
          <w:b/>
          <w:bCs/>
          <w:noProof/>
          <w:sz w:val="24"/>
          <w:szCs w:val="24"/>
          <w:lang w:val="fr-FR"/>
        </w:rPr>
        <w:t>conf-p</w:t>
      </w:r>
      <w:r w:rsidRPr="004D555D">
        <w:rPr>
          <w:rFonts w:asciiTheme="majorBidi" w:hAnsiTheme="majorBidi" w:cstheme="majorBidi"/>
          <w:noProof/>
          <w:sz w:val="24"/>
          <w:szCs w:val="24"/>
          <w:lang w:val="fr-FR"/>
        </w:rPr>
        <w:t>: configuration et position des doubles liaisons</w:t>
      </w:r>
    </w:p>
    <w:p w:rsidR="004D555D" w:rsidRPr="004F3A46" w:rsidRDefault="004D555D" w:rsidP="00C73B39">
      <w:pPr>
        <w:autoSpaceDE w:val="0"/>
        <w:autoSpaceDN w:val="0"/>
        <w:bidi w:val="0"/>
        <w:adjustRightInd w:val="0"/>
        <w:spacing w:after="0"/>
        <w:rPr>
          <w:rFonts w:asciiTheme="majorBidi" w:hAnsiTheme="majorBidi" w:cstheme="majorBidi"/>
          <w:noProof/>
          <w:sz w:val="24"/>
          <w:szCs w:val="24"/>
          <w:lang w:val="fr-FR"/>
        </w:rPr>
      </w:pPr>
      <w:r w:rsidRPr="004F3A46">
        <w:rPr>
          <w:rFonts w:asciiTheme="majorBidi" w:hAnsiTheme="majorBidi" w:cstheme="majorBidi"/>
          <w:noProof/>
          <w:sz w:val="24"/>
          <w:szCs w:val="24"/>
          <w:lang w:val="fr-FR"/>
        </w:rPr>
        <w:t xml:space="preserve">- </w:t>
      </w:r>
      <w:r w:rsidRPr="004F3A46">
        <w:rPr>
          <w:rFonts w:asciiTheme="majorBidi" w:hAnsiTheme="majorBidi" w:cstheme="majorBidi"/>
          <w:b/>
          <w:bCs/>
          <w:noProof/>
          <w:sz w:val="24"/>
          <w:szCs w:val="24"/>
          <w:lang w:val="fr-FR"/>
        </w:rPr>
        <w:t>[nC]</w:t>
      </w:r>
      <w:r w:rsidRPr="004F3A46">
        <w:rPr>
          <w:rFonts w:asciiTheme="majorBidi" w:hAnsiTheme="majorBidi" w:cstheme="majorBidi"/>
          <w:noProof/>
          <w:sz w:val="24"/>
          <w:szCs w:val="24"/>
          <w:lang w:val="fr-FR"/>
        </w:rPr>
        <w:t>: nombre de carbones</w:t>
      </w:r>
    </w:p>
    <w:p w:rsidR="004D555D" w:rsidRDefault="004D555D" w:rsidP="004D555D">
      <w:pPr>
        <w:autoSpaceDE w:val="0"/>
        <w:autoSpaceDN w:val="0"/>
        <w:bidi w:val="0"/>
        <w:adjustRightInd w:val="0"/>
        <w:spacing w:after="0"/>
        <w:rPr>
          <w:rFonts w:asciiTheme="majorBidi" w:hAnsiTheme="majorBidi" w:cstheme="majorBidi"/>
          <w:noProof/>
          <w:sz w:val="24"/>
          <w:szCs w:val="24"/>
          <w:lang w:val="fr-FR"/>
        </w:rPr>
      </w:pPr>
      <w:r w:rsidRPr="004D555D">
        <w:rPr>
          <w:rFonts w:asciiTheme="majorBidi" w:hAnsiTheme="majorBidi" w:cstheme="majorBidi"/>
          <w:noProof/>
          <w:sz w:val="24"/>
          <w:szCs w:val="24"/>
          <w:lang w:val="fr-FR"/>
        </w:rPr>
        <w:t xml:space="preserve">- </w:t>
      </w:r>
      <w:r w:rsidRPr="004D555D">
        <w:rPr>
          <w:rFonts w:asciiTheme="majorBidi" w:hAnsiTheme="majorBidi" w:cstheme="majorBidi"/>
          <w:b/>
          <w:bCs/>
          <w:noProof/>
          <w:sz w:val="24"/>
          <w:szCs w:val="24"/>
          <w:lang w:val="fr-FR"/>
        </w:rPr>
        <w:t xml:space="preserve">x </w:t>
      </w:r>
      <w:r w:rsidRPr="004D555D">
        <w:rPr>
          <w:rFonts w:asciiTheme="majorBidi" w:hAnsiTheme="majorBidi" w:cstheme="majorBidi"/>
          <w:noProof/>
          <w:sz w:val="24"/>
          <w:szCs w:val="24"/>
          <w:lang w:val="fr-FR"/>
        </w:rPr>
        <w:t>: nombre de doubles liaisons (di, tri</w:t>
      </w:r>
      <w:r w:rsidRPr="004D555D">
        <w:rPr>
          <w:rFonts w:asciiTheme="majorBidi" w:hAnsiTheme="majorBidi" w:cstheme="majorBidi" w:hint="cs"/>
          <w:noProof/>
          <w:sz w:val="24"/>
          <w:szCs w:val="24"/>
          <w:lang w:val="fr-FR"/>
        </w:rPr>
        <w:t>…</w:t>
      </w:r>
      <w:r w:rsidRPr="004D555D">
        <w:rPr>
          <w:rFonts w:asciiTheme="majorBidi" w:hAnsiTheme="majorBidi" w:cstheme="majorBidi"/>
          <w:noProof/>
          <w:sz w:val="24"/>
          <w:szCs w:val="24"/>
          <w:lang w:val="fr-FR"/>
        </w:rPr>
        <w:t>)</w:t>
      </w:r>
    </w:p>
    <w:p w:rsidR="008A3FE9" w:rsidRPr="008A3FE9" w:rsidRDefault="008A3FE9" w:rsidP="008A3FE9">
      <w:pPr>
        <w:autoSpaceDE w:val="0"/>
        <w:autoSpaceDN w:val="0"/>
        <w:bidi w:val="0"/>
        <w:adjustRightInd w:val="0"/>
        <w:spacing w:after="0"/>
        <w:rPr>
          <w:rFonts w:asciiTheme="majorBidi" w:hAnsiTheme="majorBidi" w:cstheme="majorBidi"/>
          <w:b/>
          <w:bCs/>
          <w:noProof/>
          <w:sz w:val="24"/>
          <w:szCs w:val="24"/>
          <w:lang w:val="fr-FR"/>
        </w:rPr>
      </w:pPr>
      <w:r w:rsidRPr="008A3FE9">
        <w:rPr>
          <w:rFonts w:asciiTheme="majorBidi" w:hAnsiTheme="majorBidi" w:cstheme="majorBidi"/>
          <w:noProof/>
          <w:sz w:val="24"/>
          <w:szCs w:val="24"/>
          <w:lang w:val="fr-FR"/>
        </w:rPr>
        <w:t xml:space="preserve">le symbole est </w:t>
      </w:r>
      <w:r w:rsidRPr="008A3FE9">
        <w:rPr>
          <w:rFonts w:asciiTheme="majorBidi" w:hAnsiTheme="majorBidi" w:cstheme="majorBidi"/>
          <w:b/>
          <w:bCs/>
          <w:noProof/>
          <w:sz w:val="24"/>
          <w:szCs w:val="24"/>
          <w:lang w:val="fr-FR"/>
        </w:rPr>
        <w:t>Cn: m</w:t>
      </w:r>
      <w:r w:rsidRPr="008A3FE9">
        <w:rPr>
          <w:rFonts w:asciiTheme="majorBidi" w:hAnsiTheme="majorBidi" w:cstheme="majorBidi"/>
          <w:noProof/>
          <w:sz w:val="24"/>
          <w:szCs w:val="24"/>
        </w:rPr>
        <w:t>Δ</w:t>
      </w:r>
      <w:r w:rsidRPr="008A3FE9">
        <w:rPr>
          <w:rFonts w:asciiTheme="majorBidi" w:hAnsiTheme="majorBidi" w:cstheme="majorBidi"/>
          <w:b/>
          <w:bCs/>
          <w:noProof/>
          <w:sz w:val="24"/>
          <w:szCs w:val="24"/>
          <w:lang w:val="fr-FR"/>
        </w:rPr>
        <w:t>(p, p'..)</w:t>
      </w:r>
    </w:p>
    <w:p w:rsidR="008A3FE9" w:rsidRPr="008A3FE9"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 xml:space="preserve">- </w:t>
      </w:r>
      <w:r w:rsidRPr="008A3FE9">
        <w:rPr>
          <w:rFonts w:asciiTheme="majorBidi" w:hAnsiTheme="majorBidi" w:cstheme="majorBidi"/>
          <w:b/>
          <w:bCs/>
          <w:noProof/>
          <w:sz w:val="24"/>
          <w:szCs w:val="24"/>
          <w:lang w:val="fr-FR"/>
        </w:rPr>
        <w:t xml:space="preserve">Cn </w:t>
      </w:r>
      <w:r w:rsidRPr="008A3FE9">
        <w:rPr>
          <w:rFonts w:asciiTheme="majorBidi" w:hAnsiTheme="majorBidi" w:cstheme="majorBidi"/>
          <w:noProof/>
          <w:sz w:val="24"/>
          <w:szCs w:val="24"/>
          <w:lang w:val="fr-FR"/>
        </w:rPr>
        <w:t>: nombre de carbones</w:t>
      </w:r>
    </w:p>
    <w:p w:rsidR="008A3FE9" w:rsidRPr="008A3FE9"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 xml:space="preserve">- </w:t>
      </w:r>
      <w:r w:rsidRPr="008A3FE9">
        <w:rPr>
          <w:rFonts w:asciiTheme="majorBidi" w:hAnsiTheme="majorBidi" w:cstheme="majorBidi"/>
          <w:b/>
          <w:bCs/>
          <w:noProof/>
          <w:sz w:val="24"/>
          <w:szCs w:val="24"/>
          <w:lang w:val="fr-FR"/>
        </w:rPr>
        <w:t>m</w:t>
      </w:r>
      <w:r w:rsidRPr="008A3FE9">
        <w:rPr>
          <w:rFonts w:asciiTheme="majorBidi" w:hAnsiTheme="majorBidi" w:cstheme="majorBidi"/>
          <w:noProof/>
          <w:sz w:val="24"/>
          <w:szCs w:val="24"/>
        </w:rPr>
        <w:t>Δ</w:t>
      </w:r>
      <w:r w:rsidRPr="008A3FE9">
        <w:rPr>
          <w:rFonts w:asciiTheme="majorBidi" w:hAnsiTheme="majorBidi" w:cstheme="majorBidi"/>
          <w:noProof/>
          <w:sz w:val="24"/>
          <w:szCs w:val="24"/>
          <w:lang w:val="fr-FR"/>
        </w:rPr>
        <w:t xml:space="preserve"> : nombre de doubles liaisons</w:t>
      </w:r>
    </w:p>
    <w:p w:rsidR="008A3FE9" w:rsidRPr="008A3FE9"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 xml:space="preserve">- </w:t>
      </w:r>
      <w:r w:rsidRPr="008A3FE9">
        <w:rPr>
          <w:rFonts w:asciiTheme="majorBidi" w:hAnsiTheme="majorBidi" w:cstheme="majorBidi"/>
          <w:b/>
          <w:bCs/>
          <w:noProof/>
          <w:sz w:val="24"/>
          <w:szCs w:val="24"/>
          <w:lang w:val="fr-FR"/>
        </w:rPr>
        <w:t>(p, p'</w:t>
      </w:r>
      <w:r w:rsidRPr="008A3FE9">
        <w:rPr>
          <w:rFonts w:asciiTheme="majorBidi" w:hAnsiTheme="majorBidi" w:cstheme="majorBidi" w:hint="cs"/>
          <w:b/>
          <w:bCs/>
          <w:noProof/>
          <w:sz w:val="24"/>
          <w:szCs w:val="24"/>
          <w:lang w:val="fr-FR"/>
        </w:rPr>
        <w:t>…</w:t>
      </w:r>
      <w:r w:rsidRPr="008A3FE9">
        <w:rPr>
          <w:rFonts w:asciiTheme="majorBidi" w:hAnsiTheme="majorBidi" w:cstheme="majorBidi"/>
          <w:b/>
          <w:bCs/>
          <w:noProof/>
          <w:sz w:val="24"/>
          <w:szCs w:val="24"/>
          <w:lang w:val="fr-FR"/>
        </w:rPr>
        <w:t xml:space="preserve">) </w:t>
      </w:r>
      <w:r w:rsidRPr="008A3FE9">
        <w:rPr>
          <w:rFonts w:asciiTheme="majorBidi" w:hAnsiTheme="majorBidi" w:cstheme="majorBidi"/>
          <w:noProof/>
          <w:sz w:val="24"/>
          <w:szCs w:val="24"/>
          <w:lang w:val="fr-FR"/>
        </w:rPr>
        <w:t>: positions des doubles liaisons en num</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rotation normale</w:t>
      </w:r>
    </w:p>
    <w:p w:rsidR="008A3FE9" w:rsidRPr="008A3FE9"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 la s</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 xml:space="preserve">rie est de la forme </w:t>
      </w:r>
      <w:r w:rsidRPr="008A3FE9">
        <w:rPr>
          <w:rFonts w:asciiTheme="majorBidi" w:hAnsiTheme="majorBidi" w:cstheme="majorBidi"/>
          <w:noProof/>
          <w:sz w:val="24"/>
          <w:szCs w:val="24"/>
        </w:rPr>
        <w:t>ω</w:t>
      </w:r>
      <w:r w:rsidRPr="008A3FE9">
        <w:rPr>
          <w:rFonts w:asciiTheme="majorBidi" w:hAnsiTheme="majorBidi" w:cstheme="majorBidi"/>
          <w:b/>
          <w:bCs/>
          <w:noProof/>
          <w:sz w:val="24"/>
          <w:szCs w:val="24"/>
          <w:lang w:val="fr-FR"/>
        </w:rPr>
        <w:t xml:space="preserve">n </w:t>
      </w:r>
      <w:r w:rsidRPr="008A3FE9">
        <w:rPr>
          <w:rFonts w:asciiTheme="majorBidi" w:hAnsiTheme="majorBidi" w:cstheme="majorBidi"/>
          <w:noProof/>
          <w:sz w:val="24"/>
          <w:szCs w:val="24"/>
          <w:lang w:val="fr-FR"/>
        </w:rPr>
        <w:t>o</w:t>
      </w:r>
      <w:r w:rsidRPr="008A3FE9">
        <w:rPr>
          <w:rFonts w:asciiTheme="majorBidi" w:hAnsiTheme="majorBidi" w:cstheme="majorBidi" w:hint="eastAsia"/>
          <w:noProof/>
          <w:sz w:val="24"/>
          <w:szCs w:val="24"/>
          <w:lang w:val="fr-FR"/>
        </w:rPr>
        <w:t>ù</w:t>
      </w:r>
      <w:r w:rsidRPr="008A3FE9">
        <w:rPr>
          <w:rFonts w:asciiTheme="majorBidi" w:hAnsiTheme="majorBidi" w:cstheme="majorBidi"/>
          <w:noProof/>
          <w:sz w:val="24"/>
          <w:szCs w:val="24"/>
          <w:lang w:val="fr-FR"/>
        </w:rPr>
        <w:t xml:space="preserve"> n est la position de la premi</w:t>
      </w:r>
      <w:r w:rsidRPr="008A3FE9">
        <w:rPr>
          <w:rFonts w:asciiTheme="majorBidi" w:hAnsiTheme="majorBidi" w:cstheme="majorBidi" w:hint="eastAsia"/>
          <w:noProof/>
          <w:sz w:val="24"/>
          <w:szCs w:val="24"/>
          <w:lang w:val="fr-FR"/>
        </w:rPr>
        <w:t>è</w:t>
      </w:r>
      <w:r w:rsidRPr="008A3FE9">
        <w:rPr>
          <w:rFonts w:asciiTheme="majorBidi" w:hAnsiTheme="majorBidi" w:cstheme="majorBidi"/>
          <w:noProof/>
          <w:sz w:val="24"/>
          <w:szCs w:val="24"/>
          <w:lang w:val="fr-FR"/>
        </w:rPr>
        <w:t>re double liaison not</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e par</w:t>
      </w:r>
    </w:p>
    <w:p w:rsidR="008A3FE9" w:rsidRPr="008A3FE9"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 xml:space="preserve">rapport </w:t>
      </w:r>
      <w:r w:rsidRPr="008A3FE9">
        <w:rPr>
          <w:rFonts w:asciiTheme="majorBidi" w:hAnsiTheme="majorBidi" w:cstheme="majorBidi" w:hint="eastAsia"/>
          <w:noProof/>
          <w:sz w:val="24"/>
          <w:szCs w:val="24"/>
          <w:lang w:val="fr-FR"/>
        </w:rPr>
        <w:t>à</w:t>
      </w:r>
      <w:r w:rsidRPr="008A3FE9">
        <w:rPr>
          <w:rFonts w:asciiTheme="majorBidi" w:hAnsiTheme="majorBidi" w:cstheme="majorBidi"/>
          <w:noProof/>
          <w:sz w:val="24"/>
          <w:szCs w:val="24"/>
          <w:lang w:val="fr-FR"/>
        </w:rPr>
        <w:t xml:space="preserve"> la position </w:t>
      </w:r>
      <w:r w:rsidRPr="008A3FE9">
        <w:rPr>
          <w:rFonts w:asciiTheme="majorBidi" w:hAnsiTheme="majorBidi" w:cstheme="majorBidi"/>
          <w:noProof/>
          <w:sz w:val="24"/>
          <w:szCs w:val="24"/>
        </w:rPr>
        <w:t>ω</w:t>
      </w:r>
      <w:r w:rsidRPr="008A3FE9">
        <w:rPr>
          <w:rFonts w:asciiTheme="majorBidi" w:hAnsiTheme="majorBidi" w:cstheme="majorBidi"/>
          <w:noProof/>
          <w:sz w:val="24"/>
          <w:szCs w:val="24"/>
          <w:lang w:val="fr-FR"/>
        </w:rPr>
        <w:t>, dernier carbone de la cha</w:t>
      </w:r>
      <w:r w:rsidRPr="008A3FE9">
        <w:rPr>
          <w:rFonts w:asciiTheme="majorBidi" w:hAnsiTheme="majorBidi" w:cstheme="majorBidi" w:hint="eastAsia"/>
          <w:noProof/>
          <w:sz w:val="24"/>
          <w:szCs w:val="24"/>
          <w:lang w:val="fr-FR"/>
        </w:rPr>
        <w:t>î</w:t>
      </w:r>
      <w:r w:rsidRPr="008A3FE9">
        <w:rPr>
          <w:rFonts w:asciiTheme="majorBidi" w:hAnsiTheme="majorBidi" w:cstheme="majorBidi"/>
          <w:noProof/>
          <w:sz w:val="24"/>
          <w:szCs w:val="24"/>
          <w:lang w:val="fr-FR"/>
        </w:rPr>
        <w:t>ne aliphatique</w:t>
      </w:r>
    </w:p>
    <w:p w:rsidR="008A3FE9" w:rsidRPr="008A3FE9"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 le nom courant rappelle son origine.</w:t>
      </w:r>
    </w:p>
    <w:p w:rsidR="008A3FE9" w:rsidRPr="008A3FE9" w:rsidRDefault="008A3FE9" w:rsidP="008A3FE9">
      <w:pPr>
        <w:autoSpaceDE w:val="0"/>
        <w:autoSpaceDN w:val="0"/>
        <w:bidi w:val="0"/>
        <w:adjustRightInd w:val="0"/>
        <w:spacing w:after="0"/>
        <w:rPr>
          <w:rFonts w:asciiTheme="majorBidi" w:hAnsiTheme="majorBidi" w:cstheme="majorBidi"/>
          <w:b/>
          <w:bCs/>
          <w:noProof/>
          <w:sz w:val="24"/>
          <w:szCs w:val="24"/>
          <w:lang w:val="fr-FR"/>
        </w:rPr>
      </w:pPr>
      <w:r w:rsidRPr="008A3FE9">
        <w:rPr>
          <w:rFonts w:asciiTheme="majorBidi" w:hAnsiTheme="majorBidi" w:cstheme="majorBidi"/>
          <w:b/>
          <w:bCs/>
          <w:noProof/>
          <w:sz w:val="24"/>
          <w:szCs w:val="24"/>
          <w:lang w:val="fr-FR"/>
        </w:rPr>
        <w:t>Les acides gras satur</w:t>
      </w:r>
      <w:r w:rsidRPr="008A3FE9">
        <w:rPr>
          <w:rFonts w:asciiTheme="majorBidi" w:hAnsiTheme="majorBidi" w:cstheme="majorBidi" w:hint="eastAsia"/>
          <w:b/>
          <w:bCs/>
          <w:noProof/>
          <w:sz w:val="24"/>
          <w:szCs w:val="24"/>
          <w:lang w:val="fr-FR"/>
        </w:rPr>
        <w:t>é</w:t>
      </w:r>
      <w:r w:rsidRPr="008A3FE9">
        <w:rPr>
          <w:rFonts w:asciiTheme="majorBidi" w:hAnsiTheme="majorBidi" w:cstheme="majorBidi"/>
          <w:b/>
          <w:bCs/>
          <w:noProof/>
          <w:sz w:val="24"/>
          <w:szCs w:val="24"/>
          <w:lang w:val="fr-FR"/>
        </w:rPr>
        <w:t>s</w:t>
      </w:r>
    </w:p>
    <w:p w:rsidR="008A3FE9" w:rsidRPr="008A3FE9" w:rsidRDefault="008A3FE9" w:rsidP="00BF613B">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Une s</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 xml:space="preserve">rie continue d'acides gras de nombre de carbones pair (4 </w:t>
      </w:r>
      <w:r w:rsidRPr="008A3FE9">
        <w:rPr>
          <w:rFonts w:asciiTheme="majorBidi" w:hAnsiTheme="majorBidi" w:cstheme="majorBidi" w:hint="eastAsia"/>
          <w:noProof/>
          <w:sz w:val="24"/>
          <w:szCs w:val="24"/>
          <w:lang w:val="fr-FR"/>
        </w:rPr>
        <w:t>à</w:t>
      </w:r>
      <w:r w:rsidRPr="008A3FE9">
        <w:rPr>
          <w:rFonts w:asciiTheme="majorBidi" w:hAnsiTheme="majorBidi" w:cstheme="majorBidi"/>
          <w:noProof/>
          <w:sz w:val="24"/>
          <w:szCs w:val="24"/>
          <w:lang w:val="fr-FR"/>
        </w:rPr>
        <w:t xml:space="preserve"> plus de 30) a </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t</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 xml:space="preserve"> isol</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e deslipides de source animale, v</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g</w:t>
      </w:r>
      <w:r w:rsidRPr="008A3FE9">
        <w:rPr>
          <w:rFonts w:asciiTheme="majorBidi" w:hAnsiTheme="majorBidi" w:cstheme="majorBidi" w:hint="eastAsia"/>
          <w:noProof/>
          <w:sz w:val="24"/>
          <w:szCs w:val="24"/>
          <w:lang w:val="fr-FR"/>
        </w:rPr>
        <w:t>é</w:t>
      </w:r>
      <w:r w:rsidRPr="008A3FE9">
        <w:rPr>
          <w:rFonts w:asciiTheme="majorBidi" w:hAnsiTheme="majorBidi" w:cstheme="majorBidi"/>
          <w:noProof/>
          <w:sz w:val="24"/>
          <w:szCs w:val="24"/>
          <w:lang w:val="fr-FR"/>
        </w:rPr>
        <w:t>tale et microbienne.</w:t>
      </w:r>
    </w:p>
    <w:p w:rsidR="00731193" w:rsidRDefault="008A3FE9" w:rsidP="008A3FE9">
      <w:pPr>
        <w:autoSpaceDE w:val="0"/>
        <w:autoSpaceDN w:val="0"/>
        <w:bidi w:val="0"/>
        <w:adjustRightInd w:val="0"/>
        <w:spacing w:after="0"/>
        <w:rPr>
          <w:rFonts w:asciiTheme="majorBidi" w:hAnsiTheme="majorBidi" w:cstheme="majorBidi"/>
          <w:noProof/>
          <w:sz w:val="24"/>
          <w:szCs w:val="24"/>
          <w:lang w:val="fr-FR"/>
        </w:rPr>
      </w:pPr>
      <w:r w:rsidRPr="008A3FE9">
        <w:rPr>
          <w:rFonts w:asciiTheme="majorBidi" w:hAnsiTheme="majorBidi" w:cstheme="majorBidi"/>
          <w:noProof/>
          <w:sz w:val="24"/>
          <w:szCs w:val="24"/>
          <w:lang w:val="fr-FR"/>
        </w:rPr>
        <w:t>Voici par exemple :</w:t>
      </w:r>
    </w:p>
    <w:p w:rsidR="00731193" w:rsidRPr="00731193" w:rsidRDefault="00731193" w:rsidP="00731193">
      <w:pPr>
        <w:autoSpaceDE w:val="0"/>
        <w:autoSpaceDN w:val="0"/>
        <w:bidi w:val="0"/>
        <w:adjustRightInd w:val="0"/>
        <w:spacing w:after="0"/>
        <w:rPr>
          <w:rFonts w:asciiTheme="majorBidi" w:hAnsiTheme="majorBidi" w:cstheme="majorBidi"/>
          <w:i/>
          <w:iCs/>
          <w:noProof/>
          <w:sz w:val="24"/>
          <w:szCs w:val="24"/>
          <w:lang w:val="fr-FR"/>
        </w:rPr>
      </w:pPr>
      <w:r>
        <w:rPr>
          <w:rFonts w:asciiTheme="majorBidi" w:hAnsiTheme="majorBidi" w:cstheme="majorBidi"/>
          <w:noProof/>
          <w:sz w:val="24"/>
          <w:szCs w:val="24"/>
          <w:lang w:val="fr-FR" w:eastAsia="fr-FR"/>
        </w:rPr>
        <w:drawing>
          <wp:inline distT="0" distB="0" distL="0" distR="0">
            <wp:extent cx="1543050" cy="742950"/>
            <wp:effectExtent l="19050" t="0" r="0" b="0"/>
            <wp:docPr id="9" name="صورة 5" descr="C:\Users\fijutsu\Desktop\2015-09-23_0757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jutsu\Desktop\2015-09-23_075737.bmp"/>
                    <pic:cNvPicPr>
                      <a:picLocks noChangeAspect="1" noChangeArrowheads="1"/>
                    </pic:cNvPicPr>
                  </pic:nvPicPr>
                  <pic:blipFill>
                    <a:blip r:embed="rId66"/>
                    <a:srcRect/>
                    <a:stretch>
                      <a:fillRect/>
                    </a:stretch>
                  </pic:blipFill>
                  <pic:spPr bwMode="auto">
                    <a:xfrm>
                      <a:off x="0" y="0"/>
                      <a:ext cx="1543050" cy="742950"/>
                    </a:xfrm>
                    <a:prstGeom prst="rect">
                      <a:avLst/>
                    </a:prstGeom>
                    <a:noFill/>
                    <a:ln w="9525">
                      <a:noFill/>
                      <a:miter lim="800000"/>
                      <a:headEnd/>
                      <a:tailEnd/>
                    </a:ln>
                  </pic:spPr>
                </pic:pic>
              </a:graphicData>
            </a:graphic>
          </wp:inline>
        </w:drawing>
      </w:r>
      <w:r w:rsidRPr="00731193">
        <w:rPr>
          <w:rFonts w:asciiTheme="majorBidi" w:hAnsiTheme="majorBidi" w:cstheme="majorBidi"/>
          <w:noProof/>
          <w:sz w:val="24"/>
          <w:szCs w:val="24"/>
          <w:lang w:val="fr-FR"/>
        </w:rPr>
        <w:t xml:space="preserve"> Configuration </w:t>
      </w:r>
      <w:r w:rsidRPr="00731193">
        <w:rPr>
          <w:rFonts w:asciiTheme="majorBidi" w:hAnsiTheme="majorBidi" w:cstheme="majorBidi"/>
          <w:i/>
          <w:iCs/>
          <w:noProof/>
          <w:sz w:val="24"/>
          <w:szCs w:val="24"/>
          <w:lang w:val="fr-FR"/>
        </w:rPr>
        <w:t xml:space="preserve">cis </w:t>
      </w:r>
      <w:r w:rsidRPr="00731193">
        <w:rPr>
          <w:rFonts w:asciiTheme="majorBidi" w:hAnsiTheme="majorBidi" w:cstheme="majorBidi"/>
          <w:noProof/>
          <w:sz w:val="24"/>
          <w:szCs w:val="24"/>
          <w:lang w:val="fr-FR"/>
        </w:rPr>
        <w:t xml:space="preserve">Configuration </w:t>
      </w:r>
      <w:r w:rsidRPr="00731193">
        <w:rPr>
          <w:rFonts w:asciiTheme="majorBidi" w:hAnsiTheme="majorBidi" w:cstheme="majorBidi"/>
          <w:i/>
          <w:iCs/>
          <w:noProof/>
          <w:sz w:val="24"/>
          <w:szCs w:val="24"/>
          <w:lang w:val="fr-FR"/>
        </w:rPr>
        <w:t>trans</w:t>
      </w:r>
    </w:p>
    <w:p w:rsidR="00731193" w:rsidRPr="00731193" w:rsidRDefault="00731193" w:rsidP="00731193">
      <w:pPr>
        <w:autoSpaceDE w:val="0"/>
        <w:autoSpaceDN w:val="0"/>
        <w:bidi w:val="0"/>
        <w:adjustRightInd w:val="0"/>
        <w:spacing w:after="0"/>
        <w:rPr>
          <w:rFonts w:asciiTheme="majorBidi" w:hAnsiTheme="majorBidi" w:cstheme="majorBidi"/>
          <w:noProof/>
          <w:sz w:val="24"/>
          <w:szCs w:val="24"/>
          <w:lang w:val="fr-FR"/>
        </w:rPr>
      </w:pPr>
      <w:r w:rsidRPr="00731193">
        <w:rPr>
          <w:rFonts w:asciiTheme="majorBidi" w:hAnsiTheme="majorBidi" w:cstheme="majorBidi"/>
          <w:noProof/>
          <w:sz w:val="24"/>
          <w:szCs w:val="24"/>
          <w:lang w:val="fr-FR"/>
        </w:rPr>
        <w:t>acide palmitique (n-hexad</w:t>
      </w:r>
      <w:r w:rsidRPr="00731193">
        <w:rPr>
          <w:rFonts w:asciiTheme="majorBidi" w:hAnsiTheme="majorBidi" w:cstheme="majorBidi" w:hint="eastAsia"/>
          <w:noProof/>
          <w:sz w:val="24"/>
          <w:szCs w:val="24"/>
          <w:lang w:val="fr-FR"/>
        </w:rPr>
        <w:t>é</w:t>
      </w:r>
      <w:r w:rsidRPr="00731193">
        <w:rPr>
          <w:rFonts w:asciiTheme="majorBidi" w:hAnsiTheme="majorBidi" w:cstheme="majorBidi"/>
          <w:noProof/>
          <w:sz w:val="24"/>
          <w:szCs w:val="24"/>
          <w:lang w:val="fr-FR"/>
        </w:rPr>
        <w:t>canoique) C</w:t>
      </w:r>
      <w:r w:rsidRPr="00731193">
        <w:rPr>
          <w:rFonts w:asciiTheme="majorBidi" w:hAnsiTheme="majorBidi" w:cstheme="majorBidi"/>
          <w:noProof/>
          <w:sz w:val="28"/>
          <w:szCs w:val="28"/>
          <w:vertAlign w:val="subscript"/>
          <w:lang w:val="fr-FR"/>
        </w:rPr>
        <w:t>16</w:t>
      </w:r>
      <w:r w:rsidRPr="00731193">
        <w:rPr>
          <w:rFonts w:asciiTheme="majorBidi" w:hAnsiTheme="majorBidi" w:cstheme="majorBidi"/>
          <w:noProof/>
          <w:sz w:val="24"/>
          <w:szCs w:val="24"/>
          <w:lang w:val="fr-FR"/>
        </w:rPr>
        <w:t>H</w:t>
      </w:r>
      <w:r w:rsidRPr="00731193">
        <w:rPr>
          <w:rFonts w:asciiTheme="majorBidi" w:hAnsiTheme="majorBidi" w:cstheme="majorBidi"/>
          <w:noProof/>
          <w:sz w:val="28"/>
          <w:szCs w:val="28"/>
          <w:vertAlign w:val="subscript"/>
          <w:lang w:val="fr-FR"/>
        </w:rPr>
        <w:t>32</w:t>
      </w:r>
      <w:r w:rsidRPr="00731193">
        <w:rPr>
          <w:rFonts w:asciiTheme="majorBidi" w:hAnsiTheme="majorBidi" w:cstheme="majorBidi"/>
          <w:noProof/>
          <w:sz w:val="24"/>
          <w:szCs w:val="24"/>
          <w:lang w:val="fr-FR"/>
        </w:rPr>
        <w:t>O</w:t>
      </w:r>
      <w:r w:rsidRPr="00731193">
        <w:rPr>
          <w:rFonts w:asciiTheme="majorBidi" w:hAnsiTheme="majorBidi" w:cstheme="majorBidi"/>
          <w:noProof/>
          <w:sz w:val="28"/>
          <w:szCs w:val="28"/>
          <w:vertAlign w:val="subscript"/>
          <w:lang w:val="fr-FR"/>
        </w:rPr>
        <w:t>2</w:t>
      </w:r>
    </w:p>
    <w:p w:rsidR="008A3FE9" w:rsidRDefault="00244C17" w:rsidP="0073119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inline distT="0" distB="0" distL="0" distR="0">
            <wp:extent cx="5608320" cy="3919627"/>
            <wp:effectExtent l="19050" t="0" r="0" b="0"/>
            <wp:docPr id="10" name="صورة 6" descr="C:\Users\fijutsu\Desktop\2015-09-23_08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jutsu\Desktop\2015-09-23_080006.bmp"/>
                    <pic:cNvPicPr>
                      <a:picLocks noChangeAspect="1" noChangeArrowheads="1"/>
                    </pic:cNvPicPr>
                  </pic:nvPicPr>
                  <pic:blipFill>
                    <a:blip r:embed="rId67"/>
                    <a:srcRect/>
                    <a:stretch>
                      <a:fillRect/>
                    </a:stretch>
                  </pic:blipFill>
                  <pic:spPr bwMode="auto">
                    <a:xfrm>
                      <a:off x="0" y="0"/>
                      <a:ext cx="5608320" cy="3919627"/>
                    </a:xfrm>
                    <a:prstGeom prst="rect">
                      <a:avLst/>
                    </a:prstGeom>
                    <a:noFill/>
                    <a:ln w="9525">
                      <a:noFill/>
                      <a:miter lim="800000"/>
                      <a:headEnd/>
                      <a:tailEnd/>
                    </a:ln>
                  </pic:spPr>
                </pic:pic>
              </a:graphicData>
            </a:graphic>
          </wp:inline>
        </w:drawing>
      </w:r>
    </w:p>
    <w:p w:rsidR="007D5960" w:rsidRPr="007D5960" w:rsidRDefault="007D5960" w:rsidP="00A65B63">
      <w:pPr>
        <w:autoSpaceDE w:val="0"/>
        <w:autoSpaceDN w:val="0"/>
        <w:bidi w:val="0"/>
        <w:adjustRightInd w:val="0"/>
        <w:spacing w:after="0"/>
        <w:rPr>
          <w:rFonts w:asciiTheme="majorBidi" w:hAnsiTheme="majorBidi" w:cstheme="majorBidi"/>
          <w:noProof/>
          <w:sz w:val="16"/>
          <w:szCs w:val="16"/>
          <w:lang w:val="fr-FR"/>
        </w:rPr>
      </w:pPr>
    </w:p>
    <w:p w:rsidR="00A65B63" w:rsidRPr="00A65B63" w:rsidRDefault="00A65B63" w:rsidP="007D5960">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Pour les plantes sup</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 xml:space="preserve">rieures et les animaux, les acides gras les plus communs ont de 14 </w:t>
      </w:r>
      <w:r w:rsidRPr="00A65B63">
        <w:rPr>
          <w:rFonts w:asciiTheme="majorBidi" w:hAnsiTheme="majorBidi" w:cstheme="majorBidi" w:hint="eastAsia"/>
          <w:noProof/>
          <w:sz w:val="24"/>
          <w:szCs w:val="24"/>
          <w:lang w:val="fr-FR"/>
        </w:rPr>
        <w:t>à</w:t>
      </w:r>
      <w:r w:rsidRPr="00A65B63">
        <w:rPr>
          <w:rFonts w:asciiTheme="majorBidi" w:hAnsiTheme="majorBidi" w:cstheme="majorBidi"/>
          <w:noProof/>
          <w:sz w:val="24"/>
          <w:szCs w:val="24"/>
          <w:lang w:val="fr-FR"/>
        </w:rPr>
        <w:t xml:space="preserve"> 20</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carbones, avec une nette pr</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 xml:space="preserve">dominance de ceux </w:t>
      </w:r>
      <w:r w:rsidRPr="00A65B63">
        <w:rPr>
          <w:rFonts w:asciiTheme="majorBidi" w:hAnsiTheme="majorBidi" w:cstheme="majorBidi" w:hint="eastAsia"/>
          <w:noProof/>
          <w:sz w:val="24"/>
          <w:szCs w:val="24"/>
          <w:lang w:val="fr-FR"/>
        </w:rPr>
        <w:t>à</w:t>
      </w:r>
      <w:r w:rsidRPr="00A65B63">
        <w:rPr>
          <w:rFonts w:asciiTheme="majorBidi" w:hAnsiTheme="majorBidi" w:cstheme="majorBidi"/>
          <w:b/>
          <w:bCs/>
          <w:noProof/>
          <w:sz w:val="24"/>
          <w:szCs w:val="24"/>
          <w:lang w:val="fr-FR"/>
        </w:rPr>
        <w:t>16 ou 18 carbones</w:t>
      </w:r>
      <w:r w:rsidRPr="00A65B63">
        <w:rPr>
          <w:rFonts w:asciiTheme="majorBidi" w:hAnsiTheme="majorBidi" w:cstheme="majorBidi"/>
          <w:noProof/>
          <w:sz w:val="24"/>
          <w:szCs w:val="24"/>
          <w:lang w:val="fr-FR"/>
        </w:rPr>
        <w:t>.</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Les acides dont le nombre de carbones est inf</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 xml:space="preserve">rieur </w:t>
      </w:r>
      <w:r w:rsidRPr="00A65B63">
        <w:rPr>
          <w:rFonts w:asciiTheme="majorBidi" w:hAnsiTheme="majorBidi" w:cstheme="majorBidi" w:hint="eastAsia"/>
          <w:noProof/>
          <w:sz w:val="24"/>
          <w:szCs w:val="24"/>
          <w:lang w:val="fr-FR"/>
        </w:rPr>
        <w:t>à</w:t>
      </w:r>
      <w:r w:rsidRPr="00A65B63">
        <w:rPr>
          <w:rFonts w:asciiTheme="majorBidi" w:hAnsiTheme="majorBidi" w:cstheme="majorBidi"/>
          <w:noProof/>
          <w:sz w:val="24"/>
          <w:szCs w:val="24"/>
          <w:lang w:val="fr-FR"/>
        </w:rPr>
        <w:t xml:space="preserve"> 12, sont trouv</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s dans le lait des</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mammif</w:t>
      </w:r>
      <w:r w:rsidRPr="00A65B63">
        <w:rPr>
          <w:rFonts w:asciiTheme="majorBidi" w:hAnsiTheme="majorBidi" w:cstheme="majorBidi" w:hint="eastAsia"/>
          <w:noProof/>
          <w:sz w:val="24"/>
          <w:szCs w:val="24"/>
          <w:lang w:val="fr-FR"/>
        </w:rPr>
        <w:t>è</w:t>
      </w:r>
      <w:r w:rsidRPr="00A65B63">
        <w:rPr>
          <w:rFonts w:asciiTheme="majorBidi" w:hAnsiTheme="majorBidi" w:cstheme="majorBidi"/>
          <w:noProof/>
          <w:sz w:val="24"/>
          <w:szCs w:val="24"/>
          <w:lang w:val="fr-FR"/>
        </w:rPr>
        <w:t>res et bien s</w:t>
      </w:r>
      <w:r w:rsidRPr="00A65B63">
        <w:rPr>
          <w:rFonts w:asciiTheme="majorBidi" w:hAnsiTheme="majorBidi" w:cstheme="majorBidi" w:hint="eastAsia"/>
          <w:noProof/>
          <w:sz w:val="24"/>
          <w:szCs w:val="24"/>
          <w:lang w:val="fr-FR"/>
        </w:rPr>
        <w:t>û</w:t>
      </w:r>
      <w:r w:rsidRPr="00A65B63">
        <w:rPr>
          <w:rFonts w:asciiTheme="majorBidi" w:hAnsiTheme="majorBidi" w:cstheme="majorBidi"/>
          <w:noProof/>
          <w:sz w:val="24"/>
          <w:szCs w:val="24"/>
          <w:lang w:val="fr-FR"/>
        </w:rPr>
        <w:t>r dans le beurre.</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Les acides gras dont le nombre de carbones est sup</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 xml:space="preserve">rieur </w:t>
      </w:r>
      <w:r w:rsidRPr="00A65B63">
        <w:rPr>
          <w:rFonts w:asciiTheme="majorBidi" w:hAnsiTheme="majorBidi" w:cstheme="majorBidi" w:hint="eastAsia"/>
          <w:noProof/>
          <w:sz w:val="24"/>
          <w:szCs w:val="24"/>
          <w:lang w:val="fr-FR"/>
        </w:rPr>
        <w:t>à</w:t>
      </w:r>
      <w:r w:rsidRPr="00A65B63">
        <w:rPr>
          <w:rFonts w:asciiTheme="majorBidi" w:hAnsiTheme="majorBidi" w:cstheme="majorBidi"/>
          <w:noProof/>
          <w:sz w:val="24"/>
          <w:szCs w:val="24"/>
          <w:lang w:val="fr-FR"/>
        </w:rPr>
        <w:t xml:space="preserve"> 24, sont essentiellement des</w:t>
      </w:r>
    </w:p>
    <w:p w:rsid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composants des cires protectrices fabriqu</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es par des plantes, des bact</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ries et des insectes.</w:t>
      </w:r>
    </w:p>
    <w:p w:rsidR="00937376" w:rsidRPr="00A65B63" w:rsidRDefault="00937376" w:rsidP="00937376">
      <w:pPr>
        <w:autoSpaceDE w:val="0"/>
        <w:autoSpaceDN w:val="0"/>
        <w:bidi w:val="0"/>
        <w:adjustRightInd w:val="0"/>
        <w:spacing w:after="0"/>
        <w:rPr>
          <w:rFonts w:asciiTheme="majorBidi" w:hAnsiTheme="majorBidi" w:cstheme="majorBidi"/>
          <w:noProof/>
          <w:sz w:val="24"/>
          <w:szCs w:val="24"/>
          <w:lang w:val="fr-FR"/>
        </w:rPr>
      </w:pPr>
    </w:p>
    <w:p w:rsidR="00A65B63" w:rsidRPr="00A65B63" w:rsidRDefault="00A65B63" w:rsidP="00A65B63">
      <w:pPr>
        <w:autoSpaceDE w:val="0"/>
        <w:autoSpaceDN w:val="0"/>
        <w:bidi w:val="0"/>
        <w:adjustRightInd w:val="0"/>
        <w:spacing w:after="0"/>
        <w:rPr>
          <w:rFonts w:asciiTheme="majorBidi" w:hAnsiTheme="majorBidi" w:cstheme="majorBidi"/>
          <w:b/>
          <w:bCs/>
          <w:noProof/>
          <w:sz w:val="24"/>
          <w:szCs w:val="24"/>
          <w:lang w:val="fr-FR"/>
        </w:rPr>
      </w:pPr>
      <w:r w:rsidRPr="00A65B63">
        <w:rPr>
          <w:rFonts w:asciiTheme="majorBidi" w:hAnsiTheme="majorBidi" w:cstheme="majorBidi"/>
          <w:b/>
          <w:bCs/>
          <w:noProof/>
          <w:sz w:val="24"/>
          <w:szCs w:val="24"/>
          <w:lang w:val="fr-FR"/>
        </w:rPr>
        <w:t>1.1.3. Les acides gras insatur</w:t>
      </w:r>
      <w:r w:rsidRPr="00A65B63">
        <w:rPr>
          <w:rFonts w:asciiTheme="majorBidi" w:hAnsiTheme="majorBidi" w:cstheme="majorBidi" w:hint="eastAsia"/>
          <w:b/>
          <w:bCs/>
          <w:noProof/>
          <w:sz w:val="24"/>
          <w:szCs w:val="24"/>
          <w:lang w:val="fr-FR"/>
        </w:rPr>
        <w:t>é</w:t>
      </w:r>
      <w:r w:rsidRPr="00A65B63">
        <w:rPr>
          <w:rFonts w:asciiTheme="majorBidi" w:hAnsiTheme="majorBidi" w:cstheme="majorBidi"/>
          <w:b/>
          <w:bCs/>
          <w:noProof/>
          <w:sz w:val="24"/>
          <w:szCs w:val="24"/>
          <w:lang w:val="fr-FR"/>
        </w:rPr>
        <w:t>s</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Ils repr</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sentent plus de la moiti</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 xml:space="preserve"> des acides gras des plantes et des animaux, ils poss</w:t>
      </w:r>
      <w:r w:rsidRPr="00A65B63">
        <w:rPr>
          <w:rFonts w:asciiTheme="majorBidi" w:hAnsiTheme="majorBidi" w:cstheme="majorBidi" w:hint="eastAsia"/>
          <w:noProof/>
          <w:sz w:val="24"/>
          <w:szCs w:val="24"/>
          <w:lang w:val="fr-FR"/>
        </w:rPr>
        <w:t>è</w:t>
      </w:r>
      <w:r w:rsidRPr="00A65B63">
        <w:rPr>
          <w:rFonts w:asciiTheme="majorBidi" w:hAnsiTheme="majorBidi" w:cstheme="majorBidi"/>
          <w:noProof/>
          <w:sz w:val="24"/>
          <w:szCs w:val="24"/>
          <w:lang w:val="fr-FR"/>
        </w:rPr>
        <w:t>dent :</w:t>
      </w:r>
    </w:p>
    <w:p w:rsidR="00A65B63" w:rsidRPr="00A65B63" w:rsidRDefault="00A65B63" w:rsidP="00937376">
      <w:pPr>
        <w:autoSpaceDE w:val="0"/>
        <w:autoSpaceDN w:val="0"/>
        <w:bidi w:val="0"/>
        <w:adjustRightInd w:val="0"/>
        <w:spacing w:after="0"/>
        <w:rPr>
          <w:rFonts w:asciiTheme="majorBidi" w:hAnsiTheme="majorBidi" w:cstheme="majorBidi"/>
          <w:b/>
          <w:bCs/>
          <w:noProof/>
          <w:sz w:val="24"/>
          <w:szCs w:val="24"/>
          <w:lang w:val="fr-FR"/>
        </w:rPr>
      </w:pPr>
      <w:r w:rsidRPr="00A65B63">
        <w:rPr>
          <w:rFonts w:asciiTheme="majorBidi" w:hAnsiTheme="majorBidi" w:cstheme="majorBidi"/>
          <w:noProof/>
          <w:sz w:val="24"/>
          <w:szCs w:val="24"/>
          <w:lang w:val="fr-FR"/>
        </w:rPr>
        <w:t xml:space="preserve">- une double liaison: acides </w:t>
      </w:r>
      <w:r w:rsidRPr="00A65B63">
        <w:rPr>
          <w:rFonts w:asciiTheme="majorBidi" w:hAnsiTheme="majorBidi" w:cstheme="majorBidi"/>
          <w:b/>
          <w:bCs/>
          <w:noProof/>
          <w:sz w:val="24"/>
          <w:szCs w:val="24"/>
          <w:lang w:val="fr-FR"/>
        </w:rPr>
        <w:t>mono</w:t>
      </w:r>
      <w:r w:rsidRPr="00A65B63">
        <w:rPr>
          <w:rFonts w:asciiTheme="majorBidi" w:hAnsiTheme="majorBidi" w:cstheme="majorBidi" w:hint="eastAsia"/>
          <w:b/>
          <w:bCs/>
          <w:noProof/>
          <w:sz w:val="24"/>
          <w:szCs w:val="24"/>
          <w:lang w:val="fr-FR"/>
        </w:rPr>
        <w:t>é</w:t>
      </w:r>
      <w:r w:rsidRPr="00A65B63">
        <w:rPr>
          <w:rFonts w:asciiTheme="majorBidi" w:hAnsiTheme="majorBidi" w:cstheme="majorBidi"/>
          <w:b/>
          <w:bCs/>
          <w:noProof/>
          <w:sz w:val="24"/>
          <w:szCs w:val="24"/>
          <w:lang w:val="fr-FR"/>
        </w:rPr>
        <w:t xml:space="preserve">niques </w:t>
      </w:r>
      <w:r w:rsidRPr="00A65B63">
        <w:rPr>
          <w:rFonts w:asciiTheme="majorBidi" w:hAnsiTheme="majorBidi" w:cstheme="majorBidi"/>
          <w:noProof/>
          <w:sz w:val="24"/>
          <w:szCs w:val="24"/>
          <w:lang w:val="fr-FR"/>
        </w:rPr>
        <w:t xml:space="preserve">ou </w:t>
      </w:r>
      <w:r w:rsidRPr="00A65B63">
        <w:rPr>
          <w:rFonts w:asciiTheme="majorBidi" w:hAnsiTheme="majorBidi" w:cstheme="majorBidi"/>
          <w:b/>
          <w:bCs/>
          <w:noProof/>
          <w:sz w:val="24"/>
          <w:szCs w:val="24"/>
          <w:lang w:val="fr-FR"/>
        </w:rPr>
        <w:t>monoinsatur</w:t>
      </w:r>
      <w:r w:rsidRPr="00A65B63">
        <w:rPr>
          <w:rFonts w:asciiTheme="majorBidi" w:hAnsiTheme="majorBidi" w:cstheme="majorBidi" w:hint="eastAsia"/>
          <w:b/>
          <w:bCs/>
          <w:noProof/>
          <w:sz w:val="24"/>
          <w:szCs w:val="24"/>
          <w:lang w:val="fr-FR"/>
        </w:rPr>
        <w:t>é</w:t>
      </w:r>
      <w:r w:rsidRPr="00A65B63">
        <w:rPr>
          <w:rFonts w:asciiTheme="majorBidi" w:hAnsiTheme="majorBidi" w:cstheme="majorBidi"/>
          <w:b/>
          <w:bCs/>
          <w:noProof/>
          <w:sz w:val="24"/>
          <w:szCs w:val="24"/>
          <w:lang w:val="fr-FR"/>
        </w:rPr>
        <w:t>s</w:t>
      </w:r>
    </w:p>
    <w:p w:rsidR="00A65B63" w:rsidRPr="00A65B63" w:rsidRDefault="00A65B63" w:rsidP="00A65B63">
      <w:pPr>
        <w:autoSpaceDE w:val="0"/>
        <w:autoSpaceDN w:val="0"/>
        <w:bidi w:val="0"/>
        <w:adjustRightInd w:val="0"/>
        <w:spacing w:after="0"/>
        <w:rPr>
          <w:rFonts w:asciiTheme="majorBidi" w:hAnsiTheme="majorBidi" w:cstheme="majorBidi"/>
          <w:b/>
          <w:bCs/>
          <w:noProof/>
          <w:sz w:val="24"/>
          <w:szCs w:val="24"/>
          <w:lang w:val="fr-FR"/>
        </w:rPr>
      </w:pPr>
      <w:r w:rsidRPr="00A65B63">
        <w:rPr>
          <w:rFonts w:asciiTheme="majorBidi" w:hAnsiTheme="majorBidi" w:cstheme="majorBidi"/>
          <w:noProof/>
          <w:sz w:val="24"/>
          <w:szCs w:val="24"/>
          <w:lang w:val="fr-FR"/>
        </w:rPr>
        <w:t xml:space="preserve">- ou plusieurs doubles liaisons : ils sont </w:t>
      </w:r>
      <w:r w:rsidRPr="00A65B63">
        <w:rPr>
          <w:rFonts w:asciiTheme="majorBidi" w:hAnsiTheme="majorBidi" w:cstheme="majorBidi"/>
          <w:b/>
          <w:bCs/>
          <w:noProof/>
          <w:sz w:val="24"/>
          <w:szCs w:val="24"/>
          <w:lang w:val="fr-FR"/>
        </w:rPr>
        <w:t>poly</w:t>
      </w:r>
      <w:r w:rsidRPr="00A65B63">
        <w:rPr>
          <w:rFonts w:asciiTheme="majorBidi" w:hAnsiTheme="majorBidi" w:cstheme="majorBidi" w:hint="eastAsia"/>
          <w:b/>
          <w:bCs/>
          <w:noProof/>
          <w:sz w:val="24"/>
          <w:szCs w:val="24"/>
          <w:lang w:val="fr-FR"/>
        </w:rPr>
        <w:t>é</w:t>
      </w:r>
      <w:r w:rsidRPr="00A65B63">
        <w:rPr>
          <w:rFonts w:asciiTheme="majorBidi" w:hAnsiTheme="majorBidi" w:cstheme="majorBidi"/>
          <w:b/>
          <w:bCs/>
          <w:noProof/>
          <w:sz w:val="24"/>
          <w:szCs w:val="24"/>
          <w:lang w:val="fr-FR"/>
        </w:rPr>
        <w:t xml:space="preserve">niques </w:t>
      </w:r>
      <w:r w:rsidRPr="00A65B63">
        <w:rPr>
          <w:rFonts w:asciiTheme="majorBidi" w:hAnsiTheme="majorBidi" w:cstheme="majorBidi"/>
          <w:noProof/>
          <w:sz w:val="24"/>
          <w:szCs w:val="24"/>
          <w:lang w:val="fr-FR"/>
        </w:rPr>
        <w:t xml:space="preserve">ou </w:t>
      </w:r>
      <w:r w:rsidRPr="00A65B63">
        <w:rPr>
          <w:rFonts w:asciiTheme="majorBidi" w:hAnsiTheme="majorBidi" w:cstheme="majorBidi"/>
          <w:b/>
          <w:bCs/>
          <w:noProof/>
          <w:sz w:val="24"/>
          <w:szCs w:val="24"/>
          <w:lang w:val="fr-FR"/>
        </w:rPr>
        <w:t>polyinsatur</w:t>
      </w:r>
      <w:r w:rsidRPr="00A65B63">
        <w:rPr>
          <w:rFonts w:asciiTheme="majorBidi" w:hAnsiTheme="majorBidi" w:cstheme="majorBidi" w:hint="eastAsia"/>
          <w:b/>
          <w:bCs/>
          <w:noProof/>
          <w:sz w:val="24"/>
          <w:szCs w:val="24"/>
          <w:lang w:val="fr-FR"/>
        </w:rPr>
        <w:t>é</w:t>
      </w:r>
      <w:r w:rsidRPr="00A65B63">
        <w:rPr>
          <w:rFonts w:asciiTheme="majorBidi" w:hAnsiTheme="majorBidi" w:cstheme="majorBidi"/>
          <w:b/>
          <w:bCs/>
          <w:noProof/>
          <w:sz w:val="24"/>
          <w:szCs w:val="24"/>
          <w:lang w:val="fr-FR"/>
        </w:rPr>
        <w:t>s</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La plupart des acides gras insatur</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s ont des longueurs de cha</w:t>
      </w:r>
      <w:r w:rsidRPr="00A65B63">
        <w:rPr>
          <w:rFonts w:asciiTheme="majorBidi" w:hAnsiTheme="majorBidi" w:cstheme="majorBidi" w:hint="eastAsia"/>
          <w:noProof/>
          <w:sz w:val="24"/>
          <w:szCs w:val="24"/>
          <w:lang w:val="fr-FR"/>
        </w:rPr>
        <w:t>î</w:t>
      </w:r>
      <w:r w:rsidRPr="00A65B63">
        <w:rPr>
          <w:rFonts w:asciiTheme="majorBidi" w:hAnsiTheme="majorBidi" w:cstheme="majorBidi"/>
          <w:noProof/>
          <w:sz w:val="24"/>
          <w:szCs w:val="24"/>
          <w:lang w:val="fr-FR"/>
        </w:rPr>
        <w:t xml:space="preserve">nes de 16 </w:t>
      </w:r>
      <w:r w:rsidRPr="00A65B63">
        <w:rPr>
          <w:rFonts w:asciiTheme="majorBidi" w:hAnsiTheme="majorBidi" w:cstheme="majorBidi" w:hint="eastAsia"/>
          <w:noProof/>
          <w:sz w:val="24"/>
          <w:szCs w:val="24"/>
          <w:lang w:val="fr-FR"/>
        </w:rPr>
        <w:t>à</w:t>
      </w:r>
      <w:r w:rsidRPr="00A65B63">
        <w:rPr>
          <w:rFonts w:asciiTheme="majorBidi" w:hAnsiTheme="majorBidi" w:cstheme="majorBidi"/>
          <w:noProof/>
          <w:sz w:val="24"/>
          <w:szCs w:val="24"/>
          <w:lang w:val="fr-FR"/>
        </w:rPr>
        <w:t xml:space="preserve"> 20 carbones. En</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r</w:t>
      </w:r>
      <w:r w:rsidRPr="00A65B63">
        <w:rPr>
          <w:rFonts w:asciiTheme="majorBidi" w:hAnsiTheme="majorBidi" w:cstheme="majorBidi" w:hint="eastAsia"/>
          <w:noProof/>
          <w:sz w:val="24"/>
          <w:szCs w:val="24"/>
          <w:lang w:val="fr-FR"/>
        </w:rPr>
        <w:t>è</w:t>
      </w:r>
      <w:r w:rsidRPr="00A65B63">
        <w:rPr>
          <w:rFonts w:asciiTheme="majorBidi" w:hAnsiTheme="majorBidi" w:cstheme="majorBidi"/>
          <w:noProof/>
          <w:sz w:val="24"/>
          <w:szCs w:val="24"/>
          <w:lang w:val="fr-FR"/>
        </w:rPr>
        <w:t>gle g</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n</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rale :</w:t>
      </w:r>
    </w:p>
    <w:p w:rsidR="00A65B63" w:rsidRPr="00A65B63" w:rsidRDefault="00A65B63" w:rsidP="00A65B63">
      <w:pPr>
        <w:autoSpaceDE w:val="0"/>
        <w:autoSpaceDN w:val="0"/>
        <w:bidi w:val="0"/>
        <w:adjustRightInd w:val="0"/>
        <w:spacing w:after="0"/>
        <w:rPr>
          <w:rFonts w:asciiTheme="majorBidi" w:hAnsiTheme="majorBidi" w:cstheme="majorBidi"/>
          <w:b/>
          <w:bCs/>
          <w:noProof/>
          <w:sz w:val="24"/>
          <w:szCs w:val="24"/>
          <w:lang w:val="fr-FR"/>
        </w:rPr>
      </w:pPr>
      <w:r w:rsidRPr="00A65B63">
        <w:rPr>
          <w:rFonts w:asciiTheme="majorBidi" w:hAnsiTheme="majorBidi" w:cstheme="majorBidi"/>
          <w:noProof/>
          <w:sz w:val="24"/>
          <w:szCs w:val="24"/>
          <w:lang w:val="fr-FR"/>
        </w:rPr>
        <w:t>- la premi</w:t>
      </w:r>
      <w:r w:rsidRPr="00A65B63">
        <w:rPr>
          <w:rFonts w:asciiTheme="majorBidi" w:hAnsiTheme="majorBidi" w:cstheme="majorBidi" w:hint="eastAsia"/>
          <w:noProof/>
          <w:sz w:val="24"/>
          <w:szCs w:val="24"/>
          <w:lang w:val="fr-FR"/>
        </w:rPr>
        <w:t>è</w:t>
      </w:r>
      <w:r w:rsidRPr="00A65B63">
        <w:rPr>
          <w:rFonts w:asciiTheme="majorBidi" w:hAnsiTheme="majorBidi" w:cstheme="majorBidi"/>
          <w:noProof/>
          <w:sz w:val="24"/>
          <w:szCs w:val="24"/>
          <w:lang w:val="fr-FR"/>
        </w:rPr>
        <w:t xml:space="preserve">re, ou la seule, double liaison est </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 xml:space="preserve">tablie entre les </w:t>
      </w:r>
      <w:r w:rsidRPr="00A65B63">
        <w:rPr>
          <w:rFonts w:asciiTheme="majorBidi" w:hAnsiTheme="majorBidi" w:cstheme="majorBidi"/>
          <w:b/>
          <w:bCs/>
          <w:noProof/>
          <w:sz w:val="24"/>
          <w:szCs w:val="24"/>
          <w:lang w:val="fr-FR"/>
        </w:rPr>
        <w:t xml:space="preserve">C9 </w:t>
      </w:r>
      <w:r w:rsidRPr="00A65B63">
        <w:rPr>
          <w:rFonts w:asciiTheme="majorBidi" w:hAnsiTheme="majorBidi" w:cstheme="majorBidi"/>
          <w:noProof/>
          <w:sz w:val="24"/>
          <w:szCs w:val="24"/>
          <w:lang w:val="fr-FR"/>
        </w:rPr>
        <w:t xml:space="preserve">et les </w:t>
      </w:r>
      <w:r w:rsidRPr="00A65B63">
        <w:rPr>
          <w:rFonts w:asciiTheme="majorBidi" w:hAnsiTheme="majorBidi" w:cstheme="majorBidi"/>
          <w:b/>
          <w:bCs/>
          <w:noProof/>
          <w:sz w:val="24"/>
          <w:szCs w:val="24"/>
          <w:lang w:val="fr-FR"/>
        </w:rPr>
        <w:t>C10</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 les doubles liaisons multiples ne sont pas conjugu</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es mais s</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par</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es par un groupe</w:t>
      </w:r>
    </w:p>
    <w:p w:rsidR="00A65B63" w:rsidRP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m</w:t>
      </w:r>
      <w:r w:rsidRPr="00A65B63">
        <w:rPr>
          <w:rFonts w:asciiTheme="majorBidi" w:hAnsiTheme="majorBidi" w:cstheme="majorBidi" w:hint="eastAsia"/>
          <w:noProof/>
          <w:sz w:val="24"/>
          <w:szCs w:val="24"/>
          <w:lang w:val="fr-FR"/>
        </w:rPr>
        <w:t>é</w:t>
      </w:r>
      <w:r w:rsidRPr="00A65B63">
        <w:rPr>
          <w:rFonts w:asciiTheme="majorBidi" w:hAnsiTheme="majorBidi" w:cstheme="majorBidi"/>
          <w:noProof/>
          <w:sz w:val="24"/>
          <w:szCs w:val="24"/>
          <w:lang w:val="fr-FR"/>
        </w:rPr>
        <w:t>thyl</w:t>
      </w:r>
      <w:r w:rsidRPr="00A65B63">
        <w:rPr>
          <w:rFonts w:asciiTheme="majorBidi" w:hAnsiTheme="majorBidi" w:cstheme="majorBidi" w:hint="eastAsia"/>
          <w:noProof/>
          <w:sz w:val="24"/>
          <w:szCs w:val="24"/>
          <w:lang w:val="fr-FR"/>
        </w:rPr>
        <w:t>è</w:t>
      </w:r>
      <w:r w:rsidRPr="00A65B63">
        <w:rPr>
          <w:rFonts w:asciiTheme="majorBidi" w:hAnsiTheme="majorBidi" w:cstheme="majorBidi"/>
          <w:noProof/>
          <w:sz w:val="24"/>
          <w:szCs w:val="24"/>
          <w:lang w:val="fr-FR"/>
        </w:rPr>
        <w:t xml:space="preserve">ne, ce qui les place, par exemple, en </w:t>
      </w:r>
      <w:r w:rsidRPr="00A65B63">
        <w:rPr>
          <w:rFonts w:asciiTheme="majorBidi" w:hAnsiTheme="majorBidi" w:cstheme="majorBidi"/>
          <w:noProof/>
          <w:sz w:val="24"/>
          <w:szCs w:val="24"/>
        </w:rPr>
        <w:t>Δ</w:t>
      </w:r>
      <w:r w:rsidRPr="00A65B63">
        <w:rPr>
          <w:rFonts w:asciiTheme="majorBidi" w:hAnsiTheme="majorBidi" w:cstheme="majorBidi"/>
          <w:noProof/>
          <w:sz w:val="24"/>
          <w:szCs w:val="24"/>
          <w:lang w:val="fr-FR"/>
        </w:rPr>
        <w:t xml:space="preserve">9, </w:t>
      </w:r>
      <w:r w:rsidRPr="00A65B63">
        <w:rPr>
          <w:rFonts w:asciiTheme="majorBidi" w:hAnsiTheme="majorBidi" w:cstheme="majorBidi"/>
          <w:noProof/>
          <w:sz w:val="24"/>
          <w:szCs w:val="24"/>
        </w:rPr>
        <w:t>Δ</w:t>
      </w:r>
      <w:r w:rsidRPr="00A65B63">
        <w:rPr>
          <w:rFonts w:asciiTheme="majorBidi" w:hAnsiTheme="majorBidi" w:cstheme="majorBidi"/>
          <w:noProof/>
          <w:sz w:val="24"/>
          <w:szCs w:val="24"/>
          <w:lang w:val="fr-FR"/>
        </w:rPr>
        <w:t xml:space="preserve">12, </w:t>
      </w:r>
      <w:r w:rsidRPr="00A65B63">
        <w:rPr>
          <w:rFonts w:asciiTheme="majorBidi" w:hAnsiTheme="majorBidi" w:cstheme="majorBidi"/>
          <w:noProof/>
          <w:sz w:val="24"/>
          <w:szCs w:val="24"/>
        </w:rPr>
        <w:t>Δ</w:t>
      </w:r>
      <w:r w:rsidRPr="00A65B63">
        <w:rPr>
          <w:rFonts w:asciiTheme="majorBidi" w:hAnsiTheme="majorBidi" w:cstheme="majorBidi"/>
          <w:noProof/>
          <w:sz w:val="24"/>
          <w:szCs w:val="24"/>
          <w:lang w:val="fr-FR"/>
        </w:rPr>
        <w:t>15</w:t>
      </w:r>
      <w:r w:rsidRPr="00A65B63">
        <w:rPr>
          <w:rFonts w:asciiTheme="majorBidi" w:hAnsiTheme="majorBidi" w:cstheme="majorBidi" w:hint="cs"/>
          <w:noProof/>
          <w:sz w:val="24"/>
          <w:szCs w:val="24"/>
          <w:lang w:val="fr-FR"/>
        </w:rPr>
        <w:t>…</w:t>
      </w:r>
    </w:p>
    <w:p w:rsidR="00A65B63" w:rsidRDefault="00A65B63" w:rsidP="00A65B63">
      <w:pPr>
        <w:autoSpaceDE w:val="0"/>
        <w:autoSpaceDN w:val="0"/>
        <w:bidi w:val="0"/>
        <w:adjustRightInd w:val="0"/>
        <w:spacing w:after="0"/>
        <w:rPr>
          <w:rFonts w:asciiTheme="majorBidi" w:hAnsiTheme="majorBidi" w:cstheme="majorBidi"/>
          <w:noProof/>
          <w:sz w:val="24"/>
          <w:szCs w:val="24"/>
          <w:lang w:val="fr-FR"/>
        </w:rPr>
      </w:pPr>
      <w:r w:rsidRPr="00A65B63">
        <w:rPr>
          <w:rFonts w:asciiTheme="majorBidi" w:hAnsiTheme="majorBidi" w:cstheme="majorBidi"/>
          <w:noProof/>
          <w:sz w:val="24"/>
          <w:szCs w:val="24"/>
          <w:lang w:val="fr-FR"/>
        </w:rPr>
        <w:t xml:space="preserve">- les doubles liaisons sont de configuration </w:t>
      </w:r>
      <w:r w:rsidRPr="00A65B63">
        <w:rPr>
          <w:rFonts w:asciiTheme="majorBidi" w:hAnsiTheme="majorBidi" w:cstheme="majorBidi"/>
          <w:i/>
          <w:iCs/>
          <w:noProof/>
          <w:sz w:val="24"/>
          <w:szCs w:val="24"/>
          <w:lang w:val="fr-FR"/>
        </w:rPr>
        <w:t>cis</w:t>
      </w:r>
      <w:r w:rsidRPr="00A65B63">
        <w:rPr>
          <w:rFonts w:asciiTheme="majorBidi" w:hAnsiTheme="majorBidi" w:cstheme="majorBidi"/>
          <w:noProof/>
          <w:sz w:val="24"/>
          <w:szCs w:val="24"/>
          <w:lang w:val="fr-FR"/>
        </w:rPr>
        <w:t>.</w:t>
      </w:r>
    </w:p>
    <w:p w:rsidR="00D56295" w:rsidRDefault="00D56295" w:rsidP="00D56295">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inline distT="0" distB="0" distL="0" distR="0">
            <wp:extent cx="5608320" cy="3597790"/>
            <wp:effectExtent l="19050" t="0" r="0" b="0"/>
            <wp:docPr id="11" name="صورة 7" descr="C:\Users\fijutsu\Desktop\2015-09-23_0801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jutsu\Desktop\2015-09-23_080135.bmp"/>
                    <pic:cNvPicPr>
                      <a:picLocks noChangeAspect="1" noChangeArrowheads="1"/>
                    </pic:cNvPicPr>
                  </pic:nvPicPr>
                  <pic:blipFill>
                    <a:blip r:embed="rId68"/>
                    <a:srcRect/>
                    <a:stretch>
                      <a:fillRect/>
                    </a:stretch>
                  </pic:blipFill>
                  <pic:spPr bwMode="auto">
                    <a:xfrm>
                      <a:off x="0" y="0"/>
                      <a:ext cx="5608320" cy="3597790"/>
                    </a:xfrm>
                    <a:prstGeom prst="rect">
                      <a:avLst/>
                    </a:prstGeom>
                    <a:noFill/>
                    <a:ln w="9525">
                      <a:noFill/>
                      <a:miter lim="800000"/>
                      <a:headEnd/>
                      <a:tailEnd/>
                    </a:ln>
                  </pic:spPr>
                </pic:pic>
              </a:graphicData>
            </a:graphic>
          </wp:inline>
        </w:drawing>
      </w:r>
    </w:p>
    <w:p w:rsidR="00BC378F" w:rsidRP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EPA : abr</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viation pour Acide EicosaPenta</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noique</w:t>
      </w:r>
    </w:p>
    <w:p w:rsidR="00BC378F" w:rsidRP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Remarque sur la s</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rie : il a d</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j</w:t>
      </w:r>
      <w:r w:rsidRPr="00BC378F">
        <w:rPr>
          <w:rFonts w:asciiTheme="majorBidi" w:hAnsiTheme="majorBidi" w:cstheme="majorBidi" w:hint="eastAsia"/>
          <w:noProof/>
          <w:sz w:val="24"/>
          <w:szCs w:val="24"/>
          <w:lang w:val="fr-FR"/>
        </w:rPr>
        <w:t>àé</w:t>
      </w:r>
      <w:r w:rsidRPr="00BC378F">
        <w:rPr>
          <w:rFonts w:asciiTheme="majorBidi" w:hAnsiTheme="majorBidi" w:cstheme="majorBidi"/>
          <w:noProof/>
          <w:sz w:val="24"/>
          <w:szCs w:val="24"/>
          <w:lang w:val="fr-FR"/>
        </w:rPr>
        <w:t>t</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 xml:space="preserve"> indiqu</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 xml:space="preserve"> que les acides gras insatur</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s sont class</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s, en</w:t>
      </w:r>
    </w:p>
    <w:p w:rsidR="00BC378F" w:rsidRP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di</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t</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tique, par s</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rie et non par la longueur de leur cha</w:t>
      </w:r>
      <w:r w:rsidRPr="00BC378F">
        <w:rPr>
          <w:rFonts w:asciiTheme="majorBidi" w:hAnsiTheme="majorBidi" w:cstheme="majorBidi" w:hint="eastAsia"/>
          <w:noProof/>
          <w:sz w:val="24"/>
          <w:szCs w:val="24"/>
          <w:lang w:val="fr-FR"/>
        </w:rPr>
        <w:t>î</w:t>
      </w:r>
      <w:r w:rsidRPr="00BC378F">
        <w:rPr>
          <w:rFonts w:asciiTheme="majorBidi" w:hAnsiTheme="majorBidi" w:cstheme="majorBidi"/>
          <w:noProof/>
          <w:sz w:val="24"/>
          <w:szCs w:val="24"/>
          <w:lang w:val="fr-FR"/>
        </w:rPr>
        <w:t>ne. Il existe 4 s</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 xml:space="preserve">ries principales :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3,</w:t>
      </w:r>
    </w:p>
    <w:p w:rsidR="00BC378F" w:rsidRP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 xml:space="preserve">6,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 xml:space="preserve">7 et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9.</w:t>
      </w:r>
    </w:p>
    <w:p w:rsidR="00BC378F" w:rsidRPr="00BC378F" w:rsidRDefault="00BC378F" w:rsidP="00587E05">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Dans la s</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 xml:space="preserve">rie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3, la premi</w:t>
      </w:r>
      <w:r w:rsidRPr="00BC378F">
        <w:rPr>
          <w:rFonts w:asciiTheme="majorBidi" w:hAnsiTheme="majorBidi" w:cstheme="majorBidi" w:hint="eastAsia"/>
          <w:noProof/>
          <w:sz w:val="24"/>
          <w:szCs w:val="24"/>
          <w:lang w:val="fr-FR"/>
        </w:rPr>
        <w:t>è</w:t>
      </w:r>
      <w:r w:rsidRPr="00BC378F">
        <w:rPr>
          <w:rFonts w:asciiTheme="majorBidi" w:hAnsiTheme="majorBidi" w:cstheme="majorBidi"/>
          <w:noProof/>
          <w:sz w:val="24"/>
          <w:szCs w:val="24"/>
          <w:lang w:val="fr-FR"/>
        </w:rPr>
        <w:t xml:space="preserve">re classe aura une double liaison en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3,la deuxi</w:t>
      </w:r>
      <w:r w:rsidRPr="00BC378F">
        <w:rPr>
          <w:rFonts w:asciiTheme="majorBidi" w:hAnsiTheme="majorBidi" w:cstheme="majorBidi" w:hint="eastAsia"/>
          <w:noProof/>
          <w:sz w:val="24"/>
          <w:szCs w:val="24"/>
          <w:lang w:val="fr-FR"/>
        </w:rPr>
        <w:t>è</w:t>
      </w:r>
      <w:r w:rsidRPr="00BC378F">
        <w:rPr>
          <w:rFonts w:asciiTheme="majorBidi" w:hAnsiTheme="majorBidi" w:cstheme="majorBidi"/>
          <w:noProof/>
          <w:sz w:val="24"/>
          <w:szCs w:val="24"/>
          <w:lang w:val="fr-FR"/>
        </w:rPr>
        <w:t xml:space="preserve">me classeaura2doubles liaisons, l'une en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 xml:space="preserve">3 et l'autre en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6, etc</w:t>
      </w:r>
      <w:r w:rsidRPr="00BC378F">
        <w:rPr>
          <w:rFonts w:asciiTheme="majorBidi" w:hAnsiTheme="majorBidi" w:cstheme="majorBidi" w:hint="cs"/>
          <w:noProof/>
          <w:sz w:val="24"/>
          <w:szCs w:val="24"/>
          <w:lang w:val="fr-FR"/>
        </w:rPr>
        <w:t>…</w:t>
      </w:r>
    </w:p>
    <w:p w:rsidR="00BC378F" w:rsidRP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 xml:space="preserve">Cette forme de regroupement est aussi </w:t>
      </w:r>
      <w:r w:rsidRPr="00BC378F">
        <w:rPr>
          <w:rFonts w:asciiTheme="majorBidi" w:hAnsiTheme="majorBidi" w:cstheme="majorBidi" w:hint="eastAsia"/>
          <w:noProof/>
          <w:sz w:val="24"/>
          <w:szCs w:val="24"/>
          <w:lang w:val="fr-FR"/>
        </w:rPr>
        <w:t>à</w:t>
      </w:r>
      <w:r w:rsidRPr="00BC378F">
        <w:rPr>
          <w:rFonts w:asciiTheme="majorBidi" w:hAnsiTheme="majorBidi" w:cstheme="majorBidi"/>
          <w:noProof/>
          <w:sz w:val="24"/>
          <w:szCs w:val="24"/>
          <w:lang w:val="fr-FR"/>
        </w:rPr>
        <w:t xml:space="preserve"> relier avec le fait qu'</w:t>
      </w:r>
      <w:r w:rsidRPr="00BC378F">
        <w:rPr>
          <w:rFonts w:asciiTheme="majorBidi" w:hAnsiTheme="majorBidi" w:cstheme="majorBidi"/>
          <w:i/>
          <w:iCs/>
          <w:noProof/>
          <w:sz w:val="24"/>
          <w:szCs w:val="24"/>
          <w:lang w:val="fr-FR"/>
        </w:rPr>
        <w:t>in vivo</w:t>
      </w:r>
      <w:r w:rsidRPr="00BC378F">
        <w:rPr>
          <w:rFonts w:asciiTheme="majorBidi" w:hAnsiTheme="majorBidi" w:cstheme="majorBidi"/>
          <w:noProof/>
          <w:sz w:val="24"/>
          <w:szCs w:val="24"/>
          <w:lang w:val="fr-FR"/>
        </w:rPr>
        <w:t>, l'allongement des</w:t>
      </w:r>
    </w:p>
    <w:p w:rsidR="00BC378F" w:rsidRP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cha</w:t>
      </w:r>
      <w:r w:rsidRPr="00BC378F">
        <w:rPr>
          <w:rFonts w:asciiTheme="majorBidi" w:hAnsiTheme="majorBidi" w:cstheme="majorBidi" w:hint="eastAsia"/>
          <w:noProof/>
          <w:sz w:val="24"/>
          <w:szCs w:val="24"/>
          <w:lang w:val="fr-FR"/>
        </w:rPr>
        <w:t>î</w:t>
      </w:r>
      <w:r w:rsidRPr="00BC378F">
        <w:rPr>
          <w:rFonts w:asciiTheme="majorBidi" w:hAnsiTheme="majorBidi" w:cstheme="majorBidi"/>
          <w:noProof/>
          <w:sz w:val="24"/>
          <w:szCs w:val="24"/>
          <w:lang w:val="fr-FR"/>
        </w:rPr>
        <w:t>nes d'acides gras se fait par addition d'un multiple de 2 groupements ac</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tyle du c</w:t>
      </w:r>
      <w:r w:rsidRPr="00BC378F">
        <w:rPr>
          <w:rFonts w:asciiTheme="majorBidi" w:hAnsiTheme="majorBidi" w:cstheme="majorBidi" w:hint="eastAsia"/>
          <w:noProof/>
          <w:sz w:val="24"/>
          <w:szCs w:val="24"/>
          <w:lang w:val="fr-FR"/>
        </w:rPr>
        <w:t>ô</w:t>
      </w:r>
      <w:r w:rsidRPr="00BC378F">
        <w:rPr>
          <w:rFonts w:asciiTheme="majorBidi" w:hAnsiTheme="majorBidi" w:cstheme="majorBidi"/>
          <w:noProof/>
          <w:sz w:val="24"/>
          <w:szCs w:val="24"/>
          <w:lang w:val="fr-FR"/>
        </w:rPr>
        <w:t>t</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 xml:space="preserve"> du</w:t>
      </w:r>
    </w:p>
    <w:p w:rsidR="00BC378F" w:rsidRDefault="00BC378F" w:rsidP="00BC378F">
      <w:pPr>
        <w:autoSpaceDE w:val="0"/>
        <w:autoSpaceDN w:val="0"/>
        <w:bidi w:val="0"/>
        <w:adjustRightInd w:val="0"/>
        <w:spacing w:after="0"/>
        <w:rPr>
          <w:rFonts w:asciiTheme="majorBidi" w:hAnsiTheme="majorBidi" w:cstheme="majorBidi"/>
          <w:noProof/>
          <w:sz w:val="24"/>
          <w:szCs w:val="24"/>
          <w:lang w:val="fr-FR"/>
        </w:rPr>
      </w:pPr>
      <w:r w:rsidRPr="00BC378F">
        <w:rPr>
          <w:rFonts w:asciiTheme="majorBidi" w:hAnsiTheme="majorBidi" w:cstheme="majorBidi"/>
          <w:noProof/>
          <w:sz w:val="24"/>
          <w:szCs w:val="24"/>
          <w:lang w:val="fr-FR"/>
        </w:rPr>
        <w:t>carbonyle. Ainsi, par exemple, pour la s</w:t>
      </w:r>
      <w:r w:rsidRPr="00BC378F">
        <w:rPr>
          <w:rFonts w:asciiTheme="majorBidi" w:hAnsiTheme="majorBidi" w:cstheme="majorBidi" w:hint="eastAsia"/>
          <w:noProof/>
          <w:sz w:val="24"/>
          <w:szCs w:val="24"/>
          <w:lang w:val="fr-FR"/>
        </w:rPr>
        <w:t>é</w:t>
      </w:r>
      <w:r w:rsidRPr="00BC378F">
        <w:rPr>
          <w:rFonts w:asciiTheme="majorBidi" w:hAnsiTheme="majorBidi" w:cstheme="majorBidi"/>
          <w:noProof/>
          <w:sz w:val="24"/>
          <w:szCs w:val="24"/>
          <w:lang w:val="fr-FR"/>
        </w:rPr>
        <w:t xml:space="preserve">rie </w:t>
      </w:r>
      <w:r w:rsidRPr="00BC378F">
        <w:rPr>
          <w:rFonts w:asciiTheme="majorBidi" w:hAnsiTheme="majorBidi" w:cstheme="majorBidi"/>
          <w:noProof/>
          <w:sz w:val="24"/>
          <w:szCs w:val="24"/>
        </w:rPr>
        <w:t>ω</w:t>
      </w:r>
      <w:r w:rsidRPr="00BC378F">
        <w:rPr>
          <w:rFonts w:asciiTheme="majorBidi" w:hAnsiTheme="majorBidi" w:cstheme="majorBidi"/>
          <w:noProof/>
          <w:sz w:val="24"/>
          <w:szCs w:val="24"/>
          <w:lang w:val="fr-FR"/>
        </w:rPr>
        <w:t>9 nous avons :</w:t>
      </w:r>
    </w:p>
    <w:p w:rsidR="00081D83" w:rsidRDefault="00081D83" w:rsidP="00081D8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565752"/>
            <wp:effectExtent l="19050" t="0" r="0" b="0"/>
            <wp:docPr id="12" name="صورة 8" descr="C:\Users\fijutsu\Desktop\2015-09-23_0803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jutsu\Desktop\2015-09-23_080305.bmp"/>
                    <pic:cNvPicPr>
                      <a:picLocks noChangeAspect="1" noChangeArrowheads="1"/>
                    </pic:cNvPicPr>
                  </pic:nvPicPr>
                  <pic:blipFill>
                    <a:blip r:embed="rId69"/>
                    <a:srcRect/>
                    <a:stretch>
                      <a:fillRect/>
                    </a:stretch>
                  </pic:blipFill>
                  <pic:spPr bwMode="auto">
                    <a:xfrm>
                      <a:off x="0" y="0"/>
                      <a:ext cx="5608320" cy="565752"/>
                    </a:xfrm>
                    <a:prstGeom prst="rect">
                      <a:avLst/>
                    </a:prstGeom>
                    <a:noFill/>
                    <a:ln w="9525">
                      <a:noFill/>
                      <a:miter lim="800000"/>
                      <a:headEnd/>
                      <a:tailEnd/>
                    </a:ln>
                  </pic:spPr>
                </pic:pic>
              </a:graphicData>
            </a:graphic>
          </wp:inline>
        </w:drawing>
      </w:r>
    </w:p>
    <w:p w:rsidR="00081D83" w:rsidRPr="00081D83" w:rsidRDefault="00081D83" w:rsidP="00081D83">
      <w:pPr>
        <w:autoSpaceDE w:val="0"/>
        <w:autoSpaceDN w:val="0"/>
        <w:bidi w:val="0"/>
        <w:adjustRightInd w:val="0"/>
        <w:spacing w:after="0"/>
        <w:rPr>
          <w:rFonts w:asciiTheme="majorBidi" w:hAnsiTheme="majorBidi" w:cstheme="majorBidi"/>
          <w:noProof/>
          <w:sz w:val="24"/>
          <w:szCs w:val="24"/>
          <w:lang w:val="fr-FR"/>
        </w:rPr>
      </w:pPr>
      <w:r w:rsidRPr="00081D83">
        <w:rPr>
          <w:rFonts w:asciiTheme="majorBidi" w:hAnsiTheme="majorBidi" w:cstheme="majorBidi"/>
          <w:noProof/>
          <w:sz w:val="24"/>
          <w:szCs w:val="24"/>
          <w:lang w:val="fr-FR"/>
        </w:rPr>
        <w:t>La notation symbolique qui m</w:t>
      </w:r>
      <w:r w:rsidRPr="00081D83">
        <w:rPr>
          <w:rFonts w:asciiTheme="majorBidi" w:hAnsiTheme="majorBidi" w:cstheme="majorBidi" w:hint="eastAsia"/>
          <w:noProof/>
          <w:sz w:val="24"/>
          <w:szCs w:val="24"/>
          <w:lang w:val="fr-FR"/>
        </w:rPr>
        <w:t>é</w:t>
      </w:r>
      <w:r w:rsidRPr="00081D83">
        <w:rPr>
          <w:rFonts w:asciiTheme="majorBidi" w:hAnsiTheme="majorBidi" w:cstheme="majorBidi"/>
          <w:noProof/>
          <w:sz w:val="24"/>
          <w:szCs w:val="24"/>
          <w:lang w:val="fr-FR"/>
        </w:rPr>
        <w:t>lange la notation syst</w:t>
      </w:r>
      <w:r w:rsidRPr="00081D83">
        <w:rPr>
          <w:rFonts w:asciiTheme="majorBidi" w:hAnsiTheme="majorBidi" w:cstheme="majorBidi" w:hint="eastAsia"/>
          <w:noProof/>
          <w:sz w:val="24"/>
          <w:szCs w:val="24"/>
          <w:lang w:val="fr-FR"/>
        </w:rPr>
        <w:t>é</w:t>
      </w:r>
      <w:r w:rsidRPr="00081D83">
        <w:rPr>
          <w:rFonts w:asciiTheme="majorBidi" w:hAnsiTheme="majorBidi" w:cstheme="majorBidi"/>
          <w:noProof/>
          <w:sz w:val="24"/>
          <w:szCs w:val="24"/>
          <w:lang w:val="fr-FR"/>
        </w:rPr>
        <w:t>matique et la notion de s</w:t>
      </w:r>
      <w:r w:rsidRPr="00081D83">
        <w:rPr>
          <w:rFonts w:asciiTheme="majorBidi" w:hAnsiTheme="majorBidi" w:cstheme="majorBidi" w:hint="eastAsia"/>
          <w:noProof/>
          <w:sz w:val="24"/>
          <w:szCs w:val="24"/>
          <w:lang w:val="fr-FR"/>
        </w:rPr>
        <w:t>é</w:t>
      </w:r>
      <w:r w:rsidRPr="00081D83">
        <w:rPr>
          <w:rFonts w:asciiTheme="majorBidi" w:hAnsiTheme="majorBidi" w:cstheme="majorBidi"/>
          <w:noProof/>
          <w:sz w:val="24"/>
          <w:szCs w:val="24"/>
          <w:lang w:val="fr-FR"/>
        </w:rPr>
        <w:t>rie est</w:t>
      </w:r>
    </w:p>
    <w:p w:rsidR="00081D83" w:rsidRPr="004F3A46" w:rsidRDefault="00081D83" w:rsidP="00081D83">
      <w:pPr>
        <w:autoSpaceDE w:val="0"/>
        <w:autoSpaceDN w:val="0"/>
        <w:bidi w:val="0"/>
        <w:adjustRightInd w:val="0"/>
        <w:spacing w:after="0"/>
        <w:rPr>
          <w:rFonts w:asciiTheme="majorBidi" w:hAnsiTheme="majorBidi" w:cstheme="majorBidi"/>
          <w:noProof/>
          <w:sz w:val="24"/>
          <w:szCs w:val="24"/>
          <w:lang w:val="fr-FR"/>
        </w:rPr>
      </w:pPr>
      <w:r w:rsidRPr="004F3A46">
        <w:rPr>
          <w:rFonts w:asciiTheme="majorBidi" w:hAnsiTheme="majorBidi" w:cstheme="majorBidi"/>
          <w:noProof/>
          <w:sz w:val="24"/>
          <w:szCs w:val="24"/>
          <w:lang w:val="fr-FR"/>
        </w:rPr>
        <w:t>quelquefois rencontr</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e, par exemple :</w:t>
      </w:r>
    </w:p>
    <w:p w:rsidR="00081D83" w:rsidRDefault="00081D83" w:rsidP="00081D83">
      <w:pPr>
        <w:autoSpaceDE w:val="0"/>
        <w:autoSpaceDN w:val="0"/>
        <w:bidi w:val="0"/>
        <w:adjustRightInd w:val="0"/>
        <w:spacing w:after="0"/>
        <w:rPr>
          <w:rFonts w:asciiTheme="majorBidi" w:hAnsiTheme="majorBidi" w:cstheme="majorBidi"/>
          <w:noProof/>
          <w:sz w:val="24"/>
          <w:szCs w:val="24"/>
          <w:lang w:val="fr-FR"/>
        </w:rPr>
      </w:pPr>
      <w:r w:rsidRPr="00081D83">
        <w:rPr>
          <w:rFonts w:asciiTheme="majorBidi" w:hAnsiTheme="majorBidi" w:cstheme="majorBidi"/>
          <w:noProof/>
          <w:sz w:val="24"/>
          <w:szCs w:val="24"/>
          <w:lang w:val="fr-FR"/>
        </w:rPr>
        <w:t xml:space="preserve">acide arachidonique, ou encore C20: 4(5, 8, 11, 14), ou encore C20: 4 </w:t>
      </w:r>
      <w:r w:rsidRPr="00081D83">
        <w:rPr>
          <w:rFonts w:asciiTheme="majorBidi" w:hAnsiTheme="majorBidi" w:cstheme="majorBidi"/>
          <w:noProof/>
          <w:sz w:val="24"/>
          <w:szCs w:val="24"/>
        </w:rPr>
        <w:t>ω</w:t>
      </w:r>
      <w:r w:rsidRPr="00081D83">
        <w:rPr>
          <w:rFonts w:asciiTheme="majorBidi" w:hAnsiTheme="majorBidi" w:cstheme="majorBidi"/>
          <w:noProof/>
          <w:sz w:val="24"/>
          <w:szCs w:val="24"/>
          <w:lang w:val="fr-FR"/>
        </w:rPr>
        <w:t>6</w:t>
      </w:r>
    </w:p>
    <w:p w:rsidR="003E2F93" w:rsidRDefault="003E2F93" w:rsidP="003E2F93">
      <w:pPr>
        <w:autoSpaceDE w:val="0"/>
        <w:autoSpaceDN w:val="0"/>
        <w:bidi w:val="0"/>
        <w:adjustRightInd w:val="0"/>
        <w:spacing w:after="0"/>
        <w:rPr>
          <w:rFonts w:asciiTheme="majorBidi" w:hAnsiTheme="majorBidi" w:cstheme="majorBidi"/>
          <w:noProof/>
          <w:sz w:val="24"/>
          <w:szCs w:val="24"/>
          <w:lang w:val="fr-FR"/>
        </w:rPr>
      </w:pPr>
    </w:p>
    <w:p w:rsidR="00800842" w:rsidRPr="00800842" w:rsidRDefault="00800842" w:rsidP="00800842">
      <w:pPr>
        <w:autoSpaceDE w:val="0"/>
        <w:autoSpaceDN w:val="0"/>
        <w:bidi w:val="0"/>
        <w:adjustRightInd w:val="0"/>
        <w:spacing w:after="0"/>
        <w:rPr>
          <w:rFonts w:asciiTheme="majorBidi" w:hAnsiTheme="majorBidi" w:cstheme="majorBidi"/>
          <w:b/>
          <w:bCs/>
          <w:noProof/>
          <w:sz w:val="24"/>
          <w:szCs w:val="24"/>
          <w:lang w:val="fr-FR"/>
        </w:rPr>
      </w:pPr>
      <w:r w:rsidRPr="00800842">
        <w:rPr>
          <w:rFonts w:asciiTheme="majorBidi" w:hAnsiTheme="majorBidi" w:cstheme="majorBidi"/>
          <w:b/>
          <w:bCs/>
          <w:noProof/>
          <w:sz w:val="24"/>
          <w:szCs w:val="24"/>
          <w:lang w:val="fr-FR"/>
        </w:rPr>
        <w:t>Les lipides simples</w:t>
      </w:r>
    </w:p>
    <w:p w:rsidR="00800842" w:rsidRPr="004F3A46"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Les lipides simples, encore appel</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 xml:space="preserve">s homolipides sont des corps ternaires (C, H, O). </w:t>
      </w:r>
      <w:r w:rsidRPr="004F3A46">
        <w:rPr>
          <w:rFonts w:asciiTheme="majorBidi" w:hAnsiTheme="majorBidi" w:cstheme="majorBidi"/>
          <w:noProof/>
          <w:sz w:val="24"/>
          <w:szCs w:val="24"/>
          <w:lang w:val="fr-FR"/>
        </w:rPr>
        <w:t>Ils sont</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des esters d'acides gras que l'on classe en fonction de l'alcool :</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 xml:space="preserve">- </w:t>
      </w:r>
      <w:r w:rsidRPr="00800842">
        <w:rPr>
          <w:rFonts w:asciiTheme="majorBidi" w:hAnsiTheme="majorBidi" w:cstheme="majorBidi"/>
          <w:b/>
          <w:bCs/>
          <w:noProof/>
          <w:sz w:val="24"/>
          <w:szCs w:val="24"/>
          <w:lang w:val="fr-FR"/>
        </w:rPr>
        <w:t>acylglyc</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 xml:space="preserve">rols </w:t>
      </w:r>
      <w:r w:rsidRPr="00800842">
        <w:rPr>
          <w:rFonts w:asciiTheme="majorBidi" w:hAnsiTheme="majorBidi" w:cstheme="majorBidi"/>
          <w:noProof/>
          <w:sz w:val="24"/>
          <w:szCs w:val="24"/>
          <w:lang w:val="fr-FR"/>
        </w:rPr>
        <w:t>(ou 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rides) sont des esters du 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rol</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 xml:space="preserve">- </w:t>
      </w:r>
      <w:r w:rsidRPr="00800842">
        <w:rPr>
          <w:rFonts w:asciiTheme="majorBidi" w:hAnsiTheme="majorBidi" w:cstheme="majorBidi"/>
          <w:b/>
          <w:bCs/>
          <w:noProof/>
          <w:sz w:val="24"/>
          <w:szCs w:val="24"/>
          <w:lang w:val="fr-FR"/>
        </w:rPr>
        <w:t>c</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 xml:space="preserve">rides </w:t>
      </w:r>
      <w:r w:rsidRPr="00800842">
        <w:rPr>
          <w:rFonts w:asciiTheme="majorBidi" w:hAnsiTheme="majorBidi" w:cstheme="majorBidi"/>
          <w:noProof/>
          <w:sz w:val="24"/>
          <w:szCs w:val="24"/>
          <w:lang w:val="fr-FR"/>
        </w:rPr>
        <w:t xml:space="preserve">sont des esters d'alcools </w:t>
      </w:r>
      <w:r w:rsidRPr="00800842">
        <w:rPr>
          <w:rFonts w:asciiTheme="majorBidi" w:hAnsiTheme="majorBidi" w:cstheme="majorBidi" w:hint="eastAsia"/>
          <w:noProof/>
          <w:sz w:val="24"/>
          <w:szCs w:val="24"/>
          <w:lang w:val="fr-FR"/>
        </w:rPr>
        <w:t>à</w:t>
      </w:r>
      <w:r w:rsidRPr="00800842">
        <w:rPr>
          <w:rFonts w:asciiTheme="majorBidi" w:hAnsiTheme="majorBidi" w:cstheme="majorBidi"/>
          <w:noProof/>
          <w:sz w:val="24"/>
          <w:szCs w:val="24"/>
          <w:lang w:val="fr-FR"/>
        </w:rPr>
        <w:t xml:space="preserve"> longue cha</w:t>
      </w:r>
      <w:r w:rsidRPr="00800842">
        <w:rPr>
          <w:rFonts w:asciiTheme="majorBidi" w:hAnsiTheme="majorBidi" w:cstheme="majorBidi" w:hint="eastAsia"/>
          <w:noProof/>
          <w:sz w:val="24"/>
          <w:szCs w:val="24"/>
          <w:lang w:val="fr-FR"/>
        </w:rPr>
        <w:t>î</w:t>
      </w:r>
      <w:r w:rsidRPr="00800842">
        <w:rPr>
          <w:rFonts w:asciiTheme="majorBidi" w:hAnsiTheme="majorBidi" w:cstheme="majorBidi"/>
          <w:noProof/>
          <w:sz w:val="24"/>
          <w:szCs w:val="24"/>
          <w:lang w:val="fr-FR"/>
        </w:rPr>
        <w:t>ne (alcool gras)</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 xml:space="preserve">- </w:t>
      </w:r>
      <w:r w:rsidRPr="00800842">
        <w:rPr>
          <w:rFonts w:asciiTheme="majorBidi" w:hAnsiTheme="majorBidi" w:cstheme="majorBidi"/>
          <w:b/>
          <w:bCs/>
          <w:noProof/>
          <w:sz w:val="24"/>
          <w:szCs w:val="24"/>
          <w:lang w:val="fr-FR"/>
        </w:rPr>
        <w:t>st</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 xml:space="preserve">rides </w:t>
      </w:r>
      <w:r w:rsidRPr="00800842">
        <w:rPr>
          <w:rFonts w:asciiTheme="majorBidi" w:hAnsiTheme="majorBidi" w:cstheme="majorBidi"/>
          <w:noProof/>
          <w:sz w:val="24"/>
          <w:szCs w:val="24"/>
          <w:lang w:val="fr-FR"/>
        </w:rPr>
        <w:t>sont des esters de st</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rols (alcool polycyclique)</w:t>
      </w:r>
    </w:p>
    <w:p w:rsidR="00800842" w:rsidRPr="00800842" w:rsidRDefault="00800842" w:rsidP="00800842">
      <w:pPr>
        <w:autoSpaceDE w:val="0"/>
        <w:autoSpaceDN w:val="0"/>
        <w:bidi w:val="0"/>
        <w:adjustRightInd w:val="0"/>
        <w:spacing w:after="0"/>
        <w:rPr>
          <w:rFonts w:asciiTheme="majorBidi" w:hAnsiTheme="majorBidi" w:cstheme="majorBidi"/>
          <w:b/>
          <w:bCs/>
          <w:noProof/>
          <w:sz w:val="24"/>
          <w:szCs w:val="24"/>
          <w:lang w:val="fr-FR"/>
        </w:rPr>
      </w:pPr>
      <w:r w:rsidRPr="00800842">
        <w:rPr>
          <w:rFonts w:asciiTheme="majorBidi" w:hAnsiTheme="majorBidi" w:cstheme="majorBidi"/>
          <w:b/>
          <w:bCs/>
          <w:noProof/>
          <w:sz w:val="24"/>
          <w:szCs w:val="24"/>
          <w:lang w:val="fr-FR"/>
        </w:rPr>
        <w:t>1. Les acylglyc</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rols</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Le 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rol est un triol, il pourra donc par est</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rification avec des acides gras donner des</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monoesters (</w:t>
      </w:r>
      <w:r w:rsidRPr="00800842">
        <w:rPr>
          <w:rFonts w:asciiTheme="majorBidi" w:hAnsiTheme="majorBidi" w:cstheme="majorBidi"/>
          <w:b/>
          <w:bCs/>
          <w:noProof/>
          <w:sz w:val="24"/>
          <w:szCs w:val="24"/>
          <w:lang w:val="fr-FR"/>
        </w:rPr>
        <w:t>monoacylglyc</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 xml:space="preserve">rol </w:t>
      </w:r>
      <w:r w:rsidRPr="00800842">
        <w:rPr>
          <w:rFonts w:asciiTheme="majorBidi" w:hAnsiTheme="majorBidi" w:cstheme="majorBidi"/>
          <w:noProof/>
          <w:sz w:val="24"/>
          <w:szCs w:val="24"/>
          <w:lang w:val="fr-FR"/>
        </w:rPr>
        <w:t>ou encore monoglyc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ride), des diesters (</w:t>
      </w:r>
      <w:r w:rsidRPr="00800842">
        <w:rPr>
          <w:rFonts w:asciiTheme="majorBidi" w:hAnsiTheme="majorBidi" w:cstheme="majorBidi"/>
          <w:b/>
          <w:bCs/>
          <w:noProof/>
          <w:sz w:val="24"/>
          <w:szCs w:val="24"/>
          <w:lang w:val="fr-FR"/>
        </w:rPr>
        <w:t>diacylglyc</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 xml:space="preserve">rol </w:t>
      </w:r>
      <w:r w:rsidRPr="00800842">
        <w:rPr>
          <w:rFonts w:asciiTheme="majorBidi" w:hAnsiTheme="majorBidi" w:cstheme="majorBidi"/>
          <w:noProof/>
          <w:sz w:val="24"/>
          <w:szCs w:val="24"/>
          <w:lang w:val="fr-FR"/>
        </w:rPr>
        <w:t>ou</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encore diglyc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ride), et des triesters (</w:t>
      </w:r>
      <w:r w:rsidRPr="00800842">
        <w:rPr>
          <w:rFonts w:asciiTheme="majorBidi" w:hAnsiTheme="majorBidi" w:cstheme="majorBidi"/>
          <w:b/>
          <w:bCs/>
          <w:noProof/>
          <w:sz w:val="24"/>
          <w:szCs w:val="24"/>
          <w:lang w:val="fr-FR"/>
        </w:rPr>
        <w:t>triacylglyc</w:t>
      </w:r>
      <w:r w:rsidRPr="00800842">
        <w:rPr>
          <w:rFonts w:asciiTheme="majorBidi" w:hAnsiTheme="majorBidi" w:cstheme="majorBidi" w:hint="eastAsia"/>
          <w:b/>
          <w:bCs/>
          <w:noProof/>
          <w:sz w:val="24"/>
          <w:szCs w:val="24"/>
          <w:lang w:val="fr-FR"/>
        </w:rPr>
        <w:t>é</w:t>
      </w:r>
      <w:r w:rsidRPr="00800842">
        <w:rPr>
          <w:rFonts w:asciiTheme="majorBidi" w:hAnsiTheme="majorBidi" w:cstheme="majorBidi"/>
          <w:b/>
          <w:bCs/>
          <w:noProof/>
          <w:sz w:val="24"/>
          <w:szCs w:val="24"/>
          <w:lang w:val="fr-FR"/>
        </w:rPr>
        <w:t xml:space="preserve">rol </w:t>
      </w:r>
      <w:r w:rsidRPr="00800842">
        <w:rPr>
          <w:rFonts w:asciiTheme="majorBidi" w:hAnsiTheme="majorBidi" w:cstheme="majorBidi"/>
          <w:noProof/>
          <w:sz w:val="24"/>
          <w:szCs w:val="24"/>
          <w:lang w:val="fr-FR"/>
        </w:rPr>
        <w:t>ou triglyc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ride).</w:t>
      </w:r>
    </w:p>
    <w:p w:rsidR="00800842" w:rsidRPr="00800842" w:rsidRDefault="00800842" w:rsidP="00775E43">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lastRenderedPageBreak/>
        <w:t>Lorsque les mol</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cules d'acides gras constituant le di ou triester sont identiques, on parlera dediacylglyc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rol ou triacylglyc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 xml:space="preserve">rol </w:t>
      </w:r>
      <w:r w:rsidRPr="00800842">
        <w:rPr>
          <w:rFonts w:asciiTheme="majorBidi" w:hAnsiTheme="majorBidi" w:cstheme="majorBidi"/>
          <w:b/>
          <w:bCs/>
          <w:noProof/>
          <w:sz w:val="24"/>
          <w:szCs w:val="24"/>
          <w:lang w:val="fr-FR"/>
        </w:rPr>
        <w:t>homog</w:t>
      </w:r>
      <w:r w:rsidRPr="00800842">
        <w:rPr>
          <w:rFonts w:asciiTheme="majorBidi" w:hAnsiTheme="majorBidi" w:cstheme="majorBidi" w:hint="eastAsia"/>
          <w:b/>
          <w:bCs/>
          <w:noProof/>
          <w:sz w:val="24"/>
          <w:szCs w:val="24"/>
          <w:lang w:val="fr-FR"/>
        </w:rPr>
        <w:t>è</w:t>
      </w:r>
      <w:r w:rsidRPr="00800842">
        <w:rPr>
          <w:rFonts w:asciiTheme="majorBidi" w:hAnsiTheme="majorBidi" w:cstheme="majorBidi"/>
          <w:b/>
          <w:bCs/>
          <w:noProof/>
          <w:sz w:val="24"/>
          <w:szCs w:val="24"/>
          <w:lang w:val="fr-FR"/>
        </w:rPr>
        <w:t>nes</w:t>
      </w:r>
      <w:r w:rsidRPr="00800842">
        <w:rPr>
          <w:rFonts w:asciiTheme="majorBidi" w:hAnsiTheme="majorBidi" w:cstheme="majorBidi"/>
          <w:noProof/>
          <w:sz w:val="24"/>
          <w:szCs w:val="24"/>
          <w:lang w:val="fr-FR"/>
        </w:rPr>
        <w:t>, dans le cas contraire de diacylglyc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rol ou</w:t>
      </w:r>
    </w:p>
    <w:p w:rsidR="00800842" w:rsidRPr="00800842" w:rsidRDefault="00800842" w:rsidP="00800842">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triacylglyc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 xml:space="preserve">rol </w:t>
      </w:r>
      <w:r w:rsidRPr="00800842">
        <w:rPr>
          <w:rFonts w:asciiTheme="majorBidi" w:hAnsiTheme="majorBidi" w:cstheme="majorBidi"/>
          <w:b/>
          <w:bCs/>
          <w:noProof/>
          <w:sz w:val="24"/>
          <w:szCs w:val="24"/>
          <w:lang w:val="fr-FR"/>
        </w:rPr>
        <w:t>mixtes</w:t>
      </w:r>
      <w:r w:rsidRPr="00800842">
        <w:rPr>
          <w:rFonts w:asciiTheme="majorBidi" w:hAnsiTheme="majorBidi" w:cstheme="majorBidi"/>
          <w:noProof/>
          <w:sz w:val="24"/>
          <w:szCs w:val="24"/>
          <w:lang w:val="fr-FR"/>
        </w:rPr>
        <w:t>. Les triacylglyc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rols sont des lipides neutres.</w:t>
      </w:r>
    </w:p>
    <w:p w:rsidR="00800842" w:rsidRDefault="00800842" w:rsidP="00D94D68">
      <w:pPr>
        <w:autoSpaceDE w:val="0"/>
        <w:autoSpaceDN w:val="0"/>
        <w:bidi w:val="0"/>
        <w:adjustRightInd w:val="0"/>
        <w:spacing w:after="0"/>
        <w:rPr>
          <w:rFonts w:asciiTheme="majorBidi" w:hAnsiTheme="majorBidi" w:cstheme="majorBidi"/>
          <w:noProof/>
          <w:sz w:val="24"/>
          <w:szCs w:val="24"/>
          <w:lang w:val="fr-FR"/>
        </w:rPr>
      </w:pPr>
      <w:r w:rsidRPr="00800842">
        <w:rPr>
          <w:rFonts w:asciiTheme="majorBidi" w:hAnsiTheme="majorBidi" w:cstheme="majorBidi"/>
          <w:noProof/>
          <w:sz w:val="24"/>
          <w:szCs w:val="24"/>
          <w:lang w:val="fr-FR"/>
        </w:rPr>
        <w:t>La nomenclature doit permettre d'</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crire la formule d</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velopp</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e d'un glyc</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ride sans ambiguit</w:t>
      </w:r>
      <w:r w:rsidRPr="00800842">
        <w:rPr>
          <w:rFonts w:asciiTheme="majorBidi" w:hAnsiTheme="majorBidi" w:cstheme="majorBidi" w:hint="eastAsia"/>
          <w:noProof/>
          <w:sz w:val="24"/>
          <w:szCs w:val="24"/>
          <w:lang w:val="fr-FR"/>
        </w:rPr>
        <w:t>é</w:t>
      </w:r>
      <w:r w:rsidRPr="00800842">
        <w:rPr>
          <w:rFonts w:asciiTheme="majorBidi" w:hAnsiTheme="majorBidi" w:cstheme="majorBidi"/>
          <w:noProof/>
          <w:sz w:val="24"/>
          <w:szCs w:val="24"/>
          <w:lang w:val="fr-FR"/>
        </w:rPr>
        <w:t>:</w:t>
      </w:r>
    </w:p>
    <w:p w:rsidR="00775E43" w:rsidRDefault="00775E43" w:rsidP="00775E4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2828059"/>
            <wp:effectExtent l="19050" t="0" r="0" b="0"/>
            <wp:docPr id="13" name="صورة 9" descr="C:\Users\fijutsu\Desktop\2015-09-23_0806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jutsu\Desktop\2015-09-23_080624.bmp"/>
                    <pic:cNvPicPr>
                      <a:picLocks noChangeAspect="1" noChangeArrowheads="1"/>
                    </pic:cNvPicPr>
                  </pic:nvPicPr>
                  <pic:blipFill>
                    <a:blip r:embed="rId70"/>
                    <a:srcRect/>
                    <a:stretch>
                      <a:fillRect/>
                    </a:stretch>
                  </pic:blipFill>
                  <pic:spPr bwMode="auto">
                    <a:xfrm>
                      <a:off x="0" y="0"/>
                      <a:ext cx="5608320" cy="2828059"/>
                    </a:xfrm>
                    <a:prstGeom prst="rect">
                      <a:avLst/>
                    </a:prstGeom>
                    <a:noFill/>
                    <a:ln w="9525">
                      <a:noFill/>
                      <a:miter lim="800000"/>
                      <a:headEnd/>
                      <a:tailEnd/>
                    </a:ln>
                  </pic:spPr>
                </pic:pic>
              </a:graphicData>
            </a:graphic>
          </wp:inline>
        </w:drawing>
      </w:r>
    </w:p>
    <w:p w:rsidR="006A224F" w:rsidRPr="006A224F" w:rsidRDefault="006A224F" w:rsidP="006A224F">
      <w:pPr>
        <w:autoSpaceDE w:val="0"/>
        <w:autoSpaceDN w:val="0"/>
        <w:bidi w:val="0"/>
        <w:adjustRightInd w:val="0"/>
        <w:spacing w:after="0"/>
        <w:rPr>
          <w:rFonts w:asciiTheme="majorBidi" w:hAnsiTheme="majorBidi" w:cstheme="majorBidi"/>
          <w:noProof/>
          <w:sz w:val="24"/>
          <w:szCs w:val="24"/>
          <w:lang w:val="fr-FR"/>
        </w:rPr>
      </w:pPr>
      <w:r w:rsidRPr="006A224F">
        <w:rPr>
          <w:rFonts w:asciiTheme="majorBidi" w:hAnsiTheme="majorBidi" w:cstheme="majorBidi"/>
          <w:noProof/>
          <w:sz w:val="24"/>
          <w:szCs w:val="24"/>
          <w:lang w:val="fr-FR"/>
        </w:rPr>
        <w:t xml:space="preserve">Pour les </w:t>
      </w:r>
      <w:r w:rsidRPr="006A224F">
        <w:rPr>
          <w:rFonts w:asciiTheme="majorBidi" w:hAnsiTheme="majorBidi" w:cstheme="majorBidi"/>
          <w:noProof/>
          <w:sz w:val="24"/>
          <w:szCs w:val="24"/>
        </w:rPr>
        <w:t>α</w:t>
      </w:r>
      <w:r w:rsidRPr="006A224F">
        <w:rPr>
          <w:rFonts w:asciiTheme="majorBidi" w:hAnsiTheme="majorBidi" w:cstheme="majorBidi"/>
          <w:noProof/>
          <w:sz w:val="24"/>
          <w:szCs w:val="24"/>
          <w:lang w:val="fr-FR"/>
        </w:rPr>
        <w:t>-monoacylglyc</w:t>
      </w:r>
      <w:r w:rsidRPr="006A224F">
        <w:rPr>
          <w:rFonts w:asciiTheme="majorBidi" w:hAnsiTheme="majorBidi" w:cstheme="majorBidi" w:hint="eastAsia"/>
          <w:noProof/>
          <w:sz w:val="24"/>
          <w:szCs w:val="24"/>
          <w:lang w:val="fr-FR"/>
        </w:rPr>
        <w:t>é</w:t>
      </w:r>
      <w:r w:rsidRPr="006A224F">
        <w:rPr>
          <w:rFonts w:asciiTheme="majorBidi" w:hAnsiTheme="majorBidi" w:cstheme="majorBidi"/>
          <w:noProof/>
          <w:sz w:val="24"/>
          <w:szCs w:val="24"/>
          <w:lang w:val="fr-FR"/>
        </w:rPr>
        <w:t xml:space="preserve">rols, les </w:t>
      </w:r>
      <w:r w:rsidRPr="006A224F">
        <w:rPr>
          <w:rFonts w:asciiTheme="majorBidi" w:hAnsiTheme="majorBidi" w:cstheme="majorBidi"/>
          <w:noProof/>
          <w:sz w:val="24"/>
          <w:szCs w:val="24"/>
        </w:rPr>
        <w:t>αβ</w:t>
      </w:r>
      <w:r w:rsidRPr="006A224F">
        <w:rPr>
          <w:rFonts w:asciiTheme="majorBidi" w:hAnsiTheme="majorBidi" w:cstheme="majorBidi"/>
          <w:noProof/>
          <w:sz w:val="24"/>
          <w:szCs w:val="24"/>
          <w:lang w:val="fr-FR"/>
        </w:rPr>
        <w:t>-diglyc</w:t>
      </w:r>
      <w:r w:rsidRPr="006A224F">
        <w:rPr>
          <w:rFonts w:asciiTheme="majorBidi" w:hAnsiTheme="majorBidi" w:cstheme="majorBidi" w:hint="eastAsia"/>
          <w:noProof/>
          <w:sz w:val="24"/>
          <w:szCs w:val="24"/>
          <w:lang w:val="fr-FR"/>
        </w:rPr>
        <w:t>é</w:t>
      </w:r>
      <w:r w:rsidRPr="006A224F">
        <w:rPr>
          <w:rFonts w:asciiTheme="majorBidi" w:hAnsiTheme="majorBidi" w:cstheme="majorBidi"/>
          <w:noProof/>
          <w:sz w:val="24"/>
          <w:szCs w:val="24"/>
          <w:lang w:val="fr-FR"/>
        </w:rPr>
        <w:t>rols ou les diglyc</w:t>
      </w:r>
      <w:r w:rsidRPr="006A224F">
        <w:rPr>
          <w:rFonts w:asciiTheme="majorBidi" w:hAnsiTheme="majorBidi" w:cstheme="majorBidi" w:hint="eastAsia"/>
          <w:noProof/>
          <w:sz w:val="24"/>
          <w:szCs w:val="24"/>
          <w:lang w:val="fr-FR"/>
        </w:rPr>
        <w:t>é</w:t>
      </w:r>
      <w:r w:rsidRPr="006A224F">
        <w:rPr>
          <w:rFonts w:asciiTheme="majorBidi" w:hAnsiTheme="majorBidi" w:cstheme="majorBidi"/>
          <w:noProof/>
          <w:sz w:val="24"/>
          <w:szCs w:val="24"/>
          <w:lang w:val="fr-FR"/>
        </w:rPr>
        <w:t>rols mixtes ou encore les</w:t>
      </w:r>
    </w:p>
    <w:p w:rsidR="006A224F" w:rsidRPr="006A224F" w:rsidRDefault="006A224F" w:rsidP="006A224F">
      <w:pPr>
        <w:autoSpaceDE w:val="0"/>
        <w:autoSpaceDN w:val="0"/>
        <w:bidi w:val="0"/>
        <w:adjustRightInd w:val="0"/>
        <w:spacing w:after="0"/>
        <w:rPr>
          <w:rFonts w:asciiTheme="majorBidi" w:hAnsiTheme="majorBidi" w:cstheme="majorBidi"/>
          <w:noProof/>
          <w:sz w:val="24"/>
          <w:szCs w:val="24"/>
          <w:lang w:val="fr-FR"/>
        </w:rPr>
      </w:pPr>
      <w:r w:rsidRPr="006A224F">
        <w:rPr>
          <w:rFonts w:asciiTheme="majorBidi" w:hAnsiTheme="majorBidi" w:cstheme="majorBidi"/>
          <w:noProof/>
          <w:sz w:val="24"/>
          <w:szCs w:val="24"/>
          <w:lang w:val="fr-FR"/>
        </w:rPr>
        <w:t>triacylglyc</w:t>
      </w:r>
      <w:r w:rsidRPr="006A224F">
        <w:rPr>
          <w:rFonts w:asciiTheme="majorBidi" w:hAnsiTheme="majorBidi" w:cstheme="majorBidi" w:hint="eastAsia"/>
          <w:noProof/>
          <w:sz w:val="24"/>
          <w:szCs w:val="24"/>
          <w:lang w:val="fr-FR"/>
        </w:rPr>
        <w:t>é</w:t>
      </w:r>
      <w:r w:rsidRPr="006A224F">
        <w:rPr>
          <w:rFonts w:asciiTheme="majorBidi" w:hAnsiTheme="majorBidi" w:cstheme="majorBidi"/>
          <w:noProof/>
          <w:sz w:val="24"/>
          <w:szCs w:val="24"/>
          <w:lang w:val="fr-FR"/>
        </w:rPr>
        <w:t xml:space="preserve">rols mixtes, le carbone </w:t>
      </w:r>
      <w:r w:rsidRPr="006A224F">
        <w:rPr>
          <w:rFonts w:asciiTheme="majorBidi" w:hAnsiTheme="majorBidi" w:cstheme="majorBidi"/>
          <w:b/>
          <w:bCs/>
          <w:noProof/>
          <w:sz w:val="24"/>
          <w:szCs w:val="24"/>
          <w:lang w:val="fr-FR"/>
        </w:rPr>
        <w:t xml:space="preserve">C2 </w:t>
      </w:r>
      <w:r w:rsidRPr="006A224F">
        <w:rPr>
          <w:rFonts w:asciiTheme="majorBidi" w:hAnsiTheme="majorBidi" w:cstheme="majorBidi"/>
          <w:noProof/>
          <w:sz w:val="24"/>
          <w:szCs w:val="24"/>
          <w:lang w:val="fr-FR"/>
        </w:rPr>
        <w:t xml:space="preserve">(ou </w:t>
      </w:r>
      <w:r w:rsidRPr="006A224F">
        <w:rPr>
          <w:rFonts w:asciiTheme="majorBidi" w:hAnsiTheme="majorBidi" w:cstheme="majorBidi"/>
          <w:noProof/>
          <w:sz w:val="24"/>
          <w:szCs w:val="24"/>
        </w:rPr>
        <w:t>β</w:t>
      </w:r>
      <w:r w:rsidRPr="006A224F">
        <w:rPr>
          <w:rFonts w:asciiTheme="majorBidi" w:hAnsiTheme="majorBidi" w:cstheme="majorBidi"/>
          <w:noProof/>
          <w:sz w:val="24"/>
          <w:szCs w:val="24"/>
          <w:lang w:val="fr-FR"/>
        </w:rPr>
        <w:t>) du squelette du glyc</w:t>
      </w:r>
      <w:r w:rsidRPr="006A224F">
        <w:rPr>
          <w:rFonts w:asciiTheme="majorBidi" w:hAnsiTheme="majorBidi" w:cstheme="majorBidi" w:hint="eastAsia"/>
          <w:noProof/>
          <w:sz w:val="24"/>
          <w:szCs w:val="24"/>
          <w:lang w:val="fr-FR"/>
        </w:rPr>
        <w:t>é</w:t>
      </w:r>
      <w:r w:rsidRPr="006A224F">
        <w:rPr>
          <w:rFonts w:asciiTheme="majorBidi" w:hAnsiTheme="majorBidi" w:cstheme="majorBidi"/>
          <w:noProof/>
          <w:sz w:val="24"/>
          <w:szCs w:val="24"/>
          <w:lang w:val="fr-FR"/>
        </w:rPr>
        <w:t>rol devient un carbone</w:t>
      </w:r>
    </w:p>
    <w:p w:rsidR="003851BC" w:rsidRPr="003851BC" w:rsidRDefault="006A224F" w:rsidP="003851BC">
      <w:pPr>
        <w:autoSpaceDE w:val="0"/>
        <w:autoSpaceDN w:val="0"/>
        <w:bidi w:val="0"/>
        <w:adjustRightInd w:val="0"/>
        <w:spacing w:after="0"/>
        <w:rPr>
          <w:rFonts w:asciiTheme="majorBidi" w:hAnsiTheme="majorBidi" w:cstheme="majorBidi"/>
          <w:noProof/>
          <w:sz w:val="24"/>
          <w:szCs w:val="24"/>
          <w:lang w:val="fr-FR"/>
        </w:rPr>
      </w:pPr>
      <w:r w:rsidRPr="003851BC">
        <w:rPr>
          <w:rFonts w:asciiTheme="majorBidi" w:hAnsiTheme="majorBidi" w:cstheme="majorBidi"/>
          <w:noProof/>
          <w:sz w:val="24"/>
          <w:szCs w:val="24"/>
          <w:lang w:val="fr-FR"/>
        </w:rPr>
        <w:t>chiral.</w:t>
      </w:r>
      <w:r w:rsidR="003851BC" w:rsidRPr="003851BC">
        <w:rPr>
          <w:rFonts w:asciiTheme="majorBidi" w:hAnsiTheme="majorBidi" w:cstheme="majorBidi"/>
          <w:noProof/>
          <w:sz w:val="24"/>
          <w:szCs w:val="24"/>
          <w:lang w:val="fr-FR"/>
        </w:rPr>
        <w:t>Pour les triacylglyc</w:t>
      </w:r>
      <w:r w:rsidR="003851BC" w:rsidRPr="003851BC">
        <w:rPr>
          <w:rFonts w:asciiTheme="majorBidi" w:hAnsiTheme="majorBidi" w:cstheme="majorBidi" w:hint="eastAsia"/>
          <w:noProof/>
          <w:sz w:val="24"/>
          <w:szCs w:val="24"/>
          <w:lang w:val="fr-FR"/>
        </w:rPr>
        <w:t>é</w:t>
      </w:r>
      <w:r w:rsidR="003851BC" w:rsidRPr="003851BC">
        <w:rPr>
          <w:rFonts w:asciiTheme="majorBidi" w:hAnsiTheme="majorBidi" w:cstheme="majorBidi"/>
          <w:noProof/>
          <w:sz w:val="24"/>
          <w:szCs w:val="24"/>
          <w:lang w:val="fr-FR"/>
        </w:rPr>
        <w:t>rols (TAG), la nomenclature adopt</w:t>
      </w:r>
      <w:r w:rsidR="003851BC" w:rsidRPr="003851BC">
        <w:rPr>
          <w:rFonts w:asciiTheme="majorBidi" w:hAnsiTheme="majorBidi" w:cstheme="majorBidi" w:hint="eastAsia"/>
          <w:noProof/>
          <w:sz w:val="24"/>
          <w:szCs w:val="24"/>
          <w:lang w:val="fr-FR"/>
        </w:rPr>
        <w:t>é</w:t>
      </w:r>
      <w:r w:rsidR="003851BC" w:rsidRPr="003851BC">
        <w:rPr>
          <w:rFonts w:asciiTheme="majorBidi" w:hAnsiTheme="majorBidi" w:cstheme="majorBidi"/>
          <w:noProof/>
          <w:sz w:val="24"/>
          <w:szCs w:val="24"/>
          <w:lang w:val="fr-FR"/>
        </w:rPr>
        <w:t>e est celle du syst</w:t>
      </w:r>
      <w:r w:rsidR="003851BC" w:rsidRPr="003851BC">
        <w:rPr>
          <w:rFonts w:asciiTheme="majorBidi" w:hAnsiTheme="majorBidi" w:cstheme="majorBidi" w:hint="eastAsia"/>
          <w:noProof/>
          <w:sz w:val="24"/>
          <w:szCs w:val="24"/>
          <w:lang w:val="fr-FR"/>
        </w:rPr>
        <w:t>è</w:t>
      </w:r>
      <w:r w:rsidR="003851BC" w:rsidRPr="003851BC">
        <w:rPr>
          <w:rFonts w:asciiTheme="majorBidi" w:hAnsiTheme="majorBidi" w:cstheme="majorBidi"/>
          <w:noProof/>
          <w:sz w:val="24"/>
          <w:szCs w:val="24"/>
          <w:lang w:val="fr-FR"/>
        </w:rPr>
        <w:t>me num</w:t>
      </w:r>
      <w:r w:rsidR="003851BC" w:rsidRPr="003851BC">
        <w:rPr>
          <w:rFonts w:asciiTheme="majorBidi" w:hAnsiTheme="majorBidi" w:cstheme="majorBidi" w:hint="eastAsia"/>
          <w:noProof/>
          <w:sz w:val="24"/>
          <w:szCs w:val="24"/>
          <w:lang w:val="fr-FR"/>
        </w:rPr>
        <w:t>é</w:t>
      </w:r>
      <w:r w:rsidR="003851BC" w:rsidRPr="003851BC">
        <w:rPr>
          <w:rFonts w:asciiTheme="majorBidi" w:hAnsiTheme="majorBidi" w:cstheme="majorBidi"/>
          <w:noProof/>
          <w:sz w:val="24"/>
          <w:szCs w:val="24"/>
          <w:lang w:val="fr-FR"/>
        </w:rPr>
        <w:t>rotation</w:t>
      </w:r>
    </w:p>
    <w:p w:rsidR="003851BC" w:rsidRPr="003851BC" w:rsidRDefault="003851BC" w:rsidP="003851BC">
      <w:pPr>
        <w:autoSpaceDE w:val="0"/>
        <w:autoSpaceDN w:val="0"/>
        <w:bidi w:val="0"/>
        <w:adjustRightInd w:val="0"/>
        <w:spacing w:after="0"/>
        <w:rPr>
          <w:rFonts w:asciiTheme="majorBidi" w:hAnsiTheme="majorBidi" w:cstheme="majorBidi"/>
          <w:b/>
          <w:bCs/>
          <w:noProof/>
          <w:sz w:val="24"/>
          <w:szCs w:val="24"/>
          <w:lang w:val="fr-FR"/>
        </w:rPr>
      </w:pPr>
      <w:r w:rsidRPr="003851BC">
        <w:rPr>
          <w:rFonts w:asciiTheme="majorBidi" w:hAnsiTheme="majorBidi" w:cstheme="majorBidi"/>
          <w:noProof/>
          <w:sz w:val="24"/>
          <w:szCs w:val="24"/>
          <w:lang w:val="fr-FR"/>
        </w:rPr>
        <w:t>st</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osp</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 xml:space="preserve">cifique (sn), sachant que la </w:t>
      </w:r>
      <w:r w:rsidRPr="003851BC">
        <w:rPr>
          <w:rFonts w:asciiTheme="majorBidi" w:hAnsiTheme="majorBidi" w:cstheme="majorBidi"/>
          <w:b/>
          <w:bCs/>
          <w:noProof/>
          <w:sz w:val="24"/>
          <w:szCs w:val="24"/>
          <w:lang w:val="fr-FR"/>
        </w:rPr>
        <w:t xml:space="preserve">configuration des TAG mixtes naturels peut </w:t>
      </w:r>
      <w:r w:rsidRPr="003851BC">
        <w:rPr>
          <w:rFonts w:asciiTheme="majorBidi" w:hAnsiTheme="majorBidi" w:cstheme="majorBidi" w:hint="eastAsia"/>
          <w:b/>
          <w:bCs/>
          <w:noProof/>
          <w:sz w:val="24"/>
          <w:szCs w:val="24"/>
          <w:lang w:val="fr-FR"/>
        </w:rPr>
        <w:t>ê</w:t>
      </w:r>
      <w:r w:rsidRPr="003851BC">
        <w:rPr>
          <w:rFonts w:asciiTheme="majorBidi" w:hAnsiTheme="majorBidi" w:cstheme="majorBidi"/>
          <w:b/>
          <w:bCs/>
          <w:noProof/>
          <w:sz w:val="24"/>
          <w:szCs w:val="24"/>
          <w:lang w:val="fr-FR"/>
        </w:rPr>
        <w:t>tre</w:t>
      </w:r>
    </w:p>
    <w:p w:rsidR="003851BC" w:rsidRPr="003851BC" w:rsidRDefault="003851BC" w:rsidP="003851BC">
      <w:pPr>
        <w:autoSpaceDE w:val="0"/>
        <w:autoSpaceDN w:val="0"/>
        <w:bidi w:val="0"/>
        <w:adjustRightInd w:val="0"/>
        <w:spacing w:after="0"/>
        <w:rPr>
          <w:rFonts w:asciiTheme="majorBidi" w:hAnsiTheme="majorBidi" w:cstheme="majorBidi"/>
          <w:noProof/>
          <w:sz w:val="24"/>
          <w:szCs w:val="24"/>
          <w:lang w:val="fr-FR"/>
        </w:rPr>
      </w:pPr>
      <w:r w:rsidRPr="003851BC">
        <w:rPr>
          <w:rFonts w:asciiTheme="majorBidi" w:hAnsiTheme="majorBidi" w:cstheme="majorBidi"/>
          <w:b/>
          <w:bCs/>
          <w:noProof/>
          <w:sz w:val="24"/>
          <w:szCs w:val="24"/>
          <w:lang w:val="fr-FR"/>
        </w:rPr>
        <w:t>rattach</w:t>
      </w:r>
      <w:r w:rsidRPr="003851BC">
        <w:rPr>
          <w:rFonts w:asciiTheme="majorBidi" w:hAnsiTheme="majorBidi" w:cstheme="majorBidi" w:hint="eastAsia"/>
          <w:b/>
          <w:bCs/>
          <w:noProof/>
          <w:sz w:val="24"/>
          <w:szCs w:val="24"/>
          <w:lang w:val="fr-FR"/>
        </w:rPr>
        <w:t>é</w:t>
      </w:r>
      <w:r w:rsidRPr="003851BC">
        <w:rPr>
          <w:rFonts w:asciiTheme="majorBidi" w:hAnsiTheme="majorBidi" w:cstheme="majorBidi"/>
          <w:b/>
          <w:bCs/>
          <w:noProof/>
          <w:sz w:val="24"/>
          <w:szCs w:val="24"/>
          <w:lang w:val="fr-FR"/>
        </w:rPr>
        <w:t xml:space="preserve">e </w:t>
      </w:r>
      <w:r w:rsidRPr="003851BC">
        <w:rPr>
          <w:rFonts w:asciiTheme="majorBidi" w:hAnsiTheme="majorBidi" w:cstheme="majorBidi" w:hint="eastAsia"/>
          <w:b/>
          <w:bCs/>
          <w:noProof/>
          <w:sz w:val="24"/>
          <w:szCs w:val="24"/>
          <w:lang w:val="fr-FR"/>
        </w:rPr>
        <w:t>à</w:t>
      </w:r>
      <w:r w:rsidRPr="003851BC">
        <w:rPr>
          <w:rFonts w:asciiTheme="majorBidi" w:hAnsiTheme="majorBidi" w:cstheme="majorBidi"/>
          <w:b/>
          <w:bCs/>
          <w:noProof/>
          <w:sz w:val="24"/>
          <w:szCs w:val="24"/>
          <w:lang w:val="fr-FR"/>
        </w:rPr>
        <w:t xml:space="preserve"> la configuration du L-glyc</w:t>
      </w:r>
      <w:r w:rsidRPr="003851BC">
        <w:rPr>
          <w:rFonts w:asciiTheme="majorBidi" w:hAnsiTheme="majorBidi" w:cstheme="majorBidi" w:hint="eastAsia"/>
          <w:b/>
          <w:bCs/>
          <w:noProof/>
          <w:sz w:val="24"/>
          <w:szCs w:val="24"/>
          <w:lang w:val="fr-FR"/>
        </w:rPr>
        <w:t>é</w:t>
      </w:r>
      <w:r w:rsidRPr="003851BC">
        <w:rPr>
          <w:rFonts w:asciiTheme="majorBidi" w:hAnsiTheme="majorBidi" w:cstheme="majorBidi"/>
          <w:b/>
          <w:bCs/>
          <w:noProof/>
          <w:sz w:val="24"/>
          <w:szCs w:val="24"/>
          <w:lang w:val="fr-FR"/>
        </w:rPr>
        <w:t>rald</w:t>
      </w:r>
      <w:r w:rsidRPr="003851BC">
        <w:rPr>
          <w:rFonts w:asciiTheme="majorBidi" w:hAnsiTheme="majorBidi" w:cstheme="majorBidi" w:hint="eastAsia"/>
          <w:b/>
          <w:bCs/>
          <w:noProof/>
          <w:sz w:val="24"/>
          <w:szCs w:val="24"/>
          <w:lang w:val="fr-FR"/>
        </w:rPr>
        <w:t>é</w:t>
      </w:r>
      <w:r w:rsidRPr="003851BC">
        <w:rPr>
          <w:rFonts w:asciiTheme="majorBidi" w:hAnsiTheme="majorBidi" w:cstheme="majorBidi"/>
          <w:b/>
          <w:bCs/>
          <w:noProof/>
          <w:sz w:val="24"/>
          <w:szCs w:val="24"/>
          <w:lang w:val="fr-FR"/>
        </w:rPr>
        <w:t xml:space="preserve">hyde </w:t>
      </w:r>
      <w:r w:rsidRPr="003851BC">
        <w:rPr>
          <w:rFonts w:asciiTheme="majorBidi" w:hAnsiTheme="majorBidi" w:cstheme="majorBidi"/>
          <w:noProof/>
          <w:sz w:val="24"/>
          <w:szCs w:val="24"/>
          <w:lang w:val="fr-FR"/>
        </w:rPr>
        <w:t>:</w:t>
      </w:r>
    </w:p>
    <w:p w:rsidR="003851BC" w:rsidRPr="003851BC" w:rsidRDefault="003851BC" w:rsidP="003851BC">
      <w:pPr>
        <w:autoSpaceDE w:val="0"/>
        <w:autoSpaceDN w:val="0"/>
        <w:bidi w:val="0"/>
        <w:adjustRightInd w:val="0"/>
        <w:spacing w:after="0"/>
        <w:rPr>
          <w:rFonts w:asciiTheme="majorBidi" w:hAnsiTheme="majorBidi" w:cstheme="majorBidi"/>
          <w:noProof/>
          <w:sz w:val="24"/>
          <w:szCs w:val="24"/>
          <w:lang w:val="fr-FR"/>
        </w:rPr>
      </w:pPr>
      <w:r w:rsidRPr="00B5120C">
        <w:rPr>
          <w:rFonts w:asciiTheme="majorBidi" w:hAnsiTheme="majorBidi" w:cstheme="majorBidi"/>
          <w:b/>
          <w:bCs/>
          <w:noProof/>
          <w:sz w:val="24"/>
          <w:szCs w:val="24"/>
          <w:lang w:val="fr-FR"/>
        </w:rPr>
        <w:t>1)</w:t>
      </w:r>
      <w:r w:rsidRPr="003851BC">
        <w:rPr>
          <w:rFonts w:asciiTheme="majorBidi" w:hAnsiTheme="majorBidi" w:cstheme="majorBidi"/>
          <w:noProof/>
          <w:sz w:val="24"/>
          <w:szCs w:val="24"/>
          <w:lang w:val="fr-FR"/>
        </w:rPr>
        <w:t xml:space="preserve"> on consid</w:t>
      </w:r>
      <w:r w:rsidRPr="003851BC">
        <w:rPr>
          <w:rFonts w:asciiTheme="majorBidi" w:hAnsiTheme="majorBidi" w:cstheme="majorBidi" w:hint="eastAsia"/>
          <w:noProof/>
          <w:sz w:val="24"/>
          <w:szCs w:val="24"/>
          <w:lang w:val="fr-FR"/>
        </w:rPr>
        <w:t>è</w:t>
      </w:r>
      <w:r w:rsidRPr="003851BC">
        <w:rPr>
          <w:rFonts w:asciiTheme="majorBidi" w:hAnsiTheme="majorBidi" w:cstheme="majorBidi"/>
          <w:noProof/>
          <w:sz w:val="24"/>
          <w:szCs w:val="24"/>
          <w:lang w:val="fr-FR"/>
        </w:rPr>
        <w:t>re le glyc</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rol comme d</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rivant du L-glyc</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rald</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hyde</w:t>
      </w:r>
    </w:p>
    <w:p w:rsidR="003851BC" w:rsidRPr="003851BC" w:rsidRDefault="003851BC" w:rsidP="003851BC">
      <w:pPr>
        <w:autoSpaceDE w:val="0"/>
        <w:autoSpaceDN w:val="0"/>
        <w:bidi w:val="0"/>
        <w:adjustRightInd w:val="0"/>
        <w:spacing w:after="0"/>
        <w:rPr>
          <w:rFonts w:asciiTheme="majorBidi" w:hAnsiTheme="majorBidi" w:cstheme="majorBidi"/>
          <w:noProof/>
          <w:sz w:val="24"/>
          <w:szCs w:val="24"/>
          <w:lang w:val="fr-FR"/>
        </w:rPr>
      </w:pPr>
      <w:r w:rsidRPr="00B5120C">
        <w:rPr>
          <w:rFonts w:asciiTheme="majorBidi" w:hAnsiTheme="majorBidi" w:cstheme="majorBidi"/>
          <w:b/>
          <w:bCs/>
          <w:noProof/>
          <w:sz w:val="24"/>
          <w:szCs w:val="24"/>
          <w:lang w:val="fr-FR"/>
        </w:rPr>
        <w:t>2)</w:t>
      </w:r>
      <w:r w:rsidRPr="003851BC">
        <w:rPr>
          <w:rFonts w:asciiTheme="majorBidi" w:hAnsiTheme="majorBidi" w:cstheme="majorBidi"/>
          <w:noProof/>
          <w:sz w:val="24"/>
          <w:szCs w:val="24"/>
          <w:lang w:val="fr-FR"/>
        </w:rPr>
        <w:t xml:space="preserve"> la formule du TAG est </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 xml:space="preserve">crite en sachant que l'OH secondaire est </w:t>
      </w:r>
      <w:r w:rsidRPr="003851BC">
        <w:rPr>
          <w:rFonts w:asciiTheme="majorBidi" w:hAnsiTheme="majorBidi" w:cstheme="majorBidi" w:hint="eastAsia"/>
          <w:noProof/>
          <w:sz w:val="24"/>
          <w:szCs w:val="24"/>
          <w:lang w:val="fr-FR"/>
        </w:rPr>
        <w:t>à</w:t>
      </w:r>
      <w:r w:rsidRPr="003851BC">
        <w:rPr>
          <w:rFonts w:asciiTheme="majorBidi" w:hAnsiTheme="majorBidi" w:cstheme="majorBidi"/>
          <w:noProof/>
          <w:sz w:val="24"/>
          <w:szCs w:val="24"/>
          <w:lang w:val="fr-FR"/>
        </w:rPr>
        <w:t xml:space="preserve"> gauche en projection deFisher</w:t>
      </w:r>
    </w:p>
    <w:p w:rsidR="003851BC" w:rsidRPr="003851BC" w:rsidRDefault="003851BC" w:rsidP="003851BC">
      <w:pPr>
        <w:autoSpaceDE w:val="0"/>
        <w:autoSpaceDN w:val="0"/>
        <w:bidi w:val="0"/>
        <w:adjustRightInd w:val="0"/>
        <w:spacing w:after="0"/>
        <w:rPr>
          <w:rFonts w:asciiTheme="majorBidi" w:hAnsiTheme="majorBidi" w:cstheme="majorBidi"/>
          <w:noProof/>
          <w:sz w:val="24"/>
          <w:szCs w:val="24"/>
          <w:lang w:val="fr-FR"/>
        </w:rPr>
      </w:pPr>
      <w:r w:rsidRPr="00B5120C">
        <w:rPr>
          <w:rFonts w:asciiTheme="majorBidi" w:hAnsiTheme="majorBidi" w:cstheme="majorBidi"/>
          <w:b/>
          <w:bCs/>
          <w:noProof/>
          <w:sz w:val="24"/>
          <w:szCs w:val="24"/>
          <w:lang w:val="fr-FR"/>
        </w:rPr>
        <w:t>3)</w:t>
      </w:r>
      <w:r w:rsidRPr="003851BC">
        <w:rPr>
          <w:rFonts w:asciiTheme="majorBidi" w:hAnsiTheme="majorBidi" w:cstheme="majorBidi"/>
          <w:noProof/>
          <w:sz w:val="24"/>
          <w:szCs w:val="24"/>
          <w:lang w:val="fr-FR"/>
        </w:rPr>
        <w:t xml:space="preserve"> on num</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rote le squelette du glyc</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rol de haut en bas</w:t>
      </w:r>
    </w:p>
    <w:p w:rsidR="006A224F" w:rsidRDefault="003851BC" w:rsidP="003851BC">
      <w:pPr>
        <w:autoSpaceDE w:val="0"/>
        <w:autoSpaceDN w:val="0"/>
        <w:bidi w:val="0"/>
        <w:adjustRightInd w:val="0"/>
        <w:spacing w:after="0"/>
        <w:rPr>
          <w:rFonts w:asciiTheme="majorBidi" w:hAnsiTheme="majorBidi" w:cstheme="majorBidi"/>
          <w:noProof/>
          <w:sz w:val="24"/>
          <w:szCs w:val="24"/>
          <w:lang w:val="fr-FR"/>
        </w:rPr>
      </w:pPr>
      <w:r w:rsidRPr="00B5120C">
        <w:rPr>
          <w:rFonts w:asciiTheme="majorBidi" w:hAnsiTheme="majorBidi" w:cstheme="majorBidi"/>
          <w:b/>
          <w:bCs/>
          <w:noProof/>
          <w:sz w:val="24"/>
          <w:szCs w:val="24"/>
          <w:lang w:val="fr-FR"/>
        </w:rPr>
        <w:t>4)</w:t>
      </w:r>
      <w:r w:rsidRPr="003851BC">
        <w:rPr>
          <w:rFonts w:asciiTheme="majorBidi" w:hAnsiTheme="majorBidi" w:cstheme="majorBidi"/>
          <w:noProof/>
          <w:sz w:val="24"/>
          <w:szCs w:val="24"/>
          <w:lang w:val="fr-FR"/>
        </w:rPr>
        <w:t xml:space="preserve"> on d</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cline les groupements acyle pr</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c</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d</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s du num</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ro du carbone du squelette du glyc</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 xml:space="preserve">rolsur lequel a lieu la liaison ester, suivi de </w:t>
      </w:r>
      <w:r w:rsidRPr="003851BC">
        <w:rPr>
          <w:rFonts w:asciiTheme="majorBidi" w:hAnsiTheme="majorBidi" w:cstheme="majorBidi"/>
          <w:i/>
          <w:iCs/>
          <w:noProof/>
          <w:sz w:val="24"/>
          <w:szCs w:val="24"/>
          <w:lang w:val="fr-FR"/>
        </w:rPr>
        <w:t>sn</w:t>
      </w:r>
      <w:r w:rsidRPr="003851BC">
        <w:rPr>
          <w:rFonts w:asciiTheme="majorBidi" w:hAnsiTheme="majorBidi" w:cstheme="majorBidi"/>
          <w:noProof/>
          <w:sz w:val="24"/>
          <w:szCs w:val="24"/>
          <w:lang w:val="fr-FR"/>
        </w:rPr>
        <w:t>-glyc</w:t>
      </w:r>
      <w:r w:rsidRPr="003851BC">
        <w:rPr>
          <w:rFonts w:asciiTheme="majorBidi" w:hAnsiTheme="majorBidi" w:cstheme="majorBidi" w:hint="eastAsia"/>
          <w:noProof/>
          <w:sz w:val="24"/>
          <w:szCs w:val="24"/>
          <w:lang w:val="fr-FR"/>
        </w:rPr>
        <w:t>é</w:t>
      </w:r>
      <w:r w:rsidRPr="003851BC">
        <w:rPr>
          <w:rFonts w:asciiTheme="majorBidi" w:hAnsiTheme="majorBidi" w:cstheme="majorBidi"/>
          <w:noProof/>
          <w:sz w:val="24"/>
          <w:szCs w:val="24"/>
          <w:lang w:val="fr-FR"/>
        </w:rPr>
        <w:t>rol</w:t>
      </w:r>
    </w:p>
    <w:p w:rsidR="00D81A55" w:rsidRDefault="00D81A55" w:rsidP="00D81A55">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1221924"/>
            <wp:effectExtent l="19050" t="0" r="0" b="0"/>
            <wp:docPr id="14" name="صورة 10" descr="C:\Users\fijutsu\Desktop\2015-09-23_0808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jutsu\Desktop\2015-09-23_080811.bmp"/>
                    <pic:cNvPicPr>
                      <a:picLocks noChangeAspect="1" noChangeArrowheads="1"/>
                    </pic:cNvPicPr>
                  </pic:nvPicPr>
                  <pic:blipFill>
                    <a:blip r:embed="rId71"/>
                    <a:srcRect/>
                    <a:stretch>
                      <a:fillRect/>
                    </a:stretch>
                  </pic:blipFill>
                  <pic:spPr bwMode="auto">
                    <a:xfrm>
                      <a:off x="0" y="0"/>
                      <a:ext cx="5608320" cy="1221924"/>
                    </a:xfrm>
                    <a:prstGeom prst="rect">
                      <a:avLst/>
                    </a:prstGeom>
                    <a:noFill/>
                    <a:ln w="9525">
                      <a:noFill/>
                      <a:miter lim="800000"/>
                      <a:headEnd/>
                      <a:tailEnd/>
                    </a:ln>
                  </pic:spPr>
                </pic:pic>
              </a:graphicData>
            </a:graphic>
          </wp:inline>
        </w:drawing>
      </w:r>
    </w:p>
    <w:p w:rsidR="00D81A55" w:rsidRDefault="00D81A55" w:rsidP="00D81A55">
      <w:pPr>
        <w:autoSpaceDE w:val="0"/>
        <w:autoSpaceDN w:val="0"/>
        <w:bidi w:val="0"/>
        <w:adjustRightInd w:val="0"/>
        <w:spacing w:after="0"/>
        <w:rPr>
          <w:rFonts w:asciiTheme="majorBidi" w:hAnsiTheme="majorBidi" w:cstheme="majorBidi"/>
          <w:noProof/>
          <w:sz w:val="24"/>
          <w:szCs w:val="24"/>
          <w:lang w:val="fr-FR"/>
        </w:rPr>
      </w:pPr>
      <w:r w:rsidRPr="00D81A55">
        <w:rPr>
          <w:rFonts w:asciiTheme="majorBidi" w:hAnsiTheme="majorBidi" w:cstheme="majorBidi"/>
          <w:noProof/>
          <w:sz w:val="24"/>
          <w:szCs w:val="24"/>
          <w:lang w:val="fr-FR"/>
        </w:rPr>
        <w:t>Exemple : le triglyc</w:t>
      </w:r>
      <w:r w:rsidRPr="00D81A55">
        <w:rPr>
          <w:rFonts w:asciiTheme="majorBidi" w:hAnsiTheme="majorBidi" w:cstheme="majorBidi" w:hint="eastAsia"/>
          <w:noProof/>
          <w:sz w:val="24"/>
          <w:szCs w:val="24"/>
          <w:lang w:val="fr-FR"/>
        </w:rPr>
        <w:t>é</w:t>
      </w:r>
      <w:r w:rsidRPr="00D81A55">
        <w:rPr>
          <w:rFonts w:asciiTheme="majorBidi" w:hAnsiTheme="majorBidi" w:cstheme="majorBidi"/>
          <w:noProof/>
          <w:sz w:val="24"/>
          <w:szCs w:val="24"/>
          <w:lang w:val="fr-FR"/>
        </w:rPr>
        <w:t>ride 1-palmityl-2,3-diol</w:t>
      </w:r>
      <w:r w:rsidRPr="00D81A55">
        <w:rPr>
          <w:rFonts w:asciiTheme="majorBidi" w:hAnsiTheme="majorBidi" w:cstheme="majorBidi" w:hint="eastAsia"/>
          <w:noProof/>
          <w:sz w:val="24"/>
          <w:szCs w:val="24"/>
          <w:lang w:val="fr-FR"/>
        </w:rPr>
        <w:t>é</w:t>
      </w:r>
      <w:r w:rsidRPr="00D81A55">
        <w:rPr>
          <w:rFonts w:asciiTheme="majorBidi" w:hAnsiTheme="majorBidi" w:cstheme="majorBidi"/>
          <w:noProof/>
          <w:sz w:val="24"/>
          <w:szCs w:val="24"/>
          <w:lang w:val="fr-FR"/>
        </w:rPr>
        <w:t>yl-</w:t>
      </w:r>
      <w:r w:rsidRPr="00D81A55">
        <w:rPr>
          <w:rFonts w:asciiTheme="majorBidi" w:hAnsiTheme="majorBidi" w:cstheme="majorBidi"/>
          <w:i/>
          <w:iCs/>
          <w:noProof/>
          <w:sz w:val="24"/>
          <w:szCs w:val="24"/>
          <w:lang w:val="fr-FR"/>
        </w:rPr>
        <w:t>sn</w:t>
      </w:r>
      <w:r w:rsidRPr="00D81A55">
        <w:rPr>
          <w:rFonts w:asciiTheme="majorBidi" w:hAnsiTheme="majorBidi" w:cstheme="majorBidi"/>
          <w:noProof/>
          <w:sz w:val="24"/>
          <w:szCs w:val="24"/>
          <w:lang w:val="fr-FR"/>
        </w:rPr>
        <w:t>-glyc</w:t>
      </w:r>
      <w:r w:rsidRPr="00D81A55">
        <w:rPr>
          <w:rFonts w:asciiTheme="majorBidi" w:hAnsiTheme="majorBidi" w:cstheme="majorBidi" w:hint="eastAsia"/>
          <w:noProof/>
          <w:sz w:val="24"/>
          <w:szCs w:val="24"/>
          <w:lang w:val="fr-FR"/>
        </w:rPr>
        <w:t>é</w:t>
      </w:r>
      <w:r w:rsidRPr="00D81A55">
        <w:rPr>
          <w:rFonts w:asciiTheme="majorBidi" w:hAnsiTheme="majorBidi" w:cstheme="majorBidi"/>
          <w:noProof/>
          <w:sz w:val="24"/>
          <w:szCs w:val="24"/>
          <w:lang w:val="fr-FR"/>
        </w:rPr>
        <w:t>rol</w:t>
      </w:r>
    </w:p>
    <w:p w:rsidR="005B49E1" w:rsidRDefault="005B49E1" w:rsidP="005B49E1">
      <w:pPr>
        <w:autoSpaceDE w:val="0"/>
        <w:autoSpaceDN w:val="0"/>
        <w:bidi w:val="0"/>
        <w:adjustRightInd w:val="0"/>
        <w:spacing w:after="0"/>
        <w:rPr>
          <w:rFonts w:asciiTheme="majorBidi" w:hAnsiTheme="majorBidi" w:cstheme="majorBidi"/>
          <w:noProof/>
          <w:sz w:val="24"/>
          <w:szCs w:val="24"/>
        </w:rPr>
      </w:pPr>
      <w:r>
        <w:rPr>
          <w:rFonts w:asciiTheme="majorBidi" w:hAnsiTheme="majorBidi" w:cstheme="majorBidi"/>
          <w:noProof/>
          <w:sz w:val="24"/>
          <w:szCs w:val="24"/>
          <w:lang w:val="fr-FR" w:eastAsia="fr-FR"/>
        </w:rPr>
        <w:drawing>
          <wp:inline distT="0" distB="0" distL="0" distR="0">
            <wp:extent cx="5608320" cy="918540"/>
            <wp:effectExtent l="19050" t="0" r="0" b="0"/>
            <wp:docPr id="16" name="صورة 12" descr="C:\Users\fijutsu\Desktop\2015-09-23_0809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jutsu\Desktop\2015-09-23_080947.bmp"/>
                    <pic:cNvPicPr>
                      <a:picLocks noChangeAspect="1" noChangeArrowheads="1"/>
                    </pic:cNvPicPr>
                  </pic:nvPicPr>
                  <pic:blipFill>
                    <a:blip r:embed="rId72"/>
                    <a:srcRect/>
                    <a:stretch>
                      <a:fillRect/>
                    </a:stretch>
                  </pic:blipFill>
                  <pic:spPr bwMode="auto">
                    <a:xfrm>
                      <a:off x="0" y="0"/>
                      <a:ext cx="5608320" cy="918540"/>
                    </a:xfrm>
                    <a:prstGeom prst="rect">
                      <a:avLst/>
                    </a:prstGeom>
                    <a:noFill/>
                    <a:ln w="9525">
                      <a:noFill/>
                      <a:miter lim="800000"/>
                      <a:headEnd/>
                      <a:tailEnd/>
                    </a:ln>
                  </pic:spPr>
                </pic:pic>
              </a:graphicData>
            </a:graphic>
          </wp:inline>
        </w:drawing>
      </w:r>
    </w:p>
    <w:p w:rsidR="003D0E4E" w:rsidRPr="003D0E4E" w:rsidRDefault="003D0E4E" w:rsidP="003D0E4E">
      <w:pPr>
        <w:autoSpaceDE w:val="0"/>
        <w:autoSpaceDN w:val="0"/>
        <w:bidi w:val="0"/>
        <w:adjustRightInd w:val="0"/>
        <w:spacing w:after="0"/>
        <w:rPr>
          <w:rFonts w:asciiTheme="majorBidi" w:hAnsiTheme="majorBidi" w:cstheme="majorBidi"/>
          <w:b/>
          <w:bCs/>
          <w:noProof/>
          <w:sz w:val="24"/>
          <w:szCs w:val="24"/>
          <w:lang w:val="fr-FR"/>
        </w:rPr>
      </w:pPr>
      <w:r w:rsidRPr="003D0E4E">
        <w:rPr>
          <w:rFonts w:asciiTheme="majorBidi" w:hAnsiTheme="majorBidi" w:cstheme="majorBidi"/>
          <w:b/>
          <w:bCs/>
          <w:noProof/>
          <w:sz w:val="24"/>
          <w:szCs w:val="24"/>
          <w:lang w:val="fr-FR"/>
        </w:rPr>
        <w:t>2. Les c</w:t>
      </w:r>
      <w:r w:rsidRPr="003D0E4E">
        <w:rPr>
          <w:rFonts w:asciiTheme="majorBidi" w:hAnsiTheme="majorBidi" w:cstheme="majorBidi" w:hint="eastAsia"/>
          <w:b/>
          <w:bCs/>
          <w:noProof/>
          <w:sz w:val="24"/>
          <w:szCs w:val="24"/>
          <w:lang w:val="fr-FR"/>
        </w:rPr>
        <w:t>é</w:t>
      </w:r>
      <w:r w:rsidRPr="003D0E4E">
        <w:rPr>
          <w:rFonts w:asciiTheme="majorBidi" w:hAnsiTheme="majorBidi" w:cstheme="majorBidi"/>
          <w:b/>
          <w:bCs/>
          <w:noProof/>
          <w:sz w:val="24"/>
          <w:szCs w:val="24"/>
          <w:lang w:val="fr-FR"/>
        </w:rPr>
        <w:t>rides</w:t>
      </w:r>
    </w:p>
    <w:p w:rsidR="003D0E4E" w:rsidRPr="003D0E4E" w:rsidRDefault="003D0E4E" w:rsidP="003D0E4E">
      <w:pPr>
        <w:autoSpaceDE w:val="0"/>
        <w:autoSpaceDN w:val="0"/>
        <w:bidi w:val="0"/>
        <w:adjustRightInd w:val="0"/>
        <w:spacing w:after="0"/>
        <w:rPr>
          <w:rFonts w:asciiTheme="majorBidi" w:hAnsiTheme="majorBidi" w:cstheme="majorBidi"/>
          <w:noProof/>
          <w:sz w:val="24"/>
          <w:szCs w:val="24"/>
          <w:lang w:val="fr-FR"/>
        </w:rPr>
      </w:pPr>
      <w:r w:rsidRPr="003D0E4E">
        <w:rPr>
          <w:rFonts w:asciiTheme="majorBidi" w:hAnsiTheme="majorBidi" w:cstheme="majorBidi"/>
          <w:noProof/>
          <w:sz w:val="24"/>
          <w:szCs w:val="24"/>
          <w:lang w:val="fr-FR"/>
        </w:rPr>
        <w:t>Ils doivent leur nom g</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n</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rique au fait qu'ils sont les principaux constituants des cires</w:t>
      </w:r>
    </w:p>
    <w:p w:rsidR="003D0E4E" w:rsidRPr="003D0E4E" w:rsidRDefault="003D0E4E" w:rsidP="003D0E4E">
      <w:pPr>
        <w:autoSpaceDE w:val="0"/>
        <w:autoSpaceDN w:val="0"/>
        <w:bidi w:val="0"/>
        <w:adjustRightInd w:val="0"/>
        <w:spacing w:after="0"/>
        <w:rPr>
          <w:rFonts w:asciiTheme="majorBidi" w:hAnsiTheme="majorBidi" w:cstheme="majorBidi"/>
          <w:noProof/>
          <w:sz w:val="24"/>
          <w:szCs w:val="24"/>
          <w:lang w:val="fr-FR"/>
        </w:rPr>
      </w:pPr>
      <w:r w:rsidRPr="003D0E4E">
        <w:rPr>
          <w:rFonts w:asciiTheme="majorBidi" w:hAnsiTheme="majorBidi" w:cstheme="majorBidi"/>
          <w:noProof/>
          <w:sz w:val="24"/>
          <w:szCs w:val="24"/>
          <w:lang w:val="fr-FR"/>
        </w:rPr>
        <w:lastRenderedPageBreak/>
        <w:t>animales, v</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g</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tales et bact</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riennes.</w:t>
      </w:r>
    </w:p>
    <w:p w:rsidR="003D0E4E" w:rsidRPr="003D0E4E" w:rsidRDefault="003D0E4E" w:rsidP="003D0E4E">
      <w:pPr>
        <w:autoSpaceDE w:val="0"/>
        <w:autoSpaceDN w:val="0"/>
        <w:bidi w:val="0"/>
        <w:adjustRightInd w:val="0"/>
        <w:spacing w:after="0"/>
        <w:rPr>
          <w:rFonts w:asciiTheme="majorBidi" w:hAnsiTheme="majorBidi" w:cstheme="majorBidi"/>
          <w:noProof/>
          <w:sz w:val="24"/>
          <w:szCs w:val="24"/>
          <w:lang w:val="fr-FR"/>
        </w:rPr>
      </w:pPr>
      <w:r w:rsidRPr="003D0E4E">
        <w:rPr>
          <w:rFonts w:asciiTheme="majorBidi" w:hAnsiTheme="majorBidi" w:cstheme="majorBidi"/>
          <w:noProof/>
          <w:sz w:val="24"/>
          <w:szCs w:val="24"/>
          <w:lang w:val="fr-FR"/>
        </w:rPr>
        <w:t>Les c</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 xml:space="preserve">rides sont des monoesters d'acides gras et d'alcools aliphatiques </w:t>
      </w:r>
      <w:r w:rsidRPr="003D0E4E">
        <w:rPr>
          <w:rFonts w:asciiTheme="majorBidi" w:hAnsiTheme="majorBidi" w:cstheme="majorBidi" w:hint="eastAsia"/>
          <w:noProof/>
          <w:sz w:val="24"/>
          <w:szCs w:val="24"/>
          <w:lang w:val="fr-FR"/>
        </w:rPr>
        <w:t>à</w:t>
      </w:r>
      <w:r w:rsidRPr="003D0E4E">
        <w:rPr>
          <w:rFonts w:asciiTheme="majorBidi" w:hAnsiTheme="majorBidi" w:cstheme="majorBidi"/>
          <w:noProof/>
          <w:sz w:val="24"/>
          <w:szCs w:val="24"/>
          <w:lang w:val="fr-FR"/>
        </w:rPr>
        <w:t xml:space="preserve"> longue cha</w:t>
      </w:r>
      <w:r w:rsidRPr="003D0E4E">
        <w:rPr>
          <w:rFonts w:asciiTheme="majorBidi" w:hAnsiTheme="majorBidi" w:cstheme="majorBidi" w:hint="eastAsia"/>
          <w:noProof/>
          <w:sz w:val="24"/>
          <w:szCs w:val="24"/>
          <w:lang w:val="fr-FR"/>
        </w:rPr>
        <w:t>î</w:t>
      </w:r>
      <w:r w:rsidRPr="003D0E4E">
        <w:rPr>
          <w:rFonts w:asciiTheme="majorBidi" w:hAnsiTheme="majorBidi" w:cstheme="majorBidi"/>
          <w:noProof/>
          <w:sz w:val="24"/>
          <w:szCs w:val="24"/>
          <w:lang w:val="fr-FR"/>
        </w:rPr>
        <w:t>ne qui</w:t>
      </w:r>
    </w:p>
    <w:p w:rsidR="003D0E4E" w:rsidRDefault="003D0E4E" w:rsidP="003D0E4E">
      <w:pPr>
        <w:autoSpaceDE w:val="0"/>
        <w:autoSpaceDN w:val="0"/>
        <w:bidi w:val="0"/>
        <w:adjustRightInd w:val="0"/>
        <w:spacing w:after="0"/>
        <w:rPr>
          <w:rFonts w:asciiTheme="majorBidi" w:hAnsiTheme="majorBidi" w:cstheme="majorBidi"/>
          <w:noProof/>
          <w:sz w:val="24"/>
          <w:szCs w:val="24"/>
          <w:lang w:val="fr-FR"/>
        </w:rPr>
      </w:pPr>
      <w:r w:rsidRPr="003D0E4E">
        <w:rPr>
          <w:rFonts w:asciiTheme="majorBidi" w:hAnsiTheme="majorBidi" w:cstheme="majorBidi"/>
          <w:noProof/>
          <w:sz w:val="24"/>
          <w:szCs w:val="24"/>
          <w:lang w:val="fr-FR"/>
        </w:rPr>
        <w:t>sont en g</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n</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 xml:space="preserve">ral des alcools primaires, </w:t>
      </w:r>
      <w:r w:rsidRPr="003D0E4E">
        <w:rPr>
          <w:rFonts w:asciiTheme="majorBidi" w:hAnsiTheme="majorBidi" w:cstheme="majorBidi" w:hint="eastAsia"/>
          <w:noProof/>
          <w:sz w:val="24"/>
          <w:szCs w:val="24"/>
          <w:lang w:val="fr-FR"/>
        </w:rPr>
        <w:t>à</w:t>
      </w:r>
      <w:r w:rsidRPr="003D0E4E">
        <w:rPr>
          <w:rFonts w:asciiTheme="majorBidi" w:hAnsiTheme="majorBidi" w:cstheme="majorBidi"/>
          <w:noProof/>
          <w:sz w:val="24"/>
          <w:szCs w:val="24"/>
          <w:lang w:val="fr-FR"/>
        </w:rPr>
        <w:t xml:space="preserve"> nombre pair de carbones, satur</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s et non ramifi</w:t>
      </w:r>
      <w:r w:rsidRPr="003D0E4E">
        <w:rPr>
          <w:rFonts w:asciiTheme="majorBidi" w:hAnsiTheme="majorBidi" w:cstheme="majorBidi" w:hint="eastAsia"/>
          <w:noProof/>
          <w:sz w:val="24"/>
          <w:szCs w:val="24"/>
          <w:lang w:val="fr-FR"/>
        </w:rPr>
        <w:t>é</w:t>
      </w:r>
      <w:r w:rsidRPr="003D0E4E">
        <w:rPr>
          <w:rFonts w:asciiTheme="majorBidi" w:hAnsiTheme="majorBidi" w:cstheme="majorBidi"/>
          <w:noProof/>
          <w:sz w:val="24"/>
          <w:szCs w:val="24"/>
          <w:lang w:val="fr-FR"/>
        </w:rPr>
        <w:t>s.</w:t>
      </w:r>
    </w:p>
    <w:p w:rsidR="004A1F77" w:rsidRPr="003D0E4E" w:rsidRDefault="004A1F77" w:rsidP="004A1F77">
      <w:pPr>
        <w:autoSpaceDE w:val="0"/>
        <w:autoSpaceDN w:val="0"/>
        <w:bidi w:val="0"/>
        <w:adjustRightInd w:val="0"/>
        <w:spacing w:after="0"/>
        <w:rPr>
          <w:rFonts w:asciiTheme="majorBidi" w:hAnsiTheme="majorBidi" w:cstheme="majorBidi"/>
          <w:noProof/>
          <w:sz w:val="24"/>
          <w:szCs w:val="24"/>
          <w:lang w:val="fr-FR"/>
        </w:rPr>
      </w:pPr>
    </w:p>
    <w:p w:rsidR="00731193" w:rsidRDefault="004A1F77" w:rsidP="004A1F77">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2021808"/>
            <wp:effectExtent l="19050" t="0" r="0" b="0"/>
            <wp:docPr id="17" name="صورة 13" descr="C:\Users\fijutsu\Desktop\2015-09-23_0811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jutsu\Desktop\2015-09-23_081132.bmp"/>
                    <pic:cNvPicPr>
                      <a:picLocks noChangeAspect="1" noChangeArrowheads="1"/>
                    </pic:cNvPicPr>
                  </pic:nvPicPr>
                  <pic:blipFill>
                    <a:blip r:embed="rId73"/>
                    <a:srcRect/>
                    <a:stretch>
                      <a:fillRect/>
                    </a:stretch>
                  </pic:blipFill>
                  <pic:spPr bwMode="auto">
                    <a:xfrm>
                      <a:off x="0" y="0"/>
                      <a:ext cx="5608320" cy="2021808"/>
                    </a:xfrm>
                    <a:prstGeom prst="rect">
                      <a:avLst/>
                    </a:prstGeom>
                    <a:noFill/>
                    <a:ln w="9525">
                      <a:noFill/>
                      <a:miter lim="800000"/>
                      <a:headEnd/>
                      <a:tailEnd/>
                    </a:ln>
                  </pic:spPr>
                </pic:pic>
              </a:graphicData>
            </a:graphic>
          </wp:inline>
        </w:drawing>
      </w:r>
    </w:p>
    <w:p w:rsidR="00C247DA" w:rsidRPr="00C247DA" w:rsidRDefault="00C247DA" w:rsidP="00C247DA">
      <w:pPr>
        <w:autoSpaceDE w:val="0"/>
        <w:autoSpaceDN w:val="0"/>
        <w:bidi w:val="0"/>
        <w:adjustRightInd w:val="0"/>
        <w:spacing w:after="0"/>
        <w:rPr>
          <w:rFonts w:asciiTheme="majorBidi" w:hAnsiTheme="majorBidi" w:cstheme="majorBidi"/>
          <w:noProof/>
          <w:sz w:val="24"/>
          <w:szCs w:val="24"/>
          <w:lang w:val="fr-FR"/>
        </w:rPr>
      </w:pPr>
      <w:r w:rsidRPr="00C247DA">
        <w:rPr>
          <w:rFonts w:asciiTheme="majorBidi" w:hAnsiTheme="majorBidi" w:cstheme="majorBidi"/>
          <w:noProof/>
          <w:sz w:val="24"/>
          <w:szCs w:val="24"/>
          <w:lang w:val="fr-FR"/>
        </w:rPr>
        <w:t>La longueur des cha</w:t>
      </w:r>
      <w:r w:rsidRPr="00C247DA">
        <w:rPr>
          <w:rFonts w:asciiTheme="majorBidi" w:hAnsiTheme="majorBidi" w:cstheme="majorBidi" w:hint="eastAsia"/>
          <w:noProof/>
          <w:sz w:val="24"/>
          <w:szCs w:val="24"/>
          <w:lang w:val="fr-FR"/>
        </w:rPr>
        <w:t>î</w:t>
      </w:r>
      <w:r w:rsidRPr="00C247DA">
        <w:rPr>
          <w:rFonts w:asciiTheme="majorBidi" w:hAnsiTheme="majorBidi" w:cstheme="majorBidi"/>
          <w:noProof/>
          <w:sz w:val="24"/>
          <w:szCs w:val="24"/>
          <w:lang w:val="fr-FR"/>
        </w:rPr>
        <w:t>nes carbon</w:t>
      </w:r>
      <w:r w:rsidRPr="00C247DA">
        <w:rPr>
          <w:rFonts w:asciiTheme="majorBidi" w:hAnsiTheme="majorBidi" w:cstheme="majorBidi" w:hint="eastAsia"/>
          <w:noProof/>
          <w:sz w:val="24"/>
          <w:szCs w:val="24"/>
          <w:lang w:val="fr-FR"/>
        </w:rPr>
        <w:t>é</w:t>
      </w:r>
      <w:r w:rsidRPr="00C247DA">
        <w:rPr>
          <w:rFonts w:asciiTheme="majorBidi" w:hAnsiTheme="majorBidi" w:cstheme="majorBidi"/>
          <w:noProof/>
          <w:sz w:val="24"/>
          <w:szCs w:val="24"/>
          <w:lang w:val="fr-FR"/>
        </w:rPr>
        <w:t xml:space="preserve">es varie de 14 </w:t>
      </w:r>
      <w:r w:rsidRPr="00C247DA">
        <w:rPr>
          <w:rFonts w:asciiTheme="majorBidi" w:hAnsiTheme="majorBidi" w:cstheme="majorBidi" w:hint="eastAsia"/>
          <w:noProof/>
          <w:sz w:val="24"/>
          <w:szCs w:val="24"/>
          <w:lang w:val="fr-FR"/>
        </w:rPr>
        <w:t>à</w:t>
      </w:r>
      <w:r w:rsidRPr="00C247DA">
        <w:rPr>
          <w:rFonts w:asciiTheme="majorBidi" w:hAnsiTheme="majorBidi" w:cstheme="majorBidi"/>
          <w:noProof/>
          <w:sz w:val="24"/>
          <w:szCs w:val="24"/>
          <w:lang w:val="fr-FR"/>
        </w:rPr>
        <w:t xml:space="preserve"> 30 carbones pour l'acide gras et de 16 </w:t>
      </w:r>
      <w:r w:rsidRPr="00C247DA">
        <w:rPr>
          <w:rFonts w:asciiTheme="majorBidi" w:hAnsiTheme="majorBidi" w:cstheme="majorBidi" w:hint="eastAsia"/>
          <w:noProof/>
          <w:sz w:val="24"/>
          <w:szCs w:val="24"/>
          <w:lang w:val="fr-FR"/>
        </w:rPr>
        <w:t>à</w:t>
      </w:r>
      <w:r w:rsidRPr="00C247DA">
        <w:rPr>
          <w:rFonts w:asciiTheme="majorBidi" w:hAnsiTheme="majorBidi" w:cstheme="majorBidi"/>
          <w:noProof/>
          <w:sz w:val="24"/>
          <w:szCs w:val="24"/>
          <w:lang w:val="fr-FR"/>
        </w:rPr>
        <w:t xml:space="preserve"> 36</w:t>
      </w:r>
    </w:p>
    <w:p w:rsidR="00C247DA" w:rsidRDefault="00C247DA" w:rsidP="00B5120C">
      <w:pPr>
        <w:autoSpaceDE w:val="0"/>
        <w:autoSpaceDN w:val="0"/>
        <w:bidi w:val="0"/>
        <w:adjustRightInd w:val="0"/>
        <w:spacing w:after="0"/>
        <w:rPr>
          <w:rFonts w:asciiTheme="majorBidi" w:hAnsiTheme="majorBidi" w:cstheme="majorBidi"/>
          <w:noProof/>
          <w:sz w:val="24"/>
          <w:szCs w:val="24"/>
          <w:lang w:val="fr-FR"/>
        </w:rPr>
      </w:pPr>
      <w:r w:rsidRPr="00C247DA">
        <w:rPr>
          <w:rFonts w:asciiTheme="majorBidi" w:hAnsiTheme="majorBidi" w:cstheme="majorBidi"/>
          <w:noProof/>
          <w:sz w:val="24"/>
          <w:szCs w:val="24"/>
          <w:lang w:val="fr-FR"/>
        </w:rPr>
        <w:t>carbones pour l'alcool gras. Exemple: palmitate de c</w:t>
      </w:r>
      <w:r w:rsidRPr="00C247DA">
        <w:rPr>
          <w:rFonts w:asciiTheme="majorBidi" w:hAnsiTheme="majorBidi" w:cstheme="majorBidi" w:hint="eastAsia"/>
          <w:noProof/>
          <w:sz w:val="24"/>
          <w:szCs w:val="24"/>
          <w:lang w:val="fr-FR"/>
        </w:rPr>
        <w:t>é</w:t>
      </w:r>
      <w:r w:rsidRPr="00C247DA">
        <w:rPr>
          <w:rFonts w:asciiTheme="majorBidi" w:hAnsiTheme="majorBidi" w:cstheme="majorBidi"/>
          <w:noProof/>
          <w:sz w:val="24"/>
          <w:szCs w:val="24"/>
          <w:lang w:val="fr-FR"/>
        </w:rPr>
        <w:t>tyle</w:t>
      </w:r>
    </w:p>
    <w:p w:rsidR="00C247DA" w:rsidRDefault="00C247DA" w:rsidP="00C247DA">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954414"/>
            <wp:effectExtent l="19050" t="0" r="0" b="0"/>
            <wp:docPr id="18" name="صورة 14" descr="C:\Users\fijutsu\Desktop\2015-09-23_0813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jutsu\Desktop\2015-09-23_081315.bmp"/>
                    <pic:cNvPicPr>
                      <a:picLocks noChangeAspect="1" noChangeArrowheads="1"/>
                    </pic:cNvPicPr>
                  </pic:nvPicPr>
                  <pic:blipFill>
                    <a:blip r:embed="rId74"/>
                    <a:srcRect/>
                    <a:stretch>
                      <a:fillRect/>
                    </a:stretch>
                  </pic:blipFill>
                  <pic:spPr bwMode="auto">
                    <a:xfrm>
                      <a:off x="0" y="0"/>
                      <a:ext cx="5608320" cy="954414"/>
                    </a:xfrm>
                    <a:prstGeom prst="rect">
                      <a:avLst/>
                    </a:prstGeom>
                    <a:noFill/>
                    <a:ln w="9525">
                      <a:noFill/>
                      <a:miter lim="800000"/>
                      <a:headEnd/>
                      <a:tailEnd/>
                    </a:ln>
                  </pic:spPr>
                </pic:pic>
              </a:graphicData>
            </a:graphic>
          </wp:inline>
        </w:drawing>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 xml:space="preserve">La composition des cires est relativement complexe, elles contiennent </w:t>
      </w:r>
      <w:r w:rsidRPr="00B44977">
        <w:rPr>
          <w:rFonts w:asciiTheme="majorBidi" w:hAnsiTheme="majorBidi" w:cstheme="majorBidi" w:hint="eastAsia"/>
          <w:noProof/>
          <w:sz w:val="24"/>
          <w:szCs w:val="24"/>
          <w:lang w:val="fr-FR"/>
        </w:rPr>
        <w:t>à</w:t>
      </w:r>
      <w:r w:rsidRPr="00B44977">
        <w:rPr>
          <w:rFonts w:asciiTheme="majorBidi" w:hAnsiTheme="majorBidi" w:cstheme="majorBidi"/>
          <w:noProof/>
          <w:sz w:val="24"/>
          <w:szCs w:val="24"/>
          <w:lang w:val="fr-FR"/>
        </w:rPr>
        <w:t xml:space="preserve"> c</w:t>
      </w:r>
      <w:r w:rsidRPr="00B44977">
        <w:rPr>
          <w:rFonts w:asciiTheme="majorBidi" w:hAnsiTheme="majorBidi" w:cstheme="majorBidi" w:hint="eastAsia"/>
          <w:noProof/>
          <w:sz w:val="24"/>
          <w:szCs w:val="24"/>
          <w:lang w:val="fr-FR"/>
        </w:rPr>
        <w:t>ô</w:t>
      </w:r>
      <w:r w:rsidRPr="00B44977">
        <w:rPr>
          <w:rFonts w:asciiTheme="majorBidi" w:hAnsiTheme="majorBidi" w:cstheme="majorBidi"/>
          <w:noProof/>
          <w:sz w:val="24"/>
          <w:szCs w:val="24"/>
          <w:lang w:val="fr-FR"/>
        </w:rPr>
        <w:t>t</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 xml:space="preserve"> de diff</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rents</w:t>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c</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rides, des alcools et acides gras libres et souvent des hydrocarbures satur</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 xml:space="preserve">s </w:t>
      </w:r>
      <w:r w:rsidRPr="00B44977">
        <w:rPr>
          <w:rFonts w:asciiTheme="majorBidi" w:hAnsiTheme="majorBidi" w:cstheme="majorBidi" w:hint="eastAsia"/>
          <w:noProof/>
          <w:sz w:val="24"/>
          <w:szCs w:val="24"/>
          <w:lang w:val="fr-FR"/>
        </w:rPr>
        <w:t>à</w:t>
      </w:r>
      <w:r w:rsidRPr="00B44977">
        <w:rPr>
          <w:rFonts w:asciiTheme="majorBidi" w:hAnsiTheme="majorBidi" w:cstheme="majorBidi"/>
          <w:noProof/>
          <w:sz w:val="24"/>
          <w:szCs w:val="24"/>
          <w:lang w:val="fr-FR"/>
        </w:rPr>
        <w:t xml:space="preserve"> longue cha</w:t>
      </w:r>
      <w:r w:rsidRPr="00B44977">
        <w:rPr>
          <w:rFonts w:asciiTheme="majorBidi" w:hAnsiTheme="majorBidi" w:cstheme="majorBidi" w:hint="eastAsia"/>
          <w:noProof/>
          <w:sz w:val="24"/>
          <w:szCs w:val="24"/>
          <w:lang w:val="fr-FR"/>
        </w:rPr>
        <w:t>î</w:t>
      </w:r>
      <w:r w:rsidRPr="00B44977">
        <w:rPr>
          <w:rFonts w:asciiTheme="majorBidi" w:hAnsiTheme="majorBidi" w:cstheme="majorBidi"/>
          <w:noProof/>
          <w:sz w:val="24"/>
          <w:szCs w:val="24"/>
          <w:lang w:val="fr-FR"/>
        </w:rPr>
        <w:t>ne.</w:t>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 le blanc de baleine est un m</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lange de triacylglyc</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rols insatur</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s et d'une cire simple</w:t>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constitu</w:t>
      </w:r>
      <w:r w:rsidRPr="00B44977">
        <w:rPr>
          <w:rFonts w:asciiTheme="majorBidi" w:hAnsiTheme="majorBidi" w:cstheme="majorBidi" w:hint="eastAsia"/>
          <w:noProof/>
          <w:sz w:val="24"/>
          <w:szCs w:val="24"/>
          <w:lang w:val="fr-FR"/>
        </w:rPr>
        <w:t>éà</w:t>
      </w:r>
      <w:r w:rsidRPr="00B44977">
        <w:rPr>
          <w:rFonts w:asciiTheme="majorBidi" w:hAnsiTheme="majorBidi" w:cstheme="majorBidi"/>
          <w:noProof/>
          <w:sz w:val="24"/>
          <w:szCs w:val="24"/>
          <w:lang w:val="fr-FR"/>
        </w:rPr>
        <w:t xml:space="preserve"> plus de 90% de palmitate de c</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tyle.</w:t>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 la cire d'abeille de composition complexe est riche en palmitate de c</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ryle (1-hexaicosanol</w:t>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(26 carbones)) et de myricycle (1-triacontanol (30 carbones)).</w:t>
      </w:r>
    </w:p>
    <w:p w:rsidR="00B44977" w:rsidRP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 les cires des parois bact</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riennes sont des acides mycoliques est</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rifi</w:t>
      </w:r>
      <w:r w:rsidRPr="00B44977">
        <w:rPr>
          <w:rFonts w:asciiTheme="majorBidi" w:hAnsiTheme="majorBidi" w:cstheme="majorBidi" w:hint="eastAsia"/>
          <w:noProof/>
          <w:sz w:val="24"/>
          <w:szCs w:val="24"/>
          <w:lang w:val="fr-FR"/>
        </w:rPr>
        <w:t>é</w:t>
      </w:r>
      <w:r w:rsidRPr="00B44977">
        <w:rPr>
          <w:rFonts w:asciiTheme="majorBidi" w:hAnsiTheme="majorBidi" w:cstheme="majorBidi"/>
          <w:noProof/>
          <w:sz w:val="24"/>
          <w:szCs w:val="24"/>
          <w:lang w:val="fr-FR"/>
        </w:rPr>
        <w:t xml:space="preserve">s par des alcools </w:t>
      </w:r>
      <w:r w:rsidRPr="00B44977">
        <w:rPr>
          <w:rFonts w:asciiTheme="majorBidi" w:hAnsiTheme="majorBidi" w:cstheme="majorBidi" w:hint="eastAsia"/>
          <w:noProof/>
          <w:sz w:val="24"/>
          <w:szCs w:val="24"/>
          <w:lang w:val="fr-FR"/>
        </w:rPr>
        <w:t>à</w:t>
      </w:r>
    </w:p>
    <w:p w:rsidR="00B44977" w:rsidRDefault="00B44977" w:rsidP="00B44977">
      <w:pPr>
        <w:autoSpaceDE w:val="0"/>
        <w:autoSpaceDN w:val="0"/>
        <w:bidi w:val="0"/>
        <w:adjustRightInd w:val="0"/>
        <w:spacing w:after="0"/>
        <w:rPr>
          <w:rFonts w:asciiTheme="majorBidi" w:hAnsiTheme="majorBidi" w:cstheme="majorBidi"/>
          <w:noProof/>
          <w:sz w:val="24"/>
          <w:szCs w:val="24"/>
          <w:lang w:val="fr-FR"/>
        </w:rPr>
      </w:pPr>
      <w:r w:rsidRPr="00B44977">
        <w:rPr>
          <w:rFonts w:asciiTheme="majorBidi" w:hAnsiTheme="majorBidi" w:cstheme="majorBidi"/>
          <w:noProof/>
          <w:sz w:val="24"/>
          <w:szCs w:val="24"/>
          <w:lang w:val="fr-FR"/>
        </w:rPr>
        <w:t>longue cha</w:t>
      </w:r>
      <w:r w:rsidRPr="00B44977">
        <w:rPr>
          <w:rFonts w:asciiTheme="majorBidi" w:hAnsiTheme="majorBidi" w:cstheme="majorBidi" w:hint="eastAsia"/>
          <w:noProof/>
          <w:sz w:val="24"/>
          <w:szCs w:val="24"/>
          <w:lang w:val="fr-FR"/>
        </w:rPr>
        <w:t>î</w:t>
      </w:r>
      <w:r w:rsidRPr="00B44977">
        <w:rPr>
          <w:rFonts w:asciiTheme="majorBidi" w:hAnsiTheme="majorBidi" w:cstheme="majorBidi"/>
          <w:noProof/>
          <w:sz w:val="24"/>
          <w:szCs w:val="24"/>
          <w:lang w:val="fr-FR"/>
        </w:rPr>
        <w:t>ne (icosanol 20 carbones) ou des hydroxyles d'osides.</w:t>
      </w:r>
    </w:p>
    <w:p w:rsidR="00575B5C" w:rsidRPr="00575B5C" w:rsidRDefault="00575B5C" w:rsidP="00575B5C">
      <w:pPr>
        <w:autoSpaceDE w:val="0"/>
        <w:autoSpaceDN w:val="0"/>
        <w:bidi w:val="0"/>
        <w:adjustRightInd w:val="0"/>
        <w:spacing w:after="0"/>
        <w:rPr>
          <w:rFonts w:asciiTheme="majorBidi" w:hAnsiTheme="majorBidi" w:cstheme="majorBidi"/>
          <w:b/>
          <w:bCs/>
          <w:noProof/>
          <w:sz w:val="24"/>
          <w:szCs w:val="24"/>
          <w:lang w:val="fr-FR"/>
        </w:rPr>
      </w:pPr>
      <w:r w:rsidRPr="00575B5C">
        <w:rPr>
          <w:rFonts w:asciiTheme="majorBidi" w:hAnsiTheme="majorBidi" w:cstheme="majorBidi"/>
          <w:b/>
          <w:bCs/>
          <w:noProof/>
          <w:sz w:val="24"/>
          <w:szCs w:val="24"/>
          <w:lang w:val="fr-FR"/>
        </w:rPr>
        <w:t>3. Les st</w:t>
      </w:r>
      <w:r w:rsidRPr="00575B5C">
        <w:rPr>
          <w:rFonts w:asciiTheme="majorBidi" w:hAnsiTheme="majorBidi" w:cstheme="majorBidi" w:hint="eastAsia"/>
          <w:b/>
          <w:bCs/>
          <w:noProof/>
          <w:sz w:val="24"/>
          <w:szCs w:val="24"/>
          <w:lang w:val="fr-FR"/>
        </w:rPr>
        <w:t>é</w:t>
      </w:r>
      <w:r w:rsidRPr="00575B5C">
        <w:rPr>
          <w:rFonts w:asciiTheme="majorBidi" w:hAnsiTheme="majorBidi" w:cstheme="majorBidi"/>
          <w:b/>
          <w:bCs/>
          <w:noProof/>
          <w:sz w:val="24"/>
          <w:szCs w:val="24"/>
          <w:lang w:val="fr-FR"/>
        </w:rPr>
        <w:t>rides</w:t>
      </w:r>
    </w:p>
    <w:p w:rsidR="00575B5C" w:rsidRPr="00575B5C" w:rsidRDefault="00575B5C" w:rsidP="00575B5C">
      <w:pPr>
        <w:autoSpaceDE w:val="0"/>
        <w:autoSpaceDN w:val="0"/>
        <w:bidi w:val="0"/>
        <w:adjustRightInd w:val="0"/>
        <w:spacing w:after="0"/>
        <w:rPr>
          <w:rFonts w:asciiTheme="majorBidi" w:hAnsiTheme="majorBidi" w:cstheme="majorBidi"/>
          <w:noProof/>
          <w:sz w:val="24"/>
          <w:szCs w:val="24"/>
          <w:lang w:val="fr-FR"/>
        </w:rPr>
      </w:pPr>
      <w:r w:rsidRPr="00575B5C">
        <w:rPr>
          <w:rFonts w:asciiTheme="majorBidi" w:hAnsiTheme="majorBidi" w:cstheme="majorBidi"/>
          <w:noProof/>
          <w:sz w:val="24"/>
          <w:szCs w:val="24"/>
          <w:lang w:val="fr-FR"/>
        </w:rPr>
        <w:t>Ils r</w:t>
      </w:r>
      <w:r w:rsidRPr="00575B5C">
        <w:rPr>
          <w:rFonts w:asciiTheme="majorBidi" w:hAnsiTheme="majorBidi" w:cstheme="majorBidi" w:hint="eastAsia"/>
          <w:noProof/>
          <w:sz w:val="24"/>
          <w:szCs w:val="24"/>
          <w:lang w:val="fr-FR"/>
        </w:rPr>
        <w:t>é</w:t>
      </w:r>
      <w:r w:rsidRPr="00575B5C">
        <w:rPr>
          <w:rFonts w:asciiTheme="majorBidi" w:hAnsiTheme="majorBidi" w:cstheme="majorBidi"/>
          <w:noProof/>
          <w:sz w:val="24"/>
          <w:szCs w:val="24"/>
          <w:lang w:val="fr-FR"/>
        </w:rPr>
        <w:t>sultent de l'est</w:t>
      </w:r>
      <w:r w:rsidRPr="00575B5C">
        <w:rPr>
          <w:rFonts w:asciiTheme="majorBidi" w:hAnsiTheme="majorBidi" w:cstheme="majorBidi" w:hint="eastAsia"/>
          <w:noProof/>
          <w:sz w:val="24"/>
          <w:szCs w:val="24"/>
          <w:lang w:val="fr-FR"/>
        </w:rPr>
        <w:t>é</w:t>
      </w:r>
      <w:r w:rsidRPr="00575B5C">
        <w:rPr>
          <w:rFonts w:asciiTheme="majorBidi" w:hAnsiTheme="majorBidi" w:cstheme="majorBidi"/>
          <w:noProof/>
          <w:sz w:val="24"/>
          <w:szCs w:val="24"/>
          <w:lang w:val="fr-FR"/>
        </w:rPr>
        <w:t>rification d'acides gras par des st</w:t>
      </w:r>
      <w:r w:rsidRPr="00575B5C">
        <w:rPr>
          <w:rFonts w:asciiTheme="majorBidi" w:hAnsiTheme="majorBidi" w:cstheme="majorBidi" w:hint="eastAsia"/>
          <w:noProof/>
          <w:sz w:val="24"/>
          <w:szCs w:val="24"/>
          <w:lang w:val="fr-FR"/>
        </w:rPr>
        <w:t>é</w:t>
      </w:r>
      <w:r w:rsidRPr="00575B5C">
        <w:rPr>
          <w:rFonts w:asciiTheme="majorBidi" w:hAnsiTheme="majorBidi" w:cstheme="majorBidi"/>
          <w:noProof/>
          <w:sz w:val="24"/>
          <w:szCs w:val="24"/>
          <w:lang w:val="fr-FR"/>
        </w:rPr>
        <w:t>rols.</w:t>
      </w:r>
    </w:p>
    <w:p w:rsidR="00575B5C" w:rsidRPr="00575B5C" w:rsidRDefault="00575B5C" w:rsidP="00575B5C">
      <w:pPr>
        <w:autoSpaceDE w:val="0"/>
        <w:autoSpaceDN w:val="0"/>
        <w:bidi w:val="0"/>
        <w:adjustRightInd w:val="0"/>
        <w:spacing w:after="0"/>
        <w:rPr>
          <w:rFonts w:asciiTheme="majorBidi" w:hAnsiTheme="majorBidi" w:cstheme="majorBidi"/>
          <w:b/>
          <w:bCs/>
          <w:noProof/>
          <w:sz w:val="24"/>
          <w:szCs w:val="24"/>
          <w:lang w:val="fr-FR"/>
        </w:rPr>
      </w:pPr>
      <w:r w:rsidRPr="00575B5C">
        <w:rPr>
          <w:rFonts w:asciiTheme="majorBidi" w:hAnsiTheme="majorBidi" w:cstheme="majorBidi"/>
          <w:b/>
          <w:bCs/>
          <w:noProof/>
          <w:sz w:val="24"/>
          <w:szCs w:val="24"/>
          <w:lang w:val="fr-FR"/>
        </w:rPr>
        <w:t>Les st</w:t>
      </w:r>
      <w:r w:rsidRPr="00575B5C">
        <w:rPr>
          <w:rFonts w:asciiTheme="majorBidi" w:hAnsiTheme="majorBidi" w:cstheme="majorBidi" w:hint="eastAsia"/>
          <w:b/>
          <w:bCs/>
          <w:noProof/>
          <w:sz w:val="24"/>
          <w:szCs w:val="24"/>
          <w:lang w:val="fr-FR"/>
        </w:rPr>
        <w:t>é</w:t>
      </w:r>
      <w:r w:rsidRPr="00575B5C">
        <w:rPr>
          <w:rFonts w:asciiTheme="majorBidi" w:hAnsiTheme="majorBidi" w:cstheme="majorBidi"/>
          <w:b/>
          <w:bCs/>
          <w:noProof/>
          <w:sz w:val="24"/>
          <w:szCs w:val="24"/>
          <w:lang w:val="fr-FR"/>
        </w:rPr>
        <w:t>rols</w:t>
      </w:r>
    </w:p>
    <w:p w:rsidR="00575B5C" w:rsidRPr="00575B5C" w:rsidRDefault="00575B5C" w:rsidP="00575B5C">
      <w:pPr>
        <w:autoSpaceDE w:val="0"/>
        <w:autoSpaceDN w:val="0"/>
        <w:bidi w:val="0"/>
        <w:adjustRightInd w:val="0"/>
        <w:spacing w:after="0"/>
        <w:rPr>
          <w:rFonts w:asciiTheme="majorBidi" w:hAnsiTheme="majorBidi" w:cstheme="majorBidi"/>
          <w:noProof/>
          <w:sz w:val="24"/>
          <w:szCs w:val="24"/>
          <w:lang w:val="fr-FR"/>
        </w:rPr>
      </w:pPr>
      <w:r w:rsidRPr="00575B5C">
        <w:rPr>
          <w:rFonts w:asciiTheme="majorBidi" w:hAnsiTheme="majorBidi" w:cstheme="majorBidi"/>
          <w:noProof/>
          <w:sz w:val="24"/>
          <w:szCs w:val="24"/>
          <w:lang w:val="fr-FR"/>
        </w:rPr>
        <w:t>Ces alcools d</w:t>
      </w:r>
      <w:r w:rsidRPr="00575B5C">
        <w:rPr>
          <w:rFonts w:asciiTheme="majorBidi" w:hAnsiTheme="majorBidi" w:cstheme="majorBidi" w:hint="eastAsia"/>
          <w:noProof/>
          <w:sz w:val="24"/>
          <w:szCs w:val="24"/>
          <w:lang w:val="fr-FR"/>
        </w:rPr>
        <w:t>é</w:t>
      </w:r>
      <w:r w:rsidRPr="00575B5C">
        <w:rPr>
          <w:rFonts w:asciiTheme="majorBidi" w:hAnsiTheme="majorBidi" w:cstheme="majorBidi"/>
          <w:noProof/>
          <w:sz w:val="24"/>
          <w:szCs w:val="24"/>
          <w:lang w:val="fr-FR"/>
        </w:rPr>
        <w:t>rivent du noyau st</w:t>
      </w:r>
      <w:r w:rsidRPr="00575B5C">
        <w:rPr>
          <w:rFonts w:asciiTheme="majorBidi" w:hAnsiTheme="majorBidi" w:cstheme="majorBidi" w:hint="eastAsia"/>
          <w:noProof/>
          <w:sz w:val="24"/>
          <w:szCs w:val="24"/>
          <w:lang w:val="fr-FR"/>
        </w:rPr>
        <w:t>é</w:t>
      </w:r>
      <w:r w:rsidRPr="00575B5C">
        <w:rPr>
          <w:rFonts w:asciiTheme="majorBidi" w:hAnsiTheme="majorBidi" w:cstheme="majorBidi"/>
          <w:noProof/>
          <w:sz w:val="24"/>
          <w:szCs w:val="24"/>
          <w:lang w:val="fr-FR"/>
        </w:rPr>
        <w:t>roide, produit de la condensation de 4 cycles dont</w:t>
      </w:r>
    </w:p>
    <w:p w:rsidR="00575B5C" w:rsidRPr="00575B5C" w:rsidRDefault="00575B5C" w:rsidP="00575B5C">
      <w:pPr>
        <w:autoSpaceDE w:val="0"/>
        <w:autoSpaceDN w:val="0"/>
        <w:bidi w:val="0"/>
        <w:adjustRightInd w:val="0"/>
        <w:spacing w:after="0"/>
        <w:rPr>
          <w:rFonts w:asciiTheme="majorBidi" w:hAnsiTheme="majorBidi" w:cstheme="majorBidi"/>
          <w:noProof/>
          <w:sz w:val="24"/>
          <w:szCs w:val="24"/>
        </w:rPr>
      </w:pPr>
      <w:r w:rsidRPr="00575B5C">
        <w:rPr>
          <w:rFonts w:asciiTheme="majorBidi" w:hAnsiTheme="majorBidi" w:cstheme="majorBidi"/>
          <w:noProof/>
          <w:sz w:val="24"/>
          <w:szCs w:val="24"/>
          <w:lang w:val="fr-FR"/>
        </w:rPr>
        <w:t xml:space="preserve">l'hydroxyle est une fonction alcool secondaire toujours </w:t>
      </w:r>
      <w:r w:rsidRPr="00575B5C">
        <w:rPr>
          <w:rFonts w:asciiTheme="majorBidi" w:hAnsiTheme="majorBidi" w:cstheme="majorBidi" w:hint="eastAsia"/>
          <w:noProof/>
          <w:sz w:val="24"/>
          <w:szCs w:val="24"/>
          <w:lang w:val="fr-FR"/>
        </w:rPr>
        <w:t>à</w:t>
      </w:r>
      <w:r w:rsidRPr="00575B5C">
        <w:rPr>
          <w:rFonts w:asciiTheme="majorBidi" w:hAnsiTheme="majorBidi" w:cstheme="majorBidi"/>
          <w:noProof/>
          <w:sz w:val="24"/>
          <w:szCs w:val="24"/>
          <w:lang w:val="fr-FR"/>
        </w:rPr>
        <w:t xml:space="preserve"> la m</w:t>
      </w:r>
      <w:r w:rsidRPr="00575B5C">
        <w:rPr>
          <w:rFonts w:asciiTheme="majorBidi" w:hAnsiTheme="majorBidi" w:cstheme="majorBidi" w:hint="eastAsia"/>
          <w:noProof/>
          <w:sz w:val="24"/>
          <w:szCs w:val="24"/>
          <w:lang w:val="fr-FR"/>
        </w:rPr>
        <w:t>ê</w:t>
      </w:r>
      <w:r w:rsidRPr="00575B5C">
        <w:rPr>
          <w:rFonts w:asciiTheme="majorBidi" w:hAnsiTheme="majorBidi" w:cstheme="majorBidi"/>
          <w:noProof/>
          <w:sz w:val="24"/>
          <w:szCs w:val="24"/>
          <w:lang w:val="fr-FR"/>
        </w:rPr>
        <w:t xml:space="preserve">me position. </w:t>
      </w:r>
      <w:r w:rsidRPr="00575B5C">
        <w:rPr>
          <w:rFonts w:asciiTheme="majorBidi" w:hAnsiTheme="majorBidi" w:cstheme="majorBidi"/>
          <w:noProof/>
          <w:sz w:val="24"/>
          <w:szCs w:val="24"/>
        </w:rPr>
        <w:t>Le plus</w:t>
      </w:r>
    </w:p>
    <w:p w:rsidR="00575B5C" w:rsidRDefault="00575B5C" w:rsidP="00575B5C">
      <w:pPr>
        <w:autoSpaceDE w:val="0"/>
        <w:autoSpaceDN w:val="0"/>
        <w:bidi w:val="0"/>
        <w:adjustRightInd w:val="0"/>
        <w:spacing w:after="0"/>
        <w:rPr>
          <w:rFonts w:asciiTheme="majorBidi" w:hAnsiTheme="majorBidi" w:cstheme="majorBidi"/>
          <w:noProof/>
          <w:sz w:val="24"/>
          <w:szCs w:val="24"/>
          <w:lang w:val="fr-FR"/>
        </w:rPr>
      </w:pPr>
      <w:r w:rsidRPr="00575B5C">
        <w:rPr>
          <w:rFonts w:asciiTheme="majorBidi" w:hAnsiTheme="majorBidi" w:cstheme="majorBidi"/>
          <w:noProof/>
          <w:sz w:val="24"/>
          <w:szCs w:val="24"/>
        </w:rPr>
        <w:t>repr</w:t>
      </w:r>
      <w:r w:rsidRPr="00575B5C">
        <w:rPr>
          <w:rFonts w:asciiTheme="majorBidi" w:hAnsiTheme="majorBidi" w:cstheme="majorBidi" w:hint="eastAsia"/>
          <w:noProof/>
          <w:sz w:val="24"/>
          <w:szCs w:val="24"/>
        </w:rPr>
        <w:t>é</w:t>
      </w:r>
      <w:r w:rsidRPr="00575B5C">
        <w:rPr>
          <w:rFonts w:asciiTheme="majorBidi" w:hAnsiTheme="majorBidi" w:cstheme="majorBidi"/>
          <w:noProof/>
          <w:sz w:val="24"/>
          <w:szCs w:val="24"/>
        </w:rPr>
        <w:t xml:space="preserve">sentatif est le </w:t>
      </w:r>
      <w:r w:rsidRPr="00575B5C">
        <w:rPr>
          <w:rFonts w:asciiTheme="majorBidi" w:hAnsiTheme="majorBidi" w:cstheme="majorBidi"/>
          <w:b/>
          <w:bCs/>
          <w:noProof/>
          <w:sz w:val="24"/>
          <w:szCs w:val="24"/>
        </w:rPr>
        <w:t>cholest</w:t>
      </w:r>
      <w:r w:rsidRPr="00575B5C">
        <w:rPr>
          <w:rFonts w:asciiTheme="majorBidi" w:hAnsiTheme="majorBidi" w:cstheme="majorBidi" w:hint="eastAsia"/>
          <w:b/>
          <w:bCs/>
          <w:noProof/>
          <w:sz w:val="24"/>
          <w:szCs w:val="24"/>
        </w:rPr>
        <w:t>é</w:t>
      </w:r>
      <w:r w:rsidRPr="00575B5C">
        <w:rPr>
          <w:rFonts w:asciiTheme="majorBidi" w:hAnsiTheme="majorBidi" w:cstheme="majorBidi"/>
          <w:b/>
          <w:bCs/>
          <w:noProof/>
          <w:sz w:val="24"/>
          <w:szCs w:val="24"/>
        </w:rPr>
        <w:t>rol</w:t>
      </w:r>
      <w:r w:rsidRPr="00575B5C">
        <w:rPr>
          <w:rFonts w:asciiTheme="majorBidi" w:hAnsiTheme="majorBidi" w:cstheme="majorBidi"/>
          <w:noProof/>
          <w:sz w:val="24"/>
          <w:szCs w:val="24"/>
        </w:rPr>
        <w:t>.</w:t>
      </w:r>
    </w:p>
    <w:p w:rsidR="00575B5C" w:rsidRDefault="00575B5C" w:rsidP="00575B5C">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inline distT="0" distB="0" distL="0" distR="0">
            <wp:extent cx="5608320" cy="1882513"/>
            <wp:effectExtent l="19050" t="0" r="0" b="0"/>
            <wp:docPr id="19" name="صورة 15" descr="C:\Users\fijutsu\Desktop\2015-09-23_0814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jutsu\Desktop\2015-09-23_081424.bmp"/>
                    <pic:cNvPicPr>
                      <a:picLocks noChangeAspect="1" noChangeArrowheads="1"/>
                    </pic:cNvPicPr>
                  </pic:nvPicPr>
                  <pic:blipFill>
                    <a:blip r:embed="rId75"/>
                    <a:srcRect/>
                    <a:stretch>
                      <a:fillRect/>
                    </a:stretch>
                  </pic:blipFill>
                  <pic:spPr bwMode="auto">
                    <a:xfrm>
                      <a:off x="0" y="0"/>
                      <a:ext cx="5608320" cy="1882513"/>
                    </a:xfrm>
                    <a:prstGeom prst="rect">
                      <a:avLst/>
                    </a:prstGeom>
                    <a:noFill/>
                    <a:ln w="9525">
                      <a:noFill/>
                      <a:miter lim="800000"/>
                      <a:headEnd/>
                      <a:tailEnd/>
                    </a:ln>
                  </pic:spPr>
                </pic:pic>
              </a:graphicData>
            </a:graphic>
          </wp:inline>
        </w:drawing>
      </w:r>
    </w:p>
    <w:p w:rsidR="00EE180D" w:rsidRPr="00EE180D" w:rsidRDefault="00EE180D" w:rsidP="00EE180D">
      <w:pPr>
        <w:autoSpaceDE w:val="0"/>
        <w:autoSpaceDN w:val="0"/>
        <w:bidi w:val="0"/>
        <w:adjustRightInd w:val="0"/>
        <w:spacing w:after="0"/>
        <w:rPr>
          <w:rFonts w:asciiTheme="majorBidi" w:hAnsiTheme="majorBidi" w:cstheme="majorBidi"/>
          <w:noProof/>
          <w:sz w:val="24"/>
          <w:szCs w:val="24"/>
          <w:lang w:val="fr-FR"/>
        </w:rPr>
      </w:pPr>
      <w:r w:rsidRPr="00EE180D">
        <w:rPr>
          <w:rFonts w:asciiTheme="majorBidi" w:hAnsiTheme="majorBidi" w:cstheme="majorBidi"/>
          <w:noProof/>
          <w:sz w:val="24"/>
          <w:szCs w:val="24"/>
          <w:lang w:val="fr-FR"/>
        </w:rPr>
        <w:t>Celui-ci est tr</w:t>
      </w:r>
      <w:r w:rsidRPr="00EE180D">
        <w:rPr>
          <w:rFonts w:asciiTheme="majorBidi" w:hAnsiTheme="majorBidi" w:cstheme="majorBidi" w:hint="eastAsia"/>
          <w:noProof/>
          <w:sz w:val="24"/>
          <w:szCs w:val="24"/>
          <w:lang w:val="fr-FR"/>
        </w:rPr>
        <w:t>è</w:t>
      </w:r>
      <w:r w:rsidRPr="00EE180D">
        <w:rPr>
          <w:rFonts w:asciiTheme="majorBidi" w:hAnsiTheme="majorBidi" w:cstheme="majorBidi"/>
          <w:noProof/>
          <w:sz w:val="24"/>
          <w:szCs w:val="24"/>
          <w:lang w:val="fr-FR"/>
        </w:rPr>
        <w:t>s rare dans le r</w:t>
      </w:r>
      <w:r w:rsidRPr="00EE180D">
        <w:rPr>
          <w:rFonts w:asciiTheme="majorBidi" w:hAnsiTheme="majorBidi" w:cstheme="majorBidi" w:hint="eastAsia"/>
          <w:noProof/>
          <w:sz w:val="24"/>
          <w:szCs w:val="24"/>
          <w:lang w:val="fr-FR"/>
        </w:rPr>
        <w:t>è</w:t>
      </w:r>
      <w:r w:rsidRPr="00EE180D">
        <w:rPr>
          <w:rFonts w:asciiTheme="majorBidi" w:hAnsiTheme="majorBidi" w:cstheme="majorBidi"/>
          <w:noProof/>
          <w:sz w:val="24"/>
          <w:szCs w:val="24"/>
          <w:lang w:val="fr-FR"/>
        </w:rPr>
        <w:t>gne v</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g</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tal ou dans les bact</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ries hormis les mycoplasmes.</w:t>
      </w:r>
    </w:p>
    <w:p w:rsidR="00EE180D" w:rsidRPr="00EE180D" w:rsidRDefault="00EE180D" w:rsidP="00EE180D">
      <w:pPr>
        <w:autoSpaceDE w:val="0"/>
        <w:autoSpaceDN w:val="0"/>
        <w:bidi w:val="0"/>
        <w:adjustRightInd w:val="0"/>
        <w:spacing w:after="0"/>
        <w:rPr>
          <w:rFonts w:asciiTheme="majorBidi" w:hAnsiTheme="majorBidi" w:cstheme="majorBidi"/>
          <w:noProof/>
          <w:sz w:val="24"/>
          <w:szCs w:val="24"/>
          <w:lang w:val="fr-FR"/>
        </w:rPr>
      </w:pPr>
      <w:r w:rsidRPr="00EE180D">
        <w:rPr>
          <w:rFonts w:asciiTheme="majorBidi" w:hAnsiTheme="majorBidi" w:cstheme="majorBidi"/>
          <w:noProof/>
          <w:sz w:val="24"/>
          <w:szCs w:val="24"/>
          <w:lang w:val="fr-FR"/>
        </w:rPr>
        <w:t>Chez les animaux, on le trouve en tant que constituant membranaire et comme pr</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curseur demol</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cules biologiques comme les acides biliaires, hormones st</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roides et vitamines.</w:t>
      </w:r>
    </w:p>
    <w:p w:rsidR="00575B5C" w:rsidRDefault="00EE180D" w:rsidP="00EE180D">
      <w:pPr>
        <w:autoSpaceDE w:val="0"/>
        <w:autoSpaceDN w:val="0"/>
        <w:bidi w:val="0"/>
        <w:adjustRightInd w:val="0"/>
        <w:spacing w:after="0"/>
        <w:rPr>
          <w:rFonts w:asciiTheme="majorBidi" w:hAnsiTheme="majorBidi" w:cstheme="majorBidi"/>
          <w:noProof/>
          <w:sz w:val="24"/>
          <w:szCs w:val="24"/>
          <w:lang w:val="fr-FR"/>
        </w:rPr>
      </w:pPr>
      <w:r w:rsidRPr="00EE180D">
        <w:rPr>
          <w:rFonts w:asciiTheme="majorBidi" w:hAnsiTheme="majorBidi" w:cstheme="majorBidi"/>
          <w:noProof/>
          <w:sz w:val="24"/>
          <w:szCs w:val="24"/>
          <w:lang w:val="fr-FR"/>
        </w:rPr>
        <w:t>Sur ce mod</w:t>
      </w:r>
      <w:r w:rsidRPr="00EE180D">
        <w:rPr>
          <w:rFonts w:asciiTheme="majorBidi" w:hAnsiTheme="majorBidi" w:cstheme="majorBidi" w:hint="eastAsia"/>
          <w:noProof/>
          <w:sz w:val="24"/>
          <w:szCs w:val="24"/>
          <w:lang w:val="fr-FR"/>
        </w:rPr>
        <w:t>è</w:t>
      </w:r>
      <w:r w:rsidRPr="00EE180D">
        <w:rPr>
          <w:rFonts w:asciiTheme="majorBidi" w:hAnsiTheme="majorBidi" w:cstheme="majorBidi"/>
          <w:noProof/>
          <w:sz w:val="24"/>
          <w:szCs w:val="24"/>
          <w:lang w:val="fr-FR"/>
        </w:rPr>
        <w:t>le, des st</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rols vari</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s, se distinguant par l'insaturation et la nature des substituants, sont r</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pertori</w:t>
      </w:r>
      <w:r w:rsidRPr="00EE180D">
        <w:rPr>
          <w:rFonts w:asciiTheme="majorBidi" w:hAnsiTheme="majorBidi" w:cstheme="majorBidi" w:hint="eastAsia"/>
          <w:noProof/>
          <w:sz w:val="24"/>
          <w:szCs w:val="24"/>
          <w:lang w:val="fr-FR"/>
        </w:rPr>
        <w:t>é</w:t>
      </w:r>
      <w:r w:rsidRPr="00EE180D">
        <w:rPr>
          <w:rFonts w:asciiTheme="majorBidi" w:hAnsiTheme="majorBidi" w:cstheme="majorBidi"/>
          <w:noProof/>
          <w:sz w:val="24"/>
          <w:szCs w:val="24"/>
          <w:lang w:val="fr-FR"/>
        </w:rPr>
        <w:t>s. En voici quelques exemples :</w:t>
      </w:r>
    </w:p>
    <w:p w:rsidR="005E4041" w:rsidRPr="005E4041" w:rsidRDefault="005E4041" w:rsidP="001C4B87">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xml:space="preserve">- </w:t>
      </w:r>
      <w:r w:rsidRPr="005E4041">
        <w:rPr>
          <w:rFonts w:asciiTheme="majorBidi" w:hAnsiTheme="majorBidi" w:cstheme="majorBidi"/>
          <w:b/>
          <w:bCs/>
          <w:noProof/>
          <w:sz w:val="24"/>
          <w:szCs w:val="24"/>
          <w:lang w:val="fr-FR"/>
        </w:rPr>
        <w:t>ergost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rol</w:t>
      </w:r>
      <w:r w:rsidRPr="005E4041">
        <w:rPr>
          <w:rFonts w:asciiTheme="majorBidi" w:hAnsiTheme="majorBidi" w:cstheme="majorBidi"/>
          <w:noProof/>
          <w:sz w:val="24"/>
          <w:szCs w:val="24"/>
          <w:lang w:val="fr-FR"/>
        </w:rPr>
        <w:t>: le plus insatur</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 xml:space="preserve"> que l'on trouve dans l'ergot de seigle (maladie due </w:t>
      </w:r>
      <w:r w:rsidRPr="005E4041">
        <w:rPr>
          <w:rFonts w:asciiTheme="majorBidi" w:hAnsiTheme="majorBidi" w:cstheme="majorBidi" w:hint="eastAsia"/>
          <w:noProof/>
          <w:sz w:val="24"/>
          <w:szCs w:val="24"/>
          <w:lang w:val="fr-FR"/>
        </w:rPr>
        <w:t>à</w:t>
      </w:r>
      <w:r w:rsidRPr="005E4041">
        <w:rPr>
          <w:rFonts w:asciiTheme="majorBidi" w:hAnsiTheme="majorBidi" w:cstheme="majorBidi"/>
          <w:noProof/>
          <w:sz w:val="24"/>
          <w:szCs w:val="24"/>
          <w:lang w:val="fr-FR"/>
        </w:rPr>
        <w:t xml:space="preserve"> un</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champignon ascomyc</w:t>
      </w:r>
      <w:r w:rsidRPr="005E4041">
        <w:rPr>
          <w:rFonts w:asciiTheme="majorBidi" w:hAnsiTheme="majorBidi" w:cstheme="majorBidi" w:hint="eastAsia"/>
          <w:noProof/>
          <w:sz w:val="24"/>
          <w:szCs w:val="24"/>
          <w:lang w:val="fr-FR"/>
        </w:rPr>
        <w:t>è</w:t>
      </w:r>
      <w:r w:rsidRPr="005E4041">
        <w:rPr>
          <w:rFonts w:asciiTheme="majorBidi" w:hAnsiTheme="majorBidi" w:cstheme="majorBidi"/>
          <w:noProof/>
          <w:sz w:val="24"/>
          <w:szCs w:val="24"/>
          <w:lang w:val="fr-FR"/>
        </w:rPr>
        <w:t>te) dans des champignons et des levures</w:t>
      </w:r>
    </w:p>
    <w:p w:rsidR="005E4041" w:rsidRPr="005E4041" w:rsidRDefault="005E4041" w:rsidP="001C4B87">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xml:space="preserve">- </w:t>
      </w:r>
      <w:r w:rsidRPr="005E4041">
        <w:rPr>
          <w:rFonts w:asciiTheme="majorBidi" w:hAnsiTheme="majorBidi" w:cstheme="majorBidi"/>
          <w:b/>
          <w:bCs/>
          <w:noProof/>
          <w:sz w:val="24"/>
          <w:szCs w:val="24"/>
          <w:lang w:val="fr-FR"/>
        </w:rPr>
        <w:t>lanost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 xml:space="preserve">rol </w:t>
      </w:r>
      <w:r w:rsidRPr="005E4041">
        <w:rPr>
          <w:rFonts w:asciiTheme="majorBidi" w:hAnsiTheme="majorBidi" w:cstheme="majorBidi"/>
          <w:noProof/>
          <w:sz w:val="24"/>
          <w:szCs w:val="24"/>
          <w:lang w:val="fr-FR"/>
        </w:rPr>
        <w:t xml:space="preserve">et </w:t>
      </w:r>
      <w:r w:rsidRPr="005E4041">
        <w:rPr>
          <w:rFonts w:asciiTheme="majorBidi" w:hAnsiTheme="majorBidi" w:cstheme="majorBidi"/>
          <w:b/>
          <w:bCs/>
          <w:noProof/>
          <w:sz w:val="24"/>
          <w:szCs w:val="24"/>
          <w:lang w:val="fr-FR"/>
        </w:rPr>
        <w:t>agnost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rol</w:t>
      </w:r>
      <w:r w:rsidRPr="005E4041">
        <w:rPr>
          <w:rFonts w:asciiTheme="majorBidi" w:hAnsiTheme="majorBidi" w:cstheme="majorBidi"/>
          <w:noProof/>
          <w:sz w:val="24"/>
          <w:szCs w:val="24"/>
          <w:lang w:val="fr-FR"/>
        </w:rPr>
        <w:t>: composants de la graisse de la laine de mouton</w:t>
      </w:r>
    </w:p>
    <w:p w:rsidR="005E4041" w:rsidRPr="005E4041" w:rsidRDefault="005E4041" w:rsidP="001C4B87">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xml:space="preserve">- </w:t>
      </w:r>
      <w:r w:rsidRPr="005E4041">
        <w:rPr>
          <w:rFonts w:asciiTheme="majorBidi" w:hAnsiTheme="majorBidi" w:cstheme="majorBidi"/>
          <w:b/>
          <w:bCs/>
          <w:noProof/>
          <w:sz w:val="24"/>
          <w:szCs w:val="24"/>
          <w:lang w:val="fr-FR"/>
        </w:rPr>
        <w:t>stigmast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rol</w:t>
      </w:r>
      <w:r w:rsidRPr="005E4041">
        <w:rPr>
          <w:rFonts w:asciiTheme="majorBidi" w:hAnsiTheme="majorBidi" w:cstheme="majorBidi"/>
          <w:noProof/>
          <w:sz w:val="24"/>
          <w:szCs w:val="24"/>
          <w:lang w:val="fr-FR"/>
        </w:rPr>
        <w:t>: on le trouve dans les lipides de plantes sup</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rieures</w:t>
      </w:r>
    </w:p>
    <w:p w:rsidR="005E4041" w:rsidRPr="005E4041" w:rsidRDefault="005E4041" w:rsidP="001C4B87">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xml:space="preserve">- </w:t>
      </w:r>
      <w:r w:rsidRPr="005E4041">
        <w:rPr>
          <w:rFonts w:asciiTheme="majorBidi" w:hAnsiTheme="majorBidi" w:cstheme="majorBidi"/>
          <w:b/>
          <w:bCs/>
          <w:noProof/>
          <w:sz w:val="24"/>
          <w:szCs w:val="24"/>
          <w:lang w:val="fr-FR"/>
        </w:rPr>
        <w:t>fucost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rol</w:t>
      </w:r>
      <w:r w:rsidRPr="005E4041">
        <w:rPr>
          <w:rFonts w:asciiTheme="majorBidi" w:hAnsiTheme="majorBidi" w:cstheme="majorBidi"/>
          <w:noProof/>
          <w:sz w:val="24"/>
          <w:szCs w:val="24"/>
          <w:lang w:val="fr-FR"/>
        </w:rPr>
        <w:t>: synth</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tis</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 xml:space="preserve"> par les algues</w:t>
      </w:r>
    </w:p>
    <w:p w:rsidR="005E4041" w:rsidRPr="005E4041" w:rsidRDefault="005E4041" w:rsidP="005E4041">
      <w:pPr>
        <w:autoSpaceDE w:val="0"/>
        <w:autoSpaceDN w:val="0"/>
        <w:bidi w:val="0"/>
        <w:adjustRightInd w:val="0"/>
        <w:spacing w:after="0"/>
        <w:rPr>
          <w:rFonts w:asciiTheme="majorBidi" w:hAnsiTheme="majorBidi" w:cstheme="majorBidi"/>
          <w:b/>
          <w:bCs/>
          <w:noProof/>
          <w:sz w:val="24"/>
          <w:szCs w:val="24"/>
          <w:lang w:val="fr-FR"/>
        </w:rPr>
      </w:pPr>
      <w:r w:rsidRPr="005E4041">
        <w:rPr>
          <w:rFonts w:asciiTheme="majorBidi" w:hAnsiTheme="majorBidi" w:cstheme="majorBidi"/>
          <w:b/>
          <w:bCs/>
          <w:noProof/>
          <w:sz w:val="24"/>
          <w:szCs w:val="24"/>
          <w:lang w:val="fr-FR"/>
        </w:rPr>
        <w:t>Les esters de st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rols</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Les tissus d'animaux contiennent peu d'acylcholest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rols au contraire du plasma qui</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contient une forme 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rifi</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 xml:space="preserve">e par des acides gras </w:t>
      </w:r>
      <w:r w:rsidRPr="005E4041">
        <w:rPr>
          <w:rFonts w:asciiTheme="majorBidi" w:hAnsiTheme="majorBidi" w:cstheme="majorBidi" w:hint="eastAsia"/>
          <w:noProof/>
          <w:sz w:val="24"/>
          <w:szCs w:val="24"/>
          <w:lang w:val="fr-FR"/>
        </w:rPr>
        <w:t>à</w:t>
      </w:r>
      <w:r w:rsidRPr="005E4041">
        <w:rPr>
          <w:rFonts w:asciiTheme="majorBidi" w:hAnsiTheme="majorBidi" w:cstheme="majorBidi"/>
          <w:noProof/>
          <w:sz w:val="24"/>
          <w:szCs w:val="24"/>
          <w:lang w:val="fr-FR"/>
        </w:rPr>
        <w:t xml:space="preserve"> 16 ou 18C qui repr</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sente les 3/4 du</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cholest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rol total. Le cholest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rol et ses formes 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rifi</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es sont transport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s avec les autres</w:t>
      </w:r>
    </w:p>
    <w:p w:rsidR="005E4041" w:rsidRPr="005E4041" w:rsidRDefault="005E4041" w:rsidP="005F7CC7">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xml:space="preserve">lipides sous la forme d'associations non covalentes: les </w:t>
      </w:r>
      <w:r w:rsidRPr="005E4041">
        <w:rPr>
          <w:rFonts w:asciiTheme="majorBidi" w:hAnsiTheme="majorBidi" w:cstheme="majorBidi"/>
          <w:b/>
          <w:bCs/>
          <w:noProof/>
          <w:sz w:val="24"/>
          <w:szCs w:val="24"/>
          <w:lang w:val="fr-FR"/>
        </w:rPr>
        <w:t>lipoprot</w:t>
      </w:r>
      <w:r w:rsidRPr="005E4041">
        <w:rPr>
          <w:rFonts w:asciiTheme="majorBidi" w:hAnsiTheme="majorBidi" w:cstheme="majorBidi" w:hint="eastAsia"/>
          <w:b/>
          <w:bCs/>
          <w:noProof/>
          <w:sz w:val="24"/>
          <w:szCs w:val="24"/>
          <w:lang w:val="fr-FR"/>
        </w:rPr>
        <w:t>é</w:t>
      </w:r>
      <w:r w:rsidRPr="005E4041">
        <w:rPr>
          <w:rFonts w:asciiTheme="majorBidi" w:hAnsiTheme="majorBidi" w:cstheme="majorBidi"/>
          <w:b/>
          <w:bCs/>
          <w:noProof/>
          <w:sz w:val="24"/>
          <w:szCs w:val="24"/>
          <w:lang w:val="fr-FR"/>
        </w:rPr>
        <w:t>ines</w:t>
      </w:r>
      <w:r w:rsidRPr="005E4041">
        <w:rPr>
          <w:rFonts w:asciiTheme="majorBidi" w:hAnsiTheme="majorBidi" w:cstheme="majorBidi"/>
          <w:noProof/>
          <w:sz w:val="24"/>
          <w:szCs w:val="24"/>
          <w:lang w:val="fr-FR"/>
        </w:rPr>
        <w:t>.</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Les esters de cholest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rol alimentaire sont hydrolys</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s par une cholest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rolester hydrolase du</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suc pancr</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atique.</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 La lanoline, graisse qui gaine les fibres de k</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ratine de la laine, est un m</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lange complexe detriterp</w:t>
      </w:r>
      <w:r w:rsidRPr="005E4041">
        <w:rPr>
          <w:rFonts w:asciiTheme="majorBidi" w:hAnsiTheme="majorBidi" w:cstheme="majorBidi" w:hint="eastAsia"/>
          <w:noProof/>
          <w:sz w:val="24"/>
          <w:szCs w:val="24"/>
          <w:lang w:val="fr-FR"/>
        </w:rPr>
        <w:t>è</w:t>
      </w:r>
      <w:r w:rsidRPr="005E4041">
        <w:rPr>
          <w:rFonts w:asciiTheme="majorBidi" w:hAnsiTheme="majorBidi" w:cstheme="majorBidi"/>
          <w:noProof/>
          <w:sz w:val="24"/>
          <w:szCs w:val="24"/>
          <w:lang w:val="fr-FR"/>
        </w:rPr>
        <w:t>nes, de c</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rides, de st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 xml:space="preserve">rols et de leurs esters (36 acides gras et 33 alcools gras ont </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identifi</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s). Sa capacit</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 xml:space="preserve"> exceptionnelle </w:t>
      </w:r>
      <w:r w:rsidRPr="005E4041">
        <w:rPr>
          <w:rFonts w:asciiTheme="majorBidi" w:hAnsiTheme="majorBidi" w:cstheme="majorBidi" w:hint="eastAsia"/>
          <w:noProof/>
          <w:sz w:val="24"/>
          <w:szCs w:val="24"/>
          <w:lang w:val="fr-FR"/>
        </w:rPr>
        <w:t>à</w:t>
      </w:r>
      <w:r w:rsidRPr="005E4041">
        <w:rPr>
          <w:rFonts w:asciiTheme="majorBidi" w:hAnsiTheme="majorBidi" w:cstheme="majorBidi"/>
          <w:noProof/>
          <w:sz w:val="24"/>
          <w:szCs w:val="24"/>
          <w:lang w:val="fr-FR"/>
        </w:rPr>
        <w:t xml:space="preserve"> fixer l'eau (le tiers de sa masse) est utilis</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e en</w:t>
      </w:r>
    </w:p>
    <w:p w:rsidR="005E4041" w:rsidRPr="005E4041" w:rsidRDefault="005E4041" w:rsidP="005E4041">
      <w:pPr>
        <w:autoSpaceDE w:val="0"/>
        <w:autoSpaceDN w:val="0"/>
        <w:bidi w:val="0"/>
        <w:adjustRightInd w:val="0"/>
        <w:spacing w:after="0"/>
        <w:rPr>
          <w:rFonts w:asciiTheme="majorBidi" w:hAnsiTheme="majorBidi" w:cstheme="majorBidi"/>
          <w:noProof/>
          <w:sz w:val="24"/>
          <w:szCs w:val="24"/>
          <w:lang w:val="fr-FR"/>
        </w:rPr>
      </w:pPr>
      <w:r w:rsidRPr="005E4041">
        <w:rPr>
          <w:rFonts w:asciiTheme="majorBidi" w:hAnsiTheme="majorBidi" w:cstheme="majorBidi"/>
          <w:noProof/>
          <w:sz w:val="24"/>
          <w:szCs w:val="24"/>
          <w:lang w:val="fr-FR"/>
        </w:rPr>
        <w:t>dermatologie et dans les produits cosm</w:t>
      </w:r>
      <w:r w:rsidRPr="005E4041">
        <w:rPr>
          <w:rFonts w:asciiTheme="majorBidi" w:hAnsiTheme="majorBidi" w:cstheme="majorBidi" w:hint="eastAsia"/>
          <w:noProof/>
          <w:sz w:val="24"/>
          <w:szCs w:val="24"/>
          <w:lang w:val="fr-FR"/>
        </w:rPr>
        <w:t>é</w:t>
      </w:r>
      <w:r w:rsidRPr="005E4041">
        <w:rPr>
          <w:rFonts w:asciiTheme="majorBidi" w:hAnsiTheme="majorBidi" w:cstheme="majorBidi"/>
          <w:noProof/>
          <w:sz w:val="24"/>
          <w:szCs w:val="24"/>
          <w:lang w:val="fr-FR"/>
        </w:rPr>
        <w:t>tiques.</w:t>
      </w:r>
    </w:p>
    <w:p w:rsidR="00BB106F" w:rsidRPr="00CB03F2" w:rsidRDefault="00BB106F" w:rsidP="00CB03F2">
      <w:pPr>
        <w:autoSpaceDE w:val="0"/>
        <w:autoSpaceDN w:val="0"/>
        <w:bidi w:val="0"/>
        <w:adjustRightInd w:val="0"/>
        <w:spacing w:after="0"/>
        <w:rPr>
          <w:rFonts w:asciiTheme="majorBidi" w:hAnsiTheme="majorBidi" w:cstheme="majorBidi"/>
          <w:b/>
          <w:bCs/>
          <w:noProof/>
          <w:sz w:val="24"/>
          <w:szCs w:val="24"/>
          <w:lang w:val="fr-FR"/>
        </w:rPr>
      </w:pPr>
      <w:r w:rsidRPr="00CB03F2">
        <w:rPr>
          <w:rFonts w:asciiTheme="majorBidi" w:hAnsiTheme="majorBidi" w:cstheme="majorBidi"/>
          <w:b/>
          <w:bCs/>
          <w:noProof/>
          <w:sz w:val="24"/>
          <w:szCs w:val="24"/>
          <w:lang w:val="fr-FR"/>
        </w:rPr>
        <w:t xml:space="preserve">Les lipides </w:t>
      </w:r>
      <w:r w:rsidR="00CB03F2" w:rsidRPr="004F3A46">
        <w:rPr>
          <w:rFonts w:asciiTheme="majorBidi" w:hAnsiTheme="majorBidi" w:cstheme="majorBidi"/>
          <w:b/>
          <w:bCs/>
          <w:noProof/>
          <w:sz w:val="24"/>
          <w:szCs w:val="24"/>
          <w:lang w:val="fr-FR"/>
        </w:rPr>
        <w:t>co</w:t>
      </w:r>
      <w:r w:rsidR="00CB03F2">
        <w:rPr>
          <w:rFonts w:asciiTheme="majorBidi" w:hAnsiTheme="majorBidi" w:cstheme="majorBidi"/>
          <w:b/>
          <w:bCs/>
          <w:noProof/>
          <w:sz w:val="24"/>
          <w:szCs w:val="24"/>
          <w:lang w:val="fr-FR"/>
        </w:rPr>
        <w:t>mplexes</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Ces h</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t</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rolipides contiennent des groupes phosphate, sulfate ou glucidique. Ils sont class</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s</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 xml:space="preserve">par rapport </w:t>
      </w:r>
      <w:r w:rsidRPr="00BB106F">
        <w:rPr>
          <w:rFonts w:asciiTheme="majorBidi" w:hAnsiTheme="majorBidi" w:cstheme="majorBidi" w:hint="eastAsia"/>
          <w:noProof/>
          <w:sz w:val="24"/>
          <w:szCs w:val="24"/>
          <w:lang w:val="fr-FR"/>
        </w:rPr>
        <w:t>à</w:t>
      </w:r>
      <w:r w:rsidRPr="00BB106F">
        <w:rPr>
          <w:rFonts w:asciiTheme="majorBidi" w:hAnsiTheme="majorBidi" w:cstheme="majorBidi"/>
          <w:noProof/>
          <w:sz w:val="24"/>
          <w:szCs w:val="24"/>
          <w:lang w:val="fr-FR"/>
        </w:rPr>
        <w:t xml:space="preserve"> la mol</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cule qui fixe les acides gras :</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 soit le glyc</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rol qui se distingue des acylglyc</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rols par l'h</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t</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rogroupe et qui sont subdivis</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s</w:t>
      </w:r>
    </w:p>
    <w:p w:rsidR="00BB106F" w:rsidRPr="00BB106F" w:rsidRDefault="00BB106F" w:rsidP="00CB03F2">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en :- glyc</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rophospholipides</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 glyc</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roglycolipides</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 soit une base sphingoide (dialcool amin</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 qui d</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finit les sphingolipides</w:t>
      </w:r>
    </w:p>
    <w:p w:rsidR="00BB106F" w:rsidRPr="00BB106F" w:rsidRDefault="00BB106F" w:rsidP="00BB106F">
      <w:pPr>
        <w:autoSpaceDE w:val="0"/>
        <w:autoSpaceDN w:val="0"/>
        <w:bidi w:val="0"/>
        <w:adjustRightInd w:val="0"/>
        <w:spacing w:after="0"/>
        <w:rPr>
          <w:rFonts w:asciiTheme="majorBidi" w:hAnsiTheme="majorBidi" w:cstheme="majorBidi"/>
          <w:b/>
          <w:bCs/>
          <w:noProof/>
          <w:sz w:val="24"/>
          <w:szCs w:val="24"/>
          <w:lang w:val="fr-FR"/>
        </w:rPr>
      </w:pPr>
      <w:r w:rsidRPr="00BB106F">
        <w:rPr>
          <w:rFonts w:asciiTheme="majorBidi" w:hAnsiTheme="majorBidi" w:cstheme="majorBidi"/>
          <w:b/>
          <w:bCs/>
          <w:noProof/>
          <w:sz w:val="24"/>
          <w:szCs w:val="24"/>
          <w:lang w:val="fr-FR"/>
        </w:rPr>
        <w:t>1. Les glyc</w:t>
      </w:r>
      <w:r w:rsidRPr="00BB106F">
        <w:rPr>
          <w:rFonts w:asciiTheme="majorBidi" w:hAnsiTheme="majorBidi" w:cstheme="majorBidi" w:hint="eastAsia"/>
          <w:b/>
          <w:bCs/>
          <w:noProof/>
          <w:sz w:val="24"/>
          <w:szCs w:val="24"/>
          <w:lang w:val="fr-FR"/>
        </w:rPr>
        <w:t>é</w:t>
      </w:r>
      <w:r w:rsidRPr="00BB106F">
        <w:rPr>
          <w:rFonts w:asciiTheme="majorBidi" w:hAnsiTheme="majorBidi" w:cstheme="majorBidi"/>
          <w:b/>
          <w:bCs/>
          <w:noProof/>
          <w:sz w:val="24"/>
          <w:szCs w:val="24"/>
          <w:lang w:val="fr-FR"/>
        </w:rPr>
        <w:t>rophospholipides</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Ce sont les lipides les plus nombreux et les plus repr</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sent</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 xml:space="preserve">s qui sont construits </w:t>
      </w:r>
      <w:r w:rsidRPr="00BB106F">
        <w:rPr>
          <w:rFonts w:asciiTheme="majorBidi" w:hAnsiTheme="majorBidi" w:cstheme="majorBidi" w:hint="eastAsia"/>
          <w:noProof/>
          <w:sz w:val="24"/>
          <w:szCs w:val="24"/>
          <w:lang w:val="fr-FR"/>
        </w:rPr>
        <w:t>à</w:t>
      </w:r>
      <w:r w:rsidRPr="00BB106F">
        <w:rPr>
          <w:rFonts w:asciiTheme="majorBidi" w:hAnsiTheme="majorBidi" w:cstheme="majorBidi"/>
          <w:noProof/>
          <w:sz w:val="24"/>
          <w:szCs w:val="24"/>
          <w:lang w:val="fr-FR"/>
        </w:rPr>
        <w:t xml:space="preserve"> partir du</w:t>
      </w:r>
    </w:p>
    <w:p w:rsidR="00BB106F" w:rsidRPr="00BB106F" w:rsidRDefault="00BB106F" w:rsidP="00BB106F">
      <w:pPr>
        <w:autoSpaceDE w:val="0"/>
        <w:autoSpaceDN w:val="0"/>
        <w:bidi w:val="0"/>
        <w:adjustRightInd w:val="0"/>
        <w:spacing w:after="0"/>
        <w:rPr>
          <w:rFonts w:asciiTheme="majorBidi" w:hAnsiTheme="majorBidi" w:cstheme="majorBidi"/>
          <w:noProof/>
          <w:sz w:val="24"/>
          <w:szCs w:val="24"/>
          <w:lang w:val="fr-FR"/>
        </w:rPr>
      </w:pPr>
      <w:r w:rsidRPr="00BB106F">
        <w:rPr>
          <w:rFonts w:asciiTheme="majorBidi" w:hAnsiTheme="majorBidi" w:cstheme="majorBidi"/>
          <w:noProof/>
          <w:sz w:val="24"/>
          <w:szCs w:val="24"/>
          <w:lang w:val="fr-FR"/>
        </w:rPr>
        <w:t>squelette d'un monoester du glyc</w:t>
      </w:r>
      <w:r w:rsidRPr="00BB106F">
        <w:rPr>
          <w:rFonts w:asciiTheme="majorBidi" w:hAnsiTheme="majorBidi" w:cstheme="majorBidi" w:hint="eastAsia"/>
          <w:noProof/>
          <w:sz w:val="24"/>
          <w:szCs w:val="24"/>
          <w:lang w:val="fr-FR"/>
        </w:rPr>
        <w:t>é</w:t>
      </w:r>
      <w:r w:rsidRPr="00BB106F">
        <w:rPr>
          <w:rFonts w:asciiTheme="majorBidi" w:hAnsiTheme="majorBidi" w:cstheme="majorBidi"/>
          <w:noProof/>
          <w:sz w:val="24"/>
          <w:szCs w:val="24"/>
          <w:lang w:val="fr-FR"/>
        </w:rPr>
        <w:t>rol.</w:t>
      </w:r>
    </w:p>
    <w:p w:rsidR="00BB106F" w:rsidRPr="00D5656B" w:rsidRDefault="00BB106F" w:rsidP="00BB106F">
      <w:pPr>
        <w:autoSpaceDE w:val="0"/>
        <w:autoSpaceDN w:val="0"/>
        <w:bidi w:val="0"/>
        <w:adjustRightInd w:val="0"/>
        <w:spacing w:after="0"/>
        <w:rPr>
          <w:rFonts w:asciiTheme="majorBidi" w:hAnsiTheme="majorBidi" w:cstheme="majorBidi"/>
          <w:b/>
          <w:bCs/>
          <w:noProof/>
          <w:sz w:val="24"/>
          <w:szCs w:val="24"/>
          <w:lang w:val="fr-FR"/>
        </w:rPr>
      </w:pPr>
      <w:r w:rsidRPr="00D5656B">
        <w:rPr>
          <w:rFonts w:asciiTheme="majorBidi" w:hAnsiTheme="majorBidi" w:cstheme="majorBidi"/>
          <w:b/>
          <w:bCs/>
          <w:noProof/>
          <w:sz w:val="24"/>
          <w:szCs w:val="24"/>
          <w:lang w:val="fr-FR"/>
        </w:rPr>
        <w:t>Structure</w:t>
      </w:r>
    </w:p>
    <w:p w:rsidR="005E4041" w:rsidRDefault="00BB106F" w:rsidP="00BB106F">
      <w:pPr>
        <w:autoSpaceDE w:val="0"/>
        <w:autoSpaceDN w:val="0"/>
        <w:bidi w:val="0"/>
        <w:adjustRightInd w:val="0"/>
        <w:spacing w:after="0"/>
        <w:rPr>
          <w:rFonts w:asciiTheme="majorBidi" w:hAnsiTheme="majorBidi" w:cstheme="majorBidi"/>
          <w:noProof/>
          <w:sz w:val="24"/>
          <w:szCs w:val="24"/>
          <w:lang w:val="fr-FR"/>
        </w:rPr>
      </w:pPr>
      <w:r w:rsidRPr="00D5656B">
        <w:rPr>
          <w:rFonts w:asciiTheme="majorBidi" w:hAnsiTheme="majorBidi" w:cstheme="majorBidi"/>
          <w:b/>
          <w:bCs/>
          <w:noProof/>
          <w:sz w:val="24"/>
          <w:szCs w:val="24"/>
          <w:lang w:val="fr-FR"/>
        </w:rPr>
        <w:t>Le squelette : les acides phosphatidiques</w:t>
      </w:r>
    </w:p>
    <w:p w:rsidR="005A2BCF" w:rsidRPr="005A2BCF" w:rsidRDefault="005A2BCF" w:rsidP="005A2BCF">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anchor distT="0" distB="0" distL="114300" distR="114300" simplePos="0" relativeHeight="251658240" behindDoc="0" locked="0" layoutInCell="1" allowOverlap="1">
            <wp:simplePos x="0" y="0"/>
            <wp:positionH relativeFrom="column">
              <wp:posOffset>-38100</wp:posOffset>
            </wp:positionH>
            <wp:positionV relativeFrom="paragraph">
              <wp:posOffset>1905</wp:posOffset>
            </wp:positionV>
            <wp:extent cx="2286000" cy="1400175"/>
            <wp:effectExtent l="19050" t="0" r="0" b="0"/>
            <wp:wrapSquare wrapText="bothSides"/>
            <wp:docPr id="20" name="صورة 16" descr="C:\Users\fijutsu\Desktop\2015-09-23_0822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jutsu\Desktop\2015-09-23_082218.bmp"/>
                    <pic:cNvPicPr>
                      <a:picLocks noChangeAspect="1" noChangeArrowheads="1"/>
                    </pic:cNvPicPr>
                  </pic:nvPicPr>
                  <pic:blipFill>
                    <a:blip r:embed="rId76"/>
                    <a:srcRect/>
                    <a:stretch>
                      <a:fillRect/>
                    </a:stretch>
                  </pic:blipFill>
                  <pic:spPr bwMode="auto">
                    <a:xfrm>
                      <a:off x="0" y="0"/>
                      <a:ext cx="2286000" cy="1400175"/>
                    </a:xfrm>
                    <a:prstGeom prst="rect">
                      <a:avLst/>
                    </a:prstGeom>
                    <a:noFill/>
                    <a:ln w="9525">
                      <a:noFill/>
                      <a:miter lim="800000"/>
                      <a:headEnd/>
                      <a:tailEnd/>
                    </a:ln>
                  </pic:spPr>
                </pic:pic>
              </a:graphicData>
            </a:graphic>
          </wp:anchor>
        </w:drawing>
      </w:r>
      <w:r w:rsidRPr="005A2BCF">
        <w:rPr>
          <w:rFonts w:asciiTheme="majorBidi" w:hAnsiTheme="majorBidi" w:cstheme="majorBidi"/>
          <w:noProof/>
          <w:sz w:val="24"/>
          <w:szCs w:val="24"/>
          <w:lang w:val="fr-FR"/>
        </w:rPr>
        <w:t xml:space="preserve">Les acides phosphatidiques sont construit </w:t>
      </w:r>
      <w:r w:rsidRPr="005A2BCF">
        <w:rPr>
          <w:rFonts w:asciiTheme="majorBidi" w:hAnsiTheme="majorBidi" w:cstheme="majorBidi" w:hint="eastAsia"/>
          <w:noProof/>
          <w:sz w:val="24"/>
          <w:szCs w:val="24"/>
          <w:lang w:val="fr-FR"/>
        </w:rPr>
        <w:t>à</w:t>
      </w:r>
      <w:r w:rsidRPr="005A2BCF">
        <w:rPr>
          <w:rFonts w:asciiTheme="majorBidi" w:hAnsiTheme="majorBidi" w:cstheme="majorBidi"/>
          <w:noProof/>
          <w:sz w:val="24"/>
          <w:szCs w:val="24"/>
          <w:lang w:val="fr-FR"/>
        </w:rPr>
        <w:t xml:space="preserve"> partirdu </w:t>
      </w:r>
      <w:r w:rsidRPr="005A2BCF">
        <w:rPr>
          <w:rFonts w:asciiTheme="majorBidi" w:hAnsiTheme="majorBidi" w:cstheme="majorBidi"/>
          <w:b/>
          <w:bCs/>
          <w:noProof/>
          <w:sz w:val="24"/>
          <w:szCs w:val="24"/>
          <w:lang w:val="fr-FR"/>
        </w:rPr>
        <w:t>sn-glyc</w:t>
      </w:r>
      <w:r w:rsidRPr="005A2BCF">
        <w:rPr>
          <w:rFonts w:asciiTheme="majorBidi" w:hAnsiTheme="majorBidi" w:cstheme="majorBidi" w:hint="eastAsia"/>
          <w:b/>
          <w:bCs/>
          <w:noProof/>
          <w:sz w:val="24"/>
          <w:szCs w:val="24"/>
          <w:lang w:val="fr-FR"/>
        </w:rPr>
        <w:t>é</w:t>
      </w:r>
      <w:r w:rsidRPr="005A2BCF">
        <w:rPr>
          <w:rFonts w:asciiTheme="majorBidi" w:hAnsiTheme="majorBidi" w:cstheme="majorBidi"/>
          <w:b/>
          <w:bCs/>
          <w:noProof/>
          <w:sz w:val="24"/>
          <w:szCs w:val="24"/>
          <w:lang w:val="fr-FR"/>
        </w:rPr>
        <w:t>rol 3 phosphate</w:t>
      </w:r>
      <w:r w:rsidRPr="005A2BCF">
        <w:rPr>
          <w:rFonts w:asciiTheme="majorBidi" w:hAnsiTheme="majorBidi" w:cstheme="majorBidi"/>
          <w:noProof/>
          <w:sz w:val="24"/>
          <w:szCs w:val="24"/>
          <w:lang w:val="fr-FR"/>
        </w:rPr>
        <w:t>. Les hydroxyles des</w:t>
      </w:r>
    </w:p>
    <w:p w:rsidR="00D5656B" w:rsidRDefault="005A2BCF" w:rsidP="005A2BCF">
      <w:pPr>
        <w:autoSpaceDE w:val="0"/>
        <w:autoSpaceDN w:val="0"/>
        <w:bidi w:val="0"/>
        <w:adjustRightInd w:val="0"/>
        <w:spacing w:after="0"/>
        <w:rPr>
          <w:rFonts w:asciiTheme="majorBidi" w:hAnsiTheme="majorBidi" w:cstheme="majorBidi"/>
          <w:noProof/>
          <w:sz w:val="24"/>
          <w:szCs w:val="24"/>
          <w:lang w:val="fr-FR"/>
        </w:rPr>
      </w:pPr>
      <w:r w:rsidRPr="005A2BCF">
        <w:rPr>
          <w:rFonts w:asciiTheme="majorBidi" w:hAnsiTheme="majorBidi" w:cstheme="majorBidi"/>
          <w:noProof/>
          <w:sz w:val="24"/>
          <w:szCs w:val="24"/>
          <w:lang w:val="fr-FR"/>
        </w:rPr>
        <w:t>carbones 1 et 2 sont est</w:t>
      </w:r>
      <w:r w:rsidRPr="005A2BCF">
        <w:rPr>
          <w:rFonts w:asciiTheme="majorBidi" w:hAnsiTheme="majorBidi" w:cstheme="majorBidi" w:hint="eastAsia"/>
          <w:noProof/>
          <w:sz w:val="24"/>
          <w:szCs w:val="24"/>
          <w:lang w:val="fr-FR"/>
        </w:rPr>
        <w:t>é</w:t>
      </w:r>
      <w:r w:rsidRPr="005A2BCF">
        <w:rPr>
          <w:rFonts w:asciiTheme="majorBidi" w:hAnsiTheme="majorBidi" w:cstheme="majorBidi"/>
          <w:noProof/>
          <w:sz w:val="24"/>
          <w:szCs w:val="24"/>
          <w:lang w:val="fr-FR"/>
        </w:rPr>
        <w:t>rifi</w:t>
      </w:r>
      <w:r w:rsidRPr="005A2BCF">
        <w:rPr>
          <w:rFonts w:asciiTheme="majorBidi" w:hAnsiTheme="majorBidi" w:cstheme="majorBidi" w:hint="eastAsia"/>
          <w:noProof/>
          <w:sz w:val="24"/>
          <w:szCs w:val="24"/>
          <w:lang w:val="fr-FR"/>
        </w:rPr>
        <w:t>é</w:t>
      </w:r>
      <w:r w:rsidRPr="005A2BCF">
        <w:rPr>
          <w:rFonts w:asciiTheme="majorBidi" w:hAnsiTheme="majorBidi" w:cstheme="majorBidi"/>
          <w:noProof/>
          <w:sz w:val="24"/>
          <w:szCs w:val="24"/>
          <w:lang w:val="fr-FR"/>
        </w:rPr>
        <w:t>s par des acides gras.</w:t>
      </w:r>
      <w:r>
        <w:rPr>
          <w:rFonts w:asciiTheme="majorBidi" w:hAnsiTheme="majorBidi" w:cstheme="majorBidi"/>
          <w:noProof/>
          <w:sz w:val="24"/>
          <w:szCs w:val="24"/>
          <w:lang w:val="fr-FR"/>
        </w:rPr>
        <w:br w:type="textWrapping" w:clear="all"/>
      </w:r>
    </w:p>
    <w:p w:rsidR="00173FC8" w:rsidRPr="00173FC8" w:rsidRDefault="00173FC8" w:rsidP="00173FC8">
      <w:pPr>
        <w:autoSpaceDE w:val="0"/>
        <w:autoSpaceDN w:val="0"/>
        <w:bidi w:val="0"/>
        <w:adjustRightInd w:val="0"/>
        <w:spacing w:after="0"/>
        <w:rPr>
          <w:rFonts w:asciiTheme="majorBidi" w:hAnsiTheme="majorBidi" w:cstheme="majorBidi"/>
          <w:b/>
          <w:bCs/>
          <w:noProof/>
          <w:sz w:val="24"/>
          <w:szCs w:val="24"/>
          <w:lang w:val="fr-FR"/>
        </w:rPr>
      </w:pPr>
      <w:r w:rsidRPr="00173FC8">
        <w:rPr>
          <w:rFonts w:asciiTheme="majorBidi" w:hAnsiTheme="majorBidi" w:cstheme="majorBidi"/>
          <w:b/>
          <w:bCs/>
          <w:noProof/>
          <w:sz w:val="24"/>
          <w:szCs w:val="24"/>
          <w:lang w:val="fr-FR"/>
        </w:rPr>
        <w:t>L'alcool suppl</w:t>
      </w:r>
      <w:r w:rsidRPr="00173FC8">
        <w:rPr>
          <w:rFonts w:asciiTheme="majorBidi" w:hAnsiTheme="majorBidi" w:cstheme="majorBidi" w:hint="eastAsia"/>
          <w:b/>
          <w:bCs/>
          <w:noProof/>
          <w:sz w:val="24"/>
          <w:szCs w:val="24"/>
          <w:lang w:val="fr-FR"/>
        </w:rPr>
        <w:t>é</w:t>
      </w:r>
      <w:r w:rsidRPr="00173FC8">
        <w:rPr>
          <w:rFonts w:asciiTheme="majorBidi" w:hAnsiTheme="majorBidi" w:cstheme="majorBidi"/>
          <w:b/>
          <w:bCs/>
          <w:noProof/>
          <w:sz w:val="24"/>
          <w:szCs w:val="24"/>
          <w:lang w:val="fr-FR"/>
        </w:rPr>
        <w:t>mentaire</w:t>
      </w:r>
    </w:p>
    <w:p w:rsidR="00173FC8" w:rsidRPr="00173FC8" w:rsidRDefault="00173FC8" w:rsidP="00173FC8">
      <w:pPr>
        <w:autoSpaceDE w:val="0"/>
        <w:autoSpaceDN w:val="0"/>
        <w:bidi w:val="0"/>
        <w:adjustRightInd w:val="0"/>
        <w:spacing w:after="0"/>
        <w:rPr>
          <w:rFonts w:asciiTheme="majorBidi" w:hAnsiTheme="majorBidi" w:cstheme="majorBidi"/>
          <w:noProof/>
          <w:sz w:val="24"/>
          <w:szCs w:val="24"/>
          <w:lang w:val="fr-FR"/>
        </w:rPr>
      </w:pPr>
      <w:r w:rsidRPr="00173FC8">
        <w:rPr>
          <w:rFonts w:asciiTheme="majorBidi" w:hAnsiTheme="majorBidi" w:cstheme="majorBidi"/>
          <w:noProof/>
          <w:sz w:val="24"/>
          <w:szCs w:val="24"/>
          <w:lang w:val="fr-FR"/>
        </w:rPr>
        <w:t>L'acide phosphorique est est</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rifi</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 xml:space="preserve"> par un alcool qui peut </w:t>
      </w:r>
      <w:r w:rsidRPr="00173FC8">
        <w:rPr>
          <w:rFonts w:asciiTheme="majorBidi" w:hAnsiTheme="majorBidi" w:cstheme="majorBidi" w:hint="eastAsia"/>
          <w:noProof/>
          <w:sz w:val="24"/>
          <w:szCs w:val="24"/>
          <w:lang w:val="fr-FR"/>
        </w:rPr>
        <w:t>ê</w:t>
      </w:r>
      <w:r w:rsidRPr="00173FC8">
        <w:rPr>
          <w:rFonts w:asciiTheme="majorBidi" w:hAnsiTheme="majorBidi" w:cstheme="majorBidi"/>
          <w:noProof/>
          <w:sz w:val="24"/>
          <w:szCs w:val="24"/>
          <w:lang w:val="fr-FR"/>
        </w:rPr>
        <w:t>tre un alcool amin</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 xml:space="preserve"> ou un polyol</w:t>
      </w:r>
    </w:p>
    <w:p w:rsidR="00173FC8" w:rsidRPr="00173FC8" w:rsidRDefault="00173FC8" w:rsidP="00173FC8">
      <w:pPr>
        <w:autoSpaceDE w:val="0"/>
        <w:autoSpaceDN w:val="0"/>
        <w:bidi w:val="0"/>
        <w:adjustRightInd w:val="0"/>
        <w:spacing w:after="0"/>
        <w:rPr>
          <w:rFonts w:asciiTheme="majorBidi" w:hAnsiTheme="majorBidi" w:cstheme="majorBidi"/>
          <w:noProof/>
          <w:sz w:val="24"/>
          <w:szCs w:val="24"/>
          <w:lang w:val="fr-FR"/>
        </w:rPr>
      </w:pPr>
      <w:r w:rsidRPr="00173FC8">
        <w:rPr>
          <w:rFonts w:asciiTheme="majorBidi" w:hAnsiTheme="majorBidi" w:cstheme="majorBidi"/>
          <w:noProof/>
          <w:sz w:val="24"/>
          <w:szCs w:val="24"/>
          <w:lang w:val="fr-FR"/>
        </w:rPr>
        <w:t>sans azote :</w:t>
      </w:r>
    </w:p>
    <w:p w:rsidR="00173FC8" w:rsidRPr="00173FC8" w:rsidRDefault="00173FC8" w:rsidP="00173FC8">
      <w:pPr>
        <w:autoSpaceDE w:val="0"/>
        <w:autoSpaceDN w:val="0"/>
        <w:bidi w:val="0"/>
        <w:adjustRightInd w:val="0"/>
        <w:spacing w:after="0"/>
        <w:rPr>
          <w:rFonts w:asciiTheme="majorBidi" w:hAnsiTheme="majorBidi" w:cstheme="majorBidi"/>
          <w:noProof/>
          <w:sz w:val="24"/>
          <w:szCs w:val="24"/>
          <w:lang w:val="fr-FR"/>
        </w:rPr>
      </w:pPr>
      <w:r w:rsidRPr="00173FC8">
        <w:rPr>
          <w:rFonts w:asciiTheme="majorBidi" w:hAnsiTheme="majorBidi" w:cstheme="majorBidi"/>
          <w:noProof/>
          <w:sz w:val="24"/>
          <w:szCs w:val="24"/>
          <w:lang w:val="fr-FR"/>
        </w:rPr>
        <w:t>- les alcools amin</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 xml:space="preserve">s peuvent </w:t>
      </w:r>
      <w:r w:rsidRPr="00173FC8">
        <w:rPr>
          <w:rFonts w:asciiTheme="majorBidi" w:hAnsiTheme="majorBidi" w:cstheme="majorBidi" w:hint="eastAsia"/>
          <w:noProof/>
          <w:sz w:val="24"/>
          <w:szCs w:val="24"/>
          <w:lang w:val="fr-FR"/>
        </w:rPr>
        <w:t>ê</w:t>
      </w:r>
      <w:r w:rsidRPr="00173FC8">
        <w:rPr>
          <w:rFonts w:asciiTheme="majorBidi" w:hAnsiTheme="majorBidi" w:cstheme="majorBidi"/>
          <w:noProof/>
          <w:sz w:val="24"/>
          <w:szCs w:val="24"/>
          <w:lang w:val="fr-FR"/>
        </w:rPr>
        <w:t>tre, la s</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rine, son produit de d</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carboxylation, l'</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thanolamine,</w:t>
      </w:r>
    </w:p>
    <w:p w:rsidR="00173FC8" w:rsidRPr="00173FC8" w:rsidRDefault="00173FC8" w:rsidP="00173FC8">
      <w:pPr>
        <w:autoSpaceDE w:val="0"/>
        <w:autoSpaceDN w:val="0"/>
        <w:bidi w:val="0"/>
        <w:adjustRightInd w:val="0"/>
        <w:spacing w:after="0"/>
        <w:rPr>
          <w:rFonts w:asciiTheme="majorBidi" w:hAnsiTheme="majorBidi" w:cstheme="majorBidi"/>
          <w:noProof/>
          <w:sz w:val="24"/>
          <w:szCs w:val="24"/>
          <w:lang w:val="fr-FR"/>
        </w:rPr>
      </w:pPr>
      <w:r w:rsidRPr="00173FC8">
        <w:rPr>
          <w:rFonts w:asciiTheme="majorBidi" w:hAnsiTheme="majorBidi" w:cstheme="majorBidi"/>
          <w:noProof/>
          <w:sz w:val="24"/>
          <w:szCs w:val="24"/>
          <w:lang w:val="fr-FR"/>
        </w:rPr>
        <w:t>le d</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riv</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 xml:space="preserve"> N-trim</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thyle de cette derni</w:t>
      </w:r>
      <w:r w:rsidRPr="00173FC8">
        <w:rPr>
          <w:rFonts w:asciiTheme="majorBidi" w:hAnsiTheme="majorBidi" w:cstheme="majorBidi" w:hint="eastAsia"/>
          <w:noProof/>
          <w:sz w:val="24"/>
          <w:szCs w:val="24"/>
          <w:lang w:val="fr-FR"/>
        </w:rPr>
        <w:t>è</w:t>
      </w:r>
      <w:r w:rsidRPr="00173FC8">
        <w:rPr>
          <w:rFonts w:asciiTheme="majorBidi" w:hAnsiTheme="majorBidi" w:cstheme="majorBidi"/>
          <w:noProof/>
          <w:sz w:val="24"/>
          <w:szCs w:val="24"/>
          <w:lang w:val="fr-FR"/>
        </w:rPr>
        <w:t>re, la choline</w:t>
      </w:r>
    </w:p>
    <w:p w:rsidR="00173FC8" w:rsidRPr="00173FC8" w:rsidRDefault="00173FC8" w:rsidP="00173FC8">
      <w:pPr>
        <w:autoSpaceDE w:val="0"/>
        <w:autoSpaceDN w:val="0"/>
        <w:bidi w:val="0"/>
        <w:adjustRightInd w:val="0"/>
        <w:spacing w:after="0"/>
        <w:rPr>
          <w:rFonts w:asciiTheme="majorBidi" w:hAnsiTheme="majorBidi" w:cstheme="majorBidi"/>
          <w:noProof/>
          <w:sz w:val="24"/>
          <w:szCs w:val="24"/>
          <w:lang w:val="fr-FR"/>
        </w:rPr>
      </w:pPr>
      <w:r w:rsidRPr="00173FC8">
        <w:rPr>
          <w:rFonts w:asciiTheme="majorBidi" w:hAnsiTheme="majorBidi" w:cstheme="majorBidi"/>
          <w:noProof/>
          <w:sz w:val="24"/>
          <w:szCs w:val="24"/>
          <w:lang w:val="fr-FR"/>
        </w:rPr>
        <w:t>- les polyols non azot</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s comme le glyc</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rol, un st</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r</w:t>
      </w:r>
      <w:r w:rsidRPr="00173FC8">
        <w:rPr>
          <w:rFonts w:asciiTheme="majorBidi" w:hAnsiTheme="majorBidi" w:cstheme="majorBidi" w:hint="eastAsia"/>
          <w:noProof/>
          <w:sz w:val="24"/>
          <w:szCs w:val="24"/>
          <w:lang w:val="fr-FR"/>
        </w:rPr>
        <w:t>é</w:t>
      </w:r>
      <w:r w:rsidRPr="00173FC8">
        <w:rPr>
          <w:rFonts w:asciiTheme="majorBidi" w:hAnsiTheme="majorBidi" w:cstheme="majorBidi"/>
          <w:noProof/>
          <w:sz w:val="24"/>
          <w:szCs w:val="24"/>
          <w:lang w:val="fr-FR"/>
        </w:rPr>
        <w:t>oisom</w:t>
      </w:r>
      <w:r w:rsidRPr="00173FC8">
        <w:rPr>
          <w:rFonts w:asciiTheme="majorBidi" w:hAnsiTheme="majorBidi" w:cstheme="majorBidi" w:hint="eastAsia"/>
          <w:noProof/>
          <w:sz w:val="24"/>
          <w:szCs w:val="24"/>
          <w:lang w:val="fr-FR"/>
        </w:rPr>
        <w:t>è</w:t>
      </w:r>
      <w:r w:rsidRPr="00173FC8">
        <w:rPr>
          <w:rFonts w:asciiTheme="majorBidi" w:hAnsiTheme="majorBidi" w:cstheme="majorBidi"/>
          <w:noProof/>
          <w:sz w:val="24"/>
          <w:szCs w:val="24"/>
          <w:lang w:val="fr-FR"/>
        </w:rPr>
        <w:t>re de l'inositol, le myo-inositol</w:t>
      </w:r>
    </w:p>
    <w:p w:rsidR="00D5656B" w:rsidRDefault="00173FC8" w:rsidP="00173FC8">
      <w:pPr>
        <w:autoSpaceDE w:val="0"/>
        <w:autoSpaceDN w:val="0"/>
        <w:bidi w:val="0"/>
        <w:adjustRightInd w:val="0"/>
        <w:spacing w:after="0"/>
        <w:rPr>
          <w:rFonts w:asciiTheme="majorBidi" w:hAnsiTheme="majorBidi" w:cstheme="majorBidi"/>
          <w:noProof/>
          <w:sz w:val="24"/>
          <w:szCs w:val="24"/>
          <w:lang w:val="fr-FR"/>
        </w:rPr>
      </w:pPr>
      <w:r w:rsidRPr="00173FC8">
        <w:rPr>
          <w:rFonts w:asciiTheme="majorBidi" w:hAnsiTheme="majorBidi" w:cstheme="majorBidi"/>
          <w:noProof/>
          <w:sz w:val="24"/>
          <w:szCs w:val="24"/>
          <w:lang w:val="fr-FR"/>
        </w:rPr>
        <w:t>ou de ses ester-phosphates.</w:t>
      </w:r>
    </w:p>
    <w:p w:rsidR="00173FC8" w:rsidRDefault="00173FC8" w:rsidP="00173FC8">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1709949"/>
            <wp:effectExtent l="19050" t="0" r="0" b="0"/>
            <wp:docPr id="21" name="صورة 17" descr="C:\Users\fijutsu\Desktop\2015-09-23_084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jutsu\Desktop\2015-09-23_084026.bmp"/>
                    <pic:cNvPicPr>
                      <a:picLocks noChangeAspect="1" noChangeArrowheads="1"/>
                    </pic:cNvPicPr>
                  </pic:nvPicPr>
                  <pic:blipFill>
                    <a:blip r:embed="rId77"/>
                    <a:srcRect/>
                    <a:stretch>
                      <a:fillRect/>
                    </a:stretch>
                  </pic:blipFill>
                  <pic:spPr bwMode="auto">
                    <a:xfrm>
                      <a:off x="0" y="0"/>
                      <a:ext cx="5608320" cy="1709949"/>
                    </a:xfrm>
                    <a:prstGeom prst="rect">
                      <a:avLst/>
                    </a:prstGeom>
                    <a:noFill/>
                    <a:ln w="9525">
                      <a:noFill/>
                      <a:miter lim="800000"/>
                      <a:headEnd/>
                      <a:tailEnd/>
                    </a:ln>
                  </pic:spPr>
                </pic:pic>
              </a:graphicData>
            </a:graphic>
          </wp:inline>
        </w:drawing>
      </w:r>
    </w:p>
    <w:p w:rsidR="00505DF4" w:rsidRPr="00505DF4" w:rsidRDefault="00505DF4" w:rsidP="00505DF4">
      <w:pPr>
        <w:autoSpaceDE w:val="0"/>
        <w:autoSpaceDN w:val="0"/>
        <w:bidi w:val="0"/>
        <w:adjustRightInd w:val="0"/>
        <w:spacing w:after="0"/>
        <w:rPr>
          <w:rFonts w:asciiTheme="majorBidi" w:hAnsiTheme="majorBidi" w:cstheme="majorBidi"/>
          <w:b/>
          <w:bCs/>
          <w:noProof/>
          <w:sz w:val="24"/>
          <w:szCs w:val="24"/>
          <w:lang w:val="fr-FR"/>
        </w:rPr>
      </w:pPr>
      <w:r w:rsidRPr="00505DF4">
        <w:rPr>
          <w:rFonts w:asciiTheme="majorBidi" w:hAnsiTheme="majorBidi" w:cstheme="majorBidi"/>
          <w:b/>
          <w:bCs/>
          <w:noProof/>
          <w:sz w:val="24"/>
          <w:szCs w:val="24"/>
          <w:lang w:val="fr-FR"/>
        </w:rPr>
        <w:t>Classification des glyc</w:t>
      </w:r>
      <w:r w:rsidRPr="00505DF4">
        <w:rPr>
          <w:rFonts w:asciiTheme="majorBidi" w:hAnsiTheme="majorBidi" w:cstheme="majorBidi" w:hint="eastAsia"/>
          <w:b/>
          <w:bCs/>
          <w:noProof/>
          <w:sz w:val="24"/>
          <w:szCs w:val="24"/>
          <w:lang w:val="fr-FR"/>
        </w:rPr>
        <w:t>é</w:t>
      </w:r>
      <w:r w:rsidRPr="00505DF4">
        <w:rPr>
          <w:rFonts w:asciiTheme="majorBidi" w:hAnsiTheme="majorBidi" w:cstheme="majorBidi"/>
          <w:b/>
          <w:bCs/>
          <w:noProof/>
          <w:sz w:val="24"/>
          <w:szCs w:val="24"/>
          <w:lang w:val="fr-FR"/>
        </w:rPr>
        <w:t>rophospholipides</w:t>
      </w:r>
    </w:p>
    <w:p w:rsidR="00505DF4" w:rsidRPr="00505DF4" w:rsidRDefault="00505DF4" w:rsidP="00505DF4">
      <w:pPr>
        <w:autoSpaceDE w:val="0"/>
        <w:autoSpaceDN w:val="0"/>
        <w:bidi w:val="0"/>
        <w:adjustRightInd w:val="0"/>
        <w:spacing w:after="0"/>
        <w:rPr>
          <w:rFonts w:asciiTheme="majorBidi" w:hAnsiTheme="majorBidi" w:cstheme="majorBidi"/>
          <w:noProof/>
          <w:sz w:val="24"/>
          <w:szCs w:val="24"/>
          <w:lang w:val="fr-FR"/>
        </w:rPr>
      </w:pPr>
      <w:r w:rsidRPr="00505DF4">
        <w:rPr>
          <w:rFonts w:asciiTheme="majorBidi" w:hAnsiTheme="majorBidi" w:cstheme="majorBidi"/>
          <w:noProof/>
          <w:sz w:val="24"/>
          <w:szCs w:val="24"/>
          <w:lang w:val="fr-FR"/>
        </w:rPr>
        <w:t>Ils sont habituellement class</w:t>
      </w:r>
      <w:r w:rsidRPr="00505DF4">
        <w:rPr>
          <w:rFonts w:asciiTheme="majorBidi" w:hAnsiTheme="majorBidi" w:cstheme="majorBidi" w:hint="eastAsia"/>
          <w:noProof/>
          <w:sz w:val="24"/>
          <w:szCs w:val="24"/>
          <w:lang w:val="fr-FR"/>
        </w:rPr>
        <w:t>é</w:t>
      </w:r>
      <w:r w:rsidRPr="00505DF4">
        <w:rPr>
          <w:rFonts w:asciiTheme="majorBidi" w:hAnsiTheme="majorBidi" w:cstheme="majorBidi"/>
          <w:noProof/>
          <w:sz w:val="24"/>
          <w:szCs w:val="24"/>
          <w:lang w:val="fr-FR"/>
        </w:rPr>
        <w:t>s en fonction du deuxi</w:t>
      </w:r>
      <w:r w:rsidRPr="00505DF4">
        <w:rPr>
          <w:rFonts w:asciiTheme="majorBidi" w:hAnsiTheme="majorBidi" w:cstheme="majorBidi" w:hint="eastAsia"/>
          <w:noProof/>
          <w:sz w:val="24"/>
          <w:szCs w:val="24"/>
          <w:lang w:val="fr-FR"/>
        </w:rPr>
        <w:t>è</w:t>
      </w:r>
      <w:r w:rsidRPr="00505DF4">
        <w:rPr>
          <w:rFonts w:asciiTheme="majorBidi" w:hAnsiTheme="majorBidi" w:cstheme="majorBidi"/>
          <w:noProof/>
          <w:sz w:val="24"/>
          <w:szCs w:val="24"/>
          <w:lang w:val="fr-FR"/>
        </w:rPr>
        <w:t>me alcool qui leur conf</w:t>
      </w:r>
      <w:r w:rsidRPr="00505DF4">
        <w:rPr>
          <w:rFonts w:asciiTheme="majorBidi" w:hAnsiTheme="majorBidi" w:cstheme="majorBidi" w:hint="eastAsia"/>
          <w:noProof/>
          <w:sz w:val="24"/>
          <w:szCs w:val="24"/>
          <w:lang w:val="fr-FR"/>
        </w:rPr>
        <w:t>è</w:t>
      </w:r>
      <w:r w:rsidRPr="00505DF4">
        <w:rPr>
          <w:rFonts w:asciiTheme="majorBidi" w:hAnsiTheme="majorBidi" w:cstheme="majorBidi"/>
          <w:noProof/>
          <w:sz w:val="24"/>
          <w:szCs w:val="24"/>
          <w:lang w:val="fr-FR"/>
        </w:rPr>
        <w:t>re leurs</w:t>
      </w:r>
    </w:p>
    <w:p w:rsidR="00505DF4" w:rsidRPr="004F3A46" w:rsidRDefault="00505DF4" w:rsidP="00505DF4">
      <w:pPr>
        <w:autoSpaceDE w:val="0"/>
        <w:autoSpaceDN w:val="0"/>
        <w:bidi w:val="0"/>
        <w:adjustRightInd w:val="0"/>
        <w:spacing w:after="0"/>
        <w:rPr>
          <w:rFonts w:asciiTheme="majorBidi" w:hAnsiTheme="majorBidi" w:cstheme="majorBidi"/>
          <w:noProof/>
          <w:sz w:val="24"/>
          <w:szCs w:val="24"/>
          <w:lang w:val="fr-FR"/>
        </w:rPr>
      </w:pPr>
      <w:r w:rsidRPr="004F3A46">
        <w:rPr>
          <w:rFonts w:asciiTheme="majorBidi" w:hAnsiTheme="majorBidi" w:cstheme="majorBidi"/>
          <w:noProof/>
          <w:sz w:val="24"/>
          <w:szCs w:val="24"/>
          <w:lang w:val="fr-FR"/>
        </w:rPr>
        <w:t>propri</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t</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s sp</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cifiques :</w:t>
      </w:r>
    </w:p>
    <w:p w:rsidR="00173FC8" w:rsidRDefault="00505DF4" w:rsidP="00505DF4">
      <w:pPr>
        <w:autoSpaceDE w:val="0"/>
        <w:autoSpaceDN w:val="0"/>
        <w:bidi w:val="0"/>
        <w:adjustRightInd w:val="0"/>
        <w:spacing w:after="0"/>
        <w:rPr>
          <w:rFonts w:asciiTheme="majorBidi" w:hAnsiTheme="majorBidi" w:cstheme="majorBidi"/>
          <w:noProof/>
          <w:sz w:val="24"/>
          <w:szCs w:val="24"/>
          <w:lang w:val="fr-FR"/>
        </w:rPr>
      </w:pPr>
      <w:r w:rsidRPr="004F3A46">
        <w:rPr>
          <w:rFonts w:asciiTheme="majorBidi" w:hAnsiTheme="majorBidi" w:cstheme="majorBidi"/>
          <w:noProof/>
          <w:sz w:val="24"/>
          <w:szCs w:val="24"/>
          <w:lang w:val="fr-FR"/>
        </w:rPr>
        <w:t>Les d</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riv</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s d'alcool amin</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 xml:space="preserve"> :</w:t>
      </w:r>
    </w:p>
    <w:p w:rsidR="00505DF4" w:rsidRDefault="00505DF4" w:rsidP="00505DF4">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1238007"/>
            <wp:effectExtent l="19050" t="0" r="0" b="0"/>
            <wp:docPr id="22" name="صورة 18" descr="C:\Users\fijutsu\Desktop\2015-09-23_0844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jutsu\Desktop\2015-09-23_084447.bmp"/>
                    <pic:cNvPicPr>
                      <a:picLocks noChangeAspect="1" noChangeArrowheads="1"/>
                    </pic:cNvPicPr>
                  </pic:nvPicPr>
                  <pic:blipFill>
                    <a:blip r:embed="rId78"/>
                    <a:srcRect/>
                    <a:stretch>
                      <a:fillRect/>
                    </a:stretch>
                  </pic:blipFill>
                  <pic:spPr bwMode="auto">
                    <a:xfrm>
                      <a:off x="0" y="0"/>
                      <a:ext cx="5608320" cy="1238007"/>
                    </a:xfrm>
                    <a:prstGeom prst="rect">
                      <a:avLst/>
                    </a:prstGeom>
                    <a:noFill/>
                    <a:ln w="9525">
                      <a:noFill/>
                      <a:miter lim="800000"/>
                      <a:headEnd/>
                      <a:tailEnd/>
                    </a:ln>
                  </pic:spPr>
                </pic:pic>
              </a:graphicData>
            </a:graphic>
          </wp:inline>
        </w:drawing>
      </w:r>
    </w:p>
    <w:p w:rsidR="00505DF4" w:rsidRDefault="009B5B63" w:rsidP="009B5B63">
      <w:pPr>
        <w:autoSpaceDE w:val="0"/>
        <w:autoSpaceDN w:val="0"/>
        <w:bidi w:val="0"/>
        <w:adjustRightInd w:val="0"/>
        <w:spacing w:after="0"/>
        <w:rPr>
          <w:rFonts w:asciiTheme="majorBidi" w:hAnsiTheme="majorBidi" w:cstheme="majorBidi"/>
          <w:noProof/>
          <w:sz w:val="24"/>
          <w:szCs w:val="24"/>
          <w:lang w:val="fr-FR"/>
        </w:rPr>
      </w:pPr>
      <w:r w:rsidRPr="009B5B63">
        <w:rPr>
          <w:rFonts w:asciiTheme="majorBidi" w:hAnsiTheme="majorBidi" w:cstheme="majorBidi"/>
          <w:noProof/>
          <w:sz w:val="24"/>
          <w:szCs w:val="24"/>
          <w:lang w:val="fr-FR"/>
        </w:rPr>
        <w:t>Les d</w:t>
      </w:r>
      <w:r w:rsidRPr="009B5B63">
        <w:rPr>
          <w:rFonts w:asciiTheme="majorBidi" w:hAnsiTheme="majorBidi" w:cstheme="majorBidi" w:hint="eastAsia"/>
          <w:noProof/>
          <w:sz w:val="24"/>
          <w:szCs w:val="24"/>
          <w:lang w:val="fr-FR"/>
        </w:rPr>
        <w:t>é</w:t>
      </w:r>
      <w:r w:rsidRPr="009B5B63">
        <w:rPr>
          <w:rFonts w:asciiTheme="majorBidi" w:hAnsiTheme="majorBidi" w:cstheme="majorBidi"/>
          <w:noProof/>
          <w:sz w:val="24"/>
          <w:szCs w:val="24"/>
          <w:lang w:val="fr-FR"/>
        </w:rPr>
        <w:t>riv</w:t>
      </w:r>
      <w:r w:rsidRPr="009B5B63">
        <w:rPr>
          <w:rFonts w:asciiTheme="majorBidi" w:hAnsiTheme="majorBidi" w:cstheme="majorBidi" w:hint="eastAsia"/>
          <w:noProof/>
          <w:sz w:val="24"/>
          <w:szCs w:val="24"/>
          <w:lang w:val="fr-FR"/>
        </w:rPr>
        <w:t>é</w:t>
      </w:r>
      <w:r w:rsidRPr="009B5B63">
        <w:rPr>
          <w:rFonts w:asciiTheme="majorBidi" w:hAnsiTheme="majorBidi" w:cstheme="majorBidi"/>
          <w:noProof/>
          <w:sz w:val="24"/>
          <w:szCs w:val="24"/>
          <w:lang w:val="fr-FR"/>
        </w:rPr>
        <w:t>s de polyols non azot</w:t>
      </w:r>
      <w:r w:rsidRPr="009B5B63">
        <w:rPr>
          <w:rFonts w:asciiTheme="majorBidi" w:hAnsiTheme="majorBidi" w:cstheme="majorBidi" w:hint="eastAsia"/>
          <w:noProof/>
          <w:sz w:val="24"/>
          <w:szCs w:val="24"/>
          <w:lang w:val="fr-FR"/>
        </w:rPr>
        <w:t>é</w:t>
      </w:r>
      <w:r w:rsidRPr="009B5B63">
        <w:rPr>
          <w:rFonts w:asciiTheme="majorBidi" w:hAnsiTheme="majorBidi" w:cstheme="majorBidi"/>
          <w:noProof/>
          <w:sz w:val="24"/>
          <w:szCs w:val="24"/>
          <w:lang w:val="fr-FR"/>
        </w:rPr>
        <w:t>s :</w:t>
      </w:r>
    </w:p>
    <w:p w:rsidR="0013643C" w:rsidRDefault="0013643C" w:rsidP="0013643C">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inline distT="0" distB="0" distL="0" distR="0">
            <wp:extent cx="5608320" cy="3575115"/>
            <wp:effectExtent l="19050" t="0" r="0" b="0"/>
            <wp:docPr id="23" name="صورة 19" descr="C:\Users\fijutsu\Desktop\2015-09-23_0846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jutsu\Desktop\2015-09-23_084642.bmp"/>
                    <pic:cNvPicPr>
                      <a:picLocks noChangeAspect="1" noChangeArrowheads="1"/>
                    </pic:cNvPicPr>
                  </pic:nvPicPr>
                  <pic:blipFill>
                    <a:blip r:embed="rId79"/>
                    <a:srcRect/>
                    <a:stretch>
                      <a:fillRect/>
                    </a:stretch>
                  </pic:blipFill>
                  <pic:spPr bwMode="auto">
                    <a:xfrm>
                      <a:off x="0" y="0"/>
                      <a:ext cx="5608320" cy="3575115"/>
                    </a:xfrm>
                    <a:prstGeom prst="rect">
                      <a:avLst/>
                    </a:prstGeom>
                    <a:noFill/>
                    <a:ln w="9525">
                      <a:noFill/>
                      <a:miter lim="800000"/>
                      <a:headEnd/>
                      <a:tailEnd/>
                    </a:ln>
                  </pic:spPr>
                </pic:pic>
              </a:graphicData>
            </a:graphic>
          </wp:inline>
        </w:drawing>
      </w:r>
    </w:p>
    <w:p w:rsidR="00295D9E" w:rsidRPr="00295D9E" w:rsidRDefault="00295D9E" w:rsidP="00295D9E">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 xml:space="preserve">Les noms d'usage </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voquent en g</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n</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ral l'origine de leur premi</w:t>
      </w:r>
      <w:r w:rsidRPr="00295D9E">
        <w:rPr>
          <w:rFonts w:asciiTheme="majorBidi" w:hAnsiTheme="majorBidi" w:cstheme="majorBidi" w:hint="eastAsia"/>
          <w:noProof/>
          <w:sz w:val="24"/>
          <w:szCs w:val="24"/>
          <w:lang w:val="fr-FR"/>
        </w:rPr>
        <w:t>è</w:t>
      </w:r>
      <w:r w:rsidRPr="00295D9E">
        <w:rPr>
          <w:rFonts w:asciiTheme="majorBidi" w:hAnsiTheme="majorBidi" w:cstheme="majorBidi"/>
          <w:noProof/>
          <w:sz w:val="24"/>
          <w:szCs w:val="24"/>
          <w:lang w:val="fr-FR"/>
        </w:rPr>
        <w:t>re caract</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risation :</w:t>
      </w:r>
    </w:p>
    <w:p w:rsidR="00295D9E" w:rsidRPr="00295D9E" w:rsidRDefault="00295D9E" w:rsidP="00C15321">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 l</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cithine: (racine grecque : jaune d'oeuf)</w:t>
      </w:r>
    </w:p>
    <w:p w:rsidR="00295D9E" w:rsidRPr="00295D9E" w:rsidRDefault="00295D9E" w:rsidP="00C15321">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 c</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phaline</w:t>
      </w:r>
      <w:r w:rsidR="00C15321">
        <w:rPr>
          <w:rFonts w:asciiTheme="majorBidi" w:hAnsiTheme="majorBidi" w:cstheme="majorBidi"/>
          <w:noProof/>
          <w:sz w:val="24"/>
          <w:szCs w:val="24"/>
          <w:lang w:val="fr-FR"/>
        </w:rPr>
        <w:t>s</w:t>
      </w:r>
      <w:r w:rsidRPr="00295D9E">
        <w:rPr>
          <w:rFonts w:asciiTheme="majorBidi" w:hAnsiTheme="majorBidi" w:cstheme="majorBidi"/>
          <w:noProof/>
          <w:sz w:val="24"/>
          <w:szCs w:val="24"/>
          <w:lang w:val="fr-FR"/>
        </w:rPr>
        <w:t>: pr</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sence dans le tissu c</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bral</w:t>
      </w:r>
    </w:p>
    <w:p w:rsidR="00295D9E" w:rsidRPr="00295D9E" w:rsidRDefault="00295D9E" w:rsidP="00C15321">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 cardiolipides: isol</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 xml:space="preserve"> du muscle cardiaque</w:t>
      </w:r>
    </w:p>
    <w:p w:rsidR="00295D9E" w:rsidRPr="00295D9E" w:rsidRDefault="00295D9E" w:rsidP="00295D9E">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Les glyc</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rophospholipides sont pr</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sents chez les animaux, les plantes et microorganismes</w:t>
      </w:r>
    </w:p>
    <w:p w:rsidR="00295D9E" w:rsidRPr="00295D9E" w:rsidRDefault="00295D9E" w:rsidP="00E558F2">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dont l'importance d'abondance est par ordre d</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croissant : les l</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cithines, les c</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phalines, et lesinositides. Pour chaque groupe, le nombre de mol</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cules diff</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rentes est tr</w:t>
      </w:r>
      <w:r w:rsidRPr="00295D9E">
        <w:rPr>
          <w:rFonts w:asciiTheme="majorBidi" w:hAnsiTheme="majorBidi" w:cstheme="majorBidi" w:hint="eastAsia"/>
          <w:noProof/>
          <w:sz w:val="24"/>
          <w:szCs w:val="24"/>
          <w:lang w:val="fr-FR"/>
        </w:rPr>
        <w:t>è</w:t>
      </w:r>
      <w:r w:rsidRPr="00295D9E">
        <w:rPr>
          <w:rFonts w:asciiTheme="majorBidi" w:hAnsiTheme="majorBidi" w:cstheme="majorBidi"/>
          <w:noProof/>
          <w:sz w:val="24"/>
          <w:szCs w:val="24"/>
          <w:lang w:val="fr-FR"/>
        </w:rPr>
        <w:t>s important, oncompte jusqu'</w:t>
      </w:r>
      <w:r w:rsidRPr="00295D9E">
        <w:rPr>
          <w:rFonts w:asciiTheme="majorBidi" w:hAnsiTheme="majorBidi" w:cstheme="majorBidi" w:hint="eastAsia"/>
          <w:noProof/>
          <w:sz w:val="24"/>
          <w:szCs w:val="24"/>
          <w:lang w:val="fr-FR"/>
        </w:rPr>
        <w:t>à</w:t>
      </w:r>
      <w:r w:rsidRPr="00295D9E">
        <w:rPr>
          <w:rFonts w:asciiTheme="majorBidi" w:hAnsiTheme="majorBidi" w:cstheme="majorBidi"/>
          <w:noProof/>
          <w:sz w:val="24"/>
          <w:szCs w:val="24"/>
          <w:lang w:val="fr-FR"/>
        </w:rPr>
        <w:t xml:space="preserve"> 20 phosphatidylcholines diff</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rentes dans les h</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maties humaines et jusqu'</w:t>
      </w:r>
      <w:r w:rsidRPr="00295D9E">
        <w:rPr>
          <w:rFonts w:asciiTheme="majorBidi" w:hAnsiTheme="majorBidi" w:cstheme="majorBidi" w:hint="eastAsia"/>
          <w:noProof/>
          <w:sz w:val="24"/>
          <w:szCs w:val="24"/>
          <w:lang w:val="fr-FR"/>
        </w:rPr>
        <w:t>à</w:t>
      </w:r>
      <w:r w:rsidRPr="00295D9E">
        <w:rPr>
          <w:rFonts w:asciiTheme="majorBidi" w:hAnsiTheme="majorBidi" w:cstheme="majorBidi"/>
          <w:noProof/>
          <w:sz w:val="24"/>
          <w:szCs w:val="24"/>
          <w:lang w:val="fr-FR"/>
        </w:rPr>
        <w:t xml:space="preserve"> unecentaine pour les lipides du lait.</w:t>
      </w:r>
    </w:p>
    <w:p w:rsidR="00295D9E" w:rsidRPr="00295D9E" w:rsidRDefault="00295D9E" w:rsidP="00C15321">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Malgr</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 xml:space="preserve"> cette diversit</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 la plupart du temps, les deux acides gras sont diff</w:t>
      </w:r>
      <w:r w:rsidRPr="00295D9E">
        <w:rPr>
          <w:rFonts w:asciiTheme="majorBidi" w:hAnsiTheme="majorBidi" w:cstheme="majorBidi" w:hint="eastAsia"/>
          <w:noProof/>
          <w:sz w:val="24"/>
          <w:szCs w:val="24"/>
          <w:lang w:val="fr-FR"/>
        </w:rPr>
        <w:t>é</w:t>
      </w:r>
      <w:r w:rsidRPr="00295D9E">
        <w:rPr>
          <w:rFonts w:asciiTheme="majorBidi" w:hAnsiTheme="majorBidi" w:cstheme="majorBidi"/>
          <w:noProof/>
          <w:sz w:val="24"/>
          <w:szCs w:val="24"/>
          <w:lang w:val="fr-FR"/>
        </w:rPr>
        <w:t>rents avec:</w:t>
      </w:r>
    </w:p>
    <w:p w:rsidR="00295D9E" w:rsidRDefault="00295D9E" w:rsidP="00295D9E">
      <w:pPr>
        <w:autoSpaceDE w:val="0"/>
        <w:autoSpaceDN w:val="0"/>
        <w:bidi w:val="0"/>
        <w:adjustRightInd w:val="0"/>
        <w:spacing w:after="0"/>
        <w:rPr>
          <w:rFonts w:asciiTheme="majorBidi" w:hAnsiTheme="majorBidi" w:cstheme="majorBidi"/>
          <w:noProof/>
          <w:sz w:val="24"/>
          <w:szCs w:val="24"/>
          <w:lang w:val="fr-FR"/>
        </w:rPr>
      </w:pPr>
      <w:r w:rsidRPr="00295D9E">
        <w:rPr>
          <w:rFonts w:asciiTheme="majorBidi" w:hAnsiTheme="majorBidi" w:cstheme="majorBidi"/>
          <w:noProof/>
          <w:sz w:val="24"/>
          <w:szCs w:val="24"/>
          <w:lang w:val="fr-FR"/>
        </w:rPr>
        <w:t xml:space="preserve">- sur le </w:t>
      </w:r>
      <w:r w:rsidRPr="00295D9E">
        <w:rPr>
          <w:rFonts w:asciiTheme="majorBidi" w:hAnsiTheme="majorBidi" w:cstheme="majorBidi"/>
          <w:b/>
          <w:bCs/>
          <w:noProof/>
          <w:sz w:val="24"/>
          <w:szCs w:val="24"/>
          <w:lang w:val="fr-FR"/>
        </w:rPr>
        <w:t>C2</w:t>
      </w:r>
      <w:r w:rsidRPr="00295D9E">
        <w:rPr>
          <w:rFonts w:asciiTheme="majorBidi" w:hAnsiTheme="majorBidi" w:cstheme="majorBidi"/>
          <w:noProof/>
          <w:sz w:val="24"/>
          <w:szCs w:val="24"/>
          <w:lang w:val="fr-FR"/>
        </w:rPr>
        <w:t>, un acide mono ou polyinsatur</w:t>
      </w:r>
      <w:r w:rsidRPr="00295D9E">
        <w:rPr>
          <w:rFonts w:asciiTheme="majorBidi" w:hAnsiTheme="majorBidi" w:cstheme="majorBidi" w:hint="eastAsia"/>
          <w:noProof/>
          <w:sz w:val="24"/>
          <w:szCs w:val="24"/>
          <w:lang w:val="fr-FR"/>
        </w:rPr>
        <w:t>é</w:t>
      </w:r>
      <w:r w:rsidR="00A67126">
        <w:rPr>
          <w:rFonts w:asciiTheme="majorBidi" w:hAnsiTheme="majorBidi" w:cstheme="majorBidi"/>
          <w:noProof/>
          <w:sz w:val="24"/>
          <w:szCs w:val="24"/>
          <w:lang w:val="fr-FR"/>
        </w:rPr>
        <w:t>.</w:t>
      </w:r>
    </w:p>
    <w:p w:rsidR="00A67126" w:rsidRPr="00A67126" w:rsidRDefault="00A67126" w:rsidP="00A67126">
      <w:pPr>
        <w:autoSpaceDE w:val="0"/>
        <w:autoSpaceDN w:val="0"/>
        <w:bidi w:val="0"/>
        <w:adjustRightInd w:val="0"/>
        <w:spacing w:after="0"/>
        <w:rPr>
          <w:rFonts w:asciiTheme="majorBidi" w:hAnsiTheme="majorBidi" w:cstheme="majorBidi"/>
          <w:b/>
          <w:bCs/>
          <w:noProof/>
          <w:sz w:val="24"/>
          <w:szCs w:val="24"/>
          <w:lang w:val="fr-FR"/>
        </w:rPr>
      </w:pPr>
      <w:r w:rsidRPr="00A67126">
        <w:rPr>
          <w:rFonts w:asciiTheme="majorBidi" w:hAnsiTheme="majorBidi" w:cstheme="majorBidi"/>
          <w:b/>
          <w:bCs/>
          <w:noProof/>
          <w:sz w:val="24"/>
          <w:szCs w:val="24"/>
          <w:lang w:val="fr-FR"/>
        </w:rPr>
        <w:t>2-Les glyc</w:t>
      </w:r>
      <w:r w:rsidRPr="00A67126">
        <w:rPr>
          <w:rFonts w:asciiTheme="majorBidi" w:hAnsiTheme="majorBidi" w:cstheme="majorBidi" w:hint="eastAsia"/>
          <w:b/>
          <w:bCs/>
          <w:noProof/>
          <w:sz w:val="24"/>
          <w:szCs w:val="24"/>
          <w:lang w:val="fr-FR"/>
        </w:rPr>
        <w:t>é</w:t>
      </w:r>
      <w:r w:rsidRPr="00A67126">
        <w:rPr>
          <w:rFonts w:asciiTheme="majorBidi" w:hAnsiTheme="majorBidi" w:cstheme="majorBidi"/>
          <w:b/>
          <w:bCs/>
          <w:noProof/>
          <w:sz w:val="24"/>
          <w:szCs w:val="24"/>
          <w:lang w:val="fr-FR"/>
        </w:rPr>
        <w:t>roglycolipides</w:t>
      </w:r>
    </w:p>
    <w:p w:rsidR="00A67126" w:rsidRPr="00A67126" w:rsidRDefault="00A67126" w:rsidP="00A67126">
      <w:pPr>
        <w:autoSpaceDE w:val="0"/>
        <w:autoSpaceDN w:val="0"/>
        <w:bidi w:val="0"/>
        <w:adjustRightInd w:val="0"/>
        <w:spacing w:after="0"/>
        <w:rPr>
          <w:rFonts w:asciiTheme="majorBidi" w:hAnsiTheme="majorBidi" w:cstheme="majorBidi"/>
          <w:noProof/>
          <w:sz w:val="24"/>
          <w:szCs w:val="24"/>
          <w:lang w:val="fr-FR"/>
        </w:rPr>
      </w:pPr>
      <w:r w:rsidRPr="00A67126">
        <w:rPr>
          <w:rFonts w:asciiTheme="majorBidi" w:hAnsiTheme="majorBidi" w:cstheme="majorBidi"/>
          <w:noProof/>
          <w:sz w:val="24"/>
          <w:szCs w:val="24"/>
          <w:lang w:val="fr-FR"/>
        </w:rPr>
        <w:t>Les alcools des carbones C1 et C2 du glyc</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rol sont est</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rifi</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xml:space="preserve">s par des acides gras et l'alcool ducarbone C3 </w:t>
      </w:r>
      <w:r w:rsidRPr="00A67126">
        <w:rPr>
          <w:rFonts w:asciiTheme="majorBidi" w:hAnsiTheme="majorBidi" w:cstheme="majorBidi" w:hint="eastAsia"/>
          <w:noProof/>
          <w:sz w:val="24"/>
          <w:szCs w:val="24"/>
          <w:lang w:val="fr-FR"/>
        </w:rPr>
        <w:t>à</w:t>
      </w:r>
      <w:r w:rsidRPr="00A67126">
        <w:rPr>
          <w:rFonts w:asciiTheme="majorBidi" w:hAnsiTheme="majorBidi" w:cstheme="majorBidi"/>
          <w:noProof/>
          <w:sz w:val="24"/>
          <w:szCs w:val="24"/>
          <w:lang w:val="fr-FR"/>
        </w:rPr>
        <w:t xml:space="preserve"> la diff</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rence des glyc</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rolipides n'est pas est</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rifi</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mais il est li</w:t>
      </w:r>
      <w:r w:rsidRPr="00A67126">
        <w:rPr>
          <w:rFonts w:asciiTheme="majorBidi" w:hAnsiTheme="majorBidi" w:cstheme="majorBidi" w:hint="eastAsia"/>
          <w:noProof/>
          <w:sz w:val="24"/>
          <w:szCs w:val="24"/>
          <w:lang w:val="fr-FR"/>
        </w:rPr>
        <w:t>éà</w:t>
      </w:r>
      <w:r w:rsidRPr="00A67126">
        <w:rPr>
          <w:rFonts w:asciiTheme="majorBidi" w:hAnsiTheme="majorBidi" w:cstheme="majorBidi"/>
          <w:noProof/>
          <w:sz w:val="24"/>
          <w:szCs w:val="24"/>
          <w:lang w:val="fr-FR"/>
        </w:rPr>
        <w:t xml:space="preserve"> un ose parune </w:t>
      </w:r>
      <w:r w:rsidRPr="00A67126">
        <w:rPr>
          <w:rFonts w:asciiTheme="majorBidi" w:hAnsiTheme="majorBidi" w:cstheme="majorBidi"/>
          <w:b/>
          <w:bCs/>
          <w:noProof/>
          <w:sz w:val="24"/>
          <w:szCs w:val="24"/>
          <w:lang w:val="fr-FR"/>
        </w:rPr>
        <w:t xml:space="preserve">liaison glycosidique </w:t>
      </w:r>
      <w:r w:rsidRPr="00A67126">
        <w:rPr>
          <w:rFonts w:asciiTheme="majorBidi" w:hAnsiTheme="majorBidi" w:cstheme="majorBidi"/>
          <w:noProof/>
          <w:sz w:val="24"/>
          <w:szCs w:val="24"/>
          <w:lang w:val="fr-FR"/>
        </w:rPr>
        <w:t>(avec le carbone anom</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rique de l'ose).</w:t>
      </w:r>
    </w:p>
    <w:p w:rsidR="00A67126" w:rsidRPr="00A67126" w:rsidRDefault="00A67126" w:rsidP="00A67126">
      <w:pPr>
        <w:autoSpaceDE w:val="0"/>
        <w:autoSpaceDN w:val="0"/>
        <w:bidi w:val="0"/>
        <w:adjustRightInd w:val="0"/>
        <w:spacing w:after="0"/>
        <w:rPr>
          <w:rFonts w:asciiTheme="majorBidi" w:hAnsiTheme="majorBidi" w:cstheme="majorBidi"/>
          <w:noProof/>
          <w:sz w:val="24"/>
          <w:szCs w:val="24"/>
          <w:lang w:val="fr-FR"/>
        </w:rPr>
      </w:pPr>
      <w:r w:rsidRPr="00A67126">
        <w:rPr>
          <w:rFonts w:asciiTheme="majorBidi" w:hAnsiTheme="majorBidi" w:cstheme="majorBidi"/>
          <w:noProof/>
          <w:sz w:val="24"/>
          <w:szCs w:val="24"/>
          <w:lang w:val="fr-FR"/>
        </w:rPr>
        <w:t>Tr</w:t>
      </w:r>
      <w:r w:rsidRPr="00A67126">
        <w:rPr>
          <w:rFonts w:asciiTheme="majorBidi" w:hAnsiTheme="majorBidi" w:cstheme="majorBidi" w:hint="eastAsia"/>
          <w:noProof/>
          <w:sz w:val="24"/>
          <w:szCs w:val="24"/>
          <w:lang w:val="fr-FR"/>
        </w:rPr>
        <w:t>è</w:t>
      </w:r>
      <w:r w:rsidRPr="00A67126">
        <w:rPr>
          <w:rFonts w:asciiTheme="majorBidi" w:hAnsiTheme="majorBidi" w:cstheme="majorBidi"/>
          <w:noProof/>
          <w:sz w:val="24"/>
          <w:szCs w:val="24"/>
          <w:lang w:val="fr-FR"/>
        </w:rPr>
        <w:t>s rares dans le monde animal, ils constituent par contre la moiti</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xml:space="preserve"> des lipides des</w:t>
      </w:r>
    </w:p>
    <w:p w:rsidR="001C53B1" w:rsidRPr="001C53B1" w:rsidRDefault="00A67126" w:rsidP="00C15321">
      <w:pPr>
        <w:autoSpaceDE w:val="0"/>
        <w:autoSpaceDN w:val="0"/>
        <w:bidi w:val="0"/>
        <w:adjustRightInd w:val="0"/>
        <w:spacing w:after="0"/>
        <w:rPr>
          <w:rFonts w:asciiTheme="majorBidi" w:hAnsiTheme="majorBidi" w:cstheme="majorBidi"/>
          <w:noProof/>
          <w:sz w:val="24"/>
          <w:szCs w:val="24"/>
          <w:lang w:val="fr-FR"/>
        </w:rPr>
      </w:pPr>
      <w:r w:rsidRPr="00A67126">
        <w:rPr>
          <w:rFonts w:asciiTheme="majorBidi" w:hAnsiTheme="majorBidi" w:cstheme="majorBidi"/>
          <w:noProof/>
          <w:sz w:val="24"/>
          <w:szCs w:val="24"/>
          <w:lang w:val="fr-FR"/>
        </w:rPr>
        <w:t>thylacoides, sacs ferm</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s aplatis, form</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xml:space="preserve">s </w:t>
      </w:r>
      <w:r w:rsidRPr="00A67126">
        <w:rPr>
          <w:rFonts w:asciiTheme="majorBidi" w:hAnsiTheme="majorBidi" w:cstheme="majorBidi" w:hint="eastAsia"/>
          <w:noProof/>
          <w:sz w:val="24"/>
          <w:szCs w:val="24"/>
          <w:lang w:val="fr-FR"/>
        </w:rPr>
        <w:t>à</w:t>
      </w:r>
      <w:r w:rsidRPr="00A67126">
        <w:rPr>
          <w:rFonts w:asciiTheme="majorBidi" w:hAnsiTheme="majorBidi" w:cstheme="majorBidi"/>
          <w:noProof/>
          <w:sz w:val="24"/>
          <w:szCs w:val="24"/>
          <w:lang w:val="fr-FR"/>
        </w:rPr>
        <w:t xml:space="preserve"> partir de la membrane interne des chloroplastes dev</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g</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taux verts: ce sont les 1, 2-diacyl-3-galactosyl-sn-glyc</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rol.Avec les d</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riv</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s digalactosylet un d</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riv</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xml:space="preserve"> 6-d</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soxyglucose sulfon</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ils forment presque la totalit</w:t>
      </w:r>
      <w:r w:rsidRPr="00A67126">
        <w:rPr>
          <w:rFonts w:asciiTheme="majorBidi" w:hAnsiTheme="majorBidi" w:cstheme="majorBidi" w:hint="eastAsia"/>
          <w:noProof/>
          <w:sz w:val="24"/>
          <w:szCs w:val="24"/>
          <w:lang w:val="fr-FR"/>
        </w:rPr>
        <w:t>é</w:t>
      </w:r>
      <w:r w:rsidRPr="00A67126">
        <w:rPr>
          <w:rFonts w:asciiTheme="majorBidi" w:hAnsiTheme="majorBidi" w:cstheme="majorBidi"/>
          <w:noProof/>
          <w:sz w:val="24"/>
          <w:szCs w:val="24"/>
          <w:lang w:val="fr-FR"/>
        </w:rPr>
        <w:t xml:space="preserve"> des lipides de ces</w:t>
      </w:r>
      <w:r w:rsidR="001C53B1" w:rsidRPr="001C53B1">
        <w:rPr>
          <w:rFonts w:asciiTheme="majorBidi" w:hAnsiTheme="majorBidi" w:cstheme="majorBidi"/>
          <w:noProof/>
          <w:sz w:val="24"/>
          <w:szCs w:val="24"/>
          <w:lang w:val="fr-FR"/>
        </w:rPr>
        <w:t>membranes, au point qu'on les trouve souvent sous la d</w:t>
      </w:r>
      <w:r w:rsidR="001C53B1" w:rsidRPr="001C53B1">
        <w:rPr>
          <w:rFonts w:asciiTheme="majorBidi" w:hAnsiTheme="majorBidi" w:cstheme="majorBidi" w:hint="eastAsia"/>
          <w:noProof/>
          <w:sz w:val="24"/>
          <w:szCs w:val="24"/>
          <w:lang w:val="fr-FR"/>
        </w:rPr>
        <w:t>é</w:t>
      </w:r>
      <w:r w:rsidR="001C53B1" w:rsidRPr="001C53B1">
        <w:rPr>
          <w:rFonts w:asciiTheme="majorBidi" w:hAnsiTheme="majorBidi" w:cstheme="majorBidi"/>
          <w:noProof/>
          <w:sz w:val="24"/>
          <w:szCs w:val="24"/>
          <w:lang w:val="fr-FR"/>
        </w:rPr>
        <w:t>nomination des lipides du</w:t>
      </w:r>
    </w:p>
    <w:p w:rsidR="00A67126" w:rsidRDefault="001C53B1" w:rsidP="001C53B1">
      <w:pPr>
        <w:autoSpaceDE w:val="0"/>
        <w:autoSpaceDN w:val="0"/>
        <w:bidi w:val="0"/>
        <w:adjustRightInd w:val="0"/>
        <w:spacing w:after="0"/>
        <w:rPr>
          <w:rFonts w:asciiTheme="majorBidi" w:hAnsiTheme="majorBidi" w:cstheme="majorBidi"/>
          <w:noProof/>
          <w:sz w:val="24"/>
          <w:szCs w:val="24"/>
        </w:rPr>
      </w:pPr>
      <w:r w:rsidRPr="001C53B1">
        <w:rPr>
          <w:rFonts w:asciiTheme="majorBidi" w:hAnsiTheme="majorBidi" w:cstheme="majorBidi"/>
          <w:noProof/>
          <w:sz w:val="24"/>
          <w:szCs w:val="24"/>
        </w:rPr>
        <w:t>chloroplaste.</w:t>
      </w:r>
    </w:p>
    <w:p w:rsidR="002A3636" w:rsidRDefault="002A3636" w:rsidP="002A3636">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lastRenderedPageBreak/>
        <w:drawing>
          <wp:inline distT="0" distB="0" distL="0" distR="0">
            <wp:extent cx="5608320" cy="2362347"/>
            <wp:effectExtent l="19050" t="0" r="0" b="0"/>
            <wp:docPr id="24" name="صورة 20" descr="C:\Users\fijutsu\Desktop\2015-09-23_085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jutsu\Desktop\2015-09-23_085055.bmp"/>
                    <pic:cNvPicPr>
                      <a:picLocks noChangeAspect="1" noChangeArrowheads="1"/>
                    </pic:cNvPicPr>
                  </pic:nvPicPr>
                  <pic:blipFill>
                    <a:blip r:embed="rId80"/>
                    <a:srcRect/>
                    <a:stretch>
                      <a:fillRect/>
                    </a:stretch>
                  </pic:blipFill>
                  <pic:spPr bwMode="auto">
                    <a:xfrm>
                      <a:off x="0" y="0"/>
                      <a:ext cx="5608320" cy="2362347"/>
                    </a:xfrm>
                    <a:prstGeom prst="rect">
                      <a:avLst/>
                    </a:prstGeom>
                    <a:noFill/>
                    <a:ln w="9525">
                      <a:noFill/>
                      <a:miter lim="800000"/>
                      <a:headEnd/>
                      <a:tailEnd/>
                    </a:ln>
                  </pic:spPr>
                </pic:pic>
              </a:graphicData>
            </a:graphic>
          </wp:inline>
        </w:drawing>
      </w:r>
    </w:p>
    <w:p w:rsidR="002A3636" w:rsidRPr="002A3636" w:rsidRDefault="002A3636" w:rsidP="002A3636">
      <w:pPr>
        <w:autoSpaceDE w:val="0"/>
        <w:autoSpaceDN w:val="0"/>
        <w:bidi w:val="0"/>
        <w:adjustRightInd w:val="0"/>
        <w:spacing w:after="0"/>
        <w:rPr>
          <w:rFonts w:asciiTheme="majorBidi" w:hAnsiTheme="majorBidi" w:cstheme="majorBidi"/>
          <w:noProof/>
          <w:sz w:val="24"/>
          <w:szCs w:val="24"/>
          <w:lang w:val="fr-FR"/>
        </w:rPr>
      </w:pPr>
      <w:r w:rsidRPr="002A3636">
        <w:rPr>
          <w:rFonts w:asciiTheme="majorBidi" w:hAnsiTheme="majorBidi" w:cstheme="majorBidi"/>
          <w:noProof/>
          <w:sz w:val="24"/>
          <w:szCs w:val="24"/>
          <w:lang w:val="fr-FR"/>
        </w:rPr>
        <w:t>Certaines bact</w:t>
      </w:r>
      <w:r w:rsidRPr="002A3636">
        <w:rPr>
          <w:rFonts w:asciiTheme="majorBidi" w:hAnsiTheme="majorBidi" w:cstheme="majorBidi" w:hint="eastAsia"/>
          <w:noProof/>
          <w:sz w:val="24"/>
          <w:szCs w:val="24"/>
          <w:lang w:val="fr-FR"/>
        </w:rPr>
        <w:t>é</w:t>
      </w:r>
      <w:r w:rsidRPr="002A3636">
        <w:rPr>
          <w:rFonts w:asciiTheme="majorBidi" w:hAnsiTheme="majorBidi" w:cstheme="majorBidi"/>
          <w:noProof/>
          <w:sz w:val="24"/>
          <w:szCs w:val="24"/>
          <w:lang w:val="fr-FR"/>
        </w:rPr>
        <w:t>ries contiennent divers 1, 2-diacyl-diosyl-glyc</w:t>
      </w:r>
      <w:r w:rsidRPr="002A3636">
        <w:rPr>
          <w:rFonts w:asciiTheme="majorBidi" w:hAnsiTheme="majorBidi" w:cstheme="majorBidi" w:hint="eastAsia"/>
          <w:noProof/>
          <w:sz w:val="24"/>
          <w:szCs w:val="24"/>
          <w:lang w:val="fr-FR"/>
        </w:rPr>
        <w:t>é</w:t>
      </w:r>
      <w:r w:rsidRPr="002A3636">
        <w:rPr>
          <w:rFonts w:asciiTheme="majorBidi" w:hAnsiTheme="majorBidi" w:cstheme="majorBidi"/>
          <w:noProof/>
          <w:sz w:val="24"/>
          <w:szCs w:val="24"/>
          <w:lang w:val="fr-FR"/>
        </w:rPr>
        <w:t>rols.</w:t>
      </w:r>
    </w:p>
    <w:p w:rsidR="00384046" w:rsidRPr="00384046" w:rsidRDefault="002A3636" w:rsidP="00384046">
      <w:pPr>
        <w:autoSpaceDE w:val="0"/>
        <w:autoSpaceDN w:val="0"/>
        <w:bidi w:val="0"/>
        <w:adjustRightInd w:val="0"/>
        <w:spacing w:after="0"/>
        <w:rPr>
          <w:rFonts w:asciiTheme="majorBidi" w:hAnsiTheme="majorBidi" w:cstheme="majorBidi"/>
          <w:b/>
          <w:bCs/>
          <w:noProof/>
          <w:sz w:val="24"/>
          <w:szCs w:val="24"/>
          <w:lang w:val="fr-FR"/>
        </w:rPr>
      </w:pPr>
      <w:r w:rsidRPr="00384046">
        <w:rPr>
          <w:rFonts w:asciiTheme="majorBidi" w:hAnsiTheme="majorBidi" w:cstheme="majorBidi"/>
          <w:b/>
          <w:bCs/>
          <w:noProof/>
          <w:sz w:val="24"/>
          <w:szCs w:val="24"/>
          <w:lang w:val="fr-FR"/>
        </w:rPr>
        <w:t>3-</w:t>
      </w:r>
      <w:r w:rsidR="00384046" w:rsidRPr="00384046">
        <w:rPr>
          <w:rFonts w:asciiTheme="majorBidi" w:hAnsiTheme="majorBidi" w:cstheme="majorBidi"/>
          <w:b/>
          <w:bCs/>
          <w:noProof/>
          <w:sz w:val="24"/>
          <w:szCs w:val="24"/>
          <w:lang w:val="fr-FR"/>
        </w:rPr>
        <w:t>Les sphingolipides</w:t>
      </w:r>
    </w:p>
    <w:p w:rsidR="00384046" w:rsidRPr="00384046" w:rsidRDefault="00384046" w:rsidP="00384046">
      <w:pPr>
        <w:autoSpaceDE w:val="0"/>
        <w:autoSpaceDN w:val="0"/>
        <w:bidi w:val="0"/>
        <w:adjustRightInd w:val="0"/>
        <w:spacing w:after="0"/>
        <w:rPr>
          <w:rFonts w:asciiTheme="majorBidi" w:hAnsiTheme="majorBidi" w:cstheme="majorBidi"/>
          <w:noProof/>
          <w:sz w:val="24"/>
          <w:szCs w:val="24"/>
          <w:lang w:val="fr-FR"/>
        </w:rPr>
      </w:pPr>
      <w:r w:rsidRPr="00384046">
        <w:rPr>
          <w:rFonts w:asciiTheme="majorBidi" w:hAnsiTheme="majorBidi" w:cstheme="majorBidi"/>
          <w:noProof/>
          <w:sz w:val="24"/>
          <w:szCs w:val="24"/>
          <w:lang w:val="fr-FR"/>
        </w:rPr>
        <w:t xml:space="preserve">Le squelette </w:t>
      </w:r>
      <w:r w:rsidRPr="00384046">
        <w:rPr>
          <w:rFonts w:asciiTheme="majorBidi" w:hAnsiTheme="majorBidi" w:cstheme="majorBidi" w:hint="eastAsia"/>
          <w:noProof/>
          <w:sz w:val="24"/>
          <w:szCs w:val="24"/>
          <w:lang w:val="fr-FR"/>
        </w:rPr>
        <w:t>à</w:t>
      </w:r>
      <w:r w:rsidRPr="00384046">
        <w:rPr>
          <w:rFonts w:asciiTheme="majorBidi" w:hAnsiTheme="majorBidi" w:cstheme="majorBidi"/>
          <w:noProof/>
          <w:sz w:val="24"/>
          <w:szCs w:val="24"/>
          <w:lang w:val="fr-FR"/>
        </w:rPr>
        <w:t xml:space="preserve"> partir duquel sont constitu</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s ces lipides n'est pas le glyc</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rol mais une diolamine</w:t>
      </w:r>
      <w:r w:rsidRPr="00384046">
        <w:rPr>
          <w:rFonts w:asciiTheme="majorBidi" w:hAnsiTheme="majorBidi" w:cstheme="majorBidi" w:hint="eastAsia"/>
          <w:noProof/>
          <w:sz w:val="24"/>
          <w:szCs w:val="24"/>
          <w:lang w:val="fr-FR"/>
        </w:rPr>
        <w:t>à</w:t>
      </w:r>
      <w:r w:rsidRPr="00384046">
        <w:rPr>
          <w:rFonts w:asciiTheme="majorBidi" w:hAnsiTheme="majorBidi" w:cstheme="majorBidi"/>
          <w:noProof/>
          <w:sz w:val="24"/>
          <w:szCs w:val="24"/>
          <w:lang w:val="fr-FR"/>
        </w:rPr>
        <w:t xml:space="preserve"> cha</w:t>
      </w:r>
      <w:r w:rsidRPr="00384046">
        <w:rPr>
          <w:rFonts w:asciiTheme="majorBidi" w:hAnsiTheme="majorBidi" w:cstheme="majorBidi" w:hint="eastAsia"/>
          <w:noProof/>
          <w:sz w:val="24"/>
          <w:szCs w:val="24"/>
          <w:lang w:val="fr-FR"/>
        </w:rPr>
        <w:t>î</w:t>
      </w:r>
      <w:r w:rsidRPr="00384046">
        <w:rPr>
          <w:rFonts w:asciiTheme="majorBidi" w:hAnsiTheme="majorBidi" w:cstheme="majorBidi"/>
          <w:noProof/>
          <w:sz w:val="24"/>
          <w:szCs w:val="24"/>
          <w:lang w:val="fr-FR"/>
        </w:rPr>
        <w:t>ne longue carbon</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e de type sphingoide.</w:t>
      </w:r>
    </w:p>
    <w:p w:rsidR="00384046" w:rsidRPr="00384046" w:rsidRDefault="00384046" w:rsidP="00384046">
      <w:pPr>
        <w:autoSpaceDE w:val="0"/>
        <w:autoSpaceDN w:val="0"/>
        <w:bidi w:val="0"/>
        <w:adjustRightInd w:val="0"/>
        <w:spacing w:after="0"/>
        <w:rPr>
          <w:rFonts w:asciiTheme="majorBidi" w:hAnsiTheme="majorBidi" w:cstheme="majorBidi"/>
          <w:noProof/>
          <w:sz w:val="24"/>
          <w:szCs w:val="24"/>
          <w:lang w:val="fr-FR"/>
        </w:rPr>
      </w:pPr>
      <w:r w:rsidRPr="00384046">
        <w:rPr>
          <w:rFonts w:asciiTheme="majorBidi" w:hAnsiTheme="majorBidi" w:cstheme="majorBidi"/>
          <w:noProof/>
          <w:sz w:val="24"/>
          <w:szCs w:val="24"/>
          <w:lang w:val="fr-FR"/>
        </w:rPr>
        <w:t>La fixation d'un acide gras sur le groupe amine donne une c</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ramide qui est la mol</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cule</w:t>
      </w:r>
    </w:p>
    <w:p w:rsidR="00384046" w:rsidRPr="00384046" w:rsidRDefault="00384046" w:rsidP="00384046">
      <w:pPr>
        <w:autoSpaceDE w:val="0"/>
        <w:autoSpaceDN w:val="0"/>
        <w:bidi w:val="0"/>
        <w:adjustRightInd w:val="0"/>
        <w:spacing w:after="0"/>
        <w:rPr>
          <w:rFonts w:asciiTheme="majorBidi" w:hAnsiTheme="majorBidi" w:cstheme="majorBidi"/>
          <w:noProof/>
          <w:sz w:val="24"/>
          <w:szCs w:val="24"/>
          <w:lang w:val="fr-FR"/>
        </w:rPr>
      </w:pPr>
      <w:r w:rsidRPr="00384046">
        <w:rPr>
          <w:rFonts w:asciiTheme="majorBidi" w:hAnsiTheme="majorBidi" w:cstheme="majorBidi"/>
          <w:noProof/>
          <w:sz w:val="24"/>
          <w:szCs w:val="24"/>
          <w:lang w:val="fr-FR"/>
        </w:rPr>
        <w:t>pr</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curseur des lipides de ce groupe. La classification des sphingolipides est bas</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e sur la</w:t>
      </w:r>
    </w:p>
    <w:p w:rsidR="002A3636" w:rsidRDefault="00384046" w:rsidP="00384046">
      <w:pPr>
        <w:autoSpaceDE w:val="0"/>
        <w:autoSpaceDN w:val="0"/>
        <w:bidi w:val="0"/>
        <w:adjustRightInd w:val="0"/>
        <w:spacing w:after="0"/>
        <w:rPr>
          <w:rFonts w:asciiTheme="majorBidi" w:hAnsiTheme="majorBidi" w:cstheme="majorBidi"/>
          <w:noProof/>
          <w:sz w:val="24"/>
          <w:szCs w:val="24"/>
          <w:lang w:val="fr-FR"/>
        </w:rPr>
      </w:pPr>
      <w:r w:rsidRPr="00384046">
        <w:rPr>
          <w:rFonts w:asciiTheme="majorBidi" w:hAnsiTheme="majorBidi" w:cstheme="majorBidi"/>
          <w:noProof/>
          <w:sz w:val="24"/>
          <w:szCs w:val="24"/>
          <w:lang w:val="fr-FR"/>
        </w:rPr>
        <w:t>nature du groupement R2 li</w:t>
      </w:r>
      <w:r w:rsidRPr="00384046">
        <w:rPr>
          <w:rFonts w:asciiTheme="majorBidi" w:hAnsiTheme="majorBidi" w:cstheme="majorBidi" w:hint="eastAsia"/>
          <w:noProof/>
          <w:sz w:val="24"/>
          <w:szCs w:val="24"/>
          <w:lang w:val="fr-FR"/>
        </w:rPr>
        <w:t>é</w:t>
      </w:r>
      <w:r w:rsidRPr="00384046">
        <w:rPr>
          <w:rFonts w:asciiTheme="majorBidi" w:hAnsiTheme="majorBidi" w:cstheme="majorBidi"/>
          <w:noProof/>
          <w:sz w:val="24"/>
          <w:szCs w:val="24"/>
          <w:lang w:val="fr-FR"/>
        </w:rPr>
        <w:t xml:space="preserve">e </w:t>
      </w:r>
      <w:r w:rsidRPr="00384046">
        <w:rPr>
          <w:rFonts w:asciiTheme="majorBidi" w:hAnsiTheme="majorBidi" w:cstheme="majorBidi" w:hint="eastAsia"/>
          <w:noProof/>
          <w:sz w:val="24"/>
          <w:szCs w:val="24"/>
          <w:lang w:val="fr-FR"/>
        </w:rPr>
        <w:t>à</w:t>
      </w:r>
      <w:r w:rsidRPr="00384046">
        <w:rPr>
          <w:rFonts w:asciiTheme="majorBidi" w:hAnsiTheme="majorBidi" w:cstheme="majorBidi"/>
          <w:noProof/>
          <w:sz w:val="24"/>
          <w:szCs w:val="24"/>
          <w:lang w:val="fr-FR"/>
        </w:rPr>
        <w:t xml:space="preserve"> l'hydroxyle.</w:t>
      </w:r>
    </w:p>
    <w:p w:rsidR="00237DA3" w:rsidRDefault="00237DA3" w:rsidP="00237DA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2535156"/>
            <wp:effectExtent l="19050" t="0" r="0" b="0"/>
            <wp:docPr id="25" name="صورة 21" descr="C:\Users\fijutsu\Desktop\2015-09-23_0853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jutsu\Desktop\2015-09-23_085305.bmp"/>
                    <pic:cNvPicPr>
                      <a:picLocks noChangeAspect="1" noChangeArrowheads="1"/>
                    </pic:cNvPicPr>
                  </pic:nvPicPr>
                  <pic:blipFill>
                    <a:blip r:embed="rId81"/>
                    <a:srcRect/>
                    <a:stretch>
                      <a:fillRect/>
                    </a:stretch>
                  </pic:blipFill>
                  <pic:spPr bwMode="auto">
                    <a:xfrm>
                      <a:off x="0" y="0"/>
                      <a:ext cx="5608320" cy="2535156"/>
                    </a:xfrm>
                    <a:prstGeom prst="rect">
                      <a:avLst/>
                    </a:prstGeom>
                    <a:noFill/>
                    <a:ln w="9525">
                      <a:noFill/>
                      <a:miter lim="800000"/>
                      <a:headEnd/>
                      <a:tailEnd/>
                    </a:ln>
                  </pic:spPr>
                </pic:pic>
              </a:graphicData>
            </a:graphic>
          </wp:inline>
        </w:drawing>
      </w:r>
    </w:p>
    <w:p w:rsidR="00756BF3" w:rsidRPr="00756BF3" w:rsidRDefault="00756BF3" w:rsidP="00756BF3">
      <w:pPr>
        <w:autoSpaceDE w:val="0"/>
        <w:autoSpaceDN w:val="0"/>
        <w:bidi w:val="0"/>
        <w:adjustRightInd w:val="0"/>
        <w:spacing w:after="0"/>
        <w:rPr>
          <w:rFonts w:asciiTheme="majorBidi" w:hAnsiTheme="majorBidi" w:cstheme="majorBidi"/>
          <w:b/>
          <w:bCs/>
          <w:noProof/>
          <w:sz w:val="24"/>
          <w:szCs w:val="24"/>
          <w:lang w:val="fr-FR"/>
        </w:rPr>
      </w:pPr>
      <w:r w:rsidRPr="00756BF3">
        <w:rPr>
          <w:rFonts w:asciiTheme="majorBidi" w:hAnsiTheme="majorBidi" w:cstheme="majorBidi"/>
          <w:b/>
          <w:bCs/>
          <w:noProof/>
          <w:sz w:val="24"/>
          <w:szCs w:val="24"/>
          <w:lang w:val="fr-FR"/>
        </w:rPr>
        <w:t>Les sphingoides et les c</w:t>
      </w:r>
      <w:r w:rsidRPr="00756BF3">
        <w:rPr>
          <w:rFonts w:asciiTheme="majorBidi" w:hAnsiTheme="majorBidi" w:cstheme="majorBidi" w:hint="eastAsia"/>
          <w:b/>
          <w:bCs/>
          <w:noProof/>
          <w:sz w:val="24"/>
          <w:szCs w:val="24"/>
          <w:lang w:val="fr-FR"/>
        </w:rPr>
        <w:t>é</w:t>
      </w:r>
      <w:r w:rsidRPr="00756BF3">
        <w:rPr>
          <w:rFonts w:asciiTheme="majorBidi" w:hAnsiTheme="majorBidi" w:cstheme="majorBidi"/>
          <w:b/>
          <w:bCs/>
          <w:noProof/>
          <w:sz w:val="24"/>
          <w:szCs w:val="24"/>
          <w:lang w:val="fr-FR"/>
        </w:rPr>
        <w:t>ramides</w:t>
      </w:r>
    </w:p>
    <w:p w:rsid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b/>
          <w:bCs/>
          <w:noProof/>
          <w:sz w:val="24"/>
          <w:szCs w:val="24"/>
          <w:lang w:val="fr-FR"/>
        </w:rPr>
        <w:t>Les bases spingoides</w:t>
      </w:r>
      <w:r>
        <w:rPr>
          <w:rFonts w:asciiTheme="majorBidi" w:hAnsiTheme="majorBidi" w:cstheme="majorBidi"/>
          <w:noProof/>
          <w:sz w:val="24"/>
          <w:szCs w:val="24"/>
          <w:lang w:val="fr-FR"/>
        </w:rPr>
        <w:t>:</w:t>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La sphinganine, condensation sur l'acide palmitique (16C) de l'amino-acide s</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rine (3C) a la</w:t>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structure suivante :</w:t>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 cha</w:t>
      </w:r>
      <w:r w:rsidRPr="00756BF3">
        <w:rPr>
          <w:rFonts w:asciiTheme="majorBidi" w:hAnsiTheme="majorBidi" w:cstheme="majorBidi" w:hint="eastAsia"/>
          <w:noProof/>
          <w:sz w:val="24"/>
          <w:szCs w:val="24"/>
          <w:lang w:val="fr-FR"/>
        </w:rPr>
        <w:t>î</w:t>
      </w:r>
      <w:r w:rsidRPr="00756BF3">
        <w:rPr>
          <w:rFonts w:asciiTheme="majorBidi" w:hAnsiTheme="majorBidi" w:cstheme="majorBidi"/>
          <w:noProof/>
          <w:sz w:val="24"/>
          <w:szCs w:val="24"/>
          <w:lang w:val="fr-FR"/>
        </w:rPr>
        <w:t>ne carbon</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e lin</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 xml:space="preserve">aire </w:t>
      </w:r>
      <w:r w:rsidRPr="00756BF3">
        <w:rPr>
          <w:rFonts w:asciiTheme="majorBidi" w:hAnsiTheme="majorBidi" w:cstheme="majorBidi" w:hint="eastAsia"/>
          <w:noProof/>
          <w:sz w:val="24"/>
          <w:szCs w:val="24"/>
          <w:lang w:val="fr-FR"/>
        </w:rPr>
        <w:t>à</w:t>
      </w:r>
      <w:r w:rsidRPr="00756BF3">
        <w:rPr>
          <w:rFonts w:asciiTheme="majorBidi" w:hAnsiTheme="majorBidi" w:cstheme="majorBidi"/>
          <w:noProof/>
          <w:sz w:val="24"/>
          <w:szCs w:val="24"/>
          <w:lang w:val="fr-FR"/>
        </w:rPr>
        <w:t xml:space="preserve"> 18 carbones</w:t>
      </w:r>
    </w:p>
    <w:p w:rsidR="00756BF3" w:rsidRPr="00756BF3" w:rsidRDefault="00756BF3" w:rsidP="00756BF3">
      <w:pPr>
        <w:autoSpaceDE w:val="0"/>
        <w:autoSpaceDN w:val="0"/>
        <w:bidi w:val="0"/>
        <w:adjustRightInd w:val="0"/>
        <w:spacing w:after="0"/>
        <w:rPr>
          <w:rFonts w:asciiTheme="majorBidi" w:hAnsiTheme="majorBidi" w:cstheme="majorBidi"/>
          <w:b/>
          <w:bCs/>
          <w:noProof/>
          <w:sz w:val="24"/>
          <w:szCs w:val="24"/>
          <w:lang w:val="fr-FR"/>
        </w:rPr>
      </w:pPr>
      <w:r w:rsidRPr="00756BF3">
        <w:rPr>
          <w:rFonts w:asciiTheme="majorBidi" w:hAnsiTheme="majorBidi" w:cstheme="majorBidi"/>
          <w:noProof/>
          <w:sz w:val="24"/>
          <w:szCs w:val="24"/>
          <w:lang w:val="fr-FR"/>
        </w:rPr>
        <w:t xml:space="preserve">- deux fonctions alcool : primaire sur le </w:t>
      </w:r>
      <w:r w:rsidRPr="00756BF3">
        <w:rPr>
          <w:rFonts w:asciiTheme="majorBidi" w:hAnsiTheme="majorBidi" w:cstheme="majorBidi"/>
          <w:b/>
          <w:bCs/>
          <w:noProof/>
          <w:sz w:val="24"/>
          <w:szCs w:val="24"/>
          <w:lang w:val="fr-FR"/>
        </w:rPr>
        <w:t xml:space="preserve">C1 </w:t>
      </w:r>
      <w:r w:rsidRPr="00756BF3">
        <w:rPr>
          <w:rFonts w:asciiTheme="majorBidi" w:hAnsiTheme="majorBidi" w:cstheme="majorBidi"/>
          <w:noProof/>
          <w:sz w:val="24"/>
          <w:szCs w:val="24"/>
          <w:lang w:val="fr-FR"/>
        </w:rPr>
        <w:t xml:space="preserve">et secondaire sur le </w:t>
      </w:r>
      <w:r w:rsidRPr="00756BF3">
        <w:rPr>
          <w:rFonts w:asciiTheme="majorBidi" w:hAnsiTheme="majorBidi" w:cstheme="majorBidi"/>
          <w:b/>
          <w:bCs/>
          <w:noProof/>
          <w:sz w:val="24"/>
          <w:szCs w:val="24"/>
          <w:lang w:val="fr-FR"/>
        </w:rPr>
        <w:t>C3</w:t>
      </w:r>
    </w:p>
    <w:p w:rsid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 xml:space="preserve">- une fonction amine primaire sur le </w:t>
      </w:r>
      <w:r w:rsidRPr="00756BF3">
        <w:rPr>
          <w:rFonts w:asciiTheme="majorBidi" w:hAnsiTheme="majorBidi" w:cstheme="majorBidi"/>
          <w:b/>
          <w:bCs/>
          <w:noProof/>
          <w:sz w:val="24"/>
          <w:szCs w:val="24"/>
          <w:lang w:val="fr-FR"/>
        </w:rPr>
        <w:t>C2</w:t>
      </w:r>
    </w:p>
    <w:p w:rsidR="00756BF3" w:rsidRDefault="00756BF3" w:rsidP="00756BF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495925" cy="1019175"/>
            <wp:effectExtent l="19050" t="0" r="9525" b="0"/>
            <wp:docPr id="26" name="صورة 22" descr="C:\Users\fijutsu\Desktop\2015-09-23_085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jutsu\Desktop\2015-09-23_085444.bmp"/>
                    <pic:cNvPicPr>
                      <a:picLocks noChangeAspect="1" noChangeArrowheads="1"/>
                    </pic:cNvPicPr>
                  </pic:nvPicPr>
                  <pic:blipFill>
                    <a:blip r:embed="rId82"/>
                    <a:srcRect/>
                    <a:stretch>
                      <a:fillRect/>
                    </a:stretch>
                  </pic:blipFill>
                  <pic:spPr bwMode="auto">
                    <a:xfrm>
                      <a:off x="0" y="0"/>
                      <a:ext cx="5495925" cy="1019175"/>
                    </a:xfrm>
                    <a:prstGeom prst="rect">
                      <a:avLst/>
                    </a:prstGeom>
                    <a:noFill/>
                    <a:ln w="9525">
                      <a:noFill/>
                      <a:miter lim="800000"/>
                      <a:headEnd/>
                      <a:tailEnd/>
                    </a:ln>
                  </pic:spPr>
                </pic:pic>
              </a:graphicData>
            </a:graphic>
          </wp:inline>
        </w:drawing>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lastRenderedPageBreak/>
        <w:t>Des d</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riv</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s de la sphinganine existent dont les deux les plus abondants sont :</w:t>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 xml:space="preserve">- la </w:t>
      </w:r>
      <w:r w:rsidRPr="00756BF3">
        <w:rPr>
          <w:rFonts w:asciiTheme="majorBidi" w:hAnsiTheme="majorBidi" w:cstheme="majorBidi"/>
          <w:b/>
          <w:bCs/>
          <w:noProof/>
          <w:sz w:val="24"/>
          <w:szCs w:val="24"/>
          <w:lang w:val="fr-FR"/>
        </w:rPr>
        <w:t xml:space="preserve">sphingosine </w:t>
      </w:r>
      <w:r w:rsidRPr="00756BF3">
        <w:rPr>
          <w:rFonts w:asciiTheme="majorBidi" w:hAnsiTheme="majorBidi" w:cstheme="majorBidi"/>
          <w:noProof/>
          <w:sz w:val="24"/>
          <w:szCs w:val="24"/>
          <w:lang w:val="fr-FR"/>
        </w:rPr>
        <w:t>: largement majoritaire chez les animaux, elle entre dans la composition de</w:t>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90% des sphingolipides. Le d</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riv</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 xml:space="preserve"> est en conformation </w:t>
      </w:r>
      <w:r w:rsidRPr="00756BF3">
        <w:rPr>
          <w:rFonts w:asciiTheme="majorBidi" w:hAnsiTheme="majorBidi" w:cstheme="majorBidi"/>
          <w:i/>
          <w:iCs/>
          <w:noProof/>
          <w:sz w:val="24"/>
          <w:szCs w:val="24"/>
          <w:lang w:val="fr-FR"/>
        </w:rPr>
        <w:t xml:space="preserve">trans </w:t>
      </w:r>
      <w:r w:rsidRPr="00756BF3">
        <w:rPr>
          <w:rFonts w:asciiTheme="majorBidi" w:hAnsiTheme="majorBidi" w:cstheme="majorBidi"/>
          <w:noProof/>
          <w:sz w:val="24"/>
          <w:szCs w:val="24"/>
          <w:lang w:val="fr-FR"/>
        </w:rPr>
        <w:t>pour la double liaison 4-5.</w:t>
      </w:r>
    </w:p>
    <w:p w:rsidR="00756BF3" w:rsidRP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lang w:val="fr-FR"/>
        </w:rPr>
        <w:t xml:space="preserve">- la </w:t>
      </w:r>
      <w:r w:rsidRPr="00756BF3">
        <w:rPr>
          <w:rFonts w:asciiTheme="majorBidi" w:hAnsiTheme="majorBidi" w:cstheme="majorBidi"/>
          <w:b/>
          <w:bCs/>
          <w:noProof/>
          <w:sz w:val="24"/>
          <w:szCs w:val="24"/>
          <w:lang w:val="fr-FR"/>
        </w:rPr>
        <w:t xml:space="preserve">4-hydroxysphinganine </w:t>
      </w:r>
      <w:r w:rsidRPr="00756BF3">
        <w:rPr>
          <w:rFonts w:asciiTheme="majorBidi" w:hAnsiTheme="majorBidi" w:cstheme="majorBidi"/>
          <w:noProof/>
          <w:sz w:val="24"/>
          <w:szCs w:val="24"/>
          <w:lang w:val="fr-FR"/>
        </w:rPr>
        <w:t>: elle remplace la sphingosine chez les v</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g</w:t>
      </w:r>
      <w:r w:rsidRPr="00756BF3">
        <w:rPr>
          <w:rFonts w:asciiTheme="majorBidi" w:hAnsiTheme="majorBidi" w:cstheme="majorBidi" w:hint="eastAsia"/>
          <w:noProof/>
          <w:sz w:val="24"/>
          <w:szCs w:val="24"/>
          <w:lang w:val="fr-FR"/>
        </w:rPr>
        <w:t>é</w:t>
      </w:r>
      <w:r w:rsidRPr="00756BF3">
        <w:rPr>
          <w:rFonts w:asciiTheme="majorBidi" w:hAnsiTheme="majorBidi" w:cstheme="majorBidi"/>
          <w:noProof/>
          <w:sz w:val="24"/>
          <w:szCs w:val="24"/>
          <w:lang w:val="fr-FR"/>
        </w:rPr>
        <w:t>taux</w:t>
      </w:r>
    </w:p>
    <w:p w:rsidR="00756BF3" w:rsidRDefault="00756BF3" w:rsidP="00756BF3">
      <w:pPr>
        <w:autoSpaceDE w:val="0"/>
        <w:autoSpaceDN w:val="0"/>
        <w:bidi w:val="0"/>
        <w:adjustRightInd w:val="0"/>
        <w:spacing w:after="0"/>
        <w:rPr>
          <w:rFonts w:asciiTheme="majorBidi" w:hAnsiTheme="majorBidi" w:cstheme="majorBidi"/>
          <w:noProof/>
          <w:sz w:val="24"/>
          <w:szCs w:val="24"/>
          <w:lang w:val="fr-FR"/>
        </w:rPr>
      </w:pPr>
      <w:r w:rsidRPr="00756BF3">
        <w:rPr>
          <w:rFonts w:asciiTheme="majorBidi" w:hAnsiTheme="majorBidi" w:cstheme="majorBidi"/>
          <w:noProof/>
          <w:sz w:val="24"/>
          <w:szCs w:val="24"/>
        </w:rPr>
        <w:t>(phytosphingosine)</w:t>
      </w:r>
    </w:p>
    <w:p w:rsidR="00756BF3" w:rsidRDefault="0023136F" w:rsidP="00756BF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891665"/>
            <wp:effectExtent l="19050" t="0" r="0" b="0"/>
            <wp:docPr id="27" name="صورة 23" descr="C:\Users\fijutsu\Desktop\2015-09-23_0855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jutsu\Desktop\2015-09-23_085547.bmp"/>
                    <pic:cNvPicPr>
                      <a:picLocks noChangeAspect="1" noChangeArrowheads="1"/>
                    </pic:cNvPicPr>
                  </pic:nvPicPr>
                  <pic:blipFill>
                    <a:blip r:embed="rId83"/>
                    <a:srcRect/>
                    <a:stretch>
                      <a:fillRect/>
                    </a:stretch>
                  </pic:blipFill>
                  <pic:spPr bwMode="auto">
                    <a:xfrm>
                      <a:off x="0" y="0"/>
                      <a:ext cx="5608320" cy="891665"/>
                    </a:xfrm>
                    <a:prstGeom prst="rect">
                      <a:avLst/>
                    </a:prstGeom>
                    <a:noFill/>
                    <a:ln w="9525">
                      <a:noFill/>
                      <a:miter lim="800000"/>
                      <a:headEnd/>
                      <a:tailEnd/>
                    </a:ln>
                  </pic:spPr>
                </pic:pic>
              </a:graphicData>
            </a:graphic>
          </wp:inline>
        </w:drawing>
      </w:r>
    </w:p>
    <w:p w:rsidR="00845053" w:rsidRPr="00845053" w:rsidRDefault="00845053" w:rsidP="00845053">
      <w:pPr>
        <w:autoSpaceDE w:val="0"/>
        <w:autoSpaceDN w:val="0"/>
        <w:bidi w:val="0"/>
        <w:adjustRightInd w:val="0"/>
        <w:spacing w:after="0"/>
        <w:rPr>
          <w:rFonts w:asciiTheme="majorBidi" w:hAnsiTheme="majorBidi" w:cstheme="majorBidi"/>
          <w:b/>
          <w:bCs/>
          <w:noProof/>
          <w:sz w:val="24"/>
          <w:szCs w:val="24"/>
          <w:lang w:val="fr-FR"/>
        </w:rPr>
      </w:pPr>
      <w:r w:rsidRPr="00845053">
        <w:rPr>
          <w:rFonts w:asciiTheme="majorBidi" w:hAnsiTheme="majorBidi" w:cstheme="majorBidi"/>
          <w:b/>
          <w:bCs/>
          <w:noProof/>
          <w:sz w:val="24"/>
          <w:szCs w:val="24"/>
          <w:lang w:val="fr-FR"/>
        </w:rPr>
        <w:t>Les c</w:t>
      </w:r>
      <w:r w:rsidRPr="00845053">
        <w:rPr>
          <w:rFonts w:asciiTheme="majorBidi" w:hAnsiTheme="majorBidi" w:cstheme="majorBidi" w:hint="eastAsia"/>
          <w:b/>
          <w:bCs/>
          <w:noProof/>
          <w:sz w:val="24"/>
          <w:szCs w:val="24"/>
          <w:lang w:val="fr-FR"/>
        </w:rPr>
        <w:t>é</w:t>
      </w:r>
      <w:r w:rsidRPr="00845053">
        <w:rPr>
          <w:rFonts w:asciiTheme="majorBidi" w:hAnsiTheme="majorBidi" w:cstheme="majorBidi"/>
          <w:b/>
          <w:bCs/>
          <w:noProof/>
          <w:sz w:val="24"/>
          <w:szCs w:val="24"/>
          <w:lang w:val="fr-FR"/>
        </w:rPr>
        <w:t>ramides : des sphingoides N-acyl</w:t>
      </w:r>
      <w:r w:rsidRPr="00845053">
        <w:rPr>
          <w:rFonts w:asciiTheme="majorBidi" w:hAnsiTheme="majorBidi" w:cstheme="majorBidi" w:hint="eastAsia"/>
          <w:b/>
          <w:bCs/>
          <w:noProof/>
          <w:sz w:val="24"/>
          <w:szCs w:val="24"/>
          <w:lang w:val="fr-FR"/>
        </w:rPr>
        <w:t>é</w:t>
      </w:r>
      <w:r w:rsidRPr="00845053">
        <w:rPr>
          <w:rFonts w:asciiTheme="majorBidi" w:hAnsiTheme="majorBidi" w:cstheme="majorBidi"/>
          <w:b/>
          <w:bCs/>
          <w:noProof/>
          <w:sz w:val="24"/>
          <w:szCs w:val="24"/>
          <w:lang w:val="fr-FR"/>
        </w:rPr>
        <w:t>s</w:t>
      </w:r>
    </w:p>
    <w:p w:rsidR="00845053" w:rsidRPr="00845053" w:rsidRDefault="00845053" w:rsidP="00845053">
      <w:pPr>
        <w:autoSpaceDE w:val="0"/>
        <w:autoSpaceDN w:val="0"/>
        <w:bidi w:val="0"/>
        <w:adjustRightInd w:val="0"/>
        <w:spacing w:after="0"/>
        <w:rPr>
          <w:rFonts w:asciiTheme="majorBidi" w:hAnsiTheme="majorBidi" w:cstheme="majorBidi"/>
          <w:noProof/>
          <w:sz w:val="24"/>
          <w:szCs w:val="24"/>
          <w:lang w:val="fr-FR"/>
        </w:rPr>
      </w:pPr>
      <w:r w:rsidRPr="00845053">
        <w:rPr>
          <w:rFonts w:asciiTheme="majorBidi" w:hAnsiTheme="majorBidi" w:cstheme="majorBidi"/>
          <w:noProof/>
          <w:sz w:val="24"/>
          <w:szCs w:val="24"/>
          <w:lang w:val="fr-FR"/>
        </w:rPr>
        <w:t>Les c</w:t>
      </w:r>
      <w:r w:rsidRPr="00845053">
        <w:rPr>
          <w:rFonts w:asciiTheme="majorBidi" w:hAnsiTheme="majorBidi" w:cstheme="majorBidi" w:hint="eastAsia"/>
          <w:noProof/>
          <w:sz w:val="24"/>
          <w:szCs w:val="24"/>
          <w:lang w:val="fr-FR"/>
        </w:rPr>
        <w:t>é</w:t>
      </w:r>
      <w:r w:rsidRPr="00845053">
        <w:rPr>
          <w:rFonts w:asciiTheme="majorBidi" w:hAnsiTheme="majorBidi" w:cstheme="majorBidi"/>
          <w:noProof/>
          <w:sz w:val="24"/>
          <w:szCs w:val="24"/>
          <w:lang w:val="fr-FR"/>
        </w:rPr>
        <w:t>ramides sont d</w:t>
      </w:r>
      <w:r w:rsidRPr="00845053">
        <w:rPr>
          <w:rFonts w:asciiTheme="majorBidi" w:hAnsiTheme="majorBidi" w:cstheme="majorBidi" w:hint="eastAsia"/>
          <w:noProof/>
          <w:sz w:val="24"/>
          <w:szCs w:val="24"/>
          <w:lang w:val="fr-FR"/>
        </w:rPr>
        <w:t>é</w:t>
      </w:r>
      <w:r w:rsidRPr="00845053">
        <w:rPr>
          <w:rFonts w:asciiTheme="majorBidi" w:hAnsiTheme="majorBidi" w:cstheme="majorBidi"/>
          <w:noProof/>
          <w:sz w:val="24"/>
          <w:szCs w:val="24"/>
          <w:lang w:val="fr-FR"/>
        </w:rPr>
        <w:t>riv</w:t>
      </w:r>
      <w:r w:rsidRPr="00845053">
        <w:rPr>
          <w:rFonts w:asciiTheme="majorBidi" w:hAnsiTheme="majorBidi" w:cstheme="majorBidi" w:hint="eastAsia"/>
          <w:noProof/>
          <w:sz w:val="24"/>
          <w:szCs w:val="24"/>
          <w:lang w:val="fr-FR"/>
        </w:rPr>
        <w:t>é</w:t>
      </w:r>
      <w:r w:rsidRPr="00845053">
        <w:rPr>
          <w:rFonts w:asciiTheme="majorBidi" w:hAnsiTheme="majorBidi" w:cstheme="majorBidi"/>
          <w:noProof/>
          <w:sz w:val="24"/>
          <w:szCs w:val="24"/>
          <w:lang w:val="fr-FR"/>
        </w:rPr>
        <w:t>s des sphingosines par fixation (acylation) d'un acide gras sur le</w:t>
      </w:r>
    </w:p>
    <w:p w:rsidR="00845053" w:rsidRPr="00845053" w:rsidRDefault="00845053" w:rsidP="00845053">
      <w:pPr>
        <w:autoSpaceDE w:val="0"/>
        <w:autoSpaceDN w:val="0"/>
        <w:bidi w:val="0"/>
        <w:adjustRightInd w:val="0"/>
        <w:spacing w:after="0"/>
        <w:rPr>
          <w:rFonts w:asciiTheme="majorBidi" w:hAnsiTheme="majorBidi" w:cstheme="majorBidi"/>
          <w:noProof/>
          <w:sz w:val="24"/>
          <w:szCs w:val="24"/>
          <w:lang w:val="fr-FR"/>
        </w:rPr>
      </w:pPr>
      <w:r w:rsidRPr="00845053">
        <w:rPr>
          <w:rFonts w:asciiTheme="majorBidi" w:hAnsiTheme="majorBidi" w:cstheme="majorBidi"/>
          <w:noProof/>
          <w:sz w:val="24"/>
          <w:szCs w:val="24"/>
          <w:lang w:val="fr-FR"/>
        </w:rPr>
        <w:t>groupe amine.</w:t>
      </w:r>
    </w:p>
    <w:p w:rsidR="00845053" w:rsidRPr="00845053" w:rsidRDefault="00845053" w:rsidP="00845053">
      <w:pPr>
        <w:autoSpaceDE w:val="0"/>
        <w:autoSpaceDN w:val="0"/>
        <w:bidi w:val="0"/>
        <w:adjustRightInd w:val="0"/>
        <w:spacing w:after="0"/>
        <w:rPr>
          <w:rFonts w:asciiTheme="majorBidi" w:hAnsiTheme="majorBidi" w:cstheme="majorBidi"/>
          <w:noProof/>
          <w:sz w:val="24"/>
          <w:szCs w:val="24"/>
          <w:lang w:val="fr-FR"/>
        </w:rPr>
      </w:pPr>
      <w:r w:rsidRPr="00845053">
        <w:rPr>
          <w:rFonts w:asciiTheme="majorBidi" w:hAnsiTheme="majorBidi" w:cstheme="majorBidi"/>
          <w:noProof/>
          <w:sz w:val="24"/>
          <w:szCs w:val="24"/>
          <w:lang w:val="fr-FR"/>
        </w:rPr>
        <w:t>Les acides gras entrant dans la composition des ces mol</w:t>
      </w:r>
      <w:r w:rsidRPr="00845053">
        <w:rPr>
          <w:rFonts w:asciiTheme="majorBidi" w:hAnsiTheme="majorBidi" w:cstheme="majorBidi" w:hint="eastAsia"/>
          <w:noProof/>
          <w:sz w:val="24"/>
          <w:szCs w:val="24"/>
          <w:lang w:val="fr-FR"/>
        </w:rPr>
        <w:t>é</w:t>
      </w:r>
      <w:r w:rsidRPr="00845053">
        <w:rPr>
          <w:rFonts w:asciiTheme="majorBidi" w:hAnsiTheme="majorBidi" w:cstheme="majorBidi"/>
          <w:noProof/>
          <w:sz w:val="24"/>
          <w:szCs w:val="24"/>
          <w:lang w:val="fr-FR"/>
        </w:rPr>
        <w:t>cules sont :</w:t>
      </w:r>
    </w:p>
    <w:p w:rsidR="00845053" w:rsidRPr="00845053" w:rsidRDefault="00845053" w:rsidP="00845053">
      <w:pPr>
        <w:autoSpaceDE w:val="0"/>
        <w:autoSpaceDN w:val="0"/>
        <w:bidi w:val="0"/>
        <w:adjustRightInd w:val="0"/>
        <w:spacing w:after="0"/>
        <w:rPr>
          <w:rFonts w:asciiTheme="majorBidi" w:hAnsiTheme="majorBidi" w:cstheme="majorBidi"/>
          <w:noProof/>
          <w:sz w:val="24"/>
          <w:szCs w:val="24"/>
          <w:lang w:val="fr-FR"/>
        </w:rPr>
      </w:pPr>
      <w:r w:rsidRPr="00845053">
        <w:rPr>
          <w:rFonts w:asciiTheme="majorBidi" w:hAnsiTheme="majorBidi" w:cstheme="majorBidi"/>
          <w:noProof/>
          <w:sz w:val="24"/>
          <w:szCs w:val="24"/>
          <w:lang w:val="fr-FR"/>
        </w:rPr>
        <w:t xml:space="preserve">- </w:t>
      </w:r>
      <w:r w:rsidRPr="00845053">
        <w:rPr>
          <w:rFonts w:asciiTheme="majorBidi" w:hAnsiTheme="majorBidi" w:cstheme="majorBidi" w:hint="eastAsia"/>
          <w:noProof/>
          <w:sz w:val="24"/>
          <w:szCs w:val="24"/>
          <w:lang w:val="fr-FR"/>
        </w:rPr>
        <w:t>à</w:t>
      </w:r>
      <w:r w:rsidRPr="00845053">
        <w:rPr>
          <w:rFonts w:asciiTheme="majorBidi" w:hAnsiTheme="majorBidi" w:cstheme="majorBidi"/>
          <w:noProof/>
          <w:sz w:val="24"/>
          <w:szCs w:val="24"/>
          <w:lang w:val="fr-FR"/>
        </w:rPr>
        <w:t xml:space="preserve"> nombre pair de carbones, de 16 </w:t>
      </w:r>
      <w:r w:rsidRPr="00845053">
        <w:rPr>
          <w:rFonts w:asciiTheme="majorBidi" w:hAnsiTheme="majorBidi" w:cstheme="majorBidi" w:hint="eastAsia"/>
          <w:noProof/>
          <w:sz w:val="24"/>
          <w:szCs w:val="24"/>
          <w:lang w:val="fr-FR"/>
        </w:rPr>
        <w:t>à</w:t>
      </w:r>
      <w:r w:rsidRPr="00845053">
        <w:rPr>
          <w:rFonts w:asciiTheme="majorBidi" w:hAnsiTheme="majorBidi" w:cstheme="majorBidi"/>
          <w:noProof/>
          <w:sz w:val="24"/>
          <w:szCs w:val="24"/>
          <w:lang w:val="fr-FR"/>
        </w:rPr>
        <w:t xml:space="preserve"> 24C</w:t>
      </w:r>
    </w:p>
    <w:p w:rsidR="00845053" w:rsidRPr="004F3A46" w:rsidRDefault="00845053" w:rsidP="00845053">
      <w:pPr>
        <w:autoSpaceDE w:val="0"/>
        <w:autoSpaceDN w:val="0"/>
        <w:bidi w:val="0"/>
        <w:adjustRightInd w:val="0"/>
        <w:spacing w:after="0"/>
        <w:rPr>
          <w:rFonts w:asciiTheme="majorBidi" w:hAnsiTheme="majorBidi" w:cstheme="majorBidi"/>
          <w:noProof/>
          <w:sz w:val="24"/>
          <w:szCs w:val="24"/>
          <w:lang w:val="fr-FR"/>
        </w:rPr>
      </w:pPr>
      <w:r w:rsidRPr="004F3A46">
        <w:rPr>
          <w:rFonts w:asciiTheme="majorBidi" w:hAnsiTheme="majorBidi" w:cstheme="majorBidi"/>
          <w:noProof/>
          <w:sz w:val="24"/>
          <w:szCs w:val="24"/>
          <w:lang w:val="fr-FR"/>
        </w:rPr>
        <w:t>- satur</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s ou monoinsatur</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s</w:t>
      </w:r>
    </w:p>
    <w:p w:rsidR="00845053" w:rsidRDefault="00845053" w:rsidP="00845053">
      <w:pPr>
        <w:autoSpaceDE w:val="0"/>
        <w:autoSpaceDN w:val="0"/>
        <w:bidi w:val="0"/>
        <w:adjustRightInd w:val="0"/>
        <w:spacing w:after="0"/>
        <w:rPr>
          <w:rFonts w:asciiTheme="majorBidi" w:hAnsiTheme="majorBidi" w:cstheme="majorBidi"/>
          <w:noProof/>
          <w:sz w:val="24"/>
          <w:szCs w:val="24"/>
          <w:lang w:val="fr-FR"/>
        </w:rPr>
      </w:pPr>
      <w:r w:rsidRPr="00845053">
        <w:rPr>
          <w:rFonts w:asciiTheme="majorBidi" w:hAnsiTheme="majorBidi" w:cstheme="majorBidi"/>
          <w:noProof/>
          <w:sz w:val="24"/>
          <w:szCs w:val="24"/>
          <w:lang w:val="fr-FR"/>
        </w:rPr>
        <w:t xml:space="preserve">- souvent </w:t>
      </w:r>
      <w:r w:rsidRPr="00845053">
        <w:rPr>
          <w:rFonts w:asciiTheme="majorBidi" w:hAnsiTheme="majorBidi" w:cstheme="majorBidi"/>
          <w:noProof/>
          <w:sz w:val="24"/>
          <w:szCs w:val="24"/>
        </w:rPr>
        <w:t>α</w:t>
      </w:r>
      <w:r w:rsidRPr="00845053">
        <w:rPr>
          <w:rFonts w:asciiTheme="majorBidi" w:hAnsiTheme="majorBidi" w:cstheme="majorBidi"/>
          <w:noProof/>
          <w:sz w:val="24"/>
          <w:szCs w:val="24"/>
          <w:lang w:val="fr-FR"/>
        </w:rPr>
        <w:t>-hydroxyl</w:t>
      </w:r>
      <w:r w:rsidRPr="00845053">
        <w:rPr>
          <w:rFonts w:asciiTheme="majorBidi" w:hAnsiTheme="majorBidi" w:cstheme="majorBidi" w:hint="eastAsia"/>
          <w:noProof/>
          <w:sz w:val="24"/>
          <w:szCs w:val="24"/>
          <w:lang w:val="fr-FR"/>
        </w:rPr>
        <w:t>é</w:t>
      </w:r>
      <w:r w:rsidRPr="00845053">
        <w:rPr>
          <w:rFonts w:asciiTheme="majorBidi" w:hAnsiTheme="majorBidi" w:cstheme="majorBidi"/>
          <w:noProof/>
          <w:sz w:val="24"/>
          <w:szCs w:val="24"/>
          <w:lang w:val="fr-FR"/>
        </w:rPr>
        <w:t xml:space="preserve">s (OH en </w:t>
      </w:r>
      <w:r w:rsidRPr="00845053">
        <w:rPr>
          <w:rFonts w:asciiTheme="majorBidi" w:hAnsiTheme="majorBidi" w:cstheme="majorBidi"/>
          <w:b/>
          <w:bCs/>
          <w:noProof/>
          <w:sz w:val="24"/>
          <w:szCs w:val="24"/>
          <w:lang w:val="fr-FR"/>
        </w:rPr>
        <w:t>C2</w:t>
      </w:r>
      <w:r w:rsidRPr="00845053">
        <w:rPr>
          <w:rFonts w:asciiTheme="majorBidi" w:hAnsiTheme="majorBidi" w:cstheme="majorBidi"/>
          <w:noProof/>
          <w:sz w:val="24"/>
          <w:szCs w:val="24"/>
          <w:lang w:val="fr-FR"/>
        </w:rPr>
        <w:t>)</w:t>
      </w:r>
    </w:p>
    <w:p w:rsidR="00845053" w:rsidRDefault="007D1B76" w:rsidP="00845053">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1379366"/>
            <wp:effectExtent l="19050" t="0" r="0" b="0"/>
            <wp:docPr id="28" name="صورة 24" descr="C:\Users\fijutsu\Desktop\2015-09-23_0857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ijutsu\Desktop\2015-09-23_085715.bmp"/>
                    <pic:cNvPicPr>
                      <a:picLocks noChangeAspect="1" noChangeArrowheads="1"/>
                    </pic:cNvPicPr>
                  </pic:nvPicPr>
                  <pic:blipFill>
                    <a:blip r:embed="rId84"/>
                    <a:srcRect/>
                    <a:stretch>
                      <a:fillRect/>
                    </a:stretch>
                  </pic:blipFill>
                  <pic:spPr bwMode="auto">
                    <a:xfrm>
                      <a:off x="0" y="0"/>
                      <a:ext cx="5608320" cy="1379366"/>
                    </a:xfrm>
                    <a:prstGeom prst="rect">
                      <a:avLst/>
                    </a:prstGeom>
                    <a:noFill/>
                    <a:ln w="9525">
                      <a:noFill/>
                      <a:miter lim="800000"/>
                      <a:headEnd/>
                      <a:tailEnd/>
                    </a:ln>
                  </pic:spPr>
                </pic:pic>
              </a:graphicData>
            </a:graphic>
          </wp:inline>
        </w:drawing>
      </w:r>
    </w:p>
    <w:p w:rsidR="00340D68" w:rsidRPr="00340D68" w:rsidRDefault="00340D68" w:rsidP="00340D68">
      <w:pPr>
        <w:autoSpaceDE w:val="0"/>
        <w:autoSpaceDN w:val="0"/>
        <w:bidi w:val="0"/>
        <w:adjustRightInd w:val="0"/>
        <w:spacing w:after="0"/>
        <w:rPr>
          <w:rFonts w:asciiTheme="majorBidi" w:hAnsiTheme="majorBidi" w:cstheme="majorBidi"/>
          <w:noProof/>
          <w:sz w:val="24"/>
          <w:szCs w:val="24"/>
          <w:lang w:val="fr-FR"/>
        </w:rPr>
      </w:pPr>
      <w:r w:rsidRPr="00340D68">
        <w:rPr>
          <w:rFonts w:asciiTheme="majorBidi" w:hAnsiTheme="majorBidi" w:cstheme="majorBidi"/>
          <w:noProof/>
          <w:sz w:val="24"/>
          <w:szCs w:val="24"/>
          <w:lang w:val="fr-FR"/>
        </w:rPr>
        <w:t>La plupart des c</w:t>
      </w:r>
      <w:r w:rsidRPr="00340D68">
        <w:rPr>
          <w:rFonts w:asciiTheme="majorBidi" w:hAnsiTheme="majorBidi" w:cstheme="majorBidi" w:hint="eastAsia"/>
          <w:noProof/>
          <w:sz w:val="24"/>
          <w:szCs w:val="24"/>
          <w:lang w:val="fr-FR"/>
        </w:rPr>
        <w:t>é</w:t>
      </w:r>
      <w:r w:rsidRPr="00340D68">
        <w:rPr>
          <w:rFonts w:asciiTheme="majorBidi" w:hAnsiTheme="majorBidi" w:cstheme="majorBidi"/>
          <w:noProof/>
          <w:sz w:val="24"/>
          <w:szCs w:val="24"/>
          <w:lang w:val="fr-FR"/>
        </w:rPr>
        <w:t xml:space="preserve">ramides n'existent pas </w:t>
      </w:r>
      <w:r w:rsidRPr="00340D68">
        <w:rPr>
          <w:rFonts w:asciiTheme="majorBidi" w:hAnsiTheme="majorBidi" w:cstheme="majorBidi" w:hint="eastAsia"/>
          <w:noProof/>
          <w:sz w:val="24"/>
          <w:szCs w:val="24"/>
          <w:lang w:val="fr-FR"/>
        </w:rPr>
        <w:t>à</w:t>
      </w:r>
      <w:r w:rsidRPr="00340D68">
        <w:rPr>
          <w:rFonts w:asciiTheme="majorBidi" w:hAnsiTheme="majorBidi" w:cstheme="majorBidi"/>
          <w:noProof/>
          <w:sz w:val="24"/>
          <w:szCs w:val="24"/>
          <w:lang w:val="fr-FR"/>
        </w:rPr>
        <w:t xml:space="preserve"> l'</w:t>
      </w:r>
      <w:r w:rsidRPr="00340D68">
        <w:rPr>
          <w:rFonts w:asciiTheme="majorBidi" w:hAnsiTheme="majorBidi" w:cstheme="majorBidi" w:hint="eastAsia"/>
          <w:noProof/>
          <w:sz w:val="24"/>
          <w:szCs w:val="24"/>
          <w:lang w:val="fr-FR"/>
        </w:rPr>
        <w:t>é</w:t>
      </w:r>
      <w:r w:rsidRPr="00340D68">
        <w:rPr>
          <w:rFonts w:asciiTheme="majorBidi" w:hAnsiTheme="majorBidi" w:cstheme="majorBidi"/>
          <w:noProof/>
          <w:sz w:val="24"/>
          <w:szCs w:val="24"/>
          <w:lang w:val="fr-FR"/>
        </w:rPr>
        <w:t xml:space="preserve">tat naturel si ce n'est comme </w:t>
      </w:r>
      <w:r w:rsidRPr="00340D68">
        <w:rPr>
          <w:rFonts w:asciiTheme="majorBidi" w:hAnsiTheme="majorBidi" w:cstheme="majorBidi"/>
          <w:b/>
          <w:bCs/>
          <w:noProof/>
          <w:sz w:val="24"/>
          <w:szCs w:val="24"/>
          <w:lang w:val="fr-FR"/>
        </w:rPr>
        <w:t>pr</w:t>
      </w:r>
      <w:r w:rsidRPr="00340D68">
        <w:rPr>
          <w:rFonts w:asciiTheme="majorBidi" w:hAnsiTheme="majorBidi" w:cstheme="majorBidi" w:hint="eastAsia"/>
          <w:b/>
          <w:bCs/>
          <w:noProof/>
          <w:sz w:val="24"/>
          <w:szCs w:val="24"/>
          <w:lang w:val="fr-FR"/>
        </w:rPr>
        <w:t>é</w:t>
      </w:r>
      <w:r w:rsidRPr="00340D68">
        <w:rPr>
          <w:rFonts w:asciiTheme="majorBidi" w:hAnsiTheme="majorBidi" w:cstheme="majorBidi"/>
          <w:b/>
          <w:bCs/>
          <w:noProof/>
          <w:sz w:val="24"/>
          <w:szCs w:val="24"/>
          <w:lang w:val="fr-FR"/>
        </w:rPr>
        <w:t xml:space="preserve">curseurs </w:t>
      </w:r>
      <w:r w:rsidRPr="00340D68">
        <w:rPr>
          <w:rFonts w:asciiTheme="majorBidi" w:hAnsiTheme="majorBidi" w:cstheme="majorBidi"/>
          <w:noProof/>
          <w:sz w:val="24"/>
          <w:szCs w:val="24"/>
          <w:lang w:val="fr-FR"/>
        </w:rPr>
        <w:t>de la</w:t>
      </w:r>
    </w:p>
    <w:p w:rsidR="00340D68" w:rsidRDefault="00340D68" w:rsidP="00340D68">
      <w:pPr>
        <w:autoSpaceDE w:val="0"/>
        <w:autoSpaceDN w:val="0"/>
        <w:bidi w:val="0"/>
        <w:adjustRightInd w:val="0"/>
        <w:spacing w:after="0"/>
        <w:rPr>
          <w:rFonts w:asciiTheme="majorBidi" w:hAnsiTheme="majorBidi" w:cstheme="majorBidi"/>
          <w:noProof/>
          <w:sz w:val="24"/>
          <w:szCs w:val="24"/>
          <w:lang w:val="fr-FR"/>
        </w:rPr>
      </w:pPr>
      <w:r w:rsidRPr="004F3A46">
        <w:rPr>
          <w:rFonts w:asciiTheme="majorBidi" w:hAnsiTheme="majorBidi" w:cstheme="majorBidi"/>
          <w:noProof/>
          <w:sz w:val="24"/>
          <w:szCs w:val="24"/>
          <w:lang w:val="fr-FR"/>
        </w:rPr>
        <w:t>biosynth</w:t>
      </w:r>
      <w:r w:rsidRPr="004F3A46">
        <w:rPr>
          <w:rFonts w:asciiTheme="majorBidi" w:hAnsiTheme="majorBidi" w:cstheme="majorBidi" w:hint="eastAsia"/>
          <w:noProof/>
          <w:sz w:val="24"/>
          <w:szCs w:val="24"/>
          <w:lang w:val="fr-FR"/>
        </w:rPr>
        <w:t>è</w:t>
      </w:r>
      <w:r w:rsidRPr="004F3A46">
        <w:rPr>
          <w:rFonts w:asciiTheme="majorBidi" w:hAnsiTheme="majorBidi" w:cstheme="majorBidi"/>
          <w:noProof/>
          <w:sz w:val="24"/>
          <w:szCs w:val="24"/>
          <w:lang w:val="fr-FR"/>
        </w:rPr>
        <w:t>se des sphingolipides.</w:t>
      </w:r>
    </w:p>
    <w:p w:rsidR="008B2B9E" w:rsidRPr="008B2B9E" w:rsidRDefault="008B2B9E" w:rsidP="008B2B9E">
      <w:pPr>
        <w:autoSpaceDE w:val="0"/>
        <w:autoSpaceDN w:val="0"/>
        <w:bidi w:val="0"/>
        <w:adjustRightInd w:val="0"/>
        <w:spacing w:after="0"/>
        <w:rPr>
          <w:rFonts w:asciiTheme="majorBidi" w:hAnsiTheme="majorBidi" w:cstheme="majorBidi"/>
          <w:b/>
          <w:bCs/>
          <w:noProof/>
          <w:sz w:val="24"/>
          <w:szCs w:val="24"/>
          <w:lang w:val="fr-FR"/>
        </w:rPr>
      </w:pPr>
      <w:r w:rsidRPr="008B2B9E">
        <w:rPr>
          <w:rFonts w:asciiTheme="majorBidi" w:hAnsiTheme="majorBidi" w:cstheme="majorBidi"/>
          <w:b/>
          <w:bCs/>
          <w:noProof/>
          <w:sz w:val="24"/>
          <w:szCs w:val="24"/>
          <w:lang w:val="fr-FR"/>
        </w:rPr>
        <w:t>Les sphingomy</w:t>
      </w:r>
      <w:r w:rsidRPr="008B2B9E">
        <w:rPr>
          <w:rFonts w:asciiTheme="majorBidi" w:hAnsiTheme="majorBidi" w:cstheme="majorBidi" w:hint="eastAsia"/>
          <w:b/>
          <w:bCs/>
          <w:noProof/>
          <w:sz w:val="24"/>
          <w:szCs w:val="24"/>
          <w:lang w:val="fr-FR"/>
        </w:rPr>
        <w:t>é</w:t>
      </w:r>
      <w:r w:rsidRPr="008B2B9E">
        <w:rPr>
          <w:rFonts w:asciiTheme="majorBidi" w:hAnsiTheme="majorBidi" w:cstheme="majorBidi"/>
          <w:b/>
          <w:bCs/>
          <w:noProof/>
          <w:sz w:val="24"/>
          <w:szCs w:val="24"/>
          <w:lang w:val="fr-FR"/>
        </w:rPr>
        <w:t>lines</w:t>
      </w:r>
    </w:p>
    <w:p w:rsidR="008B2B9E" w:rsidRPr="008B2B9E" w:rsidRDefault="008B2B9E" w:rsidP="008B2B9E">
      <w:pPr>
        <w:autoSpaceDE w:val="0"/>
        <w:autoSpaceDN w:val="0"/>
        <w:bidi w:val="0"/>
        <w:adjustRightInd w:val="0"/>
        <w:spacing w:after="0"/>
        <w:rPr>
          <w:rFonts w:asciiTheme="majorBidi" w:hAnsiTheme="majorBidi" w:cstheme="majorBidi"/>
          <w:noProof/>
          <w:sz w:val="24"/>
          <w:szCs w:val="24"/>
          <w:lang w:val="fr-FR"/>
        </w:rPr>
      </w:pPr>
      <w:r w:rsidRPr="008B2B9E">
        <w:rPr>
          <w:rFonts w:asciiTheme="majorBidi" w:hAnsiTheme="majorBidi" w:cstheme="majorBidi"/>
          <w:noProof/>
          <w:sz w:val="24"/>
          <w:szCs w:val="24"/>
          <w:lang w:val="fr-FR"/>
        </w:rPr>
        <w:t xml:space="preserve">Elles doivent leur nom </w:t>
      </w:r>
      <w:r w:rsidRPr="008B2B9E">
        <w:rPr>
          <w:rFonts w:asciiTheme="majorBidi" w:hAnsiTheme="majorBidi" w:cstheme="majorBidi" w:hint="eastAsia"/>
          <w:noProof/>
          <w:sz w:val="24"/>
          <w:szCs w:val="24"/>
          <w:lang w:val="fr-FR"/>
        </w:rPr>
        <w:t>à</w:t>
      </w:r>
      <w:r w:rsidRPr="008B2B9E">
        <w:rPr>
          <w:rFonts w:asciiTheme="majorBidi" w:hAnsiTheme="majorBidi" w:cstheme="majorBidi"/>
          <w:noProof/>
          <w:sz w:val="24"/>
          <w:szCs w:val="24"/>
          <w:lang w:val="fr-FR"/>
        </w:rPr>
        <w:t xml:space="preserve"> leur premi</w:t>
      </w:r>
      <w:r w:rsidRPr="008B2B9E">
        <w:rPr>
          <w:rFonts w:asciiTheme="majorBidi" w:hAnsiTheme="majorBidi" w:cstheme="majorBidi" w:hint="eastAsia"/>
          <w:noProof/>
          <w:sz w:val="24"/>
          <w:szCs w:val="24"/>
          <w:lang w:val="fr-FR"/>
        </w:rPr>
        <w:t>è</w:t>
      </w:r>
      <w:r w:rsidRPr="008B2B9E">
        <w:rPr>
          <w:rFonts w:asciiTheme="majorBidi" w:hAnsiTheme="majorBidi" w:cstheme="majorBidi"/>
          <w:noProof/>
          <w:sz w:val="24"/>
          <w:szCs w:val="24"/>
          <w:lang w:val="fr-FR"/>
        </w:rPr>
        <w:t xml:space="preserve">re mise en </w:t>
      </w:r>
      <w:r w:rsidRPr="008B2B9E">
        <w:rPr>
          <w:rFonts w:asciiTheme="majorBidi" w:hAnsiTheme="majorBidi" w:cstheme="majorBidi" w:hint="eastAsia"/>
          <w:noProof/>
          <w:sz w:val="24"/>
          <w:szCs w:val="24"/>
          <w:lang w:val="fr-FR"/>
        </w:rPr>
        <w:t>é</w:t>
      </w:r>
      <w:r w:rsidRPr="008B2B9E">
        <w:rPr>
          <w:rFonts w:asciiTheme="majorBidi" w:hAnsiTheme="majorBidi" w:cstheme="majorBidi"/>
          <w:noProof/>
          <w:sz w:val="24"/>
          <w:szCs w:val="24"/>
          <w:lang w:val="fr-FR"/>
        </w:rPr>
        <w:t>vidence dans la gaine des axones my</w:t>
      </w:r>
      <w:r w:rsidRPr="008B2B9E">
        <w:rPr>
          <w:rFonts w:asciiTheme="majorBidi" w:hAnsiTheme="majorBidi" w:cstheme="majorBidi" w:hint="eastAsia"/>
          <w:noProof/>
          <w:sz w:val="24"/>
          <w:szCs w:val="24"/>
          <w:lang w:val="fr-FR"/>
        </w:rPr>
        <w:t>é</w:t>
      </w:r>
      <w:r w:rsidRPr="008B2B9E">
        <w:rPr>
          <w:rFonts w:asciiTheme="majorBidi" w:hAnsiTheme="majorBidi" w:cstheme="majorBidi"/>
          <w:noProof/>
          <w:sz w:val="24"/>
          <w:szCs w:val="24"/>
          <w:lang w:val="fr-FR"/>
        </w:rPr>
        <w:t>l</w:t>
      </w:r>
      <w:r w:rsidRPr="008B2B9E">
        <w:rPr>
          <w:rFonts w:asciiTheme="majorBidi" w:hAnsiTheme="majorBidi" w:cstheme="majorBidi" w:hint="eastAsia"/>
          <w:noProof/>
          <w:sz w:val="24"/>
          <w:szCs w:val="24"/>
          <w:lang w:val="fr-FR"/>
        </w:rPr>
        <w:t>é</w:t>
      </w:r>
      <w:r w:rsidRPr="008B2B9E">
        <w:rPr>
          <w:rFonts w:asciiTheme="majorBidi" w:hAnsiTheme="majorBidi" w:cstheme="majorBidi"/>
          <w:noProof/>
          <w:sz w:val="24"/>
          <w:szCs w:val="24"/>
          <w:lang w:val="fr-FR"/>
        </w:rPr>
        <w:t>nis</w:t>
      </w:r>
      <w:r w:rsidRPr="008B2B9E">
        <w:rPr>
          <w:rFonts w:asciiTheme="majorBidi" w:hAnsiTheme="majorBidi" w:cstheme="majorBidi" w:hint="eastAsia"/>
          <w:noProof/>
          <w:sz w:val="24"/>
          <w:szCs w:val="24"/>
          <w:lang w:val="fr-FR"/>
        </w:rPr>
        <w:t>é</w:t>
      </w:r>
      <w:r w:rsidRPr="008B2B9E">
        <w:rPr>
          <w:rFonts w:asciiTheme="majorBidi" w:hAnsiTheme="majorBidi" w:cstheme="majorBidi"/>
          <w:noProof/>
          <w:sz w:val="24"/>
          <w:szCs w:val="24"/>
          <w:lang w:val="fr-FR"/>
        </w:rPr>
        <w:t>s.</w:t>
      </w:r>
    </w:p>
    <w:p w:rsidR="00340D68" w:rsidRDefault="008B2B9E" w:rsidP="008B2B9E">
      <w:pPr>
        <w:autoSpaceDE w:val="0"/>
        <w:autoSpaceDN w:val="0"/>
        <w:bidi w:val="0"/>
        <w:adjustRightInd w:val="0"/>
        <w:spacing w:after="0"/>
        <w:rPr>
          <w:rFonts w:asciiTheme="majorBidi" w:hAnsiTheme="majorBidi" w:cstheme="majorBidi"/>
          <w:noProof/>
          <w:sz w:val="24"/>
          <w:szCs w:val="24"/>
          <w:lang w:val="fr-FR"/>
        </w:rPr>
      </w:pPr>
      <w:r w:rsidRPr="008B2B9E">
        <w:rPr>
          <w:rFonts w:asciiTheme="majorBidi" w:hAnsiTheme="majorBidi" w:cstheme="majorBidi"/>
          <w:noProof/>
          <w:sz w:val="24"/>
          <w:szCs w:val="24"/>
          <w:lang w:val="fr-FR"/>
        </w:rPr>
        <w:t>L'alcool primaire de la sphingosine est est</w:t>
      </w:r>
      <w:r w:rsidRPr="008B2B9E">
        <w:rPr>
          <w:rFonts w:asciiTheme="majorBidi" w:hAnsiTheme="majorBidi" w:cstheme="majorBidi" w:hint="eastAsia"/>
          <w:noProof/>
          <w:sz w:val="24"/>
          <w:szCs w:val="24"/>
          <w:lang w:val="fr-FR"/>
        </w:rPr>
        <w:t>é</w:t>
      </w:r>
      <w:r w:rsidRPr="008B2B9E">
        <w:rPr>
          <w:rFonts w:asciiTheme="majorBidi" w:hAnsiTheme="majorBidi" w:cstheme="majorBidi"/>
          <w:noProof/>
          <w:sz w:val="24"/>
          <w:szCs w:val="24"/>
          <w:lang w:val="fr-FR"/>
        </w:rPr>
        <w:t>rifi</w:t>
      </w:r>
      <w:r w:rsidRPr="008B2B9E">
        <w:rPr>
          <w:rFonts w:asciiTheme="majorBidi" w:hAnsiTheme="majorBidi" w:cstheme="majorBidi" w:hint="eastAsia"/>
          <w:noProof/>
          <w:sz w:val="24"/>
          <w:szCs w:val="24"/>
          <w:lang w:val="fr-FR"/>
        </w:rPr>
        <w:t>é</w:t>
      </w:r>
      <w:r w:rsidRPr="008B2B9E">
        <w:rPr>
          <w:rFonts w:asciiTheme="majorBidi" w:hAnsiTheme="majorBidi" w:cstheme="majorBidi"/>
          <w:noProof/>
          <w:sz w:val="24"/>
          <w:szCs w:val="24"/>
          <w:lang w:val="fr-FR"/>
        </w:rPr>
        <w:t xml:space="preserve"> par la partie phosphate de la phosphocholine.</w:t>
      </w:r>
    </w:p>
    <w:p w:rsidR="008B2B9E" w:rsidRDefault="00536270" w:rsidP="008B2B9E">
      <w:pPr>
        <w:autoSpaceDE w:val="0"/>
        <w:autoSpaceDN w:val="0"/>
        <w:bidi w:val="0"/>
        <w:adjustRightInd w:val="0"/>
        <w:spacing w:after="0"/>
        <w:rPr>
          <w:rFonts w:asciiTheme="majorBidi" w:hAnsiTheme="majorBidi" w:cstheme="majorBidi"/>
          <w:noProof/>
          <w:sz w:val="24"/>
          <w:szCs w:val="24"/>
          <w:lang w:val="fr-FR"/>
        </w:rPr>
      </w:pPr>
      <w:r>
        <w:rPr>
          <w:rFonts w:asciiTheme="majorBidi" w:hAnsiTheme="majorBidi" w:cstheme="majorBidi"/>
          <w:noProof/>
          <w:sz w:val="24"/>
          <w:szCs w:val="24"/>
          <w:lang w:val="fr-FR" w:eastAsia="fr-FR"/>
        </w:rPr>
        <w:drawing>
          <wp:inline distT="0" distB="0" distL="0" distR="0">
            <wp:extent cx="5608320" cy="1813277"/>
            <wp:effectExtent l="19050" t="0" r="0" b="0"/>
            <wp:docPr id="29" name="صورة 25" descr="C:\Users\fijutsu\Desktop\2015-09-23_0859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jutsu\Desktop\2015-09-23_085935.bmp"/>
                    <pic:cNvPicPr>
                      <a:picLocks noChangeAspect="1" noChangeArrowheads="1"/>
                    </pic:cNvPicPr>
                  </pic:nvPicPr>
                  <pic:blipFill>
                    <a:blip r:embed="rId85"/>
                    <a:srcRect/>
                    <a:stretch>
                      <a:fillRect/>
                    </a:stretch>
                  </pic:blipFill>
                  <pic:spPr bwMode="auto">
                    <a:xfrm>
                      <a:off x="0" y="0"/>
                      <a:ext cx="5608320" cy="1813277"/>
                    </a:xfrm>
                    <a:prstGeom prst="rect">
                      <a:avLst/>
                    </a:prstGeom>
                    <a:noFill/>
                    <a:ln w="9525">
                      <a:noFill/>
                      <a:miter lim="800000"/>
                      <a:headEnd/>
                      <a:tailEnd/>
                    </a:ln>
                  </pic:spPr>
                </pic:pic>
              </a:graphicData>
            </a:graphic>
          </wp:inline>
        </w:drawing>
      </w:r>
    </w:p>
    <w:p w:rsidR="00A609CB" w:rsidRPr="00A609CB" w:rsidRDefault="00A609CB" w:rsidP="00A609CB">
      <w:pPr>
        <w:autoSpaceDE w:val="0"/>
        <w:autoSpaceDN w:val="0"/>
        <w:bidi w:val="0"/>
        <w:adjustRightInd w:val="0"/>
        <w:spacing w:after="0"/>
        <w:rPr>
          <w:rFonts w:asciiTheme="majorBidi" w:hAnsiTheme="majorBidi" w:cstheme="majorBidi"/>
          <w:noProof/>
          <w:sz w:val="24"/>
          <w:szCs w:val="24"/>
          <w:lang w:val="fr-FR"/>
        </w:rPr>
      </w:pPr>
      <w:r w:rsidRPr="00A609CB">
        <w:rPr>
          <w:rFonts w:asciiTheme="majorBidi" w:hAnsiTheme="majorBidi" w:cstheme="majorBidi"/>
          <w:noProof/>
          <w:sz w:val="24"/>
          <w:szCs w:val="24"/>
          <w:lang w:val="fr-FR"/>
        </w:rPr>
        <w:t>En dehors de leur participation aux structures membranaires, on a trouv</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 xml:space="preserve"> que certaines</w:t>
      </w:r>
    </w:p>
    <w:p w:rsidR="00A609CB" w:rsidRPr="00A609CB" w:rsidRDefault="00A609CB" w:rsidP="00A609CB">
      <w:pPr>
        <w:autoSpaceDE w:val="0"/>
        <w:autoSpaceDN w:val="0"/>
        <w:bidi w:val="0"/>
        <w:adjustRightInd w:val="0"/>
        <w:spacing w:after="0"/>
        <w:rPr>
          <w:rFonts w:asciiTheme="majorBidi" w:hAnsiTheme="majorBidi" w:cstheme="majorBidi"/>
          <w:noProof/>
          <w:sz w:val="24"/>
          <w:szCs w:val="24"/>
          <w:lang w:val="fr-FR"/>
        </w:rPr>
      </w:pPr>
      <w:r w:rsidRPr="00A609CB">
        <w:rPr>
          <w:rFonts w:asciiTheme="majorBidi" w:hAnsiTheme="majorBidi" w:cstheme="majorBidi"/>
          <w:noProof/>
          <w:sz w:val="24"/>
          <w:szCs w:val="24"/>
          <w:lang w:val="fr-FR"/>
        </w:rPr>
        <w:t>sphingomy</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lines avaient un r</w:t>
      </w:r>
      <w:r w:rsidRPr="00A609CB">
        <w:rPr>
          <w:rFonts w:asciiTheme="majorBidi" w:hAnsiTheme="majorBidi" w:cstheme="majorBidi" w:hint="eastAsia"/>
          <w:noProof/>
          <w:sz w:val="24"/>
          <w:szCs w:val="24"/>
          <w:lang w:val="fr-FR"/>
        </w:rPr>
        <w:t>ô</w:t>
      </w:r>
      <w:r w:rsidRPr="00A609CB">
        <w:rPr>
          <w:rFonts w:asciiTheme="majorBidi" w:hAnsiTheme="majorBidi" w:cstheme="majorBidi"/>
          <w:noProof/>
          <w:sz w:val="24"/>
          <w:szCs w:val="24"/>
          <w:lang w:val="fr-FR"/>
        </w:rPr>
        <w:t>le dans la transduction (transmission d'un signal extracellulaireen messager intracellulaire).</w:t>
      </w:r>
    </w:p>
    <w:p w:rsidR="00A609CB" w:rsidRPr="00A609CB" w:rsidRDefault="00A609CB" w:rsidP="00A609CB">
      <w:pPr>
        <w:autoSpaceDE w:val="0"/>
        <w:autoSpaceDN w:val="0"/>
        <w:bidi w:val="0"/>
        <w:adjustRightInd w:val="0"/>
        <w:spacing w:after="0"/>
        <w:rPr>
          <w:rFonts w:asciiTheme="majorBidi" w:hAnsiTheme="majorBidi" w:cstheme="majorBidi"/>
          <w:b/>
          <w:bCs/>
          <w:noProof/>
          <w:sz w:val="24"/>
          <w:szCs w:val="24"/>
          <w:lang w:val="fr-FR"/>
        </w:rPr>
      </w:pPr>
      <w:r w:rsidRPr="00A609CB">
        <w:rPr>
          <w:rFonts w:asciiTheme="majorBidi" w:hAnsiTheme="majorBidi" w:cstheme="majorBidi"/>
          <w:b/>
          <w:bCs/>
          <w:noProof/>
          <w:sz w:val="24"/>
          <w:szCs w:val="24"/>
          <w:lang w:val="fr-FR"/>
        </w:rPr>
        <w:t>Les glycosphingolipides</w:t>
      </w:r>
    </w:p>
    <w:p w:rsidR="00A609CB" w:rsidRPr="00A609CB" w:rsidRDefault="00A609CB" w:rsidP="00A609CB">
      <w:pPr>
        <w:autoSpaceDE w:val="0"/>
        <w:autoSpaceDN w:val="0"/>
        <w:bidi w:val="0"/>
        <w:adjustRightInd w:val="0"/>
        <w:spacing w:after="0"/>
        <w:rPr>
          <w:rFonts w:asciiTheme="majorBidi" w:hAnsiTheme="majorBidi" w:cstheme="majorBidi"/>
          <w:noProof/>
          <w:sz w:val="24"/>
          <w:szCs w:val="24"/>
          <w:lang w:val="fr-FR"/>
        </w:rPr>
      </w:pPr>
      <w:r w:rsidRPr="00A609CB">
        <w:rPr>
          <w:rFonts w:asciiTheme="majorBidi" w:hAnsiTheme="majorBidi" w:cstheme="majorBidi"/>
          <w:noProof/>
          <w:sz w:val="24"/>
          <w:szCs w:val="24"/>
          <w:lang w:val="fr-FR"/>
        </w:rPr>
        <w:t>La fonction alcool primaire de la c</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ramide fixe une partie glucidique par liaison osidique</w:t>
      </w:r>
    </w:p>
    <w:p w:rsidR="00A609CB" w:rsidRPr="00A609CB" w:rsidRDefault="00A609CB" w:rsidP="00A609CB">
      <w:pPr>
        <w:autoSpaceDE w:val="0"/>
        <w:autoSpaceDN w:val="0"/>
        <w:bidi w:val="0"/>
        <w:adjustRightInd w:val="0"/>
        <w:spacing w:after="0"/>
        <w:rPr>
          <w:rFonts w:asciiTheme="majorBidi" w:hAnsiTheme="majorBidi" w:cstheme="majorBidi"/>
          <w:noProof/>
          <w:sz w:val="24"/>
          <w:szCs w:val="24"/>
          <w:lang w:val="fr-FR"/>
        </w:rPr>
      </w:pPr>
      <w:r w:rsidRPr="00A609CB">
        <w:rPr>
          <w:rFonts w:asciiTheme="majorBidi" w:hAnsiTheme="majorBidi" w:cstheme="majorBidi"/>
          <w:noProof/>
          <w:sz w:val="24"/>
          <w:szCs w:val="24"/>
          <w:lang w:val="fr-FR"/>
        </w:rPr>
        <w:t>avec le carbone anom</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rique d'un ose.</w:t>
      </w:r>
    </w:p>
    <w:p w:rsidR="00A609CB" w:rsidRPr="004F3A46" w:rsidRDefault="00A609CB" w:rsidP="00A609CB">
      <w:pPr>
        <w:autoSpaceDE w:val="0"/>
        <w:autoSpaceDN w:val="0"/>
        <w:bidi w:val="0"/>
        <w:adjustRightInd w:val="0"/>
        <w:spacing w:after="0"/>
        <w:rPr>
          <w:rFonts w:asciiTheme="majorBidi" w:hAnsiTheme="majorBidi" w:cstheme="majorBidi"/>
          <w:noProof/>
          <w:sz w:val="24"/>
          <w:szCs w:val="24"/>
          <w:lang w:val="fr-FR"/>
        </w:rPr>
      </w:pPr>
      <w:r w:rsidRPr="00A609CB">
        <w:rPr>
          <w:rFonts w:asciiTheme="majorBidi" w:hAnsiTheme="majorBidi" w:cstheme="majorBidi"/>
          <w:noProof/>
          <w:sz w:val="24"/>
          <w:szCs w:val="24"/>
          <w:lang w:val="fr-FR"/>
        </w:rPr>
        <w:lastRenderedPageBreak/>
        <w:t>La partie osidique ne d</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passe pas en g</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n</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ral une dizaine d'unit</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 xml:space="preserve">s. </w:t>
      </w:r>
      <w:r w:rsidRPr="004F3A46">
        <w:rPr>
          <w:rFonts w:asciiTheme="majorBidi" w:hAnsiTheme="majorBidi" w:cstheme="majorBidi"/>
          <w:noProof/>
          <w:sz w:val="24"/>
          <w:szCs w:val="24"/>
          <w:lang w:val="fr-FR"/>
        </w:rPr>
        <w:t>Ils sont class</w:t>
      </w:r>
      <w:r w:rsidRPr="004F3A46">
        <w:rPr>
          <w:rFonts w:asciiTheme="majorBidi" w:hAnsiTheme="majorBidi" w:cstheme="majorBidi" w:hint="eastAsia"/>
          <w:noProof/>
          <w:sz w:val="24"/>
          <w:szCs w:val="24"/>
          <w:lang w:val="fr-FR"/>
        </w:rPr>
        <w:t>é</w:t>
      </w:r>
      <w:r w:rsidRPr="004F3A46">
        <w:rPr>
          <w:rFonts w:asciiTheme="majorBidi" w:hAnsiTheme="majorBidi" w:cstheme="majorBidi"/>
          <w:noProof/>
          <w:sz w:val="24"/>
          <w:szCs w:val="24"/>
          <w:lang w:val="fr-FR"/>
        </w:rPr>
        <w:t>s selon le</w:t>
      </w:r>
    </w:p>
    <w:p w:rsidR="00A609CB" w:rsidRDefault="00A609CB" w:rsidP="00A609CB">
      <w:pPr>
        <w:autoSpaceDE w:val="0"/>
        <w:autoSpaceDN w:val="0"/>
        <w:bidi w:val="0"/>
        <w:adjustRightInd w:val="0"/>
        <w:spacing w:after="0"/>
        <w:rPr>
          <w:rFonts w:asciiTheme="majorBidi" w:hAnsiTheme="majorBidi" w:cstheme="majorBidi"/>
          <w:noProof/>
          <w:sz w:val="24"/>
          <w:szCs w:val="24"/>
          <w:lang w:val="fr-FR"/>
        </w:rPr>
      </w:pPr>
      <w:r w:rsidRPr="00A609CB">
        <w:rPr>
          <w:rFonts w:asciiTheme="majorBidi" w:hAnsiTheme="majorBidi" w:cstheme="majorBidi"/>
          <w:noProof/>
          <w:sz w:val="24"/>
          <w:szCs w:val="24"/>
          <w:lang w:val="fr-FR"/>
        </w:rPr>
        <w:t>substituant port</w:t>
      </w:r>
      <w:r w:rsidRPr="00A609CB">
        <w:rPr>
          <w:rFonts w:asciiTheme="majorBidi" w:hAnsiTheme="majorBidi" w:cstheme="majorBidi" w:hint="eastAsia"/>
          <w:noProof/>
          <w:sz w:val="24"/>
          <w:szCs w:val="24"/>
          <w:lang w:val="fr-FR"/>
        </w:rPr>
        <w:t>é</w:t>
      </w:r>
      <w:r w:rsidRPr="00A609CB">
        <w:rPr>
          <w:rFonts w:asciiTheme="majorBidi" w:hAnsiTheme="majorBidi" w:cstheme="majorBidi"/>
          <w:noProof/>
          <w:sz w:val="24"/>
          <w:szCs w:val="24"/>
          <w:lang w:val="fr-FR"/>
        </w:rPr>
        <w:t>e par la partie glucidique.</w:t>
      </w:r>
    </w:p>
    <w:p w:rsidR="004F3A46" w:rsidRDefault="002A5480" w:rsidP="002A5480">
      <w:pPr>
        <w:autoSpaceDE w:val="0"/>
        <w:autoSpaceDN w:val="0"/>
        <w:bidi w:val="0"/>
        <w:adjustRightInd w:val="0"/>
        <w:spacing w:after="0"/>
        <w:rPr>
          <w:rFonts w:asciiTheme="majorBidi" w:hAnsiTheme="majorBidi" w:cstheme="majorBidi"/>
          <w:b/>
          <w:bCs/>
          <w:noProof/>
          <w:sz w:val="24"/>
          <w:szCs w:val="24"/>
          <w:lang w:val="fr-FR"/>
        </w:rPr>
      </w:pPr>
      <w:r w:rsidRPr="00C40238">
        <w:rPr>
          <w:rFonts w:asciiTheme="majorBidi" w:hAnsiTheme="majorBidi" w:cstheme="majorBidi"/>
          <w:b/>
          <w:bCs/>
          <w:noProof/>
          <w:sz w:val="24"/>
          <w:szCs w:val="24"/>
          <w:lang w:val="fr-FR"/>
        </w:rPr>
        <w:t>Catabolisme (action des lipases, activation des acides gras, β oxydation):</w:t>
      </w:r>
    </w:p>
    <w:p w:rsidR="004F3A46" w:rsidRPr="004F3A46" w:rsidRDefault="004F3A46" w:rsidP="00D900E9">
      <w:pPr>
        <w:numPr>
          <w:ilvl w:val="0"/>
          <w:numId w:val="16"/>
        </w:numPr>
        <w:bidi w:val="0"/>
        <w:rPr>
          <w:rFonts w:asciiTheme="majorBidi" w:hAnsiTheme="majorBidi" w:cstheme="majorBidi"/>
          <w:sz w:val="24"/>
          <w:szCs w:val="24"/>
          <w:lang w:val="fr-FR"/>
        </w:rPr>
      </w:pPr>
      <w:r w:rsidRPr="004F3A46">
        <w:rPr>
          <w:rFonts w:asciiTheme="majorBidi" w:hAnsiTheme="majorBidi" w:cstheme="majorBidi"/>
          <w:sz w:val="24"/>
          <w:szCs w:val="24"/>
          <w:lang w:val="fr-FR"/>
        </w:rPr>
        <w:t xml:space="preserve">La lipase hormonosensible est l’enzyme du tissu adipeux qui hydrolyse les triglycérides de réserve (lipolyse périphérique), et libère dans le sang des acides gras « libres », transportés par </w:t>
      </w:r>
      <w:r w:rsidR="004468AC" w:rsidRPr="004F3A46">
        <w:rPr>
          <w:rFonts w:asciiTheme="majorBidi" w:hAnsiTheme="majorBidi" w:cstheme="majorBidi"/>
          <w:sz w:val="24"/>
          <w:szCs w:val="24"/>
          <w:lang w:val="fr-FR"/>
        </w:rPr>
        <w:t>le sérum</w:t>
      </w:r>
      <w:r w:rsidRPr="004F3A46">
        <w:rPr>
          <w:rFonts w:asciiTheme="majorBidi" w:hAnsiTheme="majorBidi" w:cstheme="majorBidi"/>
          <w:sz w:val="24"/>
          <w:szCs w:val="24"/>
          <w:lang w:val="fr-FR"/>
        </w:rPr>
        <w:t xml:space="preserve"> albumine, qui peuvent être utilisés par les cellules pour la lipolyse.</w:t>
      </w:r>
    </w:p>
    <w:p w:rsidR="004F3A46" w:rsidRPr="004F3A46" w:rsidRDefault="004F3A46" w:rsidP="00D900E9">
      <w:pPr>
        <w:numPr>
          <w:ilvl w:val="0"/>
          <w:numId w:val="16"/>
        </w:numPr>
        <w:bidi w:val="0"/>
        <w:rPr>
          <w:rFonts w:asciiTheme="majorBidi" w:hAnsiTheme="majorBidi" w:cstheme="majorBidi"/>
          <w:sz w:val="24"/>
          <w:szCs w:val="24"/>
          <w:lang w:val="fr-FR"/>
        </w:rPr>
      </w:pPr>
      <w:r w:rsidRPr="004F3A46">
        <w:rPr>
          <w:rFonts w:asciiTheme="majorBidi" w:hAnsiTheme="majorBidi" w:cstheme="majorBidi"/>
          <w:sz w:val="24"/>
          <w:szCs w:val="24"/>
          <w:lang w:val="fr-FR"/>
        </w:rPr>
        <w:t>La lipase hormonosensible est activée par phosphorylation, grâce à une protéine kinase A, elle-même activée par l’AMPc. Les récepteurs des hormones dites adipocinétiques (</w:t>
      </w:r>
      <w:r w:rsidR="004468AC" w:rsidRPr="004F3A46">
        <w:rPr>
          <w:rFonts w:asciiTheme="majorBidi" w:hAnsiTheme="majorBidi" w:cstheme="majorBidi"/>
          <w:sz w:val="24"/>
          <w:szCs w:val="24"/>
          <w:lang w:val="fr-FR"/>
        </w:rPr>
        <w:t>adrénaline...</w:t>
      </w:r>
      <w:r w:rsidRPr="004F3A46">
        <w:rPr>
          <w:rFonts w:asciiTheme="majorBidi" w:hAnsiTheme="majorBidi" w:cstheme="majorBidi"/>
          <w:sz w:val="24"/>
          <w:szCs w:val="24"/>
          <w:lang w:val="fr-FR"/>
        </w:rPr>
        <w:t>) augmentent le taux d’AMPc dans les cellules du tissu adipeux et activent donc cette lipase.</w:t>
      </w:r>
    </w:p>
    <w:p w:rsidR="004F3A46" w:rsidRPr="004F3A46" w:rsidRDefault="004F3A46" w:rsidP="00D900E9">
      <w:pPr>
        <w:numPr>
          <w:ilvl w:val="0"/>
          <w:numId w:val="16"/>
        </w:numPr>
        <w:bidi w:val="0"/>
        <w:rPr>
          <w:rFonts w:asciiTheme="majorBidi" w:hAnsiTheme="majorBidi" w:cstheme="majorBidi"/>
          <w:sz w:val="24"/>
          <w:szCs w:val="24"/>
          <w:lang w:val="fr-FR"/>
        </w:rPr>
      </w:pPr>
      <w:r w:rsidRPr="004F3A46">
        <w:rPr>
          <w:rFonts w:asciiTheme="majorBidi" w:hAnsiTheme="majorBidi" w:cstheme="majorBidi"/>
          <w:sz w:val="24"/>
          <w:szCs w:val="24"/>
          <w:lang w:val="fr-FR"/>
        </w:rPr>
        <w:t>Le récepteur de l’insuline diminue au contraire le taux de ce second messager et inhibe ainsi la lipase.</w:t>
      </w:r>
    </w:p>
    <w:p w:rsidR="004F3A46" w:rsidRPr="004F3A46" w:rsidRDefault="004F3A46" w:rsidP="00D900E9">
      <w:pPr>
        <w:numPr>
          <w:ilvl w:val="0"/>
          <w:numId w:val="16"/>
        </w:numPr>
        <w:bidi w:val="0"/>
        <w:rPr>
          <w:rFonts w:asciiTheme="majorBidi" w:hAnsiTheme="majorBidi" w:cstheme="majorBidi"/>
          <w:sz w:val="24"/>
          <w:szCs w:val="24"/>
          <w:lang w:val="fr-FR"/>
        </w:rPr>
      </w:pPr>
      <w:r w:rsidRPr="004F3A46">
        <w:rPr>
          <w:rFonts w:asciiTheme="majorBidi" w:hAnsiTheme="majorBidi" w:cstheme="majorBidi"/>
          <w:sz w:val="24"/>
          <w:szCs w:val="24"/>
          <w:lang w:val="fr-FR"/>
        </w:rPr>
        <w:t>Les hormones adipocinétiques sont produites au cours du stress, de l’effort ou du jeûne pour permettre l’utilisation des triglycérides de réserve par la lipolyse. Après les repas au contraire, l’insuline empêche la libération de ces acides gras.</w:t>
      </w:r>
    </w:p>
    <w:p w:rsidR="002C104E" w:rsidRPr="002C104E" w:rsidRDefault="00C15321" w:rsidP="002C104E">
      <w:pPr>
        <w:pStyle w:val="Titre2"/>
        <w:shd w:val="clear" w:color="auto" w:fill="FFFFFF"/>
        <w:bidi w:val="0"/>
        <w:spacing w:before="0"/>
        <w:rPr>
          <w:rFonts w:asciiTheme="majorBidi" w:hAnsiTheme="majorBidi"/>
          <w:color w:val="auto"/>
          <w:sz w:val="22"/>
          <w:szCs w:val="22"/>
          <w:lang w:val="fr-FR"/>
        </w:rPr>
      </w:pPr>
      <w:r>
        <w:rPr>
          <w:rFonts w:asciiTheme="majorBidi" w:hAnsiTheme="majorBidi"/>
          <w:color w:val="auto"/>
          <w:sz w:val="22"/>
          <w:szCs w:val="22"/>
          <w:lang w:val="fr-FR"/>
        </w:rPr>
        <w:t>L</w:t>
      </w:r>
      <w:r w:rsidR="002C104E" w:rsidRPr="002C104E">
        <w:rPr>
          <w:rFonts w:asciiTheme="majorBidi" w:hAnsiTheme="majorBidi"/>
          <w:color w:val="auto"/>
          <w:sz w:val="22"/>
          <w:szCs w:val="22"/>
          <w:lang w:val="fr-FR"/>
        </w:rPr>
        <w:t>es triglycérides</w:t>
      </w:r>
    </w:p>
    <w:p w:rsidR="002C104E" w:rsidRPr="002C104E" w:rsidRDefault="002C104E" w:rsidP="00A524CA">
      <w:pPr>
        <w:pStyle w:val="optxtp"/>
        <w:shd w:val="clear" w:color="auto" w:fill="FFFFFF"/>
        <w:spacing w:before="48" w:beforeAutospacing="0" w:after="168" w:afterAutospacing="0"/>
        <w:ind w:left="240" w:right="240"/>
        <w:jc w:val="both"/>
        <w:rPr>
          <w:rFonts w:asciiTheme="majorBidi" w:hAnsiTheme="majorBidi" w:cstheme="majorBidi"/>
          <w:sz w:val="22"/>
          <w:szCs w:val="22"/>
          <w:lang w:val="fr-FR"/>
        </w:rPr>
      </w:pPr>
      <w:r w:rsidRPr="002C104E">
        <w:rPr>
          <w:rFonts w:asciiTheme="majorBidi" w:hAnsiTheme="majorBidi" w:cstheme="majorBidi"/>
          <w:sz w:val="22"/>
          <w:szCs w:val="22"/>
          <w:lang w:val="fr-FR"/>
        </w:rPr>
        <w:t>Les triglycérides ingérés sont émulsifiés par l'action détergente puissante des acides biliaires, puis digérésdans l'intestin par la</w:t>
      </w:r>
      <w:r w:rsidRPr="002C104E">
        <w:rPr>
          <w:rStyle w:val="apple-converted-space"/>
          <w:rFonts w:asciiTheme="majorBidi" w:hAnsiTheme="majorBidi" w:cstheme="majorBidi"/>
          <w:sz w:val="22"/>
          <w:szCs w:val="22"/>
          <w:lang w:val="fr-FR"/>
        </w:rPr>
        <w:t> </w:t>
      </w:r>
      <w:r w:rsidRPr="002C104E">
        <w:rPr>
          <w:rStyle w:val="optxtisemp"/>
          <w:rFonts w:asciiTheme="majorBidi" w:hAnsiTheme="majorBidi" w:cstheme="majorBidi"/>
          <w:b/>
          <w:bCs/>
          <w:sz w:val="22"/>
          <w:szCs w:val="22"/>
          <w:lang w:val="fr-FR"/>
        </w:rPr>
        <w:t>lipase pancréatique</w:t>
      </w:r>
      <w:r w:rsidRPr="002C104E">
        <w:rPr>
          <w:rFonts w:asciiTheme="majorBidi" w:hAnsiTheme="majorBidi" w:cstheme="majorBidi"/>
          <w:sz w:val="22"/>
          <w:szCs w:val="22"/>
          <w:lang w:val="fr-FR"/>
        </w:rPr>
        <w:t>, en acides gras libres, 1,2 – diacylglycérols et 2-acyl glycérols. Les acides gras libres sont transportés au foie, aux muscles et d'autres tissus où ils sont soumis à une dégradation oxydative.</w:t>
      </w:r>
    </w:p>
    <w:p w:rsidR="002C104E" w:rsidRPr="002C104E" w:rsidRDefault="002C104E" w:rsidP="002C104E">
      <w:pPr>
        <w:pStyle w:val="Titre2"/>
        <w:shd w:val="clear" w:color="auto" w:fill="FFFFFF"/>
        <w:bidi w:val="0"/>
        <w:spacing w:before="0"/>
        <w:rPr>
          <w:rFonts w:asciiTheme="majorBidi" w:hAnsiTheme="majorBidi"/>
          <w:color w:val="auto"/>
          <w:sz w:val="22"/>
          <w:szCs w:val="22"/>
          <w:lang w:val="fr-FR"/>
        </w:rPr>
      </w:pPr>
      <w:r w:rsidRPr="002C104E">
        <w:rPr>
          <w:rFonts w:asciiTheme="majorBidi" w:hAnsiTheme="majorBidi"/>
          <w:color w:val="auto"/>
          <w:sz w:val="22"/>
          <w:szCs w:val="22"/>
          <w:lang w:val="fr-FR"/>
        </w:rPr>
        <w:t>Les Acides gras</w:t>
      </w:r>
    </w:p>
    <w:p w:rsidR="002C104E" w:rsidRPr="002C104E" w:rsidRDefault="002C104E" w:rsidP="002C104E">
      <w:pPr>
        <w:pStyle w:val="optxtp"/>
        <w:shd w:val="clear" w:color="auto" w:fill="FFFFFF"/>
        <w:spacing w:before="48" w:beforeAutospacing="0" w:after="168" w:afterAutospacing="0"/>
        <w:ind w:left="240" w:right="240"/>
        <w:jc w:val="both"/>
        <w:rPr>
          <w:rFonts w:asciiTheme="majorBidi" w:hAnsiTheme="majorBidi" w:cstheme="majorBidi"/>
          <w:sz w:val="22"/>
          <w:szCs w:val="22"/>
          <w:lang w:val="fr-FR"/>
        </w:rPr>
      </w:pPr>
      <w:r w:rsidRPr="002C104E">
        <w:rPr>
          <w:rFonts w:asciiTheme="majorBidi" w:hAnsiTheme="majorBidi" w:cstheme="majorBidi"/>
          <w:sz w:val="22"/>
          <w:szCs w:val="22"/>
          <w:lang w:val="fr-FR"/>
        </w:rPr>
        <w:t>Pour être introduits dans les voies de leur métabolisme oxydatif, les acides gras sont activés sur un CoA cytosolique en acyl-CoA par une réaction de transfert. Une famille d'</w:t>
      </w:r>
      <w:r w:rsidRPr="002C104E">
        <w:rPr>
          <w:rStyle w:val="optxtisemp"/>
          <w:rFonts w:asciiTheme="majorBidi" w:hAnsiTheme="majorBidi" w:cstheme="majorBidi"/>
          <w:b/>
          <w:bCs/>
          <w:sz w:val="22"/>
          <w:szCs w:val="22"/>
          <w:lang w:val="fr-FR"/>
        </w:rPr>
        <w:t>acyl – CoA synthétases</w:t>
      </w:r>
      <w:r w:rsidRPr="002C104E">
        <w:rPr>
          <w:rFonts w:asciiTheme="majorBidi" w:hAnsiTheme="majorBidi" w:cstheme="majorBidi"/>
          <w:sz w:val="22"/>
          <w:szCs w:val="22"/>
          <w:lang w:val="fr-FR"/>
        </w:rPr>
        <w:t>, dont les membres diffèrent par leur spécificité pour le type de chaînes aliphatiques, catalyse la réaction :</w:t>
      </w:r>
    </w:p>
    <w:p w:rsidR="002C104E" w:rsidRPr="002C104E" w:rsidRDefault="002C104E" w:rsidP="002C104E">
      <w:pPr>
        <w:pStyle w:val="optxtp"/>
        <w:shd w:val="clear" w:color="auto" w:fill="FFFFFF"/>
        <w:spacing w:before="48" w:beforeAutospacing="0" w:after="168" w:afterAutospacing="0"/>
        <w:ind w:left="240" w:right="240"/>
        <w:jc w:val="both"/>
        <w:rPr>
          <w:rFonts w:asciiTheme="majorBidi" w:hAnsiTheme="majorBidi" w:cstheme="majorBidi"/>
          <w:sz w:val="22"/>
          <w:szCs w:val="22"/>
          <w:lang w:val="fr-FR"/>
        </w:rPr>
      </w:pPr>
      <w:r w:rsidRPr="002C104E">
        <w:rPr>
          <w:rFonts w:asciiTheme="majorBidi" w:hAnsiTheme="majorBidi" w:cstheme="majorBidi"/>
          <w:sz w:val="22"/>
          <w:szCs w:val="22"/>
          <w:lang w:val="fr-FR"/>
        </w:rPr>
        <w:t>Acide gras + CoA + ATP</w:t>
      </w:r>
      <w:r w:rsidRPr="002C104E">
        <w:rPr>
          <w:rStyle w:val="apple-converted-space"/>
          <w:rFonts w:asciiTheme="majorBidi" w:hAnsiTheme="majorBidi" w:cstheme="majorBidi"/>
          <w:sz w:val="22"/>
          <w:szCs w:val="22"/>
          <w:lang w:val="fr-FR"/>
        </w:rPr>
        <w:t> </w:t>
      </w:r>
      <w:r w:rsidRPr="002C104E">
        <w:rPr>
          <w:rFonts w:asciiTheme="majorBidi" w:hAnsiTheme="majorBidi" w:cstheme="majorBidi"/>
          <w:noProof/>
          <w:sz w:val="22"/>
          <w:szCs w:val="22"/>
          <w:lang w:val="fr-FR" w:eastAsia="fr-FR"/>
        </w:rPr>
        <w:drawing>
          <wp:inline distT="0" distB="0" distL="0" distR="0">
            <wp:extent cx="238125" cy="180975"/>
            <wp:effectExtent l="0" t="0" r="9525" b="0"/>
            <wp:docPr id="2" name="صورة 2" descr="http://www-lemm.univ-lille1.fr/biologie/biochim/res/image04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mm.univ-lille1.fr/biologie/biochim/res/image041_3.png"/>
                    <pic:cNvPicPr>
                      <a:picLocks noChangeAspect="1" noChangeArrowheads="1"/>
                    </pic:cNvPicPr>
                  </pic:nvPicPr>
                  <pic:blipFill>
                    <a:blip r:embed="rId86"/>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2C104E">
        <w:rPr>
          <w:rStyle w:val="apple-converted-space"/>
          <w:rFonts w:asciiTheme="majorBidi" w:hAnsiTheme="majorBidi" w:cstheme="majorBidi"/>
          <w:sz w:val="22"/>
          <w:szCs w:val="22"/>
          <w:lang w:val="fr-FR"/>
        </w:rPr>
        <w:t> </w:t>
      </w:r>
      <w:r w:rsidRPr="002C104E">
        <w:rPr>
          <w:rFonts w:asciiTheme="majorBidi" w:hAnsiTheme="majorBidi" w:cstheme="majorBidi"/>
          <w:sz w:val="22"/>
          <w:szCs w:val="22"/>
          <w:lang w:val="fr-FR"/>
        </w:rPr>
        <w:t>acyl-CoA + AMP + PPi</w:t>
      </w:r>
    </w:p>
    <w:p w:rsidR="002C104E" w:rsidRPr="002C104E" w:rsidRDefault="002C104E" w:rsidP="002C104E">
      <w:pPr>
        <w:pStyle w:val="optxtp"/>
        <w:shd w:val="clear" w:color="auto" w:fill="FFFFFF"/>
        <w:spacing w:before="48" w:beforeAutospacing="0" w:after="168" w:afterAutospacing="0"/>
        <w:ind w:left="240" w:right="240"/>
        <w:jc w:val="both"/>
        <w:rPr>
          <w:rFonts w:asciiTheme="majorBidi" w:hAnsiTheme="majorBidi" w:cstheme="majorBidi"/>
          <w:sz w:val="22"/>
          <w:szCs w:val="22"/>
          <w:lang w:val="fr-FR"/>
        </w:rPr>
      </w:pPr>
      <w:r w:rsidRPr="002C104E">
        <w:rPr>
          <w:rFonts w:asciiTheme="majorBidi" w:hAnsiTheme="majorBidi" w:cstheme="majorBidi"/>
          <w:sz w:val="22"/>
          <w:szCs w:val="22"/>
          <w:lang w:val="fr-FR"/>
        </w:rPr>
        <w:t>Après cette étape d'activation oxydative, l'oxydation des acides gras est entièrement localisée dans les mitochondries. Ainsi, il y a transfert d'acyles à travers la membrane mitochondriale par l'intermédiaire de la</w:t>
      </w:r>
      <w:r w:rsidRPr="002C104E">
        <w:rPr>
          <w:rStyle w:val="apple-converted-space"/>
          <w:rFonts w:asciiTheme="majorBidi" w:hAnsiTheme="majorBidi" w:cstheme="majorBidi"/>
          <w:sz w:val="22"/>
          <w:szCs w:val="22"/>
          <w:lang w:val="fr-FR"/>
        </w:rPr>
        <w:t> </w:t>
      </w:r>
      <w:r w:rsidRPr="002C104E">
        <w:rPr>
          <w:rStyle w:val="optxtisemp"/>
          <w:rFonts w:asciiTheme="majorBidi" w:hAnsiTheme="majorBidi" w:cstheme="majorBidi"/>
          <w:b/>
          <w:bCs/>
          <w:sz w:val="22"/>
          <w:szCs w:val="22"/>
          <w:lang w:val="fr-FR"/>
        </w:rPr>
        <w:t>carnithine</w:t>
      </w:r>
      <w:r w:rsidRPr="002C104E">
        <w:rPr>
          <w:rStyle w:val="apple-converted-space"/>
          <w:rFonts w:asciiTheme="majorBidi" w:hAnsiTheme="majorBidi" w:cstheme="majorBidi"/>
          <w:sz w:val="22"/>
          <w:szCs w:val="22"/>
          <w:lang w:val="fr-FR"/>
        </w:rPr>
        <w:t> </w:t>
      </w:r>
      <w:r w:rsidRPr="002C104E">
        <w:rPr>
          <w:rFonts w:asciiTheme="majorBidi" w:hAnsiTheme="majorBidi" w:cstheme="majorBidi"/>
          <w:sz w:val="22"/>
          <w:szCs w:val="22"/>
          <w:lang w:val="fr-FR"/>
        </w:rPr>
        <w:t>ou</w:t>
      </w:r>
      <w:r w:rsidRPr="002C104E">
        <w:rPr>
          <w:rStyle w:val="apple-converted-space"/>
          <w:rFonts w:asciiTheme="majorBidi" w:hAnsiTheme="majorBidi" w:cstheme="majorBidi"/>
          <w:sz w:val="22"/>
          <w:szCs w:val="22"/>
          <w:lang w:val="fr-FR"/>
        </w:rPr>
        <w:t> </w:t>
      </w:r>
      <w:r w:rsidRPr="002C104E">
        <w:rPr>
          <w:rStyle w:val="optxtisemp"/>
          <w:rFonts w:asciiTheme="majorBidi" w:hAnsiTheme="majorBidi" w:cstheme="majorBidi"/>
          <w:b/>
          <w:bCs/>
          <w:sz w:val="22"/>
          <w:szCs w:val="22"/>
          <w:lang w:val="fr-FR"/>
        </w:rPr>
        <w:t>4-triméthylamino-3-hydroxybutyrate</w:t>
      </w:r>
      <w:r w:rsidRPr="002C104E">
        <w:rPr>
          <w:rFonts w:asciiTheme="majorBidi" w:hAnsiTheme="majorBidi" w:cstheme="majorBidi"/>
          <w:sz w:val="22"/>
          <w:szCs w:val="22"/>
          <w:lang w:val="fr-FR"/>
        </w:rPr>
        <w:t>.</w:t>
      </w:r>
    </w:p>
    <w:p w:rsidR="00A524CA" w:rsidRPr="00182F7D" w:rsidRDefault="008A1774" w:rsidP="008A1774">
      <w:pPr>
        <w:pStyle w:val="Titre2"/>
        <w:shd w:val="clear" w:color="auto" w:fill="FFFFFF"/>
        <w:bidi w:val="0"/>
        <w:spacing w:before="0"/>
        <w:rPr>
          <w:rFonts w:asciiTheme="majorBidi" w:hAnsiTheme="majorBidi"/>
          <w:color w:val="auto"/>
          <w:sz w:val="24"/>
          <w:szCs w:val="24"/>
          <w:lang w:val="fr-FR"/>
        </w:rPr>
      </w:pPr>
      <w:r w:rsidRPr="00182F7D">
        <w:rPr>
          <w:rFonts w:asciiTheme="majorBidi" w:hAnsiTheme="majorBidi"/>
          <w:color w:val="auto"/>
          <w:sz w:val="24"/>
          <w:szCs w:val="24"/>
          <w:lang w:val="fr-FR"/>
        </w:rPr>
        <w:t xml:space="preserve">La </w:t>
      </w:r>
      <w:r w:rsidRPr="00182F7D">
        <w:rPr>
          <w:rFonts w:asciiTheme="majorBidi" w:hAnsiTheme="majorBidi"/>
          <w:color w:val="auto"/>
          <w:sz w:val="24"/>
          <w:szCs w:val="24"/>
        </w:rPr>
        <w:t>β</w:t>
      </w:r>
      <w:r w:rsidRPr="00182F7D">
        <w:rPr>
          <w:rFonts w:asciiTheme="majorBidi" w:hAnsiTheme="majorBidi"/>
          <w:color w:val="auto"/>
          <w:sz w:val="24"/>
          <w:szCs w:val="24"/>
          <w:lang w:val="fr-FR"/>
        </w:rPr>
        <w:t xml:space="preserve">- oxydation des </w:t>
      </w:r>
      <w:r w:rsidRPr="00182F7D">
        <w:rPr>
          <w:rFonts w:asciiTheme="majorBidi" w:hAnsiTheme="majorBidi"/>
          <w:color w:val="auto"/>
          <w:sz w:val="28"/>
          <w:szCs w:val="28"/>
          <w:lang w:val="fr-FR"/>
        </w:rPr>
        <w:t xml:space="preserve">acides </w:t>
      </w:r>
      <w:r w:rsidRPr="00182F7D">
        <w:rPr>
          <w:rFonts w:asciiTheme="majorBidi" w:hAnsiTheme="majorBidi"/>
          <w:color w:val="auto"/>
          <w:sz w:val="24"/>
          <w:szCs w:val="24"/>
          <w:lang w:val="fr-FR"/>
        </w:rPr>
        <w:t>gras</w:t>
      </w:r>
      <w:r w:rsidR="005E4D10" w:rsidRPr="00182F7D">
        <w:rPr>
          <w:rFonts w:asciiTheme="majorBidi" w:hAnsiTheme="majorBidi"/>
          <w:color w:val="auto"/>
          <w:sz w:val="24"/>
          <w:szCs w:val="24"/>
          <w:lang w:val="fr-FR"/>
        </w:rPr>
        <w:t>:</w:t>
      </w:r>
    </w:p>
    <w:p w:rsidR="00182F7D" w:rsidRDefault="00182F7D" w:rsidP="0009630C">
      <w:pPr>
        <w:bidi w:val="0"/>
        <w:rPr>
          <w:rFonts w:asciiTheme="majorBidi" w:hAnsiTheme="majorBidi" w:cstheme="majorBidi"/>
          <w:sz w:val="24"/>
          <w:szCs w:val="24"/>
          <w:lang w:val="fr-FR"/>
        </w:rPr>
      </w:pPr>
      <w:r w:rsidRPr="00182F7D">
        <w:rPr>
          <w:rFonts w:asciiTheme="majorBidi" w:hAnsiTheme="majorBidi" w:cstheme="majorBidi"/>
          <w:b/>
          <w:bCs/>
          <w:sz w:val="24"/>
          <w:szCs w:val="24"/>
          <w:lang w:val="fr-FR"/>
        </w:rPr>
        <w:t>A –</w:t>
      </w:r>
      <w:r w:rsidR="0009630C">
        <w:rPr>
          <w:rFonts w:asciiTheme="majorBidi" w:hAnsiTheme="majorBidi" w:cstheme="majorBidi"/>
          <w:b/>
          <w:bCs/>
          <w:sz w:val="24"/>
          <w:szCs w:val="24"/>
          <w:lang w:val="fr-FR"/>
        </w:rPr>
        <w:t>A</w:t>
      </w:r>
      <w:r w:rsidR="0009630C" w:rsidRPr="00182F7D">
        <w:rPr>
          <w:rFonts w:asciiTheme="majorBidi" w:hAnsiTheme="majorBidi" w:cstheme="majorBidi"/>
          <w:b/>
          <w:bCs/>
          <w:sz w:val="24"/>
          <w:szCs w:val="24"/>
          <w:lang w:val="fr-FR"/>
        </w:rPr>
        <w:t>ctivation et entree des acides gras dans la mitochondrie</w:t>
      </w:r>
      <w:r w:rsidR="00147989">
        <w:rPr>
          <w:rFonts w:asciiTheme="majorBidi" w:hAnsiTheme="majorBidi" w:cstheme="majorBidi"/>
          <w:sz w:val="24"/>
          <w:szCs w:val="24"/>
          <w:lang w:val="fr-FR"/>
        </w:rPr>
        <w:t>:</w:t>
      </w:r>
    </w:p>
    <w:p w:rsidR="0036500D" w:rsidRDefault="002F2781" w:rsidP="0036500D">
      <w:pPr>
        <w:tabs>
          <w:tab w:val="num" w:pos="720"/>
        </w:tabs>
        <w:bidi w:val="0"/>
        <w:rPr>
          <w:rFonts w:asciiTheme="majorBidi" w:hAnsiTheme="majorBidi" w:cstheme="majorBidi"/>
          <w:b/>
          <w:bCs/>
          <w:sz w:val="24"/>
          <w:szCs w:val="24"/>
          <w:lang w:val="fr-FR"/>
        </w:rPr>
      </w:pPr>
      <w:r w:rsidRPr="002F2781">
        <w:rPr>
          <w:rFonts w:asciiTheme="majorBidi" w:hAnsiTheme="majorBidi" w:cstheme="majorBidi"/>
          <w:lang w:val="fr-FR"/>
        </w:rPr>
        <w:t>3 étapes:</w:t>
      </w:r>
      <w:r w:rsidRPr="002F2781">
        <w:rPr>
          <w:rFonts w:asciiTheme="majorBidi" w:hAnsiTheme="majorBidi" w:cstheme="majorBidi"/>
          <w:b/>
          <w:bCs/>
          <w:sz w:val="24"/>
          <w:szCs w:val="24"/>
          <w:lang w:val="fr-FR"/>
        </w:rPr>
        <w:t>a-</w:t>
      </w:r>
      <w:r w:rsidR="00D900E9" w:rsidRPr="002F2781">
        <w:rPr>
          <w:rFonts w:asciiTheme="majorBidi" w:hAnsiTheme="majorBidi" w:cstheme="majorBidi"/>
          <w:b/>
          <w:bCs/>
          <w:sz w:val="24"/>
          <w:szCs w:val="24"/>
          <w:lang w:val="fr-FR"/>
        </w:rPr>
        <w:t>Activation de l’acide gras par le coenzy</w:t>
      </w:r>
    </w:p>
    <w:p w:rsidR="002F2781" w:rsidRDefault="002F2781" w:rsidP="0036500D">
      <w:pPr>
        <w:tabs>
          <w:tab w:val="num" w:pos="720"/>
        </w:tabs>
        <w:bidi w:val="0"/>
        <w:rPr>
          <w:rFonts w:asciiTheme="majorBidi" w:hAnsiTheme="majorBidi" w:cstheme="majorBidi"/>
          <w:sz w:val="24"/>
          <w:szCs w:val="24"/>
          <w:lang w:val="fr-FR"/>
        </w:rPr>
      </w:pPr>
      <w:r w:rsidRPr="002F2781">
        <w:rPr>
          <w:rFonts w:asciiTheme="majorBidi" w:hAnsiTheme="majorBidi" w:cstheme="majorBidi"/>
          <w:noProof/>
          <w:sz w:val="24"/>
          <w:szCs w:val="24"/>
          <w:lang w:val="fr-FR" w:eastAsia="fr-FR"/>
        </w:rPr>
        <w:drawing>
          <wp:inline distT="0" distB="0" distL="0" distR="0">
            <wp:extent cx="5471809" cy="771525"/>
            <wp:effectExtent l="19050" t="0" r="0" b="0"/>
            <wp:docPr id="7" name="صورة 2"/>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87"/>
                    <a:srcRect/>
                    <a:stretch>
                      <a:fillRect/>
                    </a:stretch>
                  </pic:blipFill>
                  <pic:spPr bwMode="auto">
                    <a:xfrm>
                      <a:off x="0" y="0"/>
                      <a:ext cx="5486400" cy="773582"/>
                    </a:xfrm>
                    <a:prstGeom prst="rect">
                      <a:avLst/>
                    </a:prstGeom>
                    <a:noFill/>
                    <a:ln w="9525">
                      <a:noFill/>
                      <a:miter lim="800000"/>
                      <a:headEnd/>
                      <a:tailEnd/>
                    </a:ln>
                  </pic:spPr>
                </pic:pic>
              </a:graphicData>
            </a:graphic>
          </wp:inline>
        </w:drawing>
      </w:r>
    </w:p>
    <w:p w:rsidR="00710973" w:rsidRPr="006A2FD4" w:rsidRDefault="00710973" w:rsidP="00710973">
      <w:pPr>
        <w:tabs>
          <w:tab w:val="num" w:pos="720"/>
        </w:tabs>
        <w:bidi w:val="0"/>
        <w:rPr>
          <w:rFonts w:asciiTheme="majorBidi" w:hAnsiTheme="majorBidi" w:cstheme="majorBidi"/>
          <w:b/>
          <w:bCs/>
          <w:sz w:val="24"/>
          <w:szCs w:val="24"/>
          <w:lang w:val="fr-FR"/>
        </w:rPr>
      </w:pPr>
      <w:r w:rsidRPr="006A2FD4">
        <w:rPr>
          <w:rFonts w:asciiTheme="majorBidi" w:hAnsiTheme="majorBidi" w:cstheme="majorBidi"/>
          <w:b/>
          <w:bCs/>
          <w:sz w:val="24"/>
          <w:szCs w:val="24"/>
          <w:lang w:val="fr-FR"/>
        </w:rPr>
        <w:t>b- Pénétration de l’Acyl CoA dans la mitochondrie:</w:t>
      </w:r>
    </w:p>
    <w:p w:rsidR="00710973" w:rsidRDefault="007E346E" w:rsidP="007E346E">
      <w:pPr>
        <w:tabs>
          <w:tab w:val="num" w:pos="720"/>
        </w:tabs>
        <w:bidi w:val="0"/>
        <w:rPr>
          <w:rFonts w:asciiTheme="majorBidi" w:hAnsiTheme="majorBidi" w:cstheme="majorBidi"/>
          <w:b/>
          <w:bCs/>
          <w:lang w:val="fr-FR"/>
        </w:rPr>
      </w:pPr>
      <w:r w:rsidRPr="007E346E">
        <w:rPr>
          <w:rFonts w:asciiTheme="majorBidi" w:hAnsiTheme="majorBidi" w:cstheme="majorBidi"/>
          <w:b/>
          <w:bCs/>
          <w:noProof/>
          <w:lang w:val="fr-FR" w:eastAsia="fr-FR"/>
        </w:rPr>
        <w:lastRenderedPageBreak/>
        <w:drawing>
          <wp:inline distT="0" distB="0" distL="0" distR="0">
            <wp:extent cx="5466466" cy="781050"/>
            <wp:effectExtent l="19050" t="0" r="884" b="0"/>
            <wp:docPr id="8" name="صورة 3"/>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88"/>
                    <a:srcRect/>
                    <a:stretch>
                      <a:fillRect/>
                    </a:stretch>
                  </pic:blipFill>
                  <pic:spPr bwMode="auto">
                    <a:xfrm>
                      <a:off x="0" y="0"/>
                      <a:ext cx="5486400" cy="783898"/>
                    </a:xfrm>
                    <a:prstGeom prst="rect">
                      <a:avLst/>
                    </a:prstGeom>
                    <a:noFill/>
                    <a:ln w="9525">
                      <a:noFill/>
                      <a:miter lim="800000"/>
                      <a:headEnd/>
                      <a:tailEnd/>
                    </a:ln>
                  </pic:spPr>
                </pic:pic>
              </a:graphicData>
            </a:graphic>
          </wp:inline>
        </w:drawing>
      </w:r>
    </w:p>
    <w:p w:rsidR="00533E8D" w:rsidRDefault="006A2FD4" w:rsidP="006A2FD4">
      <w:pPr>
        <w:tabs>
          <w:tab w:val="num" w:pos="720"/>
        </w:tabs>
        <w:bidi w:val="0"/>
        <w:rPr>
          <w:rFonts w:asciiTheme="majorBidi" w:hAnsiTheme="majorBidi" w:cstheme="majorBidi"/>
          <w:b/>
          <w:bCs/>
          <w:sz w:val="24"/>
          <w:szCs w:val="24"/>
          <w:lang w:val="fr-FR"/>
        </w:rPr>
      </w:pPr>
      <w:r w:rsidRPr="006A2FD4">
        <w:rPr>
          <w:rFonts w:asciiTheme="majorBidi" w:hAnsiTheme="majorBidi" w:cstheme="majorBidi"/>
          <w:b/>
          <w:bCs/>
          <w:sz w:val="24"/>
          <w:szCs w:val="24"/>
          <w:lang w:val="fr-FR"/>
        </w:rPr>
        <w:t>c-Transfert sur le Coenzyme A intramitochondrial</w:t>
      </w:r>
      <w:r>
        <w:rPr>
          <w:rFonts w:asciiTheme="majorBidi" w:hAnsiTheme="majorBidi" w:cstheme="majorBidi"/>
          <w:b/>
          <w:bCs/>
          <w:sz w:val="24"/>
          <w:szCs w:val="24"/>
          <w:lang w:val="fr-FR"/>
        </w:rPr>
        <w:t>:</w:t>
      </w:r>
    </w:p>
    <w:p w:rsidR="00533E8D" w:rsidRPr="00533E8D" w:rsidRDefault="00533E8D" w:rsidP="00533E8D">
      <w:pPr>
        <w:tabs>
          <w:tab w:val="num" w:pos="720"/>
        </w:tabs>
        <w:bidi w:val="0"/>
        <w:rPr>
          <w:rFonts w:asciiTheme="majorBidi" w:hAnsiTheme="majorBidi" w:cstheme="majorBidi"/>
          <w:sz w:val="24"/>
          <w:szCs w:val="24"/>
          <w:lang w:val="fr-FR"/>
        </w:rPr>
      </w:pPr>
      <w:r w:rsidRPr="00533E8D">
        <w:rPr>
          <w:rFonts w:asciiTheme="majorBidi" w:hAnsiTheme="majorBidi" w:cstheme="majorBidi"/>
          <w:sz w:val="24"/>
          <w:szCs w:val="24"/>
          <w:lang w:val="fr-FR"/>
        </w:rPr>
        <w:t xml:space="preserve">-Traversée de la membrane grâce à une Carnitine-Acyl Translocase </w:t>
      </w:r>
    </w:p>
    <w:p w:rsidR="00533E8D" w:rsidRDefault="00533E8D" w:rsidP="00533E8D">
      <w:pPr>
        <w:tabs>
          <w:tab w:val="num" w:pos="720"/>
        </w:tabs>
        <w:bidi w:val="0"/>
        <w:rPr>
          <w:rFonts w:asciiTheme="majorBidi" w:hAnsiTheme="majorBidi" w:cstheme="majorBidi"/>
          <w:sz w:val="24"/>
          <w:szCs w:val="24"/>
          <w:lang w:val="fr-FR"/>
        </w:rPr>
      </w:pPr>
      <w:r w:rsidRPr="00533E8D">
        <w:rPr>
          <w:rFonts w:asciiTheme="majorBidi" w:hAnsiTheme="majorBidi" w:cstheme="majorBidi"/>
          <w:sz w:val="24"/>
          <w:szCs w:val="24"/>
          <w:lang w:val="fr-FR"/>
        </w:rPr>
        <w:t>- à l’intérieur de la mitochondrie :</w:t>
      </w:r>
    </w:p>
    <w:p w:rsidR="006153D8" w:rsidRDefault="006153D8" w:rsidP="006153D8">
      <w:pPr>
        <w:tabs>
          <w:tab w:val="num" w:pos="720"/>
        </w:tabs>
        <w:bidi w:val="0"/>
        <w:rPr>
          <w:rFonts w:asciiTheme="majorBidi" w:hAnsiTheme="majorBidi" w:cstheme="majorBidi"/>
          <w:sz w:val="24"/>
          <w:szCs w:val="24"/>
          <w:lang w:val="fr-FR"/>
        </w:rPr>
      </w:pPr>
      <w:r w:rsidRPr="006153D8">
        <w:rPr>
          <w:rFonts w:asciiTheme="majorBidi" w:hAnsiTheme="majorBidi" w:cstheme="majorBidi"/>
          <w:noProof/>
          <w:sz w:val="24"/>
          <w:szCs w:val="24"/>
          <w:lang w:val="fr-FR" w:eastAsia="fr-FR"/>
        </w:rPr>
        <w:drawing>
          <wp:inline distT="0" distB="0" distL="0" distR="0">
            <wp:extent cx="5486400" cy="657225"/>
            <wp:effectExtent l="19050" t="0" r="0" b="0"/>
            <wp:docPr id="15" name="صورة 4"/>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89"/>
                    <a:srcRect/>
                    <a:stretch>
                      <a:fillRect/>
                    </a:stretch>
                  </pic:blipFill>
                  <pic:spPr bwMode="auto">
                    <a:xfrm>
                      <a:off x="0" y="0"/>
                      <a:ext cx="5486400" cy="657225"/>
                    </a:xfrm>
                    <a:prstGeom prst="rect">
                      <a:avLst/>
                    </a:prstGeom>
                    <a:noFill/>
                    <a:ln w="9525">
                      <a:noFill/>
                      <a:miter lim="800000"/>
                      <a:headEnd/>
                      <a:tailEnd/>
                    </a:ln>
                  </pic:spPr>
                </pic:pic>
              </a:graphicData>
            </a:graphic>
          </wp:inline>
        </w:drawing>
      </w:r>
    </w:p>
    <w:p w:rsidR="006A2FD4" w:rsidRDefault="007B797A" w:rsidP="007B797A">
      <w:pPr>
        <w:tabs>
          <w:tab w:val="num" w:pos="720"/>
        </w:tabs>
        <w:bidi w:val="0"/>
        <w:rPr>
          <w:rFonts w:asciiTheme="majorBidi" w:hAnsiTheme="majorBidi" w:cstheme="majorBidi"/>
          <w:b/>
          <w:bCs/>
          <w:sz w:val="24"/>
          <w:szCs w:val="24"/>
          <w:lang w:val="fr-FR"/>
        </w:rPr>
      </w:pPr>
      <w:r w:rsidRPr="007B797A">
        <w:rPr>
          <w:rFonts w:asciiTheme="majorBidi" w:hAnsiTheme="majorBidi" w:cstheme="majorBidi"/>
          <w:b/>
          <w:bCs/>
          <w:sz w:val="24"/>
          <w:szCs w:val="24"/>
          <w:lang w:val="fr-FR"/>
        </w:rPr>
        <w:t>Oxydation des acides gras satures</w:t>
      </w:r>
      <w:r>
        <w:rPr>
          <w:rFonts w:asciiTheme="majorBidi" w:hAnsiTheme="majorBidi" w:cstheme="majorBidi"/>
          <w:b/>
          <w:bCs/>
          <w:sz w:val="24"/>
          <w:szCs w:val="24"/>
          <w:lang w:val="fr-FR"/>
        </w:rPr>
        <w:t>:</w:t>
      </w:r>
    </w:p>
    <w:p w:rsidR="00164DF2" w:rsidRDefault="00164DF2" w:rsidP="00B3092F">
      <w:pPr>
        <w:tabs>
          <w:tab w:val="num" w:pos="720"/>
        </w:tabs>
        <w:bidi w:val="0"/>
        <w:rPr>
          <w:rFonts w:asciiTheme="majorBidi" w:hAnsiTheme="majorBidi" w:cstheme="majorBidi"/>
          <w:b/>
          <w:bCs/>
          <w:sz w:val="24"/>
          <w:szCs w:val="24"/>
          <w:lang w:val="fr-FR"/>
        </w:rPr>
      </w:pPr>
      <w:r w:rsidRPr="00164DF2">
        <w:rPr>
          <w:rFonts w:asciiTheme="majorBidi" w:hAnsiTheme="majorBidi" w:cstheme="majorBidi"/>
          <w:b/>
          <w:bCs/>
          <w:sz w:val="24"/>
          <w:szCs w:val="24"/>
          <w:lang w:val="fr-FR"/>
        </w:rPr>
        <w:t>1</w:t>
      </w:r>
      <w:r>
        <w:rPr>
          <w:rFonts w:asciiTheme="majorBidi" w:hAnsiTheme="majorBidi" w:cstheme="majorBidi"/>
          <w:b/>
          <w:bCs/>
          <w:sz w:val="24"/>
          <w:szCs w:val="24"/>
          <w:lang w:val="fr-FR"/>
        </w:rPr>
        <w:t>-</w:t>
      </w:r>
      <w:r w:rsidRPr="00164DF2">
        <w:rPr>
          <w:rFonts w:asciiTheme="majorBidi" w:hAnsiTheme="majorBidi" w:cstheme="majorBidi"/>
          <w:b/>
          <w:bCs/>
          <w:sz w:val="24"/>
          <w:szCs w:val="24"/>
          <w:lang w:val="fr-FR"/>
        </w:rPr>
        <w:t xml:space="preserve"> Les réactions d’oxydation (β oxydation de KNOOP)</w:t>
      </w:r>
      <w:r w:rsidR="00BC087A">
        <w:rPr>
          <w:rFonts w:asciiTheme="majorBidi" w:hAnsiTheme="majorBidi" w:cstheme="majorBidi"/>
          <w:b/>
          <w:bCs/>
          <w:sz w:val="24"/>
          <w:szCs w:val="24"/>
          <w:lang w:val="fr-FR"/>
        </w:rPr>
        <w:t>:</w:t>
      </w:r>
    </w:p>
    <w:p w:rsidR="00795F9B" w:rsidRDefault="00B3092F" w:rsidP="00B3092F">
      <w:pPr>
        <w:bidi w:val="0"/>
        <w:ind w:left="360"/>
        <w:rPr>
          <w:rFonts w:asciiTheme="majorBidi" w:hAnsiTheme="majorBidi" w:cstheme="majorBidi"/>
          <w:b/>
          <w:bCs/>
          <w:sz w:val="24"/>
          <w:szCs w:val="24"/>
          <w:lang w:val="fr-FR"/>
        </w:rPr>
      </w:pPr>
      <w:r>
        <w:rPr>
          <w:rFonts w:asciiTheme="majorBidi" w:hAnsiTheme="majorBidi" w:cstheme="majorBidi"/>
          <w:b/>
          <w:bCs/>
          <w:sz w:val="24"/>
          <w:szCs w:val="24"/>
          <w:lang w:val="fr-FR"/>
        </w:rPr>
        <w:t>a-</w:t>
      </w:r>
      <w:r w:rsidR="00D900E9" w:rsidRPr="00B3092F">
        <w:rPr>
          <w:rFonts w:asciiTheme="majorBidi" w:hAnsiTheme="majorBidi" w:cstheme="majorBidi"/>
          <w:b/>
          <w:bCs/>
          <w:sz w:val="24"/>
          <w:szCs w:val="24"/>
          <w:lang w:val="fr-FR"/>
        </w:rPr>
        <w:t>Déshydrogénation en α – β</w:t>
      </w:r>
      <w:r>
        <w:rPr>
          <w:rFonts w:asciiTheme="majorBidi" w:hAnsiTheme="majorBidi" w:cstheme="majorBidi"/>
          <w:b/>
          <w:bCs/>
          <w:sz w:val="24"/>
          <w:szCs w:val="24"/>
          <w:lang w:val="fr-FR"/>
        </w:rPr>
        <w:t>:</w:t>
      </w:r>
    </w:p>
    <w:p w:rsidR="00810B28" w:rsidRDefault="00AE7A08" w:rsidP="006D2ED5">
      <w:pPr>
        <w:bidi w:val="0"/>
        <w:rPr>
          <w:rFonts w:asciiTheme="majorBidi" w:hAnsiTheme="majorBidi" w:cstheme="majorBidi"/>
          <w:b/>
          <w:bCs/>
          <w:sz w:val="24"/>
          <w:szCs w:val="24"/>
          <w:lang w:val="fr-FR"/>
        </w:rPr>
      </w:pPr>
      <w:r w:rsidRPr="00AE7A08">
        <w:rPr>
          <w:noProof/>
          <w:lang w:val="fr-FR" w:eastAsia="fr-F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38115" cy="704850"/>
            <wp:effectExtent l="19050" t="0" r="635" b="0"/>
            <wp:wrapSquare wrapText="bothSides"/>
            <wp:docPr id="30" name="كائن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6800" cy="1150938"/>
                      <a:chOff x="755650" y="981075"/>
                      <a:chExt cx="7416800" cy="1150938"/>
                    </a:xfrm>
                  </a:grpSpPr>
                  <a:grpSp>
                    <a:nvGrpSpPr>
                      <a:cNvPr id="5" name="Group 19"/>
                      <a:cNvGrpSpPr>
                        <a:grpSpLocks/>
                      </a:cNvGrpSpPr>
                    </a:nvGrpSpPr>
                    <a:grpSpPr bwMode="auto">
                      <a:xfrm>
                        <a:off x="755650" y="981075"/>
                        <a:ext cx="7416800" cy="1150938"/>
                        <a:chOff x="476" y="572"/>
                        <a:chExt cx="4672" cy="771"/>
                      </a:xfrm>
                    </a:grpSpPr>
                    <a:grpSp>
                      <a:nvGrpSpPr>
                        <a:cNvPr id="3" name="Group 17"/>
                        <a:cNvGrpSpPr>
                          <a:grpSpLocks/>
                        </a:cNvGrpSpPr>
                      </a:nvGrpSpPr>
                      <a:grpSpPr bwMode="auto">
                        <a:xfrm>
                          <a:off x="476" y="572"/>
                          <a:ext cx="4672" cy="771"/>
                          <a:chOff x="476" y="572"/>
                          <a:chExt cx="4672" cy="771"/>
                        </a:xfrm>
                      </a:grpSpPr>
                      <a:pic>
                        <a:nvPicPr>
                          <a:cNvPr id="15374" name="Picture 4"/>
                          <a:cNvPicPr>
                            <a:picLocks noChangeAspect="1" noChangeArrowheads="1"/>
                          </a:cNvPicPr>
                        </a:nvPicPr>
                        <a:blipFill>
                          <a:blip r:embed="rId90"/>
                          <a:srcRect/>
                          <a:stretch>
                            <a:fillRect/>
                          </a:stretch>
                        </a:blipFill>
                        <a:spPr bwMode="auto">
                          <a:xfrm>
                            <a:off x="476" y="572"/>
                            <a:ext cx="4672" cy="771"/>
                          </a:xfrm>
                          <a:prstGeom prst="rect">
                            <a:avLst/>
                          </a:prstGeom>
                          <a:noFill/>
                          <a:ln w="9525">
                            <a:noFill/>
                            <a:miter lim="800000"/>
                            <a:headEnd/>
                            <a:tailEnd/>
                          </a:ln>
                        </a:spPr>
                      </a:pic>
                      <a:sp>
                        <a:nvSpPr>
                          <a:cNvPr id="15375" name="Text Box 16"/>
                          <a:cNvSpPr txBox="1">
                            <a:spLocks noChangeArrowheads="1"/>
                          </a:cNvSpPr>
                        </a:nvSpPr>
                        <a:spPr bwMode="auto">
                          <a:xfrm>
                            <a:off x="1202" y="663"/>
                            <a:ext cx="181" cy="20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spcBef>
                                  <a:spcPct val="50000"/>
                                </a:spcBef>
                              </a:pPr>
                              <a:r>
                                <a:rPr lang="fr-FR" sz="1400" b="1">
                                  <a:solidFill>
                                    <a:srgbClr val="FF3300"/>
                                  </a:solidFill>
                                </a:rPr>
                                <a:t>C</a:t>
                              </a:r>
                            </a:p>
                          </a:txBody>
                          <a:useSpRect/>
                        </a:txSp>
                      </a:sp>
                    </a:grpSp>
                    <a:sp>
                      <a:nvSpPr>
                        <a:cNvPr id="15373" name="Text Box 18"/>
                        <a:cNvSpPr txBox="1">
                          <a:spLocks noChangeArrowheads="1"/>
                        </a:cNvSpPr>
                      </a:nvSpPr>
                      <a:spPr bwMode="auto">
                        <a:xfrm>
                          <a:off x="3560" y="663"/>
                          <a:ext cx="227" cy="205"/>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spcBef>
                                <a:spcPct val="50000"/>
                              </a:spcBef>
                            </a:pPr>
                            <a:r>
                              <a:rPr lang="fr-FR" sz="1400" b="1">
                                <a:solidFill>
                                  <a:srgbClr val="FF3300"/>
                                </a:solidFill>
                              </a:rPr>
                              <a:t>C</a:t>
                            </a:r>
                          </a:p>
                        </a:txBody>
                        <a:useSpRect/>
                      </a:txSp>
                    </a:sp>
                  </a:grpSp>
                </lc:lockedCanvas>
              </a:graphicData>
            </a:graphic>
          </wp:anchor>
        </w:drawing>
      </w:r>
      <w:r>
        <w:rPr>
          <w:rtl/>
          <w:lang w:val="fr-FR"/>
        </w:rPr>
        <w:br w:type="textWrapping" w:clear="all"/>
      </w:r>
      <w:r w:rsidR="00810B28" w:rsidRPr="00810B28">
        <w:rPr>
          <w:rFonts w:asciiTheme="majorBidi" w:hAnsiTheme="majorBidi" w:cstheme="majorBidi"/>
          <w:b/>
          <w:bCs/>
          <w:sz w:val="24"/>
          <w:szCs w:val="24"/>
          <w:lang w:val="fr-FR"/>
        </w:rPr>
        <w:t>b</w:t>
      </w:r>
      <w:r w:rsidR="006D2ED5">
        <w:rPr>
          <w:rFonts w:asciiTheme="majorBidi" w:hAnsiTheme="majorBidi" w:cstheme="majorBidi"/>
          <w:b/>
          <w:bCs/>
          <w:sz w:val="24"/>
          <w:szCs w:val="24"/>
          <w:lang w:val="fr-FR"/>
        </w:rPr>
        <w:t>-</w:t>
      </w:r>
      <w:r w:rsidR="00810B28" w:rsidRPr="00810B28">
        <w:rPr>
          <w:rFonts w:asciiTheme="majorBidi" w:hAnsiTheme="majorBidi" w:cstheme="majorBidi"/>
          <w:b/>
          <w:bCs/>
          <w:sz w:val="24"/>
          <w:szCs w:val="24"/>
          <w:lang w:val="fr-FR"/>
        </w:rPr>
        <w:t xml:space="preserve"> Hydratation de la double liaison</w:t>
      </w:r>
      <w:r w:rsidR="00810B28">
        <w:rPr>
          <w:rFonts w:asciiTheme="majorBidi" w:hAnsiTheme="majorBidi" w:cstheme="majorBidi"/>
          <w:b/>
          <w:bCs/>
          <w:sz w:val="24"/>
          <w:szCs w:val="24"/>
          <w:lang w:val="fr-FR"/>
        </w:rPr>
        <w:t>:</w:t>
      </w:r>
    </w:p>
    <w:p w:rsidR="00810B28" w:rsidRPr="00810B28" w:rsidRDefault="00810B28" w:rsidP="00810B28">
      <w:pPr>
        <w:bidi w:val="0"/>
        <w:rPr>
          <w:rFonts w:asciiTheme="majorBidi" w:hAnsiTheme="majorBidi" w:cstheme="majorBidi"/>
          <w:b/>
          <w:bCs/>
          <w:sz w:val="24"/>
          <w:szCs w:val="24"/>
          <w:lang w:val="fr-FR"/>
        </w:rPr>
      </w:pPr>
      <w:r w:rsidRPr="00810B28">
        <w:rPr>
          <w:rFonts w:asciiTheme="majorBidi" w:hAnsiTheme="majorBidi" w:cstheme="majorBidi"/>
          <w:b/>
          <w:bCs/>
          <w:noProof/>
          <w:sz w:val="24"/>
          <w:szCs w:val="24"/>
          <w:lang w:val="fr-FR" w:eastAsia="fr-FR"/>
        </w:rPr>
        <w:drawing>
          <wp:inline distT="0" distB="0" distL="0" distR="0">
            <wp:extent cx="5295900" cy="619125"/>
            <wp:effectExtent l="19050" t="0" r="0" b="0"/>
            <wp:docPr id="37" name="كائن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6800" cy="1225550"/>
                      <a:chOff x="827088" y="2565400"/>
                      <a:chExt cx="7416800" cy="1225550"/>
                    </a:xfrm>
                  </a:grpSpPr>
                  <a:grpSp>
                    <a:nvGrpSpPr>
                      <a:cNvPr id="4" name="Group 15"/>
                      <a:cNvGrpSpPr>
                        <a:grpSpLocks/>
                      </a:cNvGrpSpPr>
                    </a:nvGrpSpPr>
                    <a:grpSpPr bwMode="auto">
                      <a:xfrm>
                        <a:off x="827088" y="2565400"/>
                        <a:ext cx="7416800" cy="1225550"/>
                        <a:chOff x="521" y="1570"/>
                        <a:chExt cx="4672" cy="772"/>
                      </a:xfrm>
                    </a:grpSpPr>
                    <a:pic>
                      <a:nvPicPr>
                        <a:cNvPr id="15376" name="Picture 5"/>
                        <a:cNvPicPr>
                          <a:picLocks noChangeAspect="1" noChangeArrowheads="1"/>
                        </a:cNvPicPr>
                      </a:nvPicPr>
                      <a:blipFill>
                        <a:blip r:embed="rId91"/>
                        <a:srcRect/>
                        <a:stretch>
                          <a:fillRect/>
                        </a:stretch>
                      </a:blipFill>
                      <a:spPr bwMode="auto">
                        <a:xfrm>
                          <a:off x="521" y="1570"/>
                          <a:ext cx="4672" cy="772"/>
                        </a:xfrm>
                        <a:prstGeom prst="rect">
                          <a:avLst/>
                        </a:prstGeom>
                        <a:noFill/>
                        <a:ln w="9525">
                          <a:noFill/>
                          <a:miter lim="800000"/>
                          <a:headEnd/>
                          <a:tailEnd/>
                        </a:ln>
                      </a:spPr>
                    </a:pic>
                    <a:sp>
                      <a:nvSpPr>
                        <a:cNvPr id="15377" name="Text Box 9"/>
                        <a:cNvSpPr txBox="1">
                          <a:spLocks noChangeArrowheads="1"/>
                        </a:cNvSpPr>
                      </a:nvSpPr>
                      <a:spPr bwMode="auto">
                        <a:xfrm>
                          <a:off x="1292" y="1797"/>
                          <a:ext cx="227" cy="2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spcBef>
                                <a:spcPct val="50000"/>
                              </a:spcBef>
                            </a:pPr>
                            <a:r>
                              <a:rPr lang="fr-FR" b="1">
                                <a:solidFill>
                                  <a:srgbClr val="FF3300"/>
                                </a:solidFill>
                              </a:rPr>
                              <a:t>C</a:t>
                            </a:r>
                          </a:p>
                        </a:txBody>
                        <a:useSpRect/>
                      </a:txSp>
                    </a:sp>
                    <a:sp>
                      <a:nvSpPr>
                        <a:cNvPr id="15378" name="Text Box 10"/>
                        <a:cNvSpPr txBox="1">
                          <a:spLocks noChangeArrowheads="1"/>
                        </a:cNvSpPr>
                      </a:nvSpPr>
                      <a:spPr bwMode="auto">
                        <a:xfrm>
                          <a:off x="3969" y="1797"/>
                          <a:ext cx="227" cy="231"/>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r" defTabSz="914400" rtl="1" eaLnBrk="1" latinLnBrk="0" hangingPunct="1">
                              <a:defRPr kern="1200">
                                <a:solidFill>
                                  <a:schemeClr val="tx1"/>
                                </a:solidFill>
                                <a:latin typeface="Arial" pitchFamily="34" charset="0"/>
                                <a:ea typeface="+mn-ea"/>
                                <a:cs typeface="Arial" pitchFamily="34" charset="0"/>
                              </a:defRPr>
                            </a:lvl6pPr>
                            <a:lvl7pPr marL="2743200" algn="r" defTabSz="914400" rtl="1" eaLnBrk="1" latinLnBrk="0" hangingPunct="1">
                              <a:defRPr kern="1200">
                                <a:solidFill>
                                  <a:schemeClr val="tx1"/>
                                </a:solidFill>
                                <a:latin typeface="Arial" pitchFamily="34" charset="0"/>
                                <a:ea typeface="+mn-ea"/>
                                <a:cs typeface="Arial" pitchFamily="34" charset="0"/>
                              </a:defRPr>
                            </a:lvl7pPr>
                            <a:lvl8pPr marL="3200400" algn="r" defTabSz="914400" rtl="1" eaLnBrk="1" latinLnBrk="0" hangingPunct="1">
                              <a:defRPr kern="1200">
                                <a:solidFill>
                                  <a:schemeClr val="tx1"/>
                                </a:solidFill>
                                <a:latin typeface="Arial" pitchFamily="34" charset="0"/>
                                <a:ea typeface="+mn-ea"/>
                                <a:cs typeface="Arial" pitchFamily="34" charset="0"/>
                              </a:defRPr>
                            </a:lvl8pPr>
                            <a:lvl9pPr marL="3657600" algn="r" defTabSz="914400" rtl="1" eaLnBrk="1" latinLnBrk="0" hangingPunct="1">
                              <a:defRPr kern="1200">
                                <a:solidFill>
                                  <a:schemeClr val="tx1"/>
                                </a:solidFill>
                                <a:latin typeface="Arial" pitchFamily="34" charset="0"/>
                                <a:ea typeface="+mn-ea"/>
                                <a:cs typeface="Arial" pitchFamily="34" charset="0"/>
                              </a:defRPr>
                            </a:lvl9pPr>
                          </a:lstStyle>
                          <a:p>
                            <a:pPr>
                              <a:spcBef>
                                <a:spcPct val="50000"/>
                              </a:spcBef>
                            </a:pPr>
                            <a:r>
                              <a:rPr lang="fr-FR" b="1">
                                <a:solidFill>
                                  <a:srgbClr val="FF3300"/>
                                </a:solidFill>
                              </a:rPr>
                              <a:t>C</a:t>
                            </a:r>
                          </a:p>
                        </a:txBody>
                        <a:useSpRect/>
                      </a:txSp>
                    </a:sp>
                  </a:grpSp>
                </lc:lockedCanvas>
              </a:graphicData>
            </a:graphic>
          </wp:inline>
        </w:drawing>
      </w:r>
    </w:p>
    <w:p w:rsidR="00810B28" w:rsidRDefault="00810B28" w:rsidP="006D2ED5">
      <w:pPr>
        <w:bidi w:val="0"/>
        <w:rPr>
          <w:rFonts w:asciiTheme="majorBidi" w:hAnsiTheme="majorBidi" w:cstheme="majorBidi"/>
          <w:b/>
          <w:bCs/>
          <w:sz w:val="24"/>
          <w:szCs w:val="24"/>
          <w:lang w:val="fr-FR"/>
        </w:rPr>
      </w:pPr>
      <w:r w:rsidRPr="00810B28">
        <w:rPr>
          <w:rFonts w:asciiTheme="majorBidi" w:hAnsiTheme="majorBidi" w:cstheme="majorBidi"/>
          <w:b/>
          <w:bCs/>
          <w:sz w:val="24"/>
          <w:szCs w:val="24"/>
          <w:lang w:val="fr-FR"/>
        </w:rPr>
        <w:t>c</w:t>
      </w:r>
      <w:r w:rsidR="006D2ED5">
        <w:rPr>
          <w:rFonts w:asciiTheme="majorBidi" w:hAnsiTheme="majorBidi" w:cstheme="majorBidi"/>
          <w:b/>
          <w:bCs/>
          <w:sz w:val="24"/>
          <w:szCs w:val="24"/>
          <w:lang w:val="fr-FR"/>
        </w:rPr>
        <w:t xml:space="preserve">- </w:t>
      </w:r>
      <w:r w:rsidRPr="00810B28">
        <w:rPr>
          <w:rFonts w:asciiTheme="majorBidi" w:hAnsiTheme="majorBidi" w:cstheme="majorBidi"/>
          <w:b/>
          <w:bCs/>
          <w:sz w:val="24"/>
          <w:szCs w:val="24"/>
          <w:lang w:val="fr-FR"/>
        </w:rPr>
        <w:t>Seconde déshydrogénation en β</w:t>
      </w:r>
      <w:r>
        <w:rPr>
          <w:rFonts w:asciiTheme="majorBidi" w:hAnsiTheme="majorBidi" w:cstheme="majorBidi"/>
          <w:b/>
          <w:bCs/>
          <w:sz w:val="24"/>
          <w:szCs w:val="24"/>
          <w:lang w:val="fr-FR"/>
        </w:rPr>
        <w:t>:</w:t>
      </w:r>
    </w:p>
    <w:p w:rsidR="002A2D87" w:rsidRPr="002A2D87" w:rsidRDefault="002A2D87" w:rsidP="002A2D87">
      <w:pPr>
        <w:bidi w:val="0"/>
        <w:rPr>
          <w:rFonts w:asciiTheme="majorBidi" w:hAnsiTheme="majorBidi" w:cstheme="majorBidi"/>
          <w:b/>
          <w:bCs/>
          <w:sz w:val="24"/>
          <w:szCs w:val="24"/>
          <w:rtl/>
          <w:lang w:val="fr-FR"/>
        </w:rPr>
      </w:pPr>
      <w:r w:rsidRPr="002A2D87">
        <w:rPr>
          <w:rFonts w:asciiTheme="majorBidi" w:hAnsiTheme="majorBidi" w:cstheme="majorBidi"/>
          <w:b/>
          <w:bCs/>
          <w:noProof/>
          <w:sz w:val="24"/>
          <w:szCs w:val="24"/>
          <w:lang w:val="fr-FR" w:eastAsia="fr-FR"/>
        </w:rPr>
        <w:drawing>
          <wp:inline distT="0" distB="0" distL="0" distR="0">
            <wp:extent cx="5486400" cy="666750"/>
            <wp:effectExtent l="19050" t="0" r="0" b="0"/>
            <wp:docPr id="38" name="صورة 7"/>
            <wp:cNvGraphicFramePr/>
            <a:graphic xmlns:a="http://schemas.openxmlformats.org/drawingml/2006/main">
              <a:graphicData uri="http://schemas.openxmlformats.org/drawingml/2006/picture">
                <pic:pic xmlns:pic="http://schemas.openxmlformats.org/drawingml/2006/picture">
                  <pic:nvPicPr>
                    <pic:cNvPr id="14342" name="Picture 6"/>
                    <pic:cNvPicPr>
                      <a:picLocks noChangeAspect="1" noChangeArrowheads="1"/>
                    </pic:cNvPicPr>
                  </pic:nvPicPr>
                  <pic:blipFill>
                    <a:blip r:embed="rId92"/>
                    <a:srcRect/>
                    <a:stretch>
                      <a:fillRect/>
                    </a:stretch>
                  </pic:blipFill>
                  <pic:spPr bwMode="auto">
                    <a:xfrm>
                      <a:off x="0" y="0"/>
                      <a:ext cx="5486400" cy="666750"/>
                    </a:xfrm>
                    <a:prstGeom prst="rect">
                      <a:avLst/>
                    </a:prstGeom>
                    <a:noFill/>
                    <a:ln w="9525">
                      <a:noFill/>
                      <a:miter lim="800000"/>
                      <a:headEnd/>
                      <a:tailEnd/>
                    </a:ln>
                  </pic:spPr>
                </pic:pic>
              </a:graphicData>
            </a:graphic>
          </wp:inline>
        </w:drawing>
      </w:r>
    </w:p>
    <w:p w:rsidR="00810B28" w:rsidRDefault="00810B28" w:rsidP="006D2ED5">
      <w:pPr>
        <w:bidi w:val="0"/>
        <w:rPr>
          <w:rFonts w:asciiTheme="majorBidi" w:hAnsiTheme="majorBidi" w:cstheme="majorBidi"/>
          <w:b/>
          <w:bCs/>
          <w:sz w:val="24"/>
          <w:szCs w:val="24"/>
          <w:lang w:val="fr-FR"/>
        </w:rPr>
      </w:pPr>
      <w:r w:rsidRPr="00810B28">
        <w:rPr>
          <w:rFonts w:asciiTheme="majorBidi" w:hAnsiTheme="majorBidi" w:cstheme="majorBidi"/>
          <w:b/>
          <w:bCs/>
          <w:sz w:val="24"/>
          <w:szCs w:val="24"/>
          <w:lang w:val="fr-FR"/>
        </w:rPr>
        <w:t>d</w:t>
      </w:r>
      <w:r w:rsidR="006D2ED5">
        <w:rPr>
          <w:rFonts w:asciiTheme="majorBidi" w:hAnsiTheme="majorBidi" w:cstheme="majorBidi"/>
          <w:b/>
          <w:bCs/>
          <w:sz w:val="24"/>
          <w:szCs w:val="24"/>
          <w:lang w:val="fr-FR"/>
        </w:rPr>
        <w:t xml:space="preserve">- </w:t>
      </w:r>
      <w:r w:rsidRPr="00810B28">
        <w:rPr>
          <w:rFonts w:asciiTheme="majorBidi" w:hAnsiTheme="majorBidi" w:cstheme="majorBidi"/>
          <w:b/>
          <w:bCs/>
          <w:sz w:val="24"/>
          <w:szCs w:val="24"/>
          <w:lang w:val="fr-FR"/>
        </w:rPr>
        <w:t>Coupure du chaînon dicarboné (coupure thiolytique)</w:t>
      </w:r>
      <w:r>
        <w:rPr>
          <w:rFonts w:asciiTheme="majorBidi" w:hAnsiTheme="majorBidi" w:cstheme="majorBidi"/>
          <w:b/>
          <w:bCs/>
          <w:sz w:val="24"/>
          <w:szCs w:val="24"/>
          <w:lang w:val="fr-FR"/>
        </w:rPr>
        <w:t>:</w:t>
      </w:r>
    </w:p>
    <w:p w:rsidR="00F046CE" w:rsidRDefault="00C971C9" w:rsidP="00C971C9">
      <w:pPr>
        <w:bidi w:val="0"/>
        <w:rPr>
          <w:rFonts w:asciiTheme="majorBidi" w:hAnsiTheme="majorBidi" w:cstheme="majorBidi"/>
          <w:b/>
          <w:bCs/>
          <w:sz w:val="24"/>
          <w:szCs w:val="24"/>
          <w:lang w:val="fr-FR"/>
        </w:rPr>
      </w:pPr>
      <w:r w:rsidRPr="00C971C9">
        <w:rPr>
          <w:rFonts w:asciiTheme="majorBidi" w:hAnsiTheme="majorBidi" w:cstheme="majorBidi"/>
          <w:b/>
          <w:bCs/>
          <w:noProof/>
          <w:sz w:val="24"/>
          <w:szCs w:val="24"/>
          <w:lang w:val="fr-FR" w:eastAsia="fr-FR"/>
        </w:rPr>
        <w:drawing>
          <wp:inline distT="0" distB="0" distL="0" distR="0">
            <wp:extent cx="5486400" cy="695325"/>
            <wp:effectExtent l="19050" t="0" r="0" b="0"/>
            <wp:docPr id="41" name="صورة 10"/>
            <wp:cNvGraphicFramePr/>
            <a:graphic xmlns:a="http://schemas.openxmlformats.org/drawingml/2006/main">
              <a:graphicData uri="http://schemas.openxmlformats.org/drawingml/2006/picture">
                <pic:pic xmlns:pic="http://schemas.openxmlformats.org/drawingml/2006/picture">
                  <pic:nvPicPr>
                    <pic:cNvPr id="15381" name="Picture 7"/>
                    <pic:cNvPicPr>
                      <a:picLocks noChangeAspect="1" noChangeArrowheads="1"/>
                    </pic:cNvPicPr>
                  </pic:nvPicPr>
                  <pic:blipFill>
                    <a:blip r:embed="rId93"/>
                    <a:srcRect/>
                    <a:stretch>
                      <a:fillRect/>
                    </a:stretch>
                  </pic:blipFill>
                  <pic:spPr bwMode="auto">
                    <a:xfrm>
                      <a:off x="0" y="0"/>
                      <a:ext cx="5486400" cy="695325"/>
                    </a:xfrm>
                    <a:prstGeom prst="rect">
                      <a:avLst/>
                    </a:prstGeom>
                    <a:noFill/>
                    <a:ln w="9525">
                      <a:noFill/>
                      <a:miter lim="800000"/>
                      <a:headEnd/>
                      <a:tailEnd/>
                    </a:ln>
                  </pic:spPr>
                </pic:pic>
              </a:graphicData>
            </a:graphic>
          </wp:inline>
        </w:drawing>
      </w:r>
    </w:p>
    <w:p w:rsidR="00EB6D17" w:rsidRDefault="00EB6D17" w:rsidP="00EB6D17">
      <w:pPr>
        <w:bidi w:val="0"/>
        <w:rPr>
          <w:rFonts w:asciiTheme="majorBidi" w:hAnsiTheme="majorBidi" w:cstheme="majorBidi"/>
          <w:b/>
          <w:bCs/>
          <w:sz w:val="24"/>
          <w:szCs w:val="24"/>
          <w:lang w:val="fr-FR"/>
        </w:rPr>
      </w:pPr>
      <w:r w:rsidRPr="00EB6D17">
        <w:rPr>
          <w:rFonts w:asciiTheme="majorBidi" w:hAnsiTheme="majorBidi" w:cstheme="majorBidi"/>
          <w:b/>
          <w:bCs/>
          <w:noProof/>
          <w:sz w:val="24"/>
          <w:szCs w:val="24"/>
          <w:lang w:val="fr-FR" w:eastAsia="fr-FR"/>
        </w:rPr>
        <w:lastRenderedPageBreak/>
        <w:drawing>
          <wp:inline distT="0" distB="0" distL="0" distR="0">
            <wp:extent cx="5486400" cy="3758565"/>
            <wp:effectExtent l="19050" t="0" r="0" b="0"/>
            <wp:docPr id="42" name="صورة 11"/>
            <wp:cNvGraphicFramePr/>
            <a:graphic xmlns:a="http://schemas.openxmlformats.org/drawingml/2006/main">
              <a:graphicData uri="http://schemas.openxmlformats.org/drawingml/2006/picture">
                <pic:pic xmlns:pic="http://schemas.openxmlformats.org/drawingml/2006/picture">
                  <pic:nvPicPr>
                    <pic:cNvPr id="16386" name="Picture 3"/>
                    <pic:cNvPicPr>
                      <a:picLocks noChangeAspect="1" noChangeArrowheads="1"/>
                    </pic:cNvPicPr>
                  </pic:nvPicPr>
                  <pic:blipFill>
                    <a:blip r:embed="rId94"/>
                    <a:srcRect/>
                    <a:stretch>
                      <a:fillRect/>
                    </a:stretch>
                  </pic:blipFill>
                  <pic:spPr bwMode="auto">
                    <a:xfrm>
                      <a:off x="0" y="0"/>
                      <a:ext cx="5486400" cy="3758565"/>
                    </a:xfrm>
                    <a:prstGeom prst="rect">
                      <a:avLst/>
                    </a:prstGeom>
                    <a:noFill/>
                    <a:ln w="9525">
                      <a:noFill/>
                      <a:miter lim="800000"/>
                      <a:headEnd/>
                      <a:tailEnd/>
                    </a:ln>
                  </pic:spPr>
                </pic:pic>
              </a:graphicData>
            </a:graphic>
          </wp:inline>
        </w:drawing>
      </w:r>
    </w:p>
    <w:p w:rsidR="002A2D87" w:rsidRDefault="00EB6D17" w:rsidP="00EB6D17">
      <w:pPr>
        <w:bidi w:val="0"/>
        <w:rPr>
          <w:rFonts w:asciiTheme="majorBidi" w:hAnsiTheme="majorBidi" w:cstheme="majorBidi"/>
          <w:b/>
          <w:bCs/>
          <w:sz w:val="24"/>
          <w:szCs w:val="24"/>
          <w:lang w:val="fr-FR"/>
        </w:rPr>
      </w:pPr>
      <w:r w:rsidRPr="00EB6D17">
        <w:rPr>
          <w:rFonts w:asciiTheme="majorBidi" w:hAnsiTheme="majorBidi" w:cstheme="majorBidi"/>
          <w:b/>
          <w:bCs/>
          <w:sz w:val="24"/>
          <w:szCs w:val="24"/>
          <w:lang w:val="fr-FR"/>
        </w:rPr>
        <w:t>La réaction globale de la b-oxydation d’un acide gras à 2n carbones</w:t>
      </w:r>
      <w:r>
        <w:rPr>
          <w:rFonts w:asciiTheme="majorBidi" w:hAnsiTheme="majorBidi" w:cstheme="majorBidi"/>
          <w:b/>
          <w:bCs/>
          <w:sz w:val="24"/>
          <w:szCs w:val="24"/>
          <w:lang w:val="fr-FR"/>
        </w:rPr>
        <w:t>/</w:t>
      </w:r>
    </w:p>
    <w:p w:rsidR="00EB6D17" w:rsidRDefault="00EB6D17" w:rsidP="00EB6D17">
      <w:pPr>
        <w:bidi w:val="0"/>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w:drawing>
          <wp:inline distT="0" distB="0" distL="0" distR="0">
            <wp:extent cx="5589341" cy="609600"/>
            <wp:effectExtent l="19050" t="0" r="0" b="0"/>
            <wp:docPr id="43" name="صورة 2" descr="C:\Users\fijutsu\Desktop\2015-12-05_1432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jutsu\Desktop\2015-12-05_143218.bmp"/>
                    <pic:cNvPicPr>
                      <a:picLocks noChangeAspect="1" noChangeArrowheads="1"/>
                    </pic:cNvPicPr>
                  </pic:nvPicPr>
                  <pic:blipFill>
                    <a:blip r:embed="rId95"/>
                    <a:srcRect/>
                    <a:stretch>
                      <a:fillRect/>
                    </a:stretch>
                  </pic:blipFill>
                  <pic:spPr bwMode="auto">
                    <a:xfrm>
                      <a:off x="0" y="0"/>
                      <a:ext cx="5608320" cy="611670"/>
                    </a:xfrm>
                    <a:prstGeom prst="rect">
                      <a:avLst/>
                    </a:prstGeom>
                    <a:noFill/>
                    <a:ln w="9525">
                      <a:noFill/>
                      <a:miter lim="800000"/>
                      <a:headEnd/>
                      <a:tailEnd/>
                    </a:ln>
                  </pic:spPr>
                </pic:pic>
              </a:graphicData>
            </a:graphic>
          </wp:inline>
        </w:drawing>
      </w:r>
    </w:p>
    <w:p w:rsidR="00EB6D17" w:rsidRDefault="00EB6D17" w:rsidP="00EB6D17">
      <w:pPr>
        <w:bidi w:val="0"/>
        <w:rPr>
          <w:rFonts w:asciiTheme="majorBidi" w:hAnsiTheme="majorBidi" w:cstheme="majorBidi"/>
          <w:b/>
          <w:bCs/>
          <w:sz w:val="24"/>
          <w:szCs w:val="24"/>
          <w:lang w:val="fr-FR"/>
        </w:rPr>
      </w:pPr>
      <w:r w:rsidRPr="00EB6D17">
        <w:rPr>
          <w:rFonts w:asciiTheme="majorBidi" w:hAnsiTheme="majorBidi" w:cstheme="majorBidi"/>
          <w:b/>
          <w:bCs/>
          <w:sz w:val="24"/>
          <w:szCs w:val="24"/>
          <w:lang w:val="fr-FR"/>
        </w:rPr>
        <w:t>La réaction globale de la b-oxydation d’un acide gras à 2n+1 carbones</w:t>
      </w:r>
      <w:r>
        <w:rPr>
          <w:rFonts w:asciiTheme="majorBidi" w:hAnsiTheme="majorBidi" w:cstheme="majorBidi"/>
          <w:b/>
          <w:bCs/>
          <w:sz w:val="24"/>
          <w:szCs w:val="24"/>
          <w:lang w:val="fr-FR"/>
        </w:rPr>
        <w:t>:</w:t>
      </w:r>
    </w:p>
    <w:p w:rsidR="00CB4BC1" w:rsidRPr="00CB4BC1" w:rsidRDefault="00815EFE" w:rsidP="00CB4BC1">
      <w:pPr>
        <w:bidi w:val="0"/>
        <w:rPr>
          <w:rFonts w:asciiTheme="majorBidi" w:hAnsiTheme="majorBidi" w:cstheme="majorBidi"/>
          <w:sz w:val="24"/>
          <w:szCs w:val="24"/>
          <w:lang w:val="fr-FR"/>
        </w:rPr>
      </w:pPr>
      <w:r>
        <w:rPr>
          <w:rFonts w:asciiTheme="majorBidi" w:hAnsiTheme="majorBidi" w:cstheme="majorBidi"/>
          <w:b/>
          <w:bCs/>
          <w:noProof/>
          <w:sz w:val="24"/>
          <w:szCs w:val="24"/>
          <w:lang w:val="fr-FR" w:eastAsia="fr-FR"/>
        </w:rPr>
        <w:lastRenderedPageBreak/>
        <w:drawing>
          <wp:inline distT="0" distB="0" distL="0" distR="0">
            <wp:extent cx="5608320" cy="597015"/>
            <wp:effectExtent l="19050" t="0" r="0" b="0"/>
            <wp:docPr id="44" name="صورة 3" descr="C:\Users\fijutsu\Desktop\2015-12-05_1434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jutsu\Desktop\2015-12-05_143439.bmp"/>
                    <pic:cNvPicPr>
                      <a:picLocks noChangeAspect="1" noChangeArrowheads="1"/>
                    </pic:cNvPicPr>
                  </pic:nvPicPr>
                  <pic:blipFill>
                    <a:blip r:embed="rId96"/>
                    <a:srcRect/>
                    <a:stretch>
                      <a:fillRect/>
                    </a:stretch>
                  </pic:blipFill>
                  <pic:spPr bwMode="auto">
                    <a:xfrm>
                      <a:off x="0" y="0"/>
                      <a:ext cx="5608320" cy="597015"/>
                    </a:xfrm>
                    <a:prstGeom prst="rect">
                      <a:avLst/>
                    </a:prstGeom>
                    <a:noFill/>
                    <a:ln w="9525">
                      <a:noFill/>
                      <a:miter lim="800000"/>
                      <a:headEnd/>
                      <a:tailEnd/>
                    </a:ln>
                  </pic:spPr>
                </pic:pic>
              </a:graphicData>
            </a:graphic>
          </wp:inline>
        </w:drawing>
      </w:r>
      <w:r w:rsidR="00D86759" w:rsidRPr="00D86759">
        <w:rPr>
          <w:rFonts w:asciiTheme="majorBidi" w:hAnsiTheme="majorBidi" w:cstheme="majorBidi"/>
          <w:b/>
          <w:bCs/>
          <w:noProof/>
          <w:sz w:val="24"/>
          <w:szCs w:val="24"/>
          <w:lang w:val="fr-FR" w:eastAsia="fr-FR"/>
        </w:rPr>
        <w:drawing>
          <wp:inline distT="0" distB="0" distL="0" distR="0">
            <wp:extent cx="5486400" cy="4114800"/>
            <wp:effectExtent l="171450" t="133350" r="361950" b="304800"/>
            <wp:docPr id="45" name="صورة 12"/>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97"/>
                    <a:srcRect/>
                    <a:stretch>
                      <a:fillRect/>
                    </a:stretch>
                  </pic:blipFill>
                  <pic:spPr bwMode="auto">
                    <a:xfrm>
                      <a:off x="0" y="0"/>
                      <a:ext cx="5486400" cy="4114800"/>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inline>
        </w:drawing>
      </w:r>
      <w:r w:rsidR="00CB4BC1" w:rsidRPr="00CB4BC1">
        <w:rPr>
          <w:rFonts w:asciiTheme="majorBidi" w:hAnsiTheme="majorBidi" w:cstheme="majorBidi"/>
          <w:sz w:val="24"/>
          <w:szCs w:val="24"/>
          <w:lang w:val="fr-FR"/>
        </w:rPr>
        <w:t>Cette dégradation du C18 aboutit à la formation de :</w:t>
      </w:r>
    </w:p>
    <w:p w:rsidR="00CB4BC1" w:rsidRPr="00C64752" w:rsidRDefault="00CB4BC1" w:rsidP="00C64752">
      <w:pPr>
        <w:bidi w:val="0"/>
        <w:rPr>
          <w:rFonts w:asciiTheme="majorBidi" w:hAnsiTheme="majorBidi" w:cstheme="majorBidi"/>
          <w:sz w:val="24"/>
          <w:szCs w:val="24"/>
          <w:lang w:val="fr-FR" w:bidi="ar-DZ"/>
        </w:rPr>
      </w:pPr>
      <w:r w:rsidRPr="00CB4BC1">
        <w:rPr>
          <w:rFonts w:asciiTheme="majorBidi" w:hAnsiTheme="majorBidi" w:cstheme="majorBidi"/>
          <w:sz w:val="24"/>
          <w:szCs w:val="24"/>
          <w:lang w:val="fr-FR"/>
        </w:rPr>
        <w:t xml:space="preserve">- 9 AcétylCoA </w:t>
      </w:r>
      <w:r w:rsidR="00C64752">
        <w:rPr>
          <w:rFonts w:asciiTheme="majorBidi" w:hAnsiTheme="majorBidi" w:cstheme="majorBidi"/>
          <w:sz w:val="24"/>
          <w:szCs w:val="24"/>
          <w:lang w:val="fr-FR" w:bidi="ar-DZ"/>
        </w:rPr>
        <w:t>,</w:t>
      </w:r>
      <w:r w:rsidR="00C64752" w:rsidRPr="00CB4BC1">
        <w:rPr>
          <w:rFonts w:asciiTheme="majorBidi" w:hAnsiTheme="majorBidi" w:cstheme="majorBidi"/>
          <w:sz w:val="24"/>
          <w:szCs w:val="24"/>
          <w:lang w:val="fr-FR"/>
        </w:rPr>
        <w:t>8 FADH</w:t>
      </w:r>
      <w:r w:rsidR="00C64752" w:rsidRPr="00CB4BC1">
        <w:rPr>
          <w:rFonts w:asciiTheme="majorBidi" w:hAnsiTheme="majorBidi" w:cstheme="majorBidi"/>
          <w:sz w:val="24"/>
          <w:szCs w:val="24"/>
          <w:vertAlign w:val="subscript"/>
          <w:lang w:val="fr-FR"/>
        </w:rPr>
        <w:t>2</w:t>
      </w:r>
      <w:r w:rsidR="00C64752">
        <w:rPr>
          <w:rFonts w:asciiTheme="majorBidi" w:hAnsiTheme="majorBidi" w:cstheme="majorBidi"/>
          <w:sz w:val="24"/>
          <w:szCs w:val="24"/>
          <w:lang w:val="fr-FR" w:bidi="ar-DZ"/>
        </w:rPr>
        <w:t xml:space="preserve">, </w:t>
      </w:r>
      <w:r w:rsidR="00C64752" w:rsidRPr="00CB4BC1">
        <w:rPr>
          <w:rFonts w:asciiTheme="majorBidi" w:hAnsiTheme="majorBidi" w:cstheme="majorBidi"/>
          <w:sz w:val="24"/>
          <w:szCs w:val="24"/>
          <w:lang w:val="fr-FR"/>
        </w:rPr>
        <w:t>8 (NADH + H</w:t>
      </w:r>
      <w:r w:rsidR="00C64752" w:rsidRPr="00CB4BC1">
        <w:rPr>
          <w:rFonts w:asciiTheme="majorBidi" w:hAnsiTheme="majorBidi" w:cstheme="majorBidi"/>
          <w:sz w:val="24"/>
          <w:szCs w:val="24"/>
          <w:vertAlign w:val="superscript"/>
          <w:lang w:val="fr-FR"/>
        </w:rPr>
        <w:t>+)</w:t>
      </w:r>
      <w:r w:rsidR="00C64752">
        <w:rPr>
          <w:rFonts w:asciiTheme="majorBidi" w:hAnsiTheme="majorBidi" w:cstheme="majorBidi"/>
          <w:sz w:val="24"/>
          <w:szCs w:val="24"/>
          <w:lang w:val="fr-FR" w:bidi="ar-DZ"/>
        </w:rPr>
        <w:t xml:space="preserve">. </w:t>
      </w:r>
    </w:p>
    <w:p w:rsidR="00795F9B" w:rsidRPr="00CB4BC1" w:rsidRDefault="00D900E9" w:rsidP="00D900E9">
      <w:pPr>
        <w:numPr>
          <w:ilvl w:val="0"/>
          <w:numId w:val="18"/>
        </w:numPr>
        <w:bidi w:val="0"/>
        <w:rPr>
          <w:rFonts w:asciiTheme="majorBidi" w:hAnsiTheme="majorBidi" w:cstheme="majorBidi"/>
          <w:sz w:val="24"/>
          <w:szCs w:val="24"/>
          <w:rtl/>
          <w:lang w:val="fr-FR"/>
        </w:rPr>
      </w:pPr>
      <w:r w:rsidRPr="00CB4BC1">
        <w:rPr>
          <w:rFonts w:asciiTheme="majorBidi" w:hAnsiTheme="majorBidi" w:cstheme="majorBidi"/>
          <w:sz w:val="24"/>
          <w:szCs w:val="24"/>
          <w:lang w:val="fr-FR"/>
        </w:rPr>
        <w:t>Or la réoxydation dans la chaîne respiratoire de :</w:t>
      </w:r>
    </w:p>
    <w:p w:rsidR="00795F9B" w:rsidRPr="00CB4BC1" w:rsidRDefault="00D900E9" w:rsidP="00D900E9">
      <w:pPr>
        <w:numPr>
          <w:ilvl w:val="1"/>
          <w:numId w:val="18"/>
        </w:numPr>
        <w:bidi w:val="0"/>
        <w:rPr>
          <w:rFonts w:asciiTheme="majorBidi" w:hAnsiTheme="majorBidi" w:cstheme="majorBidi"/>
          <w:sz w:val="24"/>
          <w:szCs w:val="24"/>
          <w:rtl/>
          <w:lang w:val="fr-FR"/>
        </w:rPr>
      </w:pPr>
      <w:r w:rsidRPr="00CB4BC1">
        <w:rPr>
          <w:rFonts w:asciiTheme="majorBidi" w:hAnsiTheme="majorBidi" w:cstheme="majorBidi"/>
          <w:sz w:val="24"/>
          <w:szCs w:val="24"/>
          <w:lang w:val="sv-SE"/>
        </w:rPr>
        <w:t>8 FADH</w:t>
      </w:r>
      <w:r w:rsidRPr="00CB4BC1">
        <w:rPr>
          <w:rFonts w:asciiTheme="majorBidi" w:hAnsiTheme="majorBidi" w:cstheme="majorBidi"/>
          <w:sz w:val="24"/>
          <w:szCs w:val="24"/>
          <w:vertAlign w:val="subscript"/>
          <w:lang w:val="sv-SE"/>
        </w:rPr>
        <w:t xml:space="preserve">2 </w:t>
      </w:r>
      <w:r w:rsidRPr="00CB4BC1">
        <w:rPr>
          <w:rFonts w:asciiTheme="majorBidi" w:hAnsiTheme="majorBidi" w:cstheme="majorBidi"/>
          <w:sz w:val="24"/>
          <w:szCs w:val="24"/>
          <w:lang w:val="sv-SE"/>
        </w:rPr>
        <w:t xml:space="preserve">          2 ATP X 8 = 16</w:t>
      </w:r>
    </w:p>
    <w:p w:rsidR="00795F9B" w:rsidRPr="00C64752" w:rsidRDefault="00D900E9" w:rsidP="00D900E9">
      <w:pPr>
        <w:numPr>
          <w:ilvl w:val="4"/>
          <w:numId w:val="18"/>
        </w:numPr>
        <w:tabs>
          <w:tab w:val="clear" w:pos="3600"/>
          <w:tab w:val="num" w:pos="1418"/>
        </w:tabs>
        <w:bidi w:val="0"/>
        <w:ind w:left="3240" w:hanging="284"/>
        <w:rPr>
          <w:rFonts w:asciiTheme="majorBidi" w:hAnsiTheme="majorBidi" w:cstheme="majorBidi"/>
          <w:sz w:val="24"/>
          <w:szCs w:val="24"/>
          <w:rtl/>
          <w:lang w:val="fr-FR"/>
        </w:rPr>
      </w:pPr>
      <w:r w:rsidRPr="00C64752">
        <w:rPr>
          <w:rFonts w:asciiTheme="majorBidi" w:hAnsiTheme="majorBidi" w:cstheme="majorBidi"/>
          <w:sz w:val="24"/>
          <w:szCs w:val="24"/>
          <w:lang w:val="pt-BR"/>
        </w:rPr>
        <w:t>8 NADH + H</w:t>
      </w:r>
      <w:r w:rsidRPr="00C64752">
        <w:rPr>
          <w:rFonts w:asciiTheme="majorBidi" w:hAnsiTheme="majorBidi" w:cstheme="majorBidi"/>
          <w:sz w:val="24"/>
          <w:szCs w:val="24"/>
          <w:vertAlign w:val="superscript"/>
          <w:lang w:val="pt-BR"/>
        </w:rPr>
        <w:t>+</w:t>
      </w:r>
      <w:r w:rsidRPr="00C64752">
        <w:rPr>
          <w:rFonts w:asciiTheme="majorBidi" w:hAnsiTheme="majorBidi" w:cstheme="majorBidi"/>
          <w:sz w:val="24"/>
          <w:szCs w:val="24"/>
          <w:lang w:val="pt-BR"/>
        </w:rPr>
        <w:t xml:space="preserve">        3 ATP X 8 = 24</w:t>
      </w:r>
      <w:r w:rsidRPr="00C64752">
        <w:rPr>
          <w:rFonts w:asciiTheme="majorBidi" w:hAnsiTheme="majorBidi" w:cstheme="majorBidi"/>
          <w:sz w:val="24"/>
          <w:szCs w:val="24"/>
          <w:lang w:val="fr-FR"/>
        </w:rPr>
        <w:t>Soit au total 40 ATP</w:t>
      </w:r>
    </w:p>
    <w:p w:rsidR="00795F9B" w:rsidRPr="00CB4BC1" w:rsidRDefault="00D900E9" w:rsidP="00D900E9">
      <w:pPr>
        <w:numPr>
          <w:ilvl w:val="0"/>
          <w:numId w:val="19"/>
        </w:numPr>
        <w:bidi w:val="0"/>
        <w:rPr>
          <w:rFonts w:asciiTheme="majorBidi" w:hAnsiTheme="majorBidi" w:cstheme="majorBidi"/>
          <w:sz w:val="24"/>
          <w:szCs w:val="24"/>
          <w:rtl/>
          <w:lang w:val="fr-FR"/>
        </w:rPr>
      </w:pPr>
      <w:r w:rsidRPr="00CB4BC1">
        <w:rPr>
          <w:rFonts w:asciiTheme="majorBidi" w:hAnsiTheme="majorBidi" w:cstheme="majorBidi"/>
          <w:sz w:val="24"/>
          <w:szCs w:val="24"/>
          <w:lang w:val="fr-FR"/>
        </w:rPr>
        <w:t>Catabolisme d’1 acétate actif dans le cycle de Krebs équivaut à la biosynthèse de 12 ATP (X9 = 108 ATP)</w:t>
      </w:r>
    </w:p>
    <w:p w:rsidR="00795F9B" w:rsidRDefault="00D900E9" w:rsidP="00D900E9">
      <w:pPr>
        <w:numPr>
          <w:ilvl w:val="0"/>
          <w:numId w:val="19"/>
        </w:numPr>
        <w:bidi w:val="0"/>
        <w:rPr>
          <w:rFonts w:asciiTheme="majorBidi" w:hAnsiTheme="majorBidi" w:cstheme="majorBidi"/>
          <w:sz w:val="24"/>
          <w:szCs w:val="24"/>
          <w:lang w:val="fr-FR"/>
        </w:rPr>
      </w:pPr>
      <w:r w:rsidRPr="00CB4BC1">
        <w:rPr>
          <w:rFonts w:asciiTheme="majorBidi" w:hAnsiTheme="majorBidi" w:cstheme="majorBidi"/>
          <w:sz w:val="24"/>
          <w:szCs w:val="24"/>
          <w:lang w:val="fr-FR"/>
        </w:rPr>
        <w:t>Le bilan total 148 ATP – 1ATP (activation acide gras) = 147 ATP</w:t>
      </w:r>
      <w:r w:rsidR="00160FFD">
        <w:rPr>
          <w:rFonts w:asciiTheme="majorBidi" w:hAnsiTheme="majorBidi" w:cstheme="majorBidi"/>
          <w:sz w:val="24"/>
          <w:szCs w:val="24"/>
          <w:lang w:val="fr-FR"/>
        </w:rPr>
        <w:t>.</w:t>
      </w:r>
    </w:p>
    <w:p w:rsidR="00160FFD" w:rsidRDefault="00BD59FA" w:rsidP="00BD59FA">
      <w:pPr>
        <w:bidi w:val="0"/>
        <w:ind w:left="360"/>
        <w:rPr>
          <w:rFonts w:asciiTheme="majorBidi" w:hAnsiTheme="majorBidi" w:cstheme="majorBidi"/>
          <w:b/>
          <w:bCs/>
          <w:sz w:val="24"/>
          <w:szCs w:val="24"/>
          <w:lang w:val="fr-FR"/>
        </w:rPr>
      </w:pPr>
      <w:r>
        <w:rPr>
          <w:rFonts w:asciiTheme="majorBidi" w:hAnsiTheme="majorBidi" w:cstheme="majorBidi"/>
          <w:b/>
          <w:bCs/>
          <w:sz w:val="24"/>
          <w:szCs w:val="24"/>
          <w:lang w:val="fr-FR"/>
        </w:rPr>
        <w:t>O</w:t>
      </w:r>
      <w:r w:rsidRPr="00BD59FA">
        <w:rPr>
          <w:rFonts w:asciiTheme="majorBidi" w:hAnsiTheme="majorBidi" w:cstheme="majorBidi"/>
          <w:b/>
          <w:bCs/>
          <w:sz w:val="24"/>
          <w:szCs w:val="24"/>
          <w:lang w:val="fr-FR"/>
        </w:rPr>
        <w:t>xydation des acides gras non satures:</w:t>
      </w:r>
    </w:p>
    <w:p w:rsidR="00096E48" w:rsidRDefault="000E5E2B" w:rsidP="000E5E2B">
      <w:pPr>
        <w:bidi w:val="0"/>
        <w:ind w:left="360"/>
        <w:rPr>
          <w:rFonts w:asciiTheme="majorBidi" w:hAnsiTheme="majorBidi" w:cstheme="majorBidi"/>
          <w:sz w:val="24"/>
          <w:szCs w:val="24"/>
          <w:lang w:val="fr-FR"/>
        </w:rPr>
      </w:pPr>
      <w:r w:rsidRPr="000E5E2B">
        <w:rPr>
          <w:rFonts w:asciiTheme="majorBidi" w:hAnsiTheme="majorBidi" w:cstheme="majorBidi"/>
          <w:sz w:val="24"/>
          <w:szCs w:val="24"/>
          <w:lang w:val="fr-FR"/>
        </w:rPr>
        <w:t>1) Élimination de 3 chaînons d’acétyl CoA par action successive de3 tours de spire de l’hélice de Lynen</w:t>
      </w:r>
      <w:r w:rsidR="00096E48">
        <w:rPr>
          <w:rFonts w:asciiTheme="majorBidi" w:hAnsiTheme="majorBidi" w:cstheme="majorBidi"/>
          <w:sz w:val="24"/>
          <w:szCs w:val="24"/>
          <w:lang w:val="fr-FR"/>
        </w:rPr>
        <w:t>.</w:t>
      </w:r>
    </w:p>
    <w:p w:rsidR="000E5E2B" w:rsidRDefault="00096E48" w:rsidP="00096E48">
      <w:pPr>
        <w:bidi w:val="0"/>
        <w:ind w:left="360"/>
        <w:rPr>
          <w:rFonts w:asciiTheme="majorBidi" w:hAnsiTheme="majorBidi" w:cstheme="majorBidi"/>
          <w:sz w:val="24"/>
          <w:szCs w:val="24"/>
          <w:lang w:val="fr-FR"/>
        </w:rPr>
      </w:pPr>
      <w:r w:rsidRPr="00096E48">
        <w:rPr>
          <w:rFonts w:asciiTheme="majorBidi" w:hAnsiTheme="majorBidi" w:cstheme="majorBidi"/>
          <w:noProof/>
          <w:sz w:val="24"/>
          <w:szCs w:val="24"/>
          <w:lang w:val="fr-FR" w:eastAsia="fr-FR"/>
        </w:rPr>
        <w:lastRenderedPageBreak/>
        <w:drawing>
          <wp:inline distT="0" distB="0" distL="0" distR="0">
            <wp:extent cx="5482152" cy="1552575"/>
            <wp:effectExtent l="19050" t="0" r="4248" b="0"/>
            <wp:docPr id="46" name="صورة 13"/>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98"/>
                    <a:srcRect/>
                    <a:stretch>
                      <a:fillRect/>
                    </a:stretch>
                  </pic:blipFill>
                  <pic:spPr bwMode="auto">
                    <a:xfrm>
                      <a:off x="0" y="0"/>
                      <a:ext cx="5486400" cy="1553778"/>
                    </a:xfrm>
                    <a:prstGeom prst="rect">
                      <a:avLst/>
                    </a:prstGeom>
                    <a:noFill/>
                    <a:ln w="9525">
                      <a:noFill/>
                      <a:miter lim="800000"/>
                      <a:headEnd/>
                      <a:tailEnd/>
                    </a:ln>
                  </pic:spPr>
                </pic:pic>
              </a:graphicData>
            </a:graphic>
          </wp:inline>
        </w:drawing>
      </w:r>
      <w:r w:rsidRPr="00096E48">
        <w:rPr>
          <w:rFonts w:asciiTheme="majorBidi" w:hAnsiTheme="majorBidi" w:cstheme="majorBidi"/>
          <w:sz w:val="24"/>
          <w:szCs w:val="24"/>
          <w:lang w:val="fr-FR"/>
        </w:rPr>
        <w:t>L'isomérase transforme la liaison </w:t>
      </w:r>
      <w:r w:rsidRPr="00096E48">
        <w:rPr>
          <w:rFonts w:asciiTheme="majorBidi" w:hAnsiTheme="majorBidi" w:cstheme="majorBidi"/>
          <w:i/>
          <w:iCs/>
          <w:sz w:val="24"/>
          <w:szCs w:val="24"/>
          <w:lang w:val="fr-FR"/>
        </w:rPr>
        <w:t>cis </w:t>
      </w:r>
      <w:r w:rsidRPr="00096E48">
        <w:rPr>
          <w:rFonts w:asciiTheme="majorBidi" w:hAnsiTheme="majorBidi" w:cstheme="majorBidi"/>
          <w:sz w:val="24"/>
          <w:szCs w:val="24"/>
          <w:lang w:val="fr-FR"/>
        </w:rPr>
        <w:t>en </w:t>
      </w:r>
      <w:r w:rsidRPr="00096E48">
        <w:rPr>
          <w:rFonts w:asciiTheme="majorBidi" w:hAnsiTheme="majorBidi" w:cstheme="majorBidi"/>
          <w:i/>
          <w:iCs/>
          <w:sz w:val="24"/>
          <w:szCs w:val="24"/>
          <w:lang w:val="fr-FR"/>
        </w:rPr>
        <w:t>trans</w:t>
      </w:r>
      <w:r w:rsidRPr="00096E48">
        <w:rPr>
          <w:rFonts w:asciiTheme="majorBidi" w:hAnsiTheme="majorBidi" w:cstheme="majorBidi"/>
          <w:sz w:val="24"/>
          <w:szCs w:val="24"/>
          <w:lang w:val="fr-FR"/>
        </w:rPr>
        <w:t> et la déplace entre C2 et C3, ce qui permet à laß-oxydation de se poursuivre</w:t>
      </w:r>
      <w:r>
        <w:rPr>
          <w:rFonts w:asciiTheme="majorBidi" w:hAnsiTheme="majorBidi" w:cstheme="majorBidi"/>
          <w:sz w:val="24"/>
          <w:szCs w:val="24"/>
          <w:lang w:val="fr-FR"/>
        </w:rPr>
        <w:t>.</w:t>
      </w:r>
    </w:p>
    <w:p w:rsidR="00096E48" w:rsidRDefault="00096E48" w:rsidP="00096E48">
      <w:pPr>
        <w:bidi w:val="0"/>
        <w:ind w:left="360"/>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extent cx="5610225" cy="1628775"/>
            <wp:effectExtent l="19050" t="0" r="9525" b="0"/>
            <wp:docPr id="50" name="صورة 5" descr="C:\Users\fijutsu\Desktop\2015-12-05_1457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jutsu\Desktop\2015-12-05_145712.bmp"/>
                    <pic:cNvPicPr>
                      <a:picLocks noChangeAspect="1" noChangeArrowheads="1"/>
                    </pic:cNvPicPr>
                  </pic:nvPicPr>
                  <pic:blipFill>
                    <a:blip r:embed="rId99"/>
                    <a:srcRect/>
                    <a:stretch>
                      <a:fillRect/>
                    </a:stretch>
                  </pic:blipFill>
                  <pic:spPr bwMode="auto">
                    <a:xfrm>
                      <a:off x="0" y="0"/>
                      <a:ext cx="5608320" cy="1628222"/>
                    </a:xfrm>
                    <a:prstGeom prst="rect">
                      <a:avLst/>
                    </a:prstGeom>
                    <a:noFill/>
                    <a:ln w="9525">
                      <a:noFill/>
                      <a:miter lim="800000"/>
                      <a:headEnd/>
                      <a:tailEnd/>
                    </a:ln>
                  </pic:spPr>
                </pic:pic>
              </a:graphicData>
            </a:graphic>
          </wp:inline>
        </w:drawing>
      </w:r>
    </w:p>
    <w:p w:rsidR="00B17791" w:rsidRDefault="00B17791" w:rsidP="00C760E3">
      <w:pPr>
        <w:bidi w:val="0"/>
        <w:ind w:left="360"/>
        <w:rPr>
          <w:rFonts w:asciiTheme="majorBidi" w:hAnsiTheme="majorBidi" w:cstheme="majorBidi"/>
          <w:sz w:val="24"/>
          <w:szCs w:val="24"/>
          <w:lang w:val="fr-FR"/>
        </w:rPr>
      </w:pPr>
      <w:r>
        <w:rPr>
          <w:rFonts w:asciiTheme="majorBidi" w:hAnsiTheme="majorBidi" w:cstheme="majorBidi"/>
          <w:sz w:val="24"/>
          <w:szCs w:val="24"/>
          <w:lang w:val="fr-FR"/>
        </w:rPr>
        <w:t>*</w:t>
      </w:r>
      <w:r w:rsidR="00C760E3" w:rsidRPr="00B17791">
        <w:rPr>
          <w:rFonts w:asciiTheme="majorBidi" w:hAnsiTheme="majorBidi" w:cstheme="majorBidi"/>
          <w:sz w:val="24"/>
          <w:szCs w:val="24"/>
          <w:lang w:val="fr-FR"/>
        </w:rPr>
        <w:t>metabolisme de l’acetyl</w:t>
      </w:r>
      <w:r>
        <w:rPr>
          <w:rFonts w:asciiTheme="majorBidi" w:hAnsiTheme="majorBidi" w:cstheme="majorBidi"/>
          <w:sz w:val="24"/>
          <w:szCs w:val="24"/>
          <w:lang w:val="fr-FR"/>
        </w:rPr>
        <w:t>–</w:t>
      </w:r>
      <w:r w:rsidR="00C760E3" w:rsidRPr="00B17791">
        <w:rPr>
          <w:rFonts w:asciiTheme="majorBidi" w:hAnsiTheme="majorBidi" w:cstheme="majorBidi"/>
          <w:sz w:val="24"/>
          <w:szCs w:val="24"/>
          <w:lang w:val="fr-FR"/>
        </w:rPr>
        <w:t>co</w:t>
      </w:r>
      <w:r w:rsidR="00C760E3">
        <w:rPr>
          <w:rFonts w:asciiTheme="majorBidi" w:hAnsiTheme="majorBidi" w:cstheme="majorBidi"/>
          <w:sz w:val="24"/>
          <w:szCs w:val="24"/>
          <w:lang w:val="fr-FR"/>
        </w:rPr>
        <w:t>A</w:t>
      </w:r>
      <w:r>
        <w:rPr>
          <w:rFonts w:asciiTheme="majorBidi" w:hAnsiTheme="majorBidi" w:cstheme="majorBidi"/>
          <w:sz w:val="24"/>
          <w:szCs w:val="24"/>
          <w:lang w:val="fr-FR"/>
        </w:rPr>
        <w:t>:</w:t>
      </w:r>
    </w:p>
    <w:p w:rsidR="00944E53" w:rsidRPr="000E5E2B" w:rsidRDefault="001F2EBB" w:rsidP="001F2EBB">
      <w:pPr>
        <w:bidi w:val="0"/>
        <w:ind w:left="360"/>
        <w:rPr>
          <w:rFonts w:asciiTheme="majorBidi" w:hAnsiTheme="majorBidi" w:cstheme="majorBidi"/>
          <w:sz w:val="24"/>
          <w:szCs w:val="24"/>
          <w:lang w:val="fr-FR"/>
        </w:rPr>
      </w:pPr>
      <w:r w:rsidRPr="001F2EBB">
        <w:rPr>
          <w:rFonts w:asciiTheme="majorBidi" w:hAnsiTheme="majorBidi" w:cstheme="majorBidi"/>
          <w:noProof/>
          <w:sz w:val="24"/>
          <w:szCs w:val="24"/>
          <w:lang w:val="fr-FR" w:eastAsia="fr-FR"/>
        </w:rPr>
        <w:drawing>
          <wp:inline distT="0" distB="0" distL="0" distR="0">
            <wp:extent cx="5486400" cy="3382645"/>
            <wp:effectExtent l="19050" t="0" r="0" b="0"/>
            <wp:docPr id="51" name="صورة 17"/>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00"/>
                    <a:srcRect/>
                    <a:stretch>
                      <a:fillRect/>
                    </a:stretch>
                  </pic:blipFill>
                  <pic:spPr bwMode="auto">
                    <a:xfrm>
                      <a:off x="0" y="0"/>
                      <a:ext cx="5486400" cy="3382645"/>
                    </a:xfrm>
                    <a:prstGeom prst="rect">
                      <a:avLst/>
                    </a:prstGeom>
                    <a:noFill/>
                    <a:ln w="9525">
                      <a:noFill/>
                      <a:miter lim="800000"/>
                      <a:headEnd/>
                      <a:tailEnd/>
                    </a:ln>
                  </pic:spPr>
                </pic:pic>
              </a:graphicData>
            </a:graphic>
          </wp:inline>
        </w:drawing>
      </w:r>
    </w:p>
    <w:p w:rsidR="00BD59FA" w:rsidRDefault="0083403B" w:rsidP="0083403B">
      <w:pPr>
        <w:bidi w:val="0"/>
        <w:ind w:left="360"/>
        <w:rPr>
          <w:rFonts w:asciiTheme="majorBidi" w:hAnsiTheme="majorBidi" w:cstheme="majorBidi"/>
          <w:b/>
          <w:bCs/>
          <w:sz w:val="24"/>
          <w:szCs w:val="24"/>
          <w:lang w:val="fr-FR"/>
        </w:rPr>
      </w:pPr>
      <w:r w:rsidRPr="0083403B">
        <w:rPr>
          <w:rFonts w:asciiTheme="majorBidi" w:hAnsiTheme="majorBidi" w:cstheme="majorBidi"/>
          <w:b/>
          <w:bCs/>
          <w:sz w:val="24"/>
          <w:szCs w:val="24"/>
          <w:lang w:val="fr-FR"/>
        </w:rPr>
        <w:t> Devenir de l’acétyl-CoA produit dans la b-oxydation des acides gras</w:t>
      </w:r>
      <w:r>
        <w:rPr>
          <w:rFonts w:asciiTheme="majorBidi" w:hAnsiTheme="majorBidi" w:cstheme="majorBidi"/>
          <w:b/>
          <w:bCs/>
          <w:sz w:val="24"/>
          <w:szCs w:val="24"/>
          <w:lang w:val="fr-FR"/>
        </w:rPr>
        <w:t>:</w:t>
      </w:r>
    </w:p>
    <w:p w:rsidR="009F7F5F" w:rsidRPr="00D8450C" w:rsidRDefault="009F7F5F" w:rsidP="009F7F5F">
      <w:pPr>
        <w:bidi w:val="0"/>
        <w:ind w:left="360"/>
        <w:rPr>
          <w:rFonts w:asciiTheme="majorBidi" w:hAnsiTheme="majorBidi" w:cstheme="majorBidi"/>
          <w:sz w:val="24"/>
          <w:szCs w:val="24"/>
          <w:lang w:val="fr-FR"/>
        </w:rPr>
      </w:pPr>
      <w:r w:rsidRPr="00D8450C">
        <w:rPr>
          <w:rFonts w:asciiTheme="majorBidi" w:hAnsiTheme="majorBidi" w:cstheme="majorBidi"/>
          <w:sz w:val="24"/>
          <w:szCs w:val="24"/>
          <w:lang w:val="fr-FR"/>
        </w:rPr>
        <w:t>*(1) L’acétyl-CoA est un précurseur</w:t>
      </w:r>
      <w:r w:rsidR="00FD4DB5">
        <w:rPr>
          <w:rFonts w:asciiTheme="majorBidi" w:hAnsiTheme="majorBidi" w:cstheme="majorBidi"/>
          <w:sz w:val="24"/>
          <w:szCs w:val="24"/>
          <w:lang w:val="fr-FR"/>
        </w:rPr>
        <w:t xml:space="preserve"> de la synthèse des acides gras.</w:t>
      </w:r>
    </w:p>
    <w:p w:rsidR="009F7F5F" w:rsidRPr="009F7F5F" w:rsidRDefault="009F7F5F" w:rsidP="009F7F5F">
      <w:pPr>
        <w:bidi w:val="0"/>
        <w:ind w:left="360"/>
        <w:rPr>
          <w:rFonts w:asciiTheme="majorBidi" w:hAnsiTheme="majorBidi" w:cstheme="majorBidi"/>
          <w:sz w:val="24"/>
          <w:szCs w:val="24"/>
          <w:rtl/>
          <w:lang w:val="fr-FR"/>
        </w:rPr>
      </w:pPr>
      <w:r w:rsidRPr="009F7F5F">
        <w:rPr>
          <w:rFonts w:asciiTheme="majorBidi" w:hAnsiTheme="majorBidi" w:cstheme="majorBidi"/>
          <w:sz w:val="24"/>
          <w:szCs w:val="24"/>
          <w:lang w:val="fr-FR"/>
        </w:rPr>
        <w:lastRenderedPageBreak/>
        <w:t>*(2) L’acétyl-CoA est carboxylé en malonyl-CoA (donneur de radicaux dans la synthèse des acides gras). Ce dernier intervient aussi dans la régulation réciproque de la dégradation et de la synthèse des acides gras.            </w:t>
      </w:r>
    </w:p>
    <w:p w:rsidR="009F7F5F" w:rsidRPr="009F7F5F" w:rsidRDefault="009F7F5F" w:rsidP="009F7F5F">
      <w:pPr>
        <w:bidi w:val="0"/>
        <w:ind w:left="360"/>
        <w:rPr>
          <w:rFonts w:asciiTheme="majorBidi" w:hAnsiTheme="majorBidi" w:cstheme="majorBidi"/>
          <w:sz w:val="24"/>
          <w:szCs w:val="24"/>
          <w:rtl/>
          <w:lang w:val="fr-FR"/>
        </w:rPr>
      </w:pPr>
      <w:r w:rsidRPr="009F7F5F">
        <w:rPr>
          <w:rFonts w:asciiTheme="majorBidi" w:hAnsiTheme="majorBidi" w:cstheme="majorBidi"/>
          <w:sz w:val="24"/>
          <w:szCs w:val="24"/>
          <w:lang w:val="en-GB"/>
        </w:rPr>
        <w:t>CH</w:t>
      </w:r>
      <w:r w:rsidRPr="009F7F5F">
        <w:rPr>
          <w:rFonts w:asciiTheme="majorBidi" w:hAnsiTheme="majorBidi" w:cstheme="majorBidi"/>
          <w:sz w:val="24"/>
          <w:szCs w:val="24"/>
          <w:vertAlign w:val="subscript"/>
          <w:lang w:val="en-GB"/>
        </w:rPr>
        <w:t>3</w:t>
      </w:r>
      <w:r w:rsidRPr="009F7F5F">
        <w:rPr>
          <w:rFonts w:asciiTheme="majorBidi" w:hAnsiTheme="majorBidi" w:cstheme="majorBidi"/>
          <w:sz w:val="24"/>
          <w:szCs w:val="24"/>
          <w:lang w:val="en-GB"/>
        </w:rPr>
        <w:t>-CO</w:t>
      </w:r>
      <w:r w:rsidRPr="009F7F5F">
        <w:rPr>
          <w:rFonts w:asciiTheme="majorBidi" w:hAnsiTheme="majorBidi" w:cstheme="majorBidi"/>
          <w:sz w:val="24"/>
          <w:szCs w:val="24"/>
        </w:rPr>
        <w:t>~</w:t>
      </w:r>
      <w:r w:rsidRPr="009F7F5F">
        <w:rPr>
          <w:rFonts w:asciiTheme="majorBidi" w:hAnsiTheme="majorBidi" w:cstheme="majorBidi"/>
          <w:sz w:val="24"/>
          <w:szCs w:val="24"/>
          <w:lang w:val="en-GB"/>
        </w:rPr>
        <w:t>SCoA +CO</w:t>
      </w:r>
      <w:r w:rsidRPr="009F7F5F">
        <w:rPr>
          <w:rFonts w:asciiTheme="majorBidi" w:hAnsiTheme="majorBidi" w:cstheme="majorBidi"/>
          <w:sz w:val="24"/>
          <w:szCs w:val="24"/>
          <w:vertAlign w:val="subscript"/>
          <w:lang w:val="en-GB"/>
        </w:rPr>
        <w:t>2</w:t>
      </w:r>
      <w:r w:rsidRPr="009F7F5F">
        <w:rPr>
          <w:rFonts w:asciiTheme="majorBidi" w:hAnsiTheme="majorBidi" w:cstheme="majorBidi"/>
          <w:sz w:val="24"/>
          <w:szCs w:val="24"/>
          <w:lang w:val="en-GB"/>
        </w:rPr>
        <w:t xml:space="preserve"> + ATP      </w:t>
      </w:r>
      <w:r w:rsidRPr="009F7F5F">
        <w:rPr>
          <w:rFonts w:asciiTheme="majorBidi" w:hAnsiTheme="majorBidi" w:cstheme="majorBidi"/>
          <w:noProof/>
          <w:sz w:val="24"/>
          <w:szCs w:val="24"/>
          <w:lang w:val="fr-FR" w:eastAsia="fr-FR"/>
        </w:rPr>
        <w:drawing>
          <wp:inline distT="0" distB="0" distL="0" distR="0">
            <wp:extent cx="457200" cy="257175"/>
            <wp:effectExtent l="19050" t="0" r="0" b="0"/>
            <wp:docPr id="5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457200" cy="257175"/>
                    </a:xfrm>
                    <a:prstGeom prst="rect">
                      <a:avLst/>
                    </a:prstGeom>
                    <a:noFill/>
                    <a:ln w="9525">
                      <a:noFill/>
                      <a:miter lim="800000"/>
                      <a:headEnd/>
                      <a:tailEnd/>
                    </a:ln>
                  </pic:spPr>
                </pic:pic>
              </a:graphicData>
            </a:graphic>
          </wp:inline>
        </w:drawing>
      </w:r>
      <w:r w:rsidRPr="009F7F5F">
        <w:rPr>
          <w:rFonts w:asciiTheme="majorBidi" w:hAnsiTheme="majorBidi" w:cstheme="majorBidi"/>
          <w:sz w:val="24"/>
          <w:szCs w:val="24"/>
          <w:lang w:val="en-GB"/>
        </w:rPr>
        <w:t xml:space="preserve">    HOOC-CH</w:t>
      </w:r>
      <w:r w:rsidRPr="009F7F5F">
        <w:rPr>
          <w:rFonts w:asciiTheme="majorBidi" w:hAnsiTheme="majorBidi" w:cstheme="majorBidi"/>
          <w:sz w:val="24"/>
          <w:szCs w:val="24"/>
          <w:vertAlign w:val="subscript"/>
          <w:lang w:val="en-GB"/>
        </w:rPr>
        <w:t>2</w:t>
      </w:r>
      <w:r w:rsidRPr="009F7F5F">
        <w:rPr>
          <w:rFonts w:asciiTheme="majorBidi" w:hAnsiTheme="majorBidi" w:cstheme="majorBidi"/>
          <w:sz w:val="24"/>
          <w:szCs w:val="24"/>
          <w:lang w:val="en-GB"/>
        </w:rPr>
        <w:t>-CO</w:t>
      </w:r>
      <w:r w:rsidRPr="009F7F5F">
        <w:rPr>
          <w:rFonts w:asciiTheme="majorBidi" w:hAnsiTheme="majorBidi" w:cstheme="majorBidi"/>
          <w:sz w:val="24"/>
          <w:szCs w:val="24"/>
        </w:rPr>
        <w:t>~</w:t>
      </w:r>
      <w:r w:rsidRPr="009F7F5F">
        <w:rPr>
          <w:rFonts w:asciiTheme="majorBidi" w:hAnsiTheme="majorBidi" w:cstheme="majorBidi"/>
          <w:sz w:val="24"/>
          <w:szCs w:val="24"/>
          <w:lang w:val="en-GB"/>
        </w:rPr>
        <w:t>SCoA + ADP + Pi </w:t>
      </w:r>
      <w:r w:rsidRPr="009F7F5F">
        <w:rPr>
          <w:rFonts w:asciiTheme="majorBidi" w:hAnsiTheme="majorBidi" w:cstheme="majorBidi"/>
          <w:sz w:val="24"/>
          <w:szCs w:val="24"/>
        </w:rPr>
        <w:t>  </w:t>
      </w:r>
    </w:p>
    <w:p w:rsidR="009F7F5F" w:rsidRPr="009F7F5F" w:rsidRDefault="009F7F5F" w:rsidP="009F7F5F">
      <w:pPr>
        <w:bidi w:val="0"/>
        <w:ind w:left="360"/>
        <w:rPr>
          <w:rFonts w:asciiTheme="majorBidi" w:hAnsiTheme="majorBidi" w:cstheme="majorBidi"/>
          <w:sz w:val="24"/>
          <w:szCs w:val="24"/>
          <w:rtl/>
          <w:lang w:val="fr-FR"/>
        </w:rPr>
      </w:pPr>
      <w:r w:rsidRPr="009F7F5F">
        <w:rPr>
          <w:rFonts w:asciiTheme="majorBidi" w:hAnsiTheme="majorBidi" w:cstheme="majorBidi"/>
          <w:sz w:val="24"/>
          <w:szCs w:val="24"/>
          <w:lang w:val="fr-FR"/>
        </w:rPr>
        <w:t>*(3) L’acétyl-CoA est oxydé dans le cycle de Krebs en CO</w:t>
      </w:r>
      <w:r w:rsidRPr="009F7F5F">
        <w:rPr>
          <w:rFonts w:asciiTheme="majorBidi" w:hAnsiTheme="majorBidi" w:cstheme="majorBidi"/>
          <w:sz w:val="24"/>
          <w:szCs w:val="24"/>
          <w:vertAlign w:val="subscript"/>
          <w:lang w:val="fr-FR"/>
        </w:rPr>
        <w:t>2</w:t>
      </w:r>
      <w:r w:rsidRPr="009F7F5F">
        <w:rPr>
          <w:rFonts w:asciiTheme="majorBidi" w:hAnsiTheme="majorBidi" w:cstheme="majorBidi"/>
          <w:sz w:val="24"/>
          <w:szCs w:val="24"/>
          <w:lang w:val="fr-FR"/>
        </w:rPr>
        <w:t xml:space="preserve"> et en H</w:t>
      </w:r>
      <w:r w:rsidRPr="009F7F5F">
        <w:rPr>
          <w:rFonts w:asciiTheme="majorBidi" w:hAnsiTheme="majorBidi" w:cstheme="majorBidi"/>
          <w:sz w:val="24"/>
          <w:szCs w:val="24"/>
          <w:vertAlign w:val="subscript"/>
          <w:lang w:val="fr-FR"/>
        </w:rPr>
        <w:t>2</w:t>
      </w:r>
      <w:r w:rsidRPr="009F7F5F">
        <w:rPr>
          <w:rFonts w:asciiTheme="majorBidi" w:hAnsiTheme="majorBidi" w:cstheme="majorBidi"/>
          <w:sz w:val="24"/>
          <w:szCs w:val="24"/>
          <w:lang w:val="fr-FR"/>
        </w:rPr>
        <w:t>O avec formation de cofacteurs réduits riches en énergie, utilisables pour produire de l’ATP dans le processus de la phosphorylation oxydative.     </w:t>
      </w:r>
    </w:p>
    <w:p w:rsidR="009F7F5F" w:rsidRPr="009F7F5F" w:rsidRDefault="009F7F5F" w:rsidP="009F7F5F">
      <w:pPr>
        <w:bidi w:val="0"/>
        <w:ind w:left="360"/>
        <w:rPr>
          <w:rFonts w:asciiTheme="majorBidi" w:hAnsiTheme="majorBidi" w:cstheme="majorBidi"/>
          <w:sz w:val="24"/>
          <w:szCs w:val="24"/>
          <w:rtl/>
          <w:lang w:val="fr-FR"/>
        </w:rPr>
      </w:pPr>
      <w:r w:rsidRPr="009F7F5F">
        <w:rPr>
          <w:rFonts w:asciiTheme="majorBidi" w:hAnsiTheme="majorBidi" w:cstheme="majorBidi"/>
          <w:sz w:val="24"/>
          <w:szCs w:val="24"/>
          <w:lang w:val="en-GB"/>
        </w:rPr>
        <w:t>CH</w:t>
      </w:r>
      <w:r w:rsidRPr="009F7F5F">
        <w:rPr>
          <w:rFonts w:asciiTheme="majorBidi" w:hAnsiTheme="majorBidi" w:cstheme="majorBidi"/>
          <w:sz w:val="24"/>
          <w:szCs w:val="24"/>
          <w:vertAlign w:val="subscript"/>
          <w:lang w:val="en-GB"/>
        </w:rPr>
        <w:t>3</w:t>
      </w:r>
      <w:r w:rsidRPr="009F7F5F">
        <w:rPr>
          <w:rFonts w:asciiTheme="majorBidi" w:hAnsiTheme="majorBidi" w:cstheme="majorBidi"/>
          <w:sz w:val="24"/>
          <w:szCs w:val="24"/>
          <w:lang w:val="en-GB"/>
        </w:rPr>
        <w:t>-CO</w:t>
      </w:r>
      <w:r w:rsidRPr="009F7F5F">
        <w:rPr>
          <w:rFonts w:asciiTheme="majorBidi" w:hAnsiTheme="majorBidi" w:cstheme="majorBidi"/>
          <w:sz w:val="24"/>
          <w:szCs w:val="24"/>
        </w:rPr>
        <w:t>~</w:t>
      </w:r>
      <w:r w:rsidRPr="009F7F5F">
        <w:rPr>
          <w:rFonts w:asciiTheme="majorBidi" w:hAnsiTheme="majorBidi" w:cstheme="majorBidi"/>
          <w:sz w:val="24"/>
          <w:szCs w:val="24"/>
          <w:lang w:val="en-GB"/>
        </w:rPr>
        <w:t>SCoA + 3 NAD</w:t>
      </w:r>
      <w:r w:rsidRPr="009F7F5F">
        <w:rPr>
          <w:rFonts w:asciiTheme="majorBidi" w:hAnsiTheme="majorBidi" w:cstheme="majorBidi"/>
          <w:sz w:val="24"/>
          <w:szCs w:val="24"/>
          <w:vertAlign w:val="superscript"/>
          <w:lang w:val="en-GB"/>
        </w:rPr>
        <w:t>+</w:t>
      </w:r>
      <w:r w:rsidRPr="009F7F5F">
        <w:rPr>
          <w:rFonts w:asciiTheme="majorBidi" w:hAnsiTheme="majorBidi" w:cstheme="majorBidi"/>
          <w:sz w:val="24"/>
          <w:szCs w:val="24"/>
          <w:lang w:val="en-GB"/>
        </w:rPr>
        <w:t> + FAD + GDP + Pi </w:t>
      </w:r>
      <w:r w:rsidRPr="009F7F5F">
        <w:rPr>
          <w:rFonts w:asciiTheme="majorBidi" w:hAnsiTheme="majorBidi" w:cstheme="majorBidi"/>
          <w:noProof/>
          <w:sz w:val="24"/>
          <w:szCs w:val="24"/>
          <w:lang w:val="fr-FR" w:eastAsia="fr-FR"/>
        </w:rPr>
        <w:drawing>
          <wp:inline distT="0" distB="0" distL="0" distR="0">
            <wp:extent cx="228600" cy="257175"/>
            <wp:effectExtent l="19050" t="0" r="0" b="0"/>
            <wp:docPr id="5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Pr="009F7F5F">
        <w:rPr>
          <w:rFonts w:asciiTheme="majorBidi" w:hAnsiTheme="majorBidi" w:cstheme="majorBidi"/>
          <w:sz w:val="24"/>
          <w:szCs w:val="24"/>
          <w:lang w:val="en-GB"/>
        </w:rPr>
        <w:t>  2CO</w:t>
      </w:r>
      <w:r w:rsidRPr="009F7F5F">
        <w:rPr>
          <w:rFonts w:asciiTheme="majorBidi" w:hAnsiTheme="majorBidi" w:cstheme="majorBidi"/>
          <w:sz w:val="24"/>
          <w:szCs w:val="24"/>
          <w:vertAlign w:val="subscript"/>
          <w:lang w:val="en-GB"/>
        </w:rPr>
        <w:t>2</w:t>
      </w:r>
      <w:r w:rsidRPr="009F7F5F">
        <w:rPr>
          <w:rFonts w:asciiTheme="majorBidi" w:hAnsiTheme="majorBidi" w:cstheme="majorBidi"/>
          <w:sz w:val="24"/>
          <w:szCs w:val="24"/>
          <w:lang w:val="en-GB"/>
        </w:rPr>
        <w:t> + HSCoA + 3 NADH,H</w:t>
      </w:r>
      <w:r w:rsidRPr="009F7F5F">
        <w:rPr>
          <w:rFonts w:asciiTheme="majorBidi" w:hAnsiTheme="majorBidi" w:cstheme="majorBidi"/>
          <w:sz w:val="24"/>
          <w:szCs w:val="24"/>
          <w:vertAlign w:val="superscript"/>
          <w:lang w:val="en-GB"/>
        </w:rPr>
        <w:t>+</w:t>
      </w:r>
      <w:r w:rsidRPr="009F7F5F">
        <w:rPr>
          <w:rFonts w:asciiTheme="majorBidi" w:hAnsiTheme="majorBidi" w:cstheme="majorBidi"/>
          <w:sz w:val="24"/>
          <w:szCs w:val="24"/>
          <w:lang w:val="en-GB"/>
        </w:rPr>
        <w:t> + FADH</w:t>
      </w:r>
      <w:r w:rsidRPr="009F7F5F">
        <w:rPr>
          <w:rFonts w:asciiTheme="majorBidi" w:hAnsiTheme="majorBidi" w:cstheme="majorBidi"/>
          <w:sz w:val="24"/>
          <w:szCs w:val="24"/>
          <w:vertAlign w:val="subscript"/>
          <w:lang w:val="en-GB"/>
        </w:rPr>
        <w:t>2</w:t>
      </w:r>
      <w:r w:rsidRPr="009F7F5F">
        <w:rPr>
          <w:rFonts w:asciiTheme="majorBidi" w:hAnsiTheme="majorBidi" w:cstheme="majorBidi"/>
          <w:sz w:val="24"/>
          <w:szCs w:val="24"/>
          <w:lang w:val="en-GB"/>
        </w:rPr>
        <w:t> + GTP </w:t>
      </w:r>
      <w:r w:rsidRPr="009F7F5F">
        <w:rPr>
          <w:rFonts w:asciiTheme="majorBidi" w:hAnsiTheme="majorBidi" w:cstheme="majorBidi"/>
          <w:sz w:val="24"/>
          <w:szCs w:val="24"/>
        </w:rPr>
        <w:t xml:space="preserve">      </w:t>
      </w:r>
    </w:p>
    <w:p w:rsidR="009F7F5F" w:rsidRPr="009F7F5F" w:rsidRDefault="009F7F5F" w:rsidP="009F7F5F">
      <w:pPr>
        <w:bidi w:val="0"/>
        <w:ind w:left="360"/>
        <w:rPr>
          <w:rFonts w:asciiTheme="majorBidi" w:hAnsiTheme="majorBidi" w:cstheme="majorBidi"/>
          <w:sz w:val="24"/>
          <w:szCs w:val="24"/>
          <w:rtl/>
          <w:lang w:val="fr-FR"/>
        </w:rPr>
      </w:pPr>
      <w:r w:rsidRPr="009F7F5F">
        <w:rPr>
          <w:rFonts w:asciiTheme="majorBidi" w:hAnsiTheme="majorBidi" w:cstheme="majorBidi"/>
          <w:sz w:val="24"/>
          <w:szCs w:val="24"/>
          <w:lang w:val="fr-FR"/>
        </w:rPr>
        <w:t>*(4) L’acétyl-CoA est transformé en glyoxylate dans les glyoxysomes des végétaux et des graines de plantes oléagineuses en germination. Le cycle du glyoxylateinervient pour assurer l’oxydation ménagée de l’acétylCoA.   </w:t>
      </w:r>
    </w:p>
    <w:p w:rsidR="009F7F5F" w:rsidRPr="009F7F5F" w:rsidRDefault="009F7F5F" w:rsidP="009F7F5F">
      <w:pPr>
        <w:bidi w:val="0"/>
        <w:ind w:left="360"/>
        <w:rPr>
          <w:rFonts w:asciiTheme="majorBidi" w:hAnsiTheme="majorBidi" w:cstheme="majorBidi"/>
          <w:sz w:val="24"/>
          <w:szCs w:val="24"/>
        </w:rPr>
      </w:pPr>
      <w:r w:rsidRPr="006618F9">
        <w:rPr>
          <w:rFonts w:asciiTheme="majorBidi" w:hAnsiTheme="majorBidi" w:cstheme="majorBidi"/>
          <w:sz w:val="24"/>
          <w:szCs w:val="24"/>
          <w:lang w:val="fr-FR"/>
        </w:rPr>
        <w:t>  </w:t>
      </w:r>
      <w:r w:rsidRPr="009F7F5F">
        <w:rPr>
          <w:rFonts w:asciiTheme="majorBidi" w:hAnsiTheme="majorBidi" w:cstheme="majorBidi"/>
          <w:sz w:val="24"/>
          <w:szCs w:val="24"/>
          <w:lang w:val="en-GB"/>
        </w:rPr>
        <w:t>CH</w:t>
      </w:r>
      <w:r w:rsidRPr="009F7F5F">
        <w:rPr>
          <w:rFonts w:asciiTheme="majorBidi" w:hAnsiTheme="majorBidi" w:cstheme="majorBidi"/>
          <w:sz w:val="24"/>
          <w:szCs w:val="24"/>
          <w:vertAlign w:val="subscript"/>
          <w:lang w:val="en-GB"/>
        </w:rPr>
        <w:t>3</w:t>
      </w:r>
      <w:r w:rsidRPr="009F7F5F">
        <w:rPr>
          <w:rFonts w:asciiTheme="majorBidi" w:hAnsiTheme="majorBidi" w:cstheme="majorBidi"/>
          <w:sz w:val="24"/>
          <w:szCs w:val="24"/>
          <w:lang w:val="en-GB"/>
        </w:rPr>
        <w:t>-CO</w:t>
      </w:r>
      <w:r w:rsidRPr="009F7F5F">
        <w:rPr>
          <w:rFonts w:asciiTheme="majorBidi" w:hAnsiTheme="majorBidi" w:cstheme="majorBidi"/>
          <w:sz w:val="24"/>
          <w:szCs w:val="24"/>
        </w:rPr>
        <w:t>~</w:t>
      </w:r>
      <w:r w:rsidRPr="009F7F5F">
        <w:rPr>
          <w:rFonts w:asciiTheme="majorBidi" w:hAnsiTheme="majorBidi" w:cstheme="majorBidi"/>
          <w:sz w:val="24"/>
          <w:szCs w:val="24"/>
          <w:lang w:val="en-GB"/>
        </w:rPr>
        <w:t>SCoA + FAD + NAD</w:t>
      </w:r>
      <w:r w:rsidRPr="009F7F5F">
        <w:rPr>
          <w:rFonts w:asciiTheme="majorBidi" w:hAnsiTheme="majorBidi" w:cstheme="majorBidi"/>
          <w:sz w:val="24"/>
          <w:szCs w:val="24"/>
          <w:vertAlign w:val="superscript"/>
          <w:lang w:val="en-GB"/>
        </w:rPr>
        <w:t>+</w:t>
      </w:r>
      <w:r w:rsidRPr="009F7F5F">
        <w:rPr>
          <w:rFonts w:asciiTheme="majorBidi" w:hAnsiTheme="majorBidi" w:cstheme="majorBidi"/>
          <w:sz w:val="24"/>
          <w:szCs w:val="24"/>
          <w:lang w:val="en-GB"/>
        </w:rPr>
        <w:t> + H</w:t>
      </w:r>
      <w:r w:rsidRPr="009F7F5F">
        <w:rPr>
          <w:rFonts w:asciiTheme="majorBidi" w:hAnsiTheme="majorBidi" w:cstheme="majorBidi"/>
          <w:sz w:val="24"/>
          <w:szCs w:val="24"/>
          <w:vertAlign w:val="subscript"/>
          <w:lang w:val="en-GB"/>
        </w:rPr>
        <w:t>2</w:t>
      </w:r>
      <w:r w:rsidRPr="009F7F5F">
        <w:rPr>
          <w:rFonts w:asciiTheme="majorBidi" w:hAnsiTheme="majorBidi" w:cstheme="majorBidi"/>
          <w:sz w:val="24"/>
          <w:szCs w:val="24"/>
          <w:lang w:val="en-GB"/>
        </w:rPr>
        <w:t xml:space="preserve">O   </w:t>
      </w:r>
      <w:r w:rsidRPr="009F7F5F">
        <w:rPr>
          <w:rFonts w:asciiTheme="majorBidi" w:hAnsiTheme="majorBidi" w:cstheme="majorBidi"/>
          <w:noProof/>
          <w:sz w:val="24"/>
          <w:szCs w:val="24"/>
          <w:lang w:val="fr-FR" w:eastAsia="fr-FR"/>
        </w:rPr>
        <w:drawing>
          <wp:inline distT="0" distB="0" distL="0" distR="0">
            <wp:extent cx="266700" cy="257175"/>
            <wp:effectExtent l="19050" t="0" r="0" b="0"/>
            <wp:docPr id="5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Pr="009F7F5F">
        <w:rPr>
          <w:rFonts w:asciiTheme="majorBidi" w:hAnsiTheme="majorBidi" w:cstheme="majorBidi"/>
          <w:sz w:val="24"/>
          <w:szCs w:val="24"/>
          <w:lang w:val="en-GB"/>
        </w:rPr>
        <w:t xml:space="preserve">   HOOC-CHO + FADH</w:t>
      </w:r>
      <w:r w:rsidRPr="009F7F5F">
        <w:rPr>
          <w:rFonts w:asciiTheme="majorBidi" w:hAnsiTheme="majorBidi" w:cstheme="majorBidi"/>
          <w:sz w:val="24"/>
          <w:szCs w:val="24"/>
          <w:vertAlign w:val="subscript"/>
          <w:lang w:val="en-GB"/>
        </w:rPr>
        <w:t>2</w:t>
      </w:r>
      <w:r w:rsidRPr="009F7F5F">
        <w:rPr>
          <w:rFonts w:asciiTheme="majorBidi" w:hAnsiTheme="majorBidi" w:cstheme="majorBidi"/>
          <w:sz w:val="24"/>
          <w:szCs w:val="24"/>
          <w:lang w:val="en-GB"/>
        </w:rPr>
        <w:t> + NADH,H</w:t>
      </w:r>
      <w:r w:rsidRPr="009F7F5F">
        <w:rPr>
          <w:rFonts w:asciiTheme="majorBidi" w:hAnsiTheme="majorBidi" w:cstheme="majorBidi"/>
          <w:sz w:val="24"/>
          <w:szCs w:val="24"/>
          <w:vertAlign w:val="superscript"/>
          <w:lang w:val="en-GB"/>
        </w:rPr>
        <w:t>+</w:t>
      </w:r>
      <w:r w:rsidRPr="009F7F5F">
        <w:rPr>
          <w:rFonts w:asciiTheme="majorBidi" w:hAnsiTheme="majorBidi" w:cstheme="majorBidi"/>
          <w:sz w:val="24"/>
          <w:szCs w:val="24"/>
          <w:lang w:val="en-GB"/>
        </w:rPr>
        <w:t> + HSCoA</w:t>
      </w:r>
    </w:p>
    <w:p w:rsidR="009F7F5F" w:rsidRPr="009F7F5F" w:rsidRDefault="009F7F5F" w:rsidP="009F7F5F">
      <w:pPr>
        <w:bidi w:val="0"/>
        <w:ind w:left="360"/>
        <w:rPr>
          <w:rFonts w:asciiTheme="majorBidi" w:hAnsiTheme="majorBidi" w:cstheme="majorBidi"/>
          <w:sz w:val="24"/>
          <w:szCs w:val="24"/>
          <w:rtl/>
          <w:lang w:val="fr-FR"/>
        </w:rPr>
      </w:pPr>
      <w:r w:rsidRPr="001212F3">
        <w:rPr>
          <w:rFonts w:asciiTheme="majorBidi" w:hAnsiTheme="majorBidi" w:cstheme="majorBidi"/>
          <w:sz w:val="24"/>
          <w:szCs w:val="24"/>
        </w:rPr>
        <w:t>  </w:t>
      </w:r>
      <w:r w:rsidRPr="009F7F5F">
        <w:rPr>
          <w:rFonts w:asciiTheme="majorBidi" w:hAnsiTheme="majorBidi" w:cstheme="majorBidi"/>
          <w:sz w:val="24"/>
          <w:szCs w:val="24"/>
          <w:lang w:val="fr-FR"/>
        </w:rPr>
        <w:t>*(5) L’acétyl-CoA est converti en corps cétoniques dans le foie</w:t>
      </w:r>
      <w:r w:rsidR="003224EB">
        <w:rPr>
          <w:rFonts w:asciiTheme="majorBidi" w:hAnsiTheme="majorBidi" w:cstheme="majorBidi"/>
          <w:sz w:val="24"/>
          <w:szCs w:val="24"/>
          <w:lang w:val="fr-FR"/>
        </w:rPr>
        <w:t>.</w:t>
      </w:r>
      <w:r w:rsidRPr="009F7F5F">
        <w:rPr>
          <w:rFonts w:asciiTheme="majorBidi" w:hAnsiTheme="majorBidi" w:cstheme="majorBidi"/>
          <w:sz w:val="24"/>
          <w:szCs w:val="24"/>
          <w:lang w:val="fr-FR"/>
        </w:rPr>
        <w:t xml:space="preserve">  </w:t>
      </w:r>
    </w:p>
    <w:p w:rsidR="009F7F5F" w:rsidRDefault="009F7F5F" w:rsidP="009F7F5F">
      <w:pPr>
        <w:bidi w:val="0"/>
        <w:ind w:left="360"/>
        <w:rPr>
          <w:rFonts w:asciiTheme="majorBidi" w:hAnsiTheme="majorBidi" w:cstheme="majorBidi"/>
          <w:sz w:val="24"/>
          <w:szCs w:val="24"/>
          <w:lang w:val="fr-FR"/>
        </w:rPr>
      </w:pPr>
      <w:r w:rsidRPr="009F7F5F">
        <w:rPr>
          <w:rFonts w:asciiTheme="majorBidi" w:hAnsiTheme="majorBidi" w:cstheme="majorBidi"/>
          <w:sz w:val="24"/>
          <w:szCs w:val="24"/>
          <w:lang w:val="fr-FR"/>
        </w:rPr>
        <w:t>  *(6) l’acétyl-CoA est un précurseur dans la synthèse du cholistérol.</w:t>
      </w:r>
    </w:p>
    <w:p w:rsidR="0051428B" w:rsidRDefault="00F963A9" w:rsidP="0051428B">
      <w:pPr>
        <w:bidi w:val="0"/>
        <w:ind w:left="360"/>
        <w:rPr>
          <w:rFonts w:asciiTheme="majorBidi" w:hAnsiTheme="majorBidi" w:cstheme="majorBidi"/>
          <w:sz w:val="24"/>
          <w:szCs w:val="24"/>
          <w:lang w:val="fr-FR"/>
        </w:rPr>
      </w:pPr>
      <w:r w:rsidRPr="0051428B">
        <w:rPr>
          <w:rFonts w:asciiTheme="majorBidi" w:hAnsiTheme="majorBidi" w:cstheme="majorBidi"/>
          <w:b/>
          <w:bCs/>
          <w:sz w:val="24"/>
          <w:szCs w:val="24"/>
          <w:lang w:val="fr-FR"/>
        </w:rPr>
        <w:t>Biosynthese des acides gras</w:t>
      </w:r>
      <w:r>
        <w:rPr>
          <w:rFonts w:asciiTheme="majorBidi" w:hAnsiTheme="majorBidi" w:cstheme="majorBidi"/>
          <w:sz w:val="24"/>
          <w:szCs w:val="24"/>
          <w:lang w:val="fr-FR"/>
        </w:rPr>
        <w:t>:</w:t>
      </w:r>
    </w:p>
    <w:p w:rsidR="00795F9B" w:rsidRPr="0051428B" w:rsidRDefault="00D900E9" w:rsidP="00D900E9">
      <w:pPr>
        <w:numPr>
          <w:ilvl w:val="0"/>
          <w:numId w:val="20"/>
        </w:numPr>
        <w:bidi w:val="0"/>
        <w:rPr>
          <w:rFonts w:asciiTheme="majorBidi" w:hAnsiTheme="majorBidi" w:cstheme="majorBidi"/>
          <w:sz w:val="24"/>
          <w:szCs w:val="24"/>
          <w:lang w:val="fr-FR"/>
        </w:rPr>
      </w:pPr>
      <w:r w:rsidRPr="0051428B">
        <w:rPr>
          <w:rFonts w:asciiTheme="majorBidi" w:hAnsiTheme="majorBidi" w:cstheme="majorBidi"/>
          <w:sz w:val="24"/>
          <w:szCs w:val="24"/>
          <w:lang w:val="fr-FR"/>
        </w:rPr>
        <w:t>La biosynthèse des acides gras s’effectue dans le cytoplasme (cellules hépatiques, adipocytes), à partir de l’acétyl CoA provenant essentiellement de la dégradation des glucides.</w:t>
      </w:r>
    </w:p>
    <w:p w:rsidR="00795F9B" w:rsidRPr="0051428B" w:rsidRDefault="00D900E9" w:rsidP="00D900E9">
      <w:pPr>
        <w:numPr>
          <w:ilvl w:val="0"/>
          <w:numId w:val="20"/>
        </w:numPr>
        <w:bidi w:val="0"/>
        <w:rPr>
          <w:rFonts w:asciiTheme="majorBidi" w:hAnsiTheme="majorBidi" w:cstheme="majorBidi"/>
          <w:sz w:val="24"/>
          <w:szCs w:val="24"/>
          <w:rtl/>
          <w:lang w:val="fr-FR"/>
        </w:rPr>
      </w:pPr>
      <w:r w:rsidRPr="0051428B">
        <w:rPr>
          <w:rFonts w:asciiTheme="majorBidi" w:hAnsiTheme="majorBidi" w:cstheme="majorBidi"/>
          <w:sz w:val="24"/>
          <w:szCs w:val="24"/>
          <w:lang w:val="fr-FR"/>
        </w:rPr>
        <w:t>Elle fait intervenir deux systèmes hépatiques :</w:t>
      </w:r>
    </w:p>
    <w:p w:rsidR="0051428B" w:rsidRPr="0051428B" w:rsidRDefault="0051428B" w:rsidP="0051428B">
      <w:pPr>
        <w:bidi w:val="0"/>
        <w:ind w:left="360"/>
        <w:rPr>
          <w:rFonts w:asciiTheme="majorBidi" w:hAnsiTheme="majorBidi" w:cstheme="majorBidi"/>
          <w:sz w:val="24"/>
          <w:szCs w:val="24"/>
          <w:rtl/>
          <w:lang w:val="fr-FR"/>
        </w:rPr>
      </w:pPr>
      <w:r w:rsidRPr="0051428B">
        <w:rPr>
          <w:rFonts w:asciiTheme="majorBidi" w:hAnsiTheme="majorBidi" w:cstheme="majorBidi"/>
          <w:sz w:val="24"/>
          <w:szCs w:val="24"/>
          <w:lang w:val="fr-FR"/>
        </w:rPr>
        <w:t xml:space="preserve">    - Acetyl CoA-carboxylase</w:t>
      </w:r>
      <w:r>
        <w:rPr>
          <w:rFonts w:asciiTheme="majorBidi" w:hAnsiTheme="majorBidi" w:cstheme="majorBidi"/>
          <w:sz w:val="24"/>
          <w:szCs w:val="24"/>
          <w:lang w:val="fr-FR"/>
        </w:rPr>
        <w:t>.</w:t>
      </w:r>
    </w:p>
    <w:p w:rsidR="0051428B" w:rsidRDefault="0051428B" w:rsidP="0051428B">
      <w:pPr>
        <w:bidi w:val="0"/>
        <w:ind w:left="360"/>
        <w:rPr>
          <w:rFonts w:asciiTheme="majorBidi" w:hAnsiTheme="majorBidi" w:cstheme="majorBidi"/>
          <w:b/>
          <w:bCs/>
          <w:sz w:val="24"/>
          <w:szCs w:val="24"/>
          <w:lang w:val="fr-FR"/>
        </w:rPr>
      </w:pPr>
      <w:r w:rsidRPr="0051428B">
        <w:rPr>
          <w:rFonts w:asciiTheme="majorBidi" w:hAnsiTheme="majorBidi" w:cstheme="majorBidi"/>
          <w:sz w:val="24"/>
          <w:szCs w:val="24"/>
          <w:lang w:val="fr-FR"/>
        </w:rPr>
        <w:t xml:space="preserve">   - le complexe multi enzymatique de l’acide gras synthétase</w:t>
      </w:r>
      <w:r>
        <w:rPr>
          <w:rFonts w:asciiTheme="majorBidi" w:hAnsiTheme="majorBidi" w:cstheme="majorBidi"/>
          <w:sz w:val="24"/>
          <w:szCs w:val="24"/>
          <w:lang w:val="fr-FR"/>
        </w:rPr>
        <w:t>.</w:t>
      </w:r>
    </w:p>
    <w:p w:rsidR="00FB7713" w:rsidRDefault="00FB7713" w:rsidP="00FB7713">
      <w:pPr>
        <w:bidi w:val="0"/>
        <w:ind w:left="360"/>
        <w:rPr>
          <w:rFonts w:asciiTheme="majorBidi" w:hAnsiTheme="majorBidi" w:cstheme="majorBidi"/>
          <w:sz w:val="24"/>
          <w:szCs w:val="24"/>
          <w:lang w:val="fr-FR"/>
        </w:rPr>
      </w:pPr>
      <w:r>
        <w:rPr>
          <w:rFonts w:asciiTheme="majorBidi" w:hAnsiTheme="majorBidi" w:cstheme="majorBidi"/>
          <w:sz w:val="24"/>
          <w:szCs w:val="24"/>
          <w:lang w:val="fr-FR"/>
        </w:rPr>
        <w:t>*</w:t>
      </w:r>
      <w:r w:rsidRPr="00FB7713">
        <w:rPr>
          <w:rFonts w:asciiTheme="majorBidi" w:hAnsiTheme="majorBidi" w:cstheme="majorBidi"/>
          <w:sz w:val="24"/>
          <w:szCs w:val="24"/>
          <w:lang w:val="fr-FR"/>
        </w:rPr>
        <w:t>Acétyl CoA- Carboxylase</w:t>
      </w:r>
      <w:r w:rsidR="00B34E11">
        <w:rPr>
          <w:rFonts w:asciiTheme="majorBidi" w:hAnsiTheme="majorBidi" w:cstheme="majorBidi"/>
          <w:sz w:val="24"/>
          <w:szCs w:val="24"/>
          <w:lang w:val="fr-FR"/>
        </w:rPr>
        <w:t>:</w:t>
      </w:r>
    </w:p>
    <w:p w:rsidR="00B34E11" w:rsidRPr="00FB7713" w:rsidRDefault="00B34E11" w:rsidP="00B34E11">
      <w:pPr>
        <w:bidi w:val="0"/>
        <w:ind w:left="360"/>
        <w:jc w:val="center"/>
        <w:rPr>
          <w:rFonts w:asciiTheme="majorBidi" w:hAnsiTheme="majorBidi" w:cstheme="majorBidi"/>
          <w:sz w:val="24"/>
          <w:szCs w:val="24"/>
          <w:lang w:val="fr-FR"/>
        </w:rPr>
      </w:pPr>
      <w:r w:rsidRPr="00B34E11">
        <w:rPr>
          <w:rFonts w:asciiTheme="majorBidi" w:hAnsiTheme="majorBidi" w:cstheme="majorBidi"/>
          <w:noProof/>
          <w:sz w:val="24"/>
          <w:szCs w:val="24"/>
          <w:lang w:val="fr-FR" w:eastAsia="fr-FR"/>
        </w:rPr>
        <w:drawing>
          <wp:inline distT="0" distB="0" distL="0" distR="0">
            <wp:extent cx="4419600" cy="523875"/>
            <wp:effectExtent l="19050" t="0" r="0" b="0"/>
            <wp:docPr id="56" name="صورة 2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102"/>
                    <a:srcRect/>
                    <a:stretch>
                      <a:fillRect/>
                    </a:stretch>
                  </pic:blipFill>
                  <pic:spPr bwMode="auto">
                    <a:xfrm>
                      <a:off x="0" y="0"/>
                      <a:ext cx="4419600" cy="523875"/>
                    </a:xfrm>
                    <a:prstGeom prst="rect">
                      <a:avLst/>
                    </a:prstGeom>
                    <a:noFill/>
                    <a:ln w="9525">
                      <a:noFill/>
                      <a:miter lim="800000"/>
                      <a:headEnd/>
                      <a:tailEnd/>
                    </a:ln>
                  </pic:spPr>
                </pic:pic>
              </a:graphicData>
            </a:graphic>
          </wp:inline>
        </w:drawing>
      </w:r>
    </w:p>
    <w:p w:rsidR="00FB7713" w:rsidRDefault="00FB7713" w:rsidP="00FB7713">
      <w:pPr>
        <w:bidi w:val="0"/>
        <w:ind w:left="360"/>
        <w:rPr>
          <w:rFonts w:asciiTheme="majorBidi" w:hAnsiTheme="majorBidi" w:cstheme="majorBidi"/>
          <w:sz w:val="24"/>
          <w:szCs w:val="24"/>
          <w:lang w:val="fr-FR"/>
        </w:rPr>
      </w:pPr>
      <w:r>
        <w:rPr>
          <w:rFonts w:asciiTheme="majorBidi" w:hAnsiTheme="majorBidi" w:cstheme="majorBidi"/>
          <w:sz w:val="24"/>
          <w:szCs w:val="24"/>
          <w:lang w:val="fr-FR"/>
        </w:rPr>
        <w:t>*</w:t>
      </w:r>
      <w:r w:rsidRPr="00FB7713">
        <w:rPr>
          <w:rFonts w:asciiTheme="majorBidi" w:hAnsiTheme="majorBidi" w:cstheme="majorBidi"/>
          <w:sz w:val="24"/>
          <w:szCs w:val="24"/>
          <w:lang w:val="fr-FR"/>
        </w:rPr>
        <w:t>Réaction initiale d’amorçage</w:t>
      </w:r>
      <w:r w:rsidR="00B34E11">
        <w:rPr>
          <w:rFonts w:asciiTheme="majorBidi" w:hAnsiTheme="majorBidi" w:cstheme="majorBidi"/>
          <w:sz w:val="24"/>
          <w:szCs w:val="24"/>
          <w:lang w:val="fr-FR"/>
        </w:rPr>
        <w:t>:</w:t>
      </w:r>
    </w:p>
    <w:p w:rsidR="00607B31" w:rsidRPr="00FB7713" w:rsidRDefault="00607B31" w:rsidP="00607B31">
      <w:pPr>
        <w:bidi w:val="0"/>
        <w:ind w:left="360"/>
        <w:jc w:val="center"/>
        <w:rPr>
          <w:rFonts w:asciiTheme="majorBidi" w:hAnsiTheme="majorBidi" w:cstheme="majorBidi"/>
          <w:sz w:val="24"/>
          <w:szCs w:val="24"/>
          <w:rtl/>
          <w:lang w:val="fr-FR"/>
        </w:rPr>
      </w:pPr>
      <w:r w:rsidRPr="00607B31">
        <w:rPr>
          <w:rFonts w:asciiTheme="majorBidi" w:hAnsiTheme="majorBidi" w:cstheme="majorBidi"/>
          <w:noProof/>
          <w:sz w:val="24"/>
          <w:szCs w:val="24"/>
          <w:lang w:val="fr-FR" w:eastAsia="fr-FR"/>
        </w:rPr>
        <w:drawing>
          <wp:inline distT="0" distB="0" distL="0" distR="0">
            <wp:extent cx="4319905" cy="304800"/>
            <wp:effectExtent l="19050" t="0" r="4445" b="0"/>
            <wp:docPr id="57" name="صورة 22"/>
            <wp:cNvGraphicFramePr/>
            <a:graphic xmlns:a="http://schemas.openxmlformats.org/drawingml/2006/main">
              <a:graphicData uri="http://schemas.openxmlformats.org/drawingml/2006/picture">
                <pic:pic xmlns:pic="http://schemas.openxmlformats.org/drawingml/2006/picture">
                  <pic:nvPicPr>
                    <pic:cNvPr id="23557" name="Picture 5"/>
                    <pic:cNvPicPr>
                      <a:picLocks noChangeAspect="1" noChangeArrowheads="1"/>
                    </pic:cNvPicPr>
                  </pic:nvPicPr>
                  <pic:blipFill>
                    <a:blip r:embed="rId103"/>
                    <a:srcRect/>
                    <a:stretch>
                      <a:fillRect/>
                    </a:stretch>
                  </pic:blipFill>
                  <pic:spPr bwMode="auto">
                    <a:xfrm>
                      <a:off x="0" y="0"/>
                      <a:ext cx="4319588" cy="304778"/>
                    </a:xfrm>
                    <a:prstGeom prst="rect">
                      <a:avLst/>
                    </a:prstGeom>
                    <a:noFill/>
                    <a:ln w="9525">
                      <a:noFill/>
                      <a:miter lim="800000"/>
                      <a:headEnd/>
                      <a:tailEnd/>
                    </a:ln>
                  </pic:spPr>
                </pic:pic>
              </a:graphicData>
            </a:graphic>
          </wp:inline>
        </w:drawing>
      </w:r>
    </w:p>
    <w:p w:rsidR="00FB7713" w:rsidRDefault="00FB7713" w:rsidP="00FB7713">
      <w:pPr>
        <w:bidi w:val="0"/>
        <w:ind w:left="360"/>
        <w:rPr>
          <w:rFonts w:asciiTheme="majorBidi" w:hAnsiTheme="majorBidi" w:cstheme="majorBidi"/>
          <w:sz w:val="24"/>
          <w:szCs w:val="24"/>
          <w:lang w:val="fr-FR"/>
        </w:rPr>
      </w:pPr>
      <w:r>
        <w:rPr>
          <w:rFonts w:asciiTheme="majorBidi" w:hAnsiTheme="majorBidi" w:cstheme="majorBidi"/>
          <w:sz w:val="24"/>
          <w:szCs w:val="24"/>
          <w:lang w:val="fr-FR"/>
        </w:rPr>
        <w:t>*</w:t>
      </w:r>
      <w:r w:rsidRPr="00FB7713">
        <w:rPr>
          <w:rFonts w:asciiTheme="majorBidi" w:hAnsiTheme="majorBidi" w:cstheme="majorBidi"/>
          <w:sz w:val="24"/>
          <w:szCs w:val="24"/>
          <w:lang w:val="fr-FR"/>
        </w:rPr>
        <w:t>Phase d’allongement</w:t>
      </w:r>
      <w:r w:rsidR="00B34E11">
        <w:rPr>
          <w:rFonts w:asciiTheme="majorBidi" w:hAnsiTheme="majorBidi" w:cstheme="majorBidi"/>
          <w:sz w:val="24"/>
          <w:szCs w:val="24"/>
          <w:lang w:val="fr-FR"/>
        </w:rPr>
        <w:t>:</w:t>
      </w:r>
    </w:p>
    <w:p w:rsidR="00C42113" w:rsidRPr="00FB7713" w:rsidRDefault="00C42113" w:rsidP="00C42113">
      <w:pPr>
        <w:bidi w:val="0"/>
        <w:rPr>
          <w:rFonts w:asciiTheme="majorBidi" w:hAnsiTheme="majorBidi" w:cstheme="majorBidi"/>
          <w:sz w:val="24"/>
          <w:szCs w:val="24"/>
          <w:rtl/>
          <w:lang w:val="fr-FR"/>
        </w:rPr>
      </w:pPr>
      <w:r w:rsidRPr="00C42113">
        <w:rPr>
          <w:rFonts w:asciiTheme="majorBidi" w:hAnsiTheme="majorBidi" w:cstheme="majorBidi"/>
          <w:noProof/>
          <w:sz w:val="24"/>
          <w:szCs w:val="24"/>
          <w:lang w:val="fr-FR" w:eastAsia="fr-FR"/>
        </w:rPr>
        <w:lastRenderedPageBreak/>
        <w:drawing>
          <wp:inline distT="0" distB="0" distL="0" distR="0">
            <wp:extent cx="5876925" cy="1962150"/>
            <wp:effectExtent l="19050" t="0" r="9525" b="0"/>
            <wp:docPr id="58" name="صورة 23"/>
            <wp:cNvGraphicFramePr/>
            <a:graphic xmlns:a="http://schemas.openxmlformats.org/drawingml/2006/main">
              <a:graphicData uri="http://schemas.openxmlformats.org/drawingml/2006/picture">
                <pic:pic xmlns:pic="http://schemas.openxmlformats.org/drawingml/2006/picture">
                  <pic:nvPicPr>
                    <pic:cNvPr id="23558" name="Picture 6"/>
                    <pic:cNvPicPr>
                      <a:picLocks noChangeAspect="1" noChangeArrowheads="1"/>
                    </pic:cNvPicPr>
                  </pic:nvPicPr>
                  <pic:blipFill>
                    <a:blip r:embed="rId104"/>
                    <a:srcRect/>
                    <a:stretch>
                      <a:fillRect/>
                    </a:stretch>
                  </pic:blipFill>
                  <pic:spPr bwMode="auto">
                    <a:xfrm>
                      <a:off x="0" y="0"/>
                      <a:ext cx="5876925" cy="1962150"/>
                    </a:xfrm>
                    <a:prstGeom prst="rect">
                      <a:avLst/>
                    </a:prstGeom>
                    <a:noFill/>
                    <a:ln w="9525">
                      <a:noFill/>
                      <a:miter lim="800000"/>
                      <a:headEnd/>
                      <a:tailEnd/>
                    </a:ln>
                  </pic:spPr>
                </pic:pic>
              </a:graphicData>
            </a:graphic>
          </wp:inline>
        </w:drawing>
      </w:r>
    </w:p>
    <w:p w:rsidR="0083403B" w:rsidRPr="009F7F5F" w:rsidRDefault="003C5981" w:rsidP="003C5981">
      <w:pPr>
        <w:bidi w:val="0"/>
        <w:ind w:left="142" w:hanging="142"/>
        <w:rPr>
          <w:rFonts w:asciiTheme="majorBidi" w:hAnsiTheme="majorBidi" w:cstheme="majorBidi"/>
          <w:sz w:val="24"/>
          <w:szCs w:val="24"/>
          <w:rtl/>
          <w:lang w:val="fr-FR"/>
        </w:rPr>
      </w:pPr>
      <w:r>
        <w:rPr>
          <w:rFonts w:asciiTheme="majorBidi" w:hAnsiTheme="majorBidi" w:cs="Times New Roman"/>
          <w:b/>
          <w:bCs/>
          <w:noProof/>
          <w:sz w:val="24"/>
          <w:szCs w:val="24"/>
          <w:rtl/>
          <w:lang w:val="fr-FR" w:eastAsia="fr-FR"/>
        </w:rPr>
        <w:drawing>
          <wp:inline distT="0" distB="0" distL="0" distR="0">
            <wp:extent cx="5609414" cy="4048125"/>
            <wp:effectExtent l="19050" t="0" r="0" b="0"/>
            <wp:docPr id="71" name="صورة 9" descr="C:\Users\fijutsu\Desktop\2015-12-05_1521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jutsu\Desktop\2015-12-05_152138.bmp"/>
                    <pic:cNvPicPr>
                      <a:picLocks noChangeAspect="1" noChangeArrowheads="1"/>
                    </pic:cNvPicPr>
                  </pic:nvPicPr>
                  <pic:blipFill>
                    <a:blip r:embed="rId105"/>
                    <a:srcRect/>
                    <a:stretch>
                      <a:fillRect/>
                    </a:stretch>
                  </pic:blipFill>
                  <pic:spPr bwMode="auto">
                    <a:xfrm>
                      <a:off x="0" y="0"/>
                      <a:ext cx="5608320" cy="4047335"/>
                    </a:xfrm>
                    <a:prstGeom prst="rect">
                      <a:avLst/>
                    </a:prstGeom>
                    <a:noFill/>
                    <a:ln w="9525">
                      <a:noFill/>
                      <a:miter lim="800000"/>
                      <a:headEnd/>
                      <a:tailEnd/>
                    </a:ln>
                  </pic:spPr>
                </pic:pic>
              </a:graphicData>
            </a:graphic>
          </wp:inline>
        </w:drawing>
      </w:r>
    </w:p>
    <w:p w:rsidR="00EB6D17" w:rsidRPr="00EB6D17" w:rsidRDefault="00B71D93" w:rsidP="00CB4BC1">
      <w:pPr>
        <w:bidi w:val="0"/>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w:lastRenderedPageBreak/>
        <w:drawing>
          <wp:inline distT="0" distB="0" distL="0" distR="0">
            <wp:extent cx="5606633" cy="3648075"/>
            <wp:effectExtent l="19050" t="0" r="0" b="0"/>
            <wp:docPr id="73" name="صورة 10" descr="C:\Users\fijutsu\Desktop\2015-12-05_1522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jutsu\Desktop\2015-12-05_152244.bmp"/>
                    <pic:cNvPicPr>
                      <a:picLocks noChangeAspect="1" noChangeArrowheads="1"/>
                    </pic:cNvPicPr>
                  </pic:nvPicPr>
                  <pic:blipFill>
                    <a:blip r:embed="rId106"/>
                    <a:srcRect/>
                    <a:stretch>
                      <a:fillRect/>
                    </a:stretch>
                  </pic:blipFill>
                  <pic:spPr bwMode="auto">
                    <a:xfrm>
                      <a:off x="0" y="0"/>
                      <a:ext cx="5608320" cy="3649173"/>
                    </a:xfrm>
                    <a:prstGeom prst="rect">
                      <a:avLst/>
                    </a:prstGeom>
                    <a:noFill/>
                    <a:ln w="9525">
                      <a:noFill/>
                      <a:miter lim="800000"/>
                      <a:headEnd/>
                      <a:tailEnd/>
                    </a:ln>
                  </pic:spPr>
                </pic:pic>
              </a:graphicData>
            </a:graphic>
          </wp:inline>
        </w:drawing>
      </w:r>
    </w:p>
    <w:p w:rsidR="00B3092F" w:rsidRDefault="00B71D93" w:rsidP="00B71D93">
      <w:pPr>
        <w:bidi w:val="0"/>
        <w:rPr>
          <w:rFonts w:asciiTheme="majorBidi" w:hAnsiTheme="majorBidi" w:cstheme="majorBidi"/>
          <w:lang w:val="fr-FR"/>
        </w:rPr>
      </w:pPr>
      <w:r w:rsidRPr="00B71D93">
        <w:rPr>
          <w:rFonts w:asciiTheme="majorBidi" w:hAnsiTheme="majorBidi" w:cstheme="majorBidi"/>
          <w:b/>
          <w:bCs/>
          <w:sz w:val="24"/>
          <w:szCs w:val="24"/>
          <w:lang w:val="fr-FR"/>
        </w:rPr>
        <w:t>Bilan de la synthèse d’AGpaire</w:t>
      </w:r>
      <w:r>
        <w:rPr>
          <w:rFonts w:asciiTheme="majorBidi" w:hAnsiTheme="majorBidi" w:cstheme="majorBidi"/>
          <w:lang w:val="fr-FR"/>
        </w:rPr>
        <w:t>:</w:t>
      </w:r>
    </w:p>
    <w:p w:rsidR="00795F9B" w:rsidRPr="009B4CB9" w:rsidRDefault="00D900E9" w:rsidP="00D900E9">
      <w:pPr>
        <w:numPr>
          <w:ilvl w:val="0"/>
          <w:numId w:val="21"/>
        </w:numPr>
        <w:bidi w:val="0"/>
        <w:rPr>
          <w:rFonts w:asciiTheme="majorBidi" w:hAnsiTheme="majorBidi" w:cstheme="majorBidi"/>
        </w:rPr>
      </w:pPr>
      <w:r w:rsidRPr="009B4CB9">
        <w:rPr>
          <w:rFonts w:asciiTheme="majorBidi" w:hAnsiTheme="majorBidi" w:cstheme="majorBidi"/>
          <w:lang w:val="fr-FR"/>
        </w:rPr>
        <w:t>La synthèse de l'acide palmitique est accomplie après 7 tours (ce qui représente (n-1) tours pour un acide gras à 2n carbones. La réaction globale est la suivante :</w:t>
      </w:r>
    </w:p>
    <w:p w:rsidR="009B4CB9" w:rsidRPr="0098401D" w:rsidRDefault="004468AC" w:rsidP="00D900E9">
      <w:pPr>
        <w:numPr>
          <w:ilvl w:val="0"/>
          <w:numId w:val="21"/>
        </w:numPr>
        <w:bidi w:val="0"/>
        <w:rPr>
          <w:rFonts w:asciiTheme="majorBidi" w:hAnsiTheme="majorBidi" w:cstheme="majorBidi"/>
          <w:rtl/>
          <w:lang w:val="fr-FR"/>
        </w:rPr>
      </w:pPr>
      <w:r w:rsidRPr="0098401D">
        <w:rPr>
          <w:rFonts w:asciiTheme="majorBidi" w:hAnsiTheme="majorBidi" w:cstheme="majorBidi"/>
        </w:rPr>
        <w:t>Acetyl</w:t>
      </w:r>
      <w:r w:rsidR="00D900E9" w:rsidRPr="0098401D">
        <w:rPr>
          <w:rFonts w:asciiTheme="majorBidi" w:hAnsiTheme="majorBidi" w:cstheme="majorBidi"/>
        </w:rPr>
        <w:t>-ACP + 7 malonyl-ACP + 14 (NADPH,H+)</w:t>
      </w:r>
      <w:r w:rsidR="0098401D" w:rsidRPr="0098401D">
        <w:rPr>
          <w:rFonts w:asciiTheme="majorBidi" w:hAnsiTheme="majorBidi" w:cstheme="majorBidi"/>
          <w:noProof/>
          <w:lang w:val="fr-FR" w:eastAsia="fr-FR"/>
        </w:rPr>
        <w:drawing>
          <wp:inline distT="0" distB="0" distL="0" distR="0">
            <wp:extent cx="600075" cy="115214"/>
            <wp:effectExtent l="19050" t="0" r="0" b="0"/>
            <wp:docPr id="75"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600075" cy="115214"/>
                    </a:xfrm>
                    <a:prstGeom prst="rect">
                      <a:avLst/>
                    </a:prstGeom>
                    <a:noFill/>
                    <a:ln w="9525">
                      <a:noFill/>
                      <a:miter lim="800000"/>
                      <a:headEnd/>
                      <a:tailEnd/>
                    </a:ln>
                  </pic:spPr>
                </pic:pic>
              </a:graphicData>
            </a:graphic>
          </wp:inline>
        </w:drawing>
      </w:r>
      <w:r w:rsidR="009B4CB9" w:rsidRPr="0098401D">
        <w:rPr>
          <w:rFonts w:asciiTheme="majorBidi" w:hAnsiTheme="majorBidi" w:cstheme="majorBidi"/>
        </w:rPr>
        <w:t xml:space="preserve"> Palmitate + 8 HSACP + 14 NADP+ + 7 CO2</w:t>
      </w:r>
    </w:p>
    <w:p w:rsidR="00795F9B" w:rsidRPr="009B4CB9" w:rsidRDefault="00D900E9" w:rsidP="00D900E9">
      <w:pPr>
        <w:numPr>
          <w:ilvl w:val="0"/>
          <w:numId w:val="22"/>
        </w:numPr>
        <w:bidi w:val="0"/>
        <w:rPr>
          <w:rFonts w:asciiTheme="majorBidi" w:hAnsiTheme="majorBidi" w:cstheme="majorBidi"/>
          <w:rtl/>
          <w:lang w:val="fr-FR"/>
        </w:rPr>
      </w:pPr>
      <w:r w:rsidRPr="009B4CB9">
        <w:rPr>
          <w:rFonts w:asciiTheme="majorBidi" w:hAnsiTheme="majorBidi" w:cstheme="majorBidi"/>
          <w:lang w:val="fr-FR"/>
        </w:rPr>
        <w:t>Etablissons maintenant ce bilan avec l’acétyl-CoA comme unique précurseur. On obtient la séquence suivante</w:t>
      </w:r>
    </w:p>
    <w:p w:rsidR="00795F9B" w:rsidRPr="009B4CB9" w:rsidRDefault="00D900E9" w:rsidP="00D900E9">
      <w:pPr>
        <w:numPr>
          <w:ilvl w:val="0"/>
          <w:numId w:val="22"/>
        </w:numPr>
        <w:bidi w:val="0"/>
        <w:rPr>
          <w:rFonts w:asciiTheme="majorBidi" w:hAnsiTheme="majorBidi" w:cstheme="majorBidi"/>
          <w:rtl/>
          <w:lang w:val="fr-FR"/>
        </w:rPr>
      </w:pPr>
      <w:r w:rsidRPr="009B4CB9">
        <w:rPr>
          <w:rFonts w:asciiTheme="majorBidi" w:hAnsiTheme="majorBidi" w:cstheme="majorBidi"/>
          <w:lang w:val="fr-FR"/>
        </w:rPr>
        <w:t xml:space="preserve">Acétyl-CoA + HSACP     </w:t>
      </w:r>
      <w:r w:rsidR="0098401D" w:rsidRPr="0098401D">
        <w:rPr>
          <w:rFonts w:asciiTheme="majorBidi" w:hAnsiTheme="majorBidi" w:cstheme="majorBidi"/>
          <w:noProof/>
          <w:lang w:val="fr-FR" w:eastAsia="fr-FR"/>
        </w:rPr>
        <w:drawing>
          <wp:inline distT="0" distB="0" distL="0" distR="0">
            <wp:extent cx="595313" cy="114300"/>
            <wp:effectExtent l="19050" t="0" r="0" b="0"/>
            <wp:docPr id="7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595313" cy="114300"/>
                    </a:xfrm>
                    <a:prstGeom prst="rect">
                      <a:avLst/>
                    </a:prstGeom>
                    <a:noFill/>
                    <a:ln w="9525">
                      <a:noFill/>
                      <a:miter lim="800000"/>
                      <a:headEnd/>
                      <a:tailEnd/>
                    </a:ln>
                  </pic:spPr>
                </pic:pic>
              </a:graphicData>
            </a:graphic>
          </wp:inline>
        </w:drawing>
      </w:r>
      <w:r w:rsidRPr="009B4CB9">
        <w:rPr>
          <w:rFonts w:asciiTheme="majorBidi" w:hAnsiTheme="majorBidi" w:cstheme="majorBidi"/>
          <w:lang w:val="fr-FR"/>
        </w:rPr>
        <w:t>Acétyl-ACP + HSCoA</w:t>
      </w:r>
    </w:p>
    <w:p w:rsidR="00795F9B" w:rsidRPr="009B4CB9" w:rsidRDefault="00D900E9" w:rsidP="00D900E9">
      <w:pPr>
        <w:numPr>
          <w:ilvl w:val="0"/>
          <w:numId w:val="22"/>
        </w:numPr>
        <w:bidi w:val="0"/>
        <w:rPr>
          <w:rFonts w:asciiTheme="majorBidi" w:hAnsiTheme="majorBidi" w:cstheme="majorBidi"/>
          <w:rtl/>
          <w:lang w:val="fr-FR"/>
        </w:rPr>
      </w:pPr>
      <w:r w:rsidRPr="009B4CB9">
        <w:rPr>
          <w:rFonts w:asciiTheme="majorBidi" w:hAnsiTheme="majorBidi" w:cstheme="majorBidi"/>
        </w:rPr>
        <w:t xml:space="preserve">7 malonyl-CoA + 7 HSACP   </w:t>
      </w:r>
      <w:r w:rsidR="0098401D" w:rsidRPr="0098401D">
        <w:rPr>
          <w:rFonts w:asciiTheme="majorBidi" w:hAnsiTheme="majorBidi" w:cstheme="majorBidi"/>
          <w:noProof/>
          <w:lang w:val="fr-FR" w:eastAsia="fr-FR"/>
        </w:rPr>
        <w:drawing>
          <wp:inline distT="0" distB="0" distL="0" distR="0">
            <wp:extent cx="595313" cy="114300"/>
            <wp:effectExtent l="19050" t="0" r="0" b="0"/>
            <wp:docPr id="7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595313" cy="114300"/>
                    </a:xfrm>
                    <a:prstGeom prst="rect">
                      <a:avLst/>
                    </a:prstGeom>
                    <a:noFill/>
                    <a:ln w="9525">
                      <a:noFill/>
                      <a:miter lim="800000"/>
                      <a:headEnd/>
                      <a:tailEnd/>
                    </a:ln>
                  </pic:spPr>
                </pic:pic>
              </a:graphicData>
            </a:graphic>
          </wp:inline>
        </w:drawing>
      </w:r>
      <w:r w:rsidRPr="009B4CB9">
        <w:rPr>
          <w:rFonts w:asciiTheme="majorBidi" w:hAnsiTheme="majorBidi" w:cstheme="majorBidi"/>
        </w:rPr>
        <w:t xml:space="preserve">    7 malonyl-ACP + 7 HSCoA</w:t>
      </w:r>
    </w:p>
    <w:p w:rsidR="00795F9B" w:rsidRPr="009B4CB9" w:rsidRDefault="00D900E9" w:rsidP="00D900E9">
      <w:pPr>
        <w:numPr>
          <w:ilvl w:val="0"/>
          <w:numId w:val="22"/>
        </w:numPr>
        <w:bidi w:val="0"/>
        <w:rPr>
          <w:rFonts w:asciiTheme="majorBidi" w:hAnsiTheme="majorBidi" w:cstheme="majorBidi"/>
          <w:rtl/>
          <w:lang w:val="fr-FR"/>
        </w:rPr>
      </w:pPr>
      <w:r w:rsidRPr="009B4CB9">
        <w:rPr>
          <w:rFonts w:asciiTheme="majorBidi" w:hAnsiTheme="majorBidi" w:cstheme="majorBidi"/>
        </w:rPr>
        <w:t>7 Acétyl-CoA + 7 CO</w:t>
      </w:r>
      <w:r w:rsidRPr="009B4CB9">
        <w:rPr>
          <w:rFonts w:asciiTheme="majorBidi" w:hAnsiTheme="majorBidi" w:cstheme="majorBidi"/>
          <w:vertAlign w:val="subscript"/>
        </w:rPr>
        <w:t>2</w:t>
      </w:r>
      <w:r w:rsidRPr="009B4CB9">
        <w:rPr>
          <w:rFonts w:asciiTheme="majorBidi" w:hAnsiTheme="majorBidi" w:cstheme="majorBidi"/>
        </w:rPr>
        <w:t xml:space="preserve"> + 7 ATP     </w:t>
      </w:r>
      <w:r w:rsidR="0098401D" w:rsidRPr="0098401D">
        <w:rPr>
          <w:rFonts w:asciiTheme="majorBidi" w:hAnsiTheme="majorBidi" w:cstheme="majorBidi"/>
          <w:noProof/>
          <w:lang w:val="fr-FR" w:eastAsia="fr-FR"/>
        </w:rPr>
        <w:drawing>
          <wp:inline distT="0" distB="0" distL="0" distR="0">
            <wp:extent cx="595313" cy="114300"/>
            <wp:effectExtent l="19050" t="0" r="0" b="0"/>
            <wp:docPr id="7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595313" cy="114300"/>
                    </a:xfrm>
                    <a:prstGeom prst="rect">
                      <a:avLst/>
                    </a:prstGeom>
                    <a:noFill/>
                    <a:ln w="9525">
                      <a:noFill/>
                      <a:miter lim="800000"/>
                      <a:headEnd/>
                      <a:tailEnd/>
                    </a:ln>
                  </pic:spPr>
                </pic:pic>
              </a:graphicData>
            </a:graphic>
          </wp:inline>
        </w:drawing>
      </w:r>
      <w:r w:rsidRPr="009B4CB9">
        <w:rPr>
          <w:rFonts w:asciiTheme="majorBidi" w:hAnsiTheme="majorBidi" w:cstheme="majorBidi"/>
        </w:rPr>
        <w:t xml:space="preserve">  7 malonyl-CoA + 7 ADP + 7 Pi</w:t>
      </w:r>
    </w:p>
    <w:p w:rsidR="00795F9B" w:rsidRPr="009B4CB9" w:rsidRDefault="00D900E9" w:rsidP="00D900E9">
      <w:pPr>
        <w:numPr>
          <w:ilvl w:val="0"/>
          <w:numId w:val="22"/>
        </w:numPr>
        <w:bidi w:val="0"/>
        <w:rPr>
          <w:rFonts w:asciiTheme="majorBidi" w:hAnsiTheme="majorBidi" w:cstheme="majorBidi"/>
          <w:rtl/>
          <w:lang w:val="fr-FR"/>
        </w:rPr>
      </w:pPr>
      <w:r w:rsidRPr="009B4CB9">
        <w:rPr>
          <w:rFonts w:asciiTheme="majorBidi" w:hAnsiTheme="majorBidi" w:cstheme="majorBidi"/>
          <w:lang w:val="fr-FR"/>
        </w:rPr>
        <w:t>Lorsqu’on additionne les 4 réactions ci-dessus on obtient :</w:t>
      </w:r>
    </w:p>
    <w:p w:rsidR="00795F9B" w:rsidRPr="0098401D" w:rsidRDefault="00D900E9" w:rsidP="00D900E9">
      <w:pPr>
        <w:numPr>
          <w:ilvl w:val="0"/>
          <w:numId w:val="22"/>
        </w:numPr>
        <w:bidi w:val="0"/>
        <w:rPr>
          <w:rFonts w:asciiTheme="majorBidi" w:hAnsiTheme="majorBidi" w:cstheme="majorBidi"/>
          <w:rtl/>
          <w:lang w:val="fr-FR"/>
        </w:rPr>
      </w:pPr>
      <w:r w:rsidRPr="0098401D">
        <w:rPr>
          <w:rFonts w:asciiTheme="majorBidi" w:hAnsiTheme="majorBidi" w:cstheme="majorBidi"/>
          <w:lang w:val="fr-FR"/>
        </w:rPr>
        <w:t>8 Acétyl-CoA + 7 ATP+ 14 (NADPH,H</w:t>
      </w:r>
      <w:r w:rsidRPr="0098401D">
        <w:rPr>
          <w:rFonts w:asciiTheme="majorBidi" w:hAnsiTheme="majorBidi" w:cstheme="majorBidi"/>
          <w:vertAlign w:val="superscript"/>
          <w:lang w:val="fr-FR"/>
        </w:rPr>
        <w:t>+</w:t>
      </w:r>
      <w:r w:rsidRPr="0098401D">
        <w:rPr>
          <w:rFonts w:asciiTheme="majorBidi" w:hAnsiTheme="majorBidi" w:cstheme="majorBidi"/>
          <w:lang w:val="fr-FR"/>
        </w:rPr>
        <w:t xml:space="preserve">) </w:t>
      </w:r>
      <w:r w:rsidR="0098401D" w:rsidRPr="0098401D">
        <w:rPr>
          <w:rFonts w:asciiTheme="majorBidi" w:hAnsiTheme="majorBidi" w:cstheme="majorBidi"/>
          <w:noProof/>
          <w:lang w:val="fr-FR" w:eastAsia="fr-FR"/>
        </w:rPr>
        <w:drawing>
          <wp:inline distT="0" distB="0" distL="0" distR="0">
            <wp:extent cx="595313" cy="114300"/>
            <wp:effectExtent l="19050" t="0" r="0" b="0"/>
            <wp:docPr id="7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595313" cy="114300"/>
                    </a:xfrm>
                    <a:prstGeom prst="rect">
                      <a:avLst/>
                    </a:prstGeom>
                    <a:noFill/>
                    <a:ln w="9525">
                      <a:noFill/>
                      <a:miter lim="800000"/>
                      <a:headEnd/>
                      <a:tailEnd/>
                    </a:ln>
                  </pic:spPr>
                </pic:pic>
              </a:graphicData>
            </a:graphic>
          </wp:inline>
        </w:drawing>
      </w:r>
      <w:r w:rsidRPr="0098401D">
        <w:rPr>
          <w:rFonts w:asciiTheme="majorBidi" w:hAnsiTheme="majorBidi" w:cstheme="majorBidi"/>
        </w:rPr>
        <w:t xml:space="preserve"> Palmitate + 8 HSCoA + </w:t>
      </w:r>
      <w:r w:rsidRPr="0098401D">
        <w:rPr>
          <w:rFonts w:asciiTheme="majorBidi" w:hAnsiTheme="majorBidi" w:cstheme="majorBidi"/>
          <w:b/>
          <w:bCs/>
        </w:rPr>
        <w:t>7</w:t>
      </w:r>
      <w:r w:rsidRPr="0098401D">
        <w:rPr>
          <w:rFonts w:asciiTheme="majorBidi" w:hAnsiTheme="majorBidi" w:cstheme="majorBidi"/>
        </w:rPr>
        <w:t xml:space="preserve"> ADP + </w:t>
      </w:r>
      <w:r w:rsidRPr="0098401D">
        <w:rPr>
          <w:rFonts w:asciiTheme="majorBidi" w:hAnsiTheme="majorBidi" w:cstheme="majorBidi"/>
          <w:b/>
          <w:bCs/>
        </w:rPr>
        <w:t>7</w:t>
      </w:r>
      <w:r w:rsidRPr="0098401D">
        <w:rPr>
          <w:rFonts w:asciiTheme="majorBidi" w:hAnsiTheme="majorBidi" w:cstheme="majorBidi"/>
        </w:rPr>
        <w:t xml:space="preserve"> Pi + </w:t>
      </w:r>
      <w:r w:rsidRPr="0098401D">
        <w:rPr>
          <w:rFonts w:asciiTheme="majorBidi" w:hAnsiTheme="majorBidi" w:cstheme="majorBidi"/>
          <w:b/>
          <w:bCs/>
        </w:rPr>
        <w:t>14</w:t>
      </w:r>
      <w:r w:rsidRPr="0098401D">
        <w:rPr>
          <w:rFonts w:asciiTheme="majorBidi" w:hAnsiTheme="majorBidi" w:cstheme="majorBidi"/>
        </w:rPr>
        <w:t xml:space="preserve"> NADP</w:t>
      </w:r>
      <w:r w:rsidRPr="0098401D">
        <w:rPr>
          <w:rFonts w:asciiTheme="majorBidi" w:hAnsiTheme="majorBidi" w:cstheme="majorBidi"/>
          <w:vertAlign w:val="superscript"/>
        </w:rPr>
        <w:t>+</w:t>
      </w:r>
    </w:p>
    <w:p w:rsidR="00BC087A" w:rsidRPr="005516AF" w:rsidRDefault="005516AF" w:rsidP="00BC087A">
      <w:pPr>
        <w:tabs>
          <w:tab w:val="num" w:pos="720"/>
        </w:tabs>
        <w:bidi w:val="0"/>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w:lastRenderedPageBreak/>
        <w:drawing>
          <wp:inline distT="0" distB="0" distL="0" distR="0">
            <wp:extent cx="5600699" cy="7753350"/>
            <wp:effectExtent l="19050" t="0" r="1" b="0"/>
            <wp:docPr id="82" name="صورة 13" descr="C:\Users\fijutsu\Desktop\2015-12-05_1528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jutsu\Desktop\2015-12-05_152848.bmp"/>
                    <pic:cNvPicPr>
                      <a:picLocks noChangeAspect="1" noChangeArrowheads="1"/>
                    </pic:cNvPicPr>
                  </pic:nvPicPr>
                  <pic:blipFill>
                    <a:blip r:embed="rId108"/>
                    <a:srcRect/>
                    <a:stretch>
                      <a:fillRect/>
                    </a:stretch>
                  </pic:blipFill>
                  <pic:spPr bwMode="auto">
                    <a:xfrm>
                      <a:off x="0" y="0"/>
                      <a:ext cx="5608320" cy="7763899"/>
                    </a:xfrm>
                    <a:prstGeom prst="rect">
                      <a:avLst/>
                    </a:prstGeom>
                    <a:noFill/>
                    <a:ln w="9525">
                      <a:noFill/>
                      <a:miter lim="800000"/>
                      <a:headEnd/>
                      <a:tailEnd/>
                    </a:ln>
                  </pic:spPr>
                </pic:pic>
              </a:graphicData>
            </a:graphic>
          </wp:inline>
        </w:drawing>
      </w:r>
    </w:p>
    <w:p w:rsidR="00164DF2" w:rsidRPr="009B4CB9" w:rsidRDefault="00164DF2" w:rsidP="00164DF2">
      <w:pPr>
        <w:tabs>
          <w:tab w:val="num" w:pos="720"/>
        </w:tabs>
        <w:bidi w:val="0"/>
        <w:rPr>
          <w:rFonts w:asciiTheme="majorBidi" w:hAnsiTheme="majorBidi" w:cstheme="majorBidi"/>
          <w:b/>
          <w:bCs/>
          <w:sz w:val="24"/>
          <w:szCs w:val="24"/>
        </w:rPr>
      </w:pPr>
    </w:p>
    <w:p w:rsidR="002A5480" w:rsidRDefault="002A5480" w:rsidP="002C104E">
      <w:pPr>
        <w:bidi w:val="0"/>
        <w:rPr>
          <w:rFonts w:asciiTheme="majorBidi" w:hAnsiTheme="majorBidi" w:cstheme="majorBidi"/>
          <w:lang w:val="fr-FR"/>
        </w:rPr>
      </w:pPr>
    </w:p>
    <w:p w:rsidR="001212F3" w:rsidRDefault="001212F3" w:rsidP="001212F3">
      <w:pPr>
        <w:bidi w:val="0"/>
        <w:rPr>
          <w:rFonts w:asciiTheme="majorBidi" w:hAnsiTheme="majorBidi" w:cstheme="majorBidi"/>
          <w:lang w:val="fr-FR"/>
        </w:rPr>
      </w:pPr>
    </w:p>
    <w:p w:rsidR="001212F3" w:rsidRPr="000B45BD" w:rsidRDefault="001212F3" w:rsidP="000B45BD">
      <w:pPr>
        <w:bidi w:val="0"/>
        <w:rPr>
          <w:rFonts w:asciiTheme="majorBidi" w:hAnsiTheme="majorBidi" w:cstheme="majorBidi"/>
          <w:b/>
          <w:bCs/>
          <w:lang w:val="fr-FR"/>
        </w:rPr>
      </w:pPr>
      <w:r w:rsidRPr="001212F3">
        <w:rPr>
          <w:rFonts w:asciiTheme="majorBidi" w:hAnsiTheme="majorBidi" w:cstheme="majorBidi"/>
          <w:b/>
          <w:bCs/>
          <w:lang w:val="fr-FR"/>
        </w:rPr>
        <w:lastRenderedPageBreak/>
        <w:t>IV-Transformation moléculaires (réactions d'oxydation, de c</w:t>
      </w:r>
      <w:r w:rsidR="000B45BD">
        <w:rPr>
          <w:rFonts w:asciiTheme="majorBidi" w:hAnsiTheme="majorBidi" w:cstheme="majorBidi"/>
          <w:b/>
          <w:bCs/>
          <w:lang w:val="fr-FR"/>
        </w:rPr>
        <w:t>ondensation et de dénaturation)</w:t>
      </w:r>
    </w:p>
    <w:p w:rsidR="00C837F9" w:rsidRPr="008F4D15" w:rsidRDefault="00C837F9" w:rsidP="00C837F9">
      <w:pPr>
        <w:bidi w:val="0"/>
        <w:rPr>
          <w:rFonts w:asciiTheme="majorBidi" w:hAnsiTheme="majorBidi" w:cstheme="majorBidi"/>
          <w:sz w:val="2"/>
          <w:szCs w:val="2"/>
          <w:lang w:val="fr-FR"/>
        </w:rPr>
      </w:pPr>
    </w:p>
    <w:p w:rsidR="00C837F9" w:rsidRPr="008F4D15" w:rsidRDefault="00C837F9" w:rsidP="00C837F9">
      <w:pPr>
        <w:bidi w:val="0"/>
        <w:rPr>
          <w:rFonts w:asciiTheme="majorBidi" w:hAnsiTheme="majorBidi" w:cstheme="majorBidi"/>
          <w:b/>
          <w:bCs/>
          <w:sz w:val="24"/>
          <w:szCs w:val="24"/>
          <w:lang w:val="fr-FR"/>
        </w:rPr>
      </w:pPr>
      <w:r w:rsidRPr="00C837F9">
        <w:rPr>
          <w:rFonts w:asciiTheme="majorBidi" w:hAnsiTheme="majorBidi" w:cstheme="majorBidi"/>
          <w:b/>
          <w:bCs/>
          <w:lang w:val="fr-FR"/>
        </w:rPr>
        <w:t xml:space="preserve">- </w:t>
      </w:r>
      <w:r w:rsidR="008F4D15">
        <w:rPr>
          <w:rFonts w:asciiTheme="majorBidi" w:hAnsiTheme="majorBidi" w:cstheme="majorBidi"/>
          <w:b/>
          <w:bCs/>
          <w:sz w:val="24"/>
          <w:szCs w:val="24"/>
          <w:lang w:val="fr-FR"/>
        </w:rPr>
        <w:t>C</w:t>
      </w:r>
      <w:r w:rsidR="008F4D15" w:rsidRPr="008F4D15">
        <w:rPr>
          <w:rFonts w:asciiTheme="majorBidi" w:hAnsiTheme="majorBidi" w:cstheme="majorBidi"/>
          <w:b/>
          <w:bCs/>
          <w:sz w:val="24"/>
          <w:szCs w:val="24"/>
          <w:lang w:val="fr-FR"/>
        </w:rPr>
        <w:t xml:space="preserve">onformation des </w:t>
      </w:r>
      <w:r w:rsidR="000B3D1C" w:rsidRPr="008F4D15">
        <w:rPr>
          <w:rFonts w:asciiTheme="majorBidi" w:hAnsiTheme="majorBidi" w:cstheme="majorBidi"/>
          <w:b/>
          <w:bCs/>
          <w:sz w:val="24"/>
          <w:szCs w:val="24"/>
          <w:lang w:val="fr-FR"/>
        </w:rPr>
        <w:t>protéines</w:t>
      </w:r>
    </w:p>
    <w:p w:rsidR="00C837F9" w:rsidRPr="000B3D1C" w:rsidRDefault="00C837F9" w:rsidP="000D59B0">
      <w:pPr>
        <w:bidi w:val="0"/>
        <w:rPr>
          <w:rFonts w:asciiTheme="majorBidi" w:hAnsiTheme="majorBidi" w:cstheme="majorBidi"/>
          <w:sz w:val="24"/>
          <w:szCs w:val="24"/>
          <w:lang w:val="fr-FR"/>
        </w:rPr>
      </w:pPr>
      <w:r w:rsidRPr="000B3D1C">
        <w:rPr>
          <w:rFonts w:asciiTheme="majorBidi" w:hAnsiTheme="majorBidi" w:cstheme="majorBidi"/>
          <w:sz w:val="24"/>
          <w:szCs w:val="24"/>
          <w:lang w:val="fr-FR"/>
        </w:rPr>
        <w:t xml:space="preserve">La structure primaire d’une protéine correspondant à la séquence d’enchaînement de ses acidesaminés, qualifiés alors de </w:t>
      </w:r>
      <w:r w:rsidRPr="000B3D1C">
        <w:rPr>
          <w:rFonts w:asciiTheme="majorBidi" w:hAnsiTheme="majorBidi" w:cstheme="majorBidi"/>
          <w:b/>
          <w:bCs/>
          <w:sz w:val="24"/>
          <w:szCs w:val="24"/>
          <w:lang w:val="fr-FR"/>
        </w:rPr>
        <w:t xml:space="preserve">résidus </w:t>
      </w:r>
      <w:r w:rsidRPr="000B3D1C">
        <w:rPr>
          <w:rFonts w:asciiTheme="majorBidi" w:hAnsiTheme="majorBidi" w:cstheme="majorBidi"/>
          <w:sz w:val="24"/>
          <w:szCs w:val="24"/>
          <w:lang w:val="fr-FR"/>
        </w:rPr>
        <w:t>d’acides aminés, est déterminée par des méthodes classiques debiochimie. Ces méthodes, décrites pour les peptides, ne seront pas reprises ici. Lastructure primaire ne permet pas (ou peu) d’accéder à la forme de la molécule dans l’espace, formesouvent nécessaire à l’activité de la molécule. La chaîne polypeptidique adopte une structure spatialeou conformation qui est unique et constante pour une protéine donnée. Les structures secondaires,tertiaires et quaternaires permettent de définir la conformation.</w:t>
      </w:r>
    </w:p>
    <w:p w:rsidR="00C837F9" w:rsidRPr="000B3D1C" w:rsidRDefault="00C837F9" w:rsidP="00DE3036">
      <w:pPr>
        <w:bidi w:val="0"/>
        <w:rPr>
          <w:rFonts w:asciiTheme="majorBidi" w:hAnsiTheme="majorBidi" w:cstheme="majorBidi"/>
          <w:sz w:val="24"/>
          <w:szCs w:val="24"/>
          <w:lang w:val="fr-FR"/>
        </w:rPr>
      </w:pPr>
      <w:r w:rsidRPr="000B3D1C">
        <w:rPr>
          <w:rFonts w:asciiTheme="majorBidi" w:hAnsiTheme="majorBidi" w:cstheme="majorBidi"/>
          <w:sz w:val="24"/>
          <w:szCs w:val="24"/>
          <w:lang w:val="fr-FR"/>
        </w:rPr>
        <w:t xml:space="preserve">Les </w:t>
      </w:r>
      <w:r w:rsidRPr="000B3D1C">
        <w:rPr>
          <w:rFonts w:asciiTheme="majorBidi" w:hAnsiTheme="majorBidi" w:cstheme="majorBidi"/>
          <w:b/>
          <w:bCs/>
          <w:sz w:val="24"/>
          <w:szCs w:val="24"/>
          <w:lang w:val="fr-FR"/>
        </w:rPr>
        <w:t xml:space="preserve">structures secondaires </w:t>
      </w:r>
      <w:r w:rsidRPr="000B3D1C">
        <w:rPr>
          <w:rFonts w:asciiTheme="majorBidi" w:hAnsiTheme="majorBidi" w:cstheme="majorBidi"/>
          <w:sz w:val="24"/>
          <w:szCs w:val="24"/>
          <w:lang w:val="fr-FR"/>
        </w:rPr>
        <w:t>sont les formes que prennent des parties de la chaîne polypeptidique dansl’espace selon un axe principal à la suite d’interactions entre résidus d’acides aminés proches dans laséquence.</w:t>
      </w:r>
    </w:p>
    <w:p w:rsidR="00C837F9" w:rsidRPr="000B3D1C" w:rsidRDefault="00C837F9" w:rsidP="00DE3036">
      <w:pPr>
        <w:bidi w:val="0"/>
        <w:rPr>
          <w:rFonts w:asciiTheme="majorBidi" w:hAnsiTheme="majorBidi" w:cstheme="majorBidi"/>
          <w:sz w:val="24"/>
          <w:szCs w:val="24"/>
          <w:lang w:val="fr-FR"/>
        </w:rPr>
      </w:pPr>
      <w:r w:rsidRPr="000B3D1C">
        <w:rPr>
          <w:rFonts w:asciiTheme="majorBidi" w:hAnsiTheme="majorBidi" w:cstheme="majorBidi"/>
          <w:sz w:val="24"/>
          <w:szCs w:val="24"/>
          <w:lang w:val="fr-FR"/>
        </w:rPr>
        <w:t xml:space="preserve">La </w:t>
      </w:r>
      <w:r w:rsidRPr="000B3D1C">
        <w:rPr>
          <w:rFonts w:asciiTheme="majorBidi" w:hAnsiTheme="majorBidi" w:cstheme="majorBidi"/>
          <w:b/>
          <w:bCs/>
          <w:sz w:val="24"/>
          <w:szCs w:val="24"/>
          <w:lang w:val="fr-FR"/>
        </w:rPr>
        <w:t>structure tertiaire</w:t>
      </w:r>
      <w:r w:rsidRPr="000B3D1C">
        <w:rPr>
          <w:rFonts w:asciiTheme="majorBidi" w:hAnsiTheme="majorBidi" w:cstheme="majorBidi"/>
          <w:sz w:val="24"/>
          <w:szCs w:val="24"/>
          <w:lang w:val="fr-FR"/>
        </w:rPr>
        <w:t>, caractéristique unique à chaque protéine, correspond à l’organisation spatialede l’ensemble de la molécule et résulte d’interactions entre résidus d’acides aminés éloignés ou entredes zones déjà organisées en structures secondaires.</w:t>
      </w:r>
    </w:p>
    <w:p w:rsidR="00C837F9" w:rsidRPr="000B3D1C" w:rsidRDefault="00C837F9" w:rsidP="000D59B0">
      <w:pPr>
        <w:bidi w:val="0"/>
        <w:rPr>
          <w:rFonts w:asciiTheme="majorBidi" w:hAnsiTheme="majorBidi" w:cstheme="majorBidi"/>
          <w:sz w:val="24"/>
          <w:szCs w:val="24"/>
          <w:lang w:val="fr-FR"/>
        </w:rPr>
      </w:pPr>
      <w:r w:rsidRPr="000B3D1C">
        <w:rPr>
          <w:rFonts w:asciiTheme="majorBidi" w:hAnsiTheme="majorBidi" w:cstheme="majorBidi"/>
          <w:sz w:val="24"/>
          <w:szCs w:val="24"/>
          <w:lang w:val="fr-FR"/>
        </w:rPr>
        <w:t xml:space="preserve">La </w:t>
      </w:r>
      <w:r w:rsidRPr="000B3D1C">
        <w:rPr>
          <w:rFonts w:asciiTheme="majorBidi" w:hAnsiTheme="majorBidi" w:cstheme="majorBidi"/>
          <w:b/>
          <w:bCs/>
          <w:sz w:val="24"/>
          <w:szCs w:val="24"/>
          <w:lang w:val="fr-FR"/>
        </w:rPr>
        <w:t xml:space="preserve">structure quaternaire </w:t>
      </w:r>
      <w:r w:rsidRPr="000B3D1C">
        <w:rPr>
          <w:rFonts w:asciiTheme="majorBidi" w:hAnsiTheme="majorBidi" w:cstheme="majorBidi"/>
          <w:sz w:val="24"/>
          <w:szCs w:val="24"/>
          <w:lang w:val="fr-FR"/>
        </w:rPr>
        <w:t>résulte d’associations de molécules protéiques identiques ou différentes(monomères) par des liaisons hydrogène, hydrophobes, ioniques ou par pont disulfure conduisant à unédifice oligomérique complexe (submicelles de caséine par exemple).</w:t>
      </w:r>
    </w:p>
    <w:p w:rsidR="00C837F9" w:rsidRPr="000B3D1C" w:rsidRDefault="00C837F9" w:rsidP="00B75918">
      <w:pPr>
        <w:bidi w:val="0"/>
        <w:ind w:right="-64"/>
        <w:rPr>
          <w:rFonts w:asciiTheme="majorBidi" w:hAnsiTheme="majorBidi" w:cstheme="majorBidi"/>
          <w:sz w:val="24"/>
          <w:szCs w:val="24"/>
          <w:lang w:val="fr-FR"/>
        </w:rPr>
      </w:pPr>
      <w:r w:rsidRPr="000B3D1C">
        <w:rPr>
          <w:rFonts w:asciiTheme="majorBidi" w:hAnsiTheme="majorBidi" w:cstheme="majorBidi"/>
          <w:sz w:val="24"/>
          <w:szCs w:val="24"/>
          <w:lang w:val="fr-FR"/>
        </w:rPr>
        <w:t xml:space="preserve">De par la structure et les propriétés de la liaison peptidique décrites dans le chapitre III, un nombreinfini de conformations, en particulier sous l’effet de l’agitation thermique, pourrait être attendu parsuite de la rotation autour des angles </w:t>
      </w:r>
      <w:r w:rsidRPr="000B3D1C">
        <w:rPr>
          <w:rFonts w:asciiTheme="majorBidi" w:hAnsiTheme="majorBidi" w:cstheme="majorBidi"/>
          <w:sz w:val="24"/>
          <w:szCs w:val="24"/>
        </w:rPr>
        <w:t>φ</w:t>
      </w:r>
      <w:r w:rsidRPr="000B3D1C">
        <w:rPr>
          <w:rFonts w:asciiTheme="majorBidi" w:hAnsiTheme="majorBidi" w:cstheme="majorBidi"/>
          <w:sz w:val="24"/>
          <w:szCs w:val="24"/>
          <w:lang w:val="fr-FR"/>
        </w:rPr>
        <w:t xml:space="preserve"> et </w:t>
      </w:r>
      <w:r w:rsidRPr="000B3D1C">
        <w:rPr>
          <w:rFonts w:asciiTheme="majorBidi" w:hAnsiTheme="majorBidi" w:cstheme="majorBidi"/>
          <w:sz w:val="24"/>
          <w:szCs w:val="24"/>
        </w:rPr>
        <w:t>ψ</w:t>
      </w:r>
      <w:r w:rsidRPr="000B3D1C">
        <w:rPr>
          <w:rFonts w:asciiTheme="majorBidi" w:hAnsiTheme="majorBidi" w:cstheme="majorBidi"/>
          <w:sz w:val="24"/>
          <w:szCs w:val="24"/>
          <w:lang w:val="fr-FR"/>
        </w:rPr>
        <w:t xml:space="preserve">. En réalité les protéines adoptent, dans des conditionsenvironnantes bien définies et souvent étroites (pH, force ionique, température), une seule et uniqueconformation. Cette conformation généralement obtenue dans les conditions de la biosynthèse estqualifiée de </w:t>
      </w:r>
      <w:r w:rsidRPr="000B3D1C">
        <w:rPr>
          <w:rFonts w:asciiTheme="majorBidi" w:hAnsiTheme="majorBidi" w:cstheme="majorBidi"/>
          <w:b/>
          <w:bCs/>
          <w:sz w:val="24"/>
          <w:szCs w:val="24"/>
          <w:lang w:val="fr-FR"/>
        </w:rPr>
        <w:t>conformation native</w:t>
      </w:r>
      <w:r w:rsidRPr="000B3D1C">
        <w:rPr>
          <w:rFonts w:asciiTheme="majorBidi" w:hAnsiTheme="majorBidi" w:cstheme="majorBidi"/>
          <w:sz w:val="24"/>
          <w:szCs w:val="24"/>
          <w:lang w:val="fr-FR"/>
        </w:rPr>
        <w:t>. La chaîne en se repliant (repliement) adopte une structure unique. Du fait</w:t>
      </w:r>
      <w:r w:rsidR="00677921" w:rsidRPr="000B3D1C">
        <w:rPr>
          <w:rFonts w:asciiTheme="majorBidi" w:hAnsiTheme="majorBidi" w:cstheme="majorBidi"/>
          <w:sz w:val="24"/>
          <w:szCs w:val="24"/>
          <w:lang w:val="fr-FR"/>
        </w:rPr>
        <w:t xml:space="preserve"> de sa structure, la liaison peptique est à même de donner des liaisons hydrogène avec d'autresliaisons peptidiques</w:t>
      </w:r>
      <w:r w:rsidR="00B75918" w:rsidRPr="000B3D1C">
        <w:rPr>
          <w:rFonts w:asciiTheme="majorBidi" w:hAnsiTheme="majorBidi" w:cstheme="majorBidi"/>
          <w:sz w:val="24"/>
          <w:szCs w:val="24"/>
          <w:lang w:val="fr-FR"/>
        </w:rPr>
        <w:t>.</w:t>
      </w:r>
      <w:r w:rsidR="00677921" w:rsidRPr="000B3D1C">
        <w:rPr>
          <w:rFonts w:asciiTheme="majorBidi" w:hAnsiTheme="majorBidi" w:cstheme="majorBidi"/>
          <w:sz w:val="24"/>
          <w:szCs w:val="24"/>
          <w:lang w:val="fr-FR"/>
        </w:rPr>
        <w:t xml:space="preserve"> La structure secondaire qui en résulte n’a d’existence que si les plansne s’écartent pas de plus de 30</w:t>
      </w:r>
      <w:r w:rsidR="00B75918" w:rsidRPr="000B3D1C">
        <w:rPr>
          <w:rFonts w:asciiTheme="majorBidi" w:hAnsiTheme="majorBidi" w:cstheme="majorBidi"/>
          <w:sz w:val="24"/>
          <w:szCs w:val="24"/>
          <w:lang w:val="fr-FR"/>
        </w:rPr>
        <w:t>°</w:t>
      </w:r>
      <w:r w:rsidR="00677921" w:rsidRPr="000B3D1C">
        <w:rPr>
          <w:rFonts w:asciiTheme="majorBidi" w:hAnsiTheme="majorBidi" w:cstheme="majorBidi"/>
          <w:sz w:val="24"/>
          <w:szCs w:val="24"/>
          <w:lang w:val="fr-FR"/>
        </w:rPr>
        <w:t>, la distance entre l’oxygène du carbonyle et l’hydrogène d’un groupeamide interdisant alors l’établissement d’une liaison hydrogène.</w:t>
      </w:r>
    </w:p>
    <w:p w:rsidR="00247A40" w:rsidRPr="000B3D1C" w:rsidRDefault="00247A40" w:rsidP="00B75918">
      <w:pPr>
        <w:bidi w:val="0"/>
        <w:rPr>
          <w:rFonts w:asciiTheme="majorBidi" w:hAnsiTheme="majorBidi" w:cstheme="majorBidi"/>
          <w:sz w:val="24"/>
          <w:szCs w:val="24"/>
          <w:lang w:val="fr-FR"/>
        </w:rPr>
      </w:pPr>
      <w:r w:rsidRPr="000B3D1C">
        <w:rPr>
          <w:rFonts w:asciiTheme="majorBidi" w:hAnsiTheme="majorBidi" w:cstheme="majorBidi"/>
          <w:sz w:val="24"/>
          <w:szCs w:val="24"/>
          <w:lang w:val="fr-FR"/>
        </w:rPr>
        <w:t>S’il n’existe qu’une forme générale bien définie au niveau d’une protéine donnée, cela résulte desconditions de sa synthèse séquentielle. Il ne faut pas cependant perdre de vue que ce sont desmodifications légères de conformation qui sont à l’origine de la plupart des propriétés des protéines(contractiles, enzymatiques, etc.) et que ce sont des modifications plus ou moins importantes de cettestructure (</w:t>
      </w:r>
      <w:r w:rsidRPr="000B3D1C">
        <w:rPr>
          <w:rFonts w:asciiTheme="majorBidi" w:hAnsiTheme="majorBidi" w:cstheme="majorBidi"/>
          <w:b/>
          <w:bCs/>
          <w:sz w:val="24"/>
          <w:szCs w:val="24"/>
          <w:lang w:val="fr-FR"/>
        </w:rPr>
        <w:t>dynamique des protéines</w:t>
      </w:r>
      <w:r w:rsidRPr="000B3D1C">
        <w:rPr>
          <w:rFonts w:asciiTheme="majorBidi" w:hAnsiTheme="majorBidi" w:cstheme="majorBidi"/>
          <w:sz w:val="24"/>
          <w:szCs w:val="24"/>
          <w:lang w:val="fr-FR"/>
        </w:rPr>
        <w:t>) qui conditionnent beaucoup des propriétés de nos protéinesalimentaires (texturation, tendreté, émulsification, formation de mousse etc).</w:t>
      </w:r>
    </w:p>
    <w:p w:rsidR="00B75918" w:rsidRDefault="008F4D15" w:rsidP="00CD1373">
      <w:pPr>
        <w:bidi w:val="0"/>
        <w:rPr>
          <w:rFonts w:asciiTheme="majorBidi" w:hAnsiTheme="majorBidi" w:cstheme="majorBidi"/>
          <w:b/>
          <w:bCs/>
          <w:sz w:val="24"/>
          <w:szCs w:val="24"/>
          <w:lang w:val="fr-FR"/>
        </w:rPr>
      </w:pPr>
      <w:r w:rsidRPr="008F4D15">
        <w:rPr>
          <w:rFonts w:asciiTheme="majorBidi" w:hAnsiTheme="majorBidi" w:cstheme="majorBidi"/>
          <w:b/>
          <w:bCs/>
          <w:sz w:val="24"/>
          <w:szCs w:val="24"/>
          <w:lang w:val="fr-FR"/>
        </w:rPr>
        <w:lastRenderedPageBreak/>
        <w:t>Transformations moléculaires</w:t>
      </w:r>
      <w:r>
        <w:rPr>
          <w:rFonts w:asciiTheme="majorBidi" w:hAnsiTheme="majorBidi" w:cstheme="majorBidi"/>
          <w:b/>
          <w:bCs/>
          <w:sz w:val="24"/>
          <w:szCs w:val="24"/>
          <w:lang w:val="fr-FR"/>
        </w:rPr>
        <w:t> :</w:t>
      </w:r>
    </w:p>
    <w:p w:rsidR="008F4D15" w:rsidRPr="008F4D15" w:rsidRDefault="008F4D15" w:rsidP="008F4D15">
      <w:pPr>
        <w:bidi w:val="0"/>
        <w:rPr>
          <w:rFonts w:asciiTheme="majorBidi" w:hAnsiTheme="majorBidi" w:cstheme="majorBidi"/>
          <w:sz w:val="24"/>
          <w:szCs w:val="24"/>
          <w:lang w:val="fr-FR"/>
        </w:rPr>
      </w:pPr>
      <w:r w:rsidRPr="008F4D15">
        <w:rPr>
          <w:rFonts w:asciiTheme="majorBidi" w:hAnsiTheme="majorBidi" w:cstheme="majorBidi"/>
          <w:sz w:val="24"/>
          <w:szCs w:val="24"/>
          <w:lang w:val="fr-FR"/>
        </w:rPr>
        <w:t>La transformation de la matière est le passage de cette matière d'une forme à une autre. Cette transformation a généralement lieu grâce à la présence d'une autre matière et / ou d'une source d'énergie. Les transformations de la matière peuvent être classées en trois grandes familles : physique, chimique et nucléaire</w:t>
      </w:r>
      <w:r w:rsidRPr="008F4D15">
        <w:rPr>
          <w:rFonts w:asciiTheme="majorBidi" w:hAnsiTheme="majorBidi" w:cs="Times New Roman"/>
          <w:sz w:val="24"/>
          <w:szCs w:val="24"/>
          <w:rtl/>
          <w:lang w:val="fr-FR"/>
        </w:rPr>
        <w:t>.</w:t>
      </w:r>
    </w:p>
    <w:p w:rsidR="008F4D15" w:rsidRPr="008F4D15" w:rsidRDefault="008F4D15" w:rsidP="008F4D15">
      <w:pPr>
        <w:bidi w:val="0"/>
        <w:rPr>
          <w:rFonts w:asciiTheme="majorBidi" w:hAnsiTheme="majorBidi" w:cstheme="majorBidi"/>
          <w:sz w:val="24"/>
          <w:szCs w:val="24"/>
          <w:lang w:val="fr-FR"/>
        </w:rPr>
      </w:pPr>
      <w:r w:rsidRPr="008F4D15">
        <w:rPr>
          <w:rFonts w:asciiTheme="majorBidi" w:hAnsiTheme="majorBidi" w:cstheme="majorBidi"/>
          <w:sz w:val="24"/>
          <w:szCs w:val="24"/>
          <w:lang w:val="fr-FR"/>
        </w:rPr>
        <w:t>Les transformations de la matière peuvent être</w:t>
      </w:r>
      <w:r w:rsidRPr="008F4D15">
        <w:rPr>
          <w:rFonts w:asciiTheme="majorBidi" w:hAnsiTheme="majorBidi" w:cs="Times New Roman"/>
          <w:sz w:val="24"/>
          <w:szCs w:val="24"/>
          <w:rtl/>
          <w:lang w:val="fr-FR"/>
        </w:rPr>
        <w:t xml:space="preserve"> :</w:t>
      </w:r>
    </w:p>
    <w:p w:rsidR="008F4D15" w:rsidRPr="008F4D15" w:rsidRDefault="008F4D15" w:rsidP="008F4D15">
      <w:pPr>
        <w:bidi w:val="0"/>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8F4D15">
        <w:rPr>
          <w:rFonts w:asciiTheme="majorBidi" w:hAnsiTheme="majorBidi" w:cstheme="majorBidi"/>
          <w:sz w:val="24"/>
          <w:szCs w:val="24"/>
          <w:lang w:val="fr-FR"/>
        </w:rPr>
        <w:t>réversibles (changement d'état…) ou irréversibles (décomposition…)</w:t>
      </w:r>
      <w:r w:rsidRPr="008F4D15">
        <w:rPr>
          <w:rFonts w:asciiTheme="majorBidi" w:hAnsiTheme="majorBidi" w:cs="Times New Roman"/>
          <w:sz w:val="24"/>
          <w:szCs w:val="24"/>
          <w:rtl/>
          <w:lang w:val="fr-FR"/>
        </w:rPr>
        <w:t xml:space="preserve"> ;</w:t>
      </w:r>
    </w:p>
    <w:p w:rsidR="008F4D15" w:rsidRPr="008F4D15" w:rsidRDefault="008F4D15" w:rsidP="008F4D15">
      <w:pPr>
        <w:bidi w:val="0"/>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8F4D15">
        <w:rPr>
          <w:rFonts w:asciiTheme="majorBidi" w:hAnsiTheme="majorBidi" w:cstheme="majorBidi"/>
          <w:sz w:val="24"/>
          <w:szCs w:val="24"/>
          <w:lang w:val="fr-FR"/>
        </w:rPr>
        <w:t>exergonique ou endergonique</w:t>
      </w:r>
      <w:r w:rsidRPr="008F4D15">
        <w:rPr>
          <w:rFonts w:asciiTheme="majorBidi" w:hAnsiTheme="majorBidi" w:cs="Times New Roman"/>
          <w:sz w:val="24"/>
          <w:szCs w:val="24"/>
          <w:rtl/>
          <w:lang w:val="fr-FR"/>
        </w:rPr>
        <w:t xml:space="preserve"> ;</w:t>
      </w:r>
    </w:p>
    <w:p w:rsidR="008F4D15" w:rsidRPr="008F4D15" w:rsidRDefault="008F4D15" w:rsidP="008F4D15">
      <w:pPr>
        <w:bidi w:val="0"/>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8F4D15">
        <w:rPr>
          <w:rFonts w:asciiTheme="majorBidi" w:hAnsiTheme="majorBidi" w:cstheme="majorBidi"/>
          <w:sz w:val="24"/>
          <w:szCs w:val="24"/>
          <w:lang w:val="fr-FR"/>
        </w:rPr>
        <w:t>endothermique, exothermique ou athermique</w:t>
      </w:r>
      <w:r w:rsidRPr="008F4D15">
        <w:rPr>
          <w:rFonts w:asciiTheme="majorBidi" w:hAnsiTheme="majorBidi" w:cs="Times New Roman"/>
          <w:sz w:val="24"/>
          <w:szCs w:val="24"/>
          <w:rtl/>
          <w:lang w:val="fr-FR"/>
        </w:rPr>
        <w:t xml:space="preserve"> ;</w:t>
      </w:r>
    </w:p>
    <w:p w:rsidR="008F4D15" w:rsidRPr="008F4D15" w:rsidRDefault="008F4D15" w:rsidP="008F4D15">
      <w:pPr>
        <w:bidi w:val="0"/>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8F4D15">
        <w:rPr>
          <w:rFonts w:asciiTheme="majorBidi" w:hAnsiTheme="majorBidi" w:cstheme="majorBidi"/>
          <w:sz w:val="24"/>
          <w:szCs w:val="24"/>
          <w:lang w:val="fr-FR"/>
        </w:rPr>
        <w:t>accompagnées d'une augmentation de masse (oxydation…) ou d'une diminution de masse (décomposition…)</w:t>
      </w:r>
      <w:r w:rsidRPr="008F4D15">
        <w:rPr>
          <w:rFonts w:asciiTheme="majorBidi" w:hAnsiTheme="majorBidi" w:cs="Times New Roman"/>
          <w:sz w:val="24"/>
          <w:szCs w:val="24"/>
          <w:rtl/>
          <w:lang w:val="fr-FR"/>
        </w:rPr>
        <w:t xml:space="preserve"> ;</w:t>
      </w:r>
    </w:p>
    <w:p w:rsidR="008F4D15" w:rsidRDefault="008F4D15" w:rsidP="008F4D15">
      <w:pPr>
        <w:bidi w:val="0"/>
        <w:rPr>
          <w:rFonts w:asciiTheme="majorBidi" w:hAnsiTheme="majorBidi" w:cstheme="majorBidi"/>
          <w:sz w:val="24"/>
          <w:szCs w:val="24"/>
          <w:lang w:val="fr-FR"/>
        </w:rPr>
      </w:pPr>
      <w:r>
        <w:rPr>
          <w:rFonts w:asciiTheme="majorBidi" w:hAnsiTheme="majorBidi" w:cstheme="majorBidi"/>
          <w:sz w:val="24"/>
          <w:szCs w:val="24"/>
          <w:lang w:val="fr-FR"/>
        </w:rPr>
        <w:t xml:space="preserve">* </w:t>
      </w:r>
      <w:r w:rsidRPr="008F4D15">
        <w:rPr>
          <w:rFonts w:asciiTheme="majorBidi" w:hAnsiTheme="majorBidi" w:cstheme="majorBidi"/>
          <w:sz w:val="24"/>
          <w:szCs w:val="24"/>
          <w:lang w:val="fr-FR"/>
        </w:rPr>
        <w:t>accompagnées d'une augmentation de volume (dilatation) ou d'une diminution de volume (contraction).</w:t>
      </w:r>
    </w:p>
    <w:p w:rsidR="00C44692" w:rsidRPr="000B3D1C" w:rsidRDefault="00C44692" w:rsidP="00C44692">
      <w:pPr>
        <w:pStyle w:val="Titre2"/>
        <w:pBdr>
          <w:bottom w:val="single" w:sz="6" w:space="4" w:color="A2A9B1"/>
        </w:pBdr>
        <w:shd w:val="clear" w:color="auto" w:fill="FFFFFF"/>
        <w:bidi w:val="0"/>
        <w:spacing w:before="60" w:after="60"/>
        <w:rPr>
          <w:rFonts w:asciiTheme="majorBidi" w:hAnsiTheme="majorBidi"/>
          <w:b w:val="0"/>
          <w:bCs w:val="0"/>
          <w:color w:val="000000"/>
          <w:sz w:val="24"/>
          <w:szCs w:val="24"/>
          <w:lang w:val="fr-FR"/>
        </w:rPr>
      </w:pPr>
      <w:r w:rsidRPr="000B3D1C">
        <w:rPr>
          <w:rStyle w:val="mw-headline"/>
          <w:rFonts w:asciiTheme="majorBidi" w:hAnsiTheme="majorBidi"/>
          <w:color w:val="000000"/>
          <w:sz w:val="24"/>
          <w:szCs w:val="24"/>
          <w:lang w:val="fr-FR"/>
        </w:rPr>
        <w:t>Transformation physique</w:t>
      </w:r>
      <w:r w:rsidRPr="000B3D1C">
        <w:rPr>
          <w:rStyle w:val="mw-headline"/>
          <w:rFonts w:asciiTheme="majorBidi" w:hAnsiTheme="majorBidi"/>
          <w:b w:val="0"/>
          <w:bCs w:val="0"/>
          <w:color w:val="000000"/>
          <w:sz w:val="24"/>
          <w:szCs w:val="24"/>
          <w:lang w:val="fr-FR"/>
        </w:rPr>
        <w:t>:</w:t>
      </w:r>
    </w:p>
    <w:p w:rsidR="00C44692" w:rsidRPr="00C44692" w:rsidRDefault="00C44692" w:rsidP="00C44692">
      <w:pPr>
        <w:pStyle w:val="NormalWeb"/>
        <w:shd w:val="clear" w:color="auto" w:fill="FFFFFF"/>
        <w:spacing w:before="120" w:beforeAutospacing="0" w:after="0" w:afterAutospacing="0"/>
        <w:rPr>
          <w:rFonts w:asciiTheme="majorBidi" w:hAnsiTheme="majorBidi" w:cstheme="majorBidi"/>
          <w:lang w:val="fr-FR"/>
        </w:rPr>
      </w:pPr>
      <w:r w:rsidRPr="00C44692">
        <w:rPr>
          <w:rFonts w:asciiTheme="majorBidi" w:hAnsiTheme="majorBidi" w:cstheme="majorBidi"/>
          <w:lang w:val="fr-FR"/>
        </w:rPr>
        <w:t>Une transformation physique est le passage d'un ou de plusieurs corps d'une forme à une autre, sans modification de la structure moléculaire ou nucléaire des différents constituants des corps mis en jeu. Le changement d'état de la matière, les </w:t>
      </w:r>
      <w:hyperlink r:id="rId109" w:tooltip="Déformation des matériaux" w:history="1">
        <w:r w:rsidRPr="00C44692">
          <w:rPr>
            <w:rStyle w:val="Lienhypertexte"/>
            <w:rFonts w:asciiTheme="majorBidi" w:hAnsiTheme="majorBidi" w:cstheme="majorBidi"/>
            <w:color w:val="auto"/>
            <w:lang w:val="fr-FR"/>
          </w:rPr>
          <w:t>déformations</w:t>
        </w:r>
      </w:hyperlink>
      <w:r w:rsidRPr="00C44692">
        <w:rPr>
          <w:rFonts w:asciiTheme="majorBidi" w:hAnsiTheme="majorBidi" w:cstheme="majorBidi"/>
          <w:lang w:val="fr-FR"/>
        </w:rPr>
        <w:t> et les </w:t>
      </w:r>
      <w:hyperlink r:id="rId110" w:tooltip="Rupture (matériau)" w:history="1">
        <w:r w:rsidRPr="00C44692">
          <w:rPr>
            <w:rStyle w:val="Lienhypertexte"/>
            <w:rFonts w:asciiTheme="majorBidi" w:hAnsiTheme="majorBidi" w:cstheme="majorBidi"/>
            <w:color w:val="auto"/>
            <w:lang w:val="fr-FR"/>
          </w:rPr>
          <w:t>ruptures</w:t>
        </w:r>
      </w:hyperlink>
      <w:r w:rsidRPr="00C44692">
        <w:rPr>
          <w:rFonts w:asciiTheme="majorBidi" w:hAnsiTheme="majorBidi" w:cstheme="majorBidi"/>
          <w:lang w:val="fr-FR"/>
        </w:rPr>
        <w:t> qui ont lieu à la suite d'une </w:t>
      </w:r>
      <w:hyperlink r:id="rId111" w:tooltip="Contrainte mécanique" w:history="1">
        <w:r w:rsidRPr="00C44692">
          <w:rPr>
            <w:rStyle w:val="Lienhypertexte"/>
            <w:rFonts w:asciiTheme="majorBidi" w:hAnsiTheme="majorBidi" w:cstheme="majorBidi"/>
            <w:color w:val="auto"/>
            <w:lang w:val="fr-FR"/>
          </w:rPr>
          <w:t>contrainte</w:t>
        </w:r>
      </w:hyperlink>
      <w:r w:rsidRPr="00C44692">
        <w:rPr>
          <w:rFonts w:asciiTheme="majorBidi" w:hAnsiTheme="majorBidi" w:cstheme="majorBidi"/>
          <w:lang w:val="fr-FR"/>
        </w:rPr>
        <w:t>, l'usure et l'érosion sont des exemples de transformation physique sous l'action, par exemple, de la température et/ou de la pression.</w:t>
      </w:r>
    </w:p>
    <w:p w:rsidR="00C44692" w:rsidRPr="000B3D1C" w:rsidRDefault="00C44692" w:rsidP="00C44692">
      <w:pPr>
        <w:pStyle w:val="Titre2"/>
        <w:pBdr>
          <w:bottom w:val="single" w:sz="6" w:space="2" w:color="A2A9B1"/>
        </w:pBdr>
        <w:shd w:val="clear" w:color="auto" w:fill="FFFFFF"/>
        <w:bidi w:val="0"/>
        <w:spacing w:before="60" w:after="60"/>
        <w:rPr>
          <w:rStyle w:val="mw-headline"/>
          <w:rFonts w:asciiTheme="majorBidi" w:hAnsiTheme="majorBidi"/>
          <w:color w:val="auto"/>
          <w:sz w:val="24"/>
          <w:szCs w:val="24"/>
          <w:lang w:val="fr-FR"/>
        </w:rPr>
      </w:pPr>
      <w:r w:rsidRPr="000B3D1C">
        <w:rPr>
          <w:rStyle w:val="mw-headline"/>
          <w:rFonts w:asciiTheme="majorBidi" w:hAnsiTheme="majorBidi"/>
          <w:color w:val="auto"/>
          <w:sz w:val="24"/>
          <w:szCs w:val="24"/>
          <w:lang w:val="fr-FR"/>
        </w:rPr>
        <w:t>Transformation chimique:</w:t>
      </w:r>
    </w:p>
    <w:p w:rsidR="00D86635" w:rsidRPr="00D86635" w:rsidRDefault="00D86635" w:rsidP="00D86635">
      <w:pPr>
        <w:pStyle w:val="NormalWeb"/>
        <w:shd w:val="clear" w:color="auto" w:fill="FFFFFF"/>
        <w:spacing w:before="120" w:beforeAutospacing="0" w:after="0" w:afterAutospacing="0"/>
        <w:rPr>
          <w:rFonts w:asciiTheme="majorBidi" w:hAnsiTheme="majorBidi" w:cstheme="majorBidi"/>
          <w:lang w:val="fr-FR"/>
        </w:rPr>
      </w:pPr>
      <w:r w:rsidRPr="00D86635">
        <w:rPr>
          <w:rFonts w:asciiTheme="majorBidi" w:hAnsiTheme="majorBidi" w:cstheme="majorBidi"/>
          <w:lang w:val="fr-FR"/>
        </w:rPr>
        <w:t>La transformation chimiqueest le passage d'un ou de plusieurs corps à d'autres corps différents des premiers, sans modification de la structure nucléaire des différents atomes constituant les corps mis en jeu. Les transformations chimiques ont lieu au niveau </w:t>
      </w:r>
      <w:hyperlink r:id="rId112" w:tooltip="Molécule" w:history="1">
        <w:r w:rsidRPr="00D86635">
          <w:rPr>
            <w:rStyle w:val="Lienhypertexte"/>
            <w:rFonts w:asciiTheme="majorBidi" w:hAnsiTheme="majorBidi" w:cstheme="majorBidi"/>
            <w:color w:val="auto"/>
            <w:lang w:val="fr-FR"/>
          </w:rPr>
          <w:t>moléculaire</w:t>
        </w:r>
      </w:hyperlink>
      <w:r w:rsidRPr="00D86635">
        <w:rPr>
          <w:rFonts w:asciiTheme="majorBidi" w:hAnsiTheme="majorBidi" w:cstheme="majorBidi"/>
          <w:lang w:val="fr-FR"/>
        </w:rPr>
        <w:t>. Le phénomène permettant cette transformation chimique est appelé </w:t>
      </w:r>
      <w:hyperlink r:id="rId113" w:tooltip="Réaction chimique" w:history="1">
        <w:r w:rsidRPr="00D86635">
          <w:rPr>
            <w:rStyle w:val="Lienhypertexte"/>
            <w:rFonts w:asciiTheme="majorBidi" w:hAnsiTheme="majorBidi" w:cstheme="majorBidi"/>
            <w:color w:val="auto"/>
            <w:lang w:val="fr-FR"/>
          </w:rPr>
          <w:t>réaction chimique</w:t>
        </w:r>
      </w:hyperlink>
      <w:r w:rsidRPr="00D86635">
        <w:rPr>
          <w:rFonts w:asciiTheme="majorBidi" w:hAnsiTheme="majorBidi" w:cstheme="majorBidi"/>
          <w:lang w:val="fr-FR"/>
        </w:rPr>
        <w:t>. Elle s'accompagne d'une modification des quantités de matière de tout ou une partie des constituants du système, dont certains (</w:t>
      </w:r>
      <w:hyperlink r:id="rId114" w:tooltip="Réactif (chimie)" w:history="1">
        <w:r w:rsidRPr="00D86635">
          <w:rPr>
            <w:rStyle w:val="Lienhypertexte"/>
            <w:rFonts w:asciiTheme="majorBidi" w:hAnsiTheme="majorBidi" w:cstheme="majorBidi"/>
            <w:color w:val="auto"/>
            <w:lang w:val="fr-FR"/>
          </w:rPr>
          <w:t>réactifs</w:t>
        </w:r>
      </w:hyperlink>
      <w:r w:rsidRPr="00D86635">
        <w:rPr>
          <w:rFonts w:asciiTheme="majorBidi" w:hAnsiTheme="majorBidi" w:cstheme="majorBidi"/>
          <w:lang w:val="fr-FR"/>
        </w:rPr>
        <w:t>) sont consommés et d'autres (</w:t>
      </w:r>
      <w:hyperlink r:id="rId115" w:tooltip="Produit de réaction" w:history="1">
        <w:r w:rsidRPr="00D86635">
          <w:rPr>
            <w:rStyle w:val="Lienhypertexte"/>
            <w:rFonts w:asciiTheme="majorBidi" w:hAnsiTheme="majorBidi" w:cstheme="majorBidi"/>
            <w:color w:val="auto"/>
            <w:lang w:val="fr-FR"/>
          </w:rPr>
          <w:t>produits</w:t>
        </w:r>
      </w:hyperlink>
      <w:r w:rsidRPr="00D86635">
        <w:rPr>
          <w:rFonts w:asciiTheme="majorBidi" w:hAnsiTheme="majorBidi" w:cstheme="majorBidi"/>
          <w:lang w:val="fr-FR"/>
        </w:rPr>
        <w:t>) sont formés.</w:t>
      </w:r>
    </w:p>
    <w:p w:rsidR="00D86635" w:rsidRPr="000B3D1C" w:rsidRDefault="00D86635" w:rsidP="00D86635">
      <w:pPr>
        <w:pStyle w:val="Titre3"/>
        <w:pBdr>
          <w:bottom w:val="dotted" w:sz="6" w:space="0" w:color="AAAAAA"/>
        </w:pBdr>
        <w:shd w:val="clear" w:color="auto" w:fill="FFFFFF"/>
        <w:spacing w:before="60" w:beforeAutospacing="0" w:after="60" w:afterAutospacing="0"/>
        <w:rPr>
          <w:rStyle w:val="mw-headline"/>
          <w:rFonts w:asciiTheme="majorBidi" w:hAnsiTheme="majorBidi" w:cstheme="majorBidi"/>
          <w:sz w:val="24"/>
          <w:szCs w:val="24"/>
          <w:lang w:val="fr-FR"/>
        </w:rPr>
      </w:pPr>
      <w:r w:rsidRPr="000B3D1C">
        <w:rPr>
          <w:rStyle w:val="mw-headline"/>
          <w:rFonts w:asciiTheme="majorBidi" w:hAnsiTheme="majorBidi" w:cstheme="majorBidi"/>
          <w:sz w:val="24"/>
          <w:szCs w:val="24"/>
          <w:lang w:val="fr-FR"/>
        </w:rPr>
        <w:t>Transformation biologique:</w:t>
      </w:r>
    </w:p>
    <w:p w:rsidR="00B32017" w:rsidRPr="00B32017" w:rsidRDefault="00B32017" w:rsidP="00B32017">
      <w:pPr>
        <w:pStyle w:val="NormalWeb"/>
        <w:shd w:val="clear" w:color="auto" w:fill="FFFFFF"/>
        <w:spacing w:before="120" w:beforeAutospacing="0" w:after="0" w:afterAutospacing="0"/>
        <w:rPr>
          <w:rFonts w:asciiTheme="majorBidi" w:hAnsiTheme="majorBidi" w:cstheme="majorBidi"/>
          <w:lang w:val="fr-FR"/>
        </w:rPr>
      </w:pPr>
      <w:r w:rsidRPr="00B32017">
        <w:rPr>
          <w:rFonts w:asciiTheme="majorBidi" w:hAnsiTheme="majorBidi" w:cstheme="majorBidi"/>
          <w:lang w:val="fr-FR"/>
        </w:rPr>
        <w:t>La transformation biologique désigne une transformation chimique d'une substance produite grâce à des </w:t>
      </w:r>
      <w:hyperlink r:id="rId116" w:tooltip="Organisme vivant" w:history="1">
        <w:r w:rsidRPr="00B32017">
          <w:rPr>
            <w:rStyle w:val="Lienhypertexte"/>
            <w:rFonts w:asciiTheme="majorBidi" w:hAnsiTheme="majorBidi" w:cstheme="majorBidi"/>
            <w:color w:val="auto"/>
            <w:lang w:val="fr-FR"/>
          </w:rPr>
          <w:t>organismes vivants</w:t>
        </w:r>
      </w:hyperlink>
      <w:r w:rsidRPr="00B32017">
        <w:rPr>
          <w:rFonts w:asciiTheme="majorBidi" w:hAnsiTheme="majorBidi" w:cstheme="majorBidi"/>
          <w:lang w:val="fr-FR"/>
        </w:rPr>
        <w:t> ou des </w:t>
      </w:r>
      <w:hyperlink r:id="rId117" w:tooltip="Enzyme" w:history="1">
        <w:r w:rsidRPr="00B32017">
          <w:rPr>
            <w:rStyle w:val="Lienhypertexte"/>
            <w:rFonts w:asciiTheme="majorBidi" w:hAnsiTheme="majorBidi" w:cstheme="majorBidi"/>
            <w:color w:val="auto"/>
            <w:lang w:val="fr-FR"/>
          </w:rPr>
          <w:t>enzymes</w:t>
        </w:r>
      </w:hyperlink>
      <w:r w:rsidRPr="00B32017">
        <w:rPr>
          <w:rFonts w:asciiTheme="majorBidi" w:hAnsiTheme="majorBidi" w:cstheme="majorBidi"/>
          <w:lang w:val="fr-FR"/>
        </w:rPr>
        <w:t>.</w:t>
      </w:r>
    </w:p>
    <w:p w:rsidR="00B32017" w:rsidRPr="000B3D1C" w:rsidRDefault="00B32017" w:rsidP="00B32017">
      <w:pPr>
        <w:pStyle w:val="Titre2"/>
        <w:pBdr>
          <w:bottom w:val="single" w:sz="6" w:space="2" w:color="A2A9B1"/>
        </w:pBdr>
        <w:shd w:val="clear" w:color="auto" w:fill="FFFFFF"/>
        <w:bidi w:val="0"/>
        <w:spacing w:before="60" w:after="60"/>
        <w:rPr>
          <w:rStyle w:val="mw-headline"/>
          <w:rFonts w:asciiTheme="majorBidi" w:hAnsiTheme="majorBidi"/>
          <w:color w:val="auto"/>
          <w:sz w:val="24"/>
          <w:szCs w:val="24"/>
          <w:lang w:val="fr-FR"/>
        </w:rPr>
      </w:pPr>
      <w:r w:rsidRPr="000B3D1C">
        <w:rPr>
          <w:rStyle w:val="mw-headline"/>
          <w:rFonts w:asciiTheme="majorBidi" w:hAnsiTheme="majorBidi"/>
          <w:color w:val="auto"/>
          <w:sz w:val="24"/>
          <w:szCs w:val="24"/>
          <w:lang w:val="fr-FR"/>
        </w:rPr>
        <w:t>Transformation nucléaire:</w:t>
      </w:r>
    </w:p>
    <w:p w:rsidR="00B32017" w:rsidRPr="00B32017" w:rsidRDefault="00B32017" w:rsidP="00B32017">
      <w:pPr>
        <w:pStyle w:val="NormalWeb"/>
        <w:shd w:val="clear" w:color="auto" w:fill="FFFFFF"/>
        <w:spacing w:before="120" w:beforeAutospacing="0" w:after="0" w:afterAutospacing="0"/>
        <w:rPr>
          <w:rFonts w:asciiTheme="majorBidi" w:hAnsiTheme="majorBidi" w:cstheme="majorBidi"/>
        </w:rPr>
      </w:pPr>
      <w:r w:rsidRPr="00B32017">
        <w:rPr>
          <w:rFonts w:asciiTheme="majorBidi" w:hAnsiTheme="majorBidi" w:cstheme="majorBidi"/>
          <w:lang w:val="fr-FR"/>
        </w:rPr>
        <w:t>La </w:t>
      </w:r>
      <w:hyperlink r:id="rId118" w:tooltip="Réaction nucléaire" w:history="1">
        <w:r w:rsidRPr="004E7F0A">
          <w:rPr>
            <w:rStyle w:val="Lienhypertexte"/>
            <w:rFonts w:asciiTheme="majorBidi" w:hAnsiTheme="majorBidi" w:cstheme="majorBidi"/>
            <w:color w:val="auto"/>
            <w:u w:val="none"/>
            <w:lang w:val="fr-FR"/>
          </w:rPr>
          <w:t>transformation nucléaire</w:t>
        </w:r>
      </w:hyperlink>
      <w:r w:rsidRPr="004E7F0A">
        <w:rPr>
          <w:rFonts w:asciiTheme="majorBidi" w:hAnsiTheme="majorBidi" w:cstheme="majorBidi"/>
          <w:lang w:val="fr-FR"/>
        </w:rPr>
        <w:t> </w:t>
      </w:r>
      <w:r w:rsidRPr="00B32017">
        <w:rPr>
          <w:rFonts w:asciiTheme="majorBidi" w:hAnsiTheme="majorBidi" w:cstheme="majorBidi"/>
          <w:lang w:val="fr-FR"/>
        </w:rPr>
        <w:t>est le passage d'un ou de plusieurs corps à d'autres corps différents des premiers et ceci avec modification de la structure </w:t>
      </w:r>
      <w:hyperlink r:id="rId119" w:tooltip="Noyau atomique" w:history="1">
        <w:r w:rsidRPr="00B32017">
          <w:rPr>
            <w:rStyle w:val="Lienhypertexte"/>
            <w:rFonts w:asciiTheme="majorBidi" w:hAnsiTheme="majorBidi" w:cstheme="majorBidi"/>
            <w:color w:val="auto"/>
            <w:lang w:val="fr-FR"/>
          </w:rPr>
          <w:t>nucléaire</w:t>
        </w:r>
      </w:hyperlink>
      <w:r w:rsidRPr="00B32017">
        <w:rPr>
          <w:rFonts w:asciiTheme="majorBidi" w:hAnsiTheme="majorBidi" w:cstheme="majorBidi"/>
          <w:lang w:val="fr-FR"/>
        </w:rPr>
        <w:t> des différents atomes constituant les corps mis en jeu. La transformation nucléaire est plus précisément la transformation d'un </w:t>
      </w:r>
      <w:hyperlink r:id="rId120" w:tooltip="Nucléide" w:history="1">
        <w:r w:rsidRPr="00B32017">
          <w:rPr>
            <w:rStyle w:val="Lienhypertexte"/>
            <w:rFonts w:asciiTheme="majorBidi" w:hAnsiTheme="majorBidi" w:cstheme="majorBidi"/>
            <w:color w:val="auto"/>
            <w:lang w:val="fr-FR"/>
          </w:rPr>
          <w:t>nucléide</w:t>
        </w:r>
      </w:hyperlink>
      <w:r w:rsidRPr="00B32017">
        <w:rPr>
          <w:rFonts w:asciiTheme="majorBidi" w:hAnsiTheme="majorBidi" w:cstheme="majorBidi"/>
          <w:lang w:val="fr-FR"/>
        </w:rPr>
        <w:t> en un autre ayant un nombre de </w:t>
      </w:r>
      <w:hyperlink r:id="rId121" w:tooltip="Proton" w:history="1">
        <w:r w:rsidRPr="00B32017">
          <w:rPr>
            <w:rStyle w:val="Lienhypertexte"/>
            <w:rFonts w:asciiTheme="majorBidi" w:hAnsiTheme="majorBidi" w:cstheme="majorBidi"/>
            <w:color w:val="auto"/>
            <w:lang w:val="fr-FR"/>
          </w:rPr>
          <w:t>protons</w:t>
        </w:r>
      </w:hyperlink>
      <w:r w:rsidRPr="00B32017">
        <w:rPr>
          <w:rFonts w:asciiTheme="majorBidi" w:hAnsiTheme="majorBidi" w:cstheme="majorBidi"/>
          <w:lang w:val="fr-FR"/>
        </w:rPr>
        <w:t> ou de </w:t>
      </w:r>
      <w:hyperlink r:id="rId122" w:tooltip="Nucléon" w:history="1">
        <w:r w:rsidRPr="00B32017">
          <w:rPr>
            <w:rStyle w:val="Lienhypertexte"/>
            <w:rFonts w:asciiTheme="majorBidi" w:hAnsiTheme="majorBidi" w:cstheme="majorBidi"/>
            <w:color w:val="auto"/>
            <w:lang w:val="fr-FR"/>
          </w:rPr>
          <w:t>nucléons</w:t>
        </w:r>
      </w:hyperlink>
      <w:r w:rsidRPr="00B32017">
        <w:rPr>
          <w:rFonts w:asciiTheme="majorBidi" w:hAnsiTheme="majorBidi" w:cstheme="majorBidi"/>
          <w:lang w:val="fr-FR"/>
        </w:rPr>
        <w:t xml:space="preserve"> différent. </w:t>
      </w:r>
      <w:r w:rsidRPr="00B32017">
        <w:rPr>
          <w:rFonts w:asciiTheme="majorBidi" w:hAnsiTheme="majorBidi" w:cstheme="majorBidi"/>
        </w:rPr>
        <w:t>Deux phénomènespermettent à une transformation nucléaired'avoir lieu:</w:t>
      </w:r>
    </w:p>
    <w:p w:rsidR="00B32017" w:rsidRPr="00B32017" w:rsidRDefault="00B32017" w:rsidP="00B32017">
      <w:pPr>
        <w:numPr>
          <w:ilvl w:val="0"/>
          <w:numId w:val="23"/>
        </w:numPr>
        <w:shd w:val="clear" w:color="auto" w:fill="FFFFFF"/>
        <w:bidi w:val="0"/>
        <w:spacing w:before="100" w:beforeAutospacing="1" w:after="24" w:line="240" w:lineRule="auto"/>
        <w:ind w:left="1104"/>
        <w:rPr>
          <w:rFonts w:asciiTheme="majorBidi" w:hAnsiTheme="majorBidi" w:cstheme="majorBidi"/>
          <w:sz w:val="24"/>
          <w:szCs w:val="24"/>
          <w:lang w:val="fr-FR"/>
        </w:rPr>
      </w:pPr>
      <w:r w:rsidRPr="00B32017">
        <w:rPr>
          <w:rFonts w:asciiTheme="majorBidi" w:hAnsiTheme="majorBidi" w:cstheme="majorBidi"/>
          <w:sz w:val="24"/>
          <w:szCs w:val="24"/>
          <w:lang w:val="fr-FR"/>
        </w:rPr>
        <w:t>une modification d'un </w:t>
      </w:r>
      <w:hyperlink r:id="rId123" w:tooltip="Nucléide" w:history="1">
        <w:r w:rsidRPr="00B32017">
          <w:rPr>
            <w:rStyle w:val="Lienhypertexte"/>
            <w:rFonts w:asciiTheme="majorBidi" w:hAnsiTheme="majorBidi" w:cstheme="majorBidi"/>
            <w:color w:val="auto"/>
            <w:sz w:val="24"/>
            <w:szCs w:val="24"/>
            <w:lang w:val="fr-FR"/>
          </w:rPr>
          <w:t>nucléide</w:t>
        </w:r>
      </w:hyperlink>
      <w:r w:rsidRPr="00B32017">
        <w:rPr>
          <w:rFonts w:asciiTheme="majorBidi" w:hAnsiTheme="majorBidi" w:cstheme="majorBidi"/>
          <w:sz w:val="24"/>
          <w:szCs w:val="24"/>
          <w:lang w:val="fr-FR"/>
        </w:rPr>
        <w:t> induite par une collision avec une autre particule ;</w:t>
      </w:r>
    </w:p>
    <w:p w:rsidR="00B32017" w:rsidRDefault="00B32017" w:rsidP="00B32017">
      <w:pPr>
        <w:numPr>
          <w:ilvl w:val="0"/>
          <w:numId w:val="23"/>
        </w:numPr>
        <w:shd w:val="clear" w:color="auto" w:fill="FFFFFF"/>
        <w:bidi w:val="0"/>
        <w:spacing w:before="100" w:beforeAutospacing="1" w:after="24" w:line="240" w:lineRule="auto"/>
        <w:ind w:left="1104"/>
        <w:rPr>
          <w:rFonts w:asciiTheme="majorBidi" w:hAnsiTheme="majorBidi" w:cstheme="majorBidi"/>
          <w:sz w:val="24"/>
          <w:szCs w:val="24"/>
          <w:lang w:val="fr-FR"/>
        </w:rPr>
      </w:pPr>
      <w:r w:rsidRPr="00B32017">
        <w:rPr>
          <w:rFonts w:asciiTheme="majorBidi" w:hAnsiTheme="majorBidi" w:cstheme="majorBidi"/>
          <w:sz w:val="24"/>
          <w:szCs w:val="24"/>
          <w:lang w:val="fr-FR"/>
        </w:rPr>
        <w:lastRenderedPageBreak/>
        <w:t>une modification spontanée d'un nucléide sans collision : </w:t>
      </w:r>
      <w:hyperlink r:id="rId124" w:tooltip="Radioactivité" w:history="1">
        <w:r w:rsidRPr="00B32017">
          <w:rPr>
            <w:rStyle w:val="Lienhypertexte"/>
            <w:rFonts w:asciiTheme="majorBidi" w:hAnsiTheme="majorBidi" w:cstheme="majorBidi"/>
            <w:color w:val="auto"/>
            <w:sz w:val="24"/>
            <w:szCs w:val="24"/>
            <w:lang w:val="fr-FR"/>
          </w:rPr>
          <w:t>radioactivité</w:t>
        </w:r>
      </w:hyperlink>
      <w:r w:rsidRPr="00B32017">
        <w:rPr>
          <w:rFonts w:asciiTheme="majorBidi" w:hAnsiTheme="majorBidi" w:cstheme="majorBidi"/>
          <w:sz w:val="24"/>
          <w:szCs w:val="24"/>
          <w:lang w:val="fr-FR"/>
        </w:rPr>
        <w:t>.</w:t>
      </w:r>
    </w:p>
    <w:p w:rsidR="000D59B0" w:rsidRDefault="000D59B0" w:rsidP="00192B95">
      <w:pPr>
        <w:bidi w:val="0"/>
        <w:rPr>
          <w:rFonts w:asciiTheme="majorBidi" w:hAnsiTheme="majorBidi" w:cstheme="majorBidi"/>
          <w:sz w:val="24"/>
          <w:szCs w:val="24"/>
          <w:lang w:val="fr-FR"/>
        </w:rPr>
      </w:pPr>
    </w:p>
    <w:p w:rsidR="00CD1373" w:rsidRDefault="00192B95" w:rsidP="000D59B0">
      <w:pPr>
        <w:bidi w:val="0"/>
        <w:rPr>
          <w:rFonts w:asciiTheme="majorBidi" w:hAnsiTheme="majorBidi" w:cstheme="majorBidi"/>
          <w:sz w:val="24"/>
          <w:szCs w:val="24"/>
          <w:lang w:val="fr-FR"/>
        </w:rPr>
      </w:pPr>
      <w:r w:rsidRPr="00192B95">
        <w:rPr>
          <w:rFonts w:asciiTheme="majorBidi" w:hAnsiTheme="majorBidi" w:cstheme="majorBidi"/>
          <w:b/>
          <w:bCs/>
          <w:sz w:val="24"/>
          <w:szCs w:val="24"/>
          <w:lang w:val="fr-FR"/>
        </w:rPr>
        <w:t>Réactions d'oxydation</w:t>
      </w:r>
    </w:p>
    <w:p w:rsidR="00192B95" w:rsidRPr="00EE2E65" w:rsidRDefault="00192B95" w:rsidP="00192B95">
      <w:pPr>
        <w:bidi w:val="0"/>
        <w:rPr>
          <w:rFonts w:asciiTheme="majorBidi" w:hAnsiTheme="majorBidi" w:cstheme="majorBidi"/>
          <w:sz w:val="24"/>
          <w:szCs w:val="24"/>
          <w:shd w:val="clear" w:color="auto" w:fill="FFFFFF"/>
          <w:lang w:val="fr-FR"/>
        </w:rPr>
      </w:pPr>
      <w:r w:rsidRPr="00EE2E65">
        <w:rPr>
          <w:rFonts w:asciiTheme="majorBidi" w:hAnsiTheme="majorBidi" w:cstheme="majorBidi"/>
          <w:sz w:val="24"/>
          <w:szCs w:val="24"/>
          <w:shd w:val="clear" w:color="auto" w:fill="FFFFFF"/>
          <w:lang w:val="fr-FR"/>
        </w:rPr>
        <w:t>Une réaction d'oxydoréduction ou réaction rédox est une </w:t>
      </w:r>
      <w:r w:rsidRPr="00EE2E65">
        <w:rPr>
          <w:rFonts w:asciiTheme="majorBidi" w:hAnsiTheme="majorBidi" w:cstheme="majorBidi"/>
          <w:sz w:val="24"/>
          <w:szCs w:val="24"/>
          <w:shd w:val="clear" w:color="auto" w:fill="D3E3FD"/>
          <w:lang w:val="fr-FR"/>
        </w:rPr>
        <w:t>réaction chimique au cours de laquelle se produit un transfert d'électrons</w:t>
      </w:r>
      <w:r w:rsidRPr="00EE2E65">
        <w:rPr>
          <w:rFonts w:asciiTheme="majorBidi" w:hAnsiTheme="majorBidi" w:cstheme="majorBidi"/>
          <w:sz w:val="24"/>
          <w:szCs w:val="24"/>
          <w:shd w:val="clear" w:color="auto" w:fill="FFFFFF"/>
          <w:lang w:val="fr-FR"/>
        </w:rPr>
        <w:t>. Elle consiste en une réaction oxydante, couplée à une réaction réductrice. L'espèce chimique qui capte les électrons est l'oxydant, tandis que celle qui les cède est le réducteur.</w:t>
      </w:r>
    </w:p>
    <w:p w:rsidR="00EE2E65" w:rsidRDefault="00EE2E65" w:rsidP="00EE2E65">
      <w:pPr>
        <w:bidi w:val="0"/>
        <w:rPr>
          <w:rFonts w:asciiTheme="majorBidi" w:hAnsiTheme="majorBidi" w:cstheme="majorBidi"/>
          <w:sz w:val="24"/>
          <w:szCs w:val="24"/>
          <w:shd w:val="clear" w:color="auto" w:fill="FFFFFF"/>
          <w:lang w:val="fr-FR"/>
        </w:rPr>
      </w:pPr>
      <w:r w:rsidRPr="00EE2E65">
        <w:rPr>
          <w:rFonts w:asciiTheme="majorBidi" w:hAnsiTheme="majorBidi" w:cstheme="majorBidi"/>
          <w:sz w:val="24"/>
          <w:szCs w:val="24"/>
          <w:shd w:val="clear" w:color="auto" w:fill="FFFFFF"/>
          <w:lang w:val="fr-FR"/>
        </w:rPr>
        <w:t>L'oxydation est un processus chimique fondamental dans lequel </w:t>
      </w:r>
      <w:r w:rsidRPr="00EE2E65">
        <w:rPr>
          <w:rFonts w:asciiTheme="majorBidi" w:hAnsiTheme="majorBidi" w:cstheme="majorBidi"/>
          <w:sz w:val="24"/>
          <w:szCs w:val="24"/>
          <w:shd w:val="clear" w:color="auto" w:fill="D3E3FD"/>
          <w:lang w:val="fr-FR"/>
        </w:rPr>
        <w:t>une substance perd des électrons lors d'une réaction avec une autre substance, généralement l'oxygène</w:t>
      </w:r>
      <w:r w:rsidRPr="00EE2E65">
        <w:rPr>
          <w:rFonts w:asciiTheme="majorBidi" w:hAnsiTheme="majorBidi" w:cstheme="majorBidi"/>
          <w:sz w:val="24"/>
          <w:szCs w:val="24"/>
          <w:shd w:val="clear" w:color="auto" w:fill="FFFFFF"/>
          <w:lang w:val="fr-FR"/>
        </w:rPr>
        <w:t>. Ce phénomène implique une augmentation du nombre d'oxydation, indiquant une perte d'électrons.</w:t>
      </w:r>
    </w:p>
    <w:p w:rsidR="00C65E19" w:rsidRPr="000D59B0" w:rsidRDefault="00C65E19" w:rsidP="00C65E19">
      <w:pPr>
        <w:shd w:val="clear" w:color="auto" w:fill="FFFFFF"/>
        <w:bidi w:val="0"/>
        <w:spacing w:after="0" w:line="240" w:lineRule="auto"/>
        <w:rPr>
          <w:rFonts w:asciiTheme="majorBidi" w:eastAsia="Times New Roman" w:hAnsiTheme="majorBidi" w:cstheme="majorBidi"/>
          <w:sz w:val="24"/>
          <w:szCs w:val="24"/>
          <w:lang w:val="fr-FR"/>
        </w:rPr>
      </w:pPr>
      <w:r w:rsidRPr="000D59B0">
        <w:rPr>
          <w:rFonts w:asciiTheme="majorBidi" w:eastAsia="Times New Roman" w:hAnsiTheme="majorBidi" w:cstheme="majorBidi"/>
          <w:sz w:val="24"/>
          <w:szCs w:val="24"/>
          <w:lang w:val="fr-FR"/>
        </w:rPr>
        <w:t>L'oxydation est une </w:t>
      </w:r>
      <w:r w:rsidRPr="000D59B0">
        <w:rPr>
          <w:rFonts w:asciiTheme="majorBidi" w:eastAsia="Times New Roman" w:hAnsiTheme="majorBidi" w:cstheme="majorBidi"/>
          <w:sz w:val="24"/>
          <w:szCs w:val="24"/>
          <w:shd w:val="clear" w:color="auto" w:fill="D3E3FD"/>
          <w:lang w:val="fr-FR"/>
        </w:rPr>
        <w:t>réaction au cours de laquelle un atome perd un ou plusieurs électrons</w:t>
      </w:r>
      <w:r w:rsidRPr="000D59B0">
        <w:rPr>
          <w:rFonts w:asciiTheme="majorBidi" w:eastAsia="Times New Roman" w:hAnsiTheme="majorBidi" w:cstheme="majorBidi"/>
          <w:sz w:val="24"/>
          <w:szCs w:val="24"/>
          <w:lang w:val="fr-FR"/>
        </w:rPr>
        <w:t xml:space="preserve">. Lorsque le nombre d'oxydation d'un élément augmente, cela veut dire qu'il y a une perte d'électrons et que l'élément est oxydé. Dans la réaction ci-dessus, ‍ est oxydé puisqu'il perd des électrons pour former H </w:t>
      </w:r>
      <w:r w:rsidRPr="000D59B0">
        <w:rPr>
          <w:rFonts w:asciiTheme="majorBidi" w:eastAsia="Times New Roman" w:hAnsiTheme="majorBidi" w:cstheme="majorBidi"/>
          <w:sz w:val="24"/>
          <w:szCs w:val="24"/>
          <w:vertAlign w:val="subscript"/>
          <w:lang w:val="fr-FR"/>
        </w:rPr>
        <w:t>2</w:t>
      </w:r>
      <w:r w:rsidRPr="000D59B0">
        <w:rPr>
          <w:rFonts w:asciiTheme="majorBidi" w:eastAsia="Times New Roman" w:hAnsiTheme="majorBidi" w:cstheme="majorBidi"/>
          <w:sz w:val="24"/>
          <w:szCs w:val="24"/>
          <w:lang w:val="fr-FR"/>
        </w:rPr>
        <w:t xml:space="preserve"> O.</w:t>
      </w:r>
    </w:p>
    <w:p w:rsidR="00DA1881" w:rsidRPr="000D59B0" w:rsidRDefault="00DA1881" w:rsidP="00DA1881">
      <w:pPr>
        <w:shd w:val="clear" w:color="auto" w:fill="FFFFFF"/>
        <w:bidi w:val="0"/>
        <w:spacing w:after="0" w:line="240" w:lineRule="auto"/>
        <w:rPr>
          <w:rFonts w:asciiTheme="majorBidi" w:eastAsia="Times New Roman" w:hAnsiTheme="majorBidi" w:cstheme="majorBidi"/>
          <w:sz w:val="27"/>
          <w:szCs w:val="27"/>
          <w:lang w:val="fr-FR"/>
        </w:rPr>
      </w:pPr>
    </w:p>
    <w:p w:rsidR="00DA1881" w:rsidRPr="000D59B0" w:rsidRDefault="00DA1881" w:rsidP="00DA1881">
      <w:pPr>
        <w:shd w:val="clear" w:color="auto" w:fill="FFFFFF"/>
        <w:bidi w:val="0"/>
        <w:spacing w:after="0" w:line="240" w:lineRule="auto"/>
        <w:rPr>
          <w:rFonts w:asciiTheme="majorBidi" w:eastAsia="Times New Roman" w:hAnsiTheme="majorBidi" w:cstheme="majorBidi"/>
          <w:sz w:val="24"/>
          <w:szCs w:val="24"/>
          <w:lang w:val="fr-FR"/>
        </w:rPr>
      </w:pPr>
      <w:r w:rsidRPr="000D59B0">
        <w:rPr>
          <w:rFonts w:asciiTheme="majorBidi" w:eastAsia="Times New Roman" w:hAnsiTheme="majorBidi" w:cstheme="majorBidi"/>
          <w:sz w:val="24"/>
          <w:szCs w:val="24"/>
          <w:lang w:val="fr-FR"/>
        </w:rPr>
        <w:t>Pour réaliser une </w:t>
      </w:r>
      <w:r w:rsidRPr="000D59B0">
        <w:rPr>
          <w:rFonts w:asciiTheme="majorBidi" w:eastAsia="Times New Roman" w:hAnsiTheme="majorBidi" w:cstheme="majorBidi"/>
          <w:sz w:val="24"/>
          <w:szCs w:val="24"/>
          <w:shd w:val="clear" w:color="auto" w:fill="D3E3FD"/>
          <w:lang w:val="fr-FR"/>
        </w:rPr>
        <w:t>oxydation</w:t>
      </w:r>
      <w:r w:rsidRPr="000D59B0">
        <w:rPr>
          <w:rFonts w:asciiTheme="majorBidi" w:eastAsia="Times New Roman" w:hAnsiTheme="majorBidi" w:cstheme="majorBidi"/>
          <w:sz w:val="24"/>
          <w:szCs w:val="24"/>
          <w:lang w:val="fr-FR"/>
        </w:rPr>
        <w:t> ménagée, il faut </w:t>
      </w:r>
      <w:r w:rsidRPr="000D59B0">
        <w:rPr>
          <w:rFonts w:asciiTheme="majorBidi" w:eastAsia="Times New Roman" w:hAnsiTheme="majorBidi" w:cstheme="majorBidi"/>
          <w:sz w:val="24"/>
          <w:szCs w:val="24"/>
          <w:shd w:val="clear" w:color="auto" w:fill="D3E3FD"/>
          <w:lang w:val="fr-FR"/>
        </w:rPr>
        <w:t>faire</w:t>
      </w:r>
      <w:r w:rsidRPr="000D59B0">
        <w:rPr>
          <w:rFonts w:asciiTheme="majorBidi" w:eastAsia="Times New Roman" w:hAnsiTheme="majorBidi" w:cstheme="majorBidi"/>
          <w:sz w:val="24"/>
          <w:szCs w:val="24"/>
          <w:lang w:val="fr-FR"/>
        </w:rPr>
        <w:t> réagir l'alcool avec un </w:t>
      </w:r>
      <w:r w:rsidRPr="000D59B0">
        <w:rPr>
          <w:rFonts w:asciiTheme="majorBidi" w:eastAsia="Times New Roman" w:hAnsiTheme="majorBidi" w:cstheme="majorBidi"/>
          <w:sz w:val="24"/>
          <w:szCs w:val="24"/>
          <w:shd w:val="clear" w:color="auto" w:fill="D3E3FD"/>
          <w:lang w:val="fr-FR"/>
        </w:rPr>
        <w:t>oxydant</w:t>
      </w:r>
      <w:r w:rsidRPr="000D59B0">
        <w:rPr>
          <w:rFonts w:asciiTheme="majorBidi" w:eastAsia="Times New Roman" w:hAnsiTheme="majorBidi" w:cstheme="majorBidi"/>
          <w:sz w:val="24"/>
          <w:szCs w:val="24"/>
          <w:lang w:val="fr-FR"/>
        </w:rPr>
        <w:t> comme le CrO2 (les ions permanganatesou dichromates oxydent de manière forte c'est-à-dire oxyde un alcool primaire en acide carboxylique et non en aldéhyde) ou le PCC. Il se produit alors une réaction d'oxydoréduction.</w:t>
      </w:r>
    </w:p>
    <w:p w:rsidR="00C14358" w:rsidRPr="000D59B0" w:rsidRDefault="00C14358" w:rsidP="00C14358">
      <w:pPr>
        <w:shd w:val="clear" w:color="auto" w:fill="FFFFFF"/>
        <w:bidi w:val="0"/>
        <w:spacing w:after="0" w:line="240" w:lineRule="auto"/>
        <w:rPr>
          <w:rFonts w:asciiTheme="majorBidi" w:eastAsia="Times New Roman" w:hAnsiTheme="majorBidi" w:cstheme="majorBidi"/>
          <w:sz w:val="16"/>
          <w:szCs w:val="16"/>
          <w:lang w:val="fr-FR"/>
        </w:rPr>
      </w:pPr>
    </w:p>
    <w:p w:rsidR="00EE2E65" w:rsidRPr="00E5454D" w:rsidRDefault="00C14358" w:rsidP="00EE2E65">
      <w:pPr>
        <w:bidi w:val="0"/>
        <w:rPr>
          <w:rFonts w:asciiTheme="majorBidi" w:hAnsiTheme="majorBidi" w:cstheme="majorBidi"/>
          <w:b/>
          <w:bCs/>
          <w:sz w:val="24"/>
          <w:szCs w:val="24"/>
          <w:lang w:val="fr-FR"/>
        </w:rPr>
      </w:pPr>
      <w:r w:rsidRPr="00E5454D">
        <w:rPr>
          <w:rFonts w:asciiTheme="majorBidi" w:hAnsiTheme="majorBidi" w:cstheme="majorBidi"/>
          <w:b/>
          <w:bCs/>
          <w:sz w:val="24"/>
          <w:szCs w:val="24"/>
          <w:lang w:val="fr-FR"/>
        </w:rPr>
        <w:t>Réaction de condensation :</w:t>
      </w:r>
    </w:p>
    <w:p w:rsidR="00C14358" w:rsidRPr="000D59B0" w:rsidRDefault="00C14358" w:rsidP="00C14358">
      <w:pPr>
        <w:bidi w:val="0"/>
        <w:spacing w:line="360" w:lineRule="auto"/>
        <w:rPr>
          <w:rFonts w:asciiTheme="majorBidi" w:hAnsiTheme="majorBidi" w:cstheme="majorBidi"/>
          <w:sz w:val="24"/>
          <w:szCs w:val="24"/>
          <w:shd w:val="clear" w:color="auto" w:fill="FFFFFF"/>
          <w:lang w:val="fr-FR"/>
        </w:rPr>
      </w:pPr>
      <w:r w:rsidRPr="000D59B0">
        <w:rPr>
          <w:rFonts w:asciiTheme="majorBidi" w:hAnsiTheme="majorBidi" w:cstheme="majorBidi"/>
          <w:sz w:val="24"/>
          <w:szCs w:val="24"/>
          <w:shd w:val="clear" w:color="auto" w:fill="FFFFFF"/>
          <w:lang w:val="fr-FR"/>
        </w:rPr>
        <w:t>Une </w:t>
      </w:r>
      <w:r w:rsidRPr="000D59B0">
        <w:rPr>
          <w:rStyle w:val="Accentuation"/>
          <w:rFonts w:asciiTheme="majorBidi" w:hAnsiTheme="majorBidi" w:cstheme="majorBidi"/>
          <w:i w:val="0"/>
          <w:iCs w:val="0"/>
          <w:sz w:val="24"/>
          <w:szCs w:val="24"/>
          <w:shd w:val="clear" w:color="auto" w:fill="FFFFFF"/>
          <w:lang w:val="fr-FR"/>
        </w:rPr>
        <w:t>réaction de condensation</w:t>
      </w:r>
      <w:r w:rsidRPr="000D59B0">
        <w:rPr>
          <w:rFonts w:asciiTheme="majorBidi" w:hAnsiTheme="majorBidi" w:cstheme="majorBidi"/>
          <w:sz w:val="24"/>
          <w:szCs w:val="24"/>
          <w:shd w:val="clear" w:color="auto" w:fill="FFFFFF"/>
          <w:lang w:val="fr-FR"/>
        </w:rPr>
        <w:t> est une </w:t>
      </w:r>
      <w:r w:rsidRPr="000D59B0">
        <w:rPr>
          <w:rStyle w:val="Accentuation"/>
          <w:rFonts w:asciiTheme="majorBidi" w:hAnsiTheme="majorBidi" w:cstheme="majorBidi"/>
          <w:i w:val="0"/>
          <w:iCs w:val="0"/>
          <w:sz w:val="24"/>
          <w:szCs w:val="24"/>
          <w:shd w:val="clear" w:color="auto" w:fill="FFFFFF"/>
          <w:lang w:val="fr-FR"/>
        </w:rPr>
        <w:t>réaction</w:t>
      </w:r>
      <w:r w:rsidRPr="000D59B0">
        <w:rPr>
          <w:rFonts w:asciiTheme="majorBidi" w:hAnsiTheme="majorBidi" w:cstheme="majorBidi"/>
          <w:sz w:val="24"/>
          <w:szCs w:val="24"/>
          <w:shd w:val="clear" w:color="auto" w:fill="FFFFFF"/>
          <w:lang w:val="fr-FR"/>
        </w:rPr>
        <w:t> chimique au cours de laquelle deux molécules, ou deux parties d'une même molécule, se combinent pour former</w:t>
      </w:r>
      <w:r w:rsidR="003D137A" w:rsidRPr="000D59B0">
        <w:rPr>
          <w:rFonts w:asciiTheme="majorBidi" w:hAnsiTheme="majorBidi" w:cstheme="majorBidi"/>
          <w:sz w:val="24"/>
          <w:szCs w:val="24"/>
          <w:shd w:val="clear" w:color="auto" w:fill="FFFFFF"/>
          <w:lang w:val="fr-FR"/>
        </w:rPr>
        <w:t>.</w:t>
      </w:r>
    </w:p>
    <w:p w:rsidR="003D137A" w:rsidRPr="000D59B0" w:rsidRDefault="003D137A" w:rsidP="003D137A">
      <w:pPr>
        <w:bidi w:val="0"/>
        <w:spacing w:line="360" w:lineRule="auto"/>
        <w:rPr>
          <w:rFonts w:ascii="Arial" w:hAnsi="Arial" w:cs="Arial"/>
          <w:shd w:val="clear" w:color="auto" w:fill="FFFFFF"/>
          <w:lang w:val="fr-FR"/>
        </w:rPr>
      </w:pPr>
      <w:r w:rsidRPr="000D59B0">
        <w:rPr>
          <w:rFonts w:asciiTheme="majorBidi" w:hAnsiTheme="majorBidi" w:cstheme="majorBidi"/>
          <w:sz w:val="24"/>
          <w:szCs w:val="24"/>
          <w:shd w:val="clear" w:color="auto" w:fill="FFFFFF"/>
          <w:lang w:val="fr-FR"/>
        </w:rPr>
        <w:t>La réaction de condensation intervient </w:t>
      </w:r>
      <w:r w:rsidRPr="000D59B0">
        <w:rPr>
          <w:rFonts w:asciiTheme="majorBidi" w:hAnsiTheme="majorBidi" w:cstheme="majorBidi"/>
          <w:sz w:val="24"/>
          <w:szCs w:val="24"/>
          <w:shd w:val="clear" w:color="auto" w:fill="D3E3FD"/>
          <w:lang w:val="fr-FR"/>
        </w:rPr>
        <w:t>lorsqu'il y a libération d'une molécule d'eau, par déshydratation</w:t>
      </w:r>
      <w:r w:rsidRPr="000D59B0">
        <w:rPr>
          <w:rFonts w:asciiTheme="majorBidi" w:hAnsiTheme="majorBidi" w:cstheme="majorBidi"/>
          <w:sz w:val="24"/>
          <w:szCs w:val="24"/>
          <w:shd w:val="clear" w:color="auto" w:fill="FFFFFF"/>
          <w:lang w:val="fr-FR"/>
        </w:rPr>
        <w:t>. Cette réaction combine deux molécules entre elles avec l'élimination de l'eau, ou de l'ammoniac, du CO2, du chlorure d'hydrogène, un alcanol ou une autre substance de faible poids moléculaire</w:t>
      </w:r>
      <w:r w:rsidRPr="000D59B0">
        <w:rPr>
          <w:rFonts w:ascii="Arial" w:hAnsi="Arial" w:cs="Arial"/>
          <w:shd w:val="clear" w:color="auto" w:fill="FFFFFF"/>
          <w:lang w:val="fr-FR"/>
        </w:rPr>
        <w:t>.</w:t>
      </w:r>
    </w:p>
    <w:p w:rsidR="003D137A" w:rsidRDefault="00CA73A1" w:rsidP="003D137A">
      <w:pPr>
        <w:bidi w:val="0"/>
        <w:spacing w:line="360" w:lineRule="auto"/>
        <w:rPr>
          <w:rFonts w:asciiTheme="majorBidi" w:hAnsiTheme="majorBidi" w:cstheme="majorBidi"/>
          <w:color w:val="474747"/>
          <w:sz w:val="24"/>
          <w:szCs w:val="24"/>
          <w:shd w:val="clear" w:color="auto" w:fill="FFFFFF"/>
          <w:lang w:val="fr-FR"/>
        </w:rPr>
      </w:pPr>
      <w:r w:rsidRPr="000D59B0">
        <w:rPr>
          <w:rFonts w:asciiTheme="majorBidi" w:hAnsiTheme="majorBidi" w:cstheme="majorBidi"/>
          <w:sz w:val="24"/>
          <w:szCs w:val="24"/>
          <w:lang w:val="fr-FR"/>
        </w:rPr>
        <w:t>Les formes de la condensation</w:t>
      </w:r>
      <w:r w:rsidRPr="00E5454D">
        <w:rPr>
          <w:rFonts w:asciiTheme="majorBidi" w:hAnsiTheme="majorBidi" w:cstheme="majorBidi"/>
          <w:sz w:val="24"/>
          <w:szCs w:val="24"/>
          <w:lang w:val="fr-FR"/>
        </w:rPr>
        <w:t xml:space="preserve"> sont :</w:t>
      </w:r>
      <w:r w:rsidRPr="00CA73A1">
        <w:rPr>
          <w:rFonts w:asciiTheme="majorBidi" w:hAnsiTheme="majorBidi" w:cstheme="majorBidi"/>
          <w:color w:val="040C28"/>
          <w:sz w:val="24"/>
          <w:szCs w:val="24"/>
          <w:shd w:val="clear" w:color="auto" w:fill="D3E3FD"/>
          <w:lang w:val="fr-FR"/>
        </w:rPr>
        <w:t>condensation liquide ou liquéfaction : passage de l'état gazeux à l'état liquide ;</w:t>
      </w:r>
      <w:r w:rsidRPr="00CA73A1">
        <w:rPr>
          <w:rFonts w:asciiTheme="majorBidi" w:hAnsiTheme="majorBidi" w:cstheme="majorBidi"/>
          <w:color w:val="474747"/>
          <w:sz w:val="24"/>
          <w:szCs w:val="24"/>
          <w:shd w:val="clear" w:color="auto" w:fill="FFFFFF"/>
          <w:lang w:val="fr-FR"/>
        </w:rPr>
        <w:t> </w:t>
      </w:r>
      <w:r w:rsidRPr="00CA73A1">
        <w:rPr>
          <w:rFonts w:asciiTheme="majorBidi" w:hAnsiTheme="majorBidi" w:cstheme="majorBidi"/>
          <w:color w:val="040C28"/>
          <w:sz w:val="24"/>
          <w:szCs w:val="24"/>
          <w:shd w:val="clear" w:color="auto" w:fill="D3E3FD"/>
          <w:lang w:val="fr-FR"/>
        </w:rPr>
        <w:t>condensation solide ou cristallisation : passage de l'état gazeux à l'état solide</w:t>
      </w:r>
      <w:r w:rsidRPr="00CA73A1">
        <w:rPr>
          <w:rFonts w:asciiTheme="majorBidi" w:hAnsiTheme="majorBidi" w:cstheme="majorBidi"/>
          <w:color w:val="474747"/>
          <w:sz w:val="24"/>
          <w:szCs w:val="24"/>
          <w:shd w:val="clear" w:color="auto" w:fill="FFFFFF"/>
          <w:lang w:val="fr-FR"/>
        </w:rPr>
        <w:t>.</w:t>
      </w:r>
    </w:p>
    <w:p w:rsidR="00E5454D" w:rsidRDefault="00E5454D" w:rsidP="00E5454D">
      <w:pPr>
        <w:bidi w:val="0"/>
        <w:spacing w:line="360" w:lineRule="auto"/>
        <w:rPr>
          <w:rFonts w:asciiTheme="majorBidi" w:hAnsiTheme="majorBidi" w:cstheme="majorBidi"/>
          <w:color w:val="474747"/>
          <w:sz w:val="24"/>
          <w:szCs w:val="24"/>
          <w:shd w:val="clear" w:color="auto" w:fill="FFFFFF"/>
          <w:lang w:val="fr-FR"/>
        </w:rPr>
      </w:pPr>
      <w:r w:rsidRPr="00E5454D">
        <w:rPr>
          <w:rFonts w:asciiTheme="majorBidi" w:hAnsiTheme="majorBidi" w:cstheme="majorBidi"/>
          <w:color w:val="474747"/>
          <w:sz w:val="24"/>
          <w:szCs w:val="24"/>
          <w:shd w:val="clear" w:color="auto" w:fill="FFFFFF"/>
          <w:lang w:val="fr-FR"/>
        </w:rPr>
        <w:t>La condensation se produit </w:t>
      </w:r>
      <w:r w:rsidRPr="00E5454D">
        <w:rPr>
          <w:rFonts w:asciiTheme="majorBidi" w:hAnsiTheme="majorBidi" w:cstheme="majorBidi"/>
          <w:color w:val="040C28"/>
          <w:sz w:val="24"/>
          <w:szCs w:val="24"/>
          <w:shd w:val="clear" w:color="auto" w:fill="D3E3FD"/>
          <w:lang w:val="fr-FR"/>
        </w:rPr>
        <w:t>lorsqu'un air chargé en vapeur d'eau rencontre une paroi froide</w:t>
      </w:r>
      <w:r w:rsidRPr="00E5454D">
        <w:rPr>
          <w:rFonts w:asciiTheme="majorBidi" w:hAnsiTheme="majorBidi" w:cstheme="majorBidi"/>
          <w:color w:val="474747"/>
          <w:sz w:val="24"/>
          <w:szCs w:val="24"/>
          <w:shd w:val="clear" w:color="auto" w:fill="FFFFFF"/>
          <w:lang w:val="fr-FR"/>
        </w:rPr>
        <w:t>. Selon le taux d'humidité dans l'air, la température de la pièce et celle de la paroi, la vapeur va se retransformer en eau.</w:t>
      </w:r>
    </w:p>
    <w:p w:rsidR="000D59B0" w:rsidRDefault="000D59B0" w:rsidP="00817929">
      <w:pPr>
        <w:bidi w:val="0"/>
        <w:rPr>
          <w:rFonts w:asciiTheme="majorBidi" w:hAnsiTheme="majorBidi" w:cstheme="majorBidi"/>
          <w:b/>
          <w:bCs/>
          <w:sz w:val="24"/>
          <w:szCs w:val="24"/>
          <w:shd w:val="clear" w:color="auto" w:fill="FFFFFF"/>
          <w:lang w:val="fr-FR"/>
        </w:rPr>
      </w:pPr>
    </w:p>
    <w:p w:rsidR="00817929" w:rsidRPr="008E5510" w:rsidRDefault="008E5510" w:rsidP="000D59B0">
      <w:pPr>
        <w:bidi w:val="0"/>
        <w:rPr>
          <w:rFonts w:asciiTheme="majorBidi" w:hAnsiTheme="majorBidi" w:cstheme="majorBidi"/>
          <w:b/>
          <w:bCs/>
          <w:sz w:val="24"/>
          <w:szCs w:val="24"/>
          <w:lang w:val="fr-FR"/>
        </w:rPr>
      </w:pPr>
      <w:r w:rsidRPr="008E5510">
        <w:rPr>
          <w:rFonts w:asciiTheme="majorBidi" w:hAnsiTheme="majorBidi" w:cstheme="majorBidi"/>
          <w:b/>
          <w:bCs/>
          <w:sz w:val="24"/>
          <w:szCs w:val="24"/>
          <w:shd w:val="clear" w:color="auto" w:fill="FFFFFF"/>
          <w:lang w:val="fr-FR"/>
        </w:rPr>
        <w:lastRenderedPageBreak/>
        <w:t xml:space="preserve">Réaction </w:t>
      </w:r>
      <w:r w:rsidRPr="008E5510">
        <w:rPr>
          <w:rFonts w:asciiTheme="majorBidi" w:hAnsiTheme="majorBidi" w:cstheme="majorBidi"/>
          <w:b/>
          <w:bCs/>
          <w:sz w:val="24"/>
          <w:szCs w:val="24"/>
          <w:lang w:val="fr-FR"/>
        </w:rPr>
        <w:t>dénaturation</w:t>
      </w:r>
    </w:p>
    <w:p w:rsidR="00817929" w:rsidRPr="00546479" w:rsidRDefault="00817929" w:rsidP="00817929">
      <w:pPr>
        <w:bidi w:val="0"/>
        <w:rPr>
          <w:rFonts w:asciiTheme="majorBidi" w:hAnsiTheme="majorBidi" w:cstheme="majorBidi"/>
          <w:b/>
          <w:bCs/>
          <w:sz w:val="24"/>
          <w:szCs w:val="24"/>
          <w:lang w:val="fr-FR"/>
        </w:rPr>
      </w:pPr>
      <w:r w:rsidRPr="00546479">
        <w:rPr>
          <w:rFonts w:asciiTheme="majorBidi" w:hAnsiTheme="majorBidi" w:cstheme="majorBidi"/>
          <w:b/>
          <w:bCs/>
          <w:sz w:val="24"/>
          <w:szCs w:val="24"/>
          <w:lang w:val="fr-FR"/>
        </w:rPr>
        <w:t>1. Dénaturation et changements de conformation</w:t>
      </w:r>
    </w:p>
    <w:p w:rsidR="00817929" w:rsidRDefault="00817929" w:rsidP="00817929">
      <w:pPr>
        <w:bidi w:val="0"/>
        <w:rPr>
          <w:rFonts w:asciiTheme="majorBidi" w:hAnsiTheme="majorBidi" w:cstheme="majorBidi"/>
          <w:lang w:val="fr-FR"/>
        </w:rPr>
      </w:pPr>
      <w:r>
        <w:rPr>
          <w:rFonts w:asciiTheme="majorBidi" w:hAnsiTheme="majorBidi" w:cstheme="majorBidi"/>
          <w:lang w:val="fr-FR"/>
        </w:rPr>
        <w:t>La conformation native de la plupart des protéines est fragile et peut être modifiée par des traitements mécaniques, physiques (irradiation, chaleur) ou chimiques (pH, sels, solvants, réactifs etc.). Ces changements qui affectent les structures quaternaires, tertiaires et secondaires sont complexes, parfois fugaces et dépendent d’abord des quantités d’énergie mises en jeu.</w:t>
      </w:r>
    </w:p>
    <w:p w:rsidR="00817929" w:rsidRDefault="00817929" w:rsidP="008E5510">
      <w:pPr>
        <w:bidi w:val="0"/>
        <w:rPr>
          <w:rFonts w:asciiTheme="majorBidi" w:hAnsiTheme="majorBidi" w:cstheme="majorBidi"/>
          <w:lang w:val="fr-FR"/>
        </w:rPr>
      </w:pPr>
      <w:r>
        <w:rPr>
          <w:rFonts w:asciiTheme="majorBidi" w:hAnsiTheme="majorBidi" w:cstheme="majorBidi"/>
          <w:lang w:val="fr-FR"/>
        </w:rPr>
        <w:t xml:space="preserve">Ce sont en général les liaisons de plus faible énergie qui “cassent” les premières. Les ponts ß qui nesont stabilisés que par 2 liaisons hydrogène sont par exemple facilement ouverts et les zones en hélice </w:t>
      </w:r>
      <w:r>
        <w:rPr>
          <w:rFonts w:asciiTheme="majorBidi" w:hAnsiTheme="majorBidi" w:cstheme="majorBidi"/>
        </w:rPr>
        <w:t>α</w:t>
      </w:r>
      <w:r>
        <w:rPr>
          <w:rFonts w:asciiTheme="majorBidi" w:hAnsiTheme="majorBidi" w:cstheme="majorBidi"/>
          <w:lang w:val="fr-FR"/>
        </w:rPr>
        <w:t xml:space="preserve"> qu’ils rapprochaient se retrouvent alors éloignées sans que la structure secondaire bien stabilisée par de nombreuses liaisons hydrogène soit modifiée. Le “déroulement” qui se produit est ensuite suivi par des déstructurations de zones en feuillets ß et en hélice </w:t>
      </w:r>
      <w:r>
        <w:rPr>
          <w:rFonts w:asciiTheme="majorBidi" w:hAnsiTheme="majorBidi" w:cstheme="majorBidi"/>
        </w:rPr>
        <w:t>α</w:t>
      </w:r>
      <w:r>
        <w:rPr>
          <w:rFonts w:asciiTheme="majorBidi" w:hAnsiTheme="majorBidi" w:cstheme="majorBidi"/>
          <w:lang w:val="fr-FR"/>
        </w:rPr>
        <w:t>, le stade ultime de la dénaturation correspondant souvent à une structure “déroulée” au sein de laquelle peuvent ou non subsister des zones interactives à niveau énergétique élevé. Chaque protéine présentera une forme dénaturée donnée pour un agent dénaturant donné (par exemple en milieu aqueux la chaleur augmente les interactions hydrophobes intra et inter-protéiques, alors qu’en milieu éthanolique elle les diminue).</w:t>
      </w:r>
    </w:p>
    <w:p w:rsidR="00817929" w:rsidRDefault="00817929" w:rsidP="00817929">
      <w:pPr>
        <w:bidi w:val="0"/>
        <w:rPr>
          <w:rFonts w:asciiTheme="majorBidi" w:hAnsiTheme="majorBidi" w:cstheme="majorBidi"/>
          <w:lang w:val="fr-FR"/>
        </w:rPr>
      </w:pPr>
      <w:r>
        <w:rPr>
          <w:rFonts w:asciiTheme="majorBidi" w:hAnsiTheme="majorBidi" w:cstheme="majorBidi"/>
          <w:lang w:val="fr-FR"/>
        </w:rPr>
        <w:t>Minimiser la dénaturation, et plus particulièrement les phénomènes irréversibles, est un but recherché en analyse au laboratoire mais aussi dans la production d’enzymes ou de protéines actives en bioréacteurs ou encore dans la production de protéines à usage alimentaire.</w:t>
      </w:r>
    </w:p>
    <w:p w:rsidR="00817929" w:rsidRPr="00817929" w:rsidRDefault="00817929" w:rsidP="00817929">
      <w:pPr>
        <w:bidi w:val="0"/>
        <w:rPr>
          <w:rFonts w:asciiTheme="majorBidi" w:hAnsiTheme="majorBidi" w:cstheme="majorBidi"/>
          <w:b/>
          <w:bCs/>
          <w:sz w:val="24"/>
          <w:szCs w:val="24"/>
          <w:lang w:val="fr-FR"/>
        </w:rPr>
      </w:pPr>
      <w:r w:rsidRPr="00817929">
        <w:rPr>
          <w:rFonts w:asciiTheme="majorBidi" w:hAnsiTheme="majorBidi" w:cstheme="majorBidi"/>
          <w:b/>
          <w:bCs/>
          <w:sz w:val="24"/>
          <w:szCs w:val="24"/>
          <w:lang w:val="fr-FR"/>
        </w:rPr>
        <w:t>2. Dénaturation réversible ou irréversible.</w:t>
      </w:r>
    </w:p>
    <w:p w:rsidR="00817929" w:rsidRDefault="00817929" w:rsidP="00817929">
      <w:pPr>
        <w:bidi w:val="0"/>
        <w:rPr>
          <w:rFonts w:asciiTheme="majorBidi" w:hAnsiTheme="majorBidi" w:cstheme="majorBidi"/>
          <w:lang w:val="fr-FR"/>
        </w:rPr>
      </w:pPr>
      <w:r>
        <w:rPr>
          <w:rFonts w:asciiTheme="majorBidi" w:hAnsiTheme="majorBidi" w:cstheme="majorBidi"/>
          <w:lang w:val="fr-FR"/>
        </w:rPr>
        <w:t>Les forces impliquées dans la stabilisation de la conformation d’une protéine donnée sont de faible énergie (liaisons hydrogène, interactions hydrophobes, forces de Van der Waals, liaisons ioniques), les ponts disulfures de forte énergie étant parfois impliqués par des réactions d’oxydo-réduction. Sous l’action d’agents dénaturants, ces forces sont minimisées puis rompues, ce qui induit un changement de forme par déplissement. La réaction implique une coopérativité de “rupture”, beaucoup d’états conformationnels intermédiaires pouvant être décrits. La différence nette entre les énergies libres des formes natives et dénaturées voisine de 20 à 90 kJ. mole</w:t>
      </w:r>
      <w:r w:rsidRPr="00817929">
        <w:rPr>
          <w:rFonts w:asciiTheme="majorBidi" w:hAnsiTheme="majorBidi" w:cstheme="majorBidi"/>
          <w:vertAlign w:val="superscript"/>
          <w:lang w:val="fr-FR"/>
        </w:rPr>
        <w:t>-1</w:t>
      </w:r>
      <w:r>
        <w:rPr>
          <w:rFonts w:asciiTheme="majorBidi" w:hAnsiTheme="majorBidi" w:cstheme="majorBidi"/>
          <w:lang w:val="fr-FR"/>
        </w:rPr>
        <w:t>, ce qui ne représente que la rupture de quelques liaisons hydrogène par exemple.</w:t>
      </w:r>
    </w:p>
    <w:p w:rsidR="00817929" w:rsidRPr="00817929" w:rsidRDefault="00817929" w:rsidP="00817929">
      <w:pPr>
        <w:bidi w:val="0"/>
        <w:rPr>
          <w:rFonts w:asciiTheme="majorBidi" w:hAnsiTheme="majorBidi" w:cstheme="majorBidi"/>
          <w:lang w:val="fr-FR"/>
        </w:rPr>
      </w:pPr>
      <w:r>
        <w:rPr>
          <w:rFonts w:asciiTheme="majorBidi" w:hAnsiTheme="majorBidi" w:cstheme="majorBidi"/>
          <w:lang w:val="fr-FR"/>
        </w:rPr>
        <w:t xml:space="preserve">L’état natif initial est caractérisable de même que l’état (ou un état donné avec un dénaturant donné) dénaturé à 100%. Dans certaines circonstances la réaction entre protéine native et dénaturée </w:t>
      </w:r>
      <w:r w:rsidRPr="00817929">
        <w:rPr>
          <w:rFonts w:asciiTheme="majorBidi" w:hAnsiTheme="majorBidi" w:cstheme="majorBidi"/>
          <w:lang w:val="fr-FR"/>
        </w:rPr>
        <w:t xml:space="preserve">(déplissée) est réversible </w:t>
      </w:r>
    </w:p>
    <w:p w:rsidR="00817929" w:rsidRDefault="00817929" w:rsidP="00817929">
      <w:pPr>
        <w:bidi w:val="0"/>
        <w:spacing w:line="360" w:lineRule="auto"/>
        <w:rPr>
          <w:rFonts w:asciiTheme="majorBidi" w:hAnsiTheme="majorBidi" w:cstheme="majorBidi"/>
          <w:color w:val="474747"/>
          <w:sz w:val="24"/>
          <w:szCs w:val="24"/>
          <w:shd w:val="clear" w:color="auto" w:fill="FFFFFF"/>
          <w:lang w:val="fr-FR"/>
        </w:rPr>
      </w:pPr>
    </w:p>
    <w:sectPr w:rsidR="00817929" w:rsidSect="00A15F45">
      <w:footerReference w:type="default" r:id="rId125"/>
      <w:pgSz w:w="11906" w:h="16838"/>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081" w:rsidRDefault="009F7081" w:rsidP="00747760">
      <w:pPr>
        <w:spacing w:after="0" w:line="240" w:lineRule="auto"/>
      </w:pPr>
      <w:r>
        <w:separator/>
      </w:r>
    </w:p>
  </w:endnote>
  <w:endnote w:type="continuationSeparator" w:id="1">
    <w:p w:rsidR="009F7081" w:rsidRDefault="009F7081" w:rsidP="00747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BookAntiqua">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63523"/>
      <w:docPartObj>
        <w:docPartGallery w:val="Page Numbers (Bottom of Page)"/>
        <w:docPartUnique/>
      </w:docPartObj>
    </w:sdtPr>
    <w:sdtContent>
      <w:p w:rsidR="002B1F7C" w:rsidRDefault="00FB6E34">
        <w:pPr>
          <w:pStyle w:val="Pieddepage"/>
          <w:jc w:val="center"/>
        </w:pPr>
        <w:r w:rsidRPr="00FB6E34">
          <w:fldChar w:fldCharType="begin"/>
        </w:r>
        <w:r w:rsidR="009F7081">
          <w:instrText xml:space="preserve"> PAGE   \* MERGEFORMAT </w:instrText>
        </w:r>
        <w:r w:rsidRPr="00FB6E34">
          <w:fldChar w:fldCharType="separate"/>
        </w:r>
        <w:r w:rsidR="00AA7DAA" w:rsidRPr="00AA7DAA">
          <w:rPr>
            <w:rFonts w:cs="Calibri"/>
            <w:noProof/>
            <w:rtl/>
            <w:lang w:val="ar-SA"/>
          </w:rPr>
          <w:t>57</w:t>
        </w:r>
        <w:r>
          <w:rPr>
            <w:rFonts w:cs="Calibri"/>
            <w:noProof/>
            <w:lang w:val="ar-SA"/>
          </w:rPr>
          <w:fldChar w:fldCharType="end"/>
        </w:r>
      </w:p>
    </w:sdtContent>
  </w:sdt>
  <w:p w:rsidR="002B1F7C" w:rsidRDefault="002B1F7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081" w:rsidRDefault="009F7081" w:rsidP="00747760">
      <w:pPr>
        <w:spacing w:after="0" w:line="240" w:lineRule="auto"/>
      </w:pPr>
      <w:r>
        <w:separator/>
      </w:r>
    </w:p>
  </w:footnote>
  <w:footnote w:type="continuationSeparator" w:id="1">
    <w:p w:rsidR="009F7081" w:rsidRDefault="009F7081" w:rsidP="007477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4AE6"/>
      </v:shape>
    </w:pict>
  </w:numPicBullet>
  <w:abstractNum w:abstractNumId="0">
    <w:nsid w:val="07DE72A5"/>
    <w:multiLevelType w:val="multilevel"/>
    <w:tmpl w:val="E29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40823"/>
    <w:multiLevelType w:val="hybridMultilevel"/>
    <w:tmpl w:val="57C0EC16"/>
    <w:lvl w:ilvl="0" w:tplc="04090007">
      <w:start w:val="1"/>
      <w:numFmt w:val="bullet"/>
      <w:lvlText w:val=""/>
      <w:lvlPicBulletId w:val="0"/>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
    <w:nsid w:val="0E755CB3"/>
    <w:multiLevelType w:val="multilevel"/>
    <w:tmpl w:val="2EE8EADC"/>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D53DCC"/>
    <w:multiLevelType w:val="multilevel"/>
    <w:tmpl w:val="F990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724CED"/>
    <w:multiLevelType w:val="multilevel"/>
    <w:tmpl w:val="E22E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2365A6"/>
    <w:multiLevelType w:val="hybridMultilevel"/>
    <w:tmpl w:val="DB947B36"/>
    <w:lvl w:ilvl="0" w:tplc="04090005">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nsid w:val="2CF4415F"/>
    <w:multiLevelType w:val="multilevel"/>
    <w:tmpl w:val="73FAA7DC"/>
    <w:lvl w:ilvl="0">
      <w:start w:val="1"/>
      <w:numFmt w:val="bullet"/>
      <w:lvlText w:val=""/>
      <w:lvlJc w:val="left"/>
      <w:pPr>
        <w:tabs>
          <w:tab w:val="num" w:pos="720"/>
        </w:tabs>
        <w:ind w:left="720" w:hanging="360"/>
      </w:pPr>
      <w:rPr>
        <w:rFonts w:ascii="Symbol" w:hAnsi="Symbol" w:hint="default"/>
        <w:sz w:val="14"/>
        <w:szCs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D85EEA"/>
    <w:multiLevelType w:val="hybridMultilevel"/>
    <w:tmpl w:val="7C88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0146C"/>
    <w:multiLevelType w:val="hybridMultilevel"/>
    <w:tmpl w:val="CF381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CC0E18"/>
    <w:multiLevelType w:val="hybridMultilevel"/>
    <w:tmpl w:val="4EF6A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143E6B"/>
    <w:multiLevelType w:val="hybridMultilevel"/>
    <w:tmpl w:val="DD5E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0367BB"/>
    <w:multiLevelType w:val="hybridMultilevel"/>
    <w:tmpl w:val="73867CC2"/>
    <w:lvl w:ilvl="0" w:tplc="430A5AB6">
      <w:start w:val="1"/>
      <w:numFmt w:val="decimal"/>
      <w:lvlText w:val="%1-"/>
      <w:lvlJc w:val="left"/>
      <w:pPr>
        <w:ind w:left="81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5754DA1"/>
    <w:multiLevelType w:val="hybridMultilevel"/>
    <w:tmpl w:val="D9B0EAD0"/>
    <w:lvl w:ilvl="0" w:tplc="DFB4B28E">
      <w:start w:val="1"/>
      <w:numFmt w:val="bullet"/>
      <w:lvlText w:val="•"/>
      <w:lvlJc w:val="left"/>
      <w:pPr>
        <w:tabs>
          <w:tab w:val="num" w:pos="720"/>
        </w:tabs>
        <w:ind w:left="720" w:hanging="360"/>
      </w:pPr>
      <w:rPr>
        <w:rFonts w:ascii="Times New Roman" w:hAnsi="Times New Roman" w:hint="default"/>
      </w:rPr>
    </w:lvl>
    <w:lvl w:ilvl="1" w:tplc="7C6EF31C" w:tentative="1">
      <w:start w:val="1"/>
      <w:numFmt w:val="bullet"/>
      <w:lvlText w:val="•"/>
      <w:lvlJc w:val="left"/>
      <w:pPr>
        <w:tabs>
          <w:tab w:val="num" w:pos="1440"/>
        </w:tabs>
        <w:ind w:left="1440" w:hanging="360"/>
      </w:pPr>
      <w:rPr>
        <w:rFonts w:ascii="Times New Roman" w:hAnsi="Times New Roman" w:hint="default"/>
      </w:rPr>
    </w:lvl>
    <w:lvl w:ilvl="2" w:tplc="260C219C" w:tentative="1">
      <w:start w:val="1"/>
      <w:numFmt w:val="bullet"/>
      <w:lvlText w:val="•"/>
      <w:lvlJc w:val="left"/>
      <w:pPr>
        <w:tabs>
          <w:tab w:val="num" w:pos="2160"/>
        </w:tabs>
        <w:ind w:left="2160" w:hanging="360"/>
      </w:pPr>
      <w:rPr>
        <w:rFonts w:ascii="Times New Roman" w:hAnsi="Times New Roman" w:hint="default"/>
      </w:rPr>
    </w:lvl>
    <w:lvl w:ilvl="3" w:tplc="A57AE66A" w:tentative="1">
      <w:start w:val="1"/>
      <w:numFmt w:val="bullet"/>
      <w:lvlText w:val="•"/>
      <w:lvlJc w:val="left"/>
      <w:pPr>
        <w:tabs>
          <w:tab w:val="num" w:pos="2880"/>
        </w:tabs>
        <w:ind w:left="2880" w:hanging="360"/>
      </w:pPr>
      <w:rPr>
        <w:rFonts w:ascii="Times New Roman" w:hAnsi="Times New Roman" w:hint="default"/>
      </w:rPr>
    </w:lvl>
    <w:lvl w:ilvl="4" w:tplc="2974CC9E" w:tentative="1">
      <w:start w:val="1"/>
      <w:numFmt w:val="bullet"/>
      <w:lvlText w:val="•"/>
      <w:lvlJc w:val="left"/>
      <w:pPr>
        <w:tabs>
          <w:tab w:val="num" w:pos="3600"/>
        </w:tabs>
        <w:ind w:left="3600" w:hanging="360"/>
      </w:pPr>
      <w:rPr>
        <w:rFonts w:ascii="Times New Roman" w:hAnsi="Times New Roman" w:hint="default"/>
      </w:rPr>
    </w:lvl>
    <w:lvl w:ilvl="5" w:tplc="71487BCA" w:tentative="1">
      <w:start w:val="1"/>
      <w:numFmt w:val="bullet"/>
      <w:lvlText w:val="•"/>
      <w:lvlJc w:val="left"/>
      <w:pPr>
        <w:tabs>
          <w:tab w:val="num" w:pos="4320"/>
        </w:tabs>
        <w:ind w:left="4320" w:hanging="360"/>
      </w:pPr>
      <w:rPr>
        <w:rFonts w:ascii="Times New Roman" w:hAnsi="Times New Roman" w:hint="default"/>
      </w:rPr>
    </w:lvl>
    <w:lvl w:ilvl="6" w:tplc="6C1E3E12" w:tentative="1">
      <w:start w:val="1"/>
      <w:numFmt w:val="bullet"/>
      <w:lvlText w:val="•"/>
      <w:lvlJc w:val="left"/>
      <w:pPr>
        <w:tabs>
          <w:tab w:val="num" w:pos="5040"/>
        </w:tabs>
        <w:ind w:left="5040" w:hanging="360"/>
      </w:pPr>
      <w:rPr>
        <w:rFonts w:ascii="Times New Roman" w:hAnsi="Times New Roman" w:hint="default"/>
      </w:rPr>
    </w:lvl>
    <w:lvl w:ilvl="7" w:tplc="A1D6393E" w:tentative="1">
      <w:start w:val="1"/>
      <w:numFmt w:val="bullet"/>
      <w:lvlText w:val="•"/>
      <w:lvlJc w:val="left"/>
      <w:pPr>
        <w:tabs>
          <w:tab w:val="num" w:pos="5760"/>
        </w:tabs>
        <w:ind w:left="5760" w:hanging="360"/>
      </w:pPr>
      <w:rPr>
        <w:rFonts w:ascii="Times New Roman" w:hAnsi="Times New Roman" w:hint="default"/>
      </w:rPr>
    </w:lvl>
    <w:lvl w:ilvl="8" w:tplc="8F8A0FB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3330B55"/>
    <w:multiLevelType w:val="hybridMultilevel"/>
    <w:tmpl w:val="B76051A0"/>
    <w:lvl w:ilvl="0" w:tplc="D3FA9B0C">
      <w:start w:val="1"/>
      <w:numFmt w:val="bullet"/>
      <w:lvlText w:val="•"/>
      <w:lvlJc w:val="left"/>
      <w:pPr>
        <w:tabs>
          <w:tab w:val="num" w:pos="720"/>
        </w:tabs>
        <w:ind w:left="720" w:hanging="360"/>
      </w:pPr>
      <w:rPr>
        <w:rFonts w:ascii="Times New Roman" w:hAnsi="Times New Roman" w:hint="default"/>
      </w:rPr>
    </w:lvl>
    <w:lvl w:ilvl="1" w:tplc="8A0C7172" w:tentative="1">
      <w:start w:val="1"/>
      <w:numFmt w:val="bullet"/>
      <w:lvlText w:val="•"/>
      <w:lvlJc w:val="left"/>
      <w:pPr>
        <w:tabs>
          <w:tab w:val="num" w:pos="1440"/>
        </w:tabs>
        <w:ind w:left="1440" w:hanging="360"/>
      </w:pPr>
      <w:rPr>
        <w:rFonts w:ascii="Times New Roman" w:hAnsi="Times New Roman" w:hint="default"/>
      </w:rPr>
    </w:lvl>
    <w:lvl w:ilvl="2" w:tplc="91D06DDE" w:tentative="1">
      <w:start w:val="1"/>
      <w:numFmt w:val="bullet"/>
      <w:lvlText w:val="•"/>
      <w:lvlJc w:val="left"/>
      <w:pPr>
        <w:tabs>
          <w:tab w:val="num" w:pos="2160"/>
        </w:tabs>
        <w:ind w:left="2160" w:hanging="360"/>
      </w:pPr>
      <w:rPr>
        <w:rFonts w:ascii="Times New Roman" w:hAnsi="Times New Roman" w:hint="default"/>
      </w:rPr>
    </w:lvl>
    <w:lvl w:ilvl="3" w:tplc="621E750C" w:tentative="1">
      <w:start w:val="1"/>
      <w:numFmt w:val="bullet"/>
      <w:lvlText w:val="•"/>
      <w:lvlJc w:val="left"/>
      <w:pPr>
        <w:tabs>
          <w:tab w:val="num" w:pos="2880"/>
        </w:tabs>
        <w:ind w:left="2880" w:hanging="360"/>
      </w:pPr>
      <w:rPr>
        <w:rFonts w:ascii="Times New Roman" w:hAnsi="Times New Roman" w:hint="default"/>
      </w:rPr>
    </w:lvl>
    <w:lvl w:ilvl="4" w:tplc="D3D8B4F4" w:tentative="1">
      <w:start w:val="1"/>
      <w:numFmt w:val="bullet"/>
      <w:lvlText w:val="•"/>
      <w:lvlJc w:val="left"/>
      <w:pPr>
        <w:tabs>
          <w:tab w:val="num" w:pos="3600"/>
        </w:tabs>
        <w:ind w:left="3600" w:hanging="360"/>
      </w:pPr>
      <w:rPr>
        <w:rFonts w:ascii="Times New Roman" w:hAnsi="Times New Roman" w:hint="default"/>
      </w:rPr>
    </w:lvl>
    <w:lvl w:ilvl="5" w:tplc="A6BE560C" w:tentative="1">
      <w:start w:val="1"/>
      <w:numFmt w:val="bullet"/>
      <w:lvlText w:val="•"/>
      <w:lvlJc w:val="left"/>
      <w:pPr>
        <w:tabs>
          <w:tab w:val="num" w:pos="4320"/>
        </w:tabs>
        <w:ind w:left="4320" w:hanging="360"/>
      </w:pPr>
      <w:rPr>
        <w:rFonts w:ascii="Times New Roman" w:hAnsi="Times New Roman" w:hint="default"/>
      </w:rPr>
    </w:lvl>
    <w:lvl w:ilvl="6" w:tplc="82CE85EA" w:tentative="1">
      <w:start w:val="1"/>
      <w:numFmt w:val="bullet"/>
      <w:lvlText w:val="•"/>
      <w:lvlJc w:val="left"/>
      <w:pPr>
        <w:tabs>
          <w:tab w:val="num" w:pos="5040"/>
        </w:tabs>
        <w:ind w:left="5040" w:hanging="360"/>
      </w:pPr>
      <w:rPr>
        <w:rFonts w:ascii="Times New Roman" w:hAnsi="Times New Roman" w:hint="default"/>
      </w:rPr>
    </w:lvl>
    <w:lvl w:ilvl="7" w:tplc="F5FEAADC" w:tentative="1">
      <w:start w:val="1"/>
      <w:numFmt w:val="bullet"/>
      <w:lvlText w:val="•"/>
      <w:lvlJc w:val="left"/>
      <w:pPr>
        <w:tabs>
          <w:tab w:val="num" w:pos="5760"/>
        </w:tabs>
        <w:ind w:left="5760" w:hanging="360"/>
      </w:pPr>
      <w:rPr>
        <w:rFonts w:ascii="Times New Roman" w:hAnsi="Times New Roman" w:hint="default"/>
      </w:rPr>
    </w:lvl>
    <w:lvl w:ilvl="8" w:tplc="3066260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5D2267F"/>
    <w:multiLevelType w:val="hybridMultilevel"/>
    <w:tmpl w:val="17B021A6"/>
    <w:lvl w:ilvl="0" w:tplc="5C767D32">
      <w:start w:val="1"/>
      <w:numFmt w:val="bullet"/>
      <w:lvlText w:val="-"/>
      <w:lvlJc w:val="left"/>
      <w:pPr>
        <w:tabs>
          <w:tab w:val="num" w:pos="720"/>
        </w:tabs>
        <w:ind w:left="720" w:hanging="360"/>
      </w:pPr>
      <w:rPr>
        <w:rFonts w:ascii="Times New Roman" w:hAnsi="Times New Roman" w:hint="default"/>
      </w:rPr>
    </w:lvl>
    <w:lvl w:ilvl="1" w:tplc="7A24467A">
      <w:start w:val="1874"/>
      <w:numFmt w:val="bullet"/>
      <w:lvlText w:val="-"/>
      <w:lvlJc w:val="left"/>
      <w:pPr>
        <w:tabs>
          <w:tab w:val="num" w:pos="1440"/>
        </w:tabs>
        <w:ind w:left="1440" w:hanging="360"/>
      </w:pPr>
      <w:rPr>
        <w:rFonts w:ascii="Times New Roman" w:hAnsi="Times New Roman" w:hint="default"/>
      </w:rPr>
    </w:lvl>
    <w:lvl w:ilvl="2" w:tplc="408EFE68" w:tentative="1">
      <w:start w:val="1"/>
      <w:numFmt w:val="bullet"/>
      <w:lvlText w:val="-"/>
      <w:lvlJc w:val="left"/>
      <w:pPr>
        <w:tabs>
          <w:tab w:val="num" w:pos="2160"/>
        </w:tabs>
        <w:ind w:left="2160" w:hanging="360"/>
      </w:pPr>
      <w:rPr>
        <w:rFonts w:ascii="Times New Roman" w:hAnsi="Times New Roman" w:hint="default"/>
      </w:rPr>
    </w:lvl>
    <w:lvl w:ilvl="3" w:tplc="9B12A19E" w:tentative="1">
      <w:start w:val="1"/>
      <w:numFmt w:val="bullet"/>
      <w:lvlText w:val="-"/>
      <w:lvlJc w:val="left"/>
      <w:pPr>
        <w:tabs>
          <w:tab w:val="num" w:pos="2880"/>
        </w:tabs>
        <w:ind w:left="2880" w:hanging="360"/>
      </w:pPr>
      <w:rPr>
        <w:rFonts w:ascii="Times New Roman" w:hAnsi="Times New Roman" w:hint="default"/>
      </w:rPr>
    </w:lvl>
    <w:lvl w:ilvl="4" w:tplc="CA1AF91C">
      <w:start w:val="1874"/>
      <w:numFmt w:val="bullet"/>
      <w:lvlText w:val="-"/>
      <w:lvlJc w:val="left"/>
      <w:pPr>
        <w:tabs>
          <w:tab w:val="num" w:pos="3600"/>
        </w:tabs>
        <w:ind w:left="3600" w:hanging="360"/>
      </w:pPr>
      <w:rPr>
        <w:rFonts w:ascii="Times New Roman" w:hAnsi="Times New Roman" w:hint="default"/>
      </w:rPr>
    </w:lvl>
    <w:lvl w:ilvl="5" w:tplc="5E1E0AC2" w:tentative="1">
      <w:start w:val="1"/>
      <w:numFmt w:val="bullet"/>
      <w:lvlText w:val="-"/>
      <w:lvlJc w:val="left"/>
      <w:pPr>
        <w:tabs>
          <w:tab w:val="num" w:pos="4320"/>
        </w:tabs>
        <w:ind w:left="4320" w:hanging="360"/>
      </w:pPr>
      <w:rPr>
        <w:rFonts w:ascii="Times New Roman" w:hAnsi="Times New Roman" w:hint="default"/>
      </w:rPr>
    </w:lvl>
    <w:lvl w:ilvl="6" w:tplc="0180C856" w:tentative="1">
      <w:start w:val="1"/>
      <w:numFmt w:val="bullet"/>
      <w:lvlText w:val="-"/>
      <w:lvlJc w:val="left"/>
      <w:pPr>
        <w:tabs>
          <w:tab w:val="num" w:pos="5040"/>
        </w:tabs>
        <w:ind w:left="5040" w:hanging="360"/>
      </w:pPr>
      <w:rPr>
        <w:rFonts w:ascii="Times New Roman" w:hAnsi="Times New Roman" w:hint="default"/>
      </w:rPr>
    </w:lvl>
    <w:lvl w:ilvl="7" w:tplc="0F4AFD76" w:tentative="1">
      <w:start w:val="1"/>
      <w:numFmt w:val="bullet"/>
      <w:lvlText w:val="-"/>
      <w:lvlJc w:val="left"/>
      <w:pPr>
        <w:tabs>
          <w:tab w:val="num" w:pos="5760"/>
        </w:tabs>
        <w:ind w:left="5760" w:hanging="360"/>
      </w:pPr>
      <w:rPr>
        <w:rFonts w:ascii="Times New Roman" w:hAnsi="Times New Roman" w:hint="default"/>
      </w:rPr>
    </w:lvl>
    <w:lvl w:ilvl="8" w:tplc="38F0BCD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DC6BF0"/>
    <w:multiLevelType w:val="hybridMultilevel"/>
    <w:tmpl w:val="3F86488E"/>
    <w:lvl w:ilvl="0" w:tplc="EB3CE464">
      <w:start w:val="1"/>
      <w:numFmt w:val="bullet"/>
      <w:lvlText w:val="•"/>
      <w:lvlJc w:val="left"/>
      <w:pPr>
        <w:tabs>
          <w:tab w:val="num" w:pos="720"/>
        </w:tabs>
        <w:ind w:left="720" w:hanging="360"/>
      </w:pPr>
      <w:rPr>
        <w:rFonts w:ascii="Times New Roman" w:hAnsi="Times New Roman" w:hint="default"/>
      </w:rPr>
    </w:lvl>
    <w:lvl w:ilvl="1" w:tplc="80BC1C4A" w:tentative="1">
      <w:start w:val="1"/>
      <w:numFmt w:val="bullet"/>
      <w:lvlText w:val="•"/>
      <w:lvlJc w:val="left"/>
      <w:pPr>
        <w:tabs>
          <w:tab w:val="num" w:pos="1440"/>
        </w:tabs>
        <w:ind w:left="1440" w:hanging="360"/>
      </w:pPr>
      <w:rPr>
        <w:rFonts w:ascii="Times New Roman" w:hAnsi="Times New Roman" w:hint="default"/>
      </w:rPr>
    </w:lvl>
    <w:lvl w:ilvl="2" w:tplc="CDB04EE0" w:tentative="1">
      <w:start w:val="1"/>
      <w:numFmt w:val="bullet"/>
      <w:lvlText w:val="•"/>
      <w:lvlJc w:val="left"/>
      <w:pPr>
        <w:tabs>
          <w:tab w:val="num" w:pos="2160"/>
        </w:tabs>
        <w:ind w:left="2160" w:hanging="360"/>
      </w:pPr>
      <w:rPr>
        <w:rFonts w:ascii="Times New Roman" w:hAnsi="Times New Roman" w:hint="default"/>
      </w:rPr>
    </w:lvl>
    <w:lvl w:ilvl="3" w:tplc="354E4B6C" w:tentative="1">
      <w:start w:val="1"/>
      <w:numFmt w:val="bullet"/>
      <w:lvlText w:val="•"/>
      <w:lvlJc w:val="left"/>
      <w:pPr>
        <w:tabs>
          <w:tab w:val="num" w:pos="2880"/>
        </w:tabs>
        <w:ind w:left="2880" w:hanging="360"/>
      </w:pPr>
      <w:rPr>
        <w:rFonts w:ascii="Times New Roman" w:hAnsi="Times New Roman" w:hint="default"/>
      </w:rPr>
    </w:lvl>
    <w:lvl w:ilvl="4" w:tplc="D5A01CD0" w:tentative="1">
      <w:start w:val="1"/>
      <w:numFmt w:val="bullet"/>
      <w:lvlText w:val="•"/>
      <w:lvlJc w:val="left"/>
      <w:pPr>
        <w:tabs>
          <w:tab w:val="num" w:pos="3600"/>
        </w:tabs>
        <w:ind w:left="3600" w:hanging="360"/>
      </w:pPr>
      <w:rPr>
        <w:rFonts w:ascii="Times New Roman" w:hAnsi="Times New Roman" w:hint="default"/>
      </w:rPr>
    </w:lvl>
    <w:lvl w:ilvl="5" w:tplc="DDB29B56" w:tentative="1">
      <w:start w:val="1"/>
      <w:numFmt w:val="bullet"/>
      <w:lvlText w:val="•"/>
      <w:lvlJc w:val="left"/>
      <w:pPr>
        <w:tabs>
          <w:tab w:val="num" w:pos="4320"/>
        </w:tabs>
        <w:ind w:left="4320" w:hanging="360"/>
      </w:pPr>
      <w:rPr>
        <w:rFonts w:ascii="Times New Roman" w:hAnsi="Times New Roman" w:hint="default"/>
      </w:rPr>
    </w:lvl>
    <w:lvl w:ilvl="6" w:tplc="DBF264FA" w:tentative="1">
      <w:start w:val="1"/>
      <w:numFmt w:val="bullet"/>
      <w:lvlText w:val="•"/>
      <w:lvlJc w:val="left"/>
      <w:pPr>
        <w:tabs>
          <w:tab w:val="num" w:pos="5040"/>
        </w:tabs>
        <w:ind w:left="5040" w:hanging="360"/>
      </w:pPr>
      <w:rPr>
        <w:rFonts w:ascii="Times New Roman" w:hAnsi="Times New Roman" w:hint="default"/>
      </w:rPr>
    </w:lvl>
    <w:lvl w:ilvl="7" w:tplc="4CFA891A" w:tentative="1">
      <w:start w:val="1"/>
      <w:numFmt w:val="bullet"/>
      <w:lvlText w:val="•"/>
      <w:lvlJc w:val="left"/>
      <w:pPr>
        <w:tabs>
          <w:tab w:val="num" w:pos="5760"/>
        </w:tabs>
        <w:ind w:left="5760" w:hanging="360"/>
      </w:pPr>
      <w:rPr>
        <w:rFonts w:ascii="Times New Roman" w:hAnsi="Times New Roman" w:hint="default"/>
      </w:rPr>
    </w:lvl>
    <w:lvl w:ilvl="8" w:tplc="354AC9D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EB04FC3"/>
    <w:multiLevelType w:val="hybridMultilevel"/>
    <w:tmpl w:val="73982490"/>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694418F9"/>
    <w:multiLevelType w:val="hybridMultilevel"/>
    <w:tmpl w:val="86A4B7A4"/>
    <w:lvl w:ilvl="0" w:tplc="818662E2">
      <w:start w:val="1"/>
      <w:numFmt w:val="bullet"/>
      <w:lvlText w:val="•"/>
      <w:lvlJc w:val="left"/>
      <w:pPr>
        <w:tabs>
          <w:tab w:val="num" w:pos="720"/>
        </w:tabs>
        <w:ind w:left="720" w:hanging="360"/>
      </w:pPr>
      <w:rPr>
        <w:rFonts w:ascii="Times New Roman" w:hAnsi="Times New Roman" w:hint="default"/>
      </w:rPr>
    </w:lvl>
    <w:lvl w:ilvl="1" w:tplc="031CA954" w:tentative="1">
      <w:start w:val="1"/>
      <w:numFmt w:val="bullet"/>
      <w:lvlText w:val="•"/>
      <w:lvlJc w:val="left"/>
      <w:pPr>
        <w:tabs>
          <w:tab w:val="num" w:pos="1440"/>
        </w:tabs>
        <w:ind w:left="1440" w:hanging="360"/>
      </w:pPr>
      <w:rPr>
        <w:rFonts w:ascii="Times New Roman" w:hAnsi="Times New Roman" w:hint="default"/>
      </w:rPr>
    </w:lvl>
    <w:lvl w:ilvl="2" w:tplc="8BBAF8A0" w:tentative="1">
      <w:start w:val="1"/>
      <w:numFmt w:val="bullet"/>
      <w:lvlText w:val="•"/>
      <w:lvlJc w:val="left"/>
      <w:pPr>
        <w:tabs>
          <w:tab w:val="num" w:pos="2160"/>
        </w:tabs>
        <w:ind w:left="2160" w:hanging="360"/>
      </w:pPr>
      <w:rPr>
        <w:rFonts w:ascii="Times New Roman" w:hAnsi="Times New Roman" w:hint="default"/>
      </w:rPr>
    </w:lvl>
    <w:lvl w:ilvl="3" w:tplc="A0C2E440" w:tentative="1">
      <w:start w:val="1"/>
      <w:numFmt w:val="bullet"/>
      <w:lvlText w:val="•"/>
      <w:lvlJc w:val="left"/>
      <w:pPr>
        <w:tabs>
          <w:tab w:val="num" w:pos="2880"/>
        </w:tabs>
        <w:ind w:left="2880" w:hanging="360"/>
      </w:pPr>
      <w:rPr>
        <w:rFonts w:ascii="Times New Roman" w:hAnsi="Times New Roman" w:hint="default"/>
      </w:rPr>
    </w:lvl>
    <w:lvl w:ilvl="4" w:tplc="0914B5B6" w:tentative="1">
      <w:start w:val="1"/>
      <w:numFmt w:val="bullet"/>
      <w:lvlText w:val="•"/>
      <w:lvlJc w:val="left"/>
      <w:pPr>
        <w:tabs>
          <w:tab w:val="num" w:pos="3600"/>
        </w:tabs>
        <w:ind w:left="3600" w:hanging="360"/>
      </w:pPr>
      <w:rPr>
        <w:rFonts w:ascii="Times New Roman" w:hAnsi="Times New Roman" w:hint="default"/>
      </w:rPr>
    </w:lvl>
    <w:lvl w:ilvl="5" w:tplc="7F789E80" w:tentative="1">
      <w:start w:val="1"/>
      <w:numFmt w:val="bullet"/>
      <w:lvlText w:val="•"/>
      <w:lvlJc w:val="left"/>
      <w:pPr>
        <w:tabs>
          <w:tab w:val="num" w:pos="4320"/>
        </w:tabs>
        <w:ind w:left="4320" w:hanging="360"/>
      </w:pPr>
      <w:rPr>
        <w:rFonts w:ascii="Times New Roman" w:hAnsi="Times New Roman" w:hint="default"/>
      </w:rPr>
    </w:lvl>
    <w:lvl w:ilvl="6" w:tplc="FB7C5CC2" w:tentative="1">
      <w:start w:val="1"/>
      <w:numFmt w:val="bullet"/>
      <w:lvlText w:val="•"/>
      <w:lvlJc w:val="left"/>
      <w:pPr>
        <w:tabs>
          <w:tab w:val="num" w:pos="5040"/>
        </w:tabs>
        <w:ind w:left="5040" w:hanging="360"/>
      </w:pPr>
      <w:rPr>
        <w:rFonts w:ascii="Times New Roman" w:hAnsi="Times New Roman" w:hint="default"/>
      </w:rPr>
    </w:lvl>
    <w:lvl w:ilvl="7" w:tplc="EB90B85A" w:tentative="1">
      <w:start w:val="1"/>
      <w:numFmt w:val="bullet"/>
      <w:lvlText w:val="•"/>
      <w:lvlJc w:val="left"/>
      <w:pPr>
        <w:tabs>
          <w:tab w:val="num" w:pos="5760"/>
        </w:tabs>
        <w:ind w:left="5760" w:hanging="360"/>
      </w:pPr>
      <w:rPr>
        <w:rFonts w:ascii="Times New Roman" w:hAnsi="Times New Roman" w:hint="default"/>
      </w:rPr>
    </w:lvl>
    <w:lvl w:ilvl="8" w:tplc="F1C49DF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B026F96"/>
    <w:multiLevelType w:val="hybridMultilevel"/>
    <w:tmpl w:val="82A6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FA70D3"/>
    <w:multiLevelType w:val="multilevel"/>
    <w:tmpl w:val="5480225E"/>
    <w:lvl w:ilvl="0">
      <w:start w:val="1"/>
      <w:numFmt w:val="decimal"/>
      <w:lvlText w:val="%1."/>
      <w:lvlJc w:val="left"/>
      <w:pPr>
        <w:tabs>
          <w:tab w:val="num" w:pos="720"/>
        </w:tabs>
        <w:ind w:left="720" w:hanging="360"/>
      </w:pPr>
    </w:lvl>
    <w:lvl w:ilvl="1">
      <w:start w:val="1"/>
      <w:numFmt w:val="bullet"/>
      <w:lvlText w:val="o"/>
      <w:lvlJc w:val="left"/>
      <w:pPr>
        <w:ind w:left="36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691456"/>
    <w:multiLevelType w:val="hybridMultilevel"/>
    <w:tmpl w:val="D93458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CF44A9"/>
    <w:multiLevelType w:val="hybridMultilevel"/>
    <w:tmpl w:val="CD32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776667"/>
    <w:multiLevelType w:val="hybridMultilevel"/>
    <w:tmpl w:val="6F50E9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8"/>
  </w:num>
  <w:num w:numId="4">
    <w:abstractNumId w:val="10"/>
  </w:num>
  <w:num w:numId="5">
    <w:abstractNumId w:val="18"/>
  </w:num>
  <w:num w:numId="6">
    <w:abstractNumId w:val="6"/>
  </w:num>
  <w:num w:numId="7">
    <w:abstractNumId w:val="4"/>
  </w:num>
  <w:num w:numId="8">
    <w:abstractNumId w:val="2"/>
  </w:num>
  <w:num w:numId="9">
    <w:abstractNumId w:val="9"/>
  </w:num>
  <w:num w:numId="10">
    <w:abstractNumId w:val="5"/>
  </w:num>
  <w:num w:numId="11">
    <w:abstractNumId w:val="1"/>
  </w:num>
  <w:num w:numId="12">
    <w:abstractNumId w:val="20"/>
  </w:num>
  <w:num w:numId="13">
    <w:abstractNumId w:val="16"/>
  </w:num>
  <w:num w:numId="14">
    <w:abstractNumId w:val="22"/>
  </w:num>
  <w:num w:numId="15">
    <w:abstractNumId w:val="19"/>
  </w:num>
  <w:num w:numId="16">
    <w:abstractNumId w:val="3"/>
  </w:num>
  <w:num w:numId="17">
    <w:abstractNumId w:val="11"/>
  </w:num>
  <w:num w:numId="18">
    <w:abstractNumId w:val="14"/>
  </w:num>
  <w:num w:numId="19">
    <w:abstractNumId w:val="12"/>
  </w:num>
  <w:num w:numId="20">
    <w:abstractNumId w:val="17"/>
  </w:num>
  <w:num w:numId="21">
    <w:abstractNumId w:val="13"/>
  </w:num>
  <w:num w:numId="22">
    <w:abstractNumId w:val="15"/>
  </w:num>
  <w:num w:numId="23">
    <w:abstractNumId w:val="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footnotePr>
    <w:footnote w:id="0"/>
    <w:footnote w:id="1"/>
  </w:footnotePr>
  <w:endnotePr>
    <w:endnote w:id="0"/>
    <w:endnote w:id="1"/>
  </w:endnotePr>
  <w:compat/>
  <w:rsids>
    <w:rsidRoot w:val="005D6DD8"/>
    <w:rsid w:val="000037E2"/>
    <w:rsid w:val="0000591E"/>
    <w:rsid w:val="000103EF"/>
    <w:rsid w:val="000251C4"/>
    <w:rsid w:val="000261DE"/>
    <w:rsid w:val="00042EAD"/>
    <w:rsid w:val="000458A1"/>
    <w:rsid w:val="00053156"/>
    <w:rsid w:val="00055B05"/>
    <w:rsid w:val="00055B4D"/>
    <w:rsid w:val="000638D5"/>
    <w:rsid w:val="00067920"/>
    <w:rsid w:val="00081D83"/>
    <w:rsid w:val="00084437"/>
    <w:rsid w:val="00085A0E"/>
    <w:rsid w:val="0009630C"/>
    <w:rsid w:val="00096E48"/>
    <w:rsid w:val="000B3D1C"/>
    <w:rsid w:val="000B45BD"/>
    <w:rsid w:val="000B55BF"/>
    <w:rsid w:val="000D59B0"/>
    <w:rsid w:val="000D7039"/>
    <w:rsid w:val="000D7AB9"/>
    <w:rsid w:val="000E0662"/>
    <w:rsid w:val="000E1C26"/>
    <w:rsid w:val="000E2EB2"/>
    <w:rsid w:val="000E5E2B"/>
    <w:rsid w:val="000F0BB5"/>
    <w:rsid w:val="0010559A"/>
    <w:rsid w:val="00110416"/>
    <w:rsid w:val="001212F3"/>
    <w:rsid w:val="0013383E"/>
    <w:rsid w:val="0013643C"/>
    <w:rsid w:val="00144927"/>
    <w:rsid w:val="00147989"/>
    <w:rsid w:val="001536E1"/>
    <w:rsid w:val="001555FF"/>
    <w:rsid w:val="00160FFD"/>
    <w:rsid w:val="001636D5"/>
    <w:rsid w:val="00164DF2"/>
    <w:rsid w:val="001671EF"/>
    <w:rsid w:val="00171500"/>
    <w:rsid w:val="00173FC8"/>
    <w:rsid w:val="0018226C"/>
    <w:rsid w:val="00182F7D"/>
    <w:rsid w:val="00191E32"/>
    <w:rsid w:val="00192B95"/>
    <w:rsid w:val="001A2A28"/>
    <w:rsid w:val="001A3138"/>
    <w:rsid w:val="001A573C"/>
    <w:rsid w:val="001C077C"/>
    <w:rsid w:val="001C0977"/>
    <w:rsid w:val="001C4B87"/>
    <w:rsid w:val="001C53B1"/>
    <w:rsid w:val="001C55FD"/>
    <w:rsid w:val="001D420C"/>
    <w:rsid w:val="001D618B"/>
    <w:rsid w:val="001E733D"/>
    <w:rsid w:val="001F2EBB"/>
    <w:rsid w:val="001F46A7"/>
    <w:rsid w:val="001F4E5D"/>
    <w:rsid w:val="00205A2B"/>
    <w:rsid w:val="00210E23"/>
    <w:rsid w:val="002219CD"/>
    <w:rsid w:val="00221D4F"/>
    <w:rsid w:val="002304A0"/>
    <w:rsid w:val="0023136F"/>
    <w:rsid w:val="00237DA3"/>
    <w:rsid w:val="00242D8F"/>
    <w:rsid w:val="00244C17"/>
    <w:rsid w:val="00247A40"/>
    <w:rsid w:val="0025148D"/>
    <w:rsid w:val="002522DF"/>
    <w:rsid w:val="002546CC"/>
    <w:rsid w:val="00267447"/>
    <w:rsid w:val="00277292"/>
    <w:rsid w:val="00282AD3"/>
    <w:rsid w:val="00285408"/>
    <w:rsid w:val="00295D9E"/>
    <w:rsid w:val="002A01CA"/>
    <w:rsid w:val="002A1A13"/>
    <w:rsid w:val="002A2D87"/>
    <w:rsid w:val="002A3636"/>
    <w:rsid w:val="002A4032"/>
    <w:rsid w:val="002A5480"/>
    <w:rsid w:val="002A75D1"/>
    <w:rsid w:val="002B14A5"/>
    <w:rsid w:val="002B1F7C"/>
    <w:rsid w:val="002B2902"/>
    <w:rsid w:val="002B75B7"/>
    <w:rsid w:val="002C104E"/>
    <w:rsid w:val="002C1FD6"/>
    <w:rsid w:val="002D2B7F"/>
    <w:rsid w:val="002E05A8"/>
    <w:rsid w:val="002E5A93"/>
    <w:rsid w:val="002F0C54"/>
    <w:rsid w:val="002F2781"/>
    <w:rsid w:val="00300C63"/>
    <w:rsid w:val="00321A46"/>
    <w:rsid w:val="003224EB"/>
    <w:rsid w:val="00325251"/>
    <w:rsid w:val="00330C2E"/>
    <w:rsid w:val="00340D68"/>
    <w:rsid w:val="00345964"/>
    <w:rsid w:val="00350BDE"/>
    <w:rsid w:val="0036500D"/>
    <w:rsid w:val="00372669"/>
    <w:rsid w:val="00373618"/>
    <w:rsid w:val="00374FF0"/>
    <w:rsid w:val="00383706"/>
    <w:rsid w:val="00384046"/>
    <w:rsid w:val="00384128"/>
    <w:rsid w:val="00384A2F"/>
    <w:rsid w:val="003851BC"/>
    <w:rsid w:val="00392C66"/>
    <w:rsid w:val="003A087D"/>
    <w:rsid w:val="003A4408"/>
    <w:rsid w:val="003A4DC7"/>
    <w:rsid w:val="003B0E20"/>
    <w:rsid w:val="003C02D6"/>
    <w:rsid w:val="003C5981"/>
    <w:rsid w:val="003D0E4E"/>
    <w:rsid w:val="003D137A"/>
    <w:rsid w:val="003D4DB4"/>
    <w:rsid w:val="003D7F9B"/>
    <w:rsid w:val="003E2F93"/>
    <w:rsid w:val="003E3128"/>
    <w:rsid w:val="003E5EE6"/>
    <w:rsid w:val="003F77CF"/>
    <w:rsid w:val="00403416"/>
    <w:rsid w:val="00412DC1"/>
    <w:rsid w:val="00427EFB"/>
    <w:rsid w:val="00443FAE"/>
    <w:rsid w:val="00444B83"/>
    <w:rsid w:val="004468AC"/>
    <w:rsid w:val="004550F6"/>
    <w:rsid w:val="0047416E"/>
    <w:rsid w:val="004743DE"/>
    <w:rsid w:val="00484906"/>
    <w:rsid w:val="004A0292"/>
    <w:rsid w:val="004A0C78"/>
    <w:rsid w:val="004A1F77"/>
    <w:rsid w:val="004A2630"/>
    <w:rsid w:val="004A3297"/>
    <w:rsid w:val="004B20E7"/>
    <w:rsid w:val="004D07B9"/>
    <w:rsid w:val="004D53F1"/>
    <w:rsid w:val="004D555D"/>
    <w:rsid w:val="004E6E3D"/>
    <w:rsid w:val="004E7F0A"/>
    <w:rsid w:val="004F204E"/>
    <w:rsid w:val="004F3A46"/>
    <w:rsid w:val="004F3A74"/>
    <w:rsid w:val="004F5981"/>
    <w:rsid w:val="005034A3"/>
    <w:rsid w:val="00505DF4"/>
    <w:rsid w:val="0051428B"/>
    <w:rsid w:val="00520694"/>
    <w:rsid w:val="00530E5B"/>
    <w:rsid w:val="00532C0E"/>
    <w:rsid w:val="00533E8D"/>
    <w:rsid w:val="0053405B"/>
    <w:rsid w:val="00536270"/>
    <w:rsid w:val="005451FD"/>
    <w:rsid w:val="00546479"/>
    <w:rsid w:val="00550A36"/>
    <w:rsid w:val="005516AF"/>
    <w:rsid w:val="0056656E"/>
    <w:rsid w:val="00575B5C"/>
    <w:rsid w:val="005768BF"/>
    <w:rsid w:val="00583E42"/>
    <w:rsid w:val="00584559"/>
    <w:rsid w:val="00587E05"/>
    <w:rsid w:val="00597625"/>
    <w:rsid w:val="005A2BCF"/>
    <w:rsid w:val="005B49E1"/>
    <w:rsid w:val="005D0813"/>
    <w:rsid w:val="005D0D87"/>
    <w:rsid w:val="005D2D19"/>
    <w:rsid w:val="005D316D"/>
    <w:rsid w:val="005D6DD8"/>
    <w:rsid w:val="005D78A5"/>
    <w:rsid w:val="005E4041"/>
    <w:rsid w:val="005E4D10"/>
    <w:rsid w:val="005E722F"/>
    <w:rsid w:val="005F2B1A"/>
    <w:rsid w:val="005F4191"/>
    <w:rsid w:val="005F7CC7"/>
    <w:rsid w:val="00607B31"/>
    <w:rsid w:val="006153D8"/>
    <w:rsid w:val="006173A9"/>
    <w:rsid w:val="00632028"/>
    <w:rsid w:val="00633A89"/>
    <w:rsid w:val="00635E6F"/>
    <w:rsid w:val="006530AE"/>
    <w:rsid w:val="00660155"/>
    <w:rsid w:val="006618F9"/>
    <w:rsid w:val="00666C9E"/>
    <w:rsid w:val="006728B3"/>
    <w:rsid w:val="00677921"/>
    <w:rsid w:val="0068108F"/>
    <w:rsid w:val="006812DD"/>
    <w:rsid w:val="006827C6"/>
    <w:rsid w:val="00683D36"/>
    <w:rsid w:val="006932EF"/>
    <w:rsid w:val="006A0D64"/>
    <w:rsid w:val="006A224F"/>
    <w:rsid w:val="006A2FD4"/>
    <w:rsid w:val="006A3379"/>
    <w:rsid w:val="006A6406"/>
    <w:rsid w:val="006C401E"/>
    <w:rsid w:val="006D1AC1"/>
    <w:rsid w:val="006D2ED5"/>
    <w:rsid w:val="006E2F5C"/>
    <w:rsid w:val="006E3709"/>
    <w:rsid w:val="006E4C87"/>
    <w:rsid w:val="006E6FC4"/>
    <w:rsid w:val="006F7BB9"/>
    <w:rsid w:val="00710973"/>
    <w:rsid w:val="007164E5"/>
    <w:rsid w:val="00731193"/>
    <w:rsid w:val="00740C03"/>
    <w:rsid w:val="00747760"/>
    <w:rsid w:val="00755015"/>
    <w:rsid w:val="00756BF3"/>
    <w:rsid w:val="007607E3"/>
    <w:rsid w:val="0077316B"/>
    <w:rsid w:val="00775E43"/>
    <w:rsid w:val="00777DDB"/>
    <w:rsid w:val="00784C84"/>
    <w:rsid w:val="00795F9B"/>
    <w:rsid w:val="007A2B8A"/>
    <w:rsid w:val="007B698F"/>
    <w:rsid w:val="007B797A"/>
    <w:rsid w:val="007C46A1"/>
    <w:rsid w:val="007D1122"/>
    <w:rsid w:val="007D1B76"/>
    <w:rsid w:val="007D5960"/>
    <w:rsid w:val="007E346E"/>
    <w:rsid w:val="007E356C"/>
    <w:rsid w:val="007F2681"/>
    <w:rsid w:val="007F766F"/>
    <w:rsid w:val="00800842"/>
    <w:rsid w:val="00804E4F"/>
    <w:rsid w:val="00810B28"/>
    <w:rsid w:val="00815EFE"/>
    <w:rsid w:val="00817929"/>
    <w:rsid w:val="00824149"/>
    <w:rsid w:val="0083403B"/>
    <w:rsid w:val="00845053"/>
    <w:rsid w:val="0085568A"/>
    <w:rsid w:val="0087573A"/>
    <w:rsid w:val="00880462"/>
    <w:rsid w:val="008839AB"/>
    <w:rsid w:val="008868E0"/>
    <w:rsid w:val="00890C24"/>
    <w:rsid w:val="00892562"/>
    <w:rsid w:val="008A1774"/>
    <w:rsid w:val="008A3FE9"/>
    <w:rsid w:val="008A4A82"/>
    <w:rsid w:val="008A576C"/>
    <w:rsid w:val="008A7BC3"/>
    <w:rsid w:val="008B181D"/>
    <w:rsid w:val="008B2B9E"/>
    <w:rsid w:val="008C034F"/>
    <w:rsid w:val="008C0623"/>
    <w:rsid w:val="008C3F5B"/>
    <w:rsid w:val="008D62ED"/>
    <w:rsid w:val="008E0CD6"/>
    <w:rsid w:val="008E5510"/>
    <w:rsid w:val="008E6505"/>
    <w:rsid w:val="008F4D15"/>
    <w:rsid w:val="008F5DA9"/>
    <w:rsid w:val="00911DEC"/>
    <w:rsid w:val="009145AD"/>
    <w:rsid w:val="00931500"/>
    <w:rsid w:val="00937376"/>
    <w:rsid w:val="00944742"/>
    <w:rsid w:val="00944E53"/>
    <w:rsid w:val="00957032"/>
    <w:rsid w:val="00963D1B"/>
    <w:rsid w:val="0098401D"/>
    <w:rsid w:val="00985088"/>
    <w:rsid w:val="009866A9"/>
    <w:rsid w:val="00992817"/>
    <w:rsid w:val="00993BF7"/>
    <w:rsid w:val="00994492"/>
    <w:rsid w:val="009B3696"/>
    <w:rsid w:val="009B4CB9"/>
    <w:rsid w:val="009B5B63"/>
    <w:rsid w:val="009C0E4C"/>
    <w:rsid w:val="009E178E"/>
    <w:rsid w:val="009F367B"/>
    <w:rsid w:val="009F67C4"/>
    <w:rsid w:val="009F7081"/>
    <w:rsid w:val="009F7F5F"/>
    <w:rsid w:val="00A0678C"/>
    <w:rsid w:val="00A12BD1"/>
    <w:rsid w:val="00A133B0"/>
    <w:rsid w:val="00A143AC"/>
    <w:rsid w:val="00A15F45"/>
    <w:rsid w:val="00A243AF"/>
    <w:rsid w:val="00A27A80"/>
    <w:rsid w:val="00A27C6A"/>
    <w:rsid w:val="00A524CA"/>
    <w:rsid w:val="00A52800"/>
    <w:rsid w:val="00A52E68"/>
    <w:rsid w:val="00A552E9"/>
    <w:rsid w:val="00A57589"/>
    <w:rsid w:val="00A609CB"/>
    <w:rsid w:val="00A6454B"/>
    <w:rsid w:val="00A65B63"/>
    <w:rsid w:val="00A67126"/>
    <w:rsid w:val="00A80249"/>
    <w:rsid w:val="00AA1C53"/>
    <w:rsid w:val="00AA7DAA"/>
    <w:rsid w:val="00AC0390"/>
    <w:rsid w:val="00AD1FCB"/>
    <w:rsid w:val="00AE06C1"/>
    <w:rsid w:val="00AE7A08"/>
    <w:rsid w:val="00AF338B"/>
    <w:rsid w:val="00AF5004"/>
    <w:rsid w:val="00B0091B"/>
    <w:rsid w:val="00B03309"/>
    <w:rsid w:val="00B05131"/>
    <w:rsid w:val="00B12E6B"/>
    <w:rsid w:val="00B17791"/>
    <w:rsid w:val="00B2183B"/>
    <w:rsid w:val="00B2796A"/>
    <w:rsid w:val="00B3092F"/>
    <w:rsid w:val="00B32017"/>
    <w:rsid w:val="00B34623"/>
    <w:rsid w:val="00B34E11"/>
    <w:rsid w:val="00B36078"/>
    <w:rsid w:val="00B43882"/>
    <w:rsid w:val="00B44977"/>
    <w:rsid w:val="00B50F5F"/>
    <w:rsid w:val="00B5120C"/>
    <w:rsid w:val="00B61861"/>
    <w:rsid w:val="00B64A08"/>
    <w:rsid w:val="00B64AA0"/>
    <w:rsid w:val="00B71D93"/>
    <w:rsid w:val="00B75918"/>
    <w:rsid w:val="00B801A8"/>
    <w:rsid w:val="00B8764F"/>
    <w:rsid w:val="00B91110"/>
    <w:rsid w:val="00B922AD"/>
    <w:rsid w:val="00B93290"/>
    <w:rsid w:val="00BA2F4A"/>
    <w:rsid w:val="00BA4852"/>
    <w:rsid w:val="00BA7522"/>
    <w:rsid w:val="00BB106F"/>
    <w:rsid w:val="00BB5A62"/>
    <w:rsid w:val="00BC087A"/>
    <w:rsid w:val="00BC378F"/>
    <w:rsid w:val="00BC529C"/>
    <w:rsid w:val="00BD00E4"/>
    <w:rsid w:val="00BD25A7"/>
    <w:rsid w:val="00BD59FA"/>
    <w:rsid w:val="00BF613B"/>
    <w:rsid w:val="00BF7224"/>
    <w:rsid w:val="00C14358"/>
    <w:rsid w:val="00C14C29"/>
    <w:rsid w:val="00C15321"/>
    <w:rsid w:val="00C20529"/>
    <w:rsid w:val="00C247DA"/>
    <w:rsid w:val="00C35D01"/>
    <w:rsid w:val="00C35DBA"/>
    <w:rsid w:val="00C370E8"/>
    <w:rsid w:val="00C40238"/>
    <w:rsid w:val="00C42113"/>
    <w:rsid w:val="00C44692"/>
    <w:rsid w:val="00C44DB0"/>
    <w:rsid w:val="00C50FC8"/>
    <w:rsid w:val="00C577A4"/>
    <w:rsid w:val="00C64752"/>
    <w:rsid w:val="00C65E19"/>
    <w:rsid w:val="00C70A46"/>
    <w:rsid w:val="00C73B39"/>
    <w:rsid w:val="00C760E3"/>
    <w:rsid w:val="00C837F9"/>
    <w:rsid w:val="00C874F0"/>
    <w:rsid w:val="00C971C9"/>
    <w:rsid w:val="00C97405"/>
    <w:rsid w:val="00CA24DF"/>
    <w:rsid w:val="00CA4306"/>
    <w:rsid w:val="00CA73A1"/>
    <w:rsid w:val="00CB03F2"/>
    <w:rsid w:val="00CB11FD"/>
    <w:rsid w:val="00CB4268"/>
    <w:rsid w:val="00CB4BC1"/>
    <w:rsid w:val="00CB6708"/>
    <w:rsid w:val="00CB7327"/>
    <w:rsid w:val="00CC12D5"/>
    <w:rsid w:val="00CD1373"/>
    <w:rsid w:val="00CE1642"/>
    <w:rsid w:val="00CF23FF"/>
    <w:rsid w:val="00D07E8C"/>
    <w:rsid w:val="00D17929"/>
    <w:rsid w:val="00D2673D"/>
    <w:rsid w:val="00D27A4A"/>
    <w:rsid w:val="00D3550E"/>
    <w:rsid w:val="00D51361"/>
    <w:rsid w:val="00D56295"/>
    <w:rsid w:val="00D5656B"/>
    <w:rsid w:val="00D56AE3"/>
    <w:rsid w:val="00D71C5D"/>
    <w:rsid w:val="00D73AC0"/>
    <w:rsid w:val="00D76494"/>
    <w:rsid w:val="00D81A55"/>
    <w:rsid w:val="00D81D09"/>
    <w:rsid w:val="00D83D88"/>
    <w:rsid w:val="00D8450C"/>
    <w:rsid w:val="00D86635"/>
    <w:rsid w:val="00D86759"/>
    <w:rsid w:val="00D900E9"/>
    <w:rsid w:val="00D919DA"/>
    <w:rsid w:val="00D94D68"/>
    <w:rsid w:val="00D97841"/>
    <w:rsid w:val="00DA1881"/>
    <w:rsid w:val="00DB66FD"/>
    <w:rsid w:val="00DB7F72"/>
    <w:rsid w:val="00DC3799"/>
    <w:rsid w:val="00DD065D"/>
    <w:rsid w:val="00DD3D7F"/>
    <w:rsid w:val="00DE3036"/>
    <w:rsid w:val="00DF3044"/>
    <w:rsid w:val="00DF5C47"/>
    <w:rsid w:val="00E04792"/>
    <w:rsid w:val="00E10E53"/>
    <w:rsid w:val="00E33EDB"/>
    <w:rsid w:val="00E44336"/>
    <w:rsid w:val="00E5454D"/>
    <w:rsid w:val="00E558F2"/>
    <w:rsid w:val="00E60354"/>
    <w:rsid w:val="00E653A7"/>
    <w:rsid w:val="00E65D6A"/>
    <w:rsid w:val="00E72BA8"/>
    <w:rsid w:val="00E73D52"/>
    <w:rsid w:val="00E77703"/>
    <w:rsid w:val="00E8250C"/>
    <w:rsid w:val="00E91AFE"/>
    <w:rsid w:val="00E933CD"/>
    <w:rsid w:val="00E97FF5"/>
    <w:rsid w:val="00EA0FC4"/>
    <w:rsid w:val="00EA6C49"/>
    <w:rsid w:val="00EB0CF3"/>
    <w:rsid w:val="00EB29E9"/>
    <w:rsid w:val="00EB6D17"/>
    <w:rsid w:val="00EC1CA0"/>
    <w:rsid w:val="00EC5DDC"/>
    <w:rsid w:val="00ED3120"/>
    <w:rsid w:val="00EE180D"/>
    <w:rsid w:val="00EE2E65"/>
    <w:rsid w:val="00EF0B57"/>
    <w:rsid w:val="00EF57F4"/>
    <w:rsid w:val="00F046CE"/>
    <w:rsid w:val="00F0608D"/>
    <w:rsid w:val="00F07480"/>
    <w:rsid w:val="00F125AE"/>
    <w:rsid w:val="00F40B82"/>
    <w:rsid w:val="00F416F0"/>
    <w:rsid w:val="00F4230B"/>
    <w:rsid w:val="00F435BE"/>
    <w:rsid w:val="00F43DDA"/>
    <w:rsid w:val="00F50FE0"/>
    <w:rsid w:val="00F76851"/>
    <w:rsid w:val="00F8157C"/>
    <w:rsid w:val="00F90308"/>
    <w:rsid w:val="00F963A9"/>
    <w:rsid w:val="00FA0140"/>
    <w:rsid w:val="00FB17CB"/>
    <w:rsid w:val="00FB6E34"/>
    <w:rsid w:val="00FB7713"/>
    <w:rsid w:val="00FC0304"/>
    <w:rsid w:val="00FC7037"/>
    <w:rsid w:val="00FC7BFB"/>
    <w:rsid w:val="00FD4DB5"/>
    <w:rsid w:val="00FD6695"/>
    <w:rsid w:val="00FD7713"/>
    <w:rsid w:val="00FE25FB"/>
    <w:rsid w:val="00FE768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981"/>
    <w:pPr>
      <w:bidi/>
    </w:pPr>
  </w:style>
  <w:style w:type="paragraph" w:styleId="Titre2">
    <w:name w:val="heading 2"/>
    <w:basedOn w:val="Normal"/>
    <w:next w:val="Normal"/>
    <w:link w:val="Titre2Car"/>
    <w:uiPriority w:val="9"/>
    <w:unhideWhenUsed/>
    <w:qFormat/>
    <w:rsid w:val="00F40B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6C401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6C401E"/>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02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02D6"/>
    <w:rPr>
      <w:rFonts w:ascii="Tahoma" w:hAnsi="Tahoma" w:cs="Tahoma"/>
      <w:sz w:val="16"/>
      <w:szCs w:val="16"/>
    </w:rPr>
  </w:style>
  <w:style w:type="paragraph" w:styleId="Paragraphedeliste">
    <w:name w:val="List Paragraph"/>
    <w:basedOn w:val="Normal"/>
    <w:uiPriority w:val="34"/>
    <w:qFormat/>
    <w:rsid w:val="00D919DA"/>
    <w:pPr>
      <w:ind w:left="720"/>
      <w:contextualSpacing/>
    </w:pPr>
  </w:style>
  <w:style w:type="character" w:styleId="Lienhypertexte">
    <w:name w:val="Hyperlink"/>
    <w:basedOn w:val="Policepardfaut"/>
    <w:uiPriority w:val="99"/>
    <w:unhideWhenUsed/>
    <w:rsid w:val="003E5EE6"/>
    <w:rPr>
      <w:color w:val="0000FF" w:themeColor="hyperlink"/>
      <w:u w:val="single"/>
    </w:rPr>
  </w:style>
  <w:style w:type="character" w:customStyle="1" w:styleId="Titre3Car">
    <w:name w:val="Titre 3 Car"/>
    <w:basedOn w:val="Policepardfaut"/>
    <w:link w:val="Titre3"/>
    <w:uiPriority w:val="9"/>
    <w:rsid w:val="006C401E"/>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6C401E"/>
    <w:rPr>
      <w:rFonts w:ascii="Times New Roman" w:eastAsia="Times New Roman" w:hAnsi="Times New Roman" w:cs="Times New Roman"/>
      <w:b/>
      <w:bCs/>
      <w:sz w:val="24"/>
      <w:szCs w:val="24"/>
    </w:rPr>
  </w:style>
  <w:style w:type="character" w:customStyle="1" w:styleId="mw-headline">
    <w:name w:val="mw-headline"/>
    <w:basedOn w:val="Policepardfaut"/>
    <w:rsid w:val="006C401E"/>
  </w:style>
  <w:style w:type="character" w:customStyle="1" w:styleId="mw-editsection">
    <w:name w:val="mw-editsection"/>
    <w:basedOn w:val="Policepardfaut"/>
    <w:rsid w:val="006C401E"/>
  </w:style>
  <w:style w:type="character" w:customStyle="1" w:styleId="mw-editsection-bracket">
    <w:name w:val="mw-editsection-bracket"/>
    <w:basedOn w:val="Policepardfaut"/>
    <w:rsid w:val="006C401E"/>
  </w:style>
  <w:style w:type="character" w:customStyle="1" w:styleId="mw-editsection-divider">
    <w:name w:val="mw-editsection-divider"/>
    <w:basedOn w:val="Policepardfaut"/>
    <w:rsid w:val="006C401E"/>
  </w:style>
  <w:style w:type="character" w:customStyle="1" w:styleId="apple-converted-space">
    <w:name w:val="apple-converted-space"/>
    <w:basedOn w:val="Policepardfaut"/>
    <w:rsid w:val="006C401E"/>
  </w:style>
  <w:style w:type="paragraph" w:styleId="NormalWeb">
    <w:name w:val="Normal (Web)"/>
    <w:basedOn w:val="Normal"/>
    <w:uiPriority w:val="99"/>
    <w:unhideWhenUsed/>
    <w:rsid w:val="006C401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Policepardfaut"/>
    <w:rsid w:val="002B2902"/>
  </w:style>
  <w:style w:type="character" w:customStyle="1" w:styleId="grame">
    <w:name w:val="grame"/>
    <w:basedOn w:val="Policepardfaut"/>
    <w:rsid w:val="002B2902"/>
  </w:style>
  <w:style w:type="paragraph" w:styleId="En-tte">
    <w:name w:val="header"/>
    <w:basedOn w:val="Normal"/>
    <w:link w:val="En-tteCar"/>
    <w:uiPriority w:val="99"/>
    <w:unhideWhenUsed/>
    <w:rsid w:val="00747760"/>
    <w:pPr>
      <w:tabs>
        <w:tab w:val="center" w:pos="4153"/>
        <w:tab w:val="right" w:pos="8306"/>
      </w:tabs>
      <w:spacing w:after="0" w:line="240" w:lineRule="auto"/>
    </w:pPr>
  </w:style>
  <w:style w:type="character" w:customStyle="1" w:styleId="En-tteCar">
    <w:name w:val="En-tête Car"/>
    <w:basedOn w:val="Policepardfaut"/>
    <w:link w:val="En-tte"/>
    <w:uiPriority w:val="99"/>
    <w:rsid w:val="00747760"/>
  </w:style>
  <w:style w:type="paragraph" w:styleId="Pieddepage">
    <w:name w:val="footer"/>
    <w:basedOn w:val="Normal"/>
    <w:link w:val="PieddepageCar"/>
    <w:uiPriority w:val="99"/>
    <w:unhideWhenUsed/>
    <w:rsid w:val="0074776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47760"/>
  </w:style>
  <w:style w:type="character" w:customStyle="1" w:styleId="Titre2Car">
    <w:name w:val="Titre 2 Car"/>
    <w:basedOn w:val="Policepardfaut"/>
    <w:link w:val="Titre2"/>
    <w:uiPriority w:val="9"/>
    <w:rsid w:val="00F40B82"/>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F40B82"/>
    <w:rPr>
      <w:b/>
      <w:bCs/>
    </w:rPr>
  </w:style>
  <w:style w:type="character" w:styleId="Accentuation">
    <w:name w:val="Emphasis"/>
    <w:basedOn w:val="Policepardfaut"/>
    <w:uiPriority w:val="20"/>
    <w:qFormat/>
    <w:rsid w:val="00F40B82"/>
    <w:rPr>
      <w:i/>
      <w:iCs/>
    </w:rPr>
  </w:style>
  <w:style w:type="paragraph" w:customStyle="1" w:styleId="zoom">
    <w:name w:val="zoom"/>
    <w:basedOn w:val="Normal"/>
    <w:rsid w:val="00F40B8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xtp">
    <w:name w:val="op_txt_p"/>
    <w:basedOn w:val="Normal"/>
    <w:rsid w:val="002C104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ptxtisemp">
    <w:name w:val="op_txt_is_emp"/>
    <w:basedOn w:val="Policepardfaut"/>
    <w:rsid w:val="002C104E"/>
  </w:style>
  <w:style w:type="character" w:customStyle="1" w:styleId="comicrouge">
    <w:name w:val="comicrouge"/>
    <w:basedOn w:val="Policepardfaut"/>
    <w:rsid w:val="00282AD3"/>
  </w:style>
  <w:style w:type="character" w:customStyle="1" w:styleId="comicgras">
    <w:name w:val="comicgras"/>
    <w:basedOn w:val="Policepardfaut"/>
    <w:rsid w:val="00282AD3"/>
  </w:style>
  <w:style w:type="character" w:customStyle="1" w:styleId="comicitalic">
    <w:name w:val="comicitalic"/>
    <w:basedOn w:val="Policepardfaut"/>
    <w:rsid w:val="002B14A5"/>
  </w:style>
  <w:style w:type="paragraph" w:customStyle="1" w:styleId="comicrouge1">
    <w:name w:val="comicrouge1"/>
    <w:basedOn w:val="Normal"/>
    <w:rsid w:val="008E6505"/>
    <w:pPr>
      <w:bidi w:val="0"/>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D73AC0"/>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11041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10416"/>
    <w:rPr>
      <w:rFonts w:eastAsiaTheme="minorEastAsia"/>
    </w:rPr>
  </w:style>
  <w:style w:type="character" w:customStyle="1" w:styleId="fontstyle01">
    <w:name w:val="fontstyle01"/>
    <w:basedOn w:val="Policepardfaut"/>
    <w:rsid w:val="00BD25A7"/>
    <w:rPr>
      <w:rFonts w:ascii="Calibri-Bold" w:hAnsi="Calibri-Bold" w:hint="default"/>
      <w:b/>
      <w:bCs/>
      <w:i w:val="0"/>
      <w:iCs w:val="0"/>
      <w:color w:val="000000"/>
      <w:sz w:val="24"/>
      <w:szCs w:val="24"/>
    </w:rPr>
  </w:style>
  <w:style w:type="character" w:customStyle="1" w:styleId="fontstyle21">
    <w:name w:val="fontstyle21"/>
    <w:basedOn w:val="Policepardfaut"/>
    <w:rsid w:val="00BD25A7"/>
    <w:rPr>
      <w:rFonts w:ascii="Calibri" w:hAnsi="Calibri" w:cs="Calibri" w:hint="default"/>
      <w:b w:val="0"/>
      <w:bCs w:val="0"/>
      <w:i w:val="0"/>
      <w:iCs w:val="0"/>
      <w:color w:val="000000"/>
      <w:sz w:val="24"/>
      <w:szCs w:val="24"/>
    </w:rPr>
  </w:style>
  <w:style w:type="character" w:customStyle="1" w:styleId="fontstyle31">
    <w:name w:val="fontstyle31"/>
    <w:basedOn w:val="Policepardfaut"/>
    <w:rsid w:val="00E44336"/>
    <w:rPr>
      <w:rFonts w:ascii="Calibri" w:hAnsi="Calibri" w:cs="Calibri" w:hint="default"/>
      <w:b/>
      <w:bCs/>
      <w:i/>
      <w:iCs/>
      <w:color w:val="FFC000"/>
      <w:sz w:val="32"/>
      <w:szCs w:val="32"/>
    </w:rPr>
  </w:style>
  <w:style w:type="character" w:customStyle="1" w:styleId="fontstyle41">
    <w:name w:val="fontstyle41"/>
    <w:basedOn w:val="Policepardfaut"/>
    <w:rsid w:val="0018226C"/>
    <w:rPr>
      <w:rFonts w:ascii="Arial" w:hAnsi="Arial" w:cs="Arial" w:hint="default"/>
      <w:b w:val="0"/>
      <w:bCs w:val="0"/>
      <w:i/>
      <w:iCs/>
      <w:color w:val="000000"/>
      <w:sz w:val="22"/>
      <w:szCs w:val="22"/>
    </w:rPr>
  </w:style>
  <w:style w:type="character" w:customStyle="1" w:styleId="fontstyle51">
    <w:name w:val="fontstyle51"/>
    <w:basedOn w:val="Policepardfaut"/>
    <w:rsid w:val="0018226C"/>
    <w:rPr>
      <w:rFonts w:ascii="Helvetica" w:hAnsi="Helvetica" w:hint="default"/>
      <w:b w:val="0"/>
      <w:bCs w:val="0"/>
      <w:i w:val="0"/>
      <w:iCs w:val="0"/>
      <w:color w:val="000000"/>
      <w:sz w:val="22"/>
      <w:szCs w:val="22"/>
    </w:rPr>
  </w:style>
  <w:style w:type="character" w:customStyle="1" w:styleId="hgkelc">
    <w:name w:val="hgkelc"/>
    <w:basedOn w:val="Policepardfaut"/>
    <w:rsid w:val="00C65E19"/>
  </w:style>
</w:styles>
</file>

<file path=word/webSettings.xml><?xml version="1.0" encoding="utf-8"?>
<w:webSettings xmlns:r="http://schemas.openxmlformats.org/officeDocument/2006/relationships" xmlns:w="http://schemas.openxmlformats.org/wordprocessingml/2006/main">
  <w:divs>
    <w:div w:id="26414649">
      <w:bodyDiv w:val="1"/>
      <w:marLeft w:val="0"/>
      <w:marRight w:val="0"/>
      <w:marTop w:val="0"/>
      <w:marBottom w:val="0"/>
      <w:divBdr>
        <w:top w:val="none" w:sz="0" w:space="0" w:color="auto"/>
        <w:left w:val="none" w:sz="0" w:space="0" w:color="auto"/>
        <w:bottom w:val="none" w:sz="0" w:space="0" w:color="auto"/>
        <w:right w:val="none" w:sz="0" w:space="0" w:color="auto"/>
      </w:divBdr>
      <w:divsChild>
        <w:div w:id="900020564">
          <w:marLeft w:val="0"/>
          <w:marRight w:val="0"/>
          <w:marTop w:val="0"/>
          <w:marBottom w:val="0"/>
          <w:divBdr>
            <w:top w:val="none" w:sz="0" w:space="0" w:color="auto"/>
            <w:left w:val="none" w:sz="0" w:space="0" w:color="auto"/>
            <w:bottom w:val="none" w:sz="0" w:space="0" w:color="auto"/>
            <w:right w:val="none" w:sz="0" w:space="0" w:color="auto"/>
          </w:divBdr>
          <w:divsChild>
            <w:div w:id="1767001919">
              <w:marLeft w:val="0"/>
              <w:marRight w:val="0"/>
              <w:marTop w:val="750"/>
              <w:marBottom w:val="0"/>
              <w:divBdr>
                <w:top w:val="none" w:sz="0" w:space="0" w:color="auto"/>
                <w:left w:val="none" w:sz="0" w:space="0" w:color="auto"/>
                <w:bottom w:val="none" w:sz="0" w:space="0" w:color="auto"/>
                <w:right w:val="none" w:sz="0" w:space="0" w:color="auto"/>
              </w:divBdr>
            </w:div>
          </w:divsChild>
        </w:div>
        <w:div w:id="1505778344">
          <w:marLeft w:val="0"/>
          <w:marRight w:val="0"/>
          <w:marTop w:val="300"/>
          <w:marBottom w:val="300"/>
          <w:divBdr>
            <w:top w:val="none" w:sz="0" w:space="0" w:color="auto"/>
            <w:left w:val="none" w:sz="0" w:space="0" w:color="auto"/>
            <w:bottom w:val="none" w:sz="0" w:space="0" w:color="auto"/>
            <w:right w:val="none" w:sz="0" w:space="0" w:color="auto"/>
          </w:divBdr>
        </w:div>
      </w:divsChild>
    </w:div>
    <w:div w:id="60714585">
      <w:bodyDiv w:val="1"/>
      <w:marLeft w:val="0"/>
      <w:marRight w:val="0"/>
      <w:marTop w:val="0"/>
      <w:marBottom w:val="0"/>
      <w:divBdr>
        <w:top w:val="none" w:sz="0" w:space="0" w:color="auto"/>
        <w:left w:val="none" w:sz="0" w:space="0" w:color="auto"/>
        <w:bottom w:val="none" w:sz="0" w:space="0" w:color="auto"/>
        <w:right w:val="none" w:sz="0" w:space="0" w:color="auto"/>
      </w:divBdr>
    </w:div>
    <w:div w:id="80611689">
      <w:bodyDiv w:val="1"/>
      <w:marLeft w:val="0"/>
      <w:marRight w:val="0"/>
      <w:marTop w:val="0"/>
      <w:marBottom w:val="0"/>
      <w:divBdr>
        <w:top w:val="none" w:sz="0" w:space="0" w:color="auto"/>
        <w:left w:val="none" w:sz="0" w:space="0" w:color="auto"/>
        <w:bottom w:val="none" w:sz="0" w:space="0" w:color="auto"/>
        <w:right w:val="none" w:sz="0" w:space="0" w:color="auto"/>
      </w:divBdr>
      <w:divsChild>
        <w:div w:id="967246567">
          <w:marLeft w:val="0"/>
          <w:marRight w:val="0"/>
          <w:marTop w:val="0"/>
          <w:marBottom w:val="0"/>
          <w:divBdr>
            <w:top w:val="none" w:sz="0" w:space="0" w:color="auto"/>
            <w:left w:val="none" w:sz="0" w:space="0" w:color="auto"/>
            <w:bottom w:val="none" w:sz="0" w:space="0" w:color="auto"/>
            <w:right w:val="none" w:sz="0" w:space="0" w:color="auto"/>
          </w:divBdr>
          <w:divsChild>
            <w:div w:id="284972830">
              <w:marLeft w:val="0"/>
              <w:marRight w:val="0"/>
              <w:marTop w:val="0"/>
              <w:marBottom w:val="0"/>
              <w:divBdr>
                <w:top w:val="none" w:sz="0" w:space="0" w:color="auto"/>
                <w:left w:val="none" w:sz="0" w:space="0" w:color="auto"/>
                <w:bottom w:val="none" w:sz="0" w:space="0" w:color="auto"/>
                <w:right w:val="none" w:sz="0" w:space="0" w:color="auto"/>
              </w:divBdr>
              <w:divsChild>
                <w:div w:id="1725132014">
                  <w:marLeft w:val="0"/>
                  <w:marRight w:val="0"/>
                  <w:marTop w:val="0"/>
                  <w:marBottom w:val="0"/>
                  <w:divBdr>
                    <w:top w:val="none" w:sz="0" w:space="0" w:color="auto"/>
                    <w:left w:val="none" w:sz="0" w:space="0" w:color="auto"/>
                    <w:bottom w:val="none" w:sz="0" w:space="0" w:color="auto"/>
                    <w:right w:val="none" w:sz="0" w:space="0" w:color="auto"/>
                  </w:divBdr>
                  <w:divsChild>
                    <w:div w:id="1220364362">
                      <w:marLeft w:val="0"/>
                      <w:marRight w:val="0"/>
                      <w:marTop w:val="0"/>
                      <w:marBottom w:val="0"/>
                      <w:divBdr>
                        <w:top w:val="none" w:sz="0" w:space="0" w:color="auto"/>
                        <w:left w:val="none" w:sz="0" w:space="0" w:color="auto"/>
                        <w:bottom w:val="none" w:sz="0" w:space="0" w:color="auto"/>
                        <w:right w:val="none" w:sz="0" w:space="0" w:color="auto"/>
                      </w:divBdr>
                      <w:divsChild>
                        <w:div w:id="612781790">
                          <w:marLeft w:val="0"/>
                          <w:marRight w:val="0"/>
                          <w:marTop w:val="0"/>
                          <w:marBottom w:val="0"/>
                          <w:divBdr>
                            <w:top w:val="none" w:sz="0" w:space="0" w:color="auto"/>
                            <w:left w:val="none" w:sz="0" w:space="0" w:color="auto"/>
                            <w:bottom w:val="none" w:sz="0" w:space="0" w:color="auto"/>
                            <w:right w:val="none" w:sz="0" w:space="0" w:color="auto"/>
                          </w:divBdr>
                          <w:divsChild>
                            <w:div w:id="450905564">
                              <w:marLeft w:val="0"/>
                              <w:marRight w:val="0"/>
                              <w:marTop w:val="0"/>
                              <w:marBottom w:val="0"/>
                              <w:divBdr>
                                <w:top w:val="none" w:sz="0" w:space="0" w:color="auto"/>
                                <w:left w:val="none" w:sz="0" w:space="0" w:color="auto"/>
                                <w:bottom w:val="none" w:sz="0" w:space="0" w:color="auto"/>
                                <w:right w:val="none" w:sz="0" w:space="0" w:color="auto"/>
                              </w:divBdr>
                              <w:divsChild>
                                <w:div w:id="580724996">
                                  <w:marLeft w:val="0"/>
                                  <w:marRight w:val="0"/>
                                  <w:marTop w:val="0"/>
                                  <w:marBottom w:val="0"/>
                                  <w:divBdr>
                                    <w:top w:val="none" w:sz="0" w:space="0" w:color="auto"/>
                                    <w:left w:val="none" w:sz="0" w:space="0" w:color="auto"/>
                                    <w:bottom w:val="none" w:sz="0" w:space="0" w:color="auto"/>
                                    <w:right w:val="none" w:sz="0" w:space="0" w:color="auto"/>
                                  </w:divBdr>
                                  <w:divsChild>
                                    <w:div w:id="11660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12121">
          <w:marLeft w:val="0"/>
          <w:marRight w:val="0"/>
          <w:marTop w:val="0"/>
          <w:marBottom w:val="0"/>
          <w:divBdr>
            <w:top w:val="none" w:sz="0" w:space="0" w:color="auto"/>
            <w:left w:val="none" w:sz="0" w:space="0" w:color="auto"/>
            <w:bottom w:val="none" w:sz="0" w:space="0" w:color="auto"/>
            <w:right w:val="none" w:sz="0" w:space="0" w:color="auto"/>
          </w:divBdr>
          <w:divsChild>
            <w:div w:id="1025015033">
              <w:marLeft w:val="0"/>
              <w:marRight w:val="0"/>
              <w:marTop w:val="0"/>
              <w:marBottom w:val="0"/>
              <w:divBdr>
                <w:top w:val="none" w:sz="0" w:space="0" w:color="auto"/>
                <w:left w:val="none" w:sz="0" w:space="0" w:color="auto"/>
                <w:bottom w:val="none" w:sz="0" w:space="0" w:color="auto"/>
                <w:right w:val="none" w:sz="0" w:space="0" w:color="auto"/>
              </w:divBdr>
              <w:divsChild>
                <w:div w:id="1709331347">
                  <w:marLeft w:val="0"/>
                  <w:marRight w:val="0"/>
                  <w:marTop w:val="0"/>
                  <w:marBottom w:val="0"/>
                  <w:divBdr>
                    <w:top w:val="none" w:sz="0" w:space="0" w:color="auto"/>
                    <w:left w:val="none" w:sz="0" w:space="0" w:color="auto"/>
                    <w:bottom w:val="none" w:sz="0" w:space="0" w:color="auto"/>
                    <w:right w:val="none" w:sz="0" w:space="0" w:color="auto"/>
                  </w:divBdr>
                  <w:divsChild>
                    <w:div w:id="73819292">
                      <w:marLeft w:val="0"/>
                      <w:marRight w:val="0"/>
                      <w:marTop w:val="0"/>
                      <w:marBottom w:val="0"/>
                      <w:divBdr>
                        <w:top w:val="none" w:sz="0" w:space="0" w:color="auto"/>
                        <w:left w:val="none" w:sz="0" w:space="0" w:color="auto"/>
                        <w:bottom w:val="none" w:sz="0" w:space="0" w:color="auto"/>
                        <w:right w:val="none" w:sz="0" w:space="0" w:color="auto"/>
                      </w:divBdr>
                      <w:divsChild>
                        <w:div w:id="389350771">
                          <w:marLeft w:val="0"/>
                          <w:marRight w:val="0"/>
                          <w:marTop w:val="0"/>
                          <w:marBottom w:val="0"/>
                          <w:divBdr>
                            <w:top w:val="none" w:sz="0" w:space="0" w:color="auto"/>
                            <w:left w:val="none" w:sz="0" w:space="0" w:color="auto"/>
                            <w:bottom w:val="none" w:sz="0" w:space="0" w:color="auto"/>
                            <w:right w:val="none" w:sz="0" w:space="0" w:color="auto"/>
                          </w:divBdr>
                          <w:divsChild>
                            <w:div w:id="1594318">
                              <w:marLeft w:val="0"/>
                              <w:marRight w:val="0"/>
                              <w:marTop w:val="0"/>
                              <w:marBottom w:val="0"/>
                              <w:divBdr>
                                <w:top w:val="none" w:sz="0" w:space="0" w:color="auto"/>
                                <w:left w:val="none" w:sz="0" w:space="0" w:color="auto"/>
                                <w:bottom w:val="none" w:sz="0" w:space="0" w:color="auto"/>
                                <w:right w:val="none" w:sz="0" w:space="0" w:color="auto"/>
                              </w:divBdr>
                              <w:divsChild>
                                <w:div w:id="1593004765">
                                  <w:marLeft w:val="0"/>
                                  <w:marRight w:val="0"/>
                                  <w:marTop w:val="0"/>
                                  <w:marBottom w:val="0"/>
                                  <w:divBdr>
                                    <w:top w:val="none" w:sz="0" w:space="0" w:color="auto"/>
                                    <w:left w:val="none" w:sz="0" w:space="0" w:color="auto"/>
                                    <w:bottom w:val="none" w:sz="0" w:space="0" w:color="auto"/>
                                    <w:right w:val="none" w:sz="0" w:space="0" w:color="auto"/>
                                  </w:divBdr>
                                  <w:divsChild>
                                    <w:div w:id="17046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93098">
      <w:bodyDiv w:val="1"/>
      <w:marLeft w:val="0"/>
      <w:marRight w:val="0"/>
      <w:marTop w:val="0"/>
      <w:marBottom w:val="0"/>
      <w:divBdr>
        <w:top w:val="none" w:sz="0" w:space="0" w:color="auto"/>
        <w:left w:val="none" w:sz="0" w:space="0" w:color="auto"/>
        <w:bottom w:val="none" w:sz="0" w:space="0" w:color="auto"/>
        <w:right w:val="none" w:sz="0" w:space="0" w:color="auto"/>
      </w:divBdr>
      <w:divsChild>
        <w:div w:id="897058011">
          <w:marLeft w:val="547"/>
          <w:marRight w:val="0"/>
          <w:marTop w:val="86"/>
          <w:marBottom w:val="0"/>
          <w:divBdr>
            <w:top w:val="none" w:sz="0" w:space="0" w:color="auto"/>
            <w:left w:val="none" w:sz="0" w:space="0" w:color="auto"/>
            <w:bottom w:val="none" w:sz="0" w:space="0" w:color="auto"/>
            <w:right w:val="none" w:sz="0" w:space="0" w:color="auto"/>
          </w:divBdr>
        </w:div>
        <w:div w:id="1066032710">
          <w:marLeft w:val="547"/>
          <w:marRight w:val="0"/>
          <w:marTop w:val="86"/>
          <w:marBottom w:val="0"/>
          <w:divBdr>
            <w:top w:val="none" w:sz="0" w:space="0" w:color="auto"/>
            <w:left w:val="none" w:sz="0" w:space="0" w:color="auto"/>
            <w:bottom w:val="none" w:sz="0" w:space="0" w:color="auto"/>
            <w:right w:val="none" w:sz="0" w:space="0" w:color="auto"/>
          </w:divBdr>
        </w:div>
        <w:div w:id="1920283387">
          <w:marLeft w:val="547"/>
          <w:marRight w:val="0"/>
          <w:marTop w:val="86"/>
          <w:marBottom w:val="0"/>
          <w:divBdr>
            <w:top w:val="none" w:sz="0" w:space="0" w:color="auto"/>
            <w:left w:val="none" w:sz="0" w:space="0" w:color="auto"/>
            <w:bottom w:val="none" w:sz="0" w:space="0" w:color="auto"/>
            <w:right w:val="none" w:sz="0" w:space="0" w:color="auto"/>
          </w:divBdr>
        </w:div>
        <w:div w:id="1548175215">
          <w:marLeft w:val="547"/>
          <w:marRight w:val="0"/>
          <w:marTop w:val="86"/>
          <w:marBottom w:val="0"/>
          <w:divBdr>
            <w:top w:val="none" w:sz="0" w:space="0" w:color="auto"/>
            <w:left w:val="none" w:sz="0" w:space="0" w:color="auto"/>
            <w:bottom w:val="none" w:sz="0" w:space="0" w:color="auto"/>
            <w:right w:val="none" w:sz="0" w:space="0" w:color="auto"/>
          </w:divBdr>
        </w:div>
        <w:div w:id="120879564">
          <w:marLeft w:val="547"/>
          <w:marRight w:val="0"/>
          <w:marTop w:val="86"/>
          <w:marBottom w:val="0"/>
          <w:divBdr>
            <w:top w:val="none" w:sz="0" w:space="0" w:color="auto"/>
            <w:left w:val="none" w:sz="0" w:space="0" w:color="auto"/>
            <w:bottom w:val="none" w:sz="0" w:space="0" w:color="auto"/>
            <w:right w:val="none" w:sz="0" w:space="0" w:color="auto"/>
          </w:divBdr>
        </w:div>
        <w:div w:id="742340114">
          <w:marLeft w:val="547"/>
          <w:marRight w:val="0"/>
          <w:marTop w:val="86"/>
          <w:marBottom w:val="0"/>
          <w:divBdr>
            <w:top w:val="none" w:sz="0" w:space="0" w:color="auto"/>
            <w:left w:val="none" w:sz="0" w:space="0" w:color="auto"/>
            <w:bottom w:val="none" w:sz="0" w:space="0" w:color="auto"/>
            <w:right w:val="none" w:sz="0" w:space="0" w:color="auto"/>
          </w:divBdr>
        </w:div>
        <w:div w:id="1816408344">
          <w:marLeft w:val="547"/>
          <w:marRight w:val="0"/>
          <w:marTop w:val="86"/>
          <w:marBottom w:val="0"/>
          <w:divBdr>
            <w:top w:val="none" w:sz="0" w:space="0" w:color="auto"/>
            <w:left w:val="none" w:sz="0" w:space="0" w:color="auto"/>
            <w:bottom w:val="none" w:sz="0" w:space="0" w:color="auto"/>
            <w:right w:val="none" w:sz="0" w:space="0" w:color="auto"/>
          </w:divBdr>
        </w:div>
        <w:div w:id="193613494">
          <w:marLeft w:val="547"/>
          <w:marRight w:val="0"/>
          <w:marTop w:val="115"/>
          <w:marBottom w:val="0"/>
          <w:divBdr>
            <w:top w:val="none" w:sz="0" w:space="0" w:color="auto"/>
            <w:left w:val="none" w:sz="0" w:space="0" w:color="auto"/>
            <w:bottom w:val="none" w:sz="0" w:space="0" w:color="auto"/>
            <w:right w:val="none" w:sz="0" w:space="0" w:color="auto"/>
          </w:divBdr>
        </w:div>
        <w:div w:id="1247377723">
          <w:marLeft w:val="547"/>
          <w:marRight w:val="0"/>
          <w:marTop w:val="115"/>
          <w:marBottom w:val="0"/>
          <w:divBdr>
            <w:top w:val="none" w:sz="0" w:space="0" w:color="auto"/>
            <w:left w:val="none" w:sz="0" w:space="0" w:color="auto"/>
            <w:bottom w:val="none" w:sz="0" w:space="0" w:color="auto"/>
            <w:right w:val="none" w:sz="0" w:space="0" w:color="auto"/>
          </w:divBdr>
        </w:div>
      </w:divsChild>
    </w:div>
    <w:div w:id="94206977">
      <w:bodyDiv w:val="1"/>
      <w:marLeft w:val="0"/>
      <w:marRight w:val="0"/>
      <w:marTop w:val="0"/>
      <w:marBottom w:val="0"/>
      <w:divBdr>
        <w:top w:val="none" w:sz="0" w:space="0" w:color="auto"/>
        <w:left w:val="none" w:sz="0" w:space="0" w:color="auto"/>
        <w:bottom w:val="none" w:sz="0" w:space="0" w:color="auto"/>
        <w:right w:val="none" w:sz="0" w:space="0" w:color="auto"/>
      </w:divBdr>
    </w:div>
    <w:div w:id="124927524">
      <w:bodyDiv w:val="1"/>
      <w:marLeft w:val="0"/>
      <w:marRight w:val="0"/>
      <w:marTop w:val="0"/>
      <w:marBottom w:val="0"/>
      <w:divBdr>
        <w:top w:val="none" w:sz="0" w:space="0" w:color="auto"/>
        <w:left w:val="none" w:sz="0" w:space="0" w:color="auto"/>
        <w:bottom w:val="none" w:sz="0" w:space="0" w:color="auto"/>
        <w:right w:val="none" w:sz="0" w:space="0" w:color="auto"/>
      </w:divBdr>
      <w:divsChild>
        <w:div w:id="2124375094">
          <w:marLeft w:val="336"/>
          <w:marRight w:val="0"/>
          <w:marTop w:val="120"/>
          <w:marBottom w:val="312"/>
          <w:divBdr>
            <w:top w:val="none" w:sz="0" w:space="0" w:color="auto"/>
            <w:left w:val="none" w:sz="0" w:space="0" w:color="auto"/>
            <w:bottom w:val="none" w:sz="0" w:space="0" w:color="auto"/>
            <w:right w:val="none" w:sz="0" w:space="0" w:color="auto"/>
          </w:divBdr>
          <w:divsChild>
            <w:div w:id="103497972">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55531932">
      <w:bodyDiv w:val="1"/>
      <w:marLeft w:val="0"/>
      <w:marRight w:val="0"/>
      <w:marTop w:val="0"/>
      <w:marBottom w:val="0"/>
      <w:divBdr>
        <w:top w:val="none" w:sz="0" w:space="0" w:color="auto"/>
        <w:left w:val="none" w:sz="0" w:space="0" w:color="auto"/>
        <w:bottom w:val="none" w:sz="0" w:space="0" w:color="auto"/>
        <w:right w:val="none" w:sz="0" w:space="0" w:color="auto"/>
      </w:divBdr>
    </w:div>
    <w:div w:id="174882057">
      <w:bodyDiv w:val="1"/>
      <w:marLeft w:val="0"/>
      <w:marRight w:val="0"/>
      <w:marTop w:val="0"/>
      <w:marBottom w:val="0"/>
      <w:divBdr>
        <w:top w:val="none" w:sz="0" w:space="0" w:color="auto"/>
        <w:left w:val="none" w:sz="0" w:space="0" w:color="auto"/>
        <w:bottom w:val="none" w:sz="0" w:space="0" w:color="auto"/>
        <w:right w:val="none" w:sz="0" w:space="0" w:color="auto"/>
      </w:divBdr>
    </w:div>
    <w:div w:id="298069185">
      <w:bodyDiv w:val="1"/>
      <w:marLeft w:val="0"/>
      <w:marRight w:val="0"/>
      <w:marTop w:val="0"/>
      <w:marBottom w:val="0"/>
      <w:divBdr>
        <w:top w:val="none" w:sz="0" w:space="0" w:color="auto"/>
        <w:left w:val="none" w:sz="0" w:space="0" w:color="auto"/>
        <w:bottom w:val="none" w:sz="0" w:space="0" w:color="auto"/>
        <w:right w:val="none" w:sz="0" w:space="0" w:color="auto"/>
      </w:divBdr>
    </w:div>
    <w:div w:id="298804978">
      <w:bodyDiv w:val="1"/>
      <w:marLeft w:val="0"/>
      <w:marRight w:val="0"/>
      <w:marTop w:val="0"/>
      <w:marBottom w:val="0"/>
      <w:divBdr>
        <w:top w:val="none" w:sz="0" w:space="0" w:color="auto"/>
        <w:left w:val="none" w:sz="0" w:space="0" w:color="auto"/>
        <w:bottom w:val="none" w:sz="0" w:space="0" w:color="auto"/>
        <w:right w:val="none" w:sz="0" w:space="0" w:color="auto"/>
      </w:divBdr>
    </w:div>
    <w:div w:id="336352470">
      <w:bodyDiv w:val="1"/>
      <w:marLeft w:val="0"/>
      <w:marRight w:val="0"/>
      <w:marTop w:val="0"/>
      <w:marBottom w:val="0"/>
      <w:divBdr>
        <w:top w:val="none" w:sz="0" w:space="0" w:color="auto"/>
        <w:left w:val="none" w:sz="0" w:space="0" w:color="auto"/>
        <w:bottom w:val="none" w:sz="0" w:space="0" w:color="auto"/>
        <w:right w:val="none" w:sz="0" w:space="0" w:color="auto"/>
      </w:divBdr>
    </w:div>
    <w:div w:id="359938375">
      <w:bodyDiv w:val="1"/>
      <w:marLeft w:val="0"/>
      <w:marRight w:val="0"/>
      <w:marTop w:val="0"/>
      <w:marBottom w:val="0"/>
      <w:divBdr>
        <w:top w:val="none" w:sz="0" w:space="0" w:color="auto"/>
        <w:left w:val="none" w:sz="0" w:space="0" w:color="auto"/>
        <w:bottom w:val="none" w:sz="0" w:space="0" w:color="auto"/>
        <w:right w:val="none" w:sz="0" w:space="0" w:color="auto"/>
      </w:divBdr>
      <w:divsChild>
        <w:div w:id="538472986">
          <w:marLeft w:val="0"/>
          <w:marRight w:val="0"/>
          <w:marTop w:val="0"/>
          <w:marBottom w:val="0"/>
          <w:divBdr>
            <w:top w:val="none" w:sz="0" w:space="0" w:color="auto"/>
            <w:left w:val="none" w:sz="0" w:space="0" w:color="auto"/>
            <w:bottom w:val="none" w:sz="0" w:space="0" w:color="auto"/>
            <w:right w:val="none" w:sz="0" w:space="0" w:color="auto"/>
          </w:divBdr>
        </w:div>
        <w:div w:id="1148085953">
          <w:marLeft w:val="240"/>
          <w:marRight w:val="240"/>
          <w:marTop w:val="312"/>
          <w:marBottom w:val="312"/>
          <w:divBdr>
            <w:top w:val="none" w:sz="0" w:space="0" w:color="auto"/>
            <w:left w:val="none" w:sz="0" w:space="0" w:color="auto"/>
            <w:bottom w:val="none" w:sz="0" w:space="0" w:color="auto"/>
            <w:right w:val="none" w:sz="0" w:space="0" w:color="auto"/>
          </w:divBdr>
          <w:divsChild>
            <w:div w:id="20838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81231">
      <w:bodyDiv w:val="1"/>
      <w:marLeft w:val="0"/>
      <w:marRight w:val="0"/>
      <w:marTop w:val="0"/>
      <w:marBottom w:val="0"/>
      <w:divBdr>
        <w:top w:val="none" w:sz="0" w:space="0" w:color="auto"/>
        <w:left w:val="none" w:sz="0" w:space="0" w:color="auto"/>
        <w:bottom w:val="none" w:sz="0" w:space="0" w:color="auto"/>
        <w:right w:val="none" w:sz="0" w:space="0" w:color="auto"/>
      </w:divBdr>
    </w:div>
    <w:div w:id="440222807">
      <w:bodyDiv w:val="1"/>
      <w:marLeft w:val="0"/>
      <w:marRight w:val="0"/>
      <w:marTop w:val="0"/>
      <w:marBottom w:val="0"/>
      <w:divBdr>
        <w:top w:val="none" w:sz="0" w:space="0" w:color="auto"/>
        <w:left w:val="none" w:sz="0" w:space="0" w:color="auto"/>
        <w:bottom w:val="none" w:sz="0" w:space="0" w:color="auto"/>
        <w:right w:val="none" w:sz="0" w:space="0" w:color="auto"/>
      </w:divBdr>
    </w:div>
    <w:div w:id="488444861">
      <w:bodyDiv w:val="1"/>
      <w:marLeft w:val="0"/>
      <w:marRight w:val="0"/>
      <w:marTop w:val="0"/>
      <w:marBottom w:val="0"/>
      <w:divBdr>
        <w:top w:val="none" w:sz="0" w:space="0" w:color="auto"/>
        <w:left w:val="none" w:sz="0" w:space="0" w:color="auto"/>
        <w:bottom w:val="none" w:sz="0" w:space="0" w:color="auto"/>
        <w:right w:val="none" w:sz="0" w:space="0" w:color="auto"/>
      </w:divBdr>
    </w:div>
    <w:div w:id="547425024">
      <w:bodyDiv w:val="1"/>
      <w:marLeft w:val="0"/>
      <w:marRight w:val="0"/>
      <w:marTop w:val="0"/>
      <w:marBottom w:val="0"/>
      <w:divBdr>
        <w:top w:val="none" w:sz="0" w:space="0" w:color="auto"/>
        <w:left w:val="none" w:sz="0" w:space="0" w:color="auto"/>
        <w:bottom w:val="none" w:sz="0" w:space="0" w:color="auto"/>
        <w:right w:val="none" w:sz="0" w:space="0" w:color="auto"/>
      </w:divBdr>
    </w:div>
    <w:div w:id="638614019">
      <w:bodyDiv w:val="1"/>
      <w:marLeft w:val="0"/>
      <w:marRight w:val="0"/>
      <w:marTop w:val="0"/>
      <w:marBottom w:val="0"/>
      <w:divBdr>
        <w:top w:val="none" w:sz="0" w:space="0" w:color="auto"/>
        <w:left w:val="none" w:sz="0" w:space="0" w:color="auto"/>
        <w:bottom w:val="none" w:sz="0" w:space="0" w:color="auto"/>
        <w:right w:val="none" w:sz="0" w:space="0" w:color="auto"/>
      </w:divBdr>
    </w:div>
    <w:div w:id="649865183">
      <w:bodyDiv w:val="1"/>
      <w:marLeft w:val="0"/>
      <w:marRight w:val="0"/>
      <w:marTop w:val="0"/>
      <w:marBottom w:val="0"/>
      <w:divBdr>
        <w:top w:val="none" w:sz="0" w:space="0" w:color="auto"/>
        <w:left w:val="none" w:sz="0" w:space="0" w:color="auto"/>
        <w:bottom w:val="none" w:sz="0" w:space="0" w:color="auto"/>
        <w:right w:val="none" w:sz="0" w:space="0" w:color="auto"/>
      </w:divBdr>
      <w:divsChild>
        <w:div w:id="790317154">
          <w:marLeft w:val="0"/>
          <w:marRight w:val="0"/>
          <w:marTop w:val="0"/>
          <w:marBottom w:val="0"/>
          <w:divBdr>
            <w:top w:val="none" w:sz="0" w:space="0" w:color="auto"/>
            <w:left w:val="none" w:sz="0" w:space="0" w:color="auto"/>
            <w:bottom w:val="none" w:sz="0" w:space="0" w:color="auto"/>
            <w:right w:val="none" w:sz="0" w:space="0" w:color="auto"/>
          </w:divBdr>
          <w:divsChild>
            <w:div w:id="875391822">
              <w:marLeft w:val="0"/>
              <w:marRight w:val="0"/>
              <w:marTop w:val="0"/>
              <w:marBottom w:val="0"/>
              <w:divBdr>
                <w:top w:val="none" w:sz="0" w:space="0" w:color="auto"/>
                <w:left w:val="none" w:sz="0" w:space="0" w:color="auto"/>
                <w:bottom w:val="none" w:sz="0" w:space="0" w:color="auto"/>
                <w:right w:val="none" w:sz="0" w:space="0" w:color="auto"/>
              </w:divBdr>
              <w:divsChild>
                <w:div w:id="1174221352">
                  <w:marLeft w:val="0"/>
                  <w:marRight w:val="0"/>
                  <w:marTop w:val="0"/>
                  <w:marBottom w:val="0"/>
                  <w:divBdr>
                    <w:top w:val="none" w:sz="0" w:space="0" w:color="auto"/>
                    <w:left w:val="none" w:sz="0" w:space="0" w:color="auto"/>
                    <w:bottom w:val="none" w:sz="0" w:space="0" w:color="auto"/>
                    <w:right w:val="none" w:sz="0" w:space="0" w:color="auto"/>
                  </w:divBdr>
                  <w:divsChild>
                    <w:div w:id="2002001337">
                      <w:marLeft w:val="0"/>
                      <w:marRight w:val="0"/>
                      <w:marTop w:val="0"/>
                      <w:marBottom w:val="0"/>
                      <w:divBdr>
                        <w:top w:val="none" w:sz="0" w:space="0" w:color="auto"/>
                        <w:left w:val="none" w:sz="0" w:space="0" w:color="auto"/>
                        <w:bottom w:val="none" w:sz="0" w:space="0" w:color="auto"/>
                        <w:right w:val="none" w:sz="0" w:space="0" w:color="auto"/>
                      </w:divBdr>
                      <w:divsChild>
                        <w:div w:id="946501693">
                          <w:marLeft w:val="0"/>
                          <w:marRight w:val="0"/>
                          <w:marTop w:val="0"/>
                          <w:marBottom w:val="0"/>
                          <w:divBdr>
                            <w:top w:val="none" w:sz="0" w:space="0" w:color="auto"/>
                            <w:left w:val="none" w:sz="0" w:space="0" w:color="auto"/>
                            <w:bottom w:val="none" w:sz="0" w:space="0" w:color="auto"/>
                            <w:right w:val="none" w:sz="0" w:space="0" w:color="auto"/>
                          </w:divBdr>
                          <w:divsChild>
                            <w:div w:id="896554835">
                              <w:marLeft w:val="0"/>
                              <w:marRight w:val="0"/>
                              <w:marTop w:val="0"/>
                              <w:marBottom w:val="0"/>
                              <w:divBdr>
                                <w:top w:val="none" w:sz="0" w:space="0" w:color="auto"/>
                                <w:left w:val="none" w:sz="0" w:space="0" w:color="auto"/>
                                <w:bottom w:val="none" w:sz="0" w:space="0" w:color="auto"/>
                                <w:right w:val="none" w:sz="0" w:space="0" w:color="auto"/>
                              </w:divBdr>
                              <w:divsChild>
                                <w:div w:id="715590478">
                                  <w:marLeft w:val="0"/>
                                  <w:marRight w:val="0"/>
                                  <w:marTop w:val="0"/>
                                  <w:marBottom w:val="0"/>
                                  <w:divBdr>
                                    <w:top w:val="none" w:sz="0" w:space="0" w:color="auto"/>
                                    <w:left w:val="none" w:sz="0" w:space="0" w:color="auto"/>
                                    <w:bottom w:val="none" w:sz="0" w:space="0" w:color="auto"/>
                                    <w:right w:val="none" w:sz="0" w:space="0" w:color="auto"/>
                                  </w:divBdr>
                                  <w:divsChild>
                                    <w:div w:id="687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58697">
          <w:marLeft w:val="0"/>
          <w:marRight w:val="0"/>
          <w:marTop w:val="0"/>
          <w:marBottom w:val="0"/>
          <w:divBdr>
            <w:top w:val="none" w:sz="0" w:space="0" w:color="auto"/>
            <w:left w:val="none" w:sz="0" w:space="0" w:color="auto"/>
            <w:bottom w:val="none" w:sz="0" w:space="0" w:color="auto"/>
            <w:right w:val="none" w:sz="0" w:space="0" w:color="auto"/>
          </w:divBdr>
          <w:divsChild>
            <w:div w:id="365301158">
              <w:marLeft w:val="0"/>
              <w:marRight w:val="0"/>
              <w:marTop w:val="0"/>
              <w:marBottom w:val="0"/>
              <w:divBdr>
                <w:top w:val="none" w:sz="0" w:space="0" w:color="auto"/>
                <w:left w:val="none" w:sz="0" w:space="0" w:color="auto"/>
                <w:bottom w:val="none" w:sz="0" w:space="0" w:color="auto"/>
                <w:right w:val="none" w:sz="0" w:space="0" w:color="auto"/>
              </w:divBdr>
              <w:divsChild>
                <w:div w:id="1281373739">
                  <w:marLeft w:val="0"/>
                  <w:marRight w:val="0"/>
                  <w:marTop w:val="0"/>
                  <w:marBottom w:val="0"/>
                  <w:divBdr>
                    <w:top w:val="none" w:sz="0" w:space="0" w:color="auto"/>
                    <w:left w:val="none" w:sz="0" w:space="0" w:color="auto"/>
                    <w:bottom w:val="none" w:sz="0" w:space="0" w:color="auto"/>
                    <w:right w:val="none" w:sz="0" w:space="0" w:color="auto"/>
                  </w:divBdr>
                  <w:divsChild>
                    <w:div w:id="1018435668">
                      <w:marLeft w:val="0"/>
                      <w:marRight w:val="0"/>
                      <w:marTop w:val="0"/>
                      <w:marBottom w:val="0"/>
                      <w:divBdr>
                        <w:top w:val="none" w:sz="0" w:space="0" w:color="auto"/>
                        <w:left w:val="none" w:sz="0" w:space="0" w:color="auto"/>
                        <w:bottom w:val="none" w:sz="0" w:space="0" w:color="auto"/>
                        <w:right w:val="none" w:sz="0" w:space="0" w:color="auto"/>
                      </w:divBdr>
                      <w:divsChild>
                        <w:div w:id="171456564">
                          <w:marLeft w:val="0"/>
                          <w:marRight w:val="0"/>
                          <w:marTop w:val="0"/>
                          <w:marBottom w:val="0"/>
                          <w:divBdr>
                            <w:top w:val="none" w:sz="0" w:space="0" w:color="auto"/>
                            <w:left w:val="none" w:sz="0" w:space="0" w:color="auto"/>
                            <w:bottom w:val="none" w:sz="0" w:space="0" w:color="auto"/>
                            <w:right w:val="none" w:sz="0" w:space="0" w:color="auto"/>
                          </w:divBdr>
                          <w:divsChild>
                            <w:div w:id="418065905">
                              <w:marLeft w:val="0"/>
                              <w:marRight w:val="0"/>
                              <w:marTop w:val="0"/>
                              <w:marBottom w:val="0"/>
                              <w:divBdr>
                                <w:top w:val="none" w:sz="0" w:space="0" w:color="auto"/>
                                <w:left w:val="none" w:sz="0" w:space="0" w:color="auto"/>
                                <w:bottom w:val="none" w:sz="0" w:space="0" w:color="auto"/>
                                <w:right w:val="none" w:sz="0" w:space="0" w:color="auto"/>
                              </w:divBdr>
                              <w:divsChild>
                                <w:div w:id="1200245445">
                                  <w:marLeft w:val="0"/>
                                  <w:marRight w:val="0"/>
                                  <w:marTop w:val="0"/>
                                  <w:marBottom w:val="0"/>
                                  <w:divBdr>
                                    <w:top w:val="none" w:sz="0" w:space="0" w:color="auto"/>
                                    <w:left w:val="none" w:sz="0" w:space="0" w:color="auto"/>
                                    <w:bottom w:val="none" w:sz="0" w:space="0" w:color="auto"/>
                                    <w:right w:val="none" w:sz="0" w:space="0" w:color="auto"/>
                                  </w:divBdr>
                                  <w:divsChild>
                                    <w:div w:id="18961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163106">
      <w:bodyDiv w:val="1"/>
      <w:marLeft w:val="0"/>
      <w:marRight w:val="0"/>
      <w:marTop w:val="0"/>
      <w:marBottom w:val="0"/>
      <w:divBdr>
        <w:top w:val="none" w:sz="0" w:space="0" w:color="auto"/>
        <w:left w:val="none" w:sz="0" w:space="0" w:color="auto"/>
        <w:bottom w:val="none" w:sz="0" w:space="0" w:color="auto"/>
        <w:right w:val="none" w:sz="0" w:space="0" w:color="auto"/>
      </w:divBdr>
    </w:div>
    <w:div w:id="765418553">
      <w:bodyDiv w:val="1"/>
      <w:marLeft w:val="0"/>
      <w:marRight w:val="0"/>
      <w:marTop w:val="0"/>
      <w:marBottom w:val="0"/>
      <w:divBdr>
        <w:top w:val="none" w:sz="0" w:space="0" w:color="auto"/>
        <w:left w:val="none" w:sz="0" w:space="0" w:color="auto"/>
        <w:bottom w:val="none" w:sz="0" w:space="0" w:color="auto"/>
        <w:right w:val="none" w:sz="0" w:space="0" w:color="auto"/>
      </w:divBdr>
      <w:divsChild>
        <w:div w:id="351809367">
          <w:marLeft w:val="835"/>
          <w:marRight w:val="0"/>
          <w:marTop w:val="115"/>
          <w:marBottom w:val="0"/>
          <w:divBdr>
            <w:top w:val="none" w:sz="0" w:space="0" w:color="auto"/>
            <w:left w:val="none" w:sz="0" w:space="0" w:color="auto"/>
            <w:bottom w:val="none" w:sz="0" w:space="0" w:color="auto"/>
            <w:right w:val="none" w:sz="0" w:space="0" w:color="auto"/>
          </w:divBdr>
        </w:div>
      </w:divsChild>
    </w:div>
    <w:div w:id="784887092">
      <w:bodyDiv w:val="1"/>
      <w:marLeft w:val="0"/>
      <w:marRight w:val="0"/>
      <w:marTop w:val="0"/>
      <w:marBottom w:val="0"/>
      <w:divBdr>
        <w:top w:val="none" w:sz="0" w:space="0" w:color="auto"/>
        <w:left w:val="none" w:sz="0" w:space="0" w:color="auto"/>
        <w:bottom w:val="none" w:sz="0" w:space="0" w:color="auto"/>
        <w:right w:val="none" w:sz="0" w:space="0" w:color="auto"/>
      </w:divBdr>
    </w:div>
    <w:div w:id="820586773">
      <w:bodyDiv w:val="1"/>
      <w:marLeft w:val="0"/>
      <w:marRight w:val="0"/>
      <w:marTop w:val="0"/>
      <w:marBottom w:val="0"/>
      <w:divBdr>
        <w:top w:val="none" w:sz="0" w:space="0" w:color="auto"/>
        <w:left w:val="none" w:sz="0" w:space="0" w:color="auto"/>
        <w:bottom w:val="none" w:sz="0" w:space="0" w:color="auto"/>
        <w:right w:val="none" w:sz="0" w:space="0" w:color="auto"/>
      </w:divBdr>
    </w:div>
    <w:div w:id="884367412">
      <w:bodyDiv w:val="1"/>
      <w:marLeft w:val="0"/>
      <w:marRight w:val="0"/>
      <w:marTop w:val="0"/>
      <w:marBottom w:val="0"/>
      <w:divBdr>
        <w:top w:val="none" w:sz="0" w:space="0" w:color="auto"/>
        <w:left w:val="none" w:sz="0" w:space="0" w:color="auto"/>
        <w:bottom w:val="none" w:sz="0" w:space="0" w:color="auto"/>
        <w:right w:val="none" w:sz="0" w:space="0" w:color="auto"/>
      </w:divBdr>
      <w:divsChild>
        <w:div w:id="1987199509">
          <w:marLeft w:val="965"/>
          <w:marRight w:val="0"/>
          <w:marTop w:val="134"/>
          <w:marBottom w:val="0"/>
          <w:divBdr>
            <w:top w:val="none" w:sz="0" w:space="0" w:color="auto"/>
            <w:left w:val="none" w:sz="0" w:space="0" w:color="auto"/>
            <w:bottom w:val="none" w:sz="0" w:space="0" w:color="auto"/>
            <w:right w:val="none" w:sz="0" w:space="0" w:color="auto"/>
          </w:divBdr>
        </w:div>
      </w:divsChild>
    </w:div>
    <w:div w:id="950628406">
      <w:bodyDiv w:val="1"/>
      <w:marLeft w:val="0"/>
      <w:marRight w:val="0"/>
      <w:marTop w:val="0"/>
      <w:marBottom w:val="0"/>
      <w:divBdr>
        <w:top w:val="none" w:sz="0" w:space="0" w:color="auto"/>
        <w:left w:val="none" w:sz="0" w:space="0" w:color="auto"/>
        <w:bottom w:val="none" w:sz="0" w:space="0" w:color="auto"/>
        <w:right w:val="none" w:sz="0" w:space="0" w:color="auto"/>
      </w:divBdr>
      <w:divsChild>
        <w:div w:id="253319794">
          <w:marLeft w:val="0"/>
          <w:marRight w:val="0"/>
          <w:marTop w:val="0"/>
          <w:marBottom w:val="0"/>
          <w:divBdr>
            <w:top w:val="none" w:sz="0" w:space="0" w:color="auto"/>
            <w:left w:val="none" w:sz="0" w:space="0" w:color="auto"/>
            <w:bottom w:val="none" w:sz="0" w:space="0" w:color="auto"/>
            <w:right w:val="none" w:sz="0" w:space="0" w:color="auto"/>
          </w:divBdr>
        </w:div>
        <w:div w:id="912617458">
          <w:marLeft w:val="240"/>
          <w:marRight w:val="240"/>
          <w:marTop w:val="312"/>
          <w:marBottom w:val="312"/>
          <w:divBdr>
            <w:top w:val="none" w:sz="0" w:space="0" w:color="auto"/>
            <w:left w:val="none" w:sz="0" w:space="0" w:color="auto"/>
            <w:bottom w:val="none" w:sz="0" w:space="0" w:color="auto"/>
            <w:right w:val="none" w:sz="0" w:space="0" w:color="auto"/>
          </w:divBdr>
          <w:divsChild>
            <w:div w:id="20274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29880">
      <w:bodyDiv w:val="1"/>
      <w:marLeft w:val="0"/>
      <w:marRight w:val="0"/>
      <w:marTop w:val="0"/>
      <w:marBottom w:val="0"/>
      <w:divBdr>
        <w:top w:val="none" w:sz="0" w:space="0" w:color="auto"/>
        <w:left w:val="none" w:sz="0" w:space="0" w:color="auto"/>
        <w:bottom w:val="none" w:sz="0" w:space="0" w:color="auto"/>
        <w:right w:val="none" w:sz="0" w:space="0" w:color="auto"/>
      </w:divBdr>
    </w:div>
    <w:div w:id="971908704">
      <w:bodyDiv w:val="1"/>
      <w:marLeft w:val="0"/>
      <w:marRight w:val="0"/>
      <w:marTop w:val="0"/>
      <w:marBottom w:val="0"/>
      <w:divBdr>
        <w:top w:val="none" w:sz="0" w:space="0" w:color="auto"/>
        <w:left w:val="none" w:sz="0" w:space="0" w:color="auto"/>
        <w:bottom w:val="none" w:sz="0" w:space="0" w:color="auto"/>
        <w:right w:val="none" w:sz="0" w:space="0" w:color="auto"/>
      </w:divBdr>
      <w:divsChild>
        <w:div w:id="1073623478">
          <w:marLeft w:val="0"/>
          <w:marRight w:val="0"/>
          <w:marTop w:val="0"/>
          <w:marBottom w:val="0"/>
          <w:divBdr>
            <w:top w:val="none" w:sz="0" w:space="0" w:color="auto"/>
            <w:left w:val="none" w:sz="0" w:space="0" w:color="auto"/>
            <w:bottom w:val="none" w:sz="0" w:space="0" w:color="auto"/>
            <w:right w:val="none" w:sz="0" w:space="0" w:color="auto"/>
          </w:divBdr>
          <w:divsChild>
            <w:div w:id="1017384329">
              <w:marLeft w:val="0"/>
              <w:marRight w:val="0"/>
              <w:marTop w:val="0"/>
              <w:marBottom w:val="0"/>
              <w:divBdr>
                <w:top w:val="none" w:sz="0" w:space="0" w:color="auto"/>
                <w:left w:val="none" w:sz="0" w:space="0" w:color="auto"/>
                <w:bottom w:val="none" w:sz="0" w:space="0" w:color="auto"/>
                <w:right w:val="none" w:sz="0" w:space="0" w:color="auto"/>
              </w:divBdr>
              <w:divsChild>
                <w:div w:id="19495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29023">
      <w:bodyDiv w:val="1"/>
      <w:marLeft w:val="0"/>
      <w:marRight w:val="0"/>
      <w:marTop w:val="0"/>
      <w:marBottom w:val="0"/>
      <w:divBdr>
        <w:top w:val="none" w:sz="0" w:space="0" w:color="auto"/>
        <w:left w:val="none" w:sz="0" w:space="0" w:color="auto"/>
        <w:bottom w:val="none" w:sz="0" w:space="0" w:color="auto"/>
        <w:right w:val="none" w:sz="0" w:space="0" w:color="auto"/>
      </w:divBdr>
      <w:divsChild>
        <w:div w:id="1526093840">
          <w:marLeft w:val="0"/>
          <w:marRight w:val="0"/>
          <w:marTop w:val="0"/>
          <w:marBottom w:val="0"/>
          <w:divBdr>
            <w:top w:val="none" w:sz="0" w:space="0" w:color="auto"/>
            <w:left w:val="none" w:sz="0" w:space="0" w:color="auto"/>
            <w:bottom w:val="none" w:sz="0" w:space="0" w:color="auto"/>
            <w:right w:val="none" w:sz="0" w:space="0" w:color="auto"/>
          </w:divBdr>
          <w:divsChild>
            <w:div w:id="1493133288">
              <w:marLeft w:val="0"/>
              <w:marRight w:val="0"/>
              <w:marTop w:val="0"/>
              <w:marBottom w:val="0"/>
              <w:divBdr>
                <w:top w:val="none" w:sz="0" w:space="0" w:color="auto"/>
                <w:left w:val="none" w:sz="0" w:space="0" w:color="auto"/>
                <w:bottom w:val="none" w:sz="0" w:space="0" w:color="auto"/>
                <w:right w:val="none" w:sz="0" w:space="0" w:color="auto"/>
              </w:divBdr>
              <w:divsChild>
                <w:div w:id="13176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8838">
          <w:marLeft w:val="0"/>
          <w:marRight w:val="0"/>
          <w:marTop w:val="0"/>
          <w:marBottom w:val="0"/>
          <w:divBdr>
            <w:top w:val="none" w:sz="0" w:space="0" w:color="auto"/>
            <w:left w:val="none" w:sz="0" w:space="0" w:color="auto"/>
            <w:bottom w:val="none" w:sz="0" w:space="0" w:color="auto"/>
            <w:right w:val="none" w:sz="0" w:space="0" w:color="auto"/>
          </w:divBdr>
          <w:divsChild>
            <w:div w:id="1358122559">
              <w:marLeft w:val="0"/>
              <w:marRight w:val="0"/>
              <w:marTop w:val="0"/>
              <w:marBottom w:val="0"/>
              <w:divBdr>
                <w:top w:val="none" w:sz="0" w:space="0" w:color="auto"/>
                <w:left w:val="none" w:sz="0" w:space="0" w:color="auto"/>
                <w:bottom w:val="none" w:sz="0" w:space="0" w:color="auto"/>
                <w:right w:val="none" w:sz="0" w:space="0" w:color="auto"/>
              </w:divBdr>
              <w:divsChild>
                <w:div w:id="1865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438">
          <w:marLeft w:val="0"/>
          <w:marRight w:val="0"/>
          <w:marTop w:val="0"/>
          <w:marBottom w:val="0"/>
          <w:divBdr>
            <w:top w:val="none" w:sz="0" w:space="0" w:color="auto"/>
            <w:left w:val="none" w:sz="0" w:space="0" w:color="auto"/>
            <w:bottom w:val="none" w:sz="0" w:space="0" w:color="auto"/>
            <w:right w:val="none" w:sz="0" w:space="0" w:color="auto"/>
          </w:divBdr>
        </w:div>
      </w:divsChild>
    </w:div>
    <w:div w:id="1104955331">
      <w:bodyDiv w:val="1"/>
      <w:marLeft w:val="0"/>
      <w:marRight w:val="0"/>
      <w:marTop w:val="0"/>
      <w:marBottom w:val="0"/>
      <w:divBdr>
        <w:top w:val="none" w:sz="0" w:space="0" w:color="auto"/>
        <w:left w:val="none" w:sz="0" w:space="0" w:color="auto"/>
        <w:bottom w:val="none" w:sz="0" w:space="0" w:color="auto"/>
        <w:right w:val="none" w:sz="0" w:space="0" w:color="auto"/>
      </w:divBdr>
    </w:div>
    <w:div w:id="1142042192">
      <w:bodyDiv w:val="1"/>
      <w:marLeft w:val="0"/>
      <w:marRight w:val="0"/>
      <w:marTop w:val="0"/>
      <w:marBottom w:val="0"/>
      <w:divBdr>
        <w:top w:val="none" w:sz="0" w:space="0" w:color="auto"/>
        <w:left w:val="none" w:sz="0" w:space="0" w:color="auto"/>
        <w:bottom w:val="none" w:sz="0" w:space="0" w:color="auto"/>
        <w:right w:val="none" w:sz="0" w:space="0" w:color="auto"/>
      </w:divBdr>
    </w:div>
    <w:div w:id="1177378568">
      <w:bodyDiv w:val="1"/>
      <w:marLeft w:val="0"/>
      <w:marRight w:val="0"/>
      <w:marTop w:val="0"/>
      <w:marBottom w:val="0"/>
      <w:divBdr>
        <w:top w:val="none" w:sz="0" w:space="0" w:color="auto"/>
        <w:left w:val="none" w:sz="0" w:space="0" w:color="auto"/>
        <w:bottom w:val="none" w:sz="0" w:space="0" w:color="auto"/>
        <w:right w:val="none" w:sz="0" w:space="0" w:color="auto"/>
      </w:divBdr>
    </w:div>
    <w:div w:id="1209684837">
      <w:bodyDiv w:val="1"/>
      <w:marLeft w:val="0"/>
      <w:marRight w:val="0"/>
      <w:marTop w:val="0"/>
      <w:marBottom w:val="0"/>
      <w:divBdr>
        <w:top w:val="none" w:sz="0" w:space="0" w:color="auto"/>
        <w:left w:val="none" w:sz="0" w:space="0" w:color="auto"/>
        <w:bottom w:val="none" w:sz="0" w:space="0" w:color="auto"/>
        <w:right w:val="none" w:sz="0" w:space="0" w:color="auto"/>
      </w:divBdr>
    </w:div>
    <w:div w:id="1260066939">
      <w:bodyDiv w:val="1"/>
      <w:marLeft w:val="0"/>
      <w:marRight w:val="0"/>
      <w:marTop w:val="0"/>
      <w:marBottom w:val="0"/>
      <w:divBdr>
        <w:top w:val="none" w:sz="0" w:space="0" w:color="auto"/>
        <w:left w:val="none" w:sz="0" w:space="0" w:color="auto"/>
        <w:bottom w:val="none" w:sz="0" w:space="0" w:color="auto"/>
        <w:right w:val="none" w:sz="0" w:space="0" w:color="auto"/>
      </w:divBdr>
    </w:div>
    <w:div w:id="1271936080">
      <w:bodyDiv w:val="1"/>
      <w:marLeft w:val="0"/>
      <w:marRight w:val="0"/>
      <w:marTop w:val="0"/>
      <w:marBottom w:val="0"/>
      <w:divBdr>
        <w:top w:val="none" w:sz="0" w:space="0" w:color="auto"/>
        <w:left w:val="none" w:sz="0" w:space="0" w:color="auto"/>
        <w:bottom w:val="none" w:sz="0" w:space="0" w:color="auto"/>
        <w:right w:val="none" w:sz="0" w:space="0" w:color="auto"/>
      </w:divBdr>
    </w:div>
    <w:div w:id="1329822924">
      <w:bodyDiv w:val="1"/>
      <w:marLeft w:val="0"/>
      <w:marRight w:val="0"/>
      <w:marTop w:val="0"/>
      <w:marBottom w:val="0"/>
      <w:divBdr>
        <w:top w:val="none" w:sz="0" w:space="0" w:color="auto"/>
        <w:left w:val="none" w:sz="0" w:space="0" w:color="auto"/>
        <w:bottom w:val="none" w:sz="0" w:space="0" w:color="auto"/>
        <w:right w:val="none" w:sz="0" w:space="0" w:color="auto"/>
      </w:divBdr>
    </w:div>
    <w:div w:id="1333987503">
      <w:bodyDiv w:val="1"/>
      <w:marLeft w:val="0"/>
      <w:marRight w:val="0"/>
      <w:marTop w:val="0"/>
      <w:marBottom w:val="0"/>
      <w:divBdr>
        <w:top w:val="none" w:sz="0" w:space="0" w:color="auto"/>
        <w:left w:val="none" w:sz="0" w:space="0" w:color="auto"/>
        <w:bottom w:val="none" w:sz="0" w:space="0" w:color="auto"/>
        <w:right w:val="none" w:sz="0" w:space="0" w:color="auto"/>
      </w:divBdr>
    </w:div>
    <w:div w:id="1372152015">
      <w:bodyDiv w:val="1"/>
      <w:marLeft w:val="0"/>
      <w:marRight w:val="0"/>
      <w:marTop w:val="0"/>
      <w:marBottom w:val="0"/>
      <w:divBdr>
        <w:top w:val="none" w:sz="0" w:space="0" w:color="auto"/>
        <w:left w:val="none" w:sz="0" w:space="0" w:color="auto"/>
        <w:bottom w:val="none" w:sz="0" w:space="0" w:color="auto"/>
        <w:right w:val="none" w:sz="0" w:space="0" w:color="auto"/>
      </w:divBdr>
    </w:div>
    <w:div w:id="1375228705">
      <w:bodyDiv w:val="1"/>
      <w:marLeft w:val="0"/>
      <w:marRight w:val="0"/>
      <w:marTop w:val="0"/>
      <w:marBottom w:val="0"/>
      <w:divBdr>
        <w:top w:val="none" w:sz="0" w:space="0" w:color="auto"/>
        <w:left w:val="none" w:sz="0" w:space="0" w:color="auto"/>
        <w:bottom w:val="none" w:sz="0" w:space="0" w:color="auto"/>
        <w:right w:val="none" w:sz="0" w:space="0" w:color="auto"/>
      </w:divBdr>
    </w:div>
    <w:div w:id="1614168426">
      <w:bodyDiv w:val="1"/>
      <w:marLeft w:val="0"/>
      <w:marRight w:val="0"/>
      <w:marTop w:val="0"/>
      <w:marBottom w:val="0"/>
      <w:divBdr>
        <w:top w:val="none" w:sz="0" w:space="0" w:color="auto"/>
        <w:left w:val="none" w:sz="0" w:space="0" w:color="auto"/>
        <w:bottom w:val="none" w:sz="0" w:space="0" w:color="auto"/>
        <w:right w:val="none" w:sz="0" w:space="0" w:color="auto"/>
      </w:divBdr>
    </w:div>
    <w:div w:id="1616211083">
      <w:bodyDiv w:val="1"/>
      <w:marLeft w:val="0"/>
      <w:marRight w:val="0"/>
      <w:marTop w:val="0"/>
      <w:marBottom w:val="0"/>
      <w:divBdr>
        <w:top w:val="none" w:sz="0" w:space="0" w:color="auto"/>
        <w:left w:val="none" w:sz="0" w:space="0" w:color="auto"/>
        <w:bottom w:val="none" w:sz="0" w:space="0" w:color="auto"/>
        <w:right w:val="none" w:sz="0" w:space="0" w:color="auto"/>
      </w:divBdr>
    </w:div>
    <w:div w:id="1620450804">
      <w:bodyDiv w:val="1"/>
      <w:marLeft w:val="0"/>
      <w:marRight w:val="0"/>
      <w:marTop w:val="0"/>
      <w:marBottom w:val="0"/>
      <w:divBdr>
        <w:top w:val="none" w:sz="0" w:space="0" w:color="auto"/>
        <w:left w:val="none" w:sz="0" w:space="0" w:color="auto"/>
        <w:bottom w:val="none" w:sz="0" w:space="0" w:color="auto"/>
        <w:right w:val="none" w:sz="0" w:space="0" w:color="auto"/>
      </w:divBdr>
    </w:div>
    <w:div w:id="1667855891">
      <w:bodyDiv w:val="1"/>
      <w:marLeft w:val="0"/>
      <w:marRight w:val="0"/>
      <w:marTop w:val="0"/>
      <w:marBottom w:val="0"/>
      <w:divBdr>
        <w:top w:val="none" w:sz="0" w:space="0" w:color="auto"/>
        <w:left w:val="none" w:sz="0" w:space="0" w:color="auto"/>
        <w:bottom w:val="none" w:sz="0" w:space="0" w:color="auto"/>
        <w:right w:val="none" w:sz="0" w:space="0" w:color="auto"/>
      </w:divBdr>
    </w:div>
    <w:div w:id="1747922005">
      <w:bodyDiv w:val="1"/>
      <w:marLeft w:val="0"/>
      <w:marRight w:val="0"/>
      <w:marTop w:val="0"/>
      <w:marBottom w:val="0"/>
      <w:divBdr>
        <w:top w:val="none" w:sz="0" w:space="0" w:color="auto"/>
        <w:left w:val="none" w:sz="0" w:space="0" w:color="auto"/>
        <w:bottom w:val="none" w:sz="0" w:space="0" w:color="auto"/>
        <w:right w:val="none" w:sz="0" w:space="0" w:color="auto"/>
      </w:divBdr>
    </w:div>
    <w:div w:id="1759906045">
      <w:bodyDiv w:val="1"/>
      <w:marLeft w:val="0"/>
      <w:marRight w:val="0"/>
      <w:marTop w:val="0"/>
      <w:marBottom w:val="0"/>
      <w:divBdr>
        <w:top w:val="none" w:sz="0" w:space="0" w:color="auto"/>
        <w:left w:val="none" w:sz="0" w:space="0" w:color="auto"/>
        <w:bottom w:val="none" w:sz="0" w:space="0" w:color="auto"/>
        <w:right w:val="none" w:sz="0" w:space="0" w:color="auto"/>
      </w:divBdr>
      <w:divsChild>
        <w:div w:id="1368019058">
          <w:marLeft w:val="547"/>
          <w:marRight w:val="0"/>
          <w:marTop w:val="115"/>
          <w:marBottom w:val="0"/>
          <w:divBdr>
            <w:top w:val="none" w:sz="0" w:space="0" w:color="auto"/>
            <w:left w:val="none" w:sz="0" w:space="0" w:color="auto"/>
            <w:bottom w:val="none" w:sz="0" w:space="0" w:color="auto"/>
            <w:right w:val="none" w:sz="0" w:space="0" w:color="auto"/>
          </w:divBdr>
        </w:div>
        <w:div w:id="1049955192">
          <w:marLeft w:val="1166"/>
          <w:marRight w:val="0"/>
          <w:marTop w:val="86"/>
          <w:marBottom w:val="0"/>
          <w:divBdr>
            <w:top w:val="none" w:sz="0" w:space="0" w:color="auto"/>
            <w:left w:val="none" w:sz="0" w:space="0" w:color="auto"/>
            <w:bottom w:val="none" w:sz="0" w:space="0" w:color="auto"/>
            <w:right w:val="none" w:sz="0" w:space="0" w:color="auto"/>
          </w:divBdr>
        </w:div>
        <w:div w:id="308290548">
          <w:marLeft w:val="1166"/>
          <w:marRight w:val="0"/>
          <w:marTop w:val="86"/>
          <w:marBottom w:val="0"/>
          <w:divBdr>
            <w:top w:val="none" w:sz="0" w:space="0" w:color="auto"/>
            <w:left w:val="none" w:sz="0" w:space="0" w:color="auto"/>
            <w:bottom w:val="none" w:sz="0" w:space="0" w:color="auto"/>
            <w:right w:val="none" w:sz="0" w:space="0" w:color="auto"/>
          </w:divBdr>
        </w:div>
        <w:div w:id="1742561852">
          <w:marLeft w:val="3240"/>
          <w:marRight w:val="0"/>
          <w:marTop w:val="67"/>
          <w:marBottom w:val="0"/>
          <w:divBdr>
            <w:top w:val="none" w:sz="0" w:space="0" w:color="auto"/>
            <w:left w:val="none" w:sz="0" w:space="0" w:color="auto"/>
            <w:bottom w:val="none" w:sz="0" w:space="0" w:color="auto"/>
            <w:right w:val="none" w:sz="0" w:space="0" w:color="auto"/>
          </w:divBdr>
        </w:div>
        <w:div w:id="872381578">
          <w:marLeft w:val="547"/>
          <w:marRight w:val="0"/>
          <w:marTop w:val="96"/>
          <w:marBottom w:val="0"/>
          <w:divBdr>
            <w:top w:val="none" w:sz="0" w:space="0" w:color="auto"/>
            <w:left w:val="none" w:sz="0" w:space="0" w:color="auto"/>
            <w:bottom w:val="none" w:sz="0" w:space="0" w:color="auto"/>
            <w:right w:val="none" w:sz="0" w:space="0" w:color="auto"/>
          </w:divBdr>
        </w:div>
        <w:div w:id="1672249316">
          <w:marLeft w:val="547"/>
          <w:marRight w:val="0"/>
          <w:marTop w:val="96"/>
          <w:marBottom w:val="0"/>
          <w:divBdr>
            <w:top w:val="none" w:sz="0" w:space="0" w:color="auto"/>
            <w:left w:val="none" w:sz="0" w:space="0" w:color="auto"/>
            <w:bottom w:val="none" w:sz="0" w:space="0" w:color="auto"/>
            <w:right w:val="none" w:sz="0" w:space="0" w:color="auto"/>
          </w:divBdr>
        </w:div>
      </w:divsChild>
    </w:div>
    <w:div w:id="1761675103">
      <w:bodyDiv w:val="1"/>
      <w:marLeft w:val="0"/>
      <w:marRight w:val="0"/>
      <w:marTop w:val="0"/>
      <w:marBottom w:val="0"/>
      <w:divBdr>
        <w:top w:val="none" w:sz="0" w:space="0" w:color="auto"/>
        <w:left w:val="none" w:sz="0" w:space="0" w:color="auto"/>
        <w:bottom w:val="none" w:sz="0" w:space="0" w:color="auto"/>
        <w:right w:val="none" w:sz="0" w:space="0" w:color="auto"/>
      </w:divBdr>
    </w:div>
    <w:div w:id="1825509600">
      <w:bodyDiv w:val="1"/>
      <w:marLeft w:val="0"/>
      <w:marRight w:val="0"/>
      <w:marTop w:val="0"/>
      <w:marBottom w:val="0"/>
      <w:divBdr>
        <w:top w:val="none" w:sz="0" w:space="0" w:color="auto"/>
        <w:left w:val="none" w:sz="0" w:space="0" w:color="auto"/>
        <w:bottom w:val="none" w:sz="0" w:space="0" w:color="auto"/>
        <w:right w:val="none" w:sz="0" w:space="0" w:color="auto"/>
      </w:divBdr>
      <w:divsChild>
        <w:div w:id="1879705056">
          <w:marLeft w:val="547"/>
          <w:marRight w:val="0"/>
          <w:marTop w:val="134"/>
          <w:marBottom w:val="0"/>
          <w:divBdr>
            <w:top w:val="none" w:sz="0" w:space="0" w:color="auto"/>
            <w:left w:val="none" w:sz="0" w:space="0" w:color="auto"/>
            <w:bottom w:val="none" w:sz="0" w:space="0" w:color="auto"/>
            <w:right w:val="none" w:sz="0" w:space="0" w:color="auto"/>
          </w:divBdr>
        </w:div>
        <w:div w:id="1713967655">
          <w:marLeft w:val="547"/>
          <w:marRight w:val="0"/>
          <w:marTop w:val="134"/>
          <w:marBottom w:val="0"/>
          <w:divBdr>
            <w:top w:val="none" w:sz="0" w:space="0" w:color="auto"/>
            <w:left w:val="none" w:sz="0" w:space="0" w:color="auto"/>
            <w:bottom w:val="none" w:sz="0" w:space="0" w:color="auto"/>
            <w:right w:val="none" w:sz="0" w:space="0" w:color="auto"/>
          </w:divBdr>
        </w:div>
      </w:divsChild>
    </w:div>
    <w:div w:id="1867787290">
      <w:bodyDiv w:val="1"/>
      <w:marLeft w:val="0"/>
      <w:marRight w:val="0"/>
      <w:marTop w:val="0"/>
      <w:marBottom w:val="0"/>
      <w:divBdr>
        <w:top w:val="none" w:sz="0" w:space="0" w:color="auto"/>
        <w:left w:val="none" w:sz="0" w:space="0" w:color="auto"/>
        <w:bottom w:val="none" w:sz="0" w:space="0" w:color="auto"/>
        <w:right w:val="none" w:sz="0" w:space="0" w:color="auto"/>
      </w:divBdr>
    </w:div>
    <w:div w:id="1956936506">
      <w:bodyDiv w:val="1"/>
      <w:marLeft w:val="0"/>
      <w:marRight w:val="0"/>
      <w:marTop w:val="0"/>
      <w:marBottom w:val="0"/>
      <w:divBdr>
        <w:top w:val="none" w:sz="0" w:space="0" w:color="auto"/>
        <w:left w:val="none" w:sz="0" w:space="0" w:color="auto"/>
        <w:bottom w:val="none" w:sz="0" w:space="0" w:color="auto"/>
        <w:right w:val="none" w:sz="0" w:space="0" w:color="auto"/>
      </w:divBdr>
      <w:divsChild>
        <w:div w:id="1564486080">
          <w:marLeft w:val="0"/>
          <w:marRight w:val="0"/>
          <w:marTop w:val="0"/>
          <w:marBottom w:val="0"/>
          <w:divBdr>
            <w:top w:val="none" w:sz="0" w:space="0" w:color="auto"/>
            <w:left w:val="none" w:sz="0" w:space="0" w:color="auto"/>
            <w:bottom w:val="none" w:sz="0" w:space="0" w:color="auto"/>
            <w:right w:val="none" w:sz="0" w:space="0" w:color="auto"/>
          </w:divBdr>
          <w:divsChild>
            <w:div w:id="989332683">
              <w:marLeft w:val="0"/>
              <w:marRight w:val="0"/>
              <w:marTop w:val="0"/>
              <w:marBottom w:val="0"/>
              <w:divBdr>
                <w:top w:val="none" w:sz="0" w:space="0" w:color="auto"/>
                <w:left w:val="none" w:sz="0" w:space="0" w:color="auto"/>
                <w:bottom w:val="none" w:sz="0" w:space="0" w:color="auto"/>
                <w:right w:val="none" w:sz="0" w:space="0" w:color="auto"/>
              </w:divBdr>
              <w:divsChild>
                <w:div w:id="7247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58584">
      <w:bodyDiv w:val="1"/>
      <w:marLeft w:val="0"/>
      <w:marRight w:val="0"/>
      <w:marTop w:val="0"/>
      <w:marBottom w:val="0"/>
      <w:divBdr>
        <w:top w:val="none" w:sz="0" w:space="0" w:color="auto"/>
        <w:left w:val="none" w:sz="0" w:space="0" w:color="auto"/>
        <w:bottom w:val="none" w:sz="0" w:space="0" w:color="auto"/>
        <w:right w:val="none" w:sz="0" w:space="0" w:color="auto"/>
      </w:divBdr>
    </w:div>
    <w:div w:id="1991445969">
      <w:bodyDiv w:val="1"/>
      <w:marLeft w:val="0"/>
      <w:marRight w:val="0"/>
      <w:marTop w:val="0"/>
      <w:marBottom w:val="0"/>
      <w:divBdr>
        <w:top w:val="none" w:sz="0" w:space="0" w:color="auto"/>
        <w:left w:val="none" w:sz="0" w:space="0" w:color="auto"/>
        <w:bottom w:val="none" w:sz="0" w:space="0" w:color="auto"/>
        <w:right w:val="none" w:sz="0" w:space="0" w:color="auto"/>
      </w:divBdr>
    </w:div>
    <w:div w:id="1994410082">
      <w:bodyDiv w:val="1"/>
      <w:marLeft w:val="0"/>
      <w:marRight w:val="0"/>
      <w:marTop w:val="0"/>
      <w:marBottom w:val="0"/>
      <w:divBdr>
        <w:top w:val="none" w:sz="0" w:space="0" w:color="auto"/>
        <w:left w:val="none" w:sz="0" w:space="0" w:color="auto"/>
        <w:bottom w:val="none" w:sz="0" w:space="0" w:color="auto"/>
        <w:right w:val="none" w:sz="0" w:space="0" w:color="auto"/>
      </w:divBdr>
    </w:div>
    <w:div w:id="2034333999">
      <w:bodyDiv w:val="1"/>
      <w:marLeft w:val="0"/>
      <w:marRight w:val="0"/>
      <w:marTop w:val="0"/>
      <w:marBottom w:val="0"/>
      <w:divBdr>
        <w:top w:val="none" w:sz="0" w:space="0" w:color="auto"/>
        <w:left w:val="none" w:sz="0" w:space="0" w:color="auto"/>
        <w:bottom w:val="none" w:sz="0" w:space="0" w:color="auto"/>
        <w:right w:val="none" w:sz="0" w:space="0" w:color="auto"/>
      </w:divBdr>
    </w:div>
    <w:div w:id="2052343525">
      <w:bodyDiv w:val="1"/>
      <w:marLeft w:val="0"/>
      <w:marRight w:val="0"/>
      <w:marTop w:val="0"/>
      <w:marBottom w:val="0"/>
      <w:divBdr>
        <w:top w:val="none" w:sz="0" w:space="0" w:color="auto"/>
        <w:left w:val="none" w:sz="0" w:space="0" w:color="auto"/>
        <w:bottom w:val="none" w:sz="0" w:space="0" w:color="auto"/>
        <w:right w:val="none" w:sz="0" w:space="0" w:color="auto"/>
      </w:divBdr>
    </w:div>
    <w:div w:id="2056420618">
      <w:bodyDiv w:val="1"/>
      <w:marLeft w:val="0"/>
      <w:marRight w:val="0"/>
      <w:marTop w:val="0"/>
      <w:marBottom w:val="0"/>
      <w:divBdr>
        <w:top w:val="none" w:sz="0" w:space="0" w:color="auto"/>
        <w:left w:val="none" w:sz="0" w:space="0" w:color="auto"/>
        <w:bottom w:val="none" w:sz="0" w:space="0" w:color="auto"/>
        <w:right w:val="none" w:sz="0" w:space="0" w:color="auto"/>
      </w:divBdr>
    </w:div>
    <w:div w:id="213517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Heptose" TargetMode="External"/><Relationship Id="rId117" Type="http://schemas.openxmlformats.org/officeDocument/2006/relationships/hyperlink" Target="https://fr.wikipedia.org/wiki/Enzyme" TargetMode="External"/><Relationship Id="rId21" Type="http://schemas.openxmlformats.org/officeDocument/2006/relationships/hyperlink" Target="https://fr.wikipedia.org/wiki/Xylose" TargetMode="External"/><Relationship Id="rId42" Type="http://schemas.openxmlformats.org/officeDocument/2006/relationships/hyperlink" Target="https://fr.wikipedia.org/wiki/Furanose" TargetMode="External"/><Relationship Id="rId47" Type="http://schemas.openxmlformats.org/officeDocument/2006/relationships/image" Target="media/image5.gif"/><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hyperlink" Target="https://fr.wikipedia.org/wiki/Mol%C3%A9cule" TargetMode="External"/><Relationship Id="rId16" Type="http://schemas.openxmlformats.org/officeDocument/2006/relationships/hyperlink" Target="https://fr.wikipedia.org/wiki/Thr%C3%A9ose" TargetMode="External"/><Relationship Id="rId107" Type="http://schemas.openxmlformats.org/officeDocument/2006/relationships/image" Target="media/image65.emf"/><Relationship Id="rId11" Type="http://schemas.openxmlformats.org/officeDocument/2006/relationships/hyperlink" Target="https://fr.wikipedia.org/wiki/Triose" TargetMode="External"/><Relationship Id="rId32" Type="http://schemas.openxmlformats.org/officeDocument/2006/relationships/hyperlink" Target="https://fr.wikipedia.org/wiki/Chiralit%C3%A9_(chimie)" TargetMode="External"/><Relationship Id="rId37" Type="http://schemas.openxmlformats.org/officeDocument/2006/relationships/hyperlink" Target="https://fr.wikipedia.org/wiki/Groupe_fonctionnel" TargetMode="External"/><Relationship Id="rId53" Type="http://schemas.openxmlformats.org/officeDocument/2006/relationships/image" Target="media/image11.gif"/><Relationship Id="rId58" Type="http://schemas.openxmlformats.org/officeDocument/2006/relationships/image" Target="media/image16.gif"/><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hyperlink" Target="https://fr.wikipedia.org/wiki/Nucl%C3%A9ide" TargetMode="External"/><Relationship Id="rId5" Type="http://schemas.openxmlformats.org/officeDocument/2006/relationships/settings" Target="settings.xml"/><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yperlink" Target="https://fr.wikipedia.org/wiki/Ribose" TargetMode="External"/><Relationship Id="rId14" Type="http://schemas.openxmlformats.org/officeDocument/2006/relationships/hyperlink" Target="https://fr.wikipedia.org/wiki/Tetrose" TargetMode="External"/><Relationship Id="rId22" Type="http://schemas.openxmlformats.org/officeDocument/2006/relationships/hyperlink" Target="https://fr.wikipedia.org/wiki/Lyxose" TargetMode="External"/><Relationship Id="rId27" Type="http://schemas.openxmlformats.org/officeDocument/2006/relationships/hyperlink" Target="https://fr.wikipedia.org/wiki/S%C3%A9doheptulose" TargetMode="External"/><Relationship Id="rId30" Type="http://schemas.openxmlformats.org/officeDocument/2006/relationships/hyperlink" Target="https://fr.wikipedia.org/wiki/Pouvoir_rotatoire" TargetMode="External"/><Relationship Id="rId35" Type="http://schemas.openxmlformats.org/officeDocument/2006/relationships/hyperlink" Target="https://fr.wikipedia.org/wiki/Projection_de_Fischer" TargetMode="External"/><Relationship Id="rId43" Type="http://schemas.openxmlformats.org/officeDocument/2006/relationships/hyperlink" Target="https://fr.wikipedia.org/wiki/Pyranose" TargetMode="External"/><Relationship Id="rId48" Type="http://schemas.openxmlformats.org/officeDocument/2006/relationships/image" Target="media/image6.gif"/><Relationship Id="rId56" Type="http://schemas.openxmlformats.org/officeDocument/2006/relationships/image" Target="media/image14.gif"/><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hyperlink" Target="https://fr.wikipedia.org/wiki/R%C3%A9action_chimique" TargetMode="External"/><Relationship Id="rId118" Type="http://schemas.openxmlformats.org/officeDocument/2006/relationships/hyperlink" Target="https://fr.wikipedia.org/wiki/R%C3%A9action_nucl%C3%A9aire"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gif"/><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hyperlink" Target="https://fr.wikipedia.org/wiki/Proton" TargetMode="External"/><Relationship Id="rId3" Type="http://schemas.openxmlformats.org/officeDocument/2006/relationships/numbering" Target="numbering.xml"/><Relationship Id="rId12" Type="http://schemas.openxmlformats.org/officeDocument/2006/relationships/hyperlink" Target="https://fr.wikipedia.org/wiki/Dihydroxyac%C3%A9tone" TargetMode="External"/><Relationship Id="rId17" Type="http://schemas.openxmlformats.org/officeDocument/2006/relationships/hyperlink" Target="https://fr.wikipedia.org/wiki/%C3%89rythrulose" TargetMode="External"/><Relationship Id="rId25" Type="http://schemas.openxmlformats.org/officeDocument/2006/relationships/hyperlink" Target="https://fr.wikipedia.org/wiki/Hexose" TargetMode="External"/><Relationship Id="rId33" Type="http://schemas.openxmlformats.org/officeDocument/2006/relationships/hyperlink" Target="https://fr.wikipedia.org/wiki/%C3%89nantiom%C3%A9rie" TargetMode="External"/><Relationship Id="rId38" Type="http://schemas.openxmlformats.org/officeDocument/2006/relationships/hyperlink" Target="https://fr.wikipedia.org/wiki/Hydroxyle" TargetMode="External"/><Relationship Id="rId46" Type="http://schemas.openxmlformats.org/officeDocument/2006/relationships/image" Target="media/image4.gif"/><Relationship Id="rId59" Type="http://schemas.openxmlformats.org/officeDocument/2006/relationships/image" Target="media/image17.gif"/><Relationship Id="rId67" Type="http://schemas.openxmlformats.org/officeDocument/2006/relationships/image" Target="media/image25.png"/><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hyperlink" Target="https://fr.wikipedia.org/wiki/Organisme_vivant" TargetMode="External"/><Relationship Id="rId124" Type="http://schemas.openxmlformats.org/officeDocument/2006/relationships/hyperlink" Target="https://fr.wikipedia.org/wiki/Radioactivit%C3%A9" TargetMode="External"/><Relationship Id="rId20" Type="http://schemas.openxmlformats.org/officeDocument/2006/relationships/hyperlink" Target="https://fr.wikipedia.org/wiki/Arabinose" TargetMode="External"/><Relationship Id="rId41" Type="http://schemas.openxmlformats.org/officeDocument/2006/relationships/hyperlink" Target="https://fr.wikipedia.org/wiki/Anom%C3%A8re" TargetMode="External"/><Relationship Id="rId54" Type="http://schemas.openxmlformats.org/officeDocument/2006/relationships/image" Target="media/image12.gif"/><Relationship Id="rId62" Type="http://schemas.openxmlformats.org/officeDocument/2006/relationships/image" Target="media/image20.gif"/><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hyperlink" Target="https://fr.wikipedia.org/wiki/Contrainte_m%C3%A9caniqu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r.wikipedia.org/wiki/%C3%89rythrose" TargetMode="External"/><Relationship Id="rId23" Type="http://schemas.openxmlformats.org/officeDocument/2006/relationships/hyperlink" Target="https://fr.wikipedia.org/wiki/Ribulose" TargetMode="External"/><Relationship Id="rId28" Type="http://schemas.openxmlformats.org/officeDocument/2006/relationships/hyperlink" Target="https://fr.wikipedia.org/wiki/Octose" TargetMode="External"/><Relationship Id="rId36" Type="http://schemas.openxmlformats.org/officeDocument/2006/relationships/hyperlink" Target="https://fr.wikipedia.org/wiki/St%C3%A9r%C3%A9oisom%C3%A9rie" TargetMode="External"/><Relationship Id="rId49" Type="http://schemas.openxmlformats.org/officeDocument/2006/relationships/image" Target="media/image7.gif"/><Relationship Id="rId57" Type="http://schemas.openxmlformats.org/officeDocument/2006/relationships/image" Target="media/image15.gif"/><Relationship Id="rId106" Type="http://schemas.openxmlformats.org/officeDocument/2006/relationships/image" Target="media/image64.png"/><Relationship Id="rId114" Type="http://schemas.openxmlformats.org/officeDocument/2006/relationships/hyperlink" Target="https://fr.wikipedia.org/wiki/R%C3%A9actif_(chimie)" TargetMode="External"/><Relationship Id="rId119" Type="http://schemas.openxmlformats.org/officeDocument/2006/relationships/hyperlink" Target="https://fr.wikipedia.org/wiki/Noyau_atomique" TargetMode="External"/><Relationship Id="rId127" Type="http://schemas.openxmlformats.org/officeDocument/2006/relationships/theme" Target="theme/theme1.xml"/><Relationship Id="rId10" Type="http://schemas.openxmlformats.org/officeDocument/2006/relationships/hyperlink" Target="http://www.doctissimo.fr/html/sante/analyses/sa_369_insuline_.htm" TargetMode="External"/><Relationship Id="rId31" Type="http://schemas.openxmlformats.org/officeDocument/2006/relationships/hyperlink" Target="https://fr.wikipedia.org/wiki/Carbone_asym%C3%A9trique" TargetMode="External"/><Relationship Id="rId44" Type="http://schemas.openxmlformats.org/officeDocument/2006/relationships/image" Target="media/image2.gif"/><Relationship Id="rId52" Type="http://schemas.openxmlformats.org/officeDocument/2006/relationships/image" Target="media/image10.gif"/><Relationship Id="rId60" Type="http://schemas.openxmlformats.org/officeDocument/2006/relationships/image" Target="media/image18.gif"/><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emf"/><Relationship Id="rId122" Type="http://schemas.openxmlformats.org/officeDocument/2006/relationships/hyperlink" Target="https://fr.wikipedia.org/wiki/Nucl%C3%A9on" TargetMode="External"/><Relationship Id="rId4" Type="http://schemas.openxmlformats.org/officeDocument/2006/relationships/styles" Target="styles.xml"/><Relationship Id="rId9" Type="http://schemas.openxmlformats.org/officeDocument/2006/relationships/hyperlink" Target="http://www.doctissimo.fr/html/nutrition/dossiers/eau/articles/13254-calcium.htm" TargetMode="External"/><Relationship Id="rId13" Type="http://schemas.openxmlformats.org/officeDocument/2006/relationships/hyperlink" Target="https://fr.wikipedia.org/wiki/Glyc%C3%A9rald%C3%A9hyde" TargetMode="External"/><Relationship Id="rId18" Type="http://schemas.openxmlformats.org/officeDocument/2006/relationships/hyperlink" Target="https://fr.wikipedia.org/wiki/Pentose" TargetMode="External"/><Relationship Id="rId39" Type="http://schemas.openxmlformats.org/officeDocument/2006/relationships/hyperlink" Target="https://fr.wikipedia.org/wiki/Carbonyle" TargetMode="External"/><Relationship Id="rId109" Type="http://schemas.openxmlformats.org/officeDocument/2006/relationships/hyperlink" Target="https://fr.wikipedia.org/wiki/D%C3%A9formation_des_mat%C3%A9riaux" TargetMode="External"/><Relationship Id="rId34" Type="http://schemas.openxmlformats.org/officeDocument/2006/relationships/hyperlink" Target="https://fr.wikipedia.org/wiki/Glucose" TargetMode="External"/><Relationship Id="rId50" Type="http://schemas.openxmlformats.org/officeDocument/2006/relationships/image" Target="media/image8.gif"/><Relationship Id="rId55" Type="http://schemas.openxmlformats.org/officeDocument/2006/relationships/image" Target="media/image13.gif"/><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hyperlink" Target="https://fr.wikipedia.org/wiki/Nucl%C3%A9ide" TargetMode="External"/><Relationship Id="rId125"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hyperlink" Target="https://fr.wikipedia.org/w/index.php?title=Heptahydroxyoctanal&amp;action=edit&amp;redlink=1" TargetMode="External"/><Relationship Id="rId24" Type="http://schemas.openxmlformats.org/officeDocument/2006/relationships/hyperlink" Target="https://fr.wikipedia.org/wiki/Xylulose" TargetMode="External"/><Relationship Id="rId40" Type="http://schemas.openxmlformats.org/officeDocument/2006/relationships/hyperlink" Target="https://fr.wikipedia.org/wiki/Carbone_asym%C3%A9trique" TargetMode="External"/><Relationship Id="rId45" Type="http://schemas.openxmlformats.org/officeDocument/2006/relationships/image" Target="media/image3.gif"/><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hyperlink" Target="https://fr.wikipedia.org/wiki/Rupture_(mat%C3%A9riau)" TargetMode="External"/><Relationship Id="rId115" Type="http://schemas.openxmlformats.org/officeDocument/2006/relationships/hyperlink" Target="https://fr.wikipedia.org/wiki/Produit_de_r%C3%A9action" TargetMode="External"/><Relationship Id="rId61" Type="http://schemas.openxmlformats.org/officeDocument/2006/relationships/image" Target="media/image19.gif"/><Relationship Id="rId82"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129894-9542-4695-ACCC-036DC632E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15693</Words>
  <Characters>86313</Characters>
  <Application>Microsoft Office Word</Application>
  <DocSecurity>0</DocSecurity>
  <Lines>719</Lines>
  <Paragraphs>203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Biochimie des aliments et régulation .</vt:lpstr>
      <vt:lpstr/>
    </vt:vector>
  </TitlesOfParts>
  <Company/>
  <LinksUpToDate>false</LinksUpToDate>
  <CharactersWithSpaces>101803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Biochimie des aliments et régulation .</dc:title>
  <dc:subject>3ém année licence Alimentation, Nutrition et Pathologie.</dc:subject>
  <dc:creator>fijutsu</dc:creator>
  <cp:lastModifiedBy>hamza</cp:lastModifiedBy>
  <cp:revision>2</cp:revision>
  <dcterms:created xsi:type="dcterms:W3CDTF">2024-03-22T10:07:00Z</dcterms:created>
  <dcterms:modified xsi:type="dcterms:W3CDTF">2024-03-22T10:07:00Z</dcterms:modified>
</cp:coreProperties>
</file>