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93258220"/>
        <w:docPartObj>
          <w:docPartGallery w:val="Cover Pages"/>
          <w:docPartUnique/>
        </w:docPartObj>
      </w:sdtPr>
      <w:sdtContent>
        <w:p w14:paraId="189B1E2F" w14:textId="32DECE9C" w:rsidR="00D82E51" w:rsidRPr="008F1B6D" w:rsidRDefault="0096666F">
          <w:pPr>
            <w:rPr>
              <w:lang w:val="fr-FR"/>
            </w:rPr>
          </w:pPr>
          <w:r>
            <w:rPr>
              <w:noProof/>
            </w:rPr>
            <w:pict w14:anchorId="6A98757D">
              <v:group id="Groupe 78" o:spid="_x0000_s1043" style="position:absolute;margin-left:367.45pt;margin-top:-19.85pt;width:243.8pt;height:811.85pt;z-index:251659264;mso-position-horizontal-relative:page;mso-position-vertical-relative:page" coordorigin=",-2522" coordsize="30964,1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">
                <v:rect id="Rectangle 459" o:spid="_x0000_s1044"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45" style="position:absolute;left:1246;top:-2522;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46" style="position:absolute;left:3198;top:48873;width:27763;height:160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14:paraId="1F0B6A20" w14:textId="0ADE50C4" w:rsidR="00D82E51" w:rsidRDefault="00F76FE9">
                            <w:pPr>
                              <w:pStyle w:val="Sansinterligne"/>
                              <w:rPr>
                                <w:color w:val="FFFFFF" w:themeColor="background1"/>
                                <w:sz w:val="96"/>
                                <w:szCs w:val="96"/>
                              </w:rPr>
                            </w:pPr>
                            <w:r>
                              <w:rPr>
                                <w:color w:val="FFFFFF" w:themeColor="background1"/>
                                <w:sz w:val="96"/>
                                <w:szCs w:val="96"/>
                              </w:rPr>
                              <w:t>ABA</w:t>
                            </w:r>
                          </w:p>
                        </w:sdtContent>
                      </w:sdt>
                    </w:txbxContent>
                  </v:textbox>
                </v:rect>
                <v:rect id="Rectangle 9" o:spid="_x0000_s1047"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29FDE913" w14:textId="392335FD" w:rsidR="00D82E51" w:rsidRDefault="00304CDF">
                        <w:pPr>
                          <w:pStyle w:val="Sansinterligne"/>
                          <w:spacing w:line="360" w:lineRule="auto"/>
                          <w:rPr>
                            <w:color w:val="FFFFFF" w:themeColor="background1"/>
                          </w:rPr>
                        </w:pPr>
                        <w:r>
                          <w:rPr>
                            <w:color w:val="FFFFFF" w:themeColor="background1"/>
                            <w:lang w:val="fr-FR"/>
                          </w:rPr>
                          <w:t>Bouheda</w:t>
                        </w:r>
                        <w:r w:rsidR="00830F40">
                          <w:rPr>
                            <w:color w:val="FFFFFF" w:themeColor="background1"/>
                            <w:lang w:val="fr-FR"/>
                          </w:rPr>
                          <w:t xml:space="preserve"> Amina</w:t>
                        </w:r>
                      </w:p>
                    </w:txbxContent>
                  </v:textbox>
                </v:rect>
                <w10:wrap anchorx="page" anchory="page"/>
              </v:group>
            </w:pict>
          </w:r>
          <w:r>
            <w:rPr>
              <w:noProof/>
            </w:rPr>
            <w:pict w14:anchorId="1EFA8157">
              <v:rect id="Rectangle 16" o:spid="_x0000_s1042" style="position:absolute;margin-left:51pt;margin-top:95.25pt;width:340.5pt;height:56.2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" o:allowincell="f" fillcolor="black [3213]" strokecolor="black [3213]" strokeweight="1.5pt">
                <v:textbox inset="14.4pt,,14.4pt">
                  <w:txbxContent>
                    <w:p w14:paraId="04E41127" w14:textId="477F6295" w:rsidR="00D82E51" w:rsidRPr="00EB4BB6" w:rsidRDefault="00EB4BB6" w:rsidP="00EB4BB6">
                      <w:pPr>
                        <w:pStyle w:val="Sansinterligne"/>
                        <w:shd w:val="clear" w:color="auto" w:fill="92D050"/>
                        <w:jc w:val="center"/>
                        <w:rPr>
                          <w:rFonts w:asciiTheme="majorBidi" w:hAnsiTheme="majorBidi" w:cstheme="majorBidi"/>
                          <w:color w:val="E7E6E6" w:themeColor="background2"/>
                          <w:sz w:val="36"/>
                          <w:szCs w:val="36"/>
                          <w:lang w:val="fr-FR"/>
                        </w:rPr>
                      </w:pPr>
                      <w:r w:rsidRPr="00EB4BB6">
                        <w:rPr>
                          <w:rStyle w:val="fontstyle01"/>
                          <w:rFonts w:asciiTheme="majorBidi" w:hAnsiTheme="majorBidi" w:cstheme="majorBidi"/>
                          <w:color w:val="E7E6E6" w:themeColor="background2"/>
                          <w:sz w:val="36"/>
                          <w:szCs w:val="36"/>
                          <w:shd w:val="clear" w:color="auto" w:fill="92D050"/>
                        </w:rPr>
                        <w:t>Analyses</w:t>
                      </w:r>
                      <w:r w:rsidR="00F76FE9" w:rsidRPr="00EB4BB6">
                        <w:rPr>
                          <w:rStyle w:val="fontstyle01"/>
                          <w:rFonts w:asciiTheme="majorBidi" w:hAnsiTheme="majorBidi" w:cstheme="majorBidi"/>
                          <w:color w:val="E7E6E6" w:themeColor="background2"/>
                          <w:sz w:val="36"/>
                          <w:szCs w:val="36"/>
                        </w:rPr>
                        <w:t xml:space="preserve"> biochimiques des aliments</w:t>
                      </w:r>
                    </w:p>
                    <w:p w14:paraId="7EF75DA8" w14:textId="77777777" w:rsidR="00F76FE9" w:rsidRDefault="00F76FE9" w:rsidP="00EB4BB6">
                      <w:pPr>
                        <w:shd w:val="clear" w:color="auto" w:fill="92D050"/>
                      </w:pPr>
                    </w:p>
                    <w:p w14:paraId="0160DE17" w14:textId="77777777" w:rsidR="00EB4BB6" w:rsidRDefault="00EB4BB6"/>
                  </w:txbxContent>
                </v:textbox>
                <w10:wrap type="tight" anchorx="page" anchory="page"/>
              </v:rect>
            </w:pict>
          </w:r>
          <w:r w:rsidR="008F1B6D" w:rsidRPr="008F1B6D">
            <w:rPr>
              <w:lang w:val="fr-FR"/>
            </w:rPr>
            <w:t>1</w:t>
          </w:r>
          <w:r w:rsidR="008F1B6D" w:rsidRPr="008F1B6D">
            <w:rPr>
              <w:sz w:val="24"/>
              <w:szCs w:val="24"/>
              <w:vertAlign w:val="superscript"/>
              <w:lang w:val="fr-FR"/>
            </w:rPr>
            <w:t>ere</w:t>
          </w:r>
          <w:r w:rsidR="008F1B6D" w:rsidRPr="008F1B6D">
            <w:rPr>
              <w:lang w:val="fr-FR"/>
            </w:rPr>
            <w:t xml:space="preserve"> année master biochimie ap</w:t>
          </w:r>
          <w:r w:rsidR="008F1B6D">
            <w:rPr>
              <w:lang w:val="fr-FR"/>
            </w:rPr>
            <w:t xml:space="preserve">pliqué </w:t>
          </w:r>
        </w:p>
        <w:p w14:paraId="7FF1467E" w14:textId="41DE486D" w:rsidR="00D82E51" w:rsidRDefault="00F76FE9">
          <w:r>
            <w:rPr>
              <w:noProof/>
            </w:rPr>
            <w:drawing>
              <wp:inline distT="0" distB="0" distL="0" distR="0" wp14:anchorId="32C126C0" wp14:editId="2E198E2B">
                <wp:extent cx="3750310" cy="2396282"/>
                <wp:effectExtent l="0" t="0" r="2540" b="4445"/>
                <wp:docPr id="13620659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470" cy="2452612"/>
                        </a:xfrm>
                        <a:prstGeom prst="rect">
                          <a:avLst/>
                        </a:prstGeom>
                        <a:noFill/>
                      </pic:spPr>
                    </pic:pic>
                  </a:graphicData>
                </a:graphic>
              </wp:inline>
            </w:drawing>
          </w:r>
          <w:r w:rsidR="00D82E51">
            <w:br w:type="page"/>
          </w:r>
        </w:p>
      </w:sdtContent>
    </w:sdt>
    <w:p w14:paraId="3634F512" w14:textId="2583C2A1" w:rsidR="005C4A79" w:rsidRPr="005C4A79" w:rsidRDefault="005C4A79" w:rsidP="005C4A79">
      <w:pPr>
        <w:spacing w:line="360" w:lineRule="auto"/>
        <w:rPr>
          <w:rStyle w:val="fontstyle01"/>
          <w:rFonts w:asciiTheme="majorBidi" w:hAnsiTheme="majorBidi" w:cstheme="majorBidi"/>
          <w:lang w:val="fr-FR"/>
        </w:rPr>
      </w:pPr>
      <w:r w:rsidRPr="005C4A79">
        <w:rPr>
          <w:rFonts w:asciiTheme="majorBidi" w:hAnsiTheme="majorBidi" w:cstheme="majorBidi"/>
          <w:b/>
          <w:bCs/>
          <w:color w:val="000000"/>
          <w:sz w:val="28"/>
          <w:szCs w:val="28"/>
          <w:lang w:val="fr-FR"/>
        </w:rPr>
        <w:lastRenderedPageBreak/>
        <w:t>Intitulé du Master : BIOCHIMIE APPLIQUEE</w:t>
      </w:r>
      <w:r w:rsidRPr="005C4A79">
        <w:rPr>
          <w:rFonts w:asciiTheme="majorBidi" w:hAnsiTheme="majorBidi" w:cstheme="majorBidi"/>
          <w:b/>
          <w:bCs/>
          <w:color w:val="000000"/>
          <w:sz w:val="28"/>
          <w:szCs w:val="28"/>
          <w:lang w:val="fr-FR"/>
        </w:rPr>
        <w:br/>
      </w:r>
      <w:r w:rsidRPr="005C4A79">
        <w:rPr>
          <w:rFonts w:asciiTheme="majorBidi" w:hAnsiTheme="majorBidi" w:cstheme="majorBidi"/>
          <w:b/>
          <w:bCs/>
          <w:color w:val="000000"/>
          <w:sz w:val="24"/>
          <w:szCs w:val="24"/>
          <w:lang w:val="fr-FR"/>
        </w:rPr>
        <w:t xml:space="preserve">Semestre </w:t>
      </w:r>
      <w:r w:rsidRPr="005C4A79">
        <w:rPr>
          <w:rFonts w:asciiTheme="majorBidi" w:hAnsiTheme="majorBidi" w:cstheme="majorBidi"/>
          <w:b/>
          <w:bCs/>
          <w:i/>
          <w:iCs/>
          <w:color w:val="000000"/>
          <w:sz w:val="24"/>
          <w:szCs w:val="24"/>
          <w:lang w:val="fr-FR"/>
        </w:rPr>
        <w:t xml:space="preserve">: </w:t>
      </w:r>
      <w:r w:rsidRPr="005C4A79">
        <w:rPr>
          <w:rFonts w:asciiTheme="majorBidi" w:hAnsiTheme="majorBidi" w:cstheme="majorBidi"/>
          <w:b/>
          <w:bCs/>
          <w:color w:val="000000"/>
          <w:sz w:val="24"/>
          <w:szCs w:val="24"/>
          <w:lang w:val="fr-FR"/>
        </w:rPr>
        <w:t>01</w:t>
      </w:r>
      <w:r w:rsidRPr="005C4A79">
        <w:rPr>
          <w:rFonts w:asciiTheme="majorBidi" w:hAnsiTheme="majorBidi" w:cstheme="majorBidi"/>
          <w:b/>
          <w:bCs/>
          <w:color w:val="000000"/>
          <w:lang w:val="fr-FR"/>
        </w:rPr>
        <w:br/>
      </w:r>
      <w:r w:rsidRPr="005C4A79">
        <w:rPr>
          <w:rFonts w:asciiTheme="majorBidi" w:hAnsiTheme="majorBidi" w:cstheme="majorBidi"/>
          <w:b/>
          <w:bCs/>
          <w:color w:val="000000"/>
          <w:sz w:val="24"/>
          <w:szCs w:val="24"/>
          <w:lang w:val="fr-FR"/>
        </w:rPr>
        <w:t>Intitulé de l’UE : UE Fondamentales</w:t>
      </w:r>
      <w:r w:rsidRPr="005C4A79">
        <w:rPr>
          <w:rFonts w:asciiTheme="majorBidi" w:hAnsiTheme="majorBidi" w:cstheme="majorBidi"/>
          <w:b/>
          <w:bCs/>
          <w:color w:val="000000"/>
          <w:lang w:val="fr-FR"/>
        </w:rPr>
        <w:br/>
      </w:r>
      <w:r w:rsidRPr="005C4A79">
        <w:rPr>
          <w:rFonts w:asciiTheme="majorBidi" w:hAnsiTheme="majorBidi" w:cstheme="majorBidi"/>
          <w:b/>
          <w:bCs/>
          <w:color w:val="000000"/>
          <w:sz w:val="24"/>
          <w:szCs w:val="24"/>
          <w:lang w:val="fr-FR"/>
        </w:rPr>
        <w:t>Intitulé de la matière : Analyses Biochimiques des aliments</w:t>
      </w:r>
      <w:r w:rsidRPr="005C4A79">
        <w:rPr>
          <w:rFonts w:asciiTheme="majorBidi" w:hAnsiTheme="majorBidi" w:cstheme="majorBidi"/>
          <w:b/>
          <w:bCs/>
          <w:color w:val="000000"/>
          <w:lang w:val="fr-FR"/>
        </w:rPr>
        <w:br/>
      </w:r>
      <w:r w:rsidRPr="005C4A79">
        <w:rPr>
          <w:rFonts w:asciiTheme="majorBidi" w:hAnsiTheme="majorBidi" w:cstheme="majorBidi"/>
          <w:b/>
          <w:bCs/>
          <w:color w:val="000000"/>
          <w:sz w:val="24"/>
          <w:szCs w:val="24"/>
          <w:lang w:val="fr-FR"/>
        </w:rPr>
        <w:t>Crédits : 6</w:t>
      </w:r>
      <w:r w:rsidRPr="005C4A79">
        <w:rPr>
          <w:rFonts w:asciiTheme="majorBidi" w:hAnsiTheme="majorBidi" w:cstheme="majorBidi"/>
          <w:b/>
          <w:bCs/>
          <w:color w:val="000000"/>
          <w:lang w:val="fr-FR"/>
        </w:rPr>
        <w:br/>
      </w:r>
      <w:r w:rsidRPr="005C4A79">
        <w:rPr>
          <w:rFonts w:asciiTheme="majorBidi" w:hAnsiTheme="majorBidi" w:cstheme="majorBidi"/>
          <w:b/>
          <w:bCs/>
          <w:color w:val="000000"/>
          <w:sz w:val="24"/>
          <w:szCs w:val="24"/>
          <w:lang w:val="fr-FR"/>
        </w:rPr>
        <w:t>Coefficients : 3</w:t>
      </w:r>
      <w:r w:rsidRPr="005C4A79">
        <w:rPr>
          <w:rFonts w:asciiTheme="majorBidi" w:hAnsiTheme="majorBidi" w:cstheme="majorBidi"/>
          <w:b/>
          <w:bCs/>
          <w:color w:val="000000"/>
          <w:lang w:val="fr-FR"/>
        </w:rPr>
        <w:br/>
      </w:r>
      <w:r w:rsidRPr="005C4A79">
        <w:rPr>
          <w:rFonts w:asciiTheme="majorBidi" w:hAnsiTheme="majorBidi" w:cstheme="majorBidi"/>
          <w:b/>
          <w:bCs/>
          <w:color w:val="000000"/>
          <w:sz w:val="24"/>
          <w:szCs w:val="24"/>
          <w:lang w:val="fr-FR"/>
        </w:rPr>
        <w:t xml:space="preserve">Objectifs de l’enseignement </w:t>
      </w:r>
      <w:r w:rsidRPr="005C4A79">
        <w:rPr>
          <w:rFonts w:asciiTheme="majorBidi" w:hAnsiTheme="majorBidi" w:cstheme="majorBidi"/>
          <w:color w:val="000000"/>
          <w:sz w:val="24"/>
          <w:szCs w:val="24"/>
          <w:lang w:val="fr-FR"/>
        </w:rPr>
        <w:t>(</w:t>
      </w:r>
      <w:r w:rsidRPr="005C4A79">
        <w:rPr>
          <w:rFonts w:asciiTheme="majorBidi" w:hAnsiTheme="majorBidi" w:cstheme="majorBidi"/>
          <w:i/>
          <w:iCs/>
          <w:color w:val="000000"/>
          <w:sz w:val="24"/>
          <w:szCs w:val="24"/>
          <w:lang w:val="fr-FR"/>
        </w:rPr>
        <w:t>Décrire ce que l’étudiant est censé avoir acquis comme</w:t>
      </w:r>
      <w:r w:rsidRPr="005C4A79">
        <w:rPr>
          <w:rFonts w:asciiTheme="majorBidi" w:hAnsiTheme="majorBidi" w:cstheme="majorBidi"/>
          <w:i/>
          <w:iCs/>
          <w:color w:val="000000"/>
          <w:lang w:val="fr-FR"/>
        </w:rPr>
        <w:br/>
      </w:r>
      <w:r w:rsidRPr="005C4A79">
        <w:rPr>
          <w:rFonts w:asciiTheme="majorBidi" w:hAnsiTheme="majorBidi" w:cstheme="majorBidi"/>
          <w:i/>
          <w:iCs/>
          <w:color w:val="000000"/>
          <w:sz w:val="24"/>
          <w:szCs w:val="24"/>
          <w:lang w:val="fr-FR"/>
        </w:rPr>
        <w:t>compétences après le succès à cette matière – maximum 3 lignes).</w:t>
      </w:r>
      <w:r w:rsidRPr="005C4A79">
        <w:rPr>
          <w:rFonts w:asciiTheme="majorBidi" w:hAnsiTheme="majorBidi" w:cstheme="majorBidi"/>
          <w:i/>
          <w:iCs/>
          <w:color w:val="000000"/>
          <w:lang w:val="fr-FR"/>
        </w:rPr>
        <w:br/>
      </w:r>
      <w:r w:rsidRPr="005C4A79">
        <w:rPr>
          <w:rFonts w:asciiTheme="majorBidi" w:hAnsiTheme="majorBidi" w:cstheme="majorBidi"/>
          <w:color w:val="000000"/>
          <w:sz w:val="24"/>
          <w:szCs w:val="24"/>
          <w:lang w:val="fr-FR"/>
        </w:rPr>
        <w:t>L'étudiant suivant cette unité est censé connaître les différents aspects et techniques</w:t>
      </w:r>
      <w:r w:rsidRPr="005C4A79">
        <w:rPr>
          <w:rFonts w:asciiTheme="majorBidi" w:hAnsiTheme="majorBidi" w:cstheme="majorBidi"/>
          <w:color w:val="000000"/>
          <w:lang w:val="fr-FR"/>
        </w:rPr>
        <w:br/>
      </w:r>
      <w:r w:rsidRPr="005C4A79">
        <w:rPr>
          <w:rFonts w:asciiTheme="majorBidi" w:hAnsiTheme="majorBidi" w:cstheme="majorBidi"/>
          <w:color w:val="000000"/>
          <w:sz w:val="24"/>
          <w:szCs w:val="24"/>
          <w:lang w:val="fr-FR"/>
        </w:rPr>
        <w:t>biochimiques qui régissent le contrôle de qualité des aliments. De plus, les étudiants vont</w:t>
      </w:r>
      <w:r w:rsidRPr="005C4A79">
        <w:rPr>
          <w:rFonts w:asciiTheme="majorBidi" w:hAnsiTheme="majorBidi" w:cstheme="majorBidi"/>
          <w:color w:val="000000"/>
          <w:lang w:val="fr-FR"/>
        </w:rPr>
        <w:br/>
      </w:r>
      <w:r w:rsidRPr="005C4A79">
        <w:rPr>
          <w:rFonts w:asciiTheme="majorBidi" w:hAnsiTheme="majorBidi" w:cstheme="majorBidi"/>
          <w:color w:val="000000"/>
          <w:sz w:val="24"/>
          <w:szCs w:val="24"/>
          <w:lang w:val="fr-FR"/>
        </w:rPr>
        <w:t>acquérir des notions de normalisation et connaître les normes nationales et internationales</w:t>
      </w:r>
      <w:r w:rsidRPr="005C4A79">
        <w:rPr>
          <w:rFonts w:asciiTheme="majorBidi" w:hAnsiTheme="majorBidi" w:cstheme="majorBidi"/>
          <w:color w:val="000000"/>
          <w:lang w:val="fr-FR"/>
        </w:rPr>
        <w:br/>
      </w:r>
      <w:r w:rsidRPr="005C4A79">
        <w:rPr>
          <w:rFonts w:asciiTheme="majorBidi" w:hAnsiTheme="majorBidi" w:cstheme="majorBidi"/>
          <w:b/>
          <w:bCs/>
          <w:color w:val="000000"/>
          <w:sz w:val="24"/>
          <w:szCs w:val="24"/>
          <w:lang w:val="fr-FR"/>
        </w:rPr>
        <w:t>Connaissances préalables recommandées (</w:t>
      </w:r>
      <w:r w:rsidRPr="005C4A79">
        <w:rPr>
          <w:rFonts w:asciiTheme="majorBidi" w:hAnsiTheme="majorBidi" w:cstheme="majorBidi"/>
          <w:i/>
          <w:iCs/>
          <w:color w:val="000000"/>
          <w:sz w:val="24"/>
          <w:szCs w:val="24"/>
          <w:lang w:val="fr-FR"/>
        </w:rPr>
        <w:t>descriptif succinct des connaissances</w:t>
      </w:r>
      <w:r w:rsidRPr="005C4A79">
        <w:rPr>
          <w:rFonts w:asciiTheme="majorBidi" w:hAnsiTheme="majorBidi" w:cstheme="majorBidi"/>
          <w:i/>
          <w:iCs/>
          <w:color w:val="000000"/>
          <w:lang w:val="fr-FR"/>
        </w:rPr>
        <w:br/>
      </w:r>
      <w:r w:rsidRPr="005C4A79">
        <w:rPr>
          <w:rFonts w:asciiTheme="majorBidi" w:hAnsiTheme="majorBidi" w:cstheme="majorBidi"/>
          <w:i/>
          <w:iCs/>
          <w:color w:val="000000"/>
          <w:sz w:val="24"/>
          <w:szCs w:val="24"/>
          <w:lang w:val="fr-FR"/>
        </w:rPr>
        <w:t>requises pour pouvoir suivre cet enseignement – Maximum 2 lignes)</w:t>
      </w:r>
      <w:r w:rsidRPr="005C4A79">
        <w:rPr>
          <w:rFonts w:asciiTheme="majorBidi" w:hAnsiTheme="majorBidi" w:cstheme="majorBidi"/>
          <w:i/>
          <w:iCs/>
          <w:color w:val="000000"/>
          <w:lang w:val="fr-FR"/>
        </w:rPr>
        <w:br/>
      </w:r>
      <w:r w:rsidRPr="005C4A79">
        <w:rPr>
          <w:rFonts w:asciiTheme="majorBidi" w:hAnsiTheme="majorBidi" w:cstheme="majorBidi"/>
          <w:color w:val="000000"/>
          <w:sz w:val="24"/>
          <w:szCs w:val="24"/>
          <w:lang w:val="fr-FR"/>
        </w:rPr>
        <w:t>Biochimie structurale et métabolique.</w:t>
      </w:r>
    </w:p>
    <w:p w14:paraId="3F72D135" w14:textId="37C5B170" w:rsidR="00F13C91" w:rsidRDefault="002A20B1" w:rsidP="00F13C91">
      <w:pPr>
        <w:spacing w:line="360" w:lineRule="auto"/>
        <w:rPr>
          <w:rStyle w:val="fontstyle01"/>
          <w:rFonts w:asciiTheme="majorBidi" w:hAnsiTheme="majorBidi" w:cstheme="majorBidi"/>
          <w:lang w:val="fr-FR"/>
        </w:rPr>
      </w:pPr>
      <w:r>
        <w:rPr>
          <w:rStyle w:val="fontstyle01"/>
          <w:rFonts w:asciiTheme="majorBidi" w:hAnsiTheme="majorBidi" w:cstheme="majorBidi"/>
          <w:lang w:val="fr-FR"/>
        </w:rPr>
        <w:t>C</w:t>
      </w:r>
      <w:r w:rsidR="007E05D7" w:rsidRPr="007E05D7">
        <w:rPr>
          <w:rStyle w:val="fontstyle01"/>
          <w:rFonts w:asciiTheme="majorBidi" w:hAnsiTheme="majorBidi" w:cstheme="majorBidi"/>
          <w:lang w:val="fr-FR"/>
        </w:rPr>
        <w:t>ontenu de la matière :</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Introduction</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Composition des Aliments</w:t>
      </w:r>
      <w:r w:rsidR="007E05D7" w:rsidRPr="007E05D7">
        <w:rPr>
          <w:rFonts w:asciiTheme="majorBidi" w:hAnsiTheme="majorBidi" w:cstheme="majorBidi"/>
          <w:b/>
          <w:bCs/>
          <w:color w:val="000000"/>
          <w:lang w:val="fr-FR"/>
        </w:rPr>
        <w:br/>
      </w:r>
      <w:r w:rsidR="007E05D7" w:rsidRPr="007E05D7">
        <w:rPr>
          <w:rStyle w:val="fontstyle21"/>
          <w:rFonts w:asciiTheme="majorBidi" w:hAnsiTheme="majorBidi" w:cstheme="majorBidi"/>
          <w:lang w:val="fr-FR"/>
        </w:rPr>
        <w:t>- Aliments d’origine animale</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Aliments d’origine végétale.</w:t>
      </w:r>
      <w:r w:rsidR="007E05D7" w:rsidRPr="007E05D7">
        <w:rPr>
          <w:rFonts w:asciiTheme="majorBidi" w:hAnsiTheme="majorBidi" w:cstheme="majorBidi"/>
          <w:color w:val="000000"/>
          <w:lang w:val="fr-FR"/>
        </w:rPr>
        <w:br/>
      </w:r>
      <w:r w:rsidR="007E05D7" w:rsidRPr="007E05D7">
        <w:rPr>
          <w:rStyle w:val="fontstyle01"/>
          <w:rFonts w:asciiTheme="majorBidi" w:hAnsiTheme="majorBidi" w:cstheme="majorBidi"/>
          <w:lang w:val="fr-FR"/>
        </w:rPr>
        <w:t>Standardisation et normalisation des méthodes d'analyses et expression des</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résultats</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Dosages des constituants des aliments</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 Dosage de l’eau</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 Dosage des minéraux</w:t>
      </w:r>
      <w:r w:rsidR="007E05D7" w:rsidRPr="007E05D7">
        <w:rPr>
          <w:rFonts w:asciiTheme="majorBidi" w:hAnsiTheme="majorBidi" w:cstheme="majorBidi"/>
          <w:b/>
          <w:bCs/>
          <w:color w:val="000000"/>
          <w:lang w:val="fr-FR"/>
        </w:rPr>
        <w:br/>
      </w:r>
      <w:r w:rsidR="007E05D7" w:rsidRPr="007E05D7">
        <w:rPr>
          <w:rStyle w:val="fontstyle01"/>
          <w:rFonts w:asciiTheme="majorBidi" w:hAnsiTheme="majorBidi" w:cstheme="majorBidi"/>
          <w:lang w:val="fr-FR"/>
        </w:rPr>
        <w:t>- Dosage des sucres</w:t>
      </w:r>
      <w:r w:rsidR="007E05D7" w:rsidRPr="007E05D7">
        <w:rPr>
          <w:rFonts w:asciiTheme="majorBidi" w:hAnsiTheme="majorBidi" w:cstheme="majorBidi"/>
          <w:b/>
          <w:bCs/>
          <w:color w:val="000000"/>
          <w:lang w:val="fr-FR"/>
        </w:rPr>
        <w:br/>
      </w:r>
      <w:r w:rsidR="007E05D7" w:rsidRPr="007E05D7">
        <w:rPr>
          <w:rStyle w:val="fontstyle31"/>
          <w:rFonts w:asciiTheme="majorBidi" w:hAnsiTheme="majorBidi" w:cstheme="majorBidi"/>
          <w:lang w:val="fr-FR"/>
        </w:rPr>
        <w:t xml:space="preserve">- </w:t>
      </w:r>
      <w:r w:rsidR="007E05D7" w:rsidRPr="007E05D7">
        <w:rPr>
          <w:rStyle w:val="fontstyle21"/>
          <w:rFonts w:asciiTheme="majorBidi" w:hAnsiTheme="majorBidi" w:cstheme="majorBidi"/>
          <w:lang w:val="fr-FR"/>
        </w:rPr>
        <w:t>Méthode polarimétrique.</w:t>
      </w:r>
      <w:r w:rsidR="007E05D7" w:rsidRPr="007E05D7">
        <w:rPr>
          <w:rFonts w:asciiTheme="majorBidi" w:hAnsiTheme="majorBidi" w:cstheme="majorBidi"/>
          <w:color w:val="000000"/>
          <w:lang w:val="fr-FR"/>
        </w:rPr>
        <w:br/>
      </w:r>
      <w:r w:rsidR="007E05D7" w:rsidRPr="007E05D7">
        <w:rPr>
          <w:rStyle w:val="fontstyle31"/>
          <w:rFonts w:asciiTheme="majorBidi" w:hAnsiTheme="majorBidi" w:cstheme="majorBidi"/>
          <w:lang w:val="fr-FR"/>
        </w:rPr>
        <w:t xml:space="preserve">- </w:t>
      </w:r>
      <w:r w:rsidR="007E05D7" w:rsidRPr="007E05D7">
        <w:rPr>
          <w:rStyle w:val="fontstyle21"/>
          <w:rFonts w:asciiTheme="majorBidi" w:hAnsiTheme="majorBidi" w:cstheme="majorBidi"/>
          <w:lang w:val="fr-FR"/>
        </w:rPr>
        <w:t>Méthodes colorimétriques.</w:t>
      </w:r>
      <w:r w:rsidR="007E05D7" w:rsidRPr="007E05D7">
        <w:rPr>
          <w:rFonts w:asciiTheme="majorBidi" w:hAnsiTheme="majorBidi" w:cstheme="majorBidi"/>
          <w:color w:val="000000"/>
          <w:lang w:val="fr-FR"/>
        </w:rPr>
        <w:br/>
      </w:r>
      <w:r w:rsidR="007E05D7" w:rsidRPr="007E05D7">
        <w:rPr>
          <w:rStyle w:val="fontstyle01"/>
          <w:rFonts w:asciiTheme="majorBidi" w:hAnsiTheme="majorBidi" w:cstheme="majorBidi"/>
          <w:lang w:val="fr-FR"/>
        </w:rPr>
        <w:t>- Dosage des protéines</w:t>
      </w:r>
      <w:r w:rsidR="007E05D7" w:rsidRPr="007E05D7">
        <w:rPr>
          <w:rFonts w:asciiTheme="majorBidi" w:hAnsiTheme="majorBidi" w:cstheme="majorBidi"/>
          <w:b/>
          <w:bCs/>
          <w:color w:val="000000"/>
          <w:lang w:val="fr-FR"/>
        </w:rPr>
        <w:br/>
      </w:r>
      <w:r w:rsidR="007E05D7" w:rsidRPr="007E05D7">
        <w:rPr>
          <w:rStyle w:val="fontstyle21"/>
          <w:rFonts w:asciiTheme="majorBidi" w:hAnsiTheme="majorBidi" w:cstheme="majorBidi"/>
          <w:lang w:val="fr-FR"/>
        </w:rPr>
        <w:t>- Méthode de kdjeldahl</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Méthodes colorimétriques (Bradford, Lowry, Biuret..ect).</w:t>
      </w:r>
      <w:r w:rsidR="007E05D7" w:rsidRPr="007E05D7">
        <w:rPr>
          <w:rFonts w:asciiTheme="majorBidi" w:hAnsiTheme="majorBidi" w:cstheme="majorBidi"/>
          <w:color w:val="000000"/>
          <w:lang w:val="fr-FR"/>
        </w:rPr>
        <w:br/>
      </w:r>
      <w:r w:rsidR="007E05D7" w:rsidRPr="007E05D7">
        <w:rPr>
          <w:rStyle w:val="fontstyle01"/>
          <w:rFonts w:asciiTheme="majorBidi" w:hAnsiTheme="majorBidi" w:cstheme="majorBidi"/>
          <w:lang w:val="fr-FR"/>
        </w:rPr>
        <w:t>- Analyse qualitative d’une huile ou d’une graisse</w:t>
      </w:r>
      <w:r w:rsidR="007E05D7" w:rsidRPr="007E05D7">
        <w:rPr>
          <w:rFonts w:asciiTheme="majorBidi" w:hAnsiTheme="majorBidi" w:cstheme="majorBidi"/>
          <w:b/>
          <w:bCs/>
          <w:color w:val="000000"/>
          <w:lang w:val="fr-FR"/>
        </w:rPr>
        <w:br/>
      </w:r>
      <w:r w:rsidR="007E05D7" w:rsidRPr="007E05D7">
        <w:rPr>
          <w:rStyle w:val="fontstyle21"/>
          <w:rFonts w:asciiTheme="majorBidi" w:hAnsiTheme="majorBidi" w:cstheme="majorBidi"/>
          <w:lang w:val="fr-FR"/>
        </w:rPr>
        <w:lastRenderedPageBreak/>
        <w:t>- Indice de saponification</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Indice d’iode</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Acidité libre</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Indice d’hydroxyle</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Les acides gras volatils</w:t>
      </w:r>
      <w:r w:rsidR="007E05D7" w:rsidRPr="007E05D7">
        <w:rPr>
          <w:rFonts w:asciiTheme="majorBidi" w:hAnsiTheme="majorBidi" w:cstheme="majorBidi"/>
          <w:color w:val="000000"/>
          <w:lang w:val="fr-FR"/>
        </w:rPr>
        <w:br/>
      </w:r>
      <w:r w:rsidR="007E05D7" w:rsidRPr="007E05D7">
        <w:rPr>
          <w:rStyle w:val="fontstyle21"/>
          <w:rFonts w:asciiTheme="majorBidi" w:hAnsiTheme="majorBidi" w:cstheme="majorBidi"/>
          <w:lang w:val="fr-FR"/>
        </w:rPr>
        <w:t>- Degré d’oxydation d’une graisse</w:t>
      </w:r>
      <w:r w:rsidR="007E05D7" w:rsidRPr="007E05D7">
        <w:rPr>
          <w:rFonts w:asciiTheme="majorBidi" w:hAnsiTheme="majorBidi" w:cstheme="majorBidi"/>
          <w:color w:val="000000"/>
          <w:lang w:val="fr-FR"/>
        </w:rPr>
        <w:br/>
      </w:r>
      <w:r w:rsidR="007E05D7" w:rsidRPr="007E05D7">
        <w:rPr>
          <w:rStyle w:val="fontstyle01"/>
          <w:rFonts w:asciiTheme="majorBidi" w:hAnsiTheme="majorBidi" w:cstheme="majorBidi"/>
          <w:lang w:val="fr-FR"/>
        </w:rPr>
        <w:t>- Analyse quantitative des Lipides</w:t>
      </w:r>
    </w:p>
    <w:p w14:paraId="0C026498" w14:textId="77777777" w:rsidR="00F13C91" w:rsidRDefault="00F13C91" w:rsidP="00F13C91">
      <w:pPr>
        <w:spacing w:line="360" w:lineRule="auto"/>
        <w:rPr>
          <w:rFonts w:asciiTheme="majorBidi" w:hAnsiTheme="majorBidi" w:cstheme="majorBidi"/>
          <w:color w:val="000000"/>
          <w:sz w:val="24"/>
          <w:szCs w:val="24"/>
          <w:lang w:val="fr-FR"/>
        </w:rPr>
      </w:pPr>
      <w:r w:rsidRPr="00F13C91">
        <w:rPr>
          <w:rFonts w:asciiTheme="majorBidi" w:hAnsiTheme="majorBidi" w:cstheme="majorBidi"/>
          <w:color w:val="000000"/>
          <w:sz w:val="24"/>
          <w:szCs w:val="24"/>
          <w:lang w:val="fr-FR"/>
        </w:rPr>
        <w:t>- Estimation du pourcentage de matières grasses dans les produits alimentaires</w:t>
      </w:r>
    </w:p>
    <w:p w14:paraId="6C3AE1F0" w14:textId="3715F2D9" w:rsidR="00F13C91" w:rsidRDefault="00F13C91" w:rsidP="00F13C91">
      <w:pPr>
        <w:spacing w:line="360" w:lineRule="auto"/>
        <w:rPr>
          <w:rFonts w:asciiTheme="majorBidi" w:hAnsiTheme="majorBidi" w:cstheme="majorBidi"/>
          <w:color w:val="000000"/>
          <w:sz w:val="24"/>
          <w:szCs w:val="24"/>
          <w:lang w:val="fr-FR"/>
        </w:rPr>
      </w:pPr>
      <w:r w:rsidRPr="00F13C91">
        <w:rPr>
          <w:rFonts w:asciiTheme="majorBidi" w:hAnsiTheme="majorBidi" w:cstheme="majorBidi"/>
          <w:color w:val="000000"/>
          <w:sz w:val="24"/>
          <w:szCs w:val="24"/>
          <w:lang w:val="fr-FR"/>
        </w:rPr>
        <w:t>- Isolement et dosage des constituants lipidiques a partir d’un extrait lipidique</w:t>
      </w:r>
      <w:r w:rsidRPr="00F13C91">
        <w:rPr>
          <w:rFonts w:asciiTheme="majorBidi" w:hAnsiTheme="majorBidi" w:cstheme="majorBidi"/>
          <w:color w:val="000000"/>
          <w:lang w:val="fr-FR"/>
        </w:rPr>
        <w:br/>
      </w:r>
      <w:r w:rsidRPr="00F13C91">
        <w:rPr>
          <w:rFonts w:asciiTheme="majorBidi" w:hAnsiTheme="majorBidi" w:cstheme="majorBidi"/>
          <w:color w:val="000000"/>
          <w:sz w:val="24"/>
          <w:szCs w:val="24"/>
          <w:lang w:val="fr-FR"/>
        </w:rPr>
        <w:t>total</w:t>
      </w:r>
      <w:r w:rsidRPr="00F13C91">
        <w:rPr>
          <w:rFonts w:asciiTheme="majorBidi" w:hAnsiTheme="majorBidi" w:cstheme="majorBidi"/>
          <w:color w:val="000000"/>
          <w:lang w:val="fr-FR"/>
        </w:rPr>
        <w:br/>
      </w:r>
      <w:r w:rsidRPr="00F13C91">
        <w:rPr>
          <w:rFonts w:asciiTheme="majorBidi" w:hAnsiTheme="majorBidi" w:cstheme="majorBidi"/>
          <w:color w:val="000000"/>
          <w:sz w:val="24"/>
          <w:szCs w:val="24"/>
          <w:lang w:val="fr-FR"/>
        </w:rPr>
        <w:t>- Dosage du cholestérol.</w:t>
      </w:r>
      <w:r w:rsidRPr="00F13C91">
        <w:rPr>
          <w:rFonts w:asciiTheme="majorBidi" w:hAnsiTheme="majorBidi" w:cstheme="majorBidi"/>
          <w:color w:val="000000"/>
          <w:lang w:val="fr-FR"/>
        </w:rPr>
        <w:br/>
      </w:r>
      <w:r w:rsidRPr="00F13C91">
        <w:rPr>
          <w:rFonts w:asciiTheme="majorBidi" w:hAnsiTheme="majorBidi" w:cstheme="majorBidi"/>
          <w:color w:val="000000"/>
          <w:sz w:val="24"/>
          <w:szCs w:val="24"/>
          <w:lang w:val="fr-FR"/>
        </w:rPr>
        <w:t>- Méthode gravimétrique.</w:t>
      </w:r>
      <w:r w:rsidRPr="00F13C91">
        <w:rPr>
          <w:rFonts w:asciiTheme="majorBidi" w:hAnsiTheme="majorBidi" w:cstheme="majorBidi"/>
          <w:color w:val="000000"/>
          <w:lang w:val="fr-FR"/>
        </w:rPr>
        <w:br/>
      </w:r>
      <w:r w:rsidRPr="00F13C91">
        <w:rPr>
          <w:rFonts w:asciiTheme="majorBidi" w:hAnsiTheme="majorBidi" w:cstheme="majorBidi"/>
          <w:color w:val="000000"/>
          <w:sz w:val="24"/>
          <w:szCs w:val="24"/>
          <w:lang w:val="fr-FR"/>
        </w:rPr>
        <w:t>- Méthodes colorimétriques</w:t>
      </w:r>
      <w:r w:rsidRPr="00F13C91">
        <w:rPr>
          <w:rFonts w:ascii="ArialMT" w:hAnsi="ArialMT"/>
          <w:color w:val="000000"/>
          <w:lang w:val="fr-FR"/>
        </w:rPr>
        <w:br/>
      </w:r>
      <w:r w:rsidRPr="00F13C91">
        <w:rPr>
          <w:rFonts w:asciiTheme="majorBidi" w:hAnsiTheme="majorBidi" w:cstheme="majorBidi"/>
          <w:b/>
          <w:bCs/>
          <w:color w:val="000000"/>
          <w:sz w:val="24"/>
          <w:szCs w:val="24"/>
          <w:lang w:val="fr-FR"/>
        </w:rPr>
        <w:t>- Dosage des Vitamines</w:t>
      </w:r>
      <w:r w:rsidRPr="00F13C91">
        <w:rPr>
          <w:rFonts w:asciiTheme="majorBidi" w:hAnsiTheme="majorBidi" w:cstheme="majorBidi"/>
          <w:b/>
          <w:bCs/>
          <w:color w:val="000000"/>
          <w:lang w:val="fr-FR"/>
        </w:rPr>
        <w:br/>
      </w:r>
      <w:r w:rsidRPr="00F13C91">
        <w:rPr>
          <w:rFonts w:asciiTheme="majorBidi" w:hAnsiTheme="majorBidi" w:cstheme="majorBidi"/>
          <w:color w:val="000000"/>
          <w:sz w:val="24"/>
          <w:szCs w:val="24"/>
          <w:lang w:val="fr-FR"/>
        </w:rPr>
        <w:t>- Dosage des vitamines hydrosolubles Exemple : Vitamine C</w:t>
      </w:r>
      <w:r w:rsidRPr="00F13C91">
        <w:rPr>
          <w:rFonts w:asciiTheme="majorBidi" w:hAnsiTheme="majorBidi" w:cstheme="majorBidi"/>
          <w:color w:val="000000"/>
          <w:lang w:val="fr-FR"/>
        </w:rPr>
        <w:br/>
      </w:r>
      <w:r w:rsidRPr="00F13C91">
        <w:rPr>
          <w:rFonts w:asciiTheme="majorBidi" w:hAnsiTheme="majorBidi" w:cstheme="majorBidi"/>
          <w:color w:val="000000"/>
          <w:sz w:val="24"/>
          <w:szCs w:val="24"/>
          <w:lang w:val="fr-FR"/>
        </w:rPr>
        <w:t>- Dosage des vitamines liposolubles (Groupe ADEK) Exemple vitamine E.</w:t>
      </w:r>
    </w:p>
    <w:p w14:paraId="257B2918" w14:textId="77777777" w:rsidR="00830F40" w:rsidRPr="00830F40" w:rsidRDefault="00830F40" w:rsidP="00830F40">
      <w:pPr>
        <w:rPr>
          <w:rFonts w:asciiTheme="majorBidi" w:hAnsiTheme="majorBidi" w:cstheme="majorBidi"/>
          <w:lang w:val="fr-FR"/>
        </w:rPr>
      </w:pPr>
    </w:p>
    <w:p w14:paraId="484E02E5" w14:textId="77777777" w:rsidR="00830F40" w:rsidRPr="00830F40" w:rsidRDefault="00830F40" w:rsidP="00830F40">
      <w:pPr>
        <w:rPr>
          <w:rFonts w:asciiTheme="majorBidi" w:hAnsiTheme="majorBidi" w:cstheme="majorBidi"/>
          <w:lang w:val="fr-FR"/>
        </w:rPr>
      </w:pPr>
    </w:p>
    <w:p w14:paraId="591235A2" w14:textId="77777777" w:rsidR="00830F40" w:rsidRPr="00830F40" w:rsidRDefault="00830F40" w:rsidP="00830F40">
      <w:pPr>
        <w:rPr>
          <w:rFonts w:asciiTheme="majorBidi" w:hAnsiTheme="majorBidi" w:cstheme="majorBidi"/>
          <w:lang w:val="fr-FR"/>
        </w:rPr>
      </w:pPr>
    </w:p>
    <w:p w14:paraId="687136B5" w14:textId="77777777" w:rsidR="00830F40" w:rsidRPr="00830F40" w:rsidRDefault="00830F40" w:rsidP="00830F40">
      <w:pPr>
        <w:rPr>
          <w:rFonts w:asciiTheme="majorBidi" w:hAnsiTheme="majorBidi" w:cstheme="majorBidi"/>
          <w:lang w:val="fr-FR"/>
        </w:rPr>
      </w:pPr>
    </w:p>
    <w:p w14:paraId="4C45BB81" w14:textId="77777777" w:rsidR="00830F40" w:rsidRPr="00830F40" w:rsidRDefault="00830F40" w:rsidP="00830F40">
      <w:pPr>
        <w:rPr>
          <w:rFonts w:asciiTheme="majorBidi" w:hAnsiTheme="majorBidi" w:cstheme="majorBidi"/>
          <w:lang w:val="fr-FR"/>
        </w:rPr>
      </w:pPr>
    </w:p>
    <w:p w14:paraId="205B89FA" w14:textId="77777777" w:rsidR="00830F40" w:rsidRPr="00830F40" w:rsidRDefault="00830F40" w:rsidP="00830F40">
      <w:pPr>
        <w:rPr>
          <w:rFonts w:asciiTheme="majorBidi" w:hAnsiTheme="majorBidi" w:cstheme="majorBidi"/>
          <w:lang w:val="fr-FR"/>
        </w:rPr>
      </w:pPr>
    </w:p>
    <w:p w14:paraId="2511DFEF" w14:textId="77777777" w:rsidR="00830F40" w:rsidRPr="00830F40" w:rsidRDefault="00830F40" w:rsidP="00830F40">
      <w:pPr>
        <w:rPr>
          <w:rFonts w:asciiTheme="majorBidi" w:hAnsiTheme="majorBidi" w:cstheme="majorBidi"/>
          <w:lang w:val="fr-FR"/>
        </w:rPr>
      </w:pPr>
    </w:p>
    <w:p w14:paraId="5FB8C716" w14:textId="77777777" w:rsidR="00830F40" w:rsidRPr="00830F40" w:rsidRDefault="00830F40" w:rsidP="00830F40">
      <w:pPr>
        <w:rPr>
          <w:rFonts w:asciiTheme="majorBidi" w:hAnsiTheme="majorBidi" w:cstheme="majorBidi"/>
          <w:lang w:val="fr-FR"/>
        </w:rPr>
      </w:pPr>
    </w:p>
    <w:p w14:paraId="65FF7994" w14:textId="77777777" w:rsidR="00830F40" w:rsidRPr="00830F40" w:rsidRDefault="00830F40" w:rsidP="00830F40">
      <w:pPr>
        <w:rPr>
          <w:rFonts w:asciiTheme="majorBidi" w:hAnsiTheme="majorBidi" w:cstheme="majorBidi"/>
          <w:lang w:val="fr-FR"/>
        </w:rPr>
      </w:pPr>
    </w:p>
    <w:p w14:paraId="242B8877" w14:textId="77777777" w:rsidR="00830F40" w:rsidRPr="00830F40" w:rsidRDefault="00830F40" w:rsidP="00830F40">
      <w:pPr>
        <w:rPr>
          <w:rFonts w:asciiTheme="majorBidi" w:hAnsiTheme="majorBidi" w:cstheme="majorBidi"/>
          <w:lang w:val="fr-FR"/>
        </w:rPr>
      </w:pPr>
    </w:p>
    <w:p w14:paraId="7F94DAF5" w14:textId="77777777" w:rsidR="00830F40" w:rsidRPr="00830F40" w:rsidRDefault="00830F40" w:rsidP="00830F40">
      <w:pPr>
        <w:rPr>
          <w:rFonts w:asciiTheme="majorBidi" w:hAnsiTheme="majorBidi" w:cstheme="majorBidi"/>
          <w:lang w:val="fr-FR"/>
        </w:rPr>
      </w:pPr>
    </w:p>
    <w:p w14:paraId="11EC015A" w14:textId="77777777" w:rsidR="00830F40" w:rsidRPr="00830F40" w:rsidRDefault="00830F40" w:rsidP="00830F40">
      <w:pPr>
        <w:rPr>
          <w:rFonts w:asciiTheme="majorBidi" w:hAnsiTheme="majorBidi" w:cstheme="majorBidi"/>
          <w:lang w:val="fr-FR"/>
        </w:rPr>
      </w:pPr>
    </w:p>
    <w:p w14:paraId="660B33C8" w14:textId="77777777" w:rsidR="00830F40" w:rsidRPr="00830F40" w:rsidRDefault="00830F40" w:rsidP="00830F40">
      <w:pPr>
        <w:rPr>
          <w:rFonts w:asciiTheme="majorBidi" w:hAnsiTheme="majorBidi" w:cstheme="majorBidi"/>
          <w:lang w:val="fr-FR"/>
        </w:rPr>
      </w:pPr>
    </w:p>
    <w:p w14:paraId="48F264C7" w14:textId="77777777" w:rsidR="00830F40" w:rsidRPr="00830F40" w:rsidRDefault="00830F40" w:rsidP="00830F40">
      <w:pPr>
        <w:rPr>
          <w:rFonts w:asciiTheme="majorBidi" w:hAnsiTheme="majorBidi" w:cstheme="majorBidi"/>
          <w:lang w:val="fr-FR"/>
        </w:rPr>
      </w:pPr>
    </w:p>
    <w:p w14:paraId="25AF04FB" w14:textId="77777777" w:rsidR="00830F40" w:rsidRPr="00830F40" w:rsidRDefault="00830F40" w:rsidP="00830F40">
      <w:pPr>
        <w:rPr>
          <w:rFonts w:asciiTheme="majorBidi" w:hAnsiTheme="majorBidi" w:cstheme="majorBidi"/>
          <w:lang w:val="fr-FR"/>
        </w:rPr>
      </w:pPr>
    </w:p>
    <w:p w14:paraId="4143042C" w14:textId="77777777" w:rsidR="00830F40" w:rsidRPr="00830F40" w:rsidRDefault="00830F40" w:rsidP="00830F40">
      <w:pPr>
        <w:rPr>
          <w:rFonts w:asciiTheme="majorBidi" w:hAnsiTheme="majorBidi" w:cstheme="majorBidi"/>
          <w:lang w:val="fr-FR"/>
        </w:rPr>
      </w:pPr>
    </w:p>
    <w:p w14:paraId="07E23DD6" w14:textId="77777777" w:rsidR="00830F40" w:rsidRPr="00830F40" w:rsidRDefault="00830F40" w:rsidP="00830F40">
      <w:pPr>
        <w:rPr>
          <w:rFonts w:asciiTheme="majorBidi" w:hAnsiTheme="majorBidi" w:cstheme="majorBidi"/>
          <w:lang w:val="fr-FR"/>
        </w:rPr>
      </w:pPr>
    </w:p>
    <w:p w14:paraId="5AC30632" w14:textId="77777777" w:rsidR="00830F40" w:rsidRDefault="00830F40" w:rsidP="00830F40">
      <w:pPr>
        <w:rPr>
          <w:rFonts w:asciiTheme="majorBidi" w:hAnsiTheme="majorBidi" w:cstheme="majorBidi"/>
          <w:color w:val="000000"/>
          <w:sz w:val="24"/>
          <w:szCs w:val="24"/>
          <w:lang w:val="fr-FR"/>
        </w:rPr>
      </w:pPr>
    </w:p>
    <w:p w14:paraId="2FF1BBD2" w14:textId="77777777" w:rsidR="00830F40" w:rsidRPr="00830F40" w:rsidRDefault="00830F40" w:rsidP="00830F40">
      <w:pPr>
        <w:rPr>
          <w:rFonts w:asciiTheme="majorBidi" w:hAnsiTheme="majorBidi" w:cstheme="majorBidi"/>
          <w:lang w:val="fr-FR"/>
        </w:rPr>
      </w:pPr>
    </w:p>
    <w:p w14:paraId="2C5561A4" w14:textId="77777777" w:rsidR="00830F40" w:rsidRDefault="00830F40" w:rsidP="00830F40">
      <w:pPr>
        <w:rPr>
          <w:rFonts w:asciiTheme="majorBidi" w:hAnsiTheme="majorBidi" w:cstheme="majorBidi"/>
          <w:color w:val="000000"/>
          <w:sz w:val="24"/>
          <w:szCs w:val="24"/>
          <w:lang w:val="fr-FR"/>
        </w:rPr>
      </w:pPr>
    </w:p>
    <w:p w14:paraId="38FA658A" w14:textId="3AE4CD28" w:rsidR="00830F40" w:rsidRDefault="00830F40" w:rsidP="00830F40">
      <w:pPr>
        <w:ind w:firstLine="720"/>
        <w:rPr>
          <w:rFonts w:asciiTheme="majorBidi" w:hAnsiTheme="majorBidi" w:cstheme="majorBidi"/>
          <w:lang w:val="fr-FR"/>
        </w:rPr>
      </w:pPr>
    </w:p>
    <w:p w14:paraId="769F5497" w14:textId="77777777" w:rsidR="00830F40" w:rsidRDefault="00830F40">
      <w:pPr>
        <w:rPr>
          <w:rFonts w:asciiTheme="majorBidi" w:hAnsiTheme="majorBidi" w:cstheme="majorBidi"/>
          <w:lang w:val="fr-FR"/>
        </w:rPr>
      </w:pPr>
      <w:r>
        <w:rPr>
          <w:rFonts w:asciiTheme="majorBidi" w:hAnsiTheme="majorBidi" w:cstheme="majorBidi"/>
          <w:lang w:val="fr-FR"/>
        </w:rPr>
        <w:br w:type="page"/>
      </w:r>
    </w:p>
    <w:p w14:paraId="64D0D769" w14:textId="09A679CD" w:rsidR="00830F40" w:rsidRPr="003D66C1" w:rsidRDefault="00830F40" w:rsidP="00830F40">
      <w:pPr>
        <w:ind w:firstLine="720"/>
        <w:rPr>
          <w:rStyle w:val="fontstyle01"/>
          <w:rFonts w:asciiTheme="majorBidi" w:hAnsiTheme="majorBidi" w:cstheme="majorBidi"/>
          <w:lang w:val="fr-FR"/>
        </w:rPr>
      </w:pPr>
      <w:r w:rsidRPr="003D66C1">
        <w:rPr>
          <w:rStyle w:val="fontstyle01"/>
          <w:rFonts w:asciiTheme="majorBidi" w:hAnsiTheme="majorBidi" w:cstheme="majorBidi"/>
          <w:lang w:val="fr-FR"/>
        </w:rPr>
        <w:lastRenderedPageBreak/>
        <w:t>Introduction</w:t>
      </w:r>
    </w:p>
    <w:p w14:paraId="1FA2783F" w14:textId="70686556" w:rsidR="00836420" w:rsidRDefault="00836420" w:rsidP="00830F40">
      <w:pPr>
        <w:ind w:firstLine="720"/>
        <w:rPr>
          <w:rStyle w:val="fontstyle01"/>
          <w:rFonts w:asciiTheme="majorBidi" w:hAnsiTheme="majorBidi" w:cstheme="majorBidi"/>
          <w:b w:val="0"/>
          <w:bCs w:val="0"/>
          <w:lang w:val="fr-FR"/>
        </w:rPr>
      </w:pPr>
      <w:r w:rsidRPr="00676070">
        <w:rPr>
          <w:rStyle w:val="fontstyle01"/>
          <w:rFonts w:asciiTheme="majorBidi" w:hAnsiTheme="majorBidi" w:cstheme="majorBidi"/>
          <w:b w:val="0"/>
          <w:bCs w:val="0"/>
          <w:lang w:val="fr-FR"/>
        </w:rPr>
        <w:t xml:space="preserve">On </w:t>
      </w:r>
      <w:r w:rsidR="00676070" w:rsidRPr="00676070">
        <w:rPr>
          <w:rStyle w:val="fontstyle01"/>
          <w:rFonts w:asciiTheme="majorBidi" w:hAnsiTheme="majorBidi" w:cstheme="majorBidi"/>
          <w:b w:val="0"/>
          <w:bCs w:val="0"/>
          <w:lang w:val="fr-FR"/>
        </w:rPr>
        <w:t>appelle des aliments tout s</w:t>
      </w:r>
      <w:r w:rsidR="00676070">
        <w:rPr>
          <w:rStyle w:val="fontstyle01"/>
          <w:rFonts w:asciiTheme="majorBidi" w:hAnsiTheme="majorBidi" w:cstheme="majorBidi"/>
          <w:b w:val="0"/>
          <w:bCs w:val="0"/>
          <w:lang w:val="fr-FR"/>
        </w:rPr>
        <w:t>ubstance non toxique capable de satisfaire ou :</w:t>
      </w:r>
    </w:p>
    <w:p w14:paraId="7B9A2154" w14:textId="453AE62B" w:rsidR="00676070" w:rsidRDefault="00676070" w:rsidP="00830F40">
      <w:pPr>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-Besoin nutritif de l’organisme, besoin de matière, besoin de chaleur et d’énergie mécanique.</w:t>
      </w:r>
    </w:p>
    <w:p w14:paraId="3D4FAC8F" w14:textId="284A4C6A" w:rsidR="00676070" w:rsidRDefault="00676070" w:rsidP="00830F40">
      <w:pPr>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L’aliments est aussi définit comme tout molécules capables de réparer les pertes des partie solides ou liquides de notre corps.</w:t>
      </w:r>
    </w:p>
    <w:p w14:paraId="536636A7" w14:textId="7B616604" w:rsidR="00676070" w:rsidRDefault="00676070" w:rsidP="001D10A3">
      <w:pPr>
        <w:pStyle w:val="Titre1"/>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L’aliment n’est pas jamais complet, puisque les</w:t>
      </w:r>
      <w:r w:rsidR="00FA34A3">
        <w:rPr>
          <w:rStyle w:val="fontstyle01"/>
          <w:rFonts w:asciiTheme="majorBidi" w:hAnsiTheme="majorBidi" w:cstheme="majorBidi"/>
          <w:b w:val="0"/>
          <w:bCs w:val="0"/>
          <w:lang w:val="fr-FR"/>
        </w:rPr>
        <w:t xml:space="preserve"> aliments sont </w:t>
      </w:r>
      <w:r w:rsidR="007D5368">
        <w:rPr>
          <w:rStyle w:val="fontstyle01"/>
          <w:rFonts w:asciiTheme="majorBidi" w:hAnsiTheme="majorBidi" w:cstheme="majorBidi"/>
          <w:b w:val="0"/>
          <w:bCs w:val="0"/>
          <w:lang w:val="fr-FR"/>
        </w:rPr>
        <w:t>complémentaires</w:t>
      </w:r>
      <w:r w:rsidR="00FA34A3">
        <w:rPr>
          <w:rStyle w:val="fontstyle01"/>
          <w:rFonts w:asciiTheme="majorBidi" w:hAnsiTheme="majorBidi" w:cstheme="majorBidi"/>
          <w:b w:val="0"/>
          <w:bCs w:val="0"/>
          <w:lang w:val="fr-FR"/>
        </w:rPr>
        <w:t xml:space="preserve"> les</w:t>
      </w:r>
      <w:r w:rsidR="001D10A3">
        <w:rPr>
          <w:rStyle w:val="fontstyle01"/>
          <w:rFonts w:asciiTheme="majorBidi" w:hAnsiTheme="majorBidi" w:cstheme="majorBidi"/>
          <w:b w:val="0"/>
          <w:bCs w:val="0"/>
          <w:lang w:val="fr-FR"/>
        </w:rPr>
        <w:t xml:space="preserve"> </w:t>
      </w:r>
      <w:r w:rsidR="00FA34A3">
        <w:rPr>
          <w:rStyle w:val="fontstyle01"/>
          <w:rFonts w:asciiTheme="majorBidi" w:hAnsiTheme="majorBidi" w:cstheme="majorBidi"/>
          <w:b w:val="0"/>
          <w:bCs w:val="0"/>
          <w:lang w:val="fr-FR"/>
        </w:rPr>
        <w:t>un</w:t>
      </w:r>
      <w:r w:rsidR="001D10A3">
        <w:rPr>
          <w:rStyle w:val="fontstyle01"/>
          <w:rFonts w:asciiTheme="majorBidi" w:hAnsiTheme="majorBidi" w:cstheme="majorBidi"/>
          <w:b w:val="0"/>
          <w:bCs w:val="0"/>
          <w:lang w:val="fr-FR"/>
        </w:rPr>
        <w:t>s</w:t>
      </w:r>
      <w:r w:rsidR="00FA34A3">
        <w:rPr>
          <w:rStyle w:val="fontstyle01"/>
          <w:rFonts w:asciiTheme="majorBidi" w:hAnsiTheme="majorBidi" w:cstheme="majorBidi"/>
          <w:b w:val="0"/>
          <w:bCs w:val="0"/>
          <w:lang w:val="fr-FR"/>
        </w:rPr>
        <w:t xml:space="preserve"> a l’autres.</w:t>
      </w:r>
    </w:p>
    <w:p w14:paraId="20F357BB" w14:textId="6D1DF888" w:rsidR="007D5368" w:rsidRDefault="007D5368" w:rsidP="00830F40">
      <w:pPr>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 xml:space="preserve">La digestion est </w:t>
      </w:r>
      <w:r w:rsidR="001D10A3">
        <w:rPr>
          <w:rStyle w:val="fontstyle01"/>
          <w:rFonts w:asciiTheme="majorBidi" w:hAnsiTheme="majorBidi" w:cstheme="majorBidi"/>
          <w:b w:val="0"/>
          <w:bCs w:val="0"/>
          <w:lang w:val="fr-FR"/>
        </w:rPr>
        <w:t>une transformation mécanique et chimique</w:t>
      </w:r>
      <w:r>
        <w:rPr>
          <w:rStyle w:val="fontstyle01"/>
          <w:rFonts w:asciiTheme="majorBidi" w:hAnsiTheme="majorBidi" w:cstheme="majorBidi"/>
          <w:b w:val="0"/>
          <w:bCs w:val="0"/>
          <w:lang w:val="fr-FR"/>
        </w:rPr>
        <w:t xml:space="preserve"> des aliments</w:t>
      </w:r>
      <w:r w:rsidR="001D10A3">
        <w:rPr>
          <w:rStyle w:val="fontstyle01"/>
          <w:rFonts w:asciiTheme="majorBidi" w:hAnsiTheme="majorBidi" w:cstheme="majorBidi"/>
          <w:b w:val="0"/>
          <w:bCs w:val="0"/>
          <w:lang w:val="fr-FR"/>
        </w:rPr>
        <w:t xml:space="preserve"> </w:t>
      </w:r>
      <w:r>
        <w:rPr>
          <w:rStyle w:val="fontstyle01"/>
          <w:rFonts w:asciiTheme="majorBidi" w:hAnsiTheme="majorBidi" w:cstheme="majorBidi"/>
          <w:b w:val="0"/>
          <w:bCs w:val="0"/>
          <w:lang w:val="fr-FR"/>
        </w:rPr>
        <w:t>a des nutriments assimilable mécanisme a l’organisme.</w:t>
      </w:r>
    </w:p>
    <w:p w14:paraId="570C38E9" w14:textId="5ED06F2C" w:rsidR="001D10A3" w:rsidRDefault="001D10A3" w:rsidP="00830F40">
      <w:pPr>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 xml:space="preserve">Il existe 5 </w:t>
      </w:r>
      <w:r w:rsidR="00A24A21">
        <w:rPr>
          <w:rStyle w:val="fontstyle01"/>
          <w:rFonts w:asciiTheme="majorBidi" w:hAnsiTheme="majorBidi" w:cstheme="majorBidi"/>
          <w:b w:val="0"/>
          <w:bCs w:val="0"/>
          <w:lang w:val="fr-FR"/>
        </w:rPr>
        <w:t>catégories</w:t>
      </w:r>
      <w:r>
        <w:rPr>
          <w:rStyle w:val="fontstyle01"/>
          <w:rFonts w:asciiTheme="majorBidi" w:hAnsiTheme="majorBidi" w:cstheme="majorBidi"/>
          <w:b w:val="0"/>
          <w:bCs w:val="0"/>
          <w:lang w:val="fr-FR"/>
        </w:rPr>
        <w:t xml:space="preserve"> de nutriment qui sont : les</w:t>
      </w:r>
      <w:r w:rsidR="00A24A21">
        <w:rPr>
          <w:rStyle w:val="fontstyle01"/>
          <w:rFonts w:asciiTheme="majorBidi" w:hAnsiTheme="majorBidi" w:cstheme="majorBidi"/>
          <w:b w:val="0"/>
          <w:bCs w:val="0"/>
          <w:lang w:val="fr-FR"/>
        </w:rPr>
        <w:t xml:space="preserve"> </w:t>
      </w:r>
      <w:r>
        <w:rPr>
          <w:rStyle w:val="fontstyle01"/>
          <w:rFonts w:asciiTheme="majorBidi" w:hAnsiTheme="majorBidi" w:cstheme="majorBidi"/>
          <w:b w:val="0"/>
          <w:bCs w:val="0"/>
          <w:lang w:val="fr-FR"/>
        </w:rPr>
        <w:t>glucides, les lipides, les vitamines, les protéines et les sels minéraux.</w:t>
      </w:r>
    </w:p>
    <w:p w14:paraId="3447A304" w14:textId="22F1AC44" w:rsidR="001D10A3" w:rsidRDefault="0096666F" w:rsidP="00830F40">
      <w:pPr>
        <w:ind w:firstLine="720"/>
        <w:rPr>
          <w:rStyle w:val="fontstyle01"/>
          <w:rFonts w:asciiTheme="majorBidi" w:hAnsiTheme="majorBidi" w:cstheme="majorBidi"/>
          <w:b w:val="0"/>
          <w:bCs w:val="0"/>
          <w:lang w:val="fr-FR"/>
        </w:rPr>
      </w:pPr>
      <w:r>
        <w:rPr>
          <w:noProof/>
        </w:rPr>
        <w:pict w14:anchorId="23DCAA81">
          <v:shapetype id="_x0000_t32" coordsize="21600,21600" o:spt="32" o:oned="t" path="m,l21600,21600e" filled="f">
            <v:path arrowok="t" fillok="f" o:connecttype="none"/>
            <o:lock v:ext="edit" shapetype="t"/>
          </v:shapetype>
          <v:shape id="Connecteur droit avec flèche 2" o:spid="_x0000_s1041" type="#_x0000_t32" style="position:absolute;left:0;text-align:left;margin-left:178.5pt;margin-top:9.2pt;width:3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" strokecolor="#4472c4 [3204]" strokeweight=".5pt">
            <v:stroke endarrow="block" joinstyle="miter"/>
          </v:shape>
        </w:pict>
      </w:r>
      <w:r>
        <w:rPr>
          <w:noProof/>
        </w:rPr>
        <w:pict w14:anchorId="1936CB7F">
          <v:shape id="Connecteur droit avec flèche 1" o:spid="_x0000_s1040" type="#_x0000_t32" style="position:absolute;left:0;text-align:left;margin-left:93pt;margin-top:9.2pt;width:2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" strokecolor="#4472c4 [3204]" strokeweight=".5pt">
            <v:stroke endarrow="block" joinstyle="miter"/>
          </v:shape>
        </w:pict>
      </w:r>
      <w:r w:rsidR="001D10A3">
        <w:rPr>
          <w:rStyle w:val="fontstyle01"/>
          <w:rFonts w:asciiTheme="majorBidi" w:hAnsiTheme="majorBidi" w:cstheme="majorBidi"/>
          <w:b w:val="0"/>
          <w:bCs w:val="0"/>
          <w:lang w:val="fr-FR"/>
        </w:rPr>
        <w:t>L’aliments           nutriments             substance.</w:t>
      </w:r>
    </w:p>
    <w:p w14:paraId="0518A2BA" w14:textId="7869C3E0" w:rsidR="00011A27" w:rsidRDefault="0096666F" w:rsidP="00011A27">
      <w:pPr>
        <w:tabs>
          <w:tab w:val="left" w:pos="1995"/>
        </w:tabs>
        <w:ind w:firstLine="720"/>
        <w:rPr>
          <w:rStyle w:val="fontstyle01"/>
          <w:rFonts w:asciiTheme="majorBidi" w:hAnsiTheme="majorBidi" w:cstheme="majorBidi"/>
          <w:b w:val="0"/>
          <w:bCs w:val="0"/>
          <w:lang w:val="fr-FR"/>
        </w:rPr>
      </w:pPr>
      <w:r>
        <w:rPr>
          <w:noProof/>
        </w:rPr>
        <w:pict w14:anchorId="1A9CAD70">
          <v:shape id="Signe Plus 5" o:spid="_x0000_s1039" style="position:absolute;left:0;text-align:left;margin-left:213pt;margin-top:2.8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381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" path="m31563,72847r65097,l96660,25251r44805,l141465,72847r65097,l206562,117653r-65097,l141465,165249r-44805,l96660,117653r-65097,l31563,72847xe" fillcolor="#4472c4 [3204]" strokecolor="#09101d [484]" strokeweight="1pt">
            <v:stroke joinstyle="miter"/>
            <v:path arrowok="t" o:connecttype="custom" o:connectlocs="31563,72847;96660,72847;96660,25251;141465,25251;141465,72847;206562,72847;206562,117653;141465,117653;141465,165249;96660,165249;96660,117653;31563,117653;31563,72847" o:connectangles="0,0,0,0,0,0,0,0,0,0,0,0,0"/>
          </v:shape>
        </w:pict>
      </w:r>
      <w:r>
        <w:rPr>
          <w:noProof/>
        </w:rPr>
        <w:pict w14:anchorId="4C23FB7B">
          <v:shape id="Connecteur droit avec flèche 4" o:spid="_x0000_s1038" type="#_x0000_t32" style="position:absolute;left:0;text-align:left;margin-left:139.5pt;margin-top:11.05pt;width:2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" strokecolor="#4472c4 [3204]" strokeweight=".5pt">
            <v:stroke endarrow="block" joinstyle="miter"/>
          </v:shape>
        </w:pict>
      </w:r>
      <w:r>
        <w:rPr>
          <w:noProof/>
        </w:rPr>
        <w:pict w14:anchorId="3779EDA4">
          <v:shape id="Connecteur droit avec flèche 3" o:spid="_x0000_s1037" type="#_x0000_t32" style="position:absolute;left:0;text-align:left;margin-left:63pt;margin-top:11.05pt;width:3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" strokecolor="#4472c4 [3204]" strokeweight=".5pt">
            <v:stroke endarrow="block" joinstyle="miter"/>
          </v:shape>
        </w:pict>
      </w:r>
      <w:r w:rsidR="001D10A3">
        <w:rPr>
          <w:rFonts w:asciiTheme="majorBidi" w:hAnsiTheme="majorBidi" w:cstheme="majorBidi"/>
          <w:noProof/>
          <w:color w:val="000000"/>
          <w:sz w:val="24"/>
          <w:szCs w:val="24"/>
          <w:lang w:val="fr-FR"/>
        </w:rPr>
        <w:t xml:space="preserve"> </w:t>
      </w:r>
      <w:r w:rsidR="001D10A3">
        <w:rPr>
          <w:rStyle w:val="fontstyle01"/>
          <w:rFonts w:asciiTheme="majorBidi" w:hAnsiTheme="majorBidi" w:cstheme="majorBidi"/>
          <w:b w:val="0"/>
          <w:bCs w:val="0"/>
          <w:lang w:val="fr-FR"/>
        </w:rPr>
        <w:t xml:space="preserve">Lait               lactose             glucose         </w:t>
      </w:r>
      <w:r w:rsidR="00011A27">
        <w:rPr>
          <w:rStyle w:val="fontstyle01"/>
          <w:rFonts w:asciiTheme="majorBidi" w:hAnsiTheme="majorBidi" w:cstheme="majorBidi"/>
          <w:b w:val="0"/>
          <w:bCs w:val="0"/>
          <w:lang w:val="fr-FR"/>
        </w:rPr>
        <w:t>galactose</w:t>
      </w:r>
      <w:r w:rsidR="00626292">
        <w:rPr>
          <w:rStyle w:val="fontstyle01"/>
          <w:rFonts w:asciiTheme="majorBidi" w:hAnsiTheme="majorBidi" w:cstheme="majorBidi"/>
          <w:b w:val="0"/>
          <w:bCs w:val="0"/>
          <w:lang w:val="fr-FR"/>
        </w:rPr>
        <w:t>.</w:t>
      </w:r>
    </w:p>
    <w:p w14:paraId="33258ED4" w14:textId="34548EA6" w:rsidR="00626292" w:rsidRDefault="0096666F" w:rsidP="001D10A3">
      <w:pPr>
        <w:tabs>
          <w:tab w:val="left" w:pos="1995"/>
        </w:tabs>
        <w:ind w:firstLine="720"/>
        <w:rPr>
          <w:rStyle w:val="fontstyle01"/>
          <w:rFonts w:asciiTheme="majorBidi" w:hAnsiTheme="majorBidi" w:cstheme="majorBidi"/>
          <w:b w:val="0"/>
          <w:bCs w:val="0"/>
          <w:lang w:val="fr-FR"/>
        </w:rPr>
      </w:pPr>
      <w:r>
        <w:rPr>
          <w:noProof/>
        </w:rPr>
        <w:pict w14:anchorId="1F6A2259">
          <v:shape id="_x0000_s1036" type="#_x0000_t32" style="position:absolute;left:0;text-align:left;margin-left:153.75pt;margin-top:5.95pt;width:3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" strokecolor="#4472c4 [3204]" strokeweight=".5pt">
            <v:stroke endarrow="block" joinstyle="miter"/>
          </v:shape>
        </w:pict>
      </w:r>
      <w:r>
        <w:rPr>
          <w:noProof/>
        </w:rPr>
        <w:pict w14:anchorId="435938FD">
          <v:shape id="_x0000_s1035" type="#_x0000_t32" style="position:absolute;left:0;text-align:left;margin-left:75.75pt;margin-top:5.95pt;width:3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" strokecolor="#4472c4 [3204]" strokeweight=".5pt">
            <v:stroke endarrow="block" joinstyle="miter"/>
          </v:shape>
        </w:pict>
      </w:r>
      <w:r w:rsidR="00011A27">
        <w:rPr>
          <w:rStyle w:val="fontstyle01"/>
          <w:rFonts w:asciiTheme="majorBidi" w:hAnsiTheme="majorBidi" w:cstheme="majorBidi"/>
          <w:b w:val="0"/>
          <w:bCs w:val="0"/>
          <w:lang w:val="fr-FR"/>
        </w:rPr>
        <w:t>Viande             peptide              AA.</w:t>
      </w:r>
    </w:p>
    <w:p w14:paraId="2505C8D3" w14:textId="1C97F504" w:rsidR="006677DA" w:rsidRDefault="00A24A21" w:rsidP="001D10A3">
      <w:pPr>
        <w:tabs>
          <w:tab w:val="left" w:pos="1995"/>
        </w:tabs>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Certain nutriments constitués une source d’énergie important</w:t>
      </w:r>
      <w:r w:rsidR="006677DA">
        <w:rPr>
          <w:rStyle w:val="fontstyle01"/>
          <w:rFonts w:asciiTheme="majorBidi" w:hAnsiTheme="majorBidi" w:cstheme="majorBidi"/>
          <w:b w:val="0"/>
          <w:bCs w:val="0"/>
          <w:lang w:val="fr-FR"/>
        </w:rPr>
        <w:t xml:space="preserve"> pour l’organisme, ce dernier utilise cette énergie pour maintenir la T° du corps et assurer les processus vitaux.</w:t>
      </w:r>
    </w:p>
    <w:p w14:paraId="4A4425AF" w14:textId="77777777" w:rsidR="004F5AF7" w:rsidRDefault="006677DA" w:rsidP="001D10A3">
      <w:pPr>
        <w:tabs>
          <w:tab w:val="left" w:pos="1995"/>
        </w:tabs>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La nutrition est une science qui étudié les relations de l’être</w:t>
      </w:r>
      <w:r w:rsidR="004F5AF7">
        <w:rPr>
          <w:rStyle w:val="fontstyle01"/>
          <w:rFonts w:asciiTheme="majorBidi" w:hAnsiTheme="majorBidi" w:cstheme="majorBidi"/>
          <w:b w:val="0"/>
          <w:bCs w:val="0"/>
          <w:lang w:val="fr-FR"/>
        </w:rPr>
        <w:t xml:space="preserve"> humain avec la nourriture et s’intéresse a l’utilisation des nutriments a la santé alimentaire, au besoin nutritifs population a l’étude dz les comportement et au production agroalimentaire.</w:t>
      </w:r>
    </w:p>
    <w:p w14:paraId="184A6B21" w14:textId="56209586" w:rsidR="004F5AF7" w:rsidRDefault="004F5AF7" w:rsidP="001D10A3">
      <w:pPr>
        <w:tabs>
          <w:tab w:val="left" w:pos="1995"/>
        </w:tabs>
        <w:ind w:firstLine="72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Les nutriments possèdent plusieurs valeurs :</w:t>
      </w:r>
    </w:p>
    <w:p w14:paraId="35E6A61D" w14:textId="4057E6DE" w:rsidR="004F5AF7" w:rsidRDefault="004F5AF7" w:rsidP="004F5AF7">
      <w:pPr>
        <w:pStyle w:val="Paragraphedeliste"/>
        <w:numPr>
          <w:ilvl w:val="0"/>
          <w:numId w:val="1"/>
        </w:numPr>
        <w:tabs>
          <w:tab w:val="left" w:pos="1995"/>
        </w:tabs>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 xml:space="preserve">Valeur énergétique :   On définit la valeur énergétique par le Nbre de calories exprimée100 g d’aliment ou bien 100 ml d’aliment. 1 Kcal </w:t>
      </w:r>
      <w:r w:rsidR="008F6386">
        <w:rPr>
          <w:rStyle w:val="fontstyle01"/>
          <w:rFonts w:asciiTheme="majorBidi" w:hAnsiTheme="majorBidi" w:cstheme="majorBidi"/>
          <w:b w:val="0"/>
          <w:bCs w:val="0"/>
          <w:lang w:val="fr-FR"/>
        </w:rPr>
        <w:t>= 4 Kj.</w:t>
      </w:r>
    </w:p>
    <w:p w14:paraId="5950D01F" w14:textId="0B73C28F" w:rsidR="008F6386" w:rsidRDefault="008F6386" w:rsidP="004F5AF7">
      <w:pPr>
        <w:pStyle w:val="Paragraphedeliste"/>
        <w:numPr>
          <w:ilvl w:val="0"/>
          <w:numId w:val="1"/>
        </w:numPr>
        <w:tabs>
          <w:tab w:val="left" w:pos="1995"/>
        </w:tabs>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Valeur nutritive : elle représente la richesse du nutriment un glucides, lipides, prot, vit, minéraux….</w:t>
      </w:r>
    </w:p>
    <w:p w14:paraId="27EBDCB5" w14:textId="7558C23D" w:rsidR="008F6386" w:rsidRDefault="008F6386" w:rsidP="004F5AF7">
      <w:pPr>
        <w:pStyle w:val="Paragraphedeliste"/>
        <w:numPr>
          <w:ilvl w:val="0"/>
          <w:numId w:val="1"/>
        </w:numPr>
        <w:tabs>
          <w:tab w:val="left" w:pos="1995"/>
        </w:tabs>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Valeur sanitaire : n’importe quel produite alimentaire doit obligatoirement apte a la consommation humaine.</w:t>
      </w:r>
    </w:p>
    <w:p w14:paraId="12AC865B" w14:textId="14C7DCE5" w:rsidR="008F6386" w:rsidRDefault="0096666F" w:rsidP="000679BE">
      <w:pPr>
        <w:tabs>
          <w:tab w:val="left" w:pos="1995"/>
        </w:tabs>
        <w:ind w:left="1170"/>
        <w:rPr>
          <w:rStyle w:val="fontstyle01"/>
          <w:rFonts w:asciiTheme="majorBidi" w:hAnsiTheme="majorBidi" w:cstheme="majorBidi"/>
          <w:b w:val="0"/>
          <w:bCs w:val="0"/>
          <w:lang w:val="fr-FR"/>
        </w:rPr>
      </w:pPr>
      <w:r>
        <w:rPr>
          <w:noProof/>
        </w:rPr>
        <w:pict w14:anchorId="0E73884A">
          <v:shape id="Connecteur droit avec flèche 8" o:spid="_x0000_s1034" type="#_x0000_t32" style="position:absolute;left:0;text-align:left;margin-left:147pt;margin-top:17.05pt;width:57.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" strokecolor="#4472c4 [3204]" strokeweight=".5pt">
            <v:stroke endarrow="block" joinstyle="miter"/>
          </v:shape>
        </w:pict>
      </w:r>
      <w:r>
        <w:rPr>
          <w:noProof/>
        </w:rPr>
        <w:pict w14:anchorId="45ABEFE1">
          <v:shape id="Connecteur droit avec flèche 7" o:spid="_x0000_s1033" type="#_x0000_t32" style="position:absolute;left:0;text-align:left;margin-left:147pt;margin-top:11.8pt;width:57.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" strokecolor="#4472c4 [3204]" strokeweight=".5pt">
            <v:stroke endarrow="block" joinstyle="miter"/>
          </v:shape>
        </w:pict>
      </w:r>
      <w:r w:rsidR="000679BE">
        <w:rPr>
          <w:rStyle w:val="fontstyle01"/>
          <w:rFonts w:asciiTheme="majorBidi" w:hAnsiTheme="majorBidi" w:cstheme="majorBidi"/>
          <w:b w:val="0"/>
          <w:bCs w:val="0"/>
          <w:lang w:val="fr-FR"/>
        </w:rPr>
        <w:t xml:space="preserve">Contrôle sanitaire                      Aspet physicochimique. </w:t>
      </w:r>
    </w:p>
    <w:p w14:paraId="6BFACDD5" w14:textId="1FBA4DA9" w:rsidR="000679BE" w:rsidRDefault="000679BE" w:rsidP="000679BE">
      <w:pPr>
        <w:tabs>
          <w:tab w:val="left" w:pos="1995"/>
        </w:tabs>
        <w:ind w:left="1170"/>
        <w:rPr>
          <w:rStyle w:val="fontstyle01"/>
          <w:rFonts w:asciiTheme="majorBidi" w:hAnsiTheme="majorBidi" w:cstheme="majorBidi"/>
          <w:b w:val="0"/>
          <w:bCs w:val="0"/>
          <w:lang w:val="fr-FR"/>
        </w:rPr>
      </w:pPr>
      <w:r>
        <w:rPr>
          <w:rStyle w:val="fontstyle01"/>
          <w:rFonts w:asciiTheme="majorBidi" w:hAnsiTheme="majorBidi" w:cstheme="majorBidi"/>
          <w:b w:val="0"/>
          <w:bCs w:val="0"/>
          <w:lang w:val="fr-FR"/>
        </w:rPr>
        <w:t xml:space="preserve">                                                   Aspet microbiologique.</w:t>
      </w:r>
    </w:p>
    <w:p w14:paraId="0A06E03A" w14:textId="224183E4" w:rsidR="00F84B89" w:rsidRPr="00F84B89" w:rsidRDefault="00F84B89" w:rsidP="00F84B89">
      <w:pPr>
        <w:pStyle w:val="Paragraphedeliste"/>
        <w:numPr>
          <w:ilvl w:val="0"/>
          <w:numId w:val="2"/>
        </w:numPr>
        <w:tabs>
          <w:tab w:val="left" w:pos="1995"/>
        </w:tabs>
        <w:rPr>
          <w:rStyle w:val="fontstyle01"/>
          <w:rFonts w:asciiTheme="majorBidi" w:hAnsiTheme="majorBidi" w:cstheme="majorBidi"/>
          <w:b w:val="0"/>
          <w:bCs w:val="0"/>
          <w:lang w:val="fr-FR"/>
        </w:rPr>
      </w:pPr>
      <w:r w:rsidRPr="00F84B89">
        <w:rPr>
          <w:rStyle w:val="fontstyle01"/>
          <w:rFonts w:asciiTheme="majorBidi" w:hAnsiTheme="majorBidi" w:cstheme="majorBidi"/>
          <w:b w:val="0"/>
          <w:bCs w:val="0"/>
          <w:lang w:val="fr-FR"/>
        </w:rPr>
        <w:t>Aspet physicochimique</w:t>
      </w:r>
      <w:r>
        <w:rPr>
          <w:rStyle w:val="fontstyle01"/>
          <w:rFonts w:asciiTheme="majorBidi" w:hAnsiTheme="majorBidi" w:cstheme="majorBidi"/>
          <w:b w:val="0"/>
          <w:bCs w:val="0"/>
          <w:lang w:val="fr-FR"/>
        </w:rPr>
        <w:t xml:space="preserve"> : plusieurs </w:t>
      </w:r>
      <w:r w:rsidR="00EB1712">
        <w:rPr>
          <w:rStyle w:val="fontstyle01"/>
          <w:rFonts w:asciiTheme="majorBidi" w:hAnsiTheme="majorBidi" w:cstheme="majorBidi"/>
          <w:b w:val="0"/>
          <w:bCs w:val="0"/>
          <w:lang w:val="fr-FR"/>
        </w:rPr>
        <w:t>paramètre</w:t>
      </w:r>
      <w:r>
        <w:rPr>
          <w:rStyle w:val="fontstyle01"/>
          <w:rFonts w:asciiTheme="majorBidi" w:hAnsiTheme="majorBidi" w:cstheme="majorBidi"/>
          <w:b w:val="0"/>
          <w:bCs w:val="0"/>
          <w:lang w:val="fr-FR"/>
        </w:rPr>
        <w:t xml:space="preserve"> sont vérifié </w:t>
      </w:r>
      <w:r w:rsidR="00EB1712">
        <w:rPr>
          <w:rStyle w:val="fontstyle01"/>
          <w:rFonts w:asciiTheme="majorBidi" w:hAnsiTheme="majorBidi" w:cstheme="majorBidi"/>
          <w:b w:val="0"/>
          <w:bCs w:val="0"/>
          <w:lang w:val="fr-FR"/>
        </w:rPr>
        <w:t>talque</w:t>
      </w:r>
      <w:r>
        <w:rPr>
          <w:rStyle w:val="fontstyle01"/>
          <w:rFonts w:asciiTheme="majorBidi" w:hAnsiTheme="majorBidi" w:cstheme="majorBidi"/>
          <w:b w:val="0"/>
          <w:bCs w:val="0"/>
          <w:lang w:val="fr-FR"/>
        </w:rPr>
        <w:t> : PH, l’eau, glucides, lipides, Acides volatiles et titrable, Vit, Prot, minéraux.</w:t>
      </w:r>
    </w:p>
    <w:p w14:paraId="07043D07" w14:textId="48491460" w:rsidR="000679BE" w:rsidRDefault="0096666F" w:rsidP="000679BE">
      <w:pPr>
        <w:pStyle w:val="Paragraphedeliste"/>
        <w:numPr>
          <w:ilvl w:val="0"/>
          <w:numId w:val="2"/>
        </w:numPr>
        <w:tabs>
          <w:tab w:val="left" w:pos="1995"/>
        </w:tabs>
        <w:rPr>
          <w:rStyle w:val="fontstyle01"/>
          <w:rFonts w:asciiTheme="majorBidi" w:hAnsiTheme="majorBidi" w:cstheme="majorBidi"/>
          <w:b w:val="0"/>
          <w:bCs w:val="0"/>
          <w:lang w:val="fr-FR"/>
        </w:rPr>
      </w:pPr>
      <w:r>
        <w:rPr>
          <w:noProof/>
        </w:rPr>
        <w:pict w14:anchorId="71A9AE73">
          <v:shape id="_x0000_s1032" type="#_x0000_t32" style="position:absolute;left:0;text-align:left;margin-left:219.75pt;margin-top:6pt;width:47.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" strokecolor="#4472c4 [3204]" strokeweight=".5pt">
            <v:stroke endarrow="block" joinstyle="miter"/>
          </v:shape>
        </w:pict>
      </w:r>
      <w:r>
        <w:rPr>
          <w:noProof/>
        </w:rPr>
        <w:pict w14:anchorId="37735AB9">
          <v:shape id="_x0000_s1031" type="#_x0000_t32" style="position:absolute;left:0;text-align:left;margin-left:3in;margin-top:5.95pt;width:57.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" strokecolor="#4472c4 [3204]" strokeweight=".5pt">
            <v:stroke endarrow="block" joinstyle="miter"/>
          </v:shape>
        </w:pict>
      </w:r>
      <w:r w:rsidR="00EB1712" w:rsidRPr="00EB1712">
        <w:rPr>
          <w:rStyle w:val="fontstyle01"/>
          <w:rFonts w:asciiTheme="majorBidi" w:hAnsiTheme="majorBidi" w:cstheme="majorBidi"/>
          <w:b w:val="0"/>
          <w:bCs w:val="0"/>
          <w:lang w:val="fr-FR"/>
        </w:rPr>
        <w:t>Aspet microbiologique</w:t>
      </w:r>
      <w:r w:rsidR="00EB1712">
        <w:rPr>
          <w:rStyle w:val="fontstyle01"/>
          <w:rFonts w:asciiTheme="majorBidi" w:hAnsiTheme="majorBidi" w:cstheme="majorBidi"/>
          <w:b w:val="0"/>
          <w:bCs w:val="0"/>
          <w:lang w:val="fr-FR"/>
        </w:rPr>
        <w:t> : recherche des                         bactéries.</w:t>
      </w:r>
    </w:p>
    <w:p w14:paraId="54CA7D5D" w14:textId="793A0DC7" w:rsidR="00FA34A3" w:rsidRPr="001E5090" w:rsidRDefault="00EB1712" w:rsidP="001E5090">
      <w:pPr>
        <w:tabs>
          <w:tab w:val="left" w:pos="1995"/>
        </w:tabs>
        <w:ind w:left="90"/>
        <w:rPr>
          <w:rFonts w:asciiTheme="majorBidi" w:hAnsiTheme="majorBidi" w:cstheme="majorBidi"/>
          <w:color w:val="000000"/>
          <w:sz w:val="24"/>
          <w:szCs w:val="24"/>
          <w:lang w:val="fr-FR"/>
        </w:rPr>
      </w:pPr>
      <w:r w:rsidRPr="001E5090">
        <w:rPr>
          <w:rFonts w:asciiTheme="majorBidi" w:hAnsiTheme="majorBidi" w:cstheme="majorBidi"/>
          <w:color w:val="000000"/>
          <w:sz w:val="24"/>
          <w:szCs w:val="24"/>
          <w:lang w:val="fr-FR"/>
        </w:rPr>
        <w:t xml:space="preserve">                                                                                      Champignons. </w:t>
      </w:r>
    </w:p>
    <w:p w14:paraId="73A0FBD2" w14:textId="056C7DFC" w:rsidR="00EB1712" w:rsidRDefault="001E5090" w:rsidP="001E5090">
      <w:pPr>
        <w:tabs>
          <w:tab w:val="left" w:pos="1995"/>
        </w:tabs>
        <w:ind w:left="9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 contrôle sanitaire est aussi vérifie par deux dates très importante :</w:t>
      </w:r>
    </w:p>
    <w:p w14:paraId="17A9762C" w14:textId="365B859D" w:rsidR="001E5090" w:rsidRDefault="001E5090" w:rsidP="0056145D">
      <w:pPr>
        <w:tabs>
          <w:tab w:val="left" w:pos="1995"/>
        </w:tabs>
        <w:spacing w:line="360" w:lineRule="auto"/>
        <w:ind w:left="9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lastRenderedPageBreak/>
        <w:t xml:space="preserve">DLC : date limites de </w:t>
      </w:r>
      <w:r w:rsidR="0053749F">
        <w:rPr>
          <w:rFonts w:asciiTheme="majorBidi" w:hAnsiTheme="majorBidi" w:cstheme="majorBidi"/>
          <w:color w:val="000000"/>
          <w:sz w:val="24"/>
          <w:szCs w:val="24"/>
          <w:lang w:val="fr-FR"/>
        </w:rPr>
        <w:t>consommation</w:t>
      </w:r>
      <w:r>
        <w:rPr>
          <w:rFonts w:asciiTheme="majorBidi" w:hAnsiTheme="majorBidi" w:cstheme="majorBidi"/>
          <w:color w:val="000000"/>
          <w:sz w:val="24"/>
          <w:szCs w:val="24"/>
          <w:lang w:val="fr-FR"/>
        </w:rPr>
        <w:t xml:space="preserve">. </w:t>
      </w:r>
    </w:p>
    <w:p w14:paraId="108886B1" w14:textId="76620ECC" w:rsidR="0053749F" w:rsidRDefault="001E5090" w:rsidP="0056145D">
      <w:pPr>
        <w:tabs>
          <w:tab w:val="left" w:pos="1995"/>
        </w:tabs>
        <w:spacing w:line="360" w:lineRule="auto"/>
        <w:ind w:left="9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DPC :</w:t>
      </w:r>
      <w:r w:rsidR="0053749F">
        <w:rPr>
          <w:rFonts w:asciiTheme="majorBidi" w:hAnsiTheme="majorBidi" w:cstheme="majorBidi"/>
          <w:color w:val="000000"/>
          <w:sz w:val="24"/>
          <w:szCs w:val="24"/>
          <w:lang w:val="fr-FR"/>
        </w:rPr>
        <w:t xml:space="preserve"> date préférentielle de consommation.</w:t>
      </w:r>
    </w:p>
    <w:p w14:paraId="70F1C146" w14:textId="48DCE188" w:rsidR="0053749F" w:rsidRDefault="009E1CA2" w:rsidP="0056145D">
      <w:pPr>
        <w:tabs>
          <w:tab w:val="left" w:pos="1995"/>
        </w:tabs>
        <w:spacing w:line="360" w:lineRule="auto"/>
        <w:ind w:left="9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D</w:t>
      </w:r>
      <w:r w:rsidR="001E5090">
        <w:rPr>
          <w:rFonts w:asciiTheme="majorBidi" w:hAnsiTheme="majorBidi" w:cstheme="majorBidi"/>
          <w:color w:val="000000"/>
          <w:sz w:val="24"/>
          <w:szCs w:val="24"/>
          <w:lang w:val="fr-FR"/>
        </w:rPr>
        <w:t>Ex :</w:t>
      </w:r>
      <w:r w:rsidR="0053749F">
        <w:rPr>
          <w:rFonts w:asciiTheme="majorBidi" w:hAnsiTheme="majorBidi" w:cstheme="majorBidi"/>
          <w:color w:val="000000"/>
          <w:sz w:val="24"/>
          <w:szCs w:val="24"/>
          <w:lang w:val="fr-FR"/>
        </w:rPr>
        <w:t xml:space="preserve"> date expiration. </w:t>
      </w:r>
    </w:p>
    <w:p w14:paraId="38742FF3" w14:textId="7F7DE557" w:rsidR="001E5090" w:rsidRDefault="0053749F" w:rsidP="0056145D">
      <w:pPr>
        <w:pStyle w:val="Paragraphedeliste"/>
        <w:numPr>
          <w:ilvl w:val="0"/>
          <w:numId w:val="1"/>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 Valeur organoleptique (le gout, l’odeur, texture……….</w:t>
      </w:r>
      <w:r w:rsidRPr="0053749F">
        <w:rPr>
          <w:rFonts w:asciiTheme="majorBidi" w:hAnsiTheme="majorBidi" w:cstheme="majorBidi"/>
          <w:color w:val="000000"/>
          <w:sz w:val="24"/>
          <w:szCs w:val="24"/>
          <w:lang w:val="fr-FR"/>
        </w:rPr>
        <w:t xml:space="preserve"> </w:t>
      </w:r>
      <w:r>
        <w:rPr>
          <w:rFonts w:asciiTheme="majorBidi" w:hAnsiTheme="majorBidi" w:cstheme="majorBidi"/>
          <w:color w:val="000000"/>
          <w:sz w:val="24"/>
          <w:szCs w:val="24"/>
          <w:lang w:val="fr-FR"/>
        </w:rPr>
        <w:t>).</w:t>
      </w:r>
    </w:p>
    <w:p w14:paraId="40EC28B4" w14:textId="77777777" w:rsidR="0056145D" w:rsidRPr="0056145D" w:rsidRDefault="0056145D" w:rsidP="0056145D">
      <w:pPr>
        <w:tabs>
          <w:tab w:val="left" w:pos="1995"/>
        </w:tabs>
        <w:spacing w:line="360" w:lineRule="auto"/>
        <w:ind w:left="1170"/>
        <w:rPr>
          <w:rFonts w:asciiTheme="majorBidi" w:hAnsiTheme="majorBidi" w:cstheme="majorBidi"/>
          <w:color w:val="000000"/>
          <w:sz w:val="2"/>
          <w:szCs w:val="2"/>
          <w:lang w:val="fr-FR"/>
        </w:rPr>
      </w:pPr>
    </w:p>
    <w:p w14:paraId="44939E06" w14:textId="77777777" w:rsidR="0056145D" w:rsidRDefault="0053749F" w:rsidP="0056145D">
      <w:pPr>
        <w:pStyle w:val="Paragraphedeliste"/>
        <w:tabs>
          <w:tab w:val="left" w:pos="1995"/>
        </w:tabs>
        <w:spacing w:line="360" w:lineRule="auto"/>
        <w:ind w:left="180"/>
        <w:rPr>
          <w:rFonts w:asciiTheme="majorBidi" w:hAnsiTheme="majorBidi" w:cstheme="majorBidi"/>
          <w:color w:val="000000"/>
          <w:sz w:val="24"/>
          <w:szCs w:val="24"/>
          <w:lang w:val="fr-FR"/>
        </w:rPr>
      </w:pPr>
      <w:r w:rsidRPr="0056145D">
        <w:rPr>
          <w:rFonts w:asciiTheme="majorBidi" w:hAnsiTheme="majorBidi" w:cstheme="majorBidi"/>
          <w:b/>
          <w:bCs/>
          <w:color w:val="000000"/>
          <w:sz w:val="24"/>
          <w:szCs w:val="24"/>
          <w:lang w:val="fr-FR"/>
        </w:rPr>
        <w:t>L’origine des aliments :</w:t>
      </w:r>
    </w:p>
    <w:p w14:paraId="4829C56F" w14:textId="50FCC14E" w:rsidR="0076330D" w:rsidRDefault="0053749F" w:rsidP="0056145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 On peut classer les aliments selon leur origine a : des aliments végétaux, les aliments animaux, les aliments minéraux et les aliments synthétique</w:t>
      </w:r>
      <w:r w:rsidR="00BC730D">
        <w:rPr>
          <w:rFonts w:asciiTheme="majorBidi" w:hAnsiTheme="majorBidi" w:cstheme="majorBidi"/>
          <w:color w:val="000000"/>
          <w:sz w:val="24"/>
          <w:szCs w:val="24"/>
          <w:lang w:val="fr-FR"/>
        </w:rPr>
        <w:t>.</w:t>
      </w:r>
    </w:p>
    <w:p w14:paraId="2B02C681" w14:textId="3472C209" w:rsidR="0053749F" w:rsidRDefault="0076330D" w:rsidP="0056145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Pr="0076330D">
        <w:rPr>
          <w:rFonts w:asciiTheme="majorBidi" w:hAnsiTheme="majorBidi" w:cstheme="majorBidi"/>
          <w:color w:val="000000"/>
          <w:sz w:val="24"/>
          <w:szCs w:val="24"/>
          <w:lang w:val="fr-FR"/>
        </w:rPr>
        <w:t xml:space="preserve"> </w:t>
      </w:r>
      <w:r>
        <w:rPr>
          <w:rFonts w:asciiTheme="majorBidi" w:hAnsiTheme="majorBidi" w:cstheme="majorBidi"/>
          <w:color w:val="000000"/>
          <w:sz w:val="24"/>
          <w:szCs w:val="24"/>
          <w:lang w:val="fr-FR"/>
        </w:rPr>
        <w:t>Les aliments végétaux : sont classés selon l’anatomie de la plante (fruits, graines, tubercules …)</w:t>
      </w:r>
      <w:r w:rsidR="004E4067">
        <w:rPr>
          <w:rFonts w:asciiTheme="majorBidi" w:hAnsiTheme="majorBidi" w:cstheme="majorBidi"/>
          <w:color w:val="000000"/>
          <w:sz w:val="24"/>
          <w:szCs w:val="24"/>
          <w:lang w:val="fr-FR"/>
        </w:rPr>
        <w:t>, ou selon systématique Ex graminées, algue</w:t>
      </w:r>
      <w:r w:rsidR="00E70332">
        <w:rPr>
          <w:rFonts w:asciiTheme="majorBidi" w:hAnsiTheme="majorBidi" w:cstheme="majorBidi"/>
          <w:color w:val="000000"/>
          <w:sz w:val="24"/>
          <w:szCs w:val="24"/>
          <w:lang w:val="fr-FR"/>
        </w:rPr>
        <w:t xml:space="preserve"> </w:t>
      </w:r>
      <w:r w:rsidR="004E4067">
        <w:rPr>
          <w:rFonts w:asciiTheme="majorBidi" w:hAnsiTheme="majorBidi" w:cstheme="majorBidi"/>
          <w:color w:val="000000"/>
          <w:sz w:val="24"/>
          <w:szCs w:val="24"/>
          <w:lang w:val="fr-FR"/>
        </w:rPr>
        <w:t>..</w:t>
      </w:r>
    </w:p>
    <w:p w14:paraId="75DD5D7F" w14:textId="51EEB58A" w:rsidR="0056145D" w:rsidRDefault="0056145D" w:rsidP="0056145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004E4067">
        <w:rPr>
          <w:rFonts w:asciiTheme="majorBidi" w:hAnsiTheme="majorBidi" w:cstheme="majorBidi"/>
          <w:color w:val="000000"/>
          <w:sz w:val="24"/>
          <w:szCs w:val="24"/>
          <w:lang w:val="fr-FR"/>
        </w:rPr>
        <w:t xml:space="preserve"> Les aliments anim</w:t>
      </w:r>
      <w:r w:rsidR="00E70332">
        <w:rPr>
          <w:rFonts w:asciiTheme="majorBidi" w:hAnsiTheme="majorBidi" w:cstheme="majorBidi"/>
          <w:color w:val="000000"/>
          <w:sz w:val="24"/>
          <w:szCs w:val="24"/>
          <w:lang w:val="fr-FR"/>
        </w:rPr>
        <w:t>aux : sont classes selon la systématique (mammifères, oiseau, poissons...) ou bien selon le tissu en muscle, foie…</w:t>
      </w:r>
    </w:p>
    <w:p w14:paraId="5EA5EE78" w14:textId="7D92BE65" w:rsidR="00BC730D" w:rsidRDefault="00BC730D" w:rsidP="00BC730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Les aliments minéraux : comme l’eau… </w:t>
      </w:r>
    </w:p>
    <w:p w14:paraId="0B90A4EE" w14:textId="33CBB7EB" w:rsidR="00BC730D" w:rsidRDefault="00BC730D" w:rsidP="00BC730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aliments synthétiques ou artificielles sont en riche en mélange d’AA ou TG (formages et viande d’origine synthétique</w:t>
      </w:r>
      <w:r w:rsidR="00DB3F3A">
        <w:rPr>
          <w:rFonts w:asciiTheme="majorBidi" w:hAnsiTheme="majorBidi" w:cstheme="majorBidi"/>
          <w:color w:val="000000"/>
          <w:sz w:val="24"/>
          <w:szCs w:val="24"/>
          <w:lang w:val="fr-FR"/>
        </w:rPr>
        <w:t>).</w:t>
      </w:r>
    </w:p>
    <w:p w14:paraId="3863C230" w14:textId="5D5A885A" w:rsidR="00DB3F3A" w:rsidRPr="003D66C1" w:rsidRDefault="00DB3F3A" w:rsidP="00BC730D">
      <w:pPr>
        <w:pStyle w:val="Paragraphedeliste"/>
        <w:tabs>
          <w:tab w:val="left" w:pos="1995"/>
        </w:tabs>
        <w:spacing w:line="360" w:lineRule="auto"/>
        <w:ind w:left="180"/>
        <w:rPr>
          <w:rFonts w:asciiTheme="majorBidi" w:hAnsiTheme="majorBidi" w:cstheme="majorBidi"/>
          <w:color w:val="000000"/>
          <w:sz w:val="24"/>
          <w:szCs w:val="24"/>
          <w:u w:val="single"/>
          <w:lang w:val="fr-FR"/>
        </w:rPr>
      </w:pPr>
      <w:r w:rsidRPr="003D66C1">
        <w:rPr>
          <w:rFonts w:asciiTheme="majorBidi" w:hAnsiTheme="majorBidi" w:cstheme="majorBidi"/>
          <w:color w:val="000000"/>
          <w:sz w:val="24"/>
          <w:szCs w:val="24"/>
          <w:u w:val="single"/>
          <w:lang w:val="fr-FR"/>
        </w:rPr>
        <w:t xml:space="preserve">Remarque : </w:t>
      </w:r>
    </w:p>
    <w:p w14:paraId="77C82155" w14:textId="70FBECF8" w:rsidR="00DB3F3A" w:rsidRDefault="002C79C6" w:rsidP="00BC730D">
      <w:pPr>
        <w:pStyle w:val="Paragraphedeliste"/>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00DB3F3A">
        <w:rPr>
          <w:rFonts w:asciiTheme="majorBidi" w:hAnsiTheme="majorBidi" w:cstheme="majorBidi"/>
          <w:color w:val="000000"/>
          <w:sz w:val="24"/>
          <w:szCs w:val="24"/>
          <w:lang w:val="fr-FR"/>
        </w:rPr>
        <w:t>ON devise les aliments a :</w:t>
      </w:r>
    </w:p>
    <w:p w14:paraId="09C032FA" w14:textId="4CC757A3"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produits laitiers.</w:t>
      </w:r>
    </w:p>
    <w:p w14:paraId="6137EA82" w14:textId="77777777"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viandes et produits carnés, les poisons et les œufs.</w:t>
      </w:r>
    </w:p>
    <w:p w14:paraId="783FF23B" w14:textId="385A5C46"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céréales et dérivé légumineuses.</w:t>
      </w:r>
    </w:p>
    <w:p w14:paraId="4BC8E192" w14:textId="76E774A5"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 Légumes et fruits.</w:t>
      </w:r>
    </w:p>
    <w:p w14:paraId="4E0AF7DD" w14:textId="01F3F143"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huiles et margarines...</w:t>
      </w:r>
    </w:p>
    <w:p w14:paraId="0468AE9A" w14:textId="16D46B79" w:rsidR="003D66C1" w:rsidRDefault="003D66C1"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L’eau</w:t>
      </w:r>
      <w:r w:rsidR="002C79C6">
        <w:rPr>
          <w:rFonts w:asciiTheme="majorBidi" w:hAnsiTheme="majorBidi" w:cstheme="majorBidi"/>
          <w:color w:val="000000"/>
          <w:sz w:val="24"/>
          <w:szCs w:val="24"/>
          <w:lang w:val="fr-FR"/>
        </w:rPr>
        <w:t>, boisson…</w:t>
      </w:r>
    </w:p>
    <w:p w14:paraId="1EF209C6" w14:textId="581D2406" w:rsidR="002C79C6" w:rsidRDefault="002C79C6" w:rsidP="003D66C1">
      <w:pPr>
        <w:pStyle w:val="Paragraphedeliste"/>
        <w:numPr>
          <w:ilvl w:val="0"/>
          <w:numId w:val="3"/>
        </w:numPr>
        <w:tabs>
          <w:tab w:val="left" w:pos="1995"/>
        </w:tabs>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Les produits sucrés.</w:t>
      </w:r>
    </w:p>
    <w:p w14:paraId="56DD451F" w14:textId="4D77ADAF" w:rsidR="00DB3F3A" w:rsidRDefault="002C79C6" w:rsidP="002C79C6">
      <w:pPr>
        <w:tabs>
          <w:tab w:val="left" w:pos="1995"/>
        </w:tabs>
        <w:spacing w:line="360" w:lineRule="auto"/>
        <w:ind w:left="180"/>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Pr="002C79C6">
        <w:rPr>
          <w:rFonts w:asciiTheme="majorBidi" w:hAnsiTheme="majorBidi" w:cstheme="majorBidi"/>
          <w:color w:val="000000"/>
          <w:sz w:val="24"/>
          <w:szCs w:val="24"/>
          <w:lang w:val="fr-FR"/>
        </w:rPr>
        <w:t>La composition d’un aliment est :</w:t>
      </w:r>
      <w:r>
        <w:rPr>
          <w:rFonts w:asciiTheme="majorBidi" w:hAnsiTheme="majorBidi" w:cstheme="majorBidi"/>
          <w:color w:val="000000"/>
          <w:sz w:val="24"/>
          <w:szCs w:val="24"/>
          <w:lang w:val="fr-FR"/>
        </w:rPr>
        <w:t xml:space="preserve"> Les glucides, les lipides, les </w:t>
      </w:r>
      <w:r w:rsidR="00993C98">
        <w:rPr>
          <w:rFonts w:asciiTheme="majorBidi" w:hAnsiTheme="majorBidi" w:cstheme="majorBidi"/>
          <w:color w:val="000000"/>
          <w:sz w:val="24"/>
          <w:szCs w:val="24"/>
          <w:lang w:val="fr-FR"/>
        </w:rPr>
        <w:t>protéines, l’eau, les minéraux, les vitamines et les fibres.</w:t>
      </w:r>
    </w:p>
    <w:p w14:paraId="3B09A642" w14:textId="77777777" w:rsidR="00A353C8" w:rsidRDefault="00A353C8" w:rsidP="002C79C6">
      <w:pPr>
        <w:tabs>
          <w:tab w:val="left" w:pos="1995"/>
        </w:tabs>
        <w:spacing w:line="360" w:lineRule="auto"/>
        <w:ind w:left="180"/>
        <w:rPr>
          <w:rFonts w:asciiTheme="majorBidi" w:hAnsiTheme="majorBidi" w:cstheme="majorBidi"/>
          <w:color w:val="000000"/>
          <w:sz w:val="24"/>
          <w:szCs w:val="24"/>
          <w:lang w:val="fr-FR"/>
        </w:rPr>
      </w:pPr>
    </w:p>
    <w:p w14:paraId="23BB63D6" w14:textId="77777777" w:rsidR="00A353C8" w:rsidRDefault="00A353C8" w:rsidP="002C79C6">
      <w:pPr>
        <w:tabs>
          <w:tab w:val="left" w:pos="1995"/>
        </w:tabs>
        <w:spacing w:line="360" w:lineRule="auto"/>
        <w:ind w:left="180"/>
        <w:rPr>
          <w:rFonts w:asciiTheme="majorBidi" w:hAnsiTheme="majorBidi" w:cstheme="majorBidi"/>
          <w:color w:val="000000"/>
          <w:sz w:val="24"/>
          <w:szCs w:val="24"/>
          <w:lang w:val="fr-FR"/>
        </w:rPr>
      </w:pPr>
    </w:p>
    <w:p w14:paraId="61B20DF5" w14:textId="77777777" w:rsidR="00A353C8" w:rsidRDefault="00A353C8" w:rsidP="002C79C6">
      <w:pPr>
        <w:tabs>
          <w:tab w:val="left" w:pos="1995"/>
        </w:tabs>
        <w:spacing w:line="360" w:lineRule="auto"/>
        <w:ind w:left="180"/>
        <w:rPr>
          <w:rFonts w:asciiTheme="majorBidi" w:hAnsiTheme="majorBidi" w:cstheme="majorBidi"/>
          <w:color w:val="000000"/>
          <w:sz w:val="24"/>
          <w:szCs w:val="24"/>
          <w:lang w:val="fr-FR"/>
        </w:rPr>
      </w:pPr>
    </w:p>
    <w:p w14:paraId="382F38E0" w14:textId="575C2272" w:rsidR="00A353C8" w:rsidRDefault="00A353C8" w:rsidP="002C79C6">
      <w:pPr>
        <w:tabs>
          <w:tab w:val="left" w:pos="1995"/>
        </w:tabs>
        <w:spacing w:line="360" w:lineRule="auto"/>
        <w:ind w:left="180"/>
        <w:rPr>
          <w:rFonts w:asciiTheme="majorBidi" w:hAnsiTheme="majorBidi" w:cstheme="majorBidi"/>
          <w:b/>
          <w:bCs/>
          <w:color w:val="000000"/>
          <w:sz w:val="24"/>
          <w:szCs w:val="24"/>
          <w:lang w:val="fr-FR"/>
        </w:rPr>
      </w:pPr>
      <w:r w:rsidRPr="00A353C8">
        <w:rPr>
          <w:rFonts w:asciiTheme="majorBidi" w:hAnsiTheme="majorBidi" w:cstheme="majorBidi"/>
          <w:b/>
          <w:bCs/>
          <w:color w:val="000000"/>
          <w:sz w:val="24"/>
          <w:szCs w:val="24"/>
          <w:lang w:val="fr-FR"/>
        </w:rPr>
        <w:lastRenderedPageBreak/>
        <w:t>Standardisation et normalisation des méthodes d'analyses et expression des</w:t>
      </w:r>
      <w:r w:rsidRPr="00A353C8">
        <w:rPr>
          <w:rFonts w:asciiTheme="majorBidi" w:hAnsiTheme="majorBidi" w:cstheme="majorBidi"/>
          <w:b/>
          <w:bCs/>
          <w:color w:val="000000"/>
          <w:lang w:val="fr-FR"/>
        </w:rPr>
        <w:br/>
      </w:r>
      <w:r w:rsidRPr="00A353C8">
        <w:rPr>
          <w:rFonts w:asciiTheme="majorBidi" w:hAnsiTheme="majorBidi" w:cstheme="majorBidi"/>
          <w:b/>
          <w:bCs/>
          <w:color w:val="000000"/>
          <w:sz w:val="24"/>
          <w:szCs w:val="24"/>
          <w:lang w:val="fr-FR"/>
        </w:rPr>
        <w:t>résultats</w:t>
      </w:r>
    </w:p>
    <w:p w14:paraId="545EAFAE" w14:textId="5CF5A364" w:rsidR="00E92B27" w:rsidRPr="00DA13E9" w:rsidRDefault="001E7294" w:rsidP="00DA13E9">
      <w:pPr>
        <w:spacing w:after="0" w:line="360" w:lineRule="auto"/>
        <w:rPr>
          <w:rFonts w:asciiTheme="majorBidi" w:eastAsia="Times New Roman" w:hAnsiTheme="majorBidi" w:cstheme="majorBidi"/>
          <w:sz w:val="24"/>
          <w:szCs w:val="24"/>
          <w:lang w:val="fr-FR"/>
        </w:rPr>
      </w:pPr>
      <w:r w:rsidRPr="001E7294">
        <w:rPr>
          <w:rFonts w:asciiTheme="majorBidi" w:eastAsia="Times New Roman" w:hAnsiTheme="majorBidi" w:cstheme="majorBidi"/>
          <w:sz w:val="24"/>
          <w:szCs w:val="24"/>
          <w:lang w:val="fr-FR"/>
        </w:rPr>
        <w:t>La standardisation transforme les valeurs d'une variable pour qu'elles aient une moyenne de 0 et un écart-type de 1. </w:t>
      </w:r>
    </w:p>
    <w:p w14:paraId="521352D5" w14:textId="169B15B2" w:rsidR="002C79C6" w:rsidRPr="00DA13E9" w:rsidRDefault="001E7294" w:rsidP="00DA13E9">
      <w:pPr>
        <w:spacing w:after="0" w:line="360" w:lineRule="auto"/>
        <w:rPr>
          <w:rFonts w:asciiTheme="majorBidi" w:eastAsia="Times New Roman" w:hAnsiTheme="majorBidi" w:cstheme="majorBidi"/>
          <w:sz w:val="24"/>
          <w:szCs w:val="24"/>
          <w:lang w:val="fr-FR"/>
        </w:rPr>
      </w:pPr>
      <w:r w:rsidRPr="00DA13E9">
        <w:rPr>
          <w:rFonts w:asciiTheme="majorBidi" w:eastAsia="Times New Roman" w:hAnsiTheme="majorBidi" w:cstheme="majorBidi"/>
          <w:sz w:val="24"/>
          <w:szCs w:val="24"/>
          <w:lang w:val="fr-FR"/>
        </w:rPr>
        <w:t xml:space="preserve"> </w:t>
      </w:r>
      <w:r w:rsidR="00622787" w:rsidRPr="00DA13E9">
        <w:rPr>
          <w:rFonts w:asciiTheme="majorBidi" w:hAnsiTheme="majorBidi" w:cstheme="majorBidi"/>
          <w:sz w:val="24"/>
          <w:szCs w:val="24"/>
          <w:shd w:val="clear" w:color="auto" w:fill="FFFFFF"/>
          <w:lang w:val="fr-FR"/>
        </w:rPr>
        <w:t>Le plus simple consiste à utilises un logiciel d’analyse de données spécialement conçu a cette effet.</w:t>
      </w:r>
      <w:r w:rsidR="003D3D0C" w:rsidRPr="00DA13E9">
        <w:rPr>
          <w:rFonts w:asciiTheme="majorBidi" w:hAnsiTheme="majorBidi" w:cstheme="majorBidi"/>
          <w:sz w:val="24"/>
          <w:szCs w:val="24"/>
          <w:shd w:val="clear" w:color="auto" w:fill="FFFFFF"/>
          <w:lang w:val="fr-FR"/>
        </w:rPr>
        <w:t xml:space="preserve"> </w:t>
      </w:r>
      <w:r w:rsidR="00622787" w:rsidRPr="00DA13E9">
        <w:rPr>
          <w:rFonts w:asciiTheme="majorBidi" w:hAnsiTheme="majorBidi" w:cstheme="majorBidi"/>
          <w:sz w:val="24"/>
          <w:szCs w:val="24"/>
          <w:shd w:val="clear" w:color="auto" w:fill="FFFFFF"/>
          <w:lang w:val="fr-FR"/>
        </w:rPr>
        <w:t>Pour calculer cette moyenne, il faut additionner toutes les valeurs de données, puis diviser cette somme par le nombre total de valeurs dans l'ensemble de données.</w:t>
      </w:r>
    </w:p>
    <w:p w14:paraId="568A24D8" w14:textId="3DA4A88E" w:rsidR="003D3D0C" w:rsidRPr="00DA13E9" w:rsidRDefault="003D3D0C" w:rsidP="00DA13E9">
      <w:pPr>
        <w:spacing w:after="0" w:line="360" w:lineRule="auto"/>
        <w:rPr>
          <w:rFonts w:asciiTheme="majorBidi" w:eastAsia="Times New Roman" w:hAnsiTheme="majorBidi" w:cstheme="majorBidi"/>
          <w:sz w:val="24"/>
          <w:szCs w:val="24"/>
          <w:lang w:val="fr-FR"/>
        </w:rPr>
      </w:pPr>
      <w:r w:rsidRPr="00DA13E9">
        <w:rPr>
          <w:rFonts w:asciiTheme="majorBidi" w:eastAsia="Times New Roman" w:hAnsiTheme="majorBidi" w:cstheme="majorBidi"/>
          <w:sz w:val="24"/>
          <w:szCs w:val="24"/>
          <w:lang w:val="fr-FR"/>
        </w:rPr>
        <w:t>Contrairement a la normalisation, la standardisation ne fixe pas de plage spécifique pour les valeurs transformées. Ensemble des techniques qui ont pour objet de définir les produits et /ou les méthodes de fabrication aptes a satisfaire des besoins spécifiés.</w:t>
      </w:r>
    </w:p>
    <w:p w14:paraId="64EA45FA" w14:textId="104FDA33" w:rsidR="0036645F" w:rsidRPr="00DA13E9" w:rsidRDefault="0036645F" w:rsidP="00DA13E9">
      <w:pPr>
        <w:spacing w:after="0" w:line="360" w:lineRule="auto"/>
        <w:rPr>
          <w:rFonts w:asciiTheme="majorBidi" w:hAnsiTheme="majorBidi" w:cstheme="majorBidi"/>
          <w:b/>
          <w:bCs/>
          <w:sz w:val="24"/>
          <w:szCs w:val="24"/>
          <w:shd w:val="clear" w:color="auto" w:fill="FFFFFF"/>
          <w:lang w:val="fr-FR"/>
        </w:rPr>
      </w:pPr>
      <w:r w:rsidRPr="00B414C7">
        <w:rPr>
          <w:rFonts w:asciiTheme="majorBidi" w:hAnsiTheme="majorBidi" w:cstheme="majorBidi"/>
          <w:b/>
          <w:bCs/>
          <w:sz w:val="24"/>
          <w:szCs w:val="24"/>
          <w:shd w:val="clear" w:color="auto" w:fill="FFFFFF"/>
          <w:lang w:val="fr-FR"/>
        </w:rPr>
        <w:t xml:space="preserve">les paramètres évalués lors d'une validation de méthode analytique : </w:t>
      </w:r>
      <w:r w:rsidR="000C2B87" w:rsidRPr="00DA13E9">
        <w:rPr>
          <w:rFonts w:asciiTheme="majorBidi" w:hAnsiTheme="majorBidi" w:cstheme="majorBidi"/>
          <w:b/>
          <w:bCs/>
          <w:sz w:val="28"/>
          <w:szCs w:val="28"/>
          <w:shd w:val="clear" w:color="auto" w:fill="FFFFFF"/>
          <w:lang w:val="fr-FR"/>
        </w:rPr>
        <w:t xml:space="preserve"> </w:t>
      </w:r>
    </w:p>
    <w:p w14:paraId="56B0928A" w14:textId="1BA859C4" w:rsidR="00A5754A" w:rsidRPr="00A5754A" w:rsidRDefault="00DA13E9" w:rsidP="00DA13E9">
      <w:pPr>
        <w:shd w:val="clear" w:color="auto" w:fill="F6F9FC"/>
        <w:spacing w:line="360" w:lineRule="auto"/>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1</w:t>
      </w:r>
      <w:r w:rsidR="00A5754A" w:rsidRPr="00A5754A">
        <w:rPr>
          <w:rFonts w:asciiTheme="majorBidi" w:eastAsia="Times New Roman" w:hAnsiTheme="majorBidi" w:cstheme="majorBidi"/>
          <w:b/>
          <w:bCs/>
          <w:sz w:val="24"/>
          <w:szCs w:val="24"/>
          <w:lang w:val="fr-FR"/>
        </w:rPr>
        <w:t>. La spécificité</w:t>
      </w:r>
      <w:r w:rsidR="00A5754A" w:rsidRPr="00A5754A">
        <w:rPr>
          <w:rFonts w:asciiTheme="majorBidi" w:eastAsia="Times New Roman" w:hAnsiTheme="majorBidi" w:cstheme="majorBidi"/>
          <w:sz w:val="24"/>
          <w:szCs w:val="24"/>
          <w:lang w:val="fr-FR"/>
        </w:rPr>
        <w:t xml:space="preserve"> (ou sélectivité) </w:t>
      </w:r>
    </w:p>
    <w:p w14:paraId="4EF29711" w14:textId="77777777" w:rsidR="00A5754A" w:rsidRPr="00A5754A" w:rsidRDefault="00A5754A" w:rsidP="00DA13E9">
      <w:pPr>
        <w:shd w:val="clear" w:color="auto" w:fill="F6F9FC"/>
        <w:spacing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La </w:t>
      </w:r>
      <w:hyperlink r:id="rId11" w:history="1">
        <w:r w:rsidRPr="00A5754A">
          <w:rPr>
            <w:rFonts w:asciiTheme="majorBidi" w:eastAsia="Times New Roman" w:hAnsiTheme="majorBidi" w:cstheme="majorBidi"/>
            <w:sz w:val="24"/>
            <w:szCs w:val="24"/>
            <w:lang w:val="fr-FR"/>
          </w:rPr>
          <w:t>méthode d’analyse</w:t>
        </w:r>
      </w:hyperlink>
      <w:r w:rsidRPr="00A5754A">
        <w:rPr>
          <w:rFonts w:asciiTheme="majorBidi" w:eastAsia="Times New Roman" w:hAnsiTheme="majorBidi" w:cstheme="majorBidi"/>
          <w:sz w:val="24"/>
          <w:szCs w:val="24"/>
          <w:lang w:val="fr-FR"/>
        </w:rPr>
        <w:t> doit permettre de quantifier l’analyte seul, c’est-à-dire sans qu’il n’y ait d’interférences liées à la matrice (impuretés, autres constituants…). Elle sera observée par comparaison de l’analyte avant et après dopage de la matrice.</w:t>
      </w:r>
    </w:p>
    <w:p w14:paraId="4B9A4656" w14:textId="77777777" w:rsidR="00A5754A" w:rsidRPr="00A5754A" w:rsidRDefault="00A5754A" w:rsidP="00DA13E9">
      <w:pPr>
        <w:shd w:val="clear" w:color="auto" w:fill="F6F9FC"/>
        <w:spacing w:line="360" w:lineRule="auto"/>
        <w:rPr>
          <w:rFonts w:asciiTheme="majorBidi" w:eastAsia="Times New Roman" w:hAnsiTheme="majorBidi" w:cstheme="majorBidi"/>
          <w:b/>
          <w:bCs/>
          <w:sz w:val="24"/>
          <w:szCs w:val="24"/>
          <w:lang w:val="fr-FR"/>
        </w:rPr>
      </w:pPr>
      <w:r w:rsidRPr="00A5754A">
        <w:rPr>
          <w:rFonts w:asciiTheme="majorBidi" w:eastAsia="Times New Roman" w:hAnsiTheme="majorBidi" w:cstheme="majorBidi"/>
          <w:sz w:val="24"/>
          <w:szCs w:val="24"/>
          <w:lang w:val="fr-FR"/>
        </w:rPr>
        <w:t>2.</w:t>
      </w:r>
      <w:r w:rsidRPr="00A5754A">
        <w:rPr>
          <w:rFonts w:asciiTheme="majorBidi" w:eastAsia="Times New Roman" w:hAnsiTheme="majorBidi" w:cstheme="majorBidi"/>
          <w:b/>
          <w:bCs/>
          <w:sz w:val="24"/>
          <w:szCs w:val="24"/>
          <w:lang w:val="fr-FR"/>
        </w:rPr>
        <w:t>La fidélité</w:t>
      </w:r>
    </w:p>
    <w:p w14:paraId="78891EF1" w14:textId="1E228EE1" w:rsidR="00A5754A" w:rsidRPr="00DA13E9" w:rsidRDefault="00A5754A" w:rsidP="00DA13E9">
      <w:pPr>
        <w:shd w:val="clear" w:color="auto" w:fill="F6F9FC"/>
        <w:spacing w:after="225" w:line="360" w:lineRule="auto"/>
        <w:textAlignment w:val="baseline"/>
        <w:rPr>
          <w:rFonts w:asciiTheme="majorBidi" w:hAnsiTheme="majorBidi" w:cstheme="majorBidi"/>
          <w:sz w:val="24"/>
          <w:szCs w:val="24"/>
          <w:shd w:val="clear" w:color="auto" w:fill="F6F9FC"/>
          <w:lang w:val="fr-FR"/>
        </w:rPr>
      </w:pPr>
      <w:r w:rsidRPr="00A5754A">
        <w:rPr>
          <w:rFonts w:asciiTheme="majorBidi" w:eastAsia="Times New Roman" w:hAnsiTheme="majorBidi" w:cstheme="majorBidi"/>
          <w:sz w:val="24"/>
          <w:szCs w:val="24"/>
          <w:lang w:val="fr-FR"/>
        </w:rPr>
        <w:t>La fidélité représente </w:t>
      </w:r>
      <w:r w:rsidRPr="00DA13E9">
        <w:rPr>
          <w:rFonts w:asciiTheme="majorBidi" w:hAnsiTheme="majorBidi" w:cstheme="majorBidi"/>
          <w:sz w:val="24"/>
          <w:szCs w:val="24"/>
          <w:shd w:val="clear" w:color="auto" w:fill="F6F9FC"/>
          <w:lang w:val="fr-FR"/>
        </w:rPr>
        <w:t>l’étroitesse de l’accord entre les résultats d’essais indépendants, réalisés dans des conditions prédéfinies.  Trois opérateurs suivent la méthode sur le même appareil.  Pour pouvoir la valider, il est nécessaire que tous les trois retrouvent les mêmes résultats.</w:t>
      </w:r>
    </w:p>
    <w:p w14:paraId="4C060CBA"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 xml:space="preserve">3. </w:t>
      </w:r>
      <w:r w:rsidRPr="00A5754A">
        <w:rPr>
          <w:rFonts w:asciiTheme="majorBidi" w:eastAsia="Times New Roman" w:hAnsiTheme="majorBidi" w:cstheme="majorBidi"/>
          <w:b/>
          <w:bCs/>
          <w:sz w:val="24"/>
          <w:szCs w:val="24"/>
          <w:lang w:val="fr-FR"/>
        </w:rPr>
        <w:t>La justesse</w:t>
      </w:r>
    </w:p>
    <w:p w14:paraId="1F231D94"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La justesse est l’étroitesse de l’accord entre la valeur moyenne obtenue à partir d’une large série de résultats d’essai et une valeur vraie (valeur de référence). Elle s’exprime généralement en termes de taux de recouvrement et de son intervalle de confiance.</w:t>
      </w:r>
    </w:p>
    <w:p w14:paraId="213280B9"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 xml:space="preserve">4. </w:t>
      </w:r>
      <w:r w:rsidRPr="00A5754A">
        <w:rPr>
          <w:rFonts w:asciiTheme="majorBidi" w:eastAsia="Times New Roman" w:hAnsiTheme="majorBidi" w:cstheme="majorBidi"/>
          <w:b/>
          <w:bCs/>
          <w:sz w:val="24"/>
          <w:szCs w:val="24"/>
          <w:lang w:val="fr-FR"/>
        </w:rPr>
        <w:t>La linéarité</w:t>
      </w:r>
    </w:p>
    <w:p w14:paraId="2980F766"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La linéarité d’une méthode d’analyse est la capacité à obtenir des résultats directement proportionnels à la concentration de l’analyte dans la matrice.</w:t>
      </w:r>
    </w:p>
    <w:p w14:paraId="539FD4C0"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 xml:space="preserve">5. </w:t>
      </w:r>
      <w:r w:rsidRPr="00A5754A">
        <w:rPr>
          <w:rFonts w:asciiTheme="majorBidi" w:eastAsia="Times New Roman" w:hAnsiTheme="majorBidi" w:cstheme="majorBidi"/>
          <w:b/>
          <w:bCs/>
          <w:sz w:val="24"/>
          <w:szCs w:val="24"/>
          <w:lang w:val="fr-FR"/>
        </w:rPr>
        <w:t>La sensibilité</w:t>
      </w:r>
    </w:p>
    <w:p w14:paraId="63CA7004"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lastRenderedPageBreak/>
        <w:t>La sensibilité d’une méthode est la capacité à distinguer deux concentrations très voisines d’un analyte. Elle est évaluée généralement au travers de la LoD, de la LoQ et de la pente de de la courbe d’étalonnage.</w:t>
      </w:r>
    </w:p>
    <w:p w14:paraId="68383B6B" w14:textId="77777777" w:rsidR="00A5754A" w:rsidRPr="00A5754A" w:rsidRDefault="00A5754A" w:rsidP="00DA13E9">
      <w:pPr>
        <w:spacing w:after="0" w:line="360" w:lineRule="auto"/>
        <w:rPr>
          <w:rFonts w:asciiTheme="majorBidi" w:eastAsia="Times New Roman" w:hAnsiTheme="majorBidi" w:cstheme="majorBidi"/>
          <w:b/>
          <w:bCs/>
          <w:sz w:val="24"/>
          <w:szCs w:val="24"/>
          <w:lang w:val="fr-FR"/>
        </w:rPr>
      </w:pPr>
      <w:r w:rsidRPr="00A5754A">
        <w:rPr>
          <w:rFonts w:asciiTheme="majorBidi" w:eastAsia="Times New Roman" w:hAnsiTheme="majorBidi" w:cstheme="majorBidi"/>
          <w:sz w:val="24"/>
          <w:szCs w:val="24"/>
          <w:lang w:val="fr-FR"/>
        </w:rPr>
        <w:t xml:space="preserve">6. </w:t>
      </w:r>
      <w:r w:rsidRPr="00A5754A">
        <w:rPr>
          <w:rFonts w:asciiTheme="majorBidi" w:eastAsia="Times New Roman" w:hAnsiTheme="majorBidi" w:cstheme="majorBidi"/>
          <w:b/>
          <w:bCs/>
          <w:sz w:val="24"/>
          <w:szCs w:val="24"/>
          <w:lang w:val="fr-FR"/>
        </w:rPr>
        <w:t>La Limite de Détection (LoD) et la Limite de Quantification (LoQ)</w:t>
      </w:r>
    </w:p>
    <w:p w14:paraId="504C5C46"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Le « zéro » en chimie analytique n’existe pas ! De manière générale, la limite de détection LoD et la limite de quantification LoQ sont souvent estimées approximativement à partir du rapport signal/bruit (S/B) d’un analyte mesuré dans la matrice.</w:t>
      </w:r>
    </w:p>
    <w:p w14:paraId="1C7CD28E"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7.</w:t>
      </w:r>
      <w:r w:rsidRPr="00A5754A">
        <w:rPr>
          <w:rFonts w:asciiTheme="majorBidi" w:eastAsia="Times New Roman" w:hAnsiTheme="majorBidi" w:cstheme="majorBidi"/>
          <w:b/>
          <w:bCs/>
          <w:sz w:val="24"/>
          <w:szCs w:val="24"/>
          <w:lang w:val="fr-FR"/>
        </w:rPr>
        <w:t>La stabilité</w:t>
      </w:r>
    </w:p>
    <w:p w14:paraId="7BA6655A"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Ce paramètre est apparenté à la stabilité de l’analyte au cours du temps. Evaluer la stabilité permet de vérifier la conservation des échantillons au cours du temps pour réaliser la méthode.</w:t>
      </w:r>
    </w:p>
    <w:p w14:paraId="398B30BF"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8.</w:t>
      </w:r>
      <w:r w:rsidRPr="00A5754A">
        <w:rPr>
          <w:rFonts w:asciiTheme="majorBidi" w:eastAsia="Times New Roman" w:hAnsiTheme="majorBidi" w:cstheme="majorBidi"/>
          <w:b/>
          <w:bCs/>
          <w:sz w:val="24"/>
          <w:szCs w:val="24"/>
          <w:lang w:val="fr-FR"/>
        </w:rPr>
        <w:t>La robustesse</w:t>
      </w:r>
    </w:p>
    <w:p w14:paraId="2BD9DD63" w14:textId="77777777" w:rsidR="00A5754A" w:rsidRPr="00A5754A" w:rsidRDefault="00A5754A" w:rsidP="00DA13E9">
      <w:pPr>
        <w:spacing w:after="225" w:line="360" w:lineRule="auto"/>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C’est la capacité d’une méthode à donner des résultats d’une précision acceptable dans des conditions variables minimes. Elle permet donc d’évaluer la fiabilité d’une méthode analytique dans des conditions d’usage de routine.</w:t>
      </w:r>
    </w:p>
    <w:p w14:paraId="600EFC2D" w14:textId="77777777" w:rsidR="00A5754A" w:rsidRPr="00A5754A" w:rsidRDefault="00A5754A" w:rsidP="00DA13E9">
      <w:pPr>
        <w:spacing w:after="0" w:line="360" w:lineRule="auto"/>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9.</w:t>
      </w:r>
      <w:r w:rsidRPr="00A5754A">
        <w:rPr>
          <w:rFonts w:asciiTheme="majorBidi" w:eastAsia="Times New Roman" w:hAnsiTheme="majorBidi" w:cstheme="majorBidi"/>
          <w:b/>
          <w:bCs/>
          <w:sz w:val="24"/>
          <w:szCs w:val="24"/>
          <w:lang w:val="fr-FR"/>
        </w:rPr>
        <w:t>L’incertitude</w:t>
      </w:r>
    </w:p>
    <w:p w14:paraId="39ED22B0" w14:textId="77777777" w:rsidR="00A5754A" w:rsidRPr="00A5754A" w:rsidRDefault="00A5754A" w:rsidP="00DA13E9">
      <w:pPr>
        <w:spacing w:after="225" w:line="360" w:lineRule="auto"/>
        <w:jc w:val="both"/>
        <w:textAlignment w:val="baseline"/>
        <w:rPr>
          <w:rFonts w:asciiTheme="majorBidi" w:eastAsia="Times New Roman" w:hAnsiTheme="majorBidi" w:cstheme="majorBidi"/>
          <w:sz w:val="24"/>
          <w:szCs w:val="24"/>
          <w:lang w:val="fr-FR"/>
        </w:rPr>
      </w:pPr>
      <w:r w:rsidRPr="00A5754A">
        <w:rPr>
          <w:rFonts w:asciiTheme="majorBidi" w:eastAsia="Times New Roman" w:hAnsiTheme="majorBidi" w:cstheme="majorBidi"/>
          <w:sz w:val="24"/>
          <w:szCs w:val="24"/>
          <w:lang w:val="fr-FR"/>
        </w:rPr>
        <w:t>L’incertitude de mesure peut être définie de plusieurs manières. De nombreux référentiels abordent la validation de méthodes analytiques et les critères d’acceptation, entre autres:</w:t>
      </w:r>
    </w:p>
    <w:p w14:paraId="0127D848" w14:textId="7D5E34EA" w:rsidR="00A5754A" w:rsidRPr="0020484E" w:rsidRDefault="00CC7C59" w:rsidP="0020484E">
      <w:pPr>
        <w:shd w:val="clear" w:color="auto" w:fill="F6F9FC"/>
        <w:spacing w:after="225" w:line="360" w:lineRule="auto"/>
        <w:textAlignment w:val="baseline"/>
        <w:rPr>
          <w:rFonts w:asciiTheme="majorBidi" w:eastAsia="Times New Roman" w:hAnsiTheme="majorBidi" w:cstheme="majorBidi"/>
          <w:b/>
          <w:bCs/>
          <w:sz w:val="24"/>
          <w:szCs w:val="24"/>
          <w:lang w:val="fr-FR"/>
        </w:rPr>
      </w:pPr>
      <w:r w:rsidRPr="0020484E">
        <w:rPr>
          <w:rFonts w:asciiTheme="majorBidi" w:eastAsia="Times New Roman" w:hAnsiTheme="majorBidi" w:cstheme="majorBidi"/>
          <w:b/>
          <w:bCs/>
          <w:sz w:val="24"/>
          <w:szCs w:val="24"/>
          <w:lang w:val="fr-FR"/>
        </w:rPr>
        <w:t xml:space="preserve">Les </w:t>
      </w:r>
      <w:r w:rsidR="0020484E" w:rsidRPr="0020484E">
        <w:rPr>
          <w:rFonts w:asciiTheme="majorBidi" w:eastAsia="Times New Roman" w:hAnsiTheme="majorBidi" w:cstheme="majorBidi"/>
          <w:b/>
          <w:bCs/>
          <w:sz w:val="24"/>
          <w:szCs w:val="24"/>
          <w:lang w:val="fr-FR"/>
        </w:rPr>
        <w:t>étapes</w:t>
      </w:r>
      <w:r w:rsidRPr="0020484E">
        <w:rPr>
          <w:rFonts w:asciiTheme="majorBidi" w:eastAsia="Times New Roman" w:hAnsiTheme="majorBidi" w:cstheme="majorBidi"/>
          <w:b/>
          <w:bCs/>
          <w:sz w:val="24"/>
          <w:szCs w:val="24"/>
          <w:lang w:val="fr-FR"/>
        </w:rPr>
        <w:t xml:space="preserve"> d’</w:t>
      </w:r>
      <w:r w:rsidR="0020484E" w:rsidRPr="0020484E">
        <w:rPr>
          <w:rFonts w:asciiTheme="majorBidi" w:eastAsia="Times New Roman" w:hAnsiTheme="majorBidi" w:cstheme="majorBidi"/>
          <w:b/>
          <w:bCs/>
          <w:sz w:val="24"/>
          <w:szCs w:val="24"/>
          <w:lang w:val="fr-FR"/>
        </w:rPr>
        <w:t>analyse</w:t>
      </w:r>
    </w:p>
    <w:p w14:paraId="73A38396" w14:textId="3FBB5286" w:rsidR="00CC7C59" w:rsidRPr="0020484E" w:rsidRDefault="00CC7C59" w:rsidP="0020484E">
      <w:pPr>
        <w:shd w:val="clear" w:color="auto" w:fill="F6F9FC"/>
        <w:spacing w:after="225" w:line="360" w:lineRule="auto"/>
        <w:textAlignment w:val="baseline"/>
        <w:rPr>
          <w:rFonts w:asciiTheme="majorBidi" w:hAnsiTheme="majorBidi" w:cstheme="majorBidi"/>
          <w:sz w:val="24"/>
          <w:szCs w:val="24"/>
          <w:shd w:val="clear" w:color="auto" w:fill="FFFFFF"/>
          <w:lang w:val="fr-FR"/>
        </w:rPr>
      </w:pPr>
      <w:r w:rsidRPr="0020484E">
        <w:rPr>
          <w:rFonts w:asciiTheme="majorBidi" w:hAnsiTheme="majorBidi" w:cstheme="majorBidi"/>
          <w:sz w:val="24"/>
          <w:szCs w:val="24"/>
          <w:shd w:val="clear" w:color="auto" w:fill="FFFFFF"/>
          <w:lang w:val="fr-FR"/>
        </w:rPr>
        <w:t>Les principales </w:t>
      </w:r>
      <w:r w:rsidR="0020484E">
        <w:rPr>
          <w:rFonts w:asciiTheme="majorBidi" w:hAnsiTheme="majorBidi" w:cstheme="majorBidi"/>
          <w:sz w:val="24"/>
          <w:szCs w:val="24"/>
          <w:shd w:val="clear" w:color="auto" w:fill="FFFFFF"/>
          <w:lang w:val="fr-FR"/>
        </w:rPr>
        <w:t xml:space="preserve">étapes </w:t>
      </w:r>
      <w:r w:rsidRPr="0020484E">
        <w:rPr>
          <w:rFonts w:asciiTheme="majorBidi" w:hAnsiTheme="majorBidi" w:cstheme="majorBidi"/>
          <w:sz w:val="24"/>
          <w:szCs w:val="24"/>
          <w:shd w:val="clear" w:color="auto" w:fill="FFFFFF"/>
          <w:lang w:val="fr-FR"/>
        </w:rPr>
        <w:t>du processus d</w:t>
      </w:r>
      <w:r w:rsidR="0020484E">
        <w:rPr>
          <w:rFonts w:asciiTheme="majorBidi" w:hAnsiTheme="majorBidi" w:cstheme="majorBidi"/>
          <w:sz w:val="24"/>
          <w:szCs w:val="24"/>
          <w:shd w:val="clear" w:color="auto" w:fill="FFFFFF"/>
          <w:lang w:val="fr-FR"/>
        </w:rPr>
        <w:t>analyse</w:t>
      </w:r>
      <w:r w:rsidRPr="0020484E">
        <w:rPr>
          <w:rFonts w:asciiTheme="majorBidi" w:hAnsiTheme="majorBidi" w:cstheme="majorBidi"/>
          <w:sz w:val="24"/>
          <w:szCs w:val="24"/>
          <w:shd w:val="clear" w:color="auto" w:fill="FFFFFF"/>
          <w:lang w:val="fr-FR"/>
        </w:rPr>
        <w:t> consistent à cerner les sujets d</w:t>
      </w:r>
      <w:r w:rsidR="0020484E">
        <w:rPr>
          <w:rFonts w:asciiTheme="majorBidi" w:hAnsiTheme="majorBidi" w:cstheme="majorBidi"/>
          <w:sz w:val="24"/>
          <w:szCs w:val="24"/>
          <w:shd w:val="clear" w:color="auto" w:fill="FFFFFF"/>
          <w:lang w:val="fr-FR"/>
        </w:rPr>
        <w:t>’anlyse,</w:t>
      </w:r>
      <w:r w:rsidRPr="0020484E">
        <w:rPr>
          <w:rFonts w:asciiTheme="majorBidi" w:hAnsiTheme="majorBidi" w:cstheme="majorBidi"/>
          <w:sz w:val="24"/>
          <w:szCs w:val="24"/>
          <w:shd w:val="clear" w:color="auto" w:fill="FFFFFF"/>
          <w:lang w:val="fr-FR"/>
        </w:rPr>
        <w:t xml:space="preserve"> à déterminer la disponibilité de données appropriées, à décider des méthodes qu'il y a lieu d'utiliser pour répondre aux questions d'intérêt, à appliquer les méthodes et à évaluer, résumer et communiquer les résultats</w:t>
      </w:r>
    </w:p>
    <w:p w14:paraId="5254E7E1" w14:textId="126CA1E5" w:rsidR="00CC7C59" w:rsidRPr="0020484E" w:rsidRDefault="00CC7C59" w:rsidP="0020484E">
      <w:pPr>
        <w:shd w:val="clear" w:color="auto" w:fill="F6F9FC"/>
        <w:spacing w:after="225" w:line="360" w:lineRule="auto"/>
        <w:textAlignment w:val="baseline"/>
        <w:rPr>
          <w:rFonts w:asciiTheme="majorBidi" w:hAnsiTheme="majorBidi" w:cstheme="majorBidi"/>
          <w:sz w:val="24"/>
          <w:szCs w:val="24"/>
          <w:shd w:val="clear" w:color="auto" w:fill="FFFFFF"/>
          <w:lang w:val="fr-FR"/>
        </w:rPr>
      </w:pPr>
      <w:r w:rsidRPr="0020484E">
        <w:rPr>
          <w:rFonts w:asciiTheme="majorBidi" w:hAnsiTheme="majorBidi" w:cstheme="majorBidi"/>
          <w:sz w:val="24"/>
          <w:szCs w:val="24"/>
          <w:shd w:val="clear" w:color="auto" w:fill="FFFFFF"/>
          <w:lang w:val="fr-FR"/>
        </w:rPr>
        <w:t>L'objectif de l'analyse des données est </w:t>
      </w:r>
      <w:r w:rsidR="0020484E">
        <w:rPr>
          <w:rFonts w:asciiTheme="majorBidi" w:hAnsiTheme="majorBidi" w:cstheme="majorBidi"/>
          <w:sz w:val="24"/>
          <w:szCs w:val="24"/>
          <w:shd w:val="clear" w:color="auto" w:fill="FFFFFF"/>
          <w:lang w:val="fr-FR"/>
        </w:rPr>
        <w:t>d’extraire une information statistique qui permet de cerner plus précisément le profil de la donnée.</w:t>
      </w:r>
      <w:r w:rsidRPr="0020484E">
        <w:rPr>
          <w:rFonts w:asciiTheme="majorBidi" w:hAnsiTheme="majorBidi" w:cstheme="majorBidi"/>
          <w:sz w:val="24"/>
          <w:szCs w:val="24"/>
          <w:shd w:val="clear" w:color="auto" w:fill="FFFFFF"/>
          <w:lang w:val="fr-FR"/>
        </w:rPr>
        <w:t>Les résultats obtenus permettent ensuite d'optimiser la stratégie de la société en question en ajustant certains points.</w:t>
      </w:r>
    </w:p>
    <w:p w14:paraId="12EFE08D" w14:textId="75DC8D02" w:rsidR="00A1221E" w:rsidRPr="00A1221E" w:rsidRDefault="00D93855" w:rsidP="00A1221E">
      <w:pPr>
        <w:spacing w:after="0" w:line="360" w:lineRule="auto"/>
        <w:rPr>
          <w:rFonts w:ascii="Times New Roman" w:eastAsia="Times New Roman" w:hAnsi="Times New Roman" w:cs="Times New Roman"/>
          <w:sz w:val="24"/>
          <w:szCs w:val="24"/>
          <w:lang w:val="fr-FR"/>
        </w:rPr>
      </w:pPr>
      <w:r w:rsidRPr="0020484E">
        <w:rPr>
          <w:rFonts w:asciiTheme="majorBidi" w:hAnsiTheme="majorBidi" w:cstheme="majorBidi"/>
          <w:b/>
          <w:bCs/>
          <w:sz w:val="24"/>
          <w:szCs w:val="24"/>
          <w:lang w:val="fr-FR"/>
        </w:rPr>
        <w:t>Méthodes de préparation et de prélèvement des échantillons</w:t>
      </w:r>
      <w:r w:rsidRPr="0020484E">
        <w:rPr>
          <w:rFonts w:asciiTheme="majorBidi" w:hAnsiTheme="majorBidi" w:cstheme="majorBidi"/>
          <w:b/>
          <w:bCs/>
          <w:sz w:val="24"/>
          <w:szCs w:val="24"/>
          <w:lang w:val="fr-FR"/>
        </w:rPr>
        <w:br/>
      </w:r>
      <w:r w:rsidRPr="0020484E">
        <w:rPr>
          <w:rFonts w:asciiTheme="majorBidi" w:hAnsiTheme="majorBidi" w:cstheme="majorBidi"/>
          <w:sz w:val="24"/>
          <w:szCs w:val="24"/>
          <w:lang w:val="fr-FR"/>
        </w:rPr>
        <w:t>La préparation de l’échantillon et le prélèvement de la portion servant à l’analyse sont</w:t>
      </w:r>
      <w:r w:rsidRPr="0020484E">
        <w:rPr>
          <w:rFonts w:asciiTheme="majorBidi" w:hAnsiTheme="majorBidi" w:cstheme="majorBidi"/>
          <w:sz w:val="24"/>
          <w:szCs w:val="24"/>
          <w:lang w:val="fr-FR"/>
        </w:rPr>
        <w:br/>
      </w:r>
      <w:r w:rsidRPr="0020484E">
        <w:rPr>
          <w:rFonts w:asciiTheme="majorBidi" w:hAnsiTheme="majorBidi" w:cstheme="majorBidi"/>
          <w:sz w:val="24"/>
          <w:szCs w:val="24"/>
          <w:lang w:val="fr-FR"/>
        </w:rPr>
        <w:lastRenderedPageBreak/>
        <w:t>les deux premières étapes d’une analyse physico-chimique. Ces étapes sont</w:t>
      </w:r>
      <w:r w:rsidRPr="0020484E">
        <w:rPr>
          <w:rFonts w:asciiTheme="majorBidi" w:hAnsiTheme="majorBidi" w:cstheme="majorBidi"/>
          <w:sz w:val="24"/>
          <w:szCs w:val="24"/>
          <w:lang w:val="fr-FR"/>
        </w:rPr>
        <w:br/>
        <w:t>importantes pour la réussite d’une analyse, car l’exactitude du résultat en dépend. Les</w:t>
      </w:r>
      <w:r w:rsidRPr="0020484E">
        <w:rPr>
          <w:rFonts w:asciiTheme="majorBidi" w:hAnsiTheme="majorBidi" w:cstheme="majorBidi"/>
          <w:sz w:val="24"/>
          <w:szCs w:val="24"/>
          <w:lang w:val="fr-FR"/>
        </w:rPr>
        <w:br/>
        <w:t>techniques qui seront utilisées lors de ces étapes devront permettre de respecter le</w:t>
      </w:r>
      <w:r w:rsidRPr="0020484E">
        <w:rPr>
          <w:rFonts w:asciiTheme="majorBidi" w:hAnsiTheme="majorBidi" w:cstheme="majorBidi"/>
          <w:sz w:val="24"/>
          <w:szCs w:val="24"/>
          <w:lang w:val="fr-FR"/>
        </w:rPr>
        <w:br/>
        <w:t xml:space="preserve">principe </w:t>
      </w:r>
      <w:r w:rsidR="00A1221E" w:rsidRPr="0020484E">
        <w:rPr>
          <w:rFonts w:asciiTheme="majorBidi" w:hAnsiTheme="majorBidi" w:cstheme="majorBidi"/>
          <w:sz w:val="24"/>
          <w:szCs w:val="24"/>
          <w:lang w:val="fr-FR"/>
        </w:rPr>
        <w:t>suivant :</w:t>
      </w:r>
      <w:r w:rsidRPr="0020484E">
        <w:rPr>
          <w:rFonts w:asciiTheme="majorBidi" w:hAnsiTheme="majorBidi" w:cstheme="majorBidi"/>
          <w:sz w:val="24"/>
          <w:szCs w:val="24"/>
          <w:lang w:val="fr-FR"/>
        </w:rPr>
        <w:br/>
      </w:r>
      <w:r w:rsidR="00A1221E">
        <w:rPr>
          <w:rFonts w:asciiTheme="majorBidi" w:hAnsiTheme="majorBidi" w:cstheme="majorBidi"/>
          <w:sz w:val="24"/>
          <w:szCs w:val="24"/>
          <w:lang w:val="fr-FR"/>
        </w:rPr>
        <w:t>*</w:t>
      </w:r>
      <w:r w:rsidRPr="00A1221E">
        <w:rPr>
          <w:rFonts w:asciiTheme="majorBidi" w:hAnsiTheme="majorBidi" w:cstheme="majorBidi"/>
          <w:sz w:val="24"/>
          <w:szCs w:val="24"/>
          <w:lang w:val="fr-FR"/>
        </w:rPr>
        <w:t>L’aliquote prélevé pour l’analyse doit être le plus représentatif possible du lot</w:t>
      </w:r>
      <w:r w:rsidR="00A1221E">
        <w:rPr>
          <w:rFonts w:asciiTheme="majorBidi" w:hAnsiTheme="majorBidi" w:cstheme="majorBidi"/>
          <w:sz w:val="24"/>
          <w:szCs w:val="24"/>
          <w:lang w:val="fr-FR"/>
        </w:rPr>
        <w:t xml:space="preserve">. </w:t>
      </w:r>
      <w:r w:rsidR="00A1221E">
        <w:rPr>
          <w:rFonts w:asciiTheme="majorBidi" w:eastAsia="Times New Roman" w:hAnsiTheme="majorBidi" w:cstheme="majorBidi"/>
          <w:color w:val="000000"/>
          <w:sz w:val="24"/>
          <w:szCs w:val="24"/>
          <w:lang w:val="fr-FR"/>
        </w:rPr>
        <w:t>A</w:t>
      </w:r>
      <w:r w:rsidR="00A1221E" w:rsidRPr="00D93855">
        <w:rPr>
          <w:rFonts w:asciiTheme="majorBidi" w:eastAsia="Times New Roman" w:hAnsiTheme="majorBidi" w:cstheme="majorBidi"/>
          <w:color w:val="000000"/>
          <w:sz w:val="24"/>
          <w:szCs w:val="24"/>
          <w:lang w:val="fr-FR"/>
        </w:rPr>
        <w:t>ppelé parfois la prise d’essai, c’est la portion de l’échantillon ou du sous-échantillon utilisée pour une analyse physico-chimique</w:t>
      </w:r>
      <w:r w:rsidR="00A1221E" w:rsidRPr="00D93855">
        <w:rPr>
          <w:rFonts w:ascii="ArialMT" w:eastAsia="Times New Roman" w:hAnsi="ArialMT" w:cs="Times New Roman"/>
          <w:color w:val="000000"/>
          <w:sz w:val="24"/>
          <w:szCs w:val="24"/>
          <w:lang w:val="fr-FR"/>
        </w:rPr>
        <w:t>.</w:t>
      </w:r>
    </w:p>
    <w:p w14:paraId="025BA1EC" w14:textId="7F6AD277" w:rsidR="00A1221E" w:rsidRPr="00A1221E" w:rsidRDefault="00A1221E" w:rsidP="00A1221E">
      <w:pPr>
        <w:shd w:val="clear" w:color="auto" w:fill="F6F9FC"/>
        <w:spacing w:after="225" w:line="360" w:lineRule="auto"/>
        <w:textAlignment w:val="baseline"/>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Pr="00A1221E">
        <w:rPr>
          <w:rFonts w:asciiTheme="majorBidi" w:hAnsiTheme="majorBidi" w:cstheme="majorBidi"/>
          <w:color w:val="000000"/>
          <w:sz w:val="24"/>
          <w:szCs w:val="24"/>
          <w:lang w:val="fr-FR"/>
        </w:rPr>
        <w:t>Lot : ensemble d’une production alimentaire ou d’une matière première.</w:t>
      </w:r>
      <w:r w:rsidRPr="00A1221E">
        <w:rPr>
          <w:rFonts w:asciiTheme="majorBidi" w:hAnsiTheme="majorBidi" w:cstheme="majorBidi"/>
          <w:color w:val="000000"/>
          <w:lang w:val="fr-FR"/>
        </w:rPr>
        <w:br/>
      </w:r>
      <w:r>
        <w:rPr>
          <w:rFonts w:asciiTheme="majorBidi" w:hAnsiTheme="majorBidi" w:cstheme="majorBidi"/>
          <w:color w:val="000000"/>
          <w:sz w:val="24"/>
          <w:szCs w:val="24"/>
          <w:lang w:val="fr-FR"/>
        </w:rPr>
        <w:t>*</w:t>
      </w:r>
      <w:r w:rsidRPr="00A1221E">
        <w:rPr>
          <w:rFonts w:asciiTheme="majorBidi" w:hAnsiTheme="majorBidi" w:cstheme="majorBidi"/>
          <w:color w:val="000000"/>
          <w:sz w:val="24"/>
          <w:szCs w:val="24"/>
          <w:lang w:val="fr-FR"/>
        </w:rPr>
        <w:t>Échantillon : portion du lot prélevée au hasard ou selon des méthodes</w:t>
      </w:r>
      <w:r>
        <w:rPr>
          <w:rFonts w:asciiTheme="majorBidi" w:hAnsiTheme="majorBidi" w:cstheme="majorBidi"/>
          <w:color w:val="000000"/>
          <w:lang w:val="fr-FR"/>
        </w:rPr>
        <w:t xml:space="preserve"> </w:t>
      </w:r>
      <w:r w:rsidRPr="00A1221E">
        <w:rPr>
          <w:rFonts w:asciiTheme="majorBidi" w:hAnsiTheme="majorBidi" w:cstheme="majorBidi"/>
          <w:color w:val="000000"/>
          <w:sz w:val="24"/>
          <w:szCs w:val="24"/>
          <w:lang w:val="fr-FR"/>
        </w:rPr>
        <w:t>statistiques.</w:t>
      </w:r>
      <w:r w:rsidRPr="00A1221E">
        <w:rPr>
          <w:rFonts w:asciiTheme="majorBidi" w:hAnsiTheme="majorBidi" w:cstheme="majorBidi"/>
          <w:color w:val="000000"/>
          <w:lang w:val="fr-FR"/>
        </w:rPr>
        <w:br/>
      </w:r>
      <w:r>
        <w:rPr>
          <w:rFonts w:asciiTheme="majorBidi" w:hAnsiTheme="majorBidi" w:cstheme="majorBidi"/>
          <w:color w:val="000000"/>
          <w:sz w:val="24"/>
          <w:szCs w:val="24"/>
          <w:lang w:val="fr-FR"/>
        </w:rPr>
        <w:t>*</w:t>
      </w:r>
      <w:r w:rsidRPr="00A1221E">
        <w:rPr>
          <w:rFonts w:asciiTheme="majorBidi" w:hAnsiTheme="majorBidi" w:cstheme="majorBidi"/>
          <w:color w:val="000000"/>
          <w:sz w:val="24"/>
          <w:szCs w:val="24"/>
          <w:lang w:val="fr-FR"/>
        </w:rPr>
        <w:t>Sous-échantillon</w:t>
      </w:r>
      <w:r>
        <w:rPr>
          <w:rFonts w:asciiTheme="majorBidi" w:hAnsiTheme="majorBidi" w:cstheme="majorBidi"/>
          <w:color w:val="000000"/>
          <w:sz w:val="24"/>
          <w:szCs w:val="24"/>
          <w:lang w:val="fr-FR"/>
        </w:rPr>
        <w:t xml:space="preserve"> </w:t>
      </w:r>
      <w:r w:rsidRPr="00A1221E">
        <w:rPr>
          <w:rFonts w:asciiTheme="majorBidi" w:hAnsiTheme="majorBidi" w:cstheme="majorBidi"/>
          <w:color w:val="000000"/>
          <w:sz w:val="24"/>
          <w:szCs w:val="24"/>
          <w:lang w:val="fr-FR"/>
        </w:rPr>
        <w:t>: portion de l’échantillon prélevée qui servira à la prise de l’aliquote.</w:t>
      </w:r>
    </w:p>
    <w:p w14:paraId="73968A5D" w14:textId="78AF9107" w:rsidR="00D93855" w:rsidRPr="00A1221E" w:rsidRDefault="00D93855" w:rsidP="00A1221E">
      <w:pPr>
        <w:shd w:val="clear" w:color="auto" w:fill="F6F9FC"/>
        <w:spacing w:after="225" w:line="360" w:lineRule="auto"/>
        <w:textAlignment w:val="baseline"/>
        <w:rPr>
          <w:rFonts w:asciiTheme="majorBidi" w:hAnsiTheme="majorBidi" w:cstheme="majorBidi"/>
          <w:color w:val="000000"/>
          <w:sz w:val="24"/>
          <w:szCs w:val="24"/>
          <w:lang w:val="fr-FR"/>
        </w:rPr>
      </w:pPr>
      <w:r w:rsidRPr="00A1221E">
        <w:rPr>
          <w:rFonts w:asciiTheme="majorBidi" w:hAnsiTheme="majorBidi" w:cstheme="majorBidi"/>
          <w:b/>
          <w:bCs/>
          <w:color w:val="000000"/>
          <w:sz w:val="24"/>
          <w:szCs w:val="24"/>
          <w:lang w:val="fr-FR"/>
        </w:rPr>
        <w:t>CHAÎNE DE PRÉLÈVEMENT</w:t>
      </w:r>
      <w:r w:rsidRPr="00A1221E">
        <w:rPr>
          <w:rFonts w:asciiTheme="majorBidi" w:hAnsiTheme="majorBidi" w:cstheme="majorBidi"/>
          <w:b/>
          <w:bCs/>
          <w:color w:val="000000"/>
          <w:lang w:val="fr-FR"/>
        </w:rPr>
        <w:br/>
      </w:r>
      <w:r w:rsidRPr="00A1221E">
        <w:rPr>
          <w:rFonts w:asciiTheme="majorBidi" w:hAnsiTheme="majorBidi" w:cstheme="majorBidi"/>
          <w:color w:val="000000"/>
          <w:sz w:val="24"/>
          <w:szCs w:val="24"/>
          <w:lang w:val="fr-FR"/>
        </w:rPr>
        <w:t>LOT</w:t>
      </w:r>
      <w:r w:rsidRPr="00A1221E">
        <w:rPr>
          <w:rFonts w:asciiTheme="majorBidi" w:hAnsiTheme="majorBidi" w:cstheme="majorBidi"/>
          <w:color w:val="000000"/>
          <w:lang w:val="fr-FR"/>
        </w:rPr>
        <w:br/>
      </w:r>
      <w:r w:rsidRPr="00A1221E">
        <w:rPr>
          <w:rFonts w:asciiTheme="majorBidi" w:hAnsiTheme="majorBidi" w:cstheme="majorBidi"/>
          <w:color w:val="000000"/>
          <w:sz w:val="24"/>
          <w:szCs w:val="24"/>
          <w:lang w:val="fr-FR"/>
        </w:rPr>
        <w:t>ÉCHANTILLON</w:t>
      </w:r>
      <w:r w:rsidRPr="00A1221E">
        <w:rPr>
          <w:rFonts w:asciiTheme="majorBidi" w:hAnsiTheme="majorBidi" w:cstheme="majorBidi"/>
          <w:color w:val="000000"/>
          <w:lang w:val="fr-FR"/>
        </w:rPr>
        <w:br/>
      </w:r>
      <w:r w:rsidRPr="00A1221E">
        <w:rPr>
          <w:rFonts w:asciiTheme="majorBidi" w:hAnsiTheme="majorBidi" w:cstheme="majorBidi"/>
          <w:color w:val="000000"/>
          <w:sz w:val="24"/>
          <w:szCs w:val="24"/>
          <w:lang w:val="fr-FR"/>
        </w:rPr>
        <w:t>SOUS-ÉCHANTILLON</w:t>
      </w:r>
      <w:r w:rsidRPr="00A1221E">
        <w:rPr>
          <w:rFonts w:asciiTheme="majorBidi" w:hAnsiTheme="majorBidi" w:cstheme="majorBidi"/>
          <w:color w:val="000000"/>
          <w:lang w:val="fr-FR"/>
        </w:rPr>
        <w:br/>
      </w:r>
      <w:r w:rsidRPr="00A1221E">
        <w:rPr>
          <w:rFonts w:asciiTheme="majorBidi" w:hAnsiTheme="majorBidi" w:cstheme="majorBidi"/>
          <w:color w:val="000000"/>
          <w:sz w:val="24"/>
          <w:szCs w:val="24"/>
          <w:lang w:val="fr-FR"/>
        </w:rPr>
        <w:t>ALIQUOTE</w:t>
      </w:r>
    </w:p>
    <w:p w14:paraId="5B6427F1" w14:textId="60617860" w:rsidR="004F4679" w:rsidRPr="00A1221E" w:rsidRDefault="004F4679" w:rsidP="00A1221E">
      <w:pPr>
        <w:shd w:val="clear" w:color="auto" w:fill="F6F9FC"/>
        <w:spacing w:after="225" w:line="360" w:lineRule="auto"/>
        <w:textAlignment w:val="baseline"/>
        <w:rPr>
          <w:rFonts w:asciiTheme="majorBidi" w:hAnsiTheme="majorBidi" w:cstheme="majorBidi"/>
          <w:color w:val="000000"/>
          <w:sz w:val="24"/>
          <w:szCs w:val="24"/>
          <w:lang w:val="fr-FR"/>
        </w:rPr>
      </w:pPr>
      <w:r w:rsidRPr="00AF3ED4">
        <w:rPr>
          <w:rFonts w:asciiTheme="majorBidi" w:hAnsiTheme="majorBidi" w:cstheme="majorBidi"/>
          <w:color w:val="000000"/>
          <w:sz w:val="24"/>
          <w:szCs w:val="24"/>
          <w:lang w:val="fr-FR"/>
        </w:rPr>
        <w:t>(Analyse physico-chimique)</w:t>
      </w:r>
    </w:p>
    <w:p w14:paraId="6B4A54CF" w14:textId="77777777" w:rsidR="00C04920" w:rsidRDefault="00AF3ED4" w:rsidP="00C04920">
      <w:pPr>
        <w:shd w:val="clear" w:color="auto" w:fill="F6F9FC"/>
        <w:spacing w:after="225" w:line="360" w:lineRule="auto"/>
        <w:ind w:firstLine="360"/>
        <w:textAlignment w:val="baseline"/>
        <w:rPr>
          <w:rFonts w:asciiTheme="majorBidi" w:hAnsiTheme="majorBidi" w:cstheme="majorBidi"/>
          <w:color w:val="000000"/>
          <w:sz w:val="24"/>
          <w:szCs w:val="24"/>
          <w:lang w:val="fr-FR"/>
        </w:rPr>
      </w:pPr>
      <w:r>
        <w:rPr>
          <w:rFonts w:asciiTheme="majorBidi" w:hAnsiTheme="majorBidi" w:cstheme="majorBidi"/>
          <w:b/>
          <w:bCs/>
          <w:color w:val="000000"/>
          <w:sz w:val="24"/>
          <w:szCs w:val="24"/>
          <w:lang w:val="fr-FR"/>
        </w:rPr>
        <w:t>Les p</w:t>
      </w:r>
      <w:r w:rsidRPr="00AF3ED4">
        <w:rPr>
          <w:rFonts w:asciiTheme="majorBidi" w:hAnsiTheme="majorBidi" w:cstheme="majorBidi"/>
          <w:b/>
          <w:bCs/>
          <w:color w:val="000000"/>
          <w:sz w:val="24"/>
          <w:szCs w:val="24"/>
          <w:lang w:val="fr-FR"/>
        </w:rPr>
        <w:t>rincipes généraux pour la préparation des échantillons</w:t>
      </w:r>
      <w:r w:rsidR="00D93855" w:rsidRPr="00AF3ED4">
        <w:rPr>
          <w:rFonts w:asciiTheme="majorBidi" w:eastAsia="Times New Roman" w:hAnsiTheme="majorBidi" w:cstheme="majorBidi"/>
          <w:b/>
          <w:bCs/>
          <w:color w:val="000000"/>
          <w:sz w:val="24"/>
          <w:szCs w:val="24"/>
          <w:lang w:val="fr-FR"/>
        </w:rPr>
        <w:br/>
      </w:r>
      <w:r w:rsidR="00D93855" w:rsidRPr="00C72F74">
        <w:rPr>
          <w:rFonts w:asciiTheme="majorBidi" w:eastAsia="Times New Roman" w:hAnsiTheme="majorBidi" w:cstheme="majorBidi"/>
          <w:b/>
          <w:bCs/>
          <w:color w:val="000000"/>
          <w:sz w:val="24"/>
          <w:szCs w:val="24"/>
          <w:lang w:val="fr-FR"/>
        </w:rPr>
        <w:t>1)</w:t>
      </w:r>
      <w:r w:rsidR="00D93855" w:rsidRPr="00AF3ED4">
        <w:rPr>
          <w:rFonts w:asciiTheme="majorBidi" w:eastAsia="Times New Roman" w:hAnsiTheme="majorBidi" w:cstheme="majorBidi"/>
          <w:color w:val="000000"/>
          <w:sz w:val="24"/>
          <w:szCs w:val="24"/>
          <w:lang w:val="fr-FR"/>
        </w:rPr>
        <w:t xml:space="preserve"> </w:t>
      </w:r>
      <w:r w:rsidR="00D93855" w:rsidRPr="00C72F74">
        <w:rPr>
          <w:rFonts w:asciiTheme="majorBidi" w:eastAsia="Times New Roman" w:hAnsiTheme="majorBidi" w:cstheme="majorBidi"/>
          <w:b/>
          <w:bCs/>
          <w:color w:val="000000"/>
          <w:sz w:val="24"/>
          <w:szCs w:val="24"/>
          <w:lang w:val="fr-FR"/>
        </w:rPr>
        <w:t>Enlèvement des matières étrangères et des parties non comestibles</w:t>
      </w:r>
      <w:r w:rsidR="00D93855" w:rsidRPr="00AF3ED4">
        <w:rPr>
          <w:rFonts w:asciiTheme="majorBidi" w:eastAsia="Times New Roman" w:hAnsiTheme="majorBidi" w:cstheme="majorBidi"/>
          <w:color w:val="000000"/>
          <w:sz w:val="24"/>
          <w:szCs w:val="24"/>
          <w:lang w:val="fr-FR"/>
        </w:rPr>
        <w:br/>
        <w:t>-Lavage des fruits et légumes (sable, terre)</w:t>
      </w:r>
      <w:r w:rsidR="00D93855" w:rsidRPr="00AF3ED4">
        <w:rPr>
          <w:rFonts w:asciiTheme="majorBidi" w:eastAsia="Times New Roman" w:hAnsiTheme="majorBidi" w:cstheme="majorBidi"/>
          <w:color w:val="000000"/>
          <w:sz w:val="24"/>
          <w:szCs w:val="24"/>
          <w:lang w:val="fr-FR"/>
        </w:rPr>
        <w:br/>
        <w:t>-Enlèvement des os (viandes)</w:t>
      </w:r>
      <w:r w:rsidR="00D93855" w:rsidRPr="00AF3ED4">
        <w:rPr>
          <w:rFonts w:asciiTheme="majorBidi" w:eastAsia="Times New Roman" w:hAnsiTheme="majorBidi" w:cstheme="majorBidi"/>
          <w:color w:val="000000"/>
          <w:sz w:val="24"/>
          <w:szCs w:val="24"/>
          <w:lang w:val="fr-FR"/>
        </w:rPr>
        <w:br/>
        <w:t>-Enlèvement de la partie habituellement non consommée (fromage à pâte molle)</w:t>
      </w:r>
      <w:r w:rsidR="00D93855" w:rsidRPr="00AF3ED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b/>
          <w:bCs/>
          <w:color w:val="000000"/>
          <w:sz w:val="24"/>
          <w:szCs w:val="24"/>
          <w:lang w:val="fr-FR"/>
        </w:rPr>
        <w:t>2) Homogénéisation</w:t>
      </w:r>
      <w:r w:rsidR="00D93855" w:rsidRPr="00AF3ED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color w:val="000000"/>
          <w:sz w:val="24"/>
          <w:szCs w:val="24"/>
          <w:u w:val="single"/>
          <w:lang w:val="fr-FR"/>
        </w:rPr>
        <w:t>Aliments liquides</w:t>
      </w:r>
      <w:r w:rsidR="00D93855" w:rsidRPr="00AF3ED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color w:val="000000"/>
          <w:sz w:val="24"/>
          <w:szCs w:val="24"/>
          <w:lang w:val="fr-FR"/>
        </w:rPr>
        <w:t>-Brassage par inversion, rotation ou transfert d’un récipient à un autre</w:t>
      </w:r>
      <w:r w:rsidR="00D93855" w:rsidRPr="00C72F74">
        <w:rPr>
          <w:rFonts w:asciiTheme="majorBidi" w:eastAsia="Times New Roman" w:hAnsiTheme="majorBidi" w:cstheme="majorBidi"/>
          <w:color w:val="000000"/>
          <w:sz w:val="24"/>
          <w:szCs w:val="24"/>
          <w:lang w:val="fr-FR"/>
        </w:rPr>
        <w:br/>
        <w:t>-Brassage énergique pour émulsification (vinaigrette)</w:t>
      </w:r>
      <w:r w:rsidR="00D93855" w:rsidRPr="00C72F74">
        <w:rPr>
          <w:rFonts w:asciiTheme="majorBidi" w:eastAsia="Times New Roman" w:hAnsiTheme="majorBidi" w:cstheme="majorBidi"/>
          <w:color w:val="000000"/>
          <w:sz w:val="24"/>
          <w:szCs w:val="24"/>
          <w:lang w:val="fr-FR"/>
        </w:rPr>
        <w:br/>
        <w:t>-Enlèvement des gaz (les boissons gazeuses)</w:t>
      </w:r>
      <w:r w:rsidR="00D93855" w:rsidRPr="00C72F74">
        <w:rPr>
          <w:rFonts w:asciiTheme="majorBidi" w:eastAsia="Times New Roman" w:hAnsiTheme="majorBidi" w:cstheme="majorBidi"/>
          <w:color w:val="000000"/>
          <w:sz w:val="24"/>
          <w:szCs w:val="24"/>
          <w:lang w:val="fr-FR"/>
        </w:rPr>
        <w:br/>
        <w:t>-Décongélation complète d’un échantillon avant le prélèvement de l’aliquote</w:t>
      </w:r>
      <w:r w:rsidR="00D93855" w:rsidRPr="00C72F7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color w:val="000000"/>
          <w:sz w:val="24"/>
          <w:szCs w:val="24"/>
          <w:u w:val="single"/>
          <w:lang w:val="fr-FR"/>
        </w:rPr>
        <w:t>Aliments solides</w:t>
      </w:r>
      <w:r w:rsidR="00D93855" w:rsidRPr="00C72F74">
        <w:rPr>
          <w:rFonts w:asciiTheme="majorBidi" w:eastAsia="Times New Roman" w:hAnsiTheme="majorBidi" w:cstheme="majorBidi"/>
          <w:color w:val="000000"/>
          <w:sz w:val="24"/>
          <w:szCs w:val="24"/>
          <w:lang w:val="fr-FR"/>
        </w:rPr>
        <w:br/>
        <w:t>-Découpage adéquat de l’échantillon (viande,)</w:t>
      </w:r>
      <w:r w:rsidR="00D93855" w:rsidRPr="00C72F74">
        <w:rPr>
          <w:rFonts w:asciiTheme="majorBidi" w:eastAsia="Times New Roman" w:hAnsiTheme="majorBidi" w:cstheme="majorBidi"/>
          <w:color w:val="000000"/>
          <w:sz w:val="24"/>
          <w:szCs w:val="24"/>
          <w:lang w:val="fr-FR"/>
        </w:rPr>
        <w:br/>
        <w:t>-Broyage approprié (hache-viande, moulin à farine, malaxeur, appareil Stomaker,</w:t>
      </w:r>
      <w:r w:rsidR="00D93855" w:rsidRPr="00C72F7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color w:val="000000"/>
          <w:sz w:val="24"/>
          <w:szCs w:val="24"/>
          <w:lang w:val="fr-FR"/>
        </w:rPr>
        <w:lastRenderedPageBreak/>
        <w:t>mortier, bêcher et spatule, râpe, etc ...)</w:t>
      </w:r>
      <w:r w:rsidR="00D93855" w:rsidRPr="00C72F74">
        <w:rPr>
          <w:rFonts w:asciiTheme="majorBidi" w:eastAsia="Times New Roman" w:hAnsiTheme="majorBidi" w:cstheme="majorBidi"/>
          <w:color w:val="000000"/>
          <w:sz w:val="24"/>
          <w:szCs w:val="24"/>
          <w:lang w:val="fr-FR"/>
        </w:rPr>
        <w:br/>
        <w:t xml:space="preserve">3) </w:t>
      </w:r>
      <w:r w:rsidR="00D93855" w:rsidRPr="00C72F74">
        <w:rPr>
          <w:rFonts w:asciiTheme="majorBidi" w:eastAsia="Times New Roman" w:hAnsiTheme="majorBidi" w:cstheme="majorBidi"/>
          <w:b/>
          <w:bCs/>
          <w:color w:val="000000"/>
          <w:sz w:val="24"/>
          <w:szCs w:val="24"/>
          <w:lang w:val="fr-FR"/>
        </w:rPr>
        <w:t>Prévention des altérations de l’échantillon</w:t>
      </w:r>
      <w:r w:rsidR="00D93855" w:rsidRPr="00C72F74">
        <w:rPr>
          <w:rFonts w:asciiTheme="majorBidi" w:eastAsia="Times New Roman" w:hAnsiTheme="majorBidi" w:cstheme="majorBidi"/>
          <w:color w:val="000000"/>
          <w:sz w:val="24"/>
          <w:szCs w:val="24"/>
          <w:lang w:val="fr-FR"/>
        </w:rPr>
        <w:br/>
        <w:t>-</w:t>
      </w:r>
      <w:r w:rsidR="00C72F74" w:rsidRPr="00C72F74">
        <w:rPr>
          <w:rFonts w:asciiTheme="majorBidi" w:eastAsia="Times New Roman" w:hAnsiTheme="majorBidi" w:cstheme="majorBidi"/>
          <w:color w:val="000000"/>
          <w:sz w:val="24"/>
          <w:szCs w:val="24"/>
          <w:u w:val="single"/>
          <w:lang w:val="fr-FR"/>
        </w:rPr>
        <w:t>A</w:t>
      </w:r>
      <w:r w:rsidR="00D93855" w:rsidRPr="00C72F74">
        <w:rPr>
          <w:rFonts w:asciiTheme="majorBidi" w:eastAsia="Times New Roman" w:hAnsiTheme="majorBidi" w:cstheme="majorBidi"/>
          <w:color w:val="000000"/>
          <w:sz w:val="24"/>
          <w:szCs w:val="24"/>
          <w:u w:val="single"/>
          <w:lang w:val="fr-FR"/>
        </w:rPr>
        <w:t>ltération physique ou chimique due à l’action de la chaleur</w:t>
      </w:r>
      <w:r w:rsidR="00D93855" w:rsidRPr="00C72F74">
        <w:rPr>
          <w:rFonts w:asciiTheme="majorBidi" w:eastAsia="Times New Roman" w:hAnsiTheme="majorBidi" w:cstheme="majorBidi"/>
          <w:color w:val="000000"/>
          <w:sz w:val="24"/>
          <w:szCs w:val="24"/>
          <w:u w:val="single"/>
          <w:lang w:val="fr-FR"/>
        </w:rPr>
        <w:br/>
      </w:r>
      <w:r w:rsidR="00D93855" w:rsidRPr="00C72F74">
        <w:rPr>
          <w:rFonts w:asciiTheme="majorBidi" w:eastAsia="Times New Roman" w:hAnsiTheme="majorBidi" w:cstheme="majorBidi"/>
          <w:color w:val="000000"/>
          <w:sz w:val="24"/>
          <w:szCs w:val="24"/>
          <w:lang w:val="fr-FR"/>
        </w:rPr>
        <w:t xml:space="preserve">- </w:t>
      </w:r>
      <w:r w:rsidR="00C72F74">
        <w:rPr>
          <w:rFonts w:asciiTheme="majorBidi" w:eastAsia="Times New Roman" w:hAnsiTheme="majorBidi" w:cstheme="majorBidi"/>
          <w:color w:val="000000"/>
          <w:sz w:val="24"/>
          <w:szCs w:val="24"/>
          <w:lang w:val="fr-FR"/>
        </w:rPr>
        <w:t>S</w:t>
      </w:r>
      <w:r w:rsidR="00D93855" w:rsidRPr="00C72F74">
        <w:rPr>
          <w:rFonts w:asciiTheme="majorBidi" w:eastAsia="Times New Roman" w:hAnsiTheme="majorBidi" w:cstheme="majorBidi"/>
          <w:color w:val="000000"/>
          <w:sz w:val="24"/>
          <w:szCs w:val="24"/>
          <w:lang w:val="fr-FR"/>
        </w:rPr>
        <w:t>éparation de la matière grasse (lait cru)</w:t>
      </w:r>
      <w:r w:rsidR="00D93855" w:rsidRPr="00C72F74">
        <w:rPr>
          <w:rFonts w:asciiTheme="majorBidi" w:eastAsia="Times New Roman" w:hAnsiTheme="majorBidi" w:cstheme="majorBidi"/>
          <w:color w:val="000000"/>
          <w:sz w:val="24"/>
          <w:szCs w:val="24"/>
          <w:lang w:val="fr-FR"/>
        </w:rPr>
        <w:br/>
        <w:t xml:space="preserve">- </w:t>
      </w:r>
      <w:r w:rsidR="00C72F74">
        <w:rPr>
          <w:rFonts w:asciiTheme="majorBidi" w:eastAsia="Times New Roman" w:hAnsiTheme="majorBidi" w:cstheme="majorBidi"/>
          <w:color w:val="000000"/>
          <w:sz w:val="24"/>
          <w:szCs w:val="24"/>
          <w:lang w:val="fr-FR"/>
        </w:rPr>
        <w:t>C</w:t>
      </w:r>
      <w:r w:rsidR="00D93855" w:rsidRPr="00C72F74">
        <w:rPr>
          <w:rFonts w:asciiTheme="majorBidi" w:eastAsia="Times New Roman" w:hAnsiTheme="majorBidi" w:cstheme="majorBidi"/>
          <w:color w:val="000000"/>
          <w:sz w:val="24"/>
          <w:szCs w:val="24"/>
          <w:lang w:val="fr-FR"/>
        </w:rPr>
        <w:t>aramélisation (aliments sucrés)</w:t>
      </w:r>
      <w:r w:rsidR="00D93855" w:rsidRPr="00C72F74">
        <w:rPr>
          <w:rFonts w:asciiTheme="majorBidi" w:eastAsia="Times New Roman" w:hAnsiTheme="majorBidi" w:cstheme="majorBidi"/>
          <w:color w:val="000000"/>
          <w:sz w:val="24"/>
          <w:szCs w:val="24"/>
          <w:lang w:val="fr-FR"/>
        </w:rPr>
        <w:br/>
        <w:t>-</w:t>
      </w:r>
      <w:r w:rsidR="00C72F74" w:rsidRPr="00C72F74">
        <w:rPr>
          <w:rFonts w:asciiTheme="majorBidi" w:eastAsia="Times New Roman" w:hAnsiTheme="majorBidi" w:cstheme="majorBidi"/>
          <w:color w:val="000000"/>
          <w:sz w:val="24"/>
          <w:szCs w:val="24"/>
          <w:u w:val="single"/>
          <w:lang w:val="fr-FR"/>
        </w:rPr>
        <w:t>A</w:t>
      </w:r>
      <w:r w:rsidR="00D93855" w:rsidRPr="00C72F74">
        <w:rPr>
          <w:rFonts w:asciiTheme="majorBidi" w:eastAsia="Times New Roman" w:hAnsiTheme="majorBidi" w:cstheme="majorBidi"/>
          <w:color w:val="000000"/>
          <w:sz w:val="24"/>
          <w:szCs w:val="24"/>
          <w:u w:val="single"/>
          <w:lang w:val="fr-FR"/>
        </w:rPr>
        <w:t>ltération chimique au contact avec l’air ambiant</w:t>
      </w:r>
      <w:r w:rsidR="00D93855" w:rsidRPr="00C72F74">
        <w:rPr>
          <w:rFonts w:asciiTheme="majorBidi" w:eastAsia="Times New Roman" w:hAnsiTheme="majorBidi" w:cstheme="majorBidi"/>
          <w:color w:val="000000"/>
          <w:sz w:val="24"/>
          <w:szCs w:val="24"/>
          <w:u w:val="single"/>
          <w:lang w:val="fr-FR"/>
        </w:rPr>
        <w:br/>
      </w:r>
      <w:r w:rsidR="00D93855" w:rsidRPr="00C72F74">
        <w:rPr>
          <w:rFonts w:asciiTheme="majorBidi" w:eastAsia="Times New Roman" w:hAnsiTheme="majorBidi" w:cstheme="majorBidi"/>
          <w:color w:val="000000"/>
          <w:sz w:val="24"/>
          <w:szCs w:val="24"/>
          <w:lang w:val="fr-FR"/>
        </w:rPr>
        <w:t xml:space="preserve">- </w:t>
      </w:r>
      <w:r w:rsidR="00C72F74">
        <w:rPr>
          <w:rFonts w:asciiTheme="majorBidi" w:eastAsia="Times New Roman" w:hAnsiTheme="majorBidi" w:cstheme="majorBidi"/>
          <w:color w:val="000000"/>
          <w:sz w:val="24"/>
          <w:szCs w:val="24"/>
          <w:lang w:val="fr-FR"/>
        </w:rPr>
        <w:t>O</w:t>
      </w:r>
      <w:r w:rsidR="00D93855" w:rsidRPr="00C72F74">
        <w:rPr>
          <w:rFonts w:asciiTheme="majorBidi" w:eastAsia="Times New Roman" w:hAnsiTheme="majorBidi" w:cstheme="majorBidi"/>
          <w:color w:val="000000"/>
          <w:sz w:val="24"/>
          <w:szCs w:val="24"/>
          <w:lang w:val="fr-FR"/>
        </w:rPr>
        <w:t>xydation par l’action de O2 (rancissement)</w:t>
      </w:r>
      <w:r w:rsidR="00D93855" w:rsidRPr="00C72F74">
        <w:rPr>
          <w:rFonts w:asciiTheme="majorBidi" w:eastAsia="Times New Roman" w:hAnsiTheme="majorBidi" w:cstheme="majorBidi"/>
          <w:color w:val="000000"/>
          <w:sz w:val="24"/>
          <w:szCs w:val="24"/>
          <w:lang w:val="fr-FR"/>
        </w:rPr>
        <w:br/>
        <w:t>-</w:t>
      </w:r>
      <w:r w:rsidR="00C72F74">
        <w:rPr>
          <w:rFonts w:asciiTheme="majorBidi" w:eastAsia="Times New Roman" w:hAnsiTheme="majorBidi" w:cstheme="majorBidi"/>
          <w:color w:val="000000"/>
          <w:sz w:val="24"/>
          <w:szCs w:val="24"/>
          <w:lang w:val="fr-FR"/>
        </w:rPr>
        <w:t>M</w:t>
      </w:r>
      <w:r w:rsidR="00D93855" w:rsidRPr="00C72F74">
        <w:rPr>
          <w:rFonts w:asciiTheme="majorBidi" w:eastAsia="Times New Roman" w:hAnsiTheme="majorBidi" w:cstheme="majorBidi"/>
          <w:color w:val="000000"/>
          <w:sz w:val="24"/>
          <w:szCs w:val="24"/>
          <w:lang w:val="fr-FR"/>
        </w:rPr>
        <w:t>odification de la concentration des constituants</w:t>
      </w:r>
      <w:r w:rsidR="00D93855" w:rsidRPr="00C72F74">
        <w:rPr>
          <w:rFonts w:asciiTheme="majorBidi" w:eastAsia="Times New Roman" w:hAnsiTheme="majorBidi" w:cstheme="majorBidi"/>
          <w:color w:val="000000"/>
          <w:sz w:val="24"/>
          <w:szCs w:val="24"/>
          <w:lang w:val="fr-FR"/>
        </w:rPr>
        <w:br/>
        <w:t xml:space="preserve">- </w:t>
      </w:r>
      <w:r w:rsidR="00C72F74">
        <w:rPr>
          <w:rFonts w:asciiTheme="majorBidi" w:eastAsia="Times New Roman" w:hAnsiTheme="majorBidi" w:cstheme="majorBidi"/>
          <w:color w:val="000000"/>
          <w:sz w:val="24"/>
          <w:szCs w:val="24"/>
          <w:lang w:val="fr-FR"/>
        </w:rPr>
        <w:t>A</w:t>
      </w:r>
      <w:r w:rsidR="00D93855" w:rsidRPr="00C72F74">
        <w:rPr>
          <w:rFonts w:asciiTheme="majorBidi" w:eastAsia="Times New Roman" w:hAnsiTheme="majorBidi" w:cstheme="majorBidi"/>
          <w:color w:val="000000"/>
          <w:sz w:val="24"/>
          <w:szCs w:val="24"/>
          <w:lang w:val="fr-FR"/>
        </w:rPr>
        <w:t>bsorption d’humidité par les aliments hygroscopiques</w:t>
      </w:r>
      <w:r w:rsidR="00D93855" w:rsidRPr="00C72F74">
        <w:rPr>
          <w:rFonts w:asciiTheme="majorBidi" w:eastAsia="Times New Roman" w:hAnsiTheme="majorBidi" w:cstheme="majorBidi"/>
          <w:color w:val="000000"/>
          <w:sz w:val="24"/>
          <w:szCs w:val="24"/>
          <w:lang w:val="fr-FR"/>
        </w:rPr>
        <w:br/>
        <w:t xml:space="preserve">- </w:t>
      </w:r>
      <w:r w:rsidR="00C72F74">
        <w:rPr>
          <w:rFonts w:asciiTheme="majorBidi" w:eastAsia="Times New Roman" w:hAnsiTheme="majorBidi" w:cstheme="majorBidi"/>
          <w:color w:val="000000"/>
          <w:sz w:val="24"/>
          <w:szCs w:val="24"/>
          <w:lang w:val="fr-FR"/>
        </w:rPr>
        <w:t>E</w:t>
      </w:r>
      <w:r w:rsidR="00D93855" w:rsidRPr="00C72F74">
        <w:rPr>
          <w:rFonts w:asciiTheme="majorBidi" w:eastAsia="Times New Roman" w:hAnsiTheme="majorBidi" w:cstheme="majorBidi"/>
          <w:color w:val="000000"/>
          <w:sz w:val="24"/>
          <w:szCs w:val="24"/>
          <w:lang w:val="fr-FR"/>
        </w:rPr>
        <w:t>vaporation d’eau ou des constituants volatils d’un aliment</w:t>
      </w:r>
      <w:r w:rsidR="00D93855" w:rsidRPr="00C72F74">
        <w:rPr>
          <w:rFonts w:asciiTheme="majorBidi" w:eastAsia="Times New Roman" w:hAnsiTheme="majorBidi" w:cstheme="majorBidi"/>
          <w:color w:val="000000"/>
          <w:sz w:val="24"/>
          <w:szCs w:val="24"/>
          <w:lang w:val="fr-FR"/>
        </w:rPr>
        <w:br/>
      </w:r>
      <w:r w:rsidR="00D93855" w:rsidRPr="00C72F74">
        <w:rPr>
          <w:rFonts w:asciiTheme="majorBidi" w:eastAsia="Times New Roman" w:hAnsiTheme="majorBidi" w:cstheme="majorBidi"/>
          <w:b/>
          <w:bCs/>
          <w:color w:val="000000"/>
          <w:sz w:val="24"/>
          <w:szCs w:val="24"/>
          <w:lang w:val="fr-FR"/>
        </w:rPr>
        <w:t>N.B</w:t>
      </w:r>
      <w:r w:rsidR="00D93855" w:rsidRPr="00C72F74">
        <w:rPr>
          <w:rFonts w:asciiTheme="majorBidi" w:eastAsia="Times New Roman" w:hAnsiTheme="majorBidi" w:cstheme="majorBidi"/>
          <w:color w:val="000000"/>
          <w:sz w:val="24"/>
          <w:szCs w:val="24"/>
          <w:lang w:val="fr-FR"/>
        </w:rPr>
        <w:t xml:space="preserve">. Un gain ou une </w:t>
      </w:r>
      <w:r w:rsidR="00D93855" w:rsidRPr="00C72F74">
        <w:rPr>
          <w:rFonts w:asciiTheme="majorBidi" w:hAnsiTheme="majorBidi" w:cstheme="majorBidi"/>
          <w:color w:val="000000"/>
          <w:sz w:val="24"/>
          <w:szCs w:val="24"/>
          <w:lang w:val="fr-FR"/>
        </w:rPr>
        <w:t>perte d’eau modifie la concentration de tous les constituants d’un échantillon alimentaire.</w:t>
      </w:r>
      <w:r w:rsidR="00D93855" w:rsidRPr="00C72F74">
        <w:rPr>
          <w:rFonts w:asciiTheme="majorBidi" w:hAnsiTheme="majorBidi" w:cstheme="majorBidi"/>
          <w:color w:val="000000"/>
          <w:sz w:val="24"/>
          <w:szCs w:val="24"/>
          <w:lang w:val="fr-FR"/>
        </w:rPr>
        <w:br/>
        <w:t xml:space="preserve">4) </w:t>
      </w:r>
      <w:r w:rsidR="00D93855" w:rsidRPr="00C72F74">
        <w:rPr>
          <w:rFonts w:asciiTheme="majorBidi" w:hAnsiTheme="majorBidi" w:cstheme="majorBidi"/>
          <w:b/>
          <w:bCs/>
          <w:color w:val="000000"/>
          <w:sz w:val="24"/>
          <w:szCs w:val="24"/>
          <w:lang w:val="fr-FR"/>
        </w:rPr>
        <w:t>Conservation des échantillons</w:t>
      </w:r>
      <w:r w:rsidR="00D93855" w:rsidRPr="00C72F74">
        <w:rPr>
          <w:rFonts w:asciiTheme="majorBidi" w:hAnsiTheme="majorBidi" w:cstheme="majorBidi"/>
          <w:color w:val="000000"/>
          <w:sz w:val="24"/>
          <w:szCs w:val="24"/>
          <w:lang w:val="fr-FR"/>
        </w:rPr>
        <w:br/>
        <w:t>-</w:t>
      </w:r>
      <w:r w:rsidR="00C04920">
        <w:rPr>
          <w:rFonts w:asciiTheme="majorBidi" w:hAnsiTheme="majorBidi" w:cstheme="majorBidi"/>
          <w:color w:val="000000"/>
          <w:sz w:val="24"/>
          <w:szCs w:val="24"/>
          <w:lang w:val="fr-FR"/>
        </w:rPr>
        <w:t>R</w:t>
      </w:r>
      <w:r w:rsidR="00D93855" w:rsidRPr="00C72F74">
        <w:rPr>
          <w:rFonts w:asciiTheme="majorBidi" w:hAnsiTheme="majorBidi" w:cstheme="majorBidi"/>
          <w:color w:val="000000"/>
          <w:sz w:val="24"/>
          <w:szCs w:val="24"/>
          <w:lang w:val="fr-FR"/>
        </w:rPr>
        <w:t>éfrigération ou congélation selon la nature de l’échantillon et le délai d’analyse</w:t>
      </w:r>
      <w:r w:rsidR="00C04920">
        <w:rPr>
          <w:rFonts w:asciiTheme="majorBidi" w:hAnsiTheme="majorBidi" w:cstheme="majorBidi"/>
          <w:color w:val="000000"/>
          <w:sz w:val="24"/>
          <w:szCs w:val="24"/>
          <w:lang w:val="fr-FR"/>
        </w:rPr>
        <w:t xml:space="preserve"> </w:t>
      </w:r>
    </w:p>
    <w:p w14:paraId="6D754379" w14:textId="1612BA0E" w:rsidR="00D93855" w:rsidRPr="00CB500B" w:rsidRDefault="00330F64" w:rsidP="00CB500B">
      <w:pPr>
        <w:shd w:val="clear" w:color="auto" w:fill="F6F9FC"/>
        <w:tabs>
          <w:tab w:val="left" w:pos="90"/>
        </w:tabs>
        <w:spacing w:after="225" w:line="360" w:lineRule="auto"/>
        <w:textAlignment w:val="baseline"/>
        <w:rPr>
          <w:rFonts w:asciiTheme="majorBidi" w:hAnsiTheme="majorBidi" w:cstheme="majorBidi"/>
          <w:b/>
          <w:bCs/>
          <w:color w:val="000000"/>
          <w:sz w:val="24"/>
          <w:szCs w:val="24"/>
          <w:lang w:val="fr-FR"/>
        </w:rPr>
      </w:pPr>
      <w:r w:rsidRPr="00C72F74">
        <w:rPr>
          <w:rFonts w:asciiTheme="majorBidi" w:hAnsiTheme="majorBidi" w:cstheme="majorBidi"/>
          <w:color w:val="000000"/>
          <w:sz w:val="24"/>
          <w:szCs w:val="24"/>
          <w:lang w:val="fr-FR"/>
        </w:rPr>
        <w:t>-</w:t>
      </w:r>
      <w:r w:rsidR="00C04920">
        <w:rPr>
          <w:rFonts w:asciiTheme="majorBidi" w:hAnsiTheme="majorBidi" w:cstheme="majorBidi"/>
          <w:color w:val="000000"/>
          <w:sz w:val="24"/>
          <w:szCs w:val="24"/>
          <w:lang w:val="fr-FR"/>
        </w:rPr>
        <w:t>U</w:t>
      </w:r>
      <w:r w:rsidRPr="00C72F74">
        <w:rPr>
          <w:rFonts w:asciiTheme="majorBidi" w:hAnsiTheme="majorBidi" w:cstheme="majorBidi"/>
          <w:color w:val="000000"/>
          <w:sz w:val="24"/>
          <w:szCs w:val="24"/>
          <w:lang w:val="fr-FR"/>
        </w:rPr>
        <w:t>tilisation de contenants hermétiquement fermés</w:t>
      </w:r>
      <w:r w:rsidRPr="00C72F74">
        <w:rPr>
          <w:rFonts w:asciiTheme="majorBidi" w:hAnsiTheme="majorBidi" w:cstheme="majorBidi"/>
          <w:color w:val="000000"/>
          <w:sz w:val="24"/>
          <w:szCs w:val="24"/>
          <w:lang w:val="fr-FR"/>
        </w:rPr>
        <w:br/>
        <w:t>-</w:t>
      </w:r>
      <w:r w:rsidR="00C04920">
        <w:rPr>
          <w:rFonts w:asciiTheme="majorBidi" w:hAnsiTheme="majorBidi" w:cstheme="majorBidi"/>
          <w:color w:val="000000"/>
          <w:sz w:val="24"/>
          <w:szCs w:val="24"/>
          <w:lang w:val="fr-FR"/>
        </w:rPr>
        <w:t>U</w:t>
      </w:r>
      <w:r w:rsidRPr="00C72F74">
        <w:rPr>
          <w:rFonts w:asciiTheme="majorBidi" w:hAnsiTheme="majorBidi" w:cstheme="majorBidi"/>
          <w:color w:val="000000"/>
          <w:sz w:val="24"/>
          <w:szCs w:val="24"/>
          <w:lang w:val="fr-FR"/>
        </w:rPr>
        <w:t>tilisation de préservatifs inhibant la croissance microbienne</w:t>
      </w:r>
      <w:r w:rsidRPr="00C72F74">
        <w:rPr>
          <w:rFonts w:asciiTheme="majorBidi" w:hAnsiTheme="majorBidi" w:cstheme="majorBidi"/>
          <w:color w:val="000000"/>
          <w:sz w:val="24"/>
          <w:szCs w:val="24"/>
          <w:lang w:val="fr-FR"/>
        </w:rPr>
        <w:br/>
        <w:t xml:space="preserve">- </w:t>
      </w:r>
      <w:r w:rsidRPr="00C04920">
        <w:rPr>
          <w:rFonts w:asciiTheme="majorBidi" w:hAnsiTheme="majorBidi" w:cstheme="majorBidi"/>
          <w:b/>
          <w:bCs/>
          <w:color w:val="000000"/>
          <w:sz w:val="24"/>
          <w:szCs w:val="24"/>
          <w:lang w:val="fr-FR"/>
        </w:rPr>
        <w:t>Ex</w:t>
      </w:r>
      <w:r w:rsidRPr="00C72F74">
        <w:rPr>
          <w:rFonts w:asciiTheme="majorBidi" w:hAnsiTheme="majorBidi" w:cstheme="majorBidi"/>
          <w:color w:val="000000"/>
          <w:sz w:val="24"/>
          <w:szCs w:val="24"/>
          <w:lang w:val="fr-FR"/>
        </w:rPr>
        <w:t>: pastilles de bichromate de potassium K2Cr</w:t>
      </w:r>
      <w:r w:rsidRPr="00C04920">
        <w:rPr>
          <w:rFonts w:asciiTheme="majorBidi" w:hAnsiTheme="majorBidi" w:cstheme="majorBidi"/>
          <w:color w:val="000000"/>
          <w:sz w:val="24"/>
          <w:szCs w:val="24"/>
          <w:vertAlign w:val="subscript"/>
          <w:lang w:val="fr-FR"/>
        </w:rPr>
        <w:t>2</w:t>
      </w:r>
      <w:r w:rsidRPr="00C72F74">
        <w:rPr>
          <w:rFonts w:asciiTheme="majorBidi" w:hAnsiTheme="majorBidi" w:cstheme="majorBidi"/>
          <w:color w:val="000000"/>
          <w:sz w:val="24"/>
          <w:szCs w:val="24"/>
          <w:lang w:val="fr-FR"/>
        </w:rPr>
        <w:t>O</w:t>
      </w:r>
      <w:r w:rsidRPr="00C04920">
        <w:rPr>
          <w:rFonts w:asciiTheme="majorBidi" w:hAnsiTheme="majorBidi" w:cstheme="majorBidi"/>
          <w:color w:val="000000"/>
          <w:sz w:val="24"/>
          <w:szCs w:val="24"/>
          <w:vertAlign w:val="subscript"/>
          <w:lang w:val="fr-FR"/>
        </w:rPr>
        <w:t>7</w:t>
      </w:r>
      <w:r w:rsidRPr="00C72F74">
        <w:rPr>
          <w:rFonts w:asciiTheme="majorBidi" w:hAnsiTheme="majorBidi" w:cstheme="majorBidi"/>
          <w:color w:val="000000"/>
          <w:sz w:val="24"/>
          <w:szCs w:val="24"/>
          <w:lang w:val="fr-FR"/>
        </w:rPr>
        <w:t xml:space="preserve"> pour les laits crus</w:t>
      </w:r>
      <w:r w:rsidR="00C04920">
        <w:rPr>
          <w:rFonts w:asciiTheme="majorBidi" w:hAnsiTheme="majorBidi" w:cstheme="majorBidi"/>
          <w:color w:val="000000"/>
          <w:sz w:val="24"/>
          <w:szCs w:val="24"/>
          <w:lang w:val="fr-FR"/>
        </w:rPr>
        <w:t>.</w:t>
      </w:r>
      <w:r w:rsidRPr="00330F64">
        <w:rPr>
          <w:rFonts w:ascii="ArialMT" w:hAnsi="ArialMT"/>
          <w:color w:val="000000"/>
          <w:lang w:val="fr-FR"/>
        </w:rPr>
        <w:br/>
      </w:r>
      <w:r w:rsidRPr="00CB500B">
        <w:rPr>
          <w:rFonts w:asciiTheme="majorBidi" w:hAnsiTheme="majorBidi" w:cstheme="majorBidi"/>
          <w:b/>
          <w:bCs/>
          <w:color w:val="000000"/>
          <w:sz w:val="24"/>
          <w:szCs w:val="24"/>
          <w:lang w:val="fr-FR"/>
        </w:rPr>
        <w:t>Exemples de préparation d’échantillons tirés du AOAC</w:t>
      </w:r>
      <w:r w:rsidRPr="00CB500B">
        <w:rPr>
          <w:rFonts w:asciiTheme="majorBidi" w:hAnsiTheme="majorBidi" w:cstheme="majorBidi"/>
          <w:b/>
          <w:bCs/>
          <w:color w:val="000000"/>
          <w:sz w:val="24"/>
          <w:szCs w:val="24"/>
          <w:lang w:val="fr-FR"/>
        </w:rPr>
        <w:br/>
        <w:t>1) Produits laitiers</w:t>
      </w:r>
    </w:p>
    <w:p w14:paraId="19B63C0A" w14:textId="208CA199" w:rsidR="00330F64" w:rsidRPr="00CB500B" w:rsidRDefault="00330F64"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EE3C69">
        <w:rPr>
          <w:rFonts w:asciiTheme="majorBidi" w:hAnsiTheme="majorBidi" w:cstheme="majorBidi"/>
          <w:b/>
          <w:bCs/>
          <w:color w:val="000000"/>
          <w:sz w:val="24"/>
          <w:szCs w:val="24"/>
          <w:lang w:val="fr-FR"/>
        </w:rPr>
        <w:t>Laits</w:t>
      </w:r>
      <w:r w:rsidRPr="00CB500B">
        <w:rPr>
          <w:rFonts w:asciiTheme="majorBidi" w:hAnsiTheme="majorBidi" w:cstheme="majorBidi"/>
          <w:b/>
          <w:bCs/>
          <w:i/>
          <w:iCs/>
          <w:color w:val="000000"/>
          <w:sz w:val="24"/>
          <w:szCs w:val="24"/>
          <w:lang w:val="fr-FR"/>
        </w:rPr>
        <w:br/>
      </w:r>
      <w:r w:rsidRPr="00CB500B">
        <w:rPr>
          <w:rFonts w:asciiTheme="majorBidi" w:hAnsiTheme="majorBidi" w:cstheme="majorBidi"/>
          <w:color w:val="000000"/>
          <w:sz w:val="24"/>
          <w:szCs w:val="24"/>
          <w:lang w:val="fr-FR"/>
        </w:rPr>
        <w:t>Pour les laits homogénéisés, amener la température à 20oC, mélanger par inversion ou</w:t>
      </w:r>
      <w:r w:rsidRPr="00CB500B">
        <w:rPr>
          <w:rFonts w:asciiTheme="majorBidi" w:hAnsiTheme="majorBidi" w:cstheme="majorBidi"/>
          <w:color w:val="000000"/>
          <w:sz w:val="24"/>
          <w:szCs w:val="24"/>
          <w:lang w:val="fr-FR"/>
        </w:rPr>
        <w:br/>
        <w:t>par transvidage entre deux contenants et prélever immédiatement l’aliquote.</w:t>
      </w:r>
      <w:r w:rsidRPr="00CB500B">
        <w:rPr>
          <w:rFonts w:asciiTheme="majorBidi" w:hAnsiTheme="majorBidi" w:cstheme="majorBidi"/>
          <w:color w:val="000000"/>
          <w:sz w:val="24"/>
          <w:szCs w:val="24"/>
          <w:lang w:val="fr-FR"/>
        </w:rPr>
        <w:br/>
        <w:t>Pour les laits crus, chauffer l’échantillon à 38oC, mélanger par inversion ou par</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transvidage entre deux contenants, ramener la température à 20oC, mélanger de</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nouveau et prélever immédiatement l’aliquote.</w:t>
      </w:r>
    </w:p>
    <w:p w14:paraId="58BB4915" w14:textId="4E203E6D" w:rsidR="00330F64" w:rsidRPr="00CB500B" w:rsidRDefault="00EE3C69"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r>
        <w:rPr>
          <w:rFonts w:asciiTheme="majorBidi" w:hAnsiTheme="majorBidi" w:cstheme="majorBidi"/>
          <w:b/>
          <w:bCs/>
          <w:color w:val="000000"/>
          <w:sz w:val="24"/>
          <w:szCs w:val="24"/>
          <w:lang w:val="fr-FR"/>
        </w:rPr>
        <w:t>2</w:t>
      </w:r>
      <w:r w:rsidR="00330F64" w:rsidRPr="00CB500B">
        <w:rPr>
          <w:rFonts w:asciiTheme="majorBidi" w:hAnsiTheme="majorBidi" w:cstheme="majorBidi"/>
          <w:b/>
          <w:bCs/>
          <w:color w:val="000000"/>
          <w:sz w:val="24"/>
          <w:szCs w:val="24"/>
          <w:lang w:val="fr-FR"/>
        </w:rPr>
        <w:t xml:space="preserve">) Produits végétaux </w:t>
      </w:r>
      <w:r w:rsidR="00330F64" w:rsidRPr="00CB500B">
        <w:rPr>
          <w:rFonts w:asciiTheme="majorBidi" w:hAnsiTheme="majorBidi" w:cstheme="majorBidi"/>
          <w:b/>
          <w:bCs/>
          <w:color w:val="000000"/>
          <w:sz w:val="24"/>
          <w:szCs w:val="24"/>
          <w:lang w:val="fr-FR"/>
        </w:rPr>
        <w:br/>
      </w:r>
      <w:r w:rsidR="00330F64" w:rsidRPr="00EE3C69">
        <w:rPr>
          <w:rFonts w:asciiTheme="majorBidi" w:hAnsiTheme="majorBidi" w:cstheme="majorBidi"/>
          <w:b/>
          <w:bCs/>
          <w:color w:val="000000"/>
          <w:sz w:val="24"/>
          <w:szCs w:val="24"/>
          <w:lang w:val="fr-FR"/>
        </w:rPr>
        <w:t>Produits végétaux en conserve</w:t>
      </w:r>
      <w:r w:rsidR="00330F64" w:rsidRPr="00CB500B">
        <w:rPr>
          <w:rFonts w:asciiTheme="majorBidi" w:hAnsiTheme="majorBidi" w:cstheme="majorBidi"/>
          <w:b/>
          <w:bCs/>
          <w:i/>
          <w:iCs/>
          <w:color w:val="000000"/>
          <w:sz w:val="24"/>
          <w:szCs w:val="24"/>
          <w:lang w:val="fr-FR"/>
        </w:rPr>
        <w:br/>
      </w:r>
      <w:r w:rsidR="00330F64" w:rsidRPr="00CB500B">
        <w:rPr>
          <w:rFonts w:asciiTheme="majorBidi" w:hAnsiTheme="majorBidi" w:cstheme="majorBidi"/>
          <w:color w:val="000000"/>
          <w:sz w:val="24"/>
          <w:szCs w:val="24"/>
          <w:lang w:val="fr-FR"/>
        </w:rPr>
        <w:t>Déposer tout le contenu de la boîte de conserve dans un malaxeur Waring Blender et</w:t>
      </w:r>
      <w:r w:rsidR="00330F64" w:rsidRPr="00CB500B">
        <w:rPr>
          <w:rFonts w:asciiTheme="majorBidi" w:hAnsiTheme="majorBidi" w:cstheme="majorBidi"/>
          <w:color w:val="000000"/>
          <w:sz w:val="24"/>
          <w:szCs w:val="24"/>
          <w:lang w:val="fr-FR"/>
        </w:rPr>
        <w:br/>
        <w:t>broyer jusqu’à l’obtention d’une pâte homogène. Transvider tout l’échantillon dans un</w:t>
      </w:r>
      <w:r w:rsidR="00330F64" w:rsidRPr="00CB500B">
        <w:rPr>
          <w:rFonts w:asciiTheme="majorBidi" w:hAnsiTheme="majorBidi" w:cstheme="majorBidi"/>
          <w:color w:val="000000"/>
          <w:sz w:val="24"/>
          <w:szCs w:val="24"/>
          <w:lang w:val="fr-FR"/>
        </w:rPr>
        <w:br/>
        <w:t>contenant et fermer hermétiquement. Bien mélanger avant de prélever l’aliquote.</w:t>
      </w:r>
    </w:p>
    <w:p w14:paraId="6F3AF8A0" w14:textId="654C518C" w:rsidR="00570320" w:rsidRPr="00CB500B" w:rsidRDefault="0011061C"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CB500B">
        <w:rPr>
          <w:rFonts w:asciiTheme="majorBidi" w:hAnsiTheme="majorBidi" w:cstheme="majorBidi"/>
          <w:b/>
          <w:bCs/>
          <w:color w:val="000000"/>
          <w:sz w:val="24"/>
          <w:szCs w:val="24"/>
          <w:lang w:val="fr-FR"/>
        </w:rPr>
        <w:lastRenderedPageBreak/>
        <w:t>3) Boissons gazeuses</w:t>
      </w:r>
      <w:r w:rsidRPr="00CB500B">
        <w:rPr>
          <w:rFonts w:asciiTheme="majorBidi" w:hAnsiTheme="majorBidi" w:cstheme="majorBidi"/>
          <w:b/>
          <w:bCs/>
          <w:color w:val="000000"/>
          <w:sz w:val="24"/>
          <w:szCs w:val="24"/>
          <w:lang w:val="fr-FR"/>
        </w:rPr>
        <w:br/>
      </w:r>
      <w:r w:rsidRPr="00CB500B">
        <w:rPr>
          <w:rFonts w:asciiTheme="majorBidi" w:hAnsiTheme="majorBidi" w:cstheme="majorBidi"/>
          <w:color w:val="000000"/>
          <w:sz w:val="24"/>
          <w:szCs w:val="24"/>
          <w:lang w:val="fr-FR"/>
        </w:rPr>
        <w:t>Enlever le CO</w:t>
      </w:r>
      <w:r w:rsidRPr="00EE3C69">
        <w:rPr>
          <w:rFonts w:asciiTheme="majorBidi" w:hAnsiTheme="majorBidi" w:cstheme="majorBidi"/>
          <w:color w:val="000000"/>
          <w:sz w:val="28"/>
          <w:szCs w:val="28"/>
          <w:vertAlign w:val="subscript"/>
          <w:lang w:val="fr-FR"/>
        </w:rPr>
        <w:t>2</w:t>
      </w:r>
      <w:r w:rsidRPr="00CB500B">
        <w:rPr>
          <w:rFonts w:asciiTheme="majorBidi" w:hAnsiTheme="majorBidi" w:cstheme="majorBidi"/>
          <w:color w:val="000000"/>
          <w:sz w:val="24"/>
          <w:szCs w:val="24"/>
          <w:lang w:val="fr-FR"/>
        </w:rPr>
        <w:t xml:space="preserve"> par brassage dans un grand erlenmeyer. Brasser lentement au début</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puis vigoureusement pour expulser tout le gaz. Si nécessaire, filtrer dégazée pour</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enlever les matières en suspension. Prélever l’aliquote.</w:t>
      </w:r>
      <w:r w:rsidRPr="00CB500B">
        <w:rPr>
          <w:rFonts w:asciiTheme="majorBidi" w:hAnsiTheme="majorBidi" w:cstheme="majorBidi"/>
          <w:color w:val="000000"/>
          <w:sz w:val="24"/>
          <w:szCs w:val="24"/>
          <w:lang w:val="fr-FR"/>
        </w:rPr>
        <w:br/>
      </w:r>
      <w:r w:rsidRPr="00CB500B">
        <w:rPr>
          <w:rFonts w:asciiTheme="majorBidi" w:hAnsiTheme="majorBidi" w:cstheme="majorBidi"/>
          <w:b/>
          <w:bCs/>
          <w:color w:val="000000"/>
          <w:sz w:val="24"/>
          <w:szCs w:val="24"/>
          <w:lang w:val="fr-FR"/>
        </w:rPr>
        <w:t xml:space="preserve">4) Aliments à base de céréales </w:t>
      </w:r>
      <w:r w:rsidRPr="00CB500B">
        <w:rPr>
          <w:rFonts w:asciiTheme="majorBidi" w:hAnsiTheme="majorBidi" w:cstheme="majorBidi"/>
          <w:b/>
          <w:bCs/>
          <w:color w:val="000000"/>
          <w:sz w:val="24"/>
          <w:szCs w:val="24"/>
          <w:lang w:val="fr-FR"/>
        </w:rPr>
        <w:br/>
      </w:r>
      <w:r w:rsidRPr="00EE3C69">
        <w:rPr>
          <w:rFonts w:asciiTheme="majorBidi" w:hAnsiTheme="majorBidi" w:cstheme="majorBidi"/>
          <w:b/>
          <w:bCs/>
          <w:color w:val="000000"/>
          <w:sz w:val="24"/>
          <w:szCs w:val="24"/>
          <w:lang w:val="fr-FR"/>
        </w:rPr>
        <w:t>Pain</w:t>
      </w:r>
      <w:r w:rsidRPr="00CB500B">
        <w:rPr>
          <w:rFonts w:asciiTheme="majorBidi" w:hAnsiTheme="majorBidi" w:cstheme="majorBidi"/>
          <w:b/>
          <w:bCs/>
          <w:i/>
          <w:iCs/>
          <w:color w:val="000000"/>
          <w:sz w:val="24"/>
          <w:szCs w:val="24"/>
          <w:lang w:val="fr-FR"/>
        </w:rPr>
        <w:br/>
      </w:r>
      <w:r w:rsidRPr="00CB500B">
        <w:rPr>
          <w:rFonts w:asciiTheme="majorBidi" w:hAnsiTheme="majorBidi" w:cstheme="majorBidi"/>
          <w:color w:val="000000"/>
          <w:sz w:val="24"/>
          <w:szCs w:val="24"/>
          <w:lang w:val="fr-FR"/>
        </w:rPr>
        <w:t>Peser le pain frais. Couper en tranches de 2 à 3 cm d’épaisseur et laisser sécher sur un</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papier dans une chambre tiède pendant 15 à 20 heures. Peser les tranches séchées.</w:t>
      </w:r>
      <w:r w:rsidRPr="00CB500B">
        <w:rPr>
          <w:rFonts w:asciiTheme="majorBidi" w:hAnsiTheme="majorBidi" w:cstheme="majorBidi"/>
          <w:color w:val="000000"/>
          <w:sz w:val="24"/>
          <w:szCs w:val="24"/>
          <w:lang w:val="fr-FR"/>
        </w:rPr>
        <w:br/>
        <w:t>Broyer les tranches de pain pour obtenir des particules qui traversent un tamis de 20</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mesh. Conserver les particules dans un récipient fermé hermétiquement. Bien</w:t>
      </w:r>
      <w:r w:rsidR="00EE3C69">
        <w:rPr>
          <w:rFonts w:asciiTheme="majorBidi" w:hAnsiTheme="majorBidi" w:cstheme="majorBidi"/>
          <w:color w:val="000000"/>
          <w:sz w:val="24"/>
          <w:szCs w:val="24"/>
          <w:lang w:val="fr-FR"/>
        </w:rPr>
        <w:t xml:space="preserve"> </w:t>
      </w:r>
      <w:r w:rsidRPr="00CB500B">
        <w:rPr>
          <w:rFonts w:asciiTheme="majorBidi" w:hAnsiTheme="majorBidi" w:cstheme="majorBidi"/>
          <w:color w:val="000000"/>
          <w:sz w:val="24"/>
          <w:szCs w:val="24"/>
          <w:lang w:val="fr-FR"/>
        </w:rPr>
        <w:t>mélanger avant de prélever l’aliquote.</w:t>
      </w:r>
    </w:p>
    <w:p w14:paraId="2AF9203C" w14:textId="61B69596" w:rsidR="00570320" w:rsidRPr="00EE3C69" w:rsidRDefault="00570320"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CB500B">
        <w:rPr>
          <w:rFonts w:asciiTheme="majorBidi" w:hAnsiTheme="majorBidi" w:cstheme="majorBidi"/>
          <w:b/>
          <w:bCs/>
          <w:color w:val="000000"/>
          <w:sz w:val="24"/>
          <w:szCs w:val="24"/>
          <w:lang w:val="fr-FR"/>
        </w:rPr>
        <w:t xml:space="preserve">5) Sucres et produits sucrés </w:t>
      </w:r>
      <w:r w:rsidRPr="00CB500B">
        <w:rPr>
          <w:rFonts w:asciiTheme="majorBidi" w:hAnsiTheme="majorBidi" w:cstheme="majorBidi"/>
          <w:b/>
          <w:bCs/>
          <w:i/>
          <w:iCs/>
          <w:color w:val="000000"/>
          <w:sz w:val="24"/>
          <w:szCs w:val="24"/>
          <w:lang w:val="fr-FR"/>
        </w:rPr>
        <w:br/>
      </w:r>
      <w:r w:rsidRPr="00CB500B">
        <w:rPr>
          <w:rFonts w:asciiTheme="majorBidi" w:hAnsiTheme="majorBidi" w:cstheme="majorBidi"/>
          <w:color w:val="000000"/>
          <w:sz w:val="24"/>
          <w:szCs w:val="24"/>
          <w:lang w:val="fr-FR"/>
        </w:rPr>
        <w:t>Si l’échantillon est liquide, bien mélanger avant de prélever l’aliquote.</w:t>
      </w:r>
      <w:r w:rsidRPr="00CB500B">
        <w:rPr>
          <w:rFonts w:asciiTheme="majorBidi" w:hAnsiTheme="majorBidi" w:cstheme="majorBidi"/>
          <w:color w:val="000000"/>
          <w:sz w:val="24"/>
          <w:szCs w:val="24"/>
          <w:lang w:val="fr-FR"/>
        </w:rPr>
        <w:br/>
        <w:t>Si l’échantillon est solide ou liquide avec début de cristallisation, chauffer dans un bainmarie à 60</w:t>
      </w:r>
      <w:r w:rsidRPr="00EE3C69">
        <w:rPr>
          <w:rFonts w:asciiTheme="majorBidi" w:hAnsiTheme="majorBidi" w:cstheme="majorBidi"/>
          <w:color w:val="000000"/>
          <w:sz w:val="24"/>
          <w:szCs w:val="24"/>
          <w:vertAlign w:val="superscript"/>
          <w:lang w:val="fr-FR"/>
        </w:rPr>
        <w:t>o</w:t>
      </w:r>
      <w:r w:rsidRPr="00CB500B">
        <w:rPr>
          <w:rFonts w:asciiTheme="majorBidi" w:hAnsiTheme="majorBidi" w:cstheme="majorBidi"/>
          <w:color w:val="000000"/>
          <w:sz w:val="24"/>
          <w:szCs w:val="24"/>
          <w:lang w:val="fr-FR"/>
        </w:rPr>
        <w:t>C pendant 30 minutes, puis à 65</w:t>
      </w:r>
      <w:r w:rsidRPr="00EE3C69">
        <w:rPr>
          <w:rFonts w:asciiTheme="majorBidi" w:hAnsiTheme="majorBidi" w:cstheme="majorBidi"/>
          <w:color w:val="000000"/>
          <w:sz w:val="24"/>
          <w:szCs w:val="24"/>
          <w:vertAlign w:val="superscript"/>
          <w:lang w:val="fr-FR"/>
        </w:rPr>
        <w:t>o</w:t>
      </w:r>
      <w:r w:rsidRPr="00CB500B">
        <w:rPr>
          <w:rFonts w:asciiTheme="majorBidi" w:hAnsiTheme="majorBidi" w:cstheme="majorBidi"/>
          <w:color w:val="000000"/>
          <w:sz w:val="24"/>
          <w:szCs w:val="24"/>
          <w:lang w:val="fr-FR"/>
        </w:rPr>
        <w:t>C pour liquéfier complètement le miel.</w:t>
      </w:r>
      <w:r w:rsidR="001000AE" w:rsidRPr="00EE3C69">
        <w:rPr>
          <w:rFonts w:asciiTheme="majorBidi" w:hAnsiTheme="majorBidi" w:cstheme="majorBidi"/>
          <w:color w:val="000000"/>
          <w:sz w:val="24"/>
          <w:szCs w:val="24"/>
          <w:lang w:val="fr-FR"/>
        </w:rPr>
        <w:t xml:space="preserve"> </w:t>
      </w:r>
      <w:r w:rsidRPr="00EE3C69">
        <w:rPr>
          <w:rFonts w:asciiTheme="majorBidi" w:hAnsiTheme="majorBidi" w:cstheme="majorBidi"/>
          <w:color w:val="000000"/>
          <w:sz w:val="24"/>
          <w:szCs w:val="24"/>
          <w:lang w:val="fr-FR"/>
        </w:rPr>
        <w:t>Bien mélanger avant de prélever l’aliquote.</w:t>
      </w:r>
    </w:p>
    <w:p w14:paraId="34BEAF87" w14:textId="77777777" w:rsidR="001000AE" w:rsidRDefault="00570320"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CB500B">
        <w:rPr>
          <w:rFonts w:asciiTheme="majorBidi" w:hAnsiTheme="majorBidi" w:cstheme="majorBidi"/>
          <w:b/>
          <w:bCs/>
          <w:color w:val="000000"/>
          <w:sz w:val="24"/>
          <w:szCs w:val="24"/>
          <w:lang w:val="fr-FR"/>
        </w:rPr>
        <w:t xml:space="preserve">7) Produits marins </w:t>
      </w:r>
      <w:r w:rsidRPr="00CB500B">
        <w:rPr>
          <w:rFonts w:asciiTheme="majorBidi" w:hAnsiTheme="majorBidi" w:cstheme="majorBidi"/>
          <w:b/>
          <w:bCs/>
          <w:color w:val="000000"/>
          <w:sz w:val="24"/>
          <w:szCs w:val="24"/>
          <w:lang w:val="fr-FR"/>
        </w:rPr>
        <w:br/>
      </w:r>
      <w:r w:rsidRPr="001000AE">
        <w:rPr>
          <w:rFonts w:asciiTheme="majorBidi" w:hAnsiTheme="majorBidi" w:cstheme="majorBidi"/>
          <w:b/>
          <w:bCs/>
          <w:color w:val="000000"/>
          <w:sz w:val="24"/>
          <w:szCs w:val="24"/>
          <w:lang w:val="fr-FR"/>
        </w:rPr>
        <w:t>Poissons en conserve</w:t>
      </w:r>
      <w:r w:rsidRPr="001000AE">
        <w:rPr>
          <w:rFonts w:asciiTheme="majorBidi" w:hAnsiTheme="majorBidi" w:cstheme="majorBidi"/>
          <w:b/>
          <w:bCs/>
          <w:color w:val="000000"/>
          <w:sz w:val="24"/>
          <w:szCs w:val="24"/>
          <w:lang w:val="fr-FR"/>
        </w:rPr>
        <w:br/>
      </w:r>
      <w:r w:rsidRPr="00CB500B">
        <w:rPr>
          <w:rFonts w:asciiTheme="majorBidi" w:hAnsiTheme="majorBidi" w:cstheme="majorBidi"/>
          <w:color w:val="000000"/>
          <w:sz w:val="24"/>
          <w:szCs w:val="24"/>
          <w:lang w:val="fr-FR"/>
        </w:rPr>
        <w:t>Déposer tout le contenu de la boîte de conserve dans un malaxeur Waring Blender.</w:t>
      </w:r>
      <w:r w:rsidRPr="00CB500B">
        <w:rPr>
          <w:rFonts w:asciiTheme="majorBidi" w:hAnsiTheme="majorBidi" w:cstheme="majorBidi"/>
          <w:color w:val="000000"/>
          <w:sz w:val="24"/>
          <w:szCs w:val="24"/>
          <w:lang w:val="fr-FR"/>
        </w:rPr>
        <w:br/>
        <w:t>Broyer jusqu’à l’obtention d’une pâte homogène. Prélever l’aliquote.</w:t>
      </w:r>
    </w:p>
    <w:p w14:paraId="21AB937A" w14:textId="77777777" w:rsidR="001811CE" w:rsidRDefault="001811CE"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p>
    <w:p w14:paraId="5978806C" w14:textId="77777777" w:rsidR="001811CE" w:rsidRDefault="001811CE"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p>
    <w:p w14:paraId="7D86A79C" w14:textId="77777777" w:rsidR="001811CE" w:rsidRDefault="001811CE"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p>
    <w:p w14:paraId="6D7E6F92" w14:textId="77777777" w:rsidR="001811CE" w:rsidRDefault="001811CE"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p>
    <w:p w14:paraId="53E6F042" w14:textId="77777777" w:rsidR="001811CE" w:rsidRDefault="001811CE" w:rsidP="00CB500B">
      <w:pPr>
        <w:shd w:val="clear" w:color="auto" w:fill="F6F9FC"/>
        <w:spacing w:after="225" w:line="360" w:lineRule="auto"/>
        <w:ind w:left="360"/>
        <w:textAlignment w:val="baseline"/>
        <w:rPr>
          <w:rFonts w:asciiTheme="majorBidi" w:hAnsiTheme="majorBidi" w:cstheme="majorBidi"/>
          <w:color w:val="000000"/>
          <w:sz w:val="24"/>
          <w:szCs w:val="24"/>
          <w:lang w:val="fr-FR"/>
        </w:rPr>
      </w:pPr>
    </w:p>
    <w:p w14:paraId="456075AC" w14:textId="77777777" w:rsidR="001811CE" w:rsidRDefault="001811CE" w:rsidP="00CB500B">
      <w:pPr>
        <w:shd w:val="clear" w:color="auto" w:fill="F6F9FC"/>
        <w:spacing w:after="225" w:line="360" w:lineRule="auto"/>
        <w:ind w:left="360"/>
        <w:textAlignment w:val="baseline"/>
        <w:rPr>
          <w:rFonts w:ascii="Arial-BoldMT" w:hAnsi="Arial-BoldMT"/>
          <w:b/>
          <w:bCs/>
          <w:color w:val="000000"/>
          <w:sz w:val="24"/>
          <w:szCs w:val="24"/>
          <w:lang w:val="fr-FR"/>
        </w:rPr>
      </w:pPr>
    </w:p>
    <w:p w14:paraId="5BFA2789" w14:textId="2EFDE813" w:rsidR="007B4125" w:rsidRDefault="00570320" w:rsidP="007B4125">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1000AE">
        <w:rPr>
          <w:rFonts w:asciiTheme="majorBidi" w:hAnsiTheme="majorBidi" w:cstheme="majorBidi"/>
          <w:b/>
          <w:bCs/>
          <w:color w:val="000000"/>
          <w:sz w:val="24"/>
          <w:szCs w:val="24"/>
          <w:lang w:val="fr-FR"/>
        </w:rPr>
        <w:lastRenderedPageBreak/>
        <w:t>Principes généraux pour le prélèvement d’aliquotes</w:t>
      </w:r>
      <w:r w:rsidRPr="001000AE">
        <w:rPr>
          <w:rFonts w:asciiTheme="majorBidi" w:hAnsiTheme="majorBidi" w:cstheme="majorBidi"/>
          <w:b/>
          <w:bCs/>
          <w:color w:val="000000"/>
          <w:sz w:val="24"/>
          <w:szCs w:val="24"/>
          <w:lang w:val="fr-FR"/>
        </w:rPr>
        <w:br/>
      </w:r>
      <w:r w:rsidRPr="001000AE">
        <w:rPr>
          <w:rFonts w:asciiTheme="majorBidi" w:hAnsiTheme="majorBidi" w:cstheme="majorBidi"/>
          <w:color w:val="000000"/>
          <w:sz w:val="24"/>
          <w:szCs w:val="24"/>
          <w:lang w:val="fr-FR"/>
        </w:rPr>
        <w:t xml:space="preserve">- </w:t>
      </w:r>
      <w:r w:rsidR="001811CE">
        <w:rPr>
          <w:rFonts w:asciiTheme="majorBidi" w:hAnsiTheme="majorBidi" w:cstheme="majorBidi"/>
          <w:color w:val="000000"/>
          <w:sz w:val="24"/>
          <w:szCs w:val="24"/>
          <w:lang w:val="fr-FR"/>
        </w:rPr>
        <w:t>S</w:t>
      </w:r>
      <w:r w:rsidRPr="001000AE">
        <w:rPr>
          <w:rFonts w:asciiTheme="majorBidi" w:hAnsiTheme="majorBidi" w:cstheme="majorBidi"/>
          <w:color w:val="000000"/>
          <w:sz w:val="24"/>
          <w:szCs w:val="24"/>
          <w:lang w:val="fr-FR"/>
        </w:rPr>
        <w:t>’assurer que l’échantillon est le plus homogène possible juste avant le prélèvement.</w:t>
      </w:r>
      <w:r w:rsidRPr="001000AE">
        <w:rPr>
          <w:rFonts w:asciiTheme="majorBidi" w:hAnsiTheme="majorBidi" w:cstheme="majorBidi"/>
          <w:color w:val="000000"/>
          <w:sz w:val="24"/>
          <w:szCs w:val="24"/>
          <w:lang w:val="fr-FR"/>
        </w:rPr>
        <w:br/>
        <w:t xml:space="preserve">- </w:t>
      </w:r>
      <w:r w:rsidR="001811CE">
        <w:rPr>
          <w:rFonts w:asciiTheme="majorBidi" w:hAnsiTheme="majorBidi" w:cstheme="majorBidi"/>
          <w:color w:val="000000"/>
          <w:sz w:val="24"/>
          <w:szCs w:val="24"/>
          <w:lang w:val="fr-FR"/>
        </w:rPr>
        <w:t>P</w:t>
      </w:r>
      <w:r w:rsidRPr="001000AE">
        <w:rPr>
          <w:rFonts w:asciiTheme="majorBidi" w:hAnsiTheme="majorBidi" w:cstheme="majorBidi"/>
          <w:color w:val="000000"/>
          <w:sz w:val="24"/>
          <w:szCs w:val="24"/>
          <w:lang w:val="fr-FR"/>
        </w:rPr>
        <w:t>our le prélèvement d’un volume exact d’échantillon (résultat en % P/V)</w:t>
      </w:r>
      <w:r w:rsidR="007B4125">
        <w:rPr>
          <w:rFonts w:asciiTheme="majorBidi" w:hAnsiTheme="majorBidi" w:cstheme="majorBidi"/>
          <w:color w:val="000000"/>
          <w:sz w:val="24"/>
          <w:szCs w:val="24"/>
          <w:lang w:val="fr-FR"/>
        </w:rPr>
        <w:t>.</w:t>
      </w:r>
      <w:r w:rsidRPr="001000AE">
        <w:rPr>
          <w:rFonts w:asciiTheme="majorBidi" w:hAnsiTheme="majorBidi" w:cstheme="majorBidi"/>
          <w:color w:val="000000"/>
          <w:sz w:val="24"/>
          <w:szCs w:val="24"/>
          <w:lang w:val="fr-FR"/>
        </w:rPr>
        <w:br/>
        <w:t xml:space="preserve">- </w:t>
      </w:r>
      <w:r w:rsidR="001811CE">
        <w:rPr>
          <w:rFonts w:asciiTheme="majorBidi" w:hAnsiTheme="majorBidi" w:cstheme="majorBidi"/>
          <w:color w:val="000000"/>
          <w:sz w:val="24"/>
          <w:szCs w:val="24"/>
          <w:lang w:val="fr-FR"/>
        </w:rPr>
        <w:t>T</w:t>
      </w:r>
      <w:r w:rsidRPr="001000AE">
        <w:rPr>
          <w:rFonts w:asciiTheme="majorBidi" w:hAnsiTheme="majorBidi" w:cstheme="majorBidi"/>
          <w:color w:val="000000"/>
          <w:sz w:val="24"/>
          <w:szCs w:val="24"/>
          <w:lang w:val="fr-FR"/>
        </w:rPr>
        <w:t>enir compte de la température, car la masse volumique d’un liquide varie en</w:t>
      </w:r>
      <w:r w:rsidR="001811CE">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fonction de celle-ci. Le prélèvement s’effectue normalement à la température</w:t>
      </w:r>
      <w:r w:rsidR="001811CE">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ambiante (20</w:t>
      </w:r>
      <w:r w:rsidRPr="001811CE">
        <w:rPr>
          <w:rFonts w:asciiTheme="majorBidi" w:hAnsiTheme="majorBidi" w:cstheme="majorBidi"/>
          <w:color w:val="000000"/>
          <w:sz w:val="24"/>
          <w:szCs w:val="24"/>
          <w:vertAlign w:val="superscript"/>
          <w:lang w:val="fr-FR"/>
        </w:rPr>
        <w:t>o</w:t>
      </w:r>
      <w:r w:rsidRPr="001000AE">
        <w:rPr>
          <w:rFonts w:asciiTheme="majorBidi" w:hAnsiTheme="majorBidi" w:cstheme="majorBidi"/>
          <w:color w:val="000000"/>
          <w:sz w:val="24"/>
          <w:szCs w:val="24"/>
          <w:lang w:val="fr-FR"/>
        </w:rPr>
        <w:t>C).</w:t>
      </w:r>
      <w:r w:rsidRPr="001000AE">
        <w:rPr>
          <w:rFonts w:asciiTheme="majorBidi" w:hAnsiTheme="majorBidi" w:cstheme="majorBidi"/>
          <w:color w:val="000000"/>
          <w:sz w:val="24"/>
          <w:szCs w:val="24"/>
          <w:lang w:val="fr-FR"/>
        </w:rPr>
        <w:br/>
        <w:t xml:space="preserve">- </w:t>
      </w:r>
      <w:r w:rsidR="001811CE">
        <w:rPr>
          <w:rFonts w:asciiTheme="majorBidi" w:hAnsiTheme="majorBidi" w:cstheme="majorBidi"/>
          <w:color w:val="000000"/>
          <w:sz w:val="24"/>
          <w:szCs w:val="24"/>
          <w:lang w:val="fr-FR"/>
        </w:rPr>
        <w:t>U</w:t>
      </w:r>
      <w:r w:rsidRPr="001000AE">
        <w:rPr>
          <w:rFonts w:asciiTheme="majorBidi" w:hAnsiTheme="majorBidi" w:cstheme="majorBidi"/>
          <w:color w:val="000000"/>
          <w:sz w:val="24"/>
          <w:szCs w:val="24"/>
          <w:lang w:val="fr-FR"/>
        </w:rPr>
        <w:t>tiliser les instruments les plus précis (pipettes)</w:t>
      </w:r>
      <w:r w:rsidRPr="001000AE">
        <w:rPr>
          <w:rFonts w:asciiTheme="majorBidi" w:hAnsiTheme="majorBidi" w:cstheme="majorBidi"/>
          <w:color w:val="000000"/>
          <w:sz w:val="24"/>
          <w:szCs w:val="24"/>
          <w:lang w:val="fr-FR"/>
        </w:rPr>
        <w:br/>
        <w:t xml:space="preserve">- </w:t>
      </w:r>
      <w:r w:rsidR="001811CE">
        <w:rPr>
          <w:rFonts w:asciiTheme="majorBidi" w:hAnsiTheme="majorBidi" w:cstheme="majorBidi"/>
          <w:color w:val="000000"/>
          <w:sz w:val="24"/>
          <w:szCs w:val="24"/>
          <w:lang w:val="fr-FR"/>
        </w:rPr>
        <w:t>P</w:t>
      </w:r>
      <w:r w:rsidRPr="001000AE">
        <w:rPr>
          <w:rFonts w:asciiTheme="majorBidi" w:hAnsiTheme="majorBidi" w:cstheme="majorBidi"/>
          <w:color w:val="000000"/>
          <w:sz w:val="24"/>
          <w:szCs w:val="24"/>
          <w:lang w:val="fr-FR"/>
        </w:rPr>
        <w:t>our le prélèvement d’une masse d’échantillon (résultat en % P/P)</w:t>
      </w:r>
      <w:r w:rsidR="007B4125">
        <w:rPr>
          <w:rFonts w:asciiTheme="majorBidi" w:hAnsiTheme="majorBidi" w:cstheme="majorBidi"/>
          <w:color w:val="000000"/>
          <w:sz w:val="24"/>
          <w:szCs w:val="24"/>
          <w:lang w:val="fr-FR"/>
        </w:rPr>
        <w:t>.</w:t>
      </w:r>
      <w:r w:rsidRPr="001000AE">
        <w:rPr>
          <w:rFonts w:asciiTheme="majorBidi" w:hAnsiTheme="majorBidi" w:cstheme="majorBidi"/>
          <w:color w:val="000000"/>
          <w:sz w:val="24"/>
          <w:szCs w:val="24"/>
          <w:lang w:val="fr-FR"/>
        </w:rPr>
        <w:br/>
        <w:t xml:space="preserve">- </w:t>
      </w:r>
      <w:r w:rsidR="001811CE">
        <w:rPr>
          <w:rFonts w:asciiTheme="majorBidi" w:hAnsiTheme="majorBidi" w:cstheme="majorBidi"/>
          <w:color w:val="000000"/>
          <w:sz w:val="24"/>
          <w:szCs w:val="24"/>
          <w:lang w:val="fr-FR"/>
        </w:rPr>
        <w:t>P</w:t>
      </w:r>
      <w:r w:rsidRPr="001000AE">
        <w:rPr>
          <w:rFonts w:asciiTheme="majorBidi" w:hAnsiTheme="majorBidi" w:cstheme="majorBidi"/>
          <w:color w:val="000000"/>
          <w:sz w:val="24"/>
          <w:szCs w:val="24"/>
          <w:lang w:val="fr-FR"/>
        </w:rPr>
        <w:t>rocéder le plus rapidement possible pour la pesée d’un échantillon (solide ou liquide) qui perd facilement son humidité.</w:t>
      </w:r>
    </w:p>
    <w:p w14:paraId="077F7107" w14:textId="77777777" w:rsidR="007B4125" w:rsidRDefault="00330F64" w:rsidP="007B4125">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B414C7">
        <w:rPr>
          <w:rFonts w:asciiTheme="majorBidi" w:hAnsiTheme="majorBidi" w:cstheme="majorBidi"/>
          <w:color w:val="000000"/>
          <w:sz w:val="2"/>
          <w:szCs w:val="2"/>
          <w:lang w:val="fr-FR"/>
        </w:rPr>
        <w:br/>
      </w:r>
      <w:r w:rsidR="00985160" w:rsidRPr="001811CE">
        <w:rPr>
          <w:rFonts w:asciiTheme="majorBidi" w:hAnsiTheme="majorBidi" w:cstheme="majorBidi"/>
          <w:b/>
          <w:bCs/>
          <w:color w:val="000000"/>
          <w:sz w:val="24"/>
          <w:szCs w:val="24"/>
          <w:lang w:val="fr-FR"/>
        </w:rPr>
        <w:t>Prélèvement par pesée directe de l’aliquote</w:t>
      </w:r>
      <w:r w:rsidR="00985160" w:rsidRPr="001000AE">
        <w:rPr>
          <w:rFonts w:asciiTheme="majorBidi" w:hAnsiTheme="majorBidi" w:cstheme="majorBidi"/>
          <w:color w:val="000000"/>
          <w:sz w:val="24"/>
          <w:szCs w:val="24"/>
          <w:lang w:val="fr-FR"/>
        </w:rPr>
        <w:br/>
        <w:t>Le récipient dans lequel doit être déposé l’aliquote pour effectuer l’analyse est</w:t>
      </w:r>
      <w:r w:rsidR="007B4125">
        <w:rPr>
          <w:rFonts w:asciiTheme="majorBidi" w:hAnsiTheme="majorBidi" w:cstheme="majorBidi"/>
          <w:color w:val="000000"/>
          <w:sz w:val="24"/>
          <w:szCs w:val="24"/>
          <w:lang w:val="fr-FR"/>
        </w:rPr>
        <w:t xml:space="preserve"> </w:t>
      </w:r>
      <w:r w:rsidR="00985160" w:rsidRPr="001000AE">
        <w:rPr>
          <w:rFonts w:asciiTheme="majorBidi" w:hAnsiTheme="majorBidi" w:cstheme="majorBidi"/>
          <w:color w:val="000000"/>
          <w:sz w:val="24"/>
          <w:szCs w:val="24"/>
          <w:lang w:val="fr-FR"/>
        </w:rPr>
        <w:t>placé sur la balance.</w:t>
      </w:r>
      <w:r w:rsidR="007B4125" w:rsidRPr="001000AE">
        <w:rPr>
          <w:rFonts w:asciiTheme="majorBidi" w:hAnsiTheme="majorBidi" w:cstheme="majorBidi"/>
          <w:color w:val="000000"/>
          <w:sz w:val="24"/>
          <w:szCs w:val="24"/>
          <w:lang w:val="fr-FR"/>
        </w:rPr>
        <w:t xml:space="preserve"> </w:t>
      </w:r>
      <w:r w:rsidR="00985160" w:rsidRPr="001000AE">
        <w:rPr>
          <w:rFonts w:asciiTheme="majorBidi" w:hAnsiTheme="majorBidi" w:cstheme="majorBidi"/>
          <w:color w:val="000000"/>
          <w:sz w:val="24"/>
          <w:szCs w:val="24"/>
          <w:lang w:val="fr-FR"/>
        </w:rPr>
        <w:t>Exemple</w:t>
      </w:r>
      <w:r w:rsidR="007B4125">
        <w:rPr>
          <w:rFonts w:asciiTheme="majorBidi" w:hAnsiTheme="majorBidi" w:cstheme="majorBidi"/>
          <w:color w:val="000000"/>
          <w:sz w:val="24"/>
          <w:szCs w:val="24"/>
          <w:lang w:val="fr-FR"/>
        </w:rPr>
        <w:t xml:space="preserve"> </w:t>
      </w:r>
      <w:r w:rsidR="00985160" w:rsidRPr="001000AE">
        <w:rPr>
          <w:rFonts w:asciiTheme="majorBidi" w:hAnsiTheme="majorBidi" w:cstheme="majorBidi"/>
          <w:color w:val="000000"/>
          <w:sz w:val="24"/>
          <w:szCs w:val="24"/>
          <w:lang w:val="fr-FR"/>
        </w:rPr>
        <w:t>:</w:t>
      </w:r>
      <w:r w:rsidR="00985160" w:rsidRPr="001000AE">
        <w:rPr>
          <w:rFonts w:asciiTheme="majorBidi" w:hAnsiTheme="majorBidi" w:cstheme="majorBidi"/>
          <w:color w:val="000000"/>
          <w:sz w:val="24"/>
          <w:szCs w:val="24"/>
          <w:lang w:val="fr-FR"/>
        </w:rPr>
        <w:br/>
        <w:t>- Placer un plat d’aluminium sur la balance analytique et noter sa masse.</w:t>
      </w:r>
      <w:r w:rsidR="00985160" w:rsidRPr="001000AE">
        <w:rPr>
          <w:rFonts w:asciiTheme="majorBidi" w:hAnsiTheme="majorBidi" w:cstheme="majorBidi"/>
          <w:color w:val="000000"/>
          <w:sz w:val="24"/>
          <w:szCs w:val="24"/>
          <w:lang w:val="fr-FR"/>
        </w:rPr>
        <w:br/>
        <w:t>- Tarer le plat puis ajouter rapidement environ 2 ml de lait.</w:t>
      </w:r>
      <w:r w:rsidR="00985160" w:rsidRPr="001000AE">
        <w:rPr>
          <w:rFonts w:asciiTheme="majorBidi" w:hAnsiTheme="majorBidi" w:cstheme="majorBidi"/>
          <w:color w:val="000000"/>
          <w:sz w:val="24"/>
          <w:szCs w:val="24"/>
          <w:lang w:val="fr-FR"/>
        </w:rPr>
        <w:br/>
        <w:t>- Noter la masse de l’échantillon aussitôt que la balance affiche g.</w:t>
      </w:r>
    </w:p>
    <w:p w14:paraId="706A5BF3" w14:textId="3B565CB5" w:rsidR="00685D1A" w:rsidRDefault="00985160" w:rsidP="007B4125">
      <w:pPr>
        <w:shd w:val="clear" w:color="auto" w:fill="F6F9FC"/>
        <w:spacing w:after="225" w:line="360" w:lineRule="auto"/>
        <w:ind w:left="360"/>
        <w:textAlignment w:val="baseline"/>
        <w:rPr>
          <w:rFonts w:asciiTheme="majorBidi" w:hAnsiTheme="majorBidi" w:cstheme="majorBidi"/>
          <w:color w:val="000000"/>
          <w:sz w:val="24"/>
          <w:szCs w:val="24"/>
          <w:lang w:val="fr-FR"/>
        </w:rPr>
      </w:pPr>
      <w:r w:rsidRPr="007B4125">
        <w:rPr>
          <w:rFonts w:asciiTheme="majorBidi" w:hAnsiTheme="majorBidi" w:cstheme="majorBidi"/>
          <w:color w:val="000000"/>
          <w:sz w:val="2"/>
          <w:szCs w:val="2"/>
          <w:lang w:val="fr-FR"/>
        </w:rPr>
        <w:br/>
      </w:r>
      <w:r w:rsidRPr="007B4125">
        <w:rPr>
          <w:rFonts w:asciiTheme="majorBidi" w:hAnsiTheme="majorBidi" w:cstheme="majorBidi"/>
          <w:b/>
          <w:bCs/>
          <w:color w:val="000000"/>
          <w:sz w:val="24"/>
          <w:szCs w:val="24"/>
          <w:lang w:val="fr-FR"/>
        </w:rPr>
        <w:t>Prélèvement par pesée indirecte de l’aliquote</w:t>
      </w:r>
      <w:r w:rsidRPr="007B4125">
        <w:rPr>
          <w:rFonts w:asciiTheme="majorBidi" w:hAnsiTheme="majorBidi" w:cstheme="majorBidi"/>
          <w:b/>
          <w:bCs/>
          <w:color w:val="000000"/>
          <w:sz w:val="24"/>
          <w:szCs w:val="24"/>
          <w:lang w:val="fr-FR"/>
        </w:rPr>
        <w:br/>
      </w:r>
      <w:r w:rsidRPr="001000AE">
        <w:rPr>
          <w:rFonts w:asciiTheme="majorBidi" w:hAnsiTheme="majorBidi" w:cstheme="majorBidi"/>
          <w:color w:val="000000"/>
          <w:sz w:val="24"/>
          <w:szCs w:val="24"/>
          <w:lang w:val="fr-FR"/>
        </w:rPr>
        <w:t>Le récipient dans lequel doit être déposé l’aliquote pour effectuer l’analyse n’est</w:t>
      </w:r>
      <w:r w:rsidR="008E439B">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pas placé sur la balance, pour des raisons diverses (poids trop élevé du</w:t>
      </w:r>
      <w:r w:rsidR="008E439B">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récipient, récipient trop volumineux, échantillon perdant rapidement son eau,</w:t>
      </w:r>
      <w:r w:rsidR="008E439B">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impossibilité de transférer adéquatement l’aliquote directement dans le récipient</w:t>
      </w:r>
      <w:r w:rsidR="008E439B">
        <w:rPr>
          <w:rFonts w:asciiTheme="majorBidi" w:hAnsiTheme="majorBidi" w:cstheme="majorBidi"/>
          <w:color w:val="000000"/>
          <w:sz w:val="24"/>
          <w:szCs w:val="24"/>
          <w:lang w:val="fr-FR"/>
        </w:rPr>
        <w:t>….</w:t>
      </w:r>
      <w:r w:rsidRPr="001000AE">
        <w:rPr>
          <w:rFonts w:asciiTheme="majorBidi" w:hAnsiTheme="majorBidi" w:cstheme="majorBidi"/>
          <w:color w:val="000000"/>
          <w:sz w:val="24"/>
          <w:szCs w:val="24"/>
          <w:lang w:val="fr-FR"/>
        </w:rPr>
        <w:t>etc.).</w:t>
      </w:r>
      <w:r w:rsidRPr="001000AE">
        <w:rPr>
          <w:rFonts w:asciiTheme="majorBidi" w:hAnsiTheme="majorBidi" w:cstheme="majorBidi"/>
          <w:color w:val="000000"/>
          <w:sz w:val="24"/>
          <w:szCs w:val="24"/>
          <w:lang w:val="fr-FR"/>
        </w:rPr>
        <w:br/>
        <w:t>On place plutôt l’instrument servant à prélever l’aliquote sur la balance et on</w:t>
      </w:r>
      <w:r w:rsidR="00586061">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procède généralement par différence de poids. Exemple</w:t>
      </w:r>
      <w:r w:rsidR="00586061">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 Placer sur la balance</w:t>
      </w:r>
      <w:r w:rsidR="00586061">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analytique un support métallique et une pipette remplie d’environ 10 ml de lait</w:t>
      </w:r>
      <w:r w:rsidR="00586061">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Noter la masse. Retirer la pipette et verser le lait dans un tube. Replacer la</w:t>
      </w:r>
      <w:r w:rsidR="00586061">
        <w:rPr>
          <w:rFonts w:asciiTheme="majorBidi" w:hAnsiTheme="majorBidi" w:cstheme="majorBidi"/>
          <w:color w:val="000000"/>
          <w:sz w:val="24"/>
          <w:szCs w:val="24"/>
          <w:lang w:val="fr-FR"/>
        </w:rPr>
        <w:t xml:space="preserve"> </w:t>
      </w:r>
      <w:r w:rsidRPr="001000AE">
        <w:rPr>
          <w:rFonts w:asciiTheme="majorBidi" w:hAnsiTheme="majorBidi" w:cstheme="majorBidi"/>
          <w:color w:val="000000"/>
          <w:sz w:val="24"/>
          <w:szCs w:val="24"/>
          <w:lang w:val="fr-FR"/>
        </w:rPr>
        <w:t>pipette sur le support et noter de nouveau la masse</w:t>
      </w:r>
      <w:r w:rsidR="00685D1A">
        <w:rPr>
          <w:rFonts w:asciiTheme="majorBidi" w:hAnsiTheme="majorBidi" w:cstheme="majorBidi"/>
          <w:color w:val="000000"/>
          <w:sz w:val="24"/>
          <w:szCs w:val="24"/>
          <w:lang w:val="fr-FR"/>
        </w:rPr>
        <w:t>.</w:t>
      </w:r>
    </w:p>
    <w:p w14:paraId="122956A9" w14:textId="1227943B" w:rsidR="00330F64" w:rsidRPr="001000AE" w:rsidRDefault="00685D1A" w:rsidP="007B4125">
      <w:pPr>
        <w:shd w:val="clear" w:color="auto" w:fill="F6F9FC"/>
        <w:spacing w:after="225" w:line="360" w:lineRule="auto"/>
        <w:ind w:left="360"/>
        <w:textAlignment w:val="baseline"/>
        <w:rPr>
          <w:rFonts w:asciiTheme="majorBidi" w:hAnsiTheme="majorBidi" w:cstheme="majorBidi"/>
          <w:color w:val="000000"/>
          <w:sz w:val="24"/>
          <w:szCs w:val="24"/>
          <w:lang w:val="fr-FR"/>
        </w:rPr>
      </w:pPr>
      <w:r>
        <w:rPr>
          <w:rFonts w:asciiTheme="majorBidi" w:hAnsiTheme="majorBidi" w:cstheme="majorBidi"/>
          <w:color w:val="000000"/>
          <w:sz w:val="6"/>
          <w:szCs w:val="6"/>
          <w:lang w:val="fr-FR"/>
        </w:rPr>
        <w:t xml:space="preserve"> </w:t>
      </w:r>
      <w:r w:rsidR="00985160" w:rsidRPr="00685D1A">
        <w:rPr>
          <w:rFonts w:asciiTheme="majorBidi" w:hAnsiTheme="majorBidi" w:cstheme="majorBidi"/>
          <w:b/>
          <w:bCs/>
          <w:color w:val="000000"/>
          <w:sz w:val="24"/>
          <w:szCs w:val="24"/>
          <w:lang w:val="fr-FR"/>
        </w:rPr>
        <w:t>Les instruments de prélèvement sont</w:t>
      </w:r>
      <w:r>
        <w:rPr>
          <w:rFonts w:asciiTheme="majorBidi" w:hAnsiTheme="majorBidi" w:cstheme="majorBidi"/>
          <w:b/>
          <w:bCs/>
          <w:color w:val="000000"/>
          <w:sz w:val="24"/>
          <w:szCs w:val="24"/>
          <w:lang w:val="fr-FR"/>
        </w:rPr>
        <w:t xml:space="preserve"> </w:t>
      </w:r>
      <w:r w:rsidR="00985160" w:rsidRPr="00685D1A">
        <w:rPr>
          <w:rFonts w:asciiTheme="majorBidi" w:hAnsiTheme="majorBidi" w:cstheme="majorBidi"/>
          <w:b/>
          <w:bCs/>
          <w:color w:val="000000"/>
          <w:sz w:val="24"/>
          <w:szCs w:val="24"/>
          <w:lang w:val="fr-FR"/>
        </w:rPr>
        <w:t>:</w:t>
      </w:r>
      <w:r w:rsidR="00985160" w:rsidRPr="00685D1A">
        <w:rPr>
          <w:rFonts w:asciiTheme="majorBidi" w:hAnsiTheme="majorBidi" w:cstheme="majorBidi"/>
          <w:b/>
          <w:bCs/>
          <w:color w:val="000000"/>
          <w:sz w:val="24"/>
          <w:szCs w:val="24"/>
          <w:lang w:val="fr-FR"/>
        </w:rPr>
        <w:br/>
      </w:r>
      <w:r w:rsidR="00985160" w:rsidRPr="001000AE">
        <w:rPr>
          <w:rFonts w:asciiTheme="majorBidi" w:hAnsiTheme="majorBidi" w:cstheme="majorBidi"/>
          <w:color w:val="000000"/>
          <w:sz w:val="24"/>
          <w:szCs w:val="24"/>
          <w:lang w:val="fr-FR"/>
        </w:rPr>
        <w:t xml:space="preserve">- </w:t>
      </w:r>
      <w:r w:rsidR="009C7360">
        <w:rPr>
          <w:rFonts w:asciiTheme="majorBidi" w:hAnsiTheme="majorBidi" w:cstheme="majorBidi"/>
          <w:color w:val="000000"/>
          <w:sz w:val="24"/>
          <w:szCs w:val="24"/>
          <w:lang w:val="fr-FR"/>
        </w:rPr>
        <w:t>P</w:t>
      </w:r>
      <w:r w:rsidR="00985160" w:rsidRPr="001000AE">
        <w:rPr>
          <w:rFonts w:asciiTheme="majorBidi" w:hAnsiTheme="majorBidi" w:cstheme="majorBidi"/>
          <w:color w:val="000000"/>
          <w:sz w:val="24"/>
          <w:szCs w:val="24"/>
          <w:lang w:val="fr-FR"/>
        </w:rPr>
        <w:t>ipette.</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S</w:t>
      </w:r>
      <w:r w:rsidR="00985160" w:rsidRPr="001000AE">
        <w:rPr>
          <w:rFonts w:asciiTheme="majorBidi" w:hAnsiTheme="majorBidi" w:cstheme="majorBidi"/>
          <w:color w:val="000000"/>
          <w:sz w:val="24"/>
          <w:szCs w:val="24"/>
          <w:lang w:val="fr-FR"/>
        </w:rPr>
        <w:t>eringue jetable en plastique.</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C</w:t>
      </w:r>
      <w:r w:rsidR="00985160" w:rsidRPr="001000AE">
        <w:rPr>
          <w:rFonts w:asciiTheme="majorBidi" w:hAnsiTheme="majorBidi" w:cstheme="majorBidi"/>
          <w:color w:val="000000"/>
          <w:sz w:val="24"/>
          <w:szCs w:val="24"/>
          <w:lang w:val="fr-FR"/>
        </w:rPr>
        <w:t>ompte-gouttes jetable.</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N</w:t>
      </w:r>
      <w:r w:rsidR="00985160" w:rsidRPr="001000AE">
        <w:rPr>
          <w:rFonts w:asciiTheme="majorBidi" w:hAnsiTheme="majorBidi" w:cstheme="majorBidi"/>
          <w:color w:val="000000"/>
          <w:sz w:val="24"/>
          <w:szCs w:val="24"/>
          <w:lang w:val="fr-FR"/>
        </w:rPr>
        <w:t>acelle jetable, bêcher.</w:t>
      </w:r>
      <w:r w:rsidR="00985160" w:rsidRPr="001000AE">
        <w:rPr>
          <w:rFonts w:asciiTheme="majorBidi" w:hAnsiTheme="majorBidi" w:cstheme="majorBidi"/>
          <w:color w:val="000000"/>
          <w:sz w:val="24"/>
          <w:szCs w:val="24"/>
          <w:lang w:val="fr-FR"/>
        </w:rPr>
        <w:br/>
      </w:r>
      <w:r w:rsidR="00985160" w:rsidRPr="001000AE">
        <w:rPr>
          <w:rFonts w:asciiTheme="majorBidi" w:hAnsiTheme="majorBidi" w:cstheme="majorBidi"/>
          <w:color w:val="000000"/>
          <w:sz w:val="24"/>
          <w:szCs w:val="24"/>
          <w:lang w:val="fr-FR"/>
        </w:rPr>
        <w:lastRenderedPageBreak/>
        <w:t xml:space="preserve">- </w:t>
      </w:r>
      <w:r w:rsidR="009C7360">
        <w:rPr>
          <w:rFonts w:asciiTheme="majorBidi" w:hAnsiTheme="majorBidi" w:cstheme="majorBidi"/>
          <w:color w:val="000000"/>
          <w:sz w:val="24"/>
          <w:szCs w:val="24"/>
          <w:lang w:val="fr-FR"/>
        </w:rPr>
        <w:t>C</w:t>
      </w:r>
      <w:r w:rsidR="00985160" w:rsidRPr="001000AE">
        <w:rPr>
          <w:rFonts w:asciiTheme="majorBidi" w:hAnsiTheme="majorBidi" w:cstheme="majorBidi"/>
          <w:color w:val="000000"/>
          <w:sz w:val="24"/>
          <w:szCs w:val="24"/>
          <w:lang w:val="fr-FR"/>
        </w:rPr>
        <w:t>uillère graduée.</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P</w:t>
      </w:r>
      <w:r w:rsidR="00985160" w:rsidRPr="001000AE">
        <w:rPr>
          <w:rFonts w:asciiTheme="majorBidi" w:hAnsiTheme="majorBidi" w:cstheme="majorBidi"/>
          <w:color w:val="000000"/>
          <w:sz w:val="24"/>
          <w:szCs w:val="24"/>
          <w:lang w:val="fr-FR"/>
        </w:rPr>
        <w:t>incette en métal.</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S</w:t>
      </w:r>
      <w:r w:rsidR="00985160" w:rsidRPr="001000AE">
        <w:rPr>
          <w:rFonts w:asciiTheme="majorBidi" w:hAnsiTheme="majorBidi" w:cstheme="majorBidi"/>
          <w:color w:val="000000"/>
          <w:sz w:val="24"/>
          <w:szCs w:val="24"/>
          <w:lang w:val="fr-FR"/>
        </w:rPr>
        <w:t>patule.</w:t>
      </w:r>
      <w:r w:rsidR="00985160"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P</w:t>
      </w:r>
      <w:r w:rsidR="00985160" w:rsidRPr="001000AE">
        <w:rPr>
          <w:rFonts w:asciiTheme="majorBidi" w:hAnsiTheme="majorBidi" w:cstheme="majorBidi"/>
          <w:color w:val="000000"/>
          <w:sz w:val="24"/>
          <w:szCs w:val="24"/>
          <w:lang w:val="fr-FR"/>
        </w:rPr>
        <w:t>apier-filtre.</w:t>
      </w:r>
      <w:r w:rsidR="00985160" w:rsidRPr="001000AE">
        <w:rPr>
          <w:rFonts w:asciiTheme="majorBidi" w:hAnsiTheme="majorBidi" w:cstheme="majorBidi"/>
          <w:sz w:val="24"/>
          <w:szCs w:val="24"/>
          <w:lang w:val="fr-FR"/>
        </w:rPr>
        <w:br/>
      </w:r>
      <w:r w:rsidR="00122E9E" w:rsidRPr="001000AE">
        <w:rPr>
          <w:rFonts w:asciiTheme="majorBidi" w:hAnsiTheme="majorBidi" w:cstheme="majorBidi"/>
          <w:color w:val="000000"/>
          <w:sz w:val="24"/>
          <w:szCs w:val="24"/>
          <w:lang w:val="fr-FR"/>
        </w:rPr>
        <w:t>En conclusion, la technique utilisée pour le prélèvement de l’aliquote dépend de</w:t>
      </w:r>
      <w:r w:rsidR="009C7360">
        <w:rPr>
          <w:rFonts w:asciiTheme="majorBidi" w:hAnsiTheme="majorBidi" w:cstheme="majorBidi"/>
          <w:color w:val="000000"/>
          <w:sz w:val="24"/>
          <w:szCs w:val="24"/>
          <w:lang w:val="fr-FR"/>
        </w:rPr>
        <w:t xml:space="preserve"> </w:t>
      </w:r>
      <w:r w:rsidR="00122E9E" w:rsidRPr="001000AE">
        <w:rPr>
          <w:rFonts w:asciiTheme="majorBidi" w:hAnsiTheme="majorBidi" w:cstheme="majorBidi"/>
          <w:color w:val="000000"/>
          <w:sz w:val="24"/>
          <w:szCs w:val="24"/>
          <w:lang w:val="fr-FR"/>
        </w:rPr>
        <w:t>plusieurs facteurs</w:t>
      </w:r>
      <w:r w:rsidR="002A4144">
        <w:rPr>
          <w:rFonts w:asciiTheme="majorBidi" w:hAnsiTheme="majorBidi" w:cstheme="majorBidi"/>
          <w:color w:val="000000"/>
          <w:sz w:val="24"/>
          <w:szCs w:val="24"/>
          <w:lang w:val="fr-FR"/>
        </w:rPr>
        <w:t xml:space="preserve"> </w:t>
      </w:r>
      <w:r w:rsidR="00122E9E" w:rsidRPr="001000AE">
        <w:rPr>
          <w:rFonts w:asciiTheme="majorBidi" w:hAnsiTheme="majorBidi" w:cstheme="majorBidi"/>
          <w:color w:val="000000"/>
          <w:sz w:val="24"/>
          <w:szCs w:val="24"/>
          <w:lang w:val="fr-FR"/>
        </w:rPr>
        <w:t>:</w:t>
      </w:r>
      <w:r w:rsidR="00122E9E"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L</w:t>
      </w:r>
      <w:r w:rsidR="00122E9E" w:rsidRPr="001000AE">
        <w:rPr>
          <w:rFonts w:asciiTheme="majorBidi" w:hAnsiTheme="majorBidi" w:cstheme="majorBidi"/>
          <w:color w:val="000000"/>
          <w:sz w:val="24"/>
          <w:szCs w:val="24"/>
          <w:lang w:val="fr-FR"/>
        </w:rPr>
        <w:t>a nature de l’échantillon</w:t>
      </w:r>
      <w:r w:rsidR="00122E9E"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S</w:t>
      </w:r>
      <w:r w:rsidR="00122E9E" w:rsidRPr="001000AE">
        <w:rPr>
          <w:rFonts w:asciiTheme="majorBidi" w:hAnsiTheme="majorBidi" w:cstheme="majorBidi"/>
          <w:color w:val="000000"/>
          <w:sz w:val="24"/>
          <w:szCs w:val="24"/>
          <w:lang w:val="fr-FR"/>
        </w:rPr>
        <w:t>es caractéristiques physiques (viscosité, produit hygroscopique</w:t>
      </w:r>
      <w:r w:rsidR="009C7360">
        <w:rPr>
          <w:rFonts w:asciiTheme="majorBidi" w:hAnsiTheme="majorBidi" w:cstheme="majorBidi"/>
          <w:color w:val="000000"/>
          <w:sz w:val="24"/>
          <w:szCs w:val="24"/>
          <w:lang w:val="fr-FR"/>
        </w:rPr>
        <w:t>….</w:t>
      </w:r>
      <w:r w:rsidR="00122E9E" w:rsidRPr="001000AE">
        <w:rPr>
          <w:rFonts w:asciiTheme="majorBidi" w:hAnsiTheme="majorBidi" w:cstheme="majorBidi"/>
          <w:color w:val="000000"/>
          <w:sz w:val="24"/>
          <w:szCs w:val="24"/>
          <w:lang w:val="fr-FR"/>
        </w:rPr>
        <w:t>etc)</w:t>
      </w:r>
      <w:r w:rsidR="00122E9E"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L</w:t>
      </w:r>
      <w:r w:rsidR="00122E9E" w:rsidRPr="001000AE">
        <w:rPr>
          <w:rFonts w:asciiTheme="majorBidi" w:hAnsiTheme="majorBidi" w:cstheme="majorBidi"/>
          <w:color w:val="000000"/>
          <w:sz w:val="24"/>
          <w:szCs w:val="24"/>
          <w:lang w:val="fr-FR"/>
        </w:rPr>
        <w:t>e récipient dans lequel il sera placé</w:t>
      </w:r>
      <w:r w:rsidR="00122E9E" w:rsidRPr="001000AE">
        <w:rPr>
          <w:rFonts w:asciiTheme="majorBidi" w:hAnsiTheme="majorBidi" w:cstheme="majorBidi"/>
          <w:color w:val="000000"/>
          <w:sz w:val="24"/>
          <w:szCs w:val="24"/>
          <w:lang w:val="fr-FR"/>
        </w:rPr>
        <w:br/>
        <w:t xml:space="preserve">- </w:t>
      </w:r>
      <w:r w:rsidR="009C7360">
        <w:rPr>
          <w:rFonts w:asciiTheme="majorBidi" w:hAnsiTheme="majorBidi" w:cstheme="majorBidi"/>
          <w:color w:val="000000"/>
          <w:sz w:val="24"/>
          <w:szCs w:val="24"/>
          <w:lang w:val="fr-FR"/>
        </w:rPr>
        <w:t>L</w:t>
      </w:r>
      <w:r w:rsidR="00122E9E" w:rsidRPr="001000AE">
        <w:rPr>
          <w:rFonts w:asciiTheme="majorBidi" w:hAnsiTheme="majorBidi" w:cstheme="majorBidi"/>
          <w:color w:val="000000"/>
          <w:sz w:val="24"/>
          <w:szCs w:val="24"/>
          <w:lang w:val="fr-FR"/>
        </w:rPr>
        <w:t>a suite du protocole expérimental</w:t>
      </w:r>
      <w:r w:rsidR="00122E9E" w:rsidRPr="001000AE">
        <w:rPr>
          <w:rFonts w:asciiTheme="majorBidi" w:hAnsiTheme="majorBidi" w:cstheme="majorBidi"/>
          <w:color w:val="000000"/>
          <w:sz w:val="24"/>
          <w:szCs w:val="24"/>
          <w:lang w:val="fr-FR"/>
        </w:rPr>
        <w:br/>
      </w:r>
    </w:p>
    <w:p w14:paraId="509ADF4C" w14:textId="77777777" w:rsidR="00D93855" w:rsidRPr="001000AE" w:rsidRDefault="00D93855" w:rsidP="001000AE">
      <w:pPr>
        <w:shd w:val="clear" w:color="auto" w:fill="F6F9FC"/>
        <w:spacing w:after="225" w:line="360" w:lineRule="auto"/>
        <w:ind w:left="360"/>
        <w:textAlignment w:val="baseline"/>
        <w:rPr>
          <w:rFonts w:asciiTheme="majorBidi" w:hAnsiTheme="majorBidi" w:cstheme="majorBidi"/>
          <w:color w:val="474747"/>
          <w:sz w:val="24"/>
          <w:szCs w:val="24"/>
          <w:shd w:val="clear" w:color="auto" w:fill="FFFFFF"/>
          <w:lang w:val="fr-FR"/>
        </w:rPr>
      </w:pPr>
    </w:p>
    <w:p w14:paraId="33641CCC" w14:textId="77777777" w:rsidR="00CC7C59" w:rsidRPr="00A5754A" w:rsidRDefault="00CC7C59" w:rsidP="00A5754A">
      <w:pPr>
        <w:shd w:val="clear" w:color="auto" w:fill="F6F9FC"/>
        <w:spacing w:after="225" w:line="240" w:lineRule="auto"/>
        <w:textAlignment w:val="baseline"/>
        <w:rPr>
          <w:rFonts w:ascii="Arial" w:eastAsia="Times New Roman" w:hAnsi="Arial" w:cs="Arial"/>
          <w:color w:val="333333"/>
          <w:sz w:val="27"/>
          <w:szCs w:val="27"/>
          <w:lang w:val="fr-FR"/>
        </w:rPr>
      </w:pPr>
    </w:p>
    <w:p w14:paraId="62BA10C7" w14:textId="77777777" w:rsidR="000C2B87" w:rsidRPr="0036645F" w:rsidRDefault="000C2B87" w:rsidP="003D3D0C">
      <w:pPr>
        <w:spacing w:after="0" w:line="360" w:lineRule="auto"/>
        <w:rPr>
          <w:rFonts w:asciiTheme="majorBidi" w:eastAsia="Times New Roman" w:hAnsiTheme="majorBidi" w:cstheme="majorBidi"/>
          <w:color w:val="474747"/>
          <w:sz w:val="28"/>
          <w:szCs w:val="28"/>
          <w:lang w:val="fr-FR"/>
        </w:rPr>
      </w:pPr>
    </w:p>
    <w:p w14:paraId="2AF8672E" w14:textId="77777777" w:rsidR="003D3D0C" w:rsidRPr="0036645F" w:rsidRDefault="003D3D0C" w:rsidP="003D3D0C">
      <w:pPr>
        <w:spacing w:after="0" w:line="360" w:lineRule="auto"/>
        <w:rPr>
          <w:rFonts w:asciiTheme="majorBidi" w:eastAsia="Times New Roman" w:hAnsiTheme="majorBidi" w:cstheme="majorBidi"/>
          <w:color w:val="474747"/>
          <w:sz w:val="28"/>
          <w:szCs w:val="28"/>
          <w:lang w:val="fr-FR"/>
        </w:rPr>
      </w:pPr>
    </w:p>
    <w:p w14:paraId="6DC5B6EC" w14:textId="77777777" w:rsidR="00E70332" w:rsidRPr="0036645F" w:rsidRDefault="00E70332" w:rsidP="0056145D">
      <w:pPr>
        <w:pStyle w:val="Paragraphedeliste"/>
        <w:tabs>
          <w:tab w:val="left" w:pos="1995"/>
        </w:tabs>
        <w:spacing w:line="360" w:lineRule="auto"/>
        <w:ind w:left="180"/>
        <w:rPr>
          <w:rFonts w:asciiTheme="majorBidi" w:hAnsiTheme="majorBidi" w:cstheme="majorBidi"/>
          <w:color w:val="000000"/>
          <w:sz w:val="28"/>
          <w:szCs w:val="28"/>
          <w:lang w:val="fr-FR"/>
        </w:rPr>
      </w:pPr>
    </w:p>
    <w:p w14:paraId="40E5FD32" w14:textId="77777777" w:rsidR="0076330D" w:rsidRDefault="0076330D"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1241A55E" w14:textId="77777777" w:rsidR="0053749F" w:rsidRDefault="0053749F"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18D6FEB1"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08B215C5"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3476DD75"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49DC26CB"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4426E881"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0EDA1C14"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770ED2D8" w14:textId="77777777" w:rsidR="00C36354" w:rsidRDefault="00C36354"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4F9907C9" w14:textId="77777777" w:rsidR="00C36354" w:rsidRDefault="00C36354"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0ECB6B00" w14:textId="77777777" w:rsidR="00C36354" w:rsidRDefault="00C36354"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724C00C2" w14:textId="77777777" w:rsidR="00C36354" w:rsidRDefault="00C36354"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712E8464" w14:textId="77777777" w:rsidR="00C36354" w:rsidRDefault="00C36354"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103F3480" w14:textId="7E027A22" w:rsidR="00F55804" w:rsidRPr="00F55804" w:rsidRDefault="00F55804" w:rsidP="0056145D">
      <w:pPr>
        <w:pStyle w:val="Paragraphedeliste"/>
        <w:tabs>
          <w:tab w:val="left" w:pos="1995"/>
        </w:tabs>
        <w:spacing w:line="360" w:lineRule="auto"/>
        <w:ind w:left="180"/>
        <w:rPr>
          <w:rFonts w:asciiTheme="majorBidi" w:hAnsiTheme="majorBidi" w:cstheme="majorBidi"/>
          <w:b/>
          <w:bCs/>
          <w:color w:val="000000"/>
          <w:sz w:val="28"/>
          <w:szCs w:val="28"/>
          <w:lang w:val="fr-FR"/>
        </w:rPr>
      </w:pPr>
      <w:r w:rsidRPr="00F55804">
        <w:rPr>
          <w:rFonts w:asciiTheme="majorBidi" w:hAnsiTheme="majorBidi" w:cstheme="majorBidi"/>
          <w:b/>
          <w:bCs/>
          <w:color w:val="000000"/>
          <w:sz w:val="28"/>
          <w:szCs w:val="28"/>
          <w:lang w:val="fr-FR"/>
        </w:rPr>
        <w:lastRenderedPageBreak/>
        <w:t>Les methodes d’analyse</w:t>
      </w:r>
    </w:p>
    <w:p w14:paraId="0011C5C4" w14:textId="438CB772" w:rsidR="00F55804" w:rsidRPr="00F55804" w:rsidRDefault="00F5580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F55804">
        <w:rPr>
          <w:rFonts w:asciiTheme="majorBidi" w:hAnsiTheme="majorBidi" w:cstheme="majorBidi"/>
          <w:color w:val="000000"/>
          <w:sz w:val="24"/>
          <w:szCs w:val="24"/>
          <w:lang w:val="fr-FR"/>
        </w:rPr>
        <w:t>La recherche d’une méthode d’analyse physico-chimique se fait normalement en</w:t>
      </w:r>
      <w:r w:rsidR="00A3040E">
        <w:rPr>
          <w:rFonts w:asciiTheme="majorBidi" w:hAnsiTheme="majorBidi" w:cstheme="majorBidi"/>
          <w:color w:val="000000"/>
          <w:sz w:val="24"/>
          <w:szCs w:val="24"/>
          <w:lang w:val="fr-FR"/>
        </w:rPr>
        <w:t xml:space="preserve"> </w:t>
      </w:r>
      <w:r w:rsidRPr="00F55804">
        <w:rPr>
          <w:rFonts w:asciiTheme="majorBidi" w:hAnsiTheme="majorBidi" w:cstheme="majorBidi"/>
          <w:color w:val="000000"/>
          <w:sz w:val="24"/>
          <w:szCs w:val="24"/>
          <w:lang w:val="fr-FR"/>
        </w:rPr>
        <w:t>consultant les manuels d’analyse publiés périodiquement par des organismes</w:t>
      </w:r>
      <w:r w:rsidR="00A3040E">
        <w:rPr>
          <w:rFonts w:asciiTheme="majorBidi" w:hAnsiTheme="majorBidi" w:cstheme="majorBidi"/>
          <w:color w:val="000000"/>
          <w:sz w:val="24"/>
          <w:szCs w:val="24"/>
          <w:lang w:val="fr-FR"/>
        </w:rPr>
        <w:t xml:space="preserve"> </w:t>
      </w:r>
      <w:r w:rsidRPr="00F55804">
        <w:rPr>
          <w:rFonts w:asciiTheme="majorBidi" w:hAnsiTheme="majorBidi" w:cstheme="majorBidi"/>
          <w:color w:val="000000"/>
          <w:sz w:val="24"/>
          <w:szCs w:val="24"/>
          <w:lang w:val="fr-FR"/>
        </w:rPr>
        <w:t>internationaux, dont les principaux sont:</w:t>
      </w:r>
    </w:p>
    <w:p w14:paraId="5CBFDB91" w14:textId="0862460A" w:rsidR="00F55804" w:rsidRPr="00F55804" w:rsidRDefault="00F5580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A3040E">
        <w:rPr>
          <w:rFonts w:asciiTheme="majorBidi" w:hAnsiTheme="majorBidi" w:cstheme="majorBidi"/>
          <w:color w:val="000000"/>
          <w:sz w:val="24"/>
          <w:szCs w:val="24"/>
        </w:rPr>
        <w:t>- l’AOAC: Association of Official Analytical Chemists</w:t>
      </w:r>
      <w:r w:rsidR="00A3040E" w:rsidRPr="00A3040E">
        <w:rPr>
          <w:rFonts w:asciiTheme="majorBidi" w:hAnsiTheme="majorBidi" w:cstheme="majorBidi"/>
          <w:color w:val="000000"/>
          <w:sz w:val="24"/>
          <w:szCs w:val="24"/>
        </w:rPr>
        <w:t xml:space="preserve">. </w:t>
      </w:r>
      <w:r w:rsidRPr="00F55804">
        <w:rPr>
          <w:rFonts w:asciiTheme="majorBidi" w:hAnsiTheme="majorBidi" w:cstheme="majorBidi"/>
          <w:color w:val="000000"/>
          <w:sz w:val="24"/>
          <w:szCs w:val="24"/>
          <w:lang w:val="fr-FR"/>
        </w:rPr>
        <w:t>Cet organisme publie à tous les 4 ou 5 ans une version révisée du manuel Official Methods of Analysis. Ce manuel contient plusieurs milliers de méthodes d’analyses physicochimiques applicables au domaine alimentaire.</w:t>
      </w:r>
    </w:p>
    <w:p w14:paraId="49321C73" w14:textId="17A57C5C" w:rsidR="00F55804" w:rsidRPr="00F55804" w:rsidRDefault="00F5580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F55804">
        <w:rPr>
          <w:rFonts w:asciiTheme="majorBidi" w:hAnsiTheme="majorBidi" w:cstheme="majorBidi"/>
          <w:color w:val="000000"/>
          <w:sz w:val="24"/>
          <w:szCs w:val="24"/>
          <w:lang w:val="fr-FR"/>
        </w:rPr>
        <w:t>- la FIL: Fédération Internationale de Laiterie</w:t>
      </w:r>
      <w:r w:rsidR="00A3040E">
        <w:rPr>
          <w:rFonts w:asciiTheme="majorBidi" w:hAnsiTheme="majorBidi" w:cstheme="majorBidi"/>
          <w:color w:val="000000"/>
          <w:sz w:val="24"/>
          <w:szCs w:val="24"/>
          <w:lang w:val="fr-FR"/>
        </w:rPr>
        <w:t xml:space="preserve">. </w:t>
      </w:r>
      <w:r w:rsidRPr="00F55804">
        <w:rPr>
          <w:rFonts w:asciiTheme="majorBidi" w:hAnsiTheme="majorBidi" w:cstheme="majorBidi"/>
          <w:color w:val="000000"/>
          <w:sz w:val="24"/>
          <w:szCs w:val="24"/>
          <w:lang w:val="fr-FR"/>
        </w:rPr>
        <w:t>Cet organisme publie des méthodes, appelées normes, pour l’analyse des</w:t>
      </w:r>
      <w:r w:rsidR="00A3040E">
        <w:rPr>
          <w:rFonts w:asciiTheme="majorBidi" w:hAnsiTheme="majorBidi" w:cstheme="majorBidi"/>
          <w:color w:val="000000"/>
          <w:sz w:val="24"/>
          <w:szCs w:val="24"/>
          <w:lang w:val="fr-FR"/>
        </w:rPr>
        <w:t xml:space="preserve"> </w:t>
      </w:r>
      <w:r w:rsidRPr="00F55804">
        <w:rPr>
          <w:rFonts w:asciiTheme="majorBidi" w:hAnsiTheme="majorBidi" w:cstheme="majorBidi"/>
          <w:color w:val="000000"/>
          <w:sz w:val="24"/>
          <w:szCs w:val="24"/>
          <w:lang w:val="fr-FR"/>
        </w:rPr>
        <w:t>produits laitiers.</w:t>
      </w:r>
    </w:p>
    <w:p w14:paraId="6B626732" w14:textId="27D56182" w:rsidR="00F55804" w:rsidRPr="00F55804" w:rsidRDefault="00F5580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F55804">
        <w:rPr>
          <w:rFonts w:asciiTheme="majorBidi" w:hAnsiTheme="majorBidi" w:cstheme="majorBidi"/>
          <w:color w:val="000000"/>
          <w:sz w:val="24"/>
          <w:szCs w:val="24"/>
          <w:lang w:val="fr-FR"/>
        </w:rPr>
        <w:t>On retrouve deux types de méthodes d’analyse, les méthodes officielles et les méthodes</w:t>
      </w:r>
      <w:r w:rsidR="00A3040E">
        <w:rPr>
          <w:rFonts w:asciiTheme="majorBidi" w:hAnsiTheme="majorBidi" w:cstheme="majorBidi"/>
          <w:color w:val="000000"/>
          <w:sz w:val="24"/>
          <w:szCs w:val="24"/>
          <w:lang w:val="fr-FR"/>
        </w:rPr>
        <w:t xml:space="preserve"> </w:t>
      </w:r>
      <w:r w:rsidRPr="00F55804">
        <w:rPr>
          <w:rFonts w:asciiTheme="majorBidi" w:hAnsiTheme="majorBidi" w:cstheme="majorBidi"/>
          <w:color w:val="000000"/>
          <w:sz w:val="24"/>
          <w:szCs w:val="24"/>
          <w:lang w:val="fr-FR"/>
        </w:rPr>
        <w:t>de référence.</w:t>
      </w:r>
    </w:p>
    <w:p w14:paraId="7E97A03A" w14:textId="77777777" w:rsidR="00C36354" w:rsidRPr="00A3040E" w:rsidRDefault="00C36354" w:rsidP="00C36354">
      <w:pPr>
        <w:pStyle w:val="Paragraphedeliste"/>
        <w:tabs>
          <w:tab w:val="left" w:pos="1995"/>
        </w:tabs>
        <w:spacing w:line="360" w:lineRule="auto"/>
        <w:ind w:left="180"/>
        <w:rPr>
          <w:rFonts w:asciiTheme="majorBidi" w:hAnsiTheme="majorBidi" w:cstheme="majorBidi"/>
          <w:b/>
          <w:bCs/>
          <w:color w:val="000000"/>
          <w:sz w:val="24"/>
          <w:szCs w:val="24"/>
          <w:u w:val="single"/>
          <w:lang w:val="fr-FR"/>
        </w:rPr>
      </w:pPr>
      <w:r w:rsidRPr="00A3040E">
        <w:rPr>
          <w:rFonts w:asciiTheme="majorBidi" w:hAnsiTheme="majorBidi" w:cstheme="majorBidi"/>
          <w:b/>
          <w:bCs/>
          <w:color w:val="000000"/>
          <w:sz w:val="24"/>
          <w:szCs w:val="24"/>
          <w:u w:val="single"/>
          <w:lang w:val="fr-FR"/>
        </w:rPr>
        <w:t>Méthodes de référence</w:t>
      </w:r>
    </w:p>
    <w:p w14:paraId="24C1C734" w14:textId="6653F65A" w:rsidR="00C36354" w:rsidRPr="00C36354" w:rsidRDefault="00C3635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C36354">
        <w:rPr>
          <w:rFonts w:asciiTheme="majorBidi" w:hAnsiTheme="majorBidi" w:cstheme="majorBidi"/>
          <w:color w:val="000000"/>
          <w:sz w:val="24"/>
          <w:szCs w:val="24"/>
          <w:lang w:val="fr-FR"/>
        </w:rPr>
        <w:t>Elles peuvent être spécifiées par les autorités réglementaires à des fins de mise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en application ou être stipulées par des organisations commerciales en vue du</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 xml:space="preserve">règlement des différends. Elles ont subi des essais </w:t>
      </w:r>
      <w:r w:rsidR="00A3040E" w:rsidRPr="00C36354">
        <w:rPr>
          <w:rFonts w:asciiTheme="majorBidi" w:hAnsiTheme="majorBidi" w:cstheme="majorBidi"/>
          <w:color w:val="000000"/>
          <w:sz w:val="24"/>
          <w:szCs w:val="24"/>
          <w:lang w:val="fr-FR"/>
        </w:rPr>
        <w:t>inter laboratoires</w:t>
      </w:r>
      <w:r w:rsidRPr="00C36354">
        <w:rPr>
          <w:rFonts w:asciiTheme="majorBidi" w:hAnsiTheme="majorBidi" w:cstheme="majorBidi"/>
          <w:color w:val="000000"/>
          <w:sz w:val="24"/>
          <w:szCs w:val="24"/>
          <w:lang w:val="fr-FR"/>
        </w:rPr>
        <w:t xml:space="preserve"> poussés et</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leurs caractéristiques de performance sont bien documentées. La fidélité de ces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méthodes (c'est-à-dire l'accord entre les résultats obtenus à des moments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différents ou par des analystes différents ou dans des laboratoires différents)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est très importante. Parfois, ces méthodes ne sont pas strictement précises,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c'est-à-dire qu'elles peuvent être sujettes à une erreur systématique qui</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entraîne un résultat erroné - mais qui s'appliquent à tous les laboratoires de</w:t>
      </w:r>
      <w:r>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la</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 xml:space="preserve">même manière et ne compromettent pas la comparaison </w:t>
      </w:r>
      <w:r w:rsidR="00A3040E" w:rsidRPr="00C36354">
        <w:rPr>
          <w:rFonts w:asciiTheme="majorBidi" w:hAnsiTheme="majorBidi" w:cstheme="majorBidi"/>
          <w:color w:val="000000"/>
          <w:sz w:val="24"/>
          <w:szCs w:val="24"/>
          <w:lang w:val="fr-FR"/>
        </w:rPr>
        <w:t>inter laboratoires</w:t>
      </w:r>
      <w:r w:rsidRPr="00C36354">
        <w:rPr>
          <w:rFonts w:asciiTheme="majorBidi" w:hAnsiTheme="majorBidi" w:cstheme="majorBidi"/>
          <w:color w:val="000000"/>
          <w:sz w:val="24"/>
          <w:szCs w:val="24"/>
          <w:lang w:val="fr-FR"/>
        </w:rPr>
        <w:t xml:space="preserve"> des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résultats. Ou bien il peut y avoir des procédures qui donnent un résultat</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dépendant d'une méthode pour une substance alimentaire non caractérisée,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par exemple les fibres alimentaires. Leur caractéristique la plus importante est</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leur aptitude à donner des résultats comparables dans n'importe quel</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laboratoire compétent.</w:t>
      </w:r>
    </w:p>
    <w:p w14:paraId="169C3E2A" w14:textId="19C03B08" w:rsidR="00C36354" w:rsidRPr="00C36354" w:rsidRDefault="00C3635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C36354">
        <w:rPr>
          <w:rFonts w:asciiTheme="majorBidi" w:hAnsiTheme="majorBidi" w:cstheme="majorBidi"/>
          <w:color w:val="000000"/>
          <w:sz w:val="24"/>
          <w:szCs w:val="24"/>
          <w:lang w:val="fr-FR"/>
        </w:rPr>
        <w:t>Dans ces cas, la méthode doit être spécifiée de manière très précise et suivie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scrupuleusement. Tout écart de la méthode prescrite peut donner lieu à une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erreur systématique, laquelle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entachera d'un biais tous les résultats de cette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analyse.</w:t>
      </w:r>
    </w:p>
    <w:p w14:paraId="030983B0" w14:textId="7EA56BDB" w:rsidR="00C36354" w:rsidRPr="00A3040E" w:rsidRDefault="00C36354" w:rsidP="00C36354">
      <w:pPr>
        <w:pStyle w:val="Paragraphedeliste"/>
        <w:tabs>
          <w:tab w:val="left" w:pos="1995"/>
        </w:tabs>
        <w:spacing w:line="360" w:lineRule="auto"/>
        <w:ind w:left="180"/>
        <w:rPr>
          <w:rFonts w:asciiTheme="majorBidi" w:hAnsiTheme="majorBidi" w:cstheme="majorBidi"/>
          <w:b/>
          <w:bCs/>
          <w:color w:val="000000"/>
          <w:sz w:val="24"/>
          <w:szCs w:val="24"/>
          <w:u w:val="single"/>
          <w:lang w:val="fr-FR"/>
        </w:rPr>
      </w:pPr>
      <w:r w:rsidRPr="00A3040E">
        <w:rPr>
          <w:rFonts w:asciiTheme="majorBidi" w:hAnsiTheme="majorBidi" w:cstheme="majorBidi"/>
          <w:b/>
          <w:bCs/>
          <w:color w:val="000000"/>
          <w:sz w:val="24"/>
          <w:szCs w:val="24"/>
          <w:u w:val="single"/>
          <w:lang w:val="fr-FR"/>
        </w:rPr>
        <w:t>Méthodes officielles</w:t>
      </w:r>
    </w:p>
    <w:p w14:paraId="495D693B" w14:textId="1341540B" w:rsidR="00C36354" w:rsidRDefault="00C36354"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C36354">
        <w:rPr>
          <w:rFonts w:asciiTheme="majorBidi" w:hAnsiTheme="majorBidi" w:cstheme="majorBidi"/>
          <w:color w:val="000000"/>
          <w:sz w:val="24"/>
          <w:szCs w:val="24"/>
          <w:lang w:val="fr-FR"/>
        </w:rPr>
        <w:t>Elles peuvent elles aussi être stipulées par des organisations commerciales ou</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par des autorités réglementaires et sont considérées comme des méthodes qui</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peuvent être utilisées</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quotidiennement pour les travaux ordinaires. Elles auront</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 xml:space="preserve">fait l'objet d'un grand nombre </w:t>
      </w:r>
      <w:r w:rsidRPr="00C36354">
        <w:rPr>
          <w:rFonts w:asciiTheme="majorBidi" w:hAnsiTheme="majorBidi" w:cstheme="majorBidi"/>
          <w:color w:val="000000"/>
          <w:sz w:val="24"/>
          <w:szCs w:val="24"/>
          <w:lang w:val="fr-FR"/>
        </w:rPr>
        <w:lastRenderedPageBreak/>
        <w:t>d'essais comparatifs interlaboratoires et bien</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qu'elles ne donnent généralement pas les mêmes caractéristiques de</w:t>
      </w:r>
      <w:r w:rsidR="00A3040E">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performance et de qualité que les méthodes de référence, elles sont plus</w:t>
      </w:r>
      <w:r w:rsidR="00280D72">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rapides, plus pratiques et moins coûteuses et elles ont une fidélité et une</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précision suffisantes pour la plupart des substances à analyser. Elles doivent</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assurer un accord acceptable avec la méthode de référence concernant la</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valeur "vraie" du paramètre mesuré, en particulier lorsque celui-ci est proche</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d'un niveau d'intervention. Lorsqu'un résultat particulier risque d'être remis en</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question, la substance doit faire l'objet d'une nouvelle analyse par la méthode</w:t>
      </w:r>
      <w:r w:rsidR="00A3040E">
        <w:rPr>
          <w:rFonts w:asciiTheme="majorBidi" w:hAnsiTheme="majorBidi" w:cstheme="majorBidi"/>
          <w:color w:val="000000"/>
          <w:sz w:val="24"/>
          <w:szCs w:val="24"/>
          <w:lang w:val="fr-FR"/>
        </w:rPr>
        <w:t xml:space="preserve"> </w:t>
      </w:r>
      <w:r w:rsidR="00280D72" w:rsidRPr="00280D72">
        <w:rPr>
          <w:rFonts w:asciiTheme="majorBidi" w:hAnsiTheme="majorBidi" w:cstheme="majorBidi"/>
          <w:color w:val="000000"/>
          <w:sz w:val="24"/>
          <w:szCs w:val="24"/>
          <w:lang w:val="fr-FR"/>
        </w:rPr>
        <w:t>de référence.</w:t>
      </w:r>
    </w:p>
    <w:p w14:paraId="2CCABE3F" w14:textId="77777777" w:rsidR="009946A7" w:rsidRPr="00A3040E" w:rsidRDefault="009946A7" w:rsidP="009946A7">
      <w:pPr>
        <w:pStyle w:val="Paragraphedeliste"/>
        <w:tabs>
          <w:tab w:val="left" w:pos="1995"/>
        </w:tabs>
        <w:spacing w:line="360" w:lineRule="auto"/>
        <w:ind w:left="180"/>
        <w:rPr>
          <w:rFonts w:asciiTheme="majorBidi" w:hAnsiTheme="majorBidi" w:cstheme="majorBidi"/>
          <w:b/>
          <w:bCs/>
          <w:color w:val="000000"/>
          <w:sz w:val="24"/>
          <w:szCs w:val="24"/>
          <w:u w:val="single"/>
          <w:lang w:val="fr-FR"/>
        </w:rPr>
      </w:pPr>
      <w:r w:rsidRPr="00A3040E">
        <w:rPr>
          <w:rFonts w:asciiTheme="majorBidi" w:hAnsiTheme="majorBidi" w:cstheme="majorBidi"/>
          <w:b/>
          <w:bCs/>
          <w:color w:val="000000"/>
          <w:sz w:val="24"/>
          <w:szCs w:val="24"/>
          <w:u w:val="single"/>
          <w:lang w:val="fr-FR"/>
        </w:rPr>
        <w:t>Méthodes courantes du laboratoire</w:t>
      </w:r>
    </w:p>
    <w:p w14:paraId="296F9B02" w14:textId="7A2DA9DA" w:rsidR="009946A7" w:rsidRDefault="009946A7" w:rsidP="00A3040E">
      <w:pPr>
        <w:pStyle w:val="Paragraphedeliste"/>
        <w:tabs>
          <w:tab w:val="left" w:pos="1995"/>
        </w:tabs>
        <w:spacing w:line="360" w:lineRule="auto"/>
        <w:ind w:left="180"/>
        <w:rPr>
          <w:rFonts w:asciiTheme="majorBidi" w:hAnsiTheme="majorBidi" w:cstheme="majorBidi"/>
          <w:color w:val="000000"/>
          <w:sz w:val="24"/>
          <w:szCs w:val="24"/>
          <w:lang w:val="fr-FR"/>
        </w:rPr>
      </w:pPr>
      <w:r w:rsidRPr="009946A7">
        <w:rPr>
          <w:rFonts w:asciiTheme="majorBidi" w:hAnsiTheme="majorBidi" w:cstheme="majorBidi"/>
          <w:color w:val="000000"/>
          <w:sz w:val="24"/>
          <w:szCs w:val="24"/>
          <w:lang w:val="fr-FR"/>
        </w:rPr>
        <w:t>II peut s'agir de méthodes d'analyses qui ont été mises au point à l'intérieur du</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laboratoire; bien que certaines soient nouvelles, elles sont le plus souvent</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fondées sur une méthode officielle qui a été simplifiée de manière à être plus</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facile, plus rapide, plus économique, plus avantageuse à utiliser. Elles n'ont</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généralement pas fait l'objet d'essais interlaboratoires mais ont fait la preuve de</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leurs caractéristiques de performance (hormis la reproductibilité) qui sont</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comparables à celles de la méthode officielle. Comme les autres méthodes</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habituelles, elles doivent être en étroit accord avec la méthode de référence en</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ce qui concerne les valeurs proches de la concentration d'alerte et si un résultat</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risque d'être remis en question, il faut utiliser la méthode de référence pour</w:t>
      </w:r>
      <w:r w:rsidR="00A3040E">
        <w:rPr>
          <w:rFonts w:asciiTheme="majorBidi" w:hAnsiTheme="majorBidi" w:cstheme="majorBidi"/>
          <w:color w:val="000000"/>
          <w:sz w:val="24"/>
          <w:szCs w:val="24"/>
          <w:lang w:val="fr-FR"/>
        </w:rPr>
        <w:t xml:space="preserve"> </w:t>
      </w:r>
      <w:r w:rsidRPr="009946A7">
        <w:rPr>
          <w:rFonts w:asciiTheme="majorBidi" w:hAnsiTheme="majorBidi" w:cstheme="majorBidi"/>
          <w:color w:val="000000"/>
          <w:sz w:val="24"/>
          <w:szCs w:val="24"/>
          <w:lang w:val="fr-FR"/>
        </w:rPr>
        <w:t>conduire une nouvelle analyse</w:t>
      </w:r>
      <w:r w:rsidR="00A3040E">
        <w:rPr>
          <w:rFonts w:asciiTheme="majorBidi" w:hAnsiTheme="majorBidi" w:cstheme="majorBidi"/>
          <w:color w:val="000000"/>
          <w:sz w:val="24"/>
          <w:szCs w:val="24"/>
          <w:lang w:val="fr-FR"/>
        </w:rPr>
        <w:t>.</w:t>
      </w:r>
    </w:p>
    <w:p w14:paraId="7E185AC3"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5E8E80C6"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3F521EFC"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37D13122"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6A345789"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5F5ECBE8"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5FA839B9"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57904EF0"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38007A37"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68F9CE41"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5D9E8BA1"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3C9DE510" w14:textId="77777777" w:rsidR="00A3040E" w:rsidRDefault="00A3040E" w:rsidP="00A3040E">
      <w:pPr>
        <w:pStyle w:val="Paragraphedeliste"/>
        <w:tabs>
          <w:tab w:val="left" w:pos="1995"/>
        </w:tabs>
        <w:spacing w:line="360" w:lineRule="auto"/>
        <w:ind w:left="180"/>
        <w:rPr>
          <w:rFonts w:asciiTheme="majorBidi" w:hAnsiTheme="majorBidi" w:cstheme="majorBidi"/>
          <w:color w:val="000000"/>
          <w:sz w:val="24"/>
          <w:szCs w:val="24"/>
          <w:lang w:val="fr-FR"/>
        </w:rPr>
      </w:pPr>
    </w:p>
    <w:p w14:paraId="485F9E66" w14:textId="77777777" w:rsidR="007A1C32" w:rsidRDefault="007A1C32" w:rsidP="0056145D">
      <w:pPr>
        <w:pStyle w:val="Paragraphedeliste"/>
        <w:tabs>
          <w:tab w:val="left" w:pos="1995"/>
        </w:tabs>
        <w:spacing w:line="360" w:lineRule="auto"/>
        <w:ind w:left="180"/>
        <w:rPr>
          <w:rFonts w:asciiTheme="majorBidi" w:hAnsiTheme="majorBidi" w:cstheme="majorBidi"/>
          <w:color w:val="000000"/>
          <w:sz w:val="24"/>
          <w:szCs w:val="24"/>
          <w:lang w:val="fr-FR"/>
        </w:rPr>
      </w:pPr>
    </w:p>
    <w:p w14:paraId="2C1BA29E" w14:textId="77777777" w:rsidR="00EA3007" w:rsidRPr="00EA3007" w:rsidRDefault="007A1C32" w:rsidP="00EA3007">
      <w:pPr>
        <w:pStyle w:val="Paragraphedeliste"/>
        <w:tabs>
          <w:tab w:val="left" w:pos="1995"/>
        </w:tabs>
        <w:spacing w:line="360" w:lineRule="auto"/>
        <w:ind w:left="180"/>
        <w:rPr>
          <w:rFonts w:ascii="Times New Roman" w:hAnsi="Times New Roman" w:cs="Times New Roman"/>
          <w:b/>
          <w:bCs/>
          <w:color w:val="000000"/>
          <w:sz w:val="24"/>
          <w:szCs w:val="24"/>
          <w:lang w:val="fr-FR"/>
        </w:rPr>
      </w:pPr>
      <w:r w:rsidRPr="007A1C32">
        <w:rPr>
          <w:rFonts w:asciiTheme="majorBidi" w:hAnsiTheme="majorBidi" w:cstheme="majorBidi"/>
          <w:b/>
          <w:bCs/>
          <w:color w:val="000000"/>
          <w:sz w:val="28"/>
          <w:szCs w:val="28"/>
          <w:lang w:val="fr-FR"/>
        </w:rPr>
        <w:lastRenderedPageBreak/>
        <w:t>Dosages des constituants des aliments</w:t>
      </w:r>
      <w:r w:rsidRPr="007A1C32">
        <w:rPr>
          <w:rFonts w:asciiTheme="majorBidi" w:hAnsiTheme="majorBidi" w:cstheme="majorBidi"/>
          <w:b/>
          <w:bCs/>
          <w:color w:val="000000"/>
          <w:lang w:val="fr-FR"/>
        </w:rPr>
        <w:br/>
      </w:r>
      <w:r w:rsidRPr="007A1C32">
        <w:rPr>
          <w:rFonts w:asciiTheme="majorBidi" w:hAnsiTheme="majorBidi" w:cstheme="majorBidi"/>
          <w:b/>
          <w:bCs/>
          <w:color w:val="000000"/>
          <w:sz w:val="24"/>
          <w:szCs w:val="24"/>
          <w:lang w:val="fr-FR"/>
        </w:rPr>
        <w:t xml:space="preserve">- </w:t>
      </w:r>
      <w:r w:rsidR="00EA3007" w:rsidRPr="00EA3007">
        <w:rPr>
          <w:rFonts w:ascii="Times New Roman" w:hAnsi="Times New Roman" w:cs="Times New Roman"/>
          <w:b/>
          <w:bCs/>
          <w:color w:val="000000"/>
          <w:sz w:val="24"/>
          <w:szCs w:val="24"/>
          <w:lang w:val="fr-FR"/>
        </w:rPr>
        <w:t>Méthodes de dosage de l’eau et des solides totaux</w:t>
      </w:r>
    </w:p>
    <w:p w14:paraId="74F28DE1" w14:textId="3B3A4D4F" w:rsidR="00AC0E08" w:rsidRDefault="00EA3007" w:rsidP="00EA3007">
      <w:pPr>
        <w:pStyle w:val="Paragraphedeliste"/>
        <w:tabs>
          <w:tab w:val="left" w:pos="1995"/>
        </w:tabs>
        <w:spacing w:line="360" w:lineRule="auto"/>
        <w:ind w:left="180"/>
        <w:rPr>
          <w:rFonts w:asciiTheme="majorBidi" w:hAnsiTheme="majorBidi" w:cstheme="majorBidi"/>
          <w:color w:val="000000"/>
          <w:sz w:val="24"/>
          <w:szCs w:val="24"/>
          <w:lang w:val="fr-FR"/>
        </w:rPr>
      </w:pPr>
      <w:r w:rsidRPr="00EA3007">
        <w:rPr>
          <w:lang w:val="fr-FR"/>
        </w:rPr>
        <w:t xml:space="preserve"> </w:t>
      </w:r>
      <w:r w:rsidR="00AC0E08" w:rsidRPr="00AC0E08">
        <w:rPr>
          <w:rFonts w:asciiTheme="majorBidi" w:hAnsiTheme="majorBidi" w:cstheme="majorBidi"/>
          <w:color w:val="000000"/>
          <w:sz w:val="24"/>
          <w:szCs w:val="24"/>
          <w:lang w:val="fr-FR"/>
        </w:rPr>
        <w:t>L’eau représente un pourcentage très variable selon les aliments</w:t>
      </w:r>
      <w:r>
        <w:rPr>
          <w:rFonts w:asciiTheme="majorBidi" w:hAnsiTheme="majorBidi" w:cstheme="majorBidi"/>
          <w:color w:val="000000"/>
          <w:sz w:val="24"/>
          <w:szCs w:val="24"/>
          <w:lang w:val="fr-FR"/>
        </w:rPr>
        <w:t>.</w:t>
      </w:r>
    </w:p>
    <w:p w14:paraId="02C0F393" w14:textId="54D76D2F" w:rsidR="00785283" w:rsidRPr="00785283" w:rsidRDefault="00785283" w:rsidP="00EA3007">
      <w:pPr>
        <w:pStyle w:val="Paragraphedeliste"/>
        <w:tabs>
          <w:tab w:val="left" w:pos="1995"/>
        </w:tabs>
        <w:spacing w:line="360" w:lineRule="auto"/>
        <w:ind w:left="180"/>
        <w:rPr>
          <w:rFonts w:asciiTheme="majorBidi" w:hAnsiTheme="majorBidi" w:cstheme="majorBidi"/>
          <w:color w:val="000000"/>
          <w:sz w:val="24"/>
          <w:szCs w:val="24"/>
          <w:lang w:val="fr-FR"/>
        </w:rPr>
      </w:pPr>
      <w:r w:rsidRPr="00785283">
        <w:rPr>
          <w:rFonts w:asciiTheme="majorBidi" w:hAnsiTheme="majorBidi" w:cstheme="majorBidi"/>
          <w:color w:val="000000"/>
          <w:sz w:val="24"/>
          <w:szCs w:val="24"/>
          <w:lang w:val="fr-FR"/>
        </w:rPr>
        <w:t>La matière sèche</w:t>
      </w:r>
      <w:r w:rsidR="003F05D9">
        <w:rPr>
          <w:rFonts w:asciiTheme="majorBidi" w:hAnsiTheme="majorBidi" w:cstheme="majorBidi"/>
          <w:color w:val="000000"/>
          <w:sz w:val="24"/>
          <w:szCs w:val="24"/>
          <w:lang w:val="fr-FR"/>
        </w:rPr>
        <w:t xml:space="preserve"> </w:t>
      </w:r>
      <w:r w:rsidRPr="00785283">
        <w:rPr>
          <w:rFonts w:asciiTheme="majorBidi" w:hAnsiTheme="majorBidi" w:cstheme="majorBidi"/>
          <w:color w:val="000000"/>
          <w:sz w:val="24"/>
          <w:szCs w:val="24"/>
          <w:lang w:val="fr-FR"/>
        </w:rPr>
        <w:t>est composée de la matière organique et de la matière</w:t>
      </w:r>
      <w:r w:rsidR="00EA3007">
        <w:rPr>
          <w:rFonts w:asciiTheme="majorBidi" w:hAnsiTheme="majorBidi" w:cstheme="majorBidi"/>
          <w:color w:val="000000"/>
          <w:sz w:val="24"/>
          <w:szCs w:val="24"/>
          <w:lang w:val="fr-FR"/>
        </w:rPr>
        <w:t xml:space="preserve"> </w:t>
      </w:r>
      <w:r w:rsidRPr="00785283">
        <w:rPr>
          <w:rFonts w:asciiTheme="majorBidi" w:hAnsiTheme="majorBidi" w:cstheme="majorBidi"/>
          <w:color w:val="000000"/>
          <w:sz w:val="24"/>
          <w:szCs w:val="24"/>
          <w:lang w:val="fr-FR"/>
        </w:rPr>
        <w:t>minérale, obtenue par dessiccation de l’aliment</w:t>
      </w:r>
      <w:r w:rsidR="00EA3007">
        <w:rPr>
          <w:rFonts w:asciiTheme="majorBidi" w:hAnsiTheme="majorBidi" w:cstheme="majorBidi"/>
          <w:color w:val="000000"/>
          <w:sz w:val="24"/>
          <w:szCs w:val="24"/>
          <w:lang w:val="fr-FR"/>
        </w:rPr>
        <w:t>, l</w:t>
      </w:r>
      <w:r w:rsidRPr="00785283">
        <w:rPr>
          <w:rFonts w:asciiTheme="majorBidi" w:hAnsiTheme="majorBidi" w:cstheme="majorBidi"/>
          <w:color w:val="000000"/>
          <w:sz w:val="24"/>
          <w:szCs w:val="24"/>
          <w:lang w:val="fr-FR"/>
        </w:rPr>
        <w:t>a matière sèche est le résidu</w:t>
      </w:r>
      <w:r w:rsidR="003F05D9">
        <w:rPr>
          <w:rFonts w:asciiTheme="majorBidi" w:hAnsiTheme="majorBidi" w:cstheme="majorBidi"/>
          <w:color w:val="000000"/>
          <w:sz w:val="24"/>
          <w:szCs w:val="24"/>
          <w:lang w:val="fr-FR"/>
        </w:rPr>
        <w:t xml:space="preserve"> </w:t>
      </w:r>
      <w:r w:rsidRPr="00785283">
        <w:rPr>
          <w:rFonts w:asciiTheme="majorBidi" w:hAnsiTheme="majorBidi" w:cstheme="majorBidi"/>
          <w:color w:val="000000"/>
          <w:sz w:val="24"/>
          <w:szCs w:val="24"/>
          <w:lang w:val="fr-FR"/>
        </w:rPr>
        <w:t>sec.</w:t>
      </w:r>
    </w:p>
    <w:p w14:paraId="252337EC" w14:textId="601F8A94" w:rsidR="00785283" w:rsidRDefault="00785283" w:rsidP="003F05D9">
      <w:pPr>
        <w:pStyle w:val="Paragraphedeliste"/>
        <w:tabs>
          <w:tab w:val="left" w:pos="1995"/>
        </w:tabs>
        <w:spacing w:line="360" w:lineRule="auto"/>
        <w:ind w:left="180"/>
        <w:rPr>
          <w:rFonts w:asciiTheme="majorBidi" w:hAnsiTheme="majorBidi" w:cstheme="majorBidi"/>
          <w:color w:val="000000"/>
          <w:sz w:val="24"/>
          <w:szCs w:val="24"/>
          <w:lang w:val="fr-FR"/>
        </w:rPr>
      </w:pPr>
      <w:r w:rsidRPr="00785283">
        <w:rPr>
          <w:rFonts w:asciiTheme="majorBidi" w:hAnsiTheme="majorBidi" w:cstheme="majorBidi"/>
          <w:color w:val="000000"/>
          <w:sz w:val="24"/>
          <w:szCs w:val="24"/>
          <w:lang w:val="fr-FR"/>
        </w:rPr>
        <w:t>La teneur des aliments en matière sèche peut-être la plus grande raison de</w:t>
      </w:r>
      <w:r w:rsidR="003F05D9">
        <w:rPr>
          <w:rFonts w:asciiTheme="majorBidi" w:hAnsiTheme="majorBidi" w:cstheme="majorBidi"/>
          <w:color w:val="000000"/>
          <w:sz w:val="24"/>
          <w:szCs w:val="24"/>
          <w:lang w:val="fr-FR"/>
        </w:rPr>
        <w:t xml:space="preserve"> </w:t>
      </w:r>
      <w:r w:rsidRPr="00785283">
        <w:rPr>
          <w:rFonts w:asciiTheme="majorBidi" w:hAnsiTheme="majorBidi" w:cstheme="majorBidi"/>
          <w:color w:val="000000"/>
          <w:sz w:val="24"/>
          <w:szCs w:val="24"/>
          <w:lang w:val="fr-FR"/>
        </w:rPr>
        <w:t>variation dans la composition des aliments. Pour cela, les constituants</w:t>
      </w:r>
      <w:r w:rsidR="003F05D9">
        <w:rPr>
          <w:rFonts w:asciiTheme="majorBidi" w:hAnsiTheme="majorBidi" w:cstheme="majorBidi"/>
          <w:color w:val="000000"/>
          <w:sz w:val="24"/>
          <w:szCs w:val="24"/>
          <w:lang w:val="fr-FR"/>
        </w:rPr>
        <w:t xml:space="preserve"> </w:t>
      </w:r>
      <w:r w:rsidRPr="00785283">
        <w:rPr>
          <w:rFonts w:asciiTheme="majorBidi" w:hAnsiTheme="majorBidi" w:cstheme="majorBidi"/>
          <w:color w:val="000000"/>
          <w:sz w:val="24"/>
          <w:szCs w:val="24"/>
          <w:lang w:val="fr-FR"/>
        </w:rPr>
        <w:t>chimiques et biologiques sont rapportés sur la base de la matière sèche.</w:t>
      </w:r>
    </w:p>
    <w:p w14:paraId="6F975104" w14:textId="7D524626" w:rsidR="00815FEA" w:rsidRPr="00815FEA" w:rsidRDefault="00815FEA" w:rsidP="00815FEA">
      <w:pPr>
        <w:pStyle w:val="Paragraphedeliste"/>
        <w:tabs>
          <w:tab w:val="left" w:pos="1995"/>
        </w:tabs>
        <w:spacing w:line="360" w:lineRule="auto"/>
        <w:ind w:left="180"/>
        <w:rPr>
          <w:rFonts w:asciiTheme="majorBidi" w:hAnsiTheme="majorBidi" w:cstheme="majorBidi"/>
          <w:color w:val="000000"/>
          <w:sz w:val="24"/>
          <w:szCs w:val="24"/>
          <w:lang w:val="fr-FR"/>
        </w:rPr>
      </w:pPr>
      <w:r w:rsidRPr="00815FEA">
        <w:rPr>
          <w:rFonts w:asciiTheme="majorBidi" w:hAnsiTheme="majorBidi" w:cstheme="majorBidi"/>
          <w:color w:val="000000"/>
          <w:sz w:val="24"/>
          <w:szCs w:val="24"/>
          <w:lang w:val="fr-FR"/>
        </w:rPr>
        <w:t>Les solides totaux sont définis comme étant le résidu d’un aliment restant après</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élimination de l’eau, dans des conditions expérimentales données. À l’exception des aliments</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contenant des constituants volatils (alcool, huile essentielle, etc ...), la somme de la teneur en</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eau et en solides totaux représente la totalité de l’aliment.</w:t>
      </w:r>
    </w:p>
    <w:p w14:paraId="1B0C0589" w14:textId="77777777" w:rsidR="00815FEA" w:rsidRPr="00815FEA" w:rsidRDefault="00815FEA" w:rsidP="00815FEA">
      <w:pPr>
        <w:pStyle w:val="Paragraphedeliste"/>
        <w:tabs>
          <w:tab w:val="left" w:pos="1995"/>
        </w:tabs>
        <w:spacing w:line="360" w:lineRule="auto"/>
        <w:ind w:left="180"/>
        <w:rPr>
          <w:rFonts w:asciiTheme="majorBidi" w:hAnsiTheme="majorBidi" w:cstheme="majorBidi"/>
          <w:color w:val="000000"/>
          <w:sz w:val="24"/>
          <w:szCs w:val="24"/>
          <w:lang w:val="fr-FR"/>
        </w:rPr>
      </w:pPr>
      <w:r w:rsidRPr="00815FEA">
        <w:rPr>
          <w:rFonts w:asciiTheme="majorBidi" w:hAnsiTheme="majorBidi" w:cstheme="majorBidi"/>
          <w:color w:val="000000"/>
          <w:sz w:val="24"/>
          <w:szCs w:val="24"/>
          <w:lang w:val="fr-FR"/>
        </w:rPr>
        <w:t>% H2O + % S.T. = 100%</w:t>
      </w:r>
    </w:p>
    <w:p w14:paraId="61DC404C" w14:textId="7903B4F7" w:rsidR="00EA3007" w:rsidRDefault="00815FEA" w:rsidP="00815FEA">
      <w:pPr>
        <w:pStyle w:val="Paragraphedeliste"/>
        <w:tabs>
          <w:tab w:val="left" w:pos="1995"/>
        </w:tabs>
        <w:spacing w:line="360" w:lineRule="auto"/>
        <w:ind w:left="180"/>
        <w:rPr>
          <w:rFonts w:asciiTheme="majorBidi" w:hAnsiTheme="majorBidi" w:cstheme="majorBidi"/>
          <w:color w:val="000000"/>
          <w:sz w:val="24"/>
          <w:szCs w:val="24"/>
          <w:lang w:val="fr-FR"/>
        </w:rPr>
      </w:pPr>
      <w:r w:rsidRPr="00815FEA">
        <w:rPr>
          <w:rFonts w:asciiTheme="majorBidi" w:hAnsiTheme="majorBidi" w:cstheme="majorBidi"/>
          <w:color w:val="000000"/>
          <w:sz w:val="24"/>
          <w:szCs w:val="24"/>
          <w:lang w:val="fr-FR"/>
        </w:rPr>
        <w:t>Presque tous les aliments contiennent deux types d’eau</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 l’eau libre, facilement</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évaporable, et</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l’eau liée par des ponts hydrogène aux macromolécules, tels les</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polysaccharides et les</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protéines. Cette eau est beaucoup plus difficile à évaporer et son</w:t>
      </w:r>
      <w:r>
        <w:rPr>
          <w:rFonts w:asciiTheme="majorBidi" w:hAnsiTheme="majorBidi" w:cstheme="majorBidi"/>
          <w:color w:val="000000"/>
          <w:sz w:val="24"/>
          <w:szCs w:val="24"/>
          <w:lang w:val="fr-FR"/>
        </w:rPr>
        <w:t xml:space="preserve"> </w:t>
      </w:r>
      <w:r w:rsidRPr="00815FEA">
        <w:rPr>
          <w:rFonts w:asciiTheme="majorBidi" w:hAnsiTheme="majorBidi" w:cstheme="majorBidi"/>
          <w:color w:val="000000"/>
          <w:sz w:val="24"/>
          <w:szCs w:val="24"/>
          <w:lang w:val="fr-FR"/>
        </w:rPr>
        <w:t>élimination par la chaleur dépend des conditions expérimentales utilisées.</w:t>
      </w:r>
    </w:p>
    <w:p w14:paraId="062FAC9D" w14:textId="5DE1DA47" w:rsidR="009E4DD7" w:rsidRPr="009E4DD7" w:rsidRDefault="009E4DD7" w:rsidP="009E4DD7">
      <w:pPr>
        <w:pStyle w:val="Paragraphedeliste"/>
        <w:numPr>
          <w:ilvl w:val="0"/>
          <w:numId w:val="7"/>
        </w:numPr>
        <w:tabs>
          <w:tab w:val="left" w:pos="1995"/>
        </w:tabs>
        <w:spacing w:line="360" w:lineRule="auto"/>
        <w:rPr>
          <w:rFonts w:asciiTheme="majorBidi" w:hAnsiTheme="majorBidi" w:cstheme="majorBidi"/>
          <w:b/>
          <w:bCs/>
          <w:color w:val="000000"/>
          <w:sz w:val="24"/>
          <w:szCs w:val="24"/>
          <w:lang w:val="fr-FR"/>
        </w:rPr>
      </w:pPr>
      <w:r w:rsidRPr="009E4DD7">
        <w:rPr>
          <w:rFonts w:asciiTheme="majorBidi" w:hAnsiTheme="majorBidi" w:cstheme="majorBidi"/>
          <w:b/>
          <w:bCs/>
          <w:color w:val="000000"/>
          <w:sz w:val="24"/>
          <w:szCs w:val="24"/>
          <w:lang w:val="fr-FR"/>
        </w:rPr>
        <w:t>Méthode thermogravimétrique</w:t>
      </w:r>
    </w:p>
    <w:p w14:paraId="4E5D43F2" w14:textId="554CF50F" w:rsidR="009E4DD7" w:rsidRPr="009E4DD7" w:rsidRDefault="009E4DD7" w:rsidP="009E4DD7">
      <w:pPr>
        <w:pStyle w:val="Paragraphedeliste"/>
        <w:tabs>
          <w:tab w:val="left" w:pos="1995"/>
        </w:tabs>
        <w:spacing w:line="360" w:lineRule="auto"/>
        <w:ind w:left="180"/>
        <w:rPr>
          <w:rFonts w:asciiTheme="majorBidi" w:hAnsiTheme="majorBidi" w:cstheme="majorBidi"/>
          <w:color w:val="000000"/>
          <w:sz w:val="24"/>
          <w:szCs w:val="24"/>
          <w:lang w:val="fr-FR"/>
        </w:rPr>
      </w:pPr>
      <w:r w:rsidRPr="009E4DD7">
        <w:rPr>
          <w:rFonts w:asciiTheme="majorBidi" w:hAnsiTheme="majorBidi" w:cstheme="majorBidi"/>
          <w:color w:val="000000"/>
          <w:sz w:val="24"/>
          <w:szCs w:val="24"/>
          <w:lang w:val="fr-FR"/>
        </w:rPr>
        <w:t>La méthode thermogravimétrique est la méthode de référence pour la détermination de</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l’eau ou des solides totaux dans les aliments. L’analyse nécessite l’emploi d’une étuve</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ventilée ou d’un four à vide, ainsi que d’un dessicateur contenant un agent desséchant.</w:t>
      </w:r>
    </w:p>
    <w:p w14:paraId="6B0476C6" w14:textId="77777777" w:rsidR="009E4DD7" w:rsidRPr="009E4DD7" w:rsidRDefault="009E4DD7" w:rsidP="009E4DD7">
      <w:pPr>
        <w:pStyle w:val="Paragraphedeliste"/>
        <w:tabs>
          <w:tab w:val="left" w:pos="1995"/>
        </w:tabs>
        <w:spacing w:line="360" w:lineRule="auto"/>
        <w:ind w:left="180"/>
        <w:rPr>
          <w:rFonts w:asciiTheme="majorBidi" w:hAnsiTheme="majorBidi" w:cstheme="majorBidi"/>
          <w:b/>
          <w:bCs/>
          <w:color w:val="000000"/>
          <w:sz w:val="24"/>
          <w:szCs w:val="24"/>
          <w:lang w:val="fr-FR"/>
        </w:rPr>
      </w:pPr>
      <w:r w:rsidRPr="009E4DD7">
        <w:rPr>
          <w:rFonts w:asciiTheme="majorBidi" w:hAnsiTheme="majorBidi" w:cstheme="majorBidi"/>
          <w:b/>
          <w:bCs/>
          <w:color w:val="000000"/>
          <w:sz w:val="24"/>
          <w:szCs w:val="24"/>
          <w:lang w:val="fr-FR"/>
        </w:rPr>
        <w:t> Principe de la méthode</w:t>
      </w:r>
    </w:p>
    <w:p w14:paraId="073411E5" w14:textId="70BF88E5" w:rsidR="009E4DD7" w:rsidRDefault="009E4DD7" w:rsidP="009E4DD7">
      <w:pPr>
        <w:pStyle w:val="Paragraphedeliste"/>
        <w:tabs>
          <w:tab w:val="left" w:pos="1995"/>
        </w:tabs>
        <w:spacing w:line="360" w:lineRule="auto"/>
        <w:ind w:left="180"/>
        <w:rPr>
          <w:rFonts w:asciiTheme="majorBidi" w:hAnsiTheme="majorBidi" w:cstheme="majorBidi"/>
          <w:color w:val="000000"/>
          <w:sz w:val="24"/>
          <w:szCs w:val="24"/>
          <w:lang w:val="fr-FR"/>
        </w:rPr>
      </w:pPr>
      <w:r w:rsidRPr="009E4DD7">
        <w:rPr>
          <w:rFonts w:asciiTheme="majorBidi" w:hAnsiTheme="majorBidi" w:cstheme="majorBidi"/>
          <w:color w:val="000000"/>
          <w:sz w:val="24"/>
          <w:szCs w:val="24"/>
          <w:lang w:val="fr-FR"/>
        </w:rPr>
        <w:t>On pèse l’échantillon. On élimine l’eau par chauffage dans des conditions</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prédéterminées (à 100-105°C (étuve ventilée) ou à 70-75oC (four à vide)) jusqu’à ce que la</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masse de</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l’échantillon demeure constante. On pèse l’échantillon sec, c’est-à-dire les solides</w:t>
      </w:r>
      <w:r>
        <w:rPr>
          <w:rFonts w:asciiTheme="majorBidi" w:hAnsiTheme="majorBidi" w:cstheme="majorBidi"/>
          <w:color w:val="000000"/>
          <w:sz w:val="24"/>
          <w:szCs w:val="24"/>
          <w:lang w:val="fr-FR"/>
        </w:rPr>
        <w:t xml:space="preserve"> </w:t>
      </w:r>
      <w:r w:rsidRPr="009E4DD7">
        <w:rPr>
          <w:rFonts w:asciiTheme="majorBidi" w:hAnsiTheme="majorBidi" w:cstheme="majorBidi"/>
          <w:color w:val="000000"/>
          <w:sz w:val="24"/>
          <w:szCs w:val="24"/>
          <w:lang w:val="fr-FR"/>
        </w:rPr>
        <w:t>totaux.</w:t>
      </w:r>
      <w:r w:rsidR="00826232">
        <w:rPr>
          <w:rFonts w:asciiTheme="majorBidi" w:hAnsiTheme="majorBidi" w:cstheme="majorBidi"/>
          <w:color w:val="000000"/>
          <w:sz w:val="24"/>
          <w:szCs w:val="24"/>
          <w:lang w:val="fr-FR"/>
        </w:rPr>
        <w:t xml:space="preserve"> </w:t>
      </w:r>
    </w:p>
    <w:p w14:paraId="57F1457F" w14:textId="77777777" w:rsidR="00826232" w:rsidRPr="00826232" w:rsidRDefault="00826232" w:rsidP="005412C2">
      <w:pPr>
        <w:pStyle w:val="Paragraphedeliste"/>
        <w:tabs>
          <w:tab w:val="left" w:pos="1995"/>
        </w:tabs>
        <w:spacing w:line="360" w:lineRule="auto"/>
        <w:ind w:left="180"/>
        <w:jc w:val="center"/>
        <w:rPr>
          <w:rFonts w:asciiTheme="majorBidi" w:hAnsiTheme="majorBidi" w:cstheme="majorBidi"/>
          <w:b/>
          <w:bCs/>
          <w:color w:val="590000"/>
          <w:sz w:val="24"/>
          <w:szCs w:val="24"/>
          <w:lang w:val="fr-FR"/>
        </w:rPr>
      </w:pPr>
      <w:r w:rsidRPr="00826232">
        <w:rPr>
          <w:rFonts w:asciiTheme="majorBidi" w:hAnsiTheme="majorBidi" w:cstheme="majorBidi"/>
          <w:b/>
          <w:bCs/>
          <w:color w:val="590000"/>
          <w:sz w:val="24"/>
          <w:szCs w:val="24"/>
          <w:lang w:val="fr-FR"/>
        </w:rPr>
        <w:t>% S.T. = (Masse (S.T.)/Masse de léchantillon)x 100</w:t>
      </w:r>
    </w:p>
    <w:p w14:paraId="65AC39FD" w14:textId="5E041032" w:rsidR="00826232" w:rsidRPr="00826232" w:rsidRDefault="00826232" w:rsidP="005412C2">
      <w:pPr>
        <w:pStyle w:val="Paragraphedeliste"/>
        <w:tabs>
          <w:tab w:val="left" w:pos="1995"/>
        </w:tabs>
        <w:spacing w:line="360" w:lineRule="auto"/>
        <w:ind w:left="180"/>
        <w:jc w:val="center"/>
        <w:rPr>
          <w:rFonts w:asciiTheme="majorBidi" w:hAnsiTheme="majorBidi" w:cstheme="majorBidi"/>
          <w:b/>
          <w:bCs/>
          <w:color w:val="590000"/>
          <w:sz w:val="24"/>
          <w:szCs w:val="24"/>
          <w:lang w:val="fr-FR"/>
        </w:rPr>
      </w:pPr>
      <w:r w:rsidRPr="00826232">
        <w:rPr>
          <w:rFonts w:asciiTheme="majorBidi" w:hAnsiTheme="majorBidi" w:cstheme="majorBidi"/>
          <w:b/>
          <w:bCs/>
          <w:color w:val="590000"/>
          <w:sz w:val="24"/>
          <w:szCs w:val="24"/>
          <w:lang w:val="fr-FR"/>
        </w:rPr>
        <w:t>% H2O = 100 - % S.T</w:t>
      </w:r>
    </w:p>
    <w:p w14:paraId="5390FB8C" w14:textId="378854C6" w:rsidR="00865514" w:rsidRPr="00CC77D7" w:rsidRDefault="00865514" w:rsidP="00865514">
      <w:pPr>
        <w:pStyle w:val="Paragraphedeliste"/>
        <w:tabs>
          <w:tab w:val="left" w:pos="1995"/>
        </w:tabs>
        <w:spacing w:line="360" w:lineRule="auto"/>
        <w:ind w:left="180"/>
        <w:rPr>
          <w:rFonts w:asciiTheme="majorBidi" w:hAnsiTheme="majorBidi" w:cstheme="majorBidi"/>
          <w:b/>
          <w:bCs/>
          <w:color w:val="000000"/>
          <w:sz w:val="24"/>
          <w:szCs w:val="24"/>
          <w:lang w:val="fr-FR"/>
        </w:rPr>
      </w:pPr>
      <w:r w:rsidRPr="00CC77D7">
        <w:rPr>
          <w:rFonts w:asciiTheme="majorBidi" w:hAnsiTheme="majorBidi" w:cstheme="majorBidi"/>
          <w:b/>
          <w:bCs/>
          <w:color w:val="000000"/>
          <w:sz w:val="24"/>
          <w:szCs w:val="24"/>
          <w:lang w:val="fr-FR"/>
        </w:rPr>
        <w:t>Méthode avec la balance avec lampe à infrarouge</w:t>
      </w:r>
      <w:r w:rsidR="00CC77D7">
        <w:rPr>
          <w:rFonts w:asciiTheme="majorBidi" w:hAnsiTheme="majorBidi" w:cstheme="majorBidi"/>
          <w:b/>
          <w:bCs/>
          <w:color w:val="000000"/>
          <w:sz w:val="24"/>
          <w:szCs w:val="24"/>
          <w:lang w:val="fr-FR"/>
        </w:rPr>
        <w:t> :</w:t>
      </w:r>
    </w:p>
    <w:p w14:paraId="68442DBB" w14:textId="331B56C0" w:rsidR="00865514" w:rsidRPr="00865514" w:rsidRDefault="00865514" w:rsidP="00CC77D7">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t>Cette méthode est une version rapide de la méthode conventionnelle. L’échantillon</w:t>
      </w:r>
      <w:r w:rsidR="00CC77D7">
        <w:rPr>
          <w:rFonts w:asciiTheme="majorBidi" w:hAnsiTheme="majorBidi" w:cstheme="majorBidi"/>
          <w:color w:val="000000"/>
          <w:sz w:val="24"/>
          <w:szCs w:val="24"/>
          <w:lang w:val="fr-FR"/>
        </w:rPr>
        <w:t xml:space="preserve"> </w:t>
      </w:r>
      <w:r w:rsidRPr="00865514">
        <w:rPr>
          <w:rFonts w:asciiTheme="majorBidi" w:hAnsiTheme="majorBidi" w:cstheme="majorBidi"/>
          <w:color w:val="000000"/>
          <w:sz w:val="24"/>
          <w:szCs w:val="24"/>
          <w:lang w:val="fr-FR"/>
        </w:rPr>
        <w:t>pesé est chauffé à l’aide d’une lampe à rayons infrarouge pendant un temps déterminé.</w:t>
      </w:r>
    </w:p>
    <w:p w14:paraId="3CBBE352" w14:textId="3ADBDDF7" w:rsidR="00865514" w:rsidRPr="00865514" w:rsidRDefault="00865514" w:rsidP="00865514">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lastRenderedPageBreak/>
        <w:t>La balance calcule la perte de poids de l’échantillon par rapport au temps. La balance</w:t>
      </w:r>
      <w:r>
        <w:rPr>
          <w:rFonts w:asciiTheme="majorBidi" w:hAnsiTheme="majorBidi" w:cstheme="majorBidi"/>
          <w:color w:val="000000"/>
          <w:sz w:val="24"/>
          <w:szCs w:val="24"/>
          <w:lang w:val="fr-FR"/>
        </w:rPr>
        <w:t xml:space="preserve"> </w:t>
      </w:r>
      <w:r w:rsidRPr="00865514">
        <w:rPr>
          <w:rFonts w:asciiTheme="majorBidi" w:hAnsiTheme="majorBidi" w:cstheme="majorBidi"/>
          <w:color w:val="000000"/>
          <w:sz w:val="24"/>
          <w:szCs w:val="24"/>
          <w:lang w:val="fr-FR"/>
        </w:rPr>
        <w:t>la méthode de référence. Les variables ajustables sont</w:t>
      </w:r>
      <w:r w:rsidR="00CC77D7">
        <w:rPr>
          <w:rFonts w:asciiTheme="majorBidi" w:hAnsiTheme="majorBidi" w:cstheme="majorBidi"/>
          <w:color w:val="000000"/>
          <w:sz w:val="24"/>
          <w:szCs w:val="24"/>
          <w:lang w:val="fr-FR"/>
        </w:rPr>
        <w:t xml:space="preserve"> </w:t>
      </w:r>
      <w:r w:rsidRPr="00865514">
        <w:rPr>
          <w:rFonts w:asciiTheme="majorBidi" w:hAnsiTheme="majorBidi" w:cstheme="majorBidi"/>
          <w:color w:val="000000"/>
          <w:sz w:val="24"/>
          <w:szCs w:val="24"/>
          <w:lang w:val="fr-FR"/>
        </w:rPr>
        <w:t>:</w:t>
      </w:r>
    </w:p>
    <w:p w14:paraId="0F0C9CCF" w14:textId="4D1714E3" w:rsidR="00865514" w:rsidRPr="00865514" w:rsidRDefault="00865514" w:rsidP="00865514">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t xml:space="preserve">- </w:t>
      </w:r>
      <w:r w:rsidR="00CC77D7">
        <w:rPr>
          <w:rFonts w:asciiTheme="majorBidi" w:hAnsiTheme="majorBidi" w:cstheme="majorBidi"/>
          <w:color w:val="000000"/>
          <w:sz w:val="24"/>
          <w:szCs w:val="24"/>
          <w:lang w:val="fr-FR"/>
        </w:rPr>
        <w:t>M</w:t>
      </w:r>
      <w:r w:rsidRPr="00865514">
        <w:rPr>
          <w:rFonts w:asciiTheme="majorBidi" w:hAnsiTheme="majorBidi" w:cstheme="majorBidi"/>
          <w:color w:val="000000"/>
          <w:sz w:val="24"/>
          <w:szCs w:val="24"/>
          <w:lang w:val="fr-FR"/>
        </w:rPr>
        <w:t>asse d’échantillon déposée sur la balance</w:t>
      </w:r>
    </w:p>
    <w:p w14:paraId="71E85769" w14:textId="6B802CD1" w:rsidR="00865514" w:rsidRPr="00865514" w:rsidRDefault="00865514" w:rsidP="00865514">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t>-</w:t>
      </w:r>
      <w:r w:rsidR="00CC77D7">
        <w:rPr>
          <w:rFonts w:asciiTheme="majorBidi" w:hAnsiTheme="majorBidi" w:cstheme="majorBidi"/>
          <w:color w:val="000000"/>
          <w:sz w:val="24"/>
          <w:szCs w:val="24"/>
          <w:lang w:val="fr-FR"/>
        </w:rPr>
        <w:t>I</w:t>
      </w:r>
      <w:r w:rsidRPr="00865514">
        <w:rPr>
          <w:rFonts w:asciiTheme="majorBidi" w:hAnsiTheme="majorBidi" w:cstheme="majorBidi"/>
          <w:color w:val="000000"/>
          <w:sz w:val="24"/>
          <w:szCs w:val="24"/>
          <w:lang w:val="fr-FR"/>
        </w:rPr>
        <w:t>ntensité lumineuse de la lampe (l’échantillon ne doit pas brûler)</w:t>
      </w:r>
    </w:p>
    <w:p w14:paraId="796E4968" w14:textId="6A311CD6" w:rsidR="00865514" w:rsidRPr="00865514" w:rsidRDefault="00865514" w:rsidP="00865514">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t xml:space="preserve">- </w:t>
      </w:r>
      <w:r w:rsidR="00CC77D7">
        <w:rPr>
          <w:rFonts w:asciiTheme="majorBidi" w:hAnsiTheme="majorBidi" w:cstheme="majorBidi"/>
          <w:color w:val="000000"/>
          <w:sz w:val="24"/>
          <w:szCs w:val="24"/>
          <w:lang w:val="fr-FR"/>
        </w:rPr>
        <w:t>T</w:t>
      </w:r>
      <w:r w:rsidRPr="00865514">
        <w:rPr>
          <w:rFonts w:asciiTheme="majorBidi" w:hAnsiTheme="majorBidi" w:cstheme="majorBidi"/>
          <w:color w:val="000000"/>
          <w:sz w:val="24"/>
          <w:szCs w:val="24"/>
          <w:lang w:val="fr-FR"/>
        </w:rPr>
        <w:t>emps de chauffage</w:t>
      </w:r>
    </w:p>
    <w:p w14:paraId="17031B23" w14:textId="0173F70B" w:rsidR="00865514" w:rsidRPr="00CC77D7" w:rsidRDefault="00865514" w:rsidP="00865514">
      <w:pPr>
        <w:pStyle w:val="Paragraphedeliste"/>
        <w:tabs>
          <w:tab w:val="left" w:pos="1995"/>
        </w:tabs>
        <w:spacing w:line="360" w:lineRule="auto"/>
        <w:ind w:left="180"/>
        <w:rPr>
          <w:rFonts w:asciiTheme="majorBidi" w:hAnsiTheme="majorBidi" w:cstheme="majorBidi"/>
          <w:b/>
          <w:bCs/>
          <w:color w:val="000000"/>
          <w:sz w:val="24"/>
          <w:szCs w:val="24"/>
          <w:lang w:val="fr-FR"/>
        </w:rPr>
      </w:pPr>
      <w:r w:rsidRPr="00CC77D7">
        <w:rPr>
          <w:rFonts w:asciiTheme="majorBidi" w:hAnsiTheme="majorBidi" w:cstheme="majorBidi"/>
          <w:b/>
          <w:bCs/>
          <w:color w:val="000000"/>
          <w:sz w:val="24"/>
          <w:szCs w:val="24"/>
          <w:lang w:val="fr-FR"/>
        </w:rPr>
        <w:t>Méthode avec le four à micro-ondes</w:t>
      </w:r>
      <w:r w:rsidR="00CC77D7">
        <w:rPr>
          <w:rFonts w:asciiTheme="majorBidi" w:hAnsiTheme="majorBidi" w:cstheme="majorBidi"/>
          <w:b/>
          <w:bCs/>
          <w:color w:val="000000"/>
          <w:sz w:val="24"/>
          <w:szCs w:val="24"/>
          <w:lang w:val="fr-FR"/>
        </w:rPr>
        <w:t> :</w:t>
      </w:r>
    </w:p>
    <w:p w14:paraId="6088D03A" w14:textId="1D0F9F52" w:rsidR="003614FB" w:rsidRDefault="00865514" w:rsidP="00CC77D7">
      <w:pPr>
        <w:pStyle w:val="Paragraphedeliste"/>
        <w:tabs>
          <w:tab w:val="left" w:pos="1995"/>
        </w:tabs>
        <w:spacing w:line="360" w:lineRule="auto"/>
        <w:ind w:left="180"/>
        <w:rPr>
          <w:rFonts w:asciiTheme="majorBidi" w:hAnsiTheme="majorBidi" w:cstheme="majorBidi"/>
          <w:color w:val="000000"/>
          <w:sz w:val="24"/>
          <w:szCs w:val="24"/>
          <w:lang w:val="fr-FR"/>
        </w:rPr>
      </w:pPr>
      <w:r w:rsidRPr="00865514">
        <w:rPr>
          <w:rFonts w:asciiTheme="majorBidi" w:hAnsiTheme="majorBidi" w:cstheme="majorBidi"/>
          <w:color w:val="000000"/>
          <w:sz w:val="24"/>
          <w:szCs w:val="24"/>
          <w:lang w:val="fr-FR"/>
        </w:rPr>
        <w:t>Cette méthode utilise le même principe que la méthode précédente. L’élimination de</w:t>
      </w:r>
      <w:r w:rsidR="00CC77D7">
        <w:rPr>
          <w:rFonts w:asciiTheme="majorBidi" w:hAnsiTheme="majorBidi" w:cstheme="majorBidi"/>
          <w:color w:val="000000"/>
          <w:sz w:val="24"/>
          <w:szCs w:val="24"/>
          <w:lang w:val="fr-FR"/>
        </w:rPr>
        <w:t xml:space="preserve"> </w:t>
      </w:r>
      <w:r w:rsidRPr="00865514">
        <w:rPr>
          <w:rFonts w:asciiTheme="majorBidi" w:hAnsiTheme="majorBidi" w:cstheme="majorBidi"/>
          <w:color w:val="000000"/>
          <w:sz w:val="24"/>
          <w:szCs w:val="24"/>
          <w:lang w:val="fr-FR"/>
        </w:rPr>
        <w:t>l’eau se fait à l’aide de micro-onde.</w:t>
      </w:r>
    </w:p>
    <w:p w14:paraId="54C5B611" w14:textId="5052B654" w:rsidR="00EF5B12" w:rsidRPr="00CC77D7" w:rsidRDefault="00EF5B12" w:rsidP="00EF5B12">
      <w:pPr>
        <w:pStyle w:val="Paragraphedeliste"/>
        <w:tabs>
          <w:tab w:val="left" w:pos="1995"/>
        </w:tabs>
        <w:spacing w:line="360" w:lineRule="auto"/>
        <w:ind w:left="180"/>
        <w:rPr>
          <w:rFonts w:asciiTheme="majorBidi" w:hAnsiTheme="majorBidi" w:cstheme="majorBidi"/>
          <w:b/>
          <w:bCs/>
          <w:color w:val="000000"/>
          <w:sz w:val="24"/>
          <w:szCs w:val="24"/>
          <w:lang w:val="fr-FR"/>
        </w:rPr>
      </w:pPr>
      <w:r w:rsidRPr="00CC77D7">
        <w:rPr>
          <w:rFonts w:asciiTheme="majorBidi" w:hAnsiTheme="majorBidi" w:cstheme="majorBidi"/>
          <w:b/>
          <w:bCs/>
          <w:color w:val="000000"/>
          <w:sz w:val="24"/>
          <w:szCs w:val="24"/>
          <w:lang w:val="fr-FR"/>
        </w:rPr>
        <w:t>Facteurs influençant la précision et l’exactitude des résultats</w:t>
      </w:r>
      <w:r w:rsidR="00CC77D7">
        <w:rPr>
          <w:rFonts w:asciiTheme="majorBidi" w:hAnsiTheme="majorBidi" w:cstheme="majorBidi"/>
          <w:b/>
          <w:bCs/>
          <w:color w:val="000000"/>
          <w:sz w:val="24"/>
          <w:szCs w:val="24"/>
          <w:lang w:val="fr-FR"/>
        </w:rPr>
        <w:t> :</w:t>
      </w:r>
    </w:p>
    <w:p w14:paraId="37C6B960" w14:textId="768C7BDC" w:rsidR="00865514" w:rsidRDefault="00EF5B12" w:rsidP="00EF5B12">
      <w:pPr>
        <w:pStyle w:val="Paragraphedeliste"/>
        <w:numPr>
          <w:ilvl w:val="0"/>
          <w:numId w:val="8"/>
        </w:numPr>
        <w:tabs>
          <w:tab w:val="left" w:pos="1995"/>
        </w:tabs>
        <w:spacing w:line="360" w:lineRule="auto"/>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Échantillon contenant de la matière organique volatile.</w:t>
      </w:r>
    </w:p>
    <w:p w14:paraId="2480A6D2" w14:textId="7F4047EA" w:rsidR="00EF5B12" w:rsidRDefault="00EF5B12" w:rsidP="00EF5B12">
      <w:pPr>
        <w:pStyle w:val="Paragraphedeliste"/>
        <w:numPr>
          <w:ilvl w:val="0"/>
          <w:numId w:val="8"/>
        </w:numPr>
        <w:tabs>
          <w:tab w:val="left" w:pos="1995"/>
        </w:tabs>
        <w:spacing w:line="360" w:lineRule="auto"/>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Échantillon formant un gel à la chaleur.</w:t>
      </w:r>
    </w:p>
    <w:p w14:paraId="758C2E6F" w14:textId="4D6FDEF7" w:rsidR="00EF5B12" w:rsidRDefault="00EF5B12" w:rsidP="00EF5B12">
      <w:pPr>
        <w:pStyle w:val="Paragraphedeliste"/>
        <w:numPr>
          <w:ilvl w:val="0"/>
          <w:numId w:val="8"/>
        </w:numPr>
        <w:tabs>
          <w:tab w:val="left" w:pos="1995"/>
        </w:tabs>
        <w:spacing w:line="360" w:lineRule="auto"/>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Échantillon riche en sucres</w:t>
      </w:r>
    </w:p>
    <w:p w14:paraId="67D7D492" w14:textId="76785C68" w:rsidR="00EF5B12" w:rsidRDefault="00EF5B12" w:rsidP="00EF5B12">
      <w:pPr>
        <w:pStyle w:val="Paragraphedeliste"/>
        <w:numPr>
          <w:ilvl w:val="0"/>
          <w:numId w:val="8"/>
        </w:numPr>
        <w:tabs>
          <w:tab w:val="left" w:pos="1995"/>
        </w:tabs>
        <w:spacing w:line="360" w:lineRule="auto"/>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Échantillon séché hygroscopique.</w:t>
      </w:r>
    </w:p>
    <w:p w14:paraId="3819071E" w14:textId="3D67E937" w:rsidR="00EF5B12" w:rsidRDefault="00EF5B12" w:rsidP="00EF5B12">
      <w:pPr>
        <w:pStyle w:val="Paragraphedeliste"/>
        <w:numPr>
          <w:ilvl w:val="0"/>
          <w:numId w:val="8"/>
        </w:numPr>
        <w:tabs>
          <w:tab w:val="left" w:pos="1995"/>
        </w:tabs>
        <w:spacing w:line="360" w:lineRule="auto"/>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Autres sources d’erreurs affectant la précision ou l’exactitude.</w:t>
      </w:r>
    </w:p>
    <w:p w14:paraId="013B599A" w14:textId="77777777" w:rsidR="00EF5B12" w:rsidRP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a) dépôt de la graisse des doigts sur le plat avant la pesée.</w:t>
      </w:r>
    </w:p>
    <w:p w14:paraId="5CE9166D" w14:textId="77777777" w:rsidR="00EF5B12" w:rsidRP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b) plat non conditionné.</w:t>
      </w:r>
    </w:p>
    <w:p w14:paraId="750E3740" w14:textId="77777777" w:rsidR="00EF5B12" w:rsidRP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c) perte d’eau par évaporation pendant la pesée de l’échantillon.</w:t>
      </w:r>
    </w:p>
    <w:p w14:paraId="3D6A8DE2" w14:textId="77777777" w:rsidR="00EF5B12" w:rsidRP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d) quantité et répartition de l’échantillon dans le plat.</w:t>
      </w:r>
    </w:p>
    <w:p w14:paraId="3BD1E5DA" w14:textId="77777777" w:rsidR="00EF5B12" w:rsidRP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e) nombre trop élevé d’échantillons placés dans le four.</w:t>
      </w:r>
    </w:p>
    <w:p w14:paraId="563408F9" w14:textId="04A66F48" w:rsidR="00EF5B12" w:rsidRDefault="00EF5B12" w:rsidP="00EF5B12">
      <w:pPr>
        <w:tabs>
          <w:tab w:val="left" w:pos="1995"/>
        </w:tabs>
        <w:spacing w:line="360" w:lineRule="auto"/>
        <w:ind w:left="180"/>
        <w:rPr>
          <w:rFonts w:asciiTheme="majorBidi" w:hAnsiTheme="majorBidi" w:cstheme="majorBidi"/>
          <w:color w:val="000000"/>
          <w:sz w:val="24"/>
          <w:szCs w:val="24"/>
          <w:lang w:val="fr-FR"/>
        </w:rPr>
      </w:pPr>
      <w:r w:rsidRPr="00EF5B12">
        <w:rPr>
          <w:rFonts w:asciiTheme="majorBidi" w:hAnsiTheme="majorBidi" w:cstheme="majorBidi"/>
          <w:color w:val="000000"/>
          <w:sz w:val="24"/>
          <w:szCs w:val="24"/>
          <w:lang w:val="fr-FR"/>
        </w:rPr>
        <w:t>f) intensité lumineuse et temps de chauffage non calibrés (balance à rayons infrarouge</w:t>
      </w:r>
      <w:r>
        <w:rPr>
          <w:rFonts w:asciiTheme="majorBidi" w:hAnsiTheme="majorBidi" w:cstheme="majorBidi"/>
          <w:color w:val="000000"/>
          <w:sz w:val="24"/>
          <w:szCs w:val="24"/>
          <w:lang w:val="fr-FR"/>
        </w:rPr>
        <w:t>.</w:t>
      </w:r>
    </w:p>
    <w:p w14:paraId="13C357A2" w14:textId="0FD93DD6" w:rsidR="003223C3" w:rsidRPr="003223C3" w:rsidRDefault="003223C3" w:rsidP="003223C3">
      <w:pPr>
        <w:tabs>
          <w:tab w:val="left" w:pos="1995"/>
        </w:tabs>
        <w:spacing w:line="360" w:lineRule="auto"/>
        <w:ind w:left="180"/>
        <w:rPr>
          <w:rFonts w:asciiTheme="majorBidi" w:hAnsiTheme="majorBidi" w:cstheme="majorBidi"/>
          <w:b/>
          <w:bCs/>
          <w:color w:val="000000"/>
          <w:sz w:val="24"/>
          <w:szCs w:val="24"/>
          <w:lang w:val="fr-FR"/>
        </w:rPr>
      </w:pPr>
      <w:r w:rsidRPr="003223C3">
        <w:rPr>
          <w:rFonts w:asciiTheme="majorBidi" w:hAnsiTheme="majorBidi" w:cstheme="majorBidi"/>
          <w:b/>
          <w:bCs/>
          <w:color w:val="000000"/>
          <w:sz w:val="24"/>
          <w:szCs w:val="24"/>
          <w:lang w:val="fr-FR"/>
        </w:rPr>
        <w:t>2. Méthode thermovolumétrique</w:t>
      </w:r>
    </w:p>
    <w:p w14:paraId="08F0AF36" w14:textId="01F02CAD" w:rsid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Cette méthode est utilisée pour la détermination de l’humidité dans les aliments à faible</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teneur en eau (graines, moulées, épices, etc</w:t>
      </w:r>
      <w:r w:rsidR="00926BE9">
        <w:rPr>
          <w:rFonts w:asciiTheme="majorBidi" w:hAnsiTheme="majorBidi" w:cstheme="majorBidi"/>
          <w:color w:val="000000"/>
          <w:sz w:val="24"/>
          <w:szCs w:val="24"/>
          <w:lang w:val="fr-FR"/>
        </w:rPr>
        <w:t> ..</w:t>
      </w:r>
      <w:r w:rsidRPr="003223C3">
        <w:rPr>
          <w:rFonts w:asciiTheme="majorBidi" w:hAnsiTheme="majorBidi" w:cstheme="majorBidi"/>
          <w:color w:val="000000"/>
          <w:sz w:val="24"/>
          <w:szCs w:val="24"/>
          <w:lang w:val="fr-FR"/>
        </w:rPr>
        <w:t>). La méthode mesure directement la</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quantité d’eau éliminée de l’aliment.</w:t>
      </w:r>
    </w:p>
    <w:p w14:paraId="1D7AD261" w14:textId="77777777" w:rsidR="003223C3" w:rsidRDefault="003223C3" w:rsidP="003223C3">
      <w:pPr>
        <w:tabs>
          <w:tab w:val="left" w:pos="1995"/>
        </w:tabs>
        <w:spacing w:line="360" w:lineRule="auto"/>
        <w:ind w:left="180"/>
        <w:rPr>
          <w:rFonts w:asciiTheme="majorBidi" w:hAnsiTheme="majorBidi" w:cstheme="majorBidi"/>
          <w:color w:val="000000"/>
          <w:sz w:val="24"/>
          <w:szCs w:val="24"/>
          <w:u w:val="single"/>
          <w:lang w:val="fr-FR"/>
        </w:rPr>
      </w:pPr>
      <w:r w:rsidRPr="003223C3">
        <w:rPr>
          <w:rFonts w:asciiTheme="majorBidi" w:hAnsiTheme="majorBidi" w:cstheme="majorBidi"/>
          <w:color w:val="000000"/>
          <w:sz w:val="24"/>
          <w:szCs w:val="24"/>
          <w:u w:val="single"/>
          <w:lang w:val="fr-FR"/>
        </w:rPr>
        <w:t>Principe de la méthode</w:t>
      </w:r>
    </w:p>
    <w:p w14:paraId="2AC905AF" w14:textId="027BC8FB"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On pèse l’échantillon. On élimine l’eau par distillation avec un solvant immiscible avec</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l’eau qui forme un mélange azéotropique avec l’eau. L’eau éliminée de l’échantillon est</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 xml:space="preserve">piégée dans </w:t>
      </w:r>
      <w:r w:rsidRPr="003223C3">
        <w:rPr>
          <w:rFonts w:asciiTheme="majorBidi" w:hAnsiTheme="majorBidi" w:cstheme="majorBidi"/>
          <w:color w:val="000000"/>
          <w:sz w:val="24"/>
          <w:szCs w:val="24"/>
          <w:lang w:val="fr-FR"/>
        </w:rPr>
        <w:lastRenderedPageBreak/>
        <w:t>un tube collecteur gradué. Lorsque toute l’eau est distillée, on mesure le</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volume d’eau recueilli dans le tube collecteur gradué (voir montage à la page suivante).</w:t>
      </w:r>
    </w:p>
    <w:p w14:paraId="7FE5F0D7" w14:textId="28421211"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w:t>
      </w:r>
      <w:r>
        <w:rPr>
          <w:rFonts w:asciiTheme="majorBidi" w:hAnsiTheme="majorBidi" w:cstheme="majorBidi"/>
          <w:color w:val="000000"/>
          <w:sz w:val="24"/>
          <w:szCs w:val="24"/>
          <w:lang w:val="fr-FR"/>
        </w:rPr>
        <w:t>O</w:t>
      </w:r>
      <w:r w:rsidRPr="003223C3">
        <w:rPr>
          <w:rFonts w:asciiTheme="majorBidi" w:hAnsiTheme="majorBidi" w:cstheme="majorBidi"/>
          <w:color w:val="000000"/>
          <w:sz w:val="24"/>
          <w:szCs w:val="24"/>
          <w:lang w:val="fr-FR"/>
        </w:rPr>
        <w:t>n utilise un solvant immiscible avec l’eau et moins dense que l’eau, tel le benzè-ne, le</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toluène ou le xylène. Par exemple, le toluène (P.E. 110</w:t>
      </w:r>
      <w:r w:rsidRPr="003223C3">
        <w:rPr>
          <w:rFonts w:asciiTheme="majorBidi" w:hAnsiTheme="majorBidi" w:cstheme="majorBidi"/>
          <w:color w:val="000000"/>
          <w:sz w:val="24"/>
          <w:szCs w:val="24"/>
          <w:vertAlign w:val="superscript"/>
          <w:lang w:val="fr-FR"/>
        </w:rPr>
        <w:t>o</w:t>
      </w:r>
      <w:r w:rsidRPr="003223C3">
        <w:rPr>
          <w:rFonts w:asciiTheme="majorBidi" w:hAnsiTheme="majorBidi" w:cstheme="majorBidi"/>
          <w:color w:val="000000"/>
          <w:sz w:val="24"/>
          <w:szCs w:val="24"/>
          <w:lang w:val="fr-FR"/>
        </w:rPr>
        <w:t>C) forme à la distillation un azéotrope avec l’eau ayant un point d’ébullition de 85</w:t>
      </w:r>
      <w:r w:rsidRPr="003223C3">
        <w:rPr>
          <w:rFonts w:asciiTheme="majorBidi" w:hAnsiTheme="majorBidi" w:cstheme="majorBidi"/>
          <w:color w:val="000000"/>
          <w:sz w:val="24"/>
          <w:szCs w:val="24"/>
          <w:vertAlign w:val="superscript"/>
          <w:lang w:val="fr-FR"/>
        </w:rPr>
        <w:t>o</w:t>
      </w:r>
      <w:r w:rsidRPr="003223C3">
        <w:rPr>
          <w:rFonts w:asciiTheme="majorBidi" w:hAnsiTheme="majorBidi" w:cstheme="majorBidi"/>
          <w:color w:val="000000"/>
          <w:sz w:val="24"/>
          <w:szCs w:val="24"/>
          <w:lang w:val="fr-FR"/>
        </w:rPr>
        <w:t>C.</w:t>
      </w:r>
    </w:p>
    <w:p w14:paraId="6FA36407" w14:textId="64D92D1E"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pour les calculs, on considère que la masse volumique de l’eau est de 1 g/ml à la</w:t>
      </w:r>
      <w:r>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température ambiante.</w:t>
      </w:r>
    </w:p>
    <w:tbl>
      <w:tblPr>
        <w:tblW w:w="11250" w:type="dxa"/>
        <w:tblInd w:w="-9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30"/>
        <w:gridCol w:w="490"/>
        <w:gridCol w:w="6930"/>
      </w:tblGrid>
      <w:tr w:rsidR="003223C3" w:rsidRPr="00E12377" w14:paraId="30A72A12" w14:textId="77777777" w:rsidTr="00CB3BDC">
        <w:tc>
          <w:tcPr>
            <w:tcW w:w="3830" w:type="dxa"/>
            <w:tcBorders>
              <w:top w:val="single" w:sz="4" w:space="0" w:color="auto"/>
              <w:left w:val="single" w:sz="4" w:space="0" w:color="auto"/>
              <w:bottom w:val="single" w:sz="4" w:space="0" w:color="auto"/>
              <w:right w:val="single" w:sz="4" w:space="0" w:color="auto"/>
            </w:tcBorders>
            <w:vAlign w:val="center"/>
            <w:hideMark/>
          </w:tcPr>
          <w:p w14:paraId="15EC33C5" w14:textId="62E0F1D2" w:rsidR="003223C3" w:rsidRPr="003223C3" w:rsidRDefault="0096666F" w:rsidP="003223C3">
            <w:pPr>
              <w:spacing w:after="0" w:line="240" w:lineRule="auto"/>
              <w:rPr>
                <w:rFonts w:ascii="Times New Roman" w:eastAsia="Times New Roman" w:hAnsi="Times New Roman" w:cs="Times New Roman"/>
                <w:sz w:val="24"/>
                <w:szCs w:val="24"/>
                <w:lang w:val="fr-FR"/>
              </w:rPr>
            </w:pPr>
            <w:r>
              <w:rPr>
                <w:noProof/>
              </w:rPr>
              <w:pict w14:anchorId="7036BBC8">
                <v:line id="Connecteur droit 1" o:spid="_x0000_s1030"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13pt" to="1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" strokecolor="#4472c4 [3204]" strokeweight=".5pt">
                  <v:stroke joinstyle="miter"/>
                </v:line>
              </w:pict>
            </w:r>
            <w:r w:rsidR="00EA174F">
              <w:rPr>
                <w:rFonts w:ascii="Arial-BoldMT" w:eastAsia="Times New Roman" w:hAnsi="Arial-BoldMT" w:cs="Times New Roman"/>
                <w:b/>
                <w:bCs/>
                <w:color w:val="000000"/>
                <w:sz w:val="24"/>
                <w:szCs w:val="24"/>
                <w:lang w:val="fr-FR"/>
              </w:rPr>
              <w:t xml:space="preserve">    </w:t>
            </w:r>
            <w:r w:rsidR="003223C3" w:rsidRPr="003223C3">
              <w:rPr>
                <w:rFonts w:ascii="Arial-BoldMT" w:eastAsia="Times New Roman" w:hAnsi="Arial-BoldMT" w:cs="Times New Roman"/>
                <w:b/>
                <w:bCs/>
                <w:color w:val="000000"/>
                <w:sz w:val="24"/>
                <w:szCs w:val="24"/>
                <w:lang w:val="fr-FR"/>
              </w:rPr>
              <w:t>% H</w:t>
            </w:r>
            <w:r w:rsidR="003223C3" w:rsidRPr="003223C3">
              <w:rPr>
                <w:rFonts w:ascii="Arial-BoldMT" w:eastAsia="Times New Roman" w:hAnsi="Arial-BoldMT" w:cs="Times New Roman"/>
                <w:b/>
                <w:bCs/>
                <w:color w:val="000000"/>
                <w:sz w:val="16"/>
                <w:szCs w:val="16"/>
                <w:lang w:val="fr-FR"/>
              </w:rPr>
              <w:t>2</w:t>
            </w:r>
            <w:r w:rsidR="003223C3" w:rsidRPr="003223C3">
              <w:rPr>
                <w:rFonts w:ascii="Arial-BoldMT" w:eastAsia="Times New Roman" w:hAnsi="Arial-BoldMT" w:cs="Times New Roman"/>
                <w:b/>
                <w:bCs/>
                <w:color w:val="000000"/>
                <w:sz w:val="24"/>
                <w:szCs w:val="24"/>
                <w:lang w:val="fr-FR"/>
              </w:rPr>
              <w:t xml:space="preserve">O= </w:t>
            </w:r>
            <w:r w:rsidR="003223C3">
              <w:rPr>
                <w:rFonts w:ascii="Arial-BoldMT" w:eastAsia="Times New Roman" w:hAnsi="Arial-BoldMT" w:cs="Times New Roman"/>
                <w:b/>
                <w:bCs/>
                <w:color w:val="000000"/>
                <w:sz w:val="24"/>
                <w:szCs w:val="24"/>
                <w:lang w:val="fr-FR"/>
              </w:rPr>
              <w:t xml:space="preserve">  </w:t>
            </w:r>
            <w:r w:rsidR="00EA174F">
              <w:rPr>
                <w:rFonts w:ascii="Arial-BoldMT" w:eastAsia="Times New Roman" w:hAnsi="Arial-BoldMT" w:cs="Times New Roman"/>
                <w:b/>
                <w:bCs/>
                <w:color w:val="000000"/>
                <w:sz w:val="24"/>
                <w:szCs w:val="24"/>
                <w:lang w:val="fr-FR"/>
              </w:rPr>
              <w:t xml:space="preserve"> </w:t>
            </w:r>
            <w:r w:rsidR="003223C3" w:rsidRPr="003223C3">
              <w:rPr>
                <w:rFonts w:ascii="Arial-BoldMT" w:eastAsia="Times New Roman" w:hAnsi="Arial-BoldMT" w:cs="Times New Roman"/>
                <w:b/>
                <w:bCs/>
                <w:color w:val="000000"/>
                <w:sz w:val="24"/>
                <w:szCs w:val="24"/>
                <w:lang w:val="fr-FR"/>
              </w:rPr>
              <w:t xml:space="preserve">V(eau) x 100 </w:t>
            </w:r>
            <w:r w:rsidR="003223C3" w:rsidRPr="003223C3">
              <w:rPr>
                <w:rFonts w:ascii="Arial-BoldMT" w:eastAsia="Times New Roman" w:hAnsi="Arial-BoldMT" w:cs="Times New Roman"/>
                <w:b/>
                <w:bCs/>
                <w:color w:val="000000"/>
                <w:sz w:val="24"/>
                <w:szCs w:val="24"/>
                <w:lang w:val="fr-FR"/>
              </w:rPr>
              <w:br/>
            </w:r>
            <w:r w:rsidR="003223C3">
              <w:rPr>
                <w:rFonts w:ascii="Arial-BoldMT" w:eastAsia="Times New Roman" w:hAnsi="Arial-BoldMT" w:cs="Times New Roman"/>
                <w:b/>
                <w:bCs/>
                <w:color w:val="000000"/>
                <w:sz w:val="24"/>
                <w:szCs w:val="24"/>
                <w:lang w:val="fr-FR"/>
              </w:rPr>
              <w:t xml:space="preserve">                </w:t>
            </w:r>
            <w:r w:rsidR="00EA174F">
              <w:rPr>
                <w:rFonts w:ascii="Arial-BoldMT" w:eastAsia="Times New Roman" w:hAnsi="Arial-BoldMT" w:cs="Times New Roman"/>
                <w:b/>
                <w:bCs/>
                <w:color w:val="000000"/>
                <w:sz w:val="24"/>
                <w:szCs w:val="24"/>
                <w:lang w:val="fr-FR"/>
              </w:rPr>
              <w:t xml:space="preserve">      </w:t>
            </w:r>
            <w:r w:rsidR="003223C3" w:rsidRPr="003223C3">
              <w:rPr>
                <w:rFonts w:ascii="Arial-BoldMT" w:eastAsia="Times New Roman" w:hAnsi="Arial-BoldMT" w:cs="Times New Roman"/>
                <w:b/>
                <w:bCs/>
                <w:color w:val="000000"/>
                <w:sz w:val="24"/>
                <w:szCs w:val="24"/>
                <w:lang w:val="fr-FR"/>
              </w:rPr>
              <w:t xml:space="preserve">M(échantillon) </w:t>
            </w:r>
          </w:p>
        </w:tc>
        <w:tc>
          <w:tcPr>
            <w:tcW w:w="490" w:type="dxa"/>
            <w:tcBorders>
              <w:top w:val="single" w:sz="4" w:space="0" w:color="auto"/>
              <w:left w:val="single" w:sz="4" w:space="0" w:color="auto"/>
              <w:bottom w:val="single" w:sz="4" w:space="0" w:color="auto"/>
              <w:right w:val="single" w:sz="4" w:space="0" w:color="auto"/>
            </w:tcBorders>
            <w:vAlign w:val="center"/>
            <w:hideMark/>
          </w:tcPr>
          <w:p w14:paraId="218AB6C1" w14:textId="77777777" w:rsidR="003223C3" w:rsidRPr="003223C3" w:rsidRDefault="003223C3" w:rsidP="003223C3">
            <w:pPr>
              <w:spacing w:after="0" w:line="240" w:lineRule="auto"/>
              <w:rPr>
                <w:rFonts w:ascii="Times New Roman" w:eastAsia="Times New Roman" w:hAnsi="Times New Roman" w:cs="Times New Roman"/>
                <w:sz w:val="24"/>
                <w:szCs w:val="24"/>
              </w:rPr>
            </w:pPr>
            <w:r w:rsidRPr="003223C3">
              <w:rPr>
                <w:rFonts w:ascii="Arial-BoldMT" w:eastAsia="Times New Roman" w:hAnsi="Arial-BoldMT" w:cs="Times New Roman"/>
                <w:b/>
                <w:bCs/>
                <w:color w:val="000000"/>
                <w:sz w:val="24"/>
                <w:szCs w:val="24"/>
              </w:rPr>
              <w:t xml:space="preserve">= </w:t>
            </w:r>
          </w:p>
        </w:tc>
        <w:tc>
          <w:tcPr>
            <w:tcW w:w="6930" w:type="dxa"/>
            <w:tcBorders>
              <w:top w:val="single" w:sz="4" w:space="0" w:color="auto"/>
              <w:left w:val="single" w:sz="4" w:space="0" w:color="auto"/>
              <w:bottom w:val="single" w:sz="4" w:space="0" w:color="auto"/>
              <w:right w:val="single" w:sz="4" w:space="0" w:color="auto"/>
            </w:tcBorders>
            <w:vAlign w:val="center"/>
            <w:hideMark/>
          </w:tcPr>
          <w:p w14:paraId="6191C7B4" w14:textId="7814A121" w:rsidR="003223C3" w:rsidRPr="003223C3" w:rsidRDefault="0096666F" w:rsidP="003223C3">
            <w:pPr>
              <w:spacing w:after="0" w:line="240" w:lineRule="auto"/>
              <w:rPr>
                <w:rFonts w:ascii="Times New Roman" w:eastAsia="Times New Roman" w:hAnsi="Times New Roman" w:cs="Times New Roman"/>
                <w:sz w:val="24"/>
                <w:szCs w:val="24"/>
                <w:lang w:val="fr-FR"/>
              </w:rPr>
            </w:pPr>
            <w:r>
              <w:rPr>
                <w:noProof/>
              </w:rPr>
              <w:pict w14:anchorId="4C6289D1">
                <v:line id="Connecteur droit 2" o:spid="_x0000_s1029"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4pt" to="12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" strokecolor="#4472c4 [3204]" strokeweight=".5pt">
                  <v:stroke joinstyle="miter"/>
                </v:line>
              </w:pict>
            </w:r>
            <w:r w:rsidR="003223C3">
              <w:rPr>
                <w:rFonts w:ascii="Arial-BoldMT" w:eastAsia="Times New Roman" w:hAnsi="Arial-BoldMT" w:cs="Times New Roman"/>
                <w:b/>
                <w:bCs/>
                <w:color w:val="000000"/>
                <w:sz w:val="24"/>
                <w:szCs w:val="24"/>
                <w:lang w:val="fr-FR"/>
              </w:rPr>
              <w:t xml:space="preserve"> </w:t>
            </w:r>
            <w:r w:rsidR="00EA174F">
              <w:rPr>
                <w:rFonts w:ascii="Arial-BoldMT" w:eastAsia="Times New Roman" w:hAnsi="Arial-BoldMT" w:cs="Times New Roman"/>
                <w:b/>
                <w:bCs/>
                <w:color w:val="000000"/>
                <w:sz w:val="24"/>
                <w:szCs w:val="24"/>
                <w:lang w:val="fr-FR"/>
              </w:rPr>
              <w:t xml:space="preserve">        </w:t>
            </w:r>
            <w:r w:rsidR="003223C3">
              <w:rPr>
                <w:rFonts w:ascii="Arial-BoldMT" w:eastAsia="Times New Roman" w:hAnsi="Arial-BoldMT" w:cs="Times New Roman"/>
                <w:b/>
                <w:bCs/>
                <w:color w:val="000000"/>
                <w:sz w:val="24"/>
                <w:szCs w:val="24"/>
                <w:lang w:val="fr-FR"/>
              </w:rPr>
              <w:t xml:space="preserve">  </w:t>
            </w:r>
            <w:r w:rsidR="00EA174F">
              <w:rPr>
                <w:rFonts w:ascii="Arial-BoldMT" w:eastAsia="Times New Roman" w:hAnsi="Arial-BoldMT" w:cs="Times New Roman"/>
                <w:b/>
                <w:bCs/>
                <w:color w:val="000000"/>
                <w:sz w:val="24"/>
                <w:szCs w:val="24"/>
                <w:lang w:val="fr-FR"/>
              </w:rPr>
              <w:t xml:space="preserve"> </w:t>
            </w:r>
            <w:r w:rsidR="003223C3" w:rsidRPr="003223C3">
              <w:rPr>
                <w:rFonts w:ascii="Arial-BoldMT" w:eastAsia="Times New Roman" w:hAnsi="Arial-BoldMT" w:cs="Times New Roman"/>
                <w:b/>
                <w:bCs/>
                <w:color w:val="000000"/>
                <w:sz w:val="24"/>
                <w:szCs w:val="24"/>
                <w:lang w:val="fr-FR"/>
              </w:rPr>
              <w:t>M (eau) x 100</w:t>
            </w:r>
            <w:r w:rsidR="003223C3" w:rsidRPr="003223C3">
              <w:rPr>
                <w:rFonts w:ascii="Arial-BoldMT" w:eastAsia="Times New Roman" w:hAnsi="Arial-BoldMT" w:cs="Times New Roman"/>
                <w:b/>
                <w:bCs/>
                <w:color w:val="000000"/>
                <w:sz w:val="24"/>
                <w:szCs w:val="24"/>
                <w:lang w:val="fr-FR"/>
              </w:rPr>
              <w:br/>
            </w:r>
            <w:r w:rsidR="003223C3">
              <w:rPr>
                <w:rFonts w:ascii="Arial-BoldMT" w:eastAsia="Times New Roman" w:hAnsi="Arial-BoldMT" w:cs="Times New Roman"/>
                <w:b/>
                <w:bCs/>
                <w:color w:val="000000"/>
                <w:sz w:val="24"/>
                <w:szCs w:val="24"/>
                <w:lang w:val="fr-FR"/>
              </w:rPr>
              <w:t xml:space="preserve">   </w:t>
            </w:r>
            <w:r w:rsidR="00EA174F">
              <w:rPr>
                <w:rFonts w:ascii="Arial-BoldMT" w:eastAsia="Times New Roman" w:hAnsi="Arial-BoldMT" w:cs="Times New Roman"/>
                <w:b/>
                <w:bCs/>
                <w:color w:val="000000"/>
                <w:sz w:val="24"/>
                <w:szCs w:val="24"/>
                <w:lang w:val="fr-FR"/>
              </w:rPr>
              <w:t xml:space="preserve">         </w:t>
            </w:r>
            <w:r w:rsidR="003223C3" w:rsidRPr="003223C3">
              <w:rPr>
                <w:rFonts w:ascii="Arial-BoldMT" w:eastAsia="Times New Roman" w:hAnsi="Arial-BoldMT" w:cs="Times New Roman"/>
                <w:b/>
                <w:bCs/>
                <w:color w:val="000000"/>
                <w:sz w:val="24"/>
                <w:szCs w:val="24"/>
                <w:lang w:val="fr-FR"/>
              </w:rPr>
              <w:t>M(échantillon)</w:t>
            </w:r>
          </w:p>
        </w:tc>
      </w:tr>
    </w:tbl>
    <w:p w14:paraId="4DB25C94" w14:textId="77777777" w:rsidR="00EA174F" w:rsidRPr="00722029" w:rsidRDefault="00EA174F" w:rsidP="00722029">
      <w:pPr>
        <w:tabs>
          <w:tab w:val="left" w:pos="1995"/>
        </w:tabs>
        <w:spacing w:line="360" w:lineRule="auto"/>
        <w:rPr>
          <w:rFonts w:asciiTheme="majorBidi" w:hAnsiTheme="majorBidi" w:cstheme="majorBidi"/>
          <w:color w:val="000000"/>
          <w:sz w:val="12"/>
          <w:szCs w:val="12"/>
          <w:lang w:val="fr-FR"/>
        </w:rPr>
      </w:pPr>
    </w:p>
    <w:p w14:paraId="7F09138F" w14:textId="11DFB1BD" w:rsidR="003223C3" w:rsidRPr="00DC457C" w:rsidRDefault="003223C3" w:rsidP="003223C3">
      <w:pPr>
        <w:tabs>
          <w:tab w:val="left" w:pos="1995"/>
        </w:tabs>
        <w:spacing w:line="360" w:lineRule="auto"/>
        <w:ind w:left="180"/>
        <w:rPr>
          <w:rFonts w:asciiTheme="majorBidi" w:hAnsiTheme="majorBidi" w:cstheme="majorBidi"/>
          <w:b/>
          <w:bCs/>
          <w:color w:val="000000"/>
          <w:sz w:val="24"/>
          <w:szCs w:val="24"/>
          <w:lang w:val="fr-FR"/>
        </w:rPr>
      </w:pPr>
      <w:r w:rsidRPr="00DC457C">
        <w:rPr>
          <w:rFonts w:asciiTheme="majorBidi" w:hAnsiTheme="majorBidi" w:cstheme="majorBidi"/>
          <w:b/>
          <w:bCs/>
          <w:color w:val="000000"/>
          <w:sz w:val="24"/>
          <w:szCs w:val="24"/>
          <w:lang w:val="fr-FR"/>
        </w:rPr>
        <w:t>Facteurs influençant la précision et l’exactitude des résultats</w:t>
      </w:r>
    </w:p>
    <w:p w14:paraId="1A404C50" w14:textId="75EE9A26"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E</w:t>
      </w:r>
      <w:r w:rsidRPr="003223C3">
        <w:rPr>
          <w:rFonts w:asciiTheme="majorBidi" w:hAnsiTheme="majorBidi" w:cstheme="majorBidi"/>
          <w:color w:val="000000"/>
          <w:sz w:val="24"/>
          <w:szCs w:val="24"/>
          <w:lang w:val="fr-FR"/>
        </w:rPr>
        <w:t>tat de l’échantillon</w:t>
      </w:r>
      <w:r w:rsidR="00926BE9">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 légumineuses entières</w:t>
      </w:r>
    </w:p>
    <w:p w14:paraId="2FBC5A2D" w14:textId="5E8D8A95"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T</w:t>
      </w:r>
      <w:r w:rsidRPr="003223C3">
        <w:rPr>
          <w:rFonts w:asciiTheme="majorBidi" w:hAnsiTheme="majorBidi" w:cstheme="majorBidi"/>
          <w:color w:val="000000"/>
          <w:sz w:val="24"/>
          <w:szCs w:val="24"/>
          <w:lang w:val="fr-FR"/>
        </w:rPr>
        <w:t>emps de la distillation pour une extraction complète de l’eau.</w:t>
      </w:r>
    </w:p>
    <w:p w14:paraId="0833CF54" w14:textId="3803927C" w:rsidR="003223C3" w:rsidRPr="003223C3" w:rsidRDefault="003223C3" w:rsidP="00DC457C">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F</w:t>
      </w:r>
      <w:r w:rsidRPr="003223C3">
        <w:rPr>
          <w:rFonts w:asciiTheme="majorBidi" w:hAnsiTheme="majorBidi" w:cstheme="majorBidi"/>
          <w:color w:val="000000"/>
          <w:sz w:val="24"/>
          <w:szCs w:val="24"/>
          <w:lang w:val="fr-FR"/>
        </w:rPr>
        <w:t>ormation d’émulsion à l’interface de l’eau et du solvant, conduisant à une lecture</w:t>
      </w:r>
      <w:r w:rsidR="00DC457C">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imprécise du volume d’eau.</w:t>
      </w:r>
    </w:p>
    <w:p w14:paraId="46A58F33" w14:textId="2C31E661"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G</w:t>
      </w:r>
      <w:r w:rsidRPr="003223C3">
        <w:rPr>
          <w:rFonts w:asciiTheme="majorBidi" w:hAnsiTheme="majorBidi" w:cstheme="majorBidi"/>
          <w:color w:val="000000"/>
          <w:sz w:val="24"/>
          <w:szCs w:val="24"/>
          <w:lang w:val="fr-FR"/>
        </w:rPr>
        <w:t>outtes d’eau accrochées à la paroi du réfrigérant et du tube collecteur.</w:t>
      </w:r>
    </w:p>
    <w:p w14:paraId="58736E85" w14:textId="5D9C9193" w:rsidR="003223C3" w:rsidRPr="003223C3"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V</w:t>
      </w:r>
      <w:r w:rsidRPr="003223C3">
        <w:rPr>
          <w:rFonts w:asciiTheme="majorBidi" w:hAnsiTheme="majorBidi" w:cstheme="majorBidi"/>
          <w:color w:val="000000"/>
          <w:sz w:val="24"/>
          <w:szCs w:val="24"/>
          <w:lang w:val="fr-FR"/>
        </w:rPr>
        <w:t>olume d’eau recueilli</w:t>
      </w:r>
      <w:r w:rsidR="00926BE9">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 devrait se situer entre 2 et 5 ml.</w:t>
      </w:r>
    </w:p>
    <w:p w14:paraId="485157B6" w14:textId="5A89A937" w:rsidR="00EF5B12" w:rsidRDefault="003223C3" w:rsidP="003223C3">
      <w:pPr>
        <w:tabs>
          <w:tab w:val="left" w:pos="1995"/>
        </w:tabs>
        <w:spacing w:line="360" w:lineRule="auto"/>
        <w:ind w:left="180"/>
        <w:rPr>
          <w:rFonts w:asciiTheme="majorBidi" w:hAnsiTheme="majorBidi" w:cstheme="majorBidi"/>
          <w:color w:val="000000"/>
          <w:sz w:val="24"/>
          <w:szCs w:val="24"/>
          <w:lang w:val="fr-FR"/>
        </w:rPr>
      </w:pPr>
      <w:r w:rsidRPr="003223C3">
        <w:rPr>
          <w:rFonts w:asciiTheme="majorBidi" w:hAnsiTheme="majorBidi" w:cstheme="majorBidi"/>
          <w:color w:val="000000"/>
          <w:sz w:val="24"/>
          <w:szCs w:val="24"/>
          <w:lang w:val="fr-FR"/>
        </w:rPr>
        <w:t xml:space="preserve">- </w:t>
      </w:r>
      <w:r w:rsidR="00DC457C">
        <w:rPr>
          <w:rFonts w:asciiTheme="majorBidi" w:hAnsiTheme="majorBidi" w:cstheme="majorBidi"/>
          <w:color w:val="000000"/>
          <w:sz w:val="24"/>
          <w:szCs w:val="24"/>
          <w:lang w:val="fr-FR"/>
        </w:rPr>
        <w:t>I</w:t>
      </w:r>
      <w:r w:rsidRPr="003223C3">
        <w:rPr>
          <w:rFonts w:asciiTheme="majorBidi" w:hAnsiTheme="majorBidi" w:cstheme="majorBidi"/>
          <w:color w:val="000000"/>
          <w:sz w:val="24"/>
          <w:szCs w:val="24"/>
          <w:lang w:val="fr-FR"/>
        </w:rPr>
        <w:t>ncertitude sur le volume</w:t>
      </w:r>
      <w:r w:rsidR="00926BE9">
        <w:rPr>
          <w:rFonts w:asciiTheme="majorBidi" w:hAnsiTheme="majorBidi" w:cstheme="majorBidi"/>
          <w:color w:val="000000"/>
          <w:sz w:val="24"/>
          <w:szCs w:val="24"/>
          <w:lang w:val="fr-FR"/>
        </w:rPr>
        <w:t xml:space="preserve"> </w:t>
      </w:r>
      <w:r w:rsidRPr="003223C3">
        <w:rPr>
          <w:rFonts w:asciiTheme="majorBidi" w:hAnsiTheme="majorBidi" w:cstheme="majorBidi"/>
          <w:color w:val="000000"/>
          <w:sz w:val="24"/>
          <w:szCs w:val="24"/>
          <w:lang w:val="fr-FR"/>
        </w:rPr>
        <w:t>: ± 0,1ml</w:t>
      </w:r>
    </w:p>
    <w:p w14:paraId="209D7B1C" w14:textId="77777777" w:rsidR="00BA5A9F" w:rsidRPr="00BA5A9F" w:rsidRDefault="00BA5A9F" w:rsidP="00BA5A9F">
      <w:pPr>
        <w:tabs>
          <w:tab w:val="left" w:pos="1995"/>
        </w:tabs>
        <w:spacing w:line="360" w:lineRule="auto"/>
        <w:ind w:left="180"/>
        <w:rPr>
          <w:rFonts w:asciiTheme="majorBidi" w:hAnsiTheme="majorBidi" w:cstheme="majorBidi"/>
          <w:b/>
          <w:bCs/>
          <w:color w:val="000000"/>
          <w:sz w:val="28"/>
          <w:szCs w:val="28"/>
          <w:lang w:val="fr-FR"/>
        </w:rPr>
      </w:pPr>
      <w:r w:rsidRPr="00BA5A9F">
        <w:rPr>
          <w:rFonts w:asciiTheme="majorBidi" w:hAnsiTheme="majorBidi" w:cstheme="majorBidi"/>
          <w:b/>
          <w:bCs/>
          <w:color w:val="000000"/>
          <w:sz w:val="28"/>
          <w:szCs w:val="28"/>
          <w:lang w:val="fr-FR"/>
        </w:rPr>
        <w:t>Méthode de dosage des cendres</w:t>
      </w:r>
    </w:p>
    <w:p w14:paraId="7DB601D9" w14:textId="3FDB0869" w:rsidR="000772B8" w:rsidRDefault="000772B8" w:rsidP="000772B8">
      <w:pPr>
        <w:pStyle w:val="Paragraphedeliste"/>
        <w:tabs>
          <w:tab w:val="left" w:pos="1995"/>
        </w:tabs>
        <w:spacing w:line="360" w:lineRule="auto"/>
        <w:ind w:left="180"/>
        <w:rPr>
          <w:rFonts w:asciiTheme="majorBidi" w:hAnsiTheme="majorBidi" w:cstheme="majorBidi"/>
          <w:color w:val="000000"/>
          <w:sz w:val="24"/>
          <w:szCs w:val="24"/>
          <w:lang w:val="fr-FR"/>
        </w:rPr>
      </w:pPr>
      <w:r w:rsidRPr="00C36354">
        <w:rPr>
          <w:rFonts w:asciiTheme="majorBidi" w:hAnsiTheme="majorBidi" w:cstheme="majorBidi"/>
          <w:color w:val="000000"/>
          <w:sz w:val="24"/>
          <w:szCs w:val="24"/>
          <w:lang w:val="fr-FR"/>
        </w:rPr>
        <w:t>Les matières minérales (MM), appelées également cendres, sont les résidus</w:t>
      </w:r>
      <w:r>
        <w:rPr>
          <w:rFonts w:asciiTheme="majorBidi" w:hAnsiTheme="majorBidi" w:cstheme="majorBidi"/>
          <w:color w:val="000000"/>
          <w:sz w:val="24"/>
          <w:szCs w:val="24"/>
          <w:lang w:val="fr-FR"/>
        </w:rPr>
        <w:t xml:space="preserve"> </w:t>
      </w:r>
      <w:r w:rsidRPr="00C36354">
        <w:rPr>
          <w:rFonts w:asciiTheme="majorBidi" w:hAnsiTheme="majorBidi" w:cstheme="majorBidi"/>
          <w:color w:val="000000"/>
          <w:sz w:val="24"/>
          <w:szCs w:val="24"/>
          <w:lang w:val="fr-FR"/>
        </w:rPr>
        <w:t xml:space="preserve">laissés après </w:t>
      </w:r>
      <w:r>
        <w:rPr>
          <w:rFonts w:asciiTheme="majorBidi" w:hAnsiTheme="majorBidi" w:cstheme="majorBidi"/>
          <w:color w:val="000000"/>
          <w:sz w:val="24"/>
          <w:szCs w:val="24"/>
          <w:lang w:val="fr-FR"/>
        </w:rPr>
        <w:t>l’incinération</w:t>
      </w:r>
      <w:r w:rsidRPr="00C36354">
        <w:rPr>
          <w:rFonts w:asciiTheme="majorBidi" w:hAnsiTheme="majorBidi" w:cstheme="majorBidi"/>
          <w:color w:val="000000"/>
          <w:sz w:val="24"/>
          <w:szCs w:val="24"/>
          <w:lang w:val="fr-FR"/>
        </w:rPr>
        <w:t xml:space="preserve"> de la matière sèche.</w:t>
      </w:r>
    </w:p>
    <w:p w14:paraId="6066C799" w14:textId="6B963D2E" w:rsidR="00BA5A9F" w:rsidRPr="00BA5A9F" w:rsidRDefault="00BA5A9F" w:rsidP="000772B8">
      <w:pPr>
        <w:tabs>
          <w:tab w:val="left" w:pos="1995"/>
        </w:tabs>
        <w:spacing w:line="360" w:lineRule="auto"/>
        <w:ind w:left="180"/>
        <w:rPr>
          <w:rFonts w:asciiTheme="majorBidi" w:hAnsiTheme="majorBidi" w:cstheme="majorBidi"/>
          <w:color w:val="000000"/>
          <w:sz w:val="24"/>
          <w:szCs w:val="24"/>
          <w:lang w:val="fr-FR"/>
        </w:rPr>
      </w:pPr>
      <w:r w:rsidRPr="00BA5A9F">
        <w:rPr>
          <w:rFonts w:asciiTheme="majorBidi" w:hAnsiTheme="majorBidi" w:cstheme="majorBidi"/>
          <w:color w:val="000000"/>
          <w:sz w:val="24"/>
          <w:szCs w:val="24"/>
          <w:lang w:val="fr-FR"/>
        </w:rPr>
        <w:t>Les cendres totales sont le résidu de composés minéraux qui reste après l’incinération</w:t>
      </w:r>
      <w:r w:rsidR="000772B8">
        <w:rPr>
          <w:rFonts w:asciiTheme="majorBidi" w:hAnsiTheme="majorBidi" w:cstheme="majorBidi"/>
          <w:color w:val="000000"/>
          <w:sz w:val="24"/>
          <w:szCs w:val="24"/>
          <w:lang w:val="fr-FR"/>
        </w:rPr>
        <w:t xml:space="preserve"> </w:t>
      </w:r>
      <w:r w:rsidRPr="00BA5A9F">
        <w:rPr>
          <w:rFonts w:asciiTheme="majorBidi" w:hAnsiTheme="majorBidi" w:cstheme="majorBidi"/>
          <w:color w:val="000000"/>
          <w:sz w:val="24"/>
          <w:szCs w:val="24"/>
          <w:lang w:val="fr-FR"/>
        </w:rPr>
        <w:t>d’un échantillon contenant des substances organiques d’origine animale, végétale ou</w:t>
      </w:r>
      <w:r w:rsidR="000772B8">
        <w:rPr>
          <w:rFonts w:asciiTheme="majorBidi" w:hAnsiTheme="majorBidi" w:cstheme="majorBidi"/>
          <w:color w:val="000000"/>
          <w:sz w:val="24"/>
          <w:szCs w:val="24"/>
          <w:lang w:val="fr-FR"/>
        </w:rPr>
        <w:t xml:space="preserve"> </w:t>
      </w:r>
      <w:r w:rsidRPr="00BA5A9F">
        <w:rPr>
          <w:rFonts w:asciiTheme="majorBidi" w:hAnsiTheme="majorBidi" w:cstheme="majorBidi"/>
          <w:color w:val="000000"/>
          <w:sz w:val="24"/>
          <w:szCs w:val="24"/>
          <w:lang w:val="fr-FR"/>
        </w:rPr>
        <w:t>synthétique. Les cendres représentent environ 1 à 5% de la masse d’un aliment sur une base</w:t>
      </w:r>
      <w:r w:rsidR="000772B8">
        <w:rPr>
          <w:rFonts w:asciiTheme="majorBidi" w:hAnsiTheme="majorBidi" w:cstheme="majorBidi"/>
          <w:color w:val="000000"/>
          <w:sz w:val="24"/>
          <w:szCs w:val="24"/>
          <w:lang w:val="fr-FR"/>
        </w:rPr>
        <w:t xml:space="preserve"> </w:t>
      </w:r>
      <w:r w:rsidRPr="00BA5A9F">
        <w:rPr>
          <w:rFonts w:asciiTheme="majorBidi" w:hAnsiTheme="majorBidi" w:cstheme="majorBidi"/>
          <w:color w:val="000000"/>
          <w:sz w:val="24"/>
          <w:szCs w:val="24"/>
          <w:lang w:val="fr-FR"/>
        </w:rPr>
        <w:t>humide.</w:t>
      </w:r>
    </w:p>
    <w:p w14:paraId="29DB7C14" w14:textId="6E2D83A3" w:rsidR="00BA5A9F" w:rsidRPr="00926BE9" w:rsidRDefault="00BA5A9F" w:rsidP="00BA5A9F">
      <w:pPr>
        <w:tabs>
          <w:tab w:val="left" w:pos="1995"/>
        </w:tabs>
        <w:spacing w:line="360" w:lineRule="auto"/>
        <w:ind w:left="180"/>
        <w:rPr>
          <w:rFonts w:asciiTheme="majorBidi" w:hAnsiTheme="majorBidi" w:cstheme="majorBidi"/>
          <w:color w:val="000000"/>
          <w:sz w:val="24"/>
          <w:szCs w:val="24"/>
          <w:u w:val="single"/>
          <w:lang w:val="fr-FR"/>
        </w:rPr>
      </w:pPr>
      <w:r w:rsidRPr="00926BE9">
        <w:rPr>
          <w:rFonts w:asciiTheme="majorBidi" w:hAnsiTheme="majorBidi" w:cstheme="majorBidi"/>
          <w:color w:val="000000"/>
          <w:sz w:val="24"/>
          <w:szCs w:val="24"/>
          <w:u w:val="single"/>
          <w:lang w:val="fr-FR"/>
        </w:rPr>
        <w:t>Principe de la méthode</w:t>
      </w:r>
    </w:p>
    <w:p w14:paraId="73D17024" w14:textId="7E37D90F" w:rsidR="009C4139" w:rsidRDefault="009C4139" w:rsidP="009C4139">
      <w:pPr>
        <w:pStyle w:val="Paragraphedeliste"/>
        <w:tabs>
          <w:tab w:val="left" w:pos="1995"/>
        </w:tabs>
        <w:spacing w:line="360" w:lineRule="auto"/>
        <w:ind w:left="180"/>
        <w:rPr>
          <w:rFonts w:asciiTheme="majorBidi" w:hAnsiTheme="majorBidi" w:cstheme="majorBidi"/>
          <w:color w:val="000000"/>
          <w:sz w:val="24"/>
          <w:szCs w:val="24"/>
          <w:lang w:val="fr-FR"/>
        </w:rPr>
      </w:pPr>
      <w:r w:rsidRPr="009C4139">
        <w:rPr>
          <w:rFonts w:asciiTheme="majorBidi" w:hAnsiTheme="majorBidi" w:cstheme="majorBidi"/>
          <w:color w:val="000000"/>
          <w:sz w:val="24"/>
          <w:szCs w:val="24"/>
          <w:lang w:val="fr-FR"/>
        </w:rPr>
        <w:lastRenderedPageBreak/>
        <w:t>On pèse l’échantillon. On le sèche puis on le pèse de nouveau si la teneur en cendres</w:t>
      </w:r>
      <w:r>
        <w:rPr>
          <w:rFonts w:asciiTheme="majorBidi" w:hAnsiTheme="majorBidi" w:cstheme="majorBidi"/>
          <w:color w:val="000000"/>
          <w:sz w:val="24"/>
          <w:szCs w:val="24"/>
          <w:lang w:val="fr-FR"/>
        </w:rPr>
        <w:t xml:space="preserve"> </w:t>
      </w:r>
      <w:r w:rsidRPr="009C4139">
        <w:rPr>
          <w:rFonts w:asciiTheme="majorBidi" w:hAnsiTheme="majorBidi" w:cstheme="majorBidi"/>
          <w:color w:val="000000"/>
          <w:sz w:val="24"/>
          <w:szCs w:val="24"/>
          <w:lang w:val="fr-FR"/>
        </w:rPr>
        <w:t>doit être déclarée sur une base sèche. On incinère l’échantillon à haute température, puis on</w:t>
      </w:r>
      <w:r>
        <w:rPr>
          <w:rFonts w:asciiTheme="majorBidi" w:hAnsiTheme="majorBidi" w:cstheme="majorBidi"/>
          <w:color w:val="000000"/>
          <w:sz w:val="24"/>
          <w:szCs w:val="24"/>
          <w:lang w:val="fr-FR"/>
        </w:rPr>
        <w:t xml:space="preserve"> </w:t>
      </w:r>
      <w:r w:rsidRPr="009C4139">
        <w:rPr>
          <w:rFonts w:asciiTheme="majorBidi" w:hAnsiTheme="majorBidi" w:cstheme="majorBidi"/>
          <w:color w:val="000000"/>
          <w:sz w:val="24"/>
          <w:szCs w:val="24"/>
          <w:lang w:val="fr-FR"/>
        </w:rPr>
        <w:t>pèse le résidu, c’est-à-dire les minéraux. Le % de cendres totales est calculé sur une base</w:t>
      </w:r>
      <w:r w:rsidR="00097B11">
        <w:rPr>
          <w:rFonts w:asciiTheme="majorBidi" w:hAnsiTheme="majorBidi" w:cstheme="majorBidi"/>
          <w:color w:val="000000"/>
          <w:sz w:val="24"/>
          <w:szCs w:val="24"/>
          <w:lang w:val="fr-FR"/>
        </w:rPr>
        <w:t xml:space="preserve"> </w:t>
      </w:r>
      <w:r w:rsidRPr="009C4139">
        <w:rPr>
          <w:rFonts w:asciiTheme="majorBidi" w:hAnsiTheme="majorBidi" w:cstheme="majorBidi"/>
          <w:color w:val="000000"/>
          <w:sz w:val="24"/>
          <w:szCs w:val="24"/>
          <w:lang w:val="fr-FR"/>
        </w:rPr>
        <w:t>humide, mais le plus souvent sur une base sèche pour plus de reproductibilité dans les</w:t>
      </w:r>
      <w:r>
        <w:rPr>
          <w:rFonts w:asciiTheme="majorBidi" w:hAnsiTheme="majorBidi" w:cstheme="majorBidi"/>
          <w:color w:val="000000"/>
          <w:sz w:val="24"/>
          <w:szCs w:val="24"/>
          <w:lang w:val="fr-FR"/>
        </w:rPr>
        <w:t xml:space="preserve"> </w:t>
      </w:r>
      <w:r w:rsidRPr="009C4139">
        <w:rPr>
          <w:rFonts w:asciiTheme="majorBidi" w:hAnsiTheme="majorBidi" w:cstheme="majorBidi"/>
          <w:color w:val="000000"/>
          <w:sz w:val="24"/>
          <w:szCs w:val="24"/>
          <w:lang w:val="fr-FR"/>
        </w:rPr>
        <w:t>résultats.</w:t>
      </w:r>
    </w:p>
    <w:p w14:paraId="2292BCE8" w14:textId="62E510B3" w:rsidR="00097B11" w:rsidRDefault="00097B11" w:rsidP="00097B11">
      <w:pPr>
        <w:pStyle w:val="Paragraphedeliste"/>
        <w:tabs>
          <w:tab w:val="left" w:pos="1995"/>
        </w:tabs>
        <w:spacing w:line="360" w:lineRule="auto"/>
        <w:ind w:left="180"/>
        <w:rPr>
          <w:rFonts w:asciiTheme="majorBidi" w:hAnsiTheme="majorBidi" w:cstheme="majorBidi"/>
          <w:color w:val="000000"/>
          <w:sz w:val="24"/>
          <w:szCs w:val="24"/>
          <w:lang w:val="fr-FR"/>
        </w:rPr>
      </w:pPr>
      <w:r w:rsidRPr="00097B11">
        <w:rPr>
          <w:rFonts w:asciiTheme="majorBidi" w:hAnsiTheme="majorBidi" w:cstheme="majorBidi"/>
          <w:color w:val="000000"/>
          <w:sz w:val="24"/>
          <w:szCs w:val="24"/>
          <w:lang w:val="fr-FR"/>
        </w:rPr>
        <w:t xml:space="preserve">Les aliments pesés, sont mis dans un four à moufles pendant </w:t>
      </w:r>
      <w:r w:rsidR="00926BE9">
        <w:rPr>
          <w:rFonts w:asciiTheme="majorBidi" w:hAnsiTheme="majorBidi" w:cstheme="majorBidi"/>
          <w:color w:val="000000"/>
          <w:sz w:val="24"/>
          <w:szCs w:val="24"/>
          <w:lang w:val="fr-FR"/>
        </w:rPr>
        <w:t>quelque</w:t>
      </w:r>
      <w:r w:rsidR="00926BE9" w:rsidRPr="00097B11">
        <w:rPr>
          <w:rFonts w:asciiTheme="majorBidi" w:hAnsiTheme="majorBidi" w:cstheme="majorBidi"/>
          <w:color w:val="000000"/>
          <w:sz w:val="24"/>
          <w:szCs w:val="24"/>
          <w:lang w:val="fr-FR"/>
        </w:rPr>
        <w:t>s heures</w:t>
      </w:r>
      <w:r w:rsidRPr="00097B11">
        <w:rPr>
          <w:rFonts w:asciiTheme="majorBidi" w:hAnsiTheme="majorBidi" w:cstheme="majorBidi"/>
          <w:color w:val="000000"/>
          <w:sz w:val="24"/>
          <w:szCs w:val="24"/>
          <w:lang w:val="fr-FR"/>
        </w:rPr>
        <w:t xml:space="preserve"> à</w:t>
      </w:r>
      <w:r>
        <w:rPr>
          <w:rFonts w:asciiTheme="majorBidi" w:hAnsiTheme="majorBidi" w:cstheme="majorBidi"/>
          <w:color w:val="000000"/>
          <w:sz w:val="24"/>
          <w:szCs w:val="24"/>
          <w:lang w:val="fr-FR"/>
        </w:rPr>
        <w:t xml:space="preserve"> </w:t>
      </w:r>
      <w:r w:rsidRPr="00097B11">
        <w:rPr>
          <w:rFonts w:asciiTheme="majorBidi" w:hAnsiTheme="majorBidi" w:cstheme="majorBidi"/>
          <w:color w:val="000000"/>
          <w:sz w:val="24"/>
          <w:szCs w:val="24"/>
          <w:lang w:val="fr-FR"/>
        </w:rPr>
        <w:t>550ºC, placés dans un dessiccateur jusqu’à ce que les échantillons aient atteint</w:t>
      </w:r>
      <w:r>
        <w:rPr>
          <w:rFonts w:asciiTheme="majorBidi" w:hAnsiTheme="majorBidi" w:cstheme="majorBidi"/>
          <w:color w:val="000000"/>
          <w:sz w:val="24"/>
          <w:szCs w:val="24"/>
          <w:lang w:val="fr-FR"/>
        </w:rPr>
        <w:t xml:space="preserve"> </w:t>
      </w:r>
      <w:r w:rsidRPr="00097B11">
        <w:rPr>
          <w:rFonts w:asciiTheme="majorBidi" w:hAnsiTheme="majorBidi" w:cstheme="majorBidi"/>
          <w:color w:val="000000"/>
          <w:sz w:val="24"/>
          <w:szCs w:val="24"/>
          <w:lang w:val="fr-FR"/>
        </w:rPr>
        <w:t>la température ambiante, puis pesés de nouveau. Cette valeur est la teneur de</w:t>
      </w:r>
      <w:r>
        <w:rPr>
          <w:rFonts w:asciiTheme="majorBidi" w:hAnsiTheme="majorBidi" w:cstheme="majorBidi"/>
          <w:color w:val="000000"/>
          <w:sz w:val="24"/>
          <w:szCs w:val="24"/>
          <w:lang w:val="fr-FR"/>
        </w:rPr>
        <w:t xml:space="preserve"> </w:t>
      </w:r>
      <w:r w:rsidRPr="00097B11">
        <w:rPr>
          <w:rFonts w:asciiTheme="majorBidi" w:hAnsiTheme="majorBidi" w:cstheme="majorBidi"/>
          <w:color w:val="000000"/>
          <w:sz w:val="24"/>
          <w:szCs w:val="24"/>
          <w:lang w:val="fr-FR"/>
        </w:rPr>
        <w:t>l’échantillon en matière minérale</w:t>
      </w:r>
      <w:r>
        <w:rPr>
          <w:rFonts w:asciiTheme="majorBidi" w:hAnsiTheme="majorBidi" w:cstheme="majorBidi"/>
          <w:color w:val="000000"/>
          <w:sz w:val="24"/>
          <w:szCs w:val="24"/>
          <w:lang w:val="fr-FR"/>
        </w:rPr>
        <w:t>.</w:t>
      </w:r>
    </w:p>
    <w:p w14:paraId="225D41B7" w14:textId="77777777" w:rsidR="00097B11" w:rsidRPr="00097B11" w:rsidRDefault="00097B11" w:rsidP="00097B11">
      <w:pPr>
        <w:pStyle w:val="Paragraphedeliste"/>
        <w:tabs>
          <w:tab w:val="left" w:pos="1995"/>
        </w:tabs>
        <w:spacing w:line="360" w:lineRule="auto"/>
        <w:ind w:left="180"/>
        <w:rPr>
          <w:rFonts w:asciiTheme="majorBidi" w:hAnsiTheme="majorBidi" w:cstheme="majorBidi"/>
          <w:color w:val="000000"/>
          <w:sz w:val="12"/>
          <w:szCs w:val="12"/>
          <w:lang w:val="fr-FR"/>
        </w:rPr>
      </w:pPr>
    </w:p>
    <w:p w14:paraId="44C7FDE7" w14:textId="2D84D42F" w:rsidR="009C4139" w:rsidRPr="009C4139" w:rsidRDefault="009C4139" w:rsidP="009C4139">
      <w:pPr>
        <w:pStyle w:val="Paragraphedeliste"/>
        <w:tabs>
          <w:tab w:val="left" w:pos="1995"/>
        </w:tabs>
        <w:spacing w:line="360" w:lineRule="auto"/>
        <w:ind w:left="180"/>
        <w:rPr>
          <w:rFonts w:asciiTheme="majorBidi" w:hAnsiTheme="majorBidi" w:cstheme="majorBidi"/>
          <w:color w:val="000000"/>
          <w:sz w:val="24"/>
          <w:szCs w:val="24"/>
          <w:lang w:val="fr-FR"/>
        </w:rPr>
      </w:pPr>
      <w:r w:rsidRPr="009C4139">
        <w:rPr>
          <w:rFonts w:asciiTheme="majorBidi" w:hAnsiTheme="majorBidi" w:cstheme="majorBidi"/>
          <w:color w:val="000000"/>
          <w:sz w:val="24"/>
          <w:szCs w:val="24"/>
          <w:lang w:val="fr-FR"/>
        </w:rPr>
        <w:t xml:space="preserve">% cendres totales base </w:t>
      </w:r>
      <w:r w:rsidR="00926BE9" w:rsidRPr="009C4139">
        <w:rPr>
          <w:rFonts w:asciiTheme="majorBidi" w:hAnsiTheme="majorBidi" w:cstheme="majorBidi"/>
          <w:color w:val="000000"/>
          <w:sz w:val="24"/>
          <w:szCs w:val="24"/>
          <w:lang w:val="fr-FR"/>
        </w:rPr>
        <w:t>humide) =</w:t>
      </w:r>
      <w:r w:rsidRPr="009C4139">
        <w:rPr>
          <w:rFonts w:asciiTheme="majorBidi" w:hAnsiTheme="majorBidi" w:cstheme="majorBidi"/>
          <w:color w:val="000000"/>
          <w:sz w:val="24"/>
          <w:szCs w:val="24"/>
          <w:lang w:val="fr-FR"/>
        </w:rPr>
        <w:t xml:space="preserve"> (Masse / Masse éch. humide) X 100</w:t>
      </w:r>
    </w:p>
    <w:p w14:paraId="272F94C7" w14:textId="388D4CCA" w:rsidR="009C4139" w:rsidRDefault="009C4139" w:rsidP="009C4139">
      <w:pPr>
        <w:pStyle w:val="Paragraphedeliste"/>
        <w:tabs>
          <w:tab w:val="left" w:pos="1995"/>
        </w:tabs>
        <w:spacing w:line="360" w:lineRule="auto"/>
        <w:ind w:left="180"/>
        <w:rPr>
          <w:rFonts w:asciiTheme="majorBidi" w:hAnsiTheme="majorBidi" w:cstheme="majorBidi"/>
          <w:color w:val="000000"/>
          <w:sz w:val="24"/>
          <w:szCs w:val="24"/>
          <w:lang w:val="fr-FR"/>
        </w:rPr>
      </w:pPr>
      <w:r w:rsidRPr="009C4139">
        <w:rPr>
          <w:rFonts w:asciiTheme="majorBidi" w:hAnsiTheme="majorBidi" w:cstheme="majorBidi"/>
          <w:color w:val="000000"/>
          <w:sz w:val="24"/>
          <w:szCs w:val="24"/>
          <w:lang w:val="fr-FR"/>
        </w:rPr>
        <w:t>% cendres totales (base sèche) = (Masse des cendres /Masse éch. sec) X 100</w:t>
      </w:r>
      <w:r>
        <w:rPr>
          <w:rFonts w:asciiTheme="majorBidi" w:hAnsiTheme="majorBidi" w:cstheme="majorBidi"/>
          <w:color w:val="000000"/>
          <w:sz w:val="24"/>
          <w:szCs w:val="24"/>
          <w:lang w:val="fr-FR"/>
        </w:rPr>
        <w:t>.</w:t>
      </w:r>
    </w:p>
    <w:p w14:paraId="525290A2" w14:textId="77777777" w:rsidR="009C4139" w:rsidRPr="00D76EF9" w:rsidRDefault="009C4139" w:rsidP="009C4139">
      <w:pPr>
        <w:pStyle w:val="Paragraphedeliste"/>
        <w:tabs>
          <w:tab w:val="left" w:pos="1995"/>
        </w:tabs>
        <w:spacing w:line="360" w:lineRule="auto"/>
        <w:ind w:left="180"/>
        <w:rPr>
          <w:rFonts w:asciiTheme="majorBidi" w:hAnsiTheme="majorBidi" w:cstheme="majorBidi"/>
          <w:color w:val="000000"/>
          <w:sz w:val="2"/>
          <w:szCs w:val="2"/>
          <w:lang w:val="fr-FR"/>
        </w:rPr>
      </w:pPr>
    </w:p>
    <w:p w14:paraId="6E223010" w14:textId="14603475" w:rsidR="00D76EF9" w:rsidRPr="00D76EF9" w:rsidRDefault="00926BE9" w:rsidP="00D76EF9">
      <w:pPr>
        <w:spacing w:line="360" w:lineRule="auto"/>
        <w:rPr>
          <w:rFonts w:asciiTheme="majorBidi" w:hAnsiTheme="majorBidi" w:cstheme="majorBidi"/>
          <w:b/>
          <w:bCs/>
          <w:sz w:val="24"/>
          <w:szCs w:val="24"/>
          <w:lang w:val="fr-FR"/>
        </w:rPr>
      </w:pPr>
      <w:r w:rsidRPr="00D76EF9">
        <w:rPr>
          <w:rFonts w:asciiTheme="majorBidi" w:hAnsiTheme="majorBidi" w:cstheme="majorBidi"/>
          <w:b/>
          <w:bCs/>
          <w:sz w:val="24"/>
          <w:szCs w:val="24"/>
          <w:lang w:val="fr-FR"/>
        </w:rPr>
        <w:t>Cendres</w:t>
      </w:r>
      <w:r w:rsidR="00D76EF9" w:rsidRPr="00D76EF9">
        <w:rPr>
          <w:rFonts w:asciiTheme="majorBidi" w:hAnsiTheme="majorBidi" w:cstheme="majorBidi"/>
          <w:b/>
          <w:bCs/>
          <w:sz w:val="24"/>
          <w:szCs w:val="24"/>
          <w:lang w:val="fr-FR"/>
        </w:rPr>
        <w:t xml:space="preserve"> solubles et insolubles dans l’eau</w:t>
      </w:r>
      <w:r w:rsidR="00D76EF9">
        <w:rPr>
          <w:rFonts w:asciiTheme="majorBidi" w:hAnsiTheme="majorBidi" w:cstheme="majorBidi"/>
          <w:b/>
          <w:bCs/>
          <w:sz w:val="24"/>
          <w:szCs w:val="24"/>
          <w:lang w:val="fr-FR"/>
        </w:rPr>
        <w:t> :</w:t>
      </w:r>
    </w:p>
    <w:p w14:paraId="309AB7E5" w14:textId="77777777" w:rsidR="00D76EF9" w:rsidRPr="00D76EF9" w:rsidRDefault="00D76EF9" w:rsidP="00D76EF9">
      <w:pPr>
        <w:spacing w:line="360" w:lineRule="auto"/>
        <w:rPr>
          <w:rFonts w:asciiTheme="majorBidi" w:hAnsiTheme="majorBidi" w:cstheme="majorBidi"/>
          <w:sz w:val="24"/>
          <w:szCs w:val="24"/>
          <w:lang w:val="fr-FR"/>
        </w:rPr>
      </w:pPr>
      <w:r w:rsidRPr="00D76EF9">
        <w:rPr>
          <w:rFonts w:asciiTheme="majorBidi" w:hAnsiTheme="majorBidi" w:cstheme="majorBidi"/>
          <w:sz w:val="24"/>
          <w:szCs w:val="24"/>
          <w:lang w:val="fr-FR"/>
        </w:rPr>
        <w:t>Les cendres solubles et insolubles dans l’eau peuvent être utiles dans certains aliments.</w:t>
      </w:r>
    </w:p>
    <w:p w14:paraId="09222092" w14:textId="113A3158" w:rsidR="00D76EF9" w:rsidRPr="00D76EF9" w:rsidRDefault="00D76EF9" w:rsidP="00D76EF9">
      <w:pPr>
        <w:spacing w:line="360" w:lineRule="auto"/>
        <w:rPr>
          <w:rFonts w:asciiTheme="majorBidi" w:hAnsiTheme="majorBidi" w:cstheme="majorBidi"/>
          <w:sz w:val="24"/>
          <w:szCs w:val="24"/>
          <w:lang w:val="fr-FR"/>
        </w:rPr>
      </w:pPr>
      <w:r w:rsidRPr="00D76EF9">
        <w:rPr>
          <w:rFonts w:asciiTheme="majorBidi" w:hAnsiTheme="majorBidi" w:cstheme="majorBidi"/>
          <w:sz w:val="24"/>
          <w:szCs w:val="24"/>
          <w:lang w:val="fr-FR"/>
        </w:rPr>
        <w:t>Par exemple, elles servent à évaluer le contenu en fruits des confitures, ou la quantité</w:t>
      </w:r>
      <w:r>
        <w:rPr>
          <w:rFonts w:asciiTheme="majorBidi" w:hAnsiTheme="majorBidi" w:cstheme="majorBidi"/>
          <w:sz w:val="24"/>
          <w:szCs w:val="24"/>
          <w:lang w:val="fr-FR"/>
        </w:rPr>
        <w:t xml:space="preserve"> </w:t>
      </w:r>
      <w:r w:rsidRPr="00D76EF9">
        <w:rPr>
          <w:rFonts w:asciiTheme="majorBidi" w:hAnsiTheme="majorBidi" w:cstheme="majorBidi"/>
          <w:sz w:val="24"/>
          <w:szCs w:val="24"/>
          <w:lang w:val="fr-FR"/>
        </w:rPr>
        <w:t>de corps étrangers (ajout de sable) dans les épics</w:t>
      </w:r>
      <w:r>
        <w:rPr>
          <w:rFonts w:asciiTheme="majorBidi" w:hAnsiTheme="majorBidi" w:cstheme="majorBidi"/>
          <w:sz w:val="24"/>
          <w:szCs w:val="24"/>
          <w:lang w:val="fr-FR"/>
        </w:rPr>
        <w:t xml:space="preserve"> </w:t>
      </w:r>
      <w:r w:rsidRPr="00D76EF9">
        <w:rPr>
          <w:rFonts w:asciiTheme="majorBidi" w:hAnsiTheme="majorBidi" w:cstheme="majorBidi"/>
          <w:sz w:val="24"/>
          <w:szCs w:val="24"/>
          <w:lang w:val="fr-FR"/>
        </w:rPr>
        <w:t>Principe de la méthode</w:t>
      </w:r>
      <w:r>
        <w:rPr>
          <w:rFonts w:asciiTheme="majorBidi" w:hAnsiTheme="majorBidi" w:cstheme="majorBidi"/>
          <w:sz w:val="24"/>
          <w:szCs w:val="24"/>
          <w:lang w:val="fr-FR"/>
        </w:rPr>
        <w:t>.</w:t>
      </w:r>
    </w:p>
    <w:p w14:paraId="543FB5B1" w14:textId="104D6DB2" w:rsidR="00D76EF9" w:rsidRDefault="00D76EF9" w:rsidP="00D76EF9">
      <w:pPr>
        <w:spacing w:line="360" w:lineRule="auto"/>
        <w:rPr>
          <w:lang w:val="fr-FR"/>
        </w:rPr>
      </w:pPr>
      <w:r w:rsidRPr="00D76EF9">
        <w:rPr>
          <w:rFonts w:asciiTheme="majorBidi" w:hAnsiTheme="majorBidi" w:cstheme="majorBidi"/>
          <w:sz w:val="24"/>
          <w:szCs w:val="24"/>
          <w:lang w:val="fr-FR"/>
        </w:rPr>
        <w:t>Pour déterminer les cendres insolubles dans l’eau, on dissout la partie soluble des</w:t>
      </w:r>
      <w:r>
        <w:rPr>
          <w:rFonts w:asciiTheme="majorBidi" w:hAnsiTheme="majorBidi" w:cstheme="majorBidi"/>
          <w:sz w:val="24"/>
          <w:szCs w:val="24"/>
          <w:lang w:val="fr-FR"/>
        </w:rPr>
        <w:t xml:space="preserve"> </w:t>
      </w:r>
      <w:r w:rsidRPr="00D76EF9">
        <w:rPr>
          <w:rFonts w:asciiTheme="majorBidi" w:hAnsiTheme="majorBidi" w:cstheme="majorBidi"/>
          <w:sz w:val="24"/>
          <w:szCs w:val="24"/>
          <w:lang w:val="fr-FR"/>
        </w:rPr>
        <w:t>cendres totales dans l’eau chaude qu’on filtre sur un papier filtre. Le résidu insoluble sur</w:t>
      </w:r>
      <w:r>
        <w:rPr>
          <w:rFonts w:asciiTheme="majorBidi" w:hAnsiTheme="majorBidi" w:cstheme="majorBidi"/>
          <w:sz w:val="24"/>
          <w:szCs w:val="24"/>
          <w:lang w:val="fr-FR"/>
        </w:rPr>
        <w:t xml:space="preserve"> </w:t>
      </w:r>
      <w:r w:rsidRPr="00D76EF9">
        <w:rPr>
          <w:rFonts w:asciiTheme="majorBidi" w:hAnsiTheme="majorBidi" w:cstheme="majorBidi"/>
          <w:sz w:val="24"/>
          <w:szCs w:val="24"/>
          <w:lang w:val="fr-FR"/>
        </w:rPr>
        <w:t>le papier filtre est incinéré de nouveau pour brûler le papier filtre. On pèse les cendres</w:t>
      </w:r>
      <w:r>
        <w:rPr>
          <w:rFonts w:asciiTheme="majorBidi" w:hAnsiTheme="majorBidi" w:cstheme="majorBidi"/>
          <w:sz w:val="24"/>
          <w:szCs w:val="24"/>
          <w:lang w:val="fr-FR"/>
        </w:rPr>
        <w:t xml:space="preserve"> </w:t>
      </w:r>
      <w:r w:rsidRPr="00D76EF9">
        <w:rPr>
          <w:rFonts w:asciiTheme="majorBidi" w:hAnsiTheme="majorBidi" w:cstheme="majorBidi"/>
          <w:sz w:val="24"/>
          <w:szCs w:val="24"/>
          <w:lang w:val="fr-FR"/>
        </w:rPr>
        <w:t>insolubles. Le % de cendres solubles est déduit par calcul</w:t>
      </w:r>
      <w:r w:rsidRPr="00D76EF9">
        <w:rPr>
          <w:lang w:val="fr-FR"/>
        </w:rPr>
        <w:t>.</w:t>
      </w:r>
    </w:p>
    <w:p w14:paraId="46F7A19A" w14:textId="77777777" w:rsidR="00B22713" w:rsidRDefault="00B22713" w:rsidP="00D76EF9">
      <w:pPr>
        <w:spacing w:line="360" w:lineRule="auto"/>
        <w:rPr>
          <w:lang w:val="fr-FR"/>
        </w:rPr>
      </w:pPr>
    </w:p>
    <w:p w14:paraId="7543379A" w14:textId="77777777" w:rsidR="00B22713" w:rsidRDefault="00B22713" w:rsidP="00D76EF9">
      <w:pPr>
        <w:spacing w:line="360" w:lineRule="auto"/>
        <w:rPr>
          <w:lang w:val="fr-FR"/>
        </w:rPr>
      </w:pPr>
    </w:p>
    <w:p w14:paraId="0CEE71E6" w14:textId="77777777" w:rsidR="00B22713" w:rsidRDefault="00B22713" w:rsidP="00D76EF9">
      <w:pPr>
        <w:spacing w:line="360" w:lineRule="auto"/>
        <w:rPr>
          <w:lang w:val="fr-FR"/>
        </w:rPr>
      </w:pPr>
    </w:p>
    <w:p w14:paraId="7CF3E887" w14:textId="77777777" w:rsidR="00B22713" w:rsidRDefault="00B22713" w:rsidP="00D76EF9">
      <w:pPr>
        <w:spacing w:line="360" w:lineRule="auto"/>
        <w:rPr>
          <w:lang w:val="fr-FR"/>
        </w:rPr>
      </w:pPr>
    </w:p>
    <w:p w14:paraId="2CA52330" w14:textId="77777777" w:rsidR="00B22713" w:rsidRDefault="00B22713" w:rsidP="00D76EF9">
      <w:pPr>
        <w:spacing w:line="360" w:lineRule="auto"/>
        <w:rPr>
          <w:lang w:val="fr-FR"/>
        </w:rPr>
      </w:pPr>
    </w:p>
    <w:p w14:paraId="7D1436E8" w14:textId="77777777" w:rsidR="00B22713" w:rsidRDefault="00B22713" w:rsidP="00D76EF9">
      <w:pPr>
        <w:spacing w:line="360" w:lineRule="auto"/>
        <w:rPr>
          <w:lang w:val="fr-FR"/>
        </w:rPr>
      </w:pPr>
    </w:p>
    <w:p w14:paraId="7BE0F124" w14:textId="77777777" w:rsidR="00B22713" w:rsidRDefault="00B22713" w:rsidP="00D76EF9">
      <w:pPr>
        <w:spacing w:line="360" w:lineRule="auto"/>
        <w:rPr>
          <w:lang w:val="fr-FR"/>
        </w:rPr>
      </w:pPr>
    </w:p>
    <w:p w14:paraId="4E2F3E6C" w14:textId="77777777" w:rsidR="00B22713" w:rsidRDefault="00B22713" w:rsidP="00D76EF9">
      <w:pPr>
        <w:spacing w:line="360" w:lineRule="auto"/>
        <w:rPr>
          <w:lang w:val="fr-FR"/>
        </w:rPr>
      </w:pPr>
    </w:p>
    <w:p w14:paraId="18DDE480" w14:textId="77777777" w:rsidR="00B22713" w:rsidRDefault="00B22713" w:rsidP="00D76EF9">
      <w:pPr>
        <w:spacing w:line="360" w:lineRule="auto"/>
        <w:rPr>
          <w:lang w:val="fr-FR"/>
        </w:rPr>
      </w:pPr>
    </w:p>
    <w:p w14:paraId="385CC753" w14:textId="086AEAE3" w:rsidR="009351E1" w:rsidRDefault="00B22713" w:rsidP="00D76EF9">
      <w:pPr>
        <w:spacing w:line="360" w:lineRule="auto"/>
        <w:rPr>
          <w:rFonts w:asciiTheme="majorBidi" w:hAnsiTheme="majorBidi" w:cstheme="majorBidi"/>
          <w:color w:val="000000"/>
          <w:sz w:val="24"/>
          <w:szCs w:val="24"/>
          <w:lang w:val="fr-FR"/>
        </w:rPr>
      </w:pPr>
      <w:r w:rsidRPr="00B22713">
        <w:rPr>
          <w:rFonts w:asciiTheme="majorBidi" w:hAnsiTheme="majorBidi" w:cstheme="majorBidi"/>
          <w:b/>
          <w:bCs/>
          <w:color w:val="000000"/>
          <w:sz w:val="24"/>
          <w:szCs w:val="24"/>
          <w:lang w:val="fr-FR"/>
        </w:rPr>
        <w:lastRenderedPageBreak/>
        <w:t>Méthodes de dosage des glucides</w:t>
      </w:r>
      <w:r w:rsidRPr="00B22713">
        <w:rPr>
          <w:rFonts w:asciiTheme="majorBidi" w:hAnsiTheme="majorBidi" w:cstheme="majorBidi"/>
          <w:b/>
          <w:bCs/>
          <w:color w:val="000000"/>
          <w:lang w:val="fr-FR"/>
        </w:rPr>
        <w:br/>
      </w:r>
      <w:r w:rsidRPr="00B22713">
        <w:rPr>
          <w:rFonts w:asciiTheme="majorBidi" w:hAnsiTheme="majorBidi" w:cstheme="majorBidi"/>
          <w:color w:val="000000"/>
          <w:sz w:val="24"/>
          <w:szCs w:val="24"/>
          <w:lang w:val="fr-FR"/>
        </w:rPr>
        <w:t>Il existe beaucoup de méthodes de dosage des glucides. Certaines de ces méthodes</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utilisent le pouvoir réducteur ou non réducteur des sucres. Un sucre réducteur doit posséder</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dans sa structure une fonction aldéhyde ou cétone libre.</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rPr>
        <w:sym w:font="Wingdings" w:char="F0D8"/>
      </w:r>
      <w:r w:rsidRPr="003F04C5">
        <w:rPr>
          <w:rFonts w:asciiTheme="majorBidi" w:hAnsiTheme="majorBidi" w:cstheme="majorBidi"/>
          <w:color w:val="000000"/>
          <w:sz w:val="24"/>
          <w:szCs w:val="24"/>
          <w:lang w:val="fr-FR"/>
        </w:rPr>
        <w:t xml:space="preserve"> </w:t>
      </w:r>
      <w:r w:rsidRPr="00B22713">
        <w:rPr>
          <w:rFonts w:asciiTheme="majorBidi" w:hAnsiTheme="majorBidi" w:cstheme="majorBidi"/>
          <w:b/>
          <w:bCs/>
          <w:color w:val="000000"/>
          <w:sz w:val="24"/>
          <w:szCs w:val="24"/>
          <w:lang w:val="fr-FR"/>
        </w:rPr>
        <w:t>Dosage des sucres réducteurs par la méthode Lane-Eynon</w:t>
      </w:r>
      <w:r w:rsidRPr="00B22713">
        <w:rPr>
          <w:rFonts w:asciiTheme="majorBidi" w:hAnsiTheme="majorBidi" w:cstheme="majorBidi"/>
          <w:b/>
          <w:bCs/>
          <w:color w:val="000000"/>
          <w:lang w:val="fr-FR"/>
        </w:rPr>
        <w:br/>
      </w:r>
      <w:r w:rsidRPr="00B22713">
        <w:rPr>
          <w:rFonts w:asciiTheme="majorBidi" w:hAnsiTheme="majorBidi" w:cstheme="majorBidi"/>
          <w:color w:val="000000"/>
          <w:sz w:val="24"/>
          <w:szCs w:val="24"/>
          <w:lang w:val="fr-FR"/>
        </w:rPr>
        <w:t>La méthode Lane-Eynon est une méthode volumétrique de détermination des sucres</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 xml:space="preserve">réducteurs totaux dans les aliments. C’est une méthode </w:t>
      </w:r>
      <w:r w:rsidR="001C2092" w:rsidRPr="001C2092">
        <w:rPr>
          <w:rFonts w:asciiTheme="majorBidi" w:hAnsiTheme="majorBidi" w:cstheme="majorBidi"/>
          <w:color w:val="000000"/>
          <w:sz w:val="24"/>
          <w:szCs w:val="24"/>
          <w:lang w:val="fr-FR"/>
        </w:rPr>
        <w:t>colorimétrique</w:t>
      </w:r>
      <w:r w:rsidR="001C2092" w:rsidRPr="001C2092">
        <w:rPr>
          <w:rFonts w:ascii="ArialMT" w:hAnsi="ArialMT"/>
          <w:color w:val="000000"/>
          <w:sz w:val="24"/>
          <w:szCs w:val="24"/>
          <w:lang w:val="fr-FR"/>
        </w:rPr>
        <w:t>.</w:t>
      </w:r>
      <w:r w:rsidR="001C2092" w:rsidRPr="001C2092">
        <w:rPr>
          <w:lang w:val="fr-FR"/>
        </w:rPr>
        <w:t xml:space="preserve"> </w:t>
      </w:r>
      <w:r w:rsidRPr="00B22713">
        <w:rPr>
          <w:rFonts w:asciiTheme="majorBidi" w:hAnsiTheme="majorBidi" w:cstheme="majorBidi"/>
          <w:color w:val="000000"/>
          <w:sz w:val="24"/>
          <w:szCs w:val="24"/>
          <w:lang w:val="fr-FR"/>
        </w:rPr>
        <w:t>empirique qui relie, à l’aide d’une</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table de conversion, une quantité de sucres réducteurs contenus dans un volume de solution</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alimentaire requis pour réduire un volume donné de réactif de Fehling.</w:t>
      </w:r>
      <w:r w:rsidRPr="00B22713">
        <w:rPr>
          <w:rFonts w:asciiTheme="majorBidi" w:hAnsiTheme="majorBidi" w:cstheme="majorBidi"/>
          <w:color w:val="000000"/>
          <w:lang w:val="fr-FR"/>
        </w:rPr>
        <w:br/>
      </w:r>
      <w:r w:rsidR="009351E1" w:rsidRPr="009351E1">
        <w:rPr>
          <w:rFonts w:asciiTheme="majorBidi" w:hAnsiTheme="majorBidi" w:cstheme="majorBidi"/>
          <w:color w:val="000000"/>
          <w:sz w:val="24"/>
          <w:szCs w:val="24"/>
          <w:u w:val="single"/>
          <w:lang w:val="fr-FR"/>
        </w:rPr>
        <w:t>Principe de la méthode</w:t>
      </w:r>
    </w:p>
    <w:p w14:paraId="16D14503" w14:textId="77777777" w:rsidR="00006E09" w:rsidRDefault="00B22713" w:rsidP="00D76EF9">
      <w:pPr>
        <w:spacing w:line="360" w:lineRule="auto"/>
        <w:rPr>
          <w:rFonts w:asciiTheme="majorBidi" w:hAnsiTheme="majorBidi" w:cstheme="majorBidi"/>
          <w:color w:val="000000"/>
          <w:sz w:val="24"/>
          <w:szCs w:val="24"/>
          <w:lang w:val="fr-FR"/>
        </w:rPr>
      </w:pPr>
      <w:r w:rsidRPr="00B22713">
        <w:rPr>
          <w:rFonts w:asciiTheme="majorBidi" w:hAnsiTheme="majorBidi" w:cstheme="majorBidi"/>
          <w:color w:val="000000"/>
          <w:sz w:val="24"/>
          <w:szCs w:val="24"/>
          <w:lang w:val="fr-FR"/>
        </w:rPr>
        <w:t>La méthode est basée sur la capacité des sucres réducteurs de réduire l’hydroxyde</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cuivrique en oxyde cuivreux. On titre à chaud un volume donné de réactif de Fehling (10 ml</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ou 25 ml) à l’aide d’une solution de l’aliment contenant le ou les sucres réducteurs.</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L’indicateur Bleu de méthylène est utilisé pour rendre plus claire la disparition de la couleur</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bleue du réactif de Fehling (point de virage). Le volume de solution alimentaire utilisé pour le</w:t>
      </w:r>
      <w:r w:rsidRPr="00B22713">
        <w:rPr>
          <w:rFonts w:asciiTheme="majorBidi" w:hAnsiTheme="majorBidi" w:cstheme="majorBidi"/>
          <w:color w:val="000000"/>
          <w:lang w:val="fr-FR"/>
        </w:rPr>
        <w:br/>
      </w:r>
      <w:r w:rsidRPr="00B22713">
        <w:rPr>
          <w:rFonts w:asciiTheme="majorBidi" w:hAnsiTheme="majorBidi" w:cstheme="majorBidi"/>
          <w:color w:val="000000"/>
          <w:sz w:val="24"/>
          <w:szCs w:val="24"/>
          <w:lang w:val="fr-FR"/>
        </w:rPr>
        <w:t>titrage est converti en mg de sucres réducteurs à l’aide d’une table de conversion.</w:t>
      </w:r>
    </w:p>
    <w:p w14:paraId="2C267F33" w14:textId="4FDCA420" w:rsidR="0086008C" w:rsidRPr="0086008C" w:rsidRDefault="0086008C" w:rsidP="0086008C">
      <w:pPr>
        <w:spacing w:line="360" w:lineRule="auto"/>
        <w:rPr>
          <w:rFonts w:asciiTheme="majorBidi" w:hAnsiTheme="majorBidi" w:cstheme="majorBidi"/>
          <w:color w:val="000000"/>
          <w:sz w:val="24"/>
          <w:szCs w:val="24"/>
          <w:lang w:val="fr-FR"/>
        </w:rPr>
      </w:pPr>
      <w:r w:rsidRPr="0086008C">
        <w:rPr>
          <w:rFonts w:asciiTheme="majorBidi" w:hAnsiTheme="majorBidi" w:cstheme="majorBidi"/>
          <w:color w:val="000000"/>
          <w:sz w:val="24"/>
          <w:szCs w:val="24"/>
          <w:u w:val="single"/>
          <w:lang w:val="fr-FR"/>
        </w:rPr>
        <w:t>Quantités mesurables de sucres réducteurs</w:t>
      </w:r>
      <w:r>
        <w:rPr>
          <w:rFonts w:asciiTheme="majorBidi" w:hAnsiTheme="majorBidi" w:cstheme="majorBidi"/>
          <w:color w:val="000000"/>
          <w:sz w:val="24"/>
          <w:szCs w:val="24"/>
          <w:lang w:val="fr-FR"/>
        </w:rPr>
        <w:t xml:space="preserve"> </w:t>
      </w:r>
      <w:r w:rsidRPr="0086008C">
        <w:rPr>
          <w:rFonts w:asciiTheme="majorBidi" w:hAnsiTheme="majorBidi" w:cstheme="majorBidi"/>
          <w:color w:val="000000"/>
          <w:sz w:val="24"/>
          <w:szCs w:val="24"/>
          <w:lang w:val="fr-FR"/>
        </w:rPr>
        <w:t>:</w:t>
      </w:r>
    </w:p>
    <w:p w14:paraId="4F2713E5" w14:textId="052DF235" w:rsidR="0086008C" w:rsidRPr="0086008C" w:rsidRDefault="0086008C" w:rsidP="0086008C">
      <w:pPr>
        <w:spacing w:line="360" w:lineRule="auto"/>
        <w:rPr>
          <w:rFonts w:asciiTheme="majorBidi" w:hAnsiTheme="majorBidi" w:cstheme="majorBidi"/>
          <w:color w:val="000000"/>
          <w:sz w:val="24"/>
          <w:szCs w:val="24"/>
          <w:lang w:val="fr-FR"/>
        </w:rPr>
      </w:pPr>
      <w:r w:rsidRPr="0086008C">
        <w:rPr>
          <w:rFonts w:asciiTheme="majorBidi" w:hAnsiTheme="majorBidi" w:cstheme="majorBidi"/>
          <w:color w:val="000000"/>
          <w:sz w:val="24"/>
          <w:szCs w:val="24"/>
          <w:lang w:val="fr-FR"/>
        </w:rPr>
        <w:t>L’aliment doit être dilué de façon à ce que le volume de solution alimentaire utilisé pour</w:t>
      </w:r>
      <w:r>
        <w:rPr>
          <w:rFonts w:asciiTheme="majorBidi" w:hAnsiTheme="majorBidi" w:cstheme="majorBidi"/>
          <w:color w:val="000000"/>
          <w:sz w:val="24"/>
          <w:szCs w:val="24"/>
          <w:lang w:val="fr-FR"/>
        </w:rPr>
        <w:t xml:space="preserve"> </w:t>
      </w:r>
      <w:r w:rsidRPr="0086008C">
        <w:rPr>
          <w:rFonts w:asciiTheme="majorBidi" w:hAnsiTheme="majorBidi" w:cstheme="majorBidi"/>
          <w:color w:val="000000"/>
          <w:sz w:val="24"/>
          <w:szCs w:val="24"/>
          <w:lang w:val="fr-FR"/>
        </w:rPr>
        <w:t>le titrage corresponde à une quantité mesurable de sucres réducteurs.</w:t>
      </w:r>
    </w:p>
    <w:p w14:paraId="0990C7B7" w14:textId="0C58D223" w:rsidR="0086008C" w:rsidRPr="0086008C" w:rsidRDefault="0086008C" w:rsidP="0086008C">
      <w:pPr>
        <w:spacing w:line="360" w:lineRule="auto"/>
        <w:rPr>
          <w:rFonts w:asciiTheme="majorBidi" w:hAnsiTheme="majorBidi" w:cstheme="majorBidi"/>
          <w:color w:val="000000"/>
          <w:sz w:val="24"/>
          <w:szCs w:val="24"/>
          <w:lang w:val="fr-FR"/>
        </w:rPr>
      </w:pPr>
      <w:r w:rsidRPr="0086008C">
        <w:rPr>
          <w:rFonts w:asciiTheme="majorBidi" w:hAnsiTheme="majorBidi" w:cstheme="majorBidi"/>
          <w:color w:val="000000"/>
          <w:sz w:val="24"/>
          <w:szCs w:val="24"/>
          <w:lang w:val="fr-FR"/>
        </w:rPr>
        <w:t>On doit utiliser des colonnes de conversion spécifiques pour les aliments contenant un</w:t>
      </w:r>
      <w:r>
        <w:rPr>
          <w:rFonts w:asciiTheme="majorBidi" w:hAnsiTheme="majorBidi" w:cstheme="majorBidi"/>
          <w:color w:val="000000"/>
          <w:sz w:val="24"/>
          <w:szCs w:val="24"/>
          <w:lang w:val="fr-FR"/>
        </w:rPr>
        <w:t xml:space="preserve"> </w:t>
      </w:r>
      <w:r w:rsidRPr="0086008C">
        <w:rPr>
          <w:rFonts w:asciiTheme="majorBidi" w:hAnsiTheme="majorBidi" w:cstheme="majorBidi"/>
          <w:color w:val="000000"/>
          <w:sz w:val="24"/>
          <w:szCs w:val="24"/>
          <w:lang w:val="fr-FR"/>
        </w:rPr>
        <w:t>mélange de sucre inverti et de sucrose.</w:t>
      </w:r>
    </w:p>
    <w:p w14:paraId="6D78B3F2" w14:textId="0D7D6E9D" w:rsidR="00006E09" w:rsidRPr="00006E09" w:rsidRDefault="00006E09" w:rsidP="00006E09">
      <w:pPr>
        <w:spacing w:line="360" w:lineRule="auto"/>
        <w:rPr>
          <w:rFonts w:asciiTheme="majorBidi" w:hAnsiTheme="majorBidi" w:cstheme="majorBidi"/>
          <w:b/>
          <w:bCs/>
          <w:color w:val="000000"/>
          <w:sz w:val="24"/>
          <w:szCs w:val="24"/>
          <w:lang w:val="fr-FR"/>
        </w:rPr>
      </w:pPr>
      <w:r w:rsidRPr="00B22713">
        <w:rPr>
          <w:rFonts w:asciiTheme="majorBidi" w:hAnsiTheme="majorBidi" w:cstheme="majorBidi"/>
          <w:color w:val="000000"/>
          <w:sz w:val="24"/>
          <w:szCs w:val="24"/>
        </w:rPr>
        <w:sym w:font="Wingdings" w:char="F0D8"/>
      </w:r>
      <w:r w:rsidRPr="00006E09">
        <w:rPr>
          <w:rFonts w:asciiTheme="majorBidi" w:hAnsiTheme="majorBidi" w:cstheme="majorBidi"/>
          <w:color w:val="000000"/>
          <w:sz w:val="24"/>
          <w:szCs w:val="24"/>
          <w:lang w:val="fr-FR"/>
        </w:rPr>
        <w:t xml:space="preserve"> </w:t>
      </w:r>
      <w:r w:rsidRPr="00B22713">
        <w:rPr>
          <w:rFonts w:asciiTheme="majorBidi" w:hAnsiTheme="majorBidi" w:cstheme="majorBidi"/>
          <w:b/>
          <w:bCs/>
          <w:color w:val="000000"/>
          <w:sz w:val="24"/>
          <w:szCs w:val="24"/>
          <w:lang w:val="fr-FR"/>
        </w:rPr>
        <w:t>Dosage des sucres réducteurs par la méthode</w:t>
      </w:r>
      <w:r w:rsidRPr="00006E09">
        <w:rPr>
          <w:rFonts w:asciiTheme="majorBidi" w:hAnsiTheme="majorBidi" w:cstheme="majorBidi"/>
          <w:b/>
          <w:bCs/>
          <w:color w:val="000000"/>
          <w:sz w:val="28"/>
          <w:szCs w:val="28"/>
          <w:lang w:val="fr-FR"/>
        </w:rPr>
        <w:t xml:space="preserve"> </w:t>
      </w:r>
      <w:r w:rsidRPr="00006E09">
        <w:rPr>
          <w:rFonts w:asciiTheme="majorBidi" w:hAnsiTheme="majorBidi" w:cstheme="majorBidi"/>
          <w:b/>
          <w:bCs/>
          <w:color w:val="000000"/>
          <w:sz w:val="24"/>
          <w:szCs w:val="24"/>
          <w:lang w:val="fr-FR"/>
        </w:rPr>
        <w:t>Munson-Walker</w:t>
      </w:r>
    </w:p>
    <w:p w14:paraId="55ADD10F" w14:textId="6D17773B" w:rsidR="00006E09" w:rsidRPr="00C12ABB" w:rsidRDefault="00006E09" w:rsidP="00C12ABB">
      <w:pPr>
        <w:spacing w:line="360" w:lineRule="auto"/>
        <w:rPr>
          <w:rFonts w:asciiTheme="majorBidi" w:hAnsiTheme="majorBidi" w:cstheme="majorBidi"/>
          <w:color w:val="000000"/>
          <w:sz w:val="24"/>
          <w:szCs w:val="24"/>
          <w:lang w:val="fr-FR"/>
        </w:rPr>
      </w:pPr>
      <w:r w:rsidRPr="00C12ABB">
        <w:rPr>
          <w:rFonts w:asciiTheme="majorBidi" w:hAnsiTheme="majorBidi" w:cstheme="majorBidi"/>
          <w:color w:val="000000"/>
          <w:sz w:val="24"/>
          <w:szCs w:val="24"/>
          <w:lang w:val="fr-FR"/>
        </w:rPr>
        <w:t>La méthode Munson-Walker est une méthode gravimétrique de détermination des</w:t>
      </w:r>
      <w:r w:rsidR="00C12ABB" w:rsidRP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sucres réducteurs totaux dans les aliments. C’est une méthode</w:t>
      </w:r>
      <w:r w:rsidR="001C2092">
        <w:rPr>
          <w:rFonts w:asciiTheme="majorBidi" w:hAnsiTheme="majorBidi" w:cstheme="majorBidi"/>
          <w:color w:val="000000"/>
          <w:sz w:val="24"/>
          <w:szCs w:val="24"/>
          <w:lang w:val="fr-FR"/>
        </w:rPr>
        <w:t xml:space="preserve"> </w:t>
      </w:r>
      <w:r w:rsidR="001C2092" w:rsidRPr="001C2092">
        <w:rPr>
          <w:rFonts w:asciiTheme="majorBidi" w:hAnsiTheme="majorBidi" w:cstheme="majorBidi"/>
          <w:color w:val="000000"/>
          <w:sz w:val="24"/>
          <w:szCs w:val="24"/>
          <w:lang w:val="fr-FR"/>
        </w:rPr>
        <w:t>colorimétrique</w:t>
      </w:r>
      <w:r w:rsidR="001C2092">
        <w:rPr>
          <w:rFonts w:ascii="ArialMT" w:hAnsi="ArialMT"/>
          <w:color w:val="000000"/>
          <w:sz w:val="24"/>
          <w:szCs w:val="24"/>
          <w:lang w:val="fr-FR"/>
        </w:rPr>
        <w:t xml:space="preserve"> </w:t>
      </w:r>
      <w:r w:rsidR="001C2092" w:rsidRPr="00C12ABB">
        <w:rPr>
          <w:rFonts w:asciiTheme="majorBidi" w:hAnsiTheme="majorBidi" w:cstheme="majorBidi"/>
          <w:color w:val="000000"/>
          <w:sz w:val="24"/>
          <w:szCs w:val="24"/>
          <w:lang w:val="fr-FR"/>
        </w:rPr>
        <w:t>empirique</w:t>
      </w:r>
      <w:r w:rsidRPr="00C12ABB">
        <w:rPr>
          <w:rFonts w:asciiTheme="majorBidi" w:hAnsiTheme="majorBidi" w:cstheme="majorBidi"/>
          <w:color w:val="000000"/>
          <w:sz w:val="24"/>
          <w:szCs w:val="24"/>
          <w:lang w:val="fr-FR"/>
        </w:rPr>
        <w:t xml:space="preserve"> qui relie, à</w:t>
      </w:r>
      <w:r w:rsidR="00C12ABB" w:rsidRP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l’aide d’une table de conversion, une quantité de précipité formé par la réaction de</w:t>
      </w:r>
      <w:r w:rsidR="00C12ABB" w:rsidRP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Fehling à une quantité d’un sucre réducteur particulier.</w:t>
      </w:r>
    </w:p>
    <w:p w14:paraId="0839FF40" w14:textId="77777777" w:rsidR="00006E09" w:rsidRPr="00C12ABB" w:rsidRDefault="00006E09" w:rsidP="00006E09">
      <w:pPr>
        <w:spacing w:line="360" w:lineRule="auto"/>
        <w:rPr>
          <w:rFonts w:asciiTheme="majorBidi" w:hAnsiTheme="majorBidi" w:cstheme="majorBidi"/>
          <w:color w:val="000000"/>
          <w:sz w:val="24"/>
          <w:szCs w:val="24"/>
          <w:u w:val="single"/>
          <w:lang w:val="fr-FR"/>
        </w:rPr>
      </w:pPr>
      <w:r w:rsidRPr="00C12ABB">
        <w:rPr>
          <w:rFonts w:asciiTheme="majorBidi" w:hAnsiTheme="majorBidi" w:cstheme="majorBidi"/>
          <w:color w:val="000000"/>
          <w:sz w:val="24"/>
          <w:szCs w:val="24"/>
          <w:u w:val="single"/>
          <w:lang w:val="fr-FR"/>
        </w:rPr>
        <w:t>Principe de la méthode</w:t>
      </w:r>
    </w:p>
    <w:p w14:paraId="47633D41" w14:textId="482B415F" w:rsidR="00006E09" w:rsidRPr="00C12ABB" w:rsidRDefault="00006E09" w:rsidP="00C12ABB">
      <w:pPr>
        <w:spacing w:line="360" w:lineRule="auto"/>
        <w:rPr>
          <w:rFonts w:asciiTheme="majorBidi" w:hAnsiTheme="majorBidi" w:cstheme="majorBidi"/>
          <w:color w:val="000000"/>
          <w:sz w:val="24"/>
          <w:szCs w:val="24"/>
          <w:lang w:val="fr-FR"/>
        </w:rPr>
      </w:pPr>
      <w:r w:rsidRPr="00C12ABB">
        <w:rPr>
          <w:rFonts w:asciiTheme="majorBidi" w:hAnsiTheme="majorBidi" w:cstheme="majorBidi"/>
          <w:color w:val="000000"/>
          <w:sz w:val="24"/>
          <w:szCs w:val="24"/>
          <w:lang w:val="fr-FR"/>
        </w:rPr>
        <w:lastRenderedPageBreak/>
        <w:t>Les sucres possédant une fonction aldéhyde ou cétone libre peuvent réduire l’hydroxyde</w:t>
      </w:r>
      <w:r w:rsid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cuivrique (réactif de Fehling) en oxyde cuivreux, un précipité de couleur rouge</w:t>
      </w:r>
      <w:r w:rsid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brique.</w:t>
      </w:r>
    </w:p>
    <w:p w14:paraId="1725484D" w14:textId="77777777" w:rsidR="003D7941" w:rsidRDefault="00006E09" w:rsidP="004D57D9">
      <w:pPr>
        <w:spacing w:line="360" w:lineRule="auto"/>
        <w:rPr>
          <w:rFonts w:asciiTheme="majorBidi" w:hAnsiTheme="majorBidi" w:cstheme="majorBidi"/>
          <w:color w:val="000000"/>
          <w:sz w:val="24"/>
          <w:szCs w:val="24"/>
          <w:lang w:val="fr-FR"/>
        </w:rPr>
      </w:pPr>
      <w:r w:rsidRPr="00C12ABB">
        <w:rPr>
          <w:rFonts w:asciiTheme="majorBidi" w:hAnsiTheme="majorBidi" w:cstheme="majorBidi"/>
          <w:color w:val="000000"/>
          <w:sz w:val="24"/>
          <w:szCs w:val="24"/>
          <w:lang w:val="fr-FR"/>
        </w:rPr>
        <w:t>L’aliment est mis en solution et une portion de la solution est traitée avec un excès de l</w:t>
      </w:r>
      <w:r w:rsidR="00C12ABB">
        <w:rPr>
          <w:rFonts w:asciiTheme="majorBidi" w:hAnsiTheme="majorBidi" w:cstheme="majorBidi"/>
          <w:color w:val="000000"/>
          <w:sz w:val="24"/>
          <w:szCs w:val="24"/>
          <w:lang w:val="fr-FR"/>
        </w:rPr>
        <w:t xml:space="preserve">a </w:t>
      </w:r>
      <w:r w:rsidRPr="00C12ABB">
        <w:rPr>
          <w:rFonts w:asciiTheme="majorBidi" w:hAnsiTheme="majorBidi" w:cstheme="majorBidi"/>
          <w:color w:val="000000"/>
          <w:sz w:val="24"/>
          <w:szCs w:val="24"/>
          <w:lang w:val="fr-FR"/>
        </w:rPr>
        <w:t>solution de Fehling. Le précipité Cu</w:t>
      </w:r>
      <w:r w:rsidRPr="00C12ABB">
        <w:rPr>
          <w:rFonts w:asciiTheme="majorBidi" w:hAnsiTheme="majorBidi" w:cstheme="majorBidi"/>
          <w:color w:val="000000"/>
          <w:sz w:val="24"/>
          <w:szCs w:val="24"/>
          <w:vertAlign w:val="subscript"/>
          <w:lang w:val="fr-FR"/>
        </w:rPr>
        <w:t>2</w:t>
      </w:r>
      <w:r w:rsidRPr="00C12ABB">
        <w:rPr>
          <w:rFonts w:asciiTheme="majorBidi" w:hAnsiTheme="majorBidi" w:cstheme="majorBidi"/>
          <w:color w:val="000000"/>
          <w:sz w:val="24"/>
          <w:szCs w:val="24"/>
          <w:lang w:val="fr-FR"/>
        </w:rPr>
        <w:t>O formé par la réaction est récupéré</w:t>
      </w:r>
      <w:r w:rsidR="00C12ABB">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quantitativement, séché et pesé. La quantité de précipité est convertie en mg de sucres</w:t>
      </w:r>
      <w:r w:rsidR="004D57D9">
        <w:rPr>
          <w:rFonts w:asciiTheme="majorBidi" w:hAnsiTheme="majorBidi" w:cstheme="majorBidi"/>
          <w:color w:val="000000"/>
          <w:sz w:val="24"/>
          <w:szCs w:val="24"/>
          <w:lang w:val="fr-FR"/>
        </w:rPr>
        <w:t xml:space="preserve"> </w:t>
      </w:r>
      <w:r w:rsidRPr="00C12ABB">
        <w:rPr>
          <w:rFonts w:asciiTheme="majorBidi" w:hAnsiTheme="majorBidi" w:cstheme="majorBidi"/>
          <w:color w:val="000000"/>
          <w:sz w:val="24"/>
          <w:szCs w:val="24"/>
          <w:lang w:val="fr-FR"/>
        </w:rPr>
        <w:t>réducteurs à l’aide d’une table de conversion (table de Hammond)</w:t>
      </w:r>
      <w:r w:rsidR="003D7941">
        <w:rPr>
          <w:rFonts w:asciiTheme="majorBidi" w:hAnsiTheme="majorBidi" w:cstheme="majorBidi"/>
          <w:color w:val="000000"/>
          <w:sz w:val="24"/>
          <w:szCs w:val="24"/>
          <w:lang w:val="fr-FR"/>
        </w:rPr>
        <w:t>.</w:t>
      </w:r>
    </w:p>
    <w:p w14:paraId="001AAFB0" w14:textId="521407D6" w:rsidR="0086008C" w:rsidRPr="0086008C" w:rsidRDefault="0086008C" w:rsidP="0086008C">
      <w:pPr>
        <w:spacing w:line="360" w:lineRule="auto"/>
        <w:rPr>
          <w:rFonts w:asciiTheme="majorBidi" w:hAnsiTheme="majorBidi" w:cstheme="majorBidi"/>
          <w:color w:val="000000"/>
          <w:sz w:val="24"/>
          <w:szCs w:val="24"/>
          <w:u w:val="single"/>
          <w:lang w:val="fr-FR"/>
        </w:rPr>
      </w:pPr>
      <w:r w:rsidRPr="0086008C">
        <w:rPr>
          <w:rFonts w:asciiTheme="majorBidi" w:hAnsiTheme="majorBidi" w:cstheme="majorBidi"/>
          <w:color w:val="000000"/>
          <w:sz w:val="24"/>
          <w:szCs w:val="24"/>
          <w:u w:val="single"/>
          <w:lang w:val="fr-FR"/>
        </w:rPr>
        <w:t>Quantités mesurables de sucres réducteurs</w:t>
      </w:r>
      <w:r>
        <w:rPr>
          <w:rFonts w:asciiTheme="majorBidi" w:hAnsiTheme="majorBidi" w:cstheme="majorBidi"/>
          <w:color w:val="000000"/>
          <w:sz w:val="24"/>
          <w:szCs w:val="24"/>
          <w:u w:val="single"/>
          <w:lang w:val="fr-FR"/>
        </w:rPr>
        <w:t xml:space="preserve"> </w:t>
      </w:r>
      <w:r w:rsidRPr="0086008C">
        <w:rPr>
          <w:rFonts w:asciiTheme="majorBidi" w:hAnsiTheme="majorBidi" w:cstheme="majorBidi"/>
          <w:color w:val="000000"/>
          <w:sz w:val="24"/>
          <w:szCs w:val="24"/>
          <w:u w:val="single"/>
          <w:lang w:val="fr-FR"/>
        </w:rPr>
        <w:t>:</w:t>
      </w:r>
    </w:p>
    <w:p w14:paraId="0BD92629" w14:textId="72C1A931" w:rsidR="0086008C" w:rsidRDefault="0086008C" w:rsidP="0086008C">
      <w:pPr>
        <w:spacing w:line="360" w:lineRule="auto"/>
        <w:rPr>
          <w:rFonts w:asciiTheme="majorBidi" w:hAnsiTheme="majorBidi" w:cstheme="majorBidi"/>
          <w:color w:val="000000"/>
          <w:sz w:val="24"/>
          <w:szCs w:val="24"/>
          <w:lang w:val="fr-FR"/>
        </w:rPr>
      </w:pPr>
      <w:r w:rsidRPr="0086008C">
        <w:rPr>
          <w:rFonts w:asciiTheme="majorBidi" w:hAnsiTheme="majorBidi" w:cstheme="majorBidi"/>
          <w:color w:val="000000"/>
          <w:sz w:val="24"/>
          <w:szCs w:val="24"/>
          <w:lang w:val="fr-FR"/>
        </w:rPr>
        <w:t>L’échantillon doit être dilué de façon à ce que la quantité de précipité Cu2O formé par la</w:t>
      </w:r>
      <w:r>
        <w:rPr>
          <w:rFonts w:asciiTheme="majorBidi" w:hAnsiTheme="majorBidi" w:cstheme="majorBidi"/>
          <w:color w:val="000000"/>
          <w:sz w:val="24"/>
          <w:szCs w:val="24"/>
          <w:lang w:val="fr-FR"/>
        </w:rPr>
        <w:t xml:space="preserve"> </w:t>
      </w:r>
      <w:r w:rsidRPr="0086008C">
        <w:rPr>
          <w:rFonts w:asciiTheme="majorBidi" w:hAnsiTheme="majorBidi" w:cstheme="majorBidi"/>
          <w:color w:val="000000"/>
          <w:sz w:val="24"/>
          <w:szCs w:val="24"/>
          <w:lang w:val="fr-FR"/>
        </w:rPr>
        <w:t>réaction puisse être convertie en quantité mesurable d’un sucre réducteur dans la table</w:t>
      </w:r>
      <w:r>
        <w:rPr>
          <w:rFonts w:asciiTheme="majorBidi" w:hAnsiTheme="majorBidi" w:cstheme="majorBidi"/>
          <w:color w:val="000000"/>
          <w:sz w:val="24"/>
          <w:szCs w:val="24"/>
          <w:lang w:val="fr-FR"/>
        </w:rPr>
        <w:t xml:space="preserve"> </w:t>
      </w:r>
      <w:r w:rsidRPr="0086008C">
        <w:rPr>
          <w:rFonts w:asciiTheme="majorBidi" w:hAnsiTheme="majorBidi" w:cstheme="majorBidi"/>
          <w:color w:val="000000"/>
          <w:sz w:val="24"/>
          <w:szCs w:val="24"/>
          <w:lang w:val="fr-FR"/>
        </w:rPr>
        <w:t>de Hammond</w:t>
      </w:r>
      <w:r>
        <w:rPr>
          <w:rFonts w:asciiTheme="majorBidi" w:hAnsiTheme="majorBidi" w:cstheme="majorBidi"/>
          <w:color w:val="000000"/>
          <w:sz w:val="24"/>
          <w:szCs w:val="24"/>
          <w:lang w:val="fr-FR"/>
        </w:rPr>
        <w:t>.</w:t>
      </w:r>
    </w:p>
    <w:p w14:paraId="21943A9E" w14:textId="0255B0A7" w:rsidR="004465D6" w:rsidRDefault="004465D6" w:rsidP="0086008C">
      <w:pPr>
        <w:spacing w:line="360" w:lineRule="auto"/>
        <w:rPr>
          <w:rFonts w:asciiTheme="majorBidi" w:hAnsiTheme="majorBidi" w:cstheme="majorBidi"/>
          <w:b/>
          <w:bCs/>
          <w:color w:val="000000"/>
          <w:sz w:val="24"/>
          <w:szCs w:val="24"/>
          <w:lang w:val="fr-FR"/>
        </w:rPr>
      </w:pPr>
      <w:r w:rsidRPr="00B22713">
        <w:rPr>
          <w:rFonts w:asciiTheme="majorBidi" w:hAnsiTheme="majorBidi" w:cstheme="majorBidi"/>
          <w:color w:val="000000"/>
          <w:sz w:val="24"/>
          <w:szCs w:val="24"/>
        </w:rPr>
        <w:sym w:font="Wingdings" w:char="F0D8"/>
      </w:r>
      <w:r w:rsidRPr="004465D6">
        <w:rPr>
          <w:rFonts w:asciiTheme="majorBidi" w:hAnsiTheme="majorBidi" w:cstheme="majorBidi"/>
          <w:color w:val="000000"/>
          <w:sz w:val="24"/>
          <w:szCs w:val="24"/>
          <w:lang w:val="fr-FR"/>
        </w:rPr>
        <w:t xml:space="preserve"> </w:t>
      </w:r>
      <w:r w:rsidRPr="00B22713">
        <w:rPr>
          <w:rFonts w:asciiTheme="majorBidi" w:hAnsiTheme="majorBidi" w:cstheme="majorBidi"/>
          <w:b/>
          <w:bCs/>
          <w:color w:val="000000"/>
          <w:sz w:val="24"/>
          <w:szCs w:val="24"/>
          <w:lang w:val="fr-FR"/>
        </w:rPr>
        <w:t xml:space="preserve">Dosage des sucres réducteurs par la méthode </w:t>
      </w:r>
      <w:r w:rsidRPr="004465D6">
        <w:rPr>
          <w:rFonts w:asciiTheme="majorBidi" w:hAnsiTheme="majorBidi" w:cstheme="majorBidi"/>
          <w:b/>
          <w:bCs/>
          <w:color w:val="000000"/>
          <w:sz w:val="24"/>
          <w:szCs w:val="24"/>
          <w:lang w:val="fr-FR"/>
        </w:rPr>
        <w:t>polarimétrique (par polarimètre) </w:t>
      </w:r>
      <w:r>
        <w:rPr>
          <w:rFonts w:asciiTheme="majorBidi" w:hAnsiTheme="majorBidi" w:cstheme="majorBidi"/>
          <w:b/>
          <w:bCs/>
          <w:color w:val="000000"/>
          <w:sz w:val="24"/>
          <w:szCs w:val="24"/>
          <w:lang w:val="fr-FR"/>
        </w:rPr>
        <w:t xml:space="preserve"> </w:t>
      </w:r>
    </w:p>
    <w:p w14:paraId="7B12AE2C" w14:textId="6B6A401A" w:rsidR="004465D6" w:rsidRDefault="009D4D16" w:rsidP="0086008C">
      <w:pPr>
        <w:spacing w:line="360" w:lineRule="auto"/>
        <w:rPr>
          <w:rFonts w:asciiTheme="majorBidi" w:hAnsiTheme="majorBidi" w:cstheme="majorBidi"/>
          <w:color w:val="000000"/>
          <w:sz w:val="24"/>
          <w:szCs w:val="24"/>
          <w:lang w:val="fr-FR"/>
        </w:rPr>
      </w:pPr>
      <w:r w:rsidRPr="009D4D16">
        <w:rPr>
          <w:rFonts w:asciiTheme="majorBidi" w:hAnsiTheme="majorBidi" w:cstheme="majorBidi"/>
          <w:color w:val="000000"/>
          <w:sz w:val="24"/>
          <w:szCs w:val="24"/>
          <w:lang w:val="fr-FR"/>
        </w:rPr>
        <w:t>Les sucres sont</w:t>
      </w:r>
      <w:r>
        <w:rPr>
          <w:rFonts w:asciiTheme="majorBidi" w:hAnsiTheme="majorBidi" w:cstheme="majorBidi"/>
          <w:color w:val="000000"/>
          <w:sz w:val="24"/>
          <w:szCs w:val="24"/>
          <w:lang w:val="fr-FR"/>
        </w:rPr>
        <w:t xml:space="preserve"> menues d’un pouvoir rotatoire spécifique qui est la capacité de dévier l’angle de la lumière polarisé soit vers la droite soit vers la gauche avec un angle de déviation spécifique. </w:t>
      </w:r>
    </w:p>
    <w:p w14:paraId="2104759F" w14:textId="77777777" w:rsidR="00665CD9" w:rsidRDefault="009D4D16" w:rsidP="009D4D16">
      <w:pPr>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Cette méthode de dosage spécifique pour les sucres réducteurs ou non réducteurs permet de calculer la pouvoir rotatoire de chaque sucre selon la loi de Biot : </w:t>
      </w:r>
    </w:p>
    <w:p w14:paraId="7971C8F1" w14:textId="4321217D" w:rsidR="009D4D16" w:rsidRPr="00665CD9" w:rsidRDefault="009D4D16" w:rsidP="00665CD9">
      <w:pPr>
        <w:spacing w:line="360" w:lineRule="auto"/>
        <w:jc w:val="center"/>
        <w:rPr>
          <w:rFonts w:asciiTheme="majorBidi" w:hAnsiTheme="majorBidi" w:cstheme="majorBidi"/>
          <w:color w:val="000000"/>
          <w:sz w:val="28"/>
          <w:szCs w:val="28"/>
          <w:lang w:val="fr-FR"/>
        </w:rPr>
      </w:pPr>
      <w:r w:rsidRPr="00665CD9">
        <w:rPr>
          <w:rFonts w:asciiTheme="majorBidi" w:hAnsiTheme="majorBidi" w:cstheme="majorBidi"/>
          <w:color w:val="000000"/>
          <w:sz w:val="28"/>
          <w:szCs w:val="28"/>
          <w:lang w:val="fr-FR"/>
        </w:rPr>
        <w:t xml:space="preserve">[α] </w:t>
      </w:r>
      <w:r w:rsidRPr="00665CD9">
        <w:rPr>
          <w:rFonts w:asciiTheme="majorBidi" w:hAnsiTheme="majorBidi" w:cstheme="majorBidi"/>
          <w:color w:val="000000"/>
          <w:sz w:val="28"/>
          <w:szCs w:val="28"/>
          <w:vertAlign w:val="subscript"/>
          <w:lang w:val="fr-FR"/>
        </w:rPr>
        <w:t>20°</w:t>
      </w:r>
      <w:r w:rsidRPr="00665CD9">
        <w:rPr>
          <w:rFonts w:asciiTheme="majorBidi" w:hAnsiTheme="majorBidi" w:cstheme="majorBidi"/>
          <w:color w:val="000000"/>
          <w:sz w:val="28"/>
          <w:szCs w:val="28"/>
          <w:lang w:val="fr-FR"/>
        </w:rPr>
        <w:t>= α observé / [C]. L</w:t>
      </w:r>
    </w:p>
    <w:p w14:paraId="4301DE0C" w14:textId="36E80F5A" w:rsidR="009D4D16" w:rsidRPr="009D4D16" w:rsidRDefault="009D4D16" w:rsidP="009D4D16">
      <w:pPr>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xml:space="preserve">                                                                                                                             </w:t>
      </w:r>
    </w:p>
    <w:p w14:paraId="27DDE548" w14:textId="576D4CB9" w:rsidR="00B22713" w:rsidRDefault="00B22713" w:rsidP="004D57D9">
      <w:pPr>
        <w:spacing w:line="360" w:lineRule="auto"/>
        <w:rPr>
          <w:rFonts w:asciiTheme="majorBidi" w:hAnsiTheme="majorBidi" w:cstheme="majorBidi"/>
          <w:sz w:val="24"/>
          <w:szCs w:val="24"/>
          <w:lang w:val="fr-FR"/>
        </w:rPr>
      </w:pPr>
      <w:r w:rsidRPr="00C12ABB">
        <w:rPr>
          <w:rFonts w:asciiTheme="majorBidi" w:hAnsiTheme="majorBidi" w:cstheme="majorBidi"/>
          <w:color w:val="000000"/>
          <w:sz w:val="24"/>
          <w:szCs w:val="24"/>
          <w:lang w:val="fr-FR"/>
        </w:rPr>
        <w:br/>
      </w:r>
    </w:p>
    <w:p w14:paraId="68D4090A" w14:textId="77777777" w:rsidR="00665CD9" w:rsidRDefault="00665CD9" w:rsidP="004D57D9">
      <w:pPr>
        <w:spacing w:line="360" w:lineRule="auto"/>
        <w:rPr>
          <w:rFonts w:asciiTheme="majorBidi" w:hAnsiTheme="majorBidi" w:cstheme="majorBidi"/>
          <w:sz w:val="24"/>
          <w:szCs w:val="24"/>
          <w:lang w:val="fr-FR"/>
        </w:rPr>
      </w:pPr>
    </w:p>
    <w:p w14:paraId="6F0D72EB" w14:textId="77777777" w:rsidR="00665CD9" w:rsidRDefault="00665CD9" w:rsidP="004D57D9">
      <w:pPr>
        <w:spacing w:line="360" w:lineRule="auto"/>
        <w:rPr>
          <w:rFonts w:asciiTheme="majorBidi" w:hAnsiTheme="majorBidi" w:cstheme="majorBidi"/>
          <w:sz w:val="24"/>
          <w:szCs w:val="24"/>
          <w:lang w:val="fr-FR"/>
        </w:rPr>
      </w:pPr>
    </w:p>
    <w:p w14:paraId="507816ED" w14:textId="77777777" w:rsidR="00665CD9" w:rsidRDefault="00665CD9" w:rsidP="004D57D9">
      <w:pPr>
        <w:spacing w:line="360" w:lineRule="auto"/>
        <w:rPr>
          <w:rFonts w:asciiTheme="majorBidi" w:hAnsiTheme="majorBidi" w:cstheme="majorBidi"/>
          <w:sz w:val="24"/>
          <w:szCs w:val="24"/>
          <w:lang w:val="fr-FR"/>
        </w:rPr>
      </w:pPr>
    </w:p>
    <w:p w14:paraId="6909A404" w14:textId="77777777" w:rsidR="00665CD9" w:rsidRDefault="00665CD9" w:rsidP="004D57D9">
      <w:pPr>
        <w:spacing w:line="360" w:lineRule="auto"/>
        <w:rPr>
          <w:rFonts w:asciiTheme="majorBidi" w:hAnsiTheme="majorBidi" w:cstheme="majorBidi"/>
          <w:sz w:val="24"/>
          <w:szCs w:val="24"/>
          <w:lang w:val="fr-FR"/>
        </w:rPr>
      </w:pPr>
    </w:p>
    <w:p w14:paraId="4A9B46B2" w14:textId="77777777" w:rsidR="00665CD9" w:rsidRDefault="00665CD9" w:rsidP="004D57D9">
      <w:pPr>
        <w:spacing w:line="360" w:lineRule="auto"/>
        <w:rPr>
          <w:rFonts w:asciiTheme="majorBidi" w:hAnsiTheme="majorBidi" w:cstheme="majorBidi"/>
          <w:sz w:val="24"/>
          <w:szCs w:val="24"/>
          <w:lang w:val="fr-FR"/>
        </w:rPr>
      </w:pPr>
    </w:p>
    <w:p w14:paraId="4653F1E8" w14:textId="77777777" w:rsidR="00665CD9" w:rsidRDefault="00665CD9" w:rsidP="004D57D9">
      <w:pPr>
        <w:spacing w:line="360" w:lineRule="auto"/>
        <w:rPr>
          <w:rFonts w:asciiTheme="majorBidi" w:hAnsiTheme="majorBidi" w:cstheme="majorBidi"/>
          <w:sz w:val="24"/>
          <w:szCs w:val="24"/>
          <w:lang w:val="fr-FR"/>
        </w:rPr>
      </w:pPr>
    </w:p>
    <w:p w14:paraId="03E8A320" w14:textId="77777777" w:rsidR="00A35873" w:rsidRPr="00A35873" w:rsidRDefault="00665CD9" w:rsidP="004D57D9">
      <w:pPr>
        <w:spacing w:line="360" w:lineRule="auto"/>
        <w:rPr>
          <w:rFonts w:asciiTheme="majorBidi" w:hAnsiTheme="majorBidi" w:cstheme="majorBidi"/>
          <w:color w:val="000000"/>
          <w:sz w:val="24"/>
          <w:szCs w:val="24"/>
          <w:lang w:val="fr-FR"/>
        </w:rPr>
      </w:pPr>
      <w:r w:rsidRPr="00B22713">
        <w:rPr>
          <w:rFonts w:asciiTheme="majorBidi" w:hAnsiTheme="majorBidi" w:cstheme="majorBidi"/>
          <w:b/>
          <w:bCs/>
          <w:color w:val="000000"/>
          <w:sz w:val="24"/>
          <w:szCs w:val="24"/>
          <w:lang w:val="fr-FR"/>
        </w:rPr>
        <w:lastRenderedPageBreak/>
        <w:t xml:space="preserve">Méthodes de dosage </w:t>
      </w:r>
      <w:r w:rsidR="00D17F4C" w:rsidRPr="00D17F4C">
        <w:rPr>
          <w:rFonts w:asciiTheme="majorBidi" w:hAnsiTheme="majorBidi" w:cstheme="majorBidi"/>
          <w:b/>
          <w:bCs/>
          <w:color w:val="000000"/>
          <w:sz w:val="24"/>
          <w:szCs w:val="24"/>
          <w:lang w:val="fr-FR"/>
        </w:rPr>
        <w:t>des protéines</w:t>
      </w:r>
    </w:p>
    <w:p w14:paraId="54512BFC" w14:textId="11A212A1" w:rsidR="00A35873" w:rsidRDefault="00A35873" w:rsidP="00FF0DC1">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Contrairement aux sucres et aux lipides, les protéines contiennent de l’azote. Cette</w:t>
      </w:r>
      <w:r w:rsidR="00FF0DC1">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propriété sera exploitée dans la méthode de détermination de la teneur en protéines dans les</w:t>
      </w:r>
      <w:r w:rsidR="00FF0DC1">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aliments.</w:t>
      </w:r>
    </w:p>
    <w:p w14:paraId="1CC42EF5" w14:textId="33A37C0C" w:rsidR="00B602D4" w:rsidRPr="00024A0C" w:rsidRDefault="00B602D4" w:rsidP="00024A0C">
      <w:pPr>
        <w:pStyle w:val="Paragraphedeliste"/>
        <w:numPr>
          <w:ilvl w:val="0"/>
          <w:numId w:val="9"/>
        </w:numPr>
        <w:spacing w:line="360" w:lineRule="auto"/>
        <w:rPr>
          <w:rFonts w:asciiTheme="majorBidi" w:hAnsiTheme="majorBidi" w:cstheme="majorBidi"/>
          <w:b/>
          <w:bCs/>
          <w:color w:val="000000"/>
          <w:sz w:val="24"/>
          <w:szCs w:val="24"/>
          <w:lang w:val="fr-FR"/>
        </w:rPr>
      </w:pPr>
      <w:r w:rsidRPr="00024A0C">
        <w:rPr>
          <w:rFonts w:asciiTheme="majorBidi" w:hAnsiTheme="majorBidi" w:cstheme="majorBidi"/>
          <w:b/>
          <w:bCs/>
          <w:color w:val="000000"/>
          <w:sz w:val="24"/>
          <w:szCs w:val="24"/>
          <w:lang w:val="fr-FR"/>
        </w:rPr>
        <w:t>Méthode de kjeldahl</w:t>
      </w:r>
    </w:p>
    <w:p w14:paraId="383D517F" w14:textId="77789E83" w:rsidR="00A35873" w:rsidRPr="00A35873" w:rsidRDefault="00A35873" w:rsidP="00B44ED2">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La méthode Kjeldahl est la méthode de référence pour la détermination des protéines</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dans les aliments.</w:t>
      </w:r>
    </w:p>
    <w:p w14:paraId="236C40BE" w14:textId="264C1E85" w:rsidR="00A35873" w:rsidRPr="00B44ED2" w:rsidRDefault="00A35873" w:rsidP="00A35873">
      <w:pPr>
        <w:spacing w:line="360" w:lineRule="auto"/>
        <w:rPr>
          <w:rFonts w:asciiTheme="majorBidi" w:hAnsiTheme="majorBidi" w:cstheme="majorBidi"/>
          <w:color w:val="000000"/>
          <w:sz w:val="24"/>
          <w:szCs w:val="24"/>
          <w:u w:val="single"/>
          <w:lang w:val="fr-FR"/>
        </w:rPr>
      </w:pPr>
      <w:r w:rsidRPr="00B44ED2">
        <w:rPr>
          <w:rFonts w:asciiTheme="majorBidi" w:hAnsiTheme="majorBidi" w:cstheme="majorBidi"/>
          <w:color w:val="000000"/>
          <w:sz w:val="24"/>
          <w:szCs w:val="24"/>
          <w:u w:val="single"/>
          <w:lang w:val="fr-FR"/>
        </w:rPr>
        <w:t>Principe de la méthode</w:t>
      </w:r>
    </w:p>
    <w:p w14:paraId="0AFC7711" w14:textId="69660ED5" w:rsidR="00A35873" w:rsidRPr="00A35873" w:rsidRDefault="00A35873" w:rsidP="00A35873">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La détermination des protéines par la méthode Kjeldahl s’effectue en trois étapes</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w:t>
      </w:r>
    </w:p>
    <w:p w14:paraId="127089F1" w14:textId="77777777" w:rsidR="00A35873" w:rsidRPr="00B44ED2" w:rsidRDefault="00A35873" w:rsidP="00A35873">
      <w:pPr>
        <w:spacing w:line="360" w:lineRule="auto"/>
        <w:rPr>
          <w:rFonts w:asciiTheme="majorBidi" w:hAnsiTheme="majorBidi" w:cstheme="majorBidi"/>
          <w:b/>
          <w:bCs/>
          <w:color w:val="000000"/>
          <w:sz w:val="24"/>
          <w:szCs w:val="24"/>
          <w:lang w:val="fr-FR"/>
        </w:rPr>
      </w:pPr>
      <w:r w:rsidRPr="00B44ED2">
        <w:rPr>
          <w:rFonts w:asciiTheme="majorBidi" w:hAnsiTheme="majorBidi" w:cstheme="majorBidi"/>
          <w:b/>
          <w:bCs/>
          <w:color w:val="000000"/>
          <w:sz w:val="24"/>
          <w:szCs w:val="24"/>
          <w:lang w:val="fr-FR"/>
        </w:rPr>
        <w:t>Étape 1: Digestion ou minéralisation de l’échantillon</w:t>
      </w:r>
    </w:p>
    <w:p w14:paraId="1EA7023B" w14:textId="18A309E6" w:rsidR="00A35873" w:rsidRPr="000E7AB9" w:rsidRDefault="00A35873" w:rsidP="00B44ED2">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Pendant l’étape de la digestion, l’azote protéique est transformé en azote ammoniacal</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par oxydation de la matière organique dans l’acide sulfurique concentré à haute température,</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en présence d’un catalyseur et d’un sel</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w:t>
      </w:r>
      <w:r w:rsidR="000E7AB9">
        <w:rPr>
          <w:rFonts w:asciiTheme="majorBidi" w:hAnsiTheme="majorBidi" w:cstheme="majorBidi"/>
          <w:color w:val="000000"/>
          <w:sz w:val="24"/>
          <w:szCs w:val="24"/>
          <w:lang w:val="fr-FR"/>
        </w:rPr>
        <w:t xml:space="preserve"> </w:t>
      </w:r>
      <w:r w:rsidR="000E7AB9" w:rsidRPr="000E7AB9">
        <w:rPr>
          <w:rFonts w:ascii="Arial" w:hAnsi="Arial" w:cs="Arial"/>
          <w:color w:val="000000"/>
          <w:sz w:val="24"/>
          <w:szCs w:val="24"/>
          <w:lang w:val="fr-FR"/>
        </w:rPr>
        <w:t>MO → NH4</w:t>
      </w:r>
      <w:r w:rsidR="000E7AB9" w:rsidRPr="005038C4">
        <w:rPr>
          <w:rFonts w:ascii="Arial" w:hAnsi="Arial" w:cs="Arial"/>
          <w:color w:val="000000"/>
          <w:sz w:val="28"/>
          <w:szCs w:val="28"/>
          <w:vertAlign w:val="superscript"/>
          <w:lang w:val="fr-FR"/>
        </w:rPr>
        <w:t>+</w:t>
      </w:r>
    </w:p>
    <w:p w14:paraId="74044CC6" w14:textId="61E0F738" w:rsidR="00A35873" w:rsidRPr="00A35873" w:rsidRDefault="00A35873" w:rsidP="00B44ED2">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 l’acide sulfurique concentré a pour but d’oxyder la matière organique et de</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 xml:space="preserve">transformer l’azote protéique en ammoniac NH3. Il sert également à piéger </w:t>
      </w:r>
      <w:r w:rsidR="00B44ED2" w:rsidRPr="00A35873">
        <w:rPr>
          <w:rFonts w:asciiTheme="majorBidi" w:hAnsiTheme="majorBidi" w:cstheme="majorBidi"/>
          <w:color w:val="000000"/>
          <w:sz w:val="24"/>
          <w:szCs w:val="24"/>
          <w:lang w:val="fr-FR"/>
        </w:rPr>
        <w:t>l’ammoniac</w:t>
      </w:r>
      <w:r w:rsidR="00B44ED2">
        <w:rPr>
          <w:rFonts w:asciiTheme="majorBidi" w:hAnsiTheme="majorBidi" w:cstheme="majorBidi"/>
          <w:color w:val="000000"/>
          <w:sz w:val="24"/>
          <w:szCs w:val="24"/>
          <w:lang w:val="fr-FR"/>
        </w:rPr>
        <w:t xml:space="preserve"> gazeux</w:t>
      </w:r>
      <w:r w:rsidRPr="00A35873">
        <w:rPr>
          <w:rFonts w:asciiTheme="majorBidi" w:hAnsiTheme="majorBidi" w:cstheme="majorBidi"/>
          <w:color w:val="000000"/>
          <w:sz w:val="24"/>
          <w:szCs w:val="24"/>
          <w:lang w:val="fr-FR"/>
        </w:rPr>
        <w:t xml:space="preserve"> sous la forme de sulfate d’ammonium, par action de la base avec l’acide</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w:t>
      </w:r>
    </w:p>
    <w:p w14:paraId="43ECE7C0" w14:textId="5449973C" w:rsidR="00A35873" w:rsidRDefault="00A35873" w:rsidP="00B44ED2">
      <w:pPr>
        <w:spacing w:line="360" w:lineRule="auto"/>
        <w:rPr>
          <w:rFonts w:asciiTheme="majorBidi" w:hAnsiTheme="majorBidi" w:cstheme="majorBidi"/>
          <w:color w:val="000000"/>
          <w:sz w:val="24"/>
          <w:szCs w:val="24"/>
          <w:lang w:val="fr-FR"/>
        </w:rPr>
      </w:pPr>
      <w:r w:rsidRPr="00A35873">
        <w:rPr>
          <w:rFonts w:asciiTheme="majorBidi" w:hAnsiTheme="majorBidi" w:cstheme="majorBidi"/>
          <w:color w:val="000000"/>
          <w:sz w:val="24"/>
          <w:szCs w:val="24"/>
          <w:lang w:val="fr-FR"/>
        </w:rPr>
        <w:t>- l’addition du sel K2SO4 a pour but d’élever le point d’ébullition de la solution pour</w:t>
      </w:r>
      <w:r w:rsidR="00B44ED2">
        <w:rPr>
          <w:rFonts w:asciiTheme="majorBidi" w:hAnsiTheme="majorBidi" w:cstheme="majorBidi"/>
          <w:color w:val="000000"/>
          <w:sz w:val="24"/>
          <w:szCs w:val="24"/>
          <w:lang w:val="fr-FR"/>
        </w:rPr>
        <w:t xml:space="preserve"> </w:t>
      </w:r>
      <w:r w:rsidRPr="00A35873">
        <w:rPr>
          <w:rFonts w:asciiTheme="majorBidi" w:hAnsiTheme="majorBidi" w:cstheme="majorBidi"/>
          <w:color w:val="000000"/>
          <w:sz w:val="24"/>
          <w:szCs w:val="24"/>
          <w:lang w:val="fr-FR"/>
        </w:rPr>
        <w:t>accélérer la réaction de minéralisation de la matière organique.</w:t>
      </w:r>
    </w:p>
    <w:p w14:paraId="7D0412BF" w14:textId="670D2A56" w:rsidR="00F626D5" w:rsidRPr="00F626D5" w:rsidRDefault="002C36FE" w:rsidP="00B44ED2">
      <w:pPr>
        <w:spacing w:line="360" w:lineRule="auto"/>
        <w:rPr>
          <w:rFonts w:asciiTheme="majorBidi" w:hAnsiTheme="majorBidi" w:cstheme="majorBidi"/>
          <w:color w:val="000000"/>
          <w:sz w:val="24"/>
          <w:szCs w:val="24"/>
          <w:lang w:val="fr-FR"/>
        </w:rPr>
      </w:pPr>
      <w:r>
        <w:rPr>
          <w:rFonts w:ascii="Times New Roman" w:hAnsi="Times New Roman" w:cs="Times New Roman"/>
          <w:color w:val="000000"/>
          <w:sz w:val="24"/>
          <w:szCs w:val="24"/>
          <w:lang w:val="fr-FR"/>
        </w:rPr>
        <w:t>-</w:t>
      </w:r>
      <w:r w:rsidR="00F626D5" w:rsidRPr="00F626D5">
        <w:rPr>
          <w:rFonts w:ascii="Times New Roman" w:hAnsi="Times New Roman" w:cs="Times New Roman"/>
          <w:color w:val="000000"/>
          <w:sz w:val="24"/>
          <w:szCs w:val="24"/>
          <w:lang w:val="fr-FR"/>
        </w:rPr>
        <w:t>le catalyseur utilisé peut être Hg (HgO), Cu (CuSO</w:t>
      </w:r>
      <w:r w:rsidR="00F626D5" w:rsidRPr="00F626D5">
        <w:rPr>
          <w:rFonts w:ascii="Times New Roman" w:hAnsi="Times New Roman" w:cs="Times New Roman"/>
          <w:color w:val="000000"/>
          <w:sz w:val="16"/>
          <w:szCs w:val="16"/>
          <w:lang w:val="fr-FR"/>
        </w:rPr>
        <w:t>4</w:t>
      </w:r>
      <w:r w:rsidR="00F626D5" w:rsidRPr="00F626D5">
        <w:rPr>
          <w:rFonts w:ascii="Times New Roman" w:hAnsi="Times New Roman" w:cs="Times New Roman"/>
          <w:color w:val="000000"/>
          <w:sz w:val="24"/>
          <w:szCs w:val="24"/>
          <w:lang w:val="fr-FR"/>
        </w:rPr>
        <w:t>) ou Se.</w:t>
      </w:r>
    </w:p>
    <w:p w14:paraId="7E0C1513" w14:textId="77777777" w:rsidR="00F626D5" w:rsidRPr="002C36FE" w:rsidRDefault="00F626D5" w:rsidP="00F626D5">
      <w:pPr>
        <w:spacing w:line="360" w:lineRule="auto"/>
        <w:rPr>
          <w:rFonts w:asciiTheme="majorBidi" w:hAnsiTheme="majorBidi" w:cstheme="majorBidi"/>
          <w:b/>
          <w:bCs/>
          <w:color w:val="000000"/>
          <w:sz w:val="24"/>
          <w:szCs w:val="24"/>
          <w:lang w:val="fr-FR"/>
        </w:rPr>
      </w:pPr>
      <w:r w:rsidRPr="002C36FE">
        <w:rPr>
          <w:rFonts w:asciiTheme="majorBidi" w:hAnsiTheme="majorBidi" w:cstheme="majorBidi"/>
          <w:b/>
          <w:bCs/>
          <w:color w:val="000000"/>
          <w:sz w:val="24"/>
          <w:szCs w:val="24"/>
          <w:lang w:val="fr-FR"/>
        </w:rPr>
        <w:t>Étape 2: Distillation de l’ammoniac</w:t>
      </w:r>
    </w:p>
    <w:p w14:paraId="5856ABEF" w14:textId="41DD201B" w:rsidR="00F626D5" w:rsidRPr="00F626D5" w:rsidRDefault="00F626D5" w:rsidP="002C36FE">
      <w:pPr>
        <w:spacing w:line="360" w:lineRule="auto"/>
        <w:rPr>
          <w:rFonts w:asciiTheme="majorBidi" w:hAnsiTheme="majorBidi" w:cstheme="majorBidi"/>
          <w:color w:val="000000"/>
          <w:sz w:val="24"/>
          <w:szCs w:val="24"/>
          <w:lang w:val="fr-FR"/>
        </w:rPr>
      </w:pPr>
      <w:r w:rsidRPr="00F626D5">
        <w:rPr>
          <w:rFonts w:asciiTheme="majorBidi" w:hAnsiTheme="majorBidi" w:cstheme="majorBidi"/>
          <w:color w:val="000000"/>
          <w:sz w:val="24"/>
          <w:szCs w:val="24"/>
          <w:lang w:val="fr-FR"/>
        </w:rPr>
        <w:t>Avant de distiller l’ammoniac à la vapeur d’eau, on doit libérer l’ammoniac sous la</w:t>
      </w:r>
      <w:r w:rsidR="002C36FE">
        <w:rPr>
          <w:rFonts w:asciiTheme="majorBidi" w:hAnsiTheme="majorBidi" w:cstheme="majorBidi"/>
          <w:color w:val="000000"/>
          <w:sz w:val="24"/>
          <w:szCs w:val="24"/>
          <w:lang w:val="fr-FR"/>
        </w:rPr>
        <w:t xml:space="preserve"> </w:t>
      </w:r>
      <w:r w:rsidRPr="00F626D5">
        <w:rPr>
          <w:rFonts w:asciiTheme="majorBidi" w:hAnsiTheme="majorBidi" w:cstheme="majorBidi"/>
          <w:color w:val="000000"/>
          <w:sz w:val="24"/>
          <w:szCs w:val="24"/>
          <w:lang w:val="fr-FR"/>
        </w:rPr>
        <w:t>forme du sel (NH4)2SO4 par l’addition d’une solution concentrée de NaOH en excès.</w:t>
      </w:r>
    </w:p>
    <w:p w14:paraId="2349E5B3" w14:textId="477F9A41" w:rsidR="00F626D5" w:rsidRPr="00F626D5" w:rsidRDefault="00F626D5" w:rsidP="002C36FE">
      <w:pPr>
        <w:spacing w:line="360" w:lineRule="auto"/>
        <w:rPr>
          <w:rFonts w:asciiTheme="majorBidi" w:hAnsiTheme="majorBidi" w:cstheme="majorBidi"/>
          <w:color w:val="000000"/>
          <w:sz w:val="24"/>
          <w:szCs w:val="24"/>
          <w:lang w:val="fr-FR"/>
        </w:rPr>
      </w:pPr>
      <w:r w:rsidRPr="00F626D5">
        <w:rPr>
          <w:rFonts w:asciiTheme="majorBidi" w:hAnsiTheme="majorBidi" w:cstheme="majorBidi"/>
          <w:color w:val="000000"/>
          <w:sz w:val="24"/>
          <w:szCs w:val="24"/>
          <w:lang w:val="fr-FR"/>
        </w:rPr>
        <w:t>L’ammoniac est ensuite distillé par la vapeur d’eau et piégée dans une solution d’acide</w:t>
      </w:r>
      <w:r w:rsidR="002C36FE">
        <w:rPr>
          <w:rFonts w:asciiTheme="majorBidi" w:hAnsiTheme="majorBidi" w:cstheme="majorBidi"/>
          <w:color w:val="000000"/>
          <w:sz w:val="24"/>
          <w:szCs w:val="24"/>
          <w:lang w:val="fr-FR"/>
        </w:rPr>
        <w:t xml:space="preserve"> </w:t>
      </w:r>
      <w:r w:rsidRPr="00F626D5">
        <w:rPr>
          <w:rFonts w:asciiTheme="majorBidi" w:hAnsiTheme="majorBidi" w:cstheme="majorBidi"/>
          <w:color w:val="000000"/>
          <w:sz w:val="24"/>
          <w:szCs w:val="24"/>
          <w:lang w:val="fr-FR"/>
        </w:rPr>
        <w:t>borique. L’ammoniac réagit avec l’acide borique pour former des sels borates d’ammonium.</w:t>
      </w:r>
    </w:p>
    <w:p w14:paraId="64FDBA46" w14:textId="77777777" w:rsidR="00F626D5" w:rsidRPr="002C36FE" w:rsidRDefault="00F626D5" w:rsidP="00F626D5">
      <w:pPr>
        <w:spacing w:line="360" w:lineRule="auto"/>
        <w:rPr>
          <w:rFonts w:asciiTheme="majorBidi" w:hAnsiTheme="majorBidi" w:cstheme="majorBidi"/>
          <w:b/>
          <w:bCs/>
          <w:color w:val="000000"/>
          <w:sz w:val="24"/>
          <w:szCs w:val="24"/>
          <w:lang w:val="fr-FR"/>
        </w:rPr>
      </w:pPr>
      <w:r w:rsidRPr="002C36FE">
        <w:rPr>
          <w:rFonts w:asciiTheme="majorBidi" w:hAnsiTheme="majorBidi" w:cstheme="majorBidi"/>
          <w:b/>
          <w:bCs/>
          <w:color w:val="000000"/>
          <w:sz w:val="24"/>
          <w:szCs w:val="24"/>
          <w:lang w:val="fr-FR"/>
        </w:rPr>
        <w:t>Étape 3: Titrage de l’ammoniac</w:t>
      </w:r>
    </w:p>
    <w:p w14:paraId="0A579F65" w14:textId="6D516D05" w:rsidR="00A14526" w:rsidRDefault="00F626D5" w:rsidP="002C36FE">
      <w:pPr>
        <w:spacing w:line="360" w:lineRule="auto"/>
        <w:rPr>
          <w:rFonts w:ascii="Times New Roman" w:hAnsi="Times New Roman" w:cs="Times New Roman"/>
          <w:color w:val="000000"/>
          <w:sz w:val="24"/>
          <w:szCs w:val="24"/>
          <w:lang w:val="fr-FR"/>
        </w:rPr>
      </w:pPr>
      <w:r w:rsidRPr="00F626D5">
        <w:rPr>
          <w:rFonts w:asciiTheme="majorBidi" w:hAnsiTheme="majorBidi" w:cstheme="majorBidi"/>
          <w:color w:val="000000"/>
          <w:sz w:val="24"/>
          <w:szCs w:val="24"/>
          <w:lang w:val="fr-FR"/>
        </w:rPr>
        <w:lastRenderedPageBreak/>
        <w:t xml:space="preserve">L’ammoniac sous la forme de borates d’ammonium est titré directement à l’aide </w:t>
      </w:r>
      <w:r w:rsidR="002C36FE" w:rsidRPr="00F626D5">
        <w:rPr>
          <w:rFonts w:asciiTheme="majorBidi" w:hAnsiTheme="majorBidi" w:cstheme="majorBidi"/>
          <w:color w:val="000000"/>
          <w:sz w:val="24"/>
          <w:szCs w:val="24"/>
          <w:lang w:val="fr-FR"/>
        </w:rPr>
        <w:t>d’une</w:t>
      </w:r>
      <w:r w:rsidR="002C36FE">
        <w:rPr>
          <w:rFonts w:asciiTheme="majorBidi" w:hAnsiTheme="majorBidi" w:cstheme="majorBidi"/>
          <w:color w:val="000000"/>
          <w:sz w:val="24"/>
          <w:szCs w:val="24"/>
          <w:lang w:val="fr-FR"/>
        </w:rPr>
        <w:t xml:space="preserve"> solution</w:t>
      </w:r>
      <w:r w:rsidR="00A14526" w:rsidRPr="00A14526">
        <w:rPr>
          <w:rFonts w:ascii="Times New Roman" w:hAnsi="Times New Roman" w:cs="Times New Roman"/>
          <w:color w:val="000000"/>
          <w:sz w:val="24"/>
          <w:szCs w:val="24"/>
          <w:lang w:val="fr-FR"/>
        </w:rPr>
        <w:t xml:space="preserve"> standardisée d’acide, tel HCl ou H</w:t>
      </w:r>
      <w:r w:rsidR="00A14526" w:rsidRPr="00A14526">
        <w:rPr>
          <w:rFonts w:ascii="Times New Roman" w:hAnsi="Times New Roman" w:cs="Times New Roman"/>
          <w:color w:val="000000"/>
          <w:sz w:val="16"/>
          <w:szCs w:val="16"/>
          <w:lang w:val="fr-FR"/>
        </w:rPr>
        <w:t>2</w:t>
      </w:r>
      <w:r w:rsidR="00A14526" w:rsidRPr="00A14526">
        <w:rPr>
          <w:rFonts w:ascii="Times New Roman" w:hAnsi="Times New Roman" w:cs="Times New Roman"/>
          <w:color w:val="000000"/>
          <w:sz w:val="24"/>
          <w:szCs w:val="24"/>
          <w:lang w:val="fr-FR"/>
        </w:rPr>
        <w:t>SO</w:t>
      </w:r>
      <w:r w:rsidR="00A14526" w:rsidRPr="00A14526">
        <w:rPr>
          <w:rFonts w:ascii="Times New Roman" w:hAnsi="Times New Roman" w:cs="Times New Roman"/>
          <w:color w:val="000000"/>
          <w:sz w:val="16"/>
          <w:szCs w:val="16"/>
          <w:lang w:val="fr-FR"/>
        </w:rPr>
        <w:t>4</w:t>
      </w:r>
      <w:r w:rsidR="00A14526" w:rsidRPr="00A14526">
        <w:rPr>
          <w:rFonts w:ascii="Times New Roman" w:hAnsi="Times New Roman" w:cs="Times New Roman"/>
          <w:color w:val="000000"/>
          <w:sz w:val="24"/>
          <w:szCs w:val="24"/>
          <w:lang w:val="fr-FR"/>
        </w:rPr>
        <w:t>, et d’un indicateur</w:t>
      </w:r>
      <w:r w:rsidR="002C36FE">
        <w:rPr>
          <w:rFonts w:ascii="Times New Roman" w:hAnsi="Times New Roman" w:cs="Times New Roman"/>
          <w:color w:val="000000"/>
          <w:sz w:val="24"/>
          <w:szCs w:val="24"/>
          <w:lang w:val="fr-FR"/>
        </w:rPr>
        <w:t xml:space="preserve"> </w:t>
      </w:r>
      <w:r w:rsidR="00A14526" w:rsidRPr="00A14526">
        <w:rPr>
          <w:rFonts w:ascii="Times New Roman" w:hAnsi="Times New Roman" w:cs="Times New Roman"/>
          <w:color w:val="000000"/>
          <w:sz w:val="24"/>
          <w:szCs w:val="24"/>
          <w:lang w:val="fr-FR"/>
        </w:rPr>
        <w:t>:</w:t>
      </w:r>
    </w:p>
    <w:p w14:paraId="2F74AF72" w14:textId="0B746A8B" w:rsidR="00F626D5" w:rsidRDefault="00A14526" w:rsidP="00F626D5">
      <w:pPr>
        <w:spacing w:line="360" w:lineRule="auto"/>
        <w:rPr>
          <w:rFonts w:ascii="Times New Roman" w:hAnsi="Times New Roman" w:cs="Times New Roman"/>
          <w:b/>
          <w:bCs/>
          <w:color w:val="000000"/>
          <w:sz w:val="24"/>
          <w:szCs w:val="24"/>
          <w:lang w:val="fr-FR"/>
        </w:rPr>
      </w:pPr>
      <w:r w:rsidRPr="00A14526">
        <w:rPr>
          <w:rFonts w:ascii="Times New Roman" w:hAnsi="Times New Roman" w:cs="Times New Roman"/>
          <w:color w:val="000000"/>
          <w:sz w:val="24"/>
          <w:szCs w:val="24"/>
          <w:lang w:val="fr-FR"/>
        </w:rPr>
        <w:t>On fait un blanc en mettant tous les réactifs sauf l’échantillon, pour soustraire</w:t>
      </w:r>
      <w:r w:rsidR="002C36FE">
        <w:rPr>
          <w:color w:val="000000"/>
          <w:lang w:val="fr-FR"/>
        </w:rPr>
        <w:t xml:space="preserve"> </w:t>
      </w:r>
      <w:r w:rsidRPr="00A14526">
        <w:rPr>
          <w:rFonts w:ascii="Times New Roman" w:hAnsi="Times New Roman" w:cs="Times New Roman"/>
          <w:color w:val="000000"/>
          <w:sz w:val="24"/>
          <w:szCs w:val="24"/>
          <w:lang w:val="fr-FR"/>
        </w:rPr>
        <w:t>l’ammoniac contenu dans les réactifs de l’ammoniac contenu dans l’échantillon.</w:t>
      </w:r>
      <w:r w:rsidR="00F626D5" w:rsidRPr="00F626D5">
        <w:rPr>
          <w:color w:val="000000"/>
          <w:lang w:val="fr-FR"/>
        </w:rPr>
        <w:br/>
      </w:r>
      <w:r w:rsidR="00F626D5" w:rsidRPr="00F626D5">
        <w:rPr>
          <w:rFonts w:ascii="Wingdings" w:hAnsi="Wingdings"/>
          <w:color w:val="000000"/>
          <w:sz w:val="24"/>
          <w:szCs w:val="24"/>
        </w:rPr>
        <w:sym w:font="Wingdings" w:char="F0D8"/>
      </w:r>
      <w:r w:rsidR="00F626D5" w:rsidRPr="00F626D5">
        <w:rPr>
          <w:rFonts w:ascii="Wingdings" w:hAnsi="Wingdings"/>
          <w:color w:val="000000"/>
          <w:sz w:val="24"/>
          <w:szCs w:val="24"/>
        </w:rPr>
        <w:t xml:space="preserve"> </w:t>
      </w:r>
      <w:r w:rsidR="00F626D5" w:rsidRPr="00F626D5">
        <w:rPr>
          <w:rFonts w:ascii="Times New Roman" w:hAnsi="Times New Roman" w:cs="Times New Roman"/>
          <w:b/>
          <w:bCs/>
          <w:color w:val="000000"/>
          <w:sz w:val="24"/>
          <w:szCs w:val="24"/>
          <w:lang w:val="fr-FR"/>
        </w:rPr>
        <w:t>Calcul du % de protéines dans l’échantillon</w:t>
      </w:r>
      <w:r w:rsidR="00F626D5" w:rsidRPr="00F626D5">
        <w:rPr>
          <w:b/>
          <w:bCs/>
          <w:color w:val="000000"/>
          <w:lang w:val="fr-FR"/>
        </w:rPr>
        <w:br/>
      </w:r>
      <w:r w:rsidR="00F626D5" w:rsidRPr="00F626D5">
        <w:rPr>
          <w:rFonts w:ascii="Times New Roman" w:hAnsi="Times New Roman" w:cs="Times New Roman"/>
          <w:color w:val="000000"/>
          <w:sz w:val="24"/>
          <w:szCs w:val="24"/>
          <w:lang w:val="fr-FR"/>
        </w:rPr>
        <w:t>Le % de protéines dans l’échantillon est obtenu en multipliant le % d’azote par un</w:t>
      </w:r>
      <w:r w:rsidR="00291035">
        <w:rPr>
          <w:color w:val="000000"/>
          <w:lang w:val="fr-FR"/>
        </w:rPr>
        <w:t xml:space="preserve"> </w:t>
      </w:r>
      <w:r w:rsidR="00F626D5" w:rsidRPr="00F626D5">
        <w:rPr>
          <w:rFonts w:ascii="Times New Roman" w:hAnsi="Times New Roman" w:cs="Times New Roman"/>
          <w:color w:val="000000"/>
          <w:sz w:val="24"/>
          <w:szCs w:val="24"/>
          <w:lang w:val="fr-FR"/>
        </w:rPr>
        <w:t>facteur F dépendant du type d’aliment analysé.</w:t>
      </w:r>
      <w:r w:rsidR="00F626D5" w:rsidRPr="00F626D5">
        <w:rPr>
          <w:color w:val="000000"/>
          <w:lang w:val="fr-FR"/>
        </w:rPr>
        <w:br/>
      </w:r>
      <w:r w:rsidR="00F626D5" w:rsidRPr="00F626D5">
        <w:rPr>
          <w:rFonts w:ascii="Times New Roman" w:hAnsi="Times New Roman" w:cs="Times New Roman"/>
          <w:b/>
          <w:bCs/>
          <w:color w:val="000000"/>
          <w:sz w:val="24"/>
          <w:szCs w:val="24"/>
          <w:lang w:val="fr-FR"/>
        </w:rPr>
        <w:t>% protéines = % N x F = [(VE- VB) x CN x 14,01 x F/] Masse de l’échantillon</w:t>
      </w:r>
    </w:p>
    <w:p w14:paraId="190BC621" w14:textId="77777777" w:rsidR="00291035" w:rsidRDefault="00291035" w:rsidP="00291035">
      <w:pPr>
        <w:spacing w:after="0" w:line="360" w:lineRule="auto"/>
        <w:rPr>
          <w:rFonts w:asciiTheme="majorBidi" w:eastAsia="Times New Roman" w:hAnsiTheme="majorBidi" w:cstheme="majorBidi"/>
          <w:color w:val="000000"/>
          <w:sz w:val="24"/>
          <w:szCs w:val="24"/>
          <w:lang w:val="fr-FR"/>
        </w:rPr>
      </w:pPr>
      <w:r w:rsidRPr="00291035">
        <w:rPr>
          <w:rFonts w:asciiTheme="majorBidi" w:eastAsia="Times New Roman" w:hAnsiTheme="majorBidi" w:cstheme="majorBidi"/>
          <w:color w:val="000000"/>
          <w:sz w:val="24"/>
          <w:szCs w:val="24"/>
          <w:lang w:val="fr-FR"/>
        </w:rPr>
        <w:t>Le tableau suivant montre les principaux facteurs utilisés avec la méthode Kjeldahl.</w:t>
      </w:r>
    </w:p>
    <w:p w14:paraId="2BBFEA93" w14:textId="77777777" w:rsidR="00947F31" w:rsidRPr="00291035" w:rsidRDefault="00947F31" w:rsidP="00291035">
      <w:pPr>
        <w:spacing w:after="0" w:line="360" w:lineRule="auto"/>
        <w:rPr>
          <w:rFonts w:asciiTheme="majorBidi" w:eastAsia="Times New Roman" w:hAnsiTheme="majorBidi" w:cstheme="majorBidi"/>
          <w:sz w:val="14"/>
          <w:szCs w:val="14"/>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91035" w:rsidRPr="00291035" w14:paraId="6351C77A"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73BCB22F"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Aliment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0C98E1"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Facteur</w:t>
            </w:r>
          </w:p>
        </w:tc>
      </w:tr>
      <w:tr w:rsidR="00291035" w:rsidRPr="00291035" w14:paraId="64E505D0"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535E880F"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farine de blé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968123"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5,70</w:t>
            </w:r>
          </w:p>
        </w:tc>
      </w:tr>
      <w:tr w:rsidR="00291035" w:rsidRPr="00291035" w14:paraId="0636F361"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11CDE32"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pain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B84F1A5"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5,70</w:t>
            </w:r>
          </w:p>
        </w:tc>
      </w:tr>
      <w:tr w:rsidR="00291035" w:rsidRPr="00291035" w14:paraId="1D0F44A2"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52378B4" w14:textId="09B25E7E" w:rsidR="00291035" w:rsidRPr="00291035" w:rsidRDefault="00476F56"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P</w:t>
            </w:r>
            <w:r w:rsidR="00291035" w:rsidRPr="00291035">
              <w:rPr>
                <w:rFonts w:asciiTheme="majorBidi" w:eastAsia="Times New Roman" w:hAnsiTheme="majorBidi" w:cstheme="majorBidi"/>
                <w:color w:val="000000"/>
                <w:sz w:val="24"/>
                <w:szCs w:val="24"/>
              </w:rPr>
              <w:t>roduits</w:t>
            </w:r>
            <w:r>
              <w:rPr>
                <w:rFonts w:asciiTheme="majorBidi" w:eastAsia="Times New Roman" w:hAnsiTheme="majorBidi" w:cstheme="majorBidi"/>
                <w:color w:val="000000"/>
                <w:sz w:val="24"/>
                <w:szCs w:val="24"/>
              </w:rPr>
              <w:t xml:space="preserve"> </w:t>
            </w:r>
            <w:r w:rsidR="00291035" w:rsidRPr="00291035">
              <w:rPr>
                <w:rFonts w:asciiTheme="majorBidi" w:eastAsia="Times New Roman" w:hAnsiTheme="majorBidi" w:cstheme="majorBidi"/>
                <w:color w:val="000000"/>
                <w:sz w:val="24"/>
                <w:szCs w:val="24"/>
              </w:rPr>
              <w:t>laitiers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DA482A"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6,38</w:t>
            </w:r>
          </w:p>
        </w:tc>
      </w:tr>
      <w:tr w:rsidR="00291035" w:rsidRPr="00291035" w14:paraId="1EA0DE2E"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DC8B85D"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amandes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855CCDC"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5,18</w:t>
            </w:r>
          </w:p>
        </w:tc>
      </w:tr>
      <w:tr w:rsidR="00291035" w:rsidRPr="00291035" w14:paraId="16CA0E3C"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1C783E6A"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arachides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BFF28B9"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5,46</w:t>
            </w:r>
          </w:p>
        </w:tc>
      </w:tr>
      <w:tr w:rsidR="00291035" w:rsidRPr="00291035" w14:paraId="542B9029"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090E325"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noix du Brésil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66E9FE"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5,46</w:t>
            </w:r>
          </w:p>
        </w:tc>
      </w:tr>
      <w:tr w:rsidR="00291035" w:rsidRPr="00291035" w14:paraId="01E91202"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6465B66"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 xml:space="preserve">autres noix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42D1E1C"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5,30</w:t>
            </w:r>
          </w:p>
        </w:tc>
      </w:tr>
      <w:tr w:rsidR="00291035" w:rsidRPr="00291035" w14:paraId="561BFF06" w14:textId="77777777" w:rsidTr="00476F5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56497B0" w14:textId="014DDC89" w:rsidR="00291035" w:rsidRPr="00291035" w:rsidRDefault="00476F56"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F</w:t>
            </w:r>
            <w:r w:rsidR="00291035" w:rsidRPr="00291035">
              <w:rPr>
                <w:rFonts w:asciiTheme="majorBidi" w:eastAsia="Times New Roman" w:hAnsiTheme="majorBidi" w:cstheme="majorBidi"/>
                <w:color w:val="000000"/>
                <w:sz w:val="24"/>
                <w:szCs w:val="24"/>
              </w:rPr>
              <w:t>acteur</w:t>
            </w:r>
            <w:r>
              <w:rPr>
                <w:rFonts w:asciiTheme="majorBidi" w:eastAsia="Times New Roman" w:hAnsiTheme="majorBidi" w:cstheme="majorBidi"/>
                <w:color w:val="000000"/>
                <w:sz w:val="24"/>
                <w:szCs w:val="24"/>
              </w:rPr>
              <w:t xml:space="preserve"> </w:t>
            </w:r>
            <w:r w:rsidR="00291035" w:rsidRPr="00291035">
              <w:rPr>
                <w:rFonts w:asciiTheme="majorBidi" w:eastAsia="Times New Roman" w:hAnsiTheme="majorBidi" w:cstheme="majorBidi"/>
                <w:color w:val="000000"/>
                <w:sz w:val="24"/>
                <w:szCs w:val="24"/>
              </w:rPr>
              <w:t>général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F1C2749" w14:textId="77777777" w:rsidR="00291035" w:rsidRPr="00291035" w:rsidRDefault="00291035" w:rsidP="00291035">
            <w:pPr>
              <w:spacing w:after="0" w:line="360" w:lineRule="auto"/>
              <w:rPr>
                <w:rFonts w:asciiTheme="majorBidi" w:eastAsia="Times New Roman" w:hAnsiTheme="majorBidi" w:cstheme="majorBidi"/>
                <w:sz w:val="24"/>
                <w:szCs w:val="24"/>
              </w:rPr>
            </w:pPr>
            <w:r w:rsidRPr="00291035">
              <w:rPr>
                <w:rFonts w:asciiTheme="majorBidi" w:eastAsia="Times New Roman" w:hAnsiTheme="majorBidi" w:cstheme="majorBidi"/>
                <w:color w:val="000000"/>
                <w:sz w:val="24"/>
                <w:szCs w:val="24"/>
              </w:rPr>
              <w:t>6,25</w:t>
            </w:r>
          </w:p>
        </w:tc>
      </w:tr>
    </w:tbl>
    <w:p w14:paraId="17381888" w14:textId="77777777" w:rsidR="00291035" w:rsidRPr="00291035" w:rsidRDefault="00291035" w:rsidP="00291035">
      <w:pPr>
        <w:spacing w:line="360" w:lineRule="auto"/>
        <w:rPr>
          <w:rFonts w:asciiTheme="majorBidi" w:eastAsia="Times New Roman" w:hAnsiTheme="majorBidi" w:cstheme="majorBidi"/>
          <w:color w:val="000000"/>
          <w:sz w:val="14"/>
          <w:szCs w:val="14"/>
          <w:lang w:val="fr-FR"/>
        </w:rPr>
      </w:pPr>
    </w:p>
    <w:p w14:paraId="0D4AEE91" w14:textId="5FECDE98" w:rsidR="00665CD9" w:rsidRDefault="0058106D" w:rsidP="0058106D">
      <w:pPr>
        <w:spacing w:line="360" w:lineRule="auto"/>
        <w:rPr>
          <w:rFonts w:ascii="Times New Roman" w:hAnsi="Times New Roman" w:cs="Times New Roman"/>
          <w:color w:val="000000"/>
          <w:sz w:val="24"/>
          <w:szCs w:val="24"/>
          <w:lang w:val="fr-FR"/>
        </w:rPr>
      </w:pPr>
      <w:r w:rsidRPr="0058106D">
        <w:rPr>
          <w:rFonts w:ascii="Times New Roman" w:hAnsi="Times New Roman" w:cs="Times New Roman"/>
          <w:color w:val="000000"/>
          <w:sz w:val="24"/>
          <w:szCs w:val="24"/>
          <w:lang w:val="fr-FR"/>
        </w:rPr>
        <w:t>Pour les aliments dont on ne connaît pas la protéine principale ou qui sont préparés avec</w:t>
      </w:r>
      <w:r w:rsidRPr="0058106D">
        <w:rPr>
          <w:color w:val="000000"/>
          <w:lang w:val="fr-FR"/>
        </w:rPr>
        <w:br/>
      </w:r>
      <w:r w:rsidRPr="0058106D">
        <w:rPr>
          <w:rFonts w:ascii="Times New Roman" w:hAnsi="Times New Roman" w:cs="Times New Roman"/>
          <w:color w:val="000000"/>
          <w:sz w:val="24"/>
          <w:szCs w:val="24"/>
          <w:lang w:val="fr-FR"/>
        </w:rPr>
        <w:t xml:space="preserve">des ingrédients contenant plusieurs types de protéines, on utilise le </w:t>
      </w:r>
      <w:r w:rsidRPr="0058106D">
        <w:rPr>
          <w:rFonts w:ascii="Times New Roman" w:hAnsi="Times New Roman" w:cs="Times New Roman"/>
          <w:b/>
          <w:bCs/>
          <w:color w:val="000000"/>
          <w:sz w:val="24"/>
          <w:szCs w:val="24"/>
          <w:lang w:val="fr-FR"/>
        </w:rPr>
        <w:t>facteur général de 6,25</w:t>
      </w:r>
      <w:r w:rsidRPr="0058106D">
        <w:rPr>
          <w:rFonts w:ascii="Times New Roman" w:hAnsi="Times New Roman" w:cs="Times New Roman"/>
          <w:color w:val="000000"/>
          <w:sz w:val="24"/>
          <w:szCs w:val="24"/>
          <w:lang w:val="fr-FR"/>
        </w:rPr>
        <w:t>.</w:t>
      </w:r>
    </w:p>
    <w:p w14:paraId="4FA11437" w14:textId="46273B62" w:rsidR="00B602D4" w:rsidRPr="00185B18" w:rsidRDefault="00B602D4" w:rsidP="00024A0C">
      <w:pPr>
        <w:pStyle w:val="Paragraphedeliste"/>
        <w:numPr>
          <w:ilvl w:val="0"/>
          <w:numId w:val="7"/>
        </w:numPr>
        <w:spacing w:line="360" w:lineRule="auto"/>
        <w:rPr>
          <w:rFonts w:asciiTheme="majorBidi" w:hAnsiTheme="majorBidi" w:cstheme="majorBidi"/>
          <w:b/>
          <w:bCs/>
          <w:sz w:val="24"/>
          <w:szCs w:val="24"/>
          <w:lang w:val="fr-FR"/>
        </w:rPr>
      </w:pPr>
      <w:r w:rsidRPr="00024A0C">
        <w:rPr>
          <w:rFonts w:asciiTheme="majorBidi" w:hAnsiTheme="majorBidi" w:cstheme="majorBidi"/>
          <w:b/>
          <w:bCs/>
          <w:color w:val="000000"/>
          <w:sz w:val="24"/>
          <w:szCs w:val="24"/>
          <w:lang w:val="fr-FR"/>
        </w:rPr>
        <w:t>Méthodes colorimétriques (Bradford, Lowry</w:t>
      </w:r>
      <w:r w:rsidR="00185B18">
        <w:rPr>
          <w:rFonts w:asciiTheme="majorBidi" w:hAnsiTheme="majorBidi" w:cstheme="majorBidi"/>
          <w:b/>
          <w:bCs/>
          <w:color w:val="000000"/>
          <w:sz w:val="24"/>
          <w:szCs w:val="24"/>
          <w:lang w:val="fr-FR"/>
        </w:rPr>
        <w:t xml:space="preserve"> et</w:t>
      </w:r>
      <w:r w:rsidRPr="00024A0C">
        <w:rPr>
          <w:rFonts w:asciiTheme="majorBidi" w:hAnsiTheme="majorBidi" w:cstheme="majorBidi"/>
          <w:b/>
          <w:bCs/>
          <w:color w:val="000000"/>
          <w:sz w:val="24"/>
          <w:szCs w:val="24"/>
          <w:lang w:val="fr-FR"/>
        </w:rPr>
        <w:t xml:space="preserve"> Biuret).</w:t>
      </w:r>
    </w:p>
    <w:p w14:paraId="18E54ED7" w14:textId="10AC0248" w:rsidR="00185B18" w:rsidRDefault="00185B18" w:rsidP="00185B18">
      <w:pPr>
        <w:spacing w:line="360" w:lineRule="auto"/>
        <w:ind w:left="180"/>
        <w:rPr>
          <w:rFonts w:asciiTheme="majorBidi" w:hAnsiTheme="majorBidi" w:cstheme="majorBidi"/>
          <w:sz w:val="24"/>
          <w:szCs w:val="24"/>
          <w:lang w:val="fr-FR"/>
        </w:rPr>
      </w:pPr>
      <w:r w:rsidRPr="00185B18">
        <w:rPr>
          <w:rFonts w:asciiTheme="majorBidi" w:hAnsiTheme="majorBidi" w:cstheme="majorBidi"/>
          <w:sz w:val="24"/>
          <w:szCs w:val="24"/>
          <w:lang w:val="fr-FR"/>
        </w:rPr>
        <w:t>L</w:t>
      </w:r>
      <w:r>
        <w:rPr>
          <w:rFonts w:asciiTheme="majorBidi" w:hAnsiTheme="majorBidi" w:cstheme="majorBidi"/>
          <w:sz w:val="24"/>
          <w:szCs w:val="24"/>
          <w:lang w:val="fr-FR"/>
        </w:rPr>
        <w:t>es</w:t>
      </w:r>
      <w:r w:rsidRPr="00185B18">
        <w:rPr>
          <w:rFonts w:asciiTheme="majorBidi" w:hAnsiTheme="majorBidi" w:cstheme="majorBidi"/>
          <w:sz w:val="24"/>
          <w:szCs w:val="24"/>
          <w:lang w:val="fr-FR"/>
        </w:rPr>
        <w:t xml:space="preserve"> protéines contiennent de l’azote, cette</w:t>
      </w:r>
      <w:r>
        <w:rPr>
          <w:rFonts w:asciiTheme="majorBidi" w:hAnsiTheme="majorBidi" w:cstheme="majorBidi"/>
          <w:sz w:val="24"/>
          <w:szCs w:val="24"/>
          <w:lang w:val="fr-FR"/>
        </w:rPr>
        <w:t xml:space="preserve"> </w:t>
      </w:r>
      <w:r w:rsidRPr="00185B18">
        <w:rPr>
          <w:rFonts w:asciiTheme="majorBidi" w:hAnsiTheme="majorBidi" w:cstheme="majorBidi"/>
          <w:sz w:val="24"/>
          <w:szCs w:val="24"/>
          <w:lang w:val="fr-FR"/>
        </w:rPr>
        <w:t>propriété e</w:t>
      </w:r>
      <w:r>
        <w:rPr>
          <w:rFonts w:asciiTheme="majorBidi" w:hAnsiTheme="majorBidi" w:cstheme="majorBidi"/>
          <w:sz w:val="24"/>
          <w:szCs w:val="24"/>
          <w:lang w:val="fr-FR"/>
        </w:rPr>
        <w:t>xploitée dans la methode de détermination de la teneur en protéine dans les aliments. On a plusieurs méthodes quantitative et qualitative tel que : Biuret,</w:t>
      </w:r>
      <w:r w:rsidR="003F04C5">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Lowry , Bradford….. </w:t>
      </w:r>
    </w:p>
    <w:p w14:paraId="76E73DEB" w14:textId="06A6EF99" w:rsidR="00185B18" w:rsidRDefault="00185B18" w:rsidP="00185B18">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 xml:space="preserve">Ces techniques demandent un traitement de l’échantillon a mesurer par une substance chimique qui au contact des protéines, produira un </w:t>
      </w:r>
      <w:r w:rsidR="001659E7">
        <w:rPr>
          <w:rFonts w:asciiTheme="majorBidi" w:hAnsiTheme="majorBidi" w:cstheme="majorBidi"/>
          <w:sz w:val="24"/>
          <w:szCs w:val="24"/>
          <w:lang w:val="fr-FR"/>
        </w:rPr>
        <w:t>changement de couleur que l’on peut quantifier par spectrophotométrie si on dispose d’une courbe standard fiable.</w:t>
      </w:r>
    </w:p>
    <w:p w14:paraId="0BB87A9D" w14:textId="6B841E98" w:rsidR="001659E7" w:rsidRPr="00A23216" w:rsidRDefault="001659E7" w:rsidP="00A23216">
      <w:pPr>
        <w:pStyle w:val="Paragraphedeliste"/>
        <w:numPr>
          <w:ilvl w:val="0"/>
          <w:numId w:val="10"/>
        </w:numPr>
        <w:spacing w:line="360" w:lineRule="auto"/>
        <w:rPr>
          <w:rFonts w:asciiTheme="majorBidi" w:hAnsiTheme="majorBidi" w:cstheme="majorBidi"/>
          <w:b/>
          <w:bCs/>
          <w:sz w:val="24"/>
          <w:szCs w:val="24"/>
          <w:lang w:val="fr-FR"/>
        </w:rPr>
      </w:pPr>
      <w:r w:rsidRPr="00A23216">
        <w:rPr>
          <w:rFonts w:asciiTheme="majorBidi" w:hAnsiTheme="majorBidi" w:cstheme="majorBidi"/>
          <w:b/>
          <w:bCs/>
          <w:sz w:val="24"/>
          <w:szCs w:val="24"/>
          <w:lang w:val="fr-FR"/>
        </w:rPr>
        <w:lastRenderedPageBreak/>
        <w:t>Méthode du biuret :</w:t>
      </w:r>
    </w:p>
    <w:p w14:paraId="75E33DCB" w14:textId="52290081" w:rsidR="001659E7" w:rsidRDefault="002C0CB8" w:rsidP="00185B18">
      <w:pPr>
        <w:spacing w:line="360" w:lineRule="auto"/>
        <w:ind w:left="180"/>
        <w:rPr>
          <w:rFonts w:asciiTheme="majorBidi" w:hAnsiTheme="majorBidi" w:cstheme="majorBidi"/>
          <w:color w:val="000000" w:themeColor="text1"/>
          <w:sz w:val="24"/>
          <w:szCs w:val="24"/>
          <w:shd w:val="clear" w:color="auto" w:fill="FFFFFF"/>
          <w:lang w:val="fr-FR"/>
        </w:rPr>
      </w:pPr>
      <w:r w:rsidRPr="00E253CA">
        <w:rPr>
          <w:rFonts w:asciiTheme="majorBidi" w:hAnsiTheme="majorBidi" w:cstheme="majorBidi"/>
          <w:color w:val="000000" w:themeColor="text1"/>
          <w:sz w:val="24"/>
          <w:szCs w:val="24"/>
          <w:shd w:val="clear" w:color="auto" w:fill="FFFFFF"/>
          <w:lang w:val="fr-FR"/>
        </w:rPr>
        <w:t>La </w:t>
      </w:r>
      <w:r w:rsidRPr="00E253CA">
        <w:rPr>
          <w:rStyle w:val="Accentuation"/>
          <w:rFonts w:asciiTheme="majorBidi" w:hAnsiTheme="majorBidi" w:cstheme="majorBidi"/>
          <w:b/>
          <w:bCs/>
          <w:i w:val="0"/>
          <w:iCs w:val="0"/>
          <w:color w:val="000000" w:themeColor="text1"/>
          <w:sz w:val="24"/>
          <w:szCs w:val="24"/>
          <w:shd w:val="clear" w:color="auto" w:fill="FFFFFF"/>
          <w:lang w:val="fr-FR"/>
        </w:rPr>
        <w:t>méthode du biuret</w:t>
      </w:r>
      <w:r w:rsidRPr="00E253CA">
        <w:rPr>
          <w:rFonts w:asciiTheme="majorBidi" w:hAnsiTheme="majorBidi" w:cstheme="majorBidi"/>
          <w:color w:val="000000" w:themeColor="text1"/>
          <w:sz w:val="24"/>
          <w:szCs w:val="24"/>
          <w:shd w:val="clear" w:color="auto" w:fill="FFFFFF"/>
          <w:lang w:val="fr-FR"/>
        </w:rPr>
        <w:t> est une </w:t>
      </w:r>
      <w:r w:rsidRPr="00E253CA">
        <w:rPr>
          <w:rStyle w:val="Accentuation"/>
          <w:rFonts w:asciiTheme="majorBidi" w:hAnsiTheme="majorBidi" w:cstheme="majorBidi"/>
          <w:b/>
          <w:bCs/>
          <w:i w:val="0"/>
          <w:iCs w:val="0"/>
          <w:color w:val="000000" w:themeColor="text1"/>
          <w:sz w:val="24"/>
          <w:szCs w:val="24"/>
          <w:shd w:val="clear" w:color="auto" w:fill="FFFFFF"/>
          <w:lang w:val="fr-FR"/>
        </w:rPr>
        <w:t>méthode</w:t>
      </w:r>
      <w:r w:rsidRPr="00E253CA">
        <w:rPr>
          <w:rFonts w:asciiTheme="majorBidi" w:hAnsiTheme="majorBidi" w:cstheme="majorBidi"/>
          <w:color w:val="000000" w:themeColor="text1"/>
          <w:sz w:val="24"/>
          <w:szCs w:val="24"/>
          <w:shd w:val="clear" w:color="auto" w:fill="FFFFFF"/>
          <w:lang w:val="fr-FR"/>
        </w:rPr>
        <w:t> de dosage colorimétrique des protéines</w:t>
      </w:r>
      <w:r w:rsidR="003F04C5" w:rsidRPr="00E253CA">
        <w:rPr>
          <w:rFonts w:asciiTheme="majorBidi" w:hAnsiTheme="majorBidi" w:cstheme="majorBidi"/>
          <w:color w:val="000000" w:themeColor="text1"/>
          <w:sz w:val="24"/>
          <w:szCs w:val="24"/>
          <w:shd w:val="clear" w:color="auto" w:fill="FFFFFF"/>
          <w:lang w:val="fr-FR"/>
        </w:rPr>
        <w:t>, permet de mettre en évidence les liaisons de type peptidiques.</w:t>
      </w:r>
    </w:p>
    <w:p w14:paraId="0F46C9BD" w14:textId="5738277F" w:rsidR="009A250D" w:rsidRPr="00E253CA" w:rsidRDefault="009A250D" w:rsidP="00185B18">
      <w:pPr>
        <w:spacing w:line="360" w:lineRule="auto"/>
        <w:ind w:left="180"/>
        <w:rPr>
          <w:rFonts w:asciiTheme="majorBidi" w:hAnsiTheme="majorBidi" w:cstheme="majorBidi"/>
          <w:color w:val="000000" w:themeColor="text1"/>
          <w:sz w:val="24"/>
          <w:szCs w:val="24"/>
          <w:shd w:val="clear" w:color="auto" w:fill="FFFFFF"/>
          <w:lang w:val="fr-FR"/>
        </w:rPr>
      </w:pPr>
      <w:r>
        <w:rPr>
          <w:rFonts w:asciiTheme="majorBidi" w:hAnsiTheme="majorBidi" w:cstheme="majorBidi"/>
          <w:color w:val="000000" w:themeColor="text1"/>
          <w:sz w:val="24"/>
          <w:szCs w:val="24"/>
          <w:shd w:val="clear" w:color="auto" w:fill="FFFFFF"/>
          <w:lang w:val="fr-FR"/>
        </w:rPr>
        <w:t>Technique pour detecter les protéines dans une solution, qui prends son nom de la substance biuret (H</w:t>
      </w:r>
      <w:r w:rsidRPr="009A250D">
        <w:rPr>
          <w:rFonts w:asciiTheme="majorBidi" w:hAnsiTheme="majorBidi" w:cstheme="majorBidi"/>
          <w:color w:val="000000" w:themeColor="text1"/>
          <w:sz w:val="24"/>
          <w:szCs w:val="24"/>
          <w:shd w:val="clear" w:color="auto" w:fill="FFFFFF"/>
          <w:vertAlign w:val="subscript"/>
          <w:lang w:val="fr-FR"/>
        </w:rPr>
        <w:t>2</w:t>
      </w:r>
      <w:r>
        <w:rPr>
          <w:rFonts w:asciiTheme="majorBidi" w:hAnsiTheme="majorBidi" w:cstheme="majorBidi"/>
          <w:color w:val="000000" w:themeColor="text1"/>
          <w:sz w:val="24"/>
          <w:szCs w:val="24"/>
          <w:shd w:val="clear" w:color="auto" w:fill="FFFFFF"/>
          <w:lang w:val="fr-FR"/>
        </w:rPr>
        <w:t>NCONHCONH</w:t>
      </w:r>
      <w:r w:rsidRPr="009A250D">
        <w:rPr>
          <w:rFonts w:asciiTheme="majorBidi" w:hAnsiTheme="majorBidi" w:cstheme="majorBidi"/>
          <w:color w:val="000000" w:themeColor="text1"/>
          <w:sz w:val="24"/>
          <w:szCs w:val="24"/>
          <w:shd w:val="clear" w:color="auto" w:fill="FFFFFF"/>
          <w:vertAlign w:val="subscript"/>
          <w:lang w:val="fr-FR"/>
        </w:rPr>
        <w:t>2</w:t>
      </w:r>
      <w:r>
        <w:rPr>
          <w:rFonts w:asciiTheme="majorBidi" w:hAnsiTheme="majorBidi" w:cstheme="majorBidi"/>
          <w:color w:val="000000" w:themeColor="text1"/>
          <w:sz w:val="24"/>
          <w:szCs w:val="24"/>
          <w:shd w:val="clear" w:color="auto" w:fill="FFFFFF"/>
          <w:lang w:val="fr-FR"/>
        </w:rPr>
        <w:t>), formée quand l’urée est chauffée (elle présente une liaison de type peptidique).</w:t>
      </w:r>
    </w:p>
    <w:p w14:paraId="4DE485B4" w14:textId="6792037D" w:rsidR="002C0CB8" w:rsidRPr="00E253CA" w:rsidRDefault="00A64B7A" w:rsidP="00185B18">
      <w:pPr>
        <w:spacing w:line="360" w:lineRule="auto"/>
        <w:ind w:left="180"/>
        <w:rPr>
          <w:rFonts w:asciiTheme="majorBidi" w:hAnsiTheme="majorBidi" w:cstheme="majorBidi"/>
          <w:color w:val="000000" w:themeColor="text1"/>
          <w:sz w:val="24"/>
          <w:szCs w:val="24"/>
          <w:shd w:val="clear" w:color="auto" w:fill="FFFFFF"/>
          <w:lang w:val="fr-FR"/>
        </w:rPr>
      </w:pPr>
      <w:r w:rsidRPr="00E253CA">
        <w:rPr>
          <w:rFonts w:asciiTheme="majorBidi" w:hAnsiTheme="majorBidi" w:cstheme="majorBidi"/>
          <w:color w:val="000000" w:themeColor="text1"/>
          <w:sz w:val="24"/>
          <w:szCs w:val="24"/>
          <w:shd w:val="clear" w:color="auto" w:fill="FFFFFF"/>
          <w:lang w:val="fr-FR"/>
        </w:rPr>
        <w:t xml:space="preserve">La méthode </w:t>
      </w:r>
      <w:r w:rsidR="00E253CA" w:rsidRPr="00E253CA">
        <w:rPr>
          <w:rFonts w:asciiTheme="majorBidi" w:hAnsiTheme="majorBidi" w:cstheme="majorBidi"/>
          <w:color w:val="000000" w:themeColor="text1"/>
          <w:sz w:val="24"/>
          <w:szCs w:val="24"/>
          <w:shd w:val="clear" w:color="auto" w:fill="FFFFFF"/>
          <w:lang w:val="fr-FR"/>
        </w:rPr>
        <w:t>consiste</w:t>
      </w:r>
      <w:r w:rsidRPr="00E253CA">
        <w:rPr>
          <w:rFonts w:asciiTheme="majorBidi" w:hAnsiTheme="majorBidi" w:cstheme="majorBidi"/>
          <w:color w:val="000000" w:themeColor="text1"/>
          <w:sz w:val="24"/>
          <w:szCs w:val="24"/>
          <w:shd w:val="clear" w:color="auto" w:fill="FFFFFF"/>
          <w:lang w:val="fr-FR"/>
        </w:rPr>
        <w:t xml:space="preserve"> </w:t>
      </w:r>
      <w:r w:rsidR="00E253CA" w:rsidRPr="00E253CA">
        <w:rPr>
          <w:rFonts w:asciiTheme="majorBidi" w:hAnsiTheme="majorBidi" w:cstheme="majorBidi"/>
          <w:color w:val="000000" w:themeColor="text1"/>
          <w:sz w:val="24"/>
          <w:szCs w:val="24"/>
          <w:shd w:val="clear" w:color="auto" w:fill="FFFFFF"/>
          <w:lang w:val="fr-FR"/>
        </w:rPr>
        <w:t>à</w:t>
      </w:r>
      <w:r w:rsidRPr="00E253CA">
        <w:rPr>
          <w:rFonts w:asciiTheme="majorBidi" w:hAnsiTheme="majorBidi" w:cstheme="majorBidi"/>
          <w:color w:val="000000" w:themeColor="text1"/>
          <w:sz w:val="24"/>
          <w:szCs w:val="24"/>
          <w:shd w:val="clear" w:color="auto" w:fill="FFFFFF"/>
          <w:lang w:val="fr-FR"/>
        </w:rPr>
        <w:t xml:space="preserve"> mettre en milieu basique des ions cuivre (II) </w:t>
      </w:r>
      <w:r w:rsidR="00E253CA">
        <w:rPr>
          <w:rFonts w:asciiTheme="majorBidi" w:hAnsiTheme="majorBidi" w:cstheme="majorBidi"/>
          <w:color w:val="000000" w:themeColor="text1"/>
          <w:sz w:val="24"/>
          <w:szCs w:val="24"/>
          <w:shd w:val="clear" w:color="auto" w:fill="FFFFFF"/>
          <w:lang w:val="fr-FR"/>
        </w:rPr>
        <w:t>apporté sous forme de sel (sulfate de cuivre) réagit avec les liaisons peptidiques des protéines et la solution se colore bleu en violet avec une absorption maximum a 550 nm. Cette coloration ne se développe pas en présence des acides aminées libres.</w:t>
      </w:r>
    </w:p>
    <w:p w14:paraId="1F39DDA9" w14:textId="6D9E7C95" w:rsidR="00D869FB" w:rsidRPr="00E253CA" w:rsidRDefault="00D869FB" w:rsidP="00185B18">
      <w:pPr>
        <w:spacing w:line="360" w:lineRule="auto"/>
        <w:ind w:left="180"/>
        <w:rPr>
          <w:rFonts w:asciiTheme="majorBidi" w:hAnsiTheme="majorBidi" w:cstheme="majorBidi"/>
          <w:color w:val="474747"/>
          <w:sz w:val="24"/>
          <w:szCs w:val="24"/>
          <w:shd w:val="clear" w:color="auto" w:fill="FFFFFF"/>
          <w:lang w:val="fr-FR"/>
        </w:rPr>
      </w:pPr>
      <w:r w:rsidRPr="00E253CA">
        <w:rPr>
          <w:rFonts w:asciiTheme="majorBidi" w:hAnsiTheme="majorBidi" w:cstheme="majorBidi"/>
          <w:color w:val="000000" w:themeColor="text1"/>
          <w:sz w:val="24"/>
          <w:szCs w:val="24"/>
          <w:shd w:val="clear" w:color="auto" w:fill="FFFFFF"/>
          <w:lang w:val="fr-FR"/>
        </w:rPr>
        <w:t>Pour utiliser le réactif du</w:t>
      </w:r>
      <w:r w:rsidR="00E253CA" w:rsidRPr="00E253CA">
        <w:rPr>
          <w:rFonts w:asciiTheme="majorBidi" w:hAnsiTheme="majorBidi" w:cstheme="majorBidi"/>
          <w:color w:val="000000" w:themeColor="text1"/>
          <w:sz w:val="24"/>
          <w:szCs w:val="24"/>
          <w:shd w:val="clear" w:color="auto" w:fill="FFFFFF"/>
          <w:lang w:val="fr-FR"/>
        </w:rPr>
        <w:t xml:space="preserve"> biuret</w:t>
      </w:r>
      <w:r w:rsidRPr="00E253CA">
        <w:rPr>
          <w:rFonts w:asciiTheme="majorBidi" w:hAnsiTheme="majorBidi" w:cstheme="majorBidi"/>
          <w:color w:val="000000" w:themeColor="text1"/>
          <w:sz w:val="24"/>
          <w:szCs w:val="24"/>
          <w:shd w:val="clear" w:color="auto" w:fill="FFFFFF"/>
          <w:lang w:val="fr-FR"/>
        </w:rPr>
        <w:t xml:space="preserve"> il faut broyer l'aliment testé dans un peu d'eau avant de mettre le mélange dans un entonnoir avec un filtre. Le mélange est filtré puis le filtrat est récupéré dans le bécher. On ajoute ensuite </w:t>
      </w:r>
      <w:r w:rsidR="0037546E" w:rsidRPr="00E253CA">
        <w:rPr>
          <w:rFonts w:asciiTheme="majorBidi" w:hAnsiTheme="majorBidi" w:cstheme="majorBidi"/>
          <w:color w:val="000000" w:themeColor="text1"/>
          <w:sz w:val="24"/>
          <w:szCs w:val="24"/>
          <w:shd w:val="clear" w:color="auto" w:fill="FFFFFF"/>
          <w:lang w:val="fr-FR"/>
        </w:rPr>
        <w:t>quelques dû réactifs</w:t>
      </w:r>
      <w:r w:rsidRPr="00E253CA">
        <w:rPr>
          <w:rFonts w:asciiTheme="majorBidi" w:hAnsiTheme="majorBidi" w:cstheme="majorBidi"/>
          <w:color w:val="000000" w:themeColor="text1"/>
          <w:sz w:val="24"/>
          <w:szCs w:val="24"/>
          <w:shd w:val="clear" w:color="auto" w:fill="FFFFFF"/>
          <w:lang w:val="fr-FR"/>
        </w:rPr>
        <w:t xml:space="preserve"> et on observe la coloration.</w:t>
      </w:r>
    </w:p>
    <w:p w14:paraId="469EE642" w14:textId="1FB9E1CA" w:rsidR="00D869FB" w:rsidRPr="00A23216" w:rsidRDefault="00A23216" w:rsidP="00A23216">
      <w:pPr>
        <w:pStyle w:val="Paragraphedeliste"/>
        <w:numPr>
          <w:ilvl w:val="0"/>
          <w:numId w:val="10"/>
        </w:numPr>
        <w:spacing w:line="360" w:lineRule="auto"/>
        <w:rPr>
          <w:rFonts w:asciiTheme="majorBidi" w:hAnsiTheme="majorBidi" w:cstheme="majorBidi"/>
          <w:b/>
          <w:bCs/>
          <w:sz w:val="24"/>
          <w:szCs w:val="24"/>
          <w:lang w:val="fr-FR"/>
        </w:rPr>
      </w:pPr>
      <w:r w:rsidRPr="00A23216">
        <w:rPr>
          <w:rFonts w:asciiTheme="majorBidi" w:hAnsiTheme="majorBidi" w:cstheme="majorBidi"/>
          <w:b/>
          <w:bCs/>
          <w:sz w:val="24"/>
          <w:szCs w:val="24"/>
          <w:lang w:val="fr-FR"/>
        </w:rPr>
        <w:t>Méthode de lowry :</w:t>
      </w:r>
    </w:p>
    <w:p w14:paraId="6CD52B78" w14:textId="39282CDC" w:rsidR="00A23216" w:rsidRDefault="000E4861" w:rsidP="00185B18">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C’est une méthode de dosage colorimétrique des protéines, Elle est complémentaire a celle du biuret puisque le protéine réagit tous d’abord avec le « Gronall » puis dans un second tems un réactif « phosphotungstomolybdique cuivrique » réactif de folin cioccalten, ce réactif permet de la réduction des AA aromatique (Tyr, tryp..) conduisant à la formation d’un complexe colorée bleu foncé a 650 nm-750nm.</w:t>
      </w:r>
    </w:p>
    <w:p w14:paraId="0452D2EF" w14:textId="3942A977" w:rsidR="00994BF5" w:rsidRDefault="00254FC8" w:rsidP="00185B18">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Cette technique</w:t>
      </w:r>
      <w:r w:rsidR="00994BF5">
        <w:rPr>
          <w:rFonts w:asciiTheme="majorBidi" w:hAnsiTheme="majorBidi" w:cstheme="majorBidi"/>
          <w:sz w:val="24"/>
          <w:szCs w:val="24"/>
          <w:lang w:val="fr-FR"/>
        </w:rPr>
        <w:t xml:space="preserve"> </w:t>
      </w:r>
      <w:r>
        <w:rPr>
          <w:rFonts w:asciiTheme="majorBidi" w:hAnsiTheme="majorBidi" w:cstheme="majorBidi"/>
          <w:sz w:val="24"/>
          <w:szCs w:val="24"/>
          <w:lang w:val="fr-FR"/>
        </w:rPr>
        <w:t>bénéficie</w:t>
      </w:r>
      <w:r w:rsidR="00994BF5">
        <w:rPr>
          <w:rFonts w:asciiTheme="majorBidi" w:hAnsiTheme="majorBidi" w:cstheme="majorBidi"/>
          <w:sz w:val="24"/>
          <w:szCs w:val="24"/>
          <w:lang w:val="fr-FR"/>
        </w:rPr>
        <w:t xml:space="preserve"> de meilleure sensibilité que la </w:t>
      </w:r>
      <w:r>
        <w:rPr>
          <w:rFonts w:asciiTheme="majorBidi" w:hAnsiTheme="majorBidi" w:cstheme="majorBidi"/>
          <w:sz w:val="24"/>
          <w:szCs w:val="24"/>
          <w:lang w:val="fr-FR"/>
        </w:rPr>
        <w:t>méthode</w:t>
      </w:r>
      <w:r w:rsidR="00994BF5">
        <w:rPr>
          <w:rFonts w:asciiTheme="majorBidi" w:hAnsiTheme="majorBidi" w:cstheme="majorBidi"/>
          <w:sz w:val="24"/>
          <w:szCs w:val="24"/>
          <w:lang w:val="fr-FR"/>
        </w:rPr>
        <w:t xml:space="preserve"> de biuret il est possible de </w:t>
      </w:r>
      <w:r>
        <w:rPr>
          <w:rFonts w:asciiTheme="majorBidi" w:hAnsiTheme="majorBidi" w:cstheme="majorBidi"/>
          <w:sz w:val="24"/>
          <w:szCs w:val="24"/>
          <w:lang w:val="fr-FR"/>
        </w:rPr>
        <w:t>réaliser</w:t>
      </w:r>
      <w:r w:rsidR="00994BF5">
        <w:rPr>
          <w:rFonts w:asciiTheme="majorBidi" w:hAnsiTheme="majorBidi" w:cstheme="majorBidi"/>
          <w:sz w:val="24"/>
          <w:szCs w:val="24"/>
          <w:lang w:val="fr-FR"/>
        </w:rPr>
        <w:t xml:space="preserve"> les mesures dans des solution des protéines relati</w:t>
      </w:r>
      <w:r w:rsidR="007E2AB0">
        <w:rPr>
          <w:rFonts w:asciiTheme="majorBidi" w:hAnsiTheme="majorBidi" w:cstheme="majorBidi"/>
          <w:sz w:val="24"/>
          <w:szCs w:val="24"/>
          <w:lang w:val="fr-FR"/>
        </w:rPr>
        <w:t>vement dilués.</w:t>
      </w:r>
    </w:p>
    <w:p w14:paraId="474D7C92" w14:textId="2F82EDF2" w:rsidR="00254FC8" w:rsidRPr="006A2BBD" w:rsidRDefault="006A2BBD" w:rsidP="006A2BBD">
      <w:pPr>
        <w:pStyle w:val="Paragraphedeliste"/>
        <w:numPr>
          <w:ilvl w:val="0"/>
          <w:numId w:val="10"/>
        </w:numPr>
        <w:spacing w:line="360" w:lineRule="auto"/>
        <w:rPr>
          <w:rFonts w:asciiTheme="majorBidi" w:hAnsiTheme="majorBidi" w:cstheme="majorBidi"/>
          <w:b/>
          <w:bCs/>
          <w:sz w:val="24"/>
          <w:szCs w:val="24"/>
          <w:lang w:val="fr-FR"/>
        </w:rPr>
      </w:pPr>
      <w:r w:rsidRPr="006A2BBD">
        <w:rPr>
          <w:rFonts w:asciiTheme="majorBidi" w:hAnsiTheme="majorBidi" w:cstheme="majorBidi"/>
          <w:b/>
          <w:bCs/>
          <w:sz w:val="24"/>
          <w:szCs w:val="24"/>
          <w:lang w:val="fr-FR"/>
        </w:rPr>
        <w:t xml:space="preserve">Méthode de Bradford :  </w:t>
      </w:r>
    </w:p>
    <w:p w14:paraId="0FC6BF48" w14:textId="1F94518A" w:rsidR="006A2BBD" w:rsidRDefault="00F24A0A" w:rsidP="006A2BBD">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 xml:space="preserve">C’est </w:t>
      </w:r>
      <w:r w:rsidR="00E12377">
        <w:rPr>
          <w:rFonts w:asciiTheme="majorBidi" w:hAnsiTheme="majorBidi" w:cstheme="majorBidi"/>
          <w:sz w:val="24"/>
          <w:szCs w:val="24"/>
          <w:lang w:val="fr-FR"/>
        </w:rPr>
        <w:t>un dosage colorimétrique</w:t>
      </w:r>
      <w:r>
        <w:rPr>
          <w:rFonts w:asciiTheme="majorBidi" w:hAnsiTheme="majorBidi" w:cstheme="majorBidi"/>
          <w:sz w:val="24"/>
          <w:szCs w:val="24"/>
          <w:lang w:val="fr-FR"/>
        </w:rPr>
        <w:t xml:space="preserve">, basé sur le changement d’absorbance, la mesure se fait a 595 nm se manifestant par le changement de couleur de bleu de Coomassie après liaison avec les AA </w:t>
      </w:r>
      <w:r w:rsidR="0018269A">
        <w:rPr>
          <w:rFonts w:asciiTheme="majorBidi" w:hAnsiTheme="majorBidi" w:cstheme="majorBidi"/>
          <w:sz w:val="24"/>
          <w:szCs w:val="24"/>
          <w:lang w:val="fr-FR"/>
        </w:rPr>
        <w:t xml:space="preserve">basique et les </w:t>
      </w:r>
      <w:r w:rsidR="00E12377">
        <w:rPr>
          <w:rFonts w:asciiTheme="majorBidi" w:hAnsiTheme="majorBidi" w:cstheme="majorBidi"/>
          <w:sz w:val="24"/>
          <w:szCs w:val="24"/>
          <w:lang w:val="fr-FR"/>
        </w:rPr>
        <w:t>résidus</w:t>
      </w:r>
      <w:r w:rsidR="0018269A">
        <w:rPr>
          <w:rFonts w:asciiTheme="majorBidi" w:hAnsiTheme="majorBidi" w:cstheme="majorBidi"/>
          <w:sz w:val="24"/>
          <w:szCs w:val="24"/>
          <w:lang w:val="fr-FR"/>
        </w:rPr>
        <w:t xml:space="preserve"> aromatiques (en milieu acide).</w:t>
      </w:r>
    </w:p>
    <w:p w14:paraId="16C6E2F4" w14:textId="3A540322" w:rsidR="008D6C25" w:rsidRDefault="008D6C25" w:rsidP="006A2BBD">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18269A">
        <w:rPr>
          <w:rFonts w:asciiTheme="majorBidi" w:hAnsiTheme="majorBidi" w:cstheme="majorBidi"/>
          <w:sz w:val="24"/>
          <w:szCs w:val="24"/>
          <w:lang w:val="fr-FR"/>
        </w:rPr>
        <w:t>La forme cationique (+) instable forme libre rouge possède</w:t>
      </w:r>
      <w:r>
        <w:rPr>
          <w:rFonts w:asciiTheme="majorBidi" w:hAnsiTheme="majorBidi" w:cstheme="majorBidi"/>
          <w:sz w:val="24"/>
          <w:szCs w:val="24"/>
          <w:lang w:val="fr-FR"/>
        </w:rPr>
        <w:t xml:space="preserve"> </w:t>
      </w:r>
      <w:r w:rsidR="0018269A">
        <w:rPr>
          <w:rFonts w:asciiTheme="majorBidi" w:hAnsiTheme="majorBidi" w:cstheme="majorBidi"/>
          <w:sz w:val="24"/>
          <w:szCs w:val="24"/>
          <w:lang w:val="fr-FR"/>
        </w:rPr>
        <w:t>un spectre d’absorption maximal a 465 nm a 470 nm</w:t>
      </w:r>
      <w:r>
        <w:rPr>
          <w:rFonts w:asciiTheme="majorBidi" w:hAnsiTheme="majorBidi" w:cstheme="majorBidi"/>
          <w:sz w:val="24"/>
          <w:szCs w:val="24"/>
          <w:lang w:val="fr-FR"/>
        </w:rPr>
        <w:t>.</w:t>
      </w:r>
    </w:p>
    <w:p w14:paraId="485717F3" w14:textId="77777777" w:rsidR="001E4F81" w:rsidRDefault="008D6C25" w:rsidP="006A2BBD">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 La forme </w:t>
      </w:r>
      <w:r w:rsidR="00FB1008">
        <w:rPr>
          <w:rFonts w:asciiTheme="majorBidi" w:hAnsiTheme="majorBidi" w:cstheme="majorBidi"/>
          <w:sz w:val="24"/>
          <w:szCs w:val="24"/>
          <w:lang w:val="fr-FR"/>
        </w:rPr>
        <w:t>anionique (-) lie a une</w:t>
      </w:r>
      <w:r w:rsidR="001E4F81">
        <w:rPr>
          <w:rFonts w:asciiTheme="majorBidi" w:hAnsiTheme="majorBidi" w:cstheme="majorBidi"/>
          <w:sz w:val="24"/>
          <w:szCs w:val="24"/>
          <w:lang w:val="fr-FR"/>
        </w:rPr>
        <w:t xml:space="preserve"> protéine (bleu) est absorbé a 595 nm.</w:t>
      </w:r>
    </w:p>
    <w:p w14:paraId="2FABCFD1" w14:textId="05D7316C" w:rsidR="0018269A" w:rsidRDefault="001E4F81" w:rsidP="006A2BBD">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Ce changement d’absorbance est proportionnel à la quantité du colorant liée.</w:t>
      </w:r>
    </w:p>
    <w:p w14:paraId="40DC1BBB" w14:textId="379849B0" w:rsidR="001E4F81" w:rsidRPr="009E42B0" w:rsidRDefault="009E42B0" w:rsidP="009E42B0">
      <w:pPr>
        <w:spacing w:line="360" w:lineRule="auto"/>
        <w:ind w:left="180"/>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1E4F81" w:rsidRPr="009E42B0">
        <w:rPr>
          <w:rFonts w:asciiTheme="majorBidi" w:hAnsiTheme="majorBidi" w:cstheme="majorBidi"/>
          <w:sz w:val="24"/>
          <w:szCs w:val="24"/>
          <w:lang w:val="fr-FR"/>
        </w:rPr>
        <w:t xml:space="preserve">La méthode de </w:t>
      </w:r>
      <w:r w:rsidR="00CE14D2" w:rsidRPr="009E42B0">
        <w:rPr>
          <w:rFonts w:asciiTheme="majorBidi" w:hAnsiTheme="majorBidi" w:cstheme="majorBidi"/>
          <w:sz w:val="24"/>
          <w:szCs w:val="24"/>
          <w:lang w:val="fr-FR"/>
        </w:rPr>
        <w:t>Bradford</w:t>
      </w:r>
      <w:r w:rsidR="001E4F81" w:rsidRPr="009E42B0">
        <w:rPr>
          <w:rFonts w:asciiTheme="majorBidi" w:hAnsiTheme="majorBidi" w:cstheme="majorBidi"/>
          <w:sz w:val="24"/>
          <w:szCs w:val="24"/>
          <w:lang w:val="fr-FR"/>
        </w:rPr>
        <w:t xml:space="preserve"> est</w:t>
      </w:r>
      <w:r w:rsidR="00CE14D2">
        <w:rPr>
          <w:rFonts w:asciiTheme="majorBidi" w:hAnsiTheme="majorBidi" w:cstheme="majorBidi"/>
          <w:sz w:val="24"/>
          <w:szCs w:val="24"/>
          <w:lang w:val="fr-FR"/>
        </w:rPr>
        <w:t xml:space="preserve"> </w:t>
      </w:r>
      <w:r w:rsidR="00E12377" w:rsidRPr="009E42B0">
        <w:rPr>
          <w:rFonts w:asciiTheme="majorBidi" w:hAnsiTheme="majorBidi" w:cstheme="majorBidi"/>
          <w:sz w:val="24"/>
          <w:szCs w:val="24"/>
          <w:lang w:val="fr-FR"/>
        </w:rPr>
        <w:t>moins</w:t>
      </w:r>
      <w:r w:rsidR="001E4F81" w:rsidRPr="009E42B0">
        <w:rPr>
          <w:rFonts w:asciiTheme="majorBidi" w:hAnsiTheme="majorBidi" w:cstheme="majorBidi"/>
          <w:sz w:val="24"/>
          <w:szCs w:val="24"/>
          <w:lang w:val="fr-FR"/>
        </w:rPr>
        <w:t xml:space="preserve"> sensible aux interférences par divers agent présent dans l’</w:t>
      </w:r>
      <w:r w:rsidR="00CE14D2" w:rsidRPr="009E42B0">
        <w:rPr>
          <w:rFonts w:asciiTheme="majorBidi" w:hAnsiTheme="majorBidi" w:cstheme="majorBidi"/>
          <w:sz w:val="24"/>
          <w:szCs w:val="24"/>
          <w:lang w:val="fr-FR"/>
        </w:rPr>
        <w:t>échantillon</w:t>
      </w:r>
      <w:r w:rsidR="001E4F81" w:rsidRPr="009E42B0">
        <w:rPr>
          <w:rFonts w:asciiTheme="majorBidi" w:hAnsiTheme="majorBidi" w:cstheme="majorBidi"/>
          <w:sz w:val="24"/>
          <w:szCs w:val="24"/>
          <w:lang w:val="fr-FR"/>
        </w:rPr>
        <w:t xml:space="preserve"> a analysé elle efficace et inutilisable pour AA, peptides, Prot </w:t>
      </w:r>
      <w:r w:rsidRPr="009E42B0">
        <w:rPr>
          <w:rFonts w:asciiTheme="majorBidi" w:hAnsiTheme="majorBidi" w:cstheme="majorBidi"/>
          <w:sz w:val="24"/>
          <w:szCs w:val="24"/>
          <w:lang w:val="fr-FR"/>
        </w:rPr>
        <w:t>de PM ≥ 3000 DA.</w:t>
      </w:r>
    </w:p>
    <w:p w14:paraId="089F8C11" w14:textId="77777777" w:rsidR="00254FC8" w:rsidRDefault="00254FC8" w:rsidP="00185B18">
      <w:pPr>
        <w:spacing w:line="360" w:lineRule="auto"/>
        <w:ind w:left="180"/>
        <w:rPr>
          <w:rFonts w:asciiTheme="majorBidi" w:hAnsiTheme="majorBidi" w:cstheme="majorBidi"/>
          <w:sz w:val="24"/>
          <w:szCs w:val="24"/>
          <w:lang w:val="fr-FR"/>
        </w:rPr>
      </w:pPr>
    </w:p>
    <w:p w14:paraId="65DCA903" w14:textId="77777777" w:rsidR="001547D1" w:rsidRDefault="001547D1" w:rsidP="00185B18">
      <w:pPr>
        <w:spacing w:line="360" w:lineRule="auto"/>
        <w:ind w:left="180"/>
        <w:rPr>
          <w:rFonts w:asciiTheme="majorBidi" w:hAnsiTheme="majorBidi" w:cstheme="majorBidi"/>
          <w:sz w:val="24"/>
          <w:szCs w:val="24"/>
          <w:lang w:val="fr-FR"/>
        </w:rPr>
      </w:pPr>
    </w:p>
    <w:p w14:paraId="678E4CDD" w14:textId="77777777" w:rsidR="001547D1" w:rsidRDefault="001547D1" w:rsidP="00185B18">
      <w:pPr>
        <w:spacing w:line="360" w:lineRule="auto"/>
        <w:ind w:left="180"/>
        <w:rPr>
          <w:rFonts w:asciiTheme="majorBidi" w:hAnsiTheme="majorBidi" w:cstheme="majorBidi"/>
          <w:sz w:val="24"/>
          <w:szCs w:val="24"/>
          <w:lang w:val="fr-FR"/>
        </w:rPr>
      </w:pPr>
    </w:p>
    <w:p w14:paraId="63C2A3BC" w14:textId="77777777" w:rsidR="001547D1" w:rsidRDefault="001547D1" w:rsidP="00185B18">
      <w:pPr>
        <w:spacing w:line="360" w:lineRule="auto"/>
        <w:ind w:left="180"/>
        <w:rPr>
          <w:rFonts w:asciiTheme="majorBidi" w:hAnsiTheme="majorBidi" w:cstheme="majorBidi"/>
          <w:sz w:val="24"/>
          <w:szCs w:val="24"/>
          <w:lang w:val="fr-FR"/>
        </w:rPr>
      </w:pPr>
    </w:p>
    <w:p w14:paraId="37F140BE" w14:textId="77777777" w:rsidR="001547D1" w:rsidRDefault="001547D1" w:rsidP="00185B18">
      <w:pPr>
        <w:spacing w:line="360" w:lineRule="auto"/>
        <w:ind w:left="180"/>
        <w:rPr>
          <w:rFonts w:asciiTheme="majorBidi" w:hAnsiTheme="majorBidi" w:cstheme="majorBidi"/>
          <w:sz w:val="24"/>
          <w:szCs w:val="24"/>
          <w:lang w:val="fr-FR"/>
        </w:rPr>
      </w:pPr>
    </w:p>
    <w:p w14:paraId="63ABFE18" w14:textId="77777777" w:rsidR="001547D1" w:rsidRDefault="001547D1" w:rsidP="00185B18">
      <w:pPr>
        <w:spacing w:line="360" w:lineRule="auto"/>
        <w:ind w:left="180"/>
        <w:rPr>
          <w:rFonts w:asciiTheme="majorBidi" w:hAnsiTheme="majorBidi" w:cstheme="majorBidi"/>
          <w:sz w:val="24"/>
          <w:szCs w:val="24"/>
          <w:lang w:val="fr-FR"/>
        </w:rPr>
      </w:pPr>
    </w:p>
    <w:p w14:paraId="220ABB6E" w14:textId="77777777" w:rsidR="001547D1" w:rsidRDefault="001547D1" w:rsidP="00185B18">
      <w:pPr>
        <w:spacing w:line="360" w:lineRule="auto"/>
        <w:ind w:left="180"/>
        <w:rPr>
          <w:rFonts w:asciiTheme="majorBidi" w:hAnsiTheme="majorBidi" w:cstheme="majorBidi"/>
          <w:sz w:val="24"/>
          <w:szCs w:val="24"/>
          <w:lang w:val="fr-FR"/>
        </w:rPr>
      </w:pPr>
    </w:p>
    <w:p w14:paraId="7874DA98" w14:textId="77777777" w:rsidR="001547D1" w:rsidRDefault="001547D1" w:rsidP="00185B18">
      <w:pPr>
        <w:spacing w:line="360" w:lineRule="auto"/>
        <w:ind w:left="180"/>
        <w:rPr>
          <w:rFonts w:asciiTheme="majorBidi" w:hAnsiTheme="majorBidi" w:cstheme="majorBidi"/>
          <w:sz w:val="24"/>
          <w:szCs w:val="24"/>
          <w:lang w:val="fr-FR"/>
        </w:rPr>
      </w:pPr>
    </w:p>
    <w:p w14:paraId="4329CF12" w14:textId="77777777" w:rsidR="001547D1" w:rsidRDefault="001547D1" w:rsidP="00185B18">
      <w:pPr>
        <w:spacing w:line="360" w:lineRule="auto"/>
        <w:ind w:left="180"/>
        <w:rPr>
          <w:rFonts w:asciiTheme="majorBidi" w:hAnsiTheme="majorBidi" w:cstheme="majorBidi"/>
          <w:sz w:val="24"/>
          <w:szCs w:val="24"/>
          <w:lang w:val="fr-FR"/>
        </w:rPr>
      </w:pPr>
    </w:p>
    <w:p w14:paraId="493E1D43" w14:textId="77777777" w:rsidR="001547D1" w:rsidRDefault="001547D1" w:rsidP="00185B18">
      <w:pPr>
        <w:spacing w:line="360" w:lineRule="auto"/>
        <w:ind w:left="180"/>
        <w:rPr>
          <w:rFonts w:asciiTheme="majorBidi" w:hAnsiTheme="majorBidi" w:cstheme="majorBidi"/>
          <w:sz w:val="24"/>
          <w:szCs w:val="24"/>
          <w:lang w:val="fr-FR"/>
        </w:rPr>
      </w:pPr>
    </w:p>
    <w:p w14:paraId="5B025182" w14:textId="77777777" w:rsidR="001547D1" w:rsidRDefault="001547D1" w:rsidP="00185B18">
      <w:pPr>
        <w:spacing w:line="360" w:lineRule="auto"/>
        <w:ind w:left="180"/>
        <w:rPr>
          <w:rFonts w:asciiTheme="majorBidi" w:hAnsiTheme="majorBidi" w:cstheme="majorBidi"/>
          <w:sz w:val="24"/>
          <w:szCs w:val="24"/>
          <w:lang w:val="fr-FR"/>
        </w:rPr>
      </w:pPr>
    </w:p>
    <w:p w14:paraId="5D0D8C35" w14:textId="77777777" w:rsidR="001547D1" w:rsidRDefault="001547D1" w:rsidP="00185B18">
      <w:pPr>
        <w:spacing w:line="360" w:lineRule="auto"/>
        <w:ind w:left="180"/>
        <w:rPr>
          <w:rFonts w:asciiTheme="majorBidi" w:hAnsiTheme="majorBidi" w:cstheme="majorBidi"/>
          <w:sz w:val="24"/>
          <w:szCs w:val="24"/>
          <w:lang w:val="fr-FR"/>
        </w:rPr>
      </w:pPr>
    </w:p>
    <w:p w14:paraId="0D969730" w14:textId="77777777" w:rsidR="001547D1" w:rsidRDefault="001547D1" w:rsidP="00185B18">
      <w:pPr>
        <w:spacing w:line="360" w:lineRule="auto"/>
        <w:ind w:left="180"/>
        <w:rPr>
          <w:rFonts w:asciiTheme="majorBidi" w:hAnsiTheme="majorBidi" w:cstheme="majorBidi"/>
          <w:sz w:val="24"/>
          <w:szCs w:val="24"/>
          <w:lang w:val="fr-FR"/>
        </w:rPr>
      </w:pPr>
    </w:p>
    <w:p w14:paraId="67C27CA0" w14:textId="77777777" w:rsidR="001547D1" w:rsidRDefault="001547D1" w:rsidP="00185B18">
      <w:pPr>
        <w:spacing w:line="360" w:lineRule="auto"/>
        <w:ind w:left="180"/>
        <w:rPr>
          <w:rFonts w:asciiTheme="majorBidi" w:hAnsiTheme="majorBidi" w:cstheme="majorBidi"/>
          <w:sz w:val="24"/>
          <w:szCs w:val="24"/>
          <w:lang w:val="fr-FR"/>
        </w:rPr>
      </w:pPr>
    </w:p>
    <w:p w14:paraId="02D5B95E" w14:textId="77777777" w:rsidR="001547D1" w:rsidRDefault="001547D1" w:rsidP="00185B18">
      <w:pPr>
        <w:spacing w:line="360" w:lineRule="auto"/>
        <w:ind w:left="180"/>
        <w:rPr>
          <w:rFonts w:asciiTheme="majorBidi" w:hAnsiTheme="majorBidi" w:cstheme="majorBidi"/>
          <w:sz w:val="24"/>
          <w:szCs w:val="24"/>
          <w:lang w:val="fr-FR"/>
        </w:rPr>
      </w:pPr>
    </w:p>
    <w:p w14:paraId="7949C416" w14:textId="77777777" w:rsidR="001547D1" w:rsidRDefault="001547D1" w:rsidP="00185B18">
      <w:pPr>
        <w:spacing w:line="360" w:lineRule="auto"/>
        <w:ind w:left="180"/>
        <w:rPr>
          <w:rFonts w:asciiTheme="majorBidi" w:hAnsiTheme="majorBidi" w:cstheme="majorBidi"/>
          <w:sz w:val="24"/>
          <w:szCs w:val="24"/>
          <w:lang w:val="fr-FR"/>
        </w:rPr>
      </w:pPr>
    </w:p>
    <w:p w14:paraId="490EE2AA" w14:textId="77777777" w:rsidR="001547D1" w:rsidRDefault="001547D1" w:rsidP="00185B18">
      <w:pPr>
        <w:spacing w:line="360" w:lineRule="auto"/>
        <w:ind w:left="180"/>
        <w:rPr>
          <w:rFonts w:asciiTheme="majorBidi" w:hAnsiTheme="majorBidi" w:cstheme="majorBidi"/>
          <w:sz w:val="24"/>
          <w:szCs w:val="24"/>
          <w:lang w:val="fr-FR"/>
        </w:rPr>
      </w:pPr>
    </w:p>
    <w:p w14:paraId="2191E53F" w14:textId="77777777" w:rsidR="001547D1" w:rsidRDefault="001547D1" w:rsidP="00185B18">
      <w:pPr>
        <w:spacing w:line="360" w:lineRule="auto"/>
        <w:ind w:left="180"/>
        <w:rPr>
          <w:rFonts w:asciiTheme="majorBidi" w:hAnsiTheme="majorBidi" w:cstheme="majorBidi"/>
          <w:sz w:val="24"/>
          <w:szCs w:val="24"/>
          <w:lang w:val="fr-FR"/>
        </w:rPr>
      </w:pPr>
    </w:p>
    <w:p w14:paraId="293DF566" w14:textId="77777777" w:rsidR="001547D1" w:rsidRDefault="001547D1" w:rsidP="00185B18">
      <w:pPr>
        <w:spacing w:line="360" w:lineRule="auto"/>
        <w:ind w:left="180"/>
        <w:rPr>
          <w:rFonts w:asciiTheme="majorBidi" w:hAnsiTheme="majorBidi" w:cstheme="majorBidi"/>
          <w:sz w:val="24"/>
          <w:szCs w:val="24"/>
          <w:lang w:val="fr-FR"/>
        </w:rPr>
      </w:pPr>
    </w:p>
    <w:p w14:paraId="04E0981B" w14:textId="1096041C" w:rsidR="000C6754" w:rsidRPr="00845625" w:rsidRDefault="003E68A2" w:rsidP="000C6754">
      <w:pPr>
        <w:spacing w:line="360" w:lineRule="auto"/>
        <w:ind w:left="180"/>
        <w:rPr>
          <w:rFonts w:ascii="Courier" w:hAnsi="Courier"/>
          <w:color w:val="FFFFFF"/>
          <w:sz w:val="20"/>
          <w:szCs w:val="20"/>
          <w:lang w:val="fr-FR"/>
        </w:rPr>
      </w:pPr>
      <w:r w:rsidRPr="00586273">
        <w:rPr>
          <w:rFonts w:asciiTheme="majorBidi" w:hAnsiTheme="majorBidi" w:cstheme="majorBidi"/>
          <w:b/>
          <w:bCs/>
          <w:color w:val="000000"/>
          <w:sz w:val="28"/>
          <w:szCs w:val="28"/>
          <w:lang w:val="fr-FR"/>
        </w:rPr>
        <w:lastRenderedPageBreak/>
        <w:t>Analyse qualitative d’une huile ou d’une graisse</w:t>
      </w:r>
      <w:r w:rsidR="00845625">
        <w:rPr>
          <w:rFonts w:asciiTheme="majorBidi" w:hAnsiTheme="majorBidi" w:cstheme="majorBidi"/>
          <w:b/>
          <w:bCs/>
          <w:color w:val="000000"/>
          <w:sz w:val="28"/>
          <w:szCs w:val="28"/>
          <w:lang w:val="fr-FR"/>
        </w:rPr>
        <w:t xml:space="preserve"> </w:t>
      </w:r>
    </w:p>
    <w:p w14:paraId="6900AB93" w14:textId="208D505F" w:rsidR="009D1E8B" w:rsidRPr="00EE7A52" w:rsidRDefault="00722570" w:rsidP="00EE7A52">
      <w:pPr>
        <w:spacing w:line="360" w:lineRule="auto"/>
        <w:ind w:left="180"/>
        <w:rPr>
          <w:rFonts w:asciiTheme="majorBidi" w:hAnsiTheme="majorBidi" w:cstheme="majorBidi"/>
          <w:sz w:val="24"/>
          <w:szCs w:val="24"/>
          <w:lang w:val="fr-FR"/>
        </w:rPr>
      </w:pPr>
      <w:r w:rsidRPr="00722570">
        <w:rPr>
          <w:rFonts w:asciiTheme="majorBidi" w:hAnsiTheme="majorBidi" w:cstheme="majorBidi"/>
          <w:sz w:val="24"/>
          <w:szCs w:val="24"/>
          <w:lang w:val="fr-FR"/>
        </w:rPr>
        <w:t>Bien qu’il n’existe pas de critère scientifique permettant de distinguer une huile d’une graisse, on utilise couramment le premier terme pour désigner une matière grasse liquide à la température ordinaire et le second pour désigner une matière grasse solide. Les huiles et graisses alimentaires sont constituées principalement de triglycérides, c. a .d. de glycérol combiné de 3 molécules d’acides gras ; ces 3 molécules sont rarement d’une même sorte ce qui fait que les triglycérides sont généralement des glycérides mixtes (14). Les matières grasses naturelles contiennent aussi parfois de petites quantités de monoglycérides ainsi que des acides gras libres, des phosphatides et des substances insaponifiables - (hydrocarbures, stérols et vitamines liposolubles). Rappelons que les acides gras entrant dans la constitution des lipides naturels sont presque exclusivement des acides à chaîne droite et à nombre pair d’atomes de carbone allant de C4 à C24’ Certains comme les acides palmitique, stéarique et oléique sont particulièrement fréquents. On distingue parfois différents groupes d’huiles ou de graisses qui semblent avoir une parenté de constitution ; c’est ainsi que l’on parle de groupe butyrique, de groupe laurique, de beurres végétaux, de graisses animales. Il faut cependant remarquer que le fait de connaître la composition exacte en acides gras d’une huile ou d’une graisse, en admettant que la chose soit toujours possible ne suffit pas à la définir, d’une part à cause de la présence</w:t>
      </w:r>
      <w:r>
        <w:rPr>
          <w:rFonts w:asciiTheme="majorBidi" w:hAnsiTheme="majorBidi" w:cstheme="majorBidi"/>
          <w:color w:val="FFFFFF"/>
          <w:sz w:val="24"/>
          <w:szCs w:val="24"/>
          <w:lang w:val="fr-FR"/>
        </w:rPr>
        <w:t xml:space="preserve"> </w:t>
      </w:r>
      <w:r w:rsidR="001A48FB" w:rsidRPr="00EE7A52">
        <w:rPr>
          <w:rFonts w:asciiTheme="majorBidi" w:hAnsiTheme="majorBidi" w:cstheme="majorBidi"/>
          <w:sz w:val="24"/>
          <w:szCs w:val="24"/>
          <w:lang w:val="fr-FR"/>
        </w:rPr>
        <w:t>des constituants non glycéridiques, d’autre part à cause du polymorphisme même des glycérides naturels</w:t>
      </w:r>
      <w:r w:rsidR="00EE7A52">
        <w:rPr>
          <w:rFonts w:asciiTheme="majorBidi" w:hAnsiTheme="majorBidi" w:cstheme="majorBidi"/>
          <w:sz w:val="24"/>
          <w:szCs w:val="24"/>
          <w:lang w:val="fr-FR"/>
        </w:rPr>
        <w:t>.</w:t>
      </w:r>
      <w:r w:rsidR="001A48FB" w:rsidRPr="00EE7A52">
        <w:rPr>
          <w:rFonts w:asciiTheme="majorBidi" w:hAnsiTheme="majorBidi" w:cstheme="majorBidi"/>
          <w:sz w:val="24"/>
          <w:szCs w:val="24"/>
          <w:lang w:val="fr-FR"/>
        </w:rPr>
        <w:t xml:space="preserve"> On peut donc dire que l’analyste n’aura jamais trop de critères physiques ou chimiques à sa disposition pour caractériser une matière grasse. Comme il s’agit bien souvent de tests plus ou moins empiriques, on n’insistera jamais trop non plus sur la nécessité de les appliquer avec minutie et dans des conditions rigoureusement définies. C’est</w:t>
      </w:r>
      <w:r w:rsidR="00EE7A52">
        <w:rPr>
          <w:rFonts w:asciiTheme="majorBidi" w:hAnsiTheme="majorBidi" w:cstheme="majorBidi"/>
          <w:sz w:val="24"/>
          <w:szCs w:val="24"/>
          <w:lang w:val="fr-FR"/>
        </w:rPr>
        <w:t xml:space="preserve"> </w:t>
      </w:r>
      <w:r w:rsidR="001A48FB" w:rsidRPr="00EE7A52">
        <w:rPr>
          <w:rFonts w:asciiTheme="majorBidi" w:hAnsiTheme="majorBidi" w:cstheme="majorBidi"/>
          <w:sz w:val="24"/>
          <w:szCs w:val="24"/>
          <w:lang w:val="fr-FR"/>
        </w:rPr>
        <w:t>l’interprétation de l’ensemble des résultats obtenus par ces tests qui permettra à un technicien expérimenté de faire le « diagnostic » d’une huile ou d’une graisse. Il va de soi qu’il serait parfaitement absurde de se livrer à ces recherches qui sont souvent longues et délicates sur un échantillon qui ne serait pas parfaitement représentatif. Ceci dit, quels sont les tests analytiques utilisés ? Il en existe un nombre tellement considérable que nous ne ferons qu’énumérer les principaux. Il existe de nombreuses méthodes physiques pour déterminer le point de fusion, le point de solidification et le titre, la consistance, la viscosité, la densité, l’indice de réfraction, etc... On en trouvera l’exposé détaillé dans des revues spécialisées</w:t>
      </w:r>
      <w:r w:rsidR="00EE7A52">
        <w:rPr>
          <w:rFonts w:asciiTheme="majorBidi" w:hAnsiTheme="majorBidi" w:cstheme="majorBidi"/>
          <w:sz w:val="24"/>
          <w:szCs w:val="24"/>
          <w:lang w:val="fr-FR"/>
        </w:rPr>
        <w:t xml:space="preserve">. </w:t>
      </w:r>
      <w:r w:rsidR="001A48FB" w:rsidRPr="00EE7A52">
        <w:rPr>
          <w:rFonts w:asciiTheme="majorBidi" w:hAnsiTheme="majorBidi" w:cstheme="majorBidi"/>
          <w:sz w:val="24"/>
          <w:szCs w:val="24"/>
          <w:lang w:val="fr-FR"/>
        </w:rPr>
        <w:t xml:space="preserve"> Nous dirons seulement un </w:t>
      </w:r>
      <w:r w:rsidR="001A48FB" w:rsidRPr="00EE7A52">
        <w:rPr>
          <w:rFonts w:asciiTheme="majorBidi" w:hAnsiTheme="majorBidi" w:cstheme="majorBidi"/>
          <w:sz w:val="24"/>
          <w:szCs w:val="24"/>
          <w:lang w:val="fr-FR"/>
        </w:rPr>
        <w:lastRenderedPageBreak/>
        <w:t>mot des méthodes chimiques les plus courantes, car elles sont d’un usage très général en matière de Biochimie des lipides :</w:t>
      </w:r>
    </w:p>
    <w:p w14:paraId="45470B14" w14:textId="77777777" w:rsidR="008D3F6F" w:rsidRDefault="0015229F" w:rsidP="00EE7A52">
      <w:pPr>
        <w:spacing w:line="360" w:lineRule="auto"/>
        <w:ind w:left="180"/>
        <w:rPr>
          <w:rFonts w:asciiTheme="majorBidi" w:hAnsiTheme="majorBidi" w:cstheme="majorBidi"/>
          <w:sz w:val="24"/>
          <w:szCs w:val="24"/>
          <w:lang w:val="fr-FR"/>
        </w:rPr>
      </w:pPr>
      <w:r w:rsidRPr="00621383">
        <w:rPr>
          <w:rFonts w:asciiTheme="majorBidi" w:hAnsiTheme="majorBidi" w:cstheme="majorBidi"/>
          <w:b/>
          <w:bCs/>
          <w:sz w:val="24"/>
          <w:szCs w:val="24"/>
          <w:u w:val="single"/>
          <w:lang w:val="fr-FR"/>
        </w:rPr>
        <w:t>a) l’indice de saponification</w:t>
      </w:r>
      <w:r w:rsidRPr="00EE7A52">
        <w:rPr>
          <w:rFonts w:asciiTheme="majorBidi" w:hAnsiTheme="majorBidi" w:cstheme="majorBidi"/>
          <w:sz w:val="24"/>
          <w:szCs w:val="24"/>
          <w:lang w:val="fr-FR"/>
        </w:rPr>
        <w:t xml:space="preserve"> (quantité de potasse en mg nécessaire pour saponifier i g de corps gras) renseigne sur le poids moléculaire moyen des acides gras. L’équivalent de saponification est le nombre de grammes de substances saponifiées par 56, 1 mg (un équivalent de KOH). On utilise de la potasse alcoolique 2 N et on dose en présence de phénolphtaléine dans l’alcool ; l’acide qui sert à titrer la potasse doit être étalonné. </w:t>
      </w:r>
      <w:r w:rsidR="008D3F6F" w:rsidRPr="00EE7A52">
        <w:rPr>
          <w:rFonts w:asciiTheme="majorBidi" w:hAnsiTheme="majorBidi" w:cstheme="majorBidi"/>
          <w:sz w:val="24"/>
          <w:szCs w:val="24"/>
          <w:lang w:val="fr-FR"/>
        </w:rPr>
        <w:t>I ’ébullition</w:t>
      </w:r>
      <w:r w:rsidRPr="00EE7A52">
        <w:rPr>
          <w:rFonts w:asciiTheme="majorBidi" w:hAnsiTheme="majorBidi" w:cstheme="majorBidi"/>
          <w:sz w:val="24"/>
          <w:szCs w:val="24"/>
          <w:lang w:val="fr-FR"/>
        </w:rPr>
        <w:t xml:space="preserve"> ne doit pas être prolongée trop longtemps sinon on risque la formation de réactions secondaires, entraînant une diminution de l’indice.</w:t>
      </w:r>
    </w:p>
    <w:p w14:paraId="640220EE" w14:textId="77777777" w:rsidR="008D3F6F" w:rsidRDefault="0015229F" w:rsidP="00EE7A52">
      <w:pPr>
        <w:spacing w:line="360" w:lineRule="auto"/>
        <w:ind w:left="180"/>
        <w:rPr>
          <w:rFonts w:asciiTheme="majorBidi" w:hAnsiTheme="majorBidi" w:cstheme="majorBidi"/>
          <w:sz w:val="24"/>
          <w:szCs w:val="24"/>
          <w:lang w:val="fr-FR"/>
        </w:rPr>
      </w:pPr>
      <w:r w:rsidRPr="008D3F6F">
        <w:rPr>
          <w:rFonts w:asciiTheme="majorBidi" w:hAnsiTheme="majorBidi" w:cstheme="majorBidi"/>
          <w:b/>
          <w:bCs/>
          <w:sz w:val="24"/>
          <w:szCs w:val="24"/>
          <w:u w:val="single"/>
          <w:lang w:val="fr-FR"/>
        </w:rPr>
        <w:t xml:space="preserve"> b) l’indice d’iode</w:t>
      </w:r>
      <w:r w:rsidRPr="00EE7A52">
        <w:rPr>
          <w:rFonts w:asciiTheme="majorBidi" w:hAnsiTheme="majorBidi" w:cstheme="majorBidi"/>
          <w:sz w:val="24"/>
          <w:szCs w:val="24"/>
          <w:lang w:val="fr-FR"/>
        </w:rPr>
        <w:t xml:space="preserve"> (nombre de grammes d’iode fixés par g de graisse) renseigne sur le degré de désaturation des A. G. c. a. d. sur le nombre global des liaisons éthyléniques. Ia méthode de Wijs est excellente à condition de préparer convenablement les réactifs et d’étalonner la solution d’hyposulfite avec le bichromate.</w:t>
      </w:r>
    </w:p>
    <w:p w14:paraId="6EA45041" w14:textId="77777777" w:rsidR="008D3F6F" w:rsidRDefault="0015229F" w:rsidP="00EE7A52">
      <w:pPr>
        <w:spacing w:line="360" w:lineRule="auto"/>
        <w:ind w:left="180"/>
        <w:rPr>
          <w:rFonts w:asciiTheme="majorBidi" w:hAnsiTheme="majorBidi" w:cstheme="majorBidi"/>
          <w:sz w:val="24"/>
          <w:szCs w:val="24"/>
          <w:lang w:val="fr-FR"/>
        </w:rPr>
      </w:pPr>
      <w:r w:rsidRPr="008D3F6F">
        <w:rPr>
          <w:rFonts w:asciiTheme="majorBidi" w:hAnsiTheme="majorBidi" w:cstheme="majorBidi"/>
          <w:b/>
          <w:bCs/>
          <w:sz w:val="24"/>
          <w:szCs w:val="24"/>
          <w:u w:val="single"/>
          <w:lang w:val="fr-FR"/>
        </w:rPr>
        <w:t xml:space="preserve"> c) l’acidité libre</w:t>
      </w:r>
      <w:r w:rsidRPr="00EE7A52">
        <w:rPr>
          <w:rFonts w:asciiTheme="majorBidi" w:hAnsiTheme="majorBidi" w:cstheme="majorBidi"/>
          <w:sz w:val="24"/>
          <w:szCs w:val="24"/>
          <w:lang w:val="fr-FR"/>
        </w:rPr>
        <w:t xml:space="preserve"> : on la mesure le plus souvent par simple titration à la potasse alcoolique et on l’exprime en pourcentage d’A. G. libres, calculé sur la base de l’acide gras libre</w:t>
      </w:r>
      <w:r w:rsidR="008D3F6F">
        <w:rPr>
          <w:rFonts w:asciiTheme="majorBidi" w:hAnsiTheme="majorBidi" w:cstheme="majorBidi"/>
          <w:sz w:val="24"/>
          <w:szCs w:val="24"/>
          <w:lang w:val="fr-FR"/>
        </w:rPr>
        <w:t xml:space="preserve"> </w:t>
      </w:r>
      <w:r w:rsidRPr="00EE7A52">
        <w:rPr>
          <w:rFonts w:asciiTheme="majorBidi" w:hAnsiTheme="majorBidi" w:cstheme="majorBidi"/>
          <w:sz w:val="24"/>
          <w:szCs w:val="24"/>
          <w:lang w:val="fr-FR"/>
        </w:rPr>
        <w:t xml:space="preserve">prédominant : oléique, laurique, etc., selon le cas. Par titration, le test n’est pas très sensible. </w:t>
      </w:r>
    </w:p>
    <w:p w14:paraId="2EA132EB" w14:textId="77777777" w:rsidR="008D3F6F" w:rsidRDefault="0015229F" w:rsidP="00EE7A52">
      <w:pPr>
        <w:spacing w:line="360" w:lineRule="auto"/>
        <w:ind w:left="180"/>
        <w:rPr>
          <w:rFonts w:asciiTheme="majorBidi" w:hAnsiTheme="majorBidi" w:cstheme="majorBidi"/>
          <w:sz w:val="24"/>
          <w:szCs w:val="24"/>
          <w:lang w:val="fr-FR"/>
        </w:rPr>
      </w:pPr>
      <w:r w:rsidRPr="008D3F6F">
        <w:rPr>
          <w:rFonts w:asciiTheme="majorBidi" w:hAnsiTheme="majorBidi" w:cstheme="majorBidi"/>
          <w:b/>
          <w:bCs/>
          <w:sz w:val="24"/>
          <w:szCs w:val="24"/>
          <w:u w:val="single"/>
          <w:lang w:val="fr-FR"/>
        </w:rPr>
        <w:t>d) l’indice d’hydroxyle</w:t>
      </w:r>
      <w:r w:rsidRPr="00EE7A52">
        <w:rPr>
          <w:rFonts w:asciiTheme="majorBidi" w:hAnsiTheme="majorBidi" w:cstheme="majorBidi"/>
          <w:sz w:val="24"/>
          <w:szCs w:val="24"/>
          <w:lang w:val="fr-FR"/>
        </w:rPr>
        <w:t xml:space="preserve"> rend compte des fonctions alcool non estérifiées existant dans un corps gras. C’est le nombre de mg de potasse nécessaires pour neutraliser l’acide acétique qui se combine par acétylation à i g de</w:t>
      </w:r>
      <w:r w:rsidR="008A668B" w:rsidRPr="00EE7A52">
        <w:rPr>
          <w:rFonts w:asciiTheme="majorBidi" w:hAnsiTheme="majorBidi" w:cstheme="majorBidi"/>
          <w:sz w:val="24"/>
          <w:szCs w:val="24"/>
          <w:lang w:val="fr-FR"/>
        </w:rPr>
        <w:t xml:space="preserve"> M. G. La mesure de cet indice rend compte des monoglycérides et aussi des acides gras hydroxylés qui peuvent apparaître dans un corps gras altéré. </w:t>
      </w:r>
    </w:p>
    <w:p w14:paraId="08830FB3" w14:textId="443F0BC8" w:rsidR="008D3F6F" w:rsidRDefault="008A668B" w:rsidP="00EE7A52">
      <w:pPr>
        <w:spacing w:line="360" w:lineRule="auto"/>
        <w:ind w:left="180"/>
        <w:rPr>
          <w:rFonts w:asciiTheme="majorBidi" w:hAnsiTheme="majorBidi" w:cstheme="majorBidi"/>
          <w:sz w:val="24"/>
          <w:szCs w:val="24"/>
          <w:lang w:val="fr-FR"/>
        </w:rPr>
      </w:pPr>
      <w:r w:rsidRPr="00EE7A52">
        <w:rPr>
          <w:rFonts w:asciiTheme="majorBidi" w:hAnsiTheme="majorBidi" w:cstheme="majorBidi"/>
          <w:sz w:val="24"/>
          <w:szCs w:val="24"/>
          <w:lang w:val="fr-FR"/>
        </w:rPr>
        <w:t>e</w:t>
      </w:r>
      <w:r w:rsidRPr="008D3F6F">
        <w:rPr>
          <w:rFonts w:asciiTheme="majorBidi" w:hAnsiTheme="majorBidi" w:cstheme="majorBidi"/>
          <w:b/>
          <w:bCs/>
          <w:sz w:val="24"/>
          <w:szCs w:val="24"/>
          <w:u w:val="single"/>
          <w:lang w:val="fr-FR"/>
        </w:rPr>
        <w:t>) Les acides gras volatils</w:t>
      </w:r>
      <w:r w:rsidRPr="00EE7A52">
        <w:rPr>
          <w:rFonts w:asciiTheme="majorBidi" w:hAnsiTheme="majorBidi" w:cstheme="majorBidi"/>
          <w:sz w:val="24"/>
          <w:szCs w:val="24"/>
          <w:lang w:val="fr-FR"/>
        </w:rPr>
        <w:t xml:space="preserve">, de bas poids moléculaires, peuvent être estimés (A. G. votatils par les indices de REICHERT (A. G. votatils solubles) de POLENSK E insolubles) et de KIRSCHNER (A. G. butyrique). Tous ces indices s’expriment en mm3de solution </w:t>
      </w:r>
      <w:r w:rsidR="00336DF8">
        <w:rPr>
          <w:rFonts w:asciiTheme="majorBidi" w:hAnsiTheme="majorBidi" w:cstheme="majorBidi"/>
          <w:sz w:val="24"/>
          <w:szCs w:val="24"/>
          <w:lang w:val="fr-FR"/>
        </w:rPr>
        <w:t>0,1</w:t>
      </w:r>
      <w:r w:rsidRPr="00EE7A52">
        <w:rPr>
          <w:rFonts w:asciiTheme="majorBidi" w:hAnsiTheme="majorBidi" w:cstheme="majorBidi"/>
          <w:sz w:val="24"/>
          <w:szCs w:val="24"/>
          <w:lang w:val="fr-FR"/>
        </w:rPr>
        <w:t xml:space="preserve"> N de soude nécessaires pour neutraliser les A. G. distillés à partir de 5 g de graisse dans des conditions bien définies. </w:t>
      </w:r>
    </w:p>
    <w:p w14:paraId="0390AC57" w14:textId="08CD62DD" w:rsidR="0015229F" w:rsidRPr="00EE7A52" w:rsidRDefault="008A668B" w:rsidP="00EE7A52">
      <w:pPr>
        <w:spacing w:line="360" w:lineRule="auto"/>
        <w:ind w:left="180"/>
        <w:rPr>
          <w:rFonts w:asciiTheme="majorBidi" w:hAnsiTheme="majorBidi" w:cstheme="majorBidi"/>
          <w:color w:val="FFFFFF"/>
          <w:sz w:val="28"/>
          <w:szCs w:val="28"/>
          <w:lang w:val="fr-FR"/>
        </w:rPr>
      </w:pPr>
      <w:r w:rsidRPr="008D3F6F">
        <w:rPr>
          <w:rFonts w:asciiTheme="majorBidi" w:hAnsiTheme="majorBidi" w:cstheme="majorBidi"/>
          <w:b/>
          <w:bCs/>
          <w:sz w:val="24"/>
          <w:szCs w:val="24"/>
          <w:u w:val="single"/>
          <w:lang w:val="fr-FR"/>
        </w:rPr>
        <w:t>f) Le degré d’oxydation d’une graisse</w:t>
      </w:r>
      <w:r w:rsidRPr="00EE7A52">
        <w:rPr>
          <w:rFonts w:asciiTheme="majorBidi" w:hAnsiTheme="majorBidi" w:cstheme="majorBidi"/>
          <w:sz w:val="24"/>
          <w:szCs w:val="24"/>
          <w:lang w:val="fr-FR"/>
        </w:rPr>
        <w:t xml:space="preserve"> est évalué classiquement par la méthode de Lea (oxydation de l’iodure de potassium à froid ou à chaud par les peroxydes). </w:t>
      </w:r>
      <w:r w:rsidR="00336DF8">
        <w:rPr>
          <w:rFonts w:asciiTheme="majorBidi" w:hAnsiTheme="majorBidi" w:cstheme="majorBidi"/>
          <w:sz w:val="24"/>
          <w:szCs w:val="24"/>
          <w:lang w:val="fr-FR"/>
        </w:rPr>
        <w:t>L</w:t>
      </w:r>
      <w:r w:rsidRPr="00EE7A52">
        <w:rPr>
          <w:rFonts w:asciiTheme="majorBidi" w:hAnsiTheme="majorBidi" w:cstheme="majorBidi"/>
          <w:sz w:val="24"/>
          <w:szCs w:val="24"/>
          <w:lang w:val="fr-FR"/>
        </w:rPr>
        <w:t xml:space="preserve">’indice de </w:t>
      </w:r>
      <w:r w:rsidR="00336DF8">
        <w:rPr>
          <w:rFonts w:asciiTheme="majorBidi" w:hAnsiTheme="majorBidi" w:cstheme="majorBidi"/>
          <w:sz w:val="24"/>
          <w:szCs w:val="24"/>
          <w:lang w:val="fr-FR"/>
        </w:rPr>
        <w:t>L</w:t>
      </w:r>
      <w:r w:rsidRPr="00336DF8">
        <w:rPr>
          <w:rFonts w:asciiTheme="majorBidi" w:hAnsiTheme="majorBidi" w:cstheme="majorBidi"/>
          <w:sz w:val="24"/>
          <w:szCs w:val="24"/>
          <w:vertAlign w:val="subscript"/>
          <w:lang w:val="fr-FR"/>
        </w:rPr>
        <w:t>EA</w:t>
      </w:r>
      <w:r w:rsidRPr="00EE7A52">
        <w:rPr>
          <w:rFonts w:asciiTheme="majorBidi" w:hAnsiTheme="majorBidi" w:cstheme="majorBidi"/>
          <w:sz w:val="24"/>
          <w:szCs w:val="24"/>
          <w:lang w:val="fr-FR"/>
        </w:rPr>
        <w:t xml:space="preserve"> est </w:t>
      </w:r>
      <w:r w:rsidRPr="00EE7A52">
        <w:rPr>
          <w:rFonts w:asciiTheme="majorBidi" w:hAnsiTheme="majorBidi" w:cstheme="majorBidi"/>
          <w:sz w:val="24"/>
          <w:szCs w:val="24"/>
          <w:lang w:val="fr-FR"/>
        </w:rPr>
        <w:lastRenderedPageBreak/>
        <w:t>le nombre de microgrammes d’oxygène fixé sous forme de peroxydes par i g de corps gras. Cette méthode peut être rendue plus sensible par addition de thiofluorescéine</w:t>
      </w:r>
    </w:p>
    <w:p w14:paraId="268C42B1" w14:textId="77777777" w:rsidR="00FD7DE1" w:rsidRDefault="00FD7DE1" w:rsidP="00F57B94">
      <w:pPr>
        <w:spacing w:line="360" w:lineRule="auto"/>
        <w:ind w:left="180"/>
        <w:rPr>
          <w:rFonts w:asciiTheme="majorBidi" w:hAnsiTheme="majorBidi" w:cstheme="majorBidi"/>
          <w:color w:val="FFFFFF"/>
          <w:sz w:val="24"/>
          <w:szCs w:val="24"/>
          <w:lang w:val="fr-FR"/>
        </w:rPr>
      </w:pPr>
    </w:p>
    <w:p w14:paraId="5D7A3FC5" w14:textId="77777777" w:rsidR="00FD7DE1" w:rsidRDefault="00FD7DE1" w:rsidP="00F57B94">
      <w:pPr>
        <w:spacing w:line="360" w:lineRule="auto"/>
        <w:ind w:left="180"/>
        <w:rPr>
          <w:rFonts w:asciiTheme="majorBidi" w:hAnsiTheme="majorBidi" w:cstheme="majorBidi"/>
          <w:color w:val="FFFFFF"/>
          <w:sz w:val="24"/>
          <w:szCs w:val="24"/>
          <w:lang w:val="fr-FR"/>
        </w:rPr>
      </w:pPr>
    </w:p>
    <w:p w14:paraId="6ABA5A35" w14:textId="77777777" w:rsidR="00FD7DE1" w:rsidRDefault="00FD7DE1" w:rsidP="00F57B94">
      <w:pPr>
        <w:spacing w:line="360" w:lineRule="auto"/>
        <w:ind w:left="180"/>
        <w:rPr>
          <w:rFonts w:asciiTheme="majorBidi" w:hAnsiTheme="majorBidi" w:cstheme="majorBidi"/>
          <w:color w:val="FFFFFF"/>
          <w:sz w:val="24"/>
          <w:szCs w:val="24"/>
          <w:lang w:val="fr-FR"/>
        </w:rPr>
      </w:pPr>
    </w:p>
    <w:p w14:paraId="141A52FD" w14:textId="77777777" w:rsidR="00FD7DE1" w:rsidRDefault="00FD7DE1" w:rsidP="00F57B94">
      <w:pPr>
        <w:spacing w:line="360" w:lineRule="auto"/>
        <w:ind w:left="180"/>
        <w:rPr>
          <w:rFonts w:asciiTheme="majorBidi" w:hAnsiTheme="majorBidi" w:cstheme="majorBidi"/>
          <w:color w:val="FFFFFF"/>
          <w:sz w:val="24"/>
          <w:szCs w:val="24"/>
          <w:lang w:val="fr-FR"/>
        </w:rPr>
      </w:pPr>
    </w:p>
    <w:p w14:paraId="67D5720B" w14:textId="77777777" w:rsidR="00FD7DE1" w:rsidRDefault="00FD7DE1" w:rsidP="00F57B94">
      <w:pPr>
        <w:spacing w:line="360" w:lineRule="auto"/>
        <w:ind w:left="180"/>
        <w:rPr>
          <w:rFonts w:asciiTheme="majorBidi" w:hAnsiTheme="majorBidi" w:cstheme="majorBidi"/>
          <w:color w:val="FFFFFF"/>
          <w:sz w:val="24"/>
          <w:szCs w:val="24"/>
          <w:lang w:val="fr-FR"/>
        </w:rPr>
      </w:pPr>
    </w:p>
    <w:p w14:paraId="45528BA2" w14:textId="77777777" w:rsidR="00FD7DE1" w:rsidRDefault="00FD7DE1" w:rsidP="00F57B94">
      <w:pPr>
        <w:spacing w:line="360" w:lineRule="auto"/>
        <w:ind w:left="180"/>
        <w:rPr>
          <w:rFonts w:asciiTheme="majorBidi" w:hAnsiTheme="majorBidi" w:cstheme="majorBidi"/>
          <w:color w:val="FFFFFF"/>
          <w:sz w:val="24"/>
          <w:szCs w:val="24"/>
          <w:lang w:val="fr-FR"/>
        </w:rPr>
      </w:pPr>
    </w:p>
    <w:p w14:paraId="0AF25316" w14:textId="77777777" w:rsidR="00FD7DE1" w:rsidRDefault="00FD7DE1" w:rsidP="00F57B94">
      <w:pPr>
        <w:spacing w:line="360" w:lineRule="auto"/>
        <w:ind w:left="180"/>
        <w:rPr>
          <w:rFonts w:asciiTheme="majorBidi" w:hAnsiTheme="majorBidi" w:cstheme="majorBidi"/>
          <w:color w:val="FFFFFF"/>
          <w:sz w:val="24"/>
          <w:szCs w:val="24"/>
          <w:lang w:val="fr-FR"/>
        </w:rPr>
      </w:pPr>
    </w:p>
    <w:p w14:paraId="3DC56A95" w14:textId="77777777" w:rsidR="00FD7DE1" w:rsidRDefault="00FD7DE1" w:rsidP="00F57B94">
      <w:pPr>
        <w:spacing w:line="360" w:lineRule="auto"/>
        <w:ind w:left="180"/>
        <w:rPr>
          <w:rFonts w:asciiTheme="majorBidi" w:hAnsiTheme="majorBidi" w:cstheme="majorBidi"/>
          <w:color w:val="FFFFFF"/>
          <w:sz w:val="24"/>
          <w:szCs w:val="24"/>
          <w:lang w:val="fr-FR"/>
        </w:rPr>
      </w:pPr>
    </w:p>
    <w:p w14:paraId="05AA261B" w14:textId="77777777" w:rsidR="00FD7DE1" w:rsidRDefault="00FD7DE1" w:rsidP="00F57B94">
      <w:pPr>
        <w:spacing w:line="360" w:lineRule="auto"/>
        <w:ind w:left="180"/>
        <w:rPr>
          <w:rFonts w:asciiTheme="majorBidi" w:hAnsiTheme="majorBidi" w:cstheme="majorBidi"/>
          <w:color w:val="FFFFFF"/>
          <w:sz w:val="24"/>
          <w:szCs w:val="24"/>
          <w:lang w:val="fr-FR"/>
        </w:rPr>
      </w:pPr>
    </w:p>
    <w:p w14:paraId="55F96907" w14:textId="77777777" w:rsidR="00FD7DE1" w:rsidRDefault="00FD7DE1" w:rsidP="00F57B94">
      <w:pPr>
        <w:spacing w:line="360" w:lineRule="auto"/>
        <w:ind w:left="180"/>
        <w:rPr>
          <w:rFonts w:asciiTheme="majorBidi" w:hAnsiTheme="majorBidi" w:cstheme="majorBidi"/>
          <w:color w:val="FFFFFF"/>
          <w:sz w:val="24"/>
          <w:szCs w:val="24"/>
          <w:lang w:val="fr-FR"/>
        </w:rPr>
      </w:pPr>
    </w:p>
    <w:p w14:paraId="7C6D6032" w14:textId="77777777" w:rsidR="00FD7DE1" w:rsidRDefault="00FD7DE1" w:rsidP="00F57B94">
      <w:pPr>
        <w:spacing w:line="360" w:lineRule="auto"/>
        <w:ind w:left="180"/>
        <w:rPr>
          <w:rFonts w:asciiTheme="majorBidi" w:hAnsiTheme="majorBidi" w:cstheme="majorBidi"/>
          <w:color w:val="FFFFFF"/>
          <w:sz w:val="24"/>
          <w:szCs w:val="24"/>
          <w:lang w:val="fr-FR"/>
        </w:rPr>
      </w:pPr>
    </w:p>
    <w:p w14:paraId="1000B6E1" w14:textId="77777777" w:rsidR="00FD7DE1" w:rsidRDefault="00FD7DE1" w:rsidP="00F57B94">
      <w:pPr>
        <w:spacing w:line="360" w:lineRule="auto"/>
        <w:ind w:left="180"/>
        <w:rPr>
          <w:rFonts w:asciiTheme="majorBidi" w:hAnsiTheme="majorBidi" w:cstheme="majorBidi"/>
          <w:color w:val="FFFFFF"/>
          <w:sz w:val="24"/>
          <w:szCs w:val="24"/>
          <w:lang w:val="fr-FR"/>
        </w:rPr>
      </w:pPr>
    </w:p>
    <w:p w14:paraId="4008B16B" w14:textId="77777777" w:rsidR="00FD7DE1" w:rsidRDefault="00FD7DE1" w:rsidP="00F57B94">
      <w:pPr>
        <w:spacing w:line="360" w:lineRule="auto"/>
        <w:ind w:left="180"/>
        <w:rPr>
          <w:rFonts w:asciiTheme="majorBidi" w:hAnsiTheme="majorBidi" w:cstheme="majorBidi"/>
          <w:color w:val="FFFFFF"/>
          <w:sz w:val="24"/>
          <w:szCs w:val="24"/>
          <w:lang w:val="fr-FR"/>
        </w:rPr>
      </w:pPr>
    </w:p>
    <w:p w14:paraId="006FB6BF" w14:textId="77777777" w:rsidR="00FD7DE1" w:rsidRDefault="00FD7DE1" w:rsidP="00F57B94">
      <w:pPr>
        <w:spacing w:line="360" w:lineRule="auto"/>
        <w:ind w:left="180"/>
        <w:rPr>
          <w:rFonts w:asciiTheme="majorBidi" w:hAnsiTheme="majorBidi" w:cstheme="majorBidi"/>
          <w:color w:val="FFFFFF"/>
          <w:sz w:val="24"/>
          <w:szCs w:val="24"/>
          <w:lang w:val="fr-FR"/>
        </w:rPr>
      </w:pPr>
    </w:p>
    <w:p w14:paraId="3861E996" w14:textId="77777777" w:rsidR="00FD7DE1" w:rsidRDefault="00FD7DE1" w:rsidP="00F57B94">
      <w:pPr>
        <w:spacing w:line="360" w:lineRule="auto"/>
        <w:ind w:left="180"/>
        <w:rPr>
          <w:rFonts w:asciiTheme="majorBidi" w:hAnsiTheme="majorBidi" w:cstheme="majorBidi"/>
          <w:color w:val="FFFFFF"/>
          <w:sz w:val="24"/>
          <w:szCs w:val="24"/>
          <w:lang w:val="fr-FR"/>
        </w:rPr>
      </w:pPr>
    </w:p>
    <w:p w14:paraId="18971736" w14:textId="77777777" w:rsidR="00FD7DE1" w:rsidRDefault="00FD7DE1" w:rsidP="00F57B94">
      <w:pPr>
        <w:spacing w:line="360" w:lineRule="auto"/>
        <w:ind w:left="180"/>
        <w:rPr>
          <w:rFonts w:asciiTheme="majorBidi" w:hAnsiTheme="majorBidi" w:cstheme="majorBidi"/>
          <w:color w:val="FFFFFF"/>
          <w:sz w:val="24"/>
          <w:szCs w:val="24"/>
          <w:lang w:val="fr-FR"/>
        </w:rPr>
      </w:pPr>
    </w:p>
    <w:p w14:paraId="0D2DE371" w14:textId="77777777" w:rsidR="00FD7DE1" w:rsidRDefault="00FD7DE1" w:rsidP="00F57B94">
      <w:pPr>
        <w:spacing w:line="360" w:lineRule="auto"/>
        <w:ind w:left="180"/>
        <w:rPr>
          <w:rFonts w:asciiTheme="majorBidi" w:hAnsiTheme="majorBidi" w:cstheme="majorBidi"/>
          <w:color w:val="FFFFFF"/>
          <w:sz w:val="24"/>
          <w:szCs w:val="24"/>
          <w:lang w:val="fr-FR"/>
        </w:rPr>
      </w:pPr>
    </w:p>
    <w:p w14:paraId="74ED7AEA" w14:textId="77777777" w:rsidR="00FD7DE1" w:rsidRDefault="00FD7DE1" w:rsidP="00F57B94">
      <w:pPr>
        <w:spacing w:line="360" w:lineRule="auto"/>
        <w:ind w:left="180"/>
        <w:rPr>
          <w:rFonts w:asciiTheme="majorBidi" w:hAnsiTheme="majorBidi" w:cstheme="majorBidi"/>
          <w:color w:val="FFFFFF"/>
          <w:sz w:val="24"/>
          <w:szCs w:val="24"/>
          <w:lang w:val="fr-FR"/>
        </w:rPr>
      </w:pPr>
    </w:p>
    <w:p w14:paraId="44393024" w14:textId="77777777" w:rsidR="00FD7DE1" w:rsidRDefault="00FD7DE1" w:rsidP="00F57B94">
      <w:pPr>
        <w:spacing w:line="360" w:lineRule="auto"/>
        <w:ind w:left="180"/>
        <w:rPr>
          <w:rFonts w:asciiTheme="majorBidi" w:hAnsiTheme="majorBidi" w:cstheme="majorBidi"/>
          <w:color w:val="FFFFFF"/>
          <w:sz w:val="24"/>
          <w:szCs w:val="24"/>
          <w:lang w:val="fr-FR"/>
        </w:rPr>
      </w:pPr>
    </w:p>
    <w:p w14:paraId="40F08CCF" w14:textId="77777777" w:rsidR="00FD7DE1" w:rsidRDefault="00FD7DE1" w:rsidP="00F57B94">
      <w:pPr>
        <w:spacing w:line="360" w:lineRule="auto"/>
        <w:ind w:left="180"/>
        <w:rPr>
          <w:rFonts w:asciiTheme="majorBidi" w:hAnsiTheme="majorBidi" w:cstheme="majorBidi"/>
          <w:color w:val="FFFFFF"/>
          <w:sz w:val="24"/>
          <w:szCs w:val="24"/>
          <w:lang w:val="fr-FR"/>
        </w:rPr>
      </w:pPr>
    </w:p>
    <w:p w14:paraId="04696AC9" w14:textId="77777777" w:rsidR="00FD7DE1" w:rsidRDefault="00FD7DE1" w:rsidP="00F57B94">
      <w:pPr>
        <w:spacing w:line="360" w:lineRule="auto"/>
        <w:ind w:left="180"/>
        <w:rPr>
          <w:rFonts w:asciiTheme="majorBidi" w:hAnsiTheme="majorBidi" w:cstheme="majorBidi"/>
          <w:color w:val="FFFFFF"/>
          <w:sz w:val="24"/>
          <w:szCs w:val="24"/>
          <w:lang w:val="fr-FR"/>
        </w:rPr>
      </w:pPr>
    </w:p>
    <w:p w14:paraId="7BA62DDD" w14:textId="5B324895" w:rsidR="00F57B94" w:rsidRDefault="00F57B94" w:rsidP="00F57B94">
      <w:pPr>
        <w:spacing w:line="360" w:lineRule="auto"/>
        <w:ind w:left="180"/>
        <w:rPr>
          <w:rFonts w:asciiTheme="majorBidi" w:hAnsiTheme="majorBidi" w:cstheme="majorBidi"/>
          <w:color w:val="000000"/>
          <w:sz w:val="24"/>
          <w:szCs w:val="24"/>
          <w:lang w:val="fr-FR"/>
        </w:rPr>
      </w:pPr>
      <w:r w:rsidRPr="00873EAB">
        <w:rPr>
          <w:rFonts w:asciiTheme="majorBidi" w:hAnsiTheme="majorBidi" w:cstheme="majorBidi"/>
          <w:b/>
          <w:bCs/>
          <w:color w:val="000000"/>
          <w:sz w:val="24"/>
          <w:szCs w:val="24"/>
          <w:lang w:val="fr-FR"/>
        </w:rPr>
        <w:lastRenderedPageBreak/>
        <w:t>Analyse quantitative des Lipides</w:t>
      </w:r>
    </w:p>
    <w:p w14:paraId="22DDF78B" w14:textId="4AA37401" w:rsidR="00C97997" w:rsidRDefault="00CA1386" w:rsidP="00B451B8">
      <w:pPr>
        <w:spacing w:line="360" w:lineRule="auto"/>
        <w:ind w:left="180"/>
        <w:rPr>
          <w:rFonts w:asciiTheme="majorBidi" w:hAnsiTheme="majorBidi" w:cstheme="majorBidi"/>
          <w:color w:val="000000"/>
          <w:sz w:val="24"/>
          <w:szCs w:val="24"/>
          <w:lang w:val="fr-FR"/>
        </w:rPr>
      </w:pPr>
      <w:r w:rsidRPr="00CA1386">
        <w:rPr>
          <w:rFonts w:asciiTheme="majorBidi" w:hAnsiTheme="majorBidi" w:cstheme="majorBidi"/>
          <w:color w:val="000000"/>
          <w:sz w:val="24"/>
          <w:szCs w:val="24"/>
          <w:lang w:val="fr-FR"/>
        </w:rPr>
        <w:t>Les lipides que l’on retrouve dans l’alimentation se composent essentiellement</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(98%) de triacylglycérols et contiennent également des petites quantités de</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phospholipides et de stérols. Il existe quatre grandes familles d’acide gras : les</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acides gras saturés, monoinsaturés, polyinsaturés et trans. Les lipides sont des</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substances hydrophobiques, solubles dans les solvants organiques. Les</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principaux lipides qui jouent un rôle important dans la nutrition des animaux</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sont les acides gras. Par conséquent, la détermination de la teneur des acides</w:t>
      </w:r>
      <w:r w:rsidR="00B451B8">
        <w:rPr>
          <w:rFonts w:asciiTheme="majorBidi" w:hAnsiTheme="majorBidi" w:cstheme="majorBidi"/>
          <w:color w:val="000000"/>
          <w:sz w:val="24"/>
          <w:szCs w:val="24"/>
          <w:lang w:val="fr-FR"/>
        </w:rPr>
        <w:t xml:space="preserve"> </w:t>
      </w:r>
      <w:r w:rsidRPr="00CA1386">
        <w:rPr>
          <w:rFonts w:asciiTheme="majorBidi" w:hAnsiTheme="majorBidi" w:cstheme="majorBidi"/>
          <w:color w:val="000000"/>
          <w:sz w:val="24"/>
          <w:szCs w:val="24"/>
          <w:lang w:val="fr-FR"/>
        </w:rPr>
        <w:t>gras dans un aliment, est une méthode préférable dans l’analyse des lipides.</w:t>
      </w:r>
    </w:p>
    <w:p w14:paraId="61552E93" w14:textId="60001431" w:rsidR="00B451B8" w:rsidRDefault="00B451B8" w:rsidP="00B451B8">
      <w:pPr>
        <w:spacing w:line="360" w:lineRule="auto"/>
        <w:ind w:left="180"/>
        <w:rPr>
          <w:rFonts w:asciiTheme="majorBidi" w:hAnsiTheme="majorBidi" w:cstheme="majorBidi"/>
          <w:color w:val="000000"/>
          <w:sz w:val="24"/>
          <w:szCs w:val="24"/>
          <w:lang w:val="fr-FR"/>
        </w:rPr>
      </w:pPr>
      <w:r w:rsidRPr="00B451B8">
        <w:rPr>
          <w:rFonts w:asciiTheme="majorBidi" w:hAnsiTheme="majorBidi" w:cstheme="majorBidi"/>
          <w:color w:val="000000"/>
          <w:sz w:val="24"/>
          <w:szCs w:val="24"/>
          <w:lang w:val="fr-FR"/>
        </w:rPr>
        <w:t>La détermination quantitative de la teneur en matières grasses d'un échantillon s'effectue généralement par extraction avec un solvant lipophile. La graisse libre est détectée par extraction directe sans minéralisation préalable.</w:t>
      </w:r>
    </w:p>
    <w:p w14:paraId="03EFC075" w14:textId="4429564A" w:rsidR="00E6746E" w:rsidRPr="00E6746E" w:rsidRDefault="00E6746E" w:rsidP="00044D46">
      <w:pPr>
        <w:spacing w:line="360" w:lineRule="auto"/>
        <w:ind w:left="180"/>
        <w:rPr>
          <w:rFonts w:asciiTheme="majorBidi" w:hAnsiTheme="majorBidi" w:cstheme="majorBidi"/>
          <w:color w:val="000000"/>
          <w:sz w:val="24"/>
          <w:szCs w:val="24"/>
          <w:lang w:val="fr-FR"/>
        </w:rPr>
      </w:pPr>
      <w:r w:rsidRPr="00E6746E">
        <w:rPr>
          <w:rFonts w:asciiTheme="majorBidi" w:hAnsiTheme="majorBidi" w:cstheme="majorBidi"/>
          <w:color w:val="000000"/>
          <w:sz w:val="24"/>
          <w:szCs w:val="24"/>
          <w:lang w:val="fr-FR"/>
        </w:rPr>
        <w:t xml:space="preserve">La méthode d'extraction la plus répandue est l'extraction solide-liquide. L'échantillon préparé est extrait avec le solvant. Après l'extraction, le solvant est éliminé par distillation et le résidu séché est pesé. La teneur en matières grasses libres correspond </w:t>
      </w:r>
      <w:r w:rsidR="00044D46" w:rsidRPr="00E6746E">
        <w:rPr>
          <w:rFonts w:asciiTheme="majorBidi" w:hAnsiTheme="majorBidi" w:cstheme="majorBidi"/>
          <w:color w:val="000000"/>
          <w:sz w:val="24"/>
          <w:szCs w:val="24"/>
          <w:lang w:val="fr-FR"/>
        </w:rPr>
        <w:t>à la</w:t>
      </w:r>
      <w:r w:rsidRPr="00E6746E">
        <w:rPr>
          <w:rFonts w:asciiTheme="majorBidi" w:hAnsiTheme="majorBidi" w:cstheme="majorBidi"/>
          <w:color w:val="000000"/>
          <w:sz w:val="24"/>
          <w:szCs w:val="24"/>
          <w:lang w:val="fr-FR"/>
        </w:rPr>
        <w:t xml:space="preserve"> différence entre les poids initiaux et finaux.</w:t>
      </w:r>
    </w:p>
    <w:p w14:paraId="1FB70D4A" w14:textId="7F655D0A" w:rsidR="00E6746E" w:rsidRPr="00E6746E" w:rsidRDefault="00E6746E" w:rsidP="00E6746E">
      <w:pPr>
        <w:spacing w:line="360" w:lineRule="auto"/>
        <w:ind w:left="180"/>
        <w:rPr>
          <w:rFonts w:asciiTheme="majorBidi" w:hAnsiTheme="majorBidi" w:cstheme="majorBidi"/>
          <w:color w:val="000000"/>
          <w:sz w:val="24"/>
          <w:szCs w:val="24"/>
          <w:lang w:val="fr-FR"/>
        </w:rPr>
      </w:pPr>
      <w:r w:rsidRPr="00E6746E">
        <w:rPr>
          <w:rFonts w:asciiTheme="majorBidi" w:hAnsiTheme="majorBidi" w:cstheme="majorBidi"/>
          <w:color w:val="000000"/>
          <w:sz w:val="24"/>
          <w:szCs w:val="24"/>
          <w:lang w:val="fr-FR"/>
        </w:rPr>
        <w:t xml:space="preserve">Une extraction complète dans le reflux du solvant distillé, conformément </w:t>
      </w:r>
      <w:r w:rsidR="001945C4" w:rsidRPr="00E6746E">
        <w:rPr>
          <w:rFonts w:asciiTheme="majorBidi" w:hAnsiTheme="majorBidi" w:cstheme="majorBidi"/>
          <w:color w:val="000000"/>
          <w:sz w:val="24"/>
          <w:szCs w:val="24"/>
          <w:lang w:val="fr-FR"/>
        </w:rPr>
        <w:t>à la</w:t>
      </w:r>
      <w:r w:rsidRPr="00E6746E">
        <w:rPr>
          <w:rFonts w:asciiTheme="majorBidi" w:hAnsiTheme="majorBidi" w:cstheme="majorBidi"/>
          <w:color w:val="000000"/>
          <w:sz w:val="24"/>
          <w:szCs w:val="24"/>
          <w:lang w:val="fr-FR"/>
        </w:rPr>
        <w:t xml:space="preserve"> méthode</w:t>
      </w:r>
      <w:r w:rsidR="001945C4">
        <w:rPr>
          <w:rFonts w:asciiTheme="majorBidi" w:hAnsiTheme="majorBidi" w:cstheme="majorBidi"/>
          <w:color w:val="000000"/>
          <w:sz w:val="24"/>
          <w:szCs w:val="24"/>
          <w:lang w:val="fr-FR"/>
        </w:rPr>
        <w:t xml:space="preserve"> </w:t>
      </w:r>
      <w:r w:rsidRPr="00E6746E">
        <w:rPr>
          <w:rFonts w:asciiTheme="majorBidi" w:hAnsiTheme="majorBidi" w:cstheme="majorBidi"/>
          <w:color w:val="000000"/>
          <w:sz w:val="24"/>
          <w:szCs w:val="24"/>
          <w:lang w:val="fr-FR"/>
        </w:rPr>
        <w:t>classique de Soxhlet, prend beaucoup de temps et nécessite plusieurs heures.</w:t>
      </w:r>
    </w:p>
    <w:p w14:paraId="3D5740B1" w14:textId="633F24FA" w:rsidR="00E6746E" w:rsidRDefault="00E6746E" w:rsidP="001945C4">
      <w:pPr>
        <w:spacing w:line="360" w:lineRule="auto"/>
        <w:ind w:left="180"/>
        <w:rPr>
          <w:rFonts w:asciiTheme="majorBidi" w:hAnsiTheme="majorBidi" w:cstheme="majorBidi"/>
          <w:color w:val="000000"/>
          <w:sz w:val="24"/>
          <w:szCs w:val="24"/>
          <w:lang w:val="fr-FR"/>
        </w:rPr>
      </w:pPr>
      <w:r w:rsidRPr="00E6746E">
        <w:rPr>
          <w:rFonts w:asciiTheme="majorBidi" w:hAnsiTheme="majorBidi" w:cstheme="majorBidi"/>
          <w:color w:val="000000"/>
          <w:sz w:val="24"/>
          <w:szCs w:val="24"/>
          <w:lang w:val="fr-FR"/>
        </w:rPr>
        <w:t xml:space="preserve">Le chimiste américain Randall a ajouté </w:t>
      </w:r>
      <w:r w:rsidR="00044D46" w:rsidRPr="00E6746E">
        <w:rPr>
          <w:rFonts w:asciiTheme="majorBidi" w:hAnsiTheme="majorBidi" w:cstheme="majorBidi"/>
          <w:color w:val="000000"/>
          <w:sz w:val="24"/>
          <w:szCs w:val="24"/>
          <w:lang w:val="fr-FR"/>
        </w:rPr>
        <w:t>à cette</w:t>
      </w:r>
      <w:r w:rsidRPr="00E6746E">
        <w:rPr>
          <w:rFonts w:asciiTheme="majorBidi" w:hAnsiTheme="majorBidi" w:cstheme="majorBidi"/>
          <w:color w:val="000000"/>
          <w:sz w:val="24"/>
          <w:szCs w:val="24"/>
          <w:lang w:val="fr-FR"/>
        </w:rPr>
        <w:t xml:space="preserve"> méthode une phase d'extraction dans laquelle la cartouche d'extraction contenant l'échantillon est immergée directement dans le solvant chaud et il a ainsi réussi, pour la plupart des échantillons, </w:t>
      </w:r>
      <w:r w:rsidR="001945C4" w:rsidRPr="00E6746E">
        <w:rPr>
          <w:rFonts w:asciiTheme="majorBidi" w:hAnsiTheme="majorBidi" w:cstheme="majorBidi"/>
          <w:color w:val="000000"/>
          <w:sz w:val="24"/>
          <w:szCs w:val="24"/>
          <w:lang w:val="fr-FR"/>
        </w:rPr>
        <w:t>à raccourcir</w:t>
      </w:r>
      <w:r w:rsidRPr="00E6746E">
        <w:rPr>
          <w:rFonts w:asciiTheme="majorBidi" w:hAnsiTheme="majorBidi" w:cstheme="majorBidi"/>
          <w:color w:val="000000"/>
          <w:sz w:val="24"/>
          <w:szCs w:val="24"/>
          <w:lang w:val="fr-FR"/>
        </w:rPr>
        <w:t xml:space="preserve"> la durée d'extraction </w:t>
      </w:r>
      <w:r w:rsidR="001945C4" w:rsidRPr="00E6746E">
        <w:rPr>
          <w:rFonts w:asciiTheme="majorBidi" w:hAnsiTheme="majorBidi" w:cstheme="majorBidi"/>
          <w:color w:val="000000"/>
          <w:sz w:val="24"/>
          <w:szCs w:val="24"/>
          <w:lang w:val="fr-FR"/>
        </w:rPr>
        <w:t>à moins</w:t>
      </w:r>
      <w:r w:rsidR="001945C4">
        <w:rPr>
          <w:rFonts w:asciiTheme="majorBidi" w:hAnsiTheme="majorBidi" w:cstheme="majorBidi"/>
          <w:color w:val="000000"/>
          <w:sz w:val="24"/>
          <w:szCs w:val="24"/>
          <w:lang w:val="fr-FR"/>
        </w:rPr>
        <w:t xml:space="preserve"> </w:t>
      </w:r>
      <w:r w:rsidRPr="00E6746E">
        <w:rPr>
          <w:rFonts w:asciiTheme="majorBidi" w:hAnsiTheme="majorBidi" w:cstheme="majorBidi"/>
          <w:color w:val="000000"/>
          <w:sz w:val="24"/>
          <w:szCs w:val="24"/>
          <w:lang w:val="fr-FR"/>
        </w:rPr>
        <w:t>d'une heure.</w:t>
      </w:r>
    </w:p>
    <w:p w14:paraId="3734253F" w14:textId="77777777" w:rsidR="004E7952" w:rsidRPr="004E7952" w:rsidRDefault="004E7952" w:rsidP="004E7952">
      <w:pPr>
        <w:spacing w:line="360" w:lineRule="auto"/>
        <w:ind w:left="180"/>
        <w:rPr>
          <w:rFonts w:asciiTheme="majorBidi" w:hAnsiTheme="majorBidi" w:cstheme="majorBidi"/>
          <w:b/>
          <w:bCs/>
          <w:color w:val="000000"/>
          <w:sz w:val="24"/>
          <w:szCs w:val="24"/>
          <w:lang w:val="fr-FR"/>
        </w:rPr>
      </w:pPr>
      <w:r w:rsidRPr="004E7952">
        <w:rPr>
          <w:rFonts w:asciiTheme="majorBidi" w:hAnsiTheme="majorBidi" w:cstheme="majorBidi"/>
          <w:b/>
          <w:bCs/>
          <w:color w:val="000000"/>
          <w:sz w:val="24"/>
          <w:szCs w:val="24"/>
          <w:lang w:val="fr-FR"/>
        </w:rPr>
        <w:t>Méthode Soxhlet</w:t>
      </w:r>
    </w:p>
    <w:p w14:paraId="4E465EC0" w14:textId="58610FB8" w:rsidR="004E7952" w:rsidRPr="004E7952" w:rsidRDefault="004E7952" w:rsidP="004E7952">
      <w:pPr>
        <w:spacing w:line="360" w:lineRule="auto"/>
        <w:ind w:left="180"/>
        <w:rPr>
          <w:rFonts w:asciiTheme="majorBidi" w:hAnsiTheme="majorBidi" w:cstheme="majorBidi"/>
          <w:color w:val="000000"/>
          <w:sz w:val="24"/>
          <w:szCs w:val="24"/>
          <w:lang w:val="fr-FR"/>
        </w:rPr>
      </w:pPr>
      <w:r w:rsidRPr="004E7952">
        <w:rPr>
          <w:rFonts w:asciiTheme="majorBidi" w:hAnsiTheme="majorBidi" w:cstheme="majorBidi"/>
          <w:color w:val="000000"/>
          <w:sz w:val="24"/>
          <w:szCs w:val="24"/>
          <w:lang w:val="fr-FR"/>
        </w:rPr>
        <w:t>La méthode Soxhlet est la méthode de référence utilisée pour la détermination de la</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matière grasse dans les aliments solides déshydratés. C’est une méthode</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gravimétrique, puisqu’on pèse l’échantillon au début et la matière grasse à la fin de</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l’extraction.</w:t>
      </w:r>
    </w:p>
    <w:p w14:paraId="7CADBD0B" w14:textId="77777777" w:rsidR="004E7952" w:rsidRPr="004E7952" w:rsidRDefault="004E7952" w:rsidP="004E7952">
      <w:pPr>
        <w:spacing w:line="360" w:lineRule="auto"/>
        <w:ind w:left="180"/>
        <w:rPr>
          <w:rFonts w:asciiTheme="majorBidi" w:hAnsiTheme="majorBidi" w:cstheme="majorBidi"/>
          <w:color w:val="000000"/>
          <w:sz w:val="24"/>
          <w:szCs w:val="24"/>
          <w:u w:val="single"/>
          <w:lang w:val="fr-FR"/>
        </w:rPr>
      </w:pPr>
      <w:r w:rsidRPr="004E7952">
        <w:rPr>
          <w:rFonts w:asciiTheme="majorBidi" w:hAnsiTheme="majorBidi" w:cstheme="majorBidi"/>
          <w:color w:val="000000"/>
          <w:sz w:val="24"/>
          <w:szCs w:val="24"/>
          <w:u w:val="single"/>
          <w:lang w:val="fr-FR"/>
        </w:rPr>
        <w:t>Principe de la méthode</w:t>
      </w:r>
    </w:p>
    <w:p w14:paraId="5F56E0CF" w14:textId="61B90FE7" w:rsidR="001945C4" w:rsidRDefault="004E7952" w:rsidP="004E7952">
      <w:pPr>
        <w:spacing w:line="360" w:lineRule="auto"/>
        <w:ind w:left="180"/>
        <w:rPr>
          <w:rFonts w:asciiTheme="majorBidi" w:hAnsiTheme="majorBidi" w:cstheme="majorBidi"/>
          <w:color w:val="000000"/>
          <w:sz w:val="24"/>
          <w:szCs w:val="24"/>
          <w:lang w:val="fr-FR"/>
        </w:rPr>
      </w:pPr>
      <w:r w:rsidRPr="004E7952">
        <w:rPr>
          <w:rFonts w:asciiTheme="majorBidi" w:hAnsiTheme="majorBidi" w:cstheme="majorBidi"/>
          <w:color w:val="000000"/>
          <w:sz w:val="24"/>
          <w:szCs w:val="24"/>
          <w:lang w:val="fr-FR"/>
        </w:rPr>
        <w:t>L’aliment solide est pesé et placé dans une capsule de cellulose. L’échantillon est</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extrait en continu par de l’éther éthylique à ébullition (P.E. 35oC) qui dissout</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 xml:space="preserve">graduellement la matière </w:t>
      </w:r>
      <w:r w:rsidRPr="004E7952">
        <w:rPr>
          <w:rFonts w:asciiTheme="majorBidi" w:hAnsiTheme="majorBidi" w:cstheme="majorBidi"/>
          <w:color w:val="000000"/>
          <w:sz w:val="24"/>
          <w:szCs w:val="24"/>
          <w:lang w:val="fr-FR"/>
        </w:rPr>
        <w:lastRenderedPageBreak/>
        <w:t>grasse. Le solvant contenant la matière grasse retourne dans</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le ballon par déversements successifs causés par un effet de siphon dans le coude</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latéral. Comme seul le solvant peut s’évaporer de nouveau, la matière grasse</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s’accumule dans le ballon jusqu’à ce que l’extraction soit complète. Une fois l’extraction</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terminée, l’éther est évaporé, généralement sur un évaporateur rotatif, et la matière</w:t>
      </w:r>
      <w:r>
        <w:rPr>
          <w:rFonts w:asciiTheme="majorBidi" w:hAnsiTheme="majorBidi" w:cstheme="majorBidi"/>
          <w:color w:val="000000"/>
          <w:sz w:val="24"/>
          <w:szCs w:val="24"/>
          <w:lang w:val="fr-FR"/>
        </w:rPr>
        <w:t xml:space="preserve"> </w:t>
      </w:r>
      <w:r w:rsidRPr="004E7952">
        <w:rPr>
          <w:rFonts w:asciiTheme="majorBidi" w:hAnsiTheme="majorBidi" w:cstheme="majorBidi"/>
          <w:color w:val="000000"/>
          <w:sz w:val="24"/>
          <w:szCs w:val="24"/>
          <w:lang w:val="fr-FR"/>
        </w:rPr>
        <w:t>grasse est pesée.</w:t>
      </w:r>
    </w:p>
    <w:p w14:paraId="6CF83E06" w14:textId="5A62112F" w:rsidR="004E7952" w:rsidRPr="004E7952" w:rsidRDefault="004E7952" w:rsidP="004E7952">
      <w:pPr>
        <w:rPr>
          <w:rFonts w:asciiTheme="majorBidi" w:hAnsiTheme="majorBidi" w:cstheme="majorBidi"/>
          <w:sz w:val="24"/>
          <w:szCs w:val="24"/>
          <w:lang w:val="fr-FR"/>
        </w:rPr>
      </w:pPr>
      <w:r w:rsidRPr="004E7952">
        <w:rPr>
          <w:rFonts w:asciiTheme="majorBidi" w:hAnsiTheme="majorBidi" w:cstheme="majorBidi"/>
          <w:sz w:val="24"/>
          <w:szCs w:val="24"/>
          <w:lang w:val="fr-FR"/>
        </w:rPr>
        <w:t>Les capsules de cellulose sont perméables au solvant et à la matière grasse qui y est</w:t>
      </w:r>
      <w:r>
        <w:rPr>
          <w:rFonts w:asciiTheme="majorBidi" w:hAnsiTheme="majorBidi" w:cstheme="majorBidi"/>
          <w:sz w:val="24"/>
          <w:szCs w:val="24"/>
          <w:lang w:val="fr-FR"/>
        </w:rPr>
        <w:t xml:space="preserve"> </w:t>
      </w:r>
      <w:r w:rsidRPr="004E7952">
        <w:rPr>
          <w:rFonts w:asciiTheme="majorBidi" w:hAnsiTheme="majorBidi" w:cstheme="majorBidi"/>
          <w:sz w:val="24"/>
          <w:szCs w:val="24"/>
          <w:lang w:val="fr-FR"/>
        </w:rPr>
        <w:t>dissoute. Ces capsules sont jetables.</w:t>
      </w:r>
    </w:p>
    <w:p w14:paraId="0A705CCD" w14:textId="45BBACF2" w:rsidR="004E7952" w:rsidRPr="00A80E9D" w:rsidRDefault="0096666F" w:rsidP="004E7952">
      <w:pPr>
        <w:jc w:val="center"/>
        <w:rPr>
          <w:rFonts w:asciiTheme="majorBidi" w:hAnsiTheme="majorBidi" w:cstheme="majorBidi"/>
          <w:b/>
          <w:bCs/>
          <w:sz w:val="24"/>
          <w:szCs w:val="24"/>
          <w:lang w:val="fr-FR"/>
        </w:rPr>
      </w:pPr>
      <w:r>
        <w:rPr>
          <w:noProof/>
        </w:rPr>
        <w:pict w14:anchorId="74DACA99">
          <v:line id="Connecteur droit 3" o:spid="_x0000_s1028"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18.8pt,13.2pt" to="308.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" strokecolor="#4472c4 [3204]" strokeweight=".5pt">
            <v:stroke joinstyle="miter"/>
          </v:line>
        </w:pict>
      </w:r>
      <w:r w:rsidR="004E7952" w:rsidRPr="00A80E9D">
        <w:rPr>
          <w:rFonts w:asciiTheme="majorBidi" w:hAnsiTheme="majorBidi" w:cstheme="majorBidi"/>
          <w:b/>
          <w:bCs/>
          <w:sz w:val="24"/>
          <w:szCs w:val="24"/>
          <w:lang w:val="fr-FR"/>
        </w:rPr>
        <w:t xml:space="preserve">% lipides = M (lipides) x 100  </w:t>
      </w:r>
    </w:p>
    <w:p w14:paraId="59D24DEF" w14:textId="77777777" w:rsidR="00CB0556" w:rsidRDefault="00CB0556" w:rsidP="00CB0556">
      <w:pPr>
        <w:rPr>
          <w:rFonts w:asciiTheme="majorBidi" w:hAnsiTheme="majorBidi" w:cstheme="majorBidi"/>
          <w:b/>
          <w:bCs/>
          <w:sz w:val="24"/>
          <w:szCs w:val="24"/>
          <w:lang w:val="fr-FR"/>
        </w:rPr>
      </w:pPr>
      <w:r w:rsidRPr="00A80E9D">
        <w:rPr>
          <w:rFonts w:asciiTheme="majorBidi" w:hAnsiTheme="majorBidi" w:cstheme="majorBidi"/>
          <w:b/>
          <w:bCs/>
          <w:sz w:val="24"/>
          <w:szCs w:val="24"/>
          <w:lang w:val="fr-FR"/>
        </w:rPr>
        <w:t xml:space="preserve">                                                                          M(échantillon)</w:t>
      </w:r>
    </w:p>
    <w:p w14:paraId="75CD592B" w14:textId="77777777" w:rsidR="00CB0556" w:rsidRDefault="00CB0556" w:rsidP="004E7952">
      <w:pPr>
        <w:rPr>
          <w:rFonts w:asciiTheme="majorBidi" w:hAnsiTheme="majorBidi" w:cstheme="majorBidi"/>
          <w:b/>
          <w:bCs/>
          <w:sz w:val="24"/>
          <w:szCs w:val="24"/>
          <w:lang w:val="fr-FR"/>
        </w:rPr>
      </w:pPr>
    </w:p>
    <w:p w14:paraId="68E22FE2" w14:textId="79F21606" w:rsidR="00CB0556" w:rsidRDefault="006A3A37" w:rsidP="006A3A37">
      <w:pPr>
        <w:rPr>
          <w:rFonts w:asciiTheme="majorBidi" w:hAnsiTheme="majorBidi" w:cstheme="majorBidi"/>
          <w:b/>
          <w:bCs/>
          <w:sz w:val="24"/>
          <w:szCs w:val="24"/>
          <w:lang w:val="fr-FR"/>
        </w:rPr>
      </w:pPr>
      <w:r w:rsidRPr="00C339D7">
        <w:rPr>
          <w:rFonts w:asciiTheme="majorBidi" w:hAnsiTheme="majorBidi" w:cstheme="majorBidi"/>
          <w:noProof/>
          <w:color w:val="333333"/>
          <w:sz w:val="24"/>
          <w:szCs w:val="24"/>
        </w:rPr>
        <w:drawing>
          <wp:inline distT="0" distB="0" distL="0" distR="0" wp14:anchorId="344A6E48" wp14:editId="7E576607">
            <wp:extent cx="5470634" cy="4256270"/>
            <wp:effectExtent l="0" t="0" r="0" b="0"/>
            <wp:docPr id="1126924748" name="Imag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475" cy="4285711"/>
                    </a:xfrm>
                    <a:prstGeom prst="rect">
                      <a:avLst/>
                    </a:prstGeom>
                    <a:noFill/>
                    <a:ln>
                      <a:noFill/>
                    </a:ln>
                  </pic:spPr>
                </pic:pic>
              </a:graphicData>
            </a:graphic>
          </wp:inline>
        </w:drawing>
      </w:r>
    </w:p>
    <w:p w14:paraId="525DE88F" w14:textId="77777777" w:rsidR="00CB0556" w:rsidRDefault="00CB0556" w:rsidP="004E7952">
      <w:pPr>
        <w:rPr>
          <w:rFonts w:asciiTheme="majorBidi" w:hAnsiTheme="majorBidi" w:cstheme="majorBidi"/>
          <w:b/>
          <w:bCs/>
          <w:sz w:val="24"/>
          <w:szCs w:val="24"/>
          <w:lang w:val="fr-FR"/>
        </w:rPr>
      </w:pPr>
    </w:p>
    <w:p w14:paraId="3731408C" w14:textId="77777777" w:rsidR="000D1A76" w:rsidRPr="001C706E" w:rsidRDefault="000D1A76" w:rsidP="000D1A76">
      <w:pPr>
        <w:rPr>
          <w:rFonts w:asciiTheme="majorBidi" w:hAnsiTheme="majorBidi" w:cstheme="majorBidi"/>
          <w:sz w:val="24"/>
          <w:szCs w:val="24"/>
          <w:lang w:val="fr-FR"/>
        </w:rPr>
      </w:pPr>
      <w:r w:rsidRPr="001C706E">
        <w:rPr>
          <w:rFonts w:asciiTheme="majorBidi" w:hAnsiTheme="majorBidi" w:cstheme="majorBidi"/>
          <w:sz w:val="24"/>
          <w:szCs w:val="24"/>
          <w:lang w:val="fr-FR"/>
        </w:rPr>
        <w:t>Représentation schématique d'un appareil d'extraction Soxhlet classique</w:t>
      </w:r>
    </w:p>
    <w:p w14:paraId="23F877E5" w14:textId="77777777" w:rsidR="00CB0556" w:rsidRDefault="00CB0556" w:rsidP="004E7952">
      <w:pPr>
        <w:rPr>
          <w:rFonts w:asciiTheme="majorBidi" w:hAnsiTheme="majorBidi" w:cstheme="majorBidi"/>
          <w:b/>
          <w:bCs/>
          <w:sz w:val="24"/>
          <w:szCs w:val="24"/>
          <w:lang w:val="fr-FR"/>
        </w:rPr>
      </w:pPr>
    </w:p>
    <w:p w14:paraId="606BB2BB" w14:textId="77777777" w:rsidR="00CB0556" w:rsidRPr="00CB0556" w:rsidRDefault="00CB0556" w:rsidP="006A3A37">
      <w:pPr>
        <w:spacing w:line="360" w:lineRule="auto"/>
        <w:rPr>
          <w:rFonts w:asciiTheme="majorBidi" w:hAnsiTheme="majorBidi" w:cstheme="majorBidi"/>
          <w:b/>
          <w:bCs/>
          <w:sz w:val="24"/>
          <w:szCs w:val="24"/>
          <w:lang w:val="fr-FR"/>
        </w:rPr>
      </w:pPr>
      <w:r w:rsidRPr="00CB0556">
        <w:rPr>
          <w:rFonts w:asciiTheme="majorBidi" w:hAnsiTheme="majorBidi" w:cstheme="majorBidi"/>
          <w:b/>
          <w:bCs/>
          <w:sz w:val="24"/>
          <w:szCs w:val="24"/>
          <w:lang w:val="fr-FR"/>
        </w:rPr>
        <w:t>Méthode Goldfisch</w:t>
      </w:r>
    </w:p>
    <w:p w14:paraId="1EB49730" w14:textId="77777777" w:rsidR="00CB0556" w:rsidRPr="00CB0556" w:rsidRDefault="00CB0556" w:rsidP="006A3A37">
      <w:pPr>
        <w:spacing w:line="360" w:lineRule="auto"/>
        <w:rPr>
          <w:rFonts w:asciiTheme="majorBidi" w:hAnsiTheme="majorBidi" w:cstheme="majorBidi"/>
          <w:sz w:val="24"/>
          <w:szCs w:val="24"/>
          <w:lang w:val="fr-FR"/>
        </w:rPr>
      </w:pPr>
      <w:r w:rsidRPr="00CB0556">
        <w:rPr>
          <w:rFonts w:asciiTheme="majorBidi" w:hAnsiTheme="majorBidi" w:cstheme="majorBidi"/>
          <w:sz w:val="24"/>
          <w:szCs w:val="24"/>
          <w:lang w:val="fr-FR"/>
        </w:rPr>
        <w:lastRenderedPageBreak/>
        <w:t>La méthode Goldfisch est une variante (appareillage différent) de la méthode Soxhlet.</w:t>
      </w:r>
    </w:p>
    <w:p w14:paraId="7F41F1C3" w14:textId="0F02BB4E" w:rsidR="00CB0556" w:rsidRPr="00CB0556" w:rsidRDefault="00CB0556" w:rsidP="006A3A37">
      <w:pPr>
        <w:spacing w:line="360" w:lineRule="auto"/>
        <w:rPr>
          <w:rFonts w:asciiTheme="majorBidi" w:hAnsiTheme="majorBidi" w:cstheme="majorBidi"/>
          <w:sz w:val="24"/>
          <w:szCs w:val="24"/>
          <w:lang w:val="fr-FR"/>
        </w:rPr>
      </w:pPr>
      <w:r w:rsidRPr="00CB0556">
        <w:rPr>
          <w:rFonts w:asciiTheme="majorBidi" w:hAnsiTheme="majorBidi" w:cstheme="majorBidi"/>
          <w:sz w:val="24"/>
          <w:szCs w:val="24"/>
          <w:lang w:val="fr-FR"/>
        </w:rPr>
        <w:t>C’est une méthode gravimétrique utilisée pour la détermination de la matière grasse dans les aliments solides déshydratés.</w:t>
      </w:r>
    </w:p>
    <w:p w14:paraId="1FE4B0C4" w14:textId="77777777" w:rsidR="00CB0556" w:rsidRPr="00CB0556" w:rsidRDefault="00CB0556" w:rsidP="006A3A37">
      <w:pPr>
        <w:spacing w:line="360" w:lineRule="auto"/>
        <w:rPr>
          <w:rFonts w:asciiTheme="majorBidi" w:hAnsiTheme="majorBidi" w:cstheme="majorBidi"/>
          <w:sz w:val="24"/>
          <w:szCs w:val="24"/>
          <w:u w:val="single"/>
          <w:lang w:val="fr-FR"/>
        </w:rPr>
      </w:pPr>
      <w:r w:rsidRPr="00CB0556">
        <w:rPr>
          <w:rFonts w:asciiTheme="majorBidi" w:hAnsiTheme="majorBidi" w:cstheme="majorBidi"/>
          <w:sz w:val="24"/>
          <w:szCs w:val="24"/>
          <w:u w:val="single"/>
          <w:lang w:val="fr-FR"/>
        </w:rPr>
        <w:t>Principe de la méthode</w:t>
      </w:r>
    </w:p>
    <w:p w14:paraId="54F516CA" w14:textId="52134B6B" w:rsidR="001C706E" w:rsidRPr="001C706E" w:rsidRDefault="00CB0556" w:rsidP="001C706E">
      <w:pPr>
        <w:spacing w:line="360" w:lineRule="auto"/>
        <w:rPr>
          <w:rFonts w:asciiTheme="majorBidi" w:hAnsiTheme="majorBidi" w:cstheme="majorBidi"/>
          <w:color w:val="000000"/>
          <w:sz w:val="24"/>
          <w:szCs w:val="24"/>
          <w:lang w:val="fr-FR"/>
        </w:rPr>
      </w:pPr>
      <w:r w:rsidRPr="00CB0556">
        <w:rPr>
          <w:rFonts w:asciiTheme="majorBidi" w:hAnsiTheme="majorBidi" w:cstheme="majorBidi"/>
          <w:sz w:val="24"/>
          <w:szCs w:val="24"/>
          <w:lang w:val="fr-FR"/>
        </w:rPr>
        <w:t>L’aliment solide est pesé et placé dans une capsule de cellulose ou un contenant poreux d’alundum. L’échantillon est extrait en continu par de l’éther éthylique à ébullition (P.E. 35</w:t>
      </w:r>
      <w:r w:rsidRPr="00CB0556">
        <w:rPr>
          <w:rFonts w:asciiTheme="majorBidi" w:hAnsiTheme="majorBidi" w:cstheme="majorBidi"/>
          <w:sz w:val="24"/>
          <w:szCs w:val="24"/>
          <w:vertAlign w:val="superscript"/>
          <w:lang w:val="fr-FR"/>
        </w:rPr>
        <w:t>o</w:t>
      </w:r>
      <w:r w:rsidRPr="00CB0556">
        <w:rPr>
          <w:rFonts w:asciiTheme="majorBidi" w:hAnsiTheme="majorBidi" w:cstheme="majorBidi"/>
          <w:sz w:val="24"/>
          <w:szCs w:val="24"/>
          <w:lang w:val="fr-FR"/>
        </w:rPr>
        <w:t xml:space="preserve">C) qui dissout graduellement la matière grasse. Le solvant contenant la matière grasse retourne dans un bêcher placé sous le contenant d’alundum. Comme seul le solvant peut </w:t>
      </w:r>
      <w:r w:rsidR="001C706E" w:rsidRPr="00CB0556">
        <w:rPr>
          <w:rFonts w:asciiTheme="majorBidi" w:hAnsiTheme="majorBidi" w:cstheme="majorBidi"/>
          <w:sz w:val="24"/>
          <w:szCs w:val="24"/>
          <w:lang w:val="fr-FR"/>
        </w:rPr>
        <w:t>s’évaporer</w:t>
      </w:r>
      <w:r w:rsidR="001C706E">
        <w:rPr>
          <w:rFonts w:asciiTheme="majorBidi" w:hAnsiTheme="majorBidi" w:cstheme="majorBidi"/>
          <w:sz w:val="24"/>
          <w:szCs w:val="24"/>
          <w:lang w:val="fr-FR"/>
        </w:rPr>
        <w:t xml:space="preserve"> </w:t>
      </w:r>
      <w:r w:rsidR="001C706E" w:rsidRPr="00CB0556">
        <w:rPr>
          <w:rFonts w:asciiTheme="majorBidi" w:hAnsiTheme="majorBidi" w:cstheme="majorBidi"/>
          <w:sz w:val="24"/>
          <w:szCs w:val="24"/>
          <w:lang w:val="fr-FR"/>
        </w:rPr>
        <w:t>bêcher</w:t>
      </w:r>
      <w:r w:rsidR="001C706E" w:rsidRPr="001C706E">
        <w:rPr>
          <w:rFonts w:asciiTheme="majorBidi" w:hAnsiTheme="majorBidi" w:cstheme="majorBidi"/>
          <w:color w:val="000000"/>
          <w:sz w:val="24"/>
          <w:szCs w:val="24"/>
          <w:lang w:val="fr-FR"/>
        </w:rPr>
        <w:t xml:space="preserve"> jusqu’à ce que l’extraction soit complète. Une fois l’extraction terminée, l’éther</w:t>
      </w:r>
      <w:r w:rsidR="001C706E">
        <w:rPr>
          <w:rFonts w:asciiTheme="majorBidi" w:hAnsiTheme="majorBidi" w:cstheme="majorBidi"/>
          <w:color w:val="000000"/>
          <w:sz w:val="24"/>
          <w:szCs w:val="24"/>
          <w:lang w:val="fr-FR"/>
        </w:rPr>
        <w:t xml:space="preserve"> </w:t>
      </w:r>
      <w:r w:rsidR="001C706E" w:rsidRPr="001C706E">
        <w:rPr>
          <w:rFonts w:asciiTheme="majorBidi" w:hAnsiTheme="majorBidi" w:cstheme="majorBidi"/>
          <w:color w:val="000000"/>
          <w:sz w:val="24"/>
          <w:szCs w:val="24"/>
          <w:lang w:val="fr-FR"/>
        </w:rPr>
        <w:t>est évaporé et la matière grasse pesée.</w:t>
      </w:r>
    </w:p>
    <w:p w14:paraId="5978277C" w14:textId="30F37557" w:rsidR="001C706E" w:rsidRPr="001C706E" w:rsidRDefault="0096666F" w:rsidP="001C706E">
      <w:pPr>
        <w:spacing w:line="360" w:lineRule="auto"/>
        <w:jc w:val="center"/>
        <w:rPr>
          <w:rFonts w:asciiTheme="majorBidi" w:hAnsiTheme="majorBidi" w:cstheme="majorBidi"/>
          <w:b/>
          <w:bCs/>
          <w:color w:val="000000"/>
          <w:sz w:val="28"/>
          <w:szCs w:val="28"/>
          <w:lang w:val="fr-FR"/>
        </w:rPr>
      </w:pPr>
      <w:r>
        <w:rPr>
          <w:noProof/>
        </w:rPr>
        <w:pict w14:anchorId="0854F2B5">
          <v:line id="Connecteur droit 4" o:spid="_x0000_s1027"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18.5pt,14.85pt" to="3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" strokecolor="black [3200]" strokeweight=".5pt">
            <v:stroke joinstyle="miter"/>
          </v:line>
        </w:pict>
      </w:r>
      <w:r w:rsidR="001C706E" w:rsidRPr="001C706E">
        <w:rPr>
          <w:rFonts w:asciiTheme="majorBidi" w:hAnsiTheme="majorBidi" w:cstheme="majorBidi"/>
          <w:b/>
          <w:bCs/>
          <w:color w:val="000000"/>
          <w:sz w:val="28"/>
          <w:szCs w:val="28"/>
          <w:lang w:val="fr-FR"/>
        </w:rPr>
        <w:t xml:space="preserve">% lipides = M (lipides) x 100 </w:t>
      </w:r>
    </w:p>
    <w:p w14:paraId="0EB8FAFB" w14:textId="0D1BA473" w:rsidR="00ED1724" w:rsidRDefault="001C706E" w:rsidP="00ED1724">
      <w:pPr>
        <w:spacing w:line="360" w:lineRule="auto"/>
        <w:rPr>
          <w:rFonts w:asciiTheme="majorBidi" w:hAnsiTheme="majorBidi" w:cstheme="majorBidi"/>
          <w:b/>
          <w:bCs/>
          <w:color w:val="000000"/>
          <w:sz w:val="24"/>
          <w:szCs w:val="24"/>
          <w:lang w:val="fr-FR"/>
        </w:rPr>
      </w:pPr>
      <w:r w:rsidRPr="00ED1724">
        <w:rPr>
          <w:rFonts w:asciiTheme="majorBidi" w:hAnsiTheme="majorBidi" w:cstheme="majorBidi"/>
          <w:b/>
          <w:bCs/>
          <w:color w:val="000000"/>
          <w:sz w:val="24"/>
          <w:szCs w:val="24"/>
          <w:lang w:val="fr-FR"/>
        </w:rPr>
        <w:t xml:space="preserve"> </w:t>
      </w:r>
      <w:r w:rsidR="00ED1724">
        <w:rPr>
          <w:rFonts w:asciiTheme="majorBidi" w:hAnsiTheme="majorBidi" w:cstheme="majorBidi"/>
          <w:b/>
          <w:bCs/>
          <w:color w:val="000000"/>
          <w:sz w:val="24"/>
          <w:szCs w:val="24"/>
          <w:lang w:val="fr-FR"/>
        </w:rPr>
        <w:t xml:space="preserve">                                                                        </w:t>
      </w:r>
      <w:r w:rsidRPr="00ED1724">
        <w:rPr>
          <w:rFonts w:asciiTheme="majorBidi" w:hAnsiTheme="majorBidi" w:cstheme="majorBidi"/>
          <w:b/>
          <w:bCs/>
          <w:color w:val="000000"/>
          <w:sz w:val="24"/>
          <w:szCs w:val="24"/>
          <w:lang w:val="fr-FR"/>
        </w:rPr>
        <w:t xml:space="preserve">   </w:t>
      </w:r>
      <w:r w:rsidR="00ED1724" w:rsidRPr="001C706E">
        <w:rPr>
          <w:rFonts w:asciiTheme="majorBidi" w:hAnsiTheme="majorBidi" w:cstheme="majorBidi"/>
          <w:b/>
          <w:bCs/>
          <w:color w:val="000000"/>
          <w:sz w:val="28"/>
          <w:szCs w:val="28"/>
          <w:lang w:val="fr-FR"/>
        </w:rPr>
        <w:t>M (échantillon)</w:t>
      </w:r>
    </w:p>
    <w:p w14:paraId="34CEF131" w14:textId="77777777" w:rsidR="0019649C" w:rsidRDefault="00ED1724" w:rsidP="00ED1724">
      <w:pPr>
        <w:spacing w:line="360" w:lineRule="auto"/>
        <w:rPr>
          <w:rFonts w:asciiTheme="majorBidi" w:hAnsiTheme="majorBidi" w:cstheme="majorBidi"/>
          <w:color w:val="000000"/>
          <w:sz w:val="24"/>
          <w:szCs w:val="24"/>
          <w:u w:val="single"/>
          <w:lang w:val="fr-FR"/>
        </w:rPr>
      </w:pPr>
      <w:r w:rsidRPr="00ED1724">
        <w:rPr>
          <w:rFonts w:asciiTheme="majorBidi" w:hAnsiTheme="majorBidi" w:cstheme="majorBidi"/>
          <w:b/>
          <w:bCs/>
          <w:color w:val="000000"/>
          <w:sz w:val="24"/>
          <w:szCs w:val="24"/>
          <w:lang w:val="fr-FR"/>
        </w:rPr>
        <w:t>Méthode Babcock</w:t>
      </w:r>
      <w:r w:rsidRPr="00ED1724">
        <w:rPr>
          <w:rFonts w:asciiTheme="majorBidi" w:hAnsiTheme="majorBidi" w:cstheme="majorBidi"/>
          <w:b/>
          <w:bCs/>
          <w:color w:val="000000"/>
          <w:lang w:val="fr-FR"/>
        </w:rPr>
        <w:br/>
      </w:r>
      <w:r w:rsidRPr="00ED1724">
        <w:rPr>
          <w:rFonts w:asciiTheme="majorBidi" w:hAnsiTheme="majorBidi" w:cstheme="majorBidi"/>
          <w:color w:val="000000"/>
          <w:sz w:val="24"/>
          <w:szCs w:val="24"/>
          <w:lang w:val="fr-FR"/>
        </w:rPr>
        <w:t>La méthode Babcock est une méthode officielle utilisée pour la détermination des lipides</w:t>
      </w:r>
      <w:r>
        <w:rPr>
          <w:rFonts w:asciiTheme="majorBidi" w:hAnsiTheme="majorBidi" w:cstheme="majorBidi"/>
          <w:color w:val="000000"/>
          <w:lang w:val="fr-FR"/>
        </w:rPr>
        <w:t xml:space="preserve"> </w:t>
      </w:r>
      <w:r w:rsidRPr="00ED1724">
        <w:rPr>
          <w:rFonts w:asciiTheme="majorBidi" w:hAnsiTheme="majorBidi" w:cstheme="majorBidi"/>
          <w:color w:val="000000"/>
          <w:sz w:val="24"/>
          <w:szCs w:val="24"/>
          <w:lang w:val="fr-FR"/>
        </w:rPr>
        <w:t>dans les produits laitiers. Cette méthode volumétrique est rapide et peu coûteuse, mais</w:t>
      </w:r>
      <w:r>
        <w:rPr>
          <w:rFonts w:asciiTheme="majorBidi" w:hAnsiTheme="majorBidi" w:cstheme="majorBidi"/>
          <w:color w:val="000000"/>
          <w:lang w:val="fr-FR"/>
        </w:rPr>
        <w:t xml:space="preserve"> </w:t>
      </w:r>
      <w:r w:rsidRPr="00ED1724">
        <w:rPr>
          <w:rFonts w:asciiTheme="majorBidi" w:hAnsiTheme="majorBidi" w:cstheme="majorBidi"/>
          <w:color w:val="000000"/>
          <w:sz w:val="24"/>
          <w:szCs w:val="24"/>
          <w:lang w:val="fr-FR"/>
        </w:rPr>
        <w:t>moins précise que la méthode de référence Mojonnier. De plus, les résultats obtenus</w:t>
      </w:r>
      <w:r>
        <w:rPr>
          <w:rFonts w:asciiTheme="majorBidi" w:hAnsiTheme="majorBidi" w:cstheme="majorBidi"/>
          <w:color w:val="000000"/>
          <w:lang w:val="fr-FR"/>
        </w:rPr>
        <w:t xml:space="preserve"> </w:t>
      </w:r>
      <w:r w:rsidRPr="00ED1724">
        <w:rPr>
          <w:rFonts w:asciiTheme="majorBidi" w:hAnsiTheme="majorBidi" w:cstheme="majorBidi"/>
          <w:color w:val="000000"/>
          <w:sz w:val="24"/>
          <w:szCs w:val="24"/>
          <w:lang w:val="fr-FR"/>
        </w:rPr>
        <w:t>par cette méthode sont, en moyenne, légèrement plus élevés que ceux obtenus par la</w:t>
      </w:r>
      <w:r>
        <w:rPr>
          <w:rFonts w:asciiTheme="majorBidi" w:hAnsiTheme="majorBidi" w:cstheme="majorBidi"/>
          <w:color w:val="000000"/>
          <w:lang w:val="fr-FR"/>
        </w:rPr>
        <w:t xml:space="preserve"> </w:t>
      </w:r>
      <w:r w:rsidRPr="00ED1724">
        <w:rPr>
          <w:rFonts w:asciiTheme="majorBidi" w:hAnsiTheme="majorBidi" w:cstheme="majorBidi"/>
          <w:color w:val="000000"/>
          <w:sz w:val="24"/>
          <w:szCs w:val="24"/>
          <w:lang w:val="fr-FR"/>
        </w:rPr>
        <w:t>méthode Mojonnier.</w:t>
      </w:r>
      <w:r w:rsidRPr="00ED1724">
        <w:rPr>
          <w:rFonts w:asciiTheme="majorBidi" w:hAnsiTheme="majorBidi" w:cstheme="majorBidi"/>
          <w:color w:val="000000"/>
          <w:lang w:val="fr-FR"/>
        </w:rPr>
        <w:br/>
      </w:r>
      <w:r w:rsidRPr="00ED1724">
        <w:rPr>
          <w:rFonts w:asciiTheme="majorBidi" w:hAnsiTheme="majorBidi" w:cstheme="majorBidi"/>
          <w:color w:val="000000"/>
          <w:sz w:val="24"/>
          <w:szCs w:val="24"/>
          <w:u w:val="single"/>
          <w:lang w:val="fr-FR"/>
        </w:rPr>
        <w:t>Principe de la méthode</w:t>
      </w:r>
    </w:p>
    <w:p w14:paraId="14E48BAD" w14:textId="52189977" w:rsidR="0019649C" w:rsidRPr="0019649C" w:rsidRDefault="0019649C" w:rsidP="0019649C">
      <w:pPr>
        <w:spacing w:line="360" w:lineRule="auto"/>
        <w:rPr>
          <w:rFonts w:asciiTheme="majorBidi" w:hAnsiTheme="majorBidi" w:cstheme="majorBidi"/>
          <w:lang w:val="fr-FR"/>
        </w:rPr>
      </w:pPr>
      <w:r w:rsidRPr="0019649C">
        <w:rPr>
          <w:rFonts w:asciiTheme="majorBidi" w:hAnsiTheme="majorBidi" w:cstheme="majorBidi"/>
          <w:lang w:val="fr-FR"/>
        </w:rPr>
        <w:t>Le produit laitier pesé (ou pipetté pour le lait) est dissout dans l’acide sulfurique dont</w:t>
      </w:r>
      <w:r>
        <w:rPr>
          <w:rFonts w:asciiTheme="majorBidi" w:hAnsiTheme="majorBidi" w:cstheme="majorBidi"/>
          <w:lang w:val="fr-FR"/>
        </w:rPr>
        <w:t xml:space="preserve"> </w:t>
      </w:r>
      <w:r w:rsidRPr="0019649C">
        <w:rPr>
          <w:rFonts w:asciiTheme="majorBidi" w:hAnsiTheme="majorBidi" w:cstheme="majorBidi"/>
          <w:lang w:val="fr-FR"/>
        </w:rPr>
        <w:t>l’action sert à libérer la matière grasse qui remonte à la surface de la solution. Par</w:t>
      </w:r>
      <w:r>
        <w:rPr>
          <w:rFonts w:asciiTheme="majorBidi" w:hAnsiTheme="majorBidi" w:cstheme="majorBidi"/>
          <w:lang w:val="fr-FR"/>
        </w:rPr>
        <w:t xml:space="preserve"> </w:t>
      </w:r>
      <w:r w:rsidRPr="0019649C">
        <w:rPr>
          <w:rFonts w:asciiTheme="majorBidi" w:hAnsiTheme="majorBidi" w:cstheme="majorBidi"/>
          <w:lang w:val="fr-FR"/>
        </w:rPr>
        <w:t>addition d’eau et centrifugation, la matière grasse est dirigée dans la partie graduée du</w:t>
      </w:r>
      <w:r>
        <w:rPr>
          <w:rFonts w:asciiTheme="majorBidi" w:hAnsiTheme="majorBidi" w:cstheme="majorBidi"/>
          <w:lang w:val="fr-FR"/>
        </w:rPr>
        <w:t xml:space="preserve"> </w:t>
      </w:r>
      <w:r w:rsidRPr="0019649C">
        <w:rPr>
          <w:rFonts w:asciiTheme="majorBidi" w:hAnsiTheme="majorBidi" w:cstheme="majorBidi"/>
          <w:lang w:val="fr-FR"/>
        </w:rPr>
        <w:t>butyromètre. On mesure, à une température de 57</w:t>
      </w:r>
      <w:r w:rsidRPr="0019649C">
        <w:rPr>
          <w:rFonts w:asciiTheme="majorBidi" w:hAnsiTheme="majorBidi" w:cstheme="majorBidi"/>
          <w:sz w:val="28"/>
          <w:szCs w:val="28"/>
          <w:vertAlign w:val="superscript"/>
          <w:lang w:val="fr-FR"/>
        </w:rPr>
        <w:t>o</w:t>
      </w:r>
      <w:r w:rsidRPr="0019649C">
        <w:rPr>
          <w:rFonts w:asciiTheme="majorBidi" w:hAnsiTheme="majorBidi" w:cstheme="majorBidi"/>
          <w:lang w:val="fr-FR"/>
        </w:rPr>
        <w:t>C, la hauteur d’une colonne de gras</w:t>
      </w:r>
      <w:r>
        <w:rPr>
          <w:rFonts w:asciiTheme="majorBidi" w:hAnsiTheme="majorBidi" w:cstheme="majorBidi"/>
          <w:lang w:val="fr-FR"/>
        </w:rPr>
        <w:t xml:space="preserve"> </w:t>
      </w:r>
      <w:r w:rsidRPr="0019649C">
        <w:rPr>
          <w:rFonts w:asciiTheme="majorBidi" w:hAnsiTheme="majorBidi" w:cstheme="majorBidi"/>
          <w:lang w:val="fr-FR"/>
        </w:rPr>
        <w:t>sur une échelle graduée en % P/P de matière grasse.</w:t>
      </w:r>
    </w:p>
    <w:p w14:paraId="1ECF1848" w14:textId="1F35069A"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t>Matériel : - tube Babcock</w:t>
      </w:r>
    </w:p>
    <w:p w14:paraId="09E350FC" w14:textId="38C6759B"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t xml:space="preserve">                - centrifugeuse Babcock</w:t>
      </w:r>
    </w:p>
    <w:p w14:paraId="70A68A51" w14:textId="226067AC" w:rsidR="0019649C" w:rsidRPr="0019649C" w:rsidRDefault="0019649C" w:rsidP="0019649C">
      <w:pPr>
        <w:spacing w:line="360" w:lineRule="auto"/>
        <w:rPr>
          <w:rFonts w:asciiTheme="majorBidi" w:hAnsiTheme="majorBidi" w:cstheme="majorBidi"/>
          <w:lang w:val="fr-FR"/>
        </w:rPr>
      </w:pPr>
      <w:r w:rsidRPr="0019649C">
        <w:rPr>
          <w:rFonts w:asciiTheme="majorBidi" w:hAnsiTheme="majorBidi" w:cstheme="majorBidi"/>
          <w:sz w:val="24"/>
          <w:szCs w:val="24"/>
          <w:lang w:val="fr-FR"/>
        </w:rPr>
        <w:t xml:space="preserve">                - bain thermostaté </w:t>
      </w:r>
      <w:r w:rsidRPr="0019649C">
        <w:rPr>
          <w:rFonts w:asciiTheme="majorBidi" w:hAnsiTheme="majorBidi" w:cstheme="majorBidi"/>
          <w:lang w:val="fr-FR"/>
        </w:rPr>
        <w:t>à 57</w:t>
      </w:r>
      <w:r w:rsidRPr="0019649C">
        <w:rPr>
          <w:rFonts w:asciiTheme="majorBidi" w:hAnsiTheme="majorBidi" w:cstheme="majorBidi"/>
          <w:sz w:val="28"/>
          <w:szCs w:val="28"/>
          <w:vertAlign w:val="superscript"/>
          <w:lang w:val="fr-FR"/>
        </w:rPr>
        <w:t>o</w:t>
      </w:r>
      <w:r w:rsidRPr="0019649C">
        <w:rPr>
          <w:rFonts w:asciiTheme="majorBidi" w:hAnsiTheme="majorBidi" w:cstheme="majorBidi"/>
          <w:lang w:val="fr-FR"/>
        </w:rPr>
        <w:t>C</w:t>
      </w:r>
    </w:p>
    <w:p w14:paraId="40153D29" w14:textId="146B88F6"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u w:val="single"/>
          <w:lang w:val="fr-FR"/>
        </w:rPr>
        <w:t>Particularités de la méthode</w:t>
      </w:r>
      <w:r w:rsidRPr="0019649C">
        <w:rPr>
          <w:rFonts w:asciiTheme="majorBidi" w:hAnsiTheme="majorBidi" w:cstheme="majorBidi"/>
          <w:sz w:val="24"/>
          <w:szCs w:val="24"/>
          <w:lang w:val="fr-FR"/>
        </w:rPr>
        <w:t xml:space="preserve"> :</w:t>
      </w:r>
    </w:p>
    <w:p w14:paraId="09D831ED" w14:textId="77777777"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lastRenderedPageBreak/>
        <w:t>- Pour les laits, on utilise un butyromètre gradué jusqu’à 8% en divisions de 0,1%.</w:t>
      </w:r>
    </w:p>
    <w:p w14:paraId="0C8DCC9E" w14:textId="7407933D"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t>Pour le prélèvement de l’échantillon, on utilise une pipette de 17,6 ml, ce qui équivaut à 18,0 g de lait. La précision de l’analyse est de ± 0,1%.</w:t>
      </w:r>
    </w:p>
    <w:p w14:paraId="1CBBCD5E" w14:textId="198FC531" w:rsidR="0019649C" w:rsidRPr="0019649C"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t>- Pour les laits écrémés, on utilise un butyromètre spécial gradué jusqu’à 0,5% en</w:t>
      </w:r>
      <w:r>
        <w:rPr>
          <w:rFonts w:asciiTheme="majorBidi" w:hAnsiTheme="majorBidi" w:cstheme="majorBidi"/>
          <w:sz w:val="24"/>
          <w:szCs w:val="24"/>
          <w:lang w:val="fr-FR"/>
        </w:rPr>
        <w:t xml:space="preserve"> </w:t>
      </w:r>
      <w:r w:rsidRPr="0019649C">
        <w:rPr>
          <w:rFonts w:asciiTheme="majorBidi" w:hAnsiTheme="majorBidi" w:cstheme="majorBidi"/>
          <w:sz w:val="24"/>
          <w:szCs w:val="24"/>
          <w:lang w:val="fr-FR"/>
        </w:rPr>
        <w:t>divisions de 0,01%. Le prélèvement de l’échantillon est de 18,0 g (17,6 ml).</w:t>
      </w:r>
    </w:p>
    <w:p w14:paraId="063B560A" w14:textId="6025BDF5" w:rsidR="0019649C" w:rsidRPr="0019649C" w:rsidRDefault="0019649C" w:rsidP="0019649C">
      <w:pPr>
        <w:spacing w:line="360" w:lineRule="auto"/>
        <w:rPr>
          <w:rFonts w:asciiTheme="majorBidi" w:hAnsiTheme="majorBidi" w:cstheme="majorBidi"/>
          <w:lang w:val="fr-FR"/>
        </w:rPr>
      </w:pPr>
      <w:r w:rsidRPr="0019649C">
        <w:rPr>
          <w:rFonts w:asciiTheme="majorBidi" w:hAnsiTheme="majorBidi" w:cstheme="majorBidi"/>
          <w:sz w:val="24"/>
          <w:szCs w:val="24"/>
          <w:lang w:val="fr-FR"/>
        </w:rPr>
        <w:t>- Pour les autres produits laitiers liquides (crèmes, crèmes glacées, etc), on utilise</w:t>
      </w:r>
      <w:r>
        <w:rPr>
          <w:rFonts w:asciiTheme="majorBidi" w:hAnsiTheme="majorBidi" w:cstheme="majorBidi"/>
          <w:sz w:val="24"/>
          <w:szCs w:val="24"/>
          <w:lang w:val="fr-FR"/>
        </w:rPr>
        <w:t xml:space="preserve"> </w:t>
      </w:r>
      <w:r w:rsidRPr="0019649C">
        <w:rPr>
          <w:rFonts w:asciiTheme="majorBidi" w:hAnsiTheme="majorBidi" w:cstheme="majorBidi"/>
          <w:sz w:val="24"/>
          <w:szCs w:val="24"/>
          <w:lang w:val="fr-FR"/>
        </w:rPr>
        <w:t>un butyromètre 0-20% (divisions de 0,25%) ou 0-50% (divisions de 0,5%). Le</w:t>
      </w:r>
      <w:r>
        <w:rPr>
          <w:rFonts w:asciiTheme="majorBidi" w:hAnsiTheme="majorBidi" w:cstheme="majorBidi"/>
          <w:sz w:val="24"/>
          <w:szCs w:val="24"/>
          <w:lang w:val="fr-FR"/>
        </w:rPr>
        <w:t xml:space="preserve"> </w:t>
      </w:r>
      <w:r w:rsidRPr="0019649C">
        <w:rPr>
          <w:rFonts w:asciiTheme="majorBidi" w:hAnsiTheme="majorBidi" w:cstheme="majorBidi"/>
          <w:sz w:val="24"/>
          <w:szCs w:val="24"/>
          <w:lang w:val="fr-FR"/>
        </w:rPr>
        <w:t>prélèvement de l’échantillon est de 9,0 g. La précision de l’analyse est de ± 0,25</w:t>
      </w:r>
      <w:r>
        <w:rPr>
          <w:rFonts w:asciiTheme="majorBidi" w:hAnsiTheme="majorBidi" w:cstheme="majorBidi"/>
          <w:sz w:val="24"/>
          <w:szCs w:val="24"/>
          <w:lang w:val="fr-FR"/>
        </w:rPr>
        <w:t xml:space="preserve"> </w:t>
      </w:r>
      <w:r w:rsidRPr="0019649C">
        <w:rPr>
          <w:rFonts w:asciiTheme="majorBidi" w:hAnsiTheme="majorBidi" w:cstheme="majorBidi"/>
          <w:lang w:val="fr-FR"/>
        </w:rPr>
        <w:t>% ou 0,5% selon le butyromètre utilisé.</w:t>
      </w:r>
    </w:p>
    <w:p w14:paraId="03236110" w14:textId="76C93E1D" w:rsidR="00CA1386" w:rsidRDefault="0019649C" w:rsidP="0019649C">
      <w:pPr>
        <w:spacing w:line="360" w:lineRule="auto"/>
        <w:rPr>
          <w:rFonts w:asciiTheme="majorBidi" w:hAnsiTheme="majorBidi" w:cstheme="majorBidi"/>
          <w:sz w:val="24"/>
          <w:szCs w:val="24"/>
          <w:lang w:val="fr-FR"/>
        </w:rPr>
      </w:pPr>
      <w:r w:rsidRPr="0019649C">
        <w:rPr>
          <w:rFonts w:asciiTheme="majorBidi" w:hAnsiTheme="majorBidi" w:cstheme="majorBidi"/>
          <w:sz w:val="24"/>
          <w:szCs w:val="24"/>
          <w:lang w:val="fr-FR"/>
        </w:rPr>
        <w:t>- Pour les produits laitiers solides, tels les fromages, on utilise un butyromètre Paley 0-20% ou 0-50%. Le prélèvement de l’échantillon est de 9,0 g. La précision</w:t>
      </w:r>
      <w:r>
        <w:rPr>
          <w:rFonts w:asciiTheme="majorBidi" w:hAnsiTheme="majorBidi" w:cstheme="majorBidi"/>
          <w:sz w:val="24"/>
          <w:szCs w:val="24"/>
          <w:lang w:val="fr-FR"/>
        </w:rPr>
        <w:t xml:space="preserve"> </w:t>
      </w:r>
      <w:r w:rsidRPr="0019649C">
        <w:rPr>
          <w:rFonts w:asciiTheme="majorBidi" w:hAnsiTheme="majorBidi" w:cstheme="majorBidi"/>
          <w:sz w:val="24"/>
          <w:szCs w:val="24"/>
          <w:lang w:val="fr-FR"/>
        </w:rPr>
        <w:t>de l’analyse est de ± 0,25% ou 0,5% selon le butyromètre utilisé</w:t>
      </w:r>
      <w:r w:rsidR="00B402CF">
        <w:rPr>
          <w:rFonts w:asciiTheme="majorBidi" w:hAnsiTheme="majorBidi" w:cstheme="majorBidi"/>
          <w:sz w:val="24"/>
          <w:szCs w:val="24"/>
          <w:lang w:val="fr-FR"/>
        </w:rPr>
        <w:t>.</w:t>
      </w:r>
    </w:p>
    <w:p w14:paraId="3AEF597E" w14:textId="391248F4" w:rsidR="00070986" w:rsidRPr="00070986" w:rsidRDefault="00070986" w:rsidP="00070986">
      <w:pPr>
        <w:spacing w:line="360" w:lineRule="auto"/>
        <w:rPr>
          <w:rFonts w:asciiTheme="majorBidi" w:hAnsiTheme="majorBidi" w:cstheme="majorBidi"/>
          <w:b/>
          <w:bCs/>
          <w:color w:val="000000"/>
          <w:sz w:val="24"/>
          <w:szCs w:val="24"/>
          <w:lang w:val="fr-FR"/>
        </w:rPr>
      </w:pPr>
      <w:r w:rsidRPr="00070986">
        <w:rPr>
          <w:rFonts w:asciiTheme="majorBidi" w:hAnsiTheme="majorBidi" w:cstheme="majorBidi"/>
          <w:b/>
          <w:bCs/>
          <w:color w:val="000000"/>
          <w:sz w:val="24"/>
          <w:szCs w:val="24"/>
          <w:lang w:val="fr-FR"/>
        </w:rPr>
        <w:t>Méthode Mojonnier</w:t>
      </w:r>
    </w:p>
    <w:p w14:paraId="64CA1622" w14:textId="553B11AB" w:rsidR="00070986" w:rsidRPr="00070986" w:rsidRDefault="00070986" w:rsidP="00070986">
      <w:pPr>
        <w:spacing w:line="360" w:lineRule="auto"/>
        <w:rPr>
          <w:rFonts w:asciiTheme="majorBidi" w:hAnsiTheme="majorBidi" w:cstheme="majorBidi"/>
          <w:color w:val="000000"/>
          <w:sz w:val="24"/>
          <w:szCs w:val="24"/>
          <w:lang w:val="fr-FR"/>
        </w:rPr>
      </w:pPr>
      <w:r w:rsidRPr="00070986">
        <w:rPr>
          <w:rFonts w:asciiTheme="majorBidi" w:hAnsiTheme="majorBidi" w:cstheme="majorBidi"/>
          <w:color w:val="000000"/>
          <w:sz w:val="24"/>
          <w:szCs w:val="24"/>
          <w:lang w:val="fr-FR"/>
        </w:rPr>
        <w:t>La méthode Mojonnier est la méthode de référence pour la détermination de la matière</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grasse dans les produits laitiers. Cette méthode gravimétrique, une adaptation de la</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méthode Roëse-Gotlieb, utilise un appareil spécial, l’appareil Mojonnier.</w:t>
      </w:r>
    </w:p>
    <w:p w14:paraId="37C00FBC" w14:textId="77777777" w:rsidR="00070986" w:rsidRPr="00070986" w:rsidRDefault="00070986" w:rsidP="00070986">
      <w:pPr>
        <w:spacing w:line="360" w:lineRule="auto"/>
        <w:rPr>
          <w:rFonts w:asciiTheme="majorBidi" w:hAnsiTheme="majorBidi" w:cstheme="majorBidi"/>
          <w:color w:val="000000"/>
          <w:sz w:val="24"/>
          <w:szCs w:val="24"/>
          <w:u w:val="single"/>
          <w:lang w:val="fr-FR"/>
        </w:rPr>
      </w:pPr>
      <w:r w:rsidRPr="00070986">
        <w:rPr>
          <w:rFonts w:asciiTheme="majorBidi" w:hAnsiTheme="majorBidi" w:cstheme="majorBidi"/>
          <w:color w:val="000000"/>
          <w:sz w:val="24"/>
          <w:szCs w:val="24"/>
          <w:u w:val="single"/>
          <w:lang w:val="fr-FR"/>
        </w:rPr>
        <w:t>Principe de la méthode</w:t>
      </w:r>
    </w:p>
    <w:p w14:paraId="30EB55FB" w14:textId="63EFB36E" w:rsidR="00070986" w:rsidRPr="00070986" w:rsidRDefault="00070986" w:rsidP="00070986">
      <w:pPr>
        <w:spacing w:line="360" w:lineRule="auto"/>
        <w:rPr>
          <w:rFonts w:asciiTheme="majorBidi" w:hAnsiTheme="majorBidi" w:cstheme="majorBidi"/>
          <w:color w:val="000000"/>
          <w:sz w:val="24"/>
          <w:szCs w:val="24"/>
          <w:lang w:val="fr-FR"/>
        </w:rPr>
      </w:pPr>
      <w:r w:rsidRPr="00070986">
        <w:rPr>
          <w:rFonts w:asciiTheme="majorBidi" w:hAnsiTheme="majorBidi" w:cstheme="majorBidi"/>
          <w:color w:val="000000"/>
          <w:sz w:val="24"/>
          <w:szCs w:val="24"/>
          <w:lang w:val="fr-FR"/>
        </w:rPr>
        <w:t>Le produit laitier est pesé puis dissout dans la phase aqueuse contenant de l’hydroxyde</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d’ammonium et de l’alcool éthylique. La matière grasse est extraite à l’aide d’un solvant</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organique immiscible avec l’eau, composé d’éther éthylique et d’éther de pétrole. La</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phase organique est décantée dans un plat, le solvant évaporé et la matière grasse</w:t>
      </w:r>
      <w:r>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pesée.</w:t>
      </w:r>
    </w:p>
    <w:p w14:paraId="4F4E4E22" w14:textId="0466A1EC" w:rsidR="00070986" w:rsidRPr="00070986" w:rsidRDefault="0096666F" w:rsidP="00070986">
      <w:pPr>
        <w:spacing w:line="360" w:lineRule="auto"/>
        <w:jc w:val="center"/>
        <w:rPr>
          <w:rFonts w:asciiTheme="majorBidi" w:hAnsiTheme="majorBidi" w:cstheme="majorBidi"/>
          <w:color w:val="000000"/>
          <w:sz w:val="24"/>
          <w:szCs w:val="24"/>
          <w:lang w:val="fr-FR"/>
        </w:rPr>
      </w:pPr>
      <w:r>
        <w:rPr>
          <w:noProof/>
        </w:rPr>
        <w:pict w14:anchorId="3F49468D">
          <v:line id="Connecteur droit 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22.2pt,15.5pt" to="31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" strokecolor="black [3200]" strokeweight=".5pt">
            <v:stroke joinstyle="miter"/>
          </v:line>
        </w:pict>
      </w:r>
      <w:r w:rsidR="00070986" w:rsidRPr="00070986">
        <w:rPr>
          <w:rFonts w:asciiTheme="majorBidi" w:hAnsiTheme="majorBidi" w:cstheme="majorBidi"/>
          <w:b/>
          <w:bCs/>
          <w:color w:val="000000"/>
          <w:sz w:val="24"/>
          <w:szCs w:val="24"/>
          <w:lang w:val="fr-FR"/>
        </w:rPr>
        <w:t>% lipides = M (lipides) x 100</w:t>
      </w:r>
      <w:r w:rsidR="00070986" w:rsidRPr="00070986">
        <w:rPr>
          <w:rFonts w:asciiTheme="majorBidi" w:hAnsiTheme="majorBidi" w:cstheme="majorBidi"/>
          <w:color w:val="000000"/>
          <w:sz w:val="24"/>
          <w:szCs w:val="24"/>
          <w:lang w:val="fr-FR"/>
        </w:rPr>
        <w:t xml:space="preserve"> </w:t>
      </w:r>
    </w:p>
    <w:p w14:paraId="0A1840ED" w14:textId="56FA9AC4" w:rsidR="00070986" w:rsidRPr="00070986" w:rsidRDefault="00070986" w:rsidP="00070986">
      <w:pPr>
        <w:spacing w:line="360" w:lineRule="auto"/>
        <w:rPr>
          <w:rFonts w:asciiTheme="majorBidi" w:hAnsiTheme="majorBidi" w:cstheme="majorBidi"/>
          <w:b/>
          <w:bCs/>
          <w:color w:val="000000"/>
          <w:sz w:val="24"/>
          <w:szCs w:val="24"/>
          <w:lang w:val="fr-FR"/>
        </w:rPr>
      </w:pPr>
      <w:r>
        <w:rPr>
          <w:rFonts w:asciiTheme="majorBidi" w:hAnsiTheme="majorBidi" w:cstheme="majorBidi"/>
          <w:color w:val="000000"/>
          <w:sz w:val="24"/>
          <w:szCs w:val="24"/>
          <w:lang w:val="fr-FR"/>
        </w:rPr>
        <w:t xml:space="preserve">                                                                           </w:t>
      </w:r>
      <w:r w:rsidRPr="00070986">
        <w:rPr>
          <w:rFonts w:asciiTheme="majorBidi" w:hAnsiTheme="majorBidi" w:cstheme="majorBidi"/>
          <w:b/>
          <w:bCs/>
          <w:color w:val="000000"/>
          <w:sz w:val="24"/>
          <w:szCs w:val="24"/>
          <w:lang w:val="fr-FR"/>
        </w:rPr>
        <w:t>M (échantillon)</w:t>
      </w:r>
    </w:p>
    <w:p w14:paraId="588FB5A9" w14:textId="4009F295" w:rsidR="00070986" w:rsidRDefault="00070986"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u w:val="single"/>
          <w:lang w:val="fr-FR"/>
        </w:rPr>
        <w:t>Composantes de l’appareil Mojonnier</w:t>
      </w:r>
      <w:r w:rsidR="007747A8">
        <w:rPr>
          <w:rFonts w:asciiTheme="majorBidi" w:hAnsiTheme="majorBidi" w:cstheme="majorBidi"/>
          <w:color w:val="000000"/>
          <w:sz w:val="24"/>
          <w:szCs w:val="24"/>
          <w:lang w:val="fr-FR"/>
        </w:rPr>
        <w:t xml:space="preserve"> </w:t>
      </w:r>
      <w:r w:rsidRPr="00070986">
        <w:rPr>
          <w:rFonts w:asciiTheme="majorBidi" w:hAnsiTheme="majorBidi" w:cstheme="majorBidi"/>
          <w:color w:val="000000"/>
          <w:sz w:val="24"/>
          <w:szCs w:val="24"/>
          <w:lang w:val="fr-FR"/>
        </w:rPr>
        <w:t>:</w:t>
      </w:r>
      <w:r w:rsidR="007747A8">
        <w:rPr>
          <w:rFonts w:asciiTheme="majorBidi" w:hAnsiTheme="majorBidi" w:cstheme="majorBidi"/>
          <w:color w:val="000000"/>
          <w:sz w:val="24"/>
          <w:szCs w:val="24"/>
          <w:lang w:val="fr-FR"/>
        </w:rPr>
        <w:t xml:space="preserve"> </w:t>
      </w:r>
    </w:p>
    <w:p w14:paraId="48D77FCD"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balance analytique</w:t>
      </w:r>
    </w:p>
    <w:p w14:paraId="0E4EBDEF"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centrifugeuse</w:t>
      </w:r>
    </w:p>
    <w:p w14:paraId="7DD920DC"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plaque chauffante</w:t>
      </w:r>
    </w:p>
    <w:p w14:paraId="0DCE8A1E"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lastRenderedPageBreak/>
        <w:t>- four à vide</w:t>
      </w:r>
    </w:p>
    <w:p w14:paraId="47954D7B"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dessicateur (compartiment à double paroi dans laquelle circule une huile soluble)</w:t>
      </w:r>
    </w:p>
    <w:p w14:paraId="45CA4472" w14:textId="6DC06F87" w:rsidR="007747A8" w:rsidRPr="00001AB3" w:rsidRDefault="007747A8" w:rsidP="007747A8">
      <w:pPr>
        <w:spacing w:line="360" w:lineRule="auto"/>
        <w:rPr>
          <w:rFonts w:asciiTheme="majorBidi" w:hAnsiTheme="majorBidi" w:cstheme="majorBidi"/>
          <w:color w:val="000000"/>
          <w:sz w:val="24"/>
          <w:szCs w:val="24"/>
          <w:u w:val="single"/>
          <w:lang w:val="fr-FR"/>
        </w:rPr>
      </w:pPr>
      <w:r w:rsidRPr="00001AB3">
        <w:rPr>
          <w:rFonts w:asciiTheme="majorBidi" w:hAnsiTheme="majorBidi" w:cstheme="majorBidi"/>
          <w:color w:val="000000"/>
          <w:sz w:val="24"/>
          <w:szCs w:val="24"/>
          <w:u w:val="single"/>
          <w:lang w:val="fr-FR"/>
        </w:rPr>
        <w:t>Particularités de la méthode</w:t>
      </w:r>
      <w:r w:rsidR="00001AB3">
        <w:rPr>
          <w:rFonts w:asciiTheme="majorBidi" w:hAnsiTheme="majorBidi" w:cstheme="majorBidi"/>
          <w:color w:val="000000"/>
          <w:sz w:val="24"/>
          <w:szCs w:val="24"/>
          <w:u w:val="single"/>
          <w:lang w:val="fr-FR"/>
        </w:rPr>
        <w:t xml:space="preserve"> </w:t>
      </w:r>
      <w:r w:rsidRPr="00001AB3">
        <w:rPr>
          <w:rFonts w:asciiTheme="majorBidi" w:hAnsiTheme="majorBidi" w:cstheme="majorBidi"/>
          <w:color w:val="000000"/>
          <w:sz w:val="24"/>
          <w:szCs w:val="24"/>
          <w:u w:val="single"/>
          <w:lang w:val="fr-FR"/>
        </w:rPr>
        <w:t>:</w:t>
      </w:r>
    </w:p>
    <w:p w14:paraId="00636B21" w14:textId="2820623D" w:rsidR="007747A8" w:rsidRPr="007747A8" w:rsidRDefault="007747A8" w:rsidP="00BC0BB7">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À cause de la teneur très variable en matière grasse dans les produits laitiers, la</w:t>
      </w:r>
      <w:r w:rsidR="00BC0BB7">
        <w:rPr>
          <w:rFonts w:asciiTheme="majorBidi" w:hAnsiTheme="majorBidi" w:cstheme="majorBidi"/>
          <w:color w:val="000000"/>
          <w:sz w:val="24"/>
          <w:szCs w:val="24"/>
          <w:lang w:val="fr-FR"/>
        </w:rPr>
        <w:t xml:space="preserve"> </w:t>
      </w:r>
      <w:r w:rsidRPr="007747A8">
        <w:rPr>
          <w:rFonts w:asciiTheme="majorBidi" w:hAnsiTheme="majorBidi" w:cstheme="majorBidi"/>
          <w:color w:val="000000"/>
          <w:sz w:val="24"/>
          <w:szCs w:val="24"/>
          <w:lang w:val="fr-FR"/>
        </w:rPr>
        <w:t>quantité d’échantillon pesée, le nombre d’extractions et le volume de solvant utilisé</w:t>
      </w:r>
      <w:r w:rsidR="00BC0BB7">
        <w:rPr>
          <w:rFonts w:asciiTheme="majorBidi" w:hAnsiTheme="majorBidi" w:cstheme="majorBidi"/>
          <w:color w:val="000000"/>
          <w:sz w:val="24"/>
          <w:szCs w:val="24"/>
          <w:lang w:val="fr-FR"/>
        </w:rPr>
        <w:t xml:space="preserve"> </w:t>
      </w:r>
      <w:r w:rsidRPr="007747A8">
        <w:rPr>
          <w:rFonts w:asciiTheme="majorBidi" w:hAnsiTheme="majorBidi" w:cstheme="majorBidi"/>
          <w:color w:val="000000"/>
          <w:sz w:val="24"/>
          <w:szCs w:val="24"/>
          <w:lang w:val="fr-FR"/>
        </w:rPr>
        <w:t>doivent être ajustés en fonction de chaque type de produits laitiers.</w:t>
      </w:r>
    </w:p>
    <w:p w14:paraId="0111867E" w14:textId="7D6597B2" w:rsidR="007747A8" w:rsidRPr="007747A8" w:rsidRDefault="007747A8" w:rsidP="007747A8">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u w:val="single"/>
          <w:lang w:val="fr-FR"/>
        </w:rPr>
        <w:t>Précision de la méthode</w:t>
      </w:r>
      <w:r w:rsidR="00BC0BB7">
        <w:rPr>
          <w:rFonts w:asciiTheme="majorBidi" w:hAnsiTheme="majorBidi" w:cstheme="majorBidi"/>
          <w:color w:val="000000"/>
          <w:sz w:val="24"/>
          <w:szCs w:val="24"/>
          <w:u w:val="single"/>
          <w:lang w:val="fr-FR"/>
        </w:rPr>
        <w:t xml:space="preserve"> </w:t>
      </w:r>
      <w:r w:rsidRPr="007747A8">
        <w:rPr>
          <w:rFonts w:asciiTheme="majorBidi" w:hAnsiTheme="majorBidi" w:cstheme="majorBidi"/>
          <w:color w:val="000000"/>
          <w:sz w:val="24"/>
          <w:szCs w:val="24"/>
          <w:lang w:val="fr-FR"/>
        </w:rPr>
        <w:t>:</w:t>
      </w:r>
    </w:p>
    <w:p w14:paraId="1861376A"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 0,02% pour les laits écrémés</w:t>
      </w:r>
    </w:p>
    <w:p w14:paraId="6497A2BA"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 0,03% pour les autres laits</w:t>
      </w:r>
    </w:p>
    <w:p w14:paraId="284AA817" w14:textId="7777777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 0,1% pour les crèmes</w:t>
      </w:r>
    </w:p>
    <w:p w14:paraId="531F511F" w14:textId="3D798A31" w:rsidR="007747A8" w:rsidRPr="00BC0BB7" w:rsidRDefault="007747A8" w:rsidP="007747A8">
      <w:pPr>
        <w:spacing w:line="360" w:lineRule="auto"/>
        <w:rPr>
          <w:rFonts w:asciiTheme="majorBidi" w:hAnsiTheme="majorBidi" w:cstheme="majorBidi"/>
          <w:color w:val="000000"/>
          <w:sz w:val="24"/>
          <w:szCs w:val="24"/>
          <w:u w:val="single"/>
          <w:lang w:val="fr-FR"/>
        </w:rPr>
      </w:pPr>
      <w:r w:rsidRPr="00BC0BB7">
        <w:rPr>
          <w:rFonts w:asciiTheme="majorBidi" w:hAnsiTheme="majorBidi" w:cstheme="majorBidi"/>
          <w:color w:val="000000"/>
          <w:sz w:val="24"/>
          <w:szCs w:val="24"/>
          <w:u w:val="single"/>
          <w:lang w:val="fr-FR"/>
        </w:rPr>
        <w:t>Rôle des réactifs</w:t>
      </w:r>
      <w:r w:rsidR="00BC0BB7">
        <w:rPr>
          <w:rFonts w:asciiTheme="majorBidi" w:hAnsiTheme="majorBidi" w:cstheme="majorBidi"/>
          <w:color w:val="000000"/>
          <w:sz w:val="24"/>
          <w:szCs w:val="24"/>
          <w:u w:val="single"/>
          <w:lang w:val="fr-FR"/>
        </w:rPr>
        <w:t xml:space="preserve"> </w:t>
      </w:r>
      <w:r w:rsidRPr="00BC0BB7">
        <w:rPr>
          <w:rFonts w:asciiTheme="majorBidi" w:hAnsiTheme="majorBidi" w:cstheme="majorBidi"/>
          <w:color w:val="000000"/>
          <w:sz w:val="24"/>
          <w:szCs w:val="24"/>
          <w:u w:val="single"/>
          <w:lang w:val="fr-FR"/>
        </w:rPr>
        <w:t>:</w:t>
      </w:r>
    </w:p>
    <w:p w14:paraId="7377F923" w14:textId="450F0187" w:rsidR="007747A8" w:rsidRPr="007747A8" w:rsidRDefault="007747A8" w:rsidP="007747A8">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 Hydroxyde d’ammonium (NH4OH) à densité relative 0,8974</w:t>
      </w:r>
      <w:r w:rsidR="00BC0BB7">
        <w:rPr>
          <w:rFonts w:asciiTheme="majorBidi" w:hAnsiTheme="majorBidi" w:cstheme="majorBidi"/>
          <w:color w:val="000000"/>
          <w:sz w:val="24"/>
          <w:szCs w:val="24"/>
          <w:lang w:val="fr-FR"/>
        </w:rPr>
        <w:t> :</w:t>
      </w:r>
    </w:p>
    <w:p w14:paraId="258E1844" w14:textId="685417EE" w:rsidR="007747A8" w:rsidRPr="007747A8" w:rsidRDefault="007747A8" w:rsidP="00BC0BB7">
      <w:pPr>
        <w:spacing w:line="360" w:lineRule="auto"/>
        <w:rPr>
          <w:rFonts w:asciiTheme="majorBidi" w:hAnsiTheme="majorBidi" w:cstheme="majorBidi"/>
          <w:color w:val="000000"/>
          <w:sz w:val="24"/>
          <w:szCs w:val="24"/>
          <w:lang w:val="fr-FR"/>
        </w:rPr>
      </w:pPr>
      <w:r w:rsidRPr="007747A8">
        <w:rPr>
          <w:rFonts w:asciiTheme="majorBidi" w:hAnsiTheme="majorBidi" w:cstheme="majorBidi"/>
          <w:color w:val="000000"/>
          <w:sz w:val="24"/>
          <w:szCs w:val="24"/>
          <w:lang w:val="fr-FR"/>
        </w:rPr>
        <w:t>Neutralise l’acidité du produit laitier, réduit la viscosité, facilitant ainsi l’action des</w:t>
      </w:r>
      <w:r w:rsidR="00BC0BB7">
        <w:rPr>
          <w:rFonts w:asciiTheme="majorBidi" w:hAnsiTheme="majorBidi" w:cstheme="majorBidi"/>
          <w:color w:val="000000"/>
          <w:sz w:val="24"/>
          <w:szCs w:val="24"/>
          <w:lang w:val="fr-FR"/>
        </w:rPr>
        <w:t xml:space="preserve"> </w:t>
      </w:r>
      <w:r w:rsidRPr="007747A8">
        <w:rPr>
          <w:rFonts w:asciiTheme="majorBidi" w:hAnsiTheme="majorBidi" w:cstheme="majorBidi"/>
          <w:color w:val="000000"/>
          <w:sz w:val="24"/>
          <w:szCs w:val="24"/>
          <w:lang w:val="fr-FR"/>
        </w:rPr>
        <w:t>solvants, et prévient la formation de gel.</w:t>
      </w:r>
    </w:p>
    <w:p w14:paraId="2F1D32D1" w14:textId="6DF83F5B" w:rsidR="00BC0BB7" w:rsidRPr="00BC0BB7" w:rsidRDefault="00BC0BB7" w:rsidP="00BC0BB7">
      <w:pPr>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w:t>
      </w:r>
      <w:r w:rsidRPr="00BC0BB7">
        <w:rPr>
          <w:rFonts w:asciiTheme="majorBidi" w:hAnsiTheme="majorBidi" w:cstheme="majorBidi"/>
          <w:color w:val="000000"/>
          <w:sz w:val="24"/>
          <w:szCs w:val="24"/>
          <w:lang w:val="fr-FR"/>
        </w:rPr>
        <w:t>Alcool éthylique à 95%</w:t>
      </w:r>
      <w:r>
        <w:rPr>
          <w:rFonts w:asciiTheme="majorBidi" w:hAnsiTheme="majorBidi" w:cstheme="majorBidi"/>
          <w:color w:val="000000"/>
          <w:sz w:val="24"/>
          <w:szCs w:val="24"/>
          <w:lang w:val="fr-FR"/>
        </w:rPr>
        <w:t> :</w:t>
      </w:r>
    </w:p>
    <w:p w14:paraId="064F151A" w14:textId="305E9455" w:rsidR="00BC0BB7" w:rsidRPr="00BC0BB7" w:rsidRDefault="00BC0BB7" w:rsidP="00BC0BB7">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lang w:val="fr-FR"/>
        </w:rPr>
        <w:t xml:space="preserve">Facilite l’extraction, l’alcool étant miscible avec l’éther en toute </w:t>
      </w:r>
      <w:r w:rsidR="00E12377" w:rsidRPr="00BC0BB7">
        <w:rPr>
          <w:rFonts w:asciiTheme="majorBidi" w:hAnsiTheme="majorBidi" w:cstheme="majorBidi"/>
          <w:color w:val="000000"/>
          <w:sz w:val="24"/>
          <w:szCs w:val="24"/>
          <w:lang w:val="fr-FR"/>
        </w:rPr>
        <w:t>proportion ;</w:t>
      </w:r>
      <w:r w:rsidRPr="00BC0BB7">
        <w:rPr>
          <w:rFonts w:asciiTheme="majorBidi" w:hAnsiTheme="majorBidi" w:cstheme="majorBidi"/>
          <w:color w:val="000000"/>
          <w:sz w:val="24"/>
          <w:szCs w:val="24"/>
          <w:lang w:val="fr-FR"/>
        </w:rPr>
        <w:t xml:space="preserve"> brise</w:t>
      </w:r>
      <w:r>
        <w:rPr>
          <w:rFonts w:asciiTheme="majorBidi" w:hAnsiTheme="majorBidi" w:cstheme="majorBidi"/>
          <w:color w:val="000000"/>
          <w:sz w:val="24"/>
          <w:szCs w:val="24"/>
          <w:lang w:val="fr-FR"/>
        </w:rPr>
        <w:t xml:space="preserve"> </w:t>
      </w:r>
      <w:r w:rsidRPr="00BC0BB7">
        <w:rPr>
          <w:rFonts w:asciiTheme="majorBidi" w:hAnsiTheme="majorBidi" w:cstheme="majorBidi"/>
          <w:color w:val="000000"/>
          <w:sz w:val="24"/>
          <w:szCs w:val="24"/>
          <w:lang w:val="fr-FR"/>
        </w:rPr>
        <w:t>toute liaison entre les protéines et les phospholipides qui sont alors inclus avec</w:t>
      </w:r>
      <w:r>
        <w:rPr>
          <w:rFonts w:asciiTheme="majorBidi" w:hAnsiTheme="majorBidi" w:cstheme="majorBidi"/>
          <w:color w:val="000000"/>
          <w:sz w:val="24"/>
          <w:szCs w:val="24"/>
          <w:lang w:val="fr-FR"/>
        </w:rPr>
        <w:t xml:space="preserve"> </w:t>
      </w:r>
      <w:r w:rsidRPr="00BC0BB7">
        <w:rPr>
          <w:rFonts w:asciiTheme="majorBidi" w:hAnsiTheme="majorBidi" w:cstheme="majorBidi"/>
          <w:color w:val="000000"/>
          <w:sz w:val="24"/>
          <w:szCs w:val="24"/>
          <w:lang w:val="fr-FR"/>
        </w:rPr>
        <w:t xml:space="preserve">la matière </w:t>
      </w:r>
      <w:r w:rsidR="00E12377" w:rsidRPr="00BC0BB7">
        <w:rPr>
          <w:rFonts w:asciiTheme="majorBidi" w:hAnsiTheme="majorBidi" w:cstheme="majorBidi"/>
          <w:color w:val="000000"/>
          <w:sz w:val="24"/>
          <w:szCs w:val="24"/>
          <w:lang w:val="fr-FR"/>
        </w:rPr>
        <w:t>grasse ;</w:t>
      </w:r>
      <w:r w:rsidRPr="00BC0BB7">
        <w:rPr>
          <w:rFonts w:asciiTheme="majorBidi" w:hAnsiTheme="majorBidi" w:cstheme="majorBidi"/>
          <w:color w:val="000000"/>
          <w:sz w:val="24"/>
          <w:szCs w:val="24"/>
          <w:lang w:val="fr-FR"/>
        </w:rPr>
        <w:t xml:space="preserve"> facilite la séparation de la phase aqueuse et de la phase organique.</w:t>
      </w:r>
    </w:p>
    <w:p w14:paraId="22E935A7" w14:textId="134B7214" w:rsidR="00BC0BB7" w:rsidRPr="00BC0BB7" w:rsidRDefault="00BC0BB7" w:rsidP="00BC0BB7">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lang w:val="fr-FR"/>
        </w:rPr>
        <w:t>- Éther éthylique (P.E. 35</w:t>
      </w:r>
      <w:r w:rsidRPr="00BC0BB7">
        <w:rPr>
          <w:rFonts w:asciiTheme="majorBidi" w:hAnsiTheme="majorBidi" w:cstheme="majorBidi"/>
          <w:color w:val="000000"/>
          <w:sz w:val="28"/>
          <w:szCs w:val="28"/>
          <w:vertAlign w:val="superscript"/>
          <w:lang w:val="fr-FR"/>
        </w:rPr>
        <w:t>o</w:t>
      </w:r>
      <w:r w:rsidRPr="00BC0BB7">
        <w:rPr>
          <w:rFonts w:asciiTheme="majorBidi" w:hAnsiTheme="majorBidi" w:cstheme="majorBidi"/>
          <w:color w:val="000000"/>
          <w:sz w:val="24"/>
          <w:szCs w:val="24"/>
          <w:lang w:val="fr-FR"/>
        </w:rPr>
        <w:t>C)</w:t>
      </w:r>
      <w:r>
        <w:rPr>
          <w:rFonts w:asciiTheme="majorBidi" w:hAnsiTheme="majorBidi" w:cstheme="majorBidi"/>
          <w:color w:val="000000"/>
          <w:sz w:val="24"/>
          <w:szCs w:val="24"/>
          <w:lang w:val="fr-FR"/>
        </w:rPr>
        <w:t> :</w:t>
      </w:r>
    </w:p>
    <w:p w14:paraId="341CAF67" w14:textId="2EE591B6" w:rsidR="00BC0BB7" w:rsidRPr="00BC0BB7" w:rsidRDefault="00BC0BB7" w:rsidP="00BC0BB7">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lang w:val="fr-FR"/>
        </w:rPr>
        <w:t>Dissout la matière grasse et la garde en solution éthérée. L’éther dissout également un peu d’eau contenant une petite quantité de solides non gras qui peuvent</w:t>
      </w:r>
      <w:r>
        <w:rPr>
          <w:rFonts w:asciiTheme="majorBidi" w:hAnsiTheme="majorBidi" w:cstheme="majorBidi"/>
          <w:color w:val="000000"/>
          <w:sz w:val="24"/>
          <w:szCs w:val="24"/>
          <w:lang w:val="fr-FR"/>
        </w:rPr>
        <w:t xml:space="preserve"> </w:t>
      </w:r>
      <w:r w:rsidRPr="00BC0BB7">
        <w:rPr>
          <w:rFonts w:asciiTheme="majorBidi" w:hAnsiTheme="majorBidi" w:cstheme="majorBidi"/>
          <w:color w:val="000000"/>
          <w:sz w:val="24"/>
          <w:szCs w:val="24"/>
          <w:lang w:val="fr-FR"/>
        </w:rPr>
        <w:t>causer des résultats erronés à moins de correction subséquente.</w:t>
      </w:r>
    </w:p>
    <w:p w14:paraId="4B81E1A7" w14:textId="269917E3" w:rsidR="00BC0BB7" w:rsidRPr="00BC0BB7" w:rsidRDefault="00BC0BB7" w:rsidP="00BC0BB7">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lang w:val="fr-FR"/>
        </w:rPr>
        <w:t>- Éther de pétrole 40-60</w:t>
      </w:r>
      <w:r w:rsidRPr="004E7FBF">
        <w:rPr>
          <w:rFonts w:asciiTheme="majorBidi" w:hAnsiTheme="majorBidi" w:cstheme="majorBidi"/>
          <w:color w:val="000000"/>
          <w:sz w:val="28"/>
          <w:szCs w:val="28"/>
          <w:vertAlign w:val="superscript"/>
          <w:lang w:val="fr-FR"/>
        </w:rPr>
        <w:t>o</w:t>
      </w:r>
      <w:r w:rsidRPr="00BC0BB7">
        <w:rPr>
          <w:rFonts w:asciiTheme="majorBidi" w:hAnsiTheme="majorBidi" w:cstheme="majorBidi"/>
          <w:color w:val="000000"/>
          <w:sz w:val="24"/>
          <w:szCs w:val="24"/>
          <w:lang w:val="fr-FR"/>
        </w:rPr>
        <w:t>C</w:t>
      </w:r>
      <w:r w:rsidR="004E7FBF">
        <w:rPr>
          <w:rFonts w:asciiTheme="majorBidi" w:hAnsiTheme="majorBidi" w:cstheme="majorBidi"/>
          <w:color w:val="000000"/>
          <w:sz w:val="24"/>
          <w:szCs w:val="24"/>
          <w:lang w:val="fr-FR"/>
        </w:rPr>
        <w:t> :</w:t>
      </w:r>
    </w:p>
    <w:p w14:paraId="5288F501" w14:textId="68814DB6" w:rsidR="007747A8" w:rsidRDefault="00BC0BB7" w:rsidP="004E7FBF">
      <w:pPr>
        <w:spacing w:line="360" w:lineRule="auto"/>
        <w:rPr>
          <w:rFonts w:asciiTheme="majorBidi" w:hAnsiTheme="majorBidi" w:cstheme="majorBidi"/>
          <w:color w:val="000000"/>
          <w:sz w:val="24"/>
          <w:szCs w:val="24"/>
          <w:lang w:val="fr-FR"/>
        </w:rPr>
      </w:pPr>
      <w:r w:rsidRPr="00BC0BB7">
        <w:rPr>
          <w:rFonts w:asciiTheme="majorBidi" w:hAnsiTheme="majorBidi" w:cstheme="majorBidi"/>
          <w:color w:val="000000"/>
          <w:sz w:val="24"/>
          <w:szCs w:val="24"/>
          <w:lang w:val="fr-FR"/>
        </w:rPr>
        <w:t>L’éther de pétrole est un mélange d’hydrocarbures ayant des points d’ébullition</w:t>
      </w:r>
      <w:r w:rsidR="004E7FBF">
        <w:rPr>
          <w:rFonts w:asciiTheme="majorBidi" w:hAnsiTheme="majorBidi" w:cstheme="majorBidi"/>
          <w:color w:val="000000"/>
          <w:sz w:val="24"/>
          <w:szCs w:val="24"/>
          <w:lang w:val="fr-FR"/>
        </w:rPr>
        <w:t xml:space="preserve"> </w:t>
      </w:r>
      <w:r w:rsidRPr="00BC0BB7">
        <w:rPr>
          <w:rFonts w:asciiTheme="majorBidi" w:hAnsiTheme="majorBidi" w:cstheme="majorBidi"/>
          <w:color w:val="000000"/>
          <w:sz w:val="24"/>
          <w:szCs w:val="24"/>
          <w:lang w:val="fr-FR"/>
        </w:rPr>
        <w:t>entre 40 et 60oC et sert à éliminer de la solution d’éther toute trace d’eau pouvant contenir des solides non gras.</w:t>
      </w:r>
    </w:p>
    <w:p w14:paraId="28AF4606" w14:textId="77777777" w:rsidR="00873EAB" w:rsidRPr="00873EAB" w:rsidRDefault="00873EAB" w:rsidP="00873EAB">
      <w:pPr>
        <w:spacing w:line="360" w:lineRule="auto"/>
        <w:rPr>
          <w:rFonts w:asciiTheme="majorBidi" w:hAnsiTheme="majorBidi" w:cstheme="majorBidi"/>
          <w:color w:val="000000"/>
          <w:sz w:val="24"/>
          <w:szCs w:val="24"/>
          <w:lang w:val="fr-FR"/>
        </w:rPr>
      </w:pPr>
      <w:r w:rsidRPr="00873EAB">
        <w:rPr>
          <w:rFonts w:asciiTheme="majorBidi" w:hAnsiTheme="majorBidi" w:cstheme="majorBidi"/>
          <w:b/>
          <w:bCs/>
          <w:color w:val="000000"/>
          <w:sz w:val="24"/>
          <w:szCs w:val="24"/>
          <w:lang w:val="fr-FR"/>
        </w:rPr>
        <w:lastRenderedPageBreak/>
        <w:t>Dosage du cholestérol</w:t>
      </w:r>
      <w:r w:rsidRPr="00873EAB">
        <w:rPr>
          <w:rFonts w:asciiTheme="majorBidi" w:hAnsiTheme="majorBidi" w:cstheme="majorBidi"/>
          <w:color w:val="000000"/>
          <w:sz w:val="24"/>
          <w:szCs w:val="24"/>
          <w:lang w:val="fr-FR"/>
        </w:rPr>
        <w:t>.</w:t>
      </w:r>
    </w:p>
    <w:p w14:paraId="5FC83394" w14:textId="293592E7" w:rsidR="00873EAB" w:rsidRDefault="00873EAB" w:rsidP="008622E0">
      <w:pPr>
        <w:spacing w:line="360" w:lineRule="auto"/>
        <w:rPr>
          <w:rFonts w:asciiTheme="majorBidi" w:hAnsiTheme="majorBidi" w:cstheme="majorBidi"/>
          <w:color w:val="000000"/>
          <w:sz w:val="24"/>
          <w:szCs w:val="24"/>
          <w:lang w:val="fr-FR"/>
        </w:rPr>
      </w:pPr>
      <w:r w:rsidRPr="00873EAB">
        <w:rPr>
          <w:rFonts w:asciiTheme="majorBidi" w:hAnsiTheme="majorBidi" w:cstheme="majorBidi"/>
          <w:color w:val="000000"/>
          <w:sz w:val="24"/>
          <w:szCs w:val="24"/>
          <w:u w:val="single"/>
          <w:lang w:val="fr-FR"/>
        </w:rPr>
        <w:t>Méthode gravimétrique</w:t>
      </w:r>
      <w:r w:rsidR="00FB36EB">
        <w:rPr>
          <w:rFonts w:asciiTheme="majorBidi" w:hAnsiTheme="majorBidi" w:cstheme="majorBidi"/>
          <w:color w:val="000000"/>
          <w:sz w:val="24"/>
          <w:szCs w:val="24"/>
          <w:u w:val="single"/>
          <w:lang w:val="fr-FR"/>
        </w:rPr>
        <w:t> :</w:t>
      </w:r>
      <w:r w:rsidRPr="00873EAB">
        <w:rPr>
          <w:rFonts w:asciiTheme="majorBidi" w:hAnsiTheme="majorBidi" w:cstheme="majorBidi"/>
          <w:color w:val="000000"/>
          <w:sz w:val="24"/>
          <w:szCs w:val="24"/>
          <w:lang w:val="fr-FR"/>
        </w:rPr>
        <w:t xml:space="preserve"> C’est la méthode classique de WINDAUS </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CaMrNAD! (7), on dose le cholestérol sous forme de complexe avec la digitonine ; on évalue le cholestérol libre dans l’extrait lipidique total et le</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cholestérol total dans l’insaponifiable total obtenu après</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saponification.</w:t>
      </w:r>
    </w:p>
    <w:p w14:paraId="059C601C" w14:textId="77777777" w:rsidR="008622E0" w:rsidRPr="00873EAB" w:rsidRDefault="008622E0" w:rsidP="008622E0">
      <w:pPr>
        <w:spacing w:line="360" w:lineRule="auto"/>
        <w:rPr>
          <w:rFonts w:asciiTheme="majorBidi" w:hAnsiTheme="majorBidi" w:cstheme="majorBidi"/>
          <w:color w:val="000000"/>
          <w:sz w:val="24"/>
          <w:szCs w:val="24"/>
          <w:lang w:val="fr-FR"/>
        </w:rPr>
      </w:pPr>
    </w:p>
    <w:p w14:paraId="777B1141" w14:textId="3EA32702" w:rsidR="007D2EB2" w:rsidRPr="008622E0" w:rsidRDefault="00873EAB" w:rsidP="008622E0">
      <w:pPr>
        <w:spacing w:line="360" w:lineRule="auto"/>
        <w:rPr>
          <w:rFonts w:asciiTheme="majorBidi" w:hAnsiTheme="majorBidi" w:cstheme="majorBidi"/>
          <w:color w:val="000000"/>
          <w:sz w:val="24"/>
          <w:szCs w:val="24"/>
          <w:lang w:val="fr-FR"/>
        </w:rPr>
      </w:pPr>
      <w:r w:rsidRPr="00873EAB">
        <w:rPr>
          <w:rFonts w:asciiTheme="majorBidi" w:hAnsiTheme="majorBidi" w:cstheme="majorBidi"/>
          <w:color w:val="000000"/>
          <w:sz w:val="24"/>
          <w:szCs w:val="24"/>
          <w:u w:val="single"/>
          <w:lang w:val="fr-FR"/>
        </w:rPr>
        <w:t>Méthodes colorimétriques</w:t>
      </w:r>
      <w:r w:rsidRPr="00873EAB">
        <w:rPr>
          <w:rFonts w:asciiTheme="majorBidi" w:hAnsiTheme="majorBidi" w:cstheme="majorBidi"/>
          <w:color w:val="000000"/>
          <w:sz w:val="24"/>
          <w:szCs w:val="24"/>
          <w:lang w:val="fr-FR"/>
        </w:rPr>
        <w:t>. - Elles sont utilisées pour de petites quantités de cholestérol (le</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cholestérol estérifié ou total dissous dans le chloroforme donne en présence d’acide sulfurique la réaction colorée de LIEBRMANN -BuRCHARD). Citons parmi ces méthodes</w:t>
      </w:r>
      <w:r w:rsidR="008622E0">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cette dernière est particulièrement</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intéressante car elle ne comporte pas les causes d’erreurs par excès des</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autres méthodes</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colorimétriques - le dosage colorimétrique porte ici sur</w:t>
      </w:r>
      <w:r>
        <w:rPr>
          <w:rFonts w:asciiTheme="majorBidi" w:hAnsiTheme="majorBidi" w:cstheme="majorBidi"/>
          <w:color w:val="000000"/>
          <w:sz w:val="24"/>
          <w:szCs w:val="24"/>
          <w:lang w:val="fr-FR"/>
        </w:rPr>
        <w:t xml:space="preserve"> </w:t>
      </w:r>
      <w:r w:rsidRPr="00873EAB">
        <w:rPr>
          <w:rFonts w:asciiTheme="majorBidi" w:hAnsiTheme="majorBidi" w:cstheme="majorBidi"/>
          <w:color w:val="000000"/>
          <w:sz w:val="24"/>
          <w:szCs w:val="24"/>
          <w:lang w:val="fr-FR"/>
        </w:rPr>
        <w:t>le complexe digitonine-cholestérol, préalablement isolé par centrifugation.</w:t>
      </w:r>
    </w:p>
    <w:p w14:paraId="574D75BB" w14:textId="54038D8F" w:rsidR="008622E0" w:rsidRPr="008622E0" w:rsidRDefault="000B7D41" w:rsidP="000B7D41">
      <w:pPr>
        <w:spacing w:line="360" w:lineRule="auto"/>
        <w:rPr>
          <w:rFonts w:asciiTheme="majorBidi" w:hAnsiTheme="majorBidi" w:cstheme="majorBidi"/>
          <w:sz w:val="24"/>
          <w:szCs w:val="24"/>
          <w:lang w:val="fr-FR"/>
        </w:rPr>
      </w:pPr>
      <w:r>
        <w:rPr>
          <w:rFonts w:asciiTheme="majorBidi" w:hAnsiTheme="majorBidi" w:cstheme="majorBidi"/>
          <w:sz w:val="24"/>
          <w:szCs w:val="24"/>
          <w:lang w:val="fr-FR"/>
        </w:rPr>
        <w:t>Généralement.</w:t>
      </w:r>
      <w:r w:rsidR="008622E0" w:rsidRPr="008622E0">
        <w:rPr>
          <w:rFonts w:asciiTheme="majorBidi" w:hAnsiTheme="majorBidi" w:cstheme="majorBidi"/>
          <w:sz w:val="24"/>
          <w:szCs w:val="24"/>
          <w:lang w:val="fr-FR"/>
        </w:rPr>
        <w:t xml:space="preserve"> Les techniques les plus anciennes, qui utilisaient des méthodes gravimétriques</w:t>
      </w:r>
      <w:r>
        <w:rPr>
          <w:rFonts w:asciiTheme="majorBidi" w:hAnsiTheme="majorBidi" w:cstheme="majorBidi"/>
          <w:sz w:val="24"/>
          <w:szCs w:val="24"/>
          <w:lang w:val="fr-FR"/>
        </w:rPr>
        <w:t xml:space="preserve"> </w:t>
      </w:r>
      <w:r w:rsidR="008622E0" w:rsidRPr="008622E0">
        <w:rPr>
          <w:rFonts w:asciiTheme="majorBidi" w:hAnsiTheme="majorBidi" w:cstheme="majorBidi"/>
          <w:sz w:val="24"/>
          <w:szCs w:val="24"/>
          <w:lang w:val="fr-FR"/>
        </w:rPr>
        <w:t>et colorimétriques, sont maintenant considérées comme obsolètes et ne sont plus conseillées.</w:t>
      </w:r>
    </w:p>
    <w:p w14:paraId="2E196FF3" w14:textId="720C76B0" w:rsidR="008622E0" w:rsidRPr="008622E0" w:rsidRDefault="008622E0" w:rsidP="000B7D41">
      <w:pPr>
        <w:spacing w:line="360" w:lineRule="auto"/>
        <w:rPr>
          <w:rFonts w:asciiTheme="majorBidi" w:hAnsiTheme="majorBidi" w:cstheme="majorBidi"/>
          <w:sz w:val="24"/>
          <w:szCs w:val="24"/>
          <w:lang w:val="fr-FR"/>
        </w:rPr>
      </w:pPr>
      <w:r w:rsidRPr="008622E0">
        <w:rPr>
          <w:rFonts w:asciiTheme="majorBidi" w:hAnsiTheme="majorBidi" w:cstheme="majorBidi"/>
          <w:sz w:val="24"/>
          <w:szCs w:val="24"/>
          <w:lang w:val="fr-FR"/>
        </w:rPr>
        <w:t>Les méthodes de choix sont chromatographiques, l’utilisation de la CPG est possible mais</w:t>
      </w:r>
      <w:r w:rsidR="000B7D41">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sur des dérivés qui peuvent être séparés sur des colonnes à faible polarité (Punwar, 1975;</w:t>
      </w:r>
      <w:r w:rsidR="000B7D41">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Hubbard et al., 1977). Le problème dans l’analyse des stérols est la présence en grandes quantités d’autres lipides dans la plupart des aliments qui gênent une application directe de la</w:t>
      </w:r>
      <w:r w:rsidR="000B7D41">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méthode sur l’extrait lipidique.</w:t>
      </w:r>
    </w:p>
    <w:p w14:paraId="4037884A" w14:textId="2D81824B" w:rsidR="008622E0" w:rsidRDefault="008622E0" w:rsidP="00BC51A8">
      <w:pPr>
        <w:spacing w:line="360" w:lineRule="auto"/>
        <w:rPr>
          <w:rFonts w:asciiTheme="majorBidi" w:hAnsiTheme="majorBidi" w:cstheme="majorBidi"/>
          <w:sz w:val="24"/>
          <w:szCs w:val="24"/>
          <w:lang w:val="fr-FR"/>
        </w:rPr>
      </w:pPr>
      <w:r w:rsidRPr="008622E0">
        <w:rPr>
          <w:rFonts w:asciiTheme="majorBidi" w:hAnsiTheme="majorBidi" w:cstheme="majorBidi"/>
          <w:sz w:val="24"/>
          <w:szCs w:val="24"/>
          <w:lang w:val="fr-FR"/>
        </w:rPr>
        <w:t>Une saponification avant la préparation des dérivés méthylés est nécessaire. L’utilisation</w:t>
      </w:r>
      <w:r w:rsidR="00BC51A8">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de dérivés triméthyl</w:t>
      </w:r>
      <w:r w:rsidR="00845625">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silyliques (TMS) pour l’application à des aliments complexes a satisfait</w:t>
      </w:r>
      <w:r w:rsidR="00BC51A8">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les normes de l’AOAC (Carpenter, Ngeh-Ngwainbi et Lee, 1993). Les procédures sont un</w:t>
      </w:r>
      <w:r w:rsidR="00BC51A8">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peu délicates à réaliser et des méthodes simplifiées demandant des temps de préparation de</w:t>
      </w:r>
      <w:r w:rsidR="00BC51A8">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l’échantillon plus réduits ont été proposées (Thompson et Merola, 1993)</w:t>
      </w:r>
      <w:r w:rsidR="00BC51A8">
        <w:rPr>
          <w:rFonts w:asciiTheme="majorBidi" w:hAnsiTheme="majorBidi" w:cstheme="majorBidi"/>
          <w:sz w:val="24"/>
          <w:szCs w:val="24"/>
          <w:lang w:val="fr-FR"/>
        </w:rPr>
        <w:t>.</w:t>
      </w:r>
    </w:p>
    <w:p w14:paraId="46BC5DF2" w14:textId="6FD50235" w:rsidR="008622E0" w:rsidRDefault="008622E0" w:rsidP="00BC51A8">
      <w:pPr>
        <w:rPr>
          <w:rFonts w:asciiTheme="majorBidi" w:hAnsiTheme="majorBidi" w:cstheme="majorBidi"/>
          <w:sz w:val="24"/>
          <w:szCs w:val="24"/>
          <w:lang w:val="fr-FR"/>
        </w:rPr>
      </w:pPr>
      <w:r w:rsidRPr="008622E0">
        <w:rPr>
          <w:rFonts w:asciiTheme="majorBidi" w:hAnsiTheme="majorBidi" w:cstheme="majorBidi"/>
          <w:sz w:val="24"/>
          <w:szCs w:val="24"/>
          <w:lang w:val="fr-FR"/>
        </w:rPr>
        <w:t>Les améliorations de la CPG capillaire fournissent les bases au développement de procédures sans dérivatisation dont les résultats sont conformes aux normes (Jekel, Vaessen et</w:t>
      </w:r>
      <w:r w:rsidR="00BC51A8">
        <w:rPr>
          <w:rFonts w:asciiTheme="majorBidi" w:hAnsiTheme="majorBidi" w:cstheme="majorBidi"/>
          <w:sz w:val="24"/>
          <w:szCs w:val="24"/>
          <w:lang w:val="fr-FR"/>
        </w:rPr>
        <w:t xml:space="preserve"> </w:t>
      </w:r>
      <w:r w:rsidRPr="008622E0">
        <w:rPr>
          <w:rFonts w:asciiTheme="majorBidi" w:hAnsiTheme="majorBidi" w:cstheme="majorBidi"/>
          <w:sz w:val="24"/>
          <w:szCs w:val="24"/>
          <w:lang w:val="fr-FR"/>
        </w:rPr>
        <w:t>Schothorst, 1998).</w:t>
      </w:r>
    </w:p>
    <w:p w14:paraId="2D074747" w14:textId="77777777" w:rsidR="00845625" w:rsidRDefault="00845625" w:rsidP="00BC51A8">
      <w:pPr>
        <w:rPr>
          <w:rFonts w:asciiTheme="majorBidi" w:hAnsiTheme="majorBidi" w:cstheme="majorBidi"/>
          <w:sz w:val="24"/>
          <w:szCs w:val="24"/>
          <w:lang w:val="fr-FR"/>
        </w:rPr>
      </w:pPr>
    </w:p>
    <w:p w14:paraId="22B65C84" w14:textId="77777777" w:rsidR="00845625" w:rsidRDefault="00845625" w:rsidP="00BC51A8">
      <w:pPr>
        <w:rPr>
          <w:rFonts w:asciiTheme="majorBidi" w:hAnsiTheme="majorBidi" w:cstheme="majorBidi"/>
          <w:sz w:val="24"/>
          <w:szCs w:val="24"/>
          <w:lang w:val="fr-FR"/>
        </w:rPr>
      </w:pPr>
    </w:p>
    <w:p w14:paraId="7AA5B090" w14:textId="1FAB0D09" w:rsidR="00EB29C8" w:rsidRPr="00E12377" w:rsidRDefault="00EB29C8" w:rsidP="006E191A">
      <w:pPr>
        <w:spacing w:line="360" w:lineRule="auto"/>
        <w:rPr>
          <w:rFonts w:asciiTheme="majorBidi" w:hAnsiTheme="majorBidi" w:cstheme="majorBidi"/>
          <w:b/>
          <w:bCs/>
          <w:color w:val="000000"/>
          <w:sz w:val="24"/>
          <w:szCs w:val="24"/>
          <w:lang w:val="fr-FR"/>
        </w:rPr>
      </w:pPr>
      <w:r w:rsidRPr="00E12377">
        <w:rPr>
          <w:rFonts w:asciiTheme="majorBidi" w:hAnsiTheme="majorBidi" w:cstheme="majorBidi"/>
          <w:b/>
          <w:bCs/>
          <w:color w:val="000000"/>
          <w:sz w:val="24"/>
          <w:szCs w:val="24"/>
          <w:lang w:val="fr-FR"/>
        </w:rPr>
        <w:lastRenderedPageBreak/>
        <w:t>Dosage des Vitamines</w:t>
      </w:r>
    </w:p>
    <w:p w14:paraId="0A7E91D4" w14:textId="20D7C994" w:rsidR="006E191A" w:rsidRDefault="006E191A" w:rsidP="006E191A">
      <w:pPr>
        <w:spacing w:line="360" w:lineRule="auto"/>
        <w:rPr>
          <w:rFonts w:asciiTheme="majorBidi" w:hAnsiTheme="majorBidi" w:cstheme="majorBidi"/>
          <w:color w:val="000000"/>
          <w:sz w:val="24"/>
          <w:szCs w:val="24"/>
          <w:lang w:val="fr-FR"/>
        </w:rPr>
      </w:pPr>
      <w:r w:rsidRPr="006E191A">
        <w:rPr>
          <w:rFonts w:asciiTheme="majorBidi" w:hAnsiTheme="majorBidi" w:cstheme="majorBidi"/>
          <w:color w:val="000000"/>
          <w:sz w:val="24"/>
          <w:szCs w:val="24"/>
          <w:lang w:val="fr-FR"/>
        </w:rPr>
        <w:t>Les vitamines sont des substances organiques</w:t>
      </w:r>
      <w:r>
        <w:rPr>
          <w:rFonts w:asciiTheme="majorBidi" w:hAnsiTheme="majorBidi" w:cstheme="majorBidi"/>
          <w:color w:val="000000"/>
          <w:sz w:val="24"/>
          <w:szCs w:val="24"/>
          <w:lang w:val="fr-FR"/>
        </w:rPr>
        <w:t xml:space="preserve"> </w:t>
      </w:r>
      <w:r w:rsidRPr="006E191A">
        <w:rPr>
          <w:rFonts w:asciiTheme="majorBidi" w:hAnsiTheme="majorBidi" w:cstheme="majorBidi"/>
          <w:color w:val="000000"/>
          <w:sz w:val="24"/>
          <w:szCs w:val="24"/>
          <w:lang w:val="fr-FR"/>
        </w:rPr>
        <w:t>nécessaires au bon fonctionnement du</w:t>
      </w:r>
      <w:r w:rsidR="00FC6030">
        <w:rPr>
          <w:rFonts w:asciiTheme="majorBidi" w:hAnsiTheme="majorBidi" w:cstheme="majorBidi"/>
          <w:color w:val="000000"/>
          <w:sz w:val="24"/>
          <w:szCs w:val="24"/>
          <w:lang w:val="fr-FR"/>
        </w:rPr>
        <w:t xml:space="preserve"> </w:t>
      </w:r>
      <w:r w:rsidRPr="006E191A">
        <w:rPr>
          <w:rFonts w:asciiTheme="majorBidi" w:hAnsiTheme="majorBidi" w:cstheme="majorBidi"/>
          <w:color w:val="000000"/>
          <w:sz w:val="24"/>
          <w:szCs w:val="24"/>
          <w:lang w:val="fr-FR"/>
        </w:rPr>
        <w:t>métabolisme des</w:t>
      </w:r>
      <w:r>
        <w:rPr>
          <w:rFonts w:asciiTheme="majorBidi" w:hAnsiTheme="majorBidi" w:cstheme="majorBidi"/>
          <w:color w:val="000000"/>
          <w:sz w:val="24"/>
          <w:szCs w:val="24"/>
          <w:lang w:val="fr-FR"/>
        </w:rPr>
        <w:t xml:space="preserve"> </w:t>
      </w:r>
      <w:r w:rsidRPr="006E191A">
        <w:rPr>
          <w:rFonts w:asciiTheme="majorBidi" w:hAnsiTheme="majorBidi" w:cstheme="majorBidi"/>
          <w:color w:val="000000"/>
          <w:sz w:val="24"/>
          <w:szCs w:val="24"/>
          <w:lang w:val="fr-FR"/>
        </w:rPr>
        <w:t>êtres vivants. Certaines d'entre elles sont directement</w:t>
      </w:r>
      <w:r>
        <w:rPr>
          <w:rFonts w:asciiTheme="majorBidi" w:hAnsiTheme="majorBidi" w:cstheme="majorBidi"/>
          <w:color w:val="000000"/>
          <w:sz w:val="24"/>
          <w:szCs w:val="24"/>
          <w:lang w:val="fr-FR"/>
        </w:rPr>
        <w:t xml:space="preserve"> </w:t>
      </w:r>
      <w:r w:rsidRPr="006E191A">
        <w:rPr>
          <w:rFonts w:asciiTheme="majorBidi" w:hAnsiTheme="majorBidi" w:cstheme="majorBidi"/>
          <w:color w:val="000000"/>
          <w:sz w:val="24"/>
          <w:szCs w:val="24"/>
          <w:lang w:val="fr-FR"/>
        </w:rPr>
        <w:t>synthétisées par le corps. D'autres, au contraire, nécessitent d'être apportées à l'organisme par le biais</w:t>
      </w:r>
      <w:r>
        <w:rPr>
          <w:rFonts w:asciiTheme="majorBidi" w:hAnsiTheme="majorBidi" w:cstheme="majorBidi"/>
          <w:color w:val="000000"/>
          <w:sz w:val="24"/>
          <w:szCs w:val="24"/>
          <w:lang w:val="fr-FR"/>
        </w:rPr>
        <w:t xml:space="preserve"> </w:t>
      </w:r>
      <w:r w:rsidRPr="006E191A">
        <w:rPr>
          <w:rFonts w:asciiTheme="majorBidi" w:hAnsiTheme="majorBidi" w:cstheme="majorBidi"/>
          <w:color w:val="000000"/>
          <w:sz w:val="24"/>
          <w:szCs w:val="24"/>
          <w:lang w:val="fr-FR"/>
        </w:rPr>
        <w:t>de l'alimentation ou de la complémentation alimentaire</w:t>
      </w:r>
      <w:r>
        <w:rPr>
          <w:rFonts w:asciiTheme="majorBidi" w:hAnsiTheme="majorBidi" w:cstheme="majorBidi"/>
          <w:color w:val="000000"/>
          <w:sz w:val="24"/>
          <w:szCs w:val="24"/>
          <w:lang w:val="fr-FR"/>
        </w:rPr>
        <w:t>.</w:t>
      </w:r>
    </w:p>
    <w:p w14:paraId="705CA6EE" w14:textId="77777777" w:rsidR="00B45698" w:rsidRDefault="000B24F6" w:rsidP="000B24F6">
      <w:pPr>
        <w:spacing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Elle</w:t>
      </w:r>
      <w:r w:rsidRPr="000B24F6">
        <w:rPr>
          <w:rFonts w:asciiTheme="majorBidi" w:hAnsiTheme="majorBidi" w:cstheme="majorBidi"/>
          <w:color w:val="000000"/>
          <w:sz w:val="24"/>
          <w:szCs w:val="24"/>
          <w:lang w:val="fr-FR"/>
        </w:rPr>
        <w:t xml:space="preserve"> est nécessaire en faible quantité au</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métabolisme d'un organisme vivant, et qui ne peut être synthétisée en quantité</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suffisante par cet organisme. Les vitamines sont des compléments</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indispensables aux échanges vitaux. Elles ont des fonctions diverses</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participant dans beaucoup de processus métaboliques, de fonctions</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immunitaires des cellules et dans la régulation des gènes. Une carence d’une</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vitamine peut provoquer des signes cliniques spécifiques et des symptômes de</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déficiences subcliniques peuvent subvenir dans lesquels les symptômes ne</w:t>
      </w:r>
      <w:r>
        <w:rPr>
          <w:rFonts w:asciiTheme="majorBidi" w:hAnsiTheme="majorBidi" w:cstheme="majorBidi"/>
          <w:color w:val="000000"/>
          <w:sz w:val="24"/>
          <w:szCs w:val="24"/>
          <w:lang w:val="fr-FR"/>
        </w:rPr>
        <w:t xml:space="preserve"> </w:t>
      </w:r>
      <w:r w:rsidRPr="000B24F6">
        <w:rPr>
          <w:rFonts w:asciiTheme="majorBidi" w:hAnsiTheme="majorBidi" w:cstheme="majorBidi"/>
          <w:color w:val="000000"/>
          <w:sz w:val="24"/>
          <w:szCs w:val="24"/>
          <w:lang w:val="fr-FR"/>
        </w:rPr>
        <w:t>sont pas évidents. Mais la productivité animale ou l’état de santé est moindre</w:t>
      </w:r>
      <w:r>
        <w:rPr>
          <w:rFonts w:asciiTheme="majorBidi" w:hAnsiTheme="majorBidi" w:cstheme="majorBidi"/>
          <w:color w:val="000000"/>
          <w:sz w:val="24"/>
          <w:szCs w:val="24"/>
          <w:lang w:val="fr-FR"/>
        </w:rPr>
        <w:t>.</w:t>
      </w:r>
    </w:p>
    <w:p w14:paraId="7562667B" w14:textId="25DA1BF0" w:rsidR="00B45698" w:rsidRPr="00B45698" w:rsidRDefault="00B45698" w:rsidP="00FA6494">
      <w:pPr>
        <w:spacing w:line="360" w:lineRule="auto"/>
        <w:rPr>
          <w:rFonts w:asciiTheme="majorBidi" w:hAnsiTheme="majorBidi" w:cstheme="majorBidi"/>
          <w:color w:val="000000"/>
          <w:sz w:val="24"/>
          <w:szCs w:val="24"/>
          <w:lang w:val="fr-FR"/>
        </w:rPr>
      </w:pPr>
      <w:r w:rsidRPr="00B45698">
        <w:rPr>
          <w:rFonts w:asciiTheme="majorBidi" w:hAnsiTheme="majorBidi" w:cstheme="majorBidi"/>
          <w:color w:val="000000"/>
          <w:sz w:val="24"/>
          <w:szCs w:val="24"/>
          <w:lang w:val="fr-FR"/>
        </w:rPr>
        <w:t>La classification traditionnelle des vitamines dépend de leur solubilité dans les</w:t>
      </w:r>
      <w:r w:rsidR="00FA6494">
        <w:rPr>
          <w:rFonts w:asciiTheme="majorBidi" w:hAnsiTheme="majorBidi" w:cstheme="majorBidi"/>
          <w:color w:val="000000"/>
          <w:sz w:val="24"/>
          <w:szCs w:val="24"/>
          <w:lang w:val="fr-FR"/>
        </w:rPr>
        <w:t xml:space="preserve"> </w:t>
      </w:r>
      <w:r w:rsidRPr="00B45698">
        <w:rPr>
          <w:rFonts w:asciiTheme="majorBidi" w:hAnsiTheme="majorBidi" w:cstheme="majorBidi"/>
          <w:color w:val="000000"/>
          <w:sz w:val="24"/>
          <w:szCs w:val="24"/>
          <w:lang w:val="fr-FR"/>
        </w:rPr>
        <w:t>lipides ou dans l’eau.</w:t>
      </w:r>
    </w:p>
    <w:p w14:paraId="7A046D97" w14:textId="77777777" w:rsidR="00E12377" w:rsidRDefault="00B45698" w:rsidP="00FA6494">
      <w:pPr>
        <w:spacing w:line="360" w:lineRule="auto"/>
        <w:rPr>
          <w:rFonts w:asciiTheme="majorBidi" w:hAnsiTheme="majorBidi" w:cstheme="majorBidi"/>
          <w:color w:val="000000"/>
          <w:sz w:val="24"/>
          <w:szCs w:val="24"/>
          <w:lang w:val="fr-FR"/>
        </w:rPr>
      </w:pPr>
      <w:r w:rsidRPr="00B45698">
        <w:rPr>
          <w:rFonts w:asciiTheme="majorBidi" w:hAnsiTheme="majorBidi" w:cstheme="majorBidi"/>
          <w:color w:val="000000"/>
          <w:sz w:val="24"/>
          <w:szCs w:val="24"/>
          <w:lang w:val="fr-FR"/>
        </w:rPr>
        <w:t xml:space="preserve">- </w:t>
      </w:r>
      <w:r w:rsidRPr="007A7435">
        <w:rPr>
          <w:rFonts w:asciiTheme="majorBidi" w:hAnsiTheme="majorBidi" w:cstheme="majorBidi"/>
          <w:b/>
          <w:bCs/>
          <w:color w:val="000000"/>
          <w:sz w:val="24"/>
          <w:szCs w:val="24"/>
          <w:lang w:val="fr-FR"/>
        </w:rPr>
        <w:t>Les vitamines liposolubles</w:t>
      </w:r>
      <w:r w:rsidR="0008159A">
        <w:rPr>
          <w:rFonts w:asciiTheme="majorBidi" w:hAnsiTheme="majorBidi" w:cstheme="majorBidi"/>
          <w:color w:val="000000"/>
          <w:sz w:val="24"/>
          <w:szCs w:val="24"/>
          <w:lang w:val="fr-FR"/>
        </w:rPr>
        <w:t xml:space="preserve"> </w:t>
      </w:r>
      <w:r w:rsidR="0008159A" w:rsidRPr="004957C0">
        <w:rPr>
          <w:rFonts w:asciiTheme="majorBidi" w:hAnsiTheme="majorBidi" w:cstheme="majorBidi"/>
          <w:sz w:val="24"/>
          <w:szCs w:val="24"/>
          <w:lang w:val="fr-FR"/>
        </w:rPr>
        <w:t>(A, D, E et K)</w:t>
      </w:r>
      <w:r w:rsidRPr="00B45698">
        <w:rPr>
          <w:rFonts w:asciiTheme="majorBidi" w:hAnsiTheme="majorBidi" w:cstheme="majorBidi"/>
          <w:color w:val="000000"/>
          <w:sz w:val="24"/>
          <w:szCs w:val="24"/>
          <w:lang w:val="fr-FR"/>
        </w:rPr>
        <w:t xml:space="preserve"> sont associées aux lipides dans les aliments.</w:t>
      </w:r>
      <w:r w:rsidR="00FA6494">
        <w:rPr>
          <w:rFonts w:asciiTheme="majorBidi" w:hAnsiTheme="majorBidi" w:cstheme="majorBidi"/>
          <w:color w:val="000000"/>
          <w:sz w:val="24"/>
          <w:szCs w:val="24"/>
          <w:lang w:val="fr-FR"/>
        </w:rPr>
        <w:t xml:space="preserve"> </w:t>
      </w:r>
      <w:r w:rsidRPr="00B45698">
        <w:rPr>
          <w:rFonts w:asciiTheme="majorBidi" w:hAnsiTheme="majorBidi" w:cstheme="majorBidi"/>
          <w:color w:val="000000"/>
          <w:sz w:val="24"/>
          <w:szCs w:val="24"/>
          <w:lang w:val="fr-FR"/>
        </w:rPr>
        <w:t>Elles sont absorbées dans l’intestin grêle par des mécanismes similaires</w:t>
      </w:r>
      <w:r w:rsidR="00FA6494">
        <w:rPr>
          <w:rFonts w:asciiTheme="majorBidi" w:hAnsiTheme="majorBidi" w:cstheme="majorBidi"/>
          <w:color w:val="000000"/>
          <w:sz w:val="24"/>
          <w:szCs w:val="24"/>
          <w:lang w:val="fr-FR"/>
        </w:rPr>
        <w:t xml:space="preserve"> </w:t>
      </w:r>
      <w:r w:rsidRPr="00B45698">
        <w:rPr>
          <w:rFonts w:asciiTheme="majorBidi" w:hAnsiTheme="majorBidi" w:cstheme="majorBidi"/>
          <w:color w:val="000000"/>
          <w:sz w:val="24"/>
          <w:szCs w:val="24"/>
          <w:lang w:val="fr-FR"/>
        </w:rPr>
        <w:t>à ceux intervenant dans l’absorption des acides gras à longues chaînes</w:t>
      </w:r>
      <w:r w:rsidR="00FA6494">
        <w:rPr>
          <w:rFonts w:asciiTheme="majorBidi" w:hAnsiTheme="majorBidi" w:cstheme="majorBidi"/>
          <w:color w:val="000000"/>
          <w:sz w:val="24"/>
          <w:szCs w:val="24"/>
          <w:lang w:val="fr-FR"/>
        </w:rPr>
        <w:t>.</w:t>
      </w:r>
      <w:r w:rsidR="00997661">
        <w:rPr>
          <w:rFonts w:asciiTheme="majorBidi" w:hAnsiTheme="majorBidi" w:cstheme="majorBidi"/>
          <w:color w:val="000000"/>
          <w:sz w:val="24"/>
          <w:szCs w:val="24"/>
          <w:lang w:val="fr-FR"/>
        </w:rPr>
        <w:t xml:space="preserve"> E</w:t>
      </w:r>
      <w:r w:rsidR="00997661" w:rsidRPr="00997661">
        <w:rPr>
          <w:rFonts w:asciiTheme="majorBidi" w:hAnsiTheme="majorBidi" w:cstheme="majorBidi"/>
          <w:color w:val="000000"/>
          <w:sz w:val="24"/>
          <w:szCs w:val="24"/>
          <w:lang w:val="fr-FR"/>
        </w:rPr>
        <w:t>lles sont stockées dans des quantités appréciables dans l’organisme</w:t>
      </w:r>
      <w:r w:rsidR="00997661">
        <w:rPr>
          <w:rFonts w:asciiTheme="majorBidi" w:hAnsiTheme="majorBidi" w:cstheme="majorBidi"/>
          <w:color w:val="000000"/>
          <w:sz w:val="24"/>
          <w:szCs w:val="24"/>
          <w:lang w:val="fr-FR"/>
        </w:rPr>
        <w:t>.</w:t>
      </w:r>
      <w:r w:rsidR="001D46CB">
        <w:rPr>
          <w:rFonts w:asciiTheme="majorBidi" w:hAnsiTheme="majorBidi" w:cstheme="majorBidi"/>
          <w:color w:val="000000"/>
          <w:sz w:val="24"/>
          <w:szCs w:val="24"/>
          <w:lang w:val="fr-FR"/>
        </w:rPr>
        <w:t xml:space="preserve"> </w:t>
      </w:r>
    </w:p>
    <w:p w14:paraId="33B1658C" w14:textId="376D5FE4" w:rsidR="000B24F6" w:rsidRPr="00E12377" w:rsidRDefault="001D46CB" w:rsidP="00FA6494">
      <w:pPr>
        <w:spacing w:line="360" w:lineRule="auto"/>
        <w:rPr>
          <w:rFonts w:asciiTheme="majorBidi" w:hAnsiTheme="majorBidi" w:cstheme="majorBidi"/>
          <w:b/>
          <w:bCs/>
          <w:color w:val="000000"/>
          <w:sz w:val="24"/>
          <w:szCs w:val="24"/>
          <w:lang w:val="fr-FR"/>
        </w:rPr>
      </w:pPr>
      <w:r w:rsidRPr="00E12377">
        <w:rPr>
          <w:rFonts w:asciiTheme="majorBidi" w:hAnsiTheme="majorBidi" w:cstheme="majorBidi"/>
          <w:b/>
          <w:bCs/>
          <w:color w:val="000000"/>
          <w:sz w:val="24"/>
          <w:szCs w:val="24"/>
          <w:lang w:val="fr-FR"/>
        </w:rPr>
        <w:t xml:space="preserve">Ex : </w:t>
      </w:r>
      <w:r w:rsidRPr="00E12377">
        <w:rPr>
          <w:rFonts w:asciiTheme="majorBidi" w:hAnsiTheme="majorBidi" w:cstheme="majorBidi"/>
          <w:b/>
          <w:bCs/>
          <w:sz w:val="24"/>
          <w:szCs w:val="24"/>
          <w:lang w:val="fr-FR"/>
        </w:rPr>
        <w:t>La vitamine E.</w:t>
      </w:r>
      <w:r w:rsidR="000B24F6" w:rsidRPr="00E12377">
        <w:rPr>
          <w:rFonts w:asciiTheme="majorBidi" w:hAnsiTheme="majorBidi" w:cstheme="majorBidi"/>
          <w:b/>
          <w:bCs/>
          <w:color w:val="000000"/>
          <w:sz w:val="24"/>
          <w:szCs w:val="24"/>
          <w:lang w:val="fr-FR"/>
        </w:rPr>
        <w:t xml:space="preserve"> </w:t>
      </w:r>
    </w:p>
    <w:p w14:paraId="51450045" w14:textId="5F2846B5" w:rsidR="00045093" w:rsidRDefault="00045093" w:rsidP="00045093">
      <w:pPr>
        <w:spacing w:line="360" w:lineRule="auto"/>
        <w:rPr>
          <w:rFonts w:asciiTheme="majorBidi" w:hAnsiTheme="majorBidi" w:cstheme="majorBidi"/>
          <w:color w:val="000000"/>
          <w:sz w:val="24"/>
          <w:szCs w:val="24"/>
          <w:lang w:val="fr-FR"/>
        </w:rPr>
      </w:pPr>
      <w:r w:rsidRPr="00E877BD">
        <w:rPr>
          <w:rFonts w:asciiTheme="majorBidi" w:hAnsiTheme="majorBidi" w:cstheme="majorBidi"/>
          <w:color w:val="000000"/>
          <w:sz w:val="24"/>
          <w:szCs w:val="24"/>
          <w:u w:val="single"/>
          <w:lang w:val="fr-FR"/>
        </w:rPr>
        <w:t xml:space="preserve">Role </w:t>
      </w:r>
      <w:r w:rsidRPr="00045093">
        <w:rPr>
          <w:rFonts w:asciiTheme="majorBidi" w:hAnsiTheme="majorBidi" w:cstheme="majorBidi"/>
          <w:color w:val="000000"/>
          <w:sz w:val="24"/>
          <w:szCs w:val="24"/>
          <w:lang w:val="fr-FR"/>
        </w:rPr>
        <w:t>: protège les cellules de l'oxydation en agissant contre les radicaux</w:t>
      </w:r>
      <w:r>
        <w:rPr>
          <w:rFonts w:asciiTheme="majorBidi" w:hAnsiTheme="majorBidi" w:cstheme="majorBidi"/>
          <w:color w:val="000000"/>
          <w:sz w:val="24"/>
          <w:szCs w:val="24"/>
          <w:lang w:val="fr-FR"/>
        </w:rPr>
        <w:t xml:space="preserve"> </w:t>
      </w:r>
      <w:r w:rsidRPr="00045093">
        <w:rPr>
          <w:rFonts w:asciiTheme="majorBidi" w:hAnsiTheme="majorBidi" w:cstheme="majorBidi"/>
          <w:color w:val="000000"/>
          <w:sz w:val="24"/>
          <w:szCs w:val="24"/>
          <w:lang w:val="fr-FR"/>
        </w:rPr>
        <w:t>libres</w:t>
      </w:r>
      <w:r>
        <w:rPr>
          <w:rFonts w:asciiTheme="majorBidi" w:hAnsiTheme="majorBidi" w:cstheme="majorBidi"/>
          <w:color w:val="000000"/>
          <w:sz w:val="24"/>
          <w:szCs w:val="24"/>
          <w:lang w:val="fr-FR"/>
        </w:rPr>
        <w:t>.</w:t>
      </w:r>
    </w:p>
    <w:p w14:paraId="0CB200C3" w14:textId="272D8052" w:rsidR="00045093" w:rsidRPr="00045093" w:rsidRDefault="00045093" w:rsidP="00045093">
      <w:pPr>
        <w:spacing w:line="360" w:lineRule="auto"/>
        <w:rPr>
          <w:rFonts w:asciiTheme="majorBidi" w:hAnsiTheme="majorBidi" w:cstheme="majorBidi"/>
          <w:color w:val="000000"/>
          <w:sz w:val="24"/>
          <w:szCs w:val="24"/>
          <w:lang w:val="fr-FR"/>
        </w:rPr>
      </w:pPr>
      <w:r w:rsidRPr="00E877BD">
        <w:rPr>
          <w:rFonts w:asciiTheme="majorBidi" w:hAnsiTheme="majorBidi" w:cstheme="majorBidi"/>
          <w:color w:val="000000"/>
          <w:sz w:val="24"/>
          <w:szCs w:val="24"/>
          <w:u w:val="single"/>
          <w:lang w:val="fr-FR"/>
        </w:rPr>
        <w:t>Carence</w:t>
      </w:r>
      <w:r w:rsidRPr="00045093">
        <w:rPr>
          <w:rFonts w:asciiTheme="majorBidi" w:hAnsiTheme="majorBidi" w:cstheme="majorBidi"/>
          <w:color w:val="000000"/>
          <w:sz w:val="24"/>
          <w:szCs w:val="24"/>
          <w:lang w:val="fr-FR"/>
        </w:rPr>
        <w:t xml:space="preserve"> : atteinte hématologique de type anémie et ataxie.</w:t>
      </w:r>
    </w:p>
    <w:p w14:paraId="364B4478" w14:textId="6B69A98F" w:rsidR="00045093" w:rsidRDefault="00045093" w:rsidP="00045093">
      <w:pPr>
        <w:spacing w:line="360" w:lineRule="auto"/>
        <w:rPr>
          <w:rFonts w:asciiTheme="majorBidi" w:hAnsiTheme="majorBidi" w:cstheme="majorBidi"/>
          <w:color w:val="000000"/>
          <w:sz w:val="24"/>
          <w:szCs w:val="24"/>
          <w:lang w:val="fr-FR"/>
        </w:rPr>
      </w:pPr>
      <w:r w:rsidRPr="00E877BD">
        <w:rPr>
          <w:rFonts w:asciiTheme="majorBidi" w:hAnsiTheme="majorBidi" w:cstheme="majorBidi"/>
          <w:color w:val="000000"/>
          <w:sz w:val="24"/>
          <w:szCs w:val="24"/>
          <w:u w:val="single"/>
          <w:lang w:val="fr-FR"/>
        </w:rPr>
        <w:t>Source</w:t>
      </w:r>
      <w:r w:rsidRPr="00045093">
        <w:rPr>
          <w:rFonts w:asciiTheme="majorBidi" w:hAnsiTheme="majorBidi" w:cstheme="majorBidi"/>
          <w:color w:val="000000"/>
          <w:sz w:val="24"/>
          <w:szCs w:val="24"/>
          <w:lang w:val="fr-FR"/>
        </w:rPr>
        <w:t xml:space="preserve"> : les fruits à coque (noisette, noix et amande), les huiles végétales</w:t>
      </w:r>
      <w:r>
        <w:rPr>
          <w:rFonts w:asciiTheme="majorBidi" w:hAnsiTheme="majorBidi" w:cstheme="majorBidi"/>
          <w:color w:val="000000"/>
          <w:sz w:val="24"/>
          <w:szCs w:val="24"/>
          <w:lang w:val="fr-FR"/>
        </w:rPr>
        <w:t xml:space="preserve"> </w:t>
      </w:r>
      <w:r w:rsidRPr="00045093">
        <w:rPr>
          <w:rFonts w:asciiTheme="majorBidi" w:hAnsiTheme="majorBidi" w:cstheme="majorBidi"/>
          <w:color w:val="000000"/>
          <w:sz w:val="24"/>
          <w:szCs w:val="24"/>
          <w:lang w:val="fr-FR"/>
        </w:rPr>
        <w:t>(tournesol, noisette,</w:t>
      </w:r>
      <w:r>
        <w:rPr>
          <w:rFonts w:asciiTheme="majorBidi" w:hAnsiTheme="majorBidi" w:cstheme="majorBidi"/>
          <w:color w:val="000000"/>
          <w:sz w:val="24"/>
          <w:szCs w:val="24"/>
          <w:lang w:val="fr-FR"/>
        </w:rPr>
        <w:t xml:space="preserve"> </w:t>
      </w:r>
      <w:r w:rsidRPr="00045093">
        <w:rPr>
          <w:rFonts w:asciiTheme="majorBidi" w:hAnsiTheme="majorBidi" w:cstheme="majorBidi"/>
          <w:color w:val="000000"/>
          <w:sz w:val="24"/>
          <w:szCs w:val="24"/>
          <w:lang w:val="fr-FR"/>
        </w:rPr>
        <w:t>colza) et les germes de céréales.</w:t>
      </w:r>
    </w:p>
    <w:p w14:paraId="06F3B4FF" w14:textId="241FF4EC" w:rsidR="00930E96" w:rsidRPr="00930E96" w:rsidRDefault="00930E96" w:rsidP="00930E96">
      <w:pPr>
        <w:spacing w:line="360" w:lineRule="auto"/>
        <w:rPr>
          <w:rFonts w:asciiTheme="majorBidi" w:hAnsiTheme="majorBidi" w:cstheme="majorBidi"/>
          <w:color w:val="000000"/>
          <w:sz w:val="24"/>
          <w:szCs w:val="24"/>
          <w:lang w:val="fr-FR"/>
        </w:rPr>
      </w:pPr>
      <w:r w:rsidRPr="00930E96">
        <w:rPr>
          <w:rFonts w:asciiTheme="majorBidi" w:hAnsiTheme="majorBidi" w:cstheme="majorBidi"/>
          <w:color w:val="000000"/>
          <w:sz w:val="24"/>
          <w:szCs w:val="24"/>
          <w:lang w:val="fr-FR"/>
        </w:rPr>
        <w:t>La vitamine E participe à la protection des membranes cellulaires et</w:t>
      </w:r>
      <w:r>
        <w:rPr>
          <w:rFonts w:asciiTheme="majorBidi" w:hAnsiTheme="majorBidi" w:cstheme="majorBidi"/>
          <w:color w:val="000000"/>
          <w:sz w:val="24"/>
          <w:szCs w:val="24"/>
          <w:lang w:val="fr-FR"/>
        </w:rPr>
        <w:t xml:space="preserve"> </w:t>
      </w:r>
      <w:r w:rsidRPr="00930E96">
        <w:rPr>
          <w:rFonts w:asciiTheme="majorBidi" w:hAnsiTheme="majorBidi" w:cstheme="majorBidi"/>
          <w:color w:val="000000"/>
          <w:sz w:val="24"/>
          <w:szCs w:val="24"/>
          <w:lang w:val="fr-FR"/>
        </w:rPr>
        <w:t>contribue ainsi à ralentir le vieillissement cutané. "La vitamine E possède</w:t>
      </w:r>
      <w:r>
        <w:rPr>
          <w:rFonts w:asciiTheme="majorBidi" w:hAnsiTheme="majorBidi" w:cstheme="majorBidi"/>
          <w:color w:val="000000"/>
          <w:sz w:val="24"/>
          <w:szCs w:val="24"/>
          <w:lang w:val="fr-FR"/>
        </w:rPr>
        <w:t xml:space="preserve"> </w:t>
      </w:r>
      <w:r w:rsidRPr="00930E96">
        <w:rPr>
          <w:rFonts w:asciiTheme="majorBidi" w:hAnsiTheme="majorBidi" w:cstheme="majorBidi"/>
          <w:color w:val="000000"/>
          <w:sz w:val="24"/>
          <w:szCs w:val="24"/>
          <w:lang w:val="fr-FR"/>
        </w:rPr>
        <w:t>également des vertus antioxydantes. Elle est très utile pour limiter</w:t>
      </w:r>
      <w:r>
        <w:rPr>
          <w:rFonts w:asciiTheme="majorBidi" w:hAnsiTheme="majorBidi" w:cstheme="majorBidi"/>
          <w:color w:val="000000"/>
          <w:sz w:val="24"/>
          <w:szCs w:val="24"/>
          <w:lang w:val="fr-FR"/>
        </w:rPr>
        <w:t xml:space="preserve"> </w:t>
      </w:r>
      <w:r w:rsidRPr="00930E96">
        <w:rPr>
          <w:rFonts w:asciiTheme="majorBidi" w:hAnsiTheme="majorBidi" w:cstheme="majorBidi"/>
          <w:color w:val="000000"/>
          <w:sz w:val="24"/>
          <w:szCs w:val="24"/>
          <w:lang w:val="fr-FR"/>
        </w:rPr>
        <w:t>l'oxydation du cholestérol dans le sang, premier facteur de risque de la</w:t>
      </w:r>
      <w:r>
        <w:rPr>
          <w:rFonts w:asciiTheme="majorBidi" w:hAnsiTheme="majorBidi" w:cstheme="majorBidi"/>
          <w:color w:val="000000"/>
          <w:sz w:val="24"/>
          <w:szCs w:val="24"/>
          <w:lang w:val="fr-FR"/>
        </w:rPr>
        <w:t xml:space="preserve"> </w:t>
      </w:r>
      <w:r w:rsidRPr="00930E96">
        <w:rPr>
          <w:rFonts w:asciiTheme="majorBidi" w:hAnsiTheme="majorBidi" w:cstheme="majorBidi"/>
          <w:color w:val="000000"/>
          <w:sz w:val="24"/>
          <w:szCs w:val="24"/>
          <w:lang w:val="fr-FR"/>
        </w:rPr>
        <w:t>formation des plaques d'athérome, à l'origine de nombreuses maladies</w:t>
      </w:r>
      <w:r>
        <w:rPr>
          <w:rFonts w:asciiTheme="majorBidi" w:hAnsiTheme="majorBidi" w:cstheme="majorBidi"/>
          <w:color w:val="000000"/>
          <w:sz w:val="24"/>
          <w:szCs w:val="24"/>
          <w:lang w:val="fr-FR"/>
        </w:rPr>
        <w:t xml:space="preserve"> </w:t>
      </w:r>
      <w:r w:rsidRPr="00930E96">
        <w:rPr>
          <w:rFonts w:asciiTheme="majorBidi" w:hAnsiTheme="majorBidi" w:cstheme="majorBidi"/>
          <w:color w:val="000000"/>
          <w:sz w:val="24"/>
          <w:szCs w:val="24"/>
          <w:lang w:val="fr-FR"/>
        </w:rPr>
        <w:t>cardio-vasculaires", ajoute notre experte.</w:t>
      </w:r>
    </w:p>
    <w:p w14:paraId="6C87ABF8" w14:textId="00ED7A3E" w:rsidR="007A7435" w:rsidRPr="00AD2D48" w:rsidRDefault="00AD2D48" w:rsidP="000A1E95">
      <w:pPr>
        <w:spacing w:line="360" w:lineRule="auto"/>
        <w:rPr>
          <w:rFonts w:asciiTheme="majorBidi" w:hAnsiTheme="majorBidi" w:cstheme="majorBidi"/>
          <w:color w:val="000000"/>
          <w:sz w:val="24"/>
          <w:szCs w:val="24"/>
          <w:lang w:val="fr-FR"/>
        </w:rPr>
      </w:pPr>
      <w:r w:rsidRPr="007A7435">
        <w:rPr>
          <w:rFonts w:asciiTheme="majorBidi" w:hAnsiTheme="majorBidi" w:cstheme="majorBidi"/>
          <w:b/>
          <w:bCs/>
          <w:color w:val="000000"/>
          <w:sz w:val="24"/>
          <w:szCs w:val="24"/>
          <w:lang w:val="fr-FR"/>
        </w:rPr>
        <w:lastRenderedPageBreak/>
        <w:t>Les vitamines hydrosolubles</w:t>
      </w:r>
      <w:r w:rsidRPr="00AD2D48">
        <w:rPr>
          <w:rFonts w:asciiTheme="majorBidi" w:hAnsiTheme="majorBidi" w:cstheme="majorBidi"/>
          <w:color w:val="000000"/>
          <w:sz w:val="24"/>
          <w:szCs w:val="24"/>
          <w:lang w:val="fr-FR"/>
        </w:rPr>
        <w:t xml:space="preserve"> ne sont pas associées avec les lipides et </w:t>
      </w:r>
      <w:r w:rsidR="007A7435" w:rsidRPr="00AD2D48">
        <w:rPr>
          <w:rFonts w:asciiTheme="majorBidi" w:hAnsiTheme="majorBidi" w:cstheme="majorBidi"/>
          <w:color w:val="000000"/>
          <w:sz w:val="24"/>
          <w:szCs w:val="24"/>
          <w:lang w:val="fr-FR"/>
        </w:rPr>
        <w:t>les altérations</w:t>
      </w:r>
      <w:r w:rsidRPr="00AD2D48">
        <w:rPr>
          <w:rFonts w:asciiTheme="majorBidi" w:hAnsiTheme="majorBidi" w:cstheme="majorBidi"/>
          <w:color w:val="000000"/>
          <w:sz w:val="24"/>
          <w:szCs w:val="24"/>
          <w:lang w:val="fr-FR"/>
        </w:rPr>
        <w:t xml:space="preserve"> dans</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l’absorption des lipides n’affecte pas leur absorption</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 et</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la plupart du temps elles ne peuvent être stockées en quantités</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suffisantes dans l’organisme et les excès sont rapidement excrétés. Ainsi</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une complémentation continue des vitamines hydrosolubles est</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nécessaire pour éviter les</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carences. Les vitamines hydrosolubles ne</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sont relativement pas toxiques, mais les excès des vitamines A et D</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peuvent causer de sérieux problèmes</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 Ce sont les vitamines du groupe</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B (thiamine, riboflavine, niacine, acide pantothénique, B12, choline) et la</w:t>
      </w:r>
      <w:r w:rsidR="007A7435">
        <w:rPr>
          <w:rFonts w:asciiTheme="majorBidi" w:hAnsiTheme="majorBidi" w:cstheme="majorBidi"/>
          <w:color w:val="000000"/>
          <w:sz w:val="24"/>
          <w:szCs w:val="24"/>
          <w:lang w:val="fr-FR"/>
        </w:rPr>
        <w:t xml:space="preserve"> </w:t>
      </w:r>
      <w:r w:rsidRPr="00AD2D48">
        <w:rPr>
          <w:rFonts w:asciiTheme="majorBidi" w:hAnsiTheme="majorBidi" w:cstheme="majorBidi"/>
          <w:color w:val="000000"/>
          <w:sz w:val="24"/>
          <w:szCs w:val="24"/>
          <w:lang w:val="fr-FR"/>
        </w:rPr>
        <w:t>vitamine C.</w:t>
      </w:r>
    </w:p>
    <w:p w14:paraId="23695F56" w14:textId="77777777" w:rsidR="00E12377" w:rsidRDefault="00FC6030" w:rsidP="007A035B">
      <w:pPr>
        <w:spacing w:line="360" w:lineRule="auto"/>
        <w:rPr>
          <w:rFonts w:asciiTheme="majorBidi" w:hAnsiTheme="majorBidi" w:cstheme="majorBidi"/>
          <w:sz w:val="24"/>
          <w:szCs w:val="24"/>
          <w:lang w:val="fr-FR"/>
        </w:rPr>
      </w:pPr>
      <w:r w:rsidRPr="00FC6030">
        <w:rPr>
          <w:rFonts w:asciiTheme="majorBidi" w:hAnsiTheme="majorBidi" w:cstheme="majorBidi"/>
          <w:sz w:val="24"/>
          <w:szCs w:val="24"/>
          <w:lang w:val="fr-FR"/>
        </w:rPr>
        <w:t>Les vitamines hydrosolubles sont dites "solubles dans l'eau". Elles</w:t>
      </w:r>
      <w:r>
        <w:rPr>
          <w:rFonts w:asciiTheme="majorBidi" w:hAnsiTheme="majorBidi" w:cstheme="majorBidi"/>
          <w:sz w:val="24"/>
          <w:szCs w:val="24"/>
          <w:lang w:val="fr-FR"/>
        </w:rPr>
        <w:t xml:space="preserve"> </w:t>
      </w:r>
      <w:r w:rsidRPr="00FC6030">
        <w:rPr>
          <w:rFonts w:asciiTheme="majorBidi" w:hAnsiTheme="majorBidi" w:cstheme="majorBidi"/>
          <w:sz w:val="24"/>
          <w:szCs w:val="24"/>
          <w:lang w:val="fr-FR"/>
        </w:rPr>
        <w:t>ne sont pas stockables par le corps.</w:t>
      </w:r>
    </w:p>
    <w:p w14:paraId="3475D9B8" w14:textId="16ED29CD" w:rsidR="007A035B" w:rsidRPr="00E12377" w:rsidRDefault="001D46CB" w:rsidP="007A035B">
      <w:pPr>
        <w:spacing w:line="360" w:lineRule="auto"/>
        <w:rPr>
          <w:rFonts w:asciiTheme="majorBidi" w:hAnsiTheme="majorBidi" w:cstheme="majorBidi"/>
          <w:b/>
          <w:bCs/>
          <w:sz w:val="24"/>
          <w:szCs w:val="24"/>
          <w:lang w:val="fr-FR"/>
        </w:rPr>
      </w:pPr>
      <w:r w:rsidRPr="00E12377">
        <w:rPr>
          <w:rFonts w:asciiTheme="majorBidi" w:hAnsiTheme="majorBidi" w:cstheme="majorBidi"/>
          <w:b/>
          <w:bCs/>
          <w:sz w:val="24"/>
          <w:szCs w:val="24"/>
          <w:lang w:val="fr-FR"/>
        </w:rPr>
        <w:t xml:space="preserve"> </w:t>
      </w:r>
      <w:r w:rsidR="004340F1" w:rsidRPr="00E12377">
        <w:rPr>
          <w:rFonts w:asciiTheme="majorBidi" w:hAnsiTheme="majorBidi" w:cstheme="majorBidi"/>
          <w:b/>
          <w:bCs/>
          <w:sz w:val="24"/>
          <w:szCs w:val="24"/>
          <w:lang w:val="fr-FR"/>
        </w:rPr>
        <w:t>Ex : La vitamine C</w:t>
      </w:r>
      <w:r w:rsidR="007A035B" w:rsidRPr="00E12377">
        <w:rPr>
          <w:rFonts w:asciiTheme="majorBidi" w:hAnsiTheme="majorBidi" w:cstheme="majorBidi"/>
          <w:b/>
          <w:bCs/>
          <w:sz w:val="24"/>
          <w:szCs w:val="24"/>
          <w:lang w:val="fr-FR"/>
        </w:rPr>
        <w:t>.</w:t>
      </w:r>
    </w:p>
    <w:p w14:paraId="4AAB08CF" w14:textId="00C22E46" w:rsidR="004340F1" w:rsidRPr="004340F1" w:rsidRDefault="004340F1" w:rsidP="007A035B">
      <w:pPr>
        <w:spacing w:line="360" w:lineRule="auto"/>
        <w:rPr>
          <w:rFonts w:asciiTheme="majorBidi" w:hAnsiTheme="majorBidi" w:cstheme="majorBidi"/>
          <w:sz w:val="24"/>
          <w:szCs w:val="24"/>
          <w:lang w:val="fr-FR"/>
        </w:rPr>
      </w:pPr>
      <w:r w:rsidRPr="004340F1">
        <w:rPr>
          <w:rFonts w:asciiTheme="majorBidi" w:hAnsiTheme="majorBidi" w:cstheme="majorBidi"/>
          <w:sz w:val="24"/>
          <w:szCs w:val="24"/>
          <w:u w:val="single"/>
          <w:lang w:val="fr-FR"/>
        </w:rPr>
        <w:t>Rôle</w:t>
      </w:r>
      <w:r w:rsidRPr="004340F1">
        <w:rPr>
          <w:rFonts w:asciiTheme="majorBidi" w:hAnsiTheme="majorBidi" w:cstheme="majorBidi"/>
          <w:sz w:val="24"/>
          <w:szCs w:val="24"/>
          <w:lang w:val="fr-FR"/>
        </w:rPr>
        <w:t xml:space="preserve"> : la vitamine C (acide ascorbique) favorise les défenses</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immunitaires, protège les</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cellules</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contre les radicaux</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libres.</w:t>
      </w:r>
    </w:p>
    <w:p w14:paraId="7446427E" w14:textId="0266CF60" w:rsidR="004340F1" w:rsidRPr="004340F1" w:rsidRDefault="004340F1" w:rsidP="004340F1">
      <w:pPr>
        <w:spacing w:line="360" w:lineRule="auto"/>
        <w:rPr>
          <w:rFonts w:asciiTheme="majorBidi" w:hAnsiTheme="majorBidi" w:cstheme="majorBidi"/>
          <w:sz w:val="24"/>
          <w:szCs w:val="24"/>
          <w:lang w:val="fr-FR"/>
        </w:rPr>
      </w:pPr>
      <w:r w:rsidRPr="004340F1">
        <w:rPr>
          <w:rFonts w:asciiTheme="majorBidi" w:hAnsiTheme="majorBidi" w:cstheme="majorBidi"/>
          <w:sz w:val="24"/>
          <w:szCs w:val="24"/>
          <w:u w:val="single"/>
          <w:lang w:val="fr-FR"/>
        </w:rPr>
        <w:t>Carence</w:t>
      </w:r>
      <w:r w:rsidRPr="004340F1">
        <w:rPr>
          <w:rFonts w:asciiTheme="majorBidi" w:hAnsiTheme="majorBidi" w:cstheme="majorBidi"/>
          <w:sz w:val="24"/>
          <w:szCs w:val="24"/>
          <w:lang w:val="fr-FR"/>
        </w:rPr>
        <w:t xml:space="preserve"> : scorbut,</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hypertension artérielle et</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déficit immunitaire.</w:t>
      </w:r>
    </w:p>
    <w:p w14:paraId="73A8BA6A" w14:textId="441432E7" w:rsidR="004340F1" w:rsidRDefault="004340F1" w:rsidP="004340F1">
      <w:pPr>
        <w:spacing w:line="360" w:lineRule="auto"/>
        <w:rPr>
          <w:rFonts w:asciiTheme="majorBidi" w:hAnsiTheme="majorBidi" w:cstheme="majorBidi"/>
          <w:sz w:val="24"/>
          <w:szCs w:val="24"/>
          <w:lang w:val="fr-FR"/>
        </w:rPr>
      </w:pPr>
      <w:r w:rsidRPr="004340F1">
        <w:rPr>
          <w:rFonts w:asciiTheme="majorBidi" w:hAnsiTheme="majorBidi" w:cstheme="majorBidi"/>
          <w:sz w:val="24"/>
          <w:szCs w:val="24"/>
          <w:u w:val="single"/>
          <w:lang w:val="fr-FR"/>
        </w:rPr>
        <w:t>Source :</w:t>
      </w:r>
      <w:r w:rsidRPr="004340F1">
        <w:rPr>
          <w:rFonts w:asciiTheme="majorBidi" w:hAnsiTheme="majorBidi" w:cstheme="majorBidi"/>
          <w:sz w:val="24"/>
          <w:szCs w:val="24"/>
          <w:lang w:val="fr-FR"/>
        </w:rPr>
        <w:t xml:space="preserve"> les légumes et les</w:t>
      </w:r>
      <w:r>
        <w:rPr>
          <w:rFonts w:asciiTheme="majorBidi" w:hAnsiTheme="majorBidi" w:cstheme="majorBidi"/>
          <w:sz w:val="24"/>
          <w:szCs w:val="24"/>
          <w:lang w:val="fr-FR"/>
        </w:rPr>
        <w:t xml:space="preserve"> </w:t>
      </w:r>
      <w:r w:rsidRPr="004340F1">
        <w:rPr>
          <w:rFonts w:asciiTheme="majorBidi" w:hAnsiTheme="majorBidi" w:cstheme="majorBidi"/>
          <w:sz w:val="24"/>
          <w:szCs w:val="24"/>
          <w:lang w:val="fr-FR"/>
        </w:rPr>
        <w:t>fruits (rouges et agrumes)</w:t>
      </w:r>
      <w:r w:rsidR="00E75229">
        <w:rPr>
          <w:rFonts w:asciiTheme="majorBidi" w:hAnsiTheme="majorBidi" w:cstheme="majorBidi"/>
          <w:sz w:val="24"/>
          <w:szCs w:val="24"/>
          <w:lang w:val="fr-FR"/>
        </w:rPr>
        <w:t>.</w:t>
      </w:r>
    </w:p>
    <w:p w14:paraId="31DD20E4" w14:textId="0A750454" w:rsidR="00E75229" w:rsidRDefault="00E75229" w:rsidP="00E75229">
      <w:pPr>
        <w:spacing w:line="360" w:lineRule="auto"/>
        <w:rPr>
          <w:rFonts w:asciiTheme="majorBidi" w:hAnsiTheme="majorBidi" w:cstheme="majorBidi"/>
          <w:sz w:val="24"/>
          <w:szCs w:val="24"/>
          <w:lang w:val="fr-FR"/>
        </w:rPr>
      </w:pPr>
      <w:r w:rsidRPr="00E75229">
        <w:rPr>
          <w:rFonts w:asciiTheme="majorBidi" w:hAnsiTheme="majorBidi" w:cstheme="majorBidi"/>
          <w:sz w:val="24"/>
          <w:szCs w:val="24"/>
          <w:lang w:val="fr-FR"/>
        </w:rPr>
        <w:t>La vitamine C possède des propriétés antioxydantes qui luttent contre</w:t>
      </w:r>
      <w:r>
        <w:rPr>
          <w:rFonts w:asciiTheme="majorBidi" w:hAnsiTheme="majorBidi" w:cstheme="majorBidi"/>
          <w:sz w:val="24"/>
          <w:szCs w:val="24"/>
          <w:lang w:val="fr-FR"/>
        </w:rPr>
        <w:t xml:space="preserve"> </w:t>
      </w:r>
      <w:r w:rsidRPr="00E75229">
        <w:rPr>
          <w:rFonts w:asciiTheme="majorBidi" w:hAnsiTheme="majorBidi" w:cstheme="majorBidi"/>
          <w:sz w:val="24"/>
          <w:szCs w:val="24"/>
          <w:lang w:val="fr-FR"/>
        </w:rPr>
        <w:t>le vieillissement des</w:t>
      </w:r>
      <w:r w:rsidR="0029385C">
        <w:rPr>
          <w:rFonts w:asciiTheme="majorBidi" w:hAnsiTheme="majorBidi" w:cstheme="majorBidi"/>
          <w:sz w:val="24"/>
          <w:szCs w:val="24"/>
          <w:lang w:val="fr-FR"/>
        </w:rPr>
        <w:t xml:space="preserve"> </w:t>
      </w:r>
      <w:r w:rsidRPr="00E75229">
        <w:rPr>
          <w:rFonts w:asciiTheme="majorBidi" w:hAnsiTheme="majorBidi" w:cstheme="majorBidi"/>
          <w:sz w:val="24"/>
          <w:szCs w:val="24"/>
          <w:lang w:val="fr-FR"/>
        </w:rPr>
        <w:t>cellules. Elle aide à la cicatrisation et consolide les</w:t>
      </w:r>
      <w:r>
        <w:rPr>
          <w:rFonts w:asciiTheme="majorBidi" w:hAnsiTheme="majorBidi" w:cstheme="majorBidi"/>
          <w:sz w:val="24"/>
          <w:szCs w:val="24"/>
          <w:lang w:val="fr-FR"/>
        </w:rPr>
        <w:t xml:space="preserve"> </w:t>
      </w:r>
      <w:r w:rsidRPr="00E75229">
        <w:rPr>
          <w:rFonts w:asciiTheme="majorBidi" w:hAnsiTheme="majorBidi" w:cstheme="majorBidi"/>
          <w:sz w:val="24"/>
          <w:szCs w:val="24"/>
          <w:lang w:val="fr-FR"/>
        </w:rPr>
        <w:t>dents et les os. "Très précieuse en hiver, elle renforce également les</w:t>
      </w:r>
      <w:r>
        <w:rPr>
          <w:rFonts w:asciiTheme="majorBidi" w:hAnsiTheme="majorBidi" w:cstheme="majorBidi"/>
          <w:sz w:val="24"/>
          <w:szCs w:val="24"/>
          <w:lang w:val="fr-FR"/>
        </w:rPr>
        <w:t xml:space="preserve"> </w:t>
      </w:r>
      <w:r w:rsidRPr="00E75229">
        <w:rPr>
          <w:rFonts w:asciiTheme="majorBidi" w:hAnsiTheme="majorBidi" w:cstheme="majorBidi"/>
          <w:sz w:val="24"/>
          <w:szCs w:val="24"/>
          <w:lang w:val="fr-FR"/>
        </w:rPr>
        <w:t>défenses immunitaires</w:t>
      </w:r>
      <w:r>
        <w:rPr>
          <w:rFonts w:asciiTheme="majorBidi" w:hAnsiTheme="majorBidi" w:cstheme="majorBidi"/>
          <w:sz w:val="24"/>
          <w:szCs w:val="24"/>
          <w:lang w:val="fr-FR"/>
        </w:rPr>
        <w:t>.</w:t>
      </w:r>
    </w:p>
    <w:p w14:paraId="3786F75D" w14:textId="01FDF73E" w:rsidR="00A13506" w:rsidRPr="00A13506" w:rsidRDefault="00A13506" w:rsidP="00E75229">
      <w:pPr>
        <w:spacing w:line="360" w:lineRule="auto"/>
        <w:rPr>
          <w:rFonts w:asciiTheme="majorBidi" w:hAnsiTheme="majorBidi" w:cstheme="majorBidi"/>
          <w:b/>
          <w:bCs/>
          <w:sz w:val="24"/>
          <w:szCs w:val="24"/>
          <w:lang w:val="fr-FR"/>
        </w:rPr>
      </w:pPr>
      <w:r w:rsidRPr="00A13506">
        <w:rPr>
          <w:rFonts w:asciiTheme="majorBidi" w:hAnsiTheme="majorBidi" w:cstheme="majorBidi"/>
          <w:b/>
          <w:bCs/>
          <w:sz w:val="24"/>
          <w:szCs w:val="24"/>
          <w:lang w:val="fr-FR"/>
        </w:rPr>
        <w:t>Dosase de la vitamine C</w:t>
      </w:r>
    </w:p>
    <w:p w14:paraId="71A75B36" w14:textId="7DFEF3DA" w:rsidR="00A13506" w:rsidRDefault="00A13506" w:rsidP="00E75229">
      <w:pPr>
        <w:spacing w:line="360" w:lineRule="auto"/>
        <w:rPr>
          <w:rFonts w:asciiTheme="majorBidi" w:hAnsiTheme="majorBidi" w:cstheme="majorBidi"/>
          <w:sz w:val="24"/>
          <w:szCs w:val="24"/>
          <w:lang w:val="fr-FR"/>
        </w:rPr>
      </w:pPr>
      <w:r w:rsidRPr="00A13506">
        <w:rPr>
          <w:rFonts w:asciiTheme="majorBidi" w:hAnsiTheme="majorBidi" w:cstheme="majorBidi"/>
          <w:sz w:val="24"/>
          <w:szCs w:val="24"/>
          <w:lang w:val="fr-FR"/>
        </w:rPr>
        <w:t>Les méthodes biologiques dosent à la fois la forme oxydée et la forme réduite de l’acide</w:t>
      </w:r>
      <w:r w:rsidR="00316D81">
        <w:rPr>
          <w:rFonts w:asciiTheme="majorBidi" w:hAnsiTheme="majorBidi" w:cstheme="majorBidi"/>
          <w:sz w:val="24"/>
          <w:szCs w:val="24"/>
          <w:lang w:val="fr-FR"/>
        </w:rPr>
        <w:t xml:space="preserve"> </w:t>
      </w:r>
      <w:r w:rsidRPr="00A13506">
        <w:rPr>
          <w:rFonts w:asciiTheme="majorBidi" w:hAnsiTheme="majorBidi" w:cstheme="majorBidi"/>
          <w:sz w:val="24"/>
          <w:szCs w:val="24"/>
          <w:lang w:val="fr-FR"/>
        </w:rPr>
        <w:t xml:space="preserve">ascorbique. Comme on le sait le Rat synthétise la vitamine C ce qui oblige à se servir du Cobaye pour les études sur le scorbut. Dans le dosage de la vitamine C on utilise donc des cobayes que l’on choisit adultes (contrairement à ce qui se passe pour les membres du complexe B il est possible de carencer un animal adulte en acide ascorbique). Ia méthode préventive, la première utilisée (i5o), consiste à rechercher la quantité minimum d’échantillon pour prévenir le scorbut. La méthode curative s’applique à la restauration des animaux carencés par une </w:t>
      </w:r>
      <w:r w:rsidR="00316D81" w:rsidRPr="00A13506">
        <w:rPr>
          <w:rFonts w:asciiTheme="majorBidi" w:hAnsiTheme="majorBidi" w:cstheme="majorBidi"/>
          <w:sz w:val="24"/>
          <w:szCs w:val="24"/>
          <w:lang w:val="fr-FR"/>
        </w:rPr>
        <w:t>pré période</w:t>
      </w:r>
      <w:r w:rsidRPr="00A13506">
        <w:rPr>
          <w:rFonts w:asciiTheme="majorBidi" w:hAnsiTheme="majorBidi" w:cstheme="majorBidi"/>
          <w:sz w:val="24"/>
          <w:szCs w:val="24"/>
          <w:lang w:val="fr-FR"/>
        </w:rPr>
        <w:t xml:space="preserve"> d’une quinzaine de jours. Dans les 2 cas le test est la courbe pondérale des animaux. Par ailleurs, une des manifestations du scorbut, toujours chez le Cobaye, est utilisée à des fins analytiques. Cette </w:t>
      </w:r>
      <w:r w:rsidRPr="00A13506">
        <w:rPr>
          <w:rFonts w:asciiTheme="majorBidi" w:hAnsiTheme="majorBidi" w:cstheme="majorBidi"/>
          <w:sz w:val="24"/>
          <w:szCs w:val="24"/>
          <w:lang w:val="fr-FR"/>
        </w:rPr>
        <w:lastRenderedPageBreak/>
        <w:t>avitaminose modifie nettement l’histologie de la dent : - désorganisation des odontoblastes ; - structure irrégulière de la dentine ; - décalcification de la prédentine.</w:t>
      </w:r>
    </w:p>
    <w:p w14:paraId="11BA23AF" w14:textId="27BF252B" w:rsidR="00803903" w:rsidRDefault="00803903" w:rsidP="00803903">
      <w:pPr>
        <w:spacing w:line="360" w:lineRule="auto"/>
        <w:rPr>
          <w:rFonts w:asciiTheme="majorBidi" w:hAnsiTheme="majorBidi" w:cstheme="majorBidi"/>
          <w:sz w:val="24"/>
          <w:szCs w:val="24"/>
          <w:lang w:val="fr-FR"/>
        </w:rPr>
      </w:pPr>
      <w:r w:rsidRPr="00803903">
        <w:rPr>
          <w:rFonts w:asciiTheme="majorBidi" w:hAnsiTheme="majorBidi" w:cstheme="majorBidi"/>
          <w:sz w:val="24"/>
          <w:szCs w:val="24"/>
          <w:lang w:val="fr-FR"/>
        </w:rPr>
        <w:t>On a échafaudé une méthode de dosage basée sur la prévention</w:t>
      </w:r>
      <w:r>
        <w:rPr>
          <w:rFonts w:asciiTheme="majorBidi" w:hAnsiTheme="majorBidi" w:cstheme="majorBidi"/>
          <w:sz w:val="24"/>
          <w:szCs w:val="24"/>
          <w:lang w:val="fr-FR"/>
        </w:rPr>
        <w:t xml:space="preserve"> </w:t>
      </w:r>
      <w:r w:rsidRPr="00803903">
        <w:rPr>
          <w:rFonts w:asciiTheme="majorBidi" w:hAnsiTheme="majorBidi" w:cstheme="majorBidi"/>
          <w:sz w:val="24"/>
          <w:szCs w:val="24"/>
          <w:lang w:val="fr-FR"/>
        </w:rPr>
        <w:t>des troubles scorbutiques de la dent).</w:t>
      </w:r>
      <w:r>
        <w:rPr>
          <w:rFonts w:asciiTheme="majorBidi" w:hAnsiTheme="majorBidi" w:cstheme="majorBidi"/>
          <w:sz w:val="24"/>
          <w:szCs w:val="24"/>
          <w:lang w:val="fr-FR"/>
        </w:rPr>
        <w:t xml:space="preserve"> </w:t>
      </w:r>
      <w:r w:rsidRPr="00803903">
        <w:rPr>
          <w:rFonts w:asciiTheme="majorBidi" w:hAnsiTheme="majorBidi" w:cstheme="majorBidi"/>
          <w:sz w:val="24"/>
          <w:szCs w:val="24"/>
          <w:lang w:val="fr-FR"/>
        </w:rPr>
        <w:t>Il est également possible de mesurer l’intensité de la carence ascorbique en dosant la phosphatase alcaline du sang, dont le taux est proportionnel à la quantité de vitamine chez</w:t>
      </w:r>
      <w:r>
        <w:rPr>
          <w:rFonts w:asciiTheme="majorBidi" w:hAnsiTheme="majorBidi" w:cstheme="majorBidi"/>
          <w:sz w:val="24"/>
          <w:szCs w:val="24"/>
          <w:lang w:val="fr-FR"/>
        </w:rPr>
        <w:t xml:space="preserve"> </w:t>
      </w:r>
      <w:r w:rsidRPr="00803903">
        <w:rPr>
          <w:rFonts w:asciiTheme="majorBidi" w:hAnsiTheme="majorBidi" w:cstheme="majorBidi"/>
          <w:sz w:val="24"/>
          <w:szCs w:val="24"/>
          <w:lang w:val="fr-FR"/>
        </w:rPr>
        <w:t>l’animal</w:t>
      </w:r>
      <w:r w:rsidR="00F34D56">
        <w:rPr>
          <w:rFonts w:asciiTheme="majorBidi" w:hAnsiTheme="majorBidi" w:cstheme="majorBidi"/>
          <w:sz w:val="24"/>
          <w:szCs w:val="24"/>
          <w:lang w:val="fr-FR"/>
        </w:rPr>
        <w:t>.</w:t>
      </w:r>
    </w:p>
    <w:p w14:paraId="62200D86" w14:textId="4E3BA887" w:rsidR="00586497" w:rsidRPr="00586497" w:rsidRDefault="00586497" w:rsidP="00586497">
      <w:pPr>
        <w:spacing w:line="360" w:lineRule="auto"/>
        <w:rPr>
          <w:rFonts w:asciiTheme="majorBidi" w:hAnsiTheme="majorBidi" w:cstheme="majorBidi"/>
          <w:sz w:val="24"/>
          <w:szCs w:val="24"/>
          <w:lang w:val="fr-FR"/>
        </w:rPr>
      </w:pPr>
      <w:r w:rsidRPr="00586497">
        <w:rPr>
          <w:rFonts w:asciiTheme="majorBidi" w:hAnsiTheme="majorBidi" w:cstheme="majorBidi"/>
          <w:sz w:val="24"/>
          <w:szCs w:val="24"/>
          <w:lang w:val="fr-FR"/>
        </w:rPr>
        <w:t>La méthode chimique est la seule technique couramment employée</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pour le dosage de l’acide ascorbique. Ce corps réduit nombre de réactifs,</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et pour la détermination quantitative de l’acide ascorbique on utilise</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généralement son pouvoir de transformer un colorant en son leuco dérivé.</w:t>
      </w:r>
    </w:p>
    <w:p w14:paraId="4FE8A710" w14:textId="19545C9D" w:rsidR="00F40805" w:rsidRPr="00F40805" w:rsidRDefault="00586497" w:rsidP="00F40805">
      <w:pPr>
        <w:spacing w:line="360" w:lineRule="auto"/>
        <w:rPr>
          <w:rFonts w:asciiTheme="majorBidi" w:hAnsiTheme="majorBidi" w:cstheme="majorBidi"/>
          <w:sz w:val="24"/>
          <w:szCs w:val="24"/>
          <w:lang w:val="fr-FR"/>
        </w:rPr>
      </w:pPr>
      <w:r w:rsidRPr="00586497">
        <w:rPr>
          <w:rFonts w:asciiTheme="majorBidi" w:hAnsiTheme="majorBidi" w:cstheme="majorBidi"/>
          <w:sz w:val="24"/>
          <w:szCs w:val="24"/>
          <w:lang w:val="fr-FR"/>
        </w:rPr>
        <w:t>La technique la plus répandue consiste à observer la décoloration du dichloro 2-6</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phénolindophénol</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qui est un colorant rouge ou</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bleu selon le pH.</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Il convient de prendre certaines précautions car le dichloro-2-6</w:t>
      </w:r>
      <w:r>
        <w:rPr>
          <w:rFonts w:asciiTheme="majorBidi" w:hAnsiTheme="majorBidi" w:cstheme="majorBidi"/>
          <w:sz w:val="24"/>
          <w:szCs w:val="24"/>
          <w:lang w:val="fr-FR"/>
        </w:rPr>
        <w:t xml:space="preserve"> </w:t>
      </w:r>
      <w:r w:rsidRPr="00586497">
        <w:rPr>
          <w:rFonts w:asciiTheme="majorBidi" w:hAnsiTheme="majorBidi" w:cstheme="majorBidi"/>
          <w:sz w:val="24"/>
          <w:szCs w:val="24"/>
          <w:lang w:val="fr-FR"/>
        </w:rPr>
        <w:t>phénol indiphénol peut oxyder des substances organiques très variées</w:t>
      </w:r>
      <w:r w:rsidR="00F40805">
        <w:rPr>
          <w:rFonts w:asciiTheme="majorBidi" w:hAnsiTheme="majorBidi" w:cstheme="majorBidi"/>
          <w:sz w:val="24"/>
          <w:szCs w:val="24"/>
          <w:lang w:val="fr-FR"/>
        </w:rPr>
        <w:t xml:space="preserve">. </w:t>
      </w:r>
      <w:r w:rsidR="00F40805" w:rsidRPr="00F40805">
        <w:rPr>
          <w:rFonts w:asciiTheme="majorBidi" w:hAnsiTheme="majorBidi" w:cstheme="majorBidi"/>
          <w:sz w:val="24"/>
          <w:szCs w:val="24"/>
          <w:lang w:val="fr-FR"/>
        </w:rPr>
        <w:t>En pratique, on extrait l’acide ascorbique de l’échantillon à l’aide</w:t>
      </w:r>
      <w:r w:rsidR="00F40805">
        <w:rPr>
          <w:rFonts w:asciiTheme="majorBidi" w:hAnsiTheme="majorBidi" w:cstheme="majorBidi"/>
          <w:sz w:val="24"/>
          <w:szCs w:val="24"/>
          <w:lang w:val="fr-FR"/>
        </w:rPr>
        <w:t xml:space="preserve"> </w:t>
      </w:r>
      <w:r w:rsidR="00F40805" w:rsidRPr="00F40805">
        <w:rPr>
          <w:rFonts w:asciiTheme="majorBidi" w:hAnsiTheme="majorBidi" w:cstheme="majorBidi"/>
          <w:sz w:val="24"/>
          <w:szCs w:val="24"/>
          <w:lang w:val="fr-FR"/>
        </w:rPr>
        <w:t>de l’acide trichloracétique, acétique, métaphosphorique, oxalique, etc.</w:t>
      </w:r>
    </w:p>
    <w:p w14:paraId="1F1A363A" w14:textId="04AD4970" w:rsidR="00F40805" w:rsidRPr="00F40805" w:rsidRDefault="00F40805" w:rsidP="00F40805">
      <w:pPr>
        <w:spacing w:line="360" w:lineRule="auto"/>
        <w:rPr>
          <w:rFonts w:asciiTheme="majorBidi" w:hAnsiTheme="majorBidi" w:cstheme="majorBidi"/>
          <w:sz w:val="24"/>
          <w:szCs w:val="24"/>
          <w:lang w:val="fr-FR"/>
        </w:rPr>
      </w:pPr>
      <w:r w:rsidRPr="00F40805">
        <w:rPr>
          <w:rFonts w:asciiTheme="majorBidi" w:hAnsiTheme="majorBidi" w:cstheme="majorBidi"/>
          <w:sz w:val="24"/>
          <w:szCs w:val="24"/>
          <w:lang w:val="fr-FR"/>
        </w:rPr>
        <w:t>Si l’on veut doser l’acide ascorbique total il faut passer l’extrait à</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un courant de SH</w:t>
      </w:r>
      <w:r w:rsidRPr="00F40805">
        <w:rPr>
          <w:rFonts w:asciiTheme="majorBidi" w:hAnsiTheme="majorBidi" w:cstheme="majorBidi"/>
          <w:sz w:val="28"/>
          <w:szCs w:val="28"/>
          <w:vertAlign w:val="subscript"/>
          <w:lang w:val="fr-FR"/>
        </w:rPr>
        <w:t>2</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en milieu acide pour réduire la forme déhydroascorbique.</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Ensuite, on mesure au photomètre, toutes les 15 ou 30 secondes, la</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 xml:space="preserve">décoloration d’une solution à 0,25 p. </w:t>
      </w:r>
      <w:r>
        <w:rPr>
          <w:rFonts w:asciiTheme="majorBidi" w:hAnsiTheme="majorBidi" w:cstheme="majorBidi"/>
          <w:sz w:val="24"/>
          <w:szCs w:val="24"/>
          <w:lang w:val="fr-FR"/>
        </w:rPr>
        <w:t>1</w:t>
      </w:r>
      <w:r w:rsidRPr="00F40805">
        <w:rPr>
          <w:rFonts w:asciiTheme="majorBidi" w:hAnsiTheme="majorBidi" w:cstheme="majorBidi"/>
          <w:sz w:val="24"/>
          <w:szCs w:val="24"/>
          <w:lang w:val="fr-FR"/>
        </w:rPr>
        <w:t>oo de dichloro 2-6 phénolindophénol par action de l’extrait contenant l’acide ascorbique.</w:t>
      </w:r>
    </w:p>
    <w:p w14:paraId="32F44FB3" w14:textId="6CEF703E" w:rsidR="00F40805" w:rsidRPr="00F40805" w:rsidRDefault="00F40805" w:rsidP="00F40805">
      <w:pPr>
        <w:spacing w:line="360" w:lineRule="auto"/>
        <w:rPr>
          <w:rFonts w:asciiTheme="majorBidi" w:hAnsiTheme="majorBidi" w:cstheme="majorBidi"/>
          <w:sz w:val="24"/>
          <w:szCs w:val="24"/>
          <w:lang w:val="fr-FR"/>
        </w:rPr>
      </w:pPr>
      <w:r w:rsidRPr="00F40805">
        <w:rPr>
          <w:rFonts w:asciiTheme="majorBidi" w:hAnsiTheme="majorBidi" w:cstheme="majorBidi"/>
          <w:sz w:val="24"/>
          <w:szCs w:val="24"/>
          <w:lang w:val="fr-FR"/>
        </w:rPr>
        <w:t>Une autre méthode d’</w:t>
      </w:r>
      <w:r w:rsidR="003C303E" w:rsidRPr="00F40805">
        <w:rPr>
          <w:rFonts w:asciiTheme="majorBidi" w:hAnsiTheme="majorBidi" w:cstheme="majorBidi"/>
          <w:sz w:val="24"/>
          <w:szCs w:val="24"/>
          <w:lang w:val="fr-FR"/>
        </w:rPr>
        <w:t>effectue</w:t>
      </w:r>
      <w:r w:rsidRPr="00F40805">
        <w:rPr>
          <w:rFonts w:asciiTheme="majorBidi" w:hAnsiTheme="majorBidi" w:cstheme="majorBidi"/>
          <w:sz w:val="24"/>
          <w:szCs w:val="24"/>
          <w:lang w:val="fr-FR"/>
        </w:rPr>
        <w:t xml:space="preserve"> à pH 3, o et, en présence, d’hyposulfite on éclaire violemment la solution de bleu de méthylène contenant l’extrait</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d’acide ascorbique.</w:t>
      </w:r>
    </w:p>
    <w:p w14:paraId="2A0E7E4F" w14:textId="363ED390" w:rsidR="00F40805" w:rsidRPr="00F40805" w:rsidRDefault="00F40805" w:rsidP="00F40805">
      <w:pPr>
        <w:spacing w:line="360" w:lineRule="auto"/>
        <w:rPr>
          <w:rFonts w:asciiTheme="majorBidi" w:hAnsiTheme="majorBidi" w:cstheme="majorBidi"/>
          <w:sz w:val="24"/>
          <w:szCs w:val="24"/>
          <w:lang w:val="fr-FR"/>
        </w:rPr>
      </w:pPr>
      <w:r w:rsidRPr="00F40805">
        <w:rPr>
          <w:rFonts w:asciiTheme="majorBidi" w:hAnsiTheme="majorBidi" w:cstheme="majorBidi"/>
          <w:sz w:val="24"/>
          <w:szCs w:val="24"/>
          <w:lang w:val="fr-FR"/>
        </w:rPr>
        <w:t>On peut doser la somme acide ascorbique plus acide déhydroascorbique par une réaction avec la dinitro-2- 4phénylhydrazine, qui donne</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une osazone de couleur rouge et dont on dose l’intensité au photomètre.</w:t>
      </w:r>
    </w:p>
    <w:p w14:paraId="0A12B3E3" w14:textId="2F7A971C" w:rsidR="00586497" w:rsidRPr="00F40805" w:rsidRDefault="00F40805" w:rsidP="00F40805">
      <w:pPr>
        <w:spacing w:line="360" w:lineRule="auto"/>
        <w:rPr>
          <w:rFonts w:asciiTheme="majorBidi" w:hAnsiTheme="majorBidi" w:cstheme="majorBidi"/>
          <w:sz w:val="24"/>
          <w:szCs w:val="24"/>
          <w:lang w:val="fr-FR"/>
        </w:rPr>
      </w:pPr>
      <w:r w:rsidRPr="00F40805">
        <w:rPr>
          <w:rFonts w:asciiTheme="majorBidi" w:hAnsiTheme="majorBidi" w:cstheme="majorBidi"/>
          <w:sz w:val="24"/>
          <w:szCs w:val="24"/>
          <w:lang w:val="fr-FR"/>
        </w:rPr>
        <w:t>Enfin, il est possible de doser chromatographiquement la vitamine C sur papier en faisant un chromatogramme de la dinitro 2-4 phénylhydrazone de l’acide ascorbique, que l’on dose colorimétriquement</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 xml:space="preserve">après élution </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 xml:space="preserve"> une autre méthode chromatographique sépare</w:t>
      </w:r>
      <w:r>
        <w:rPr>
          <w:rFonts w:asciiTheme="majorBidi" w:hAnsiTheme="majorBidi" w:cstheme="majorBidi"/>
          <w:sz w:val="24"/>
          <w:szCs w:val="24"/>
          <w:lang w:val="fr-FR"/>
        </w:rPr>
        <w:t xml:space="preserve"> </w:t>
      </w:r>
      <w:r w:rsidRPr="00F40805">
        <w:rPr>
          <w:rFonts w:asciiTheme="majorBidi" w:hAnsiTheme="majorBidi" w:cstheme="majorBidi"/>
          <w:sz w:val="24"/>
          <w:szCs w:val="24"/>
          <w:lang w:val="fr-FR"/>
        </w:rPr>
        <w:t>l’acide ascorbique de l’acide isoascorbique et d’autres substances perturbantes</w:t>
      </w:r>
      <w:r w:rsidR="000168EE">
        <w:rPr>
          <w:rFonts w:asciiTheme="majorBidi" w:hAnsiTheme="majorBidi" w:cstheme="majorBidi"/>
          <w:sz w:val="24"/>
          <w:szCs w:val="24"/>
          <w:lang w:val="fr-FR"/>
        </w:rPr>
        <w:t>.</w:t>
      </w:r>
    </w:p>
    <w:sectPr w:rsidR="00586497" w:rsidRPr="00F40805" w:rsidSect="002245A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D1EF7" w14:textId="77777777" w:rsidR="002245A8" w:rsidRDefault="002245A8" w:rsidP="008F1B6D">
      <w:pPr>
        <w:spacing w:after="0" w:line="240" w:lineRule="auto"/>
      </w:pPr>
      <w:r>
        <w:separator/>
      </w:r>
    </w:p>
  </w:endnote>
  <w:endnote w:type="continuationSeparator" w:id="0">
    <w:p w14:paraId="301EE911" w14:textId="77777777" w:rsidR="002245A8" w:rsidRDefault="002245A8" w:rsidP="008F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Bold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DBA46" w14:textId="77777777" w:rsidR="002245A8" w:rsidRDefault="002245A8" w:rsidP="008F1B6D">
      <w:pPr>
        <w:spacing w:after="0" w:line="240" w:lineRule="auto"/>
      </w:pPr>
      <w:r>
        <w:separator/>
      </w:r>
    </w:p>
  </w:footnote>
  <w:footnote w:type="continuationSeparator" w:id="0">
    <w:p w14:paraId="1D88AAC5" w14:textId="77777777" w:rsidR="002245A8" w:rsidRDefault="002245A8" w:rsidP="008F1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1A15"/>
    <w:multiLevelType w:val="hybridMultilevel"/>
    <w:tmpl w:val="D452EDB4"/>
    <w:lvl w:ilvl="0" w:tplc="5BA6842A">
      <w:start w:val="1"/>
      <w:numFmt w:val="decimal"/>
      <w:lvlText w:val="%1."/>
      <w:lvlJc w:val="left"/>
      <w:pPr>
        <w:ind w:left="720" w:hanging="360"/>
      </w:pPr>
      <w:rPr>
        <w:rFonts w:ascii="Arial-BoldMT" w:eastAsia="Times New Roman" w:hAnsi="Arial-BoldM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5376"/>
    <w:multiLevelType w:val="hybridMultilevel"/>
    <w:tmpl w:val="7034DC58"/>
    <w:lvl w:ilvl="0" w:tplc="C448A8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94D32E2"/>
    <w:multiLevelType w:val="hybridMultilevel"/>
    <w:tmpl w:val="BC44EEEE"/>
    <w:lvl w:ilvl="0" w:tplc="05D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454F8"/>
    <w:multiLevelType w:val="multilevel"/>
    <w:tmpl w:val="D684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A3480"/>
    <w:multiLevelType w:val="hybridMultilevel"/>
    <w:tmpl w:val="B9741626"/>
    <w:lvl w:ilvl="0" w:tplc="E3C49CA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D99278B"/>
    <w:multiLevelType w:val="hybridMultilevel"/>
    <w:tmpl w:val="CE60F950"/>
    <w:lvl w:ilvl="0" w:tplc="2AD6A84A">
      <w:numFmt w:val="bullet"/>
      <w:lvlText w:val=""/>
      <w:lvlJc w:val="left"/>
      <w:pPr>
        <w:ind w:left="540" w:hanging="360"/>
      </w:pPr>
      <w:rPr>
        <w:rFonts w:ascii="Symbol" w:eastAsiaTheme="minorHAnsi" w:hAnsi="Symbol" w:cstheme="maj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1317DB4"/>
    <w:multiLevelType w:val="hybridMultilevel"/>
    <w:tmpl w:val="0BDEA43C"/>
    <w:lvl w:ilvl="0" w:tplc="41CA39AC">
      <w:start w:val="1"/>
      <w:numFmt w:val="decimal"/>
      <w:lvlText w:val="%1."/>
      <w:lvlJc w:val="left"/>
      <w:pPr>
        <w:ind w:left="720" w:hanging="360"/>
      </w:pPr>
      <w:rPr>
        <w:rFonts w:ascii="Arial-BoldMT" w:hAnsi="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F4F9C"/>
    <w:multiLevelType w:val="hybridMultilevel"/>
    <w:tmpl w:val="CA7EE37C"/>
    <w:lvl w:ilvl="0" w:tplc="78FA970A">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BE59ED"/>
    <w:multiLevelType w:val="hybridMultilevel"/>
    <w:tmpl w:val="114AC966"/>
    <w:lvl w:ilvl="0" w:tplc="A242591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4942DA5"/>
    <w:multiLevelType w:val="hybridMultilevel"/>
    <w:tmpl w:val="F2C61C5A"/>
    <w:lvl w:ilvl="0" w:tplc="4A6A49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81E71CF"/>
    <w:multiLevelType w:val="hybridMultilevel"/>
    <w:tmpl w:val="E780AD58"/>
    <w:lvl w:ilvl="0" w:tplc="3F6A4C7E">
      <w:numFmt w:val="bullet"/>
      <w:lvlText w:val=""/>
      <w:lvlJc w:val="left"/>
      <w:pPr>
        <w:ind w:left="540" w:hanging="360"/>
      </w:pPr>
      <w:rPr>
        <w:rFonts w:ascii="Symbol" w:eastAsiaTheme="minorHAnsi" w:hAnsi="Symbol" w:cstheme="maj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41515661">
    <w:abstractNumId w:val="7"/>
  </w:num>
  <w:num w:numId="2" w16cid:durableId="1626815433">
    <w:abstractNumId w:val="8"/>
  </w:num>
  <w:num w:numId="3" w16cid:durableId="1105609678">
    <w:abstractNumId w:val="4"/>
  </w:num>
  <w:num w:numId="4" w16cid:durableId="2119451365">
    <w:abstractNumId w:val="5"/>
  </w:num>
  <w:num w:numId="5" w16cid:durableId="1060052724">
    <w:abstractNumId w:val="0"/>
  </w:num>
  <w:num w:numId="6" w16cid:durableId="860977424">
    <w:abstractNumId w:val="6"/>
  </w:num>
  <w:num w:numId="7" w16cid:durableId="840127282">
    <w:abstractNumId w:val="1"/>
  </w:num>
  <w:num w:numId="8" w16cid:durableId="664210983">
    <w:abstractNumId w:val="9"/>
  </w:num>
  <w:num w:numId="9" w16cid:durableId="1705791846">
    <w:abstractNumId w:val="2"/>
  </w:num>
  <w:num w:numId="10" w16cid:durableId="1936553465">
    <w:abstractNumId w:val="10"/>
  </w:num>
  <w:num w:numId="11" w16cid:durableId="1965648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2E51"/>
    <w:rsid w:val="00001AB3"/>
    <w:rsid w:val="00006E09"/>
    <w:rsid w:val="00011A27"/>
    <w:rsid w:val="000168EE"/>
    <w:rsid w:val="00024A0C"/>
    <w:rsid w:val="00044D46"/>
    <w:rsid w:val="00045093"/>
    <w:rsid w:val="000679BE"/>
    <w:rsid w:val="00070986"/>
    <w:rsid w:val="000772B8"/>
    <w:rsid w:val="0008159A"/>
    <w:rsid w:val="00097B11"/>
    <w:rsid w:val="000A1E95"/>
    <w:rsid w:val="000B24F6"/>
    <w:rsid w:val="000B7D41"/>
    <w:rsid w:val="000C2B87"/>
    <w:rsid w:val="000C6754"/>
    <w:rsid w:val="000D1A76"/>
    <w:rsid w:val="000E4861"/>
    <w:rsid w:val="000E7AB9"/>
    <w:rsid w:val="001000AE"/>
    <w:rsid w:val="0011061C"/>
    <w:rsid w:val="00122E9E"/>
    <w:rsid w:val="0015229F"/>
    <w:rsid w:val="001547D1"/>
    <w:rsid w:val="001659E7"/>
    <w:rsid w:val="001811CE"/>
    <w:rsid w:val="0018269A"/>
    <w:rsid w:val="00185B18"/>
    <w:rsid w:val="00193B95"/>
    <w:rsid w:val="001945C4"/>
    <w:rsid w:val="0019649C"/>
    <w:rsid w:val="001A48FB"/>
    <w:rsid w:val="001C2092"/>
    <w:rsid w:val="001C706E"/>
    <w:rsid w:val="001D10A3"/>
    <w:rsid w:val="001D46CB"/>
    <w:rsid w:val="001E4F81"/>
    <w:rsid w:val="001E5090"/>
    <w:rsid w:val="001E7294"/>
    <w:rsid w:val="001F48CC"/>
    <w:rsid w:val="0020484E"/>
    <w:rsid w:val="002245A8"/>
    <w:rsid w:val="00254FC8"/>
    <w:rsid w:val="00280D72"/>
    <w:rsid w:val="00291035"/>
    <w:rsid w:val="0029385C"/>
    <w:rsid w:val="002979DF"/>
    <w:rsid w:val="002A20B1"/>
    <w:rsid w:val="002A4144"/>
    <w:rsid w:val="002C0CB8"/>
    <w:rsid w:val="002C36FE"/>
    <w:rsid w:val="002C79C6"/>
    <w:rsid w:val="00301CFD"/>
    <w:rsid w:val="00304CDF"/>
    <w:rsid w:val="00316D81"/>
    <w:rsid w:val="003223C3"/>
    <w:rsid w:val="00330F64"/>
    <w:rsid w:val="00336DF8"/>
    <w:rsid w:val="003614FB"/>
    <w:rsid w:val="0036645F"/>
    <w:rsid w:val="0037546E"/>
    <w:rsid w:val="003C303E"/>
    <w:rsid w:val="003D3D0C"/>
    <w:rsid w:val="003D66C1"/>
    <w:rsid w:val="003D7941"/>
    <w:rsid w:val="003E68A2"/>
    <w:rsid w:val="003F04C5"/>
    <w:rsid w:val="003F05D9"/>
    <w:rsid w:val="004330B4"/>
    <w:rsid w:val="004340F1"/>
    <w:rsid w:val="004465D6"/>
    <w:rsid w:val="00476F56"/>
    <w:rsid w:val="00481F94"/>
    <w:rsid w:val="004957C0"/>
    <w:rsid w:val="004D0E6C"/>
    <w:rsid w:val="004D57D9"/>
    <w:rsid w:val="004E4067"/>
    <w:rsid w:val="004E7952"/>
    <w:rsid w:val="004E7FBF"/>
    <w:rsid w:val="004F4679"/>
    <w:rsid w:val="004F5AF7"/>
    <w:rsid w:val="005038C4"/>
    <w:rsid w:val="0053749F"/>
    <w:rsid w:val="005412C2"/>
    <w:rsid w:val="0056145D"/>
    <w:rsid w:val="00570320"/>
    <w:rsid w:val="0058106D"/>
    <w:rsid w:val="00586061"/>
    <w:rsid w:val="00586273"/>
    <w:rsid w:val="00586497"/>
    <w:rsid w:val="005C4A79"/>
    <w:rsid w:val="005E4D8C"/>
    <w:rsid w:val="005E7CF3"/>
    <w:rsid w:val="00621383"/>
    <w:rsid w:val="00622787"/>
    <w:rsid w:val="00626292"/>
    <w:rsid w:val="00665CD9"/>
    <w:rsid w:val="006677DA"/>
    <w:rsid w:val="00676070"/>
    <w:rsid w:val="00685D1A"/>
    <w:rsid w:val="00686116"/>
    <w:rsid w:val="006A2BBD"/>
    <w:rsid w:val="006A3A37"/>
    <w:rsid w:val="006E191A"/>
    <w:rsid w:val="00722029"/>
    <w:rsid w:val="00722570"/>
    <w:rsid w:val="0076330D"/>
    <w:rsid w:val="007747A8"/>
    <w:rsid w:val="00785283"/>
    <w:rsid w:val="007A035B"/>
    <w:rsid w:val="007A1C32"/>
    <w:rsid w:val="007A7435"/>
    <w:rsid w:val="007B4125"/>
    <w:rsid w:val="007D2EB2"/>
    <w:rsid w:val="007D5368"/>
    <w:rsid w:val="007E05D7"/>
    <w:rsid w:val="007E2A2B"/>
    <w:rsid w:val="007E2AB0"/>
    <w:rsid w:val="00803903"/>
    <w:rsid w:val="00815FEA"/>
    <w:rsid w:val="00826232"/>
    <w:rsid w:val="00830F40"/>
    <w:rsid w:val="00836420"/>
    <w:rsid w:val="00845625"/>
    <w:rsid w:val="008571D3"/>
    <w:rsid w:val="0086008C"/>
    <w:rsid w:val="008622E0"/>
    <w:rsid w:val="00865514"/>
    <w:rsid w:val="00873EAB"/>
    <w:rsid w:val="008A323F"/>
    <w:rsid w:val="008A668B"/>
    <w:rsid w:val="008B1A91"/>
    <w:rsid w:val="008D3F6F"/>
    <w:rsid w:val="008D6C25"/>
    <w:rsid w:val="008E439B"/>
    <w:rsid w:val="008F1B6D"/>
    <w:rsid w:val="008F6386"/>
    <w:rsid w:val="00926BE9"/>
    <w:rsid w:val="00930E96"/>
    <w:rsid w:val="009351E1"/>
    <w:rsid w:val="00937D17"/>
    <w:rsid w:val="009453CE"/>
    <w:rsid w:val="00947F31"/>
    <w:rsid w:val="009553D1"/>
    <w:rsid w:val="0096666F"/>
    <w:rsid w:val="00985160"/>
    <w:rsid w:val="00993C98"/>
    <w:rsid w:val="009946A7"/>
    <w:rsid w:val="00994BF5"/>
    <w:rsid w:val="00997661"/>
    <w:rsid w:val="009A250D"/>
    <w:rsid w:val="009B04C6"/>
    <w:rsid w:val="009C4139"/>
    <w:rsid w:val="009C7360"/>
    <w:rsid w:val="009D1E8B"/>
    <w:rsid w:val="009D4D16"/>
    <w:rsid w:val="009E1CA2"/>
    <w:rsid w:val="009E42B0"/>
    <w:rsid w:val="009E4DD7"/>
    <w:rsid w:val="00A1221E"/>
    <w:rsid w:val="00A13506"/>
    <w:rsid w:val="00A14526"/>
    <w:rsid w:val="00A23216"/>
    <w:rsid w:val="00A24A21"/>
    <w:rsid w:val="00A3040E"/>
    <w:rsid w:val="00A353C8"/>
    <w:rsid w:val="00A35873"/>
    <w:rsid w:val="00A5754A"/>
    <w:rsid w:val="00A64B7A"/>
    <w:rsid w:val="00A80E9D"/>
    <w:rsid w:val="00AC0E08"/>
    <w:rsid w:val="00AC4ACB"/>
    <w:rsid w:val="00AD2D48"/>
    <w:rsid w:val="00AF3ED4"/>
    <w:rsid w:val="00B22713"/>
    <w:rsid w:val="00B2606C"/>
    <w:rsid w:val="00B402CF"/>
    <w:rsid w:val="00B414C7"/>
    <w:rsid w:val="00B44ED2"/>
    <w:rsid w:val="00B451B8"/>
    <w:rsid w:val="00B45698"/>
    <w:rsid w:val="00B602D4"/>
    <w:rsid w:val="00BA5A9F"/>
    <w:rsid w:val="00BC0BB7"/>
    <w:rsid w:val="00BC51A8"/>
    <w:rsid w:val="00BC730D"/>
    <w:rsid w:val="00BF51CD"/>
    <w:rsid w:val="00C04920"/>
    <w:rsid w:val="00C12ABB"/>
    <w:rsid w:val="00C339D7"/>
    <w:rsid w:val="00C36354"/>
    <w:rsid w:val="00C72F74"/>
    <w:rsid w:val="00C97997"/>
    <w:rsid w:val="00CA1386"/>
    <w:rsid w:val="00CB0556"/>
    <w:rsid w:val="00CB3BDC"/>
    <w:rsid w:val="00CB500B"/>
    <w:rsid w:val="00CC77D7"/>
    <w:rsid w:val="00CC7C59"/>
    <w:rsid w:val="00CE14D2"/>
    <w:rsid w:val="00D0723B"/>
    <w:rsid w:val="00D17F4C"/>
    <w:rsid w:val="00D76EF9"/>
    <w:rsid w:val="00D82E51"/>
    <w:rsid w:val="00D869FB"/>
    <w:rsid w:val="00D93855"/>
    <w:rsid w:val="00DA13E9"/>
    <w:rsid w:val="00DB3F3A"/>
    <w:rsid w:val="00DC457C"/>
    <w:rsid w:val="00E12377"/>
    <w:rsid w:val="00E253CA"/>
    <w:rsid w:val="00E6746E"/>
    <w:rsid w:val="00E70332"/>
    <w:rsid w:val="00E75229"/>
    <w:rsid w:val="00E877BD"/>
    <w:rsid w:val="00E92B27"/>
    <w:rsid w:val="00EA174F"/>
    <w:rsid w:val="00EA3007"/>
    <w:rsid w:val="00EB1712"/>
    <w:rsid w:val="00EB29C8"/>
    <w:rsid w:val="00EB4BB6"/>
    <w:rsid w:val="00EC1F44"/>
    <w:rsid w:val="00ED1724"/>
    <w:rsid w:val="00EE3C69"/>
    <w:rsid w:val="00EE7A52"/>
    <w:rsid w:val="00EF5B12"/>
    <w:rsid w:val="00F13C91"/>
    <w:rsid w:val="00F24A0A"/>
    <w:rsid w:val="00F34D56"/>
    <w:rsid w:val="00F40805"/>
    <w:rsid w:val="00F55804"/>
    <w:rsid w:val="00F57B94"/>
    <w:rsid w:val="00F626D5"/>
    <w:rsid w:val="00F76FE9"/>
    <w:rsid w:val="00F84B89"/>
    <w:rsid w:val="00FA0ECD"/>
    <w:rsid w:val="00FA34A3"/>
    <w:rsid w:val="00FA6494"/>
    <w:rsid w:val="00FB1008"/>
    <w:rsid w:val="00FB36EB"/>
    <w:rsid w:val="00FC3B1D"/>
    <w:rsid w:val="00FC6030"/>
    <w:rsid w:val="00FD7DE1"/>
    <w:rsid w:val="00FF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1"/>
        <o:r id="V:Rule2" type="connector" idref="#_x0000_s1032"/>
        <o:r id="V:Rule3" type="connector" idref="#Connecteur droit avec flèche 7"/>
        <o:r id="V:Rule4" type="connector" idref="#Connecteur droit avec flèche 8"/>
        <o:r id="V:Rule5" type="connector" idref="#_x0000_s1035"/>
        <o:r id="V:Rule6" type="connector" idref="#_x0000_s1036"/>
        <o:r id="V:Rule7" type="connector" idref="#Connecteur droit avec flèche 3"/>
        <o:r id="V:Rule8" type="connector" idref="#Connecteur droit avec flèche 4"/>
        <o:r id="V:Rule9" type="connector" idref="#Connecteur droit avec flèche 1"/>
        <o:r id="V:Rule10" type="connector" idref="#Connecteur droit avec flèche 2"/>
      </o:rules>
    </o:shapelayout>
  </w:shapeDefaults>
  <w:decimalSymbol w:val="."/>
  <w:listSeparator w:val=","/>
  <w14:docId w14:val="788A4A3E"/>
  <w15:docId w15:val="{287304AC-A0D6-4BCF-B1EF-93D020AE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1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37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37D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82E5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82E51"/>
    <w:rPr>
      <w:rFonts w:eastAsiaTheme="minorEastAsia"/>
    </w:rPr>
  </w:style>
  <w:style w:type="character" w:customStyle="1" w:styleId="fontstyle01">
    <w:name w:val="fontstyle01"/>
    <w:basedOn w:val="Policepardfaut"/>
    <w:rsid w:val="00F76FE9"/>
    <w:rPr>
      <w:rFonts w:ascii="Arial" w:hAnsi="Arial" w:cs="Arial" w:hint="default"/>
      <w:b/>
      <w:bCs/>
      <w:i w:val="0"/>
      <w:iCs w:val="0"/>
      <w:color w:val="000000"/>
      <w:sz w:val="24"/>
      <w:szCs w:val="24"/>
    </w:rPr>
  </w:style>
  <w:style w:type="character" w:customStyle="1" w:styleId="fontstyle21">
    <w:name w:val="fontstyle21"/>
    <w:basedOn w:val="Policepardfaut"/>
    <w:rsid w:val="007E05D7"/>
    <w:rPr>
      <w:rFonts w:ascii="ArialMT" w:hAnsi="ArialMT" w:hint="default"/>
      <w:b w:val="0"/>
      <w:bCs w:val="0"/>
      <w:i w:val="0"/>
      <w:iCs w:val="0"/>
      <w:color w:val="000000"/>
      <w:sz w:val="24"/>
      <w:szCs w:val="24"/>
    </w:rPr>
  </w:style>
  <w:style w:type="character" w:customStyle="1" w:styleId="fontstyle31">
    <w:name w:val="fontstyle31"/>
    <w:basedOn w:val="Policepardfaut"/>
    <w:rsid w:val="007E05D7"/>
    <w:rPr>
      <w:rFonts w:ascii="TimesNewRomanPSMT" w:hAnsi="TimesNewRomanPSMT" w:hint="default"/>
      <w:b w:val="0"/>
      <w:bCs w:val="0"/>
      <w:i w:val="0"/>
      <w:iCs w:val="0"/>
      <w:color w:val="000000"/>
      <w:sz w:val="24"/>
      <w:szCs w:val="24"/>
    </w:rPr>
  </w:style>
  <w:style w:type="character" w:customStyle="1" w:styleId="Titre1Car">
    <w:name w:val="Titre 1 Car"/>
    <w:basedOn w:val="Policepardfaut"/>
    <w:link w:val="Titre1"/>
    <w:uiPriority w:val="9"/>
    <w:rsid w:val="001D10A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F5AF7"/>
    <w:pPr>
      <w:ind w:left="720"/>
      <w:contextualSpacing/>
    </w:pPr>
  </w:style>
  <w:style w:type="paragraph" w:styleId="En-tte">
    <w:name w:val="header"/>
    <w:basedOn w:val="Normal"/>
    <w:link w:val="En-tteCar"/>
    <w:uiPriority w:val="99"/>
    <w:unhideWhenUsed/>
    <w:rsid w:val="008F1B6D"/>
    <w:pPr>
      <w:tabs>
        <w:tab w:val="center" w:pos="4680"/>
        <w:tab w:val="right" w:pos="9360"/>
      </w:tabs>
      <w:spacing w:after="0" w:line="240" w:lineRule="auto"/>
    </w:pPr>
  </w:style>
  <w:style w:type="character" w:customStyle="1" w:styleId="En-tteCar">
    <w:name w:val="En-tête Car"/>
    <w:basedOn w:val="Policepardfaut"/>
    <w:link w:val="En-tte"/>
    <w:uiPriority w:val="99"/>
    <w:rsid w:val="008F1B6D"/>
  </w:style>
  <w:style w:type="paragraph" w:styleId="Pieddepage">
    <w:name w:val="footer"/>
    <w:basedOn w:val="Normal"/>
    <w:link w:val="PieddepageCar"/>
    <w:uiPriority w:val="99"/>
    <w:unhideWhenUsed/>
    <w:rsid w:val="008F1B6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1B6D"/>
  </w:style>
  <w:style w:type="character" w:customStyle="1" w:styleId="hgkelc">
    <w:name w:val="hgkelc"/>
    <w:basedOn w:val="Policepardfaut"/>
    <w:rsid w:val="001E7294"/>
  </w:style>
  <w:style w:type="character" w:customStyle="1" w:styleId="list-content">
    <w:name w:val="list-content"/>
    <w:basedOn w:val="Policepardfaut"/>
    <w:rsid w:val="00A5754A"/>
  </w:style>
  <w:style w:type="paragraph" w:styleId="NormalWeb">
    <w:name w:val="Normal (Web)"/>
    <w:basedOn w:val="Normal"/>
    <w:uiPriority w:val="99"/>
    <w:semiHidden/>
    <w:unhideWhenUsed/>
    <w:rsid w:val="00A5754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5754A"/>
    <w:rPr>
      <w:color w:val="0000FF"/>
      <w:u w:val="single"/>
    </w:rPr>
  </w:style>
  <w:style w:type="character" w:customStyle="1" w:styleId="fontstyle41">
    <w:name w:val="fontstyle41"/>
    <w:basedOn w:val="Policepardfaut"/>
    <w:rsid w:val="00D93855"/>
    <w:rPr>
      <w:rFonts w:ascii="TimesNewRomanPSMT" w:hAnsi="TimesNewRomanPSMT" w:hint="default"/>
      <w:b w:val="0"/>
      <w:bCs w:val="0"/>
      <w:i w:val="0"/>
      <w:iCs w:val="0"/>
      <w:color w:val="000000"/>
      <w:sz w:val="24"/>
      <w:szCs w:val="24"/>
    </w:rPr>
  </w:style>
  <w:style w:type="character" w:customStyle="1" w:styleId="fontstyle11">
    <w:name w:val="fontstyle11"/>
    <w:basedOn w:val="Policepardfaut"/>
    <w:rsid w:val="00330F64"/>
    <w:rPr>
      <w:rFonts w:ascii="ArialMT" w:hAnsi="ArialMT" w:hint="default"/>
      <w:b w:val="0"/>
      <w:bCs w:val="0"/>
      <w:i w:val="0"/>
      <w:iCs w:val="0"/>
      <w:color w:val="000000"/>
      <w:sz w:val="24"/>
      <w:szCs w:val="24"/>
    </w:rPr>
  </w:style>
  <w:style w:type="character" w:styleId="Accentuation">
    <w:name w:val="Emphasis"/>
    <w:basedOn w:val="Policepardfaut"/>
    <w:uiPriority w:val="20"/>
    <w:qFormat/>
    <w:rsid w:val="002C0CB8"/>
    <w:rPr>
      <w:i/>
      <w:iCs/>
    </w:rPr>
  </w:style>
  <w:style w:type="character" w:customStyle="1" w:styleId="Titre2Car">
    <w:name w:val="Titre 2 Car"/>
    <w:basedOn w:val="Policepardfaut"/>
    <w:link w:val="Titre2"/>
    <w:uiPriority w:val="9"/>
    <w:semiHidden/>
    <w:rsid w:val="00937D1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37D17"/>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937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1807">
      <w:bodyDiv w:val="1"/>
      <w:marLeft w:val="0"/>
      <w:marRight w:val="0"/>
      <w:marTop w:val="0"/>
      <w:marBottom w:val="0"/>
      <w:divBdr>
        <w:top w:val="none" w:sz="0" w:space="0" w:color="auto"/>
        <w:left w:val="none" w:sz="0" w:space="0" w:color="auto"/>
        <w:bottom w:val="none" w:sz="0" w:space="0" w:color="auto"/>
        <w:right w:val="none" w:sz="0" w:space="0" w:color="auto"/>
      </w:divBdr>
    </w:div>
    <w:div w:id="65996976">
      <w:bodyDiv w:val="1"/>
      <w:marLeft w:val="0"/>
      <w:marRight w:val="0"/>
      <w:marTop w:val="0"/>
      <w:marBottom w:val="0"/>
      <w:divBdr>
        <w:top w:val="none" w:sz="0" w:space="0" w:color="auto"/>
        <w:left w:val="none" w:sz="0" w:space="0" w:color="auto"/>
        <w:bottom w:val="none" w:sz="0" w:space="0" w:color="auto"/>
        <w:right w:val="none" w:sz="0" w:space="0" w:color="auto"/>
      </w:divBdr>
      <w:divsChild>
        <w:div w:id="295569145">
          <w:marLeft w:val="0"/>
          <w:marRight w:val="0"/>
          <w:marTop w:val="0"/>
          <w:marBottom w:val="0"/>
          <w:divBdr>
            <w:top w:val="none" w:sz="0" w:space="0" w:color="auto"/>
            <w:left w:val="none" w:sz="0" w:space="0" w:color="auto"/>
            <w:bottom w:val="none" w:sz="0" w:space="0" w:color="auto"/>
            <w:right w:val="none" w:sz="0" w:space="0" w:color="auto"/>
          </w:divBdr>
          <w:divsChild>
            <w:div w:id="509758329">
              <w:marLeft w:val="0"/>
              <w:marRight w:val="0"/>
              <w:marTop w:val="0"/>
              <w:marBottom w:val="0"/>
              <w:divBdr>
                <w:top w:val="none" w:sz="0" w:space="0" w:color="auto"/>
                <w:left w:val="none" w:sz="0" w:space="0" w:color="auto"/>
                <w:bottom w:val="none" w:sz="0" w:space="0" w:color="auto"/>
                <w:right w:val="none" w:sz="0" w:space="0" w:color="auto"/>
              </w:divBdr>
              <w:divsChild>
                <w:div w:id="1466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7508">
          <w:marLeft w:val="0"/>
          <w:marRight w:val="0"/>
          <w:marTop w:val="0"/>
          <w:marBottom w:val="0"/>
          <w:divBdr>
            <w:top w:val="none" w:sz="0" w:space="0" w:color="auto"/>
            <w:left w:val="none" w:sz="0" w:space="0" w:color="auto"/>
            <w:bottom w:val="none" w:sz="0" w:space="0" w:color="auto"/>
            <w:right w:val="none" w:sz="0" w:space="0" w:color="auto"/>
          </w:divBdr>
          <w:divsChild>
            <w:div w:id="262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5106">
      <w:bodyDiv w:val="1"/>
      <w:marLeft w:val="0"/>
      <w:marRight w:val="0"/>
      <w:marTop w:val="0"/>
      <w:marBottom w:val="0"/>
      <w:divBdr>
        <w:top w:val="none" w:sz="0" w:space="0" w:color="auto"/>
        <w:left w:val="none" w:sz="0" w:space="0" w:color="auto"/>
        <w:bottom w:val="none" w:sz="0" w:space="0" w:color="auto"/>
        <w:right w:val="none" w:sz="0" w:space="0" w:color="auto"/>
      </w:divBdr>
      <w:divsChild>
        <w:div w:id="18824141">
          <w:marLeft w:val="0"/>
          <w:marRight w:val="0"/>
          <w:marTop w:val="0"/>
          <w:marBottom w:val="300"/>
          <w:divBdr>
            <w:top w:val="none" w:sz="0" w:space="0" w:color="auto"/>
            <w:left w:val="none" w:sz="0" w:space="0" w:color="auto"/>
            <w:bottom w:val="none" w:sz="0" w:space="0" w:color="auto"/>
            <w:right w:val="none" w:sz="0" w:space="0" w:color="auto"/>
          </w:divBdr>
          <w:divsChild>
            <w:div w:id="199244327">
              <w:marLeft w:val="0"/>
              <w:marRight w:val="0"/>
              <w:marTop w:val="0"/>
              <w:marBottom w:val="0"/>
              <w:divBdr>
                <w:top w:val="none" w:sz="0" w:space="0" w:color="auto"/>
                <w:left w:val="none" w:sz="0" w:space="0" w:color="auto"/>
                <w:bottom w:val="none" w:sz="0" w:space="0" w:color="auto"/>
                <w:right w:val="none" w:sz="0" w:space="0" w:color="auto"/>
              </w:divBdr>
              <w:divsChild>
                <w:div w:id="765420318">
                  <w:marLeft w:val="0"/>
                  <w:marRight w:val="0"/>
                  <w:marTop w:val="0"/>
                  <w:marBottom w:val="0"/>
                  <w:divBdr>
                    <w:top w:val="none" w:sz="0" w:space="0" w:color="auto"/>
                    <w:left w:val="none" w:sz="0" w:space="0" w:color="auto"/>
                    <w:bottom w:val="none" w:sz="0" w:space="0" w:color="auto"/>
                    <w:right w:val="none" w:sz="0" w:space="0" w:color="auto"/>
                  </w:divBdr>
                  <w:divsChild>
                    <w:div w:id="13735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0093">
          <w:marLeft w:val="0"/>
          <w:marRight w:val="0"/>
          <w:marTop w:val="0"/>
          <w:marBottom w:val="300"/>
          <w:divBdr>
            <w:top w:val="none" w:sz="0" w:space="0" w:color="auto"/>
            <w:left w:val="none" w:sz="0" w:space="0" w:color="auto"/>
            <w:bottom w:val="none" w:sz="0" w:space="0" w:color="auto"/>
            <w:right w:val="none" w:sz="0" w:space="0" w:color="auto"/>
          </w:divBdr>
          <w:divsChild>
            <w:div w:id="152643592">
              <w:marLeft w:val="0"/>
              <w:marRight w:val="0"/>
              <w:marTop w:val="0"/>
              <w:marBottom w:val="0"/>
              <w:divBdr>
                <w:top w:val="none" w:sz="0" w:space="0" w:color="auto"/>
                <w:left w:val="none" w:sz="0" w:space="0" w:color="auto"/>
                <w:bottom w:val="none" w:sz="0" w:space="0" w:color="auto"/>
                <w:right w:val="none" w:sz="0" w:space="0" w:color="auto"/>
              </w:divBdr>
              <w:divsChild>
                <w:div w:id="339233207">
                  <w:marLeft w:val="0"/>
                  <w:marRight w:val="0"/>
                  <w:marTop w:val="0"/>
                  <w:marBottom w:val="0"/>
                  <w:divBdr>
                    <w:top w:val="none" w:sz="0" w:space="0" w:color="auto"/>
                    <w:left w:val="none" w:sz="0" w:space="0" w:color="auto"/>
                    <w:bottom w:val="none" w:sz="0" w:space="0" w:color="auto"/>
                    <w:right w:val="none" w:sz="0" w:space="0" w:color="auto"/>
                  </w:divBdr>
                  <w:divsChild>
                    <w:div w:id="16202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3976">
          <w:marLeft w:val="0"/>
          <w:marRight w:val="0"/>
          <w:marTop w:val="0"/>
          <w:marBottom w:val="0"/>
          <w:divBdr>
            <w:top w:val="none" w:sz="0" w:space="0" w:color="auto"/>
            <w:left w:val="none" w:sz="0" w:space="0" w:color="auto"/>
            <w:bottom w:val="none" w:sz="0" w:space="0" w:color="auto"/>
            <w:right w:val="none" w:sz="0" w:space="0" w:color="auto"/>
          </w:divBdr>
          <w:divsChild>
            <w:div w:id="1396125381">
              <w:marLeft w:val="0"/>
              <w:marRight w:val="0"/>
              <w:marTop w:val="0"/>
              <w:marBottom w:val="0"/>
              <w:divBdr>
                <w:top w:val="none" w:sz="0" w:space="0" w:color="auto"/>
                <w:left w:val="none" w:sz="0" w:space="0" w:color="auto"/>
                <w:bottom w:val="none" w:sz="0" w:space="0" w:color="auto"/>
                <w:right w:val="none" w:sz="0" w:space="0" w:color="auto"/>
              </w:divBdr>
            </w:div>
          </w:divsChild>
        </w:div>
        <w:div w:id="1953705225">
          <w:marLeft w:val="0"/>
          <w:marRight w:val="0"/>
          <w:marTop w:val="0"/>
          <w:marBottom w:val="300"/>
          <w:divBdr>
            <w:top w:val="none" w:sz="0" w:space="0" w:color="auto"/>
            <w:left w:val="none" w:sz="0" w:space="0" w:color="auto"/>
            <w:bottom w:val="none" w:sz="0" w:space="0" w:color="auto"/>
            <w:right w:val="none" w:sz="0" w:space="0" w:color="auto"/>
          </w:divBdr>
          <w:divsChild>
            <w:div w:id="670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008">
      <w:bodyDiv w:val="1"/>
      <w:marLeft w:val="0"/>
      <w:marRight w:val="0"/>
      <w:marTop w:val="0"/>
      <w:marBottom w:val="0"/>
      <w:divBdr>
        <w:top w:val="none" w:sz="0" w:space="0" w:color="auto"/>
        <w:left w:val="none" w:sz="0" w:space="0" w:color="auto"/>
        <w:bottom w:val="none" w:sz="0" w:space="0" w:color="auto"/>
        <w:right w:val="none" w:sz="0" w:space="0" w:color="auto"/>
      </w:divBdr>
    </w:div>
    <w:div w:id="546185565">
      <w:bodyDiv w:val="1"/>
      <w:marLeft w:val="0"/>
      <w:marRight w:val="0"/>
      <w:marTop w:val="0"/>
      <w:marBottom w:val="0"/>
      <w:divBdr>
        <w:top w:val="none" w:sz="0" w:space="0" w:color="auto"/>
        <w:left w:val="none" w:sz="0" w:space="0" w:color="auto"/>
        <w:bottom w:val="none" w:sz="0" w:space="0" w:color="auto"/>
        <w:right w:val="none" w:sz="0" w:space="0" w:color="auto"/>
      </w:divBdr>
      <w:divsChild>
        <w:div w:id="1979919144">
          <w:marLeft w:val="0"/>
          <w:marRight w:val="0"/>
          <w:marTop w:val="0"/>
          <w:marBottom w:val="0"/>
          <w:divBdr>
            <w:top w:val="none" w:sz="0" w:space="0" w:color="auto"/>
            <w:left w:val="none" w:sz="0" w:space="0" w:color="auto"/>
            <w:bottom w:val="none" w:sz="0" w:space="0" w:color="auto"/>
            <w:right w:val="none" w:sz="0" w:space="0" w:color="auto"/>
          </w:divBdr>
          <w:divsChild>
            <w:div w:id="691227656">
              <w:marLeft w:val="0"/>
              <w:marRight w:val="0"/>
              <w:marTop w:val="0"/>
              <w:marBottom w:val="0"/>
              <w:divBdr>
                <w:top w:val="none" w:sz="0" w:space="0" w:color="auto"/>
                <w:left w:val="none" w:sz="0" w:space="0" w:color="auto"/>
                <w:bottom w:val="none" w:sz="0" w:space="0" w:color="auto"/>
                <w:right w:val="none" w:sz="0" w:space="0" w:color="auto"/>
              </w:divBdr>
              <w:divsChild>
                <w:div w:id="2288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34566">
      <w:bodyDiv w:val="1"/>
      <w:marLeft w:val="0"/>
      <w:marRight w:val="0"/>
      <w:marTop w:val="0"/>
      <w:marBottom w:val="0"/>
      <w:divBdr>
        <w:top w:val="none" w:sz="0" w:space="0" w:color="auto"/>
        <w:left w:val="none" w:sz="0" w:space="0" w:color="auto"/>
        <w:bottom w:val="none" w:sz="0" w:space="0" w:color="auto"/>
        <w:right w:val="none" w:sz="0" w:space="0" w:color="auto"/>
      </w:divBdr>
      <w:divsChild>
        <w:div w:id="721637033">
          <w:marLeft w:val="0"/>
          <w:marRight w:val="0"/>
          <w:marTop w:val="0"/>
          <w:marBottom w:val="0"/>
          <w:divBdr>
            <w:top w:val="none" w:sz="0" w:space="0" w:color="auto"/>
            <w:left w:val="none" w:sz="0" w:space="0" w:color="auto"/>
            <w:bottom w:val="none" w:sz="0" w:space="0" w:color="auto"/>
            <w:right w:val="none" w:sz="0" w:space="0" w:color="auto"/>
          </w:divBdr>
          <w:divsChild>
            <w:div w:id="948857407">
              <w:marLeft w:val="0"/>
              <w:marRight w:val="0"/>
              <w:marTop w:val="0"/>
              <w:marBottom w:val="0"/>
              <w:divBdr>
                <w:top w:val="none" w:sz="0" w:space="0" w:color="auto"/>
                <w:left w:val="none" w:sz="0" w:space="0" w:color="auto"/>
                <w:bottom w:val="none" w:sz="0" w:space="0" w:color="auto"/>
                <w:right w:val="none" w:sz="0" w:space="0" w:color="auto"/>
              </w:divBdr>
              <w:divsChild>
                <w:div w:id="13034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3650">
          <w:marLeft w:val="0"/>
          <w:marRight w:val="0"/>
          <w:marTop w:val="0"/>
          <w:marBottom w:val="0"/>
          <w:divBdr>
            <w:top w:val="none" w:sz="0" w:space="0" w:color="auto"/>
            <w:left w:val="none" w:sz="0" w:space="0" w:color="auto"/>
            <w:bottom w:val="none" w:sz="0" w:space="0" w:color="auto"/>
            <w:right w:val="none" w:sz="0" w:space="0" w:color="auto"/>
          </w:divBdr>
          <w:divsChild>
            <w:div w:id="588806142">
              <w:marLeft w:val="0"/>
              <w:marRight w:val="0"/>
              <w:marTop w:val="0"/>
              <w:marBottom w:val="0"/>
              <w:divBdr>
                <w:top w:val="none" w:sz="0" w:space="0" w:color="auto"/>
                <w:left w:val="none" w:sz="0" w:space="0" w:color="auto"/>
                <w:bottom w:val="none" w:sz="0" w:space="0" w:color="auto"/>
                <w:right w:val="none" w:sz="0" w:space="0" w:color="auto"/>
              </w:divBdr>
              <w:divsChild>
                <w:div w:id="76680591">
                  <w:marLeft w:val="0"/>
                  <w:marRight w:val="0"/>
                  <w:marTop w:val="0"/>
                  <w:marBottom w:val="0"/>
                  <w:divBdr>
                    <w:top w:val="none" w:sz="0" w:space="0" w:color="auto"/>
                    <w:left w:val="none" w:sz="0" w:space="0" w:color="auto"/>
                    <w:bottom w:val="none" w:sz="0" w:space="0" w:color="auto"/>
                    <w:right w:val="none" w:sz="0" w:space="0" w:color="auto"/>
                  </w:divBdr>
                </w:div>
                <w:div w:id="1242643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8441">
      <w:bodyDiv w:val="1"/>
      <w:marLeft w:val="0"/>
      <w:marRight w:val="0"/>
      <w:marTop w:val="0"/>
      <w:marBottom w:val="0"/>
      <w:divBdr>
        <w:top w:val="none" w:sz="0" w:space="0" w:color="auto"/>
        <w:left w:val="none" w:sz="0" w:space="0" w:color="auto"/>
        <w:bottom w:val="none" w:sz="0" w:space="0" w:color="auto"/>
        <w:right w:val="none" w:sz="0" w:space="0" w:color="auto"/>
      </w:divBdr>
    </w:div>
    <w:div w:id="826625896">
      <w:bodyDiv w:val="1"/>
      <w:marLeft w:val="0"/>
      <w:marRight w:val="0"/>
      <w:marTop w:val="0"/>
      <w:marBottom w:val="0"/>
      <w:divBdr>
        <w:top w:val="none" w:sz="0" w:space="0" w:color="auto"/>
        <w:left w:val="none" w:sz="0" w:space="0" w:color="auto"/>
        <w:bottom w:val="none" w:sz="0" w:space="0" w:color="auto"/>
        <w:right w:val="none" w:sz="0" w:space="0" w:color="auto"/>
      </w:divBdr>
      <w:divsChild>
        <w:div w:id="308634856">
          <w:marLeft w:val="0"/>
          <w:marRight w:val="0"/>
          <w:marTop w:val="0"/>
          <w:marBottom w:val="0"/>
          <w:divBdr>
            <w:top w:val="none" w:sz="0" w:space="0" w:color="auto"/>
            <w:left w:val="none" w:sz="0" w:space="0" w:color="auto"/>
            <w:bottom w:val="none" w:sz="0" w:space="0" w:color="auto"/>
            <w:right w:val="none" w:sz="0" w:space="0" w:color="auto"/>
          </w:divBdr>
          <w:divsChild>
            <w:div w:id="1133867487">
              <w:marLeft w:val="0"/>
              <w:marRight w:val="0"/>
              <w:marTop w:val="0"/>
              <w:marBottom w:val="0"/>
              <w:divBdr>
                <w:top w:val="none" w:sz="0" w:space="0" w:color="auto"/>
                <w:left w:val="none" w:sz="0" w:space="0" w:color="auto"/>
                <w:bottom w:val="none" w:sz="0" w:space="0" w:color="auto"/>
                <w:right w:val="none" w:sz="0" w:space="0" w:color="auto"/>
              </w:divBdr>
              <w:divsChild>
                <w:div w:id="1505514383">
                  <w:marLeft w:val="-225"/>
                  <w:marRight w:val="-225"/>
                  <w:marTop w:val="0"/>
                  <w:marBottom w:val="0"/>
                  <w:divBdr>
                    <w:top w:val="none" w:sz="0" w:space="0" w:color="auto"/>
                    <w:left w:val="none" w:sz="0" w:space="0" w:color="auto"/>
                    <w:bottom w:val="none" w:sz="0" w:space="0" w:color="auto"/>
                    <w:right w:val="none" w:sz="0" w:space="0" w:color="auto"/>
                  </w:divBdr>
                  <w:divsChild>
                    <w:div w:id="849372081">
                      <w:marLeft w:val="0"/>
                      <w:marRight w:val="0"/>
                      <w:marTop w:val="0"/>
                      <w:marBottom w:val="0"/>
                      <w:divBdr>
                        <w:top w:val="none" w:sz="0" w:space="0" w:color="auto"/>
                        <w:left w:val="none" w:sz="0" w:space="0" w:color="auto"/>
                        <w:bottom w:val="none" w:sz="0" w:space="0" w:color="auto"/>
                        <w:right w:val="none" w:sz="0" w:space="0" w:color="auto"/>
                      </w:divBdr>
                      <w:divsChild>
                        <w:div w:id="869882594">
                          <w:marLeft w:val="0"/>
                          <w:marRight w:val="0"/>
                          <w:marTop w:val="0"/>
                          <w:marBottom w:val="0"/>
                          <w:divBdr>
                            <w:top w:val="none" w:sz="0" w:space="0" w:color="auto"/>
                            <w:left w:val="none" w:sz="0" w:space="0" w:color="auto"/>
                            <w:bottom w:val="none" w:sz="0" w:space="0" w:color="auto"/>
                            <w:right w:val="none" w:sz="0" w:space="0" w:color="auto"/>
                          </w:divBdr>
                          <w:divsChild>
                            <w:div w:id="20655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1487">
                      <w:marLeft w:val="0"/>
                      <w:marRight w:val="0"/>
                      <w:marTop w:val="0"/>
                      <w:marBottom w:val="0"/>
                      <w:divBdr>
                        <w:top w:val="none" w:sz="0" w:space="0" w:color="auto"/>
                        <w:left w:val="none" w:sz="0" w:space="0" w:color="auto"/>
                        <w:bottom w:val="none" w:sz="0" w:space="0" w:color="auto"/>
                        <w:right w:val="none" w:sz="0" w:space="0" w:color="auto"/>
                      </w:divBdr>
                      <w:divsChild>
                        <w:div w:id="1421296861">
                          <w:marLeft w:val="0"/>
                          <w:marRight w:val="0"/>
                          <w:marTop w:val="0"/>
                          <w:marBottom w:val="0"/>
                          <w:divBdr>
                            <w:top w:val="none" w:sz="0" w:space="0" w:color="auto"/>
                            <w:left w:val="none" w:sz="0" w:space="0" w:color="auto"/>
                            <w:bottom w:val="none" w:sz="0" w:space="0" w:color="auto"/>
                            <w:right w:val="none" w:sz="0" w:space="0" w:color="auto"/>
                          </w:divBdr>
                          <w:divsChild>
                            <w:div w:id="2027781041">
                              <w:marLeft w:val="0"/>
                              <w:marRight w:val="0"/>
                              <w:marTop w:val="0"/>
                              <w:marBottom w:val="0"/>
                              <w:divBdr>
                                <w:top w:val="none" w:sz="0" w:space="0" w:color="auto"/>
                                <w:left w:val="none" w:sz="0" w:space="0" w:color="auto"/>
                                <w:bottom w:val="none" w:sz="0" w:space="0" w:color="auto"/>
                                <w:right w:val="none" w:sz="0" w:space="0" w:color="auto"/>
                              </w:divBdr>
                              <w:divsChild>
                                <w:div w:id="1691418941">
                                  <w:marLeft w:val="0"/>
                                  <w:marRight w:val="0"/>
                                  <w:marTop w:val="0"/>
                                  <w:marBottom w:val="0"/>
                                  <w:divBdr>
                                    <w:top w:val="none" w:sz="0" w:space="0" w:color="auto"/>
                                    <w:left w:val="none" w:sz="0" w:space="0" w:color="auto"/>
                                    <w:bottom w:val="none" w:sz="0" w:space="0" w:color="auto"/>
                                    <w:right w:val="none" w:sz="0" w:space="0" w:color="auto"/>
                                  </w:divBdr>
                                  <w:divsChild>
                                    <w:div w:id="121191754">
                                      <w:marLeft w:val="0"/>
                                      <w:marRight w:val="0"/>
                                      <w:marTop w:val="0"/>
                                      <w:marBottom w:val="0"/>
                                      <w:divBdr>
                                        <w:top w:val="none" w:sz="0" w:space="0" w:color="auto"/>
                                        <w:left w:val="none" w:sz="0" w:space="0" w:color="auto"/>
                                        <w:bottom w:val="none" w:sz="0" w:space="0" w:color="auto"/>
                                        <w:right w:val="none" w:sz="0" w:space="0" w:color="auto"/>
                                      </w:divBdr>
                                      <w:divsChild>
                                        <w:div w:id="1145589896">
                                          <w:marLeft w:val="0"/>
                                          <w:marRight w:val="0"/>
                                          <w:marTop w:val="0"/>
                                          <w:marBottom w:val="0"/>
                                          <w:divBdr>
                                            <w:top w:val="none" w:sz="0" w:space="0" w:color="auto"/>
                                            <w:left w:val="none" w:sz="0" w:space="0" w:color="auto"/>
                                            <w:bottom w:val="none" w:sz="0" w:space="0" w:color="auto"/>
                                            <w:right w:val="none" w:sz="0" w:space="0" w:color="auto"/>
                                          </w:divBdr>
                                          <w:divsChild>
                                            <w:div w:id="1082488865">
                                              <w:marLeft w:val="0"/>
                                              <w:marRight w:val="0"/>
                                              <w:marTop w:val="0"/>
                                              <w:marBottom w:val="0"/>
                                              <w:divBdr>
                                                <w:top w:val="none" w:sz="0" w:space="0" w:color="auto"/>
                                                <w:left w:val="none" w:sz="0" w:space="0" w:color="auto"/>
                                                <w:bottom w:val="none" w:sz="0" w:space="0" w:color="auto"/>
                                                <w:right w:val="none" w:sz="0" w:space="0" w:color="auto"/>
                                              </w:divBdr>
                                              <w:divsChild>
                                                <w:div w:id="2115512524">
                                                  <w:marLeft w:val="0"/>
                                                  <w:marRight w:val="0"/>
                                                  <w:marTop w:val="0"/>
                                                  <w:marBottom w:val="0"/>
                                                  <w:divBdr>
                                                    <w:top w:val="none" w:sz="0" w:space="0" w:color="auto"/>
                                                    <w:left w:val="none" w:sz="0" w:space="0" w:color="auto"/>
                                                    <w:bottom w:val="none" w:sz="0" w:space="0" w:color="auto"/>
                                                    <w:right w:val="none" w:sz="0" w:space="0" w:color="auto"/>
                                                  </w:divBdr>
                                                  <w:divsChild>
                                                    <w:div w:id="660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687195">
          <w:marLeft w:val="0"/>
          <w:marRight w:val="0"/>
          <w:marTop w:val="0"/>
          <w:marBottom w:val="0"/>
          <w:divBdr>
            <w:top w:val="none" w:sz="0" w:space="0" w:color="auto"/>
            <w:left w:val="none" w:sz="0" w:space="0" w:color="auto"/>
            <w:bottom w:val="none" w:sz="0" w:space="0" w:color="auto"/>
            <w:right w:val="none" w:sz="0" w:space="0" w:color="auto"/>
          </w:divBdr>
          <w:divsChild>
            <w:div w:id="771166833">
              <w:marLeft w:val="0"/>
              <w:marRight w:val="0"/>
              <w:marTop w:val="0"/>
              <w:marBottom w:val="0"/>
              <w:divBdr>
                <w:top w:val="none" w:sz="0" w:space="0" w:color="auto"/>
                <w:left w:val="none" w:sz="0" w:space="0" w:color="auto"/>
                <w:bottom w:val="none" w:sz="0" w:space="0" w:color="auto"/>
                <w:right w:val="none" w:sz="0" w:space="0" w:color="auto"/>
              </w:divBdr>
              <w:divsChild>
                <w:div w:id="4505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2041">
      <w:bodyDiv w:val="1"/>
      <w:marLeft w:val="0"/>
      <w:marRight w:val="0"/>
      <w:marTop w:val="0"/>
      <w:marBottom w:val="0"/>
      <w:divBdr>
        <w:top w:val="none" w:sz="0" w:space="0" w:color="auto"/>
        <w:left w:val="none" w:sz="0" w:space="0" w:color="auto"/>
        <w:bottom w:val="none" w:sz="0" w:space="0" w:color="auto"/>
        <w:right w:val="none" w:sz="0" w:space="0" w:color="auto"/>
      </w:divBdr>
    </w:div>
    <w:div w:id="1273590679">
      <w:bodyDiv w:val="1"/>
      <w:marLeft w:val="0"/>
      <w:marRight w:val="0"/>
      <w:marTop w:val="0"/>
      <w:marBottom w:val="0"/>
      <w:divBdr>
        <w:top w:val="none" w:sz="0" w:space="0" w:color="auto"/>
        <w:left w:val="none" w:sz="0" w:space="0" w:color="auto"/>
        <w:bottom w:val="none" w:sz="0" w:space="0" w:color="auto"/>
        <w:right w:val="none" w:sz="0" w:space="0" w:color="auto"/>
      </w:divBdr>
      <w:divsChild>
        <w:div w:id="271013052">
          <w:marLeft w:val="0"/>
          <w:marRight w:val="0"/>
          <w:marTop w:val="0"/>
          <w:marBottom w:val="0"/>
          <w:divBdr>
            <w:top w:val="none" w:sz="0" w:space="0" w:color="auto"/>
            <w:left w:val="none" w:sz="0" w:space="0" w:color="auto"/>
            <w:bottom w:val="none" w:sz="0" w:space="0" w:color="auto"/>
            <w:right w:val="none" w:sz="0" w:space="0" w:color="auto"/>
          </w:divBdr>
          <w:divsChild>
            <w:div w:id="879560755">
              <w:marLeft w:val="0"/>
              <w:marRight w:val="0"/>
              <w:marTop w:val="0"/>
              <w:marBottom w:val="0"/>
              <w:divBdr>
                <w:top w:val="none" w:sz="0" w:space="0" w:color="auto"/>
                <w:left w:val="none" w:sz="0" w:space="0" w:color="auto"/>
                <w:bottom w:val="none" w:sz="0" w:space="0" w:color="auto"/>
                <w:right w:val="none" w:sz="0" w:space="0" w:color="auto"/>
              </w:divBdr>
              <w:divsChild>
                <w:div w:id="936521542">
                  <w:marLeft w:val="0"/>
                  <w:marRight w:val="0"/>
                  <w:marTop w:val="0"/>
                  <w:marBottom w:val="0"/>
                  <w:divBdr>
                    <w:top w:val="none" w:sz="0" w:space="0" w:color="auto"/>
                    <w:left w:val="none" w:sz="0" w:space="0" w:color="auto"/>
                    <w:bottom w:val="none" w:sz="0" w:space="0" w:color="auto"/>
                    <w:right w:val="none" w:sz="0" w:space="0" w:color="auto"/>
                  </w:divBdr>
                  <w:divsChild>
                    <w:div w:id="1164274717">
                      <w:marLeft w:val="0"/>
                      <w:marRight w:val="0"/>
                      <w:marTop w:val="0"/>
                      <w:marBottom w:val="0"/>
                      <w:divBdr>
                        <w:top w:val="none" w:sz="0" w:space="0" w:color="auto"/>
                        <w:left w:val="none" w:sz="0" w:space="0" w:color="auto"/>
                        <w:bottom w:val="none" w:sz="0" w:space="0" w:color="auto"/>
                        <w:right w:val="none" w:sz="0" w:space="0" w:color="auto"/>
                      </w:divBdr>
                      <w:divsChild>
                        <w:div w:id="6287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00077">
          <w:marLeft w:val="0"/>
          <w:marRight w:val="0"/>
          <w:marTop w:val="0"/>
          <w:marBottom w:val="0"/>
          <w:divBdr>
            <w:top w:val="none" w:sz="0" w:space="0" w:color="auto"/>
            <w:left w:val="none" w:sz="0" w:space="0" w:color="auto"/>
            <w:bottom w:val="none" w:sz="0" w:space="0" w:color="auto"/>
            <w:right w:val="none" w:sz="0" w:space="0" w:color="auto"/>
          </w:divBdr>
          <w:divsChild>
            <w:div w:id="978802182">
              <w:marLeft w:val="0"/>
              <w:marRight w:val="0"/>
              <w:marTop w:val="0"/>
              <w:marBottom w:val="0"/>
              <w:divBdr>
                <w:top w:val="none" w:sz="0" w:space="0" w:color="auto"/>
                <w:left w:val="none" w:sz="0" w:space="0" w:color="auto"/>
                <w:bottom w:val="none" w:sz="0" w:space="0" w:color="auto"/>
                <w:right w:val="none" w:sz="0" w:space="0" w:color="auto"/>
              </w:divBdr>
              <w:divsChild>
                <w:div w:id="190845051">
                  <w:marLeft w:val="0"/>
                  <w:marRight w:val="0"/>
                  <w:marTop w:val="0"/>
                  <w:marBottom w:val="0"/>
                  <w:divBdr>
                    <w:top w:val="none" w:sz="0" w:space="0" w:color="auto"/>
                    <w:left w:val="none" w:sz="0" w:space="0" w:color="auto"/>
                    <w:bottom w:val="none" w:sz="0" w:space="0" w:color="auto"/>
                    <w:right w:val="none" w:sz="0" w:space="0" w:color="auto"/>
                  </w:divBdr>
                  <w:divsChild>
                    <w:div w:id="1985157886">
                      <w:marLeft w:val="0"/>
                      <w:marRight w:val="0"/>
                      <w:marTop w:val="0"/>
                      <w:marBottom w:val="0"/>
                      <w:divBdr>
                        <w:top w:val="none" w:sz="0" w:space="0" w:color="auto"/>
                        <w:left w:val="none" w:sz="0" w:space="0" w:color="auto"/>
                        <w:bottom w:val="none" w:sz="0" w:space="0" w:color="auto"/>
                        <w:right w:val="none" w:sz="0" w:space="0" w:color="auto"/>
                      </w:divBdr>
                      <w:divsChild>
                        <w:div w:id="190386640">
                          <w:marLeft w:val="0"/>
                          <w:marRight w:val="0"/>
                          <w:marTop w:val="0"/>
                          <w:marBottom w:val="0"/>
                          <w:divBdr>
                            <w:top w:val="none" w:sz="0" w:space="0" w:color="auto"/>
                            <w:left w:val="none" w:sz="0" w:space="0" w:color="auto"/>
                            <w:bottom w:val="none" w:sz="0" w:space="0" w:color="auto"/>
                            <w:right w:val="none" w:sz="0" w:space="0" w:color="auto"/>
                          </w:divBdr>
                          <w:divsChild>
                            <w:div w:id="1114594004">
                              <w:marLeft w:val="0"/>
                              <w:marRight w:val="0"/>
                              <w:marTop w:val="0"/>
                              <w:marBottom w:val="0"/>
                              <w:divBdr>
                                <w:top w:val="none" w:sz="0" w:space="0" w:color="auto"/>
                                <w:left w:val="none" w:sz="0" w:space="0" w:color="auto"/>
                                <w:bottom w:val="none" w:sz="0" w:space="0" w:color="auto"/>
                                <w:right w:val="none" w:sz="0" w:space="0" w:color="auto"/>
                              </w:divBdr>
                              <w:divsChild>
                                <w:div w:id="12600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6358">
          <w:marLeft w:val="0"/>
          <w:marRight w:val="0"/>
          <w:marTop w:val="0"/>
          <w:marBottom w:val="0"/>
          <w:divBdr>
            <w:top w:val="none" w:sz="0" w:space="0" w:color="auto"/>
            <w:left w:val="none" w:sz="0" w:space="0" w:color="auto"/>
            <w:bottom w:val="none" w:sz="0" w:space="0" w:color="auto"/>
            <w:right w:val="none" w:sz="0" w:space="0" w:color="auto"/>
          </w:divBdr>
          <w:divsChild>
            <w:div w:id="1041519875">
              <w:marLeft w:val="0"/>
              <w:marRight w:val="0"/>
              <w:marTop w:val="0"/>
              <w:marBottom w:val="0"/>
              <w:divBdr>
                <w:top w:val="none" w:sz="0" w:space="0" w:color="auto"/>
                <w:left w:val="none" w:sz="0" w:space="0" w:color="auto"/>
                <w:bottom w:val="none" w:sz="0" w:space="0" w:color="auto"/>
                <w:right w:val="none" w:sz="0" w:space="0" w:color="auto"/>
              </w:divBdr>
              <w:divsChild>
                <w:div w:id="37632556">
                  <w:marLeft w:val="0"/>
                  <w:marRight w:val="0"/>
                  <w:marTop w:val="0"/>
                  <w:marBottom w:val="0"/>
                  <w:divBdr>
                    <w:top w:val="none" w:sz="0" w:space="0" w:color="auto"/>
                    <w:left w:val="none" w:sz="0" w:space="0" w:color="auto"/>
                    <w:bottom w:val="none" w:sz="0" w:space="0" w:color="auto"/>
                    <w:right w:val="none" w:sz="0" w:space="0" w:color="auto"/>
                  </w:divBdr>
                  <w:divsChild>
                    <w:div w:id="953098049">
                      <w:marLeft w:val="0"/>
                      <w:marRight w:val="0"/>
                      <w:marTop w:val="0"/>
                      <w:marBottom w:val="0"/>
                      <w:divBdr>
                        <w:top w:val="none" w:sz="0" w:space="0" w:color="auto"/>
                        <w:left w:val="none" w:sz="0" w:space="0" w:color="auto"/>
                        <w:bottom w:val="none" w:sz="0" w:space="0" w:color="auto"/>
                        <w:right w:val="none" w:sz="0" w:space="0" w:color="auto"/>
                      </w:divBdr>
                      <w:divsChild>
                        <w:div w:id="719941951">
                          <w:marLeft w:val="0"/>
                          <w:marRight w:val="0"/>
                          <w:marTop w:val="0"/>
                          <w:marBottom w:val="0"/>
                          <w:divBdr>
                            <w:top w:val="none" w:sz="0" w:space="0" w:color="auto"/>
                            <w:left w:val="none" w:sz="0" w:space="0" w:color="auto"/>
                            <w:bottom w:val="none" w:sz="0" w:space="0" w:color="auto"/>
                            <w:right w:val="none" w:sz="0" w:space="0" w:color="auto"/>
                          </w:divBdr>
                          <w:divsChild>
                            <w:div w:id="37703206">
                              <w:marLeft w:val="0"/>
                              <w:marRight w:val="0"/>
                              <w:marTop w:val="0"/>
                              <w:marBottom w:val="0"/>
                              <w:divBdr>
                                <w:top w:val="none" w:sz="0" w:space="0" w:color="auto"/>
                                <w:left w:val="none" w:sz="0" w:space="0" w:color="auto"/>
                                <w:bottom w:val="none" w:sz="0" w:space="0" w:color="auto"/>
                                <w:right w:val="none" w:sz="0" w:space="0" w:color="auto"/>
                              </w:divBdr>
                              <w:divsChild>
                                <w:div w:id="1476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7413">
          <w:marLeft w:val="0"/>
          <w:marRight w:val="0"/>
          <w:marTop w:val="0"/>
          <w:marBottom w:val="0"/>
          <w:divBdr>
            <w:top w:val="none" w:sz="0" w:space="0" w:color="auto"/>
            <w:left w:val="none" w:sz="0" w:space="0" w:color="auto"/>
            <w:bottom w:val="none" w:sz="0" w:space="0" w:color="auto"/>
            <w:right w:val="none" w:sz="0" w:space="0" w:color="auto"/>
          </w:divBdr>
          <w:divsChild>
            <w:div w:id="2006009940">
              <w:marLeft w:val="0"/>
              <w:marRight w:val="0"/>
              <w:marTop w:val="0"/>
              <w:marBottom w:val="0"/>
              <w:divBdr>
                <w:top w:val="none" w:sz="0" w:space="0" w:color="auto"/>
                <w:left w:val="none" w:sz="0" w:space="0" w:color="auto"/>
                <w:bottom w:val="none" w:sz="0" w:space="0" w:color="auto"/>
                <w:right w:val="none" w:sz="0" w:space="0" w:color="auto"/>
              </w:divBdr>
              <w:divsChild>
                <w:div w:id="568077855">
                  <w:marLeft w:val="0"/>
                  <w:marRight w:val="0"/>
                  <w:marTop w:val="0"/>
                  <w:marBottom w:val="0"/>
                  <w:divBdr>
                    <w:top w:val="none" w:sz="0" w:space="0" w:color="auto"/>
                    <w:left w:val="none" w:sz="0" w:space="0" w:color="auto"/>
                    <w:bottom w:val="none" w:sz="0" w:space="0" w:color="auto"/>
                    <w:right w:val="none" w:sz="0" w:space="0" w:color="auto"/>
                  </w:divBdr>
                  <w:divsChild>
                    <w:div w:id="2011515777">
                      <w:marLeft w:val="0"/>
                      <w:marRight w:val="0"/>
                      <w:marTop w:val="0"/>
                      <w:marBottom w:val="0"/>
                      <w:divBdr>
                        <w:top w:val="none" w:sz="0" w:space="0" w:color="auto"/>
                        <w:left w:val="none" w:sz="0" w:space="0" w:color="auto"/>
                        <w:bottom w:val="none" w:sz="0" w:space="0" w:color="auto"/>
                        <w:right w:val="none" w:sz="0" w:space="0" w:color="auto"/>
                      </w:divBdr>
                      <w:divsChild>
                        <w:div w:id="1351686883">
                          <w:marLeft w:val="0"/>
                          <w:marRight w:val="0"/>
                          <w:marTop w:val="0"/>
                          <w:marBottom w:val="0"/>
                          <w:divBdr>
                            <w:top w:val="none" w:sz="0" w:space="0" w:color="auto"/>
                            <w:left w:val="none" w:sz="0" w:space="0" w:color="auto"/>
                            <w:bottom w:val="none" w:sz="0" w:space="0" w:color="auto"/>
                            <w:right w:val="none" w:sz="0" w:space="0" w:color="auto"/>
                          </w:divBdr>
                          <w:divsChild>
                            <w:div w:id="265774833">
                              <w:marLeft w:val="0"/>
                              <w:marRight w:val="0"/>
                              <w:marTop w:val="0"/>
                              <w:marBottom w:val="0"/>
                              <w:divBdr>
                                <w:top w:val="none" w:sz="0" w:space="0" w:color="auto"/>
                                <w:left w:val="none" w:sz="0" w:space="0" w:color="auto"/>
                                <w:bottom w:val="none" w:sz="0" w:space="0" w:color="auto"/>
                                <w:right w:val="none" w:sz="0" w:space="0" w:color="auto"/>
                              </w:divBdr>
                              <w:divsChild>
                                <w:div w:id="7789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526324">
          <w:marLeft w:val="0"/>
          <w:marRight w:val="0"/>
          <w:marTop w:val="0"/>
          <w:marBottom w:val="0"/>
          <w:divBdr>
            <w:top w:val="none" w:sz="0" w:space="0" w:color="auto"/>
            <w:left w:val="none" w:sz="0" w:space="0" w:color="auto"/>
            <w:bottom w:val="none" w:sz="0" w:space="0" w:color="auto"/>
            <w:right w:val="none" w:sz="0" w:space="0" w:color="auto"/>
          </w:divBdr>
          <w:divsChild>
            <w:div w:id="2100827114">
              <w:marLeft w:val="0"/>
              <w:marRight w:val="0"/>
              <w:marTop w:val="0"/>
              <w:marBottom w:val="0"/>
              <w:divBdr>
                <w:top w:val="none" w:sz="0" w:space="0" w:color="auto"/>
                <w:left w:val="none" w:sz="0" w:space="0" w:color="auto"/>
                <w:bottom w:val="none" w:sz="0" w:space="0" w:color="auto"/>
                <w:right w:val="none" w:sz="0" w:space="0" w:color="auto"/>
              </w:divBdr>
              <w:divsChild>
                <w:div w:id="656148791">
                  <w:marLeft w:val="0"/>
                  <w:marRight w:val="0"/>
                  <w:marTop w:val="0"/>
                  <w:marBottom w:val="0"/>
                  <w:divBdr>
                    <w:top w:val="none" w:sz="0" w:space="0" w:color="auto"/>
                    <w:left w:val="none" w:sz="0" w:space="0" w:color="auto"/>
                    <w:bottom w:val="none" w:sz="0" w:space="0" w:color="auto"/>
                    <w:right w:val="none" w:sz="0" w:space="0" w:color="auto"/>
                  </w:divBdr>
                  <w:divsChild>
                    <w:div w:id="1905486052">
                      <w:marLeft w:val="0"/>
                      <w:marRight w:val="0"/>
                      <w:marTop w:val="0"/>
                      <w:marBottom w:val="0"/>
                      <w:divBdr>
                        <w:top w:val="none" w:sz="0" w:space="0" w:color="auto"/>
                        <w:left w:val="none" w:sz="0" w:space="0" w:color="auto"/>
                        <w:bottom w:val="none" w:sz="0" w:space="0" w:color="auto"/>
                        <w:right w:val="none" w:sz="0" w:space="0" w:color="auto"/>
                      </w:divBdr>
                      <w:divsChild>
                        <w:div w:id="1164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8127">
      <w:bodyDiv w:val="1"/>
      <w:marLeft w:val="0"/>
      <w:marRight w:val="0"/>
      <w:marTop w:val="0"/>
      <w:marBottom w:val="0"/>
      <w:divBdr>
        <w:top w:val="none" w:sz="0" w:space="0" w:color="auto"/>
        <w:left w:val="none" w:sz="0" w:space="0" w:color="auto"/>
        <w:bottom w:val="none" w:sz="0" w:space="0" w:color="auto"/>
        <w:right w:val="none" w:sz="0" w:space="0" w:color="auto"/>
      </w:divBdr>
      <w:divsChild>
        <w:div w:id="1165783376">
          <w:marLeft w:val="0"/>
          <w:marRight w:val="0"/>
          <w:marTop w:val="0"/>
          <w:marBottom w:val="0"/>
          <w:divBdr>
            <w:top w:val="none" w:sz="0" w:space="0" w:color="auto"/>
            <w:left w:val="none" w:sz="0" w:space="0" w:color="auto"/>
            <w:bottom w:val="none" w:sz="0" w:space="0" w:color="auto"/>
            <w:right w:val="none" w:sz="0" w:space="0" w:color="auto"/>
          </w:divBdr>
          <w:divsChild>
            <w:div w:id="1249341953">
              <w:marLeft w:val="0"/>
              <w:marRight w:val="0"/>
              <w:marTop w:val="0"/>
              <w:marBottom w:val="0"/>
              <w:divBdr>
                <w:top w:val="none" w:sz="0" w:space="0" w:color="auto"/>
                <w:left w:val="none" w:sz="0" w:space="0" w:color="auto"/>
                <w:bottom w:val="none" w:sz="0" w:space="0" w:color="auto"/>
                <w:right w:val="none" w:sz="0" w:space="0" w:color="auto"/>
              </w:divBdr>
              <w:divsChild>
                <w:div w:id="19907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2823">
      <w:bodyDiv w:val="1"/>
      <w:marLeft w:val="0"/>
      <w:marRight w:val="0"/>
      <w:marTop w:val="0"/>
      <w:marBottom w:val="0"/>
      <w:divBdr>
        <w:top w:val="none" w:sz="0" w:space="0" w:color="auto"/>
        <w:left w:val="none" w:sz="0" w:space="0" w:color="auto"/>
        <w:bottom w:val="none" w:sz="0" w:space="0" w:color="auto"/>
        <w:right w:val="none" w:sz="0" w:space="0" w:color="auto"/>
      </w:divBdr>
    </w:div>
    <w:div w:id="1617830612">
      <w:bodyDiv w:val="1"/>
      <w:marLeft w:val="0"/>
      <w:marRight w:val="0"/>
      <w:marTop w:val="0"/>
      <w:marBottom w:val="0"/>
      <w:divBdr>
        <w:top w:val="none" w:sz="0" w:space="0" w:color="auto"/>
        <w:left w:val="none" w:sz="0" w:space="0" w:color="auto"/>
        <w:bottom w:val="none" w:sz="0" w:space="0" w:color="auto"/>
        <w:right w:val="none" w:sz="0" w:space="0" w:color="auto"/>
      </w:divBdr>
      <w:divsChild>
        <w:div w:id="265963112">
          <w:marLeft w:val="0"/>
          <w:marRight w:val="0"/>
          <w:marTop w:val="0"/>
          <w:marBottom w:val="0"/>
          <w:divBdr>
            <w:top w:val="none" w:sz="0" w:space="0" w:color="auto"/>
            <w:left w:val="none" w:sz="0" w:space="0" w:color="auto"/>
            <w:bottom w:val="none" w:sz="0" w:space="0" w:color="auto"/>
            <w:right w:val="none" w:sz="0" w:space="0" w:color="auto"/>
          </w:divBdr>
          <w:divsChild>
            <w:div w:id="1079138607">
              <w:marLeft w:val="0"/>
              <w:marRight w:val="0"/>
              <w:marTop w:val="0"/>
              <w:marBottom w:val="0"/>
              <w:divBdr>
                <w:top w:val="none" w:sz="0" w:space="0" w:color="auto"/>
                <w:left w:val="none" w:sz="0" w:space="0" w:color="auto"/>
                <w:bottom w:val="none" w:sz="0" w:space="0" w:color="auto"/>
                <w:right w:val="none" w:sz="0" w:space="0" w:color="auto"/>
              </w:divBdr>
              <w:divsChild>
                <w:div w:id="485980076">
                  <w:marLeft w:val="0"/>
                  <w:marRight w:val="0"/>
                  <w:marTop w:val="0"/>
                  <w:marBottom w:val="0"/>
                  <w:divBdr>
                    <w:top w:val="none" w:sz="0" w:space="0" w:color="auto"/>
                    <w:left w:val="none" w:sz="0" w:space="0" w:color="auto"/>
                    <w:bottom w:val="none" w:sz="0" w:space="0" w:color="auto"/>
                    <w:right w:val="none" w:sz="0" w:space="0" w:color="auto"/>
                  </w:divBdr>
                  <w:divsChild>
                    <w:div w:id="462650541">
                      <w:marLeft w:val="0"/>
                      <w:marRight w:val="0"/>
                      <w:marTop w:val="0"/>
                      <w:marBottom w:val="0"/>
                      <w:divBdr>
                        <w:top w:val="none" w:sz="0" w:space="0" w:color="auto"/>
                        <w:left w:val="none" w:sz="0" w:space="0" w:color="auto"/>
                        <w:bottom w:val="none" w:sz="0" w:space="0" w:color="auto"/>
                        <w:right w:val="none" w:sz="0" w:space="0" w:color="auto"/>
                      </w:divBdr>
                      <w:divsChild>
                        <w:div w:id="682165836">
                          <w:marLeft w:val="0"/>
                          <w:marRight w:val="0"/>
                          <w:marTop w:val="0"/>
                          <w:marBottom w:val="0"/>
                          <w:divBdr>
                            <w:top w:val="none" w:sz="0" w:space="0" w:color="auto"/>
                            <w:left w:val="none" w:sz="0" w:space="0" w:color="auto"/>
                            <w:bottom w:val="none" w:sz="0" w:space="0" w:color="auto"/>
                            <w:right w:val="none" w:sz="0" w:space="0" w:color="auto"/>
                          </w:divBdr>
                          <w:divsChild>
                            <w:div w:id="1250846488">
                              <w:marLeft w:val="0"/>
                              <w:marRight w:val="0"/>
                              <w:marTop w:val="0"/>
                              <w:marBottom w:val="0"/>
                              <w:divBdr>
                                <w:top w:val="none" w:sz="0" w:space="0" w:color="auto"/>
                                <w:left w:val="none" w:sz="0" w:space="0" w:color="auto"/>
                                <w:bottom w:val="none" w:sz="0" w:space="0" w:color="auto"/>
                                <w:right w:val="none" w:sz="0" w:space="0" w:color="auto"/>
                              </w:divBdr>
                              <w:divsChild>
                                <w:div w:id="3050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6364">
          <w:marLeft w:val="0"/>
          <w:marRight w:val="0"/>
          <w:marTop w:val="0"/>
          <w:marBottom w:val="0"/>
          <w:divBdr>
            <w:top w:val="none" w:sz="0" w:space="0" w:color="auto"/>
            <w:left w:val="none" w:sz="0" w:space="0" w:color="auto"/>
            <w:bottom w:val="none" w:sz="0" w:space="0" w:color="auto"/>
            <w:right w:val="none" w:sz="0" w:space="0" w:color="auto"/>
          </w:divBdr>
          <w:divsChild>
            <w:div w:id="168713190">
              <w:marLeft w:val="0"/>
              <w:marRight w:val="0"/>
              <w:marTop w:val="0"/>
              <w:marBottom w:val="0"/>
              <w:divBdr>
                <w:top w:val="none" w:sz="0" w:space="0" w:color="auto"/>
                <w:left w:val="none" w:sz="0" w:space="0" w:color="auto"/>
                <w:bottom w:val="none" w:sz="0" w:space="0" w:color="auto"/>
                <w:right w:val="none" w:sz="0" w:space="0" w:color="auto"/>
              </w:divBdr>
              <w:divsChild>
                <w:div w:id="1333021648">
                  <w:marLeft w:val="0"/>
                  <w:marRight w:val="0"/>
                  <w:marTop w:val="0"/>
                  <w:marBottom w:val="0"/>
                  <w:divBdr>
                    <w:top w:val="none" w:sz="0" w:space="0" w:color="auto"/>
                    <w:left w:val="none" w:sz="0" w:space="0" w:color="auto"/>
                    <w:bottom w:val="none" w:sz="0" w:space="0" w:color="auto"/>
                    <w:right w:val="none" w:sz="0" w:space="0" w:color="auto"/>
                  </w:divBdr>
                  <w:divsChild>
                    <w:div w:id="1973055398">
                      <w:marLeft w:val="0"/>
                      <w:marRight w:val="0"/>
                      <w:marTop w:val="0"/>
                      <w:marBottom w:val="0"/>
                      <w:divBdr>
                        <w:top w:val="none" w:sz="0" w:space="0" w:color="auto"/>
                        <w:left w:val="none" w:sz="0" w:space="0" w:color="auto"/>
                        <w:bottom w:val="none" w:sz="0" w:space="0" w:color="auto"/>
                        <w:right w:val="none" w:sz="0" w:space="0" w:color="auto"/>
                      </w:divBdr>
                      <w:divsChild>
                        <w:div w:id="2150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7851">
          <w:marLeft w:val="0"/>
          <w:marRight w:val="0"/>
          <w:marTop w:val="0"/>
          <w:marBottom w:val="0"/>
          <w:divBdr>
            <w:top w:val="none" w:sz="0" w:space="0" w:color="auto"/>
            <w:left w:val="none" w:sz="0" w:space="0" w:color="auto"/>
            <w:bottom w:val="none" w:sz="0" w:space="0" w:color="auto"/>
            <w:right w:val="none" w:sz="0" w:space="0" w:color="auto"/>
          </w:divBdr>
          <w:divsChild>
            <w:div w:id="1698045528">
              <w:marLeft w:val="0"/>
              <w:marRight w:val="0"/>
              <w:marTop w:val="0"/>
              <w:marBottom w:val="0"/>
              <w:divBdr>
                <w:top w:val="none" w:sz="0" w:space="0" w:color="auto"/>
                <w:left w:val="none" w:sz="0" w:space="0" w:color="auto"/>
                <w:bottom w:val="none" w:sz="0" w:space="0" w:color="auto"/>
                <w:right w:val="none" w:sz="0" w:space="0" w:color="auto"/>
              </w:divBdr>
              <w:divsChild>
                <w:div w:id="1577933749">
                  <w:marLeft w:val="0"/>
                  <w:marRight w:val="0"/>
                  <w:marTop w:val="0"/>
                  <w:marBottom w:val="0"/>
                  <w:divBdr>
                    <w:top w:val="none" w:sz="0" w:space="0" w:color="auto"/>
                    <w:left w:val="none" w:sz="0" w:space="0" w:color="auto"/>
                    <w:bottom w:val="none" w:sz="0" w:space="0" w:color="auto"/>
                    <w:right w:val="none" w:sz="0" w:space="0" w:color="auto"/>
                  </w:divBdr>
                  <w:divsChild>
                    <w:div w:id="1255555856">
                      <w:marLeft w:val="0"/>
                      <w:marRight w:val="0"/>
                      <w:marTop w:val="0"/>
                      <w:marBottom w:val="0"/>
                      <w:divBdr>
                        <w:top w:val="none" w:sz="0" w:space="0" w:color="auto"/>
                        <w:left w:val="none" w:sz="0" w:space="0" w:color="auto"/>
                        <w:bottom w:val="none" w:sz="0" w:space="0" w:color="auto"/>
                        <w:right w:val="none" w:sz="0" w:space="0" w:color="auto"/>
                      </w:divBdr>
                      <w:divsChild>
                        <w:div w:id="848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5523">
          <w:marLeft w:val="0"/>
          <w:marRight w:val="0"/>
          <w:marTop w:val="0"/>
          <w:marBottom w:val="0"/>
          <w:divBdr>
            <w:top w:val="none" w:sz="0" w:space="0" w:color="auto"/>
            <w:left w:val="none" w:sz="0" w:space="0" w:color="auto"/>
            <w:bottom w:val="none" w:sz="0" w:space="0" w:color="auto"/>
            <w:right w:val="none" w:sz="0" w:space="0" w:color="auto"/>
          </w:divBdr>
          <w:divsChild>
            <w:div w:id="1990748008">
              <w:marLeft w:val="0"/>
              <w:marRight w:val="0"/>
              <w:marTop w:val="0"/>
              <w:marBottom w:val="0"/>
              <w:divBdr>
                <w:top w:val="none" w:sz="0" w:space="0" w:color="auto"/>
                <w:left w:val="none" w:sz="0" w:space="0" w:color="auto"/>
                <w:bottom w:val="none" w:sz="0" w:space="0" w:color="auto"/>
                <w:right w:val="none" w:sz="0" w:space="0" w:color="auto"/>
              </w:divBdr>
              <w:divsChild>
                <w:div w:id="1613366362">
                  <w:marLeft w:val="0"/>
                  <w:marRight w:val="0"/>
                  <w:marTop w:val="0"/>
                  <w:marBottom w:val="0"/>
                  <w:divBdr>
                    <w:top w:val="none" w:sz="0" w:space="0" w:color="auto"/>
                    <w:left w:val="none" w:sz="0" w:space="0" w:color="auto"/>
                    <w:bottom w:val="none" w:sz="0" w:space="0" w:color="auto"/>
                    <w:right w:val="none" w:sz="0" w:space="0" w:color="auto"/>
                  </w:divBdr>
                  <w:divsChild>
                    <w:div w:id="2073968443">
                      <w:marLeft w:val="0"/>
                      <w:marRight w:val="0"/>
                      <w:marTop w:val="0"/>
                      <w:marBottom w:val="0"/>
                      <w:divBdr>
                        <w:top w:val="none" w:sz="0" w:space="0" w:color="auto"/>
                        <w:left w:val="none" w:sz="0" w:space="0" w:color="auto"/>
                        <w:bottom w:val="none" w:sz="0" w:space="0" w:color="auto"/>
                        <w:right w:val="none" w:sz="0" w:space="0" w:color="auto"/>
                      </w:divBdr>
                      <w:divsChild>
                        <w:div w:id="686642395">
                          <w:marLeft w:val="0"/>
                          <w:marRight w:val="0"/>
                          <w:marTop w:val="0"/>
                          <w:marBottom w:val="0"/>
                          <w:divBdr>
                            <w:top w:val="none" w:sz="0" w:space="0" w:color="auto"/>
                            <w:left w:val="none" w:sz="0" w:space="0" w:color="auto"/>
                            <w:bottom w:val="none" w:sz="0" w:space="0" w:color="auto"/>
                            <w:right w:val="none" w:sz="0" w:space="0" w:color="auto"/>
                          </w:divBdr>
                          <w:divsChild>
                            <w:div w:id="1795712121">
                              <w:marLeft w:val="0"/>
                              <w:marRight w:val="0"/>
                              <w:marTop w:val="0"/>
                              <w:marBottom w:val="0"/>
                              <w:divBdr>
                                <w:top w:val="none" w:sz="0" w:space="0" w:color="auto"/>
                                <w:left w:val="none" w:sz="0" w:space="0" w:color="auto"/>
                                <w:bottom w:val="none" w:sz="0" w:space="0" w:color="auto"/>
                                <w:right w:val="none" w:sz="0" w:space="0" w:color="auto"/>
                              </w:divBdr>
                              <w:divsChild>
                                <w:div w:id="1521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20530">
          <w:marLeft w:val="0"/>
          <w:marRight w:val="0"/>
          <w:marTop w:val="0"/>
          <w:marBottom w:val="0"/>
          <w:divBdr>
            <w:top w:val="none" w:sz="0" w:space="0" w:color="auto"/>
            <w:left w:val="none" w:sz="0" w:space="0" w:color="auto"/>
            <w:bottom w:val="none" w:sz="0" w:space="0" w:color="auto"/>
            <w:right w:val="none" w:sz="0" w:space="0" w:color="auto"/>
          </w:divBdr>
          <w:divsChild>
            <w:div w:id="138227436">
              <w:marLeft w:val="0"/>
              <w:marRight w:val="0"/>
              <w:marTop w:val="0"/>
              <w:marBottom w:val="0"/>
              <w:divBdr>
                <w:top w:val="none" w:sz="0" w:space="0" w:color="auto"/>
                <w:left w:val="none" w:sz="0" w:space="0" w:color="auto"/>
                <w:bottom w:val="none" w:sz="0" w:space="0" w:color="auto"/>
                <w:right w:val="none" w:sz="0" w:space="0" w:color="auto"/>
              </w:divBdr>
              <w:divsChild>
                <w:div w:id="159973980">
                  <w:marLeft w:val="0"/>
                  <w:marRight w:val="0"/>
                  <w:marTop w:val="0"/>
                  <w:marBottom w:val="0"/>
                  <w:divBdr>
                    <w:top w:val="none" w:sz="0" w:space="0" w:color="auto"/>
                    <w:left w:val="none" w:sz="0" w:space="0" w:color="auto"/>
                    <w:bottom w:val="none" w:sz="0" w:space="0" w:color="auto"/>
                    <w:right w:val="none" w:sz="0" w:space="0" w:color="auto"/>
                  </w:divBdr>
                  <w:divsChild>
                    <w:div w:id="879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6963">
          <w:marLeft w:val="0"/>
          <w:marRight w:val="0"/>
          <w:marTop w:val="0"/>
          <w:marBottom w:val="0"/>
          <w:divBdr>
            <w:top w:val="none" w:sz="0" w:space="0" w:color="auto"/>
            <w:left w:val="none" w:sz="0" w:space="0" w:color="auto"/>
            <w:bottom w:val="none" w:sz="0" w:space="0" w:color="auto"/>
            <w:right w:val="none" w:sz="0" w:space="0" w:color="auto"/>
          </w:divBdr>
          <w:divsChild>
            <w:div w:id="918909418">
              <w:marLeft w:val="0"/>
              <w:marRight w:val="0"/>
              <w:marTop w:val="0"/>
              <w:marBottom w:val="0"/>
              <w:divBdr>
                <w:top w:val="none" w:sz="0" w:space="0" w:color="auto"/>
                <w:left w:val="none" w:sz="0" w:space="0" w:color="auto"/>
                <w:bottom w:val="none" w:sz="0" w:space="0" w:color="auto"/>
                <w:right w:val="none" w:sz="0" w:space="0" w:color="auto"/>
              </w:divBdr>
              <w:divsChild>
                <w:div w:id="1574271796">
                  <w:marLeft w:val="0"/>
                  <w:marRight w:val="0"/>
                  <w:marTop w:val="0"/>
                  <w:marBottom w:val="0"/>
                  <w:divBdr>
                    <w:top w:val="none" w:sz="0" w:space="0" w:color="auto"/>
                    <w:left w:val="none" w:sz="0" w:space="0" w:color="auto"/>
                    <w:bottom w:val="none" w:sz="0" w:space="0" w:color="auto"/>
                    <w:right w:val="none" w:sz="0" w:space="0" w:color="auto"/>
                  </w:divBdr>
                  <w:divsChild>
                    <w:div w:id="1647051759">
                      <w:marLeft w:val="0"/>
                      <w:marRight w:val="0"/>
                      <w:marTop w:val="0"/>
                      <w:marBottom w:val="0"/>
                      <w:divBdr>
                        <w:top w:val="none" w:sz="0" w:space="0" w:color="auto"/>
                        <w:left w:val="none" w:sz="0" w:space="0" w:color="auto"/>
                        <w:bottom w:val="none" w:sz="0" w:space="0" w:color="auto"/>
                        <w:right w:val="none" w:sz="0" w:space="0" w:color="auto"/>
                      </w:divBdr>
                      <w:divsChild>
                        <w:div w:id="9158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027">
          <w:marLeft w:val="0"/>
          <w:marRight w:val="0"/>
          <w:marTop w:val="0"/>
          <w:marBottom w:val="0"/>
          <w:divBdr>
            <w:top w:val="none" w:sz="0" w:space="0" w:color="auto"/>
            <w:left w:val="none" w:sz="0" w:space="0" w:color="auto"/>
            <w:bottom w:val="none" w:sz="0" w:space="0" w:color="auto"/>
            <w:right w:val="none" w:sz="0" w:space="0" w:color="auto"/>
          </w:divBdr>
          <w:divsChild>
            <w:div w:id="172377352">
              <w:marLeft w:val="0"/>
              <w:marRight w:val="0"/>
              <w:marTop w:val="0"/>
              <w:marBottom w:val="0"/>
              <w:divBdr>
                <w:top w:val="none" w:sz="0" w:space="0" w:color="auto"/>
                <w:left w:val="none" w:sz="0" w:space="0" w:color="auto"/>
                <w:bottom w:val="none" w:sz="0" w:space="0" w:color="auto"/>
                <w:right w:val="none" w:sz="0" w:space="0" w:color="auto"/>
              </w:divBdr>
              <w:divsChild>
                <w:div w:id="1769885108">
                  <w:marLeft w:val="0"/>
                  <w:marRight w:val="0"/>
                  <w:marTop w:val="0"/>
                  <w:marBottom w:val="0"/>
                  <w:divBdr>
                    <w:top w:val="none" w:sz="0" w:space="0" w:color="auto"/>
                    <w:left w:val="none" w:sz="0" w:space="0" w:color="auto"/>
                    <w:bottom w:val="none" w:sz="0" w:space="0" w:color="auto"/>
                    <w:right w:val="none" w:sz="0" w:space="0" w:color="auto"/>
                  </w:divBdr>
                  <w:divsChild>
                    <w:div w:id="685443602">
                      <w:marLeft w:val="0"/>
                      <w:marRight w:val="0"/>
                      <w:marTop w:val="0"/>
                      <w:marBottom w:val="0"/>
                      <w:divBdr>
                        <w:top w:val="none" w:sz="0" w:space="0" w:color="auto"/>
                        <w:left w:val="none" w:sz="0" w:space="0" w:color="auto"/>
                        <w:bottom w:val="none" w:sz="0" w:space="0" w:color="auto"/>
                        <w:right w:val="none" w:sz="0" w:space="0" w:color="auto"/>
                      </w:divBdr>
                      <w:divsChild>
                        <w:div w:id="1667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2537">
          <w:marLeft w:val="0"/>
          <w:marRight w:val="0"/>
          <w:marTop w:val="0"/>
          <w:marBottom w:val="0"/>
          <w:divBdr>
            <w:top w:val="none" w:sz="0" w:space="0" w:color="auto"/>
            <w:left w:val="none" w:sz="0" w:space="0" w:color="auto"/>
            <w:bottom w:val="none" w:sz="0" w:space="0" w:color="auto"/>
            <w:right w:val="none" w:sz="0" w:space="0" w:color="auto"/>
          </w:divBdr>
          <w:divsChild>
            <w:div w:id="1164005007">
              <w:marLeft w:val="0"/>
              <w:marRight w:val="0"/>
              <w:marTop w:val="0"/>
              <w:marBottom w:val="0"/>
              <w:divBdr>
                <w:top w:val="none" w:sz="0" w:space="0" w:color="auto"/>
                <w:left w:val="none" w:sz="0" w:space="0" w:color="auto"/>
                <w:bottom w:val="none" w:sz="0" w:space="0" w:color="auto"/>
                <w:right w:val="none" w:sz="0" w:space="0" w:color="auto"/>
              </w:divBdr>
              <w:divsChild>
                <w:div w:id="527334147">
                  <w:marLeft w:val="0"/>
                  <w:marRight w:val="0"/>
                  <w:marTop w:val="0"/>
                  <w:marBottom w:val="0"/>
                  <w:divBdr>
                    <w:top w:val="none" w:sz="0" w:space="0" w:color="auto"/>
                    <w:left w:val="none" w:sz="0" w:space="0" w:color="auto"/>
                    <w:bottom w:val="none" w:sz="0" w:space="0" w:color="auto"/>
                    <w:right w:val="none" w:sz="0" w:space="0" w:color="auto"/>
                  </w:divBdr>
                  <w:divsChild>
                    <w:div w:id="1839156730">
                      <w:marLeft w:val="0"/>
                      <w:marRight w:val="0"/>
                      <w:marTop w:val="0"/>
                      <w:marBottom w:val="0"/>
                      <w:divBdr>
                        <w:top w:val="none" w:sz="0" w:space="0" w:color="auto"/>
                        <w:left w:val="none" w:sz="0" w:space="0" w:color="auto"/>
                        <w:bottom w:val="none" w:sz="0" w:space="0" w:color="auto"/>
                        <w:right w:val="none" w:sz="0" w:space="0" w:color="auto"/>
                      </w:divBdr>
                      <w:divsChild>
                        <w:div w:id="1295022385">
                          <w:marLeft w:val="0"/>
                          <w:marRight w:val="0"/>
                          <w:marTop w:val="0"/>
                          <w:marBottom w:val="0"/>
                          <w:divBdr>
                            <w:top w:val="none" w:sz="0" w:space="0" w:color="auto"/>
                            <w:left w:val="none" w:sz="0" w:space="0" w:color="auto"/>
                            <w:bottom w:val="none" w:sz="0" w:space="0" w:color="auto"/>
                            <w:right w:val="none" w:sz="0" w:space="0" w:color="auto"/>
                          </w:divBdr>
                          <w:divsChild>
                            <w:div w:id="1278222650">
                              <w:marLeft w:val="0"/>
                              <w:marRight w:val="0"/>
                              <w:marTop w:val="0"/>
                              <w:marBottom w:val="0"/>
                              <w:divBdr>
                                <w:top w:val="none" w:sz="0" w:space="0" w:color="auto"/>
                                <w:left w:val="none" w:sz="0" w:space="0" w:color="auto"/>
                                <w:bottom w:val="none" w:sz="0" w:space="0" w:color="auto"/>
                                <w:right w:val="none" w:sz="0" w:space="0" w:color="auto"/>
                              </w:divBdr>
                              <w:divsChild>
                                <w:div w:id="249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8960">
          <w:marLeft w:val="0"/>
          <w:marRight w:val="0"/>
          <w:marTop w:val="0"/>
          <w:marBottom w:val="0"/>
          <w:divBdr>
            <w:top w:val="none" w:sz="0" w:space="0" w:color="auto"/>
            <w:left w:val="none" w:sz="0" w:space="0" w:color="auto"/>
            <w:bottom w:val="none" w:sz="0" w:space="0" w:color="auto"/>
            <w:right w:val="none" w:sz="0" w:space="0" w:color="auto"/>
          </w:divBdr>
          <w:divsChild>
            <w:div w:id="1212618640">
              <w:marLeft w:val="0"/>
              <w:marRight w:val="0"/>
              <w:marTop w:val="0"/>
              <w:marBottom w:val="0"/>
              <w:divBdr>
                <w:top w:val="none" w:sz="0" w:space="0" w:color="auto"/>
                <w:left w:val="none" w:sz="0" w:space="0" w:color="auto"/>
                <w:bottom w:val="none" w:sz="0" w:space="0" w:color="auto"/>
                <w:right w:val="none" w:sz="0" w:space="0" w:color="auto"/>
              </w:divBdr>
              <w:divsChild>
                <w:div w:id="497616174">
                  <w:marLeft w:val="0"/>
                  <w:marRight w:val="0"/>
                  <w:marTop w:val="0"/>
                  <w:marBottom w:val="0"/>
                  <w:divBdr>
                    <w:top w:val="none" w:sz="0" w:space="0" w:color="auto"/>
                    <w:left w:val="none" w:sz="0" w:space="0" w:color="auto"/>
                    <w:bottom w:val="none" w:sz="0" w:space="0" w:color="auto"/>
                    <w:right w:val="none" w:sz="0" w:space="0" w:color="auto"/>
                  </w:divBdr>
                  <w:divsChild>
                    <w:div w:id="530849758">
                      <w:marLeft w:val="0"/>
                      <w:marRight w:val="0"/>
                      <w:marTop w:val="0"/>
                      <w:marBottom w:val="0"/>
                      <w:divBdr>
                        <w:top w:val="none" w:sz="0" w:space="0" w:color="auto"/>
                        <w:left w:val="none" w:sz="0" w:space="0" w:color="auto"/>
                        <w:bottom w:val="none" w:sz="0" w:space="0" w:color="auto"/>
                        <w:right w:val="none" w:sz="0" w:space="0" w:color="auto"/>
                      </w:divBdr>
                      <w:divsChild>
                        <w:div w:id="697001078">
                          <w:marLeft w:val="0"/>
                          <w:marRight w:val="0"/>
                          <w:marTop w:val="0"/>
                          <w:marBottom w:val="0"/>
                          <w:divBdr>
                            <w:top w:val="none" w:sz="0" w:space="0" w:color="auto"/>
                            <w:left w:val="none" w:sz="0" w:space="0" w:color="auto"/>
                            <w:bottom w:val="none" w:sz="0" w:space="0" w:color="auto"/>
                            <w:right w:val="none" w:sz="0" w:space="0" w:color="auto"/>
                          </w:divBdr>
                          <w:divsChild>
                            <w:div w:id="2012366560">
                              <w:marLeft w:val="0"/>
                              <w:marRight w:val="0"/>
                              <w:marTop w:val="0"/>
                              <w:marBottom w:val="0"/>
                              <w:divBdr>
                                <w:top w:val="none" w:sz="0" w:space="0" w:color="auto"/>
                                <w:left w:val="none" w:sz="0" w:space="0" w:color="auto"/>
                                <w:bottom w:val="none" w:sz="0" w:space="0" w:color="auto"/>
                                <w:right w:val="none" w:sz="0" w:space="0" w:color="auto"/>
                              </w:divBdr>
                              <w:divsChild>
                                <w:div w:id="3938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1622">
      <w:bodyDiv w:val="1"/>
      <w:marLeft w:val="0"/>
      <w:marRight w:val="0"/>
      <w:marTop w:val="0"/>
      <w:marBottom w:val="0"/>
      <w:divBdr>
        <w:top w:val="none" w:sz="0" w:space="0" w:color="auto"/>
        <w:left w:val="none" w:sz="0" w:space="0" w:color="auto"/>
        <w:bottom w:val="none" w:sz="0" w:space="0" w:color="auto"/>
        <w:right w:val="none" w:sz="0" w:space="0" w:color="auto"/>
      </w:divBdr>
    </w:div>
    <w:div w:id="206320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rhardt.de/fileadmin/Redaktion/know-how/Analytische_methoden/CG_webseite_methode_Extraktion_soxhlet_french-min.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ab.fr/nos-prestations/accompagnement-rd/cycle-vie-methode-analytiq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ABA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F80B2-87C3-497C-A3D5-A365E7AF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8448</Words>
  <Characters>48159</Characters>
  <Application>Microsoft Office Word</Application>
  <DocSecurity>0</DocSecurity>
  <Lines>401</Lines>
  <Paragraphs>112</Paragraphs>
  <ScaleCrop>false</ScaleCrop>
  <HeadingPairs>
    <vt:vector size="2" baseType="variant">
      <vt:variant>
        <vt:lpstr>Titre</vt:lpstr>
      </vt:variant>
      <vt:variant>
        <vt:i4>1</vt:i4>
      </vt:variant>
    </vt:vector>
  </HeadingPairs>
  <TitlesOfParts>
    <vt:vector size="1" baseType="lpstr">
      <vt:lpstr>Analyses Biochimiques des aliments</vt:lpstr>
    </vt:vector>
  </TitlesOfParts>
  <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Biochimiques des aliments</dc:title>
  <dc:subject/>
  <dc:creator>Accro Informatique</dc:creator>
  <cp:keywords/>
  <dc:description/>
  <cp:lastModifiedBy>Accro Informatique</cp:lastModifiedBy>
  <cp:revision>2</cp:revision>
  <dcterms:created xsi:type="dcterms:W3CDTF">2024-03-22T04:47:00Z</dcterms:created>
  <dcterms:modified xsi:type="dcterms:W3CDTF">2024-03-26T01:11:00Z</dcterms:modified>
</cp:coreProperties>
</file>