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F4" w:rsidRPr="00101D0E" w:rsidRDefault="00D440F4" w:rsidP="00D440F4">
      <w:pPr>
        <w:bidi/>
        <w:spacing w:line="312" w:lineRule="auto"/>
        <w:jc w:val="center"/>
        <w:outlineLvl w:val="0"/>
        <w:rPr>
          <w:rFonts w:cs="Arabic Transparent"/>
          <w:b/>
          <w:bCs/>
          <w:sz w:val="32"/>
          <w:szCs w:val="32"/>
          <w:rtl/>
        </w:rPr>
      </w:pPr>
      <w:proofErr w:type="gramStart"/>
      <w:r w:rsidRPr="00D440F4">
        <w:rPr>
          <w:rFonts w:cs="Arabic Transparent" w:hint="cs"/>
          <w:b/>
          <w:bCs/>
          <w:sz w:val="32"/>
          <w:szCs w:val="32"/>
          <w:highlight w:val="lightGray"/>
          <w:rtl/>
        </w:rPr>
        <w:t>المحاضرة</w:t>
      </w:r>
      <w:proofErr w:type="gramEnd"/>
      <w:r w:rsidRPr="00D440F4">
        <w:rPr>
          <w:rFonts w:cs="Arabic Transparent" w:hint="cs"/>
          <w:b/>
          <w:bCs/>
          <w:sz w:val="32"/>
          <w:szCs w:val="32"/>
          <w:highlight w:val="lightGray"/>
          <w:rtl/>
        </w:rPr>
        <w:t xml:space="preserve"> الأولى: تعريف القيادة الإدارية</w:t>
      </w:r>
    </w:p>
    <w:p w:rsidR="00D440F4" w:rsidRPr="00F54083" w:rsidRDefault="00D440F4" w:rsidP="00D440F4">
      <w:pPr>
        <w:bidi/>
        <w:spacing w:line="312" w:lineRule="auto"/>
        <w:ind w:firstLine="720"/>
        <w:jc w:val="both"/>
        <w:rPr>
          <w:rFonts w:cs="Arabic Transparent"/>
          <w:sz w:val="32"/>
          <w:szCs w:val="32"/>
          <w:rtl/>
        </w:rPr>
      </w:pPr>
      <w:r w:rsidRPr="00F54083">
        <w:rPr>
          <w:rFonts w:cs="Arabic Transparent" w:hint="cs"/>
          <w:sz w:val="32"/>
          <w:szCs w:val="32"/>
          <w:rtl/>
        </w:rPr>
        <w:t>يعد مفهوم القيادة الإدارية شأنه شأن المفاهيم الأخرى في العلوم الاجتماعية تعددت تعريفاته، هي أكثر الموضوعات التي حظيت باهتمام خاص في الفكر الإداري</w:t>
      </w:r>
      <w:r>
        <w:rPr>
          <w:rFonts w:cs="Arabic Transparent" w:hint="cs"/>
          <w:sz w:val="32"/>
          <w:szCs w:val="32"/>
          <w:rtl/>
        </w:rPr>
        <w:t xml:space="preserve">، </w:t>
      </w:r>
      <w:r w:rsidRPr="00F54083">
        <w:rPr>
          <w:rFonts w:cs="Arabic Transparent" w:hint="cs"/>
          <w:sz w:val="32"/>
          <w:szCs w:val="32"/>
          <w:rtl/>
        </w:rPr>
        <w:t xml:space="preserve"> فالبعض يعرفها على أساس السلطة الرسمية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والبعض الآخر يعرفها على أساس السلطة </w:t>
      </w:r>
      <w:r>
        <w:rPr>
          <w:rFonts w:cs="Arabic Transparent"/>
          <w:sz w:val="32"/>
          <w:szCs w:val="32"/>
          <w:rtl/>
        </w:rPr>
        <w:br/>
      </w:r>
      <w:r w:rsidRPr="00F54083">
        <w:rPr>
          <w:rFonts w:cs="Arabic Transparent" w:hint="cs"/>
          <w:sz w:val="32"/>
          <w:szCs w:val="32"/>
          <w:rtl/>
        </w:rPr>
        <w:t>المقبولة، والبعض الآخر على أساس الوظيفة، والآخر على أساس السلوك القيادي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والآخر على أساس صفات القائد.</w:t>
      </w:r>
    </w:p>
    <w:p w:rsidR="00D440F4" w:rsidRPr="00F54083" w:rsidRDefault="00D440F4" w:rsidP="00D440F4">
      <w:pPr>
        <w:bidi/>
        <w:spacing w:line="312" w:lineRule="auto"/>
        <w:ind w:firstLine="720"/>
        <w:jc w:val="both"/>
        <w:rPr>
          <w:rFonts w:cs="Arabic Transparent"/>
          <w:sz w:val="32"/>
          <w:szCs w:val="32"/>
          <w:rtl/>
        </w:rPr>
      </w:pPr>
      <w:r w:rsidRPr="00F54083">
        <w:rPr>
          <w:rFonts w:cs="Arabic Transparent" w:hint="cs"/>
          <w:sz w:val="32"/>
          <w:szCs w:val="32"/>
          <w:rtl/>
        </w:rPr>
        <w:t xml:space="preserve">يعرفها  </w:t>
      </w:r>
      <w:proofErr w:type="spellStart"/>
      <w:r w:rsidRPr="00F54083">
        <w:rPr>
          <w:rFonts w:cs="Arabic Transparent" w:hint="cs"/>
          <w:sz w:val="32"/>
          <w:szCs w:val="32"/>
          <w:rtl/>
        </w:rPr>
        <w:t>أودواي</w:t>
      </w:r>
      <w:proofErr w:type="spellEnd"/>
      <w:r w:rsidRPr="00F54083">
        <w:rPr>
          <w:rFonts w:cs="Arabic Transparent" w:hint="cs"/>
          <w:sz w:val="32"/>
          <w:szCs w:val="32"/>
          <w:rtl/>
        </w:rPr>
        <w:t xml:space="preserve"> </w:t>
      </w:r>
      <w:proofErr w:type="spellStart"/>
      <w:r w:rsidRPr="00F54083">
        <w:rPr>
          <w:rFonts w:cs="Arabic Transparent" w:hint="cs"/>
          <w:sz w:val="32"/>
          <w:szCs w:val="32"/>
          <w:rtl/>
        </w:rPr>
        <w:t>تيد</w:t>
      </w:r>
      <w:proofErr w:type="spellEnd"/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(</w:t>
      </w:r>
      <w:proofErr w:type="spellStart"/>
      <w:r w:rsidRPr="00F54083">
        <w:rPr>
          <w:rFonts w:cs="Arabic Transparent"/>
        </w:rPr>
        <w:t>O.tead</w:t>
      </w:r>
      <w:proofErr w:type="spellEnd"/>
      <w:r w:rsidRPr="00F54083">
        <w:rPr>
          <w:rFonts w:cs="Arabic Transparent" w:hint="cs"/>
          <w:sz w:val="32"/>
          <w:szCs w:val="32"/>
          <w:rtl/>
        </w:rPr>
        <w:t>): بأنها الجهد أو العمل للتأثير في الناس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وجعلهم يتعاونون لتحقيق هدف يرغبون في تحقيقه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ويجدونه صالحا لهم جميعا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ويرتبطون في مجموعة واحدة متعاونة، فعملية القيادة سلوك مبذول من طرف فرد يعمل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ويساعد جماعة من الأفراد يربطهم نسق تفاعلي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في</w:t>
      </w:r>
      <w:r w:rsidRPr="00F54083">
        <w:rPr>
          <w:rFonts w:cs="Arabic Transparent" w:hint="cs"/>
          <w:sz w:val="32"/>
          <w:szCs w:val="32"/>
          <w:rtl/>
        </w:rPr>
        <w:t xml:space="preserve"> علاقات وروابط اجتماعية، يتفقون من خلاله على قبول تحقيق هدف مشترك بينهم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بقدرة جماعية، لذلك فإنها عملية التأثير في سلوك العاملين لتحقيق الأهداف في موقف معين.</w:t>
      </w:r>
    </w:p>
    <w:p w:rsidR="00D440F4" w:rsidRPr="00F54083" w:rsidRDefault="00D440F4" w:rsidP="00D440F4">
      <w:pPr>
        <w:bidi/>
        <w:spacing w:line="312" w:lineRule="auto"/>
        <w:ind w:firstLine="720"/>
        <w:jc w:val="both"/>
        <w:rPr>
          <w:rFonts w:cs="Arabic Transparent"/>
          <w:sz w:val="32"/>
          <w:szCs w:val="32"/>
          <w:rtl/>
        </w:rPr>
      </w:pPr>
      <w:r w:rsidRPr="00F54083">
        <w:rPr>
          <w:rFonts w:cs="Arabic Transparent" w:hint="cs"/>
          <w:sz w:val="32"/>
          <w:szCs w:val="32"/>
          <w:rtl/>
        </w:rPr>
        <w:t xml:space="preserve">أما  </w:t>
      </w:r>
      <w:proofErr w:type="spellStart"/>
      <w:r w:rsidRPr="00F54083">
        <w:rPr>
          <w:rFonts w:cs="Arabic Transparent" w:hint="cs"/>
          <w:sz w:val="32"/>
          <w:szCs w:val="32"/>
          <w:rtl/>
        </w:rPr>
        <w:t>هيرسي</w:t>
      </w:r>
      <w:proofErr w:type="spellEnd"/>
      <w:r w:rsidRPr="00F54083">
        <w:rPr>
          <w:rFonts w:cs="Arabic Transparent" w:hint="cs"/>
          <w:sz w:val="32"/>
          <w:szCs w:val="32"/>
          <w:rtl/>
        </w:rPr>
        <w:t xml:space="preserve"> و </w:t>
      </w:r>
      <w:proofErr w:type="spellStart"/>
      <w:r w:rsidRPr="00F54083">
        <w:rPr>
          <w:rFonts w:cs="Arabic Transparent" w:hint="cs"/>
          <w:sz w:val="32"/>
          <w:szCs w:val="32"/>
          <w:rtl/>
        </w:rPr>
        <w:t>بلانشارد</w:t>
      </w:r>
      <w:proofErr w:type="spellEnd"/>
      <w:r w:rsidRPr="00F54083">
        <w:rPr>
          <w:rFonts w:cs="Arabic Transparent" w:hint="cs"/>
          <w:sz w:val="32"/>
          <w:szCs w:val="32"/>
          <w:rtl/>
        </w:rPr>
        <w:t xml:space="preserve">( </w:t>
      </w:r>
      <w:proofErr w:type="spellStart"/>
      <w:r w:rsidRPr="00F54083">
        <w:rPr>
          <w:rFonts w:cs="Arabic Transparent"/>
        </w:rPr>
        <w:t>Hersey</w:t>
      </w:r>
      <w:proofErr w:type="spellEnd"/>
      <w:r w:rsidRPr="00F54083">
        <w:rPr>
          <w:rFonts w:cs="Arabic Transparent"/>
        </w:rPr>
        <w:t xml:space="preserve"> and </w:t>
      </w:r>
      <w:proofErr w:type="spellStart"/>
      <w:r w:rsidRPr="00F54083">
        <w:rPr>
          <w:rFonts w:cs="Arabic Transparent"/>
        </w:rPr>
        <w:t>Blannchard</w:t>
      </w:r>
      <w:proofErr w:type="spellEnd"/>
      <w:r w:rsidRPr="00F54083">
        <w:rPr>
          <w:rFonts w:cs="Arabic Transparent" w:hint="cs"/>
          <w:sz w:val="32"/>
          <w:szCs w:val="32"/>
          <w:rtl/>
        </w:rPr>
        <w:t xml:space="preserve"> ) بأنها: عملي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ة تأثير ف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ي نشاطات فرد أو جماعة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نحو تحقيق الأهداف في موقف محدد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وتكون نتيجة تفاعل المتغيرات </w:t>
      </w:r>
      <w:r>
        <w:rPr>
          <w:rFonts w:cs="Arabic Transparent" w:hint="cs"/>
          <w:sz w:val="32"/>
          <w:szCs w:val="32"/>
          <w:rtl/>
        </w:rPr>
        <w:t>سلوك</w:t>
      </w:r>
      <w:r w:rsidRPr="00F54083">
        <w:rPr>
          <w:rFonts w:cs="Arabic Transparent" w:hint="cs"/>
          <w:sz w:val="32"/>
          <w:szCs w:val="32"/>
          <w:rtl/>
        </w:rPr>
        <w:t xml:space="preserve"> القائد والمرؤوسين في موقف معين</w:t>
      </w:r>
      <w:r>
        <w:rPr>
          <w:rFonts w:cs="Arabic Transparent" w:hint="cs"/>
          <w:sz w:val="32"/>
          <w:szCs w:val="32"/>
          <w:rtl/>
        </w:rPr>
        <w:t>، لإيجاد الحلول الواجب تنفيذها</w:t>
      </w:r>
      <w:r w:rsidRPr="00F54083">
        <w:rPr>
          <w:rFonts w:cs="Arabic Transparent" w:hint="cs"/>
          <w:sz w:val="32"/>
          <w:szCs w:val="32"/>
          <w:rtl/>
        </w:rPr>
        <w:t xml:space="preserve"> من خلال </w:t>
      </w:r>
      <w:proofErr w:type="spellStart"/>
      <w:r w:rsidRPr="00F54083">
        <w:rPr>
          <w:rFonts w:cs="Arabic Transparent" w:hint="cs"/>
          <w:sz w:val="32"/>
          <w:szCs w:val="32"/>
          <w:rtl/>
        </w:rPr>
        <w:t>السلوكات</w:t>
      </w:r>
      <w:proofErr w:type="spellEnd"/>
      <w:r w:rsidRPr="00F54083">
        <w:rPr>
          <w:rFonts w:cs="Arabic Transparent" w:hint="cs"/>
          <w:sz w:val="32"/>
          <w:szCs w:val="32"/>
          <w:rtl/>
        </w:rPr>
        <w:t xml:space="preserve"> التي يسلكها القائد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حينما يوجه أنشطة المجموعة لهدف أو أهداف مشتركة.</w:t>
      </w:r>
    </w:p>
    <w:p w:rsidR="00D440F4" w:rsidRPr="00F54083" w:rsidRDefault="00D440F4" w:rsidP="00D440F4">
      <w:pPr>
        <w:bidi/>
        <w:spacing w:line="312" w:lineRule="auto"/>
        <w:ind w:firstLine="720"/>
        <w:jc w:val="both"/>
        <w:rPr>
          <w:rFonts w:cs="Arabic Transparent"/>
          <w:sz w:val="32"/>
          <w:szCs w:val="32"/>
        </w:rPr>
      </w:pPr>
      <w:r w:rsidRPr="00F54083">
        <w:rPr>
          <w:rFonts w:cs="Arabic Transparent" w:hint="cs"/>
          <w:sz w:val="32"/>
          <w:szCs w:val="32"/>
          <w:rtl/>
        </w:rPr>
        <w:t xml:space="preserve">حيث كما يرى </w:t>
      </w:r>
      <w:proofErr w:type="spellStart"/>
      <w:r w:rsidRPr="00F54083">
        <w:rPr>
          <w:rFonts w:cs="Arabic Transparent" w:hint="cs"/>
          <w:sz w:val="32"/>
          <w:szCs w:val="32"/>
          <w:rtl/>
        </w:rPr>
        <w:t>همفيل</w:t>
      </w:r>
      <w:proofErr w:type="spellEnd"/>
      <w:r w:rsidRPr="00F54083">
        <w:rPr>
          <w:rFonts w:cs="Arabic Transparent" w:hint="cs"/>
          <w:sz w:val="32"/>
          <w:szCs w:val="32"/>
          <w:rtl/>
        </w:rPr>
        <w:t xml:space="preserve"> و كارتر( </w:t>
      </w:r>
      <w:proofErr w:type="spellStart"/>
      <w:r w:rsidRPr="00F54083">
        <w:rPr>
          <w:rFonts w:cs="Arabic Transparent"/>
        </w:rPr>
        <w:t>Hemphill</w:t>
      </w:r>
      <w:proofErr w:type="spellEnd"/>
      <w:r w:rsidRPr="00F54083">
        <w:rPr>
          <w:rFonts w:cs="Arabic Transparent"/>
        </w:rPr>
        <w:t xml:space="preserve"> and Cater</w:t>
      </w:r>
      <w:r w:rsidRPr="00F54083">
        <w:rPr>
          <w:rFonts w:cs="Arabic Transparent" w:hint="cs"/>
          <w:sz w:val="32"/>
          <w:szCs w:val="32"/>
          <w:rtl/>
        </w:rPr>
        <w:t xml:space="preserve"> ) بأنها: القيام بأي فعل من شأنه أن يستحدث نظاما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من التفاعل بين أفراد المجموعة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ف</w:t>
      </w:r>
      <w:r>
        <w:rPr>
          <w:rFonts w:cs="Arabic Transparent" w:hint="cs"/>
          <w:sz w:val="32"/>
          <w:szCs w:val="32"/>
          <w:rtl/>
        </w:rPr>
        <w:t xml:space="preserve">ي الوصول إلى حل المشكلات </w:t>
      </w:r>
      <w:r>
        <w:rPr>
          <w:rFonts w:cs="Arabic Transparent"/>
          <w:sz w:val="32"/>
          <w:szCs w:val="32"/>
          <w:rtl/>
        </w:rPr>
        <w:br/>
      </w:r>
      <w:r>
        <w:rPr>
          <w:rFonts w:cs="Arabic Transparent" w:hint="cs"/>
          <w:sz w:val="32"/>
          <w:szCs w:val="32"/>
          <w:rtl/>
        </w:rPr>
        <w:t xml:space="preserve">العامة، </w:t>
      </w:r>
      <w:r w:rsidRPr="00F54083">
        <w:rPr>
          <w:rFonts w:cs="Arabic Transparent" w:hint="cs"/>
          <w:sz w:val="32"/>
          <w:szCs w:val="32"/>
          <w:rtl/>
        </w:rPr>
        <w:t>أي أنها قدرة على توجيه مجموعة من الأشخاص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نحو القيام بعمل مشترك في تناسق وجماعية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بغرض تحقيق هدف معين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أو مجموعة من الأهداف</w:t>
      </w:r>
      <w:r>
        <w:rPr>
          <w:rFonts w:cs="Arabic Transparent" w:hint="cs"/>
          <w:sz w:val="32"/>
          <w:szCs w:val="32"/>
          <w:rtl/>
        </w:rPr>
        <w:t>، تلك</w:t>
      </w:r>
      <w:r w:rsidRPr="00F54083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</w:t>
      </w:r>
      <w:r w:rsidRPr="00F54083">
        <w:rPr>
          <w:rFonts w:cs="Arabic Transparent" w:hint="cs"/>
          <w:sz w:val="32"/>
          <w:szCs w:val="32"/>
          <w:rtl/>
        </w:rPr>
        <w:t>قدرة ترتبط بتوجيه سلوك الجماعة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والتأثير فيها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بشكل يدفعها إلى التعاون ع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ن رضا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واقتناع لتحقيق الأهداف</w:t>
      </w:r>
      <w:r>
        <w:rPr>
          <w:rFonts w:cs="Arabic Transparent" w:hint="cs"/>
          <w:sz w:val="32"/>
          <w:szCs w:val="32"/>
          <w:rtl/>
        </w:rPr>
        <w:t xml:space="preserve">، </w:t>
      </w:r>
      <w:r w:rsidRPr="00F54083">
        <w:rPr>
          <w:rFonts w:cs="Arabic Transparent" w:hint="cs"/>
          <w:sz w:val="32"/>
          <w:szCs w:val="32"/>
          <w:rtl/>
        </w:rPr>
        <w:t xml:space="preserve">وقد أورد كارتر( </w:t>
      </w:r>
      <w:r w:rsidRPr="00F54083">
        <w:rPr>
          <w:rFonts w:cs="Arabic Transparent"/>
        </w:rPr>
        <w:t>Carter</w:t>
      </w:r>
      <w:r w:rsidRPr="00F54083">
        <w:rPr>
          <w:rFonts w:cs="Arabic Transparent" w:hint="cs"/>
          <w:sz w:val="32"/>
          <w:szCs w:val="32"/>
          <w:rtl/>
        </w:rPr>
        <w:t xml:space="preserve">) خمسة </w:t>
      </w:r>
      <w:proofErr w:type="spellStart"/>
      <w:r w:rsidRPr="00F54083">
        <w:rPr>
          <w:rFonts w:cs="Arabic Transparent" w:hint="cs"/>
          <w:sz w:val="32"/>
          <w:szCs w:val="32"/>
          <w:rtl/>
        </w:rPr>
        <w:t>تعاريف</w:t>
      </w:r>
      <w:proofErr w:type="spellEnd"/>
      <w:r w:rsidRPr="00F54083">
        <w:rPr>
          <w:rFonts w:cs="Arabic Transparent" w:hint="cs"/>
          <w:sz w:val="32"/>
          <w:szCs w:val="32"/>
          <w:rtl/>
        </w:rPr>
        <w:t xml:space="preserve"> مستخدمة إلى اليوم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وتتمثل عناصرها الأساسية في كون القائد هو الشخص الذي:</w:t>
      </w:r>
      <w:r>
        <w:rPr>
          <w:rFonts w:cs="Arabic Transparent" w:hint="cs"/>
          <w:sz w:val="32"/>
          <w:szCs w:val="32"/>
          <w:rtl/>
        </w:rPr>
        <w:t xml:space="preserve"> (-يمثل مركز سلوك الجماعة،- </w:t>
      </w:r>
      <w:r w:rsidRPr="00F54083">
        <w:rPr>
          <w:rFonts w:cs="Arabic Transparent" w:hint="cs"/>
          <w:sz w:val="32"/>
          <w:szCs w:val="32"/>
          <w:rtl/>
        </w:rPr>
        <w:t>القاد</w:t>
      </w:r>
      <w:r>
        <w:rPr>
          <w:rFonts w:cs="Arabic Transparent" w:hint="cs"/>
          <w:sz w:val="32"/>
          <w:szCs w:val="32"/>
          <w:rtl/>
        </w:rPr>
        <w:t>ر على قيادة الجماعة نحو أهدافها،-</w:t>
      </w:r>
      <w:r w:rsidRPr="00F54083">
        <w:rPr>
          <w:rFonts w:cs="Arabic Transparent" w:hint="cs"/>
          <w:sz w:val="32"/>
          <w:szCs w:val="32"/>
          <w:rtl/>
        </w:rPr>
        <w:t>يكون له تأثير ملحوظ على</w:t>
      </w:r>
      <w:r>
        <w:rPr>
          <w:rFonts w:cs="Arabic Transparent" w:hint="cs"/>
          <w:sz w:val="32"/>
          <w:szCs w:val="32"/>
          <w:rtl/>
        </w:rPr>
        <w:t xml:space="preserve"> تركيب الجماعة،- يهتم بسلوك الجماعة).</w:t>
      </w:r>
    </w:p>
    <w:p w:rsidR="00D440F4" w:rsidRDefault="00D440F4" w:rsidP="00D440F4">
      <w:pPr>
        <w:bidi/>
        <w:spacing w:line="312" w:lineRule="auto"/>
        <w:ind w:firstLine="720"/>
        <w:jc w:val="both"/>
        <w:rPr>
          <w:rFonts w:cs="Arabic Transparent"/>
          <w:sz w:val="32"/>
          <w:szCs w:val="32"/>
          <w:rtl/>
        </w:rPr>
      </w:pPr>
      <w:r w:rsidRPr="00F54083">
        <w:rPr>
          <w:rFonts w:cs="Arabic Transparent" w:hint="cs"/>
          <w:sz w:val="32"/>
          <w:szCs w:val="32"/>
          <w:rtl/>
        </w:rPr>
        <w:t xml:space="preserve">من خلال </w:t>
      </w:r>
      <w:proofErr w:type="spellStart"/>
      <w:r w:rsidRPr="00F54083">
        <w:rPr>
          <w:rFonts w:cs="Arabic Transparent" w:hint="cs"/>
          <w:sz w:val="32"/>
          <w:szCs w:val="32"/>
          <w:rtl/>
        </w:rPr>
        <w:t>التعاريف</w:t>
      </w:r>
      <w:proofErr w:type="spellEnd"/>
      <w:r w:rsidRPr="00F54083">
        <w:rPr>
          <w:rFonts w:cs="Arabic Transparent" w:hint="cs"/>
          <w:sz w:val="32"/>
          <w:szCs w:val="32"/>
          <w:rtl/>
        </w:rPr>
        <w:t xml:space="preserve"> السابقة نلاحظ أنها تركز على العناصر التالية</w:t>
      </w:r>
      <w:r>
        <w:rPr>
          <w:rFonts w:cs="Arabic Transparent" w:hint="cs"/>
          <w:sz w:val="32"/>
          <w:szCs w:val="32"/>
          <w:rtl/>
        </w:rPr>
        <w:t xml:space="preserve">: (- </w:t>
      </w:r>
      <w:r w:rsidRPr="00F54083">
        <w:rPr>
          <w:rFonts w:cs="Arabic Transparent" w:hint="cs"/>
          <w:sz w:val="32"/>
          <w:szCs w:val="32"/>
          <w:rtl/>
        </w:rPr>
        <w:t>أن القيادة لا تعبر عن مجرد علاقات رسمية، إنما هي عبارة عن علاقة تفاعل شخصي بين القائد ومساعديه في موقف العمل، يستشعر فيه المساعدون حرص القائد على أهدافهم ال</w:t>
      </w:r>
      <w:r>
        <w:rPr>
          <w:rFonts w:cs="Arabic Transparent" w:hint="cs"/>
          <w:sz w:val="32"/>
          <w:szCs w:val="32"/>
          <w:rtl/>
        </w:rPr>
        <w:t xml:space="preserve">شخصية </w:t>
      </w:r>
      <w:r>
        <w:rPr>
          <w:rFonts w:cs="Arabic Transparent" w:hint="cs"/>
          <w:sz w:val="32"/>
          <w:szCs w:val="32"/>
          <w:rtl/>
        </w:rPr>
        <w:lastRenderedPageBreak/>
        <w:t>قدر حرصه على أهداف العمل،</w:t>
      </w:r>
      <w:r w:rsidRPr="000C05D0">
        <w:rPr>
          <w:rFonts w:cs="Arabic Transparent" w:hint="cs"/>
          <w:b/>
          <w:bCs/>
          <w:sz w:val="32"/>
          <w:szCs w:val="32"/>
          <w:rtl/>
        </w:rPr>
        <w:t>-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من خلال التفاعل الشخصي يحاول القائد إحداث نوع من التأثير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أو النفوذ لحث المساعدين ودفعهم للعمل في تعاون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وان</w:t>
      </w:r>
      <w:r>
        <w:rPr>
          <w:rFonts w:cs="Arabic Transparent" w:hint="cs"/>
          <w:sz w:val="32"/>
          <w:szCs w:val="32"/>
          <w:rtl/>
        </w:rPr>
        <w:t>سجام لتحقيق أهداف تنظيمية محددة،</w:t>
      </w:r>
      <w:r w:rsidRPr="000C05D0">
        <w:rPr>
          <w:rFonts w:cs="Arabic Transparent" w:hint="cs"/>
          <w:b/>
          <w:bCs/>
          <w:sz w:val="32"/>
          <w:szCs w:val="32"/>
          <w:rtl/>
        </w:rPr>
        <w:t>-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إن استجابة التابعين من خلال التفاعل للمشاركة في تحقيق الأهداف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التنظيمية، تكون في الغالب عن طواعية واختيار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مما يجعل مشاركتهم أكثر فاعلية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ك</w:t>
      </w:r>
      <w:r w:rsidRPr="00F54083">
        <w:rPr>
          <w:rFonts w:cs="Arabic Transparent" w:hint="cs"/>
          <w:sz w:val="32"/>
          <w:szCs w:val="32"/>
          <w:rtl/>
        </w:rPr>
        <w:t>ما لو كان الاعتماد على وسائل السل</w:t>
      </w:r>
      <w:r>
        <w:rPr>
          <w:rFonts w:cs="Arabic Transparent" w:hint="cs"/>
          <w:sz w:val="32"/>
          <w:szCs w:val="32"/>
          <w:rtl/>
        </w:rPr>
        <w:t>طة الرسمية وحدها لإحداث التغيير،</w:t>
      </w:r>
      <w:r w:rsidRPr="000C05D0">
        <w:rPr>
          <w:rFonts w:cs="Arabic Transparent" w:hint="cs"/>
          <w:b/>
          <w:bCs/>
          <w:sz w:val="32"/>
          <w:szCs w:val="32"/>
          <w:rtl/>
        </w:rPr>
        <w:t>-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إن القيادة ظاهرة إنسانية اجتماعية، تمثل في مسؤول</w:t>
      </w:r>
      <w:r>
        <w:rPr>
          <w:rFonts w:cs="Arabic Transparent" w:hint="cs"/>
          <w:sz w:val="32"/>
          <w:szCs w:val="32"/>
          <w:rtl/>
        </w:rPr>
        <w:t>ية القائد اتجاه الجماعة كآدميين،</w:t>
      </w:r>
      <w:r w:rsidRPr="000C05D0">
        <w:rPr>
          <w:rFonts w:cs="Arabic Transparent" w:hint="cs"/>
          <w:b/>
          <w:bCs/>
          <w:sz w:val="32"/>
          <w:szCs w:val="32"/>
          <w:rtl/>
        </w:rPr>
        <w:t>-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 xml:space="preserve">أنها مسؤولية عملية للتوفيق بين أهداف الجماعة </w:t>
      </w:r>
      <w:r>
        <w:rPr>
          <w:rFonts w:cs="Arabic Transparent" w:hint="cs"/>
          <w:sz w:val="32"/>
          <w:szCs w:val="32"/>
          <w:rtl/>
        </w:rPr>
        <w:t>وأهداف المنظمة،</w:t>
      </w:r>
      <w:r w:rsidRPr="000C05D0">
        <w:rPr>
          <w:rFonts w:cs="Arabic Transparent" w:hint="cs"/>
          <w:b/>
          <w:bCs/>
          <w:sz w:val="32"/>
          <w:szCs w:val="32"/>
          <w:rtl/>
        </w:rPr>
        <w:t>-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إن القيادة الإدارية تعبر عن تجربة وقدرة لإيجا</w:t>
      </w:r>
      <w:r>
        <w:rPr>
          <w:rFonts w:cs="Arabic Transparent" w:hint="cs"/>
          <w:sz w:val="32"/>
          <w:szCs w:val="32"/>
          <w:rtl/>
        </w:rPr>
        <w:t>د الحلول لتوازن النسق الاجتماعي،</w:t>
      </w:r>
      <w:r w:rsidRPr="000C05D0">
        <w:rPr>
          <w:rFonts w:cs="Arabic Transparent" w:hint="cs"/>
          <w:b/>
          <w:bCs/>
          <w:sz w:val="32"/>
          <w:szCs w:val="32"/>
          <w:rtl/>
        </w:rPr>
        <w:t>-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 xml:space="preserve">أنها تعمل على ترشيد السلوك الواعي </w:t>
      </w:r>
      <w:r>
        <w:rPr>
          <w:rFonts w:cs="Arabic Transparent" w:hint="cs"/>
          <w:sz w:val="32"/>
          <w:szCs w:val="32"/>
          <w:rtl/>
        </w:rPr>
        <w:t>الاجتماعي داخل البناء الاجتماعي).</w:t>
      </w:r>
    </w:p>
    <w:p w:rsidR="00D440F4" w:rsidRDefault="00D440F4" w:rsidP="00D440F4">
      <w:pPr>
        <w:bidi/>
        <w:spacing w:line="312" w:lineRule="auto"/>
        <w:ind w:firstLine="720"/>
        <w:jc w:val="both"/>
        <w:rPr>
          <w:rFonts w:cs="Arabic Transparent"/>
          <w:sz w:val="32"/>
          <w:szCs w:val="32"/>
          <w:rtl/>
        </w:rPr>
      </w:pPr>
      <w:r w:rsidRPr="00F54083">
        <w:rPr>
          <w:rFonts w:cs="Arabic Transparent" w:hint="cs"/>
          <w:sz w:val="32"/>
          <w:szCs w:val="32"/>
          <w:rtl/>
        </w:rPr>
        <w:t xml:space="preserve">نلخص فنقول أن القيادة الإدارية هي شكل من أشكال التفاعل الاجتماعي </w:t>
      </w:r>
      <w:r>
        <w:rPr>
          <w:rFonts w:cs="Arabic Transparent"/>
          <w:sz w:val="32"/>
          <w:szCs w:val="32"/>
          <w:rtl/>
        </w:rPr>
        <w:br/>
      </w:r>
      <w:r w:rsidRPr="00F54083">
        <w:rPr>
          <w:rFonts w:cs="Arabic Transparent" w:hint="cs"/>
          <w:sz w:val="32"/>
          <w:szCs w:val="32"/>
          <w:rtl/>
        </w:rPr>
        <w:t>الإنساني، تقوم على علاقات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وروابط اجتماعية مشتركة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لتحقيق أهداف تنظيمية محددة، عن طريق اختيار واعي لوسائل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وأساليب العمل لحل المشكلات ا</w:t>
      </w:r>
      <w:r>
        <w:rPr>
          <w:rFonts w:cs="Arabic Transparent" w:hint="cs"/>
          <w:sz w:val="32"/>
          <w:szCs w:val="32"/>
          <w:rtl/>
        </w:rPr>
        <w:t>لتي تواجههم</w:t>
      </w:r>
      <w:r w:rsidRPr="00F54083">
        <w:rPr>
          <w:rFonts w:cs="Arabic Transparent" w:hint="cs"/>
          <w:sz w:val="32"/>
          <w:szCs w:val="32"/>
          <w:rtl/>
        </w:rPr>
        <w:t xml:space="preserve">، تلك الاختيارات الواعية تكون في إطار نسق تفاعلي بين أعضاء التنظيم، يعزز من طرف القيادة الإدارية التي تعمل على ترشيد تلك </w:t>
      </w:r>
      <w:proofErr w:type="spellStart"/>
      <w:r w:rsidRPr="00F54083">
        <w:rPr>
          <w:rFonts w:cs="Arabic Transparent" w:hint="cs"/>
          <w:sz w:val="32"/>
          <w:szCs w:val="32"/>
          <w:rtl/>
        </w:rPr>
        <w:t>السلوكات</w:t>
      </w:r>
      <w:proofErr w:type="spellEnd"/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لضبط العلاقات الاجتماعية بين الأفراد، لبناء نسق ثقافي مرجعي للسلوك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يعبر عن كيان اجتماعي للفعل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 إيجاد حلول العمل بنفسه.</w:t>
      </w:r>
    </w:p>
    <w:p w:rsidR="00D440F4" w:rsidRDefault="00D440F4" w:rsidP="00D440F4">
      <w:pPr>
        <w:bidi/>
        <w:spacing w:line="312" w:lineRule="auto"/>
        <w:ind w:firstLine="720"/>
        <w:jc w:val="both"/>
        <w:rPr>
          <w:rFonts w:cs="Arabic Transparent"/>
          <w:sz w:val="32"/>
          <w:szCs w:val="32"/>
          <w:rtl/>
        </w:rPr>
      </w:pPr>
    </w:p>
    <w:p w:rsidR="00D440F4" w:rsidRDefault="00D440F4" w:rsidP="00D440F4">
      <w:pPr>
        <w:bidi/>
        <w:spacing w:line="312" w:lineRule="auto"/>
        <w:ind w:firstLine="720"/>
        <w:jc w:val="both"/>
        <w:rPr>
          <w:rFonts w:cs="Arabic Transparent"/>
          <w:sz w:val="32"/>
          <w:szCs w:val="32"/>
          <w:rtl/>
        </w:rPr>
      </w:pPr>
    </w:p>
    <w:p w:rsidR="00D440F4" w:rsidRDefault="00D440F4" w:rsidP="00D440F4">
      <w:pPr>
        <w:bidi/>
        <w:spacing w:line="312" w:lineRule="auto"/>
        <w:ind w:firstLine="720"/>
        <w:jc w:val="both"/>
        <w:rPr>
          <w:rFonts w:cs="Arabic Transparent"/>
          <w:sz w:val="32"/>
          <w:szCs w:val="32"/>
          <w:rtl/>
        </w:rPr>
      </w:pPr>
    </w:p>
    <w:p w:rsidR="00D440F4" w:rsidRDefault="00D440F4" w:rsidP="00D440F4">
      <w:pPr>
        <w:bidi/>
        <w:spacing w:line="312" w:lineRule="auto"/>
        <w:ind w:firstLine="720"/>
        <w:jc w:val="both"/>
        <w:rPr>
          <w:rFonts w:cs="Arabic Transparent"/>
          <w:sz w:val="32"/>
          <w:szCs w:val="32"/>
          <w:rtl/>
        </w:rPr>
      </w:pPr>
    </w:p>
    <w:p w:rsidR="00D440F4" w:rsidRDefault="00D440F4" w:rsidP="00D440F4">
      <w:pPr>
        <w:bidi/>
        <w:spacing w:line="312" w:lineRule="auto"/>
        <w:ind w:firstLine="720"/>
        <w:jc w:val="both"/>
        <w:rPr>
          <w:rFonts w:cs="Arabic Transparent"/>
          <w:sz w:val="32"/>
          <w:szCs w:val="32"/>
          <w:rtl/>
        </w:rPr>
      </w:pPr>
    </w:p>
    <w:p w:rsidR="00D440F4" w:rsidRPr="00F54083" w:rsidRDefault="00D440F4" w:rsidP="00D440F4">
      <w:pPr>
        <w:bidi/>
        <w:spacing w:line="312" w:lineRule="auto"/>
        <w:ind w:firstLine="720"/>
        <w:jc w:val="both"/>
        <w:rPr>
          <w:rFonts w:cs="Arabic Transparent"/>
          <w:sz w:val="32"/>
          <w:szCs w:val="32"/>
          <w:rtl/>
        </w:rPr>
      </w:pPr>
    </w:p>
    <w:p w:rsidR="00790481" w:rsidRDefault="00790481" w:rsidP="00D440F4">
      <w:pPr>
        <w:jc w:val="right"/>
      </w:pPr>
    </w:p>
    <w:sectPr w:rsidR="00790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D440F4"/>
    <w:rsid w:val="00790481"/>
    <w:rsid w:val="00D4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2020-04-10T22:05:00Z</dcterms:created>
  <dcterms:modified xsi:type="dcterms:W3CDTF">2020-04-10T22:05:00Z</dcterms:modified>
</cp:coreProperties>
</file>