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7F3" w:rsidRPr="00BC27A9" w:rsidRDefault="00BC27A9" w:rsidP="000416DE">
      <w:pPr>
        <w:bidi/>
        <w:rPr>
          <w:rFonts w:ascii="Sakkal Majalla" w:hAnsi="Sakkal Majalla" w:cs="Sakkal Majalla"/>
          <w:b/>
          <w:bCs/>
          <w:color w:val="FF0066"/>
          <w:sz w:val="32"/>
          <w:szCs w:val="32"/>
          <w:rtl/>
          <w:lang w:bidi="ar-DZ"/>
        </w:rPr>
      </w:pPr>
      <w:r w:rsidRPr="00BC27A9">
        <w:rPr>
          <w:rFonts w:ascii="Sakkal Majalla" w:hAnsi="Sakkal Majalla" w:cs="Sakkal Majalla" w:hint="cs"/>
          <w:b/>
          <w:bCs/>
          <w:color w:val="FF0066"/>
          <w:sz w:val="32"/>
          <w:szCs w:val="32"/>
          <w:rtl/>
          <w:lang w:bidi="ar-DZ"/>
        </w:rPr>
        <w:t xml:space="preserve">المحاضرة الأولى: الوسائط الجديدة وتشكيل </w:t>
      </w:r>
      <w:r w:rsidR="000416DE">
        <w:rPr>
          <w:rFonts w:ascii="Sakkal Majalla" w:hAnsi="Sakkal Majalla" w:cs="Sakkal Majalla" w:hint="cs"/>
          <w:b/>
          <w:bCs/>
          <w:color w:val="FF0066"/>
          <w:sz w:val="32"/>
          <w:szCs w:val="32"/>
          <w:rtl/>
          <w:lang w:bidi="ar-DZ"/>
        </w:rPr>
        <w:t>الرأي العام (اتجاهات الجماهير/ النخب)</w:t>
      </w:r>
    </w:p>
    <w:p w:rsidR="00BC27A9" w:rsidRPr="00BC27A9" w:rsidRDefault="00BC27A9" w:rsidP="00BC27A9">
      <w:pPr>
        <w:bidi/>
        <w:rPr>
          <w:rFonts w:ascii="Sakkal Majalla" w:hAnsi="Sakkal Majalla" w:cs="Sakkal Majalla"/>
          <w:b/>
          <w:bCs/>
          <w:color w:val="33CC33"/>
          <w:sz w:val="32"/>
          <w:szCs w:val="32"/>
          <w:rtl/>
          <w:lang w:bidi="ar-DZ"/>
        </w:rPr>
      </w:pPr>
      <w:r w:rsidRPr="00BC27A9">
        <w:rPr>
          <w:rFonts w:ascii="Sakkal Majalla" w:hAnsi="Sakkal Majalla" w:cs="Sakkal Majalla" w:hint="cs"/>
          <w:b/>
          <w:bCs/>
          <w:color w:val="33CC33"/>
          <w:sz w:val="32"/>
          <w:szCs w:val="32"/>
          <w:rtl/>
          <w:lang w:bidi="ar-DZ"/>
        </w:rPr>
        <w:t>أولا: الوسائط الجديدة</w:t>
      </w:r>
    </w:p>
    <w:p w:rsidR="00BC27A9" w:rsidRPr="00D06D12" w:rsidRDefault="00A21F75" w:rsidP="00BC27A9">
      <w:pPr>
        <w:pStyle w:val="Paragraphedeliste"/>
        <w:numPr>
          <w:ilvl w:val="0"/>
          <w:numId w:val="1"/>
        </w:numPr>
        <w:bidi/>
        <w:rPr>
          <w:rFonts w:ascii="Sakkal Majalla" w:hAnsi="Sakkal Majalla" w:cs="Sakkal Majalla"/>
          <w:b/>
          <w:bCs/>
          <w:color w:val="9900CC"/>
          <w:sz w:val="32"/>
          <w:szCs w:val="32"/>
          <w:lang w:bidi="ar-DZ"/>
        </w:rPr>
      </w:pPr>
      <w:r w:rsidRPr="00D06D12">
        <w:rPr>
          <w:rFonts w:ascii="Sakkal Majalla" w:hAnsi="Sakkal Majalla" w:cs="Sakkal Majalla" w:hint="cs"/>
          <w:b/>
          <w:bCs/>
          <w:color w:val="9900CC"/>
          <w:sz w:val="32"/>
          <w:szCs w:val="32"/>
          <w:rtl/>
          <w:lang w:bidi="ar-DZ"/>
        </w:rPr>
        <w:t>مفهوم</w:t>
      </w:r>
      <w:r w:rsidR="00BC27A9" w:rsidRPr="00D06D12">
        <w:rPr>
          <w:rFonts w:ascii="Sakkal Majalla" w:hAnsi="Sakkal Majalla" w:cs="Sakkal Majalla" w:hint="cs"/>
          <w:b/>
          <w:bCs/>
          <w:color w:val="9900CC"/>
          <w:sz w:val="32"/>
          <w:szCs w:val="32"/>
          <w:rtl/>
          <w:lang w:bidi="ar-DZ"/>
        </w:rPr>
        <w:t xml:space="preserve"> الوسائط الجديدة</w:t>
      </w:r>
      <w:r w:rsidRPr="00D06D12">
        <w:rPr>
          <w:rFonts w:ascii="Sakkal Majalla" w:hAnsi="Sakkal Majalla" w:cs="Sakkal Majalla" w:hint="cs"/>
          <w:b/>
          <w:bCs/>
          <w:color w:val="9900CC"/>
          <w:sz w:val="32"/>
          <w:szCs w:val="32"/>
          <w:rtl/>
          <w:lang w:bidi="ar-DZ"/>
        </w:rPr>
        <w:t xml:space="preserve"> </w:t>
      </w:r>
      <w:r w:rsidRPr="00D06D12">
        <w:rPr>
          <w:rFonts w:ascii="Sakkal Majalla" w:hAnsi="Sakkal Majalla" w:cs="Sakkal Majalla"/>
          <w:b/>
          <w:bCs/>
          <w:color w:val="9900CC"/>
          <w:sz w:val="32"/>
          <w:szCs w:val="32"/>
          <w:lang w:bidi="ar-DZ"/>
        </w:rPr>
        <w:t>Nouveaux medias</w:t>
      </w:r>
      <w:r w:rsidR="00BC27A9" w:rsidRPr="00D06D12">
        <w:rPr>
          <w:rFonts w:ascii="Sakkal Majalla" w:hAnsi="Sakkal Majalla" w:cs="Sakkal Majalla" w:hint="cs"/>
          <w:b/>
          <w:bCs/>
          <w:color w:val="9900CC"/>
          <w:sz w:val="32"/>
          <w:szCs w:val="32"/>
          <w:rtl/>
          <w:lang w:bidi="ar-DZ"/>
        </w:rPr>
        <w:t xml:space="preserve">: </w:t>
      </w:r>
    </w:p>
    <w:p w:rsidR="001A62BC" w:rsidRDefault="002F5FC6" w:rsidP="00A870B5">
      <w:pPr>
        <w:bidi/>
        <w:jc w:val="both"/>
        <w:rPr>
          <w:rFonts w:ascii="Sakkal Majalla" w:hAnsi="Sakkal Majalla" w:cs="Sakkal Majalla"/>
          <w:sz w:val="32"/>
          <w:szCs w:val="32"/>
          <w:lang w:bidi="ar-DZ"/>
        </w:rPr>
      </w:pPr>
      <w:r w:rsidRPr="002F5FC6">
        <w:rPr>
          <w:rFonts w:ascii="Sakkal Majalla" w:hAnsi="Sakkal Majalla" w:cs="Sakkal Majalla" w:hint="cs"/>
          <w:sz w:val="32"/>
          <w:szCs w:val="32"/>
          <w:rtl/>
          <w:lang w:bidi="ar-DZ"/>
        </w:rPr>
        <w:t xml:space="preserve">      </w:t>
      </w:r>
      <w:r w:rsidR="00A870B5">
        <w:rPr>
          <w:rFonts w:ascii="Sakkal Majalla" w:hAnsi="Sakkal Majalla" w:cs="Sakkal Majalla" w:hint="cs"/>
          <w:sz w:val="32"/>
          <w:szCs w:val="32"/>
          <w:rtl/>
          <w:lang w:bidi="ar-DZ"/>
        </w:rPr>
        <w:t xml:space="preserve"> </w:t>
      </w:r>
      <w:r w:rsidRPr="002F5FC6">
        <w:rPr>
          <w:rFonts w:ascii="Sakkal Majalla" w:hAnsi="Sakkal Majalla" w:cs="Sakkal Majalla" w:hint="cs"/>
          <w:sz w:val="32"/>
          <w:szCs w:val="32"/>
          <w:rtl/>
          <w:lang w:bidi="ar-DZ"/>
        </w:rPr>
        <w:t xml:space="preserve">       </w:t>
      </w:r>
      <w:r w:rsidR="001A62BC" w:rsidRPr="002F5FC6">
        <w:rPr>
          <w:rFonts w:ascii="Sakkal Majalla" w:hAnsi="Sakkal Majalla" w:cs="Sakkal Majalla" w:hint="cs"/>
          <w:sz w:val="32"/>
          <w:szCs w:val="32"/>
          <w:rtl/>
          <w:lang w:bidi="ar-DZ"/>
        </w:rPr>
        <w:t>تتعدد الوسائد الجديدة نتيجة التطور التكنولوجي الهائ</w:t>
      </w:r>
      <w:r w:rsidRPr="002F5FC6">
        <w:rPr>
          <w:rFonts w:ascii="Sakkal Majalla" w:hAnsi="Sakkal Majalla" w:cs="Sakkal Majalla" w:hint="cs"/>
          <w:sz w:val="32"/>
          <w:szCs w:val="32"/>
          <w:rtl/>
          <w:lang w:bidi="ar-DZ"/>
        </w:rPr>
        <w:t>ل الذي وصلت إليه البشرية</w:t>
      </w:r>
      <w:r w:rsidR="001A62BC" w:rsidRPr="002F5FC6">
        <w:rPr>
          <w:rFonts w:ascii="Sakkal Majalla" w:hAnsi="Sakkal Majalla" w:cs="Sakkal Majalla" w:hint="cs"/>
          <w:sz w:val="32"/>
          <w:szCs w:val="32"/>
          <w:rtl/>
          <w:lang w:bidi="ar-DZ"/>
        </w:rPr>
        <w:t xml:space="preserve">، والتي تعني آليات تواصل جديدة تستخدم لأنواع متباينة من التعاملات الإلكترونية التي جاءت نتيجة للابتكار في مجال تكنولوجيات الحاسوب، وتعتبر مكملا للوسائط القديمة أي تلك التي تقدم للجمهور بطريقة تقليدية إن صح التعبير، لأنها تخضع لمقاييس ومعاملات أصبحت بالية، أو تفاوتها الزمن </w:t>
      </w:r>
      <w:r w:rsidRPr="002F5FC6">
        <w:rPr>
          <w:rFonts w:ascii="Sakkal Majalla" w:hAnsi="Sakkal Majalla" w:cs="Sakkal Majalla" w:hint="cs"/>
          <w:sz w:val="32"/>
          <w:szCs w:val="32"/>
          <w:rtl/>
          <w:lang w:bidi="ar-DZ"/>
        </w:rPr>
        <w:t>مع ظهور وازدهار التقنيات الحديثة والتي يمكن أن يطلق عليها وسائط التواصل الجديدة المكونة من مواقع ويب، منصات التواصل الاجتماعي عبر الانترنت والمنتديات عبر الانترنت، وشبكات الانترنت وغيرها.</w:t>
      </w:r>
      <w:r w:rsidR="001A62BC" w:rsidRPr="002F5FC6">
        <w:rPr>
          <w:rFonts w:ascii="Sakkal Majalla" w:hAnsi="Sakkal Majalla" w:cs="Sakkal Majalla" w:hint="cs"/>
          <w:sz w:val="32"/>
          <w:szCs w:val="32"/>
          <w:rtl/>
          <w:lang w:bidi="ar-DZ"/>
        </w:rPr>
        <w:t xml:space="preserve"> </w:t>
      </w:r>
    </w:p>
    <w:p w:rsidR="00A21F75" w:rsidRDefault="00A21F75" w:rsidP="00E136DF">
      <w:pPr>
        <w:bidi/>
        <w:jc w:val="both"/>
        <w:rPr>
          <w:rFonts w:ascii="Sakkal Majalla" w:hAnsi="Sakkal Majalla" w:cs="Sakkal Majalla"/>
          <w:sz w:val="32"/>
          <w:szCs w:val="32"/>
          <w:rtl/>
          <w:lang w:bidi="ar-DZ"/>
        </w:rPr>
      </w:pPr>
      <w:r>
        <w:rPr>
          <w:rFonts w:ascii="Sakkal Majalla" w:hAnsi="Sakkal Majalla" w:cs="Sakkal Majalla"/>
          <w:sz w:val="32"/>
          <w:szCs w:val="32"/>
          <w:lang w:bidi="ar-DZ"/>
        </w:rPr>
        <w:t xml:space="preserve">    </w:t>
      </w:r>
      <w:r w:rsidR="00A870B5">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   ويقصد بالوسائط الجديدة تلك الوسائل والتقنيات الحديثة التي ظهرت مع التطور المذهل لتكنولوجيات الإعلام والاتصال لتكنولوجيات الإعلام والاتصال التي اقتضت بروز وسائط اتصالية </w:t>
      </w:r>
      <w:r w:rsidR="00A870B5">
        <w:rPr>
          <w:rFonts w:ascii="Sakkal Majalla" w:hAnsi="Sakkal Majalla" w:cs="Sakkal Majalla" w:hint="cs"/>
          <w:sz w:val="32"/>
          <w:szCs w:val="32"/>
          <w:rtl/>
          <w:lang w:bidi="ar-DZ"/>
        </w:rPr>
        <w:t xml:space="preserve">مثل الحواسيب واللوحات الإلكترونية والهواتف الذكية المختلفة عن الوسائط التقليدية. وتعتمد هذه الوسائط على مجموعة من تطبيقات الحاسوب الآلي التي تمكن من تخزين المعلومات بأشكال متنوعة حيث تتضمن النصوص، والصور، الرسوم الساكنة والمتحركة ، الأصوات والفيديوهات. كلها تشكل وثائق إلكترونية يتم عرضها بطريقة تفاعلية  </w:t>
      </w:r>
    </w:p>
    <w:p w:rsidR="00A870B5" w:rsidRDefault="00A870B5" w:rsidP="00E136DF">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يعني ذلك أن مفهوم الوسائط الجديدة يركز على الجمع بين النص، الصوت والصورة بتأثيراتها الخاصة التي تزيد من قوة العرض وتفاعل المتلقي بأوقات وكلفة ممكنين.</w:t>
      </w:r>
      <w:r w:rsidR="00AF7E5D">
        <w:rPr>
          <w:rFonts w:ascii="Sakkal Majalla" w:hAnsi="Sakkal Majalla" w:cs="Sakkal Majalla" w:hint="cs"/>
          <w:sz w:val="32"/>
          <w:szCs w:val="32"/>
          <w:rtl/>
          <w:lang w:bidi="ar-DZ"/>
        </w:rPr>
        <w:t xml:space="preserve">  وعليه تشكل الوسائط الجديدة كل متكامل بين الوسائط الحديثة المتاحة ونمط تفاعل جمهور المستخدمين مع مختلف أشكال المضامين الاتصالية لهذه الوسائط التي تكون على شكل نصوص إلكترونية أصوات أو صور تهدف إلى نقل المعلومات بأقصى سرعة وأبعد مجال. </w:t>
      </w:r>
    </w:p>
    <w:p w:rsidR="003210DD" w:rsidRDefault="003210DD" w:rsidP="003210DD">
      <w:pPr>
        <w:bidi/>
        <w:jc w:val="both"/>
        <w:rPr>
          <w:rFonts w:ascii="Sakkal Majalla" w:hAnsi="Sakkal Majalla" w:cs="Sakkal Majalla"/>
          <w:sz w:val="32"/>
          <w:szCs w:val="32"/>
          <w:lang w:bidi="ar-DZ"/>
        </w:rPr>
      </w:pPr>
    </w:p>
    <w:p w:rsidR="00FF2043" w:rsidRDefault="00FF2043" w:rsidP="00FF2043">
      <w:pPr>
        <w:bidi/>
        <w:jc w:val="both"/>
        <w:rPr>
          <w:rFonts w:ascii="Sakkal Majalla" w:hAnsi="Sakkal Majalla" w:cs="Sakkal Majalla"/>
          <w:sz w:val="32"/>
          <w:szCs w:val="32"/>
          <w:rtl/>
          <w:lang w:bidi="ar-DZ"/>
        </w:rPr>
      </w:pPr>
    </w:p>
    <w:p w:rsidR="00D50ED2" w:rsidRPr="00D06D12" w:rsidRDefault="00D50ED2" w:rsidP="00307E57">
      <w:pPr>
        <w:pStyle w:val="Paragraphedeliste"/>
        <w:numPr>
          <w:ilvl w:val="0"/>
          <w:numId w:val="1"/>
        </w:numPr>
        <w:bidi/>
        <w:jc w:val="both"/>
        <w:rPr>
          <w:rFonts w:ascii="Sakkal Majalla" w:hAnsi="Sakkal Majalla" w:cs="Sakkal Majalla"/>
          <w:b/>
          <w:bCs/>
          <w:color w:val="9900CC"/>
          <w:sz w:val="32"/>
          <w:szCs w:val="32"/>
          <w:lang w:bidi="ar-DZ"/>
        </w:rPr>
      </w:pPr>
      <w:r w:rsidRPr="00D06D12">
        <w:rPr>
          <w:rFonts w:ascii="Sakkal Majalla" w:hAnsi="Sakkal Majalla" w:cs="Sakkal Majalla" w:hint="cs"/>
          <w:b/>
          <w:bCs/>
          <w:color w:val="9900CC"/>
          <w:sz w:val="32"/>
          <w:szCs w:val="32"/>
          <w:rtl/>
          <w:lang w:bidi="ar-DZ"/>
        </w:rPr>
        <w:lastRenderedPageBreak/>
        <w:t>أنواع الوسائط الجديدة</w:t>
      </w:r>
      <w:r w:rsidR="00A21F75" w:rsidRPr="00D06D12">
        <w:rPr>
          <w:rFonts w:ascii="Sakkal Majalla" w:hAnsi="Sakkal Majalla" w:cs="Sakkal Majalla" w:hint="cs"/>
          <w:b/>
          <w:bCs/>
          <w:color w:val="9900CC"/>
          <w:sz w:val="32"/>
          <w:szCs w:val="32"/>
          <w:rtl/>
          <w:lang w:bidi="ar-DZ"/>
        </w:rPr>
        <w:t>:</w:t>
      </w:r>
      <w:r w:rsidRPr="00D06D12">
        <w:rPr>
          <w:rFonts w:ascii="Sakkal Majalla" w:hAnsi="Sakkal Majalla" w:cs="Sakkal Majalla" w:hint="cs"/>
          <w:b/>
          <w:bCs/>
          <w:color w:val="9900CC"/>
          <w:sz w:val="32"/>
          <w:szCs w:val="32"/>
          <w:rtl/>
          <w:lang w:bidi="ar-DZ"/>
        </w:rPr>
        <w:t xml:space="preserve"> </w:t>
      </w:r>
    </w:p>
    <w:p w:rsidR="00D50ED2" w:rsidRDefault="00D50ED2" w:rsidP="00A870B5">
      <w:pPr>
        <w:pStyle w:val="Paragraphedeliste"/>
        <w:bidi/>
        <w:ind w:left="525"/>
        <w:jc w:val="both"/>
        <w:rPr>
          <w:rFonts w:ascii="Sakkal Majalla" w:hAnsi="Sakkal Majalla" w:cs="Sakkal Majalla"/>
          <w:sz w:val="32"/>
          <w:szCs w:val="32"/>
          <w:rtl/>
          <w:lang w:bidi="ar-DZ"/>
        </w:rPr>
      </w:pPr>
      <w:r>
        <w:rPr>
          <w:rFonts w:ascii="Sakkal Majalla" w:hAnsi="Sakkal Majalla" w:cs="Sakkal Majalla" w:hint="cs"/>
          <w:sz w:val="32"/>
          <w:szCs w:val="32"/>
          <w:rtl/>
          <w:lang w:bidi="ar-DZ"/>
        </w:rPr>
        <w:t>من بين هذه الأنواع ما يلي:</w:t>
      </w:r>
    </w:p>
    <w:p w:rsidR="00D50ED2" w:rsidRDefault="00D50ED2" w:rsidP="00A870B5">
      <w:pPr>
        <w:pStyle w:val="Paragraphedeliste"/>
        <w:numPr>
          <w:ilvl w:val="0"/>
          <w:numId w:val="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وسائل </w:t>
      </w:r>
      <w:r w:rsidR="00FF4EC3">
        <w:rPr>
          <w:rFonts w:ascii="Sakkal Majalla" w:hAnsi="Sakkal Majalla" w:cs="Sakkal Majalla" w:hint="cs"/>
          <w:sz w:val="32"/>
          <w:szCs w:val="32"/>
          <w:rtl/>
          <w:lang w:bidi="ar-DZ"/>
        </w:rPr>
        <w:t>التواصل الاجتماعي مثل منصات الف</w:t>
      </w:r>
      <w:r>
        <w:rPr>
          <w:rFonts w:ascii="Sakkal Majalla" w:hAnsi="Sakkal Majalla" w:cs="Sakkal Majalla" w:hint="cs"/>
          <w:sz w:val="32"/>
          <w:szCs w:val="32"/>
          <w:rtl/>
          <w:lang w:bidi="ar-DZ"/>
        </w:rPr>
        <w:t>يس</w:t>
      </w:r>
      <w:r w:rsidR="00FF4EC3">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بوك وتويتر والانستغرام التي تتيح للمستخدمين مشاركة المحتوى والتواصل مع الآخرين؛</w:t>
      </w:r>
    </w:p>
    <w:p w:rsidR="00D50ED2" w:rsidRDefault="00D50ED2" w:rsidP="00A870B5">
      <w:pPr>
        <w:pStyle w:val="Paragraphedeliste"/>
        <w:numPr>
          <w:ilvl w:val="0"/>
          <w:numId w:val="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وسائط الهاتف المحمول محتوى تم إنشاؤه خصيصا للاستهلاك على الأجهزة </w:t>
      </w:r>
      <w:r w:rsidR="00A21F75">
        <w:rPr>
          <w:rFonts w:ascii="Sakkal Majalla" w:hAnsi="Sakkal Majalla" w:cs="Sakkal Majalla" w:hint="cs"/>
          <w:sz w:val="32"/>
          <w:szCs w:val="32"/>
          <w:rtl/>
          <w:lang w:bidi="ar-DZ"/>
        </w:rPr>
        <w:t>المحمولة مثل الهواتف الذكية والأ</w:t>
      </w:r>
      <w:r>
        <w:rPr>
          <w:rFonts w:ascii="Sakkal Majalla" w:hAnsi="Sakkal Majalla" w:cs="Sakkal Majalla" w:hint="cs"/>
          <w:sz w:val="32"/>
          <w:szCs w:val="32"/>
          <w:rtl/>
          <w:lang w:bidi="ar-DZ"/>
        </w:rPr>
        <w:t>جهزة اللوحية</w:t>
      </w:r>
    </w:p>
    <w:p w:rsidR="00D50ED2" w:rsidRDefault="00D50ED2" w:rsidP="00A870B5">
      <w:pPr>
        <w:pStyle w:val="Paragraphedeliste"/>
        <w:numPr>
          <w:ilvl w:val="0"/>
          <w:numId w:val="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مشاركة الفيديو: منصات مثل اليوتيوب وفيمو التي تتيح للمستخدمين تحميل محتوى الفيديو ومشاركته </w:t>
      </w:r>
    </w:p>
    <w:p w:rsidR="00D50ED2" w:rsidRDefault="00D50ED2" w:rsidP="00A870B5">
      <w:pPr>
        <w:pStyle w:val="Paragraphedeliste"/>
        <w:numPr>
          <w:ilvl w:val="0"/>
          <w:numId w:val="2"/>
        </w:num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البودكاست محتوى صوتي يمكن </w:t>
      </w:r>
      <w:r w:rsidR="00A21F75">
        <w:rPr>
          <w:rFonts w:ascii="Sakkal Majalla" w:hAnsi="Sakkal Majalla" w:cs="Sakkal Majalla" w:hint="cs"/>
          <w:sz w:val="32"/>
          <w:szCs w:val="32"/>
          <w:rtl/>
          <w:lang w:bidi="ar-DZ"/>
        </w:rPr>
        <w:t>تنزيله وكذا إنشاء مجلات أو مواقع إلكترونية على الانترنت، حيث يشارك الأفراد أو المنظمات أفكارهم وآرائهم.</w:t>
      </w:r>
    </w:p>
    <w:p w:rsidR="00D06D12" w:rsidRPr="00D06D12" w:rsidRDefault="00D06D12" w:rsidP="00D06D12">
      <w:pPr>
        <w:bidi/>
        <w:rPr>
          <w:rFonts w:ascii="Sakkal Majalla" w:hAnsi="Sakkal Majalla" w:cs="Sakkal Majalla"/>
          <w:b/>
          <w:bCs/>
          <w:color w:val="33CC33"/>
          <w:sz w:val="32"/>
          <w:szCs w:val="32"/>
          <w:rtl/>
          <w:lang w:bidi="ar-DZ"/>
        </w:rPr>
      </w:pPr>
      <w:r>
        <w:rPr>
          <w:rFonts w:ascii="Sakkal Majalla" w:hAnsi="Sakkal Majalla" w:cs="Sakkal Majalla" w:hint="cs"/>
          <w:b/>
          <w:bCs/>
          <w:color w:val="33CC33"/>
          <w:sz w:val="32"/>
          <w:szCs w:val="32"/>
          <w:rtl/>
          <w:lang w:bidi="ar-DZ"/>
        </w:rPr>
        <w:t>ثانيا</w:t>
      </w:r>
      <w:r w:rsidRPr="00BC27A9">
        <w:rPr>
          <w:rFonts w:ascii="Sakkal Majalla" w:hAnsi="Sakkal Majalla" w:cs="Sakkal Majalla" w:hint="cs"/>
          <w:b/>
          <w:bCs/>
          <w:color w:val="33CC33"/>
          <w:sz w:val="32"/>
          <w:szCs w:val="32"/>
          <w:rtl/>
          <w:lang w:bidi="ar-DZ"/>
        </w:rPr>
        <w:t xml:space="preserve">: </w:t>
      </w:r>
      <w:r>
        <w:rPr>
          <w:rFonts w:ascii="Sakkal Majalla" w:hAnsi="Sakkal Majalla" w:cs="Sakkal Majalla" w:hint="cs"/>
          <w:b/>
          <w:bCs/>
          <w:color w:val="33CC33"/>
          <w:sz w:val="32"/>
          <w:szCs w:val="32"/>
          <w:rtl/>
          <w:lang w:bidi="ar-DZ"/>
        </w:rPr>
        <w:t xml:space="preserve">تشكيل الرأي العام </w:t>
      </w:r>
    </w:p>
    <w:p w:rsidR="00FF4EC3" w:rsidRDefault="00D06D12" w:rsidP="00D06D12">
      <w:pPr>
        <w:pStyle w:val="Paragraphedeliste"/>
        <w:numPr>
          <w:ilvl w:val="0"/>
          <w:numId w:val="3"/>
        </w:numPr>
        <w:bidi/>
        <w:jc w:val="both"/>
        <w:rPr>
          <w:rFonts w:ascii="Sakkal Majalla" w:hAnsi="Sakkal Majalla" w:cs="Sakkal Majalla"/>
          <w:b/>
          <w:bCs/>
          <w:color w:val="9900CC"/>
          <w:sz w:val="32"/>
          <w:szCs w:val="32"/>
          <w:lang w:bidi="ar-DZ"/>
        </w:rPr>
      </w:pPr>
      <w:r>
        <w:rPr>
          <w:rFonts w:ascii="Sakkal Majalla" w:hAnsi="Sakkal Majalla" w:cs="Sakkal Majalla" w:hint="cs"/>
          <w:b/>
          <w:bCs/>
          <w:color w:val="9900CC"/>
          <w:sz w:val="32"/>
          <w:szCs w:val="32"/>
          <w:rtl/>
          <w:lang w:bidi="ar-DZ"/>
        </w:rPr>
        <w:t>مفهوم الرأي العام:</w:t>
      </w:r>
    </w:p>
    <w:p w:rsidR="00D06D12" w:rsidRPr="00FF4EC3" w:rsidRDefault="000D146F" w:rsidP="00FF4EC3">
      <w:pPr>
        <w:bidi/>
        <w:jc w:val="both"/>
        <w:rPr>
          <w:rFonts w:ascii="Sakkal Majalla" w:hAnsi="Sakkal Majalla" w:cs="Sakkal Majalla"/>
          <w:b/>
          <w:bCs/>
          <w:color w:val="9900CC"/>
          <w:sz w:val="32"/>
          <w:szCs w:val="32"/>
          <w:lang w:bidi="ar-DZ"/>
        </w:rPr>
      </w:pPr>
      <w:r>
        <w:rPr>
          <w:rFonts w:ascii="Sakkal Majalla" w:hAnsi="Sakkal Majalla" w:cs="Sakkal Majalla" w:hint="cs"/>
          <w:sz w:val="32"/>
          <w:szCs w:val="32"/>
          <w:rtl/>
          <w:lang w:bidi="ar-DZ"/>
        </w:rPr>
        <w:t xml:space="preserve">      </w:t>
      </w:r>
      <w:r w:rsidR="00FF4EC3" w:rsidRPr="00FF4EC3">
        <w:rPr>
          <w:rFonts w:ascii="Sakkal Majalla" w:hAnsi="Sakkal Majalla" w:cs="Sakkal Majalla" w:hint="cs"/>
          <w:sz w:val="32"/>
          <w:szCs w:val="32"/>
          <w:rtl/>
          <w:lang w:bidi="ar-DZ"/>
        </w:rPr>
        <w:t>يعرف ال</w:t>
      </w:r>
      <w:r w:rsidR="00FF4EC3">
        <w:rPr>
          <w:rFonts w:ascii="Sakkal Majalla" w:hAnsi="Sakkal Majalla" w:cs="Sakkal Majalla" w:hint="cs"/>
          <w:sz w:val="32"/>
          <w:szCs w:val="32"/>
          <w:rtl/>
          <w:lang w:bidi="ar-DZ"/>
        </w:rPr>
        <w:t xml:space="preserve">دكتور مختار التهامي الرأي العام: </w:t>
      </w:r>
      <w:r w:rsidR="00FF4EC3" w:rsidRPr="00FF4EC3">
        <w:rPr>
          <w:rFonts w:ascii="Sakkal Majalla" w:hAnsi="Sakkal Majalla" w:cs="Sakkal Majalla" w:hint="cs"/>
          <w:sz w:val="32"/>
          <w:szCs w:val="32"/>
          <w:rtl/>
          <w:lang w:bidi="ar-DZ"/>
        </w:rPr>
        <w:t>على أنه</w:t>
      </w:r>
      <w:r w:rsidR="00FF4EC3">
        <w:rPr>
          <w:rFonts w:ascii="Sakkal Majalla" w:hAnsi="Sakkal Majalla" w:cs="Sakkal Majalla" w:hint="cs"/>
          <w:sz w:val="32"/>
          <w:szCs w:val="32"/>
          <w:rtl/>
          <w:lang w:bidi="ar-DZ"/>
        </w:rPr>
        <w:t xml:space="preserve"> خلاصة آراء من الناس أو الرأي الغالب أو الاعتقادات السائدة أو إجماع الآراء أو الاتفاق الجماعي لدى غالبية فئات الشعب أو الجمهور تجاه أمر ما أو ظاهرة ما أو موضوع  أو قضية</w:t>
      </w:r>
      <w:r w:rsidR="008E2B7C">
        <w:rPr>
          <w:rFonts w:ascii="Sakkal Majalla" w:hAnsi="Sakkal Majalla" w:cs="Sakkal Majalla" w:hint="cs"/>
          <w:b/>
          <w:bCs/>
          <w:color w:val="9900CC"/>
          <w:sz w:val="32"/>
          <w:szCs w:val="32"/>
          <w:rtl/>
          <w:lang w:val="en-US" w:bidi="ar-DZ"/>
        </w:rPr>
        <w:t xml:space="preserve"> </w:t>
      </w:r>
      <w:r w:rsidR="008E2B7C" w:rsidRPr="008E2B7C">
        <w:rPr>
          <w:rFonts w:ascii="Sakkal Majalla" w:hAnsi="Sakkal Majalla" w:cs="Sakkal Majalla" w:hint="cs"/>
          <w:sz w:val="32"/>
          <w:szCs w:val="32"/>
          <w:rtl/>
          <w:lang w:val="en-US" w:bidi="ar-DZ"/>
        </w:rPr>
        <w:t>من القضايا</w:t>
      </w:r>
      <w:r w:rsidR="008E2B7C">
        <w:rPr>
          <w:rFonts w:ascii="Sakkal Majalla" w:hAnsi="Sakkal Majalla" w:cs="Sakkal Majalla" w:hint="cs"/>
          <w:sz w:val="32"/>
          <w:szCs w:val="32"/>
          <w:rtl/>
          <w:lang w:val="en-US" w:bidi="ar-DZ"/>
        </w:rPr>
        <w:t xml:space="preserve"> قد تكون اجتماعية أو اقتصادية أو سياسية</w:t>
      </w:r>
      <w:r w:rsidR="00E65495">
        <w:rPr>
          <w:rFonts w:ascii="Sakkal Majalla" w:hAnsi="Sakkal Majalla" w:cs="Sakkal Majalla" w:hint="cs"/>
          <w:sz w:val="32"/>
          <w:szCs w:val="32"/>
          <w:rtl/>
          <w:lang w:val="en-US" w:bidi="ar-DZ"/>
        </w:rPr>
        <w:t>، كما قد تكون ذات طابع محلي أو قومي أو إقليمي أو دولي يدور حولها الجدل، وأن هذا الإجماع له قوة وتأثير على الموضوع الذي يتعلق به</w:t>
      </w:r>
      <w:r w:rsidR="009376D9">
        <w:rPr>
          <w:rFonts w:ascii="Sakkal Majalla" w:hAnsi="Sakkal Majalla" w:cs="Sakkal Majalla" w:hint="cs"/>
          <w:sz w:val="32"/>
          <w:szCs w:val="32"/>
          <w:rtl/>
          <w:lang w:val="en-US" w:bidi="ar-DZ"/>
        </w:rPr>
        <w:t>.</w:t>
      </w:r>
    </w:p>
    <w:p w:rsidR="00B257A2" w:rsidRDefault="00B257A2" w:rsidP="00D06D12">
      <w:pPr>
        <w:pStyle w:val="Paragraphedeliste"/>
        <w:numPr>
          <w:ilvl w:val="0"/>
          <w:numId w:val="3"/>
        </w:numPr>
        <w:bidi/>
        <w:jc w:val="both"/>
        <w:rPr>
          <w:rFonts w:ascii="Sakkal Majalla" w:hAnsi="Sakkal Majalla" w:cs="Sakkal Majalla"/>
          <w:b/>
          <w:bCs/>
          <w:color w:val="9900CC"/>
          <w:sz w:val="32"/>
          <w:szCs w:val="32"/>
          <w:lang w:bidi="ar-DZ"/>
        </w:rPr>
      </w:pPr>
      <w:r w:rsidRPr="00D06D12">
        <w:rPr>
          <w:rFonts w:ascii="Sakkal Majalla" w:hAnsi="Sakkal Majalla" w:cs="Sakkal Majalla" w:hint="cs"/>
          <w:b/>
          <w:bCs/>
          <w:color w:val="9900CC"/>
          <w:sz w:val="32"/>
          <w:szCs w:val="32"/>
          <w:rtl/>
          <w:lang w:bidi="ar-DZ"/>
        </w:rPr>
        <w:t>تشكيل اتجاهات الجماهير</w:t>
      </w:r>
      <w:r w:rsidR="00D06D12" w:rsidRPr="00D06D12">
        <w:rPr>
          <w:rFonts w:ascii="Sakkal Majalla" w:hAnsi="Sakkal Majalla" w:cs="Sakkal Majalla" w:hint="cs"/>
          <w:b/>
          <w:bCs/>
          <w:color w:val="9900CC"/>
          <w:sz w:val="32"/>
          <w:szCs w:val="32"/>
          <w:rtl/>
          <w:lang w:bidi="ar-DZ"/>
        </w:rPr>
        <w:t>/ النخب</w:t>
      </w:r>
      <w:r w:rsidRPr="00D06D12">
        <w:rPr>
          <w:rFonts w:ascii="Sakkal Majalla" w:hAnsi="Sakkal Majalla" w:cs="Sakkal Majalla" w:hint="cs"/>
          <w:b/>
          <w:bCs/>
          <w:color w:val="9900CC"/>
          <w:sz w:val="32"/>
          <w:szCs w:val="32"/>
          <w:rtl/>
          <w:lang w:bidi="ar-DZ"/>
        </w:rPr>
        <w:t xml:space="preserve"> </w:t>
      </w:r>
      <w:r w:rsidR="000416DE" w:rsidRPr="00D06D12">
        <w:rPr>
          <w:rFonts w:ascii="Sakkal Majalla" w:hAnsi="Sakkal Majalla" w:cs="Sakkal Majalla" w:hint="cs"/>
          <w:b/>
          <w:bCs/>
          <w:color w:val="9900CC"/>
          <w:sz w:val="32"/>
          <w:szCs w:val="32"/>
          <w:rtl/>
          <w:lang w:bidi="ar-DZ"/>
        </w:rPr>
        <w:t xml:space="preserve"> </w:t>
      </w:r>
      <w:r w:rsidRPr="00D06D12">
        <w:rPr>
          <w:rFonts w:ascii="Sakkal Majalla" w:hAnsi="Sakkal Majalla" w:cs="Sakkal Majalla" w:hint="cs"/>
          <w:b/>
          <w:bCs/>
          <w:color w:val="9900CC"/>
          <w:sz w:val="32"/>
          <w:szCs w:val="32"/>
          <w:rtl/>
          <w:lang w:bidi="ar-DZ"/>
        </w:rPr>
        <w:t>والوسائط الجديدة:</w:t>
      </w:r>
    </w:p>
    <w:p w:rsidR="00D06D12" w:rsidRPr="006D657F" w:rsidRDefault="00D06D12" w:rsidP="005F2ADD">
      <w:p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r w:rsidR="000D146F">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 </w:t>
      </w:r>
      <w:r w:rsidR="000D146F">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 </w:t>
      </w:r>
      <w:r w:rsidRPr="00D06D12">
        <w:rPr>
          <w:rFonts w:ascii="Sakkal Majalla" w:hAnsi="Sakkal Majalla" w:cs="Sakkal Majalla"/>
          <w:sz w:val="32"/>
          <w:szCs w:val="32"/>
          <w:rtl/>
          <w:lang w:bidi="ar-DZ"/>
        </w:rPr>
        <w:t xml:space="preserve">أصبحت الوسائط الجديدة </w:t>
      </w:r>
      <w:r w:rsidRPr="00D06D12">
        <w:rPr>
          <w:rFonts w:ascii="Sakkal Majalla" w:hAnsi="Sakkal Majalla" w:cs="Sakkal Majalla" w:hint="cs"/>
          <w:sz w:val="32"/>
          <w:szCs w:val="32"/>
          <w:rtl/>
          <w:lang w:bidi="ar-DZ"/>
        </w:rPr>
        <w:t>أداة مح</w:t>
      </w:r>
      <w:r w:rsidR="006D657F">
        <w:rPr>
          <w:rFonts w:ascii="Sakkal Majalla" w:hAnsi="Sakkal Majalla" w:cs="Sakkal Majalla" w:hint="cs"/>
          <w:sz w:val="32"/>
          <w:szCs w:val="32"/>
          <w:rtl/>
          <w:lang w:bidi="ar-DZ"/>
        </w:rPr>
        <w:t>ورية لنشر المعلومات والحصول علي</w:t>
      </w:r>
      <w:r w:rsidRPr="00D06D12">
        <w:rPr>
          <w:rFonts w:ascii="Sakkal Majalla" w:hAnsi="Sakkal Majalla" w:cs="Sakkal Majalla" w:hint="cs"/>
          <w:sz w:val="32"/>
          <w:szCs w:val="32"/>
          <w:rtl/>
          <w:lang w:bidi="ar-DZ"/>
        </w:rPr>
        <w:t>ها، ما جعلها تلعب دورا كبيرا في إدارة عمليات الإدر</w:t>
      </w:r>
      <w:r w:rsidR="000D146F">
        <w:rPr>
          <w:rFonts w:ascii="Sakkal Majalla" w:hAnsi="Sakkal Majalla" w:cs="Sakkal Majalla" w:hint="cs"/>
          <w:sz w:val="32"/>
          <w:szCs w:val="32"/>
          <w:rtl/>
          <w:lang w:bidi="ar-DZ"/>
        </w:rPr>
        <w:t>اك لدى الجماهير</w:t>
      </w:r>
      <w:r w:rsidR="009376D9">
        <w:rPr>
          <w:rFonts w:ascii="Sakkal Majalla" w:hAnsi="Sakkal Majalla" w:cs="Sakkal Majalla" w:hint="cs"/>
          <w:sz w:val="32"/>
          <w:szCs w:val="32"/>
          <w:rtl/>
          <w:lang w:bidi="ar-DZ"/>
        </w:rPr>
        <w:t xml:space="preserve"> في مختلف أنحاء </w:t>
      </w:r>
      <w:r w:rsidRPr="00D06D12">
        <w:rPr>
          <w:rFonts w:ascii="Sakkal Majalla" w:hAnsi="Sakkal Majalla" w:cs="Sakkal Majalla" w:hint="cs"/>
          <w:sz w:val="32"/>
          <w:szCs w:val="32"/>
          <w:rtl/>
          <w:lang w:bidi="ar-DZ"/>
        </w:rPr>
        <w:t>العالم، لكن هذا الوجود الكبير اقترن بمخاطر جسيمة أبرزها وجود جماعات ضغط مختلفة من أجل تحقيق أهدافها. مما لاشك فيه أن هذه الوسائط الجديدة تلعب دورا حاسما في الحصول على نظرة ثاقبة غير رسمية حول مختلف القضايا الاجتماعي</w:t>
      </w:r>
      <w:r w:rsidR="009376D9">
        <w:rPr>
          <w:rFonts w:ascii="Sakkal Majalla" w:hAnsi="Sakkal Majalla" w:cs="Sakkal Majalla" w:hint="cs"/>
          <w:sz w:val="32"/>
          <w:szCs w:val="32"/>
          <w:rtl/>
          <w:lang w:bidi="ar-DZ"/>
        </w:rPr>
        <w:t xml:space="preserve">ة والاقتصادية والثقافية وغيرها. ونتيجة التعاطي الكبير لمختلف هذه التطبيقات الاتصالية تزايد عدد المستخدمين بشكل رهيب خاصة بعد بروز مختلف المنصات وتطور سماتها التفاعلية والمتجددة دوريا، </w:t>
      </w:r>
      <w:r w:rsidR="006D657F">
        <w:rPr>
          <w:rFonts w:ascii="Sakkal Majalla" w:hAnsi="Sakkal Majalla" w:cs="Sakkal Majalla" w:hint="cs"/>
          <w:sz w:val="32"/>
          <w:szCs w:val="32"/>
          <w:rtl/>
          <w:lang w:bidi="ar-DZ"/>
        </w:rPr>
        <w:t xml:space="preserve">بالإضافة إلى تنوع المحتوى </w:t>
      </w:r>
      <w:r w:rsidR="006D657F">
        <w:rPr>
          <w:rFonts w:ascii="Sakkal Majalla" w:hAnsi="Sakkal Majalla" w:cs="Sakkal Majalla" w:hint="cs"/>
          <w:sz w:val="32"/>
          <w:szCs w:val="32"/>
          <w:rtl/>
          <w:lang w:bidi="ar-DZ"/>
        </w:rPr>
        <w:lastRenderedPageBreak/>
        <w:t>وصناعته قد فتح المجال</w:t>
      </w:r>
      <w:r w:rsidR="00F5228D">
        <w:rPr>
          <w:rFonts w:ascii="Sakkal Majalla" w:hAnsi="Sakkal Majalla" w:cs="Sakkal Majalla" w:hint="cs"/>
          <w:sz w:val="32"/>
          <w:szCs w:val="32"/>
          <w:rtl/>
          <w:lang w:bidi="ar-DZ"/>
        </w:rPr>
        <w:t xml:space="preserve"> </w:t>
      </w:r>
      <w:r w:rsidR="005F2ADD">
        <w:rPr>
          <w:rFonts w:ascii="Sakkal Majalla" w:hAnsi="Sakkal Majalla" w:cs="Sakkal Majalla" w:hint="cs"/>
          <w:sz w:val="32"/>
          <w:szCs w:val="32"/>
          <w:rtl/>
          <w:lang w:bidi="ar-DZ"/>
        </w:rPr>
        <w:t>لتبني فكرة دراسة جمهور المستخدمين المستفيدين من إسهامات علماء الاتصال في هذا المجال.</w:t>
      </w:r>
      <w:r w:rsidR="00F5228D">
        <w:rPr>
          <w:rFonts w:ascii="Sakkal Majalla" w:hAnsi="Sakkal Majalla" w:cs="Sakkal Majalla" w:hint="cs"/>
          <w:sz w:val="32"/>
          <w:szCs w:val="32"/>
          <w:rtl/>
          <w:lang w:bidi="ar-DZ"/>
        </w:rPr>
        <w:t xml:space="preserve"> ومحاولة السيطرة على توجهات الأفراد وأفكارهم على شكل دعاية من خلال برمجة الجماهير بمختلف الطرق لخدمة مصالح جهة ما. وبالتالي جاءت هذه الوسائط لتؤكد أنها ليست وسيلة للتعبير والتفاعل والتواصل فقط، بل ولحشد الرأي العام وتكوين مجموعات الضغط والمتمثلة في النخبة، حيث تقوم هذه المجموعات بالضغط على الأنظمة السياسية والاجتماعية. وتساهم في تشكيل وعيهم وإعداد هذه النخب ليكونوا أكثر قدرة عل</w:t>
      </w:r>
      <w:r w:rsidR="00B645D4">
        <w:rPr>
          <w:rFonts w:ascii="Sakkal Majalla" w:hAnsi="Sakkal Majalla" w:cs="Sakkal Majalla" w:hint="cs"/>
          <w:sz w:val="32"/>
          <w:szCs w:val="32"/>
          <w:rtl/>
          <w:lang w:bidi="ar-DZ"/>
        </w:rPr>
        <w:t>ى التأثير في الآخرين واستمالتهم، وتأثيرهم في تعبئة الجماهير وتشكيل الر أي العام حول آراء وأفكار واتجاهات معينة لمختلف العديد من القضايا السياسية، الاقتصادية، الاجتماعية.</w:t>
      </w:r>
    </w:p>
    <w:p w:rsidR="00D06D12" w:rsidRDefault="00D06D12" w:rsidP="00D06D12">
      <w:pPr>
        <w:pStyle w:val="Paragraphedeliste"/>
        <w:numPr>
          <w:ilvl w:val="0"/>
          <w:numId w:val="3"/>
        </w:numPr>
        <w:bidi/>
        <w:jc w:val="both"/>
        <w:rPr>
          <w:rFonts w:ascii="Sakkal Majalla" w:hAnsi="Sakkal Majalla" w:cs="Sakkal Majalla"/>
          <w:b/>
          <w:bCs/>
          <w:color w:val="9900CC"/>
          <w:sz w:val="32"/>
          <w:szCs w:val="32"/>
          <w:lang w:bidi="ar-DZ"/>
        </w:rPr>
      </w:pPr>
      <w:r w:rsidRPr="00D06D12">
        <w:rPr>
          <w:rFonts w:ascii="Sakkal Majalla" w:hAnsi="Sakkal Majalla" w:cs="Sakkal Majalla" w:hint="cs"/>
          <w:b/>
          <w:bCs/>
          <w:color w:val="9900CC"/>
          <w:sz w:val="32"/>
          <w:szCs w:val="32"/>
          <w:rtl/>
          <w:lang w:bidi="ar-DZ"/>
        </w:rPr>
        <w:t>تشكيل الرأي العام والوسائط الجديدة:</w:t>
      </w:r>
    </w:p>
    <w:p w:rsidR="00B645D4" w:rsidRDefault="00297045" w:rsidP="00B645D4">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B645D4">
        <w:rPr>
          <w:rFonts w:ascii="Sakkal Majalla" w:hAnsi="Sakkal Majalla" w:cs="Sakkal Majalla" w:hint="cs"/>
          <w:sz w:val="32"/>
          <w:szCs w:val="32"/>
          <w:rtl/>
          <w:lang w:bidi="ar-DZ"/>
        </w:rPr>
        <w:t xml:space="preserve">  </w:t>
      </w:r>
      <w:r w:rsidR="00B645D4" w:rsidRPr="00B645D4">
        <w:rPr>
          <w:rFonts w:ascii="Sakkal Majalla" w:hAnsi="Sakkal Majalla" w:cs="Sakkal Majalla" w:hint="cs"/>
          <w:sz w:val="32"/>
          <w:szCs w:val="32"/>
          <w:rtl/>
          <w:lang w:bidi="ar-DZ"/>
        </w:rPr>
        <w:t xml:space="preserve">إن المعلومات </w:t>
      </w:r>
      <w:r w:rsidR="00AF36A3">
        <w:rPr>
          <w:rFonts w:ascii="Sakkal Majalla" w:hAnsi="Sakkal Majalla" w:cs="Sakkal Majalla" w:hint="cs"/>
          <w:sz w:val="32"/>
          <w:szCs w:val="32"/>
          <w:rtl/>
          <w:lang w:bidi="ar-DZ"/>
        </w:rPr>
        <w:t>والمعارف المتنوعة التي تنشر عبر هذه الوسائط الجديدة تعد القاعدة الأساسية</w:t>
      </w:r>
      <w:r>
        <w:rPr>
          <w:rFonts w:ascii="Sakkal Majalla" w:hAnsi="Sakkal Majalla" w:cs="Sakkal Majalla" w:hint="cs"/>
          <w:sz w:val="32"/>
          <w:szCs w:val="32"/>
          <w:rtl/>
          <w:lang w:bidi="ar-DZ"/>
        </w:rPr>
        <w:t xml:space="preserve"> التي تمكنها من إحداث أنواع مختلفة من التأثير، وبهذا الاعتبار يعد تزويد هذه الوسائط للمتلقي بالمعلومات آلية أولية في عملية تأثيرها على الرأي العام. وتكمن خطورة هذه الآلية عندما تقوم هذه الوسائط في سبيل تشكيل رأي عام معين بنشر معلومات موجهة والتي تخدم بشكل غير مباشر، ومن حيث لا يشعر المتلقي ذلك الرأي، كما أن من الآليات التي تنتهجها الوسائط الجديدة  في التـأثير على الرأي العام الانحياز لبعض الآراء وإبرازها للجمهور، والتركيز عليها بأكثر من طريقة سواء كانت مباشرة أو غير مباشرة، والاحتفاء بها، والحديث عن ايجابياتها، والتقليل من شأن سلبياتها، وفي المقابل تقوم بتشويه الآراء الأخرى، وإبراز سلبياتها وتضخيمها، وافتعال الإشكالات حولها، ويصل الوضع أحيانا لحد تجاهل تلك الآراء وحجبها عن الجمهور.</w:t>
      </w:r>
    </w:p>
    <w:p w:rsidR="00E17EC5" w:rsidRDefault="00297045" w:rsidP="00297045">
      <w:pPr>
        <w:bidi/>
        <w:jc w:val="both"/>
        <w:rPr>
          <w:rFonts w:ascii="Sakkal Majalla" w:hAnsi="Sakkal Majalla" w:cs="Sakkal Majalla" w:hint="cs"/>
          <w:sz w:val="32"/>
          <w:szCs w:val="32"/>
          <w:rtl/>
          <w:lang w:bidi="ar-DZ"/>
        </w:rPr>
      </w:pPr>
      <w:r>
        <w:rPr>
          <w:rFonts w:ascii="Sakkal Majalla" w:hAnsi="Sakkal Majalla" w:cs="Sakkal Majalla" w:hint="cs"/>
          <w:sz w:val="32"/>
          <w:szCs w:val="32"/>
          <w:rtl/>
          <w:lang w:bidi="ar-DZ"/>
        </w:rPr>
        <w:t xml:space="preserve">     إن هذه الوسائط الجديدة تدفع الجمهور إلى تبني رأي معين من خلال إيهام المتلقي بأن موقفها يمثل الرأي العام</w:t>
      </w:r>
      <w:r w:rsidR="005A00DB">
        <w:rPr>
          <w:rFonts w:ascii="Sakkal Majalla" w:hAnsi="Sakkal Majalla" w:cs="Sakkal Majalla" w:hint="cs"/>
          <w:sz w:val="32"/>
          <w:szCs w:val="32"/>
          <w:rtl/>
          <w:lang w:bidi="ar-DZ"/>
        </w:rPr>
        <w:t>، فتصفه مثلا بأنه يمثل الموقف الوطني أو الإحساس العام أو أن معظم الناس يؤيدون..... وبالتالي مما لاشك فيه أن لهذه الوسائط موقع مهم في تاريخ صناعة الرأي العام. والجدير بالذكر أنها تمكنت من أخذ هذا البعد على صعيد التأثير على الرأي العام نتيجة حلول الث</w:t>
      </w:r>
      <w:r w:rsidR="00292285">
        <w:rPr>
          <w:rFonts w:ascii="Sakkal Majalla" w:hAnsi="Sakkal Majalla" w:cs="Sakkal Majalla" w:hint="cs"/>
          <w:sz w:val="32"/>
          <w:szCs w:val="32"/>
          <w:rtl/>
          <w:lang w:bidi="ar-DZ"/>
        </w:rPr>
        <w:t>ورات العربية على تلك المجتمعات.</w:t>
      </w:r>
      <w:r w:rsidR="005A00DB">
        <w:rPr>
          <w:rFonts w:ascii="Sakkal Majalla" w:hAnsi="Sakkal Majalla" w:cs="Sakkal Majalla" w:hint="cs"/>
          <w:sz w:val="32"/>
          <w:szCs w:val="32"/>
          <w:rtl/>
          <w:lang w:bidi="ar-DZ"/>
        </w:rPr>
        <w:t xml:space="preserve"> فهي بذلك اليوم تحقق غزوا نوعيا مختلفا، في جذبها لفئات أكثر نضوجا بعد أن تحولت وسلة إعلامية من الدرجة الأولى.</w:t>
      </w:r>
      <w:r w:rsidR="00316599">
        <w:rPr>
          <w:rFonts w:ascii="Sakkal Majalla" w:hAnsi="Sakkal Majalla" w:cs="Sakkal Majalla" w:hint="cs"/>
          <w:sz w:val="32"/>
          <w:szCs w:val="32"/>
          <w:rtl/>
          <w:lang w:bidi="ar-DZ"/>
        </w:rPr>
        <w:t xml:space="preserve"> خاصة </w:t>
      </w:r>
      <w:r w:rsidR="00316599">
        <w:rPr>
          <w:rFonts w:ascii="Sakkal Majalla" w:hAnsi="Sakkal Majalla" w:cs="Sakkal Majalla" w:hint="cs"/>
          <w:sz w:val="32"/>
          <w:szCs w:val="32"/>
          <w:rtl/>
          <w:lang w:bidi="ar-DZ"/>
        </w:rPr>
        <w:lastRenderedPageBreak/>
        <w:t>بعد أن باتت تؤدي دورا بارزا في نشر الخبر وفي التأثير على مشاعر الجماهير، وتحولت وسيلة تتميز بالسرعة الفائقة لإيصال المعلومة ومواكبة الح</w:t>
      </w:r>
      <w:r w:rsidR="00292285">
        <w:rPr>
          <w:rFonts w:ascii="Sakkal Majalla" w:hAnsi="Sakkal Majalla" w:cs="Sakkal Majalla" w:hint="cs"/>
          <w:sz w:val="32"/>
          <w:szCs w:val="32"/>
          <w:rtl/>
          <w:lang w:bidi="ar-DZ"/>
        </w:rPr>
        <w:t>د</w:t>
      </w:r>
      <w:r w:rsidR="00316599">
        <w:rPr>
          <w:rFonts w:ascii="Sakkal Majalla" w:hAnsi="Sakkal Majalla" w:cs="Sakkal Majalla" w:hint="cs"/>
          <w:sz w:val="32"/>
          <w:szCs w:val="32"/>
          <w:rtl/>
          <w:lang w:bidi="ar-DZ"/>
        </w:rPr>
        <w:t xml:space="preserve">ث. </w:t>
      </w:r>
      <w:r w:rsidR="00423160">
        <w:rPr>
          <w:rFonts w:ascii="Sakkal Majalla" w:hAnsi="Sakkal Majalla" w:cs="Sakkal Majalla" w:hint="cs"/>
          <w:sz w:val="32"/>
          <w:szCs w:val="32"/>
          <w:rtl/>
          <w:lang w:bidi="ar-DZ"/>
        </w:rPr>
        <w:t xml:space="preserve">وهذا لقدرتها التعبوية التي مكنتها من تجييش العقول من خلال التركيز </w:t>
      </w:r>
      <w:r w:rsidR="00E17EC5">
        <w:rPr>
          <w:rFonts w:ascii="Sakkal Majalla" w:hAnsi="Sakkal Majalla" w:cs="Sakkal Majalla" w:hint="cs"/>
          <w:sz w:val="32"/>
          <w:szCs w:val="32"/>
          <w:rtl/>
          <w:lang w:bidi="ar-DZ"/>
        </w:rPr>
        <w:t xml:space="preserve">على سرد وقائع معينة وتفصيلها بالصوت والصورة والكلمة، بتوظيفها لأدوات تكنولوجيا المعلومات والاتصالات الرقمية في صناعة الرأي العام. </w:t>
      </w:r>
    </w:p>
    <w:p w:rsidR="00297045" w:rsidRDefault="006C127A" w:rsidP="00E17EC5">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E17EC5">
        <w:rPr>
          <w:rFonts w:ascii="Sakkal Majalla" w:hAnsi="Sakkal Majalla" w:cs="Sakkal Majalla" w:hint="cs"/>
          <w:sz w:val="32"/>
          <w:szCs w:val="32"/>
          <w:rtl/>
          <w:lang w:bidi="ar-DZ"/>
        </w:rPr>
        <w:t xml:space="preserve">     وبالتالي أصبحت هذه الوسائط الجديدة أداة فعالة ومؤثرة في تعبئة الرأي العام وصناعته في المجتمع، فقد أتاحت دخول فاعلين جدد في المشهد الإعلامي اليوم، بعد أن كان محصورا في النخب، إذ أصبح هؤلاء قادرين على التأثير في الرأي العام ومخاطبة الجماهير المتابعين للمحتوى</w:t>
      </w:r>
      <w:r w:rsidR="00386825">
        <w:rPr>
          <w:rFonts w:ascii="Sakkal Majalla" w:hAnsi="Sakkal Majalla" w:cs="Sakkal Majalla" w:hint="cs"/>
          <w:sz w:val="32"/>
          <w:szCs w:val="32"/>
          <w:rtl/>
          <w:lang w:bidi="ar-DZ"/>
        </w:rPr>
        <w:t>،إضافة لميزة التفاعل الآني واللحظي مع ما ينشر .</w:t>
      </w:r>
    </w:p>
    <w:p w:rsidR="005A00DB" w:rsidRPr="00B645D4" w:rsidRDefault="00316599" w:rsidP="005A00DB">
      <w:p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p>
    <w:p w:rsidR="00B257A2" w:rsidRDefault="00B257A2" w:rsidP="00B257A2">
      <w:pPr>
        <w:rPr>
          <w:lang w:bidi="ar-DZ"/>
        </w:rPr>
      </w:pPr>
    </w:p>
    <w:p w:rsidR="00D50ED2" w:rsidRDefault="00D50ED2" w:rsidP="00B257A2">
      <w:pPr>
        <w:jc w:val="right"/>
        <w:rPr>
          <w:rtl/>
          <w:lang w:bidi="ar-DZ"/>
        </w:rPr>
      </w:pPr>
    </w:p>
    <w:p w:rsidR="00B257A2" w:rsidRDefault="00B257A2" w:rsidP="00B257A2">
      <w:pPr>
        <w:jc w:val="right"/>
        <w:rPr>
          <w:rtl/>
          <w:lang w:bidi="ar-DZ"/>
        </w:rPr>
      </w:pPr>
    </w:p>
    <w:p w:rsidR="00B257A2" w:rsidRPr="00B257A2" w:rsidRDefault="00B257A2" w:rsidP="00D06D12">
      <w:pPr>
        <w:bidi/>
        <w:ind w:left="525"/>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p>
    <w:sectPr w:rsidR="00B257A2" w:rsidRPr="00B257A2" w:rsidSect="001137F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910" w:rsidRDefault="00D35910" w:rsidP="00A870B5">
      <w:pPr>
        <w:spacing w:after="0" w:line="240" w:lineRule="auto"/>
      </w:pPr>
      <w:r>
        <w:separator/>
      </w:r>
    </w:p>
  </w:endnote>
  <w:endnote w:type="continuationSeparator" w:id="1">
    <w:p w:rsidR="00D35910" w:rsidRDefault="00D35910" w:rsidP="00A87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910" w:rsidRDefault="00D35910" w:rsidP="00A870B5">
      <w:pPr>
        <w:spacing w:after="0" w:line="240" w:lineRule="auto"/>
      </w:pPr>
      <w:r>
        <w:separator/>
      </w:r>
    </w:p>
  </w:footnote>
  <w:footnote w:type="continuationSeparator" w:id="1">
    <w:p w:rsidR="00D35910" w:rsidRDefault="00D35910" w:rsidP="00A870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319F1"/>
    <w:multiLevelType w:val="hybridMultilevel"/>
    <w:tmpl w:val="FCBC7C58"/>
    <w:lvl w:ilvl="0" w:tplc="D0421124">
      <w:start w:val="1"/>
      <w:numFmt w:val="decimal"/>
      <w:lvlText w:val="%1."/>
      <w:lvlJc w:val="left"/>
      <w:pPr>
        <w:ind w:left="525" w:hanging="360"/>
      </w:pPr>
      <w:rPr>
        <w:rFonts w:hint="default"/>
      </w:rPr>
    </w:lvl>
    <w:lvl w:ilvl="1" w:tplc="040C0019" w:tentative="1">
      <w:start w:val="1"/>
      <w:numFmt w:val="lowerLetter"/>
      <w:lvlText w:val="%2."/>
      <w:lvlJc w:val="left"/>
      <w:pPr>
        <w:ind w:left="1245" w:hanging="360"/>
      </w:pPr>
    </w:lvl>
    <w:lvl w:ilvl="2" w:tplc="040C001B" w:tentative="1">
      <w:start w:val="1"/>
      <w:numFmt w:val="lowerRoman"/>
      <w:lvlText w:val="%3."/>
      <w:lvlJc w:val="right"/>
      <w:pPr>
        <w:ind w:left="1965" w:hanging="180"/>
      </w:pPr>
    </w:lvl>
    <w:lvl w:ilvl="3" w:tplc="040C000F" w:tentative="1">
      <w:start w:val="1"/>
      <w:numFmt w:val="decimal"/>
      <w:lvlText w:val="%4."/>
      <w:lvlJc w:val="left"/>
      <w:pPr>
        <w:ind w:left="2685" w:hanging="360"/>
      </w:pPr>
    </w:lvl>
    <w:lvl w:ilvl="4" w:tplc="040C0019" w:tentative="1">
      <w:start w:val="1"/>
      <w:numFmt w:val="lowerLetter"/>
      <w:lvlText w:val="%5."/>
      <w:lvlJc w:val="left"/>
      <w:pPr>
        <w:ind w:left="3405" w:hanging="360"/>
      </w:pPr>
    </w:lvl>
    <w:lvl w:ilvl="5" w:tplc="040C001B" w:tentative="1">
      <w:start w:val="1"/>
      <w:numFmt w:val="lowerRoman"/>
      <w:lvlText w:val="%6."/>
      <w:lvlJc w:val="right"/>
      <w:pPr>
        <w:ind w:left="4125" w:hanging="180"/>
      </w:pPr>
    </w:lvl>
    <w:lvl w:ilvl="6" w:tplc="040C000F" w:tentative="1">
      <w:start w:val="1"/>
      <w:numFmt w:val="decimal"/>
      <w:lvlText w:val="%7."/>
      <w:lvlJc w:val="left"/>
      <w:pPr>
        <w:ind w:left="4845" w:hanging="360"/>
      </w:pPr>
    </w:lvl>
    <w:lvl w:ilvl="7" w:tplc="040C0019" w:tentative="1">
      <w:start w:val="1"/>
      <w:numFmt w:val="lowerLetter"/>
      <w:lvlText w:val="%8."/>
      <w:lvlJc w:val="left"/>
      <w:pPr>
        <w:ind w:left="5565" w:hanging="360"/>
      </w:pPr>
    </w:lvl>
    <w:lvl w:ilvl="8" w:tplc="040C001B" w:tentative="1">
      <w:start w:val="1"/>
      <w:numFmt w:val="lowerRoman"/>
      <w:lvlText w:val="%9."/>
      <w:lvlJc w:val="right"/>
      <w:pPr>
        <w:ind w:left="6285" w:hanging="180"/>
      </w:pPr>
    </w:lvl>
  </w:abstractNum>
  <w:abstractNum w:abstractNumId="1">
    <w:nsid w:val="4F356ACA"/>
    <w:multiLevelType w:val="hybridMultilevel"/>
    <w:tmpl w:val="3DB48C80"/>
    <w:lvl w:ilvl="0" w:tplc="9E20C25E">
      <w:start w:val="1"/>
      <w:numFmt w:val="decimal"/>
      <w:lvlText w:val="%1."/>
      <w:lvlJc w:val="left"/>
      <w:pPr>
        <w:ind w:left="885" w:hanging="360"/>
      </w:pPr>
      <w:rPr>
        <w:rFonts w:hint="default"/>
      </w:rPr>
    </w:lvl>
    <w:lvl w:ilvl="1" w:tplc="040C0019" w:tentative="1">
      <w:start w:val="1"/>
      <w:numFmt w:val="lowerLetter"/>
      <w:lvlText w:val="%2."/>
      <w:lvlJc w:val="left"/>
      <w:pPr>
        <w:ind w:left="1605" w:hanging="360"/>
      </w:pPr>
    </w:lvl>
    <w:lvl w:ilvl="2" w:tplc="040C001B" w:tentative="1">
      <w:start w:val="1"/>
      <w:numFmt w:val="lowerRoman"/>
      <w:lvlText w:val="%3."/>
      <w:lvlJc w:val="right"/>
      <w:pPr>
        <w:ind w:left="2325" w:hanging="180"/>
      </w:pPr>
    </w:lvl>
    <w:lvl w:ilvl="3" w:tplc="040C000F" w:tentative="1">
      <w:start w:val="1"/>
      <w:numFmt w:val="decimal"/>
      <w:lvlText w:val="%4."/>
      <w:lvlJc w:val="left"/>
      <w:pPr>
        <w:ind w:left="3045" w:hanging="360"/>
      </w:pPr>
    </w:lvl>
    <w:lvl w:ilvl="4" w:tplc="040C0019" w:tentative="1">
      <w:start w:val="1"/>
      <w:numFmt w:val="lowerLetter"/>
      <w:lvlText w:val="%5."/>
      <w:lvlJc w:val="left"/>
      <w:pPr>
        <w:ind w:left="3765" w:hanging="360"/>
      </w:pPr>
    </w:lvl>
    <w:lvl w:ilvl="5" w:tplc="040C001B" w:tentative="1">
      <w:start w:val="1"/>
      <w:numFmt w:val="lowerRoman"/>
      <w:lvlText w:val="%6."/>
      <w:lvlJc w:val="right"/>
      <w:pPr>
        <w:ind w:left="4485" w:hanging="180"/>
      </w:pPr>
    </w:lvl>
    <w:lvl w:ilvl="6" w:tplc="040C000F" w:tentative="1">
      <w:start w:val="1"/>
      <w:numFmt w:val="decimal"/>
      <w:lvlText w:val="%7."/>
      <w:lvlJc w:val="left"/>
      <w:pPr>
        <w:ind w:left="5205" w:hanging="360"/>
      </w:pPr>
    </w:lvl>
    <w:lvl w:ilvl="7" w:tplc="040C0019" w:tentative="1">
      <w:start w:val="1"/>
      <w:numFmt w:val="lowerLetter"/>
      <w:lvlText w:val="%8."/>
      <w:lvlJc w:val="left"/>
      <w:pPr>
        <w:ind w:left="5925" w:hanging="360"/>
      </w:pPr>
    </w:lvl>
    <w:lvl w:ilvl="8" w:tplc="040C001B" w:tentative="1">
      <w:start w:val="1"/>
      <w:numFmt w:val="lowerRoman"/>
      <w:lvlText w:val="%9."/>
      <w:lvlJc w:val="right"/>
      <w:pPr>
        <w:ind w:left="6645" w:hanging="180"/>
      </w:pPr>
    </w:lvl>
  </w:abstractNum>
  <w:abstractNum w:abstractNumId="2">
    <w:nsid w:val="57C32876"/>
    <w:multiLevelType w:val="hybridMultilevel"/>
    <w:tmpl w:val="AA40D084"/>
    <w:lvl w:ilvl="0" w:tplc="DCAEAB3C">
      <w:start w:val="2"/>
      <w:numFmt w:val="bullet"/>
      <w:lvlText w:val="-"/>
      <w:lvlJc w:val="left"/>
      <w:pPr>
        <w:ind w:left="885" w:hanging="360"/>
      </w:pPr>
      <w:rPr>
        <w:rFonts w:ascii="Sakkal Majalla" w:eastAsiaTheme="minorEastAsia" w:hAnsi="Sakkal Majalla" w:cs="Sakkal Majalla"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C27A9"/>
    <w:rsid w:val="000416DE"/>
    <w:rsid w:val="000D146F"/>
    <w:rsid w:val="001137F3"/>
    <w:rsid w:val="001A62BC"/>
    <w:rsid w:val="00292285"/>
    <w:rsid w:val="00297045"/>
    <w:rsid w:val="002F4C64"/>
    <w:rsid w:val="002F5FC6"/>
    <w:rsid w:val="00307E57"/>
    <w:rsid w:val="00316599"/>
    <w:rsid w:val="003210DD"/>
    <w:rsid w:val="00386825"/>
    <w:rsid w:val="00423160"/>
    <w:rsid w:val="00543CEC"/>
    <w:rsid w:val="005A00DB"/>
    <w:rsid w:val="005D7372"/>
    <w:rsid w:val="005F2ADD"/>
    <w:rsid w:val="005F5565"/>
    <w:rsid w:val="006C127A"/>
    <w:rsid w:val="006D657F"/>
    <w:rsid w:val="008037E5"/>
    <w:rsid w:val="008E2B7C"/>
    <w:rsid w:val="009376D9"/>
    <w:rsid w:val="00A21F75"/>
    <w:rsid w:val="00A870B5"/>
    <w:rsid w:val="00AF36A3"/>
    <w:rsid w:val="00AF7E5D"/>
    <w:rsid w:val="00B257A2"/>
    <w:rsid w:val="00B645D4"/>
    <w:rsid w:val="00BC27A9"/>
    <w:rsid w:val="00C55D1D"/>
    <w:rsid w:val="00CE2514"/>
    <w:rsid w:val="00CE37DD"/>
    <w:rsid w:val="00D06D12"/>
    <w:rsid w:val="00D35910"/>
    <w:rsid w:val="00D50ED2"/>
    <w:rsid w:val="00E136DF"/>
    <w:rsid w:val="00E17EC5"/>
    <w:rsid w:val="00E65495"/>
    <w:rsid w:val="00EA25FF"/>
    <w:rsid w:val="00EA4602"/>
    <w:rsid w:val="00F5228D"/>
    <w:rsid w:val="00FE3A63"/>
    <w:rsid w:val="00FF2043"/>
    <w:rsid w:val="00FF4E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7F3"/>
  </w:style>
  <w:style w:type="paragraph" w:styleId="Titre2">
    <w:name w:val="heading 2"/>
    <w:basedOn w:val="Normal"/>
    <w:link w:val="Titre2Car"/>
    <w:uiPriority w:val="9"/>
    <w:qFormat/>
    <w:rsid w:val="003210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27A9"/>
    <w:pPr>
      <w:ind w:left="720"/>
      <w:contextualSpacing/>
    </w:pPr>
  </w:style>
  <w:style w:type="paragraph" w:styleId="Notedebasdepage">
    <w:name w:val="footnote text"/>
    <w:basedOn w:val="Normal"/>
    <w:link w:val="NotedebasdepageCar"/>
    <w:uiPriority w:val="99"/>
    <w:semiHidden/>
    <w:unhideWhenUsed/>
    <w:rsid w:val="00A870B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70B5"/>
    <w:rPr>
      <w:sz w:val="20"/>
      <w:szCs w:val="20"/>
    </w:rPr>
  </w:style>
  <w:style w:type="character" w:styleId="Appelnotedebasdep">
    <w:name w:val="footnote reference"/>
    <w:basedOn w:val="Policepardfaut"/>
    <w:uiPriority w:val="99"/>
    <w:semiHidden/>
    <w:unhideWhenUsed/>
    <w:rsid w:val="00A870B5"/>
    <w:rPr>
      <w:vertAlign w:val="superscript"/>
    </w:rPr>
  </w:style>
  <w:style w:type="character" w:customStyle="1" w:styleId="Titre2Car">
    <w:name w:val="Titre 2 Car"/>
    <w:basedOn w:val="Policepardfaut"/>
    <w:link w:val="Titre2"/>
    <w:uiPriority w:val="9"/>
    <w:rsid w:val="003210D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210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09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4</Pages>
  <Words>888</Words>
  <Characters>4890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18</cp:revision>
  <dcterms:created xsi:type="dcterms:W3CDTF">2024-03-30T12:51:00Z</dcterms:created>
  <dcterms:modified xsi:type="dcterms:W3CDTF">2024-04-21T20:57:00Z</dcterms:modified>
</cp:coreProperties>
</file>