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F9" w:rsidRPr="00E559F9" w:rsidRDefault="00E559F9" w:rsidP="00E559F9">
      <w:pPr>
        <w:tabs>
          <w:tab w:val="left" w:pos="2671"/>
          <w:tab w:val="center" w:pos="4152"/>
        </w:tabs>
        <w:bidi/>
        <w:spacing w:line="400" w:lineRule="exact"/>
        <w:ind w:left="-1"/>
        <w:rPr>
          <w:rFonts w:ascii="Simplified Arabic" w:hAnsi="Simplified Arabic" w:cs="Simplified Arabic"/>
          <w:b/>
          <w:bCs/>
          <w:sz w:val="40"/>
          <w:szCs w:val="40"/>
          <w:rtl/>
          <w:lang w:bidi="ar-DZ"/>
        </w:rPr>
      </w:pPr>
      <w:r w:rsidRPr="00E80236">
        <w:rPr>
          <w:rFonts w:ascii="Simplified Arabic" w:hAnsi="Simplified Arabic" w:cs="Simplified Arabic"/>
          <w:b/>
          <w:bCs/>
          <w:sz w:val="40"/>
          <w:szCs w:val="40"/>
          <w:rtl/>
          <w:lang w:bidi="ar-DZ"/>
        </w:rPr>
        <w:tab/>
      </w:r>
      <w:r w:rsidRPr="00E559F9">
        <w:rPr>
          <w:rFonts w:ascii="Simplified Arabic" w:hAnsi="Simplified Arabic" w:cs="Simplified Arabic"/>
          <w:b/>
          <w:bCs/>
          <w:sz w:val="40"/>
          <w:szCs w:val="40"/>
          <w:highlight w:val="red"/>
          <w:rtl/>
          <w:lang w:bidi="ar-DZ"/>
        </w:rPr>
        <w:t>موقف العثمانيين من سقوط غرناطة</w:t>
      </w:r>
    </w:p>
    <w:p w:rsidR="00E559F9" w:rsidRDefault="00E559F9" w:rsidP="00E559F9">
      <w:pPr>
        <w:bidi/>
        <w:jc w:val="both"/>
        <w:rPr>
          <w:rFonts w:ascii="Simplified Arabic" w:hAnsi="Simplified Arabic" w:cs="Simplified Arabic"/>
          <w:sz w:val="32"/>
          <w:szCs w:val="32"/>
          <w:rtl/>
          <w:lang w:bidi="ar-DZ"/>
        </w:rPr>
      </w:pPr>
    </w:p>
    <w:p w:rsidR="000E1087" w:rsidRPr="003C0A8A" w:rsidRDefault="00E559F9" w:rsidP="00E559F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006D3467" w:rsidRPr="003C0A8A">
        <w:rPr>
          <w:rFonts w:ascii="Simplified Arabic" w:hAnsi="Simplified Arabic" w:cs="Simplified Arabic"/>
          <w:sz w:val="32"/>
          <w:szCs w:val="32"/>
          <w:rtl/>
          <w:lang w:bidi="ar-DZ"/>
        </w:rPr>
        <w:t xml:space="preserve">كانت هناك هجرة </w:t>
      </w:r>
      <w:r w:rsidRPr="003C0A8A">
        <w:rPr>
          <w:rFonts w:ascii="Simplified Arabic" w:hAnsi="Simplified Arabic" w:cs="Simplified Arabic" w:hint="cs"/>
          <w:sz w:val="32"/>
          <w:szCs w:val="32"/>
          <w:rtl/>
          <w:lang w:bidi="ar-DZ"/>
        </w:rPr>
        <w:t>أندلسية</w:t>
      </w:r>
      <w:r w:rsidR="006D3467" w:rsidRPr="003C0A8A">
        <w:rPr>
          <w:rFonts w:ascii="Simplified Arabic" w:hAnsi="Simplified Arabic" w:cs="Simplified Arabic"/>
          <w:sz w:val="32"/>
          <w:szCs w:val="32"/>
          <w:rtl/>
          <w:lang w:bidi="ar-DZ"/>
        </w:rPr>
        <w:t xml:space="preserve"> للجز</w:t>
      </w:r>
      <w:r>
        <w:rPr>
          <w:rFonts w:ascii="Simplified Arabic" w:hAnsi="Simplified Arabic" w:cs="Simplified Arabic" w:hint="cs"/>
          <w:sz w:val="32"/>
          <w:szCs w:val="32"/>
          <w:rtl/>
          <w:lang w:bidi="ar-DZ"/>
        </w:rPr>
        <w:t>ا</w:t>
      </w:r>
      <w:r w:rsidR="006D3467" w:rsidRPr="003C0A8A">
        <w:rPr>
          <w:rFonts w:ascii="Simplified Arabic" w:hAnsi="Simplified Arabic" w:cs="Simplified Arabic"/>
          <w:sz w:val="32"/>
          <w:szCs w:val="32"/>
          <w:rtl/>
          <w:lang w:bidi="ar-DZ"/>
        </w:rPr>
        <w:t xml:space="preserve">ئر منذ القرن الثالث الهجري ثم الرابع  ولكنها في شكل تواصل بين البلدان الإسلامية والنزوح نحو الحواضر  العامرة ومنها المسيلة في القرن الحادي عشر .ولكن الهجرة الجماعية  تقريبا كانت  مع سقوط اشبيلية 1371/ 722 هــ . ثم توالت الهجرات المتفرقة نحو شمال </w:t>
      </w:r>
      <w:r w:rsidR="000D5402" w:rsidRPr="003C0A8A">
        <w:rPr>
          <w:rFonts w:ascii="Simplified Arabic" w:hAnsi="Simplified Arabic" w:cs="Simplified Arabic" w:hint="cs"/>
          <w:sz w:val="32"/>
          <w:szCs w:val="32"/>
          <w:rtl/>
          <w:lang w:bidi="ar-DZ"/>
        </w:rPr>
        <w:t>إفريقيا</w:t>
      </w:r>
      <w:r w:rsidR="006D3467" w:rsidRPr="003C0A8A">
        <w:rPr>
          <w:rFonts w:ascii="Simplified Arabic" w:hAnsi="Simplified Arabic" w:cs="Simplified Arabic"/>
          <w:sz w:val="32"/>
          <w:szCs w:val="32"/>
          <w:rtl/>
          <w:lang w:bidi="ar-DZ"/>
        </w:rPr>
        <w:t xml:space="preserve"> .مع ازدياد الاجتياح الصليبي للأندلس . وبلغ ذروة الهجرة في 1609 اثر قرار الملك فيليب الثالث .</w:t>
      </w:r>
    </w:p>
    <w:p w:rsidR="006D3467" w:rsidRPr="003C0A8A" w:rsidRDefault="000D5402" w:rsidP="003C0A8A">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ab/>
      </w:r>
      <w:r w:rsidR="006D3467" w:rsidRPr="003C0A8A">
        <w:rPr>
          <w:rFonts w:ascii="Simplified Arabic" w:hAnsi="Simplified Arabic" w:cs="Simplified Arabic"/>
          <w:sz w:val="32"/>
          <w:szCs w:val="32"/>
          <w:rtl/>
          <w:lang w:bidi="ar-DZ"/>
        </w:rPr>
        <w:t>وكان مسار هذه الهجرة يزداد مع ازدياد الهجمات الاسبانية ولوحظ ذلك بشكل كبير منذ سنة 1452 حين ازداد الضغط الاسباني والقرصنة في المتوسط (.حسب عبد الرحمان الجلالي ) ، ثم أصبح الأمر عسيرا للمسمين في الأندلس بعد سقوط غرناطة 1492 .فكانت شمال افريقيا الملاذ الأقرب لهم ، وخاصة الجزائر وتلمسان تحديدا ، لأن العثمانيين ازداد نشاطهم في المتوسط ، وتزايدت المناشدات نحو السلاطين العثمانيين .</w:t>
      </w:r>
    </w:p>
    <w:p w:rsidR="006D3467" w:rsidRDefault="006D3467" w:rsidP="003C0A8A">
      <w:pPr>
        <w:bidi/>
        <w:jc w:val="both"/>
        <w:rPr>
          <w:rFonts w:ascii="Simplified Arabic" w:hAnsi="Simplified Arabic" w:cs="Simplified Arabic"/>
          <w:color w:val="000000"/>
          <w:sz w:val="32"/>
          <w:szCs w:val="32"/>
          <w:rtl/>
        </w:rPr>
      </w:pPr>
      <w:r w:rsidRPr="003C0A8A">
        <w:rPr>
          <w:rFonts w:ascii="Simplified Arabic" w:hAnsi="Simplified Arabic" w:cs="Simplified Arabic"/>
          <w:color w:val="000000"/>
          <w:sz w:val="32"/>
          <w:szCs w:val="32"/>
          <w:rtl/>
        </w:rPr>
        <w:t xml:space="preserve"> </w:t>
      </w:r>
      <w:r w:rsidR="003C0A8A">
        <w:rPr>
          <w:rFonts w:ascii="Simplified Arabic" w:hAnsi="Simplified Arabic" w:cs="Simplified Arabic" w:hint="cs"/>
          <w:color w:val="000000"/>
          <w:sz w:val="32"/>
          <w:szCs w:val="32"/>
          <w:rtl/>
        </w:rPr>
        <w:tab/>
      </w:r>
      <w:r w:rsidRPr="003C0A8A">
        <w:rPr>
          <w:rFonts w:ascii="Simplified Arabic" w:hAnsi="Simplified Arabic" w:cs="Simplified Arabic"/>
          <w:color w:val="000000"/>
          <w:sz w:val="32"/>
          <w:szCs w:val="32"/>
          <w:rtl/>
        </w:rPr>
        <w:t>وبازدياد الحقد الصليبي والتهجير الجماعي ، والإبادة</w:t>
      </w:r>
      <w:r w:rsidR="003C0A8A" w:rsidRPr="003C0A8A">
        <w:rPr>
          <w:rFonts w:ascii="Simplified Arabic" w:hAnsi="Simplified Arabic" w:cs="Simplified Arabic"/>
          <w:color w:val="000000"/>
          <w:sz w:val="32"/>
          <w:szCs w:val="32"/>
          <w:rtl/>
        </w:rPr>
        <w:t xml:space="preserve"> واعتماد حركة </w:t>
      </w:r>
      <w:r w:rsidRPr="003C0A8A">
        <w:rPr>
          <w:rFonts w:ascii="Simplified Arabic" w:hAnsi="Simplified Arabic" w:cs="Simplified Arabic"/>
          <w:color w:val="000000"/>
          <w:sz w:val="32"/>
          <w:szCs w:val="32"/>
          <w:rtl/>
        </w:rPr>
        <w:t>الاستـرداد</w:t>
      </w:r>
      <w:r w:rsidRPr="003C0A8A">
        <w:rPr>
          <w:rFonts w:ascii="Simplified Arabic" w:hAnsi="Simplified Arabic" w:cs="Simplified Arabic"/>
          <w:color w:val="000000"/>
          <w:sz w:val="32"/>
          <w:szCs w:val="32"/>
        </w:rPr>
        <w:t xml:space="preserve"> RECONQUISTA</w:t>
      </w:r>
      <w:r w:rsidRPr="003C0A8A">
        <w:rPr>
          <w:rFonts w:ascii="Simplified Arabic" w:hAnsi="Simplified Arabic" w:cs="Simplified Arabic"/>
          <w:color w:val="000000"/>
          <w:sz w:val="32"/>
          <w:szCs w:val="32"/>
          <w:rtl/>
        </w:rPr>
        <w:t>، وذلك بعد أن وقع الزواج المقدس بين فرديناد ملك أرغونة، بإزبيلا ملكة قشتالة سنة 1474</w:t>
      </w:r>
    </w:p>
    <w:p w:rsidR="003C0A8A" w:rsidRDefault="003C0A8A" w:rsidP="0026558A">
      <w:pPr>
        <w:bidi/>
        <w:jc w:val="both"/>
        <w:rPr>
          <w:rFonts w:ascii="Simplified Arabic" w:hAnsi="Simplified Arabic" w:cs="Simplified Arabic"/>
          <w:color w:val="000000"/>
          <w:sz w:val="32"/>
          <w:szCs w:val="32"/>
        </w:rPr>
      </w:pPr>
      <w:r w:rsidRPr="00E559F9">
        <w:rPr>
          <w:rFonts w:ascii="Simplified Arabic" w:hAnsi="Simplified Arabic" w:cs="Simplified Arabic" w:hint="cs"/>
          <w:color w:val="000000"/>
          <w:sz w:val="32"/>
          <w:szCs w:val="32"/>
          <w:rtl/>
        </w:rPr>
        <w:t>ولم يتوقف الأمر عند هذا الحد بل كان التكالب الأوربي والتحالف من أجل القضاء على كل نفوذ اسلامي هناك وتم الحصول على ال</w:t>
      </w:r>
      <w:r w:rsidRPr="00E559F9">
        <w:rPr>
          <w:rFonts w:ascii="Simplified Arabic" w:hAnsi="Simplified Arabic" w:cs="Simplified Arabic"/>
          <w:color w:val="000000"/>
          <w:sz w:val="32"/>
          <w:szCs w:val="32"/>
          <w:rtl/>
        </w:rPr>
        <w:t>مباركة البابوية في المؤتمر الذي تم عقده في طور ديزلاس</w:t>
      </w:r>
      <w:r w:rsidRPr="00E559F9">
        <w:rPr>
          <w:rFonts w:ascii="Simplified Arabic" w:hAnsi="Simplified Arabic" w:cs="Simplified Arabic"/>
          <w:color w:val="000000"/>
          <w:sz w:val="32"/>
          <w:szCs w:val="32"/>
        </w:rPr>
        <w:t xml:space="preserve"> “TORDESILLAS” </w:t>
      </w:r>
      <w:r w:rsidRPr="00E559F9">
        <w:rPr>
          <w:rFonts w:ascii="Simplified Arabic" w:hAnsi="Simplified Arabic" w:cs="Simplified Arabic"/>
          <w:color w:val="000000"/>
          <w:sz w:val="32"/>
          <w:szCs w:val="32"/>
          <w:rtl/>
        </w:rPr>
        <w:t>سنة 899هـ – 1494م</w:t>
      </w:r>
    </w:p>
    <w:p w:rsidR="000D5402" w:rsidRDefault="000D5402" w:rsidP="000D5402">
      <w:pPr>
        <w:bidi/>
        <w:jc w:val="both"/>
        <w:rPr>
          <w:rFonts w:ascii="Simplified Arabic" w:hAnsi="Simplified Arabic" w:cs="Simplified Arabic" w:hint="cs"/>
          <w:color w:val="000000"/>
          <w:sz w:val="32"/>
          <w:szCs w:val="32"/>
          <w:rtl/>
        </w:rPr>
      </w:pPr>
      <w:r>
        <w:rPr>
          <w:rFonts w:ascii="Simplified Arabic" w:hAnsi="Simplified Arabic" w:cs="Simplified Arabic"/>
          <w:color w:val="000000"/>
          <w:sz w:val="32"/>
          <w:szCs w:val="32"/>
        </w:rPr>
        <w:lastRenderedPageBreak/>
        <w:t xml:space="preserve"> </w:t>
      </w:r>
      <w:r>
        <w:rPr>
          <w:rFonts w:ascii="Simplified Arabic" w:hAnsi="Simplified Arabic" w:cs="Simplified Arabic" w:hint="cs"/>
          <w:color w:val="000000"/>
          <w:sz w:val="32"/>
          <w:szCs w:val="32"/>
          <w:rtl/>
        </w:rPr>
        <w:t xml:space="preserve"> وكانت هناك جهود كبيرة من العثمانيين لإنقاذ الأندلسيين ، ولما تمكن خير الدين ازداد حرصا عليهم ، وخاصة بعد أن راسلوه ، فأرسل لهم حملة تضم 36 سفينة وقيل أن هذه العملية تكررت 07 مرات مما ساهم في إنقاذ أكثر من70 ألفا منهم .  واستمر العثمانيون على هذا النهج  فأرسلوا  أكثر من 33 عملية بحرية لإنقاذهم ، </w:t>
      </w:r>
      <w:r w:rsidRPr="00E80236">
        <w:rPr>
          <w:rFonts w:ascii="Simplified Arabic" w:hAnsi="Simplified Arabic" w:cs="Simplified Arabic" w:hint="cs"/>
          <w:color w:val="000000"/>
          <w:sz w:val="32"/>
          <w:szCs w:val="32"/>
          <w:rtl/>
        </w:rPr>
        <w:t>وكان له الفضل في إنقاذ مئات الآلاف منهم . كما راسل الأندلسيو</w:t>
      </w:r>
      <w:r w:rsidRPr="00E80236">
        <w:rPr>
          <w:rFonts w:ascii="Simplified Arabic" w:hAnsi="Simplified Arabic" w:cs="Simplified Arabic" w:hint="eastAsia"/>
          <w:color w:val="000000"/>
          <w:sz w:val="32"/>
          <w:szCs w:val="32"/>
          <w:rtl/>
        </w:rPr>
        <w:t>ن</w:t>
      </w:r>
      <w:r w:rsidRPr="00E80236">
        <w:rPr>
          <w:rFonts w:ascii="Simplified Arabic" w:hAnsi="Simplified Arabic" w:cs="Simplified Arabic" w:hint="cs"/>
          <w:color w:val="000000"/>
          <w:sz w:val="32"/>
          <w:szCs w:val="32"/>
          <w:rtl/>
        </w:rPr>
        <w:t xml:space="preserve"> السلطان العثماني سليمان القانوني</w:t>
      </w:r>
      <w:r w:rsidR="00E8240E" w:rsidRPr="00E80236">
        <w:rPr>
          <w:rFonts w:ascii="Simplified Arabic" w:hAnsi="Simplified Arabic" w:cs="Simplified Arabic" w:hint="cs"/>
          <w:color w:val="000000"/>
          <w:sz w:val="32"/>
          <w:szCs w:val="32"/>
          <w:rtl/>
        </w:rPr>
        <w:t xml:space="preserve"> </w:t>
      </w:r>
      <w:r w:rsidRPr="00E80236">
        <w:rPr>
          <w:rFonts w:ascii="Simplified Arabic" w:hAnsi="Simplified Arabic" w:cs="Simplified Arabic" w:hint="cs"/>
          <w:color w:val="000000"/>
          <w:sz w:val="32"/>
          <w:szCs w:val="32"/>
          <w:rtl/>
        </w:rPr>
        <w:t xml:space="preserve">سنة </w:t>
      </w:r>
      <w:r w:rsidRPr="00E80236">
        <w:rPr>
          <w:rFonts w:ascii="Simplified Arabic" w:hAnsi="Simplified Arabic" w:cs="Simplified Arabic"/>
          <w:color w:val="000000"/>
          <w:sz w:val="32"/>
          <w:szCs w:val="32"/>
          <w:rtl/>
        </w:rPr>
        <w:t>1541م</w:t>
      </w:r>
      <w:r w:rsidRPr="00E80236">
        <w:rPr>
          <w:rFonts w:ascii="Simplified Arabic" w:hAnsi="Simplified Arabic" w:cs="Simplified Arabic" w:hint="cs"/>
          <w:color w:val="000000"/>
          <w:sz w:val="32"/>
          <w:szCs w:val="32"/>
          <w:rtl/>
        </w:rPr>
        <w:t xml:space="preserve"> لذات</w:t>
      </w:r>
      <w:r>
        <w:rPr>
          <w:rFonts w:ascii="Simplified Arabic" w:hAnsi="Simplified Arabic" w:cs="Simplified Arabic" w:hint="cs"/>
          <w:color w:val="000000"/>
          <w:sz w:val="32"/>
          <w:szCs w:val="32"/>
          <w:rtl/>
        </w:rPr>
        <w:t xml:space="preserve"> الغرض.</w:t>
      </w:r>
    </w:p>
    <w:p w:rsidR="00E8240E" w:rsidRPr="003C0A8A" w:rsidRDefault="00E8240E" w:rsidP="00E8240E">
      <w:pPr>
        <w:bidi/>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ab/>
        <w:t>وقد ساعد العثمانيون أهل الأندلس وسهلوا لهم الإقامة مما جعلهم يقبلون عليها بشكل كبير ويأملون أن توفر لهم الحماية ، وقادرة على مواجهة الصليبيين بما تملكه من قدرات بحرية ورياس البحر الأكفاء  ، بل مساعدتها على المزيد من إنقاذ إخوانهم  ، بل الأمل يحدوهم لتحرير الأندلس. كما أن الأندلسيين بحضورهم الكبير في المدن الساحلية والقريبة من العاصمة والبليدة وشرشال والقليعة  قد شكلوا جالية كبيرة وكانت لهم لمساتهم العمرانية والاقتصادية والفنية .</w:t>
      </w:r>
    </w:p>
    <w:p w:rsidR="006D3467" w:rsidRPr="003C0A8A" w:rsidRDefault="006D3467" w:rsidP="003C0A8A">
      <w:pPr>
        <w:bidi/>
        <w:jc w:val="both"/>
        <w:rPr>
          <w:rFonts w:ascii="Simplified Arabic" w:hAnsi="Simplified Arabic" w:cs="Simplified Arabic"/>
          <w:sz w:val="32"/>
          <w:szCs w:val="32"/>
          <w:rtl/>
          <w:lang w:bidi="ar-DZ"/>
        </w:rPr>
      </w:pPr>
    </w:p>
    <w:sectPr w:rsidR="006D3467" w:rsidRPr="003C0A8A" w:rsidSect="000E108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F8" w:rsidRDefault="00896FF8" w:rsidP="00E559F9">
      <w:pPr>
        <w:spacing w:after="0" w:line="240" w:lineRule="auto"/>
      </w:pPr>
      <w:r>
        <w:separator/>
      </w:r>
    </w:p>
  </w:endnote>
  <w:endnote w:type="continuationSeparator" w:id="1">
    <w:p w:rsidR="00896FF8" w:rsidRDefault="00896FF8" w:rsidP="00E55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F8" w:rsidRDefault="00896FF8" w:rsidP="00E559F9">
      <w:pPr>
        <w:spacing w:after="0" w:line="240" w:lineRule="auto"/>
      </w:pPr>
      <w:r>
        <w:separator/>
      </w:r>
    </w:p>
  </w:footnote>
  <w:footnote w:type="continuationSeparator" w:id="1">
    <w:p w:rsidR="00896FF8" w:rsidRDefault="00896FF8" w:rsidP="00E559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6D3467"/>
    <w:rsid w:val="000D5402"/>
    <w:rsid w:val="000E1087"/>
    <w:rsid w:val="00103FAA"/>
    <w:rsid w:val="00124D76"/>
    <w:rsid w:val="0026558A"/>
    <w:rsid w:val="003C0A8A"/>
    <w:rsid w:val="006D3467"/>
    <w:rsid w:val="00896FF8"/>
    <w:rsid w:val="00B21C38"/>
    <w:rsid w:val="00E559F9"/>
    <w:rsid w:val="00E80236"/>
    <w:rsid w:val="00E824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559F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559F9"/>
  </w:style>
  <w:style w:type="paragraph" w:styleId="Pieddepage">
    <w:name w:val="footer"/>
    <w:basedOn w:val="Normal"/>
    <w:link w:val="PieddepageCar"/>
    <w:uiPriority w:val="99"/>
    <w:semiHidden/>
    <w:unhideWhenUsed/>
    <w:rsid w:val="00E559F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559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BOUBAKAR</dc:creator>
  <cp:keywords/>
  <dc:description/>
  <cp:lastModifiedBy>BOUBAKAR</cp:lastModifiedBy>
  <cp:revision>6</cp:revision>
  <dcterms:created xsi:type="dcterms:W3CDTF">2024-04-20T20:16:00Z</dcterms:created>
  <dcterms:modified xsi:type="dcterms:W3CDTF">2024-05-08T17:01:00Z</dcterms:modified>
</cp:coreProperties>
</file>