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4E" w:rsidRPr="00FF534E" w:rsidRDefault="00FF534E" w:rsidP="00FF534E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بطاقة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التواصل ومعلومات المقياس </w:t>
      </w:r>
    </w:p>
    <w:p w:rsidR="00FF534E" w:rsidRPr="00FF534E" w:rsidRDefault="00FF534E" w:rsidP="00FF534E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اسم ولقب الأستاذ : حسين سالم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البريد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المهني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</w:rPr>
        <w:t xml:space="preserve"> </w:t>
      </w:r>
      <w:hyperlink r:id="rId6" w:history="1">
        <w:r w:rsidRPr="00FF534E">
          <w:rPr>
            <w:rFonts w:ascii="Sakkal Majalla" w:eastAsia="Calibri" w:hAnsi="Sakkal Majalla" w:cs="Sakkal Majalla"/>
            <w:b/>
            <w:bCs/>
            <w:color w:val="0563C1"/>
            <w:sz w:val="32"/>
            <w:szCs w:val="32"/>
          </w:rPr>
          <w:t>hocine.salem@univ-msila.dz</w:t>
        </w:r>
      </w:hyperlink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>الكلية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  <w:t xml:space="preserve"> الحقوق والعلوم السياسية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القسم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العلوم السياسية والعلاقات الدولية  </w:t>
      </w:r>
    </w:p>
    <w:p w:rsidR="00FF534E" w:rsidRPr="00FF534E" w:rsidRDefault="00FF534E" w:rsidP="003F2ABC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المستوى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الدراسي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سنة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الأولى ليسانس علوم سياسية جذع مشترك.</w:t>
      </w:r>
    </w:p>
    <w:p w:rsidR="00FF534E" w:rsidRPr="00FF534E" w:rsidRDefault="00FF534E" w:rsidP="003F2ABC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السداسي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الأول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FF534E" w:rsidRPr="00FF534E" w:rsidRDefault="00FF534E" w:rsidP="003F2ABC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عنوان المقياس : 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منهجية العلوم السياسية</w:t>
      </w:r>
    </w:p>
    <w:p w:rsidR="00FF534E" w:rsidRPr="00FF534E" w:rsidRDefault="00FF534E" w:rsidP="003F2ABC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الرصيد :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04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المعامل : 03</w:t>
      </w:r>
    </w:p>
    <w:p w:rsidR="00FF534E" w:rsidRPr="00FF534E" w:rsidRDefault="00FF534E" w:rsidP="003F2ABC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  <w:rtl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الفئة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المستهدفة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دروس موجهة لطلبة السنة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الأولى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  <w:r w:rsidR="003F2ABC">
        <w:rPr>
          <w:rFonts w:ascii="Sakkal Majalla" w:eastAsia="Calibri" w:hAnsi="Sakkal Majalla" w:cs="Sakkal Majalla" w:hint="cs"/>
          <w:b/>
          <w:bCs/>
          <w:sz w:val="32"/>
          <w:szCs w:val="32"/>
          <w:rtl/>
        </w:rPr>
        <w:t>ليسانس علوم سياسية جذع مشترك.</w:t>
      </w: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المكتسبات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( المتطلبات القبلية ):</w:t>
      </w:r>
    </w:p>
    <w:p w:rsidR="002A267A" w:rsidRPr="007772C6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المعارف المكتسبة والتكوين القاعدي للطالب في الفلسفة والاقتصاد والاجتماع والتاريخ المعاصر والمفاهيم الإدارية والقانونية والتكوينات ذات الصلة التي تساعد على دراسة العلوم السياسية.</w:t>
      </w:r>
    </w:p>
    <w:p w:rsidR="002A267A" w:rsidRPr="007772C6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- 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التحكم في لغة البحث، والإلمام بالضوابط اللغوية الإملائية والنحوية </w:t>
      </w:r>
      <w:proofErr w:type="gramStart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وغيرهما</w:t>
      </w:r>
      <w:proofErr w:type="gramEnd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.</w:t>
      </w:r>
    </w:p>
    <w:p w:rsidR="002A267A" w:rsidRPr="007772C6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- 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القدرة على التحرير والكتابة في لغة البحث.</w:t>
      </w:r>
    </w:p>
    <w:p w:rsidR="002A267A" w:rsidRPr="007772C6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- </w:t>
      </w:r>
      <w:proofErr w:type="gramStart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القدرة</w:t>
      </w:r>
      <w:proofErr w:type="gramEnd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على المزاوجة بين المعارف المنهجية وتلك الخاصة بمجال التخصص، أي المهارة في إسقاط المعارف المنهجية العامة على واقع العلوم السياسية وتكييفها مع مقتضيات البحث في هذا الحقل المعرفي.</w:t>
      </w:r>
    </w:p>
    <w:p w:rsidR="002A267A" w:rsidRPr="007772C6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- 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التحكم في خطوات إعداد البحوث العلمية، وفي تقنيات كتابة البحوث </w:t>
      </w:r>
      <w:proofErr w:type="gramStart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وتوثيقها</w:t>
      </w:r>
      <w:proofErr w:type="gramEnd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. </w:t>
      </w:r>
    </w:p>
    <w:p w:rsidR="002A267A" w:rsidRPr="007772C6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-  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القدرة على توظيف المناهج   المختلفة وأدوات البحث العلمي في ميدان العلوم السياسية </w:t>
      </w:r>
    </w:p>
    <w:p w:rsidR="00FF534E" w:rsidRPr="00FF534E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الهدف العام من المادة التعليمية : </w:t>
      </w:r>
    </w:p>
    <w:p w:rsidR="002A267A" w:rsidRPr="007772C6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 تلقين الطالب أسس وضوابط وأساليب إعداد البحوث العلمية وكتابتها، إلى جانب تزويده بالأدوات والطرق التي تمنحه القدرة على التحقق من المعارف القائمة أو مراجعتها، وهي 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lastRenderedPageBreak/>
        <w:t>تتضمن جملة واسعة من المبادئ والتوجيهات النظرية التي تساعد الباحث على تنظيم معارفه وترتيبها في إطار ينسجم مع طبيعة البحث وأهدافه.</w:t>
      </w:r>
    </w:p>
    <w:p w:rsidR="00FF534E" w:rsidRPr="002A267A" w:rsidRDefault="00FF534E" w:rsidP="00FF534E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أهداف </w:t>
      </w:r>
      <w:proofErr w:type="gramStart"/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التعلم :</w:t>
      </w:r>
      <w:proofErr w:type="gramEnd"/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2A267A" w:rsidRDefault="002A267A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 w:hint="cs"/>
          <w:b/>
          <w:bCs/>
          <w:sz w:val="32"/>
          <w:szCs w:val="32"/>
        </w:rPr>
      </w:pPr>
      <w:proofErr w:type="gramStart"/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تمكين</w:t>
      </w:r>
      <w:proofErr w:type="gramEnd"/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الطالب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الحصول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تكوين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منهجي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ونظري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لبناء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قدرات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تصورية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تساعده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دراسة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الظواهر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وصفا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واستكشافا،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تفسيرا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وتصنيفا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. </w:t>
      </w:r>
      <w:proofErr w:type="gramStart"/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كما</w:t>
      </w:r>
      <w:proofErr w:type="gramEnd"/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تمكنه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التعرف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على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مناهج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البحث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في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العلوم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السياسية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الأكثر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استخداما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في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هذا</w:t>
      </w:r>
      <w:r w:rsidRPr="002A267A">
        <w:rPr>
          <w:rFonts w:ascii="Sakkal Majalla" w:eastAsia="Calibri" w:hAnsi="Sakkal Majalla" w:cs="Sakkal Majalla"/>
          <w:sz w:val="32"/>
          <w:szCs w:val="32"/>
          <w:rtl/>
        </w:rPr>
        <w:t xml:space="preserve"> </w:t>
      </w:r>
      <w:r w:rsidRPr="002A267A">
        <w:rPr>
          <w:rFonts w:ascii="Sakkal Majalla" w:eastAsia="Calibri" w:hAnsi="Sakkal Majalla" w:cs="Sakkal Majalla" w:hint="cs"/>
          <w:sz w:val="32"/>
          <w:szCs w:val="32"/>
          <w:rtl/>
        </w:rPr>
        <w:t>الميدان</w:t>
      </w:r>
      <w:r w:rsidRPr="002A267A">
        <w:rPr>
          <w:rFonts w:ascii="Sakkal Majalla" w:eastAsia="Calibri" w:hAnsi="Sakkal Majalla" w:cs="Sakkal Majalla"/>
          <w:b/>
          <w:bCs/>
          <w:sz w:val="32"/>
          <w:szCs w:val="32"/>
          <w:rtl/>
        </w:rPr>
        <w:t>.</w:t>
      </w:r>
    </w:p>
    <w:p w:rsidR="00FF534E" w:rsidRPr="00FF534E" w:rsidRDefault="00FF534E" w:rsidP="002A267A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b/>
          <w:bCs/>
          <w:sz w:val="32"/>
          <w:szCs w:val="32"/>
        </w:rPr>
      </w:pPr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التقويم </w:t>
      </w:r>
      <w:proofErr w:type="gramStart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>الشخصي :</w:t>
      </w:r>
      <w:proofErr w:type="gramEnd"/>
      <w:r w:rsidRPr="00FF534E">
        <w:rPr>
          <w:rFonts w:ascii="Sakkal Majalla" w:eastAsia="Calibri" w:hAnsi="Sakkal Majalla" w:cs="Sakkal Majalla"/>
          <w:b/>
          <w:bCs/>
          <w:sz w:val="32"/>
          <w:szCs w:val="32"/>
          <w:rtl/>
        </w:rPr>
        <w:t xml:space="preserve"> </w:t>
      </w:r>
    </w:p>
    <w:p w:rsidR="007772C6" w:rsidRPr="007772C6" w:rsidRDefault="007772C6" w:rsidP="007772C6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ما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المقصود بالمعرفة ؟ وماهي المفاهيم المشابهة لها ؟</w:t>
      </w:r>
    </w:p>
    <w:p w:rsidR="007772C6" w:rsidRPr="007772C6" w:rsidRDefault="007772C6" w:rsidP="007772C6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- ما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ذا نقصد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 بالبحث العلمي؟ وما هي خصائصه؟ وما هي شروطه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؟</w:t>
      </w:r>
    </w:p>
    <w:p w:rsidR="007772C6" w:rsidRPr="007772C6" w:rsidRDefault="007772C6" w:rsidP="007772C6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- ما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 xml:space="preserve">هو تعريف 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المنهج </w:t>
      </w:r>
      <w:proofErr w:type="gramStart"/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والمنهجية</w:t>
      </w:r>
      <w:proofErr w:type="gramEnd"/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؟ </w:t>
      </w:r>
      <w:r>
        <w:rPr>
          <w:rFonts w:ascii="Sakkal Majalla" w:eastAsia="Calibri" w:hAnsi="Sakkal Majalla" w:cs="Sakkal Majalla" w:hint="cs"/>
          <w:sz w:val="32"/>
          <w:szCs w:val="32"/>
          <w:rtl/>
        </w:rPr>
        <w:t>وما هو الفرق</w:t>
      </w: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 </w:t>
      </w:r>
      <w:proofErr w:type="gramStart"/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بينهما</w:t>
      </w:r>
      <w:proofErr w:type="gramEnd"/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؟</w:t>
      </w:r>
    </w:p>
    <w:p w:rsidR="007772C6" w:rsidRPr="007772C6" w:rsidRDefault="007772C6" w:rsidP="007772C6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>- ما هي خطوات البحث العلمي؟</w:t>
      </w:r>
    </w:p>
    <w:p w:rsidR="007772C6" w:rsidRPr="007772C6" w:rsidRDefault="007772C6" w:rsidP="007772C6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</w:rPr>
        <w:t xml:space="preserve">-  كيف يتم كتابة </w:t>
      </w:r>
      <w:proofErr w:type="gramStart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وتوثيق</w:t>
      </w:r>
      <w:proofErr w:type="gramEnd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البحث العلمي؟</w:t>
      </w:r>
    </w:p>
    <w:p w:rsidR="007772C6" w:rsidRPr="007772C6" w:rsidRDefault="007772C6" w:rsidP="007772C6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  <w:rtl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- ما هي مناهج</w:t>
      </w:r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البحث العلمي الأكثر استخدام </w:t>
      </w:r>
      <w:proofErr w:type="gramStart"/>
      <w:r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في</w:t>
      </w:r>
      <w:proofErr w:type="gramEnd"/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 xml:space="preserve"> علم السياسة؟</w:t>
      </w:r>
    </w:p>
    <w:p w:rsidR="00FF534E" w:rsidRPr="007772C6" w:rsidRDefault="007772C6" w:rsidP="007772C6">
      <w:pPr>
        <w:numPr>
          <w:ilvl w:val="0"/>
          <w:numId w:val="1"/>
        </w:numPr>
        <w:bidi/>
        <w:spacing w:after="160" w:line="259" w:lineRule="auto"/>
        <w:contextualSpacing/>
        <w:jc w:val="both"/>
        <w:rPr>
          <w:rFonts w:ascii="Sakkal Majalla" w:eastAsia="Calibri" w:hAnsi="Sakkal Majalla" w:cs="Sakkal Majalla"/>
          <w:sz w:val="32"/>
          <w:szCs w:val="32"/>
        </w:rPr>
      </w:pPr>
      <w:r w:rsidRPr="007772C6">
        <w:rPr>
          <w:rFonts w:ascii="Sakkal Majalla" w:eastAsia="Calibri" w:hAnsi="Sakkal Majalla" w:cs="Sakkal Majalla" w:hint="cs"/>
          <w:sz w:val="32"/>
          <w:szCs w:val="32"/>
          <w:rtl/>
          <w:lang w:bidi="ar-DZ"/>
        </w:rPr>
        <w:t>- ما هي أدوات البحث العلمي؟</w:t>
      </w:r>
    </w:p>
    <w:p w:rsidR="00FF534E" w:rsidRPr="00FF534E" w:rsidRDefault="00FF534E" w:rsidP="00FF534E">
      <w:pPr>
        <w:pStyle w:val="Titre1"/>
        <w:bidi/>
        <w:rPr>
          <w:rFonts w:eastAsia="Calibri"/>
          <w:color w:val="000000" w:themeColor="text1"/>
        </w:rPr>
      </w:pPr>
      <w:r w:rsidRPr="00FF534E">
        <w:rPr>
          <w:rFonts w:eastAsia="Calibri"/>
          <w:color w:val="000000" w:themeColor="text1"/>
          <w:rtl/>
        </w:rPr>
        <w:t xml:space="preserve">أهم دروس هذا </w:t>
      </w:r>
      <w:proofErr w:type="gramStart"/>
      <w:r w:rsidRPr="00FF534E">
        <w:rPr>
          <w:rFonts w:eastAsia="Calibri"/>
          <w:color w:val="000000" w:themeColor="text1"/>
          <w:rtl/>
        </w:rPr>
        <w:t>المقياس :</w:t>
      </w:r>
      <w:proofErr w:type="gramEnd"/>
      <w:r w:rsidRPr="00FF534E">
        <w:rPr>
          <w:rFonts w:eastAsia="Calibri"/>
          <w:color w:val="000000" w:themeColor="text1"/>
          <w:rtl/>
        </w:rPr>
        <w:t xml:space="preserve"> 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محاور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الدراسة: 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المحور الأول: مدخل مفاهيمي للمعرفة </w:t>
      </w: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والعلم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مفهوم </w:t>
      </w: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وأنواع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المعرفة.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تعريف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العلم وعلاقته بالمعرفة.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المنهج </w:t>
      </w: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والمنهجية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المحور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الثاني: المفاهيم الأساسية للبحث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النظرية.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الاقتراب.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النموذج.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النموذج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المعرفي. المتغيرات، </w:t>
      </w: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المقاييس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والمؤشرات، وحدات التحليل، الاستقراء</w:t>
      </w: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>، الاستنباط.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lastRenderedPageBreak/>
        <w:t>المحور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الثالث: ماهية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مفهوم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أسس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خصائص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مراحل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contextualSpacing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أنواع البحوث العلمية.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المحور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الرابع: مستويات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الوصف.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التصنيف.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التفسير </w:t>
      </w: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والتقييم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التوقع.</w:t>
      </w:r>
    </w:p>
    <w:p w:rsidR="007772C6" w:rsidRPr="007772C6" w:rsidRDefault="007772C6" w:rsidP="007772C6">
      <w:pPr>
        <w:bidi/>
        <w:spacing w:after="0" w:line="240" w:lineRule="auto"/>
        <w:ind w:left="-2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bookmarkStart w:id="0" w:name="_GoBack"/>
      <w:bookmarkEnd w:id="0"/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المحور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الخامس: خطوات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محددات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المشكلة البحثية.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صياغة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الفروض العلمية.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تحديد المفاهيم والتعاريف.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جمع البيانات.</w:t>
      </w:r>
    </w:p>
    <w:p w:rsidR="007772C6" w:rsidRPr="007772C6" w:rsidRDefault="007772C6" w:rsidP="007772C6">
      <w:p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المحور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السادس: مناهج البحث العلمي.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المنهج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التاريخي.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المنهج الوصفي.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المنهج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التجريبي.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المنهج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 xml:space="preserve"> المقارن.</w:t>
      </w:r>
    </w:p>
    <w:p w:rsidR="007772C6" w:rsidRPr="007772C6" w:rsidRDefault="007772C6" w:rsidP="007772C6">
      <w:pPr>
        <w:numPr>
          <w:ilvl w:val="0"/>
          <w:numId w:val="2"/>
        </w:numPr>
        <w:bidi/>
        <w:spacing w:after="0" w:line="240" w:lineRule="auto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/>
        </w:rPr>
        <w:t>منهج دراسة الحالة.</w:t>
      </w:r>
    </w:p>
    <w:p w:rsidR="007772C6" w:rsidRPr="007772C6" w:rsidRDefault="007772C6" w:rsidP="007772C6">
      <w:pPr>
        <w:tabs>
          <w:tab w:val="right" w:pos="566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bCs/>
          <w:sz w:val="36"/>
          <w:szCs w:val="36"/>
          <w:lang w:val="en-US" w:bidi="ar-DZ"/>
        </w:rPr>
      </w:pPr>
      <w:r w:rsidRPr="007772C6"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  <w:t xml:space="preserve">المحور السابع: أدوات جمع البيانات </w:t>
      </w:r>
      <w:proofErr w:type="gramStart"/>
      <w:r w:rsidRPr="007772C6"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  <w:t>والمعلومات</w:t>
      </w:r>
      <w:proofErr w:type="gramEnd"/>
    </w:p>
    <w:p w:rsidR="007772C6" w:rsidRPr="007772C6" w:rsidRDefault="007772C6" w:rsidP="007772C6">
      <w:pPr>
        <w:numPr>
          <w:ilvl w:val="0"/>
          <w:numId w:val="4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 w:bidi="ar-DZ"/>
        </w:rPr>
        <w:t>العينة</w:t>
      </w:r>
    </w:p>
    <w:p w:rsidR="007772C6" w:rsidRPr="007772C6" w:rsidRDefault="007772C6" w:rsidP="007772C6">
      <w:pPr>
        <w:numPr>
          <w:ilvl w:val="0"/>
          <w:numId w:val="4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lang w:val="en-US"/>
        </w:rPr>
      </w:pPr>
      <w:proofErr w:type="gramStart"/>
      <w:r w:rsidRPr="007772C6"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  <w:t>الملاحظة</w:t>
      </w:r>
      <w:proofErr w:type="gramEnd"/>
      <w:r w:rsidRPr="007772C6"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  <w:t xml:space="preserve"> العلمية</w:t>
      </w:r>
    </w:p>
    <w:p w:rsidR="007772C6" w:rsidRPr="007772C6" w:rsidRDefault="007772C6" w:rsidP="007772C6">
      <w:pPr>
        <w:numPr>
          <w:ilvl w:val="0"/>
          <w:numId w:val="4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lang w:val="en-US"/>
        </w:rPr>
      </w:pPr>
      <w:r w:rsidRPr="007772C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 w:bidi="ar-DZ"/>
        </w:rPr>
        <w:lastRenderedPageBreak/>
        <w:t>الاستبيان</w:t>
      </w:r>
    </w:p>
    <w:p w:rsidR="007772C6" w:rsidRPr="007772C6" w:rsidRDefault="007772C6" w:rsidP="007772C6">
      <w:pPr>
        <w:numPr>
          <w:ilvl w:val="0"/>
          <w:numId w:val="4"/>
        </w:numPr>
        <w:bidi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  <w:lang w:val="en-US"/>
        </w:rPr>
      </w:pPr>
      <w:r w:rsidRPr="007772C6"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  <w:t xml:space="preserve">المقابلة </w:t>
      </w:r>
    </w:p>
    <w:p w:rsidR="007772C6" w:rsidRPr="007772C6" w:rsidRDefault="007772C6" w:rsidP="007772C6">
      <w:pPr>
        <w:tabs>
          <w:tab w:val="right" w:pos="566"/>
        </w:tabs>
        <w:bidi/>
        <w:spacing w:after="0" w:line="240" w:lineRule="auto"/>
        <w:jc w:val="both"/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</w:pPr>
      <w:proofErr w:type="gramStart"/>
      <w:r w:rsidRPr="007772C6"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  <w:t>المحور</w:t>
      </w:r>
      <w:proofErr w:type="gramEnd"/>
      <w:r w:rsidRPr="007772C6">
        <w:rPr>
          <w:rFonts w:ascii="Traditional Arabic" w:eastAsia="Times New Roman" w:hAnsi="Traditional Arabic" w:cs="Traditional Arabic"/>
          <w:bCs/>
          <w:sz w:val="36"/>
          <w:szCs w:val="36"/>
          <w:rtl/>
          <w:lang w:val="en-US" w:bidi="ar-DZ"/>
        </w:rPr>
        <w:t xml:space="preserve"> الثامن: توثيق البحث العلمي</w:t>
      </w:r>
    </w:p>
    <w:p w:rsidR="007772C6" w:rsidRPr="007772C6" w:rsidRDefault="007772C6" w:rsidP="007772C6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707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 w:bidi="ar-DZ"/>
        </w:rPr>
      </w:pPr>
      <w:r w:rsidRPr="007772C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 w:bidi="ar-DZ"/>
        </w:rPr>
        <w:t>الاقتباس</w:t>
      </w:r>
    </w:p>
    <w:p w:rsidR="007772C6" w:rsidRPr="007772C6" w:rsidRDefault="007772C6" w:rsidP="007772C6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707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 w:bidi="ar-DZ"/>
        </w:rPr>
      </w:pPr>
      <w:r w:rsidRPr="007772C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 w:bidi="ar-DZ"/>
        </w:rPr>
        <w:t xml:space="preserve">الإشارة إلى المصادر </w:t>
      </w:r>
      <w:proofErr w:type="gramStart"/>
      <w:r w:rsidRPr="007772C6">
        <w:rPr>
          <w:rFonts w:ascii="Traditional Arabic" w:eastAsia="Times New Roman" w:hAnsi="Traditional Arabic" w:cs="Traditional Arabic"/>
          <w:b/>
          <w:bCs/>
          <w:sz w:val="36"/>
          <w:szCs w:val="36"/>
          <w:rtl/>
          <w:lang w:val="en-US" w:bidi="ar-DZ"/>
        </w:rPr>
        <w:t>والمراجع</w:t>
      </w:r>
      <w:proofErr w:type="gramEnd"/>
    </w:p>
    <w:p w:rsidR="007772C6" w:rsidRPr="007772C6" w:rsidRDefault="007772C6" w:rsidP="007772C6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707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 w:bidi="ar-DZ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الإشارة إلى الهوامش </w:t>
      </w:r>
    </w:p>
    <w:p w:rsidR="007772C6" w:rsidRPr="007772C6" w:rsidRDefault="007772C6" w:rsidP="007772C6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707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 w:bidi="ar-DZ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توثيق المصادر </w:t>
      </w: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>والمراجع</w:t>
      </w:r>
      <w:proofErr w:type="gramEnd"/>
    </w:p>
    <w:p w:rsidR="007772C6" w:rsidRPr="007772C6" w:rsidRDefault="007772C6" w:rsidP="007772C6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707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 w:bidi="ar-DZ"/>
        </w:rPr>
      </w:pPr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قائمة المصادر </w:t>
      </w: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>والمراجع</w:t>
      </w:r>
      <w:proofErr w:type="gramEnd"/>
    </w:p>
    <w:p w:rsidR="007772C6" w:rsidRPr="007772C6" w:rsidRDefault="007772C6" w:rsidP="007772C6">
      <w:pPr>
        <w:numPr>
          <w:ilvl w:val="0"/>
          <w:numId w:val="3"/>
        </w:numPr>
        <w:tabs>
          <w:tab w:val="right" w:pos="849"/>
        </w:tabs>
        <w:bidi/>
        <w:spacing w:after="0" w:line="240" w:lineRule="auto"/>
        <w:ind w:left="707"/>
        <w:jc w:val="both"/>
        <w:rPr>
          <w:rFonts w:ascii="Traditional Arabic" w:eastAsia="Times New Roman" w:hAnsi="Traditional Arabic" w:cs="Traditional Arabic"/>
          <w:b/>
          <w:bCs/>
          <w:sz w:val="36"/>
          <w:szCs w:val="36"/>
          <w:lang w:val="en-US" w:bidi="ar-DZ"/>
        </w:rPr>
      </w:pPr>
      <w:proofErr w:type="gramStart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>أخلاقيات</w:t>
      </w:r>
      <w:proofErr w:type="gramEnd"/>
      <w:r w:rsidRPr="007772C6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  <w:lang w:val="en-US" w:bidi="ar-DZ"/>
        </w:rPr>
        <w:t xml:space="preserve"> البحث</w:t>
      </w:r>
    </w:p>
    <w:p w:rsidR="00DB4729" w:rsidRDefault="00DB4729" w:rsidP="00FF534E">
      <w:pPr>
        <w:jc w:val="right"/>
      </w:pPr>
    </w:p>
    <w:sectPr w:rsidR="00DB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018F"/>
    <w:multiLevelType w:val="hybridMultilevel"/>
    <w:tmpl w:val="DC729A8A"/>
    <w:lvl w:ilvl="0" w:tplc="9BE29212">
      <w:start w:val="1"/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D809B7"/>
    <w:multiLevelType w:val="hybridMultilevel"/>
    <w:tmpl w:val="17D0F98A"/>
    <w:lvl w:ilvl="0" w:tplc="F04EA6F4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107DF"/>
    <w:multiLevelType w:val="hybridMultilevel"/>
    <w:tmpl w:val="FC807968"/>
    <w:lvl w:ilvl="0" w:tplc="CD1C3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C340D"/>
    <w:multiLevelType w:val="hybridMultilevel"/>
    <w:tmpl w:val="146A6888"/>
    <w:lvl w:ilvl="0" w:tplc="440C13B2">
      <w:start w:val="1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8C"/>
    <w:rsid w:val="002A267A"/>
    <w:rsid w:val="003F2ABC"/>
    <w:rsid w:val="0051628C"/>
    <w:rsid w:val="007772C6"/>
    <w:rsid w:val="00A102C2"/>
    <w:rsid w:val="00DB4729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A2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777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53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2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53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2A2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7772C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cine.salem@univ-msila.d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hocine</dc:creator>
  <cp:keywords/>
  <dc:description/>
  <cp:lastModifiedBy>salem hocine</cp:lastModifiedBy>
  <cp:revision>5</cp:revision>
  <dcterms:created xsi:type="dcterms:W3CDTF">2024-05-10T17:21:00Z</dcterms:created>
  <dcterms:modified xsi:type="dcterms:W3CDTF">2024-05-23T11:52:00Z</dcterms:modified>
</cp:coreProperties>
</file>