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7EB" w:rsidRDefault="00E157EB" w:rsidP="00E157EB">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قسم اللّغة والأدب العربي</w:t>
      </w:r>
    </w:p>
    <w:p w:rsidR="00E157EB" w:rsidRDefault="00E157EB" w:rsidP="00AB3764">
      <w:pPr>
        <w:tabs>
          <w:tab w:val="right" w:pos="1415"/>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الأستاذة: وهيبة بوشليق</w:t>
      </w:r>
    </w:p>
    <w:p w:rsidR="00E157EB" w:rsidRDefault="00E157EB" w:rsidP="001F5FB1">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تطبيقات</w:t>
      </w:r>
      <w:r w:rsidR="001F5FB1">
        <w:rPr>
          <w:rFonts w:ascii="Simplified Arabic" w:hAnsi="Simplified Arabic" w:cs="Simplified Arabic" w:hint="cs"/>
          <w:sz w:val="32"/>
          <w:szCs w:val="32"/>
          <w:rtl/>
          <w:lang w:bidi="ar-DZ"/>
        </w:rPr>
        <w:t> </w:t>
      </w:r>
      <w:r w:rsidR="001F5FB1">
        <w:rPr>
          <w:rFonts w:ascii="Simplified Arabic" w:hAnsi="Simplified Arabic" w:cs="Simplified Arabic"/>
          <w:sz w:val="32"/>
          <w:szCs w:val="32"/>
          <w:lang w:bidi="ar-DZ"/>
        </w:rPr>
        <w:t xml:space="preserve"> l</w:t>
      </w:r>
      <w:r>
        <w:rPr>
          <w:rFonts w:ascii="Simplified Arabic" w:hAnsi="Simplified Arabic" w:cs="Simplified Arabic" w:hint="cs"/>
          <w:sz w:val="32"/>
          <w:szCs w:val="32"/>
          <w:rtl/>
          <w:lang w:bidi="ar-DZ"/>
        </w:rPr>
        <w:t xml:space="preserve">في مقياس" مدارس لسانية"/ سنة أولى ماستر" علوم اللسان"، الفوج 1 </w:t>
      </w:r>
    </w:p>
    <w:p w:rsidR="002C2C5E" w:rsidRDefault="00E157EB" w:rsidP="001F5FB1">
      <w:pPr>
        <w:pStyle w:val="a3"/>
        <w:bidi/>
        <w:rPr>
          <w:lang w:bidi="ar-DZ"/>
        </w:rPr>
      </w:pPr>
      <w:r>
        <w:rPr>
          <w:rFonts w:hint="cs"/>
          <w:rtl/>
          <w:lang w:bidi="ar-DZ"/>
        </w:rPr>
        <w:t>أولا: تط</w:t>
      </w:r>
      <w:r w:rsidR="00424FDC">
        <w:rPr>
          <w:rFonts w:hint="cs"/>
          <w:rtl/>
          <w:lang w:bidi="ar-DZ"/>
        </w:rPr>
        <w:t>ب</w:t>
      </w:r>
      <w:r>
        <w:rPr>
          <w:rFonts w:hint="cs"/>
          <w:rtl/>
          <w:lang w:bidi="ar-DZ"/>
        </w:rPr>
        <w:t xml:space="preserve">يقات حول مدرسة "براج"  </w:t>
      </w:r>
    </w:p>
    <w:p w:rsidR="00AB3764" w:rsidRDefault="000519D2">
      <w:pPr>
        <w:bidi/>
        <w:rPr>
          <w:rFonts w:ascii="Simplified Arabic" w:hAnsi="Simplified Arabic" w:cs="Simplified Arabic"/>
          <w:sz w:val="32"/>
          <w:szCs w:val="32"/>
          <w:rtl/>
          <w:lang w:bidi="ar-DZ"/>
        </w:rPr>
      </w:pPr>
      <w:r w:rsidRPr="004C3527">
        <w:rPr>
          <w:rFonts w:ascii="Simplified Arabic" w:hAnsi="Simplified Arabic" w:cs="Simplified Arabic"/>
          <w:sz w:val="32"/>
          <w:szCs w:val="32"/>
          <w:lang w:bidi="ar-DZ"/>
        </w:rPr>
        <w:t>1</w:t>
      </w:r>
      <w:r w:rsidR="004C3527">
        <w:rPr>
          <w:rFonts w:ascii="Simplified Arabic" w:hAnsi="Simplified Arabic" w:cs="Simplified Arabic" w:hint="cs"/>
          <w:sz w:val="32"/>
          <w:szCs w:val="32"/>
          <w:rtl/>
          <w:lang w:bidi="ar-DZ"/>
        </w:rPr>
        <w:t>)اشرح الأقوال الآتية</w:t>
      </w:r>
      <w:r w:rsidR="00A452DE">
        <w:rPr>
          <w:rFonts w:ascii="Simplified Arabic" w:hAnsi="Simplified Arabic" w:cs="Simplified Arabic" w:hint="cs"/>
          <w:sz w:val="32"/>
          <w:szCs w:val="32"/>
          <w:rtl/>
          <w:lang w:bidi="ar-DZ"/>
        </w:rPr>
        <w:t> :</w:t>
      </w:r>
    </w:p>
    <w:p w:rsidR="007244D2" w:rsidRDefault="00A452DE" w:rsidP="007244D2">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تفرض دراسة اللغة الصرامة في مراعاة</w:t>
      </w:r>
      <w:r w:rsidR="009614EC">
        <w:rPr>
          <w:rFonts w:ascii="Simplified Arabic" w:hAnsi="Simplified Arabic" w:cs="Simplified Arabic" w:hint="cs"/>
          <w:sz w:val="32"/>
          <w:szCs w:val="32"/>
          <w:rtl/>
          <w:lang w:bidi="ar-DZ"/>
        </w:rPr>
        <w:t xml:space="preserve"> تنوّع الوظائف اللّسانيّة و أنماط تحقّقها في الحالة المدروسة(...)، فبحسب تلك الوظائف وتلك الأنماط تتغيّر البنية الصّوتية والبنية النّحوية والتأليف المعجمي للغة</w:t>
      </w:r>
      <w:r>
        <w:rPr>
          <w:rFonts w:ascii="Simplified Arabic" w:hAnsi="Simplified Arabic" w:cs="Simplified Arabic"/>
          <w:sz w:val="32"/>
          <w:szCs w:val="32"/>
          <w:rtl/>
          <w:lang w:bidi="ar-DZ"/>
        </w:rPr>
        <w:t>»</w:t>
      </w:r>
      <w:r w:rsidR="007244D2">
        <w:rPr>
          <w:rFonts w:ascii="Simplified Arabic" w:hAnsi="Simplified Arabic" w:cs="Simplified Arabic" w:hint="cs"/>
          <w:sz w:val="32"/>
          <w:szCs w:val="32"/>
          <w:rtl/>
          <w:lang w:bidi="ar-DZ"/>
        </w:rPr>
        <w:t>)(من أعمال حلقة براغ</w:t>
      </w:r>
      <w:r w:rsidR="007244D2">
        <w:rPr>
          <w:rFonts w:ascii="Simplified Arabic" w:hAnsi="Simplified Arabic" w:cs="Simplified Arabic"/>
          <w:sz w:val="32"/>
          <w:szCs w:val="32"/>
          <w:lang w:bidi="ar-DZ"/>
        </w:rPr>
        <w:t>(</w:t>
      </w:r>
      <w:r w:rsidR="007244D2">
        <w:rPr>
          <w:rFonts w:ascii="Simplified Arabic" w:hAnsi="Simplified Arabic" w:cs="Simplified Arabic" w:hint="cs"/>
          <w:sz w:val="32"/>
          <w:szCs w:val="32"/>
          <w:rtl/>
          <w:lang w:bidi="ar-DZ"/>
        </w:rPr>
        <w:t xml:space="preserve"> .</w:t>
      </w:r>
    </w:p>
    <w:p w:rsidR="00A255DE" w:rsidRDefault="004678AA" w:rsidP="004678AA">
      <w:pPr>
        <w:bidi/>
        <w:rPr>
          <w:rFonts w:ascii="Simplified Arabic" w:hAnsi="Simplified Arabic" w:cs="Simplified Arabic"/>
          <w:sz w:val="32"/>
          <w:szCs w:val="32"/>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إن</w:t>
      </w:r>
      <w:r w:rsidR="004763DE">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ما يميّز الأصو</w:t>
      </w:r>
      <w:r w:rsidR="0059374E">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تيات</w:t>
      </w:r>
      <w:r w:rsidR="000F66F4" w:rsidRPr="000F66F4">
        <w:rPr>
          <w:rStyle w:val="a5"/>
          <w:rFonts w:ascii="Simplified Arabic" w:hAnsi="Simplified Arabic" w:cs="Simplified Arabic"/>
          <w:sz w:val="32"/>
          <w:szCs w:val="32"/>
          <w:lang w:bidi="ar-DZ"/>
        </w:rPr>
        <w:footnoteReference w:customMarkFollows="1" w:id="2"/>
        <w:sym w:font="Symbol" w:char="F02A"/>
      </w:r>
      <w:r>
        <w:rPr>
          <w:rFonts w:ascii="Simplified Arabic" w:hAnsi="Simplified Arabic" w:cs="Simplified Arabic" w:hint="cs"/>
          <w:sz w:val="32"/>
          <w:szCs w:val="32"/>
          <w:rtl/>
          <w:lang w:bidi="ar-DZ"/>
        </w:rPr>
        <w:t xml:space="preserve"> أساسا هو إقصاؤها التّام لأيّة علاقة بين المركّب الصّوتي  المدروس وبين دلالته اللّغويّة</w:t>
      </w:r>
      <w:r>
        <w:rPr>
          <w:rFonts w:ascii="Simplified Arabic" w:hAnsi="Simplified Arabic" w:cs="Simplified Arabic"/>
          <w:sz w:val="32"/>
          <w:szCs w:val="32"/>
          <w:rtl/>
          <w:lang w:bidi="ar-DZ"/>
        </w:rPr>
        <w:t>»</w:t>
      </w:r>
      <w:r w:rsidR="001E1AF5">
        <w:rPr>
          <w:rFonts w:ascii="Simplified Arabic" w:hAnsi="Simplified Arabic" w:cs="Simplified Arabic" w:hint="cs"/>
          <w:sz w:val="32"/>
          <w:szCs w:val="32"/>
          <w:rtl/>
          <w:lang w:bidi="ar-DZ"/>
        </w:rPr>
        <w:t>(تروبتسكوي،</w:t>
      </w:r>
      <w:r w:rsidR="004763DE">
        <w:rPr>
          <w:rFonts w:ascii="Simplified Arabic" w:hAnsi="Simplified Arabic" w:cs="Simplified Arabic" w:hint="cs"/>
          <w:sz w:val="32"/>
          <w:szCs w:val="32"/>
          <w:rtl/>
          <w:lang w:bidi="ar-DZ"/>
        </w:rPr>
        <w:t>1964</w:t>
      </w:r>
      <w:r w:rsidR="001E1AF5">
        <w:rPr>
          <w:rFonts w:ascii="Simplified Arabic" w:hAnsi="Simplified Arabic" w:cs="Simplified Arabic" w:hint="cs"/>
          <w:sz w:val="32"/>
          <w:szCs w:val="32"/>
          <w:rtl/>
          <w:lang w:bidi="ar-DZ"/>
        </w:rPr>
        <w:t>)</w:t>
      </w:r>
      <w:r w:rsidR="00CD1C30">
        <w:rPr>
          <w:rFonts w:ascii="Simplified Arabic" w:hAnsi="Simplified Arabic" w:cs="Simplified Arabic" w:hint="cs"/>
          <w:sz w:val="32"/>
          <w:szCs w:val="32"/>
          <w:rtl/>
          <w:lang w:bidi="ar-DZ"/>
        </w:rPr>
        <w:t>.</w:t>
      </w:r>
    </w:p>
    <w:p w:rsidR="00D572D4" w:rsidRDefault="00D572D4" w:rsidP="00D572D4">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إنّ الفونيم هو أوّلا وقبل كلّ شيء مفهوم وظيفيّ</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(تروبتسكوي،1969).</w:t>
      </w:r>
    </w:p>
    <w:p w:rsidR="00211193" w:rsidRDefault="00211193" w:rsidP="00211193">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وهو</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أيضا</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الوحدة الفونولوجية التي لا تقبل التّجزّئ إلى وحدات أخرى أصغر منها في لغة معيّنة</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(تروبتسكوي،1969).</w:t>
      </w:r>
    </w:p>
    <w:p w:rsidR="000D6735" w:rsidRDefault="000D6735" w:rsidP="00A23078">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التضاد الفونولوجي</w:t>
      </w:r>
      <w:r w:rsidR="00A23078" w:rsidRPr="00A23078">
        <w:rPr>
          <w:rFonts w:ascii="Simplified Arabic" w:hAnsi="Simplified Arabic" w:cs="Simplified Arabic" w:hint="cs"/>
          <w:sz w:val="24"/>
          <w:szCs w:val="24"/>
          <w:rtl/>
          <w:lang w:bidi="ar-DZ"/>
        </w:rPr>
        <w:t>(</w:t>
      </w:r>
      <w:r w:rsidR="00A23078" w:rsidRPr="00A23078">
        <w:rPr>
          <w:rFonts w:ascii="Simplified Arabic" w:hAnsi="Simplified Arabic" w:cs="Simplified Arabic"/>
          <w:sz w:val="24"/>
          <w:szCs w:val="24"/>
          <w:lang w:bidi="ar-DZ"/>
        </w:rPr>
        <w:t xml:space="preserve">Opposition </w:t>
      </w:r>
      <w:r w:rsidR="00A23078" w:rsidRPr="00A23078">
        <w:rPr>
          <w:rFonts w:ascii="Simplified Arabic" w:hAnsi="Simplified Arabic" w:cs="Simplified Arabic" w:hint="cs"/>
          <w:sz w:val="24"/>
          <w:szCs w:val="24"/>
          <w:rtl/>
          <w:lang w:bidi="ar-DZ"/>
        </w:rPr>
        <w:t xml:space="preserve"> </w:t>
      </w:r>
      <w:r w:rsidR="00A379A2" w:rsidRPr="00A23078">
        <w:rPr>
          <w:rFonts w:ascii="Simplified Arabic" w:hAnsi="Simplified Arabic" w:cs="Simplified Arabic"/>
          <w:sz w:val="24"/>
          <w:szCs w:val="24"/>
          <w:lang w:val="en-US" w:bidi="ar-DZ"/>
        </w:rPr>
        <w:t>Phonolo</w:t>
      </w:r>
      <w:r w:rsidR="00A23078" w:rsidRPr="00A23078">
        <w:rPr>
          <w:rFonts w:ascii="Simplified Arabic" w:hAnsi="Simplified Arabic" w:cs="Simplified Arabic"/>
          <w:sz w:val="24"/>
          <w:szCs w:val="24"/>
          <w:lang w:val="en-US" w:bidi="ar-DZ"/>
        </w:rPr>
        <w:t>gical</w:t>
      </w:r>
      <w:r w:rsidR="00A379A2" w:rsidRPr="00A23078">
        <w:rPr>
          <w:rFonts w:ascii="Simplified Arabic" w:hAnsi="Simplified Arabic" w:cs="Simplified Arabic" w:hint="cs"/>
          <w:sz w:val="24"/>
          <w:szCs w:val="24"/>
          <w:rtl/>
          <w:lang w:bidi="ar-DZ"/>
        </w:rPr>
        <w:t>)</w:t>
      </w:r>
      <w:r>
        <w:rPr>
          <w:rFonts w:ascii="Simplified Arabic" w:hAnsi="Simplified Arabic" w:cs="Simplified Arabic" w:hint="cs"/>
          <w:sz w:val="32"/>
          <w:szCs w:val="32"/>
          <w:rtl/>
          <w:lang w:bidi="ar-DZ"/>
        </w:rPr>
        <w:t xml:space="preserve"> هو:</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كلّ تضاد فونولوجي بين صوتين مختلفين، يمكن أن يميّز بين معان فكريّة في لغة معيّنة</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(تروبتسكوي،1969).</w:t>
      </w:r>
    </w:p>
    <w:p w:rsidR="00F76D8B" w:rsidRDefault="00F76D8B" w:rsidP="00484DAB">
      <w:pPr>
        <w:bidi/>
        <w:rPr>
          <w:rFonts w:ascii="Simplified Arabic" w:hAnsi="Simplified Arabic" w:cs="Simplified Arabic"/>
          <w:b/>
          <w:bCs/>
          <w:sz w:val="24"/>
          <w:szCs w:val="24"/>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إنّ موضوعي اشتغال كلّ من الأصواتياتي</w:t>
      </w:r>
      <w:r w:rsidR="002431F5" w:rsidRPr="00F76D8B">
        <w:rPr>
          <w:rStyle w:val="a5"/>
          <w:rFonts w:ascii="Simplified Arabic" w:hAnsi="Simplified Arabic" w:cs="Simplified Arabic"/>
          <w:sz w:val="32"/>
          <w:szCs w:val="32"/>
          <w:lang w:bidi="ar-DZ"/>
        </w:rPr>
        <w:footnoteReference w:customMarkFollows="1" w:id="3"/>
        <w:sym w:font="Symbol" w:char="F02A"/>
      </w:r>
      <w:r w:rsidR="002431F5" w:rsidRPr="002431F5">
        <w:rPr>
          <w:rFonts w:ascii="Simplified Arabic" w:hAnsi="Simplified Arabic" w:cs="Simplified Arabic" w:hint="cs"/>
          <w:sz w:val="24"/>
          <w:szCs w:val="24"/>
          <w:rtl/>
          <w:lang w:bidi="ar-DZ"/>
        </w:rPr>
        <w:t xml:space="preserve"> (</w:t>
      </w:r>
      <w:r w:rsidR="002431F5" w:rsidRPr="002431F5">
        <w:rPr>
          <w:rFonts w:ascii="Simplified Arabic" w:hAnsi="Simplified Arabic" w:cs="Simplified Arabic"/>
          <w:sz w:val="24"/>
          <w:szCs w:val="24"/>
          <w:lang w:val="en-US" w:bidi="ar-DZ"/>
        </w:rPr>
        <w:t>Phonéticien</w:t>
      </w:r>
      <w:r w:rsidR="002431F5" w:rsidRPr="002431F5">
        <w:rPr>
          <w:rFonts w:ascii="Simplified Arabic" w:hAnsi="Simplified Arabic" w:cs="Simplified Arabic" w:hint="cs"/>
          <w:sz w:val="24"/>
          <w:szCs w:val="24"/>
          <w:rtl/>
          <w:lang w:bidi="ar-DZ"/>
        </w:rPr>
        <w:t>)</w:t>
      </w:r>
      <w:r w:rsidR="002431F5">
        <w:rPr>
          <w:rFonts w:ascii="Simplified Arabic" w:hAnsi="Simplified Arabic" w:cs="Simplified Arabic"/>
          <w:sz w:val="32"/>
          <w:szCs w:val="32"/>
          <w:lang w:bidi="ar-DZ"/>
        </w:rPr>
        <w:t> </w:t>
      </w:r>
      <w:r w:rsidR="002431F5">
        <w:rPr>
          <w:rFonts w:ascii="Simplified Arabic" w:hAnsi="Simplified Arabic" w:cs="Simplified Arabic" w:hint="cs"/>
          <w:sz w:val="32"/>
          <w:szCs w:val="32"/>
          <w:rtl/>
          <w:lang w:bidi="ar-DZ"/>
        </w:rPr>
        <w:t xml:space="preserve">والصّواتي </w:t>
      </w:r>
      <w:r w:rsidR="002431F5" w:rsidRPr="002431F5">
        <w:rPr>
          <w:rFonts w:ascii="Simplified Arabic" w:hAnsi="Simplified Arabic" w:cs="Simplified Arabic" w:hint="cs"/>
          <w:sz w:val="24"/>
          <w:szCs w:val="24"/>
          <w:rtl/>
          <w:lang w:bidi="ar-DZ"/>
        </w:rPr>
        <w:t>(</w:t>
      </w:r>
      <w:r w:rsidR="002431F5" w:rsidRPr="002431F5">
        <w:rPr>
          <w:rFonts w:ascii="Simplified Arabic" w:hAnsi="Simplified Arabic" w:cs="Simplified Arabic"/>
          <w:sz w:val="24"/>
          <w:szCs w:val="24"/>
          <w:lang w:bidi="ar-DZ"/>
        </w:rPr>
        <w:t>Phonologue</w:t>
      </w:r>
      <w:r w:rsidR="002431F5" w:rsidRPr="002431F5">
        <w:rPr>
          <w:rFonts w:ascii="Simplified Arabic" w:hAnsi="Simplified Arabic" w:cs="Simplified Arabic" w:hint="cs"/>
          <w:sz w:val="24"/>
          <w:szCs w:val="24"/>
          <w:rtl/>
          <w:lang w:bidi="ar-DZ"/>
        </w:rPr>
        <w:t>)</w:t>
      </w:r>
      <w:r w:rsidR="00484DAB">
        <w:rPr>
          <w:rFonts w:ascii="Simplified Arabic" w:hAnsi="Simplified Arabic" w:cs="Simplified Arabic" w:hint="cs"/>
          <w:sz w:val="24"/>
          <w:szCs w:val="24"/>
          <w:rtl/>
          <w:lang w:bidi="ar-DZ"/>
        </w:rPr>
        <w:t xml:space="preserve"> </w:t>
      </w:r>
      <w:r w:rsidR="00484DAB" w:rsidRPr="00484DAB">
        <w:rPr>
          <w:rFonts w:ascii="Simplified Arabic" w:hAnsi="Simplified Arabic" w:cs="Simplified Arabic" w:hint="cs"/>
          <w:sz w:val="32"/>
          <w:szCs w:val="32"/>
          <w:rtl/>
          <w:lang w:bidi="ar-DZ"/>
        </w:rPr>
        <w:t>مختلفان</w:t>
      </w:r>
      <w:r w:rsidR="00484DAB">
        <w:rPr>
          <w:rFonts w:ascii="Simplified Arabic" w:hAnsi="Simplified Arabic" w:cs="Simplified Arabic" w:hint="cs"/>
          <w:sz w:val="32"/>
          <w:szCs w:val="32"/>
          <w:rtl/>
          <w:lang w:bidi="ar-DZ"/>
        </w:rPr>
        <w:t>، فبينما ينكب الأصواتياتي(عالم الفونوتيك) على دراسة الجانب المادي لأصوات اللغة البشرية، فإن الصواتي(عالم الفونولوجيا) ينظر إلى الصوت في كونه يقوم بوظيفة في النسق اللغوي تهدف إلى إنتاج المعنى في منظور تواصلي بالأساس، هو منظور حلقة براغ</w:t>
      </w:r>
      <w:r w:rsidRPr="00484DAB">
        <w:rPr>
          <w:rFonts w:ascii="Simplified Arabic" w:hAnsi="Simplified Arabic" w:cs="Simplified Arabic"/>
          <w:b/>
          <w:bCs/>
          <w:sz w:val="32"/>
          <w:szCs w:val="32"/>
          <w:rtl/>
          <w:lang w:bidi="ar-DZ"/>
        </w:rPr>
        <w:t>»</w:t>
      </w:r>
      <w:r w:rsidR="00484DAB" w:rsidRPr="00484DAB">
        <w:rPr>
          <w:rFonts w:ascii="Simplified Arabic" w:hAnsi="Simplified Arabic" w:cs="Simplified Arabic" w:hint="cs"/>
          <w:b/>
          <w:bCs/>
          <w:sz w:val="24"/>
          <w:szCs w:val="24"/>
          <w:rtl/>
          <w:lang w:bidi="ar-DZ"/>
        </w:rPr>
        <w:t>(كتاب، النظريات اللسانية الكبرى من النحو المقارن إلى الذرائعية)</w:t>
      </w:r>
      <w:r w:rsidR="00484DAB">
        <w:rPr>
          <w:rFonts w:ascii="Simplified Arabic" w:hAnsi="Simplified Arabic" w:cs="Simplified Arabic" w:hint="cs"/>
          <w:b/>
          <w:bCs/>
          <w:sz w:val="24"/>
          <w:szCs w:val="24"/>
          <w:rtl/>
          <w:lang w:bidi="ar-DZ"/>
        </w:rPr>
        <w:t>.</w:t>
      </w:r>
    </w:p>
    <w:p w:rsidR="00281196" w:rsidRDefault="00281196" w:rsidP="00336F39">
      <w:pPr>
        <w:bidi/>
        <w:rPr>
          <w:rFonts w:ascii="Simplified Arabic" w:hAnsi="Simplified Arabic" w:cs="Simplified Arabic"/>
          <w:sz w:val="32"/>
          <w:szCs w:val="32"/>
        </w:rPr>
      </w:pPr>
      <w:r w:rsidRPr="003A64EF">
        <w:rPr>
          <w:rFonts w:ascii="Simplified Arabic" w:hAnsi="Simplified Arabic" w:cs="Simplified Arabic" w:hint="cs"/>
          <w:sz w:val="32"/>
          <w:szCs w:val="32"/>
          <w:u w:val="single"/>
          <w:rtl/>
          <w:lang w:bidi="ar-DZ"/>
        </w:rPr>
        <w:t>الوظيفة المرجعيّة</w:t>
      </w:r>
      <w:r w:rsidRPr="003A64EF">
        <w:rPr>
          <w:rFonts w:ascii="Simplified Arabic" w:hAnsi="Simplified Arabic" w:cs="Simplified Arabic" w:hint="cs"/>
          <w:sz w:val="24"/>
          <w:szCs w:val="24"/>
          <w:u w:val="single"/>
          <w:rtl/>
          <w:lang w:bidi="ar-DZ"/>
        </w:rPr>
        <w:t>(</w:t>
      </w:r>
      <w:r w:rsidRPr="003A64EF">
        <w:rPr>
          <w:rFonts w:ascii="Simplified Arabic" w:hAnsi="Simplified Arabic" w:cs="Simplified Arabic"/>
          <w:sz w:val="24"/>
          <w:szCs w:val="24"/>
          <w:u w:val="single"/>
          <w:lang w:bidi="ar-DZ"/>
        </w:rPr>
        <w:t>Référentielle</w:t>
      </w:r>
      <w:r w:rsidRPr="003A64EF">
        <w:rPr>
          <w:rFonts w:ascii="Simplified Arabic" w:hAnsi="Simplified Arabic" w:cs="Simplified Arabic" w:hint="cs"/>
          <w:sz w:val="24"/>
          <w:szCs w:val="24"/>
          <w:u w:val="single"/>
          <w:rtl/>
          <w:lang w:bidi="ar-DZ"/>
        </w:rPr>
        <w:t>)</w:t>
      </w:r>
      <w:r>
        <w:rPr>
          <w:rFonts w:ascii="Simplified Arabic" w:hAnsi="Simplified Arabic" w:cs="Simplified Arabic" w:hint="cs"/>
          <w:sz w:val="32"/>
          <w:szCs w:val="32"/>
          <w:rtl/>
          <w:lang w:bidi="ar-DZ"/>
        </w:rPr>
        <w:t xml:space="preserve"> عند "جاكبسون" هي أن</w:t>
      </w:r>
      <w:r w:rsidRPr="00281196">
        <w:rPr>
          <w:rFonts w:ascii="Simplified Arabic" w:hAnsi="Simplified Arabic" w:cs="Simplified Arabic"/>
          <w:sz w:val="24"/>
          <w:szCs w:val="24"/>
          <w:rtl/>
        </w:rPr>
        <w:t xml:space="preserve"> </w:t>
      </w:r>
      <w:r w:rsidRPr="00281196">
        <w:rPr>
          <w:rFonts w:ascii="Simplified Arabic" w:hAnsi="Simplified Arabic" w:cs="Simplified Arabic"/>
          <w:sz w:val="32"/>
          <w:szCs w:val="32"/>
          <w:rtl/>
        </w:rPr>
        <w:t>«</w:t>
      </w:r>
      <w:r>
        <w:rPr>
          <w:rFonts w:ascii="Simplified Arabic" w:hAnsi="Simplified Arabic" w:cs="Simplified Arabic" w:hint="cs"/>
          <w:sz w:val="32"/>
          <w:szCs w:val="32"/>
          <w:rtl/>
        </w:rPr>
        <w:t>يعبّر الملفوظ عن العالم وينجز رؤية نحو المرجع</w:t>
      </w:r>
      <w:r w:rsidRPr="00281196">
        <w:rPr>
          <w:rFonts w:ascii="Simplified Arabic" w:hAnsi="Simplified Arabic" w:cs="Simplified Arabic" w:hint="cs"/>
          <w:sz w:val="24"/>
          <w:szCs w:val="24"/>
          <w:rtl/>
        </w:rPr>
        <w:t>(</w:t>
      </w:r>
      <w:r w:rsidRPr="00281196">
        <w:rPr>
          <w:rFonts w:ascii="Simplified Arabic" w:hAnsi="Simplified Arabic" w:cs="Simplified Arabic"/>
          <w:sz w:val="24"/>
          <w:szCs w:val="24"/>
        </w:rPr>
        <w:t>référent</w:t>
      </w:r>
      <w:r w:rsidRPr="00281196">
        <w:rPr>
          <w:rFonts w:ascii="Simplified Arabic" w:hAnsi="Simplified Arabic" w:cs="Simplified Arabic" w:hint="cs"/>
          <w:sz w:val="24"/>
          <w:szCs w:val="24"/>
          <w:rtl/>
        </w:rPr>
        <w:t>)</w:t>
      </w:r>
      <w:r w:rsidRPr="00281196">
        <w:rPr>
          <w:rFonts w:ascii="Simplified Arabic" w:hAnsi="Simplified Arabic" w:cs="Simplified Arabic"/>
          <w:sz w:val="32"/>
          <w:szCs w:val="32"/>
          <w:rtl/>
        </w:rPr>
        <w:t>»</w:t>
      </w:r>
      <w:r w:rsidR="00336F39">
        <w:rPr>
          <w:rFonts w:ascii="Simplified Arabic" w:hAnsi="Simplified Arabic" w:cs="Simplified Arabic"/>
          <w:sz w:val="32"/>
          <w:szCs w:val="32"/>
        </w:rPr>
        <w:t>( Jacobson ;R .Essais de linguistique générale)</w:t>
      </w:r>
      <w:r w:rsidR="00306B11">
        <w:rPr>
          <w:rFonts w:ascii="Simplified Arabic" w:hAnsi="Simplified Arabic" w:cs="Simplified Arabic"/>
          <w:sz w:val="32"/>
          <w:szCs w:val="32"/>
        </w:rPr>
        <w:t xml:space="preserve"> </w:t>
      </w:r>
    </w:p>
    <w:p w:rsidR="00306B11" w:rsidRDefault="003A64EF" w:rsidP="009A00BC">
      <w:pPr>
        <w:bidi/>
        <w:rPr>
          <w:rFonts w:ascii="Simplified Arabic" w:hAnsi="Simplified Arabic" w:cs="Simplified Arabic"/>
          <w:sz w:val="32"/>
          <w:szCs w:val="32"/>
          <w:rtl/>
          <w:lang w:bidi="ar-DZ"/>
        </w:rPr>
      </w:pPr>
      <w:r w:rsidRPr="003A64EF">
        <w:rPr>
          <w:rFonts w:ascii="Simplified Arabic" w:hAnsi="Simplified Arabic" w:cs="Simplified Arabic" w:hint="cs"/>
          <w:sz w:val="32"/>
          <w:szCs w:val="32"/>
          <w:u w:val="single"/>
          <w:rtl/>
          <w:lang w:bidi="ar-DZ"/>
        </w:rPr>
        <w:lastRenderedPageBreak/>
        <w:t>الوظيفة التعبيرية أو الانفعالية(</w:t>
      </w:r>
      <w:r w:rsidRPr="003A64EF">
        <w:rPr>
          <w:rFonts w:ascii="Simplified Arabic" w:hAnsi="Simplified Arabic" w:cs="Simplified Arabic"/>
          <w:sz w:val="32"/>
          <w:szCs w:val="32"/>
          <w:u w:val="single"/>
          <w:lang w:bidi="ar-DZ"/>
        </w:rPr>
        <w:t>expressive ou émotive</w:t>
      </w:r>
      <w:r w:rsidRPr="003A64EF">
        <w:rPr>
          <w:rFonts w:ascii="Simplified Arabic" w:hAnsi="Simplified Arabic" w:cs="Simplified Arabic" w:hint="cs"/>
          <w:sz w:val="32"/>
          <w:szCs w:val="32"/>
          <w:u w:val="single"/>
          <w:rtl/>
          <w:lang w:bidi="ar-DZ"/>
        </w:rPr>
        <w:t>)</w:t>
      </w:r>
      <w:r>
        <w:rPr>
          <w:rFonts w:ascii="Simplified Arabic" w:hAnsi="Simplified Arabic" w:cs="Simplified Arabic" w:hint="cs"/>
          <w:sz w:val="32"/>
          <w:szCs w:val="32"/>
          <w:u w:val="single"/>
          <w:rtl/>
          <w:lang w:bidi="ar-DZ"/>
        </w:rPr>
        <w:t xml:space="preserve"> </w:t>
      </w:r>
      <w:r w:rsidRPr="003A64EF">
        <w:rPr>
          <w:rFonts w:ascii="Simplified Arabic" w:hAnsi="Simplified Arabic" w:cs="Simplified Arabic" w:hint="cs"/>
          <w:sz w:val="32"/>
          <w:szCs w:val="32"/>
          <w:rtl/>
          <w:lang w:bidi="ar-DZ"/>
        </w:rPr>
        <w:t xml:space="preserve"> عند جاكبسون:</w:t>
      </w:r>
      <w:r>
        <w:rPr>
          <w:rFonts w:ascii="Simplified Arabic" w:hAnsi="Simplified Arabic" w:cs="Simplified Arabic"/>
          <w:sz w:val="32"/>
          <w:szCs w:val="32"/>
          <w:rtl/>
          <w:lang w:bidi="ar-DZ"/>
        </w:rPr>
        <w:t xml:space="preserve"> «</w:t>
      </w:r>
      <w:r w:rsidRPr="003A64EF">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تستهدف التعبير المباشر عن موقف المتكل</w:t>
      </w:r>
      <w:r w:rsidR="00C30931">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م</w:t>
      </w:r>
      <w:r w:rsidR="00C30931">
        <w:rPr>
          <w:rFonts w:ascii="Simplified Arabic" w:hAnsi="Simplified Arabic" w:cs="Simplified Arabic" w:hint="cs"/>
          <w:sz w:val="32"/>
          <w:szCs w:val="32"/>
          <w:rtl/>
          <w:lang w:bidi="ar-DZ"/>
        </w:rPr>
        <w:t xml:space="preserve"> اتّجاه ما يتحدث عنه</w:t>
      </w:r>
      <w:r>
        <w:rPr>
          <w:rFonts w:ascii="Simplified Arabic" w:hAnsi="Simplified Arabic" w:cs="Simplified Arabic"/>
          <w:sz w:val="32"/>
          <w:szCs w:val="32"/>
          <w:rtl/>
          <w:lang w:bidi="ar-DZ"/>
        </w:rPr>
        <w:t>»</w:t>
      </w:r>
      <w:r w:rsidR="009A00BC">
        <w:rPr>
          <w:rFonts w:ascii="Simplified Arabic" w:hAnsi="Simplified Arabic" w:cs="Simplified Arabic" w:hint="cs"/>
          <w:sz w:val="32"/>
          <w:szCs w:val="32"/>
          <w:rtl/>
          <w:lang w:bidi="ar-DZ"/>
        </w:rPr>
        <w:t xml:space="preserve"> (من كتاب النظريات اللسانية الكبرى)</w:t>
      </w:r>
    </w:p>
    <w:p w:rsidR="009A00BC" w:rsidRDefault="009A00BC" w:rsidP="009A00BC">
      <w:pPr>
        <w:bidi/>
        <w:rPr>
          <w:rFonts w:ascii="Simplified Arabic" w:hAnsi="Simplified Arabic" w:cs="Simplified Arabic"/>
          <w:sz w:val="32"/>
          <w:szCs w:val="32"/>
          <w:rtl/>
          <w:lang w:bidi="ar-DZ"/>
        </w:rPr>
      </w:pPr>
      <w:r>
        <w:rPr>
          <w:rFonts w:ascii="Simplified Arabic" w:hAnsi="Simplified Arabic" w:cs="Simplified Arabic" w:hint="cs"/>
          <w:sz w:val="32"/>
          <w:szCs w:val="32"/>
          <w:u w:val="single"/>
          <w:rtl/>
          <w:lang w:bidi="ar-DZ"/>
        </w:rPr>
        <w:t>الوظيفة النزوعية:</w:t>
      </w:r>
      <w:r w:rsidRPr="009A00BC">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w:t>
      </w:r>
      <w:r w:rsidRPr="009A00BC">
        <w:rPr>
          <w:rFonts w:ascii="Simplified Arabic" w:hAnsi="Simplified Arabic" w:cs="Simplified Arabic" w:hint="cs"/>
          <w:sz w:val="32"/>
          <w:szCs w:val="32"/>
          <w:rtl/>
          <w:lang w:bidi="ar-DZ"/>
        </w:rPr>
        <w:t>وهي موجهة نحو المرسل إليه: فالملفوظ غايته التأثير على المُحاوِر</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p>
    <w:p w:rsidR="003C2FC8" w:rsidRDefault="009A00BC" w:rsidP="003C2FC8">
      <w:pPr>
        <w:bidi/>
        <w:rPr>
          <w:rFonts w:ascii="Simplified Arabic" w:hAnsi="Simplified Arabic" w:cs="Simplified Arabic"/>
          <w:sz w:val="32"/>
          <w:szCs w:val="32"/>
          <w:rtl/>
          <w:lang w:bidi="ar-DZ"/>
        </w:rPr>
      </w:pPr>
      <w:r w:rsidRPr="009A00BC">
        <w:rPr>
          <w:rFonts w:ascii="Simplified Arabic" w:hAnsi="Simplified Arabic" w:cs="Simplified Arabic" w:hint="cs"/>
          <w:sz w:val="32"/>
          <w:szCs w:val="32"/>
          <w:u w:val="single"/>
          <w:rtl/>
          <w:lang w:bidi="ar-DZ"/>
        </w:rPr>
        <w:t>الوظيفة الل</w:t>
      </w:r>
      <w:r>
        <w:rPr>
          <w:rFonts w:ascii="Simplified Arabic" w:hAnsi="Simplified Arabic" w:cs="Simplified Arabic" w:hint="cs"/>
          <w:sz w:val="32"/>
          <w:szCs w:val="32"/>
          <w:u w:val="single"/>
          <w:rtl/>
          <w:lang w:bidi="ar-DZ"/>
        </w:rPr>
        <w:t>ّ</w:t>
      </w:r>
      <w:r w:rsidRPr="009A00BC">
        <w:rPr>
          <w:rFonts w:ascii="Simplified Arabic" w:hAnsi="Simplified Arabic" w:cs="Simplified Arabic" w:hint="cs"/>
          <w:sz w:val="32"/>
          <w:szCs w:val="32"/>
          <w:u w:val="single"/>
          <w:rtl/>
          <w:lang w:bidi="ar-DZ"/>
        </w:rPr>
        <w:t>غوية(</w:t>
      </w:r>
      <w:r w:rsidRPr="009A00BC">
        <w:rPr>
          <w:rFonts w:ascii="Simplified Arabic" w:hAnsi="Simplified Arabic" w:cs="Simplified Arabic"/>
          <w:sz w:val="32"/>
          <w:szCs w:val="32"/>
          <w:u w:val="single"/>
          <w:lang w:bidi="ar-DZ"/>
        </w:rPr>
        <w:t>phatique</w:t>
      </w:r>
      <w:r w:rsidRPr="009A00BC">
        <w:rPr>
          <w:rFonts w:ascii="Simplified Arabic" w:hAnsi="Simplified Arabic" w:cs="Simplified Arabic" w:hint="cs"/>
          <w:sz w:val="32"/>
          <w:szCs w:val="32"/>
          <w:u w:val="single"/>
          <w:rtl/>
          <w:lang w:bidi="ar-DZ"/>
        </w:rPr>
        <w:t>)</w:t>
      </w:r>
      <w:r>
        <w:rPr>
          <w:rFonts w:ascii="Simplified Arabic" w:hAnsi="Simplified Arabic" w:cs="Simplified Arabic" w:hint="cs"/>
          <w:sz w:val="32"/>
          <w:szCs w:val="32"/>
          <w:u w:val="single"/>
          <w:rtl/>
          <w:lang w:bidi="ar-DZ"/>
        </w:rPr>
        <w:t>:</w:t>
      </w:r>
      <w:r>
        <w:rPr>
          <w:rFonts w:ascii="Simplified Arabic" w:hAnsi="Simplified Arabic" w:cs="Simplified Arabic" w:hint="cs"/>
          <w:sz w:val="32"/>
          <w:szCs w:val="32"/>
          <w:rtl/>
          <w:lang w:bidi="ar-DZ"/>
        </w:rPr>
        <w:t xml:space="preserve"> </w:t>
      </w:r>
      <w:r w:rsidR="003C2FC8">
        <w:rPr>
          <w:rFonts w:ascii="Simplified Arabic" w:hAnsi="Simplified Arabic" w:cs="Simplified Arabic"/>
          <w:sz w:val="32"/>
          <w:szCs w:val="32"/>
          <w:rtl/>
          <w:lang w:bidi="ar-DZ"/>
        </w:rPr>
        <w:t>«</w:t>
      </w:r>
      <w:r w:rsidR="003C2FC8">
        <w:rPr>
          <w:rFonts w:ascii="Simplified Arabic" w:hAnsi="Simplified Arabic" w:cs="Simplified Arabic" w:hint="cs"/>
          <w:sz w:val="32"/>
          <w:szCs w:val="32"/>
          <w:rtl/>
          <w:lang w:bidi="ar-DZ"/>
        </w:rPr>
        <w:t>فالملفوظ يعبّر عن الاتّصال الحاصل بين المتكلم والمخاطب، والمقصود بها عند جاكبسون رسالة تستعمل:" أساسا لإقامة أو تمديد أو قطع الاتصال، والتحقق من كون قناة التواصل تعمل...ولإثارة انتباه المخاطب أو التأكد من أنه لم ينسحب"</w:t>
      </w:r>
      <w:r w:rsidR="003C2FC8">
        <w:rPr>
          <w:rFonts w:ascii="Simplified Arabic" w:hAnsi="Simplified Arabic" w:cs="Simplified Arabic"/>
          <w:sz w:val="32"/>
          <w:szCs w:val="32"/>
          <w:rtl/>
          <w:lang w:bidi="ar-DZ"/>
        </w:rPr>
        <w:t>»</w:t>
      </w:r>
      <w:r w:rsidR="003C2FC8">
        <w:rPr>
          <w:rFonts w:ascii="Simplified Arabic" w:hAnsi="Simplified Arabic" w:cs="Simplified Arabic" w:hint="cs"/>
          <w:sz w:val="32"/>
          <w:szCs w:val="32"/>
          <w:rtl/>
          <w:lang w:bidi="ar-DZ"/>
        </w:rPr>
        <w:t xml:space="preserve"> منقول من كتاب(النظريات اللسانية الكبرى من النحو المقارن</w:t>
      </w:r>
      <w:r w:rsidR="00F3198C">
        <w:rPr>
          <w:rFonts w:ascii="Simplified Arabic" w:hAnsi="Simplified Arabic" w:cs="Simplified Arabic" w:hint="cs"/>
          <w:sz w:val="32"/>
          <w:szCs w:val="32"/>
          <w:rtl/>
          <w:lang w:bidi="ar-DZ"/>
        </w:rPr>
        <w:t xml:space="preserve"> إل الذرائعية</w:t>
      </w:r>
      <w:r w:rsidR="003C2FC8">
        <w:rPr>
          <w:rFonts w:ascii="Simplified Arabic" w:hAnsi="Simplified Arabic" w:cs="Simplified Arabic" w:hint="cs"/>
          <w:sz w:val="32"/>
          <w:szCs w:val="32"/>
          <w:rtl/>
          <w:lang w:bidi="ar-DZ"/>
        </w:rPr>
        <w:t>)</w:t>
      </w:r>
      <w:r w:rsidR="00F3198C">
        <w:rPr>
          <w:rFonts w:ascii="Simplified Arabic" w:hAnsi="Simplified Arabic" w:cs="Simplified Arabic" w:hint="cs"/>
          <w:sz w:val="32"/>
          <w:szCs w:val="32"/>
          <w:rtl/>
          <w:lang w:bidi="ar-DZ"/>
        </w:rPr>
        <w:t>.</w:t>
      </w:r>
    </w:p>
    <w:p w:rsidR="00A52787" w:rsidRDefault="00F3198C" w:rsidP="00A52787">
      <w:pPr>
        <w:bidi/>
        <w:rPr>
          <w:rFonts w:ascii="Simplified Arabic" w:hAnsi="Simplified Arabic" w:cs="Simplified Arabic"/>
          <w:sz w:val="32"/>
          <w:szCs w:val="32"/>
          <w:rtl/>
          <w:lang w:bidi="ar-DZ"/>
        </w:rPr>
      </w:pPr>
      <w:r>
        <w:rPr>
          <w:rFonts w:ascii="Simplified Arabic" w:hAnsi="Simplified Arabic" w:cs="Simplified Arabic" w:hint="cs"/>
          <w:sz w:val="32"/>
          <w:szCs w:val="32"/>
          <w:u w:val="single"/>
          <w:rtl/>
          <w:lang w:bidi="ar-DZ"/>
        </w:rPr>
        <w:t>الوظيفة الميتالغوية</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métalinguistique</w:t>
      </w:r>
      <w:r>
        <w:rPr>
          <w:rFonts w:ascii="Simplified Arabic" w:hAnsi="Simplified Arabic" w:cs="Simplified Arabic" w:hint="cs"/>
          <w:sz w:val="32"/>
          <w:szCs w:val="32"/>
          <w:rtl/>
          <w:lang w:bidi="ar-DZ"/>
        </w:rPr>
        <w:t>):</w:t>
      </w:r>
      <w:r w:rsidR="005E7774">
        <w:rPr>
          <w:rFonts w:ascii="Simplified Arabic" w:hAnsi="Simplified Arabic" w:cs="Simplified Arabic" w:hint="cs"/>
          <w:sz w:val="32"/>
          <w:szCs w:val="32"/>
          <w:rtl/>
          <w:lang w:bidi="ar-DZ"/>
        </w:rPr>
        <w:t xml:space="preserve"> </w:t>
      </w:r>
      <w:r w:rsidR="00A52787">
        <w:rPr>
          <w:rFonts w:ascii="Simplified Arabic" w:hAnsi="Simplified Arabic" w:cs="Simplified Arabic"/>
          <w:sz w:val="32"/>
          <w:szCs w:val="32"/>
          <w:rtl/>
          <w:lang w:bidi="ar-DZ"/>
        </w:rPr>
        <w:t>«</w:t>
      </w:r>
      <w:r w:rsidR="005E7774">
        <w:rPr>
          <w:rFonts w:ascii="Simplified Arabic" w:hAnsi="Simplified Arabic" w:cs="Simplified Arabic" w:hint="cs"/>
          <w:sz w:val="32"/>
          <w:szCs w:val="32"/>
          <w:rtl/>
          <w:lang w:bidi="ar-DZ"/>
        </w:rPr>
        <w:t>يقدم الملفوظ معلومات(توضيح، تفسير، شرح) حول الكيفية التي أُنتِج بها، وحول الشفرة التي تمّ بموجبها</w:t>
      </w:r>
      <w:r w:rsidR="00A52787">
        <w:rPr>
          <w:rFonts w:ascii="Simplified Arabic" w:hAnsi="Simplified Arabic" w:cs="Simplified Arabic" w:hint="cs"/>
          <w:sz w:val="32"/>
          <w:szCs w:val="32"/>
          <w:rtl/>
          <w:lang w:bidi="ar-DZ"/>
        </w:rPr>
        <w:t>، وفي هذا يقول "جاكبسون": "ففي كلّ مرة يرى المرسل/ المرسل إليه أنه من الضروري التحقّق من كونهما يستعملان الشفرة فعلا، فإن الخطاب يكون حينئذ متمركزا حول الشفرة: إذ يقوم بوظيفة ميتا لغوية(أو تفسيرية)"</w:t>
      </w:r>
      <w:r w:rsidR="00A52787">
        <w:rPr>
          <w:rFonts w:ascii="Simplified Arabic" w:hAnsi="Simplified Arabic" w:cs="Simplified Arabic"/>
          <w:sz w:val="32"/>
          <w:szCs w:val="32"/>
          <w:rtl/>
          <w:lang w:bidi="ar-DZ"/>
        </w:rPr>
        <w:t>»</w:t>
      </w:r>
      <w:r w:rsidR="00A52787">
        <w:rPr>
          <w:rFonts w:ascii="Simplified Arabic" w:hAnsi="Simplified Arabic" w:cs="Simplified Arabic" w:hint="cs"/>
          <w:sz w:val="32"/>
          <w:szCs w:val="32"/>
          <w:rtl/>
          <w:lang w:bidi="ar-DZ"/>
        </w:rPr>
        <w:t xml:space="preserve"> منقول من كتاب(النظريات اللسانية الكبرى من النحو المقارن إل الذرائعية).</w:t>
      </w:r>
    </w:p>
    <w:p w:rsidR="00320AE1" w:rsidRDefault="0015058B" w:rsidP="00320AE1">
      <w:pPr>
        <w:bidi/>
        <w:rPr>
          <w:rFonts w:ascii="Simplified Arabic" w:hAnsi="Simplified Arabic" w:cs="Simplified Arabic"/>
          <w:sz w:val="32"/>
          <w:szCs w:val="32"/>
          <w:rtl/>
          <w:lang w:bidi="ar-DZ"/>
        </w:rPr>
      </w:pPr>
      <w:r>
        <w:rPr>
          <w:rFonts w:ascii="Simplified Arabic" w:hAnsi="Simplified Arabic" w:cs="Simplified Arabic" w:hint="cs"/>
          <w:sz w:val="32"/>
          <w:szCs w:val="32"/>
          <w:u w:val="single"/>
          <w:rtl/>
          <w:lang w:bidi="ar-DZ"/>
        </w:rPr>
        <w:t>الوظيفة الشعرية:(</w:t>
      </w:r>
      <w:r>
        <w:rPr>
          <w:rFonts w:ascii="Simplified Arabic" w:hAnsi="Simplified Arabic" w:cs="Simplified Arabic"/>
          <w:sz w:val="32"/>
          <w:szCs w:val="32"/>
          <w:u w:val="single"/>
          <w:lang w:bidi="ar-DZ"/>
        </w:rPr>
        <w:t>poetique</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بحيث يكون الملفوظ منتوج له قيمة في حدّ ذاته، وكما عبر عنها جاكبسون:" تحقق الجانب الملموس في الدلائل"</w:t>
      </w:r>
      <w:r>
        <w:rPr>
          <w:rFonts w:ascii="Simplified Arabic" w:hAnsi="Simplified Arabic" w:cs="Simplified Arabic"/>
          <w:sz w:val="32"/>
          <w:szCs w:val="32"/>
          <w:rtl/>
          <w:lang w:bidi="ar-DZ"/>
        </w:rPr>
        <w:t>»</w:t>
      </w:r>
      <w:r w:rsidR="00320AE1" w:rsidRPr="00320AE1">
        <w:rPr>
          <w:rFonts w:ascii="Simplified Arabic" w:hAnsi="Simplified Arabic" w:cs="Simplified Arabic" w:hint="cs"/>
          <w:sz w:val="32"/>
          <w:szCs w:val="32"/>
          <w:rtl/>
          <w:lang w:bidi="ar-DZ"/>
        </w:rPr>
        <w:t xml:space="preserve"> </w:t>
      </w:r>
      <w:r w:rsidR="00320AE1">
        <w:rPr>
          <w:rFonts w:ascii="Simplified Arabic" w:hAnsi="Simplified Arabic" w:cs="Simplified Arabic" w:hint="cs"/>
          <w:sz w:val="32"/>
          <w:szCs w:val="32"/>
          <w:rtl/>
          <w:lang w:bidi="ar-DZ"/>
        </w:rPr>
        <w:t>منقول من كتاب(النظريات اللسانية الكبرى من النحو المقارن إل الذرائعية).</w:t>
      </w:r>
    </w:p>
    <w:p w:rsidR="0015058B" w:rsidRDefault="003100C7" w:rsidP="006618A7">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الل</w:t>
      </w:r>
      <w:r w:rsidR="002D6386">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غة عند </w:t>
      </w:r>
      <w:r w:rsidR="00782F1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أندري مارتنيه</w:t>
      </w:r>
      <w:r w:rsidR="00782F1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w:t>
      </w:r>
      <w:r w:rsidR="00E726B5">
        <w:rPr>
          <w:rFonts w:ascii="Simplified Arabic" w:hAnsi="Simplified Arabic" w:cs="Simplified Arabic" w:hint="cs"/>
          <w:sz w:val="32"/>
          <w:szCs w:val="32"/>
          <w:rtl/>
          <w:lang w:bidi="ar-DZ"/>
        </w:rPr>
        <w:t>1908-1999</w:t>
      </w:r>
      <w:r>
        <w:rPr>
          <w:rFonts w:ascii="Simplified Arabic" w:hAnsi="Simplified Arabic" w:cs="Simplified Arabic" w:hint="cs"/>
          <w:sz w:val="32"/>
          <w:szCs w:val="32"/>
          <w:rtl/>
          <w:lang w:bidi="ar-DZ"/>
        </w:rPr>
        <w:t>)</w:t>
      </w:r>
      <w:r w:rsidR="00E726B5">
        <w:rPr>
          <w:rFonts w:ascii="Simplified Arabic" w:hAnsi="Simplified Arabic" w:cs="Simplified Arabic" w:hint="cs"/>
          <w:sz w:val="32"/>
          <w:szCs w:val="32"/>
          <w:rtl/>
          <w:lang w:bidi="ar-DZ"/>
        </w:rPr>
        <w:t xml:space="preserve"> هي:</w:t>
      </w:r>
      <w:r w:rsidR="00E726B5">
        <w:rPr>
          <w:rFonts w:ascii="Simplified Arabic" w:hAnsi="Simplified Arabic" w:cs="Simplified Arabic"/>
          <w:sz w:val="32"/>
          <w:szCs w:val="32"/>
          <w:rtl/>
          <w:lang w:bidi="ar-DZ"/>
        </w:rPr>
        <w:t>«</w:t>
      </w:r>
      <w:r w:rsidR="00E726B5">
        <w:rPr>
          <w:rFonts w:ascii="Simplified Arabic" w:hAnsi="Simplified Arabic" w:cs="Simplified Arabic" w:hint="cs"/>
          <w:sz w:val="32"/>
          <w:szCs w:val="32"/>
          <w:rtl/>
          <w:lang w:bidi="ar-DZ"/>
        </w:rPr>
        <w:t xml:space="preserve"> أداة للت</w:t>
      </w:r>
      <w:r w:rsidR="002D6386">
        <w:rPr>
          <w:rFonts w:ascii="Simplified Arabic" w:hAnsi="Simplified Arabic" w:cs="Simplified Arabic" w:hint="cs"/>
          <w:sz w:val="32"/>
          <w:szCs w:val="32"/>
          <w:rtl/>
          <w:lang w:bidi="ar-DZ"/>
        </w:rPr>
        <w:t>ّ</w:t>
      </w:r>
      <w:r w:rsidR="00E726B5">
        <w:rPr>
          <w:rFonts w:ascii="Simplified Arabic" w:hAnsi="Simplified Arabic" w:cs="Simplified Arabic" w:hint="cs"/>
          <w:sz w:val="32"/>
          <w:szCs w:val="32"/>
          <w:rtl/>
          <w:lang w:bidi="ar-DZ"/>
        </w:rPr>
        <w:t>واصل ذات تمفصل مزدوج و أداة للت</w:t>
      </w:r>
      <w:r w:rsidR="002D6386">
        <w:rPr>
          <w:rFonts w:ascii="Simplified Arabic" w:hAnsi="Simplified Arabic" w:cs="Simplified Arabic" w:hint="cs"/>
          <w:sz w:val="32"/>
          <w:szCs w:val="32"/>
          <w:rtl/>
          <w:lang w:bidi="ar-DZ"/>
        </w:rPr>
        <w:t>ّ</w:t>
      </w:r>
      <w:r w:rsidR="00E726B5">
        <w:rPr>
          <w:rFonts w:ascii="Simplified Arabic" w:hAnsi="Simplified Arabic" w:cs="Simplified Arabic" w:hint="cs"/>
          <w:sz w:val="32"/>
          <w:szCs w:val="32"/>
          <w:rtl/>
          <w:lang w:bidi="ar-DZ"/>
        </w:rPr>
        <w:t>مظهر الص</w:t>
      </w:r>
      <w:r w:rsidR="002D6386">
        <w:rPr>
          <w:rFonts w:ascii="Simplified Arabic" w:hAnsi="Simplified Arabic" w:cs="Simplified Arabic" w:hint="cs"/>
          <w:sz w:val="32"/>
          <w:szCs w:val="32"/>
          <w:rtl/>
          <w:lang w:bidi="ar-DZ"/>
        </w:rPr>
        <w:t>ّ</w:t>
      </w:r>
      <w:r w:rsidR="00E726B5">
        <w:rPr>
          <w:rFonts w:ascii="Simplified Arabic" w:hAnsi="Simplified Arabic" w:cs="Simplified Arabic" w:hint="cs"/>
          <w:sz w:val="32"/>
          <w:szCs w:val="32"/>
          <w:rtl/>
          <w:lang w:bidi="ar-DZ"/>
        </w:rPr>
        <w:t>وتي</w:t>
      </w:r>
      <w:r w:rsidR="00E726B5">
        <w:rPr>
          <w:rFonts w:ascii="Simplified Arabic" w:hAnsi="Simplified Arabic" w:cs="Simplified Arabic"/>
          <w:sz w:val="32"/>
          <w:szCs w:val="32"/>
          <w:rtl/>
          <w:lang w:bidi="ar-DZ"/>
        </w:rPr>
        <w:t>»</w:t>
      </w:r>
      <w:r w:rsidR="00E726B5">
        <w:rPr>
          <w:rFonts w:ascii="Simplified Arabic" w:hAnsi="Simplified Arabic" w:cs="Simplified Arabic" w:hint="cs"/>
          <w:sz w:val="32"/>
          <w:szCs w:val="32"/>
          <w:rtl/>
          <w:lang w:bidi="ar-DZ"/>
        </w:rPr>
        <w:t>(</w:t>
      </w:r>
      <w:r w:rsidR="00E726B5">
        <w:rPr>
          <w:rFonts w:ascii="Simplified Arabic" w:hAnsi="Simplified Arabic" w:cs="Simplified Arabic"/>
          <w:sz w:val="32"/>
          <w:szCs w:val="32"/>
          <w:lang w:bidi="ar-DZ"/>
        </w:rPr>
        <w:t>Eléments de Linguistique générale</w:t>
      </w:r>
      <w:r w:rsidR="00E726B5">
        <w:rPr>
          <w:rFonts w:ascii="Simplified Arabic" w:hAnsi="Simplified Arabic" w:cs="Simplified Arabic" w:hint="cs"/>
          <w:sz w:val="32"/>
          <w:szCs w:val="32"/>
          <w:rtl/>
          <w:lang w:bidi="ar-DZ"/>
        </w:rPr>
        <w:t>)</w:t>
      </w:r>
      <w:r w:rsidR="0072274C">
        <w:rPr>
          <w:rFonts w:ascii="Simplified Arabic" w:hAnsi="Simplified Arabic" w:cs="Simplified Arabic"/>
          <w:sz w:val="32"/>
          <w:szCs w:val="32"/>
          <w:lang w:bidi="ar-DZ"/>
        </w:rPr>
        <w:t>.</w:t>
      </w:r>
      <w:r w:rsidR="006618A7">
        <w:rPr>
          <w:rFonts w:ascii="Simplified Arabic" w:hAnsi="Simplified Arabic" w:cs="Simplified Arabic" w:hint="cs"/>
          <w:sz w:val="32"/>
          <w:szCs w:val="32"/>
          <w:rtl/>
          <w:lang w:bidi="ar-DZ"/>
        </w:rPr>
        <w:tab/>
      </w:r>
    </w:p>
    <w:p w:rsidR="006618A7" w:rsidRDefault="006618A7" w:rsidP="00C9488E">
      <w:pPr>
        <w:bidi/>
        <w:rPr>
          <w:rFonts w:ascii="Simplified Arabic" w:hAnsi="Simplified Arabic" w:cs="Simplified Arabic"/>
          <w:sz w:val="32"/>
          <w:szCs w:val="32"/>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يستعمل مصطلح" وظيفي"(</w:t>
      </w:r>
      <w:r>
        <w:rPr>
          <w:rFonts w:ascii="Simplified Arabic" w:hAnsi="Simplified Arabic" w:cs="Simplified Arabic"/>
          <w:sz w:val="32"/>
          <w:szCs w:val="32"/>
          <w:lang w:bidi="ar-DZ"/>
        </w:rPr>
        <w:t>fonctionnel</w:t>
      </w:r>
      <w:r>
        <w:rPr>
          <w:rFonts w:ascii="Simplified Arabic" w:hAnsi="Simplified Arabic" w:cs="Simplified Arabic" w:hint="cs"/>
          <w:sz w:val="32"/>
          <w:szCs w:val="32"/>
          <w:rtl/>
          <w:lang w:bidi="ar-DZ"/>
        </w:rPr>
        <w:t>)هنا بالمعنى الأكثر تداولا للمصطلح، ويقضي بأن تحلّل الملفوظات اللغوية اعتمادا على الكيفية التي تساهم بها في سيرورة التواصل، وي</w:t>
      </w:r>
      <w:r w:rsidR="00A20CA0">
        <w:rPr>
          <w:rFonts w:ascii="Simplified Arabic" w:hAnsi="Simplified Arabic" w:cs="Simplified Arabic" w:hint="cs"/>
          <w:sz w:val="32"/>
          <w:szCs w:val="32"/>
          <w:rtl/>
          <w:lang w:bidi="ar-DZ"/>
        </w:rPr>
        <w:t>أ</w:t>
      </w:r>
      <w:r>
        <w:rPr>
          <w:rFonts w:ascii="Simplified Arabic" w:hAnsi="Simplified Arabic" w:cs="Simplified Arabic" w:hint="cs"/>
          <w:sz w:val="32"/>
          <w:szCs w:val="32"/>
          <w:rtl/>
          <w:lang w:bidi="ar-DZ"/>
        </w:rPr>
        <w:t xml:space="preserve">تي </w:t>
      </w:r>
      <w:r w:rsidR="00A20CA0">
        <w:rPr>
          <w:rFonts w:ascii="Simplified Arabic" w:hAnsi="Simplified Arabic" w:cs="Simplified Arabic" w:hint="cs"/>
          <w:sz w:val="32"/>
          <w:szCs w:val="32"/>
          <w:rtl/>
          <w:lang w:bidi="ar-DZ"/>
        </w:rPr>
        <w:t>اختيار وجهة</w:t>
      </w:r>
      <w:r w:rsidR="00F9242C">
        <w:rPr>
          <w:rFonts w:ascii="Simplified Arabic" w:hAnsi="Simplified Arabic" w:cs="Simplified Arabic" w:hint="cs"/>
          <w:sz w:val="32"/>
          <w:szCs w:val="32"/>
          <w:rtl/>
          <w:lang w:bidi="ar-DZ"/>
        </w:rPr>
        <w:t xml:space="preserve"> النظر الوظيفية من الاقتناع بأن كل بحث علمي</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 xml:space="preserve"> </w:t>
      </w:r>
      <w:r w:rsidR="00F9242C">
        <w:rPr>
          <w:rFonts w:ascii="Simplified Arabic" w:hAnsi="Simplified Arabic" w:cs="Simplified Arabic" w:hint="cs"/>
          <w:sz w:val="32"/>
          <w:szCs w:val="32"/>
          <w:rtl/>
          <w:lang w:bidi="ar-DZ"/>
        </w:rPr>
        <w:t>يتأسس على إيجاد ورود ما(</w:t>
      </w:r>
      <w:r w:rsidR="00F9242C">
        <w:rPr>
          <w:rFonts w:ascii="Simplified Arabic" w:hAnsi="Simplified Arabic" w:cs="Simplified Arabic"/>
          <w:sz w:val="32"/>
          <w:szCs w:val="32"/>
          <w:lang w:bidi="ar-DZ"/>
        </w:rPr>
        <w:t>pertinence</w:t>
      </w:r>
      <w:r w:rsidR="00F9242C">
        <w:rPr>
          <w:rFonts w:ascii="Simplified Arabic" w:hAnsi="Simplified Arabic" w:cs="Simplified Arabic" w:hint="cs"/>
          <w:sz w:val="32"/>
          <w:szCs w:val="32"/>
          <w:rtl/>
          <w:lang w:bidi="ar-DZ"/>
        </w:rPr>
        <w:t>)</w:t>
      </w:r>
      <w:r w:rsidR="00F9242C">
        <w:rPr>
          <w:rFonts w:ascii="Simplified Arabic" w:hAnsi="Simplified Arabic" w:cs="Simplified Arabic"/>
          <w:sz w:val="32"/>
          <w:szCs w:val="32"/>
          <w:lang w:bidi="ar-DZ"/>
        </w:rPr>
        <w:t xml:space="preserve"> </w:t>
      </w:r>
      <w:r w:rsidR="00F9242C">
        <w:rPr>
          <w:rFonts w:ascii="Simplified Arabic" w:hAnsi="Simplified Arabic" w:cs="Simplified Arabic" w:hint="cs"/>
          <w:sz w:val="32"/>
          <w:szCs w:val="32"/>
          <w:rtl/>
          <w:lang w:bidi="ar-DZ"/>
        </w:rPr>
        <w:t>، وأن الوروود التواصلي(</w:t>
      </w:r>
      <w:r w:rsidR="00F9242C">
        <w:rPr>
          <w:rFonts w:ascii="Simplified Arabic" w:hAnsi="Simplified Arabic" w:cs="Simplified Arabic"/>
          <w:sz w:val="32"/>
          <w:szCs w:val="32"/>
          <w:lang w:bidi="ar-DZ"/>
        </w:rPr>
        <w:t>pertinence communicative</w:t>
      </w:r>
      <w:r w:rsidR="00F9242C">
        <w:rPr>
          <w:rFonts w:ascii="Simplified Arabic" w:hAnsi="Simplified Arabic" w:cs="Simplified Arabic" w:hint="cs"/>
          <w:sz w:val="32"/>
          <w:szCs w:val="32"/>
          <w:rtl/>
          <w:lang w:bidi="ar-DZ"/>
        </w:rPr>
        <w:t>)</w:t>
      </w:r>
      <w:r w:rsidR="00F9242C">
        <w:rPr>
          <w:rFonts w:ascii="Simplified Arabic" w:hAnsi="Simplified Arabic" w:cs="Simplified Arabic"/>
          <w:sz w:val="32"/>
          <w:szCs w:val="32"/>
          <w:lang w:bidi="ar-DZ"/>
        </w:rPr>
        <w:t xml:space="preserve"> </w:t>
      </w:r>
      <w:r w:rsidR="00F9242C">
        <w:rPr>
          <w:rFonts w:ascii="Simplified Arabic" w:hAnsi="Simplified Arabic" w:cs="Simplified Arabic" w:hint="cs"/>
          <w:sz w:val="32"/>
          <w:szCs w:val="32"/>
          <w:rtl/>
          <w:lang w:bidi="ar-DZ"/>
        </w:rPr>
        <w:t>هو الذي يسمح بفهم أفضل لطبيعة اللغة وديناميتها، وستفرز جميع السمات اللغوية وتصنّف، بالدرجة الأولى، اعتمادا على الدور الذي تؤديه تلك السمات في توصيل المعلومة</w:t>
      </w:r>
      <w:r>
        <w:rPr>
          <w:rFonts w:ascii="Simplified Arabic" w:hAnsi="Simplified Arabic" w:cs="Simplified Arabic"/>
          <w:sz w:val="32"/>
          <w:szCs w:val="32"/>
          <w:rtl/>
          <w:lang w:bidi="ar-DZ"/>
        </w:rPr>
        <w:t>»</w:t>
      </w:r>
      <w:r w:rsidR="00F9242C">
        <w:rPr>
          <w:rFonts w:ascii="Simplified Arabic" w:hAnsi="Simplified Arabic" w:cs="Simplified Arabic" w:hint="cs"/>
          <w:sz w:val="32"/>
          <w:szCs w:val="32"/>
          <w:rtl/>
          <w:lang w:bidi="ar-DZ"/>
        </w:rPr>
        <w:t xml:space="preserve">( </w:t>
      </w:r>
      <w:r w:rsidR="00C9488E">
        <w:rPr>
          <w:rFonts w:ascii="Simplified Arabic" w:hAnsi="Simplified Arabic" w:cs="Simplified Arabic" w:hint="cs"/>
          <w:sz w:val="32"/>
          <w:szCs w:val="32"/>
          <w:rtl/>
          <w:lang w:bidi="ar-DZ"/>
        </w:rPr>
        <w:t xml:space="preserve">من </w:t>
      </w:r>
      <w:r w:rsidR="00F9242C">
        <w:rPr>
          <w:rFonts w:ascii="Simplified Arabic" w:hAnsi="Simplified Arabic" w:cs="Simplified Arabic" w:hint="cs"/>
          <w:sz w:val="32"/>
          <w:szCs w:val="32"/>
          <w:rtl/>
          <w:lang w:bidi="ar-DZ"/>
        </w:rPr>
        <w:lastRenderedPageBreak/>
        <w:t>كتاب</w:t>
      </w:r>
      <w:r w:rsidR="00C9488E">
        <w:rPr>
          <w:rFonts w:ascii="Simplified Arabic" w:hAnsi="Simplified Arabic" w:cs="Simplified Arabic" w:hint="cs"/>
          <w:sz w:val="32"/>
          <w:szCs w:val="32"/>
          <w:rtl/>
          <w:lang w:bidi="ar-DZ"/>
        </w:rPr>
        <w:t>:</w:t>
      </w:r>
      <w:r w:rsidR="00F9242C">
        <w:rPr>
          <w:rFonts w:ascii="Simplified Arabic" w:hAnsi="Simplified Arabic" w:cs="Simplified Arabic"/>
          <w:sz w:val="32"/>
          <w:szCs w:val="32"/>
          <w:lang w:bidi="ar-DZ"/>
        </w:rPr>
        <w:t xml:space="preserve"> fonction et dynamique des langues</w:t>
      </w:r>
      <w:r w:rsidR="00C9488E">
        <w:rPr>
          <w:rFonts w:ascii="Simplified Arabic" w:hAnsi="Simplified Arabic" w:cs="Simplified Arabic" w:hint="cs"/>
          <w:sz w:val="32"/>
          <w:szCs w:val="32"/>
          <w:rtl/>
          <w:lang w:bidi="ar-DZ"/>
        </w:rPr>
        <w:t>لأندري مارتنييه 1989 نقلا عن</w:t>
      </w:r>
      <w:r w:rsidR="00C9488E" w:rsidRPr="00C9488E">
        <w:rPr>
          <w:rFonts w:ascii="Simplified Arabic" w:hAnsi="Simplified Arabic" w:cs="Simplified Arabic" w:hint="cs"/>
          <w:sz w:val="32"/>
          <w:szCs w:val="32"/>
          <w:rtl/>
          <w:lang w:bidi="ar-DZ"/>
        </w:rPr>
        <w:t xml:space="preserve"> </w:t>
      </w:r>
      <w:r w:rsidR="00C9488E">
        <w:rPr>
          <w:rFonts w:ascii="Simplified Arabic" w:hAnsi="Simplified Arabic" w:cs="Simplified Arabic" w:hint="cs"/>
          <w:sz w:val="32"/>
          <w:szCs w:val="32"/>
          <w:rtl/>
          <w:lang w:bidi="ar-DZ"/>
        </w:rPr>
        <w:t xml:space="preserve">النظريات اللسانية الكبرى </w:t>
      </w:r>
      <w:r w:rsidR="00F9242C">
        <w:rPr>
          <w:rFonts w:ascii="Simplified Arabic" w:hAnsi="Simplified Arabic" w:cs="Simplified Arabic" w:hint="cs"/>
          <w:sz w:val="32"/>
          <w:szCs w:val="32"/>
          <w:rtl/>
          <w:lang w:bidi="ar-DZ"/>
        </w:rPr>
        <w:t>)</w:t>
      </w:r>
      <w:r w:rsidR="00D2507D">
        <w:rPr>
          <w:rFonts w:ascii="Simplified Arabic" w:hAnsi="Simplified Arabic" w:cs="Simplified Arabic" w:hint="cs"/>
          <w:sz w:val="32"/>
          <w:szCs w:val="32"/>
          <w:rtl/>
          <w:lang w:bidi="ar-DZ"/>
        </w:rPr>
        <w:t>.</w:t>
      </w:r>
    </w:p>
    <w:p w:rsidR="00E357FD" w:rsidRDefault="00E357FD" w:rsidP="00E357FD">
      <w:pPr>
        <w:bidi/>
        <w:rPr>
          <w:rFonts w:ascii="Simplified Arabic" w:hAnsi="Simplified Arabic" w:cs="Simplified Arabic" w:hint="cs"/>
          <w:sz w:val="32"/>
          <w:szCs w:val="32"/>
          <w:rtl/>
          <w:lang w:bidi="ar-DZ"/>
        </w:rPr>
      </w:pPr>
    </w:p>
    <w:p w:rsidR="000B6B78" w:rsidRDefault="00D82E91" w:rsidP="000B6B78">
      <w:pPr>
        <w:bidi/>
        <w:rPr>
          <w:rFonts w:ascii="Simplified Arabic" w:hAnsi="Simplified Arabic" w:cs="Simplified Arabic" w:hint="cs"/>
          <w:sz w:val="32"/>
          <w:szCs w:val="32"/>
          <w:rtl/>
          <w:lang w:bidi="ar-DZ"/>
        </w:rPr>
      </w:pPr>
      <w:r>
        <w:rPr>
          <w:rFonts w:ascii="Simplified Arabic" w:hAnsi="Simplified Arabic" w:cs="Simplified Arabic"/>
          <w:sz w:val="32"/>
          <w:szCs w:val="32"/>
          <w:rtl/>
          <w:lang w:bidi="ar-DZ"/>
        </w:rPr>
        <w:t>«</w:t>
      </w:r>
      <w:r w:rsidR="00E357FD" w:rsidRPr="00E357FD">
        <w:rPr>
          <w:rFonts w:ascii="Simplified Arabic" w:hAnsi="Simplified Arabic" w:cs="Simplified Arabic" w:hint="cs"/>
          <w:sz w:val="32"/>
          <w:szCs w:val="32"/>
          <w:rtl/>
          <w:lang w:bidi="ar-DZ"/>
        </w:rPr>
        <w:t xml:space="preserve">مارتينيه </w:t>
      </w:r>
      <w:r w:rsidR="00E357FD">
        <w:rPr>
          <w:rFonts w:ascii="Simplified Arabic" w:hAnsi="Simplified Arabic" w:cs="Simplified Arabic" w:hint="cs"/>
          <w:sz w:val="32"/>
          <w:szCs w:val="32"/>
          <w:rtl/>
          <w:lang w:bidi="ar-DZ"/>
        </w:rPr>
        <w:t>يفضّل الوظيفة الأشمل، وهي تلك التي تركّز عل التبادل بين أطراف التواصل وليس على عنصر واحد في سيرورة التواصل. وهو يميّز نوعين من الورود: الورود الممي</w:t>
      </w:r>
      <w:r>
        <w:rPr>
          <w:rFonts w:ascii="Simplified Arabic" w:hAnsi="Simplified Arabic" w:cs="Simplified Arabic" w:hint="cs"/>
          <w:sz w:val="32"/>
          <w:szCs w:val="32"/>
          <w:rtl/>
          <w:lang w:bidi="ar-DZ"/>
        </w:rPr>
        <w:t>ّ</w:t>
      </w:r>
      <w:r w:rsidR="00E357FD">
        <w:rPr>
          <w:rFonts w:ascii="Simplified Arabic" w:hAnsi="Simplified Arabic" w:cs="Simplified Arabic" w:hint="cs"/>
          <w:sz w:val="32"/>
          <w:szCs w:val="32"/>
          <w:rtl/>
          <w:lang w:bidi="ar-DZ"/>
        </w:rPr>
        <w:t>ز</w:t>
      </w:r>
      <w:r>
        <w:rPr>
          <w:rFonts w:ascii="Simplified Arabic" w:hAnsi="Simplified Arabic" w:cs="Simplified Arabic" w:hint="cs"/>
          <w:sz w:val="32"/>
          <w:szCs w:val="32"/>
          <w:rtl/>
          <w:lang w:bidi="ar-DZ"/>
        </w:rPr>
        <w:t>(</w:t>
      </w:r>
      <w:r>
        <w:rPr>
          <w:rFonts w:ascii="Simplified Arabic" w:hAnsi="Simplified Arabic" w:cs="Simplified Arabic"/>
          <w:sz w:val="32"/>
          <w:szCs w:val="32"/>
          <w:lang w:bidi="ar-DZ"/>
        </w:rPr>
        <w:t>pertinence distinctive</w:t>
      </w:r>
      <w:r>
        <w:rPr>
          <w:rFonts w:ascii="Simplified Arabic" w:hAnsi="Simplified Arabic" w:cs="Simplified Arabic" w:hint="cs"/>
          <w:sz w:val="32"/>
          <w:szCs w:val="32"/>
          <w:rtl/>
          <w:lang w:bidi="ar-DZ"/>
        </w:rPr>
        <w:t>)</w:t>
      </w:r>
      <w:r w:rsidR="00E357FD">
        <w:rPr>
          <w:rFonts w:ascii="Simplified Arabic" w:hAnsi="Simplified Arabic" w:cs="Simplified Arabic" w:hint="cs"/>
          <w:sz w:val="32"/>
          <w:szCs w:val="32"/>
          <w:rtl/>
          <w:lang w:bidi="ar-DZ"/>
        </w:rPr>
        <w:t>، أي ورود الفونيمات، والورود الد</w:t>
      </w:r>
      <w:r w:rsidR="008575C5">
        <w:rPr>
          <w:rFonts w:ascii="Simplified Arabic" w:hAnsi="Simplified Arabic" w:cs="Simplified Arabic" w:hint="cs"/>
          <w:sz w:val="32"/>
          <w:szCs w:val="32"/>
          <w:rtl/>
          <w:lang w:bidi="ar-DZ"/>
        </w:rPr>
        <w:t>ّ</w:t>
      </w:r>
      <w:r w:rsidR="00E357FD">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pertinence significative</w:t>
      </w:r>
      <w:r>
        <w:rPr>
          <w:rFonts w:ascii="Simplified Arabic" w:hAnsi="Simplified Arabic" w:cs="Simplified Arabic" w:hint="cs"/>
          <w:sz w:val="32"/>
          <w:szCs w:val="32"/>
          <w:rtl/>
          <w:lang w:bidi="ar-DZ"/>
        </w:rPr>
        <w:t xml:space="preserve">) </w:t>
      </w:r>
      <w:r w:rsidR="00E357FD">
        <w:rPr>
          <w:rFonts w:ascii="Simplified Arabic" w:hAnsi="Simplified Arabic" w:cs="Simplified Arabic" w:hint="cs"/>
          <w:sz w:val="32"/>
          <w:szCs w:val="32"/>
          <w:rtl/>
          <w:lang w:bidi="ar-DZ"/>
        </w:rPr>
        <w:t>،أي، ورود الوحدات الد</w:t>
      </w:r>
      <w:r w:rsidR="008575C5">
        <w:rPr>
          <w:rFonts w:ascii="Simplified Arabic" w:hAnsi="Simplified Arabic" w:cs="Simplified Arabic" w:hint="cs"/>
          <w:sz w:val="32"/>
          <w:szCs w:val="32"/>
          <w:rtl/>
          <w:lang w:bidi="ar-DZ"/>
        </w:rPr>
        <w:t>ّ</w:t>
      </w:r>
      <w:r w:rsidR="00E357FD">
        <w:rPr>
          <w:rFonts w:ascii="Simplified Arabic" w:hAnsi="Simplified Arabic" w:cs="Simplified Arabic" w:hint="cs"/>
          <w:sz w:val="32"/>
          <w:szCs w:val="32"/>
          <w:rtl/>
          <w:lang w:bidi="ar-DZ"/>
        </w:rPr>
        <w:t>الة(</w:t>
      </w:r>
      <w:r w:rsidR="009E1607">
        <w:rPr>
          <w:rFonts w:ascii="Simplified Arabic" w:hAnsi="Simplified Arabic" w:cs="Simplified Arabic"/>
          <w:sz w:val="32"/>
          <w:szCs w:val="32"/>
          <w:lang w:bidi="ar-DZ"/>
        </w:rPr>
        <w:t xml:space="preserve"> monémes</w:t>
      </w:r>
      <w:r w:rsidR="00E357FD">
        <w:rPr>
          <w:rFonts w:ascii="Simplified Arabic" w:hAnsi="Simplified Arabic" w:cs="Simplified Arabic" w:hint="cs"/>
          <w:sz w:val="32"/>
          <w:szCs w:val="32"/>
          <w:rtl/>
          <w:lang w:bidi="ar-DZ"/>
        </w:rPr>
        <w:t>)ـ</w:t>
      </w:r>
      <w:r w:rsidR="00577623">
        <w:rPr>
          <w:rFonts w:ascii="Simplified Arabic" w:hAnsi="Simplified Arabic" w:cs="Simplified Arabic" w:hint="cs"/>
          <w:sz w:val="32"/>
          <w:szCs w:val="32"/>
          <w:rtl/>
          <w:lang w:bidi="ar-DZ"/>
        </w:rPr>
        <w:t xml:space="preserve"> وهذا مفهوم جديد على اللسانيات</w:t>
      </w:r>
      <w:r w:rsidR="008575C5">
        <w:rPr>
          <w:rFonts w:ascii="Simplified Arabic" w:hAnsi="Simplified Arabic" w:cs="Simplified Arabic" w:hint="cs"/>
          <w:sz w:val="32"/>
          <w:szCs w:val="32"/>
          <w:rtl/>
          <w:lang w:bidi="ar-DZ"/>
        </w:rPr>
        <w:t>،</w:t>
      </w:r>
      <w:r w:rsidR="00577623">
        <w:rPr>
          <w:rFonts w:ascii="Simplified Arabic" w:hAnsi="Simplified Arabic" w:cs="Simplified Arabic" w:hint="cs"/>
          <w:sz w:val="32"/>
          <w:szCs w:val="32"/>
          <w:rtl/>
          <w:lang w:bidi="ar-DZ"/>
        </w:rPr>
        <w:t xml:space="preserve"> قدّمه في إطار مفهوم آخر هو مفهوم </w:t>
      </w:r>
      <w:r w:rsidR="008575C5">
        <w:rPr>
          <w:rFonts w:ascii="Simplified Arabic" w:hAnsi="Simplified Arabic" w:cs="Simplified Arabic" w:hint="cs"/>
          <w:sz w:val="32"/>
          <w:szCs w:val="32"/>
          <w:rtl/>
          <w:lang w:bidi="ar-DZ"/>
        </w:rPr>
        <w:t>"</w:t>
      </w:r>
      <w:r w:rsidR="00577623">
        <w:rPr>
          <w:rFonts w:ascii="Simplified Arabic" w:hAnsi="Simplified Arabic" w:cs="Simplified Arabic" w:hint="cs"/>
          <w:sz w:val="32"/>
          <w:szCs w:val="32"/>
          <w:rtl/>
          <w:lang w:bidi="ar-DZ"/>
        </w:rPr>
        <w:t>الت</w:t>
      </w:r>
      <w:r w:rsidR="000B6B78">
        <w:rPr>
          <w:rFonts w:ascii="Simplified Arabic" w:hAnsi="Simplified Arabic" w:cs="Simplified Arabic" w:hint="cs"/>
          <w:sz w:val="32"/>
          <w:szCs w:val="32"/>
          <w:rtl/>
          <w:lang w:bidi="ar-DZ"/>
        </w:rPr>
        <w:t>ّ</w:t>
      </w:r>
      <w:r w:rsidR="00577623">
        <w:rPr>
          <w:rFonts w:ascii="Simplified Arabic" w:hAnsi="Simplified Arabic" w:cs="Simplified Arabic" w:hint="cs"/>
          <w:sz w:val="32"/>
          <w:szCs w:val="32"/>
          <w:rtl/>
          <w:lang w:bidi="ar-DZ"/>
        </w:rPr>
        <w:t>مفصل المزدوج</w:t>
      </w:r>
      <w:r w:rsidR="008575C5">
        <w:rPr>
          <w:rFonts w:ascii="Simplified Arabic" w:hAnsi="Simplified Arabic" w:cs="Simplified Arabic" w:hint="cs"/>
          <w:sz w:val="32"/>
          <w:szCs w:val="32"/>
          <w:rtl/>
          <w:lang w:bidi="ar-DZ"/>
        </w:rPr>
        <w:t>"</w:t>
      </w:r>
      <w:r w:rsidR="008575C5">
        <w:rPr>
          <w:rFonts w:ascii="Simplified Arabic" w:hAnsi="Simplified Arabic" w:cs="Simplified Arabic"/>
          <w:sz w:val="32"/>
          <w:szCs w:val="32"/>
          <w:lang w:bidi="ar-DZ"/>
        </w:rPr>
        <w:t>double articulation</w:t>
      </w:r>
      <w:r>
        <w:rPr>
          <w:rFonts w:ascii="Simplified Arabic" w:hAnsi="Simplified Arabic" w:cs="Simplified Arabic"/>
          <w:sz w:val="32"/>
          <w:szCs w:val="32"/>
          <w:rtl/>
          <w:lang w:bidi="ar-DZ"/>
        </w:rPr>
        <w:t>»</w:t>
      </w:r>
      <w:r w:rsidR="000B6B78" w:rsidRPr="000B6B78">
        <w:rPr>
          <w:rFonts w:ascii="Simplified Arabic" w:hAnsi="Simplified Arabic" w:cs="Simplified Arabic" w:hint="cs"/>
          <w:sz w:val="32"/>
          <w:szCs w:val="32"/>
          <w:rtl/>
          <w:lang w:bidi="ar-DZ"/>
        </w:rPr>
        <w:t xml:space="preserve"> </w:t>
      </w:r>
      <w:r w:rsidR="000B6B78">
        <w:rPr>
          <w:rFonts w:ascii="Simplified Arabic" w:hAnsi="Simplified Arabic" w:cs="Simplified Arabic" w:hint="cs"/>
          <w:sz w:val="32"/>
          <w:szCs w:val="32"/>
          <w:rtl/>
          <w:lang w:bidi="ar-DZ"/>
        </w:rPr>
        <w:t>(نقلا عن</w:t>
      </w:r>
      <w:r w:rsidR="000B6B78" w:rsidRPr="00C9488E">
        <w:rPr>
          <w:rFonts w:ascii="Simplified Arabic" w:hAnsi="Simplified Arabic" w:cs="Simplified Arabic" w:hint="cs"/>
          <w:sz w:val="32"/>
          <w:szCs w:val="32"/>
          <w:rtl/>
          <w:lang w:bidi="ar-DZ"/>
        </w:rPr>
        <w:t xml:space="preserve"> </w:t>
      </w:r>
      <w:r w:rsidR="000B6B78">
        <w:rPr>
          <w:rFonts w:ascii="Simplified Arabic" w:hAnsi="Simplified Arabic" w:cs="Simplified Arabic" w:hint="cs"/>
          <w:sz w:val="32"/>
          <w:szCs w:val="32"/>
          <w:rtl/>
          <w:lang w:bidi="ar-DZ"/>
        </w:rPr>
        <w:t>النظريات اللسانية الكبرى ).</w:t>
      </w:r>
    </w:p>
    <w:p w:rsidR="00E72F33" w:rsidRDefault="00E72F33" w:rsidP="00F14107">
      <w:pPr>
        <w:bidi/>
        <w:rPr>
          <w:rFonts w:ascii="Simplified Arabic" w:hAnsi="Simplified Arabic" w:cs="Simplified Arabic" w:hint="cs"/>
          <w:sz w:val="32"/>
          <w:szCs w:val="32"/>
          <w:rtl/>
          <w:lang w:bidi="ar-DZ"/>
        </w:rPr>
      </w:pPr>
      <w:r w:rsidRPr="00E72F33">
        <w:rPr>
          <w:rFonts w:ascii="Simplified Arabic" w:hAnsi="Simplified Arabic" w:cs="Simplified Arabic" w:hint="cs"/>
          <w:sz w:val="32"/>
          <w:szCs w:val="32"/>
          <w:u w:val="single"/>
          <w:rtl/>
          <w:lang w:bidi="ar-DZ"/>
        </w:rPr>
        <w:t>التمفصل المزدوج</w:t>
      </w:r>
      <w:r>
        <w:rPr>
          <w:rFonts w:ascii="Simplified Arabic" w:hAnsi="Simplified Arabic" w:cs="Simplified Arabic" w:hint="cs"/>
          <w:sz w:val="32"/>
          <w:szCs w:val="32"/>
          <w:u w:val="single"/>
          <w:rtl/>
          <w:lang w:bidi="ar-DZ"/>
        </w:rPr>
        <w:t>: فونيمات ومونيمات:</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التمفصل المزدوج هو سمة مميّزة للّغة البشرية</w:t>
      </w:r>
      <w:r w:rsidR="00B24478">
        <w:rPr>
          <w:rFonts w:ascii="Simplified Arabic" w:hAnsi="Simplified Arabic" w:cs="Simplified Arabic" w:hint="cs"/>
          <w:sz w:val="32"/>
          <w:szCs w:val="32"/>
          <w:rtl/>
          <w:lang w:bidi="ar-DZ"/>
        </w:rPr>
        <w:t xml:space="preserve"> (تحليل فونولوجي)</w:t>
      </w:r>
      <w:r w:rsidR="00B24478" w:rsidRPr="00B24478">
        <w:rPr>
          <w:rFonts w:ascii="Simplified Arabic" w:hAnsi="Simplified Arabic" w:cs="Simplified Arabic"/>
          <w:sz w:val="32"/>
          <w:szCs w:val="32"/>
          <w:rtl/>
          <w:lang w:bidi="ar-DZ"/>
        </w:rPr>
        <w:t xml:space="preserve"> </w:t>
      </w:r>
      <w:r w:rsidR="00B24478">
        <w:rPr>
          <w:rFonts w:ascii="Simplified Arabic" w:hAnsi="Simplified Arabic" w:cs="Simplified Arabic"/>
          <w:sz w:val="32"/>
          <w:szCs w:val="32"/>
          <w:rtl/>
          <w:lang w:bidi="ar-DZ"/>
        </w:rPr>
        <w:t>»</w:t>
      </w:r>
      <w:r w:rsidR="00B24478">
        <w:rPr>
          <w:rFonts w:ascii="Simplified Arabic" w:hAnsi="Simplified Arabic" w:cs="Simplified Arabic" w:hint="cs"/>
          <w:sz w:val="32"/>
          <w:szCs w:val="32"/>
          <w:rtl/>
          <w:lang w:bidi="ar-DZ"/>
        </w:rPr>
        <w:t>.</w:t>
      </w:r>
      <w:r w:rsidR="00F14107" w:rsidRPr="00F14107">
        <w:rPr>
          <w:rFonts w:ascii="Simplified Arabic" w:hAnsi="Simplified Arabic" w:cs="Simplified Arabic" w:hint="cs"/>
          <w:sz w:val="32"/>
          <w:szCs w:val="32"/>
          <w:rtl/>
          <w:lang w:bidi="ar-DZ"/>
        </w:rPr>
        <w:t xml:space="preserve"> </w:t>
      </w:r>
      <w:r w:rsidR="00F14107">
        <w:rPr>
          <w:rFonts w:ascii="Simplified Arabic" w:hAnsi="Simplified Arabic" w:cs="Simplified Arabic" w:hint="cs"/>
          <w:sz w:val="32"/>
          <w:szCs w:val="32"/>
          <w:rtl/>
          <w:lang w:bidi="ar-DZ"/>
        </w:rPr>
        <w:t>(النظريات اللسانية الكبرى)</w:t>
      </w:r>
    </w:p>
    <w:p w:rsidR="00716507" w:rsidRDefault="00716507" w:rsidP="00A357DB">
      <w:pPr>
        <w:bidi/>
        <w:rPr>
          <w:rFonts w:ascii="Simplified Arabic" w:hAnsi="Simplified Arabic" w:cs="Simplified Arabic" w:hint="cs"/>
          <w:sz w:val="32"/>
          <w:szCs w:val="32"/>
          <w:rtl/>
          <w:lang w:bidi="ar-DZ"/>
        </w:rPr>
      </w:pPr>
      <w:r>
        <w:rPr>
          <w:rFonts w:ascii="Simplified Arabic" w:hAnsi="Simplified Arabic" w:cs="Simplified Arabic"/>
          <w:sz w:val="32"/>
          <w:szCs w:val="32"/>
          <w:rtl/>
          <w:lang w:bidi="ar-DZ"/>
        </w:rPr>
        <w:t>«</w:t>
      </w:r>
      <w:r w:rsidRPr="00716507">
        <w:rPr>
          <w:rFonts w:ascii="Simplified Arabic" w:hAnsi="Simplified Arabic" w:cs="Simplified Arabic" w:hint="cs"/>
          <w:sz w:val="32"/>
          <w:szCs w:val="32"/>
          <w:rtl/>
          <w:lang w:bidi="ar-DZ"/>
        </w:rPr>
        <w:t>الت</w:t>
      </w:r>
      <w:r>
        <w:rPr>
          <w:rFonts w:ascii="Simplified Arabic" w:hAnsi="Simplified Arabic" w:cs="Simplified Arabic" w:hint="cs"/>
          <w:sz w:val="32"/>
          <w:szCs w:val="32"/>
          <w:rtl/>
          <w:lang w:bidi="ar-DZ"/>
        </w:rPr>
        <w:t>ّ</w:t>
      </w:r>
      <w:r w:rsidRPr="00716507">
        <w:rPr>
          <w:rFonts w:ascii="Simplified Arabic" w:hAnsi="Simplified Arabic" w:cs="Simplified Arabic" w:hint="cs"/>
          <w:sz w:val="32"/>
          <w:szCs w:val="32"/>
          <w:rtl/>
          <w:lang w:bidi="ar-DZ"/>
        </w:rPr>
        <w:t>مفصل</w:t>
      </w:r>
      <w:r>
        <w:rPr>
          <w:rFonts w:ascii="Simplified Arabic" w:hAnsi="Simplified Arabic" w:cs="Simplified Arabic" w:hint="cs"/>
          <w:sz w:val="32"/>
          <w:szCs w:val="32"/>
          <w:rtl/>
          <w:lang w:bidi="ar-DZ"/>
        </w:rPr>
        <w:t xml:space="preserve"> الأو</w:t>
      </w:r>
      <w:r w:rsidR="00E730EE">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ل يجعل الوحدات الد</w:t>
      </w:r>
      <w:r w:rsidR="00E730EE">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الة الص</w:t>
      </w:r>
      <w:r w:rsidR="00E730EE">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غرى تتآلف في ما بينها(...)وتتوف</w:t>
      </w:r>
      <w:r w:rsidR="00E730EE">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ر وحدات الت</w:t>
      </w:r>
      <w:r w:rsidR="00E730EE">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مفصل الأو</w:t>
      </w:r>
      <w:r w:rsidR="00E730EE">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ل على معنى وصورة صوتية،</w:t>
      </w:r>
      <w:r w:rsidR="00E730EE">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إنّهما دلائل بوجهين، دال ومدلول، يطلق عليهما</w:t>
      </w:r>
      <w:r w:rsidR="00F14107">
        <w:rPr>
          <w:rFonts w:ascii="Simplified Arabic" w:hAnsi="Simplified Arabic" w:cs="Simplified Arabic" w:hint="cs"/>
          <w:sz w:val="32"/>
          <w:szCs w:val="32"/>
          <w:rtl/>
          <w:lang w:bidi="ar-DZ"/>
        </w:rPr>
        <w:t xml:space="preserve"> مارتنيه اسم" وحدات دال</w:t>
      </w:r>
      <w:r w:rsidR="004B420C">
        <w:rPr>
          <w:rFonts w:ascii="Simplified Arabic" w:hAnsi="Simplified Arabic" w:cs="Simplified Arabic" w:hint="cs"/>
          <w:sz w:val="32"/>
          <w:szCs w:val="32"/>
          <w:rtl/>
          <w:lang w:bidi="ar-DZ"/>
        </w:rPr>
        <w:t>ّ</w:t>
      </w:r>
      <w:r w:rsidR="00F14107">
        <w:rPr>
          <w:rFonts w:ascii="Simplified Arabic" w:hAnsi="Simplified Arabic" w:cs="Simplified Arabic" w:hint="cs"/>
          <w:sz w:val="32"/>
          <w:szCs w:val="32"/>
          <w:rtl/>
          <w:lang w:bidi="ar-DZ"/>
        </w:rPr>
        <w:t>ة"</w:t>
      </w:r>
      <w:r>
        <w:rPr>
          <w:rFonts w:ascii="Simplified Arabic" w:hAnsi="Simplified Arabic" w:cs="Simplified Arabic"/>
          <w:sz w:val="32"/>
          <w:szCs w:val="32"/>
          <w:rtl/>
          <w:lang w:bidi="ar-DZ"/>
        </w:rPr>
        <w:t>»</w:t>
      </w:r>
      <w:r w:rsidR="00F14107" w:rsidRPr="00F14107">
        <w:rPr>
          <w:rFonts w:ascii="Simplified Arabic" w:hAnsi="Simplified Arabic" w:cs="Simplified Arabic" w:hint="cs"/>
          <w:sz w:val="32"/>
          <w:szCs w:val="32"/>
          <w:rtl/>
          <w:lang w:bidi="ar-DZ"/>
        </w:rPr>
        <w:t xml:space="preserve"> </w:t>
      </w:r>
      <w:r w:rsidR="00F14107">
        <w:rPr>
          <w:rFonts w:ascii="Simplified Arabic" w:hAnsi="Simplified Arabic" w:cs="Simplified Arabic" w:hint="cs"/>
          <w:sz w:val="32"/>
          <w:szCs w:val="32"/>
          <w:rtl/>
          <w:lang w:bidi="ar-DZ"/>
        </w:rPr>
        <w:t>(النظريات اللسانية الكبرى)</w:t>
      </w:r>
      <w:r w:rsidR="00637D50">
        <w:rPr>
          <w:rFonts w:ascii="Simplified Arabic" w:hAnsi="Simplified Arabic" w:cs="Simplified Arabic" w:hint="cs"/>
          <w:sz w:val="32"/>
          <w:szCs w:val="32"/>
          <w:rtl/>
          <w:lang w:bidi="ar-DZ"/>
        </w:rPr>
        <w:t>.</w:t>
      </w:r>
    </w:p>
    <w:p w:rsidR="00A357DB" w:rsidRDefault="00A357DB" w:rsidP="00A357DB">
      <w:pPr>
        <w:bidi/>
        <w:rPr>
          <w:rFonts w:ascii="Simplified Arabic" w:hAnsi="Simplified Arabic" w:cs="Simplified Arabic" w:hint="cs"/>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التمفصل الثاني، إذا كانت قائمة الوحدات الدالة للغة ما مفتوحة، فإن قائمة الفونيمات مغلقة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sidRPr="00A357DB">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النظريات اللسانية الكبرى)</w:t>
      </w:r>
    </w:p>
    <w:p w:rsidR="00A357DB" w:rsidRPr="00716507" w:rsidRDefault="00814DA0" w:rsidP="00814DA0">
      <w:pPr>
        <w:bidi/>
        <w:rPr>
          <w:rFonts w:ascii="Simplified Arabic" w:hAnsi="Simplified Arabic" w:cs="Simplified Arabic" w:hint="cs"/>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إن التمفصل المزدوج يتيح{إنتاج} كمية هائلة من الرسائل الممكنة، بما أن النسق الصوتي المقتصد جدا(الأحرف الأبجدية) يسمح بصياغة آلاف الوحدات الدالة التي هي نفسها يمكن تأليفها لإنتاج عدد لا متناه من الملفوظات</w:t>
      </w:r>
      <w:r>
        <w:rPr>
          <w:rFonts w:ascii="Simplified Arabic" w:hAnsi="Simplified Arabic" w:cs="Simplified Arabic"/>
          <w:sz w:val="32"/>
          <w:szCs w:val="32"/>
          <w:rtl/>
          <w:lang w:bidi="ar-DZ"/>
        </w:rPr>
        <w:t>»</w:t>
      </w:r>
      <w:r w:rsidR="006F4D8E" w:rsidRPr="006F4D8E">
        <w:rPr>
          <w:rFonts w:ascii="Simplified Arabic" w:hAnsi="Simplified Arabic" w:cs="Simplified Arabic" w:hint="cs"/>
          <w:sz w:val="32"/>
          <w:szCs w:val="32"/>
          <w:rtl/>
          <w:lang w:bidi="ar-DZ"/>
        </w:rPr>
        <w:t xml:space="preserve"> </w:t>
      </w:r>
      <w:r w:rsidR="006F4D8E">
        <w:rPr>
          <w:rFonts w:ascii="Simplified Arabic" w:hAnsi="Simplified Arabic" w:cs="Simplified Arabic" w:hint="cs"/>
          <w:sz w:val="32"/>
          <w:szCs w:val="32"/>
          <w:rtl/>
          <w:lang w:bidi="ar-DZ"/>
        </w:rPr>
        <w:t>(النظريات اللسانية الكبرى)</w:t>
      </w:r>
    </w:p>
    <w:p w:rsidR="00E72F33" w:rsidRDefault="00E72F33" w:rsidP="00E72F33">
      <w:pPr>
        <w:bidi/>
        <w:rPr>
          <w:rFonts w:ascii="Simplified Arabic" w:hAnsi="Simplified Arabic" w:cs="Simplified Arabic"/>
          <w:sz w:val="32"/>
          <w:szCs w:val="32"/>
          <w:lang w:bidi="ar-DZ"/>
        </w:rPr>
      </w:pPr>
    </w:p>
    <w:p w:rsidR="00E357FD" w:rsidRPr="000B6B78" w:rsidRDefault="00E357FD" w:rsidP="000B6B78">
      <w:pPr>
        <w:bidi/>
        <w:rPr>
          <w:rFonts w:ascii="Simplified Arabic" w:hAnsi="Simplified Arabic" w:cs="Simplified Arabic"/>
          <w:sz w:val="32"/>
          <w:szCs w:val="32"/>
          <w:rtl/>
          <w:lang w:bidi="ar-DZ"/>
        </w:rPr>
      </w:pPr>
    </w:p>
    <w:p w:rsidR="00D2507D" w:rsidRPr="00E357FD" w:rsidRDefault="00D2507D" w:rsidP="00D2507D">
      <w:pPr>
        <w:bidi/>
        <w:rPr>
          <w:rFonts w:ascii="Simplified Arabic" w:hAnsi="Simplified Arabic" w:cs="Simplified Arabic"/>
          <w:sz w:val="32"/>
          <w:szCs w:val="32"/>
          <w:rtl/>
          <w:lang w:bidi="ar-DZ"/>
        </w:rPr>
      </w:pPr>
    </w:p>
    <w:p w:rsidR="00FE147D" w:rsidRDefault="00FE147D" w:rsidP="00FE147D">
      <w:pPr>
        <w:bidi/>
        <w:rPr>
          <w:rFonts w:ascii="Simplified Arabic" w:hAnsi="Simplified Arabic" w:cs="Simplified Arabic"/>
          <w:sz w:val="32"/>
          <w:szCs w:val="32"/>
          <w:rtl/>
          <w:lang w:bidi="ar-DZ"/>
        </w:rPr>
      </w:pPr>
    </w:p>
    <w:p w:rsidR="00782F15" w:rsidRDefault="00782F15" w:rsidP="00782F15">
      <w:pPr>
        <w:bidi/>
        <w:rPr>
          <w:rFonts w:ascii="Simplified Arabic" w:hAnsi="Simplified Arabic" w:cs="Simplified Arabic"/>
          <w:sz w:val="32"/>
          <w:szCs w:val="32"/>
          <w:lang w:bidi="ar-DZ"/>
        </w:rPr>
      </w:pPr>
    </w:p>
    <w:p w:rsidR="0072274C" w:rsidRDefault="0072274C" w:rsidP="0072274C">
      <w:pPr>
        <w:bidi/>
        <w:rPr>
          <w:rFonts w:ascii="Simplified Arabic" w:hAnsi="Simplified Arabic" w:cs="Simplified Arabic"/>
          <w:sz w:val="32"/>
          <w:szCs w:val="32"/>
          <w:lang w:bidi="ar-DZ"/>
        </w:rPr>
      </w:pPr>
    </w:p>
    <w:p w:rsidR="0072274C" w:rsidRDefault="0072274C" w:rsidP="0072274C">
      <w:pPr>
        <w:bidi/>
        <w:rPr>
          <w:rFonts w:ascii="Simplified Arabic" w:hAnsi="Simplified Arabic" w:cs="Simplified Arabic"/>
          <w:sz w:val="32"/>
          <w:szCs w:val="32"/>
          <w:rtl/>
          <w:lang w:bidi="ar-DZ"/>
        </w:rPr>
      </w:pPr>
    </w:p>
    <w:p w:rsidR="00F3198C" w:rsidRDefault="00F3198C" w:rsidP="00A52787">
      <w:pPr>
        <w:bidi/>
        <w:rPr>
          <w:rFonts w:ascii="Simplified Arabic" w:hAnsi="Simplified Arabic" w:cs="Simplified Arabic"/>
          <w:sz w:val="32"/>
          <w:szCs w:val="32"/>
          <w:rtl/>
          <w:lang w:bidi="ar-DZ"/>
        </w:rPr>
      </w:pPr>
    </w:p>
    <w:p w:rsidR="009A00BC" w:rsidRPr="009A00BC" w:rsidRDefault="009A00BC" w:rsidP="003C2FC8">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
    <w:p w:rsidR="00127A08" w:rsidRPr="003A64EF" w:rsidRDefault="00127A08" w:rsidP="00127A08">
      <w:pPr>
        <w:bidi/>
        <w:rPr>
          <w:rFonts w:ascii="Simplified Arabic" w:hAnsi="Simplified Arabic" w:cs="Simplified Arabic"/>
          <w:sz w:val="24"/>
          <w:szCs w:val="24"/>
          <w:rtl/>
          <w:lang w:bidi="ar-DZ"/>
        </w:rPr>
      </w:pPr>
    </w:p>
    <w:p w:rsidR="00040747" w:rsidRPr="00484DAB" w:rsidRDefault="00040747" w:rsidP="00040747">
      <w:pPr>
        <w:bidi/>
        <w:rPr>
          <w:rFonts w:ascii="Simplified Arabic" w:hAnsi="Simplified Arabic" w:cs="Simplified Arabic"/>
          <w:b/>
          <w:bCs/>
          <w:sz w:val="24"/>
          <w:szCs w:val="24"/>
          <w:rtl/>
          <w:lang w:bidi="ar-DZ"/>
        </w:rPr>
      </w:pPr>
    </w:p>
    <w:p w:rsidR="008B5641" w:rsidRDefault="008B5641" w:rsidP="008B5641">
      <w:pPr>
        <w:bidi/>
        <w:rPr>
          <w:rFonts w:ascii="Simplified Arabic" w:hAnsi="Simplified Arabic" w:cs="Simplified Arabic"/>
          <w:sz w:val="32"/>
          <w:szCs w:val="32"/>
          <w:rtl/>
          <w:lang w:bidi="ar-DZ"/>
        </w:rPr>
      </w:pPr>
    </w:p>
    <w:p w:rsidR="008B5641" w:rsidRDefault="008B5641" w:rsidP="008B5641">
      <w:pPr>
        <w:bidi/>
        <w:rPr>
          <w:rFonts w:ascii="Simplified Arabic" w:hAnsi="Simplified Arabic" w:cs="Simplified Arabic"/>
          <w:sz w:val="32"/>
          <w:szCs w:val="32"/>
          <w:rtl/>
          <w:lang w:bidi="ar-DZ"/>
        </w:rPr>
      </w:pPr>
    </w:p>
    <w:p w:rsidR="00A379A2" w:rsidRDefault="00A379A2" w:rsidP="00A379A2">
      <w:pPr>
        <w:bidi/>
        <w:rPr>
          <w:rFonts w:ascii="Simplified Arabic" w:hAnsi="Simplified Arabic" w:cs="Simplified Arabic"/>
          <w:sz w:val="32"/>
          <w:szCs w:val="32"/>
          <w:rtl/>
          <w:lang w:bidi="ar-DZ"/>
        </w:rPr>
      </w:pPr>
    </w:p>
    <w:p w:rsidR="0059374E" w:rsidRDefault="0059374E" w:rsidP="0059374E">
      <w:pPr>
        <w:bidi/>
        <w:rPr>
          <w:rFonts w:ascii="Simplified Arabic" w:hAnsi="Simplified Arabic" w:cs="Simplified Arabic"/>
          <w:sz w:val="32"/>
          <w:szCs w:val="32"/>
          <w:rtl/>
          <w:lang w:bidi="ar-DZ"/>
        </w:rPr>
      </w:pPr>
    </w:p>
    <w:p w:rsidR="00A452DE" w:rsidRDefault="00A452DE" w:rsidP="00A255DE">
      <w:pPr>
        <w:bidi/>
        <w:rPr>
          <w:rFonts w:ascii="Simplified Arabic" w:hAnsi="Simplified Arabic" w:cs="Simplified Arabic"/>
          <w:sz w:val="32"/>
          <w:szCs w:val="32"/>
          <w:rtl/>
          <w:lang w:bidi="ar-DZ"/>
        </w:rPr>
      </w:pPr>
    </w:p>
    <w:sectPr w:rsidR="00A452DE" w:rsidSect="002C2C5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5FF" w:rsidRDefault="006E35FF" w:rsidP="00CE2370">
      <w:r>
        <w:separator/>
      </w:r>
    </w:p>
  </w:endnote>
  <w:endnote w:type="continuationSeparator" w:id="1">
    <w:p w:rsidR="006E35FF" w:rsidRDefault="006E35FF" w:rsidP="00CE2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5FF" w:rsidRDefault="006E35FF" w:rsidP="00CE2370">
      <w:r>
        <w:separator/>
      </w:r>
    </w:p>
  </w:footnote>
  <w:footnote w:type="continuationSeparator" w:id="1">
    <w:p w:rsidR="006E35FF" w:rsidRDefault="006E35FF" w:rsidP="00CE2370">
      <w:r>
        <w:continuationSeparator/>
      </w:r>
    </w:p>
  </w:footnote>
  <w:footnote w:id="2">
    <w:p w:rsidR="000F66F4" w:rsidRPr="000F66F4" w:rsidRDefault="000F66F4" w:rsidP="000F66F4">
      <w:pPr>
        <w:pStyle w:val="a4"/>
        <w:bidi/>
        <w:rPr>
          <w:rFonts w:ascii="Simplified Arabic" w:hAnsi="Simplified Arabic" w:cs="Simplified Arabic"/>
          <w:sz w:val="24"/>
          <w:szCs w:val="24"/>
          <w:rtl/>
          <w:lang w:bidi="ar-DZ"/>
        </w:rPr>
      </w:pPr>
      <w:r w:rsidRPr="000F66F4">
        <w:rPr>
          <w:rStyle w:val="a5"/>
          <w:rFonts w:ascii="Simplified Arabic" w:hAnsi="Simplified Arabic" w:cs="Simplified Arabic"/>
          <w:sz w:val="24"/>
          <w:szCs w:val="24"/>
          <w:vertAlign w:val="baseline"/>
        </w:rPr>
        <w:sym w:font="Symbol" w:char="F02A"/>
      </w:r>
      <w:r w:rsidRPr="000F66F4">
        <w:rPr>
          <w:rFonts w:ascii="Simplified Arabic" w:hAnsi="Simplified Arabic" w:cs="Simplified Arabic"/>
          <w:sz w:val="24"/>
          <w:szCs w:val="24"/>
        </w:rPr>
        <w:t xml:space="preserve"> </w:t>
      </w:r>
      <w:r>
        <w:rPr>
          <w:rFonts w:ascii="Simplified Arabic" w:hAnsi="Simplified Arabic" w:cs="Simplified Arabic" w:hint="cs"/>
          <w:sz w:val="24"/>
          <w:szCs w:val="24"/>
          <w:rtl/>
        </w:rPr>
        <w:t>-الأصواتيات=الصوتيات.</w:t>
      </w:r>
    </w:p>
  </w:footnote>
  <w:footnote w:id="3">
    <w:p w:rsidR="002431F5" w:rsidRPr="00F76D8B" w:rsidRDefault="002431F5" w:rsidP="00281196">
      <w:pPr>
        <w:pStyle w:val="a4"/>
        <w:bidi/>
        <w:rPr>
          <w:rFonts w:ascii="Simplified Arabic" w:hAnsi="Simplified Arabic" w:cs="Simplified Arabic"/>
          <w:sz w:val="24"/>
          <w:szCs w:val="24"/>
          <w:rtl/>
          <w:lang w:bidi="ar-DZ"/>
        </w:rPr>
      </w:pPr>
      <w:r w:rsidRPr="00F76D8B">
        <w:rPr>
          <w:rStyle w:val="a5"/>
          <w:rFonts w:ascii="Simplified Arabic" w:hAnsi="Simplified Arabic" w:cs="Simplified Arabic"/>
          <w:sz w:val="24"/>
          <w:szCs w:val="24"/>
          <w:vertAlign w:val="baseline"/>
        </w:rPr>
        <w:sym w:font="Symbol" w:char="F02A"/>
      </w:r>
      <w:r w:rsidRPr="00F76D8B">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-الأصواتياتي ترجمة مغربية ل"عالم الصوتيات العامة"(الفونوتيك). أما الصواتي فهي ترجمة ل"عالم الأصوات الوظيفية" (الفونولوجيا).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E157EB"/>
    <w:rsid w:val="00040747"/>
    <w:rsid w:val="000519D2"/>
    <w:rsid w:val="000B6B78"/>
    <w:rsid w:val="000D2153"/>
    <w:rsid w:val="000D6735"/>
    <w:rsid w:val="000F66F4"/>
    <w:rsid w:val="00127A08"/>
    <w:rsid w:val="0015058B"/>
    <w:rsid w:val="001B1A9F"/>
    <w:rsid w:val="001E1AF5"/>
    <w:rsid w:val="001F5FB1"/>
    <w:rsid w:val="00211193"/>
    <w:rsid w:val="002431F5"/>
    <w:rsid w:val="00281196"/>
    <w:rsid w:val="002C2C5E"/>
    <w:rsid w:val="002D6386"/>
    <w:rsid w:val="002F5654"/>
    <w:rsid w:val="00306B11"/>
    <w:rsid w:val="003100C7"/>
    <w:rsid w:val="00320AE1"/>
    <w:rsid w:val="003231C6"/>
    <w:rsid w:val="00336F39"/>
    <w:rsid w:val="003A64EF"/>
    <w:rsid w:val="003C2FC8"/>
    <w:rsid w:val="003F266A"/>
    <w:rsid w:val="00424FDC"/>
    <w:rsid w:val="004678AA"/>
    <w:rsid w:val="004763DE"/>
    <w:rsid w:val="00484DAB"/>
    <w:rsid w:val="004B420C"/>
    <w:rsid w:val="004C3527"/>
    <w:rsid w:val="00577623"/>
    <w:rsid w:val="00586CDD"/>
    <w:rsid w:val="0059374E"/>
    <w:rsid w:val="005E7774"/>
    <w:rsid w:val="00612345"/>
    <w:rsid w:val="00616B55"/>
    <w:rsid w:val="00637D50"/>
    <w:rsid w:val="006618A7"/>
    <w:rsid w:val="006E35FF"/>
    <w:rsid w:val="006F4D8E"/>
    <w:rsid w:val="00716507"/>
    <w:rsid w:val="0072274C"/>
    <w:rsid w:val="007244D2"/>
    <w:rsid w:val="00782F15"/>
    <w:rsid w:val="007D78E7"/>
    <w:rsid w:val="00814DA0"/>
    <w:rsid w:val="008575C5"/>
    <w:rsid w:val="008B5641"/>
    <w:rsid w:val="009614EC"/>
    <w:rsid w:val="009A00BC"/>
    <w:rsid w:val="009E1607"/>
    <w:rsid w:val="00A20CA0"/>
    <w:rsid w:val="00A23078"/>
    <w:rsid w:val="00A255DE"/>
    <w:rsid w:val="00A357DB"/>
    <w:rsid w:val="00A379A2"/>
    <w:rsid w:val="00A452DE"/>
    <w:rsid w:val="00A52787"/>
    <w:rsid w:val="00AB3764"/>
    <w:rsid w:val="00B24478"/>
    <w:rsid w:val="00B85223"/>
    <w:rsid w:val="00C30931"/>
    <w:rsid w:val="00C9488E"/>
    <w:rsid w:val="00CD1C30"/>
    <w:rsid w:val="00CE2370"/>
    <w:rsid w:val="00D2507D"/>
    <w:rsid w:val="00D572D4"/>
    <w:rsid w:val="00D82E91"/>
    <w:rsid w:val="00DA51CE"/>
    <w:rsid w:val="00E157EB"/>
    <w:rsid w:val="00E15C24"/>
    <w:rsid w:val="00E357FD"/>
    <w:rsid w:val="00E52D73"/>
    <w:rsid w:val="00E67E19"/>
    <w:rsid w:val="00E726B5"/>
    <w:rsid w:val="00E72F33"/>
    <w:rsid w:val="00E730EE"/>
    <w:rsid w:val="00EE35F9"/>
    <w:rsid w:val="00F14107"/>
    <w:rsid w:val="00F3198C"/>
    <w:rsid w:val="00F76D8B"/>
    <w:rsid w:val="00F9242C"/>
    <w:rsid w:val="00FE147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57" w:right="-57"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C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1F5F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1F5FB1"/>
    <w:rPr>
      <w:rFonts w:asciiTheme="majorHAnsi" w:eastAsiaTheme="majorEastAsia" w:hAnsiTheme="majorHAnsi" w:cstheme="majorBidi"/>
      <w:color w:val="17365D" w:themeColor="text2" w:themeShade="BF"/>
      <w:spacing w:val="5"/>
      <w:kern w:val="28"/>
      <w:sz w:val="52"/>
      <w:szCs w:val="52"/>
    </w:rPr>
  </w:style>
  <w:style w:type="paragraph" w:styleId="a4">
    <w:name w:val="footnote text"/>
    <w:basedOn w:val="a"/>
    <w:link w:val="Char0"/>
    <w:uiPriority w:val="99"/>
    <w:semiHidden/>
    <w:unhideWhenUsed/>
    <w:rsid w:val="00CE2370"/>
    <w:rPr>
      <w:sz w:val="20"/>
      <w:szCs w:val="20"/>
    </w:rPr>
  </w:style>
  <w:style w:type="character" w:customStyle="1" w:styleId="Char0">
    <w:name w:val="نص حاشية سفلية Char"/>
    <w:basedOn w:val="a0"/>
    <w:link w:val="a4"/>
    <w:uiPriority w:val="99"/>
    <w:semiHidden/>
    <w:rsid w:val="00CE2370"/>
    <w:rPr>
      <w:sz w:val="20"/>
      <w:szCs w:val="20"/>
    </w:rPr>
  </w:style>
  <w:style w:type="character" w:styleId="a5">
    <w:name w:val="footnote reference"/>
    <w:basedOn w:val="a0"/>
    <w:uiPriority w:val="99"/>
    <w:semiHidden/>
    <w:unhideWhenUsed/>
    <w:rsid w:val="00CE237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E6239-E26F-4E69-9A76-EB544500E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4</Pages>
  <Words>679</Words>
  <Characters>3735</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12345</cp:lastModifiedBy>
  <cp:revision>221</cp:revision>
  <dcterms:created xsi:type="dcterms:W3CDTF">2020-03-25T12:51:00Z</dcterms:created>
  <dcterms:modified xsi:type="dcterms:W3CDTF">2020-03-31T15:31:00Z</dcterms:modified>
</cp:coreProperties>
</file>