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9330" w14:textId="4EA5532A" w:rsidR="00CB675D" w:rsidRPr="000D5864" w:rsidRDefault="00CB675D">
      <w:pPr>
        <w:rPr>
          <w:rFonts w:ascii="Californian FB" w:hAnsi="Californian FB"/>
        </w:rPr>
      </w:pPr>
      <w:r w:rsidRPr="000D5864">
        <w:rPr>
          <w:rFonts w:ascii="Californian FB" w:hAnsi="Californian FB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C1E11" wp14:editId="21EA3523">
                <wp:simplePos x="0" y="0"/>
                <wp:positionH relativeFrom="column">
                  <wp:posOffset>30480</wp:posOffset>
                </wp:positionH>
                <wp:positionV relativeFrom="paragraph">
                  <wp:posOffset>100965</wp:posOffset>
                </wp:positionV>
                <wp:extent cx="6568440" cy="0"/>
                <wp:effectExtent l="38100" t="38100" r="60960" b="571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BAB0664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95pt" to="519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" strokecolor="black [3213]" strokeweight=".5pt">
                <v:stroke dashstyle="dash" startarrow="diamond" endarrow="diamond" joinstyle="miter"/>
              </v:line>
            </w:pict>
          </mc:Fallback>
        </mc:AlternateContent>
      </w:r>
    </w:p>
    <w:p w14:paraId="2C81149A" w14:textId="3604FCA1" w:rsidR="0061031B" w:rsidRPr="002F54A0" w:rsidRDefault="008F5447" w:rsidP="00476505">
      <w:pPr>
        <w:rPr>
          <w:rFonts w:ascii="Californian FB" w:hAnsi="Californian FB"/>
          <w:bCs/>
          <w:color w:val="10CF9B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0D5864">
        <w:rPr>
          <w:rFonts w:ascii="Californian FB" w:hAnsi="Californian FB"/>
          <w:b/>
          <w:bCs/>
          <w:sz w:val="28"/>
          <w:szCs w:val="28"/>
        </w:rPr>
        <w:t>Information</w:t>
      </w:r>
      <w:r w:rsidRPr="000D5864">
        <w:rPr>
          <w:rFonts w:ascii="Californian FB" w:hAnsi="Californian FB"/>
          <w:bCs/>
          <w:color w:val="10CF9B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7CC7" w:rsidRPr="000D5864">
        <w:rPr>
          <w:rFonts w:ascii="Californian FB" w:hAnsi="Californian FB"/>
          <w:b/>
          <w:bCs/>
          <w:sz w:val="28"/>
          <w:szCs w:val="28"/>
        </w:rPr>
        <w:t>sur le module à évaluer</w:t>
      </w:r>
      <w:r w:rsidR="002F54A0">
        <w:rPr>
          <w:rFonts w:ascii="Californian FB" w:hAnsi="Californian FB"/>
          <w:b/>
          <w:bCs/>
          <w:sz w:val="28"/>
          <w:szCs w:val="28"/>
        </w:rPr>
        <w:t xml:space="preserve"> :</w:t>
      </w:r>
    </w:p>
    <w:tbl>
      <w:tblPr>
        <w:tblStyle w:val="Grilledutableau"/>
        <w:tblW w:w="0" w:type="auto"/>
        <w:tbl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single" w:sz="4" w:space="0" w:color="10CF9B" w:themeColor="accent4"/>
          <w:insideV w:val="single" w:sz="4" w:space="0" w:color="10CF9B" w:themeColor="accent4"/>
        </w:tblBorders>
        <w:tblLook w:val="04A0" w:firstRow="1" w:lastRow="0" w:firstColumn="1" w:lastColumn="0" w:noHBand="0" w:noVBand="1"/>
      </w:tblPr>
      <w:tblGrid>
        <w:gridCol w:w="10456"/>
      </w:tblGrid>
      <w:tr w:rsidR="00365AD4" w:rsidRPr="000D5864" w14:paraId="45E964DD" w14:textId="77777777" w:rsidTr="004646AC">
        <w:tc>
          <w:tcPr>
            <w:tcW w:w="10456" w:type="dxa"/>
            <w:tcBorders>
              <w:bottom w:val="dashed" w:sz="4" w:space="0" w:color="10CF9B" w:themeColor="accent4"/>
            </w:tcBorders>
          </w:tcPr>
          <w:p w14:paraId="3CCE002C" w14:textId="6AB5581B" w:rsidR="00365AD4" w:rsidRPr="000D5864" w:rsidRDefault="00503563" w:rsidP="00503563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Cs/>
                <w:color w:val="10CF9B" w:themeColor="accent4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Grille d’évaluation </w:t>
            </w:r>
            <w:r>
              <w:rPr>
                <w:rFonts w:ascii="Californian FB" w:hAnsi="Californian FB" w:hint="cs"/>
                <w:bCs/>
                <w:color w:val="10CF9B" w:themeColor="accent4"/>
                <w:sz w:val="32"/>
                <w:szCs w:val="32"/>
                <w:rtl/>
                <w:lang w:bidi="ar-D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>
              <w:rPr>
                <w:rFonts w:ascii="Californian FB" w:hAnsi="Californian FB"/>
                <w:bCs/>
                <w:color w:val="10CF9B" w:themeColor="accent4"/>
                <w:sz w:val="32"/>
                <w:szCs w:val="32"/>
                <w:lang w:bidi="ar-DZ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Introduction à la psychologie</w:t>
            </w:r>
          </w:p>
        </w:tc>
      </w:tr>
      <w:tr w:rsidR="00365AD4" w:rsidRPr="000D5864" w14:paraId="7F80CA0F" w14:textId="77777777" w:rsidTr="004646AC">
        <w:tc>
          <w:tcPr>
            <w:tcW w:w="10456" w:type="dxa"/>
            <w:tcBorders>
              <w:top w:val="dashed" w:sz="4" w:space="0" w:color="10CF9B" w:themeColor="accent4"/>
            </w:tcBorders>
            <w:vAlign w:val="center"/>
          </w:tcPr>
          <w:p w14:paraId="25CF3F2A" w14:textId="5D447B55" w:rsidR="00365AD4" w:rsidRPr="000D5864" w:rsidRDefault="00365AD4" w:rsidP="004646AC">
            <w:pPr>
              <w:spacing w:before="60" w:after="60" w:line="360" w:lineRule="auto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b/>
                <w:bCs/>
                <w:sz w:val="24"/>
                <w:szCs w:val="24"/>
              </w:rPr>
              <w:t>Enseignant</w:t>
            </w:r>
            <w:r w:rsidR="00E44AC8"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examinateur</w:t>
            </w:r>
            <w:r w:rsidRPr="000D5864">
              <w:rPr>
                <w:rFonts w:ascii="Californian FB" w:hAnsi="Californian FB"/>
                <w:sz w:val="24"/>
                <w:szCs w:val="24"/>
              </w:rPr>
              <w:t xml:space="preserve"> :</w:t>
            </w:r>
            <w:r w:rsidRPr="000D5864">
              <w:rPr>
                <w:rFonts w:ascii="Californian FB" w:hAnsi="Californian FB"/>
              </w:rPr>
              <w:t xml:space="preserve"> </w:t>
            </w:r>
            <w:r w:rsidR="00503563">
              <w:rPr>
                <w:rFonts w:ascii="Californian FB" w:hAnsi="Californian FB"/>
                <w:sz w:val="24"/>
                <w:szCs w:val="24"/>
              </w:rPr>
              <w:t>D</w:t>
            </w:r>
            <w:r w:rsidRPr="000D5864">
              <w:rPr>
                <w:rFonts w:ascii="Californian FB" w:hAnsi="Californian FB"/>
                <w:sz w:val="24"/>
                <w:szCs w:val="24"/>
              </w:rPr>
              <w:t xml:space="preserve">r. </w:t>
            </w:r>
          </w:p>
          <w:p w14:paraId="1AB6EFAC" w14:textId="67D03E80" w:rsidR="00365AD4" w:rsidRPr="000D5864" w:rsidRDefault="00365AD4" w:rsidP="004646AC">
            <w:pPr>
              <w:spacing w:before="60" w:after="60" w:line="360" w:lineRule="auto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Établissement </w:t>
            </w:r>
            <w:r w:rsidRPr="000D5864">
              <w:rPr>
                <w:rFonts w:ascii="Californian FB" w:hAnsi="Californian FB"/>
                <w:sz w:val="24"/>
                <w:szCs w:val="24"/>
              </w:rPr>
              <w:t>:</w:t>
            </w:r>
            <w:r w:rsidRPr="000D5864">
              <w:rPr>
                <w:rFonts w:ascii="Californian FB" w:hAnsi="Californian FB"/>
              </w:rPr>
              <w:t xml:space="preserve"> </w:t>
            </w:r>
          </w:p>
          <w:p w14:paraId="771562E9" w14:textId="1413B444" w:rsidR="00365AD4" w:rsidRPr="000D5864" w:rsidRDefault="00D21722" w:rsidP="004646AC">
            <w:pPr>
              <w:spacing w:before="60" w:after="60" w:line="360" w:lineRule="auto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Grade </w:t>
            </w:r>
            <w:r w:rsidR="00365AD4" w:rsidRPr="000D5864">
              <w:rPr>
                <w:rFonts w:ascii="Californian FB" w:hAnsi="Californian FB"/>
                <w:sz w:val="24"/>
                <w:szCs w:val="24"/>
              </w:rPr>
              <w:t>:</w:t>
            </w:r>
            <w:r w:rsidR="00365AD4" w:rsidRPr="000D5864">
              <w:rPr>
                <w:rFonts w:ascii="Californian FB" w:hAnsi="Californian FB"/>
              </w:rPr>
              <w:t xml:space="preserve"> </w:t>
            </w:r>
          </w:p>
          <w:p w14:paraId="0A808526" w14:textId="31505E7A" w:rsidR="00365AD4" w:rsidRPr="000D5864" w:rsidRDefault="00654D69" w:rsidP="004646AC">
            <w:pPr>
              <w:spacing w:before="60" w:after="60" w:line="360" w:lineRule="auto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Préparé pa</w:t>
            </w:r>
            <w:r w:rsidR="0038143E">
              <w:rPr>
                <w:rFonts w:ascii="Californian FB" w:hAnsi="Californian FB"/>
                <w:b/>
                <w:bCs/>
                <w:sz w:val="24"/>
                <w:szCs w:val="24"/>
              </w:rPr>
              <w:t>r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</w:t>
            </w:r>
            <w:r w:rsidR="0038143E">
              <w:rPr>
                <w:rFonts w:ascii="Californian FB" w:hAnsi="Californian FB"/>
                <w:b/>
                <w:bCs/>
                <w:sz w:val="24"/>
                <w:szCs w:val="24"/>
              </w:rPr>
              <w:t>l</w:t>
            </w:r>
            <w:r w:rsidR="00FB1B63">
              <w:rPr>
                <w:rFonts w:ascii="Californian FB" w:hAnsi="Californian FB"/>
                <w:b/>
                <w:bCs/>
                <w:sz w:val="24"/>
                <w:szCs w:val="24"/>
              </w:rPr>
              <w:t>’</w:t>
            </w:r>
            <w:r w:rsidR="00FB1B63" w:rsidRPr="000D5864">
              <w:rPr>
                <w:rFonts w:ascii="Californian FB" w:hAnsi="Californian FB"/>
                <w:b/>
                <w:bCs/>
                <w:sz w:val="24"/>
                <w:szCs w:val="24"/>
              </w:rPr>
              <w:t>enseignante</w:t>
            </w:r>
            <w:r w:rsidR="00E42DC8"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</w:t>
            </w:r>
            <w:r w:rsidR="000B05E8"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stagiaire </w:t>
            </w:r>
            <w:r w:rsidR="00070C3D" w:rsidRPr="000D5864">
              <w:rPr>
                <w:rFonts w:ascii="Californian FB" w:hAnsi="Californian FB"/>
                <w:sz w:val="24"/>
                <w:szCs w:val="24"/>
              </w:rPr>
              <w:t>:</w:t>
            </w:r>
            <w:r w:rsidR="000E557B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="00F102F9">
              <w:rPr>
                <w:rFonts w:ascii="Californian FB" w:hAnsi="Californian FB"/>
                <w:sz w:val="24"/>
                <w:szCs w:val="24"/>
              </w:rPr>
              <w:t>Chetraoui Khalida</w:t>
            </w:r>
          </w:p>
        </w:tc>
      </w:tr>
    </w:tbl>
    <w:p w14:paraId="1B07F16E" w14:textId="77BA7BAA" w:rsidR="0061031B" w:rsidRPr="000D5864" w:rsidRDefault="0061031B" w:rsidP="00CB675D">
      <w:pPr>
        <w:spacing w:line="360" w:lineRule="auto"/>
        <w:jc w:val="both"/>
        <w:rPr>
          <w:rFonts w:ascii="Californian FB" w:hAnsi="Californian FB"/>
          <w:sz w:val="24"/>
          <w:szCs w:val="24"/>
        </w:rPr>
      </w:pPr>
      <w:r w:rsidRPr="000D5864">
        <w:rPr>
          <w:rFonts w:ascii="Californian FB" w:hAnsi="Californian FB"/>
          <w:sz w:val="24"/>
          <w:szCs w:val="24"/>
        </w:rPr>
        <w:t>Pour une meilleure présentation de ce travail, et une bonne évaluation, nous proposons d’utiliser les mentions suivantes</w:t>
      </w:r>
      <w:r w:rsidR="002E0B1D" w:rsidRPr="000D5864">
        <w:rPr>
          <w:rFonts w:ascii="Californian FB" w:hAnsi="Californian FB"/>
          <w:sz w:val="24"/>
          <w:szCs w:val="24"/>
        </w:rPr>
        <w:t> :</w:t>
      </w:r>
    </w:p>
    <w:tbl>
      <w:tblPr>
        <w:tblStyle w:val="Grilledutableau"/>
        <w:tblW w:w="4958" w:type="pct"/>
        <w:jc w:val="center"/>
        <w:tbl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single" w:sz="4" w:space="0" w:color="0F6FC6" w:themeColor="accent1"/>
          <w:insideV w:val="single" w:sz="4" w:space="0" w:color="0F6FC6" w:themeColor="accent1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C54C97" w:rsidRPr="000D5864" w14:paraId="51F51979" w14:textId="77777777" w:rsidTr="00C54C97">
        <w:trPr>
          <w:jc w:val="center"/>
        </w:trPr>
        <w:tc>
          <w:tcPr>
            <w:tcW w:w="833" w:type="pct"/>
            <w:vAlign w:val="center"/>
          </w:tcPr>
          <w:p w14:paraId="4C3D62AA" w14:textId="7324CD28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color w:val="0F6FC6" w:themeColor="accent1"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color w:val="0F6FC6" w:themeColor="accent1"/>
                <w:sz w:val="28"/>
                <w:szCs w:val="28"/>
              </w:rPr>
              <w:t>Excellent</w:t>
            </w:r>
          </w:p>
        </w:tc>
        <w:tc>
          <w:tcPr>
            <w:tcW w:w="833" w:type="pct"/>
            <w:vAlign w:val="center"/>
          </w:tcPr>
          <w:p w14:paraId="69FF0413" w14:textId="7FEE561C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color w:val="009DD9" w:themeColor="accent2"/>
                <w:sz w:val="28"/>
                <w:szCs w:val="28"/>
              </w:rPr>
              <w:t>Très bien</w:t>
            </w:r>
          </w:p>
        </w:tc>
        <w:tc>
          <w:tcPr>
            <w:tcW w:w="833" w:type="pct"/>
            <w:vAlign w:val="center"/>
          </w:tcPr>
          <w:p w14:paraId="774C3174" w14:textId="6236E4D9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color w:val="0BD0D9" w:themeColor="accent3"/>
                <w:sz w:val="28"/>
                <w:szCs w:val="28"/>
              </w:rPr>
              <w:t>Bien</w:t>
            </w:r>
          </w:p>
        </w:tc>
        <w:tc>
          <w:tcPr>
            <w:tcW w:w="833" w:type="pct"/>
            <w:vAlign w:val="center"/>
          </w:tcPr>
          <w:p w14:paraId="41122634" w14:textId="73C74428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color w:val="10CF9B" w:themeColor="accent4"/>
                <w:sz w:val="28"/>
                <w:szCs w:val="28"/>
              </w:rPr>
              <w:t>Suffisant</w:t>
            </w:r>
          </w:p>
        </w:tc>
        <w:tc>
          <w:tcPr>
            <w:tcW w:w="833" w:type="pct"/>
            <w:vAlign w:val="center"/>
          </w:tcPr>
          <w:p w14:paraId="7050647E" w14:textId="3BA17C91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color w:val="7CCA62" w:themeColor="accent5"/>
                <w:sz w:val="28"/>
                <w:szCs w:val="28"/>
              </w:rPr>
              <w:t>Insuffisant</w:t>
            </w:r>
          </w:p>
        </w:tc>
        <w:tc>
          <w:tcPr>
            <w:tcW w:w="833" w:type="pct"/>
            <w:vAlign w:val="center"/>
          </w:tcPr>
          <w:p w14:paraId="572C1A2D" w14:textId="65DF7722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color w:val="A5C249" w:themeColor="accent6"/>
                <w:sz w:val="28"/>
                <w:szCs w:val="28"/>
              </w:rPr>
              <w:t>Inexistant</w:t>
            </w:r>
          </w:p>
        </w:tc>
      </w:tr>
      <w:tr w:rsidR="00C54C97" w:rsidRPr="000D5864" w14:paraId="081D9C18" w14:textId="77777777" w:rsidTr="00C54C97">
        <w:trPr>
          <w:jc w:val="center"/>
        </w:trPr>
        <w:tc>
          <w:tcPr>
            <w:tcW w:w="833" w:type="pct"/>
            <w:vAlign w:val="center"/>
          </w:tcPr>
          <w:p w14:paraId="42DF0ABA" w14:textId="3CED5A8B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100</w:t>
            </w:r>
            <w:r w:rsidR="00C54C97"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33" w:type="pct"/>
            <w:vAlign w:val="center"/>
          </w:tcPr>
          <w:p w14:paraId="01AB5E43" w14:textId="245ABB5A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90</w:t>
            </w:r>
            <w:r w:rsidR="00C54C97"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33" w:type="pct"/>
            <w:vAlign w:val="center"/>
          </w:tcPr>
          <w:p w14:paraId="264BD7E7" w14:textId="47D23C78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75</w:t>
            </w:r>
            <w:r w:rsidR="00C54C97"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33" w:type="pct"/>
            <w:vAlign w:val="center"/>
          </w:tcPr>
          <w:p w14:paraId="46A68F2A" w14:textId="67669A16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50</w:t>
            </w:r>
            <w:r w:rsidR="00C54C97"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33" w:type="pct"/>
            <w:vAlign w:val="center"/>
          </w:tcPr>
          <w:p w14:paraId="7ECF0B5B" w14:textId="66323DAB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25</w:t>
            </w:r>
            <w:r w:rsidR="00C54C97"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33" w:type="pct"/>
            <w:vAlign w:val="center"/>
          </w:tcPr>
          <w:p w14:paraId="67F39EBD" w14:textId="3074B6BE" w:rsidR="0061031B" w:rsidRPr="000D5864" w:rsidRDefault="0061031B" w:rsidP="00C54C97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0</w:t>
            </w:r>
            <w:r w:rsidR="00C54C97"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</w:tr>
    </w:tbl>
    <w:p w14:paraId="7495A436" w14:textId="1D5E817C" w:rsidR="00CB675D" w:rsidRPr="000D5864" w:rsidRDefault="00CB675D">
      <w:pPr>
        <w:rPr>
          <w:rFonts w:ascii="Californian FB" w:hAnsi="Californian FB"/>
        </w:rPr>
      </w:pPr>
    </w:p>
    <w:tbl>
      <w:tblPr>
        <w:tblStyle w:val="Grilledutableau"/>
        <w:tblW w:w="4990" w:type="pct"/>
        <w:tbl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single" w:sz="4" w:space="0" w:color="0F6FC6" w:themeColor="accent1"/>
          <w:insideV w:val="single" w:sz="4" w:space="0" w:color="0F6FC6" w:themeColor="accent1"/>
        </w:tblBorders>
        <w:tblLayout w:type="fixed"/>
        <w:tblLook w:val="04A0" w:firstRow="1" w:lastRow="0" w:firstColumn="1" w:lastColumn="0" w:noHBand="0" w:noVBand="1"/>
      </w:tblPr>
      <w:tblGrid>
        <w:gridCol w:w="6732"/>
        <w:gridCol w:w="606"/>
        <w:gridCol w:w="623"/>
        <w:gridCol w:w="623"/>
        <w:gridCol w:w="623"/>
        <w:gridCol w:w="623"/>
        <w:gridCol w:w="585"/>
      </w:tblGrid>
      <w:tr w:rsidR="00BC352D" w:rsidRPr="000D5864" w14:paraId="4653A0D8" w14:textId="77777777" w:rsidTr="002850A4">
        <w:trPr>
          <w:trHeight w:val="497"/>
        </w:trPr>
        <w:tc>
          <w:tcPr>
            <w:tcW w:w="3232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auto"/>
            <w:vAlign w:val="center"/>
          </w:tcPr>
          <w:p w14:paraId="2228E051" w14:textId="620A0A32" w:rsidR="002E0B1D" w:rsidRPr="000D5864" w:rsidRDefault="002E0B1D" w:rsidP="00A21254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</w:p>
        </w:tc>
        <w:tc>
          <w:tcPr>
            <w:tcW w:w="1768" w:type="pct"/>
            <w:gridSpan w:val="6"/>
            <w:tcBorders>
              <w:top w:val="single" w:sz="12" w:space="0" w:color="0F6FC6" w:themeColor="accent1"/>
              <w:left w:val="single" w:sz="12" w:space="0" w:color="0F6FC6" w:themeColor="accent1"/>
              <w:right w:val="single" w:sz="12" w:space="0" w:color="0F6FC6" w:themeColor="accent1"/>
            </w:tcBorders>
          </w:tcPr>
          <w:p w14:paraId="153250D4" w14:textId="77777777" w:rsidR="002E0B1D" w:rsidRPr="000D5864" w:rsidRDefault="002E0B1D" w:rsidP="00A21254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0D5864">
              <w:rPr>
                <w:rFonts w:ascii="Californian FB" w:hAnsi="Californian FB"/>
                <w:b/>
                <w:bCs/>
                <w:sz w:val="32"/>
                <w:szCs w:val="32"/>
              </w:rPr>
              <w:t>Mention/Evaluation</w:t>
            </w:r>
          </w:p>
        </w:tc>
      </w:tr>
      <w:tr w:rsidR="002850A4" w:rsidRPr="000D5864" w14:paraId="478167C7" w14:textId="77777777" w:rsidTr="00507A24">
        <w:trPr>
          <w:trHeight w:val="971"/>
        </w:trPr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90C5F6" w:themeFill="accent1" w:themeFillTint="66"/>
            <w:vAlign w:val="center"/>
          </w:tcPr>
          <w:p w14:paraId="114E516B" w14:textId="3636017F" w:rsidR="002850A4" w:rsidRPr="000D5864" w:rsidRDefault="002850A4" w:rsidP="00A21254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44"/>
                <w:szCs w:val="44"/>
              </w:rPr>
              <w:t>Aspect pédagogique</w:t>
            </w:r>
          </w:p>
        </w:tc>
        <w:tc>
          <w:tcPr>
            <w:tcW w:w="291" w:type="pct"/>
            <w:vMerge w:val="restart"/>
            <w:tcBorders>
              <w:left w:val="single" w:sz="12" w:space="0" w:color="0F6FC6" w:themeColor="accent1"/>
            </w:tcBorders>
            <w:textDirection w:val="btLr"/>
          </w:tcPr>
          <w:p w14:paraId="04962C46" w14:textId="77777777" w:rsidR="002850A4" w:rsidRPr="000D5864" w:rsidRDefault="002850A4" w:rsidP="00A21254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0F6FC6" w:themeColor="accent1"/>
                <w:sz w:val="24"/>
                <w:szCs w:val="24"/>
              </w:rPr>
              <w:t>Excellent</w:t>
            </w:r>
          </w:p>
        </w:tc>
        <w:tc>
          <w:tcPr>
            <w:tcW w:w="299" w:type="pct"/>
            <w:vMerge w:val="restart"/>
            <w:textDirection w:val="btLr"/>
          </w:tcPr>
          <w:p w14:paraId="102D27F7" w14:textId="77777777" w:rsidR="002850A4" w:rsidRPr="000D5864" w:rsidRDefault="002850A4" w:rsidP="00A21254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009DD9" w:themeColor="accent2"/>
                <w:sz w:val="24"/>
                <w:szCs w:val="24"/>
              </w:rPr>
              <w:t>Très bien</w:t>
            </w:r>
          </w:p>
        </w:tc>
        <w:tc>
          <w:tcPr>
            <w:tcW w:w="299" w:type="pct"/>
            <w:vMerge w:val="restart"/>
            <w:textDirection w:val="btLr"/>
          </w:tcPr>
          <w:p w14:paraId="2F62DA7D" w14:textId="77777777" w:rsidR="002850A4" w:rsidRPr="000D5864" w:rsidRDefault="002850A4" w:rsidP="00A21254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0BD0D9" w:themeColor="accent3"/>
                <w:sz w:val="24"/>
                <w:szCs w:val="24"/>
              </w:rPr>
              <w:t>Bien</w:t>
            </w:r>
          </w:p>
        </w:tc>
        <w:tc>
          <w:tcPr>
            <w:tcW w:w="299" w:type="pct"/>
            <w:vMerge w:val="restart"/>
            <w:textDirection w:val="btLr"/>
          </w:tcPr>
          <w:p w14:paraId="7E64CA3E" w14:textId="77777777" w:rsidR="002850A4" w:rsidRPr="000D5864" w:rsidRDefault="002850A4" w:rsidP="00A21254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10CF9B" w:themeColor="accent4"/>
                <w:sz w:val="24"/>
                <w:szCs w:val="24"/>
              </w:rPr>
              <w:t>Suffisant</w:t>
            </w:r>
          </w:p>
        </w:tc>
        <w:tc>
          <w:tcPr>
            <w:tcW w:w="299" w:type="pct"/>
            <w:vMerge w:val="restart"/>
            <w:textDirection w:val="btLr"/>
          </w:tcPr>
          <w:p w14:paraId="7BAFAEBF" w14:textId="77777777" w:rsidR="002850A4" w:rsidRPr="000D5864" w:rsidRDefault="002850A4" w:rsidP="00A21254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7CCA62" w:themeColor="accent5"/>
                <w:sz w:val="24"/>
                <w:szCs w:val="24"/>
              </w:rPr>
              <w:t>Insuffisant</w:t>
            </w:r>
          </w:p>
        </w:tc>
        <w:tc>
          <w:tcPr>
            <w:tcW w:w="281" w:type="pct"/>
            <w:vMerge w:val="restart"/>
            <w:tcBorders>
              <w:right w:val="single" w:sz="12" w:space="0" w:color="0F6FC6" w:themeColor="accent1"/>
            </w:tcBorders>
            <w:textDirection w:val="btLr"/>
          </w:tcPr>
          <w:p w14:paraId="1DCFC9E7" w14:textId="77777777" w:rsidR="002850A4" w:rsidRPr="000D5864" w:rsidRDefault="002850A4" w:rsidP="00A21254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A5C249" w:themeColor="accent6"/>
                <w:sz w:val="24"/>
                <w:szCs w:val="24"/>
              </w:rPr>
              <w:t>Inexistant</w:t>
            </w:r>
          </w:p>
        </w:tc>
      </w:tr>
      <w:tr w:rsidR="002850A4" w:rsidRPr="000D5864" w14:paraId="71D836FD" w14:textId="77777777" w:rsidTr="002850A4">
        <w:trPr>
          <w:cantSplit/>
          <w:trHeight w:val="368"/>
        </w:trPr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auto"/>
            <w:vAlign w:val="center"/>
          </w:tcPr>
          <w:p w14:paraId="21DCEB0A" w14:textId="77CF1829" w:rsidR="002850A4" w:rsidRPr="000D5864" w:rsidRDefault="002850A4" w:rsidP="00A21254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0D5864">
              <w:rPr>
                <w:rFonts w:ascii="Californian FB" w:hAnsi="Californian FB"/>
                <w:sz w:val="36"/>
                <w:szCs w:val="36"/>
              </w:rPr>
              <w:t>Critères d’évaluation</w:t>
            </w:r>
          </w:p>
        </w:tc>
        <w:tc>
          <w:tcPr>
            <w:tcW w:w="291" w:type="pct"/>
            <w:vMerge/>
            <w:tcBorders>
              <w:left w:val="single" w:sz="12" w:space="0" w:color="0F6FC6" w:themeColor="accent1"/>
            </w:tcBorders>
            <w:textDirection w:val="btLr"/>
          </w:tcPr>
          <w:p w14:paraId="3331B613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1522CFC5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73897C60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7C755779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3CA9ACAD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81" w:type="pct"/>
            <w:vMerge/>
            <w:tcBorders>
              <w:right w:val="single" w:sz="12" w:space="0" w:color="0F6FC6" w:themeColor="accent1"/>
            </w:tcBorders>
            <w:textDirection w:val="btLr"/>
          </w:tcPr>
          <w:p w14:paraId="54523C18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</w:tr>
      <w:tr w:rsidR="00BC352D" w:rsidRPr="000D5864" w14:paraId="19B7CB43" w14:textId="77777777" w:rsidTr="00BC352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C7E2FA" w:themeFill="accent1" w:themeFillTint="33"/>
            <w:vAlign w:val="center"/>
          </w:tcPr>
          <w:p w14:paraId="61D9CA49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Coordonnées de l’enseignant</w:t>
            </w:r>
          </w:p>
        </w:tc>
        <w:tc>
          <w:tcPr>
            <w:tcW w:w="291" w:type="pct"/>
            <w:tcBorders>
              <w:left w:val="single" w:sz="12" w:space="0" w:color="0F6FC6" w:themeColor="accent1"/>
            </w:tcBorders>
            <w:vAlign w:val="center"/>
          </w:tcPr>
          <w:p w14:paraId="7B3242AF" w14:textId="467E7522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5235308E" w14:textId="185A8510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5D949086" w14:textId="14C6EF26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77955D3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4DE3DC4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F6FC6" w:themeColor="accent1"/>
            </w:tcBorders>
            <w:vAlign w:val="center"/>
          </w:tcPr>
          <w:p w14:paraId="0CF4784D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6764D51D" w14:textId="77777777" w:rsidTr="00BC352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C7E2FA" w:themeFill="accent1" w:themeFillTint="33"/>
          </w:tcPr>
          <w:p w14:paraId="3AFD800A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Le volume horaire et le coefficient, sont-ils mentionnés ?</w:t>
            </w:r>
          </w:p>
        </w:tc>
        <w:tc>
          <w:tcPr>
            <w:tcW w:w="291" w:type="pct"/>
            <w:tcBorders>
              <w:left w:val="single" w:sz="12" w:space="0" w:color="0F6FC6" w:themeColor="accent1"/>
            </w:tcBorders>
            <w:vAlign w:val="center"/>
          </w:tcPr>
          <w:p w14:paraId="2A25CA0A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06C4A346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0B86C67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E237931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1ED3B79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F6FC6" w:themeColor="accent1"/>
            </w:tcBorders>
            <w:vAlign w:val="center"/>
          </w:tcPr>
          <w:p w14:paraId="750F4F5F" w14:textId="7C6061A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  <w:rtl/>
                <w:lang w:bidi="ar-DZ"/>
              </w:rPr>
            </w:pPr>
          </w:p>
        </w:tc>
      </w:tr>
      <w:tr w:rsidR="00BC352D" w:rsidRPr="000D5864" w14:paraId="43DAAE53" w14:textId="77777777" w:rsidTr="00BC352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C7E2FA" w:themeFill="accent1" w:themeFillTint="33"/>
          </w:tcPr>
          <w:p w14:paraId="22509F11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Présence du plan de cours</w:t>
            </w:r>
          </w:p>
        </w:tc>
        <w:tc>
          <w:tcPr>
            <w:tcW w:w="291" w:type="pct"/>
            <w:tcBorders>
              <w:left w:val="single" w:sz="12" w:space="0" w:color="0F6FC6" w:themeColor="accent1"/>
            </w:tcBorders>
            <w:vAlign w:val="center"/>
          </w:tcPr>
          <w:p w14:paraId="09F30760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B6EAA31" w14:textId="188F4EBD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6F83FC1B" w14:textId="0DF4E399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56B7DA3" w14:textId="308E92EE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7BFAA5B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F6FC6" w:themeColor="accent1"/>
            </w:tcBorders>
            <w:vAlign w:val="center"/>
          </w:tcPr>
          <w:p w14:paraId="0EF76497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062B29B6" w14:textId="77777777" w:rsidTr="00BC352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C7E2FA" w:themeFill="accent1" w:themeFillTint="33"/>
          </w:tcPr>
          <w:p w14:paraId="375E8C35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Structuration logique d’organisation du cours</w:t>
            </w:r>
          </w:p>
        </w:tc>
        <w:tc>
          <w:tcPr>
            <w:tcW w:w="291" w:type="pct"/>
            <w:tcBorders>
              <w:left w:val="single" w:sz="12" w:space="0" w:color="0F6FC6" w:themeColor="accent1"/>
            </w:tcBorders>
            <w:vAlign w:val="center"/>
          </w:tcPr>
          <w:p w14:paraId="41358FDE" w14:textId="4CCC60EE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EDCFD7B" w14:textId="5578616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EF53C9D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61232036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B9794E8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F6FC6" w:themeColor="accent1"/>
            </w:tcBorders>
            <w:vAlign w:val="center"/>
          </w:tcPr>
          <w:p w14:paraId="2138413B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751ED4E3" w14:textId="77777777" w:rsidTr="00BC352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C7E2FA" w:themeFill="accent1" w:themeFillTint="33"/>
          </w:tcPr>
          <w:p w14:paraId="40EBE436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 xml:space="preserve">Espaces de communications : Chat, Forum, Quiz </w:t>
            </w:r>
            <w:proofErr w:type="gramStart"/>
            <w:r w:rsidRPr="000D5864">
              <w:rPr>
                <w:rFonts w:ascii="Californian FB" w:hAnsi="Californian FB"/>
                <w:sz w:val="24"/>
                <w:szCs w:val="24"/>
              </w:rPr>
              <w:t>etc...</w:t>
            </w:r>
            <w:proofErr w:type="gramEnd"/>
          </w:p>
        </w:tc>
        <w:tc>
          <w:tcPr>
            <w:tcW w:w="291" w:type="pct"/>
            <w:tcBorders>
              <w:left w:val="single" w:sz="12" w:space="0" w:color="0F6FC6" w:themeColor="accent1"/>
            </w:tcBorders>
            <w:vAlign w:val="center"/>
          </w:tcPr>
          <w:p w14:paraId="349ED531" w14:textId="57AF741C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C659004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6F52D3C6" w14:textId="09343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57934977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87641DB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F6FC6" w:themeColor="accent1"/>
            </w:tcBorders>
            <w:vAlign w:val="center"/>
          </w:tcPr>
          <w:p w14:paraId="7BC95069" w14:textId="10EEBE6A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0448226E" w14:textId="77777777" w:rsidTr="00BC352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C7E2FA" w:themeFill="accent1" w:themeFillTint="33"/>
          </w:tcPr>
          <w:p w14:paraId="3AD9F556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L’accès facile au contenu du cours sur le site</w:t>
            </w:r>
          </w:p>
        </w:tc>
        <w:tc>
          <w:tcPr>
            <w:tcW w:w="291" w:type="pct"/>
            <w:tcBorders>
              <w:left w:val="single" w:sz="12" w:space="0" w:color="0F6FC6" w:themeColor="accent1"/>
            </w:tcBorders>
            <w:vAlign w:val="center"/>
          </w:tcPr>
          <w:p w14:paraId="56A5BB3C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F0CC237" w14:textId="574F7C88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7839485" w14:textId="0106345C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DE5724E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565EF8D2" w14:textId="2FCE7E38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F6FC6" w:themeColor="accent1"/>
            </w:tcBorders>
            <w:vAlign w:val="center"/>
          </w:tcPr>
          <w:p w14:paraId="147C6C01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12D006E1" w14:textId="77777777" w:rsidTr="00BC352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C7E2FA" w:themeFill="accent1" w:themeFillTint="33"/>
          </w:tcPr>
          <w:p w14:paraId="5E5D950D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Présentation de la carte conceptuelle.</w:t>
            </w:r>
          </w:p>
        </w:tc>
        <w:tc>
          <w:tcPr>
            <w:tcW w:w="291" w:type="pct"/>
            <w:tcBorders>
              <w:left w:val="single" w:sz="12" w:space="0" w:color="0F6FC6" w:themeColor="accent1"/>
            </w:tcBorders>
            <w:vAlign w:val="center"/>
          </w:tcPr>
          <w:p w14:paraId="472BEB50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AEF42DC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7E4FA37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65FF968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AEFD410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F6FC6" w:themeColor="accent1"/>
            </w:tcBorders>
            <w:vAlign w:val="center"/>
          </w:tcPr>
          <w:p w14:paraId="7DA73603" w14:textId="66136D42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1D6590BD" w14:textId="77777777" w:rsidTr="00BC352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F6FC6" w:themeColor="accent1"/>
            </w:tcBorders>
            <w:shd w:val="clear" w:color="auto" w:fill="C7E2FA" w:themeFill="accent1" w:themeFillTint="33"/>
          </w:tcPr>
          <w:p w14:paraId="51A4ADE5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Présence des 3 systèmes « d'entrée, d'apprentissage et de sortie ».</w:t>
            </w:r>
          </w:p>
        </w:tc>
        <w:tc>
          <w:tcPr>
            <w:tcW w:w="291" w:type="pct"/>
            <w:tcBorders>
              <w:left w:val="single" w:sz="12" w:space="0" w:color="0F6FC6" w:themeColor="accent1"/>
            </w:tcBorders>
            <w:vAlign w:val="center"/>
          </w:tcPr>
          <w:p w14:paraId="35B000F6" w14:textId="4C254D6D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C219DE2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0B2A9A3" w14:textId="125373E4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122B772" w14:textId="11AC65A9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BE4532C" w14:textId="22F5CC23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F6FC6" w:themeColor="accent1"/>
            </w:tcBorders>
            <w:vAlign w:val="center"/>
          </w:tcPr>
          <w:p w14:paraId="0157B91F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75705B74" w14:textId="77777777" w:rsidTr="00BC352D">
        <w:tc>
          <w:tcPr>
            <w:tcW w:w="3232" w:type="pct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F6FC6" w:themeColor="accent1"/>
            </w:tcBorders>
            <w:shd w:val="clear" w:color="auto" w:fill="C7E2FA" w:themeFill="accent1" w:themeFillTint="33"/>
          </w:tcPr>
          <w:p w14:paraId="5C6E5829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Existence de bibliographie</w:t>
            </w:r>
          </w:p>
        </w:tc>
        <w:tc>
          <w:tcPr>
            <w:tcW w:w="291" w:type="pct"/>
            <w:tcBorders>
              <w:left w:val="single" w:sz="12" w:space="0" w:color="0F6FC6" w:themeColor="accent1"/>
              <w:bottom w:val="single" w:sz="12" w:space="0" w:color="0F6FC6" w:themeColor="accent1"/>
            </w:tcBorders>
            <w:vAlign w:val="center"/>
          </w:tcPr>
          <w:p w14:paraId="1038F666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0F6FC6" w:themeColor="accent1"/>
            </w:tcBorders>
            <w:vAlign w:val="center"/>
          </w:tcPr>
          <w:p w14:paraId="74516C96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0F6FC6" w:themeColor="accent1"/>
            </w:tcBorders>
            <w:vAlign w:val="center"/>
          </w:tcPr>
          <w:p w14:paraId="72BFA5E8" w14:textId="2691BAE3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0F6FC6" w:themeColor="accent1"/>
            </w:tcBorders>
            <w:vAlign w:val="center"/>
          </w:tcPr>
          <w:p w14:paraId="3D4CB961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0F6FC6" w:themeColor="accent1"/>
            </w:tcBorders>
            <w:vAlign w:val="center"/>
          </w:tcPr>
          <w:p w14:paraId="4370A112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14:paraId="52DFF96B" w14:textId="7EB9E89F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4226D9F6" w14:textId="549A86CB" w:rsidR="00EA7CF7" w:rsidRPr="000D5864" w:rsidRDefault="00EA7CF7">
      <w:pPr>
        <w:rPr>
          <w:rFonts w:ascii="Californian FB" w:hAnsi="Californian FB"/>
        </w:rPr>
      </w:pPr>
    </w:p>
    <w:tbl>
      <w:tblPr>
        <w:tblStyle w:val="Grilledutableau"/>
        <w:tblW w:w="4990" w:type="pct"/>
        <w:tbl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single" w:sz="4" w:space="0" w:color="009DD9" w:themeColor="accent2"/>
          <w:insideV w:val="single" w:sz="4" w:space="0" w:color="009DD9" w:themeColor="accent2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3267"/>
        <w:gridCol w:w="573"/>
        <w:gridCol w:w="589"/>
        <w:gridCol w:w="589"/>
        <w:gridCol w:w="589"/>
        <w:gridCol w:w="589"/>
        <w:gridCol w:w="548"/>
      </w:tblGrid>
      <w:tr w:rsidR="00BC352D" w:rsidRPr="000D5864" w14:paraId="3A02208E" w14:textId="77777777" w:rsidTr="007E00A5">
        <w:trPr>
          <w:trHeight w:val="497"/>
        </w:trPr>
        <w:tc>
          <w:tcPr>
            <w:tcW w:w="3330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auto"/>
            <w:vAlign w:val="center"/>
          </w:tcPr>
          <w:p w14:paraId="61A29B70" w14:textId="38D8B3BE" w:rsidR="002E0B1D" w:rsidRPr="000D5864" w:rsidRDefault="002E0B1D" w:rsidP="00A21254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</w:p>
        </w:tc>
        <w:tc>
          <w:tcPr>
            <w:tcW w:w="1670" w:type="pct"/>
            <w:gridSpan w:val="6"/>
            <w:tcBorders>
              <w:top w:val="single" w:sz="12" w:space="0" w:color="009DD9" w:themeColor="accent2"/>
              <w:left w:val="single" w:sz="12" w:space="0" w:color="009DD9" w:themeColor="accent2"/>
              <w:right w:val="single" w:sz="12" w:space="0" w:color="009DD9" w:themeColor="accent2"/>
            </w:tcBorders>
          </w:tcPr>
          <w:p w14:paraId="363212A5" w14:textId="77777777" w:rsidR="002E0B1D" w:rsidRPr="000D5864" w:rsidRDefault="002E0B1D" w:rsidP="00A21254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0D5864">
              <w:rPr>
                <w:rFonts w:ascii="Californian FB" w:hAnsi="Californian FB"/>
                <w:b/>
                <w:bCs/>
                <w:sz w:val="32"/>
                <w:szCs w:val="32"/>
              </w:rPr>
              <w:t>Mention/Evaluation</w:t>
            </w:r>
          </w:p>
        </w:tc>
      </w:tr>
      <w:tr w:rsidR="002850A4" w:rsidRPr="000D5864" w14:paraId="0D26DCF0" w14:textId="77777777" w:rsidTr="007E00A5">
        <w:trPr>
          <w:trHeight w:val="1007"/>
        </w:trPr>
        <w:tc>
          <w:tcPr>
            <w:tcW w:w="3330" w:type="pct"/>
            <w:gridSpan w:val="2"/>
            <w:tcBorders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89DEFF" w:themeFill="accent2" w:themeFillTint="66"/>
            <w:vAlign w:val="center"/>
          </w:tcPr>
          <w:p w14:paraId="7EA7AE8A" w14:textId="6C744A6D" w:rsidR="002850A4" w:rsidRPr="000D5864" w:rsidRDefault="002850A4" w:rsidP="00BC352D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44"/>
                <w:szCs w:val="44"/>
              </w:rPr>
              <w:t>Système d’entrée</w:t>
            </w:r>
          </w:p>
        </w:tc>
        <w:tc>
          <w:tcPr>
            <w:tcW w:w="275" w:type="pct"/>
            <w:vMerge w:val="restart"/>
            <w:tcBorders>
              <w:left w:val="single" w:sz="12" w:space="0" w:color="009DD9" w:themeColor="accent2"/>
            </w:tcBorders>
            <w:textDirection w:val="btLr"/>
          </w:tcPr>
          <w:p w14:paraId="01DFE4DD" w14:textId="36FB6717" w:rsidR="002850A4" w:rsidRPr="000D5864" w:rsidRDefault="002850A4" w:rsidP="00BC352D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0F6FC6" w:themeColor="accent1"/>
                <w:sz w:val="24"/>
                <w:szCs w:val="24"/>
              </w:rPr>
              <w:t>Excellent</w:t>
            </w:r>
          </w:p>
        </w:tc>
        <w:tc>
          <w:tcPr>
            <w:tcW w:w="283" w:type="pct"/>
            <w:vMerge w:val="restart"/>
            <w:textDirection w:val="btLr"/>
          </w:tcPr>
          <w:p w14:paraId="055BA82A" w14:textId="77D6EBF1" w:rsidR="002850A4" w:rsidRPr="000D5864" w:rsidRDefault="002850A4" w:rsidP="00BC352D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009DD9" w:themeColor="accent2"/>
                <w:sz w:val="24"/>
                <w:szCs w:val="24"/>
              </w:rPr>
              <w:t>Très bien</w:t>
            </w:r>
          </w:p>
        </w:tc>
        <w:tc>
          <w:tcPr>
            <w:tcW w:w="283" w:type="pct"/>
            <w:vMerge w:val="restart"/>
            <w:textDirection w:val="btLr"/>
          </w:tcPr>
          <w:p w14:paraId="284EF761" w14:textId="5B9BABBE" w:rsidR="002850A4" w:rsidRPr="000D5864" w:rsidRDefault="002850A4" w:rsidP="00BC352D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0BD0D9" w:themeColor="accent3"/>
                <w:sz w:val="24"/>
                <w:szCs w:val="24"/>
              </w:rPr>
              <w:t>Bien</w:t>
            </w:r>
          </w:p>
        </w:tc>
        <w:tc>
          <w:tcPr>
            <w:tcW w:w="283" w:type="pct"/>
            <w:vMerge w:val="restart"/>
            <w:textDirection w:val="btLr"/>
          </w:tcPr>
          <w:p w14:paraId="7874FD79" w14:textId="0CA3C824" w:rsidR="002850A4" w:rsidRPr="000D5864" w:rsidRDefault="002850A4" w:rsidP="00BC352D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10CF9B" w:themeColor="accent4"/>
                <w:sz w:val="24"/>
                <w:szCs w:val="24"/>
              </w:rPr>
              <w:t>Suffisant</w:t>
            </w:r>
          </w:p>
        </w:tc>
        <w:tc>
          <w:tcPr>
            <w:tcW w:w="283" w:type="pct"/>
            <w:vMerge w:val="restart"/>
            <w:textDirection w:val="btLr"/>
          </w:tcPr>
          <w:p w14:paraId="3B2CF338" w14:textId="2DC46D6F" w:rsidR="002850A4" w:rsidRPr="000D5864" w:rsidRDefault="002850A4" w:rsidP="00BC352D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7CCA62" w:themeColor="accent5"/>
                <w:sz w:val="24"/>
                <w:szCs w:val="24"/>
              </w:rPr>
              <w:t>Insuffisant</w:t>
            </w:r>
          </w:p>
        </w:tc>
        <w:tc>
          <w:tcPr>
            <w:tcW w:w="264" w:type="pct"/>
            <w:vMerge w:val="restart"/>
            <w:tcBorders>
              <w:right w:val="single" w:sz="12" w:space="0" w:color="009DD9" w:themeColor="accent2"/>
            </w:tcBorders>
            <w:textDirection w:val="btLr"/>
          </w:tcPr>
          <w:p w14:paraId="467B8EEC" w14:textId="1A6E25BF" w:rsidR="002850A4" w:rsidRPr="000D5864" w:rsidRDefault="002850A4" w:rsidP="00BC352D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color w:val="A5C249" w:themeColor="accent6"/>
                <w:sz w:val="24"/>
                <w:szCs w:val="24"/>
              </w:rPr>
              <w:t>Inexistant</w:t>
            </w:r>
          </w:p>
        </w:tc>
      </w:tr>
      <w:tr w:rsidR="002850A4" w:rsidRPr="000D5864" w14:paraId="6E26FA66" w14:textId="77777777" w:rsidTr="007E00A5">
        <w:trPr>
          <w:trHeight w:val="260"/>
        </w:trPr>
        <w:tc>
          <w:tcPr>
            <w:tcW w:w="3330" w:type="pct"/>
            <w:gridSpan w:val="2"/>
            <w:tcBorders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auto"/>
            <w:vAlign w:val="center"/>
          </w:tcPr>
          <w:p w14:paraId="37B78A8E" w14:textId="2D6DD08B" w:rsidR="002850A4" w:rsidRPr="000D5864" w:rsidRDefault="002850A4" w:rsidP="00A21254">
            <w:pPr>
              <w:jc w:val="center"/>
              <w:rPr>
                <w:rFonts w:ascii="Californian FB" w:hAnsi="Californian FB"/>
                <w:sz w:val="44"/>
                <w:szCs w:val="44"/>
              </w:rPr>
            </w:pPr>
            <w:r w:rsidRPr="000D5864">
              <w:rPr>
                <w:rFonts w:ascii="Californian FB" w:hAnsi="Californian FB"/>
                <w:sz w:val="36"/>
                <w:szCs w:val="36"/>
              </w:rPr>
              <w:t>Critères d’évaluation</w:t>
            </w:r>
          </w:p>
        </w:tc>
        <w:tc>
          <w:tcPr>
            <w:tcW w:w="275" w:type="pct"/>
            <w:vMerge/>
            <w:tcBorders>
              <w:left w:val="single" w:sz="12" w:space="0" w:color="009DD9" w:themeColor="accent2"/>
            </w:tcBorders>
            <w:textDirection w:val="btLr"/>
          </w:tcPr>
          <w:p w14:paraId="174B497F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vMerge/>
            <w:textDirection w:val="btLr"/>
          </w:tcPr>
          <w:p w14:paraId="3E4F53CB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vMerge/>
            <w:textDirection w:val="btLr"/>
          </w:tcPr>
          <w:p w14:paraId="044E779B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vMerge/>
            <w:textDirection w:val="btLr"/>
          </w:tcPr>
          <w:p w14:paraId="514F1527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83" w:type="pct"/>
            <w:vMerge/>
            <w:textDirection w:val="btLr"/>
          </w:tcPr>
          <w:p w14:paraId="61EB5A93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right w:val="single" w:sz="12" w:space="0" w:color="009DD9" w:themeColor="accent2"/>
            </w:tcBorders>
            <w:textDirection w:val="btLr"/>
          </w:tcPr>
          <w:p w14:paraId="1CFE9857" w14:textId="77777777" w:rsidR="002850A4" w:rsidRPr="000D5864" w:rsidRDefault="002850A4" w:rsidP="00A21254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</w:tr>
      <w:tr w:rsidR="00BC352D" w:rsidRPr="000D5864" w14:paraId="55AC8B3F" w14:textId="77777777" w:rsidTr="007E00A5">
        <w:tc>
          <w:tcPr>
            <w:tcW w:w="3330" w:type="pct"/>
            <w:gridSpan w:val="2"/>
            <w:tcBorders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19B69AC9" w14:textId="5663B1CF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Les objectifs du cours sont-ils clairs</w:t>
            </w:r>
            <w:r w:rsidR="008C4254" w:rsidRPr="000D5864">
              <w:rPr>
                <w:rFonts w:ascii="Californian FB" w:hAnsi="Californian FB"/>
                <w:sz w:val="24"/>
                <w:szCs w:val="24"/>
              </w:rPr>
              <w:t xml:space="preserve"> et mesurable</w:t>
            </w:r>
            <w:r w:rsidR="007E00A5" w:rsidRPr="000D5864">
              <w:rPr>
                <w:rFonts w:ascii="Californian FB" w:hAnsi="Californian FB"/>
                <w:sz w:val="24"/>
                <w:szCs w:val="24"/>
              </w:rPr>
              <w:t>s</w:t>
            </w:r>
            <w:r w:rsidR="008C4254" w:rsidRPr="000D5864">
              <w:rPr>
                <w:rFonts w:ascii="Californian FB" w:hAnsi="Californian FB"/>
                <w:sz w:val="24"/>
                <w:szCs w:val="24"/>
              </w:rPr>
              <w:t xml:space="preserve"> ?</w:t>
            </w:r>
          </w:p>
        </w:tc>
        <w:tc>
          <w:tcPr>
            <w:tcW w:w="275" w:type="pct"/>
            <w:tcBorders>
              <w:left w:val="single" w:sz="12" w:space="0" w:color="009DD9" w:themeColor="accent2"/>
            </w:tcBorders>
            <w:vAlign w:val="center"/>
          </w:tcPr>
          <w:p w14:paraId="0D5CD548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D6EF0D7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41A3F18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DF37780" w14:textId="3FBB4DC3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03C4609" w14:textId="7FEA99B1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right w:val="single" w:sz="12" w:space="0" w:color="009DD9" w:themeColor="accent2"/>
            </w:tcBorders>
            <w:vAlign w:val="center"/>
          </w:tcPr>
          <w:p w14:paraId="0357ADA0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39271121" w14:textId="77777777" w:rsidTr="007E00A5">
        <w:tc>
          <w:tcPr>
            <w:tcW w:w="3330" w:type="pct"/>
            <w:gridSpan w:val="2"/>
            <w:tcBorders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5766CB99" w14:textId="24F76482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Cible : savoir</w:t>
            </w:r>
            <w:r w:rsidR="00771435" w:rsidRPr="000D5864">
              <w:rPr>
                <w:rFonts w:ascii="Californian FB" w:hAnsi="Californian FB"/>
                <w:sz w:val="24"/>
                <w:szCs w:val="24"/>
              </w:rPr>
              <w:t>s</w:t>
            </w:r>
            <w:r w:rsidRPr="000D5864">
              <w:rPr>
                <w:rFonts w:ascii="Californian FB" w:hAnsi="Californian FB"/>
                <w:sz w:val="24"/>
                <w:szCs w:val="24"/>
              </w:rPr>
              <w:t xml:space="preserve"> – </w:t>
            </w:r>
            <w:r w:rsidR="00771435" w:rsidRPr="000D5864">
              <w:rPr>
                <w:rFonts w:ascii="Californian FB" w:hAnsi="Californian FB"/>
                <w:sz w:val="24"/>
                <w:szCs w:val="24"/>
              </w:rPr>
              <w:t>savoir-faire</w:t>
            </w:r>
            <w:r w:rsidRPr="000D5864">
              <w:rPr>
                <w:rFonts w:ascii="Californian FB" w:hAnsi="Californian FB"/>
                <w:sz w:val="24"/>
                <w:szCs w:val="24"/>
              </w:rPr>
              <w:t xml:space="preserve"> – savoir</w:t>
            </w:r>
            <w:r w:rsidR="00771435" w:rsidRPr="000D5864">
              <w:rPr>
                <w:rFonts w:ascii="Californian FB" w:hAnsi="Californian FB"/>
                <w:sz w:val="24"/>
                <w:szCs w:val="24"/>
              </w:rPr>
              <w:t>s</w:t>
            </w:r>
            <w:r w:rsidRPr="000D5864">
              <w:rPr>
                <w:rFonts w:ascii="Californian FB" w:hAnsi="Californian FB"/>
                <w:sz w:val="24"/>
                <w:szCs w:val="24"/>
              </w:rPr>
              <w:t xml:space="preserve">-être </w:t>
            </w:r>
          </w:p>
        </w:tc>
        <w:tc>
          <w:tcPr>
            <w:tcW w:w="275" w:type="pct"/>
            <w:tcBorders>
              <w:left w:val="single" w:sz="12" w:space="0" w:color="009DD9" w:themeColor="accent2"/>
            </w:tcBorders>
            <w:vAlign w:val="center"/>
          </w:tcPr>
          <w:p w14:paraId="1D9D9303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11D992E" w14:textId="37D47C13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78A514E" w14:textId="0FA30DA1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05DDDC7" w14:textId="1E6D685C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C11D6DD" w14:textId="787C8F99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right w:val="single" w:sz="12" w:space="0" w:color="009DD9" w:themeColor="accent2"/>
            </w:tcBorders>
            <w:vAlign w:val="center"/>
          </w:tcPr>
          <w:p w14:paraId="436C9F46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0507AB4E" w14:textId="77777777" w:rsidTr="007E00A5">
        <w:tc>
          <w:tcPr>
            <w:tcW w:w="3330" w:type="pct"/>
            <w:gridSpan w:val="2"/>
            <w:tcBorders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7993342D" w14:textId="145D9D9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Respect des règles de Bloom</w:t>
            </w:r>
          </w:p>
        </w:tc>
        <w:tc>
          <w:tcPr>
            <w:tcW w:w="275" w:type="pct"/>
            <w:tcBorders>
              <w:left w:val="single" w:sz="12" w:space="0" w:color="009DD9" w:themeColor="accent2"/>
            </w:tcBorders>
            <w:vAlign w:val="center"/>
          </w:tcPr>
          <w:p w14:paraId="1F45A5B3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DF2878A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C4685DB" w14:textId="7D4EA084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88A22C2" w14:textId="65DB1BDF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6646497" w14:textId="4F606DC9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right w:val="single" w:sz="12" w:space="0" w:color="009DD9" w:themeColor="accent2"/>
            </w:tcBorders>
            <w:vAlign w:val="center"/>
          </w:tcPr>
          <w:p w14:paraId="2473AEDA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2B416F" w:rsidRPr="000D5864" w14:paraId="3EA37B8A" w14:textId="77777777" w:rsidTr="007E00A5">
        <w:tc>
          <w:tcPr>
            <w:tcW w:w="1762" w:type="pct"/>
            <w:vMerge w:val="restart"/>
            <w:tcBorders>
              <w:left w:val="single" w:sz="12" w:space="0" w:color="FFFFFF" w:themeColor="background1"/>
              <w:right w:val="single" w:sz="4" w:space="0" w:color="auto"/>
            </w:tcBorders>
            <w:shd w:val="clear" w:color="auto" w:fill="C4EEFF" w:themeFill="accent2" w:themeFillTint="33"/>
            <w:vAlign w:val="center"/>
          </w:tcPr>
          <w:p w14:paraId="1243751A" w14:textId="1F07B9C5" w:rsidR="002B416F" w:rsidRPr="000D5864" w:rsidRDefault="002B416F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 xml:space="preserve">Approche par </w:t>
            </w:r>
          </w:p>
        </w:tc>
        <w:tc>
          <w:tcPr>
            <w:tcW w:w="1567" w:type="pct"/>
            <w:tcBorders>
              <w:left w:val="single" w:sz="4" w:space="0" w:color="auto"/>
              <w:bottom w:val="single" w:sz="4" w:space="0" w:color="auto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765558F2" w14:textId="77777777" w:rsidR="002B416F" w:rsidRPr="000D5864" w:rsidRDefault="002B416F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933767C" w14:textId="5832B54C" w:rsidR="002B416F" w:rsidRPr="000D5864" w:rsidRDefault="002B416F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lastRenderedPageBreak/>
              <w:t>APO</w:t>
            </w:r>
          </w:p>
        </w:tc>
        <w:tc>
          <w:tcPr>
            <w:tcW w:w="275" w:type="pct"/>
            <w:tcBorders>
              <w:left w:val="single" w:sz="12" w:space="0" w:color="009DD9" w:themeColor="accent2"/>
            </w:tcBorders>
            <w:vAlign w:val="center"/>
          </w:tcPr>
          <w:p w14:paraId="40F02EE7" w14:textId="4C70EFA6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9442032" w14:textId="4F1130FA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593F48F" w14:textId="40536762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819D5FC" w14:textId="77777777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232FBB0" w14:textId="77777777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right w:val="single" w:sz="12" w:space="0" w:color="009DD9" w:themeColor="accent2"/>
            </w:tcBorders>
            <w:vAlign w:val="center"/>
          </w:tcPr>
          <w:p w14:paraId="08EE724C" w14:textId="77777777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2B416F" w:rsidRPr="000D5864" w14:paraId="47951639" w14:textId="77777777" w:rsidTr="007E00A5">
        <w:tc>
          <w:tcPr>
            <w:tcW w:w="1762" w:type="pct"/>
            <w:vMerge/>
            <w:tcBorders>
              <w:left w:val="single" w:sz="12" w:space="0" w:color="FFFFFF" w:themeColor="background1"/>
              <w:right w:val="single" w:sz="4" w:space="0" w:color="auto"/>
            </w:tcBorders>
            <w:shd w:val="clear" w:color="auto" w:fill="C4EEFF" w:themeFill="accent2" w:themeFillTint="33"/>
            <w:vAlign w:val="center"/>
          </w:tcPr>
          <w:p w14:paraId="20C7443D" w14:textId="642302B7" w:rsidR="002B416F" w:rsidRPr="000D5864" w:rsidRDefault="002B416F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  <w:highlight w:val="yellow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3FF2D8AF" w14:textId="2034A76D" w:rsidR="002B416F" w:rsidRPr="000D5864" w:rsidRDefault="002B416F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  <w:highlight w:val="yellow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APC</w:t>
            </w:r>
          </w:p>
        </w:tc>
        <w:tc>
          <w:tcPr>
            <w:tcW w:w="275" w:type="pct"/>
            <w:tcBorders>
              <w:left w:val="single" w:sz="12" w:space="0" w:color="009DD9" w:themeColor="accent2"/>
            </w:tcBorders>
            <w:vAlign w:val="center"/>
          </w:tcPr>
          <w:p w14:paraId="1791893E" w14:textId="5A17039F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54AC206" w14:textId="77777777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0024A5A" w14:textId="77777777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52EB474B" w14:textId="77777777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71AF7F7" w14:textId="76017B7B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right w:val="single" w:sz="12" w:space="0" w:color="009DD9" w:themeColor="accent2"/>
            </w:tcBorders>
            <w:vAlign w:val="center"/>
          </w:tcPr>
          <w:p w14:paraId="50A791E6" w14:textId="77777777" w:rsidR="002B416F" w:rsidRPr="000D5864" w:rsidRDefault="002B416F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18E66DA8" w14:textId="77777777" w:rsidTr="007E00A5">
        <w:tc>
          <w:tcPr>
            <w:tcW w:w="3330" w:type="pct"/>
            <w:gridSpan w:val="2"/>
            <w:tcBorders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3D82513D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Présenter une hiérarchie du général au particulier</w:t>
            </w:r>
          </w:p>
        </w:tc>
        <w:tc>
          <w:tcPr>
            <w:tcW w:w="275" w:type="pct"/>
            <w:tcBorders>
              <w:left w:val="single" w:sz="12" w:space="0" w:color="009DD9" w:themeColor="accent2"/>
            </w:tcBorders>
            <w:vAlign w:val="center"/>
          </w:tcPr>
          <w:p w14:paraId="4B736468" w14:textId="23A68B59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4DFBC0E" w14:textId="0D8CEC4D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63E297F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9CAC0C3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251A13A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right w:val="single" w:sz="12" w:space="0" w:color="009DD9" w:themeColor="accent2"/>
            </w:tcBorders>
            <w:vAlign w:val="center"/>
          </w:tcPr>
          <w:p w14:paraId="50A3043D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241C6627" w14:textId="77777777" w:rsidTr="007E00A5">
        <w:tc>
          <w:tcPr>
            <w:tcW w:w="3330" w:type="pct"/>
            <w:gridSpan w:val="2"/>
            <w:tcBorders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5B09832C" w14:textId="749F6BF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Les prérequis sont-ils présents </w:t>
            </w:r>
            <w:r w:rsidR="002B416F" w:rsidRPr="000D5864">
              <w:rPr>
                <w:rFonts w:ascii="Californian FB" w:hAnsi="Californian FB"/>
                <w:sz w:val="24"/>
                <w:szCs w:val="24"/>
              </w:rPr>
              <w:t xml:space="preserve">et </w:t>
            </w:r>
            <w:r w:rsidRPr="000D5864">
              <w:rPr>
                <w:rFonts w:ascii="Californian FB" w:hAnsi="Californian FB"/>
                <w:sz w:val="24"/>
                <w:szCs w:val="24"/>
              </w:rPr>
              <w:t>?</w:t>
            </w:r>
          </w:p>
        </w:tc>
        <w:tc>
          <w:tcPr>
            <w:tcW w:w="275" w:type="pct"/>
            <w:tcBorders>
              <w:left w:val="single" w:sz="12" w:space="0" w:color="009DD9" w:themeColor="accent2"/>
            </w:tcBorders>
            <w:vAlign w:val="center"/>
          </w:tcPr>
          <w:p w14:paraId="16FA1138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27349D8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BE4954B" w14:textId="5F10C4DC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3B40566F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E40A14A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right w:val="single" w:sz="12" w:space="0" w:color="009DD9" w:themeColor="accent2"/>
            </w:tcBorders>
            <w:vAlign w:val="center"/>
          </w:tcPr>
          <w:p w14:paraId="007859DF" w14:textId="473C9938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0D5864" w14:paraId="2611FBDB" w14:textId="77777777" w:rsidTr="007E00A5">
        <w:tc>
          <w:tcPr>
            <w:tcW w:w="3330" w:type="pct"/>
            <w:gridSpan w:val="2"/>
            <w:tcBorders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7087AB1A" w14:textId="36D20BCD" w:rsidR="007E00A5" w:rsidRPr="000D5864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Cohérence</w:t>
            </w:r>
            <w:r w:rsidRPr="007E00A5">
              <w:rPr>
                <w:rFonts w:ascii="Californian FB" w:hAnsi="Californian FB"/>
                <w:sz w:val="24"/>
                <w:szCs w:val="24"/>
              </w:rPr>
              <w:t xml:space="preserve"> entre les prérequis et le contenu</w:t>
            </w:r>
          </w:p>
        </w:tc>
        <w:tc>
          <w:tcPr>
            <w:tcW w:w="275" w:type="pct"/>
            <w:tcBorders>
              <w:left w:val="single" w:sz="12" w:space="0" w:color="009DD9" w:themeColor="accent2"/>
            </w:tcBorders>
            <w:vAlign w:val="center"/>
          </w:tcPr>
          <w:p w14:paraId="1FBBEDFC" w14:textId="77777777" w:rsidR="007E00A5" w:rsidRPr="000D5864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7A59D37" w14:textId="77777777" w:rsidR="007E00A5" w:rsidRPr="000D5864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78CF116" w14:textId="2D6A97CC" w:rsidR="007E00A5" w:rsidRPr="000D5864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509DC57" w14:textId="77777777" w:rsidR="007E00A5" w:rsidRPr="000D5864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1656DF7B" w14:textId="77777777" w:rsidR="007E00A5" w:rsidRPr="000D5864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right w:val="single" w:sz="12" w:space="0" w:color="009DD9" w:themeColor="accent2"/>
            </w:tcBorders>
            <w:vAlign w:val="center"/>
          </w:tcPr>
          <w:p w14:paraId="1DC83E7D" w14:textId="7ACEC28C" w:rsidR="007E00A5" w:rsidRPr="000D5864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7F9FCA61" w14:textId="77777777" w:rsidTr="007E00A5">
        <w:tc>
          <w:tcPr>
            <w:tcW w:w="3330" w:type="pct"/>
            <w:gridSpan w:val="2"/>
            <w:tcBorders>
              <w:left w:val="single" w:sz="12" w:space="0" w:color="FFFFFF" w:themeColor="background1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1AF7CE1D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Maximiser les objectifs et minimiser les prés -requis</w:t>
            </w:r>
          </w:p>
        </w:tc>
        <w:tc>
          <w:tcPr>
            <w:tcW w:w="275" w:type="pct"/>
            <w:tcBorders>
              <w:left w:val="single" w:sz="12" w:space="0" w:color="009DD9" w:themeColor="accent2"/>
            </w:tcBorders>
            <w:vAlign w:val="center"/>
          </w:tcPr>
          <w:p w14:paraId="2FAAE1F0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9AA7EE4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CD2CE57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2E42AD75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4F0530C7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right w:val="single" w:sz="12" w:space="0" w:color="009DD9" w:themeColor="accent2"/>
            </w:tcBorders>
            <w:vAlign w:val="center"/>
          </w:tcPr>
          <w:p w14:paraId="152D22E1" w14:textId="690A6074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BC352D" w:rsidRPr="000D5864" w14:paraId="526B92F5" w14:textId="77777777" w:rsidTr="007E00A5">
        <w:tc>
          <w:tcPr>
            <w:tcW w:w="3330" w:type="pct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3023F7BB" w14:textId="77777777" w:rsidR="002E0B1D" w:rsidRPr="000D5864" w:rsidRDefault="002E0B1D" w:rsidP="002E0B1D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Les prétests sont-ils présents ?</w:t>
            </w:r>
          </w:p>
        </w:tc>
        <w:tc>
          <w:tcPr>
            <w:tcW w:w="275" w:type="pct"/>
            <w:tcBorders>
              <w:left w:val="single" w:sz="12" w:space="0" w:color="009DD9" w:themeColor="accent2"/>
              <w:bottom w:val="single" w:sz="12" w:space="0" w:color="009DD9" w:themeColor="accent2"/>
            </w:tcBorders>
            <w:vAlign w:val="center"/>
          </w:tcPr>
          <w:p w14:paraId="6EE38A96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12" w:space="0" w:color="009DD9" w:themeColor="accent2"/>
            </w:tcBorders>
            <w:vAlign w:val="center"/>
          </w:tcPr>
          <w:p w14:paraId="2A488B8A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12" w:space="0" w:color="009DD9" w:themeColor="accent2"/>
            </w:tcBorders>
            <w:vAlign w:val="center"/>
          </w:tcPr>
          <w:p w14:paraId="3C1DE81A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12" w:space="0" w:color="009DD9" w:themeColor="accent2"/>
            </w:tcBorders>
            <w:vAlign w:val="center"/>
          </w:tcPr>
          <w:p w14:paraId="625E0569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12" w:space="0" w:color="009DD9" w:themeColor="accent2"/>
            </w:tcBorders>
            <w:vAlign w:val="center"/>
          </w:tcPr>
          <w:p w14:paraId="4C02706D" w14:textId="77777777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64" w:type="pct"/>
            <w:tcBorders>
              <w:bottom w:val="single" w:sz="12" w:space="0" w:color="009DD9" w:themeColor="accent2"/>
              <w:right w:val="single" w:sz="12" w:space="0" w:color="009DD9" w:themeColor="accent2"/>
            </w:tcBorders>
            <w:vAlign w:val="center"/>
          </w:tcPr>
          <w:p w14:paraId="149FD2ED" w14:textId="4E233C0C" w:rsidR="002E0B1D" w:rsidRPr="000D5864" w:rsidRDefault="002E0B1D" w:rsidP="00A21254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4731EECA" w14:textId="7E3DEC8E" w:rsidR="002E0B1D" w:rsidRPr="000D5864" w:rsidRDefault="002E0B1D">
      <w:pPr>
        <w:rPr>
          <w:rFonts w:ascii="Californian FB" w:hAnsi="Californian FB"/>
          <w:sz w:val="2"/>
          <w:szCs w:val="2"/>
        </w:rPr>
      </w:pPr>
    </w:p>
    <w:p w14:paraId="68E705A1" w14:textId="77777777" w:rsidR="00BC352D" w:rsidRPr="000D5864" w:rsidRDefault="00BC352D">
      <w:pPr>
        <w:rPr>
          <w:rFonts w:ascii="Californian FB" w:hAnsi="Californian FB"/>
          <w:sz w:val="2"/>
          <w:szCs w:val="2"/>
        </w:rPr>
      </w:pPr>
    </w:p>
    <w:p w14:paraId="751077BD" w14:textId="77777777" w:rsidR="00BC352D" w:rsidRPr="000D5864" w:rsidRDefault="00BC352D">
      <w:pPr>
        <w:rPr>
          <w:rFonts w:ascii="Californian FB" w:hAnsi="Californian FB"/>
          <w:sz w:val="2"/>
          <w:szCs w:val="2"/>
        </w:rPr>
      </w:pPr>
    </w:p>
    <w:p w14:paraId="164FCADC" w14:textId="4AFC6B46" w:rsidR="005B0B32" w:rsidRPr="000D5864" w:rsidRDefault="005B0B32">
      <w:pPr>
        <w:rPr>
          <w:rFonts w:ascii="Californian FB" w:hAnsi="Californian FB"/>
          <w:sz w:val="2"/>
          <w:szCs w:val="2"/>
        </w:rPr>
      </w:pPr>
    </w:p>
    <w:p w14:paraId="50AC3AC4" w14:textId="77902B90" w:rsidR="002E0B1D" w:rsidRPr="000D5864" w:rsidRDefault="002E0B1D">
      <w:pPr>
        <w:rPr>
          <w:rFonts w:ascii="Californian FB" w:hAnsi="Californian FB"/>
          <w:sz w:val="2"/>
          <w:szCs w:val="2"/>
        </w:rPr>
      </w:pPr>
    </w:p>
    <w:tbl>
      <w:tblPr>
        <w:tblStyle w:val="TableGrid3"/>
        <w:tblW w:w="4990" w:type="pct"/>
        <w:tbl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single" w:sz="4" w:space="0" w:color="0BD0D9" w:themeColor="accent3"/>
          <w:insideV w:val="single" w:sz="4" w:space="0" w:color="0BD0D9" w:themeColor="accent3"/>
        </w:tblBorders>
        <w:tblLayout w:type="fixed"/>
        <w:tblLook w:val="04A0" w:firstRow="1" w:lastRow="0" w:firstColumn="1" w:lastColumn="0" w:noHBand="0" w:noVBand="1"/>
      </w:tblPr>
      <w:tblGrid>
        <w:gridCol w:w="6732"/>
        <w:gridCol w:w="606"/>
        <w:gridCol w:w="623"/>
        <w:gridCol w:w="623"/>
        <w:gridCol w:w="623"/>
        <w:gridCol w:w="623"/>
        <w:gridCol w:w="585"/>
      </w:tblGrid>
      <w:tr w:rsidR="007E00A5" w:rsidRPr="007E00A5" w14:paraId="1B06DD22" w14:textId="77777777" w:rsidTr="005466ED">
        <w:trPr>
          <w:trHeight w:val="497"/>
        </w:trPr>
        <w:tc>
          <w:tcPr>
            <w:tcW w:w="3232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BD0D9" w:themeColor="accent3"/>
            </w:tcBorders>
            <w:shd w:val="clear" w:color="auto" w:fill="auto"/>
            <w:vAlign w:val="center"/>
          </w:tcPr>
          <w:p w14:paraId="534E99FD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</w:p>
        </w:tc>
        <w:tc>
          <w:tcPr>
            <w:tcW w:w="1768" w:type="pct"/>
            <w:gridSpan w:val="6"/>
            <w:tcBorders>
              <w:top w:val="single" w:sz="12" w:space="0" w:color="0BD0D9" w:themeColor="accent3"/>
              <w:left w:val="single" w:sz="12" w:space="0" w:color="0BD0D9" w:themeColor="accent3"/>
              <w:right w:val="single" w:sz="12" w:space="0" w:color="0BD0D9" w:themeColor="accent3"/>
            </w:tcBorders>
          </w:tcPr>
          <w:p w14:paraId="097650CF" w14:textId="77777777" w:rsidR="007E00A5" w:rsidRPr="007E00A5" w:rsidRDefault="007E00A5" w:rsidP="007E00A5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7E00A5">
              <w:rPr>
                <w:rFonts w:ascii="Californian FB" w:hAnsi="Californian FB"/>
                <w:b/>
                <w:bCs/>
                <w:sz w:val="32"/>
                <w:szCs w:val="32"/>
              </w:rPr>
              <w:t>Mention/Evaluation</w:t>
            </w:r>
          </w:p>
        </w:tc>
      </w:tr>
      <w:tr w:rsidR="007E00A5" w:rsidRPr="007E00A5" w14:paraId="69A385D8" w14:textId="77777777" w:rsidTr="005466ED">
        <w:trPr>
          <w:trHeight w:val="989"/>
        </w:trPr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BD0D9" w:themeColor="accent3"/>
            </w:tcBorders>
            <w:shd w:val="clear" w:color="auto" w:fill="93F4F9" w:themeFill="accent3" w:themeFillTint="66"/>
            <w:vAlign w:val="center"/>
          </w:tcPr>
          <w:p w14:paraId="715E2336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7E00A5">
              <w:rPr>
                <w:rFonts w:ascii="Californian FB" w:hAnsi="Californian FB"/>
                <w:b/>
                <w:bCs/>
                <w:sz w:val="44"/>
                <w:szCs w:val="44"/>
              </w:rPr>
              <w:t>Système d’apprentissage</w:t>
            </w:r>
          </w:p>
        </w:tc>
        <w:tc>
          <w:tcPr>
            <w:tcW w:w="291" w:type="pct"/>
            <w:vMerge w:val="restart"/>
            <w:tcBorders>
              <w:left w:val="single" w:sz="12" w:space="0" w:color="0BD0D9" w:themeColor="accent3"/>
            </w:tcBorders>
            <w:textDirection w:val="btLr"/>
          </w:tcPr>
          <w:p w14:paraId="4379C1DB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0F6FC6" w:themeColor="accent1"/>
                <w:sz w:val="24"/>
                <w:szCs w:val="24"/>
              </w:rPr>
              <w:t>Excellent</w:t>
            </w:r>
          </w:p>
        </w:tc>
        <w:tc>
          <w:tcPr>
            <w:tcW w:w="299" w:type="pct"/>
            <w:vMerge w:val="restart"/>
            <w:textDirection w:val="btLr"/>
          </w:tcPr>
          <w:p w14:paraId="310ED67C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009DD9" w:themeColor="accent2"/>
                <w:sz w:val="24"/>
                <w:szCs w:val="24"/>
              </w:rPr>
              <w:t>Très bien</w:t>
            </w:r>
          </w:p>
        </w:tc>
        <w:tc>
          <w:tcPr>
            <w:tcW w:w="299" w:type="pct"/>
            <w:vMerge w:val="restart"/>
            <w:textDirection w:val="btLr"/>
          </w:tcPr>
          <w:p w14:paraId="21472A6A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0BD0D9" w:themeColor="accent3"/>
                <w:sz w:val="24"/>
                <w:szCs w:val="24"/>
              </w:rPr>
              <w:t>Bien</w:t>
            </w:r>
          </w:p>
        </w:tc>
        <w:tc>
          <w:tcPr>
            <w:tcW w:w="299" w:type="pct"/>
            <w:vMerge w:val="restart"/>
            <w:textDirection w:val="btLr"/>
          </w:tcPr>
          <w:p w14:paraId="4232F668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10CF9B" w:themeColor="accent4"/>
                <w:sz w:val="24"/>
                <w:szCs w:val="24"/>
              </w:rPr>
              <w:t>Suffisant</w:t>
            </w:r>
          </w:p>
        </w:tc>
        <w:tc>
          <w:tcPr>
            <w:tcW w:w="299" w:type="pct"/>
            <w:vMerge w:val="restart"/>
            <w:textDirection w:val="btLr"/>
          </w:tcPr>
          <w:p w14:paraId="3823BBB7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7CCA62" w:themeColor="accent5"/>
                <w:sz w:val="24"/>
                <w:szCs w:val="24"/>
              </w:rPr>
              <w:t>Insuffisant</w:t>
            </w:r>
          </w:p>
        </w:tc>
        <w:tc>
          <w:tcPr>
            <w:tcW w:w="281" w:type="pct"/>
            <w:vMerge w:val="restart"/>
            <w:tcBorders>
              <w:right w:val="single" w:sz="12" w:space="0" w:color="0BD0D9" w:themeColor="accent3"/>
            </w:tcBorders>
            <w:textDirection w:val="btLr"/>
          </w:tcPr>
          <w:p w14:paraId="4DE51D58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A5C249" w:themeColor="accent6"/>
                <w:sz w:val="24"/>
                <w:szCs w:val="24"/>
              </w:rPr>
              <w:t>Inexistant</w:t>
            </w:r>
          </w:p>
        </w:tc>
      </w:tr>
      <w:tr w:rsidR="007E00A5" w:rsidRPr="007E00A5" w14:paraId="05F875AA" w14:textId="77777777" w:rsidTr="005466ED">
        <w:trPr>
          <w:trHeight w:val="341"/>
        </w:trPr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BD0D9" w:themeColor="accent3"/>
            </w:tcBorders>
            <w:shd w:val="clear" w:color="auto" w:fill="auto"/>
            <w:vAlign w:val="center"/>
          </w:tcPr>
          <w:p w14:paraId="4152973F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36"/>
                <w:szCs w:val="36"/>
              </w:rPr>
            </w:pPr>
            <w:r w:rsidRPr="007E00A5">
              <w:rPr>
                <w:rFonts w:ascii="Californian FB" w:hAnsi="Californian FB"/>
                <w:sz w:val="36"/>
                <w:szCs w:val="36"/>
              </w:rPr>
              <w:t>Critères d’évaluation</w:t>
            </w:r>
          </w:p>
        </w:tc>
        <w:tc>
          <w:tcPr>
            <w:tcW w:w="291" w:type="pct"/>
            <w:vMerge/>
            <w:tcBorders>
              <w:left w:val="single" w:sz="12" w:space="0" w:color="0BD0D9" w:themeColor="accent3"/>
            </w:tcBorders>
            <w:textDirection w:val="btLr"/>
          </w:tcPr>
          <w:p w14:paraId="18811552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2B1B9E91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5D9EE7DB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3431ABD4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7099B3BD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81" w:type="pct"/>
            <w:vMerge/>
            <w:tcBorders>
              <w:right w:val="single" w:sz="12" w:space="0" w:color="0BD0D9" w:themeColor="accent3"/>
            </w:tcBorders>
            <w:textDirection w:val="btLr"/>
          </w:tcPr>
          <w:p w14:paraId="53913DB0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</w:tr>
      <w:tr w:rsidR="007E00A5" w:rsidRPr="007E00A5" w14:paraId="318650D5" w14:textId="77777777" w:rsidTr="005466E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BD0D9" w:themeColor="accent3"/>
            </w:tcBorders>
            <w:shd w:val="clear" w:color="auto" w:fill="C9F9FC" w:themeFill="accent3" w:themeFillTint="33"/>
            <w:vAlign w:val="center"/>
          </w:tcPr>
          <w:p w14:paraId="27C69D60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Cohérence entre les activités d’instruction et les compétences visées</w:t>
            </w:r>
          </w:p>
        </w:tc>
        <w:tc>
          <w:tcPr>
            <w:tcW w:w="291" w:type="pct"/>
            <w:tcBorders>
              <w:left w:val="single" w:sz="12" w:space="0" w:color="0BD0D9" w:themeColor="accent3"/>
            </w:tcBorders>
            <w:vAlign w:val="center"/>
          </w:tcPr>
          <w:p w14:paraId="09904292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E569495" w14:textId="38C38681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5A8F0526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BC567BC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F29647A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BD0D9" w:themeColor="accent3"/>
            </w:tcBorders>
            <w:vAlign w:val="center"/>
          </w:tcPr>
          <w:p w14:paraId="1200533F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4BE9293B" w14:textId="77777777" w:rsidTr="005466E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BD0D9" w:themeColor="accent3"/>
            </w:tcBorders>
            <w:shd w:val="clear" w:color="auto" w:fill="C9F9FC" w:themeFill="accent3" w:themeFillTint="33"/>
            <w:vAlign w:val="center"/>
          </w:tcPr>
          <w:p w14:paraId="08D7D705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Diviser le cours en plusieurs unités d’apprentissage</w:t>
            </w:r>
          </w:p>
        </w:tc>
        <w:tc>
          <w:tcPr>
            <w:tcW w:w="291" w:type="pct"/>
            <w:tcBorders>
              <w:left w:val="single" w:sz="12" w:space="0" w:color="0BD0D9" w:themeColor="accent3"/>
            </w:tcBorders>
            <w:vAlign w:val="center"/>
          </w:tcPr>
          <w:p w14:paraId="5B6093E9" w14:textId="400BDD2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3173B38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D47AA8F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51671A46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B67BF9A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BD0D9" w:themeColor="accent3"/>
            </w:tcBorders>
            <w:vAlign w:val="center"/>
          </w:tcPr>
          <w:p w14:paraId="562E5E6C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36F811E2" w14:textId="77777777" w:rsidTr="005466E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BD0D9" w:themeColor="accent3"/>
            </w:tcBorders>
            <w:shd w:val="clear" w:color="auto" w:fill="C9F9FC" w:themeFill="accent3" w:themeFillTint="33"/>
            <w:vAlign w:val="center"/>
          </w:tcPr>
          <w:p w14:paraId="4ADF87A9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7E00A5">
              <w:rPr>
                <w:rFonts w:ascii="Californian FB" w:hAnsi="Californian FB"/>
                <w:b/>
                <w:bCs/>
                <w:sz w:val="24"/>
                <w:szCs w:val="24"/>
              </w:rPr>
              <w:t>Clarté et progression logique du cours</w:t>
            </w:r>
          </w:p>
        </w:tc>
        <w:tc>
          <w:tcPr>
            <w:tcW w:w="291" w:type="pct"/>
            <w:tcBorders>
              <w:left w:val="single" w:sz="12" w:space="0" w:color="0BD0D9" w:themeColor="accent3"/>
            </w:tcBorders>
            <w:vAlign w:val="center"/>
          </w:tcPr>
          <w:p w14:paraId="7C644651" w14:textId="222FF64A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DEA8F28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A82C395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595DAA3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00F158D7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BD0D9" w:themeColor="accent3"/>
            </w:tcBorders>
            <w:vAlign w:val="center"/>
          </w:tcPr>
          <w:p w14:paraId="45E9D75E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5C05142C" w14:textId="77777777" w:rsidTr="005466E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BD0D9" w:themeColor="accent3"/>
            </w:tcBorders>
            <w:shd w:val="clear" w:color="auto" w:fill="C9F9FC" w:themeFill="accent3" w:themeFillTint="33"/>
            <w:vAlign w:val="center"/>
          </w:tcPr>
          <w:p w14:paraId="65D2DD25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Y a-t-il une conformité entre les activités et les objectifs de la matière ?</w:t>
            </w:r>
          </w:p>
        </w:tc>
        <w:tc>
          <w:tcPr>
            <w:tcW w:w="291" w:type="pct"/>
            <w:tcBorders>
              <w:left w:val="single" w:sz="12" w:space="0" w:color="0BD0D9" w:themeColor="accent3"/>
            </w:tcBorders>
            <w:vAlign w:val="center"/>
          </w:tcPr>
          <w:p w14:paraId="657AD0AC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3A43678" w14:textId="2508358C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DCA6738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8E6B014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64FDB5D9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BD0D9" w:themeColor="accent3"/>
            </w:tcBorders>
            <w:vAlign w:val="center"/>
          </w:tcPr>
          <w:p w14:paraId="743623B7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0920CD14" w14:textId="77777777" w:rsidTr="005466E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BD0D9" w:themeColor="accent3"/>
            </w:tcBorders>
            <w:shd w:val="clear" w:color="auto" w:fill="C9F9FC" w:themeFill="accent3" w:themeFillTint="33"/>
            <w:vAlign w:val="center"/>
          </w:tcPr>
          <w:p w14:paraId="49E3BD04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Existe-il plusieurs activités d'évaluation ?</w:t>
            </w:r>
          </w:p>
        </w:tc>
        <w:tc>
          <w:tcPr>
            <w:tcW w:w="291" w:type="pct"/>
            <w:tcBorders>
              <w:left w:val="single" w:sz="12" w:space="0" w:color="0BD0D9" w:themeColor="accent3"/>
            </w:tcBorders>
            <w:vAlign w:val="center"/>
          </w:tcPr>
          <w:p w14:paraId="40D724E9" w14:textId="46FB0C55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8AFCC0C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B33B430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9946861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D75545D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BD0D9" w:themeColor="accent3"/>
            </w:tcBorders>
            <w:vAlign w:val="center"/>
          </w:tcPr>
          <w:p w14:paraId="293248D5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60B21D73" w14:textId="77777777" w:rsidTr="005466E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0BD0D9" w:themeColor="accent3"/>
            </w:tcBorders>
            <w:shd w:val="clear" w:color="auto" w:fill="C9F9FC" w:themeFill="accent3" w:themeFillTint="33"/>
            <w:vAlign w:val="center"/>
          </w:tcPr>
          <w:p w14:paraId="4A68267F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Existe-il des évaluations individuelles ?</w:t>
            </w:r>
          </w:p>
        </w:tc>
        <w:tc>
          <w:tcPr>
            <w:tcW w:w="291" w:type="pct"/>
            <w:tcBorders>
              <w:left w:val="single" w:sz="12" w:space="0" w:color="0BD0D9" w:themeColor="accent3"/>
            </w:tcBorders>
            <w:vAlign w:val="center"/>
          </w:tcPr>
          <w:p w14:paraId="1899B2C0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5B6B36B5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B1E981E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FBE92FD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6D19B073" w14:textId="2814F5DE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0BD0D9" w:themeColor="accent3"/>
            </w:tcBorders>
            <w:vAlign w:val="center"/>
          </w:tcPr>
          <w:p w14:paraId="0D9322FE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3D75E2FC" w14:textId="77777777" w:rsidTr="005466ED">
        <w:tc>
          <w:tcPr>
            <w:tcW w:w="3232" w:type="pct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BD0D9" w:themeColor="accent3"/>
            </w:tcBorders>
            <w:shd w:val="clear" w:color="auto" w:fill="C9F9FC" w:themeFill="accent3" w:themeFillTint="33"/>
            <w:vAlign w:val="center"/>
          </w:tcPr>
          <w:p w14:paraId="2C20A0F1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 xml:space="preserve">Y a-t-il différentes ressources : URL, vidéos, images, fichiers </w:t>
            </w:r>
            <w:proofErr w:type="spellStart"/>
            <w:r w:rsidRPr="007E00A5">
              <w:rPr>
                <w:rFonts w:ascii="Californian FB" w:hAnsi="Californian FB"/>
                <w:sz w:val="24"/>
                <w:szCs w:val="24"/>
              </w:rPr>
              <w:t>etc</w:t>
            </w:r>
            <w:proofErr w:type="spellEnd"/>
            <w:r w:rsidRPr="007E00A5">
              <w:rPr>
                <w:rFonts w:ascii="Californian FB" w:hAnsi="Californian FB"/>
                <w:sz w:val="24"/>
                <w:szCs w:val="24"/>
              </w:rPr>
              <w:t> ?</w:t>
            </w:r>
          </w:p>
        </w:tc>
        <w:tc>
          <w:tcPr>
            <w:tcW w:w="291" w:type="pct"/>
            <w:tcBorders>
              <w:left w:val="single" w:sz="12" w:space="0" w:color="0BD0D9" w:themeColor="accent3"/>
              <w:bottom w:val="single" w:sz="12" w:space="0" w:color="0BD0D9" w:themeColor="accent3"/>
            </w:tcBorders>
            <w:vAlign w:val="center"/>
          </w:tcPr>
          <w:p w14:paraId="7ACB010F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0BD0D9" w:themeColor="accent3"/>
            </w:tcBorders>
            <w:vAlign w:val="center"/>
          </w:tcPr>
          <w:p w14:paraId="58F48F8A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0BD0D9" w:themeColor="accent3"/>
            </w:tcBorders>
            <w:vAlign w:val="center"/>
          </w:tcPr>
          <w:p w14:paraId="39337AF9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0BD0D9" w:themeColor="accent3"/>
            </w:tcBorders>
            <w:vAlign w:val="center"/>
          </w:tcPr>
          <w:p w14:paraId="07017422" w14:textId="47290915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0BD0D9" w:themeColor="accent3"/>
            </w:tcBorders>
            <w:vAlign w:val="center"/>
          </w:tcPr>
          <w:p w14:paraId="5DD0EF60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bottom w:val="single" w:sz="12" w:space="0" w:color="0BD0D9" w:themeColor="accent3"/>
              <w:right w:val="single" w:sz="12" w:space="0" w:color="0BD0D9" w:themeColor="accent3"/>
            </w:tcBorders>
            <w:vAlign w:val="center"/>
          </w:tcPr>
          <w:p w14:paraId="337C2A77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70E425BA" w14:textId="7B88387E" w:rsidR="007E00A5" w:rsidRPr="000D5864" w:rsidRDefault="007E00A5">
      <w:pPr>
        <w:rPr>
          <w:rFonts w:ascii="Californian FB" w:hAnsi="Californian FB"/>
          <w:sz w:val="2"/>
          <w:szCs w:val="2"/>
        </w:rPr>
      </w:pPr>
    </w:p>
    <w:p w14:paraId="33EC3794" w14:textId="081D01B6" w:rsidR="007E00A5" w:rsidRPr="000D5864" w:rsidRDefault="007E00A5">
      <w:pPr>
        <w:rPr>
          <w:rFonts w:ascii="Californian FB" w:hAnsi="Californian FB"/>
          <w:sz w:val="2"/>
          <w:szCs w:val="2"/>
        </w:rPr>
      </w:pPr>
    </w:p>
    <w:p w14:paraId="5BD74788" w14:textId="6CE010E2" w:rsidR="007E00A5" w:rsidRPr="000D5864" w:rsidRDefault="007E00A5">
      <w:pPr>
        <w:rPr>
          <w:rFonts w:ascii="Californian FB" w:hAnsi="Californian FB"/>
          <w:sz w:val="2"/>
          <w:szCs w:val="2"/>
        </w:rPr>
      </w:pPr>
    </w:p>
    <w:p w14:paraId="524F1B47" w14:textId="77777777" w:rsidR="007E00A5" w:rsidRPr="000D5864" w:rsidRDefault="007E00A5" w:rsidP="007E00A5">
      <w:pPr>
        <w:tabs>
          <w:tab w:val="left" w:pos="4390"/>
        </w:tabs>
        <w:rPr>
          <w:rFonts w:ascii="Californian FB" w:hAnsi="Californian FB"/>
          <w:sz w:val="2"/>
          <w:szCs w:val="2"/>
        </w:rPr>
      </w:pPr>
      <w:r w:rsidRPr="000D5864">
        <w:rPr>
          <w:rFonts w:ascii="Californian FB" w:hAnsi="Californian FB"/>
          <w:sz w:val="2"/>
          <w:szCs w:val="2"/>
        </w:rPr>
        <w:tab/>
      </w:r>
    </w:p>
    <w:tbl>
      <w:tblPr>
        <w:tblStyle w:val="TableGrid2"/>
        <w:tblW w:w="4990" w:type="pct"/>
        <w:tbl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single" w:sz="4" w:space="0" w:color="10CF9B" w:themeColor="accent4"/>
          <w:insideV w:val="single" w:sz="4" w:space="0" w:color="10CF9B" w:themeColor="accent4"/>
        </w:tblBorders>
        <w:tblLayout w:type="fixed"/>
        <w:tblLook w:val="04A0" w:firstRow="1" w:lastRow="0" w:firstColumn="1" w:lastColumn="0" w:noHBand="0" w:noVBand="1"/>
      </w:tblPr>
      <w:tblGrid>
        <w:gridCol w:w="6732"/>
        <w:gridCol w:w="606"/>
        <w:gridCol w:w="623"/>
        <w:gridCol w:w="623"/>
        <w:gridCol w:w="623"/>
        <w:gridCol w:w="623"/>
        <w:gridCol w:w="585"/>
      </w:tblGrid>
      <w:tr w:rsidR="007E00A5" w:rsidRPr="007E00A5" w14:paraId="3B82DC87" w14:textId="77777777" w:rsidTr="005466ED">
        <w:trPr>
          <w:trHeight w:val="497"/>
        </w:trPr>
        <w:tc>
          <w:tcPr>
            <w:tcW w:w="3232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10CF9B" w:themeColor="accent4"/>
            </w:tcBorders>
            <w:shd w:val="clear" w:color="auto" w:fill="auto"/>
            <w:vAlign w:val="center"/>
          </w:tcPr>
          <w:p w14:paraId="3FD651CD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</w:p>
        </w:tc>
        <w:tc>
          <w:tcPr>
            <w:tcW w:w="1768" w:type="pct"/>
            <w:gridSpan w:val="6"/>
            <w:tcBorders>
              <w:top w:val="single" w:sz="12" w:space="0" w:color="10CF9B" w:themeColor="accent4"/>
              <w:left w:val="single" w:sz="12" w:space="0" w:color="10CF9B" w:themeColor="accent4"/>
              <w:right w:val="single" w:sz="12" w:space="0" w:color="10CF9B" w:themeColor="accent4"/>
            </w:tcBorders>
          </w:tcPr>
          <w:p w14:paraId="1C0D0B9A" w14:textId="77777777" w:rsidR="007E00A5" w:rsidRPr="007E00A5" w:rsidRDefault="007E00A5" w:rsidP="007E00A5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7E00A5">
              <w:rPr>
                <w:rFonts w:ascii="Californian FB" w:hAnsi="Californian FB"/>
                <w:b/>
                <w:bCs/>
                <w:sz w:val="32"/>
                <w:szCs w:val="32"/>
              </w:rPr>
              <w:t>Mention/Evaluation</w:t>
            </w:r>
          </w:p>
        </w:tc>
      </w:tr>
      <w:tr w:rsidR="007E00A5" w:rsidRPr="007E00A5" w14:paraId="554D7CB4" w14:textId="77777777" w:rsidTr="005466ED">
        <w:trPr>
          <w:trHeight w:val="1007"/>
        </w:trPr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10CF9B" w:themeColor="accent4"/>
            </w:tcBorders>
            <w:shd w:val="clear" w:color="auto" w:fill="94F6DB" w:themeFill="accent4" w:themeFillTint="66"/>
            <w:vAlign w:val="center"/>
          </w:tcPr>
          <w:p w14:paraId="2652E8C2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7E00A5">
              <w:rPr>
                <w:rFonts w:ascii="Californian FB" w:hAnsi="Californian FB"/>
                <w:b/>
                <w:bCs/>
                <w:sz w:val="44"/>
                <w:szCs w:val="44"/>
              </w:rPr>
              <w:t>Système de sortie</w:t>
            </w:r>
          </w:p>
        </w:tc>
        <w:tc>
          <w:tcPr>
            <w:tcW w:w="291" w:type="pct"/>
            <w:vMerge w:val="restart"/>
            <w:tcBorders>
              <w:left w:val="single" w:sz="12" w:space="0" w:color="10CF9B" w:themeColor="accent4"/>
            </w:tcBorders>
            <w:textDirection w:val="btLr"/>
          </w:tcPr>
          <w:p w14:paraId="55B8196A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0F6FC6" w:themeColor="accent1"/>
                <w:sz w:val="24"/>
                <w:szCs w:val="24"/>
              </w:rPr>
              <w:t>Excellent</w:t>
            </w:r>
          </w:p>
        </w:tc>
        <w:tc>
          <w:tcPr>
            <w:tcW w:w="299" w:type="pct"/>
            <w:vMerge w:val="restart"/>
            <w:textDirection w:val="btLr"/>
          </w:tcPr>
          <w:p w14:paraId="12B3E787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009DD9" w:themeColor="accent2"/>
                <w:sz w:val="24"/>
                <w:szCs w:val="24"/>
              </w:rPr>
              <w:t>Très bien</w:t>
            </w:r>
          </w:p>
        </w:tc>
        <w:tc>
          <w:tcPr>
            <w:tcW w:w="299" w:type="pct"/>
            <w:vMerge w:val="restart"/>
            <w:textDirection w:val="btLr"/>
          </w:tcPr>
          <w:p w14:paraId="1AC5EEBA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0BD0D9" w:themeColor="accent3"/>
                <w:sz w:val="24"/>
                <w:szCs w:val="24"/>
              </w:rPr>
              <w:t>Bien</w:t>
            </w:r>
          </w:p>
        </w:tc>
        <w:tc>
          <w:tcPr>
            <w:tcW w:w="299" w:type="pct"/>
            <w:vMerge w:val="restart"/>
            <w:textDirection w:val="btLr"/>
          </w:tcPr>
          <w:p w14:paraId="36641064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10CF9B" w:themeColor="accent4"/>
                <w:sz w:val="24"/>
                <w:szCs w:val="24"/>
              </w:rPr>
              <w:t>Suffisant</w:t>
            </w:r>
          </w:p>
        </w:tc>
        <w:tc>
          <w:tcPr>
            <w:tcW w:w="299" w:type="pct"/>
            <w:vMerge w:val="restart"/>
            <w:textDirection w:val="btLr"/>
          </w:tcPr>
          <w:p w14:paraId="37D5965C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7CCA62" w:themeColor="accent5"/>
                <w:sz w:val="24"/>
                <w:szCs w:val="24"/>
              </w:rPr>
              <w:t>Insuffisant</w:t>
            </w:r>
          </w:p>
        </w:tc>
        <w:tc>
          <w:tcPr>
            <w:tcW w:w="281" w:type="pct"/>
            <w:vMerge w:val="restart"/>
            <w:tcBorders>
              <w:right w:val="single" w:sz="12" w:space="0" w:color="10CF9B" w:themeColor="accent4"/>
            </w:tcBorders>
            <w:textDirection w:val="btLr"/>
          </w:tcPr>
          <w:p w14:paraId="17F60C95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A5C249" w:themeColor="accent6"/>
                <w:sz w:val="24"/>
                <w:szCs w:val="24"/>
              </w:rPr>
              <w:t>Inexistant</w:t>
            </w:r>
          </w:p>
        </w:tc>
      </w:tr>
      <w:tr w:rsidR="007E00A5" w:rsidRPr="007E00A5" w14:paraId="2734E72E" w14:textId="77777777" w:rsidTr="005466ED">
        <w:trPr>
          <w:trHeight w:val="260"/>
        </w:trPr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10CF9B" w:themeColor="accent4"/>
            </w:tcBorders>
            <w:shd w:val="clear" w:color="auto" w:fill="auto"/>
            <w:vAlign w:val="center"/>
          </w:tcPr>
          <w:p w14:paraId="18B5F7A9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44"/>
                <w:szCs w:val="44"/>
              </w:rPr>
            </w:pPr>
            <w:r w:rsidRPr="007E00A5">
              <w:rPr>
                <w:rFonts w:ascii="Californian FB" w:hAnsi="Californian FB"/>
                <w:sz w:val="36"/>
                <w:szCs w:val="36"/>
              </w:rPr>
              <w:t>Critères d’évaluation</w:t>
            </w:r>
          </w:p>
        </w:tc>
        <w:tc>
          <w:tcPr>
            <w:tcW w:w="291" w:type="pct"/>
            <w:vMerge/>
            <w:tcBorders>
              <w:left w:val="single" w:sz="12" w:space="0" w:color="10CF9B" w:themeColor="accent4"/>
            </w:tcBorders>
            <w:textDirection w:val="btLr"/>
          </w:tcPr>
          <w:p w14:paraId="17EAC1F3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241F398E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5CEFD1DA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77528D28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34FE2620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81" w:type="pct"/>
            <w:vMerge/>
            <w:tcBorders>
              <w:right w:val="single" w:sz="12" w:space="0" w:color="10CF9B" w:themeColor="accent4"/>
            </w:tcBorders>
            <w:textDirection w:val="btLr"/>
          </w:tcPr>
          <w:p w14:paraId="1509775D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</w:tr>
      <w:tr w:rsidR="007E00A5" w:rsidRPr="007E00A5" w14:paraId="674CE680" w14:textId="77777777" w:rsidTr="005466E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10CF9B" w:themeColor="accent4"/>
            </w:tcBorders>
            <w:shd w:val="clear" w:color="auto" w:fill="C9FBED" w:themeFill="accent4" w:themeFillTint="33"/>
            <w:vAlign w:val="center"/>
          </w:tcPr>
          <w:p w14:paraId="3395929F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Etablir une évaluation finale englobant les connaissances acquises du cours</w:t>
            </w:r>
          </w:p>
        </w:tc>
        <w:tc>
          <w:tcPr>
            <w:tcW w:w="291" w:type="pct"/>
            <w:tcBorders>
              <w:left w:val="single" w:sz="12" w:space="0" w:color="10CF9B" w:themeColor="accent4"/>
            </w:tcBorders>
            <w:vAlign w:val="center"/>
          </w:tcPr>
          <w:p w14:paraId="0C26BF79" w14:textId="0C4E56C1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58C330A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E8ED54F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89A06E6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08077F2C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10CF9B" w:themeColor="accent4"/>
            </w:tcBorders>
            <w:vAlign w:val="center"/>
          </w:tcPr>
          <w:p w14:paraId="22A677C1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27015F3F" w14:textId="77777777" w:rsidTr="005466E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10CF9B" w:themeColor="accent4"/>
            </w:tcBorders>
            <w:shd w:val="clear" w:color="auto" w:fill="C9FBED" w:themeFill="accent4" w:themeFillTint="33"/>
            <w:vAlign w:val="center"/>
          </w:tcPr>
          <w:p w14:paraId="0C33AFF8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 xml:space="preserve">Clarté des critères d’évaluation </w:t>
            </w:r>
          </w:p>
        </w:tc>
        <w:tc>
          <w:tcPr>
            <w:tcW w:w="291" w:type="pct"/>
            <w:tcBorders>
              <w:left w:val="single" w:sz="12" w:space="0" w:color="10CF9B" w:themeColor="accent4"/>
            </w:tcBorders>
            <w:vAlign w:val="center"/>
          </w:tcPr>
          <w:p w14:paraId="35F26D0C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04E48CA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64B48A5" w14:textId="3462E1B6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512EC4EC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0A45698E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10CF9B" w:themeColor="accent4"/>
            </w:tcBorders>
            <w:vAlign w:val="center"/>
          </w:tcPr>
          <w:p w14:paraId="23EF1B91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4A168FF7" w14:textId="77777777" w:rsidTr="005466ED">
        <w:tc>
          <w:tcPr>
            <w:tcW w:w="3232" w:type="pct"/>
            <w:tcBorders>
              <w:left w:val="single" w:sz="12" w:space="0" w:color="FFFFFF" w:themeColor="background1"/>
              <w:right w:val="single" w:sz="12" w:space="0" w:color="10CF9B" w:themeColor="accent4"/>
            </w:tcBorders>
            <w:shd w:val="clear" w:color="auto" w:fill="C9FBED" w:themeFill="accent4" w:themeFillTint="33"/>
            <w:vAlign w:val="center"/>
          </w:tcPr>
          <w:p w14:paraId="7AAFB7FE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Orientation vers une autre unité d’apprentissage en cas de succès</w:t>
            </w:r>
          </w:p>
        </w:tc>
        <w:tc>
          <w:tcPr>
            <w:tcW w:w="291" w:type="pct"/>
            <w:tcBorders>
              <w:left w:val="single" w:sz="12" w:space="0" w:color="10CF9B" w:themeColor="accent4"/>
            </w:tcBorders>
            <w:vAlign w:val="center"/>
          </w:tcPr>
          <w:p w14:paraId="42328FBF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8C1719F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030B56F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07AD208B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17C63756" w14:textId="5079D46A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10CF9B" w:themeColor="accent4"/>
            </w:tcBorders>
            <w:vAlign w:val="center"/>
          </w:tcPr>
          <w:p w14:paraId="2A45929E" w14:textId="02AB515C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53D15139" w14:textId="77777777" w:rsidTr="005466ED">
        <w:tc>
          <w:tcPr>
            <w:tcW w:w="3232" w:type="pct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10CF9B" w:themeColor="accent4"/>
            </w:tcBorders>
            <w:shd w:val="clear" w:color="auto" w:fill="C9FBED" w:themeFill="accent4" w:themeFillTint="33"/>
            <w:vAlign w:val="center"/>
          </w:tcPr>
          <w:p w14:paraId="5E9DC507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Présence d’un système de remédiation en cas d’échec</w:t>
            </w:r>
          </w:p>
        </w:tc>
        <w:tc>
          <w:tcPr>
            <w:tcW w:w="291" w:type="pct"/>
            <w:tcBorders>
              <w:left w:val="single" w:sz="12" w:space="0" w:color="10CF9B" w:themeColor="accent4"/>
              <w:bottom w:val="single" w:sz="12" w:space="0" w:color="10CF9B" w:themeColor="accent4"/>
            </w:tcBorders>
            <w:vAlign w:val="center"/>
          </w:tcPr>
          <w:p w14:paraId="659C96A0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10CF9B" w:themeColor="accent4"/>
            </w:tcBorders>
            <w:vAlign w:val="center"/>
          </w:tcPr>
          <w:p w14:paraId="434B6658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10CF9B" w:themeColor="accent4"/>
            </w:tcBorders>
            <w:vAlign w:val="center"/>
          </w:tcPr>
          <w:p w14:paraId="3EA21F3A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10CF9B" w:themeColor="accent4"/>
            </w:tcBorders>
            <w:vAlign w:val="center"/>
          </w:tcPr>
          <w:p w14:paraId="6C94C511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10CF9B" w:themeColor="accent4"/>
            </w:tcBorders>
            <w:vAlign w:val="center"/>
          </w:tcPr>
          <w:p w14:paraId="22590494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bottom w:val="single" w:sz="12" w:space="0" w:color="10CF9B" w:themeColor="accent4"/>
              <w:right w:val="single" w:sz="12" w:space="0" w:color="10CF9B" w:themeColor="accent4"/>
            </w:tcBorders>
            <w:vAlign w:val="center"/>
          </w:tcPr>
          <w:p w14:paraId="4C116EB7" w14:textId="6CD6C36B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389E6D66" w14:textId="30D7AFE8" w:rsidR="007E00A5" w:rsidRPr="000D5864" w:rsidRDefault="007E00A5">
      <w:pPr>
        <w:rPr>
          <w:rFonts w:ascii="Californian FB" w:hAnsi="Californian FB"/>
          <w:sz w:val="2"/>
          <w:szCs w:val="2"/>
        </w:rPr>
      </w:pPr>
    </w:p>
    <w:p w14:paraId="5D84268E" w14:textId="31C7F62B" w:rsidR="007E00A5" w:rsidRPr="000D5864" w:rsidRDefault="007E00A5">
      <w:pPr>
        <w:rPr>
          <w:rFonts w:ascii="Californian FB" w:hAnsi="Californian FB"/>
          <w:sz w:val="2"/>
          <w:szCs w:val="2"/>
        </w:rPr>
      </w:pPr>
    </w:p>
    <w:p w14:paraId="5F3BAEA1" w14:textId="77777777" w:rsidR="007E00A5" w:rsidRPr="000D5864" w:rsidRDefault="007E00A5">
      <w:pPr>
        <w:rPr>
          <w:rFonts w:ascii="Californian FB" w:hAnsi="Californian FB"/>
          <w:sz w:val="2"/>
          <w:szCs w:val="2"/>
        </w:rPr>
      </w:pPr>
    </w:p>
    <w:p w14:paraId="25F35E9C" w14:textId="7177E2CC" w:rsidR="00F06F20" w:rsidRPr="000D5864" w:rsidRDefault="00F06F20">
      <w:pPr>
        <w:rPr>
          <w:rFonts w:ascii="Californian FB" w:hAnsi="Californian FB"/>
          <w:sz w:val="10"/>
          <w:szCs w:val="10"/>
        </w:rPr>
      </w:pPr>
    </w:p>
    <w:tbl>
      <w:tblPr>
        <w:tblStyle w:val="TableGrid1"/>
        <w:tblW w:w="4990" w:type="pct"/>
        <w:tbl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single" w:sz="4" w:space="0" w:color="7CCA62" w:themeColor="accent5"/>
          <w:insideV w:val="single" w:sz="4" w:space="0" w:color="7CCA62" w:themeColor="accent5"/>
        </w:tblBorders>
        <w:tblLayout w:type="fixed"/>
        <w:tblLook w:val="04A0" w:firstRow="1" w:lastRow="0" w:firstColumn="1" w:lastColumn="0" w:noHBand="0" w:noVBand="1"/>
      </w:tblPr>
      <w:tblGrid>
        <w:gridCol w:w="6505"/>
        <w:gridCol w:w="831"/>
        <w:gridCol w:w="623"/>
        <w:gridCol w:w="623"/>
        <w:gridCol w:w="623"/>
        <w:gridCol w:w="623"/>
        <w:gridCol w:w="587"/>
      </w:tblGrid>
      <w:tr w:rsidR="007E00A5" w:rsidRPr="007E00A5" w14:paraId="08FF6C23" w14:textId="77777777" w:rsidTr="000D5864">
        <w:trPr>
          <w:trHeight w:val="497"/>
        </w:trPr>
        <w:tc>
          <w:tcPr>
            <w:tcW w:w="3123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7CCA62" w:themeColor="accent5"/>
            </w:tcBorders>
            <w:shd w:val="clear" w:color="auto" w:fill="auto"/>
            <w:vAlign w:val="center"/>
          </w:tcPr>
          <w:p w14:paraId="37D5DB46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</w:p>
        </w:tc>
        <w:tc>
          <w:tcPr>
            <w:tcW w:w="1877" w:type="pct"/>
            <w:gridSpan w:val="6"/>
            <w:tcBorders>
              <w:top w:val="single" w:sz="12" w:space="0" w:color="7CCA62" w:themeColor="accent5"/>
              <w:left w:val="single" w:sz="12" w:space="0" w:color="7CCA62" w:themeColor="accent5"/>
              <w:right w:val="single" w:sz="12" w:space="0" w:color="7CCA62" w:themeColor="accent5"/>
            </w:tcBorders>
          </w:tcPr>
          <w:p w14:paraId="2249EC6A" w14:textId="77777777" w:rsidR="007E00A5" w:rsidRPr="007E00A5" w:rsidRDefault="007E00A5" w:rsidP="007E00A5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7E00A5">
              <w:rPr>
                <w:rFonts w:ascii="Californian FB" w:hAnsi="Californian FB"/>
                <w:b/>
                <w:bCs/>
                <w:sz w:val="32"/>
                <w:szCs w:val="32"/>
              </w:rPr>
              <w:t>Mention/Evaluation</w:t>
            </w:r>
          </w:p>
        </w:tc>
      </w:tr>
      <w:tr w:rsidR="007E00A5" w:rsidRPr="007E00A5" w14:paraId="3F0B3B5A" w14:textId="77777777" w:rsidTr="000D5864">
        <w:trPr>
          <w:trHeight w:val="933"/>
        </w:trPr>
        <w:tc>
          <w:tcPr>
            <w:tcW w:w="3123" w:type="pct"/>
            <w:tcBorders>
              <w:left w:val="single" w:sz="12" w:space="0" w:color="FFFFFF" w:themeColor="background1"/>
              <w:right w:val="single" w:sz="12" w:space="0" w:color="7CCA62" w:themeColor="accent5"/>
            </w:tcBorders>
            <w:shd w:val="clear" w:color="auto" w:fill="CAE9C0" w:themeFill="accent5" w:themeFillTint="66"/>
            <w:vAlign w:val="center"/>
          </w:tcPr>
          <w:p w14:paraId="49E43515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7E00A5">
              <w:rPr>
                <w:rFonts w:ascii="Californian FB" w:hAnsi="Californian FB"/>
                <w:b/>
                <w:bCs/>
                <w:sz w:val="44"/>
                <w:szCs w:val="44"/>
              </w:rPr>
              <w:lastRenderedPageBreak/>
              <w:t>Bibliographie</w:t>
            </w:r>
          </w:p>
        </w:tc>
        <w:tc>
          <w:tcPr>
            <w:tcW w:w="399" w:type="pct"/>
            <w:vMerge w:val="restart"/>
            <w:tcBorders>
              <w:left w:val="single" w:sz="12" w:space="0" w:color="7CCA62" w:themeColor="accent5"/>
            </w:tcBorders>
            <w:textDirection w:val="btLr"/>
          </w:tcPr>
          <w:p w14:paraId="52D55393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0F6FC6" w:themeColor="accent1"/>
                <w:sz w:val="24"/>
                <w:szCs w:val="24"/>
              </w:rPr>
              <w:t>Excellent</w:t>
            </w:r>
          </w:p>
        </w:tc>
        <w:tc>
          <w:tcPr>
            <w:tcW w:w="299" w:type="pct"/>
            <w:vMerge w:val="restart"/>
            <w:textDirection w:val="btLr"/>
          </w:tcPr>
          <w:p w14:paraId="5CF40C49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009DD9" w:themeColor="accent2"/>
                <w:sz w:val="24"/>
                <w:szCs w:val="24"/>
              </w:rPr>
              <w:t>Très bien</w:t>
            </w:r>
          </w:p>
        </w:tc>
        <w:tc>
          <w:tcPr>
            <w:tcW w:w="299" w:type="pct"/>
            <w:vMerge w:val="restart"/>
            <w:textDirection w:val="btLr"/>
          </w:tcPr>
          <w:p w14:paraId="19883D37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0BD0D9" w:themeColor="accent3"/>
                <w:sz w:val="24"/>
                <w:szCs w:val="24"/>
              </w:rPr>
              <w:t>Bien</w:t>
            </w:r>
          </w:p>
        </w:tc>
        <w:tc>
          <w:tcPr>
            <w:tcW w:w="299" w:type="pct"/>
            <w:vMerge w:val="restart"/>
            <w:textDirection w:val="btLr"/>
          </w:tcPr>
          <w:p w14:paraId="1AA121A7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10CF9B" w:themeColor="accent4"/>
                <w:sz w:val="24"/>
                <w:szCs w:val="24"/>
              </w:rPr>
              <w:t>Suffisant</w:t>
            </w:r>
          </w:p>
        </w:tc>
        <w:tc>
          <w:tcPr>
            <w:tcW w:w="299" w:type="pct"/>
            <w:vMerge w:val="restart"/>
            <w:textDirection w:val="btLr"/>
          </w:tcPr>
          <w:p w14:paraId="3294BFC3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7CCA62" w:themeColor="accent5"/>
                <w:sz w:val="24"/>
                <w:szCs w:val="24"/>
              </w:rPr>
              <w:t>Insuffisant</w:t>
            </w:r>
          </w:p>
        </w:tc>
        <w:tc>
          <w:tcPr>
            <w:tcW w:w="281" w:type="pct"/>
            <w:vMerge w:val="restart"/>
            <w:tcBorders>
              <w:right w:val="single" w:sz="12" w:space="0" w:color="7CCA62" w:themeColor="accent5"/>
            </w:tcBorders>
            <w:textDirection w:val="btLr"/>
          </w:tcPr>
          <w:p w14:paraId="0F8D693E" w14:textId="77777777" w:rsidR="007E00A5" w:rsidRPr="007E00A5" w:rsidRDefault="007E00A5" w:rsidP="007E00A5">
            <w:pPr>
              <w:spacing w:before="60" w:after="60"/>
              <w:ind w:left="113" w:right="113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7E00A5">
              <w:rPr>
                <w:rFonts w:ascii="Californian FB" w:hAnsi="Californian FB"/>
                <w:b/>
                <w:bCs/>
                <w:color w:val="A5C249" w:themeColor="accent6"/>
                <w:sz w:val="24"/>
                <w:szCs w:val="24"/>
              </w:rPr>
              <w:t>Inexistant</w:t>
            </w:r>
          </w:p>
        </w:tc>
      </w:tr>
      <w:tr w:rsidR="007E00A5" w:rsidRPr="007E00A5" w14:paraId="128383B9" w14:textId="77777777" w:rsidTr="000D5864">
        <w:trPr>
          <w:trHeight w:val="314"/>
        </w:trPr>
        <w:tc>
          <w:tcPr>
            <w:tcW w:w="3123" w:type="pct"/>
            <w:tcBorders>
              <w:left w:val="single" w:sz="12" w:space="0" w:color="FFFFFF" w:themeColor="background1"/>
              <w:right w:val="single" w:sz="12" w:space="0" w:color="7CCA62" w:themeColor="accent5"/>
            </w:tcBorders>
            <w:shd w:val="clear" w:color="auto" w:fill="auto"/>
            <w:vAlign w:val="center"/>
          </w:tcPr>
          <w:p w14:paraId="2CF0BEA4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44"/>
                <w:szCs w:val="44"/>
              </w:rPr>
            </w:pPr>
            <w:r w:rsidRPr="007E00A5">
              <w:rPr>
                <w:rFonts w:ascii="Californian FB" w:hAnsi="Californian FB"/>
                <w:sz w:val="36"/>
                <w:szCs w:val="36"/>
              </w:rPr>
              <w:t>Critères d’évaluation</w:t>
            </w:r>
          </w:p>
        </w:tc>
        <w:tc>
          <w:tcPr>
            <w:tcW w:w="399" w:type="pct"/>
            <w:vMerge/>
            <w:tcBorders>
              <w:left w:val="single" w:sz="12" w:space="0" w:color="7CCA62" w:themeColor="accent5"/>
            </w:tcBorders>
            <w:textDirection w:val="btLr"/>
          </w:tcPr>
          <w:p w14:paraId="2ACE7657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4D9EBC80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5DB24C9F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1C324C9A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  <w:vMerge/>
            <w:textDirection w:val="btLr"/>
          </w:tcPr>
          <w:p w14:paraId="50B16572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  <w:tc>
          <w:tcPr>
            <w:tcW w:w="281" w:type="pct"/>
            <w:vMerge/>
            <w:tcBorders>
              <w:right w:val="single" w:sz="12" w:space="0" w:color="7CCA62" w:themeColor="accent5"/>
            </w:tcBorders>
            <w:textDirection w:val="btLr"/>
          </w:tcPr>
          <w:p w14:paraId="408D946A" w14:textId="77777777" w:rsidR="007E00A5" w:rsidRPr="007E00A5" w:rsidRDefault="007E00A5" w:rsidP="007E00A5">
            <w:pPr>
              <w:spacing w:before="60" w:after="60"/>
              <w:ind w:left="113" w:right="113"/>
              <w:jc w:val="center"/>
              <w:rPr>
                <w:rFonts w:ascii="Californian FB" w:hAnsi="Californian FB"/>
                <w:b/>
                <w:bCs/>
                <w:sz w:val="32"/>
                <w:szCs w:val="32"/>
              </w:rPr>
            </w:pPr>
          </w:p>
        </w:tc>
      </w:tr>
      <w:tr w:rsidR="007E00A5" w:rsidRPr="007E00A5" w14:paraId="354EF94D" w14:textId="77777777" w:rsidTr="000D5864">
        <w:tc>
          <w:tcPr>
            <w:tcW w:w="3123" w:type="pct"/>
            <w:tcBorders>
              <w:left w:val="single" w:sz="12" w:space="0" w:color="FFFFFF" w:themeColor="background1"/>
              <w:right w:val="single" w:sz="12" w:space="0" w:color="7CCA62" w:themeColor="accent5"/>
            </w:tcBorders>
            <w:shd w:val="clear" w:color="auto" w:fill="E4F4DF" w:themeFill="accent5" w:themeFillTint="33"/>
            <w:vAlign w:val="center"/>
          </w:tcPr>
          <w:p w14:paraId="5A61022F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Actualité des références</w:t>
            </w:r>
          </w:p>
        </w:tc>
        <w:tc>
          <w:tcPr>
            <w:tcW w:w="399" w:type="pct"/>
            <w:tcBorders>
              <w:left w:val="single" w:sz="12" w:space="0" w:color="7CCA62" w:themeColor="accent5"/>
            </w:tcBorders>
            <w:vAlign w:val="center"/>
          </w:tcPr>
          <w:p w14:paraId="569DA4D5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8C95E76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6039C1F6" w14:textId="0613C2B5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2D2E631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0FD5A7E4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7CCA62" w:themeColor="accent5"/>
            </w:tcBorders>
            <w:vAlign w:val="center"/>
          </w:tcPr>
          <w:p w14:paraId="12969140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41A331AD" w14:textId="77777777" w:rsidTr="000D5864">
        <w:tc>
          <w:tcPr>
            <w:tcW w:w="3123" w:type="pct"/>
            <w:tcBorders>
              <w:left w:val="single" w:sz="12" w:space="0" w:color="FFFFFF" w:themeColor="background1"/>
              <w:right w:val="single" w:sz="12" w:space="0" w:color="7CCA62" w:themeColor="accent5"/>
            </w:tcBorders>
            <w:shd w:val="clear" w:color="auto" w:fill="E4F4DF" w:themeFill="accent5" w:themeFillTint="33"/>
            <w:vAlign w:val="center"/>
          </w:tcPr>
          <w:p w14:paraId="31BEC987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sz w:val="24"/>
                <w:szCs w:val="24"/>
              </w:rPr>
            </w:pPr>
            <w:r w:rsidRPr="007E00A5">
              <w:rPr>
                <w:rFonts w:ascii="Californian FB" w:hAnsi="Californian FB"/>
                <w:sz w:val="24"/>
                <w:szCs w:val="24"/>
              </w:rPr>
              <w:t>Nombre suffisant de références</w:t>
            </w:r>
          </w:p>
        </w:tc>
        <w:tc>
          <w:tcPr>
            <w:tcW w:w="399" w:type="pct"/>
            <w:tcBorders>
              <w:left w:val="single" w:sz="12" w:space="0" w:color="7CCA62" w:themeColor="accent5"/>
            </w:tcBorders>
            <w:vAlign w:val="center"/>
          </w:tcPr>
          <w:p w14:paraId="7F460F9D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DD1F67E" w14:textId="3F213D58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AEA0E60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036411B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7C6C868A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7CCA62" w:themeColor="accent5"/>
            </w:tcBorders>
            <w:vAlign w:val="center"/>
          </w:tcPr>
          <w:p w14:paraId="6A726540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4C2CA30A" w14:textId="77777777" w:rsidTr="000D5864">
        <w:tc>
          <w:tcPr>
            <w:tcW w:w="3123" w:type="pct"/>
            <w:tcBorders>
              <w:left w:val="single" w:sz="12" w:space="0" w:color="FFFFFF" w:themeColor="background1"/>
              <w:right w:val="single" w:sz="12" w:space="0" w:color="7CCA62" w:themeColor="accent5"/>
            </w:tcBorders>
            <w:shd w:val="clear" w:color="auto" w:fill="E4F4DF" w:themeFill="accent5" w:themeFillTint="33"/>
            <w:vAlign w:val="center"/>
          </w:tcPr>
          <w:p w14:paraId="2CB58321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7E00A5">
              <w:rPr>
                <w:rFonts w:ascii="Californian FB" w:hAnsi="Californian FB"/>
                <w:b/>
                <w:bCs/>
                <w:sz w:val="24"/>
                <w:szCs w:val="24"/>
              </w:rPr>
              <w:t>Variété des références</w:t>
            </w:r>
          </w:p>
        </w:tc>
        <w:tc>
          <w:tcPr>
            <w:tcW w:w="399" w:type="pct"/>
            <w:tcBorders>
              <w:left w:val="single" w:sz="12" w:space="0" w:color="7CCA62" w:themeColor="accent5"/>
            </w:tcBorders>
            <w:vAlign w:val="center"/>
          </w:tcPr>
          <w:p w14:paraId="4A745531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6BF50839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3249613A" w14:textId="793B3D85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4423C4EA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 w14:paraId="2B460C7E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7CCA62" w:themeColor="accent5"/>
            </w:tcBorders>
            <w:vAlign w:val="center"/>
          </w:tcPr>
          <w:p w14:paraId="3959FC30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7E00A5" w:rsidRPr="007E00A5" w14:paraId="1E0295DB" w14:textId="77777777" w:rsidTr="000D5864">
        <w:tc>
          <w:tcPr>
            <w:tcW w:w="3123" w:type="pct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7CCA62" w:themeColor="accent5"/>
            </w:tcBorders>
            <w:shd w:val="clear" w:color="auto" w:fill="E4F4DF" w:themeFill="accent5" w:themeFillTint="33"/>
            <w:vAlign w:val="center"/>
          </w:tcPr>
          <w:p w14:paraId="67779C29" w14:textId="77777777" w:rsidR="007E00A5" w:rsidRPr="007E00A5" w:rsidRDefault="007E00A5" w:rsidP="007E00A5">
            <w:pPr>
              <w:spacing w:before="60" w:after="60"/>
              <w:jc w:val="both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7E00A5">
              <w:rPr>
                <w:rFonts w:ascii="Californian FB" w:hAnsi="Californian FB"/>
                <w:b/>
                <w:bCs/>
                <w:sz w:val="24"/>
                <w:szCs w:val="24"/>
              </w:rPr>
              <w:t>Respect des normes de citation</w:t>
            </w:r>
          </w:p>
        </w:tc>
        <w:tc>
          <w:tcPr>
            <w:tcW w:w="399" w:type="pct"/>
            <w:tcBorders>
              <w:left w:val="single" w:sz="12" w:space="0" w:color="7CCA62" w:themeColor="accent5"/>
              <w:bottom w:val="single" w:sz="12" w:space="0" w:color="7CCA62" w:themeColor="accent5"/>
            </w:tcBorders>
            <w:vAlign w:val="center"/>
          </w:tcPr>
          <w:p w14:paraId="72AEAF74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7CCA62" w:themeColor="accent5"/>
            </w:tcBorders>
            <w:vAlign w:val="center"/>
          </w:tcPr>
          <w:p w14:paraId="328DD7D3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7CCA62" w:themeColor="accent5"/>
            </w:tcBorders>
            <w:vAlign w:val="center"/>
          </w:tcPr>
          <w:p w14:paraId="069D75AC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7CCA62" w:themeColor="accent5"/>
            </w:tcBorders>
            <w:vAlign w:val="center"/>
          </w:tcPr>
          <w:p w14:paraId="61B80DEA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12" w:space="0" w:color="7CCA62" w:themeColor="accent5"/>
            </w:tcBorders>
            <w:vAlign w:val="center"/>
          </w:tcPr>
          <w:p w14:paraId="6CFAC051" w14:textId="77777777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81" w:type="pct"/>
            <w:tcBorders>
              <w:bottom w:val="single" w:sz="12" w:space="0" w:color="7CCA62" w:themeColor="accent5"/>
              <w:right w:val="single" w:sz="12" w:space="0" w:color="7CCA62" w:themeColor="accent5"/>
            </w:tcBorders>
            <w:vAlign w:val="center"/>
          </w:tcPr>
          <w:p w14:paraId="6AB0DC5C" w14:textId="70B40E60" w:rsidR="007E00A5" w:rsidRPr="007E00A5" w:rsidRDefault="007E00A5" w:rsidP="007E00A5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52487A31" w14:textId="0FA73C9E" w:rsidR="009A4D1F" w:rsidRPr="000D5864" w:rsidRDefault="009A4D1F">
      <w:pPr>
        <w:rPr>
          <w:rFonts w:ascii="Californian FB" w:hAnsi="Californian FB"/>
          <w:sz w:val="10"/>
          <w:szCs w:val="10"/>
        </w:rPr>
      </w:pPr>
    </w:p>
    <w:p w14:paraId="24522E7F" w14:textId="7FCE87CA" w:rsidR="007E00A5" w:rsidRPr="000D5864" w:rsidRDefault="007E00A5">
      <w:pPr>
        <w:rPr>
          <w:rFonts w:ascii="Californian FB" w:hAnsi="Californian FB"/>
          <w:sz w:val="10"/>
          <w:szCs w:val="10"/>
        </w:rPr>
      </w:pPr>
    </w:p>
    <w:p w14:paraId="313C3F6E" w14:textId="77777777" w:rsidR="007E00A5" w:rsidRPr="000D5864" w:rsidRDefault="007E00A5">
      <w:pPr>
        <w:rPr>
          <w:rFonts w:ascii="Californian FB" w:hAnsi="Californian FB"/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5C249" w:themeColor="accent6"/>
          <w:left w:val="single" w:sz="12" w:space="0" w:color="A5C249" w:themeColor="accent6"/>
          <w:bottom w:val="single" w:sz="12" w:space="0" w:color="A5C249" w:themeColor="accent6"/>
          <w:right w:val="single" w:sz="12" w:space="0" w:color="A5C249" w:themeColor="accent6"/>
          <w:insideH w:val="single" w:sz="8" w:space="0" w:color="A5C249" w:themeColor="accent6"/>
          <w:insideV w:val="single" w:sz="8" w:space="0" w:color="A5C249" w:themeColor="accent6"/>
        </w:tblBorders>
        <w:tblLook w:val="04A0" w:firstRow="1" w:lastRow="0" w:firstColumn="1" w:lastColumn="0" w:noHBand="0" w:noVBand="1"/>
      </w:tblPr>
      <w:tblGrid>
        <w:gridCol w:w="4155"/>
        <w:gridCol w:w="1387"/>
        <w:gridCol w:w="1388"/>
      </w:tblGrid>
      <w:tr w:rsidR="0075777C" w:rsidRPr="000D5864" w14:paraId="35AF6925" w14:textId="77777777" w:rsidTr="00A21254">
        <w:trPr>
          <w:jc w:val="center"/>
        </w:trPr>
        <w:tc>
          <w:tcPr>
            <w:tcW w:w="6930" w:type="dxa"/>
            <w:gridSpan w:val="3"/>
            <w:shd w:val="clear" w:color="auto" w:fill="DAE6B6" w:themeFill="accent6" w:themeFillTint="66"/>
          </w:tcPr>
          <w:p w14:paraId="3DF33119" w14:textId="77777777" w:rsidR="0075777C" w:rsidRPr="000D5864" w:rsidRDefault="0075777C" w:rsidP="00A21254">
            <w:pPr>
              <w:spacing w:before="60" w:after="60"/>
              <w:rPr>
                <w:rFonts w:ascii="Californian FB" w:hAnsi="Californian FB"/>
                <w:b/>
                <w:bCs/>
                <w:sz w:val="32"/>
                <w:szCs w:val="32"/>
              </w:rPr>
            </w:pPr>
            <w:r w:rsidRPr="000D5864">
              <w:rPr>
                <w:rFonts w:ascii="Californian FB" w:hAnsi="Californian FB"/>
                <w:b/>
                <w:bCs/>
                <w:sz w:val="32"/>
                <w:szCs w:val="32"/>
              </w:rPr>
              <w:t>Evaluation du cours :</w:t>
            </w:r>
          </w:p>
        </w:tc>
      </w:tr>
      <w:tr w:rsidR="0075777C" w:rsidRPr="000D5864" w14:paraId="099011EF" w14:textId="77777777" w:rsidTr="0075777C">
        <w:trPr>
          <w:jc w:val="center"/>
        </w:trPr>
        <w:tc>
          <w:tcPr>
            <w:tcW w:w="4155" w:type="dxa"/>
            <w:shd w:val="clear" w:color="auto" w:fill="auto"/>
          </w:tcPr>
          <w:p w14:paraId="25617AD9" w14:textId="77777777" w:rsidR="0075777C" w:rsidRPr="000D5864" w:rsidRDefault="0075777C" w:rsidP="00A21254">
            <w:pPr>
              <w:spacing w:before="60" w:after="60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Aspect pédagogique</w:t>
            </w:r>
          </w:p>
        </w:tc>
        <w:tc>
          <w:tcPr>
            <w:tcW w:w="2775" w:type="dxa"/>
            <w:gridSpan w:val="2"/>
          </w:tcPr>
          <w:p w14:paraId="27B29879" w14:textId="4C6DD7D6" w:rsidR="0075777C" w:rsidRPr="000D5864" w:rsidRDefault="00E50122" w:rsidP="00E50122">
            <w:pPr>
              <w:spacing w:before="60" w:after="60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</w:tr>
      <w:tr w:rsidR="0075777C" w:rsidRPr="000D5864" w14:paraId="1CDC0303" w14:textId="77777777" w:rsidTr="0075777C">
        <w:trPr>
          <w:jc w:val="center"/>
        </w:trPr>
        <w:tc>
          <w:tcPr>
            <w:tcW w:w="4155" w:type="dxa"/>
            <w:shd w:val="clear" w:color="auto" w:fill="auto"/>
          </w:tcPr>
          <w:p w14:paraId="770CA53C" w14:textId="77777777" w:rsidR="0075777C" w:rsidRPr="000D5864" w:rsidRDefault="0075777C" w:rsidP="00A21254">
            <w:pPr>
              <w:spacing w:before="60" w:after="60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Système d’entrée</w:t>
            </w:r>
          </w:p>
        </w:tc>
        <w:tc>
          <w:tcPr>
            <w:tcW w:w="2775" w:type="dxa"/>
            <w:gridSpan w:val="2"/>
          </w:tcPr>
          <w:p w14:paraId="3B2BDD77" w14:textId="62FAA9C0" w:rsidR="0075777C" w:rsidRPr="000D5864" w:rsidRDefault="00E50122" w:rsidP="00A21254">
            <w:pPr>
              <w:spacing w:before="60" w:after="60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</w:tr>
      <w:tr w:rsidR="0075777C" w:rsidRPr="000D5864" w14:paraId="70A2E18E" w14:textId="77777777" w:rsidTr="0075777C">
        <w:trPr>
          <w:jc w:val="center"/>
        </w:trPr>
        <w:tc>
          <w:tcPr>
            <w:tcW w:w="4155" w:type="dxa"/>
            <w:shd w:val="clear" w:color="auto" w:fill="auto"/>
          </w:tcPr>
          <w:p w14:paraId="3F6C4954" w14:textId="77777777" w:rsidR="0075777C" w:rsidRPr="000D5864" w:rsidRDefault="0075777C" w:rsidP="00A21254">
            <w:pPr>
              <w:spacing w:before="60" w:after="60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Système d’apprentissage</w:t>
            </w:r>
          </w:p>
        </w:tc>
        <w:tc>
          <w:tcPr>
            <w:tcW w:w="2775" w:type="dxa"/>
            <w:gridSpan w:val="2"/>
          </w:tcPr>
          <w:p w14:paraId="3846010B" w14:textId="0E7901D8" w:rsidR="0075777C" w:rsidRPr="000D5864" w:rsidRDefault="00E50122" w:rsidP="00A21254">
            <w:pPr>
              <w:spacing w:before="60" w:after="60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</w:tr>
      <w:tr w:rsidR="0075777C" w:rsidRPr="000D5864" w14:paraId="220F586D" w14:textId="77777777" w:rsidTr="0075777C">
        <w:trPr>
          <w:jc w:val="center"/>
        </w:trPr>
        <w:tc>
          <w:tcPr>
            <w:tcW w:w="4155" w:type="dxa"/>
            <w:shd w:val="clear" w:color="auto" w:fill="auto"/>
          </w:tcPr>
          <w:p w14:paraId="33B3E745" w14:textId="77777777" w:rsidR="0075777C" w:rsidRPr="000D5864" w:rsidRDefault="0075777C" w:rsidP="00A21254">
            <w:pPr>
              <w:spacing w:before="60" w:after="60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Système de sortie</w:t>
            </w:r>
          </w:p>
        </w:tc>
        <w:tc>
          <w:tcPr>
            <w:tcW w:w="2775" w:type="dxa"/>
            <w:gridSpan w:val="2"/>
          </w:tcPr>
          <w:p w14:paraId="17BBFE16" w14:textId="654B12DE" w:rsidR="0075777C" w:rsidRPr="000D5864" w:rsidRDefault="00E50122" w:rsidP="00A21254">
            <w:pPr>
              <w:spacing w:before="60" w:after="60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</w:tr>
      <w:tr w:rsidR="0075777C" w:rsidRPr="000D5864" w14:paraId="13129A3F" w14:textId="77777777" w:rsidTr="0075777C">
        <w:trPr>
          <w:jc w:val="center"/>
        </w:trPr>
        <w:tc>
          <w:tcPr>
            <w:tcW w:w="4155" w:type="dxa"/>
            <w:shd w:val="clear" w:color="auto" w:fill="auto"/>
          </w:tcPr>
          <w:p w14:paraId="41C01D8C" w14:textId="77777777" w:rsidR="0075777C" w:rsidRPr="000D5864" w:rsidRDefault="0075777C" w:rsidP="00A21254">
            <w:pPr>
              <w:spacing w:before="60" w:after="60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sz w:val="24"/>
                <w:szCs w:val="24"/>
              </w:rPr>
              <w:t>Bibliographie</w:t>
            </w:r>
          </w:p>
        </w:tc>
        <w:tc>
          <w:tcPr>
            <w:tcW w:w="2775" w:type="dxa"/>
            <w:gridSpan w:val="2"/>
          </w:tcPr>
          <w:p w14:paraId="023A566F" w14:textId="1158C2E7" w:rsidR="0075777C" w:rsidRPr="000D5864" w:rsidRDefault="00E50122" w:rsidP="00A21254">
            <w:pPr>
              <w:spacing w:before="60" w:after="60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</w:tr>
      <w:tr w:rsidR="0075777C" w:rsidRPr="000D5864" w14:paraId="3C8FCA3B" w14:textId="77777777" w:rsidTr="0075777C">
        <w:trPr>
          <w:jc w:val="center"/>
        </w:trPr>
        <w:tc>
          <w:tcPr>
            <w:tcW w:w="4155" w:type="dxa"/>
            <w:shd w:val="clear" w:color="auto" w:fill="A5C249" w:themeFill="accent6"/>
          </w:tcPr>
          <w:p w14:paraId="4BB42606" w14:textId="77777777" w:rsidR="0075777C" w:rsidRPr="000D5864" w:rsidRDefault="0075777C" w:rsidP="00A21254">
            <w:pPr>
              <w:spacing w:before="60" w:after="60"/>
              <w:rPr>
                <w:rFonts w:ascii="Californian FB" w:hAnsi="Californian FB"/>
                <w:b/>
                <w:bCs/>
              </w:rPr>
            </w:pPr>
            <w:r w:rsidRPr="000D5864">
              <w:rPr>
                <w:rFonts w:ascii="Californian FB" w:hAnsi="Californian FB"/>
                <w:b/>
                <w:bCs/>
                <w:sz w:val="24"/>
                <w:szCs w:val="24"/>
              </w:rPr>
              <w:t>Moyenne générale et mention :</w:t>
            </w:r>
          </w:p>
        </w:tc>
        <w:tc>
          <w:tcPr>
            <w:tcW w:w="1387" w:type="dxa"/>
            <w:shd w:val="clear" w:color="auto" w:fill="ECF2DA" w:themeFill="accent6" w:themeFillTint="33"/>
          </w:tcPr>
          <w:p w14:paraId="59239B6E" w14:textId="084C1981" w:rsidR="0075777C" w:rsidRPr="000D5864" w:rsidRDefault="00E50122" w:rsidP="00E50122">
            <w:pPr>
              <w:spacing w:before="60" w:after="60"/>
              <w:jc w:val="right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388" w:type="dxa"/>
            <w:shd w:val="clear" w:color="auto" w:fill="ECF2DA" w:themeFill="accent6" w:themeFillTint="33"/>
          </w:tcPr>
          <w:p w14:paraId="460EB057" w14:textId="37B30DEF" w:rsidR="0075777C" w:rsidRPr="000D5864" w:rsidRDefault="000D5864" w:rsidP="00A21254">
            <w:pPr>
              <w:spacing w:before="60" w:after="60"/>
              <w:jc w:val="center"/>
              <w:rPr>
                <w:rFonts w:ascii="Californian FB" w:hAnsi="Californian FB"/>
                <w:b/>
                <w:bCs/>
                <w:sz w:val="28"/>
                <w:szCs w:val="28"/>
              </w:rPr>
            </w:pPr>
            <w:r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>Suffisant</w:t>
            </w:r>
            <w:r w:rsidR="0075777C" w:rsidRPr="000D5864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5266128" w14:textId="77777777" w:rsidR="00F06F20" w:rsidRPr="000D5864" w:rsidRDefault="00F06F20" w:rsidP="00C71CA6">
      <w:pPr>
        <w:rPr>
          <w:rFonts w:ascii="Californian FB" w:hAnsi="Californian FB"/>
        </w:rPr>
      </w:pPr>
    </w:p>
    <w:sectPr w:rsidR="00F06F20" w:rsidRPr="000D5864" w:rsidSect="004B7A98">
      <w:footerReference w:type="default" r:id="rId8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BDF7" w14:textId="77777777" w:rsidR="00A43D8A" w:rsidRDefault="00A43D8A" w:rsidP="00CB675D">
      <w:pPr>
        <w:spacing w:after="0" w:line="240" w:lineRule="auto"/>
      </w:pPr>
      <w:r>
        <w:separator/>
      </w:r>
    </w:p>
  </w:endnote>
  <w:endnote w:type="continuationSeparator" w:id="0">
    <w:p w14:paraId="39164AD1" w14:textId="77777777" w:rsidR="00A43D8A" w:rsidRDefault="00A43D8A" w:rsidP="00CB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8014" w14:textId="77777777" w:rsidR="00CB675D" w:rsidRPr="00CB675D" w:rsidRDefault="00CB675D">
    <w:pPr>
      <w:pStyle w:val="Pieddepage"/>
      <w:jc w:val="center"/>
      <w:rPr>
        <w:rFonts w:ascii="Californian FB" w:hAnsi="Californian FB"/>
        <w:b/>
        <w:bCs/>
        <w:caps/>
        <w:sz w:val="28"/>
        <w:szCs w:val="28"/>
      </w:rPr>
    </w:pPr>
    <w:r w:rsidRPr="00CB675D">
      <w:rPr>
        <w:rFonts w:ascii="Californian FB" w:hAnsi="Californian FB"/>
        <w:b/>
        <w:bCs/>
        <w:caps/>
        <w:sz w:val="28"/>
        <w:szCs w:val="28"/>
      </w:rPr>
      <w:fldChar w:fldCharType="begin"/>
    </w:r>
    <w:r w:rsidRPr="00CB675D">
      <w:rPr>
        <w:rFonts w:ascii="Californian FB" w:hAnsi="Californian FB"/>
        <w:b/>
        <w:bCs/>
        <w:caps/>
        <w:sz w:val="28"/>
        <w:szCs w:val="28"/>
      </w:rPr>
      <w:instrText>PAGE   \* MERGEFORMAT</w:instrText>
    </w:r>
    <w:r w:rsidRPr="00CB675D">
      <w:rPr>
        <w:rFonts w:ascii="Californian FB" w:hAnsi="Californian FB"/>
        <w:b/>
        <w:bCs/>
        <w:caps/>
        <w:sz w:val="28"/>
        <w:szCs w:val="28"/>
      </w:rPr>
      <w:fldChar w:fldCharType="separate"/>
    </w:r>
    <w:r w:rsidRPr="00CB675D">
      <w:rPr>
        <w:rFonts w:ascii="Californian FB" w:hAnsi="Californian FB"/>
        <w:b/>
        <w:bCs/>
        <w:caps/>
        <w:sz w:val="28"/>
        <w:szCs w:val="28"/>
      </w:rPr>
      <w:t>2</w:t>
    </w:r>
    <w:r w:rsidRPr="00CB675D">
      <w:rPr>
        <w:rFonts w:ascii="Californian FB" w:hAnsi="Californian FB"/>
        <w:b/>
        <w:bCs/>
        <w:caps/>
        <w:sz w:val="28"/>
        <w:szCs w:val="28"/>
      </w:rPr>
      <w:fldChar w:fldCharType="end"/>
    </w:r>
  </w:p>
  <w:p w14:paraId="7D0A06A0" w14:textId="77777777" w:rsidR="00CB675D" w:rsidRDefault="00CB67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4C7D" w14:textId="77777777" w:rsidR="00A43D8A" w:rsidRDefault="00A43D8A" w:rsidP="00CB675D">
      <w:pPr>
        <w:spacing w:after="0" w:line="240" w:lineRule="auto"/>
      </w:pPr>
      <w:r>
        <w:separator/>
      </w:r>
    </w:p>
  </w:footnote>
  <w:footnote w:type="continuationSeparator" w:id="0">
    <w:p w14:paraId="7F276CCF" w14:textId="77777777" w:rsidR="00A43D8A" w:rsidRDefault="00A43D8A" w:rsidP="00CB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0F26"/>
    <w:multiLevelType w:val="hybridMultilevel"/>
    <w:tmpl w:val="A8FEA6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1B"/>
    <w:rsid w:val="00070C3D"/>
    <w:rsid w:val="00074456"/>
    <w:rsid w:val="000A40D6"/>
    <w:rsid w:val="000B05E8"/>
    <w:rsid w:val="000D5864"/>
    <w:rsid w:val="000E2F00"/>
    <w:rsid w:val="000E4BB7"/>
    <w:rsid w:val="000E538E"/>
    <w:rsid w:val="000E557B"/>
    <w:rsid w:val="00124E33"/>
    <w:rsid w:val="00125FBF"/>
    <w:rsid w:val="00147602"/>
    <w:rsid w:val="001C582A"/>
    <w:rsid w:val="001D2EA2"/>
    <w:rsid w:val="001F63E9"/>
    <w:rsid w:val="0021357A"/>
    <w:rsid w:val="00214C8E"/>
    <w:rsid w:val="002152A6"/>
    <w:rsid w:val="00245734"/>
    <w:rsid w:val="00260D49"/>
    <w:rsid w:val="0027405C"/>
    <w:rsid w:val="002850A4"/>
    <w:rsid w:val="00291488"/>
    <w:rsid w:val="002A474E"/>
    <w:rsid w:val="002B416F"/>
    <w:rsid w:val="002B5E44"/>
    <w:rsid w:val="002D45A1"/>
    <w:rsid w:val="002E0491"/>
    <w:rsid w:val="002E0B1D"/>
    <w:rsid w:val="002F54A0"/>
    <w:rsid w:val="00305590"/>
    <w:rsid w:val="0032788F"/>
    <w:rsid w:val="00365AD4"/>
    <w:rsid w:val="00370835"/>
    <w:rsid w:val="0038143E"/>
    <w:rsid w:val="003E61AD"/>
    <w:rsid w:val="003E7CC7"/>
    <w:rsid w:val="004226C7"/>
    <w:rsid w:val="00425158"/>
    <w:rsid w:val="00476505"/>
    <w:rsid w:val="004847BC"/>
    <w:rsid w:val="004A4219"/>
    <w:rsid w:val="004B7A98"/>
    <w:rsid w:val="004D404D"/>
    <w:rsid w:val="004F7A28"/>
    <w:rsid w:val="00502B0E"/>
    <w:rsid w:val="00503563"/>
    <w:rsid w:val="00507F66"/>
    <w:rsid w:val="005164E3"/>
    <w:rsid w:val="00527EF5"/>
    <w:rsid w:val="00544D1F"/>
    <w:rsid w:val="005542F4"/>
    <w:rsid w:val="00585F09"/>
    <w:rsid w:val="005B0B32"/>
    <w:rsid w:val="005B769D"/>
    <w:rsid w:val="0061031B"/>
    <w:rsid w:val="00654D69"/>
    <w:rsid w:val="0067677A"/>
    <w:rsid w:val="00682626"/>
    <w:rsid w:val="00693934"/>
    <w:rsid w:val="006A4B38"/>
    <w:rsid w:val="006B2EEE"/>
    <w:rsid w:val="006E3559"/>
    <w:rsid w:val="006F2511"/>
    <w:rsid w:val="00704D81"/>
    <w:rsid w:val="0075777C"/>
    <w:rsid w:val="00771435"/>
    <w:rsid w:val="00771FCD"/>
    <w:rsid w:val="007A3541"/>
    <w:rsid w:val="007E00A5"/>
    <w:rsid w:val="007F2B44"/>
    <w:rsid w:val="00862879"/>
    <w:rsid w:val="00866949"/>
    <w:rsid w:val="008C01D5"/>
    <w:rsid w:val="008C4254"/>
    <w:rsid w:val="008F5447"/>
    <w:rsid w:val="009510AE"/>
    <w:rsid w:val="00957BE8"/>
    <w:rsid w:val="00983B46"/>
    <w:rsid w:val="009A4D1F"/>
    <w:rsid w:val="009E2B03"/>
    <w:rsid w:val="009E5603"/>
    <w:rsid w:val="00A43D8A"/>
    <w:rsid w:val="00A77649"/>
    <w:rsid w:val="00AD17E9"/>
    <w:rsid w:val="00B01430"/>
    <w:rsid w:val="00B14A49"/>
    <w:rsid w:val="00B91CFF"/>
    <w:rsid w:val="00B95E3D"/>
    <w:rsid w:val="00BC352D"/>
    <w:rsid w:val="00BE1C3E"/>
    <w:rsid w:val="00C17276"/>
    <w:rsid w:val="00C54C97"/>
    <w:rsid w:val="00C71CA6"/>
    <w:rsid w:val="00CB675D"/>
    <w:rsid w:val="00CE2D06"/>
    <w:rsid w:val="00D0060E"/>
    <w:rsid w:val="00D03A64"/>
    <w:rsid w:val="00D06D05"/>
    <w:rsid w:val="00D21722"/>
    <w:rsid w:val="00D86907"/>
    <w:rsid w:val="00DA280E"/>
    <w:rsid w:val="00DF2414"/>
    <w:rsid w:val="00E15C0A"/>
    <w:rsid w:val="00E17FC1"/>
    <w:rsid w:val="00E33941"/>
    <w:rsid w:val="00E34EDA"/>
    <w:rsid w:val="00E40209"/>
    <w:rsid w:val="00E42DC8"/>
    <w:rsid w:val="00E44AC8"/>
    <w:rsid w:val="00E50122"/>
    <w:rsid w:val="00E56AC7"/>
    <w:rsid w:val="00EA390B"/>
    <w:rsid w:val="00EA7CF7"/>
    <w:rsid w:val="00EB6B1D"/>
    <w:rsid w:val="00EC6506"/>
    <w:rsid w:val="00F06F20"/>
    <w:rsid w:val="00F102F9"/>
    <w:rsid w:val="00F274E1"/>
    <w:rsid w:val="00F502CE"/>
    <w:rsid w:val="00FA349D"/>
    <w:rsid w:val="00F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A310"/>
  <w15:chartTrackingRefBased/>
  <w15:docId w15:val="{8546550C-9C43-496E-90EF-D081A8AF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4C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6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75D"/>
  </w:style>
  <w:style w:type="paragraph" w:styleId="Pieddepage">
    <w:name w:val="footer"/>
    <w:basedOn w:val="Normal"/>
    <w:link w:val="PieddepageCar"/>
    <w:uiPriority w:val="99"/>
    <w:unhideWhenUsed/>
    <w:rsid w:val="00CB6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75D"/>
  </w:style>
  <w:style w:type="character" w:styleId="Marquedecommentaire">
    <w:name w:val="annotation reference"/>
    <w:basedOn w:val="Policepardfaut"/>
    <w:uiPriority w:val="99"/>
    <w:semiHidden/>
    <w:unhideWhenUsed/>
    <w:rsid w:val="000E4B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B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B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B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B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BB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auNormal"/>
    <w:next w:val="Grilledutableau"/>
    <w:uiPriority w:val="39"/>
    <w:rsid w:val="007E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39"/>
    <w:rsid w:val="007E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39"/>
    <w:rsid w:val="007E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auNormal"/>
    <w:next w:val="Grilledutableau"/>
    <w:uiPriority w:val="39"/>
    <w:rsid w:val="007E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3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00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29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360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71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4644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45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763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176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188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1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6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913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362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2390911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23058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9658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8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594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032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11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829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82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72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7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064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97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349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0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4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54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48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07323142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911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83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59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97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6769-BFE1-41EB-8AC6-6963F1D7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Yaacoub Bouderbala</dc:creator>
  <cp:keywords/>
  <dc:description/>
  <cp:lastModifiedBy>nouasri oualid</cp:lastModifiedBy>
  <cp:revision>4</cp:revision>
  <dcterms:created xsi:type="dcterms:W3CDTF">2024-08-22T12:23:00Z</dcterms:created>
  <dcterms:modified xsi:type="dcterms:W3CDTF">2024-08-22T12:28:00Z</dcterms:modified>
</cp:coreProperties>
</file>