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B1" w:rsidRDefault="00A862B1" w:rsidP="006E6459">
      <w:pPr>
        <w:spacing w:line="360" w:lineRule="auto"/>
        <w:jc w:val="center"/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</w:pPr>
    </w:p>
    <w:p w:rsidR="00A862B1" w:rsidRDefault="00A862B1" w:rsidP="006E6459">
      <w:pPr>
        <w:spacing w:line="360" w:lineRule="auto"/>
        <w:jc w:val="center"/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</w:pPr>
    </w:p>
    <w:p w:rsidR="00A862B1" w:rsidRDefault="00A862B1" w:rsidP="006E6459">
      <w:pPr>
        <w:spacing w:line="360" w:lineRule="auto"/>
        <w:jc w:val="center"/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</w:pPr>
    </w:p>
    <w:p w:rsidR="00A862B1" w:rsidRDefault="00A862B1" w:rsidP="006E6459">
      <w:pPr>
        <w:spacing w:line="360" w:lineRule="auto"/>
        <w:jc w:val="center"/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</w:pPr>
    </w:p>
    <w:p w:rsidR="00A862B1" w:rsidRDefault="00A862B1" w:rsidP="006E6459">
      <w:pPr>
        <w:spacing w:line="360" w:lineRule="auto"/>
        <w:jc w:val="center"/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</w:pPr>
    </w:p>
    <w:p w:rsidR="00A862B1" w:rsidRDefault="00A862B1" w:rsidP="006E6459">
      <w:pPr>
        <w:spacing w:line="360" w:lineRule="auto"/>
        <w:jc w:val="center"/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</w:pPr>
    </w:p>
    <w:p w:rsidR="006E6459" w:rsidRPr="00A862B1" w:rsidRDefault="006E6459" w:rsidP="006E6459">
      <w:pPr>
        <w:spacing w:line="360" w:lineRule="auto"/>
        <w:jc w:val="center"/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</w:pPr>
      <w:r w:rsidRPr="00A862B1"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  <w:t>CHAPITRE II</w:t>
      </w:r>
    </w:p>
    <w:p w:rsidR="006E6459" w:rsidRPr="00A862B1" w:rsidRDefault="006E6459" w:rsidP="006E6459">
      <w:pPr>
        <w:spacing w:line="360" w:lineRule="auto"/>
        <w:jc w:val="center"/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</w:pPr>
      <w:r w:rsidRPr="00A862B1"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  <w:t>THERMOM</w:t>
      </w:r>
      <w:r w:rsidRPr="00A862B1">
        <w:rPr>
          <w:rFonts w:ascii="Times New Roman" w:hAnsi="Times New Roman" w:cs="Times New Roman"/>
          <w:b/>
          <w:bCs/>
          <w:color w:val="C00000"/>
          <w:sz w:val="52"/>
          <w:szCs w:val="52"/>
          <w:u w:val="single"/>
        </w:rPr>
        <w:t>É</w:t>
      </w:r>
      <w:r w:rsidRPr="00A862B1">
        <w:rPr>
          <w:rFonts w:ascii="TimesNewRomanPS-BoldMT" w:hAnsi="TimesNewRomanPS-BoldMT"/>
          <w:b/>
          <w:bCs/>
          <w:color w:val="C00000"/>
          <w:sz w:val="52"/>
          <w:szCs w:val="52"/>
          <w:u w:val="single"/>
        </w:rPr>
        <w:t>TRIE</w:t>
      </w: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862B1" w:rsidRDefault="00A862B1" w:rsidP="006E6459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6E6459" w:rsidRDefault="006E6459" w:rsidP="004D1DA7">
      <w:pPr>
        <w:spacing w:line="36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I</w:t>
      </w:r>
      <w:r w:rsidR="004D1DA7">
        <w:rPr>
          <w:rFonts w:ascii="TimesNewRomanPS-BoldMT" w:hAnsi="TimesNewRomanPS-BoldMT"/>
          <w:b/>
          <w:bCs/>
          <w:color w:val="000000"/>
          <w:sz w:val="24"/>
          <w:szCs w:val="24"/>
        </w:rPr>
        <w:t>I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.1.</w:t>
      </w:r>
      <w:r w:rsidR="004D1DA7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Notion de température</w:t>
      </w:r>
      <w:r w:rsidRPr="00DB588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</w:p>
    <w:p w:rsidR="006E6459" w:rsidRPr="00630395" w:rsidRDefault="006E6459" w:rsidP="00A862B1">
      <w:pPr>
        <w:spacing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A l’échelle humaine 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La </w:t>
      </w:r>
      <w:r>
        <w:rPr>
          <w:rFonts w:ascii="TimesNewRomanPSMT" w:hAnsi="TimesNewRomanPSMT"/>
          <w:color w:val="000000"/>
          <w:sz w:val="24"/>
          <w:szCs w:val="24"/>
        </w:rPr>
        <w:t xml:space="preserve">notion de 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température est liée à la </w:t>
      </w:r>
      <w:r>
        <w:rPr>
          <w:rFonts w:ascii="TimesNewRomanPSMT" w:hAnsi="TimesNewRomanPSMT"/>
          <w:color w:val="000000"/>
          <w:sz w:val="24"/>
          <w:szCs w:val="24"/>
        </w:rPr>
        <w:t xml:space="preserve">sensation du chaud et du froid ; Un corps plus chaud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une température plus élevée. Mais à l’échelle moléculaire 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elle </w:t>
      </w:r>
      <w:r>
        <w:rPr>
          <w:rFonts w:ascii="TimesNewRomanPSMT" w:hAnsi="TimesNewRomanPSMT"/>
          <w:color w:val="000000"/>
          <w:sz w:val="24"/>
          <w:szCs w:val="24"/>
        </w:rPr>
        <w:t>acquiert un sens tout à fait particulier ; elle traduit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 le degré</w:t>
      </w:r>
      <w:r>
        <w:rPr>
          <w:rFonts w:ascii="TimesNewRomanPSMT" w:hAnsi="TimesNewRomanPSMT"/>
          <w:color w:val="000000"/>
        </w:rPr>
        <w:t xml:space="preserve"> 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d’agitation des </w:t>
      </w:r>
      <w:r>
        <w:rPr>
          <w:rFonts w:ascii="TimesNewRomanPSMT" w:hAnsi="TimesNewRomanPSMT"/>
          <w:color w:val="000000"/>
          <w:sz w:val="24"/>
          <w:szCs w:val="24"/>
        </w:rPr>
        <w:t>molécules ; Un corps dont les molécules sont plus agitées a une température plus importante.</w:t>
      </w:r>
    </w:p>
    <w:p w:rsidR="006E6459" w:rsidRDefault="006E6459" w:rsidP="00A862B1">
      <w:pPr>
        <w:spacing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Les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 molécules dans l’enceinte se déplaçant de façon </w:t>
      </w:r>
      <w:r>
        <w:rPr>
          <w:rFonts w:ascii="TimesNewRomanPSMT" w:hAnsi="TimesNewRomanPSMT"/>
          <w:color w:val="000000"/>
          <w:sz w:val="24"/>
          <w:szCs w:val="24"/>
        </w:rPr>
        <w:t xml:space="preserve">incessante et </w:t>
      </w:r>
      <w:r w:rsidRPr="00707940">
        <w:rPr>
          <w:rFonts w:ascii="TimesNewRomanPSMT" w:hAnsi="TimesNewRomanPSMT"/>
          <w:color w:val="000000"/>
          <w:sz w:val="24"/>
          <w:szCs w:val="24"/>
        </w:rPr>
        <w:t>totalement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7940">
        <w:rPr>
          <w:rFonts w:ascii="TimesNewRomanPSMT" w:hAnsi="TimesNewRomanPSMT"/>
          <w:color w:val="000000"/>
          <w:sz w:val="24"/>
          <w:szCs w:val="24"/>
        </w:rPr>
        <w:t>aléatoire avec des vitesses V</w:t>
      </w:r>
      <w:r w:rsidRPr="00505EB2">
        <w:rPr>
          <w:rFonts w:ascii="TimesNewRomanPSMT" w:hAnsi="TimesNewRomanPSMT"/>
          <w:color w:val="000000"/>
          <w:sz w:val="24"/>
          <w:szCs w:val="24"/>
          <w:vertAlign w:val="subscript"/>
        </w:rPr>
        <w:t>i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. On définit la température T par la relation 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 xml:space="preserve"> kT</m:t>
        </m:r>
      </m:oMath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 xml:space="preserve">avec </w:t>
      </w:r>
      <w:r w:rsidRPr="00707940">
        <w:rPr>
          <w:rFonts w:ascii="TimesNewRomanPSMT" w:hAnsi="TimesNewRomanPSMT"/>
          <w:color w:val="000000"/>
          <w:sz w:val="24"/>
          <w:szCs w:val="24"/>
        </w:rPr>
        <w:t>m la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masse ; K constante de </w:t>
      </w:r>
      <w:proofErr w:type="spellStart"/>
      <w:r w:rsidRPr="00707940">
        <w:rPr>
          <w:rFonts w:ascii="TimesNewRomanPSMT" w:hAnsi="TimesNewRomanPSMT"/>
          <w:color w:val="000000"/>
          <w:sz w:val="24"/>
          <w:szCs w:val="24"/>
        </w:rPr>
        <w:t>Boltzman</w:t>
      </w:r>
      <w:proofErr w:type="spellEnd"/>
      <w:r w:rsidRPr="00707940">
        <w:rPr>
          <w:rFonts w:ascii="SymbolMT" w:hAnsi="SymbolMT"/>
          <w:color w:val="000000"/>
          <w:sz w:val="24"/>
          <w:szCs w:val="24"/>
        </w:rPr>
        <w:t>→</w:t>
      </w:r>
      <w:r w:rsidRPr="00DB588E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 w:rsidRPr="00707940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K </w:t>
      </w:r>
      <w:r w:rsidRPr="00707940">
        <w:rPr>
          <w:rFonts w:ascii="SymbolMT" w:hAnsi="SymbolMT"/>
          <w:color w:val="000000"/>
          <w:sz w:val="20"/>
          <w:szCs w:val="20"/>
        </w:rPr>
        <w:t>=</w:t>
      </w:r>
      <w:r w:rsidRPr="00707940">
        <w:rPr>
          <w:rFonts w:ascii="TimesNewRomanPS-ItalicMT" w:hAnsi="TimesNewRomanPS-ItalicMT"/>
          <w:i/>
          <w:iCs/>
          <w:color w:val="000000"/>
          <w:sz w:val="20"/>
          <w:szCs w:val="20"/>
        </w:rPr>
        <w:t>R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/</w:t>
      </w:r>
      <w:r w:rsidRPr="00707940">
        <w:rPr>
          <w:rFonts w:ascii="TimesNewRomanPS-ItalicMT" w:hAnsi="TimesNewRomanPS-ItalicMT"/>
          <w:i/>
          <w:iCs/>
          <w:color w:val="000000"/>
          <w:sz w:val="20"/>
          <w:szCs w:val="20"/>
        </w:rPr>
        <w:t>N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gramStart"/>
      <w:r w:rsidRPr="00707940">
        <w:rPr>
          <w:rFonts w:ascii="TimesNewRomanPSMT" w:hAnsi="TimesNewRomanPSMT"/>
          <w:color w:val="000000"/>
          <w:sz w:val="24"/>
          <w:szCs w:val="24"/>
        </w:rPr>
        <w:t>R  constante</w:t>
      </w:r>
      <w:proofErr w:type="gramEnd"/>
      <w:r w:rsidRPr="00707940">
        <w:rPr>
          <w:rFonts w:ascii="TimesNewRomanPSMT" w:hAnsi="TimesNewRomanPSMT"/>
          <w:color w:val="000000"/>
          <w:sz w:val="24"/>
          <w:szCs w:val="24"/>
        </w:rPr>
        <w:t xml:space="preserve"> d</w:t>
      </w:r>
      <w:r>
        <w:rPr>
          <w:rFonts w:ascii="TimesNewRomanPSMT" w:hAnsi="TimesNewRomanPSMT"/>
          <w:color w:val="000000"/>
          <w:sz w:val="24"/>
          <w:szCs w:val="24"/>
        </w:rPr>
        <w:t>u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 gaz parfait</w:t>
      </w:r>
      <w:r>
        <w:rPr>
          <w:rFonts w:ascii="TimesNewRomanPSMT" w:hAnsi="TimesNewRomanPSMT"/>
          <w:color w:val="000000"/>
          <w:sz w:val="24"/>
          <w:szCs w:val="24"/>
        </w:rPr>
        <w:t xml:space="preserve"> ; N</w:t>
      </w:r>
      <w:r>
        <w:rPr>
          <w:rFonts w:ascii="TimesNewRomanPSMT" w:hAnsi="TimesNewRomanPSMT"/>
          <w:color w:val="000000"/>
          <w:sz w:val="24"/>
          <w:szCs w:val="24"/>
          <w:vertAlign w:val="subscript"/>
        </w:rPr>
        <w:t>A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 nombre</w:t>
      </w:r>
      <w:r w:rsidRPr="00DB588E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d’Avogadro. K= 1,38.</w:t>
      </w:r>
      <w:r w:rsidRPr="00505EB2">
        <w:rPr>
          <w:rFonts w:ascii="TimesNewRomanPSMT" w:hAnsi="TimesNewRomanPSMT"/>
          <w:color w:val="000000"/>
          <w:sz w:val="24"/>
          <w:szCs w:val="24"/>
        </w:rPr>
        <w:t>10</w:t>
      </w:r>
      <w:r>
        <w:rPr>
          <w:rFonts w:ascii="TimesNewRomanPSMT" w:hAnsi="TimesNewRomanPSMT"/>
          <w:color w:val="000000"/>
          <w:sz w:val="24"/>
          <w:szCs w:val="24"/>
          <w:vertAlign w:val="superscript"/>
        </w:rPr>
        <w:t>-23</w:t>
      </w:r>
      <w:r>
        <w:rPr>
          <w:rFonts w:ascii="TimesNewRomanPSMT" w:hAnsi="TimesNewRomanPSMT"/>
          <w:color w:val="000000"/>
          <w:sz w:val="24"/>
          <w:szCs w:val="24"/>
        </w:rPr>
        <w:t>J.K</w:t>
      </w:r>
      <w:r>
        <w:rPr>
          <w:rFonts w:ascii="TimesNewRomanPSMT" w:hAnsi="TimesNewRomanPSMT"/>
          <w:color w:val="000000"/>
          <w:sz w:val="24"/>
          <w:szCs w:val="24"/>
          <w:vertAlign w:val="superscript"/>
        </w:rPr>
        <w:t>-1</w:t>
      </w:r>
      <w:r w:rsidRPr="00707940">
        <w:rPr>
          <w:rFonts w:ascii="TimesNewRomanPSMT" w:hAnsi="TimesNewRomanPSMT"/>
          <w:color w:val="000000"/>
          <w:sz w:val="16"/>
          <w:szCs w:val="16"/>
        </w:rPr>
        <w:t>,</w:t>
      </w:r>
      <w:r>
        <w:rPr>
          <w:rFonts w:ascii="TimesNewRomanPSMT" w:hAnsi="TimesNewRomanPSMT"/>
          <w:color w:val="000000"/>
          <w:sz w:val="24"/>
          <w:szCs w:val="24"/>
        </w:rPr>
        <w:t xml:space="preserve"> R=8.32J.</w:t>
      </w:r>
      <w:r w:rsidRPr="00707940">
        <w:rPr>
          <w:rFonts w:ascii="TimesNewRomanPSMT" w:hAnsi="TimesNewRomanPSMT"/>
          <w:color w:val="000000"/>
          <w:sz w:val="24"/>
          <w:szCs w:val="24"/>
        </w:rPr>
        <w:t>K</w:t>
      </w:r>
      <w:r>
        <w:rPr>
          <w:rFonts w:ascii="TimesNewRomanPSMT" w:hAnsi="TimesNewRomanPSMT"/>
          <w:color w:val="000000"/>
          <w:sz w:val="24"/>
          <w:szCs w:val="24"/>
          <w:vertAlign w:val="superscript"/>
        </w:rPr>
        <w:t>-1</w:t>
      </w:r>
      <w:r>
        <w:rPr>
          <w:rFonts w:ascii="TimesNewRomanPSMT" w:hAnsi="TimesNewRomanPSMT"/>
          <w:color w:val="000000"/>
          <w:sz w:val="24"/>
          <w:szCs w:val="24"/>
        </w:rPr>
        <w:t>.</w:t>
      </w:r>
      <w:r w:rsidRPr="00707940">
        <w:rPr>
          <w:rFonts w:ascii="TimesNewRomanPSMT" w:hAnsi="TimesNewRomanPSMT"/>
          <w:color w:val="000000"/>
          <w:sz w:val="24"/>
          <w:szCs w:val="24"/>
        </w:rPr>
        <w:t>mol</w:t>
      </w:r>
      <w:r>
        <w:rPr>
          <w:rFonts w:ascii="TimesNewRomanPSMT" w:hAnsi="TimesNewRomanPSMT"/>
          <w:color w:val="000000"/>
          <w:sz w:val="24"/>
          <w:szCs w:val="24"/>
          <w:vertAlign w:val="superscript"/>
        </w:rPr>
        <w:t>-1</w:t>
      </w:r>
      <w:r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Pr="00707940">
        <w:rPr>
          <w:rFonts w:ascii="TimesNewRomanPSMT" w:hAnsi="TimesNewRomanPSMT"/>
          <w:color w:val="000000"/>
          <w:sz w:val="24"/>
          <w:szCs w:val="24"/>
        </w:rPr>
        <w:t>N</w:t>
      </w:r>
      <w:r>
        <w:rPr>
          <w:rFonts w:ascii="TimesNewRomanPSMT" w:hAnsi="TimesNewRomanPSMT"/>
          <w:color w:val="000000"/>
          <w:sz w:val="24"/>
          <w:szCs w:val="24"/>
          <w:vertAlign w:val="subscript"/>
        </w:rPr>
        <w:t>A</w:t>
      </w:r>
      <w:r>
        <w:rPr>
          <w:rFonts w:ascii="TimesNewRomanPSMT" w:hAnsi="TimesNewRomanPSMT"/>
          <w:color w:val="000000"/>
          <w:sz w:val="24"/>
          <w:szCs w:val="24"/>
        </w:rPr>
        <w:t>= 6,023.</w:t>
      </w:r>
      <w:r w:rsidRPr="00707940">
        <w:rPr>
          <w:rFonts w:ascii="TimesNewRomanPSMT" w:hAnsi="TimesNewRomanPSMT"/>
          <w:color w:val="000000"/>
          <w:sz w:val="24"/>
          <w:szCs w:val="24"/>
        </w:rPr>
        <w:t>10</w:t>
      </w:r>
      <w:r>
        <w:rPr>
          <w:rFonts w:ascii="TimesNewRomanPSMT" w:hAnsi="TimesNewRomanPSMT"/>
          <w:color w:val="000000"/>
          <w:sz w:val="24"/>
          <w:szCs w:val="24"/>
          <w:vertAlign w:val="superscript"/>
        </w:rPr>
        <w:t>23</w:t>
      </w:r>
      <w:r>
        <w:rPr>
          <w:rFonts w:ascii="TimesNewRomanPSMT" w:hAnsi="TimesNewRomanPSMT"/>
          <w:color w:val="000000"/>
          <w:sz w:val="24"/>
          <w:szCs w:val="24"/>
        </w:rPr>
        <w:t xml:space="preserve"> atomes ou molécules</w:t>
      </w:r>
      <w:r w:rsidRPr="00707940">
        <w:rPr>
          <w:rFonts w:ascii="TimesNewRomanPSMT" w:hAnsi="TimesNewRomanPSMT"/>
          <w:color w:val="000000"/>
          <w:sz w:val="24"/>
          <w:szCs w:val="24"/>
        </w:rPr>
        <w:t>.</w:t>
      </w:r>
      <w:r>
        <w:rPr>
          <w:rFonts w:ascii="TimesNewRomanPSMT" w:hAnsi="TimesNewRomanPSMT"/>
          <w:color w:val="000000"/>
        </w:rPr>
        <w:t xml:space="preserve"> 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Cette relation définit l’échelle de </w:t>
      </w:r>
      <w:r>
        <w:rPr>
          <w:rFonts w:ascii="TimesNewRomanPSMT" w:hAnsi="TimesNewRomanPSMT"/>
          <w:color w:val="000000"/>
          <w:sz w:val="24"/>
          <w:szCs w:val="24"/>
        </w:rPr>
        <w:t>température absolue T en Kelvin</w:t>
      </w:r>
      <w:r w:rsidRPr="00707940">
        <w:rPr>
          <w:rFonts w:ascii="TimesNewRomanPSMT" w:hAnsi="TimesNewRomanPSMT"/>
          <w:color w:val="000000"/>
          <w:sz w:val="24"/>
          <w:szCs w:val="24"/>
        </w:rPr>
        <w:t xml:space="preserve"> : </w:t>
      </w:r>
      <w:r w:rsidRPr="00707940">
        <w:rPr>
          <w:rFonts w:ascii="TimesNewRomanPSMT" w:hAnsi="TimesNewRomanPSMT"/>
          <w:color w:val="000000"/>
        </w:rPr>
        <w:br/>
      </w:r>
      <w:r w:rsidRPr="00707940">
        <w:rPr>
          <w:rFonts w:ascii="TimesNewRomanPS-BoldMT" w:hAnsi="TimesNewRomanPS-BoldMT"/>
          <w:b/>
          <w:bCs/>
          <w:color w:val="000000"/>
          <w:sz w:val="24"/>
          <w:szCs w:val="24"/>
        </w:rPr>
        <w:t>T(K)=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proofErr w:type="gramStart"/>
      <w:r w:rsidRPr="00707940">
        <w:rPr>
          <w:rFonts w:ascii="SymbolMT" w:hAnsi="SymbolMT"/>
          <w:color w:val="000000"/>
          <w:sz w:val="24"/>
          <w:szCs w:val="24"/>
        </w:rPr>
        <w:t>θ</w:t>
      </w:r>
      <w:r w:rsidRPr="00707940">
        <w:rPr>
          <w:rFonts w:ascii="TimesNewRomanPS-BoldMT" w:hAnsi="TimesNewRomanPS-BoldMT"/>
          <w:b/>
          <w:bCs/>
          <w:color w:val="000000"/>
          <w:sz w:val="24"/>
          <w:szCs w:val="24"/>
        </w:rPr>
        <w:t>(</w:t>
      </w:r>
      <w:proofErr w:type="gramEnd"/>
      <w:r w:rsidRPr="00707940">
        <w:rPr>
          <w:rFonts w:ascii="TimesNewRomanPSMT" w:hAnsi="TimesNewRomanPSMT"/>
          <w:color w:val="000000"/>
          <w:sz w:val="24"/>
          <w:szCs w:val="24"/>
        </w:rPr>
        <w:t>degré Celsius</w:t>
      </w:r>
      <w:r w:rsidRPr="00707940">
        <w:rPr>
          <w:rFonts w:ascii="TimesNewRomanPS-BoldMT" w:hAnsi="TimesNewRomanPS-BoldMT"/>
          <w:b/>
          <w:bCs/>
          <w:color w:val="000000"/>
          <w:sz w:val="24"/>
          <w:szCs w:val="24"/>
        </w:rPr>
        <w:t>)+273.15.</w:t>
      </w:r>
    </w:p>
    <w:p w:rsidR="006E6459" w:rsidRPr="006E6459" w:rsidRDefault="006E6459" w:rsidP="006E64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6459">
        <w:rPr>
          <w:rFonts w:ascii="TimesNewRomanPS-BoldMT" w:hAnsi="TimesNewRomanPS-BoldMT"/>
          <w:color w:val="000000"/>
          <w:sz w:val="24"/>
          <w:szCs w:val="24"/>
        </w:rPr>
        <w:t>Le degré Celsius est noté °C</w:t>
      </w:r>
    </w:p>
    <w:p w:rsidR="006E6459" w:rsidRPr="00E36C21" w:rsidRDefault="004D1DA7" w:rsidP="006E645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II.2. </w:t>
      </w:r>
      <w:r w:rsidR="006E6459">
        <w:rPr>
          <w:rFonts w:asciiTheme="majorBidi" w:hAnsiTheme="majorBidi" w:cstheme="majorBidi"/>
          <w:b/>
          <w:bCs/>
          <w:sz w:val="24"/>
          <w:szCs w:val="24"/>
        </w:rPr>
        <w:t>Principe « zéro » de la thermodynamique.</w:t>
      </w:r>
    </w:p>
    <w:p w:rsidR="006E6459" w:rsidRPr="00E36C21" w:rsidRDefault="006E6459" w:rsidP="00A862B1">
      <w:pPr>
        <w:spacing w:line="36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E36C21">
        <w:rPr>
          <w:rFonts w:asciiTheme="majorBidi" w:hAnsiTheme="majorBidi" w:cstheme="majorBidi"/>
          <w:sz w:val="24"/>
          <w:szCs w:val="24"/>
        </w:rPr>
        <w:t>Deux corps en équilibre thermique avec un troisième sont en équilibre entre eux. Ce principe permet de définir le concept de température.</w:t>
      </w:r>
    </w:p>
    <w:p w:rsidR="006E6459" w:rsidRPr="00D606B4" w:rsidRDefault="004D1DA7" w:rsidP="006E645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II.3. </w:t>
      </w:r>
      <w:r w:rsidR="006E6459" w:rsidRPr="00D606B4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6E6459">
        <w:rPr>
          <w:rFonts w:asciiTheme="majorBidi" w:hAnsiTheme="majorBidi" w:cstheme="majorBidi"/>
          <w:b/>
          <w:bCs/>
          <w:sz w:val="24"/>
          <w:szCs w:val="24"/>
        </w:rPr>
        <w:t>chelle de température</w:t>
      </w:r>
    </w:p>
    <w:p w:rsidR="006E6459" w:rsidRDefault="006E6459" w:rsidP="00A862B1">
      <w:pPr>
        <w:spacing w:line="36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D606B4">
        <w:rPr>
          <w:rFonts w:asciiTheme="majorBidi" w:hAnsiTheme="majorBidi" w:cstheme="majorBidi"/>
          <w:sz w:val="24"/>
          <w:szCs w:val="24"/>
        </w:rPr>
        <w:t xml:space="preserve">Pour construire une échelle de température il faut nécessairement :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</w:p>
    <w:p w:rsidR="006E6459" w:rsidRDefault="006E6459" w:rsidP="006E64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</w:t>
      </w:r>
      <w:r w:rsidRPr="00D606B4">
        <w:rPr>
          <w:rFonts w:asciiTheme="majorBidi" w:hAnsiTheme="majorBidi" w:cstheme="majorBidi"/>
          <w:sz w:val="24"/>
          <w:szCs w:val="24"/>
        </w:rPr>
        <w:t>une relation liant la température à la grandeur thermométrique x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</w:p>
    <w:p w:rsidR="006E6459" w:rsidRPr="00E36C21" w:rsidRDefault="006E6459" w:rsidP="006E64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606B4">
        <w:rPr>
          <w:rFonts w:asciiTheme="majorBidi" w:hAnsiTheme="majorBidi" w:cstheme="majorBidi"/>
          <w:sz w:val="24"/>
          <w:szCs w:val="24"/>
        </w:rPr>
        <w:t>- des points fixes constituant des repères thermométriques.</w:t>
      </w:r>
    </w:p>
    <w:p w:rsidR="006E6459" w:rsidRPr="00D606B4" w:rsidRDefault="004D1DA7" w:rsidP="004D1DA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II.4. </w:t>
      </w:r>
      <w:r w:rsidR="006E6459" w:rsidRPr="00D606B4">
        <w:rPr>
          <w:rFonts w:asciiTheme="majorBidi" w:hAnsiTheme="majorBidi" w:cstheme="majorBidi"/>
          <w:b/>
          <w:bCs/>
          <w:sz w:val="24"/>
          <w:szCs w:val="24"/>
        </w:rPr>
        <w:t xml:space="preserve">Température centésimale – température absolue. </w:t>
      </w:r>
    </w:p>
    <w:p w:rsidR="00A862B1" w:rsidRPr="00A862B1" w:rsidRDefault="006E6459" w:rsidP="00A862B1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862B1">
        <w:rPr>
          <w:rFonts w:asciiTheme="majorBidi" w:hAnsiTheme="majorBidi" w:cstheme="majorBidi"/>
          <w:b/>
          <w:bCs/>
          <w:sz w:val="24"/>
          <w:szCs w:val="24"/>
        </w:rPr>
        <w:t>Echelle centésimale</w:t>
      </w:r>
    </w:p>
    <w:p w:rsidR="006E6459" w:rsidRPr="00A862B1" w:rsidRDefault="006E6459" w:rsidP="00A862B1">
      <w:pPr>
        <w:ind w:firstLine="567"/>
        <w:rPr>
          <w:rFonts w:asciiTheme="majorBidi" w:hAnsiTheme="majorBidi" w:cstheme="majorBidi"/>
          <w:b/>
          <w:bCs/>
          <w:sz w:val="24"/>
          <w:szCs w:val="24"/>
        </w:rPr>
      </w:pPr>
      <w:r w:rsidRPr="00A862B1">
        <w:rPr>
          <w:rFonts w:asciiTheme="majorBidi" w:hAnsiTheme="majorBidi" w:cstheme="majorBidi"/>
          <w:sz w:val="24"/>
          <w:szCs w:val="24"/>
        </w:rPr>
        <w:t>Le degré thermométrique est la centième partie de la distance entre le terme de la glace fondante et celui de l'eau bouillante sous la pression atmosphérique normale soit :</w:t>
      </w:r>
    </w:p>
    <w:p w:rsidR="006E6459" w:rsidRDefault="006E6459" w:rsidP="006E6459">
      <w:pPr>
        <w:rPr>
          <w:rFonts w:asciiTheme="majorBidi" w:hAnsiTheme="majorBidi" w:cstheme="majorBidi"/>
          <w:sz w:val="24"/>
          <w:szCs w:val="24"/>
        </w:rPr>
      </w:pPr>
      <w:r w:rsidRPr="00D606B4">
        <w:rPr>
          <w:rFonts w:asciiTheme="majorBidi" w:hAnsiTheme="majorBidi" w:cstheme="majorBidi"/>
          <w:sz w:val="24"/>
          <w:szCs w:val="24"/>
        </w:rPr>
        <w:t xml:space="preserve">- 2 points </w:t>
      </w:r>
      <w:proofErr w:type="gramStart"/>
      <w:r w:rsidRPr="00D606B4">
        <w:rPr>
          <w:rFonts w:asciiTheme="majorBidi" w:hAnsiTheme="majorBidi" w:cstheme="majorBidi"/>
          <w:sz w:val="24"/>
          <w:szCs w:val="24"/>
        </w:rPr>
        <w:t>fixes:</w:t>
      </w:r>
      <w:proofErr w:type="gramEnd"/>
      <w:r w:rsidRPr="00D606B4">
        <w:rPr>
          <w:rFonts w:asciiTheme="majorBidi" w:hAnsiTheme="majorBidi" w:cstheme="majorBidi"/>
          <w:sz w:val="24"/>
          <w:szCs w:val="24"/>
        </w:rPr>
        <w:t xml:space="preserve">            0°  glace fondante  </w:t>
      </w:r>
      <w:r>
        <w:rPr>
          <w:rFonts w:asciiTheme="majorBidi" w:hAnsiTheme="majorBidi" w:cstheme="majorBidi"/>
          <w:sz w:val="24"/>
          <w:szCs w:val="24"/>
        </w:rPr>
        <w:t>et</w:t>
      </w:r>
      <w:r w:rsidRPr="00D606B4">
        <w:rPr>
          <w:rFonts w:asciiTheme="majorBidi" w:hAnsiTheme="majorBidi" w:cstheme="majorBidi"/>
          <w:sz w:val="24"/>
          <w:szCs w:val="24"/>
        </w:rPr>
        <w:t xml:space="preserve">   100° eau bouillante</w:t>
      </w:r>
    </w:p>
    <w:p w:rsidR="006E6459" w:rsidRPr="00D606B4" w:rsidRDefault="006E6459" w:rsidP="006E6459">
      <w:pPr>
        <w:rPr>
          <w:rFonts w:asciiTheme="majorBidi" w:hAnsiTheme="majorBidi" w:cstheme="majorBidi"/>
          <w:sz w:val="24"/>
          <w:szCs w:val="24"/>
        </w:rPr>
      </w:pPr>
      <w:r w:rsidRPr="00D606B4">
        <w:rPr>
          <w:rFonts w:asciiTheme="majorBidi" w:hAnsiTheme="majorBidi" w:cstheme="majorBidi"/>
          <w:sz w:val="24"/>
          <w:szCs w:val="24"/>
        </w:rPr>
        <w:t>- 1 relation linéaire θ = a x + b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606B4">
        <w:rPr>
          <w:rFonts w:asciiTheme="majorBidi" w:hAnsiTheme="majorBidi" w:cstheme="majorBidi"/>
          <w:sz w:val="24"/>
          <w:szCs w:val="24"/>
        </w:rPr>
        <w:t>on peut écrire</w:t>
      </w:r>
      <w:r>
        <w:rPr>
          <w:rFonts w:asciiTheme="majorBidi" w:hAnsiTheme="majorBidi" w:cstheme="majorBidi"/>
          <w:sz w:val="24"/>
          <w:szCs w:val="24"/>
        </w:rPr>
        <w:t xml:space="preserve"> alors</w:t>
      </w:r>
    </w:p>
    <w:p w:rsidR="006E6459" w:rsidRDefault="006E6459" w:rsidP="006E6459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D606B4">
        <w:rPr>
          <w:rFonts w:asciiTheme="majorBidi" w:hAnsiTheme="majorBidi" w:cstheme="majorBidi"/>
          <w:sz w:val="24"/>
          <w:szCs w:val="24"/>
        </w:rPr>
        <w:t>pour</w:t>
      </w:r>
      <w:proofErr w:type="gramEnd"/>
      <w:r w:rsidRPr="00D606B4">
        <w:rPr>
          <w:rFonts w:asciiTheme="majorBidi" w:hAnsiTheme="majorBidi" w:cstheme="majorBidi"/>
          <w:sz w:val="24"/>
          <w:szCs w:val="24"/>
        </w:rPr>
        <w:t xml:space="preserve"> θ = 0, a x</w:t>
      </w:r>
      <w:r w:rsidRPr="00EC3D2B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D606B4">
        <w:rPr>
          <w:rFonts w:asciiTheme="majorBidi" w:hAnsiTheme="majorBidi" w:cstheme="majorBidi"/>
          <w:sz w:val="24"/>
          <w:szCs w:val="24"/>
        </w:rPr>
        <w:t xml:space="preserve"> + b = 0</w:t>
      </w: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D606B4">
        <w:rPr>
          <w:rFonts w:asciiTheme="majorBidi" w:hAnsiTheme="majorBidi" w:cstheme="majorBidi"/>
          <w:sz w:val="24"/>
          <w:szCs w:val="24"/>
        </w:rPr>
        <w:t>pour θ = 100, a x</w:t>
      </w:r>
      <w:r w:rsidRPr="00EC3D2B">
        <w:rPr>
          <w:rFonts w:asciiTheme="majorBidi" w:hAnsiTheme="majorBidi" w:cstheme="majorBidi"/>
          <w:sz w:val="24"/>
          <w:szCs w:val="24"/>
          <w:vertAlign w:val="subscript"/>
        </w:rPr>
        <w:t>100</w:t>
      </w:r>
      <w:r w:rsidRPr="00D606B4">
        <w:rPr>
          <w:rFonts w:asciiTheme="majorBidi" w:hAnsiTheme="majorBidi" w:cstheme="majorBidi"/>
          <w:sz w:val="24"/>
          <w:szCs w:val="24"/>
        </w:rPr>
        <w:t xml:space="preserve"> + b = 100</w:t>
      </w:r>
    </w:p>
    <w:p w:rsidR="006E6459" w:rsidRPr="00D606B4" w:rsidRDefault="006E6459" w:rsidP="006E6459">
      <w:pPr>
        <w:rPr>
          <w:rFonts w:asciiTheme="majorBidi" w:hAnsiTheme="majorBidi" w:cstheme="majorBidi"/>
          <w:sz w:val="24"/>
          <w:szCs w:val="24"/>
        </w:rPr>
      </w:pPr>
      <w:r w:rsidRPr="00D606B4">
        <w:rPr>
          <w:rFonts w:asciiTheme="majorBidi" w:hAnsiTheme="majorBidi" w:cstheme="majorBidi"/>
          <w:sz w:val="24"/>
          <w:szCs w:val="24"/>
        </w:rPr>
        <w:t>a= 100</w:t>
      </w:r>
      <w:r>
        <w:rPr>
          <w:rFonts w:asciiTheme="majorBidi" w:hAnsiTheme="majorBidi" w:cstheme="majorBidi"/>
          <w:sz w:val="24"/>
          <w:szCs w:val="24"/>
        </w:rPr>
        <w:t>/</w:t>
      </w:r>
      <w:r w:rsidRPr="00D606B4">
        <w:rPr>
          <w:rFonts w:asciiTheme="majorBidi" w:hAnsiTheme="majorBidi" w:cstheme="majorBidi"/>
          <w:sz w:val="24"/>
          <w:szCs w:val="24"/>
        </w:rPr>
        <w:t xml:space="preserve"> x</w:t>
      </w:r>
      <w:r w:rsidRPr="00EC3D2B">
        <w:rPr>
          <w:rFonts w:asciiTheme="majorBidi" w:hAnsiTheme="majorBidi" w:cstheme="majorBidi"/>
          <w:sz w:val="24"/>
          <w:szCs w:val="24"/>
          <w:vertAlign w:val="subscript"/>
        </w:rPr>
        <w:t>100</w:t>
      </w:r>
      <w:r w:rsidRPr="00D606B4">
        <w:rPr>
          <w:rFonts w:asciiTheme="majorBidi" w:hAnsiTheme="majorBidi" w:cstheme="majorBidi"/>
          <w:sz w:val="24"/>
          <w:szCs w:val="24"/>
        </w:rPr>
        <w:t>-x</w:t>
      </w:r>
      <w:r w:rsidRPr="00EC3D2B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et         b= </w:t>
      </w:r>
      <w:r w:rsidRPr="00D606B4">
        <w:rPr>
          <w:rFonts w:asciiTheme="majorBidi" w:hAnsiTheme="majorBidi" w:cstheme="majorBidi"/>
          <w:sz w:val="24"/>
          <w:szCs w:val="24"/>
        </w:rPr>
        <w:t xml:space="preserve">a= </w:t>
      </w:r>
      <w:r>
        <w:rPr>
          <w:rFonts w:asciiTheme="majorBidi" w:hAnsiTheme="majorBidi" w:cstheme="majorBidi"/>
          <w:sz w:val="24"/>
          <w:szCs w:val="24"/>
        </w:rPr>
        <w:t>-</w:t>
      </w:r>
      <w:r w:rsidRPr="00D606B4">
        <w:rPr>
          <w:rFonts w:asciiTheme="majorBidi" w:hAnsiTheme="majorBidi" w:cstheme="majorBidi"/>
          <w:sz w:val="24"/>
          <w:szCs w:val="24"/>
        </w:rPr>
        <w:t>100 x</w:t>
      </w:r>
      <w:r w:rsidRPr="00EC3D2B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>/</w:t>
      </w:r>
      <w:r w:rsidRPr="00D606B4">
        <w:rPr>
          <w:rFonts w:asciiTheme="majorBidi" w:hAnsiTheme="majorBidi" w:cstheme="majorBidi"/>
          <w:sz w:val="24"/>
          <w:szCs w:val="24"/>
        </w:rPr>
        <w:t xml:space="preserve"> x</w:t>
      </w:r>
      <w:r w:rsidRPr="00EC3D2B">
        <w:rPr>
          <w:rFonts w:asciiTheme="majorBidi" w:hAnsiTheme="majorBidi" w:cstheme="majorBidi"/>
          <w:sz w:val="24"/>
          <w:szCs w:val="24"/>
          <w:vertAlign w:val="subscript"/>
        </w:rPr>
        <w:t>100</w:t>
      </w:r>
      <w:r w:rsidRPr="00D606B4">
        <w:rPr>
          <w:rFonts w:asciiTheme="majorBidi" w:hAnsiTheme="majorBidi" w:cstheme="majorBidi"/>
          <w:sz w:val="24"/>
          <w:szCs w:val="24"/>
        </w:rPr>
        <w:t>-x</w:t>
      </w:r>
      <w:r w:rsidRPr="00EC3D2B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donc : </w:t>
      </w:r>
    </w:p>
    <w:p w:rsidR="00A862B1" w:rsidRPr="00D2286C" w:rsidRDefault="006E6459" w:rsidP="00D2286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4FCEC36" wp14:editId="05FEAB83">
            <wp:extent cx="1857375" cy="590550"/>
            <wp:effectExtent l="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59" w:rsidRPr="00930247" w:rsidRDefault="006E6459" w:rsidP="006E645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É</w:t>
      </w:r>
      <w:r w:rsidRPr="00930247">
        <w:rPr>
          <w:rFonts w:asciiTheme="majorBidi" w:hAnsiTheme="majorBidi" w:cstheme="majorBidi"/>
          <w:b/>
          <w:bCs/>
          <w:sz w:val="24"/>
          <w:szCs w:val="24"/>
        </w:rPr>
        <w:t>chelle Celsius</w:t>
      </w:r>
    </w:p>
    <w:p w:rsidR="006E6459" w:rsidRDefault="00A862B1" w:rsidP="00A862B1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6E6459" w:rsidRPr="00DB2D8C">
        <w:rPr>
          <w:rFonts w:asciiTheme="majorBidi" w:hAnsiTheme="majorBidi" w:cstheme="majorBidi"/>
          <w:sz w:val="24"/>
          <w:szCs w:val="24"/>
        </w:rPr>
        <w:t>'échelle Celsius est une échelle centésimale construite sur un phénomène thermométrique particulier qui est</w:t>
      </w:r>
      <w:r w:rsidR="006E6459" w:rsidRPr="00851FF3">
        <w:rPr>
          <w:rFonts w:asciiTheme="majorBidi" w:hAnsiTheme="majorBidi" w:cstheme="majorBidi"/>
          <w:sz w:val="24"/>
          <w:szCs w:val="24"/>
        </w:rPr>
        <w:t xml:space="preserve"> </w:t>
      </w:r>
      <w:r w:rsidR="006E6459" w:rsidRPr="00DB2D8C">
        <w:rPr>
          <w:rFonts w:asciiTheme="majorBidi" w:hAnsiTheme="majorBidi" w:cstheme="majorBidi"/>
          <w:sz w:val="24"/>
          <w:szCs w:val="24"/>
        </w:rPr>
        <w:t xml:space="preserve">la variation de pression d'un gaz parfait à volume constant. On note les </w:t>
      </w:r>
      <w:proofErr w:type="spellStart"/>
      <w:r w:rsidR="006E6459" w:rsidRPr="00DB2D8C">
        <w:rPr>
          <w:rFonts w:asciiTheme="majorBidi" w:hAnsiTheme="majorBidi" w:cstheme="majorBidi"/>
          <w:sz w:val="24"/>
          <w:szCs w:val="24"/>
        </w:rPr>
        <w:t>degrès</w:t>
      </w:r>
      <w:proofErr w:type="spellEnd"/>
      <w:r w:rsidR="006E6459" w:rsidRPr="00DB2D8C">
        <w:rPr>
          <w:rFonts w:asciiTheme="majorBidi" w:hAnsiTheme="majorBidi" w:cstheme="majorBidi"/>
          <w:sz w:val="24"/>
          <w:szCs w:val="24"/>
        </w:rPr>
        <w:t xml:space="preserve"> Celsius °C et on leur attribue</w:t>
      </w:r>
      <w:r w:rsidR="006E6459" w:rsidRPr="00B11547">
        <w:rPr>
          <w:rFonts w:asciiTheme="majorBidi" w:hAnsiTheme="majorBidi" w:cstheme="majorBidi"/>
          <w:sz w:val="24"/>
          <w:szCs w:val="24"/>
        </w:rPr>
        <w:t xml:space="preserve"> </w:t>
      </w:r>
      <w:r w:rsidR="006E6459" w:rsidRPr="00DB2D8C">
        <w:rPr>
          <w:rFonts w:asciiTheme="majorBidi" w:hAnsiTheme="majorBidi" w:cstheme="majorBidi"/>
          <w:sz w:val="24"/>
          <w:szCs w:val="24"/>
        </w:rPr>
        <w:t>le symbole θ.</w:t>
      </w:r>
    </w:p>
    <w:p w:rsidR="006E6459" w:rsidRPr="00930247" w:rsidRDefault="006E6459" w:rsidP="006E645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930247">
        <w:rPr>
          <w:rFonts w:asciiTheme="majorBidi" w:hAnsiTheme="majorBidi" w:cstheme="majorBidi"/>
          <w:b/>
          <w:bCs/>
          <w:sz w:val="24"/>
          <w:szCs w:val="24"/>
        </w:rPr>
        <w:t>chelle Fahrenheit</w:t>
      </w:r>
    </w:p>
    <w:p w:rsidR="006E6459" w:rsidRPr="00DB2D8C" w:rsidRDefault="006E6459" w:rsidP="00A862B1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2D8C">
        <w:rPr>
          <w:rFonts w:asciiTheme="majorBidi" w:hAnsiTheme="majorBidi" w:cstheme="majorBidi"/>
          <w:sz w:val="24"/>
          <w:szCs w:val="24"/>
        </w:rPr>
        <w:t>L'échelle Fahrenheit a pour points fixes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DB2D8C">
        <w:rPr>
          <w:rFonts w:asciiTheme="majorBidi" w:hAnsiTheme="majorBidi" w:cstheme="majorBidi"/>
          <w:sz w:val="24"/>
          <w:szCs w:val="24"/>
        </w:rPr>
        <w:t>32° F</w:t>
      </w:r>
      <w:r>
        <w:rPr>
          <w:rFonts w:asciiTheme="majorBidi" w:hAnsiTheme="majorBidi" w:cstheme="majorBidi"/>
          <w:sz w:val="24"/>
          <w:szCs w:val="24"/>
        </w:rPr>
        <w:t xml:space="preserve"> pour</w:t>
      </w:r>
      <w:r w:rsidRPr="00DB2D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la </w:t>
      </w:r>
      <w:r w:rsidRPr="00DB2D8C">
        <w:rPr>
          <w:rFonts w:asciiTheme="majorBidi" w:hAnsiTheme="majorBidi" w:cstheme="majorBidi"/>
          <w:sz w:val="24"/>
          <w:szCs w:val="24"/>
        </w:rPr>
        <w:t>glace fondante</w:t>
      </w:r>
      <w:r>
        <w:rPr>
          <w:rFonts w:asciiTheme="majorBidi" w:hAnsiTheme="majorBidi" w:cstheme="majorBidi"/>
          <w:sz w:val="24"/>
          <w:szCs w:val="24"/>
        </w:rPr>
        <w:t xml:space="preserve"> et   </w:t>
      </w:r>
      <w:r w:rsidRPr="00DB2D8C">
        <w:rPr>
          <w:rFonts w:asciiTheme="majorBidi" w:hAnsiTheme="majorBidi" w:cstheme="majorBidi"/>
          <w:sz w:val="24"/>
          <w:szCs w:val="24"/>
        </w:rPr>
        <w:t xml:space="preserve">212°F </w:t>
      </w:r>
      <w:r>
        <w:rPr>
          <w:rFonts w:asciiTheme="majorBidi" w:hAnsiTheme="majorBidi" w:cstheme="majorBidi"/>
          <w:sz w:val="24"/>
          <w:szCs w:val="24"/>
        </w:rPr>
        <w:t>pour l’</w:t>
      </w:r>
      <w:r w:rsidRPr="00DB2D8C">
        <w:rPr>
          <w:rFonts w:asciiTheme="majorBidi" w:hAnsiTheme="majorBidi" w:cstheme="majorBidi"/>
          <w:sz w:val="24"/>
          <w:szCs w:val="24"/>
        </w:rPr>
        <w:t>eau bouillante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E6459" w:rsidRPr="00DB2D8C" w:rsidRDefault="006E6459" w:rsidP="006E645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30247">
        <w:rPr>
          <w:rFonts w:asciiTheme="majorBidi" w:hAnsiTheme="majorBidi" w:cstheme="majorBidi"/>
          <w:b/>
          <w:bCs/>
          <w:sz w:val="24"/>
          <w:szCs w:val="24"/>
        </w:rPr>
        <w:t>Important :</w:t>
      </w:r>
      <w:r w:rsidRPr="00DB2D8C">
        <w:rPr>
          <w:rFonts w:asciiTheme="majorBidi" w:hAnsiTheme="majorBidi" w:cstheme="majorBidi"/>
          <w:sz w:val="24"/>
          <w:szCs w:val="24"/>
        </w:rPr>
        <w:t xml:space="preserve"> les deux échelles n'ont pas de réalité physique </w:t>
      </w:r>
      <w:proofErr w:type="gramStart"/>
      <w:r w:rsidRPr="00DB2D8C">
        <w:rPr>
          <w:rFonts w:asciiTheme="majorBidi" w:hAnsiTheme="majorBidi" w:cstheme="majorBidi"/>
          <w:sz w:val="24"/>
          <w:szCs w:val="24"/>
        </w:rPr>
        <w:t>et  ne</w:t>
      </w:r>
      <w:proofErr w:type="gramEnd"/>
      <w:r w:rsidRPr="00DB2D8C">
        <w:rPr>
          <w:rFonts w:asciiTheme="majorBidi" w:hAnsiTheme="majorBidi" w:cstheme="majorBidi"/>
          <w:sz w:val="24"/>
          <w:szCs w:val="24"/>
        </w:rPr>
        <w:t xml:space="preserve"> mesurent pas la température, elles la</w:t>
      </w:r>
      <w:r w:rsidRPr="00851FF3">
        <w:rPr>
          <w:rFonts w:asciiTheme="majorBidi" w:hAnsiTheme="majorBidi" w:cstheme="majorBidi"/>
          <w:sz w:val="24"/>
          <w:szCs w:val="24"/>
        </w:rPr>
        <w:t xml:space="preserve"> </w:t>
      </w:r>
      <w:r w:rsidRPr="00DB2D8C">
        <w:rPr>
          <w:rFonts w:asciiTheme="majorBidi" w:hAnsiTheme="majorBidi" w:cstheme="majorBidi"/>
          <w:sz w:val="24"/>
          <w:szCs w:val="24"/>
        </w:rPr>
        <w:t>repèrent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E6459" w:rsidRPr="00DB2D8C" w:rsidRDefault="006E6459" w:rsidP="006E6459">
      <w:pPr>
        <w:rPr>
          <w:rFonts w:asciiTheme="majorBidi" w:hAnsiTheme="majorBidi" w:cstheme="majorBidi"/>
          <w:sz w:val="24"/>
          <w:szCs w:val="24"/>
        </w:rPr>
      </w:pPr>
      <w:r w:rsidRPr="00DB2D8C">
        <w:rPr>
          <w:rFonts w:asciiTheme="majorBidi" w:hAnsiTheme="majorBidi" w:cstheme="majorBidi"/>
          <w:sz w:val="24"/>
          <w:szCs w:val="24"/>
        </w:rPr>
        <w:t>En effet, si l'on compare ces deux échelles :</w:t>
      </w:r>
    </w:p>
    <w:p w:rsidR="006E6459" w:rsidRPr="00DB2D8C" w:rsidRDefault="006E6459" w:rsidP="006E6459">
      <w:pPr>
        <w:rPr>
          <w:rFonts w:asciiTheme="majorBidi" w:hAnsiTheme="majorBidi" w:cstheme="majorBidi"/>
          <w:sz w:val="24"/>
          <w:szCs w:val="24"/>
        </w:rPr>
      </w:pPr>
      <w:r w:rsidRPr="00DB2D8C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proofErr w:type="gramStart"/>
      <w:r w:rsidRPr="00DB2D8C">
        <w:rPr>
          <w:rFonts w:asciiTheme="majorBidi" w:hAnsiTheme="majorBidi" w:cstheme="majorBidi"/>
          <w:sz w:val="24"/>
          <w:szCs w:val="24"/>
        </w:rPr>
        <w:t>θf</w:t>
      </w:r>
      <w:proofErr w:type="spellEnd"/>
      <w:proofErr w:type="gramEnd"/>
      <w:r w:rsidRPr="00DB2D8C">
        <w:rPr>
          <w:rFonts w:asciiTheme="majorBidi" w:hAnsiTheme="majorBidi" w:cstheme="majorBidi"/>
          <w:sz w:val="24"/>
          <w:szCs w:val="24"/>
        </w:rPr>
        <w:t>= 0°C = 32°F (glace fondante)</w:t>
      </w:r>
    </w:p>
    <w:p w:rsidR="006E6459" w:rsidRDefault="006E6459" w:rsidP="006E6459">
      <w:pPr>
        <w:rPr>
          <w:rFonts w:asciiTheme="majorBidi" w:hAnsiTheme="majorBidi" w:cstheme="majorBidi"/>
          <w:sz w:val="24"/>
          <w:szCs w:val="24"/>
        </w:rPr>
      </w:pPr>
      <w:r w:rsidRPr="00DB2D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B2D8C">
        <w:rPr>
          <w:rFonts w:asciiTheme="majorBidi" w:hAnsiTheme="majorBidi" w:cstheme="majorBidi"/>
          <w:sz w:val="24"/>
          <w:szCs w:val="24"/>
        </w:rPr>
        <w:t>θe</w:t>
      </w:r>
      <w:proofErr w:type="spellEnd"/>
      <w:proofErr w:type="gramEnd"/>
      <w:r w:rsidRPr="00DB2D8C">
        <w:rPr>
          <w:rFonts w:asciiTheme="majorBidi" w:hAnsiTheme="majorBidi" w:cstheme="majorBidi"/>
          <w:sz w:val="24"/>
          <w:szCs w:val="24"/>
        </w:rPr>
        <w:t xml:space="preserve"> = 100°C = 212°F (eau bouillante)</w:t>
      </w:r>
    </w:p>
    <w:p w:rsidR="006E6459" w:rsidRPr="00DB2D8C" w:rsidRDefault="006E6459" w:rsidP="006E645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rapport de ces deux températures ne donne pas la même valeur.</w:t>
      </w:r>
    </w:p>
    <w:p w:rsidR="006E6459" w:rsidRPr="004D1DA7" w:rsidRDefault="006E6459" w:rsidP="004D1DA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D1DA7">
        <w:rPr>
          <w:rFonts w:asciiTheme="majorBidi" w:hAnsiTheme="majorBidi" w:cstheme="majorBidi"/>
          <w:b/>
          <w:bCs/>
          <w:sz w:val="24"/>
          <w:szCs w:val="24"/>
        </w:rPr>
        <w:t>Échelles absolues</w:t>
      </w:r>
    </w:p>
    <w:p w:rsidR="006E6459" w:rsidRPr="00DB2D8C" w:rsidRDefault="006E6459" w:rsidP="00A862B1">
      <w:pPr>
        <w:ind w:firstLine="567"/>
        <w:rPr>
          <w:rFonts w:asciiTheme="majorBidi" w:hAnsiTheme="majorBidi" w:cstheme="majorBidi"/>
          <w:sz w:val="24"/>
          <w:szCs w:val="24"/>
        </w:rPr>
      </w:pPr>
      <w:r w:rsidRPr="00DB2D8C">
        <w:rPr>
          <w:rFonts w:asciiTheme="majorBidi" w:hAnsiTheme="majorBidi" w:cstheme="majorBidi"/>
          <w:sz w:val="24"/>
          <w:szCs w:val="24"/>
        </w:rPr>
        <w:t xml:space="preserve">Les échelles absolues permettent une mesure des températures. Elles ont une réalité physique </w:t>
      </w:r>
      <w:r>
        <w:rPr>
          <w:rFonts w:asciiTheme="majorBidi" w:hAnsiTheme="majorBidi" w:cstheme="majorBidi"/>
          <w:sz w:val="24"/>
          <w:szCs w:val="24"/>
        </w:rPr>
        <w:t xml:space="preserve">puisqu’elles sont </w:t>
      </w:r>
      <w:r w:rsidRPr="00930247">
        <w:rPr>
          <w:rFonts w:asciiTheme="majorBidi" w:hAnsiTheme="majorBidi" w:cstheme="majorBidi"/>
          <w:sz w:val="24"/>
          <w:szCs w:val="24"/>
        </w:rPr>
        <w:t>proportionnelles</w:t>
      </w:r>
      <w:r>
        <w:rPr>
          <w:rFonts w:asciiTheme="majorBidi" w:hAnsiTheme="majorBidi" w:cstheme="majorBidi"/>
          <w:sz w:val="24"/>
          <w:szCs w:val="24"/>
        </w:rPr>
        <w:t xml:space="preserve"> à </w:t>
      </w:r>
      <w:r w:rsidRPr="00DB2D8C">
        <w:rPr>
          <w:rFonts w:asciiTheme="majorBidi" w:hAnsiTheme="majorBidi" w:cstheme="majorBidi"/>
          <w:sz w:val="24"/>
          <w:szCs w:val="24"/>
        </w:rPr>
        <w:t xml:space="preserve">l’énergie d'agitation des </w:t>
      </w:r>
      <w:r>
        <w:rPr>
          <w:rFonts w:asciiTheme="majorBidi" w:hAnsiTheme="majorBidi" w:cstheme="majorBidi"/>
          <w:sz w:val="24"/>
          <w:szCs w:val="24"/>
        </w:rPr>
        <w:t>molécules (énergie cinétique des molécules)</w:t>
      </w:r>
    </w:p>
    <w:p w:rsidR="006E6459" w:rsidRPr="0094112B" w:rsidRDefault="006E6459" w:rsidP="006E6459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Échelle Kelvin</w:t>
      </w:r>
    </w:p>
    <w:p w:rsidR="006E6459" w:rsidRPr="00DB2D8C" w:rsidRDefault="006E6459" w:rsidP="00A862B1">
      <w:pPr>
        <w:ind w:firstLine="567"/>
        <w:rPr>
          <w:rFonts w:asciiTheme="majorBidi" w:hAnsiTheme="majorBidi" w:cstheme="majorBidi"/>
          <w:sz w:val="24"/>
          <w:szCs w:val="24"/>
        </w:rPr>
      </w:pPr>
      <w:r w:rsidRPr="00DB2D8C">
        <w:rPr>
          <w:rFonts w:asciiTheme="majorBidi" w:hAnsiTheme="majorBidi" w:cstheme="majorBidi"/>
          <w:sz w:val="24"/>
          <w:szCs w:val="24"/>
        </w:rPr>
        <w:t xml:space="preserve">Cette échelle considère que la limite inférieure d'agitation des molécules </w:t>
      </w:r>
      <w:r>
        <w:rPr>
          <w:rFonts w:asciiTheme="majorBidi" w:hAnsiTheme="majorBidi" w:cstheme="majorBidi"/>
          <w:sz w:val="24"/>
          <w:szCs w:val="24"/>
        </w:rPr>
        <w:t xml:space="preserve">(c.-à-d. que les molécules seront figées) </w:t>
      </w:r>
      <w:r w:rsidRPr="00DB2D8C">
        <w:rPr>
          <w:rFonts w:asciiTheme="majorBidi" w:hAnsiTheme="majorBidi" w:cstheme="majorBidi"/>
          <w:sz w:val="24"/>
          <w:szCs w:val="24"/>
        </w:rPr>
        <w:t xml:space="preserve">se situe à - 273,15°C soit 0 K. </w:t>
      </w:r>
      <w:r>
        <w:rPr>
          <w:rFonts w:asciiTheme="majorBidi" w:hAnsiTheme="majorBidi" w:cstheme="majorBidi"/>
          <w:sz w:val="24"/>
          <w:szCs w:val="24"/>
        </w:rPr>
        <w:t>La</w:t>
      </w:r>
      <w:r w:rsidRPr="00DB2D8C">
        <w:rPr>
          <w:rFonts w:asciiTheme="majorBidi" w:hAnsiTheme="majorBidi" w:cstheme="majorBidi"/>
          <w:sz w:val="24"/>
          <w:szCs w:val="24"/>
        </w:rPr>
        <w:t xml:space="preserve"> température dans l'échelle Kelvin, </w:t>
      </w:r>
      <w:r>
        <w:rPr>
          <w:rFonts w:asciiTheme="majorBidi" w:hAnsiTheme="majorBidi" w:cstheme="majorBidi"/>
          <w:sz w:val="24"/>
          <w:szCs w:val="24"/>
        </w:rPr>
        <w:t>est</w:t>
      </w:r>
      <w:r w:rsidRPr="00DB2D8C">
        <w:rPr>
          <w:rFonts w:asciiTheme="majorBidi" w:hAnsiTheme="majorBidi" w:cstheme="majorBidi"/>
          <w:sz w:val="24"/>
          <w:szCs w:val="24"/>
        </w:rPr>
        <w:t xml:space="preserve"> not</w:t>
      </w:r>
      <w:r>
        <w:rPr>
          <w:rFonts w:asciiTheme="majorBidi" w:hAnsiTheme="majorBidi" w:cstheme="majorBidi"/>
          <w:sz w:val="24"/>
          <w:szCs w:val="24"/>
        </w:rPr>
        <w:t>ée</w:t>
      </w:r>
      <w:r w:rsidRPr="00DB2D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</w:t>
      </w:r>
      <w:r w:rsidRPr="00DB2D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le </w:t>
      </w:r>
      <w:r w:rsidRPr="00DB2D8C">
        <w:rPr>
          <w:rFonts w:asciiTheme="majorBidi" w:hAnsiTheme="majorBidi" w:cstheme="majorBidi"/>
          <w:sz w:val="24"/>
          <w:szCs w:val="24"/>
        </w:rPr>
        <w:t>symbole T</w:t>
      </w:r>
      <w:r>
        <w:rPr>
          <w:rFonts w:asciiTheme="majorBidi" w:hAnsiTheme="majorBidi" w:cstheme="majorBidi"/>
          <w:sz w:val="24"/>
          <w:szCs w:val="24"/>
        </w:rPr>
        <w:t xml:space="preserve"> et l’unité par K</w:t>
      </w:r>
    </w:p>
    <w:p w:rsidR="006E6459" w:rsidRPr="00DB2D8C" w:rsidRDefault="006E6459" w:rsidP="006E6459">
      <w:pPr>
        <w:rPr>
          <w:rFonts w:asciiTheme="majorBidi" w:hAnsiTheme="majorBidi" w:cstheme="majorBidi"/>
          <w:sz w:val="24"/>
          <w:szCs w:val="24"/>
        </w:rPr>
      </w:pPr>
      <w:r w:rsidRPr="00DB2D8C">
        <w:rPr>
          <w:rFonts w:asciiTheme="majorBidi" w:hAnsiTheme="majorBidi" w:cstheme="majorBidi"/>
          <w:sz w:val="24"/>
          <w:szCs w:val="24"/>
        </w:rPr>
        <w:t xml:space="preserve">On a la relation </w:t>
      </w:r>
      <w:proofErr w:type="gramStart"/>
      <w:r w:rsidRPr="00DB2D8C">
        <w:rPr>
          <w:rFonts w:asciiTheme="majorBidi" w:hAnsiTheme="majorBidi" w:cstheme="majorBidi"/>
          <w:sz w:val="24"/>
          <w:szCs w:val="24"/>
        </w:rPr>
        <w:t>suivante:</w:t>
      </w:r>
      <w:proofErr w:type="gramEnd"/>
    </w:p>
    <w:p w:rsidR="006E6459" w:rsidRPr="00DB2D8C" w:rsidRDefault="006E6459" w:rsidP="006E6459">
      <w:pPr>
        <w:rPr>
          <w:rFonts w:asciiTheme="majorBidi" w:hAnsiTheme="majorBidi" w:cstheme="majorBidi"/>
          <w:sz w:val="24"/>
          <w:szCs w:val="24"/>
        </w:rPr>
      </w:pPr>
      <w:r w:rsidRPr="00DB2D8C">
        <w:rPr>
          <w:rFonts w:asciiTheme="majorBidi" w:hAnsiTheme="majorBidi" w:cstheme="majorBidi"/>
          <w:sz w:val="24"/>
          <w:szCs w:val="24"/>
        </w:rPr>
        <w:t xml:space="preserve">  T K(Kelvin) </w:t>
      </w:r>
      <w:proofErr w:type="gramStart"/>
      <w:r w:rsidRPr="00DB2D8C">
        <w:rPr>
          <w:rFonts w:asciiTheme="majorBidi" w:hAnsiTheme="majorBidi" w:cstheme="majorBidi"/>
          <w:sz w:val="24"/>
          <w:szCs w:val="24"/>
        </w:rPr>
        <w:t>=  θ</w:t>
      </w:r>
      <w:proofErr w:type="gramEnd"/>
      <w:r w:rsidRPr="00DB2D8C">
        <w:rPr>
          <w:rFonts w:asciiTheme="majorBidi" w:hAnsiTheme="majorBidi" w:cstheme="majorBidi"/>
          <w:sz w:val="24"/>
          <w:szCs w:val="24"/>
        </w:rPr>
        <w:t xml:space="preserve"> °C(Celsius) + 273.15              T = θ + 273.15   </w:t>
      </w:r>
    </w:p>
    <w:p w:rsidR="006E6459" w:rsidRPr="004D1DA7" w:rsidRDefault="004D1DA7" w:rsidP="004D1D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E6459" w:rsidRPr="004D1DA7">
        <w:rPr>
          <w:rFonts w:ascii="Times New Roman" w:eastAsia="Times New Roman" w:hAnsi="Times New Roman" w:cs="Times New Roman"/>
          <w:b/>
          <w:bCs/>
          <w:sz w:val="24"/>
          <w:szCs w:val="24"/>
        </w:rPr>
        <w:t>Les thermomètres</w:t>
      </w:r>
    </w:p>
    <w:p w:rsidR="006E6459" w:rsidRPr="00A645E5" w:rsidRDefault="006E6459" w:rsidP="006E645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A645E5">
        <w:rPr>
          <w:rFonts w:ascii="Times New Roman" w:eastAsia="Times New Roman" w:hAnsi="Times New Roman" w:cs="Times New Roman"/>
          <w:b/>
          <w:bCs/>
        </w:rPr>
        <w:t>Le Thermomètre à " gaz parfait "</w:t>
      </w:r>
    </w:p>
    <w:p w:rsidR="006E6459" w:rsidRPr="00A862B1" w:rsidRDefault="006E6459" w:rsidP="00A862B1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62B1">
        <w:rPr>
          <w:rFonts w:ascii="Times New Roman" w:eastAsia="Times New Roman" w:hAnsi="Times New Roman" w:cs="Times New Roman"/>
          <w:sz w:val="24"/>
          <w:szCs w:val="24"/>
        </w:rPr>
        <w:t>Ce sont les thermomètres de référence. Ils représentent un appareillage important et une technologie poussée pour faire les corrections nécessaires. On fait travailler le " gaz parfait " à volume constant et on étudie ses variations de pression. Le lecteur intéressé pourra se reporter à des ouvrages spécialisés.</w:t>
      </w:r>
    </w:p>
    <w:p w:rsidR="006E6459" w:rsidRPr="00A645E5" w:rsidRDefault="006E6459" w:rsidP="00A862B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00A645E5">
        <w:rPr>
          <w:rFonts w:ascii="Times New Roman" w:eastAsia="Times New Roman" w:hAnsi="Times New Roman" w:cs="Times New Roman"/>
          <w:b/>
          <w:bCs/>
        </w:rPr>
        <w:t>Les thermomètres à dilatation de liquide</w:t>
      </w:r>
    </w:p>
    <w:p w:rsidR="006E6459" w:rsidRPr="00754A6B" w:rsidRDefault="006E6459" w:rsidP="00A862B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4A6B">
        <w:rPr>
          <w:rFonts w:ascii="Times New Roman" w:eastAsia="Times New Roman" w:hAnsi="Times New Roman" w:cs="Times New Roman"/>
          <w:sz w:val="24"/>
          <w:szCs w:val="24"/>
        </w:rPr>
        <w:t>Le mercure est le plus performant car :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br/>
        <w:t>- il peut être obtenu très pur par distillation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br/>
        <w:t>- il ne mouille pas le verre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br/>
        <w:t xml:space="preserve">- il est liquide dans un domaine étendu de température, de -39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°C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 à 360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°C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br/>
        <w:t>- sa conductivité thermique est très bonne, par suite il se met rapidement en équilibre thermique avec le corps en contact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br/>
        <w:t>- sa capacité calorifique est faible (</w:t>
      </w:r>
      <w:r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cal/</w:t>
      </w:r>
      <w:proofErr w:type="gramStart"/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cm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.°</w:t>
      </w:r>
      <w:proofErr w:type="gramEnd"/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) et à </w:t>
      </w:r>
      <w:r>
        <w:rPr>
          <w:rFonts w:ascii="Times New Roman" w:eastAsia="Times New Roman" w:hAnsi="Times New Roman" w:cs="Times New Roman"/>
          <w:sz w:val="24"/>
          <w:szCs w:val="24"/>
        </w:rPr>
        <w:t>presque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 égale à celle du verre.</w:t>
      </w:r>
    </w:p>
    <w:p w:rsidR="00A862B1" w:rsidRDefault="006E6459" w:rsidP="00A862B1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4A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Les thermomètres à liquide comprennent un réservoir dont le volume n’excède pas 1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cm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 soudé à une tige capillaire de diamètre intérieur de quelques dixièmes de millimètre. La paroi est mince pour permettre l’établissement rapide de l’équilibre thermique.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br/>
        <w:t xml:space="preserve">Avec une bonne approximation, on peut considérer que le volume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 du liquide dans le thermomètre varie avec la température </w:t>
      </w:r>
      <w:r w:rsidR="00A862B1">
        <w:rPr>
          <w:rFonts w:ascii="Times New Roman" w:eastAsia="Times New Roman" w:hAnsi="Times New Roman" w:cs="Times New Roman"/>
          <w:sz w:val="24"/>
          <w:szCs w:val="24"/>
        </w:rPr>
        <w:t>suivant la relation :</w:t>
      </w:r>
    </w:p>
    <w:p w:rsidR="00A862B1" w:rsidRDefault="00A862B1" w:rsidP="00A862B1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A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0450BC" wp14:editId="1C99F28C">
            <wp:extent cx="971550" cy="219075"/>
            <wp:effectExtent l="0" t="0" r="0" b="9525"/>
            <wp:docPr id="23" name="Image 23" descr="http://www.sciences.univ-nantes.fr/sites/claude_saintblanquet/thermo2005/03_temperature/Image36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ciences.univ-nantes.fr/sites/claude_saintblanquet/thermo2005/03_temperature/Image365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59" w:rsidRPr="00754A6B" w:rsidRDefault="006E6459" w:rsidP="00A862B1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Pour le mercure dans le verre, on prend pour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 la valeur moyenne 1/6300.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br/>
        <w:t xml:space="preserve">Au-dessous de -39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°C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, on utilise l’éthanol jusqu’à -80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°C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, le toluène jusqu’à -90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°C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, le pentane jusqu’à -200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°C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br/>
        <w:t xml:space="preserve">Au-dessus de 500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°C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 xml:space="preserve">, le gallium permet d’atteindre 1000 </w:t>
      </w:r>
      <w:r w:rsidRPr="00754A6B">
        <w:rPr>
          <w:rFonts w:ascii="Times New Roman" w:eastAsia="Times New Roman" w:hAnsi="Times New Roman" w:cs="Times New Roman"/>
          <w:i/>
          <w:iCs/>
          <w:sz w:val="24"/>
          <w:szCs w:val="24"/>
        </w:rPr>
        <w:t>°C</w:t>
      </w:r>
      <w:r w:rsidRPr="00754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459" w:rsidRPr="00A645E5" w:rsidRDefault="006E6459" w:rsidP="006E645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A645E5">
        <w:rPr>
          <w:rFonts w:ascii="Times New Roman" w:eastAsia="Times New Roman" w:hAnsi="Times New Roman" w:cs="Times New Roman"/>
          <w:b/>
          <w:bCs/>
        </w:rPr>
        <w:t>Les thermomètres à tension de vapeur saturante</w:t>
      </w:r>
    </w:p>
    <w:p w:rsidR="00D2286C" w:rsidRDefault="006E6459" w:rsidP="00D2286C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</w:rPr>
      </w:pPr>
      <w:r w:rsidRPr="00A645E5">
        <w:rPr>
          <w:rFonts w:ascii="Times New Roman" w:eastAsia="Times New Roman" w:hAnsi="Times New Roman" w:cs="Times New Roman"/>
        </w:rPr>
        <w:t xml:space="preserve">La vapeur d’un corps en équilibre avec son liquide est dite saturante. Sa pression </w:t>
      </w:r>
      <w:r w:rsidRPr="00A645E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958E19E" wp14:editId="31D41EA0">
            <wp:extent cx="190500" cy="219075"/>
            <wp:effectExtent l="0" t="0" r="0" b="9525"/>
            <wp:docPr id="24" name="Image 24" descr="http://www.sciences.univ-nantes.fr/sites/claude_saintblanquet/thermo2005/03_temperature/Image36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ciences.univ-nantes.fr/sites/claude_saintblanquet/thermo2005/03_temperature/Image365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5E5">
        <w:rPr>
          <w:rFonts w:ascii="Times New Roman" w:eastAsia="Times New Roman" w:hAnsi="Times New Roman" w:cs="Times New Roman"/>
        </w:rPr>
        <w:t>n’est fonction que de la température. Parmi les diverses expressions utilisées pour représenter</w:t>
      </w:r>
      <w:r w:rsidRPr="00A645E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1A7AAC1" wp14:editId="084E84A9">
            <wp:extent cx="190500" cy="219075"/>
            <wp:effectExtent l="0" t="0" r="0" b="9525"/>
            <wp:docPr id="25" name="Image 25" descr="http://www.sciences.univ-nantes.fr/sites/claude_saintblanquet/thermo2005/03_temperature/Image36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ciences.univ-nantes.fr/sites/claude_saintblanquet/thermo2005/03_temperature/Image365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5E5">
        <w:rPr>
          <w:rFonts w:ascii="Times New Roman" w:eastAsia="Times New Roman" w:hAnsi="Times New Roman" w:cs="Times New Roman"/>
        </w:rPr>
        <w:t xml:space="preserve">, on adopte souvent celle du </w:t>
      </w:r>
      <w:r w:rsidR="00D2286C" w:rsidRPr="00A645E5">
        <w:rPr>
          <w:rFonts w:ascii="Times New Roman" w:eastAsia="Times New Roman" w:hAnsi="Times New Roman" w:cs="Times New Roman"/>
        </w:rPr>
        <w:t>type</w:t>
      </w:r>
      <w:r w:rsidR="00D2286C">
        <w:rPr>
          <w:rFonts w:ascii="Times New Roman" w:eastAsia="Times New Roman" w:hAnsi="Times New Roman" w:cs="Times New Roman"/>
        </w:rPr>
        <w:t> :</w:t>
      </w:r>
    </w:p>
    <w:p w:rsidR="00D2286C" w:rsidRDefault="006E6459" w:rsidP="00D2286C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</w:rPr>
      </w:pPr>
      <w:r w:rsidRPr="00A645E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743F301" wp14:editId="14CE3C44">
            <wp:extent cx="1609725" cy="428625"/>
            <wp:effectExtent l="0" t="0" r="9525" b="9525"/>
            <wp:docPr id="26" name="Image 26" descr="http://www.sciences.univ-nantes.fr/sites/claude_saintblanquet/thermo2005/03_temperature/Image36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ciences.univ-nantes.fr/sites/claude_saintblanquet/thermo2005/03_temperature/Image366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59" w:rsidRPr="00A645E5" w:rsidRDefault="006E6459" w:rsidP="00D2286C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</w:rPr>
      </w:pPr>
      <w:r w:rsidRPr="00A645E5">
        <w:rPr>
          <w:rFonts w:ascii="Times New Roman" w:eastAsia="Times New Roman" w:hAnsi="Times New Roman" w:cs="Times New Roman"/>
        </w:rPr>
        <w:t xml:space="preserve">Ces thermomètres sont utilisés aux basses températures avec des gaz comme </w:t>
      </w:r>
      <w:r w:rsidRPr="00A645E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EABA72" wp14:editId="35FF74AB">
            <wp:extent cx="1343025" cy="219075"/>
            <wp:effectExtent l="0" t="0" r="9525" b="9525"/>
            <wp:docPr id="27" name="Image 27" descr="http://www.sciences.univ-nantes.fr/sites/claude_saintblanquet/thermo2005/03_temperature/Image36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ciences.univ-nantes.fr/sites/claude_saintblanquet/thermo2005/03_temperature/Image366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5E5">
        <w:rPr>
          <w:rFonts w:ascii="Times New Roman" w:eastAsia="Times New Roman" w:hAnsi="Times New Roman" w:cs="Times New Roman"/>
        </w:rPr>
        <w:t xml:space="preserve">pour lesquels les variations de </w:t>
      </w:r>
      <w:r w:rsidRPr="00A645E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2B8204" wp14:editId="34278847">
            <wp:extent cx="190500" cy="219075"/>
            <wp:effectExtent l="0" t="0" r="0" b="9525"/>
            <wp:docPr id="28" name="Image 28" descr="http://www.sciences.univ-nantes.fr/sites/claude_saintblanquet/thermo2005/03_temperature/Image36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ciences.univ-nantes.fr/sites/claude_saintblanquet/thermo2005/03_temperature/Image365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5E5">
        <w:rPr>
          <w:rFonts w:ascii="Times New Roman" w:eastAsia="Times New Roman" w:hAnsi="Times New Roman" w:cs="Times New Roman"/>
        </w:rPr>
        <w:t xml:space="preserve">avec </w:t>
      </w:r>
      <w:r w:rsidRPr="00A645E5">
        <w:rPr>
          <w:rFonts w:ascii="Times New Roman" w:eastAsia="Times New Roman" w:hAnsi="Times New Roman" w:cs="Times New Roman"/>
          <w:i/>
          <w:iCs/>
        </w:rPr>
        <w:t>T</w:t>
      </w:r>
      <w:r w:rsidRPr="00A645E5">
        <w:rPr>
          <w:rFonts w:ascii="Times New Roman" w:eastAsia="Times New Roman" w:hAnsi="Times New Roman" w:cs="Times New Roman"/>
        </w:rPr>
        <w:t xml:space="preserve"> sont considérables.</w:t>
      </w:r>
    </w:p>
    <w:p w:rsidR="006E6459" w:rsidRDefault="006E6459" w:rsidP="006E64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A645E5">
        <w:rPr>
          <w:rFonts w:ascii="Times New Roman" w:eastAsia="Times New Roman" w:hAnsi="Times New Roman" w:cs="Times New Roman"/>
          <w:b/>
          <w:bCs/>
        </w:rPr>
        <w:t>Les thermocouples</w:t>
      </w:r>
      <w:r w:rsidRPr="001562F6">
        <w:rPr>
          <w:rFonts w:ascii="Times New Roman" w:eastAsia="Times New Roman" w:hAnsi="Times New Roman" w:cs="Times New Roman"/>
        </w:rPr>
        <w:t xml:space="preserve"> </w:t>
      </w:r>
    </w:p>
    <w:p w:rsidR="00D2286C" w:rsidRDefault="006E6459" w:rsidP="00D2286C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</w:rPr>
      </w:pPr>
      <w:r w:rsidRPr="001562F6">
        <w:rPr>
          <w:rFonts w:ascii="Times New Roman" w:eastAsia="Times New Roman" w:hAnsi="Times New Roman" w:cs="Times New Roman"/>
        </w:rPr>
        <w:t>Trois fils constitués de deux métaux ou alliages différents M et M’ sont soudés (ou en contact) en a et b où règnent des températures</w:t>
      </w:r>
      <w:r w:rsidRPr="00A645E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A3E7CD" wp14:editId="0A00A5C7">
            <wp:extent cx="495300" cy="219075"/>
            <wp:effectExtent l="0" t="0" r="0" b="9525"/>
            <wp:docPr id="99" name="Image 99" descr="http://www.sciences.univ-nantes.fr/sites/claude_saintblanquet/thermo2005/03_temperature/Image36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ciences.univ-nantes.fr/sites/claude_saintblanquet/thermo2005/03_temperature/Image366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2F6">
        <w:rPr>
          <w:rFonts w:ascii="Times New Roman" w:eastAsia="Times New Roman" w:hAnsi="Times New Roman" w:cs="Times New Roman"/>
        </w:rPr>
        <w:t xml:space="preserve">. Il apparaît en A et B une force électromotrice </w:t>
      </w:r>
      <w:r w:rsidRPr="001562F6">
        <w:rPr>
          <w:rFonts w:ascii="Times New Roman" w:eastAsia="Times New Roman" w:hAnsi="Times New Roman" w:cs="Times New Roman"/>
          <w:i/>
          <w:iCs/>
        </w:rPr>
        <w:t>e</w:t>
      </w:r>
      <w:r w:rsidRPr="001562F6">
        <w:rPr>
          <w:rFonts w:ascii="Times New Roman" w:eastAsia="Times New Roman" w:hAnsi="Times New Roman" w:cs="Times New Roman"/>
        </w:rPr>
        <w:t xml:space="preserve"> fonct</w:t>
      </w:r>
      <w:r w:rsidR="00D2286C">
        <w:rPr>
          <w:rFonts w:ascii="Times New Roman" w:eastAsia="Times New Roman" w:hAnsi="Times New Roman" w:cs="Times New Roman"/>
        </w:rPr>
        <w:t>ion de l’écart de températures.</w:t>
      </w:r>
    </w:p>
    <w:p w:rsidR="006E6459" w:rsidRDefault="006E6459" w:rsidP="00D2286C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b/>
          <w:bCs/>
        </w:rPr>
      </w:pPr>
      <w:r w:rsidRPr="001562F6">
        <w:rPr>
          <w:rFonts w:ascii="Times New Roman" w:eastAsia="Times New Roman" w:hAnsi="Times New Roman" w:cs="Times New Roman"/>
        </w:rPr>
        <w:t xml:space="preserve">Des relations de type </w:t>
      </w:r>
      <w:r w:rsidRPr="00A645E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5E471F9" wp14:editId="37F53D84">
            <wp:extent cx="1838325" cy="247650"/>
            <wp:effectExtent l="0" t="0" r="9525" b="0"/>
            <wp:docPr id="100" name="Image 100" descr="http://www.sciences.univ-nantes.fr/sites/claude_saintblanquet/thermo2005/03_temperature/Image36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ciences.univ-nantes.fr/sites/claude_saintblanquet/thermo2005/03_temperature/Image366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2F6">
        <w:rPr>
          <w:rFonts w:ascii="Times New Roman" w:eastAsia="Times New Roman" w:hAnsi="Times New Roman" w:cs="Times New Roman"/>
        </w:rPr>
        <w:t>sont utilisées pour déterminer l’écart de température.</w:t>
      </w:r>
      <w:r w:rsidRPr="001562F6">
        <w:rPr>
          <w:rFonts w:ascii="Times New Roman" w:eastAsia="Times New Roman" w:hAnsi="Times New Roman" w:cs="Times New Roman"/>
        </w:rPr>
        <w:br/>
        <w:t xml:space="preserve">Leur domaine d’utilisation varie entre -180 et 2500 </w:t>
      </w:r>
      <w:r w:rsidRPr="001562F6">
        <w:rPr>
          <w:rFonts w:ascii="Times New Roman" w:eastAsia="Times New Roman" w:hAnsi="Times New Roman" w:cs="Times New Roman"/>
          <w:i/>
          <w:iCs/>
        </w:rPr>
        <w:t>°C</w:t>
      </w:r>
      <w:r w:rsidRPr="001562F6">
        <w:rPr>
          <w:rFonts w:ascii="Times New Roman" w:eastAsia="Times New Roman" w:hAnsi="Times New Roman" w:cs="Times New Roman"/>
        </w:rPr>
        <w:t>.</w:t>
      </w:r>
    </w:p>
    <w:p w:rsidR="006E6459" w:rsidRPr="00167707" w:rsidRDefault="006E6459" w:rsidP="00F534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A645E5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5645C58C" wp14:editId="4DB86878">
            <wp:extent cx="1971675" cy="1381125"/>
            <wp:effectExtent l="0" t="0" r="9525" b="9525"/>
            <wp:docPr id="29" name="Image 26" descr="http://www.sciences.univ-nantes.fr/sites/claude_saintblanquet/thermo2005/03_temperature/Image3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sciences.univ-nantes.fr/sites/claude_saintblanquet/thermo2005/03_temperature/Image366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6C" w:rsidRDefault="00D2286C" w:rsidP="00F534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Figure 1 </w:t>
      </w:r>
      <w:r w:rsidRPr="00F534FE">
        <w:rPr>
          <w:rFonts w:ascii="Times New Roman" w:eastAsia="Times New Roman" w:hAnsi="Times New Roman" w:cs="Times New Roman"/>
        </w:rPr>
        <w:t xml:space="preserve">illustration d’un </w:t>
      </w:r>
      <w:r w:rsidR="00F534FE" w:rsidRPr="00F534FE">
        <w:rPr>
          <w:rFonts w:ascii="Times New Roman" w:eastAsia="Times New Roman" w:hAnsi="Times New Roman" w:cs="Times New Roman"/>
        </w:rPr>
        <w:t>thermocouple</w:t>
      </w:r>
    </w:p>
    <w:p w:rsidR="00D2286C" w:rsidRDefault="00D2286C" w:rsidP="00D2286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D2286C" w:rsidRDefault="00D2286C" w:rsidP="00D2286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6E6459" w:rsidRPr="001562F6" w:rsidRDefault="006E6459" w:rsidP="006E64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Les thermomètres à résistance</w:t>
      </w:r>
    </w:p>
    <w:p w:rsidR="00D2286C" w:rsidRDefault="006E6459" w:rsidP="00D2286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</w:rPr>
      </w:pPr>
      <w:r w:rsidRPr="00A645E5">
        <w:rPr>
          <w:rFonts w:ascii="Times New Roman" w:eastAsia="Times New Roman" w:hAnsi="Times New Roman" w:cs="Times New Roman"/>
        </w:rPr>
        <w:t xml:space="preserve">On utilise le fait que la résistance électrique d’un fil métallique dépend de la température. On mesure sa résistance par exemple par la méthode du pont de </w:t>
      </w:r>
      <w:proofErr w:type="spellStart"/>
      <w:r w:rsidRPr="00A645E5">
        <w:rPr>
          <w:rFonts w:ascii="Times New Roman" w:eastAsia="Times New Roman" w:hAnsi="Times New Roman" w:cs="Times New Roman"/>
        </w:rPr>
        <w:t>Wheastone</w:t>
      </w:r>
      <w:proofErr w:type="spellEnd"/>
      <w:r w:rsidRPr="00A645E5">
        <w:rPr>
          <w:rFonts w:ascii="Times New Roman" w:eastAsia="Times New Roman" w:hAnsi="Times New Roman" w:cs="Times New Roman"/>
        </w:rPr>
        <w:t>. La température est le plus souvent définie par des relations du type</w:t>
      </w:r>
      <w:r w:rsidR="00D2286C">
        <w:rPr>
          <w:rFonts w:ascii="Times New Roman" w:eastAsia="Times New Roman" w:hAnsi="Times New Roman" w:cs="Times New Roman"/>
        </w:rPr>
        <w:t> :</w:t>
      </w:r>
    </w:p>
    <w:p w:rsidR="00D2286C" w:rsidRDefault="00D2286C" w:rsidP="00D2286C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645E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C553003" wp14:editId="7B1FBAD4">
            <wp:extent cx="1457325" cy="247650"/>
            <wp:effectExtent l="0" t="0" r="9525" b="0"/>
            <wp:docPr id="97" name="Image 97" descr="http://www.sciences.univ-nantes.fr/sites/claude_saintblanquet/thermo2005/03_temperature/Image3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ciences.univ-nantes.fr/sites/claude_saintblanquet/thermo2005/03_temperature/Image366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B1" w:rsidRPr="00D2286C" w:rsidRDefault="006E6459" w:rsidP="00D2286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645E5">
        <w:rPr>
          <w:rFonts w:ascii="Times New Roman" w:eastAsia="Times New Roman" w:hAnsi="Times New Roman" w:cs="Times New Roman"/>
        </w:rPr>
        <w:t xml:space="preserve">Les métaux utilisés sont principalement, le platine pour des températures comprises entre -183 et 630 </w:t>
      </w:r>
      <w:r w:rsidRPr="00A645E5">
        <w:rPr>
          <w:rFonts w:ascii="Times New Roman" w:eastAsia="Times New Roman" w:hAnsi="Times New Roman" w:cs="Times New Roman"/>
          <w:i/>
          <w:iCs/>
        </w:rPr>
        <w:t>°C</w:t>
      </w:r>
      <w:r w:rsidRPr="00A645E5">
        <w:rPr>
          <w:rFonts w:ascii="Times New Roman" w:eastAsia="Times New Roman" w:hAnsi="Times New Roman" w:cs="Times New Roman"/>
        </w:rPr>
        <w:t xml:space="preserve">, le cuivre pour des températures inférieures à 150 </w:t>
      </w:r>
      <w:r w:rsidRPr="00A645E5">
        <w:rPr>
          <w:rFonts w:ascii="Times New Roman" w:eastAsia="Times New Roman" w:hAnsi="Times New Roman" w:cs="Times New Roman"/>
          <w:i/>
          <w:iCs/>
        </w:rPr>
        <w:t>°C</w:t>
      </w:r>
      <w:r w:rsidRPr="00A645E5">
        <w:rPr>
          <w:rFonts w:ascii="Times New Roman" w:eastAsia="Times New Roman" w:hAnsi="Times New Roman" w:cs="Times New Roman"/>
        </w:rPr>
        <w:t xml:space="preserve">, le nickel pour des températures comprises entre 0 et 150 </w:t>
      </w:r>
      <w:r w:rsidRPr="00A645E5">
        <w:rPr>
          <w:rFonts w:ascii="Times New Roman" w:eastAsia="Times New Roman" w:hAnsi="Times New Roman" w:cs="Times New Roman"/>
          <w:i/>
          <w:iCs/>
        </w:rPr>
        <w:t>°C</w:t>
      </w:r>
      <w:r w:rsidRPr="00A645E5">
        <w:rPr>
          <w:rFonts w:ascii="Times New Roman" w:eastAsia="Times New Roman" w:hAnsi="Times New Roman" w:cs="Times New Roman"/>
        </w:rPr>
        <w:t>.</w:t>
      </w:r>
    </w:p>
    <w:p w:rsidR="006E6459" w:rsidRPr="00A645E5" w:rsidRDefault="006E6459" w:rsidP="006E645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645E5">
        <w:rPr>
          <w:rFonts w:ascii="Times New Roman" w:eastAsia="Times New Roman" w:hAnsi="Times New Roman" w:cs="Times New Roman"/>
          <w:b/>
          <w:bCs/>
        </w:rPr>
        <w:t>Les thermistances</w:t>
      </w:r>
    </w:p>
    <w:p w:rsidR="006E6459" w:rsidRPr="00DD6AFD" w:rsidRDefault="006E6459" w:rsidP="00D2286C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45E5">
        <w:rPr>
          <w:rFonts w:ascii="Times New Roman" w:eastAsia="Times New Roman" w:hAnsi="Times New Roman" w:cs="Times New Roman"/>
        </w:rPr>
        <w:t>La résistance d’un échantillon semi-conducteur est très sensible à la température. On utilise des thermistances pour</w:t>
      </w:r>
      <w:r w:rsidRPr="00DD6AFD">
        <w:rPr>
          <w:rFonts w:ascii="Times New Roman" w:eastAsia="Times New Roman" w:hAnsi="Times New Roman" w:cs="Times New Roman"/>
        </w:rPr>
        <w:t xml:space="preserve"> </w:t>
      </w:r>
      <w:r w:rsidRPr="00A645E5">
        <w:rPr>
          <w:rFonts w:ascii="Times New Roman" w:eastAsia="Times New Roman" w:hAnsi="Times New Roman" w:cs="Times New Roman"/>
        </w:rPr>
        <w:t>mesurer de très faibles variations de température suivant des relations de type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6E6459" w:rsidRPr="00A645E5" w:rsidRDefault="006E6459" w:rsidP="006E64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645E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CBA79A" wp14:editId="11E97B7E">
            <wp:extent cx="1647825" cy="552450"/>
            <wp:effectExtent l="0" t="0" r="9525" b="0"/>
            <wp:docPr id="98" name="Image 98" descr="http://www.sciences.univ-nantes.fr/sites/claude_saintblanquet/thermo2005/03_temperature/Image3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ciences.univ-nantes.fr/sites/claude_saintblanquet/thermo2005/03_temperature/Image366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59" w:rsidRPr="00A645E5" w:rsidRDefault="006E6459" w:rsidP="006E645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645E5">
        <w:rPr>
          <w:rFonts w:ascii="Times New Roman" w:eastAsia="Times New Roman" w:hAnsi="Times New Roman" w:cs="Times New Roman"/>
          <w:b/>
          <w:bCs/>
        </w:rPr>
        <w:t>Les thermomètres à quartz</w:t>
      </w:r>
    </w:p>
    <w:p w:rsidR="006E6459" w:rsidRPr="00A645E5" w:rsidRDefault="006E6459" w:rsidP="00D2286C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</w:rPr>
      </w:pPr>
      <w:r w:rsidRPr="00A645E5">
        <w:rPr>
          <w:rFonts w:ascii="Times New Roman" w:eastAsia="Times New Roman" w:hAnsi="Times New Roman" w:cs="Times New Roman"/>
        </w:rPr>
        <w:t xml:space="preserve">La fréquence de résonance d’un quartz piézoélectrique varie avec la température. Le domaine d’utilisation est entre -200 et 600 </w:t>
      </w:r>
      <w:r w:rsidRPr="00A645E5">
        <w:rPr>
          <w:rFonts w:ascii="Times New Roman" w:eastAsia="Times New Roman" w:hAnsi="Times New Roman" w:cs="Times New Roman"/>
          <w:i/>
          <w:iCs/>
        </w:rPr>
        <w:t>°C</w:t>
      </w:r>
      <w:r w:rsidRPr="00A645E5">
        <w:rPr>
          <w:rFonts w:ascii="Times New Roman" w:eastAsia="Times New Roman" w:hAnsi="Times New Roman" w:cs="Times New Roman"/>
        </w:rPr>
        <w:t>.</w:t>
      </w:r>
    </w:p>
    <w:p w:rsidR="006E6459" w:rsidRPr="00A645E5" w:rsidRDefault="006E6459" w:rsidP="006E645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645E5">
        <w:rPr>
          <w:rFonts w:ascii="Times New Roman" w:eastAsia="Times New Roman" w:hAnsi="Times New Roman" w:cs="Times New Roman"/>
          <w:b/>
          <w:bCs/>
        </w:rPr>
        <w:t>Les pyromètres optiques</w:t>
      </w:r>
    </w:p>
    <w:p w:rsidR="00E87E61" w:rsidRDefault="006E6459" w:rsidP="00D2286C">
      <w:pPr>
        <w:ind w:firstLine="567"/>
      </w:pPr>
      <w:r w:rsidRPr="00A645E5">
        <w:rPr>
          <w:rFonts w:ascii="Times New Roman" w:eastAsia="Times New Roman" w:hAnsi="Times New Roman" w:cs="Times New Roman"/>
        </w:rPr>
        <w:t>Ils sont utilisés aux températures très élevées.</w:t>
      </w:r>
      <w:r w:rsidRPr="00DB3C50">
        <w:rPr>
          <w:rFonts w:ascii="Times New Roman" w:eastAsia="Times New Roman" w:hAnsi="Times New Roman" w:cs="Times New Roman"/>
        </w:rPr>
        <w:t xml:space="preserve"> </w:t>
      </w:r>
      <w:r w:rsidRPr="00A645E5">
        <w:rPr>
          <w:rFonts w:ascii="Times New Roman" w:eastAsia="Times New Roman" w:hAnsi="Times New Roman" w:cs="Times New Roman"/>
        </w:rPr>
        <w:t>Leur fonctionnement fait appel aux lois du rayonnement thermique</w:t>
      </w:r>
      <w:r>
        <w:rPr>
          <w:rFonts w:ascii="Times New Roman" w:eastAsia="Times New Roman" w:hAnsi="Times New Roman" w:cs="Times New Roman"/>
        </w:rPr>
        <w:t>.</w:t>
      </w:r>
      <w:r w:rsidRPr="00A645E5">
        <w:rPr>
          <w:rFonts w:ascii="Times New Roman" w:eastAsia="Times New Roman" w:hAnsi="Times New Roman" w:cs="Times New Roman"/>
        </w:rPr>
        <w:br/>
      </w:r>
    </w:p>
    <w:sectPr w:rsidR="00E87E61" w:rsidSect="006E64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7D02"/>
    <w:multiLevelType w:val="hybridMultilevel"/>
    <w:tmpl w:val="A7C49BD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65E60"/>
    <w:multiLevelType w:val="multilevel"/>
    <w:tmpl w:val="8DF6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D1158"/>
    <w:multiLevelType w:val="hybridMultilevel"/>
    <w:tmpl w:val="2004B66C"/>
    <w:lvl w:ilvl="0" w:tplc="85D270C8">
      <w:start w:val="1"/>
      <w:numFmt w:val="lowerLetter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84443B7"/>
    <w:multiLevelType w:val="multilevel"/>
    <w:tmpl w:val="FBBE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23F7E"/>
    <w:multiLevelType w:val="hybridMultilevel"/>
    <w:tmpl w:val="8BF484EA"/>
    <w:lvl w:ilvl="0" w:tplc="BD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5213B"/>
    <w:multiLevelType w:val="multilevel"/>
    <w:tmpl w:val="3DB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D4FF7"/>
    <w:multiLevelType w:val="multilevel"/>
    <w:tmpl w:val="0AE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A685B"/>
    <w:multiLevelType w:val="multilevel"/>
    <w:tmpl w:val="534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B1E61"/>
    <w:multiLevelType w:val="multilevel"/>
    <w:tmpl w:val="38B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26F9C"/>
    <w:multiLevelType w:val="multilevel"/>
    <w:tmpl w:val="EABE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B9"/>
    <w:rsid w:val="003114B9"/>
    <w:rsid w:val="004D1DA7"/>
    <w:rsid w:val="006E6459"/>
    <w:rsid w:val="00A862B1"/>
    <w:rsid w:val="00D2286C"/>
    <w:rsid w:val="00E87E61"/>
    <w:rsid w:val="00F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BA13-00DC-4CD6-BF76-49960A94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5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2020-03-30T20:02:00Z</dcterms:created>
  <dcterms:modified xsi:type="dcterms:W3CDTF">2020-03-31T21:06:00Z</dcterms:modified>
</cp:coreProperties>
</file>