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E" w:rsidRPr="00EB464E" w:rsidRDefault="00EB464E">
      <w:pPr>
        <w:rPr>
          <w:rFonts w:asciiTheme="majorBidi" w:hAnsiTheme="majorBidi" w:cstheme="majorBidi"/>
        </w:rPr>
      </w:pPr>
    </w:p>
    <w:p w:rsidR="00EB464E" w:rsidRPr="00EB464E" w:rsidRDefault="00EB464E">
      <w:pPr>
        <w:rPr>
          <w:rFonts w:asciiTheme="majorBidi" w:hAnsiTheme="majorBidi" w:cstheme="majorBidi"/>
        </w:rPr>
      </w:pPr>
    </w:p>
    <w:p w:rsidR="00EB464E" w:rsidRPr="00EB464E" w:rsidRDefault="00EB464E">
      <w:pPr>
        <w:rPr>
          <w:rFonts w:asciiTheme="majorBidi" w:hAnsiTheme="majorBidi" w:cstheme="majorBidi"/>
        </w:rPr>
      </w:pPr>
    </w:p>
    <w:p w:rsidR="00532EDE" w:rsidRPr="00EB464E" w:rsidRDefault="0059654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Rectangle à coins arrondis 1" o:spid="_x0000_s1026" style="position:absolute;margin-left:-.35pt;margin-top:7.9pt;width:532.25pt;height:42.5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7554B7" w:rsidRDefault="00A12D2E" w:rsidP="00161E3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161E3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Accompagnement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pédagogique </w:t>
                  </w:r>
                  <w:r w:rsidRPr="00161E3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des</w:t>
                  </w:r>
                  <w:r w:rsidR="007554B7" w:rsidRPr="00161E3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enseignants nouvellement recrutés</w:t>
                  </w:r>
                </w:p>
                <w:p w:rsidR="007554B7" w:rsidRPr="00161E36" w:rsidRDefault="007554B7" w:rsidP="00161E3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2023-2024</w:t>
                  </w:r>
                </w:p>
                <w:p w:rsidR="007554B7" w:rsidRDefault="007554B7" w:rsidP="00161E3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</w:p>
                <w:p w:rsidR="007554B7" w:rsidRPr="008905F1" w:rsidRDefault="007554B7" w:rsidP="00161E3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</w:p>
                <w:p w:rsidR="007554B7" w:rsidRPr="008905F1" w:rsidRDefault="007554B7" w:rsidP="008905F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8905F1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Grille d’évaluation d’un cours en ligne</w:t>
                  </w:r>
                </w:p>
              </w:txbxContent>
            </v:textbox>
          </v:roundrect>
        </w:pict>
      </w:r>
    </w:p>
    <w:p w:rsidR="00532EDE" w:rsidRPr="00EB464E" w:rsidRDefault="00532EDE" w:rsidP="00532EDE">
      <w:pPr>
        <w:rPr>
          <w:rFonts w:asciiTheme="majorBidi" w:hAnsiTheme="majorBidi" w:cstheme="majorBidi"/>
        </w:rPr>
      </w:pPr>
    </w:p>
    <w:p w:rsidR="00532EDE" w:rsidRPr="00EB464E" w:rsidRDefault="0059654C" w:rsidP="00532ED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Rectangle à coins arrondis 2" o:spid="_x0000_s1027" style="position:absolute;margin-left:-.35pt;margin-top:13.05pt;width:532.25pt;height:34.1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12D2E" w:rsidRPr="00A12D2E" w:rsidRDefault="00825E2B" w:rsidP="00A12D2E">
                  <w:pPr>
                    <w:tabs>
                      <w:tab w:val="left" w:pos="2790"/>
                    </w:tabs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  <w:t>Grille  d’évaluation d’un cour</w:t>
                  </w:r>
                  <w:r w:rsidR="007554B7" w:rsidRPr="0074206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  <w:t xml:space="preserve"> en ligne</w:t>
                  </w:r>
                  <w:r w:rsidR="00A12D2E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="00A12D2E" w:rsidRPr="00EB464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Groupe</w:t>
                  </w:r>
                  <w:r w:rsidR="00A12D2E" w:rsidRPr="00EB464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 : 28 / </w:t>
                  </w:r>
                  <w:r w:rsidR="00A12D2E" w:rsidRPr="00EB464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Session</w:t>
                  </w:r>
                  <w:r w:rsidR="00A12D2E" w:rsidRPr="00EB464E">
                    <w:rPr>
                      <w:rFonts w:asciiTheme="majorBidi" w:hAnsiTheme="majorBidi" w:cstheme="majorBidi"/>
                      <w:sz w:val="26"/>
                      <w:szCs w:val="26"/>
                    </w:rPr>
                    <w:t> : Janvier 2024</w:t>
                  </w:r>
                </w:p>
                <w:p w:rsidR="007554B7" w:rsidRDefault="00A12D2E" w:rsidP="00611CF3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</w:p>
                <w:p w:rsidR="00A12D2E" w:rsidRPr="00742066" w:rsidRDefault="00A12D2E" w:rsidP="00A12D2E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</w:txbxContent>
            </v:textbox>
          </v:roundrect>
        </w:pict>
      </w:r>
    </w:p>
    <w:p w:rsidR="00EE63CB" w:rsidRPr="00EB464E" w:rsidRDefault="00EE63CB" w:rsidP="00EE63CB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:rsidR="00EB464E" w:rsidRDefault="00EB464E" w:rsidP="00EB464E">
      <w:pPr>
        <w:pStyle w:val="NormalWeb"/>
        <w:rPr>
          <w:rFonts w:asciiTheme="majorBidi" w:hAnsiTheme="majorBidi" w:cstheme="majorBidi"/>
        </w:rPr>
      </w:pPr>
    </w:p>
    <w:p w:rsidR="00C10E8D" w:rsidRPr="00EB464E" w:rsidRDefault="00A12D2E" w:rsidP="00A77FFB">
      <w:pPr>
        <w:pStyle w:val="Paragraphedeliste"/>
        <w:spacing w:after="0" w:line="240" w:lineRule="auto"/>
        <w:ind w:left="927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méthode</w:t>
      </w:r>
      <w:r w:rsidR="00C10E8D" w:rsidRPr="00EB464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d’évaluation</w:t>
      </w:r>
    </w:p>
    <w:p w:rsidR="00363B86" w:rsidRPr="00EB464E" w:rsidRDefault="004F2FA4" w:rsidP="00A77FFB">
      <w:pPr>
        <w:pStyle w:val="Paragraphedeliste"/>
        <w:spacing w:after="0" w:line="240" w:lineRule="auto"/>
        <w:ind w:left="927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="Calibri" w:hAnsi="Calibri" w:cs="Calibri"/>
          <w:color w:val="000000"/>
        </w:rPr>
        <w:t>La sélection de la mention voulue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  <w:gridCol w:w="1895"/>
        <w:gridCol w:w="1895"/>
      </w:tblGrid>
      <w:tr w:rsidR="008F6698" w:rsidTr="006B32D8">
        <w:tc>
          <w:tcPr>
            <w:tcW w:w="1894" w:type="dxa"/>
            <w:tcBorders>
              <w:top w:val="single" w:sz="12" w:space="0" w:color="C0504D" w:themeColor="accent2"/>
              <w:left w:val="single" w:sz="12" w:space="0" w:color="C0504D" w:themeColor="accent2"/>
            </w:tcBorders>
          </w:tcPr>
          <w:p w:rsidR="008F6698" w:rsidRDefault="008F6698" w:rsidP="00A12D2E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Excellent</w:t>
            </w:r>
          </w:p>
        </w:tc>
        <w:tc>
          <w:tcPr>
            <w:tcW w:w="1894" w:type="dxa"/>
            <w:tcBorders>
              <w:top w:val="single" w:sz="12" w:space="0" w:color="C0504D" w:themeColor="accent2"/>
            </w:tcBorders>
          </w:tcPr>
          <w:p w:rsidR="008F6698" w:rsidRDefault="00825E2B" w:rsidP="008F6698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Très</w:t>
            </w:r>
            <w:r w:rsidR="008F66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8F6698" w:rsidRPr="008F66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satisfaisant</w:t>
            </w:r>
          </w:p>
        </w:tc>
        <w:tc>
          <w:tcPr>
            <w:tcW w:w="1894" w:type="dxa"/>
            <w:tcBorders>
              <w:top w:val="single" w:sz="12" w:space="0" w:color="C0504D" w:themeColor="accent2"/>
            </w:tcBorders>
          </w:tcPr>
          <w:p w:rsidR="008F6698" w:rsidRDefault="008F6698" w:rsidP="00A12D2E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66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satisfaisant</w:t>
            </w:r>
          </w:p>
        </w:tc>
        <w:tc>
          <w:tcPr>
            <w:tcW w:w="1894" w:type="dxa"/>
            <w:tcBorders>
              <w:top w:val="single" w:sz="12" w:space="0" w:color="C0504D" w:themeColor="accent2"/>
            </w:tcBorders>
          </w:tcPr>
          <w:p w:rsidR="008F6698" w:rsidRDefault="008F6698" w:rsidP="008F6698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66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Passable</w:t>
            </w:r>
          </w:p>
        </w:tc>
        <w:tc>
          <w:tcPr>
            <w:tcW w:w="1895" w:type="dxa"/>
            <w:tcBorders>
              <w:top w:val="single" w:sz="12" w:space="0" w:color="C0504D" w:themeColor="accent2"/>
            </w:tcBorders>
          </w:tcPr>
          <w:p w:rsidR="008F6698" w:rsidRDefault="008F6698" w:rsidP="00A12D2E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66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Insatisfaisant</w:t>
            </w:r>
          </w:p>
        </w:tc>
        <w:tc>
          <w:tcPr>
            <w:tcW w:w="1895" w:type="dxa"/>
            <w:tcBorders>
              <w:top w:val="single" w:sz="12" w:space="0" w:color="C0504D" w:themeColor="accent2"/>
              <w:right w:val="single" w:sz="12" w:space="0" w:color="C0504D" w:themeColor="accent2"/>
            </w:tcBorders>
          </w:tcPr>
          <w:p w:rsidR="008F6698" w:rsidRDefault="008F6698" w:rsidP="00A12D2E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F66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Inexistant</w:t>
            </w:r>
          </w:p>
        </w:tc>
      </w:tr>
      <w:tr w:rsidR="008F6698" w:rsidTr="006B32D8">
        <w:tc>
          <w:tcPr>
            <w:tcW w:w="1894" w:type="dxa"/>
            <w:tcBorders>
              <w:left w:val="single" w:sz="12" w:space="0" w:color="C0504D" w:themeColor="accent2"/>
              <w:bottom w:val="single" w:sz="12" w:space="0" w:color="C0504D" w:themeColor="accent2"/>
            </w:tcBorders>
          </w:tcPr>
          <w:p w:rsidR="008F6698" w:rsidRDefault="00AF5492" w:rsidP="00A12D2E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894" w:type="dxa"/>
            <w:tcBorders>
              <w:bottom w:val="single" w:sz="12" w:space="0" w:color="C0504D" w:themeColor="accent2"/>
            </w:tcBorders>
          </w:tcPr>
          <w:p w:rsidR="008F6698" w:rsidRDefault="00AF5492" w:rsidP="00A12D2E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894" w:type="dxa"/>
            <w:tcBorders>
              <w:bottom w:val="single" w:sz="12" w:space="0" w:color="C0504D" w:themeColor="accent2"/>
            </w:tcBorders>
          </w:tcPr>
          <w:p w:rsidR="008F6698" w:rsidRDefault="00AF5492" w:rsidP="00A12D2E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894" w:type="dxa"/>
            <w:tcBorders>
              <w:bottom w:val="single" w:sz="12" w:space="0" w:color="C0504D" w:themeColor="accent2"/>
            </w:tcBorders>
          </w:tcPr>
          <w:p w:rsidR="008F6698" w:rsidRDefault="00AF5492" w:rsidP="00A12D2E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895" w:type="dxa"/>
            <w:tcBorders>
              <w:bottom w:val="single" w:sz="12" w:space="0" w:color="C0504D" w:themeColor="accent2"/>
            </w:tcBorders>
          </w:tcPr>
          <w:p w:rsidR="00AF5492" w:rsidRDefault="00AF5492" w:rsidP="00AF5492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1895" w:type="dxa"/>
            <w:tcBorders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F6698" w:rsidRDefault="00AF5492" w:rsidP="00A12D2E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</w:t>
            </w:r>
          </w:p>
        </w:tc>
      </w:tr>
    </w:tbl>
    <w:p w:rsidR="00A12D2E" w:rsidRDefault="00A12D2E" w:rsidP="00A12D2E">
      <w:pPr>
        <w:tabs>
          <w:tab w:val="left" w:pos="2790"/>
        </w:tabs>
        <w:rPr>
          <w:rFonts w:asciiTheme="majorBidi" w:hAnsiTheme="majorBidi" w:cstheme="majorBidi"/>
          <w:b/>
          <w:bCs/>
          <w:sz w:val="26"/>
          <w:szCs w:val="26"/>
        </w:rPr>
      </w:pPr>
    </w:p>
    <w:p w:rsidR="00A12D2E" w:rsidRPr="00A12D2E" w:rsidRDefault="00A12D2E" w:rsidP="00A12D2E">
      <w:pPr>
        <w:tabs>
          <w:tab w:val="left" w:pos="2790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12D2E">
        <w:rPr>
          <w:rFonts w:asciiTheme="majorBidi" w:hAnsiTheme="majorBidi" w:cstheme="majorBidi"/>
          <w:b/>
          <w:bCs/>
          <w:sz w:val="26"/>
          <w:szCs w:val="26"/>
        </w:rPr>
        <w:t>- La grille portera sur l’évaluation de quatre parties :</w:t>
      </w:r>
    </w:p>
    <w:p w:rsidR="00A12D2E" w:rsidRPr="00A12D2E" w:rsidRDefault="00A12D2E" w:rsidP="00A12D2E">
      <w:pPr>
        <w:tabs>
          <w:tab w:val="left" w:pos="279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A12D2E">
        <w:rPr>
          <w:rFonts w:asciiTheme="majorBidi" w:hAnsiTheme="majorBidi" w:cstheme="majorBidi"/>
          <w:sz w:val="26"/>
          <w:szCs w:val="26"/>
        </w:rPr>
        <w:t>1. L’aspect organisationnel du cours.</w:t>
      </w:r>
    </w:p>
    <w:p w:rsidR="00A12D2E" w:rsidRPr="00A12D2E" w:rsidRDefault="00A12D2E" w:rsidP="00A12D2E">
      <w:pPr>
        <w:tabs>
          <w:tab w:val="left" w:pos="279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A12D2E">
        <w:rPr>
          <w:rFonts w:asciiTheme="majorBidi" w:hAnsiTheme="majorBidi" w:cstheme="majorBidi"/>
          <w:sz w:val="26"/>
          <w:szCs w:val="26"/>
        </w:rPr>
        <w:t>2. Le système d’entrée.</w:t>
      </w:r>
    </w:p>
    <w:p w:rsidR="00A12D2E" w:rsidRPr="00A12D2E" w:rsidRDefault="00A12D2E" w:rsidP="00A12D2E">
      <w:pPr>
        <w:tabs>
          <w:tab w:val="left" w:pos="279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A12D2E">
        <w:rPr>
          <w:rFonts w:asciiTheme="majorBidi" w:hAnsiTheme="majorBidi" w:cstheme="majorBidi"/>
          <w:sz w:val="26"/>
          <w:szCs w:val="26"/>
        </w:rPr>
        <w:t>3. Le système d’apprentissage.</w:t>
      </w:r>
    </w:p>
    <w:p w:rsidR="00425057" w:rsidRPr="00EB464E" w:rsidRDefault="00A12D2E" w:rsidP="00A12D2E">
      <w:pPr>
        <w:tabs>
          <w:tab w:val="left" w:pos="279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A12D2E">
        <w:rPr>
          <w:rFonts w:asciiTheme="majorBidi" w:hAnsiTheme="majorBidi" w:cstheme="majorBidi"/>
          <w:sz w:val="26"/>
          <w:szCs w:val="26"/>
        </w:rPr>
        <w:t>4. Le système de sorties.</w:t>
      </w:r>
    </w:p>
    <w:p w:rsidR="00425057" w:rsidRPr="008C6F06" w:rsidRDefault="0061361C" w:rsidP="00425057">
      <w:pPr>
        <w:tabs>
          <w:tab w:val="left" w:pos="2790"/>
        </w:tabs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u w:val="single"/>
        </w:rPr>
      </w:pPr>
      <w:r w:rsidRPr="008C6F06"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u w:val="single"/>
        </w:rPr>
        <w:t>Le r</w:t>
      </w:r>
      <w:r w:rsidR="00425057" w:rsidRPr="008C6F06"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u w:val="single"/>
        </w:rPr>
        <w:t>esponsable du groupe </w:t>
      </w:r>
    </w:p>
    <w:p w:rsidR="00425057" w:rsidRPr="00EB464E" w:rsidRDefault="00425057" w:rsidP="00425057">
      <w:pPr>
        <w:tabs>
          <w:tab w:val="left" w:pos="279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425057" w:rsidRPr="00EB464E" w:rsidRDefault="00425057" w:rsidP="00425057">
      <w:pPr>
        <w:tabs>
          <w:tab w:val="left" w:pos="2790"/>
        </w:tabs>
        <w:rPr>
          <w:rFonts w:asciiTheme="majorBidi" w:hAnsiTheme="majorBidi" w:cstheme="majorBidi"/>
          <w:sz w:val="26"/>
          <w:szCs w:val="26"/>
        </w:rPr>
      </w:pPr>
      <w:r w:rsidRPr="00EB464E">
        <w:rPr>
          <w:rFonts w:asciiTheme="majorBidi" w:hAnsiTheme="majorBidi" w:cstheme="majorBidi"/>
          <w:b/>
          <w:bCs/>
          <w:sz w:val="26"/>
          <w:szCs w:val="26"/>
        </w:rPr>
        <w:t>Nom et Prénom</w:t>
      </w:r>
      <w:r w:rsidR="00A56375">
        <w:rPr>
          <w:rFonts w:asciiTheme="majorBidi" w:hAnsiTheme="majorBidi" w:cstheme="majorBidi"/>
          <w:sz w:val="26"/>
          <w:szCs w:val="26"/>
        </w:rPr>
        <w:t> : khodja fatima</w:t>
      </w:r>
    </w:p>
    <w:p w:rsidR="00425057" w:rsidRPr="00EB464E" w:rsidRDefault="00425057" w:rsidP="00425057">
      <w:pPr>
        <w:tabs>
          <w:tab w:val="left" w:pos="2790"/>
        </w:tabs>
        <w:contextualSpacing/>
        <w:rPr>
          <w:rFonts w:asciiTheme="majorBidi" w:hAnsiTheme="majorBidi" w:cstheme="majorBidi"/>
          <w:sz w:val="26"/>
          <w:szCs w:val="26"/>
        </w:rPr>
      </w:pPr>
      <w:r w:rsidRPr="00EB464E">
        <w:rPr>
          <w:rFonts w:asciiTheme="majorBidi" w:hAnsiTheme="majorBidi" w:cstheme="majorBidi"/>
          <w:b/>
          <w:bCs/>
          <w:sz w:val="26"/>
          <w:szCs w:val="26"/>
        </w:rPr>
        <w:t>Etablissement</w:t>
      </w:r>
      <w:r w:rsidR="00A56375">
        <w:rPr>
          <w:rFonts w:asciiTheme="majorBidi" w:hAnsiTheme="majorBidi" w:cstheme="majorBidi"/>
          <w:sz w:val="26"/>
          <w:szCs w:val="26"/>
        </w:rPr>
        <w:t> : Université Ain temouchent</w:t>
      </w:r>
    </w:p>
    <w:p w:rsidR="00425057" w:rsidRPr="00EB464E" w:rsidRDefault="00425057" w:rsidP="00425057">
      <w:pPr>
        <w:tabs>
          <w:tab w:val="left" w:pos="2790"/>
        </w:tabs>
        <w:contextualSpacing/>
        <w:rPr>
          <w:rFonts w:asciiTheme="majorBidi" w:hAnsiTheme="majorBidi" w:cstheme="majorBidi"/>
          <w:b/>
          <w:bCs/>
          <w:sz w:val="26"/>
          <w:szCs w:val="26"/>
        </w:rPr>
      </w:pPr>
      <w:r w:rsidRPr="00EB464E">
        <w:rPr>
          <w:rFonts w:asciiTheme="majorBidi" w:hAnsiTheme="majorBidi" w:cstheme="majorBidi"/>
          <w:b/>
          <w:bCs/>
          <w:sz w:val="26"/>
          <w:szCs w:val="26"/>
        </w:rPr>
        <w:t>Intitulé du cours</w:t>
      </w:r>
      <w:r w:rsidRPr="00EB464E">
        <w:rPr>
          <w:rFonts w:asciiTheme="majorBidi" w:hAnsiTheme="majorBidi" w:cstheme="majorBidi"/>
          <w:sz w:val="26"/>
          <w:szCs w:val="26"/>
        </w:rPr>
        <w:t> </w:t>
      </w:r>
      <w:r w:rsidRPr="00A56375">
        <w:rPr>
          <w:rFonts w:asciiTheme="majorBidi" w:hAnsiTheme="majorBidi" w:cstheme="majorBidi"/>
          <w:sz w:val="26"/>
          <w:szCs w:val="26"/>
        </w:rPr>
        <w:t xml:space="preserve">: </w:t>
      </w:r>
      <w:r w:rsidR="00A56375" w:rsidRPr="00A56375">
        <w:rPr>
          <w:rFonts w:asciiTheme="majorBidi" w:hAnsiTheme="majorBidi" w:cstheme="majorBidi"/>
          <w:sz w:val="26"/>
          <w:szCs w:val="26"/>
        </w:rPr>
        <w:t>Modèle de Markov caché – MMC- (modélisation in silico des systémes biologique)</w:t>
      </w:r>
    </w:p>
    <w:p w:rsidR="00425057" w:rsidRPr="008C6F06" w:rsidRDefault="00425057" w:rsidP="00425057">
      <w:pPr>
        <w:tabs>
          <w:tab w:val="left" w:pos="2790"/>
        </w:tabs>
        <w:contextualSpacing/>
        <w:rPr>
          <w:rFonts w:asciiTheme="majorBidi" w:hAnsiTheme="majorBidi" w:cstheme="majorBidi"/>
          <w:color w:val="943634" w:themeColor="accent2" w:themeShade="BF"/>
          <w:sz w:val="26"/>
          <w:szCs w:val="26"/>
        </w:rPr>
      </w:pPr>
    </w:p>
    <w:p w:rsidR="00425057" w:rsidRDefault="00425057" w:rsidP="00425057">
      <w:pPr>
        <w:tabs>
          <w:tab w:val="left" w:pos="2790"/>
        </w:tabs>
        <w:contextualSpacing/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u w:val="single"/>
        </w:rPr>
      </w:pPr>
      <w:r w:rsidRPr="008C6F06"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u w:val="single"/>
        </w:rPr>
        <w:t>Les membres ayant participé à l’élaboration de la grille </w:t>
      </w:r>
    </w:p>
    <w:p w:rsidR="008C6F06" w:rsidRDefault="008C6F06" w:rsidP="00425057">
      <w:pPr>
        <w:tabs>
          <w:tab w:val="left" w:pos="2790"/>
        </w:tabs>
        <w:contextualSpacing/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8C6F06" w:rsidTr="006B32D8">
        <w:tc>
          <w:tcPr>
            <w:tcW w:w="5683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4" w:space="0" w:color="1F497D" w:themeColor="text2"/>
              <w:right w:val="single" w:sz="4" w:space="0" w:color="1F497D" w:themeColor="text2"/>
            </w:tcBorders>
          </w:tcPr>
          <w:p w:rsidR="008C6F06" w:rsidRPr="008C6F06" w:rsidRDefault="008C6F06" w:rsidP="008C6F06">
            <w:pPr>
              <w:tabs>
                <w:tab w:val="left" w:pos="2790"/>
              </w:tabs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8C6F0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Nom et prénom</w:t>
            </w:r>
          </w:p>
        </w:tc>
        <w:tc>
          <w:tcPr>
            <w:tcW w:w="5683" w:type="dxa"/>
            <w:tcBorders>
              <w:top w:val="single" w:sz="12" w:space="0" w:color="C0504D" w:themeColor="accent2"/>
              <w:left w:val="single" w:sz="4" w:space="0" w:color="1F497D" w:themeColor="text2"/>
              <w:right w:val="single" w:sz="12" w:space="0" w:color="C0504D" w:themeColor="accent2"/>
            </w:tcBorders>
          </w:tcPr>
          <w:p w:rsidR="008C6F06" w:rsidRPr="008C6F06" w:rsidRDefault="008C6F06" w:rsidP="008C6F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06">
              <w:rPr>
                <w:b/>
                <w:bCs/>
                <w:sz w:val="24"/>
                <w:szCs w:val="24"/>
              </w:rPr>
              <w:t>université</w:t>
            </w:r>
          </w:p>
        </w:tc>
      </w:tr>
      <w:tr w:rsidR="008C6F06" w:rsidTr="006B32D8">
        <w:tc>
          <w:tcPr>
            <w:tcW w:w="5683" w:type="dxa"/>
            <w:tcBorders>
              <w:top w:val="single" w:sz="4" w:space="0" w:color="1F497D" w:themeColor="text2"/>
              <w:left w:val="single" w:sz="12" w:space="0" w:color="C0504D" w:themeColor="accent2"/>
              <w:right w:val="single" w:sz="4" w:space="0" w:color="17365D" w:themeColor="text2" w:themeShade="BF"/>
            </w:tcBorders>
          </w:tcPr>
          <w:p w:rsidR="008C6F06" w:rsidRPr="00EB4F8E" w:rsidRDefault="00F12F03" w:rsidP="0042505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</w:rPr>
              <w:t>BENTAYEB Ali</w:t>
            </w:r>
          </w:p>
        </w:tc>
        <w:tc>
          <w:tcPr>
            <w:tcW w:w="5683" w:type="dxa"/>
            <w:tcBorders>
              <w:left w:val="single" w:sz="4" w:space="0" w:color="17365D" w:themeColor="text2" w:themeShade="BF"/>
              <w:right w:val="single" w:sz="12" w:space="0" w:color="C0504D" w:themeColor="accent2"/>
            </w:tcBorders>
          </w:tcPr>
          <w:p w:rsidR="008C6F06" w:rsidRPr="00F12F03" w:rsidRDefault="00F12F03" w:rsidP="0042505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F12F03">
              <w:rPr>
                <w:rFonts w:asciiTheme="majorBidi" w:hAnsiTheme="majorBidi" w:cstheme="majorBidi"/>
                <w:sz w:val="26"/>
                <w:szCs w:val="26"/>
              </w:rPr>
              <w:t>Centre universitaire de Mila</w:t>
            </w:r>
          </w:p>
        </w:tc>
      </w:tr>
      <w:tr w:rsidR="008C6F06" w:rsidTr="006B32D8">
        <w:tc>
          <w:tcPr>
            <w:tcW w:w="5683" w:type="dxa"/>
            <w:tcBorders>
              <w:left w:val="single" w:sz="12" w:space="0" w:color="C0504D" w:themeColor="accent2"/>
              <w:right w:val="single" w:sz="4" w:space="0" w:color="17365D" w:themeColor="text2" w:themeShade="BF"/>
            </w:tcBorders>
          </w:tcPr>
          <w:p w:rsidR="008C6F06" w:rsidRPr="00EB4F8E" w:rsidRDefault="00F12F03" w:rsidP="0042505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</w:rPr>
              <w:t>BaLHOUL khadidja</w:t>
            </w:r>
          </w:p>
        </w:tc>
        <w:tc>
          <w:tcPr>
            <w:tcW w:w="5683" w:type="dxa"/>
            <w:tcBorders>
              <w:left w:val="single" w:sz="4" w:space="0" w:color="17365D" w:themeColor="text2" w:themeShade="BF"/>
              <w:right w:val="single" w:sz="12" w:space="0" w:color="C0504D" w:themeColor="accent2"/>
            </w:tcBorders>
          </w:tcPr>
          <w:p w:rsidR="008C6F06" w:rsidRPr="00F12F03" w:rsidRDefault="00F12F03" w:rsidP="00F12F03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F12F03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d'El Tarf</w:t>
            </w:r>
          </w:p>
        </w:tc>
      </w:tr>
      <w:tr w:rsidR="008C6F06" w:rsidTr="006B32D8">
        <w:tc>
          <w:tcPr>
            <w:tcW w:w="5683" w:type="dxa"/>
            <w:tcBorders>
              <w:left w:val="single" w:sz="12" w:space="0" w:color="C0504D" w:themeColor="accent2"/>
              <w:right w:val="single" w:sz="4" w:space="0" w:color="17365D" w:themeColor="text2" w:themeShade="BF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HAMMAOUI kelthom</w:t>
            </w:r>
          </w:p>
        </w:tc>
        <w:tc>
          <w:tcPr>
            <w:tcW w:w="5683" w:type="dxa"/>
            <w:tcBorders>
              <w:left w:val="single" w:sz="4" w:space="0" w:color="17365D" w:themeColor="text2" w:themeShade="BF"/>
              <w:right w:val="single" w:sz="12" w:space="0" w:color="C0504D" w:themeColor="accent2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d'Adrar</w:t>
            </w:r>
          </w:p>
        </w:tc>
      </w:tr>
      <w:tr w:rsidR="008C6F06" w:rsidTr="006B32D8">
        <w:tc>
          <w:tcPr>
            <w:tcW w:w="5683" w:type="dxa"/>
            <w:tcBorders>
              <w:left w:val="single" w:sz="12" w:space="0" w:color="C0504D" w:themeColor="accent2"/>
              <w:right w:val="single" w:sz="4" w:space="0" w:color="17365D" w:themeColor="text2" w:themeShade="BF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BENAISSA nassira</w:t>
            </w:r>
          </w:p>
        </w:tc>
        <w:tc>
          <w:tcPr>
            <w:tcW w:w="5683" w:type="dxa"/>
            <w:tcBorders>
              <w:left w:val="single" w:sz="4" w:space="0" w:color="17365D" w:themeColor="text2" w:themeShade="BF"/>
              <w:right w:val="single" w:sz="12" w:space="0" w:color="C0504D" w:themeColor="accent2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de M'sila</w:t>
            </w:r>
          </w:p>
        </w:tc>
      </w:tr>
      <w:tr w:rsidR="008C6F06" w:rsidTr="006B32D8">
        <w:tc>
          <w:tcPr>
            <w:tcW w:w="5683" w:type="dxa"/>
            <w:tcBorders>
              <w:left w:val="single" w:sz="12" w:space="0" w:color="C0504D" w:themeColor="accent2"/>
              <w:right w:val="single" w:sz="4" w:space="0" w:color="17365D" w:themeColor="text2" w:themeShade="BF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BELGACEM nassima</w:t>
            </w:r>
          </w:p>
        </w:tc>
        <w:tc>
          <w:tcPr>
            <w:tcW w:w="5683" w:type="dxa"/>
            <w:tcBorders>
              <w:left w:val="single" w:sz="4" w:space="0" w:color="17365D" w:themeColor="text2" w:themeShade="BF"/>
              <w:right w:val="single" w:sz="12" w:space="0" w:color="C0504D" w:themeColor="accent2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de Tlemcen</w:t>
            </w:r>
          </w:p>
        </w:tc>
      </w:tr>
      <w:tr w:rsidR="008C6F06" w:rsidTr="006B32D8">
        <w:tc>
          <w:tcPr>
            <w:tcW w:w="5683" w:type="dxa"/>
            <w:tcBorders>
              <w:left w:val="single" w:sz="12" w:space="0" w:color="C0504D" w:themeColor="accent2"/>
              <w:right w:val="single" w:sz="4" w:space="0" w:color="17365D" w:themeColor="text2" w:themeShade="BF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MOHAMMED khawla</w:t>
            </w:r>
          </w:p>
        </w:tc>
        <w:tc>
          <w:tcPr>
            <w:tcW w:w="5683" w:type="dxa"/>
            <w:tcBorders>
              <w:left w:val="single" w:sz="4" w:space="0" w:color="17365D" w:themeColor="text2" w:themeShade="BF"/>
              <w:right w:val="single" w:sz="12" w:space="0" w:color="C0504D" w:themeColor="accent2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d'Alger 1</w:t>
            </w:r>
          </w:p>
        </w:tc>
      </w:tr>
      <w:tr w:rsidR="008C6F06" w:rsidTr="006B32D8">
        <w:tc>
          <w:tcPr>
            <w:tcW w:w="5683" w:type="dxa"/>
            <w:tcBorders>
              <w:left w:val="single" w:sz="12" w:space="0" w:color="C0504D" w:themeColor="accent2"/>
              <w:bottom w:val="single" w:sz="12" w:space="0" w:color="C0504D" w:themeColor="accent2"/>
              <w:right w:val="single" w:sz="4" w:space="0" w:color="17365D" w:themeColor="text2" w:themeShade="BF"/>
            </w:tcBorders>
          </w:tcPr>
          <w:p w:rsidR="008C6F06" w:rsidRPr="00EB4F8E" w:rsidRDefault="00B14347" w:rsidP="0042505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</w:rPr>
              <w:t>Kerbachi hanane</w:t>
            </w:r>
          </w:p>
        </w:tc>
        <w:tc>
          <w:tcPr>
            <w:tcW w:w="5683" w:type="dxa"/>
            <w:tcBorders>
              <w:left w:val="single" w:sz="4" w:space="0" w:color="17365D" w:themeColor="text2" w:themeShade="BF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de Boumerdès</w:t>
            </w:r>
          </w:p>
        </w:tc>
      </w:tr>
      <w:tr w:rsidR="008C6F06" w:rsidTr="006B32D8">
        <w:tc>
          <w:tcPr>
            <w:tcW w:w="5683" w:type="dxa"/>
            <w:tcBorders>
              <w:top w:val="single" w:sz="12" w:space="0" w:color="C0504D" w:themeColor="accent2"/>
              <w:left w:val="single" w:sz="12" w:space="0" w:color="C0504D" w:themeColor="accent2"/>
              <w:right w:val="single" w:sz="4" w:space="0" w:color="17365D" w:themeColor="text2" w:themeShade="BF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SADOuK fatiha</w:t>
            </w:r>
          </w:p>
        </w:tc>
        <w:tc>
          <w:tcPr>
            <w:tcW w:w="5683" w:type="dxa"/>
            <w:tcBorders>
              <w:top w:val="single" w:sz="12" w:space="0" w:color="C0504D" w:themeColor="accent2"/>
              <w:left w:val="single" w:sz="4" w:space="0" w:color="17365D" w:themeColor="text2" w:themeShade="BF"/>
              <w:right w:val="single" w:sz="12" w:space="0" w:color="C0504D" w:themeColor="accent2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de Djelfa</w:t>
            </w:r>
          </w:p>
        </w:tc>
      </w:tr>
      <w:tr w:rsidR="008C6F06" w:rsidTr="006B32D8">
        <w:tc>
          <w:tcPr>
            <w:tcW w:w="5683" w:type="dxa"/>
            <w:tcBorders>
              <w:top w:val="single" w:sz="12" w:space="0" w:color="C0504D" w:themeColor="accent2"/>
              <w:right w:val="single" w:sz="4" w:space="0" w:color="17365D" w:themeColor="text2" w:themeShade="BF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lastRenderedPageBreak/>
              <w:t>LAKHDARI halima</w:t>
            </w:r>
          </w:p>
        </w:tc>
        <w:tc>
          <w:tcPr>
            <w:tcW w:w="5683" w:type="dxa"/>
            <w:tcBorders>
              <w:top w:val="single" w:sz="12" w:space="0" w:color="C0504D" w:themeColor="accent2"/>
              <w:left w:val="single" w:sz="4" w:space="0" w:color="17365D" w:themeColor="text2" w:themeShade="BF"/>
              <w:right w:val="single" w:sz="12" w:space="0" w:color="C0504D" w:themeColor="accent2"/>
            </w:tcBorders>
          </w:tcPr>
          <w:p w:rsidR="008C6F06" w:rsidRPr="00EB4F8E" w:rsidRDefault="00B14347" w:rsidP="00B1434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de Guelma</w:t>
            </w:r>
          </w:p>
        </w:tc>
      </w:tr>
      <w:tr w:rsidR="008C6F06" w:rsidTr="006B32D8">
        <w:tc>
          <w:tcPr>
            <w:tcW w:w="5683" w:type="dxa"/>
          </w:tcPr>
          <w:p w:rsidR="008C6F06" w:rsidRPr="00EB4F8E" w:rsidRDefault="00A56375" w:rsidP="00A56375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DJOUAMA </w:t>
            </w:r>
            <w:r w:rsidR="00EB4F8E"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khalida</w:t>
            </w:r>
          </w:p>
        </w:tc>
        <w:tc>
          <w:tcPr>
            <w:tcW w:w="5683" w:type="dxa"/>
            <w:tcBorders>
              <w:right w:val="single" w:sz="12" w:space="0" w:color="C0504D" w:themeColor="accent2"/>
            </w:tcBorders>
          </w:tcPr>
          <w:p w:rsidR="008C6F06" w:rsidRPr="00EB4F8E" w:rsidRDefault="00EB4F8E" w:rsidP="00EB4F8E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de Jijel</w:t>
            </w:r>
          </w:p>
        </w:tc>
      </w:tr>
      <w:tr w:rsidR="008C6F06" w:rsidTr="006B32D8">
        <w:tc>
          <w:tcPr>
            <w:tcW w:w="5683" w:type="dxa"/>
          </w:tcPr>
          <w:p w:rsidR="008C6F06" w:rsidRPr="00EB4F8E" w:rsidRDefault="00EB4F8E" w:rsidP="00EB4F8E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GORINE hafsa</w:t>
            </w:r>
          </w:p>
        </w:tc>
        <w:tc>
          <w:tcPr>
            <w:tcW w:w="5683" w:type="dxa"/>
            <w:tcBorders>
              <w:right w:val="single" w:sz="12" w:space="0" w:color="C0504D" w:themeColor="accent2"/>
            </w:tcBorders>
          </w:tcPr>
          <w:p w:rsidR="008C6F06" w:rsidRPr="00EB4F8E" w:rsidRDefault="00EB4F8E" w:rsidP="00EB4F8E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UNIVERSITE DE MASCARA</w:t>
            </w:r>
          </w:p>
        </w:tc>
      </w:tr>
      <w:tr w:rsidR="008C6F06" w:rsidTr="006B32D8">
        <w:tc>
          <w:tcPr>
            <w:tcW w:w="5683" w:type="dxa"/>
          </w:tcPr>
          <w:p w:rsidR="008C6F06" w:rsidRPr="00EB4F8E" w:rsidRDefault="00EB4F8E" w:rsidP="00EB4F8E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ZINEELABIDINE battahar</w:t>
            </w:r>
          </w:p>
        </w:tc>
        <w:tc>
          <w:tcPr>
            <w:tcW w:w="5683" w:type="dxa"/>
            <w:tcBorders>
              <w:right w:val="single" w:sz="12" w:space="0" w:color="C0504D" w:themeColor="accent2"/>
            </w:tcBorders>
          </w:tcPr>
          <w:p w:rsidR="008C6F06" w:rsidRPr="00EB4F8E" w:rsidRDefault="00EB4F8E" w:rsidP="00EB4F8E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de Médéa</w:t>
            </w:r>
          </w:p>
        </w:tc>
      </w:tr>
      <w:tr w:rsidR="008C6F06" w:rsidTr="006B32D8">
        <w:tc>
          <w:tcPr>
            <w:tcW w:w="5683" w:type="dxa"/>
          </w:tcPr>
          <w:p w:rsidR="008C6F06" w:rsidRPr="00EB4F8E" w:rsidRDefault="00EB4F8E" w:rsidP="0042505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</w:rPr>
              <w:t>Bousfot widad</w:t>
            </w:r>
          </w:p>
        </w:tc>
        <w:tc>
          <w:tcPr>
            <w:tcW w:w="5683" w:type="dxa"/>
            <w:tcBorders>
              <w:right w:val="single" w:sz="12" w:space="0" w:color="C0504D" w:themeColor="accent2"/>
            </w:tcBorders>
          </w:tcPr>
          <w:p w:rsidR="008C6F06" w:rsidRPr="00EB4F8E" w:rsidRDefault="00EB4F8E" w:rsidP="00EB4F8E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de Skikda</w:t>
            </w:r>
          </w:p>
        </w:tc>
      </w:tr>
      <w:tr w:rsidR="008C6F06" w:rsidTr="006B32D8">
        <w:tc>
          <w:tcPr>
            <w:tcW w:w="5683" w:type="dxa"/>
            <w:tcBorders>
              <w:bottom w:val="single" w:sz="12" w:space="0" w:color="C0504D" w:themeColor="accent2"/>
            </w:tcBorders>
          </w:tcPr>
          <w:p w:rsidR="008C6F06" w:rsidRPr="00EB4F8E" w:rsidRDefault="00EB4F8E" w:rsidP="00425057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</w:rPr>
              <w:t>Missaoui aboubakr</w:t>
            </w:r>
          </w:p>
        </w:tc>
        <w:tc>
          <w:tcPr>
            <w:tcW w:w="5683" w:type="dxa"/>
            <w:tcBorders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C6F06" w:rsidRPr="00EB4F8E" w:rsidRDefault="00EB4F8E" w:rsidP="00EB4F8E">
            <w:pPr>
              <w:tabs>
                <w:tab w:val="left" w:pos="2790"/>
              </w:tabs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B4F8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Université de Djelfa</w:t>
            </w:r>
          </w:p>
        </w:tc>
      </w:tr>
    </w:tbl>
    <w:p w:rsidR="008C6F06" w:rsidRDefault="008C6F06" w:rsidP="00425057">
      <w:pPr>
        <w:tabs>
          <w:tab w:val="left" w:pos="2790"/>
        </w:tabs>
        <w:contextualSpacing/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u w:val="single"/>
        </w:rPr>
      </w:pPr>
    </w:p>
    <w:p w:rsidR="00425057" w:rsidRPr="004F2FA4" w:rsidRDefault="00425057" w:rsidP="00425057">
      <w:pPr>
        <w:tabs>
          <w:tab w:val="left" w:pos="2790"/>
        </w:tabs>
        <w:contextualSpacing/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u w:val="single"/>
        </w:rPr>
      </w:pPr>
    </w:p>
    <w:p w:rsidR="00F64935" w:rsidRDefault="00425057" w:rsidP="00425057">
      <w:pPr>
        <w:tabs>
          <w:tab w:val="left" w:pos="279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4F2FA4"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  <w:u w:val="single"/>
        </w:rPr>
        <w:t>Les membres n’ayant pas participé à l’élaboration de la grille</w:t>
      </w:r>
      <w:r w:rsidRPr="00EB464E">
        <w:rPr>
          <w:rFonts w:asciiTheme="majorBidi" w:hAnsiTheme="majorBidi" w:cstheme="majorBidi"/>
          <w:b/>
          <w:bCs/>
          <w:sz w:val="26"/>
          <w:szCs w:val="26"/>
          <w:u w:val="single"/>
        </w:rPr>
        <w:t> </w:t>
      </w:r>
      <w:r w:rsidRPr="00EB464E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</w:p>
    <w:p w:rsidR="008C6F06" w:rsidRDefault="008C6F06" w:rsidP="00425057">
      <w:pPr>
        <w:tabs>
          <w:tab w:val="left" w:pos="279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8C6F06" w:rsidRPr="00EB464E" w:rsidRDefault="008C6F06" w:rsidP="00425057">
      <w:pPr>
        <w:tabs>
          <w:tab w:val="left" w:pos="279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8C6F06" w:rsidTr="006B32D8">
        <w:tc>
          <w:tcPr>
            <w:tcW w:w="5683" w:type="dxa"/>
            <w:tcBorders>
              <w:top w:val="single" w:sz="12" w:space="0" w:color="C0504D" w:themeColor="accent2"/>
              <w:left w:val="single" w:sz="12" w:space="0" w:color="C0504D" w:themeColor="accent2"/>
            </w:tcBorders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683" w:type="dxa"/>
            <w:tcBorders>
              <w:top w:val="single" w:sz="12" w:space="0" w:color="C0504D" w:themeColor="accent2"/>
            </w:tcBorders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8C6F06" w:rsidTr="008C6F06">
        <w:tc>
          <w:tcPr>
            <w:tcW w:w="5683" w:type="dxa"/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683" w:type="dxa"/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8C6F06" w:rsidTr="008C6F06">
        <w:tc>
          <w:tcPr>
            <w:tcW w:w="5683" w:type="dxa"/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683" w:type="dxa"/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8C6F06" w:rsidTr="008C6F06">
        <w:tc>
          <w:tcPr>
            <w:tcW w:w="5683" w:type="dxa"/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683" w:type="dxa"/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8C6F06" w:rsidTr="008C6F06">
        <w:tc>
          <w:tcPr>
            <w:tcW w:w="5683" w:type="dxa"/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683" w:type="dxa"/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8C6F06" w:rsidTr="006B32D8">
        <w:tc>
          <w:tcPr>
            <w:tcW w:w="5683" w:type="dxa"/>
            <w:tcBorders>
              <w:bottom w:val="single" w:sz="12" w:space="0" w:color="C0504D" w:themeColor="accent2"/>
            </w:tcBorders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683" w:type="dxa"/>
            <w:tcBorders>
              <w:bottom w:val="single" w:sz="12" w:space="0" w:color="C0504D" w:themeColor="accent2"/>
            </w:tcBorders>
          </w:tcPr>
          <w:p w:rsidR="008C6F06" w:rsidRDefault="008C6F06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363B86" w:rsidRPr="00EB464E" w:rsidRDefault="00363B86" w:rsidP="00611CF3">
      <w:pPr>
        <w:tabs>
          <w:tab w:val="left" w:pos="279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C6F06" w:rsidRPr="00EB464E" w:rsidRDefault="008C6F06" w:rsidP="008C6F06">
      <w:pPr>
        <w:tabs>
          <w:tab w:val="left" w:pos="2790"/>
        </w:tabs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611CF3" w:rsidRPr="00EB464E" w:rsidRDefault="004F2FA4" w:rsidP="00611CF3">
      <w:pPr>
        <w:tabs>
          <w:tab w:val="left" w:pos="279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Mettre (/</w:t>
      </w:r>
      <w:r w:rsidR="00611CF3" w:rsidRPr="00EB464E">
        <w:rPr>
          <w:rFonts w:asciiTheme="majorBidi" w:hAnsiTheme="majorBidi" w:cstheme="majorBidi"/>
          <w:b/>
          <w:bCs/>
          <w:sz w:val="26"/>
          <w:szCs w:val="26"/>
        </w:rPr>
        <w:t>) dans la case correspondante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14"/>
        <w:gridCol w:w="1119"/>
        <w:gridCol w:w="3498"/>
        <w:gridCol w:w="1112"/>
        <w:gridCol w:w="1423"/>
        <w:gridCol w:w="852"/>
        <w:gridCol w:w="852"/>
        <w:gridCol w:w="997"/>
        <w:gridCol w:w="867"/>
      </w:tblGrid>
      <w:tr w:rsidR="00A77FFB" w:rsidRPr="00EB464E" w:rsidTr="008F6698">
        <w:trPr>
          <w:trHeight w:val="194"/>
        </w:trPr>
        <w:tc>
          <w:tcPr>
            <w:tcW w:w="614" w:type="dxa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</w:tcPr>
          <w:p w:rsidR="00A77FFB" w:rsidRPr="00EB464E" w:rsidRDefault="00A77FFB" w:rsidP="00611CF3">
            <w:pPr>
              <w:ind w:left="360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0720" w:type="dxa"/>
            <w:gridSpan w:val="8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A77FFB" w:rsidRPr="00EB464E" w:rsidRDefault="00A77FFB" w:rsidP="006D6FF7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I. </w:t>
            </w: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Aspects organisationnels</w:t>
            </w:r>
            <w:r w:rsidR="004E12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de cour</w:t>
            </w:r>
          </w:p>
        </w:tc>
      </w:tr>
      <w:tr w:rsidR="00A77FFB" w:rsidRPr="00EB464E" w:rsidTr="008F6698">
        <w:trPr>
          <w:trHeight w:val="57"/>
        </w:trPr>
        <w:tc>
          <w:tcPr>
            <w:tcW w:w="5231" w:type="dxa"/>
            <w:gridSpan w:val="3"/>
            <w:vMerge w:val="restart"/>
            <w:tcBorders>
              <w:top w:val="single" w:sz="18" w:space="0" w:color="0070C0"/>
              <w:left w:val="single" w:sz="18" w:space="0" w:color="0070C0"/>
            </w:tcBorders>
            <w:shd w:val="clear" w:color="auto" w:fill="FFFFFF" w:themeFill="background1"/>
            <w:vAlign w:val="center"/>
          </w:tcPr>
          <w:p w:rsidR="00A77FFB" w:rsidRPr="00EB464E" w:rsidRDefault="00AF5492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F549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Rubriques &amp; critères</w:t>
            </w:r>
          </w:p>
        </w:tc>
        <w:tc>
          <w:tcPr>
            <w:tcW w:w="6103" w:type="dxa"/>
            <w:gridSpan w:val="6"/>
            <w:tcBorders>
              <w:top w:val="single" w:sz="18" w:space="0" w:color="0070C0"/>
              <w:right w:val="single" w:sz="18" w:space="0" w:color="0070C0"/>
            </w:tcBorders>
            <w:shd w:val="clear" w:color="auto" w:fill="FFFFFF" w:themeFill="background1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Mentions</w:t>
            </w:r>
          </w:p>
        </w:tc>
      </w:tr>
      <w:tr w:rsidR="00A77FFB" w:rsidRPr="00EB464E" w:rsidTr="008F6698">
        <w:trPr>
          <w:trHeight w:val="57"/>
        </w:trPr>
        <w:tc>
          <w:tcPr>
            <w:tcW w:w="5231" w:type="dxa"/>
            <w:gridSpan w:val="3"/>
            <w:vMerge/>
            <w:tcBorders>
              <w:left w:val="single" w:sz="18" w:space="0" w:color="0070C0"/>
              <w:bottom w:val="single" w:sz="12" w:space="0" w:color="0070C0"/>
            </w:tcBorders>
            <w:shd w:val="clear" w:color="auto" w:fill="FFFFFF" w:themeFill="background1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112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A77FFB" w:rsidRPr="00EB464E" w:rsidRDefault="00AF5492" w:rsidP="004415C7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423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A77FFB" w:rsidRPr="00EB464E" w:rsidRDefault="00AF5492" w:rsidP="004F2FA4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A77FFB" w:rsidRPr="00EB464E" w:rsidRDefault="00AF5492" w:rsidP="00E22016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A77FFB" w:rsidRPr="00EB464E" w:rsidRDefault="00AF5492" w:rsidP="00E22016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97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A77FFB" w:rsidRPr="00EB464E" w:rsidRDefault="00AF5492" w:rsidP="00E22016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867" w:type="dxa"/>
            <w:tcBorders>
              <w:bottom w:val="single" w:sz="12" w:space="0" w:color="0070C0"/>
              <w:right w:val="single" w:sz="18" w:space="0" w:color="0070C0"/>
            </w:tcBorders>
            <w:shd w:val="clear" w:color="auto" w:fill="FFFFFF" w:themeFill="background1"/>
          </w:tcPr>
          <w:p w:rsidR="00A77FFB" w:rsidRPr="00EB464E" w:rsidRDefault="00AF5492" w:rsidP="004F2FA4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</w:t>
            </w:r>
          </w:p>
        </w:tc>
      </w:tr>
      <w:tr w:rsidR="00A77FFB" w:rsidRPr="00EB464E" w:rsidTr="008F6698">
        <w:tc>
          <w:tcPr>
            <w:tcW w:w="1733" w:type="dxa"/>
            <w:gridSpan w:val="2"/>
            <w:vMerge w:val="restart"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Présentation </w:t>
            </w:r>
          </w:p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&amp; Structuration</w:t>
            </w:r>
          </w:p>
        </w:tc>
        <w:tc>
          <w:tcPr>
            <w:tcW w:w="3498" w:type="dxa"/>
            <w:tcBorders>
              <w:top w:val="single" w:sz="12" w:space="0" w:color="0070C0"/>
            </w:tcBorders>
          </w:tcPr>
          <w:p w:rsidR="00A77FFB" w:rsidRPr="00EB464E" w:rsidRDefault="00AF5492" w:rsidP="00AF5492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AF5492">
              <w:rPr>
                <w:rFonts w:asciiTheme="majorBidi" w:hAnsiTheme="majorBidi" w:cstheme="majorBidi"/>
                <w:sz w:val="26"/>
                <w:szCs w:val="26"/>
              </w:rPr>
              <w:t xml:space="preserve">Présence de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la carte conceptuelle.</w:t>
            </w:r>
          </w:p>
        </w:tc>
        <w:tc>
          <w:tcPr>
            <w:tcW w:w="111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12" w:space="0" w:color="0070C0"/>
              <w:right w:val="single" w:sz="18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Structuration des différentes parties (chapitres, TD, travaux à faires, etc.)</w:t>
            </w:r>
          </w:p>
        </w:tc>
        <w:tc>
          <w:tcPr>
            <w:tcW w:w="1112" w:type="dxa"/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25"/>
        </w:trPr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  <w:tcBorders>
              <w:bottom w:val="single" w:sz="2" w:space="0" w:color="auto"/>
            </w:tcBorders>
          </w:tcPr>
          <w:p w:rsidR="00A77FFB" w:rsidRPr="00EB464E" w:rsidRDefault="00A77FFB" w:rsidP="00611CF3">
            <w:pPr>
              <w:pStyle w:val="NormalWeb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L’accès facile au contenu du cours sur le site</w:t>
            </w:r>
          </w:p>
        </w:tc>
        <w:tc>
          <w:tcPr>
            <w:tcW w:w="1112" w:type="dxa"/>
            <w:tcBorders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bottom w:val="single" w:sz="2" w:space="0" w:color="auto"/>
              <w:right w:val="single" w:sz="18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30"/>
        </w:trPr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2" w:space="0" w:color="auto"/>
              <w:bottom w:val="single" w:sz="2" w:space="0" w:color="auto"/>
            </w:tcBorders>
          </w:tcPr>
          <w:p w:rsidR="00A77FFB" w:rsidRPr="00EB464E" w:rsidRDefault="00AF5492" w:rsidP="005A374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AF5492">
              <w:rPr>
                <w:rFonts w:asciiTheme="majorBidi" w:hAnsiTheme="majorBidi" w:cstheme="majorBidi"/>
                <w:sz w:val="26"/>
                <w:szCs w:val="26"/>
              </w:rPr>
              <w:t xml:space="preserve">Clarté de la présentation du cours </w:t>
            </w:r>
          </w:p>
        </w:tc>
        <w:tc>
          <w:tcPr>
            <w:tcW w:w="11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2" w:space="0" w:color="auto"/>
              <w:bottom w:val="single" w:sz="2" w:space="0" w:color="auto"/>
              <w:right w:val="single" w:sz="18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  <w:bottom w:val="single" w:sz="12" w:space="0" w:color="0070C0"/>
            </w:tcBorders>
          </w:tcPr>
          <w:p w:rsidR="00A77FFB" w:rsidRPr="00EB464E" w:rsidRDefault="00A77FFB" w:rsidP="00611CF3">
            <w:pPr>
              <w:tabs>
                <w:tab w:val="left" w:pos="279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  <w:tcBorders>
              <w:bottom w:val="single" w:sz="12" w:space="0" w:color="0070C0"/>
            </w:tcBorders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Cohérence entre le système entrée, apprentissage et de sortie</w:t>
            </w:r>
          </w:p>
        </w:tc>
        <w:tc>
          <w:tcPr>
            <w:tcW w:w="1112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bottom w:val="single" w:sz="12" w:space="0" w:color="0070C0"/>
              <w:right w:val="single" w:sz="18" w:space="0" w:color="0070C0"/>
            </w:tcBorders>
            <w:vAlign w:val="center"/>
          </w:tcPr>
          <w:p w:rsidR="00A77FFB" w:rsidRPr="00EB464E" w:rsidRDefault="00A77FFB" w:rsidP="00E81E2F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340"/>
        </w:trPr>
        <w:tc>
          <w:tcPr>
            <w:tcW w:w="614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8" w:space="0" w:color="0070C0"/>
            </w:tcBorders>
            <w:shd w:val="clear" w:color="auto" w:fill="C6D9F1" w:themeFill="text2" w:themeFillTint="33"/>
          </w:tcPr>
          <w:p w:rsidR="00A77FFB" w:rsidRPr="00EB464E" w:rsidRDefault="00A77FFB" w:rsidP="00611CF3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0720" w:type="dxa"/>
            <w:gridSpan w:val="8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A77FFB" w:rsidRPr="00EB464E" w:rsidRDefault="00A77FFB" w:rsidP="00611C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sz w:val="26"/>
                <w:szCs w:val="26"/>
              </w:rPr>
              <w:t>II. Système d’</w:t>
            </w:r>
            <w:r w:rsidR="00D15581" w:rsidRPr="00EB464E">
              <w:rPr>
                <w:rFonts w:asciiTheme="majorBidi" w:hAnsiTheme="majorBidi" w:cstheme="majorBidi"/>
                <w:b/>
                <w:sz w:val="26"/>
                <w:szCs w:val="26"/>
              </w:rPr>
              <w:t>entrée</w:t>
            </w:r>
          </w:p>
        </w:tc>
      </w:tr>
      <w:tr w:rsidR="00A77FFB" w:rsidRPr="00EB464E" w:rsidTr="008F6698">
        <w:tc>
          <w:tcPr>
            <w:tcW w:w="5231" w:type="dxa"/>
            <w:gridSpan w:val="3"/>
            <w:vMerge w:val="restart"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A77FFB" w:rsidRPr="00EB464E" w:rsidRDefault="004E1204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E12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Rubriques &amp; critères</w:t>
            </w:r>
          </w:p>
        </w:tc>
        <w:tc>
          <w:tcPr>
            <w:tcW w:w="6103" w:type="dxa"/>
            <w:gridSpan w:val="6"/>
            <w:tcBorders>
              <w:top w:val="single" w:sz="12" w:space="0" w:color="0070C0"/>
              <w:right w:val="single" w:sz="18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Mentions</w:t>
            </w:r>
          </w:p>
        </w:tc>
      </w:tr>
      <w:tr w:rsidR="00742066" w:rsidRPr="00EB464E" w:rsidTr="008F6698">
        <w:tc>
          <w:tcPr>
            <w:tcW w:w="5231" w:type="dxa"/>
            <w:gridSpan w:val="3"/>
            <w:vMerge/>
            <w:tcBorders>
              <w:left w:val="single" w:sz="18" w:space="0" w:color="0070C0"/>
              <w:bottom w:val="single" w:sz="12" w:space="0" w:color="0070C0"/>
            </w:tcBorders>
          </w:tcPr>
          <w:p w:rsidR="00742066" w:rsidRPr="00EB464E" w:rsidRDefault="00742066" w:rsidP="00611CF3">
            <w:pPr>
              <w:tabs>
                <w:tab w:val="left" w:pos="279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12" w:type="dxa"/>
            <w:tcBorders>
              <w:bottom w:val="single" w:sz="12" w:space="0" w:color="0070C0"/>
            </w:tcBorders>
          </w:tcPr>
          <w:p w:rsidR="00742066" w:rsidRPr="00EB464E" w:rsidRDefault="005A3740" w:rsidP="004F2FA4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423" w:type="dxa"/>
            <w:tcBorders>
              <w:bottom w:val="single" w:sz="12" w:space="0" w:color="0070C0"/>
            </w:tcBorders>
          </w:tcPr>
          <w:p w:rsidR="00742066" w:rsidRPr="00EB464E" w:rsidRDefault="005A3740" w:rsidP="004F2FA4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</w:tcPr>
          <w:p w:rsidR="00742066" w:rsidRPr="00EB464E" w:rsidRDefault="005A3740" w:rsidP="004F2FA4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</w:tcPr>
          <w:p w:rsidR="00742066" w:rsidRPr="00EB464E" w:rsidRDefault="005A3740" w:rsidP="004F2FA4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97" w:type="dxa"/>
            <w:tcBorders>
              <w:bottom w:val="single" w:sz="12" w:space="0" w:color="0070C0"/>
            </w:tcBorders>
          </w:tcPr>
          <w:p w:rsidR="00742066" w:rsidRPr="00EB464E" w:rsidRDefault="005A3740" w:rsidP="004F2FA4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867" w:type="dxa"/>
            <w:tcBorders>
              <w:bottom w:val="single" w:sz="12" w:space="0" w:color="0070C0"/>
              <w:right w:val="single" w:sz="18" w:space="0" w:color="0070C0"/>
            </w:tcBorders>
          </w:tcPr>
          <w:p w:rsidR="00742066" w:rsidRPr="00EB464E" w:rsidRDefault="005A3740" w:rsidP="004F2FA4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</w:t>
            </w:r>
          </w:p>
        </w:tc>
      </w:tr>
      <w:tr w:rsidR="00A77FFB" w:rsidRPr="00EB464E" w:rsidTr="008F6698">
        <w:tc>
          <w:tcPr>
            <w:tcW w:w="1733" w:type="dxa"/>
            <w:gridSpan w:val="2"/>
            <w:vMerge w:val="restart"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La</w:t>
            </w:r>
          </w:p>
          <w:p w:rsidR="00A77FFB" w:rsidRPr="00EB464E" w:rsidRDefault="00A77FFB" w:rsidP="00611CF3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formulation</w:t>
            </w:r>
          </w:p>
          <w:p w:rsidR="00A77FFB" w:rsidRPr="00EB464E" w:rsidRDefault="00A77FFB" w:rsidP="00611CF3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des</w:t>
            </w:r>
          </w:p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3498" w:type="dxa"/>
            <w:tcBorders>
              <w:top w:val="single" w:sz="12" w:space="0" w:color="0070C0"/>
            </w:tcBorders>
          </w:tcPr>
          <w:p w:rsidR="004E1204" w:rsidRPr="004E1204" w:rsidRDefault="004E1204" w:rsidP="004E1204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Les </w:t>
            </w:r>
            <w:r w:rsidR="00A77FFB" w:rsidRPr="00EB464E">
              <w:rPr>
                <w:rFonts w:asciiTheme="majorBidi" w:hAnsiTheme="majorBidi" w:cstheme="majorBidi"/>
                <w:sz w:val="26"/>
                <w:szCs w:val="26"/>
              </w:rPr>
              <w:t>Obje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ctifs pédagogiques des cours  </w:t>
            </w:r>
            <w:r w:rsidRPr="004E1204">
              <w:rPr>
                <w:rFonts w:asciiTheme="majorBidi" w:hAnsiTheme="majorBidi" w:cstheme="majorBidi"/>
                <w:sz w:val="26"/>
                <w:szCs w:val="26"/>
              </w:rPr>
              <w:t>sont-ils clairement</w:t>
            </w:r>
          </w:p>
          <w:p w:rsidR="00A77FFB" w:rsidRPr="00EB464E" w:rsidRDefault="004E1204" w:rsidP="004E1204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4E1204">
              <w:rPr>
                <w:rFonts w:asciiTheme="majorBidi" w:hAnsiTheme="majorBidi" w:cstheme="majorBidi"/>
                <w:sz w:val="26"/>
                <w:szCs w:val="26"/>
              </w:rPr>
              <w:t>définis</w:t>
            </w:r>
          </w:p>
        </w:tc>
        <w:tc>
          <w:tcPr>
            <w:tcW w:w="1112" w:type="dxa"/>
            <w:tcBorders>
              <w:top w:val="single" w:sz="12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12" w:space="0" w:color="0070C0"/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12" w:space="0" w:color="0070C0"/>
            </w:tcBorders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Objectifs mesurables </w:t>
            </w:r>
          </w:p>
        </w:tc>
        <w:tc>
          <w:tcPr>
            <w:tcW w:w="1112" w:type="dxa"/>
            <w:tcBorders>
              <w:top w:val="single" w:sz="12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12" w:space="0" w:color="0070C0"/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Présenter l’objectif général 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4E1204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Présenter</w:t>
            </w:r>
            <w:r w:rsidR="00A77FFB"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 les objectifs intermédiaires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63"/>
        </w:trPr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Présenter les objectifs </w:t>
            </w:r>
            <w:r w:rsidRPr="00EB464E">
              <w:rPr>
                <w:rFonts w:asciiTheme="majorBidi" w:eastAsia="Twentieth Century" w:hAnsiTheme="majorBidi" w:cstheme="majorBidi"/>
                <w:sz w:val="26"/>
                <w:szCs w:val="26"/>
              </w:rPr>
              <w:t>spécifiques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Cibler les savoirs ; les savoir-</w:t>
            </w:r>
            <w:r w:rsidRPr="00EB464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faire et les savoir-être. 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Style w:val="lev"/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Présentation explicite des compétences attendues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Assurer la fonction d’orientation 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Formulation des objectifs (Usage des verbes d’action)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 w:val="restart"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 pré-test</w:t>
            </w:r>
          </w:p>
        </w:tc>
        <w:tc>
          <w:tcPr>
            <w:tcW w:w="3498" w:type="dxa"/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Placer  le test juste </w:t>
            </w:r>
            <w:r w:rsidRPr="00EB46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après la formulation des objectifs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Permet à l'étudiant de mesurer son aptitude quant à la maîtrise des objectifs du cours. 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Utilisation de différents types de questions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 w:val="restart"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Les pré-requis</w:t>
            </w:r>
          </w:p>
        </w:tc>
        <w:tc>
          <w:tcPr>
            <w:tcW w:w="3498" w:type="dxa"/>
          </w:tcPr>
          <w:p w:rsidR="00A77FFB" w:rsidRPr="00EB464E" w:rsidRDefault="00A77FFB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Les prérequis sont énoncés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  <w:vAlign w:val="center"/>
          </w:tcPr>
          <w:p w:rsidR="00A77FFB" w:rsidRPr="00EB464E" w:rsidRDefault="00A77FFB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Respect du principe de polyvalence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tabs>
                <w:tab w:val="left" w:pos="279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La clarté et la précision des pré-requis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c>
          <w:tcPr>
            <w:tcW w:w="1733" w:type="dxa"/>
            <w:gridSpan w:val="2"/>
            <w:vMerge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tabs>
                <w:tab w:val="left" w:pos="279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98" w:type="dxa"/>
            <w:tcBorders>
              <w:bottom w:val="single" w:sz="12" w:space="0" w:color="0070C0"/>
            </w:tcBorders>
          </w:tcPr>
          <w:p w:rsidR="00A77FFB" w:rsidRPr="00EB464E" w:rsidRDefault="00A77FFB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Orienter les étudiants </w:t>
            </w:r>
            <w:r w:rsidRPr="00EB46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vers des ressources afin d’atteindre le seuil de connaissances nécessaire avant d’entamer le cours</w:t>
            </w:r>
          </w:p>
          <w:p w:rsidR="00197234" w:rsidRPr="00EB464E" w:rsidRDefault="00197234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197234" w:rsidRPr="00EB464E" w:rsidRDefault="00197234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197234" w:rsidRPr="00EB464E" w:rsidRDefault="00197234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12" w:type="dxa"/>
            <w:tcBorders>
              <w:bottom w:val="single" w:sz="12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bottom w:val="single" w:sz="12" w:space="0" w:color="0070C0"/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340"/>
        </w:trPr>
        <w:tc>
          <w:tcPr>
            <w:tcW w:w="614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</w:tcPr>
          <w:p w:rsidR="00A77FFB" w:rsidRPr="00EB464E" w:rsidRDefault="00A77FFB" w:rsidP="00611CF3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0720" w:type="dxa"/>
            <w:gridSpan w:val="8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A77FFB" w:rsidRPr="00EB464E" w:rsidRDefault="00A77FFB" w:rsidP="00611C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sz w:val="26"/>
                <w:szCs w:val="26"/>
              </w:rPr>
              <w:t>III. Système d’apprentissage</w:t>
            </w:r>
          </w:p>
        </w:tc>
      </w:tr>
      <w:tr w:rsidR="00A77FFB" w:rsidRPr="00EB464E" w:rsidTr="008F6698">
        <w:tc>
          <w:tcPr>
            <w:tcW w:w="5231" w:type="dxa"/>
            <w:gridSpan w:val="3"/>
            <w:vMerge w:val="restart"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A77FFB" w:rsidRPr="00EB464E" w:rsidRDefault="00F12F03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2F0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Rubriques &amp; critères</w:t>
            </w:r>
          </w:p>
        </w:tc>
        <w:tc>
          <w:tcPr>
            <w:tcW w:w="6103" w:type="dxa"/>
            <w:gridSpan w:val="6"/>
            <w:tcBorders>
              <w:top w:val="single" w:sz="12" w:space="0" w:color="0070C0"/>
              <w:right w:val="single" w:sz="18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Mentions</w:t>
            </w:r>
          </w:p>
        </w:tc>
      </w:tr>
      <w:tr w:rsidR="00742066" w:rsidRPr="00EB464E" w:rsidTr="008F6698">
        <w:tc>
          <w:tcPr>
            <w:tcW w:w="5231" w:type="dxa"/>
            <w:gridSpan w:val="3"/>
            <w:vMerge/>
            <w:tcBorders>
              <w:left w:val="single" w:sz="18" w:space="0" w:color="0070C0"/>
            </w:tcBorders>
          </w:tcPr>
          <w:p w:rsidR="00742066" w:rsidRPr="00EB464E" w:rsidRDefault="00742066" w:rsidP="00611CF3">
            <w:pPr>
              <w:tabs>
                <w:tab w:val="left" w:pos="279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12" w:type="dxa"/>
          </w:tcPr>
          <w:p w:rsidR="00742066" w:rsidRPr="00EB464E" w:rsidRDefault="004E1204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423" w:type="dxa"/>
            <w:tcBorders>
              <w:bottom w:val="single" w:sz="12" w:space="0" w:color="0070C0"/>
            </w:tcBorders>
          </w:tcPr>
          <w:p w:rsidR="00742066" w:rsidRPr="00EB464E" w:rsidRDefault="004E1204" w:rsidP="005A3740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</w:tcPr>
          <w:p w:rsidR="00742066" w:rsidRPr="00EB464E" w:rsidRDefault="004E1204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</w:tcPr>
          <w:p w:rsidR="00742066" w:rsidRPr="00EB464E" w:rsidRDefault="004E1204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97" w:type="dxa"/>
            <w:tcBorders>
              <w:bottom w:val="single" w:sz="12" w:space="0" w:color="0070C0"/>
            </w:tcBorders>
          </w:tcPr>
          <w:p w:rsidR="00742066" w:rsidRPr="00EB464E" w:rsidRDefault="004E1204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867" w:type="dxa"/>
            <w:tcBorders>
              <w:bottom w:val="single" w:sz="12" w:space="0" w:color="0070C0"/>
              <w:right w:val="single" w:sz="18" w:space="0" w:color="0070C0"/>
            </w:tcBorders>
          </w:tcPr>
          <w:p w:rsidR="00742066" w:rsidRPr="00EB464E" w:rsidRDefault="004E1204" w:rsidP="005A3740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</w:t>
            </w:r>
          </w:p>
        </w:tc>
      </w:tr>
      <w:tr w:rsidR="00A77FFB" w:rsidRPr="00EB464E" w:rsidTr="008F6698">
        <w:tc>
          <w:tcPr>
            <w:tcW w:w="5231" w:type="dxa"/>
            <w:gridSpan w:val="3"/>
            <w:tcBorders>
              <w:top w:val="single" w:sz="12" w:space="0" w:color="0070C0"/>
              <w:left w:val="single" w:sz="18" w:space="0" w:color="0070C0"/>
            </w:tcBorders>
          </w:tcPr>
          <w:p w:rsidR="00A77FFB" w:rsidRPr="00EB464E" w:rsidRDefault="00A77FFB" w:rsidP="00611CF3">
            <w:pPr>
              <w:pStyle w:val="optxtp"/>
              <w:spacing w:before="0" w:beforeAutospacing="0" w:after="0" w:afterAutospacing="0"/>
              <w:ind w:right="240"/>
              <w:jc w:val="lowKashida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Contenu du cours scindé en unités d'apprentissage (en se basant sur une carte mentale)</w:t>
            </w:r>
          </w:p>
        </w:tc>
        <w:tc>
          <w:tcPr>
            <w:tcW w:w="1112" w:type="dxa"/>
            <w:tcBorders>
              <w:top w:val="single" w:sz="12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12" w:space="0" w:color="0070C0"/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pStyle w:val="optxtp"/>
              <w:spacing w:before="0" w:beforeAutospacing="0" w:after="0" w:afterAutospacing="0"/>
              <w:ind w:right="240"/>
              <w:jc w:val="lowKashida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Présence d’activités d’apprentissage relatives à chaque </w:t>
            </w:r>
            <w:r w:rsidRPr="00EB46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unité d'apprentissage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Cohérence entre les objectifs et le contenu du cours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pStyle w:val="NormalWeb"/>
              <w:spacing w:before="0" w:beforeAutospacing="0" w:after="0" w:afterAutospacing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Coordination entre les unités et les activités d’apprentissage 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Outils permettant de faciliter l’apprentissage (vidéos, PDF, site web, ouvrage….</w:t>
            </w:r>
            <w:r w:rsidR="00D15581" w:rsidRPr="00EB464E">
              <w:rPr>
                <w:rFonts w:asciiTheme="majorBidi" w:hAnsiTheme="majorBidi" w:cstheme="majorBidi"/>
                <w:sz w:val="26"/>
                <w:szCs w:val="26"/>
              </w:rPr>
              <w:t>etc.</w:t>
            </w:r>
            <w:r w:rsidRPr="00EB464E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tcBorders>
              <w:left w:val="single" w:sz="18" w:space="0" w:color="0070C0"/>
            </w:tcBorders>
          </w:tcPr>
          <w:p w:rsidR="006D6FF7" w:rsidRPr="00EB464E" w:rsidRDefault="00A77FFB" w:rsidP="00E22016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>Présence des espaces de communication (forum, salon de chat et wikis)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614" w:type="dxa"/>
            <w:tcBorders>
              <w:top w:val="single" w:sz="12" w:space="0" w:color="0070C0"/>
              <w:left w:val="single" w:sz="18" w:space="0" w:color="0070C0"/>
              <w:bottom w:val="single" w:sz="8" w:space="0" w:color="auto"/>
              <w:right w:val="single" w:sz="18" w:space="0" w:color="0070C0"/>
            </w:tcBorders>
            <w:shd w:val="clear" w:color="auto" w:fill="C6D9F1" w:themeFill="text2" w:themeFillTint="33"/>
          </w:tcPr>
          <w:p w:rsidR="00A77FFB" w:rsidRPr="00EB464E" w:rsidRDefault="00A77FFB" w:rsidP="00611CF3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0720" w:type="dxa"/>
            <w:gridSpan w:val="8"/>
            <w:tcBorders>
              <w:top w:val="single" w:sz="12" w:space="0" w:color="0070C0"/>
              <w:left w:val="single" w:sz="18" w:space="0" w:color="0070C0"/>
              <w:bottom w:val="single" w:sz="8" w:space="0" w:color="auto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A77FFB" w:rsidRPr="00EB464E" w:rsidRDefault="00A77FFB" w:rsidP="00611C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sz w:val="26"/>
                <w:szCs w:val="26"/>
              </w:rPr>
              <w:t>IV. Système de sortie</w:t>
            </w:r>
          </w:p>
        </w:tc>
      </w:tr>
      <w:tr w:rsidR="00A77FFB" w:rsidRPr="00EB464E" w:rsidTr="008F6698">
        <w:trPr>
          <w:trHeight w:val="113"/>
        </w:trPr>
        <w:tc>
          <w:tcPr>
            <w:tcW w:w="5231" w:type="dxa"/>
            <w:gridSpan w:val="3"/>
            <w:vMerge w:val="restart"/>
            <w:tcBorders>
              <w:top w:val="single" w:sz="8" w:space="0" w:color="auto"/>
              <w:left w:val="single" w:sz="18" w:space="0" w:color="0070C0"/>
            </w:tcBorders>
            <w:vAlign w:val="center"/>
          </w:tcPr>
          <w:p w:rsidR="00A77FFB" w:rsidRPr="00EB464E" w:rsidRDefault="00F12F03" w:rsidP="00F12F0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2F0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Rubriques &amp; critères</w:t>
            </w:r>
          </w:p>
        </w:tc>
        <w:tc>
          <w:tcPr>
            <w:tcW w:w="6103" w:type="dxa"/>
            <w:gridSpan w:val="6"/>
            <w:tcBorders>
              <w:top w:val="single" w:sz="8" w:space="0" w:color="auto"/>
              <w:right w:val="single" w:sz="18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Mentions</w:t>
            </w:r>
          </w:p>
        </w:tc>
      </w:tr>
      <w:tr w:rsidR="00742066" w:rsidRPr="00EB464E" w:rsidTr="008F6698">
        <w:trPr>
          <w:trHeight w:val="113"/>
        </w:trPr>
        <w:tc>
          <w:tcPr>
            <w:tcW w:w="5231" w:type="dxa"/>
            <w:gridSpan w:val="3"/>
            <w:vMerge/>
            <w:tcBorders>
              <w:left w:val="single" w:sz="18" w:space="0" w:color="0070C0"/>
              <w:bottom w:val="single" w:sz="12" w:space="0" w:color="0070C0"/>
            </w:tcBorders>
          </w:tcPr>
          <w:p w:rsidR="00742066" w:rsidRPr="00EB464E" w:rsidRDefault="00742066" w:rsidP="00611CF3">
            <w:pPr>
              <w:tabs>
                <w:tab w:val="left" w:pos="279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12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423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97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867" w:type="dxa"/>
            <w:tcBorders>
              <w:bottom w:val="single" w:sz="12" w:space="0" w:color="0070C0"/>
              <w:right w:val="single" w:sz="18" w:space="0" w:color="0070C0"/>
            </w:tcBorders>
          </w:tcPr>
          <w:p w:rsidR="00742066" w:rsidRPr="00EB464E" w:rsidRDefault="00F12F03" w:rsidP="005A3740">
            <w:pPr>
              <w:tabs>
                <w:tab w:val="left" w:pos="279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</w:t>
            </w:r>
          </w:p>
        </w:tc>
      </w:tr>
      <w:tr w:rsidR="00A77FFB" w:rsidRPr="00EB464E" w:rsidTr="008F6698">
        <w:trPr>
          <w:trHeight w:val="227"/>
        </w:trPr>
        <w:tc>
          <w:tcPr>
            <w:tcW w:w="5231" w:type="dxa"/>
            <w:gridSpan w:val="3"/>
            <w:tcBorders>
              <w:top w:val="single" w:sz="12" w:space="0" w:color="0070C0"/>
              <w:left w:val="single" w:sz="18" w:space="0" w:color="0070C0"/>
            </w:tcBorders>
          </w:tcPr>
          <w:p w:rsidR="00A77FFB" w:rsidRPr="00EB464E" w:rsidRDefault="00A77FFB" w:rsidP="00611CF3">
            <w:pPr>
              <w:tabs>
                <w:tab w:val="left" w:pos="2790"/>
              </w:tabs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4"/>
                <w:szCs w:val="24"/>
              </w:rPr>
              <w:t xml:space="preserve">Présence de tests de sortie permettant d’évaluer le niveau de maitrise des objectifs </w:t>
            </w:r>
            <w:r w:rsidR="003623BC" w:rsidRPr="00EB464E">
              <w:rPr>
                <w:rFonts w:asciiTheme="majorBidi" w:hAnsiTheme="majorBidi" w:cstheme="majorBidi"/>
                <w:sz w:val="24"/>
                <w:szCs w:val="24"/>
              </w:rPr>
              <w:t>suscités</w:t>
            </w:r>
          </w:p>
        </w:tc>
        <w:tc>
          <w:tcPr>
            <w:tcW w:w="1112" w:type="dxa"/>
            <w:tcBorders>
              <w:top w:val="single" w:sz="12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12" w:space="0" w:color="0070C0"/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27"/>
        </w:trPr>
        <w:tc>
          <w:tcPr>
            <w:tcW w:w="5231" w:type="dxa"/>
            <w:gridSpan w:val="3"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Clarté de la présentation des critères </w:t>
            </w:r>
            <w:r w:rsidRPr="00EB464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d’évaluation et de correction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27"/>
        </w:trPr>
        <w:tc>
          <w:tcPr>
            <w:tcW w:w="5231" w:type="dxa"/>
            <w:gridSpan w:val="3"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Structure d’orientation basée sur le système de feedback pour chaque unité d’apprentissage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27"/>
        </w:trPr>
        <w:tc>
          <w:tcPr>
            <w:tcW w:w="5231" w:type="dxa"/>
            <w:gridSpan w:val="3"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sz w:val="26"/>
                <w:szCs w:val="26"/>
              </w:rPr>
              <w:t xml:space="preserve">Tests de remédiation proposés à l’apprenant vers les parties non assimilées 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27"/>
        </w:trPr>
        <w:tc>
          <w:tcPr>
            <w:tcW w:w="5231" w:type="dxa"/>
            <w:gridSpan w:val="3"/>
            <w:tcBorders>
              <w:left w:val="single" w:sz="18" w:space="0" w:color="0070C0"/>
            </w:tcBorders>
          </w:tcPr>
          <w:p w:rsidR="00A77FFB" w:rsidRPr="00EB464E" w:rsidRDefault="00A77FFB" w:rsidP="00611CF3">
            <w:pPr>
              <w:ind w:right="240"/>
              <w:jc w:val="lowKashida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EB464E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>Orientation vers une autre unité d'apprentissage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614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</w:tcPr>
          <w:p w:rsidR="00A77FFB" w:rsidRPr="00EB464E" w:rsidRDefault="00A77FFB" w:rsidP="00611CF3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0720" w:type="dxa"/>
            <w:gridSpan w:val="8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shd w:val="clear" w:color="auto" w:fill="C6D9F1" w:themeFill="text2" w:themeFillTint="33"/>
            <w:vAlign w:val="center"/>
          </w:tcPr>
          <w:p w:rsidR="00A77FFB" w:rsidRPr="00EB464E" w:rsidRDefault="003256FA" w:rsidP="00611CF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>V. Bibliographie</w:t>
            </w: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vMerge w:val="restart"/>
            <w:tcBorders>
              <w:left w:val="single" w:sz="18" w:space="0" w:color="0070C0"/>
            </w:tcBorders>
            <w:vAlign w:val="center"/>
          </w:tcPr>
          <w:p w:rsidR="00A77FFB" w:rsidRPr="00EB464E" w:rsidRDefault="00F12F03" w:rsidP="00611CF3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2F0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Rubriques &amp; critères</w:t>
            </w:r>
          </w:p>
        </w:tc>
        <w:tc>
          <w:tcPr>
            <w:tcW w:w="6103" w:type="dxa"/>
            <w:gridSpan w:val="6"/>
            <w:tcBorders>
              <w:right w:val="single" w:sz="18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B46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Mentions</w:t>
            </w:r>
          </w:p>
        </w:tc>
      </w:tr>
      <w:tr w:rsidR="00742066" w:rsidRPr="00EB464E" w:rsidTr="008F6698">
        <w:trPr>
          <w:trHeight w:val="144"/>
        </w:trPr>
        <w:tc>
          <w:tcPr>
            <w:tcW w:w="5231" w:type="dxa"/>
            <w:gridSpan w:val="3"/>
            <w:vMerge/>
            <w:tcBorders>
              <w:left w:val="single" w:sz="18" w:space="0" w:color="0070C0"/>
              <w:bottom w:val="single" w:sz="12" w:space="0" w:color="0070C0"/>
            </w:tcBorders>
          </w:tcPr>
          <w:p w:rsidR="00742066" w:rsidRPr="00EB464E" w:rsidRDefault="00742066" w:rsidP="00611CF3">
            <w:pPr>
              <w:tabs>
                <w:tab w:val="left" w:pos="279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12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423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2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97" w:type="dxa"/>
            <w:tcBorders>
              <w:bottom w:val="single" w:sz="12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867" w:type="dxa"/>
            <w:tcBorders>
              <w:bottom w:val="single" w:sz="12" w:space="0" w:color="0070C0"/>
              <w:right w:val="single" w:sz="18" w:space="0" w:color="0070C0"/>
            </w:tcBorders>
          </w:tcPr>
          <w:p w:rsidR="00742066" w:rsidRPr="00EB464E" w:rsidRDefault="00F12F03" w:rsidP="00AF0244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</w:t>
            </w: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tcBorders>
              <w:top w:val="single" w:sz="12" w:space="0" w:color="0070C0"/>
              <w:left w:val="single" w:sz="18" w:space="0" w:color="0070C0"/>
            </w:tcBorders>
            <w:vAlign w:val="center"/>
          </w:tcPr>
          <w:p w:rsidR="00A77FFB" w:rsidRPr="00EB464E" w:rsidRDefault="00F12F03" w:rsidP="002C414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F12F03">
              <w:rPr>
                <w:rFonts w:asciiTheme="majorBidi" w:hAnsiTheme="majorBidi" w:cstheme="majorBidi"/>
                <w:sz w:val="26"/>
                <w:szCs w:val="26"/>
              </w:rPr>
              <w:t>Actualité des références</w:t>
            </w:r>
          </w:p>
        </w:tc>
        <w:tc>
          <w:tcPr>
            <w:tcW w:w="1112" w:type="dxa"/>
            <w:tcBorders>
              <w:top w:val="single" w:sz="12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12" w:space="0" w:color="0070C0"/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tcBorders>
              <w:left w:val="single" w:sz="18" w:space="0" w:color="0070C0"/>
            </w:tcBorders>
            <w:vAlign w:val="center"/>
          </w:tcPr>
          <w:p w:rsidR="00A77FFB" w:rsidRPr="00EB464E" w:rsidRDefault="00F12F03" w:rsidP="002C414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F12F03">
              <w:rPr>
                <w:rFonts w:asciiTheme="majorBidi" w:hAnsiTheme="majorBidi" w:cstheme="majorBidi"/>
                <w:sz w:val="26"/>
                <w:szCs w:val="26"/>
              </w:rPr>
              <w:t>Nombre suffisant de références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tcBorders>
              <w:left w:val="single" w:sz="18" w:space="0" w:color="0070C0"/>
            </w:tcBorders>
            <w:vAlign w:val="center"/>
          </w:tcPr>
          <w:p w:rsidR="00A77FFB" w:rsidRPr="00EB464E" w:rsidRDefault="00F12F03" w:rsidP="002C414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F12F03">
              <w:rPr>
                <w:rFonts w:asciiTheme="majorBidi" w:hAnsiTheme="majorBidi" w:cstheme="majorBidi"/>
                <w:sz w:val="26"/>
                <w:szCs w:val="26"/>
              </w:rPr>
              <w:t>Respect des normes de citation</w:t>
            </w:r>
          </w:p>
        </w:tc>
        <w:tc>
          <w:tcPr>
            <w:tcW w:w="1112" w:type="dxa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77FFB" w:rsidRPr="00EB464E" w:rsidTr="008F6698">
        <w:trPr>
          <w:trHeight w:val="20"/>
        </w:trPr>
        <w:tc>
          <w:tcPr>
            <w:tcW w:w="5231" w:type="dxa"/>
            <w:gridSpan w:val="3"/>
            <w:tcBorders>
              <w:left w:val="single" w:sz="18" w:space="0" w:color="0070C0"/>
              <w:bottom w:val="single" w:sz="12" w:space="0" w:color="0070C0"/>
            </w:tcBorders>
            <w:vAlign w:val="center"/>
          </w:tcPr>
          <w:p w:rsidR="00A77FFB" w:rsidRPr="00EB464E" w:rsidRDefault="00F12F03" w:rsidP="002C414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F12F03">
              <w:rPr>
                <w:rFonts w:asciiTheme="majorBidi" w:hAnsiTheme="majorBidi" w:cstheme="majorBidi"/>
                <w:sz w:val="26"/>
                <w:szCs w:val="26"/>
              </w:rPr>
              <w:t>Mention des documents utilisés</w:t>
            </w:r>
          </w:p>
        </w:tc>
        <w:tc>
          <w:tcPr>
            <w:tcW w:w="1112" w:type="dxa"/>
            <w:tcBorders>
              <w:bottom w:val="single" w:sz="12" w:space="0" w:color="0070C0"/>
            </w:tcBorders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12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tcBorders>
              <w:bottom w:val="single" w:sz="12" w:space="0" w:color="0070C0"/>
              <w:right w:val="single" w:sz="18" w:space="0" w:color="0070C0"/>
            </w:tcBorders>
            <w:vAlign w:val="center"/>
          </w:tcPr>
          <w:p w:rsidR="00A77FFB" w:rsidRPr="00EB464E" w:rsidRDefault="00A77FFB" w:rsidP="000C773C">
            <w:pPr>
              <w:tabs>
                <w:tab w:val="left" w:pos="279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611CF3" w:rsidRDefault="00611CF3" w:rsidP="00611CF3">
      <w:pPr>
        <w:tabs>
          <w:tab w:val="left" w:pos="2790"/>
        </w:tabs>
        <w:rPr>
          <w:rFonts w:asciiTheme="majorBidi" w:hAnsiTheme="majorBidi" w:cstheme="majorBidi"/>
          <w:sz w:val="26"/>
          <w:szCs w:val="26"/>
        </w:rPr>
      </w:pPr>
    </w:p>
    <w:p w:rsidR="003256FA" w:rsidRDefault="003256FA" w:rsidP="00611CF3">
      <w:pPr>
        <w:tabs>
          <w:tab w:val="left" w:pos="2790"/>
        </w:tabs>
        <w:rPr>
          <w:rFonts w:asciiTheme="majorBidi" w:hAnsiTheme="majorBidi" w:cstheme="majorBidi"/>
          <w:sz w:val="26"/>
          <w:szCs w:val="26"/>
        </w:rPr>
      </w:pPr>
    </w:p>
    <w:p w:rsidR="003256FA" w:rsidRPr="00EB464E" w:rsidRDefault="003256FA" w:rsidP="003256FA">
      <w:pPr>
        <w:tabs>
          <w:tab w:val="left" w:pos="279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3256FA">
        <w:rPr>
          <w:rFonts w:asciiTheme="majorBidi" w:hAnsiTheme="majorBidi" w:cstheme="majorBidi"/>
          <w:b/>
          <w:sz w:val="26"/>
          <w:szCs w:val="26"/>
        </w:rPr>
        <w:t>Evaluation du cours 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  <w:gridCol w:w="1575"/>
        <w:gridCol w:w="2037"/>
      </w:tblGrid>
      <w:tr w:rsidR="003256FA" w:rsidTr="006B32D8">
        <w:tc>
          <w:tcPr>
            <w:tcW w:w="162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6B32D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F</w:t>
            </w:r>
          </w:p>
        </w:tc>
        <w:tc>
          <w:tcPr>
            <w:tcW w:w="162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6B32D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E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6B32D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D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6B32D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C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6B32D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B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6B32D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La sélection de la mention voulue</w:t>
            </w:r>
          </w:p>
        </w:tc>
      </w:tr>
      <w:tr w:rsidR="003256FA" w:rsidTr="006B32D8">
        <w:tc>
          <w:tcPr>
            <w:tcW w:w="162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lang w:bidi="ar-DZ"/>
              </w:rPr>
              <w:t>00%</w:t>
            </w:r>
          </w:p>
        </w:tc>
        <w:tc>
          <w:tcPr>
            <w:tcW w:w="162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lang w:bidi="ar-DZ"/>
              </w:rPr>
              <w:t>25%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lang w:bidi="ar-DZ"/>
              </w:rPr>
              <w:t>50%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lang w:bidi="ar-DZ"/>
              </w:rPr>
              <w:t>75%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lang w:bidi="ar-DZ"/>
              </w:rPr>
              <w:t>85%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</w:tcPr>
          <w:p w:rsidR="003256FA" w:rsidRPr="006B32D8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lang w:bidi="ar-DZ"/>
              </w:rPr>
              <w:t>100%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  <w:lang w:bidi="ar-DZ"/>
              </w:rPr>
              <w:t>porssentage</w:t>
            </w:r>
          </w:p>
        </w:tc>
      </w:tr>
      <w:tr w:rsidR="003256FA" w:rsidTr="006B32D8">
        <w:tc>
          <w:tcPr>
            <w:tcW w:w="1623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3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3256FA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lang w:bidi="ar-DZ"/>
              </w:rPr>
              <w:t>Aspects organisationnels</w:t>
            </w:r>
          </w:p>
        </w:tc>
      </w:tr>
      <w:tr w:rsidR="003256FA" w:rsidTr="006B32D8">
        <w:tc>
          <w:tcPr>
            <w:tcW w:w="1623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3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3256FA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lang w:bidi="ar-DZ"/>
              </w:rPr>
              <w:t>Système d’entrée</w:t>
            </w:r>
          </w:p>
        </w:tc>
      </w:tr>
      <w:tr w:rsidR="003256FA" w:rsidTr="006B32D8">
        <w:tc>
          <w:tcPr>
            <w:tcW w:w="1623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3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3256FA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lang w:bidi="ar-DZ"/>
              </w:rPr>
              <w:t>Système d’apprentissage</w:t>
            </w:r>
          </w:p>
        </w:tc>
      </w:tr>
      <w:tr w:rsidR="003256FA" w:rsidTr="006B32D8">
        <w:tc>
          <w:tcPr>
            <w:tcW w:w="1623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3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3256FA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lang w:bidi="ar-DZ"/>
              </w:rPr>
              <w:t>Système de sortie</w:t>
            </w:r>
          </w:p>
        </w:tc>
      </w:tr>
      <w:tr w:rsidR="003256FA" w:rsidTr="006B32D8">
        <w:tc>
          <w:tcPr>
            <w:tcW w:w="1623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3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Default="003256FA" w:rsidP="00C5260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624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256FA" w:rsidRPr="006B32D8" w:rsidRDefault="003256FA" w:rsidP="003256FA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DZ"/>
              </w:rPr>
            </w:pPr>
            <w:r w:rsidRPr="006B32D8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lang w:bidi="ar-DZ"/>
              </w:rPr>
              <w:t>Bibliographie</w:t>
            </w:r>
          </w:p>
        </w:tc>
      </w:tr>
    </w:tbl>
    <w:p w:rsidR="004F1AAE" w:rsidRPr="00EB464E" w:rsidRDefault="004F1AAE" w:rsidP="00C5260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</w:p>
    <w:sectPr w:rsidR="004F1AAE" w:rsidRPr="00EB464E" w:rsidSect="001E50B8">
      <w:footerReference w:type="default" r:id="rId8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4C" w:rsidRDefault="0059654C" w:rsidP="003D7429">
      <w:pPr>
        <w:spacing w:after="0" w:line="240" w:lineRule="auto"/>
      </w:pPr>
      <w:r>
        <w:separator/>
      </w:r>
    </w:p>
  </w:endnote>
  <w:endnote w:type="continuationSeparator" w:id="0">
    <w:p w:rsidR="0059654C" w:rsidRDefault="0059654C" w:rsidP="003D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597146"/>
      <w:docPartObj>
        <w:docPartGallery w:val="Page Numbers (Bottom of Page)"/>
        <w:docPartUnique/>
      </w:docPartObj>
    </w:sdtPr>
    <w:sdtEndPr/>
    <w:sdtContent>
      <w:p w:rsidR="007554B7" w:rsidRDefault="005E3BA8">
        <w:pPr>
          <w:pStyle w:val="Pieddepage"/>
        </w:pPr>
        <w:r w:rsidRPr="009E22DC">
          <w:rPr>
            <w:rFonts w:ascii="Sakkal Majalla" w:hAnsi="Sakkal Majalla" w:cs="Sakkal Majalla"/>
            <w:b/>
            <w:bCs/>
            <w:color w:val="C00000"/>
            <w:sz w:val="32"/>
            <w:szCs w:val="32"/>
          </w:rPr>
          <w:fldChar w:fldCharType="begin"/>
        </w:r>
        <w:r w:rsidR="007554B7" w:rsidRPr="009E22DC">
          <w:rPr>
            <w:rFonts w:ascii="Sakkal Majalla" w:hAnsi="Sakkal Majalla" w:cs="Sakkal Majalla"/>
            <w:b/>
            <w:bCs/>
            <w:color w:val="C00000"/>
            <w:sz w:val="32"/>
            <w:szCs w:val="32"/>
          </w:rPr>
          <w:instrText>PAGE   \* MERGEFORMAT</w:instrText>
        </w:r>
        <w:r w:rsidRPr="009E22DC">
          <w:rPr>
            <w:rFonts w:ascii="Sakkal Majalla" w:hAnsi="Sakkal Majalla" w:cs="Sakkal Majalla"/>
            <w:b/>
            <w:bCs/>
            <w:color w:val="C00000"/>
            <w:sz w:val="32"/>
            <w:szCs w:val="32"/>
          </w:rPr>
          <w:fldChar w:fldCharType="separate"/>
        </w:r>
        <w:r w:rsidR="006B32D8">
          <w:rPr>
            <w:rFonts w:ascii="Sakkal Majalla" w:hAnsi="Sakkal Majalla" w:cs="Sakkal Majalla"/>
            <w:b/>
            <w:bCs/>
            <w:noProof/>
            <w:color w:val="C00000"/>
            <w:sz w:val="32"/>
            <w:szCs w:val="32"/>
          </w:rPr>
          <w:t>2</w:t>
        </w:r>
        <w:r w:rsidRPr="009E22DC">
          <w:rPr>
            <w:rFonts w:ascii="Sakkal Majalla" w:hAnsi="Sakkal Majalla" w:cs="Sakkal Majalla"/>
            <w:b/>
            <w:bCs/>
            <w:color w:val="C00000"/>
            <w:sz w:val="32"/>
            <w:szCs w:val="32"/>
          </w:rPr>
          <w:fldChar w:fldCharType="end"/>
        </w:r>
      </w:p>
    </w:sdtContent>
  </w:sdt>
  <w:p w:rsidR="007554B7" w:rsidRDefault="007554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4C" w:rsidRDefault="0059654C" w:rsidP="003D7429">
      <w:pPr>
        <w:spacing w:after="0" w:line="240" w:lineRule="auto"/>
      </w:pPr>
      <w:r>
        <w:separator/>
      </w:r>
    </w:p>
  </w:footnote>
  <w:footnote w:type="continuationSeparator" w:id="0">
    <w:p w:rsidR="0059654C" w:rsidRDefault="0059654C" w:rsidP="003D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15ED"/>
    <w:multiLevelType w:val="multilevel"/>
    <w:tmpl w:val="AB90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9172F"/>
    <w:multiLevelType w:val="hybridMultilevel"/>
    <w:tmpl w:val="1F6E1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351A8"/>
    <w:multiLevelType w:val="hybridMultilevel"/>
    <w:tmpl w:val="B884283A"/>
    <w:lvl w:ilvl="0" w:tplc="63263D0E">
      <w:numFmt w:val="bullet"/>
      <w:lvlText w:val=""/>
      <w:lvlJc w:val="left"/>
      <w:pPr>
        <w:ind w:left="927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5223F5A"/>
    <w:multiLevelType w:val="hybridMultilevel"/>
    <w:tmpl w:val="2722BF5A"/>
    <w:lvl w:ilvl="0" w:tplc="C09239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B6F67"/>
    <w:multiLevelType w:val="multilevel"/>
    <w:tmpl w:val="4374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0070E"/>
    <w:multiLevelType w:val="hybridMultilevel"/>
    <w:tmpl w:val="5FB28E68"/>
    <w:lvl w:ilvl="0" w:tplc="BF328198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b/>
        <w:bCs/>
        <w:color w:val="FF0000"/>
        <w:sz w:val="32"/>
        <w:szCs w:val="32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8746F"/>
    <w:multiLevelType w:val="hybridMultilevel"/>
    <w:tmpl w:val="3DF0B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2EDE"/>
    <w:rsid w:val="00016B7B"/>
    <w:rsid w:val="00035869"/>
    <w:rsid w:val="000511BB"/>
    <w:rsid w:val="00064263"/>
    <w:rsid w:val="0008391E"/>
    <w:rsid w:val="000C773C"/>
    <w:rsid w:val="000E6812"/>
    <w:rsid w:val="00111883"/>
    <w:rsid w:val="0013244A"/>
    <w:rsid w:val="00136DB3"/>
    <w:rsid w:val="00161E36"/>
    <w:rsid w:val="00163F4D"/>
    <w:rsid w:val="00165D61"/>
    <w:rsid w:val="001871C4"/>
    <w:rsid w:val="00197234"/>
    <w:rsid w:val="001A016F"/>
    <w:rsid w:val="001E50B8"/>
    <w:rsid w:val="00217915"/>
    <w:rsid w:val="0023057E"/>
    <w:rsid w:val="00237FED"/>
    <w:rsid w:val="00276DD7"/>
    <w:rsid w:val="002A59D3"/>
    <w:rsid w:val="002C4148"/>
    <w:rsid w:val="00315C16"/>
    <w:rsid w:val="003256FA"/>
    <w:rsid w:val="00336EEB"/>
    <w:rsid w:val="0034558F"/>
    <w:rsid w:val="003623BC"/>
    <w:rsid w:val="00363B86"/>
    <w:rsid w:val="00390804"/>
    <w:rsid w:val="00391BB0"/>
    <w:rsid w:val="0039482C"/>
    <w:rsid w:val="003D7429"/>
    <w:rsid w:val="003E2DAB"/>
    <w:rsid w:val="003E5FFE"/>
    <w:rsid w:val="003F68DE"/>
    <w:rsid w:val="003F7386"/>
    <w:rsid w:val="00425057"/>
    <w:rsid w:val="004322C0"/>
    <w:rsid w:val="004415C7"/>
    <w:rsid w:val="00451D64"/>
    <w:rsid w:val="00482A71"/>
    <w:rsid w:val="00484213"/>
    <w:rsid w:val="004A48FB"/>
    <w:rsid w:val="004E1204"/>
    <w:rsid w:val="004F1AAE"/>
    <w:rsid w:val="004F2FA4"/>
    <w:rsid w:val="00532EDE"/>
    <w:rsid w:val="00536464"/>
    <w:rsid w:val="005367AE"/>
    <w:rsid w:val="0054165C"/>
    <w:rsid w:val="00553966"/>
    <w:rsid w:val="00562FCB"/>
    <w:rsid w:val="0059654C"/>
    <w:rsid w:val="005A3029"/>
    <w:rsid w:val="005A3740"/>
    <w:rsid w:val="005C5EFD"/>
    <w:rsid w:val="005E3BA8"/>
    <w:rsid w:val="00611CF3"/>
    <w:rsid w:val="0061361C"/>
    <w:rsid w:val="0065510D"/>
    <w:rsid w:val="00660AFD"/>
    <w:rsid w:val="006776BC"/>
    <w:rsid w:val="00686E51"/>
    <w:rsid w:val="006879D2"/>
    <w:rsid w:val="006B32D8"/>
    <w:rsid w:val="006D3518"/>
    <w:rsid w:val="006D6FF7"/>
    <w:rsid w:val="00700C0F"/>
    <w:rsid w:val="00702FEF"/>
    <w:rsid w:val="00706D40"/>
    <w:rsid w:val="00714703"/>
    <w:rsid w:val="00724C25"/>
    <w:rsid w:val="00742066"/>
    <w:rsid w:val="00754D5B"/>
    <w:rsid w:val="007554B7"/>
    <w:rsid w:val="0078363E"/>
    <w:rsid w:val="00791CDD"/>
    <w:rsid w:val="007A1F9B"/>
    <w:rsid w:val="007D7810"/>
    <w:rsid w:val="007E2D5F"/>
    <w:rsid w:val="007F5672"/>
    <w:rsid w:val="0082007F"/>
    <w:rsid w:val="00820B31"/>
    <w:rsid w:val="00822123"/>
    <w:rsid w:val="00825E2B"/>
    <w:rsid w:val="00827B14"/>
    <w:rsid w:val="00836120"/>
    <w:rsid w:val="00841C15"/>
    <w:rsid w:val="00843BC1"/>
    <w:rsid w:val="00846606"/>
    <w:rsid w:val="008905F1"/>
    <w:rsid w:val="008C6F06"/>
    <w:rsid w:val="008D5D73"/>
    <w:rsid w:val="008F6698"/>
    <w:rsid w:val="0090387E"/>
    <w:rsid w:val="00943275"/>
    <w:rsid w:val="009A60F2"/>
    <w:rsid w:val="009D436D"/>
    <w:rsid w:val="009E22DC"/>
    <w:rsid w:val="009E69B0"/>
    <w:rsid w:val="009F46C4"/>
    <w:rsid w:val="00A050E1"/>
    <w:rsid w:val="00A12D2E"/>
    <w:rsid w:val="00A249E2"/>
    <w:rsid w:val="00A531D5"/>
    <w:rsid w:val="00A56375"/>
    <w:rsid w:val="00A57900"/>
    <w:rsid w:val="00A77FFB"/>
    <w:rsid w:val="00A86157"/>
    <w:rsid w:val="00A95AE5"/>
    <w:rsid w:val="00AA2119"/>
    <w:rsid w:val="00AB59EE"/>
    <w:rsid w:val="00AC34BF"/>
    <w:rsid w:val="00AE121C"/>
    <w:rsid w:val="00AF5492"/>
    <w:rsid w:val="00B13E30"/>
    <w:rsid w:val="00B14347"/>
    <w:rsid w:val="00B34833"/>
    <w:rsid w:val="00B54E68"/>
    <w:rsid w:val="00B63687"/>
    <w:rsid w:val="00B67B25"/>
    <w:rsid w:val="00B745CC"/>
    <w:rsid w:val="00B76997"/>
    <w:rsid w:val="00BC7683"/>
    <w:rsid w:val="00BE171A"/>
    <w:rsid w:val="00BE5D11"/>
    <w:rsid w:val="00C10E8D"/>
    <w:rsid w:val="00C147B5"/>
    <w:rsid w:val="00C15A74"/>
    <w:rsid w:val="00C22D24"/>
    <w:rsid w:val="00C52601"/>
    <w:rsid w:val="00C909FC"/>
    <w:rsid w:val="00C96495"/>
    <w:rsid w:val="00CA5AAB"/>
    <w:rsid w:val="00CB407D"/>
    <w:rsid w:val="00CD4219"/>
    <w:rsid w:val="00CD718A"/>
    <w:rsid w:val="00CE15FA"/>
    <w:rsid w:val="00D0107A"/>
    <w:rsid w:val="00D15581"/>
    <w:rsid w:val="00D53E51"/>
    <w:rsid w:val="00D838F5"/>
    <w:rsid w:val="00DA06D5"/>
    <w:rsid w:val="00DA7ACF"/>
    <w:rsid w:val="00DD06E4"/>
    <w:rsid w:val="00DF3302"/>
    <w:rsid w:val="00DF461F"/>
    <w:rsid w:val="00E01810"/>
    <w:rsid w:val="00E22016"/>
    <w:rsid w:val="00E343B2"/>
    <w:rsid w:val="00E4408E"/>
    <w:rsid w:val="00E45A91"/>
    <w:rsid w:val="00E74A8D"/>
    <w:rsid w:val="00E7509C"/>
    <w:rsid w:val="00E807F1"/>
    <w:rsid w:val="00E81E2F"/>
    <w:rsid w:val="00EB464E"/>
    <w:rsid w:val="00EB4F8E"/>
    <w:rsid w:val="00EC6E44"/>
    <w:rsid w:val="00EE63CB"/>
    <w:rsid w:val="00F12F03"/>
    <w:rsid w:val="00F269CA"/>
    <w:rsid w:val="00F432AB"/>
    <w:rsid w:val="00F611E7"/>
    <w:rsid w:val="00F64935"/>
    <w:rsid w:val="00F726F8"/>
    <w:rsid w:val="00FB36ED"/>
    <w:rsid w:val="00FB43B2"/>
    <w:rsid w:val="00FE5F32"/>
    <w:rsid w:val="00FE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AFE1E09-7E1D-4994-8DB3-584DF00F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AE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FE758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FE758E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gi">
    <w:name w:val="gi"/>
    <w:basedOn w:val="Policepardfaut"/>
    <w:rsid w:val="00FE758E"/>
  </w:style>
  <w:style w:type="paragraph" w:styleId="Paragraphedeliste">
    <w:name w:val="List Paragraph"/>
    <w:basedOn w:val="Normal"/>
    <w:uiPriority w:val="34"/>
    <w:qFormat/>
    <w:rsid w:val="00FE758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74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74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D742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D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E63CB"/>
    <w:rPr>
      <w:b/>
      <w:bCs/>
    </w:rPr>
  </w:style>
  <w:style w:type="paragraph" w:customStyle="1" w:styleId="optxtp">
    <w:name w:val="op_txt_p"/>
    <w:basedOn w:val="Normal"/>
    <w:rsid w:val="0094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2DC"/>
  </w:style>
  <w:style w:type="paragraph" w:styleId="Pieddepage">
    <w:name w:val="footer"/>
    <w:basedOn w:val="Normal"/>
    <w:link w:val="PieddepageCar"/>
    <w:uiPriority w:val="99"/>
    <w:unhideWhenUsed/>
    <w:rsid w:val="009E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159">
          <w:marLeft w:val="894"/>
          <w:marRight w:val="8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4090-FE30-4B72-BDCE-EEDE2041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SaidTec</cp:lastModifiedBy>
  <cp:revision>15</cp:revision>
  <dcterms:created xsi:type="dcterms:W3CDTF">2024-04-03T09:54:00Z</dcterms:created>
  <dcterms:modified xsi:type="dcterms:W3CDTF">2024-04-06T15:06:00Z</dcterms:modified>
</cp:coreProperties>
</file>