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0C6F0">
      <w:pPr>
        <w:rPr>
          <w:rtl/>
          <w:lang w:val="fr-CA" w:bidi="ar-DZ"/>
        </w:rPr>
      </w:pPr>
    </w:p>
    <w:tbl>
      <w:tblPr>
        <w:tblStyle w:val="14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394"/>
        <w:gridCol w:w="851"/>
        <w:gridCol w:w="1134"/>
        <w:gridCol w:w="708"/>
        <w:gridCol w:w="709"/>
        <w:gridCol w:w="709"/>
        <w:gridCol w:w="850"/>
      </w:tblGrid>
      <w:tr w14:paraId="26BD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632" w:type="dxa"/>
            <w:gridSpan w:val="8"/>
            <w:shd w:val="clear" w:color="auto" w:fill="auto"/>
          </w:tcPr>
          <w:p w14:paraId="297CCD1D">
            <w:pPr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val="fr-CA" w:eastAsia="fr-CA"/>
              </w:rPr>
            </w:pPr>
            <w:bookmarkStart w:id="0" w:name="_Hlk172321688"/>
          </w:p>
          <w:p w14:paraId="33D5A8E7">
            <w:pPr>
              <w:bidi/>
              <w:spacing w:after="0" w:line="240" w:lineRule="auto"/>
              <w:jc w:val="center"/>
              <w:rPr>
                <w:rFonts w:ascii="Simplified Arabic" w:hAnsi="Simplified Arabic" w:eastAsia="Times New Roman" w:cs="Simplified Arabic"/>
                <w:b/>
                <w:bCs/>
                <w:sz w:val="28"/>
                <w:szCs w:val="28"/>
                <w:lang w:val="fr-CA" w:eastAsia="fr-CA"/>
              </w:rPr>
            </w:pPr>
            <w:r>
              <w:rPr>
                <w:rFonts w:ascii="Simplified Arabic" w:hAnsi="Simplified Arabic" w:eastAsia="Times New Roman" w:cs="Simplified Arabic"/>
                <w:b/>
                <w:bCs/>
                <w:sz w:val="28"/>
                <w:szCs w:val="28"/>
                <w:rtl/>
                <w:lang w:val="fr-CA" w:eastAsia="fr-CA"/>
              </w:rPr>
              <w:t>شبكة</w:t>
            </w:r>
            <w:r>
              <w:rPr>
                <w:rFonts w:hint="cs" w:ascii="Simplified Arabic" w:hAnsi="Simplified Arabic" w:eastAsia="Times New Roman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 </w:t>
            </w:r>
            <w:r>
              <w:rPr>
                <w:rFonts w:ascii="Simplified Arabic" w:hAnsi="Simplified Arabic" w:eastAsia="Times New Roman" w:cs="Simplified Arabic"/>
                <w:b/>
                <w:bCs/>
                <w:sz w:val="28"/>
                <w:szCs w:val="28"/>
                <w:rtl/>
                <w:lang w:val="fr-CA" w:eastAsia="fr-CA"/>
              </w:rPr>
              <w:t>تقييم</w:t>
            </w:r>
            <w:r>
              <w:rPr>
                <w:rFonts w:hint="cs" w:ascii="Simplified Arabic" w:hAnsi="Simplified Arabic" w:eastAsia="Times New Roman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 </w:t>
            </w:r>
            <w:r>
              <w:rPr>
                <w:rFonts w:ascii="Simplified Arabic" w:hAnsi="Simplified Arabic" w:eastAsia="Times New Roman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خاصة </w:t>
            </w:r>
            <w:r>
              <w:rPr>
                <w:rFonts w:hint="cs" w:ascii="Simplified Arabic" w:hAnsi="Simplified Arabic" w:eastAsia="Times New Roman" w:cs="Simplified Arabic"/>
                <w:b/>
                <w:bCs/>
                <w:sz w:val="28"/>
                <w:szCs w:val="28"/>
                <w:rtl/>
                <w:lang w:val="fr-CA" w:eastAsia="fr-CA"/>
              </w:rPr>
              <w:t>بالأساتذة</w:t>
            </w:r>
            <w:r>
              <w:rPr>
                <w:rFonts w:ascii="Simplified Arabic" w:hAnsi="Simplified Arabic" w:eastAsia="Times New Roman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 المقيمين</w:t>
            </w:r>
          </w:p>
        </w:tc>
      </w:tr>
      <w:tr w14:paraId="1B46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0632" w:type="dxa"/>
            <w:gridSpan w:val="8"/>
            <w:shd w:val="clear" w:color="auto" w:fill="auto"/>
          </w:tcPr>
          <w:p w14:paraId="4DAA54DB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rtl/>
                <w:lang w:eastAsia="fr-FR"/>
              </w:rPr>
            </w:pPr>
          </w:p>
          <w:p w14:paraId="1A863DC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  <w:t>بطاقة الاستاذ المقيم:</w:t>
            </w:r>
          </w:p>
          <w:p w14:paraId="2AFD14E6">
            <w:pPr>
              <w:bidi/>
              <w:spacing w:after="0" w:line="240" w:lineRule="auto"/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hint="cs"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  <w:t>الاسم واللقب:</w:t>
            </w:r>
          </w:p>
          <w:p w14:paraId="4A177CF8">
            <w:pPr>
              <w:bidi/>
              <w:spacing w:after="0" w:line="240" w:lineRule="auto"/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hint="cs"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  <w:t>الرتبة:</w:t>
            </w:r>
          </w:p>
          <w:p w14:paraId="0221FF87">
            <w:pPr>
              <w:bidi/>
              <w:spacing w:after="0" w:line="240" w:lineRule="auto"/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hint="cs"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  <w:t>جامعة الانتماء:</w:t>
            </w:r>
          </w:p>
          <w:p w14:paraId="6D5491D1">
            <w:pPr>
              <w:bidi/>
              <w:spacing w:after="0" w:line="240" w:lineRule="auto"/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hint="cs"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  <w:t>التخصص:</w:t>
            </w:r>
          </w:p>
          <w:p w14:paraId="47C9942D">
            <w:pPr>
              <w:spacing w:after="0" w:line="240" w:lineRule="auto"/>
              <w:jc w:val="lowKashida"/>
              <w:rPr>
                <w:rFonts w:eastAsia="Times New Roman" w:asciiTheme="majorBidi" w:hAnsiTheme="majorBidi" w:cstheme="majorBidi"/>
                <w:bCs/>
                <w:sz w:val="20"/>
                <w:szCs w:val="20"/>
                <w:rtl/>
                <w:lang w:val="fr-CA" w:eastAsia="fr-CA"/>
              </w:rPr>
            </w:pPr>
          </w:p>
        </w:tc>
      </w:tr>
      <w:tr w14:paraId="78F2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0632" w:type="dxa"/>
            <w:gridSpan w:val="8"/>
            <w:shd w:val="clear" w:color="auto" w:fill="auto"/>
          </w:tcPr>
          <w:p w14:paraId="7653EEA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hint="cs"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  <w:t>معلومات حول الدرس المقيم:</w:t>
            </w:r>
          </w:p>
          <w:p w14:paraId="64DA895C">
            <w:pPr>
              <w:bidi/>
              <w:spacing w:after="0" w:line="240" w:lineRule="auto"/>
              <w:rPr>
                <w:rFonts w:hint="cs"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hint="cs"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  <w:t xml:space="preserve">استاذة المقياس: </w:t>
            </w:r>
          </w:p>
          <w:p w14:paraId="29A4A49D">
            <w:pPr>
              <w:bidi/>
              <w:spacing w:after="0" w:line="240" w:lineRule="auto"/>
              <w:rPr>
                <w:rFonts w:ascii="Simplified Arabic" w:hAnsi="Simplified Arabic" w:cs="Simplified Arabic" w:eastAsiaTheme="minorEastAsia"/>
                <w:sz w:val="24"/>
                <w:szCs w:val="24"/>
                <w:rtl/>
                <w:lang w:eastAsia="fr-FR"/>
              </w:rPr>
            </w:pPr>
            <w:r>
              <w:rPr>
                <w:rFonts w:hint="cs"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  <w:t>جامعة الانتماء: جامعة محمد بوضياف المسيلة</w:t>
            </w:r>
          </w:p>
          <w:p w14:paraId="2C4BF699">
            <w:pPr>
              <w:bidi/>
              <w:spacing w:after="0" w:line="240" w:lineRule="auto"/>
              <w:rPr>
                <w:rFonts w:ascii="Simplified Arabic" w:hAnsi="Simplified Arabic" w:cs="Simplified Arabic" w:eastAsiaTheme="minorEastAsia"/>
                <w:sz w:val="24"/>
                <w:szCs w:val="24"/>
                <w:rtl/>
                <w:lang w:eastAsia="fr-FR"/>
              </w:rPr>
            </w:pPr>
            <w:r>
              <w:rPr>
                <w:rFonts w:hint="cs"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  <w:t>الكلية: العلوم الإنسانية والاجتماعية</w:t>
            </w:r>
          </w:p>
          <w:p w14:paraId="79402412">
            <w:pPr>
              <w:bidi/>
              <w:spacing w:after="0" w:line="240" w:lineRule="auto"/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hint="cs"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  <w:t>قسم: علم النفس</w:t>
            </w:r>
          </w:p>
          <w:p w14:paraId="2CB4B43C">
            <w:pPr>
              <w:bidi/>
              <w:spacing w:after="0" w:line="240" w:lineRule="auto"/>
              <w:rPr>
                <w:rFonts w:ascii="Simplified Arabic" w:hAnsi="Simplified Arabic" w:cs="Simplified Arabic" w:eastAsiaTheme="minorEastAsia"/>
                <w:sz w:val="24"/>
                <w:szCs w:val="24"/>
                <w:rtl/>
                <w:lang w:eastAsia="fr-FR"/>
              </w:rPr>
            </w:pPr>
            <w:r>
              <w:rPr>
                <w:rFonts w:hint="cs"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  <w:t>عنوان الدرس المقيم:</w:t>
            </w:r>
            <w:r>
              <w:rPr>
                <w:rFonts w:hint="cs" w:ascii="Simplified Arabic" w:hAnsi="Simplified Arabic" w:cs="Simplified Arabic" w:eastAsiaTheme="minorEastAsia"/>
                <w:sz w:val="24"/>
                <w:szCs w:val="24"/>
                <w:rtl/>
                <w:lang w:eastAsia="fr-FR"/>
              </w:rPr>
              <w:t xml:space="preserve"> </w:t>
            </w:r>
            <w:bookmarkStart w:id="1" w:name="_GoBack"/>
            <w:bookmarkEnd w:id="1"/>
          </w:p>
          <w:p w14:paraId="2B7338A4">
            <w:pPr>
              <w:spacing w:after="0" w:line="240" w:lineRule="auto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rtl/>
                <w:lang w:eastAsia="fr-FR"/>
              </w:rPr>
            </w:pPr>
          </w:p>
          <w:p w14:paraId="7E50B30E">
            <w:pPr>
              <w:spacing w:after="0" w:line="240" w:lineRule="auto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shd w:val="clear" w:color="auto" w:fill="FFFFFF"/>
                <w:rtl/>
                <w:lang w:eastAsia="fr-FR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</w:tr>
      <w:tr w14:paraId="3C2E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5671" w:type="dxa"/>
            <w:gridSpan w:val="2"/>
            <w:shd w:val="clear" w:color="auto" w:fill="auto"/>
          </w:tcPr>
          <w:p w14:paraId="7D7135BF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val="fr-CA" w:eastAsia="fr-FR"/>
              </w:rPr>
            </w:pPr>
          </w:p>
          <w:p w14:paraId="7B27CCF4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rtl/>
                <w:lang w:eastAsia="fr-FR" w:bidi="ar-DZ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  <w:r>
              <w:rPr>
                <w:rFonts w:ascii="Simplified Arabic" w:hAnsi="Simplified Arabic" w:cs="Simplified Arabic" w:eastAsiaTheme="minorEastAsia"/>
                <w:b/>
                <w:bCs/>
                <w:sz w:val="28"/>
                <w:szCs w:val="28"/>
                <w:rtl/>
                <w:lang w:eastAsia="fr-FR" w:bidi="ar-DZ"/>
              </w:rPr>
              <w:t>معايير التقييم</w:t>
            </w:r>
            <w:r>
              <w:rPr>
                <w:rFonts w:hint="cs" w:ascii="Simplified Arabic" w:hAnsi="Simplified Arabic" w:cs="Simplified Arabic" w:eastAsiaTheme="minorEastAsia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0EEB47C">
            <w:pPr>
              <w:spacing w:after="0" w:line="360" w:lineRule="auto"/>
              <w:ind w:left="113" w:right="113"/>
              <w:jc w:val="center"/>
              <w:rPr>
                <w:rFonts w:eastAsia="Times New Roman" w:asciiTheme="majorBidi" w:hAnsiTheme="majorBidi" w:cstheme="majorBidi"/>
                <w:b/>
                <w:sz w:val="20"/>
                <w:szCs w:val="20"/>
                <w:rtl/>
                <w:lang w:eastAsia="fr-CA"/>
              </w:rPr>
            </w:pPr>
          </w:p>
          <w:p w14:paraId="208EDF07">
            <w:pPr>
              <w:spacing w:after="0" w:line="360" w:lineRule="auto"/>
              <w:ind w:left="113" w:right="113"/>
              <w:jc w:val="center"/>
              <w:rPr>
                <w:rFonts w:ascii="Simplified Arabic" w:hAnsi="Simplified Arabic" w:eastAsia="Times New Roman" w:cs="Simplified Arabic"/>
                <w:b/>
                <w:lang w:eastAsia="fr-CA"/>
              </w:rPr>
            </w:pPr>
            <w:r>
              <w:rPr>
                <w:rFonts w:ascii="Simplified Arabic" w:hAnsi="Simplified Arabic" w:eastAsia="Times New Roman" w:cs="Simplified Arabic"/>
                <w:bCs/>
                <w:rtl/>
                <w:lang w:eastAsia="fr-CA"/>
              </w:rPr>
              <w:t>(</w:t>
            </w:r>
            <w:r>
              <w:rPr>
                <w:rFonts w:hint="cs" w:ascii="Simplified Arabic" w:hAnsi="Simplified Arabic" w:eastAsia="Times New Roman" w:cs="Simplified Arabic"/>
                <w:bCs/>
                <w:rtl/>
                <w:lang w:eastAsia="fr-CA" w:bidi="ar-DZ"/>
              </w:rPr>
              <w:t>ممتاز</w:t>
            </w:r>
            <w:r>
              <w:rPr>
                <w:rFonts w:ascii="Simplified Arabic" w:hAnsi="Simplified Arabic" w:eastAsia="Times New Roman" w:cs="Simplified Arabic"/>
                <w:bCs/>
                <w:rtl/>
                <w:lang w:eastAsia="fr-CA"/>
              </w:rPr>
              <w:t>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240ECB30">
            <w:pPr>
              <w:spacing w:after="0" w:line="360" w:lineRule="auto"/>
              <w:ind w:left="113" w:right="113"/>
              <w:jc w:val="center"/>
              <w:rPr>
                <w:rFonts w:ascii="Simplified Arabic" w:hAnsi="Simplified Arabic" w:eastAsia="Times New Roman" w:cs="Simplified Arabic"/>
                <w:b/>
                <w:lang w:eastAsia="fr-CA"/>
              </w:rPr>
            </w:pPr>
            <w:r>
              <w:rPr>
                <w:rFonts w:ascii="Simplified Arabic" w:hAnsi="Simplified Arabic" w:eastAsia="Times New Roman" w:cs="Simplified Arabic"/>
                <w:bCs/>
                <w:rtl/>
                <w:lang w:val="fr-CA" w:eastAsia="fr-CA"/>
              </w:rPr>
              <w:t xml:space="preserve"> (</w:t>
            </w:r>
            <w:r>
              <w:rPr>
                <w:rFonts w:hint="cs" w:ascii="Simplified Arabic" w:hAnsi="Simplified Arabic" w:eastAsia="Times New Roman" w:cs="Simplified Arabic"/>
                <w:bCs/>
                <w:rtl/>
                <w:lang w:val="fr-CA" w:eastAsia="fr-CA" w:bidi="ar-DZ"/>
              </w:rPr>
              <w:t>جيد</w:t>
            </w:r>
            <w:r>
              <w:rPr>
                <w:rFonts w:ascii="Simplified Arabic" w:hAnsi="Simplified Arabic" w:eastAsia="Times New Roman" w:cs="Simplified Arabic"/>
                <w:bCs/>
                <w:rtl/>
                <w:lang w:val="fr-CA" w:eastAsia="fr-CA"/>
              </w:rPr>
              <w:t>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695BA64">
            <w:pPr>
              <w:spacing w:after="0" w:line="360" w:lineRule="auto"/>
              <w:ind w:left="113" w:right="113"/>
              <w:jc w:val="center"/>
              <w:rPr>
                <w:rFonts w:ascii="Simplified Arabic" w:hAnsi="Simplified Arabic" w:eastAsia="Times New Roman" w:cs="Simplified Arabic"/>
                <w:b/>
                <w:lang w:eastAsia="fr-CA"/>
              </w:rPr>
            </w:pPr>
            <w:r>
              <w:rPr>
                <w:rFonts w:ascii="Simplified Arabic" w:hAnsi="Simplified Arabic" w:eastAsia="Times New Roman" w:cs="Simplified Arabic"/>
                <w:bCs/>
                <w:rtl/>
                <w:lang w:val="fr-CA" w:eastAsia="fr-CA"/>
              </w:rPr>
              <w:t xml:space="preserve"> (</w:t>
            </w:r>
            <w:r>
              <w:rPr>
                <w:rFonts w:hint="cs" w:ascii="Simplified Arabic" w:hAnsi="Simplified Arabic" w:eastAsia="Times New Roman" w:cs="Simplified Arabic"/>
                <w:bCs/>
                <w:rtl/>
                <w:lang w:val="fr-CA" w:eastAsia="fr-CA" w:bidi="ar-DZ"/>
              </w:rPr>
              <w:t>حسن</w:t>
            </w:r>
            <w:r>
              <w:rPr>
                <w:rFonts w:ascii="Simplified Arabic" w:hAnsi="Simplified Arabic" w:eastAsia="Times New Roman" w:cs="Simplified Arabic"/>
                <w:bCs/>
                <w:rtl/>
                <w:lang w:val="fr-CA" w:eastAsia="fr-CA"/>
              </w:rPr>
              <w:t>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91C72E2">
            <w:pPr>
              <w:spacing w:after="0" w:line="360" w:lineRule="auto"/>
              <w:ind w:left="113" w:right="113"/>
              <w:jc w:val="center"/>
              <w:rPr>
                <w:rFonts w:hint="default" w:ascii="Simplified Arabic" w:hAnsi="Simplified Arabic" w:eastAsia="Times New Roman" w:cs="Simplified Arabic"/>
                <w:b/>
                <w:lang w:val="en-US" w:eastAsia="fr-CA"/>
              </w:rPr>
            </w:pPr>
            <w:r>
              <w:rPr>
                <w:rFonts w:ascii="Simplified Arabic" w:hAnsi="Simplified Arabic" w:eastAsia="Times New Roman" w:cs="Simplified Arabic"/>
                <w:bCs/>
                <w:rtl/>
                <w:lang w:eastAsia="fr-CA"/>
              </w:rPr>
              <w:t xml:space="preserve"> (</w:t>
            </w:r>
            <w:r>
              <w:rPr>
                <w:rFonts w:hint="cs" w:ascii="Simplified Arabic" w:hAnsi="Simplified Arabic" w:eastAsia="Times New Roman" w:cs="Simplified Arabic"/>
                <w:bCs/>
                <w:rtl/>
                <w:lang w:eastAsia="fr-CA" w:bidi="ar-DZ"/>
              </w:rPr>
              <w:t>غير</w:t>
            </w:r>
            <w:r>
              <w:rPr>
                <w:rFonts w:hint="cs" w:ascii="Simplified Arabic" w:hAnsi="Simplified Arabic" w:eastAsia="Times New Roman" w:cs="Simplified Arabic"/>
                <w:bCs/>
                <w:rtl/>
                <w:lang w:val="en-US" w:eastAsia="fr-CA" w:bidi="ar-DZ"/>
              </w:rPr>
              <w:t xml:space="preserve"> كفي)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37018CC">
            <w:pPr>
              <w:spacing w:after="0" w:line="360" w:lineRule="auto"/>
              <w:ind w:left="113" w:right="113"/>
              <w:jc w:val="center"/>
              <w:rPr>
                <w:rFonts w:ascii="Simplified Arabic" w:hAnsi="Simplified Arabic" w:eastAsia="Times New Roman" w:cs="Simplified Arabic"/>
                <w:b/>
                <w:lang w:eastAsia="fr-CA"/>
              </w:rPr>
            </w:pPr>
            <w:r>
              <w:rPr>
                <w:rFonts w:ascii="Simplified Arabic" w:hAnsi="Simplified Arabic" w:eastAsia="Times New Roman" w:cs="Simplified Arabic"/>
                <w:bCs/>
                <w:rtl/>
                <w:lang w:eastAsia="fr-CA"/>
              </w:rPr>
              <w:t>(</w:t>
            </w:r>
            <w:r>
              <w:rPr>
                <w:rFonts w:hint="cs" w:ascii="Simplified Arabic" w:hAnsi="Simplified Arabic" w:eastAsia="Times New Roman" w:cs="Simplified Arabic"/>
                <w:bCs/>
                <w:rtl/>
                <w:lang w:val="en-US" w:eastAsia="fr-CA" w:bidi="ar-DZ"/>
              </w:rPr>
              <w:t xml:space="preserve"> للتحسين</w:t>
            </w:r>
            <w:r>
              <w:rPr>
                <w:rFonts w:ascii="Simplified Arabic" w:hAnsi="Simplified Arabic" w:eastAsia="Times New Roman" w:cs="Simplified Arabic"/>
                <w:bCs/>
                <w:rtl/>
                <w:lang w:eastAsia="fr-CA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2E743C00">
            <w:pPr>
              <w:spacing w:after="0" w:line="360" w:lineRule="auto"/>
              <w:ind w:left="113" w:right="113"/>
              <w:jc w:val="center"/>
              <w:rPr>
                <w:rFonts w:ascii="Simplified Arabic" w:hAnsi="Simplified Arabic" w:eastAsia="Times New Roman" w:cs="Simplified Arabic"/>
                <w:b/>
                <w:bCs/>
                <w:sz w:val="20"/>
                <w:szCs w:val="20"/>
                <w:rtl/>
                <w:lang w:eastAsia="fr-CA" w:bidi="ar-DZ"/>
              </w:rPr>
            </w:pPr>
            <w:r>
              <w:rPr>
                <w:rFonts w:ascii="Simplified Arabic" w:hAnsi="Simplified Arabic" w:cs="Simplified Arabic" w:eastAsiaTheme="minorEastAsia"/>
                <w:b/>
                <w:bCs/>
                <w:rtl/>
                <w:lang w:eastAsia="fr-FR" w:bidi="ar-DZ"/>
              </w:rPr>
              <w:t xml:space="preserve"> (غير متوفر)</w:t>
            </w:r>
          </w:p>
        </w:tc>
      </w:tr>
      <w:tr w14:paraId="5579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restart"/>
            <w:tcBorders>
              <w:top w:val="single" w:color="auto" w:sz="4" w:space="0"/>
            </w:tcBorders>
            <w:shd w:val="clear" w:color="auto" w:fill="auto"/>
            <w:textDirection w:val="btLr"/>
          </w:tcPr>
          <w:p w14:paraId="6526F491">
            <w:pPr>
              <w:spacing w:after="0" w:line="240" w:lineRule="auto"/>
              <w:ind w:left="113" w:right="113"/>
              <w:rPr>
                <w:rFonts w:asciiTheme="majorBidi" w:hAnsiTheme="majorBidi" w:eastAsiaTheme="minorEastAsia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22815870">
            <w:pPr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/>
              </w:rPr>
              <w:t>(بطاقة التواصل)</w:t>
            </w:r>
          </w:p>
        </w:tc>
        <w:tc>
          <w:tcPr>
            <w:tcW w:w="4394" w:type="dxa"/>
            <w:tcBorders>
              <w:top w:val="single" w:color="auto" w:sz="4" w:space="0"/>
            </w:tcBorders>
            <w:shd w:val="clear" w:color="auto" w:fill="auto"/>
          </w:tcPr>
          <w:p w14:paraId="572A7A88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 w:bidi="ar-DZ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 xml:space="preserve"> (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تسمية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المادة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)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</w:tcPr>
          <w:p w14:paraId="13AB95F1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</w:tcPr>
          <w:p w14:paraId="38A3EC8F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</w:tcPr>
          <w:p w14:paraId="03B6F1A9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14:paraId="1C618D5B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14:paraId="65788EEF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</w:tcPr>
          <w:p w14:paraId="5D104D79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19D8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7" w:type="dxa"/>
            <w:vMerge w:val="continue"/>
            <w:shd w:val="clear" w:color="auto" w:fill="auto"/>
          </w:tcPr>
          <w:p w14:paraId="21338FA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14:paraId="521AE198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(معلومات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حول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الاستاذ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C4D5B95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14:paraId="6EBF5B63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3E21D35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32B5532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7143A887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4BA5271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7A2B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277" w:type="dxa"/>
            <w:vMerge w:val="continue"/>
            <w:shd w:val="clear" w:color="auto" w:fill="auto"/>
          </w:tcPr>
          <w:p w14:paraId="2CD4355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14:paraId="640E617B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>(الفئة</w:t>
            </w: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eastAsia="fr-FR" w:bidi="ar-DZ"/>
              </w:rPr>
              <w:t>المستهدفة</w:t>
            </w: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6BE8B9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14:paraId="26FE0CE1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  <w:p w14:paraId="7B40D23A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00CDE7A5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  <w:p w14:paraId="763C600F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053E055B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  <w:p w14:paraId="3760344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00C22E7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  <w:p w14:paraId="347D0DDB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3C894BBF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086B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277" w:type="dxa"/>
            <w:vMerge w:val="continue"/>
            <w:shd w:val="clear" w:color="auto" w:fill="auto"/>
          </w:tcPr>
          <w:p w14:paraId="7C28D51D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14:paraId="4584BD09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>(الحجم</w:t>
            </w: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eastAsia="fr-FR" w:bidi="ar-DZ"/>
              </w:rPr>
              <w:t>الساعي</w:t>
            </w: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054D3B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14:paraId="214AFE55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550BB71A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3D7C517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654D0C3A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57DB0567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18DC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277" w:type="dxa"/>
            <w:vMerge w:val="continue"/>
            <w:shd w:val="clear" w:color="auto" w:fill="auto"/>
          </w:tcPr>
          <w:p w14:paraId="13F73851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14:paraId="0E3848AE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>(المعامل</w:t>
            </w: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048F91B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14:paraId="2A8935A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6CDB63DC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3792F139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1B3CECC1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0B5361D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30B2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277" w:type="dxa"/>
            <w:vMerge w:val="continue"/>
            <w:shd w:val="clear" w:color="auto" w:fill="auto"/>
          </w:tcPr>
          <w:p w14:paraId="4E63465B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14:paraId="518EFE61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(الرصيد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5C1A999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14:paraId="21945509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528EF6E3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51A23A4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57A2B18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1780511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7A21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9D4356A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shd w:val="clear" w:color="auto" w:fill="auto"/>
          </w:tcPr>
          <w:p w14:paraId="3D1202BE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>(كيفية</w:t>
            </w: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eastAsia="fr-FR" w:bidi="ar-DZ"/>
              </w:rPr>
              <w:t>التقييم</w:t>
            </w: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70007B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14:paraId="5733F4E1">
            <w:pPr>
              <w:spacing w:after="0" w:line="240" w:lineRule="auto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7F46450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45D265CC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3398178E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6CCC714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4039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277" w:type="dxa"/>
            <w:vMerge w:val="restart"/>
            <w:tcBorders>
              <w:top w:val="single" w:color="auto" w:sz="4" w:space="0"/>
            </w:tcBorders>
            <w:shd w:val="clear" w:color="auto" w:fill="auto"/>
            <w:textDirection w:val="btLr"/>
          </w:tcPr>
          <w:p w14:paraId="019615D3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eastAsiaTheme="minorEastAsia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(التنظيم العام</w:t>
            </w:r>
            <w:r>
              <w:rPr>
                <w:rFonts w:hint="cs" w:asciiTheme="majorBidi" w:hAnsiTheme="majorBidi" w:eastAsiaTheme="minorEastAsia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14:paraId="75D0037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eastAsiaTheme="minorEastAsia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  <w:p w14:paraId="4821AE78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top w:val="single" w:color="auto" w:sz="4" w:space="0"/>
            </w:tcBorders>
            <w:shd w:val="clear" w:color="auto" w:fill="auto"/>
          </w:tcPr>
          <w:p w14:paraId="4F2F067D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rtl/>
                <w:lang w:eastAsia="fr-FR" w:bidi="ar-D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rtl/>
                <w:lang w:eastAsia="fr-FR" w:bidi="ar-DZ"/>
                <w14:textFill>
                  <w14:solidFill>
                    <w14:schemeClr w14:val="tx1"/>
                  </w14:solidFill>
                </w14:textFill>
              </w:rPr>
              <w:t>العنوان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rtl/>
                <w:lang w:val="en-US" w:eastAsia="fr-FR" w:bidi="ar-DZ"/>
                <w14:textFill>
                  <w14:solidFill>
                    <w14:schemeClr w14:val="tx1"/>
                  </w14:solidFill>
                </w14:textFill>
              </w:rPr>
              <w:t xml:space="preserve"> واضح ومضبوط</w:t>
            </w:r>
            <w:r>
              <w:rPr>
                <w:rFonts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A18BB8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14:paraId="01DF2D3F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69D77F6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0B3EC6F9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0263E5F3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4D79443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22DD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dxa"/>
            <w:vMerge w:val="continue"/>
            <w:shd w:val="clear" w:color="auto" w:fill="auto"/>
          </w:tcPr>
          <w:p w14:paraId="036EA3D5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14:paraId="468FD914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(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الدرس على نظام المدخلات، نظام التعلم، نظام المخرجات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7879EAC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14:paraId="48DEEE1F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2B61F999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68B1305B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709901BA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38E4214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4ED6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7" w:type="dxa"/>
            <w:vMerge w:val="continue"/>
            <w:shd w:val="clear" w:color="auto" w:fill="auto"/>
          </w:tcPr>
          <w:p w14:paraId="20AEA477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14:paraId="66E8210D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rtl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rtl/>
                <w:lang w:eastAsia="fr-FR" w:bidi="ar-DZ"/>
                <w14:textFill>
                  <w14:solidFill>
                    <w14:schemeClr w14:val="tx1"/>
                  </w14:solidFill>
                </w14:textFill>
              </w:rPr>
              <w:t>توفر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rtl/>
                <w:lang w:val="en-US" w:eastAsia="fr-FR" w:bidi="ar-DZ"/>
                <w14:textFill>
                  <w14:solidFill>
                    <w14:schemeClr w14:val="tx1"/>
                  </w14:solidFill>
                </w14:textFill>
              </w:rPr>
              <w:t xml:space="preserve"> خطة الدرس</w:t>
            </w:r>
            <w:r>
              <w:rPr>
                <w:rFonts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rtl/>
                <w:lang w:eastAsia="fr-F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248D5EC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F43B5A5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139C5EF9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70F43CD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64CDE6E7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4A20291F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1B9A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27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4CA8897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shd w:val="clear" w:color="auto" w:fill="auto"/>
          </w:tcPr>
          <w:p w14:paraId="38E6C819">
            <w:pPr>
              <w:spacing w:after="0" w:line="240" w:lineRule="auto"/>
              <w:jc w:val="center"/>
              <w:rPr>
                <w:rFonts w:ascii="Simplified Arabic" w:hAnsi="Simplified Arabic" w:eastAsia="Times New Roman" w:cs="Simplified Arabic"/>
                <w:b/>
                <w:sz w:val="24"/>
                <w:szCs w:val="24"/>
                <w:rtl/>
                <w:lang w:eastAsia="fr-CA"/>
              </w:rPr>
            </w:pPr>
            <w:r>
              <w:rPr>
                <w:rFonts w:ascii="Simplified Arabic" w:hAnsi="Simplified Arabic" w:eastAsia="Times New Roman" w:cs="Simplified Arabic"/>
                <w:b/>
                <w:sz w:val="24"/>
                <w:szCs w:val="24"/>
                <w:rtl/>
                <w:lang w:eastAsia="fr-CA"/>
              </w:rPr>
              <w:t xml:space="preserve"> </w:t>
            </w:r>
          </w:p>
          <w:p w14:paraId="08972640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eastAsia="Times New Roman" w:cs="Simplified Arabic"/>
                <w:b/>
                <w:sz w:val="24"/>
                <w:szCs w:val="24"/>
                <w:rtl/>
                <w:lang w:eastAsia="fr-CA"/>
              </w:rPr>
              <w:t>(</w:t>
            </w:r>
            <w:r>
              <w:rPr>
                <w:rFonts w:hint="cs" w:ascii="Simplified Arabic" w:hAnsi="Simplified Arabic" w:eastAsia="Times New Roman" w:cs="Simplified Arabic"/>
                <w:b/>
                <w:sz w:val="24"/>
                <w:szCs w:val="24"/>
                <w:rtl/>
                <w:lang w:eastAsia="fr-CA" w:bidi="ar-DZ"/>
              </w:rPr>
              <w:t>عرض</w:t>
            </w:r>
            <w:r>
              <w:rPr>
                <w:rFonts w:hint="cs" w:ascii="Simplified Arabic" w:hAnsi="Simplified Arabic" w:eastAsia="Times New Roman" w:cs="Simplified Arabic"/>
                <w:b/>
                <w:sz w:val="24"/>
                <w:szCs w:val="24"/>
                <w:rtl/>
                <w:lang w:val="en-US" w:eastAsia="fr-CA" w:bidi="ar-DZ"/>
              </w:rPr>
              <w:t xml:space="preserve"> واضح ومقروء سواء النصوص، الصور</w:t>
            </w:r>
            <w:r>
              <w:rPr>
                <w:rFonts w:ascii="Simplified Arabic" w:hAnsi="Simplified Arabic" w:eastAsia="Times New Roman" w:cs="Simplified Arabic"/>
                <w:b/>
                <w:sz w:val="24"/>
                <w:szCs w:val="24"/>
                <w:rtl/>
                <w:lang w:eastAsia="fr-CA"/>
              </w:rPr>
              <w:t>...)</w:t>
            </w:r>
          </w:p>
        </w:tc>
        <w:tc>
          <w:tcPr>
            <w:tcW w:w="851" w:type="dxa"/>
            <w:shd w:val="clear" w:color="auto" w:fill="auto"/>
          </w:tcPr>
          <w:p w14:paraId="29A31D73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1AD811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283E5807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7AC3C401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434354CC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0918E87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70D9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14:paraId="155AFC9A">
            <w:pPr>
              <w:spacing w:after="0" w:line="240" w:lineRule="auto"/>
              <w:ind w:right="113"/>
              <w:jc w:val="center"/>
              <w:rPr>
                <w:rFonts w:asciiTheme="majorBidi" w:hAnsiTheme="majorBidi" w:eastAsiaTheme="minorEastAsia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5E996F11">
            <w:pPr>
              <w:spacing w:after="0" w:line="240" w:lineRule="auto"/>
              <w:ind w:right="113"/>
              <w:jc w:val="center"/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( نظام المدخلات)</w:t>
            </w:r>
          </w:p>
          <w:p w14:paraId="3F46D82F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14:paraId="1BE06A54">
            <w:pPr>
              <w:spacing w:after="200" w:line="276" w:lineRule="auto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14:paraId="0B5BD789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(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صياغة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واضحة للاهداف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D684D07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55FF07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4C98E6C9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20DA99E4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7D4E96BE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4AF9EBD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4A1C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7" w:type="dxa"/>
            <w:vMerge w:val="continue"/>
            <w:shd w:val="clear" w:color="auto" w:fill="auto"/>
          </w:tcPr>
          <w:p w14:paraId="5C177BE7">
            <w:pPr>
              <w:spacing w:after="200" w:line="276" w:lineRule="auto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14:paraId="0BF92AF5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 xml:space="preserve"> ( 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المعارف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المسبقة محددة بشكل واضح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0F1AAE7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8"/>
                <w:szCs w:val="28"/>
                <w:rtl/>
                <w:lang w:eastAsia="fr-FR" w:bidi="ar-DZ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2365F13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7AEA18D1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01C6FD9F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49FC725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74BB223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14:paraId="03FD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7" w:type="dxa"/>
            <w:vMerge w:val="continue"/>
            <w:shd w:val="clear" w:color="auto" w:fill="auto"/>
          </w:tcPr>
          <w:p w14:paraId="3DDD52C4">
            <w:pPr>
              <w:spacing w:after="200" w:line="276" w:lineRule="auto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shd w:val="clear" w:color="auto" w:fill="auto"/>
          </w:tcPr>
          <w:p w14:paraId="64A6291B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(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تقييم للمعارف المسبقة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583D8E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E243B6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0F07CE7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3987675E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1A956255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6FEA20E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4E3A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7EB5E7D">
            <w:pPr>
              <w:spacing w:after="200" w:line="276" w:lineRule="auto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shd w:val="clear" w:color="auto" w:fill="auto"/>
          </w:tcPr>
          <w:p w14:paraId="0B94B449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 xml:space="preserve"> (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مجال للتواصل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2D503F3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1055A4B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6565C0FE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0BA9B0A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07EA00F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3733832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5C72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14:paraId="34130C7A">
            <w:pPr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 w:bidi="ar-DZ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 w:bidi="ar-DZ"/>
              </w:rPr>
              <w:t>(نظام</w:t>
            </w:r>
            <w:r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eastAsia="fr-FR" w:bidi="ar-DZ"/>
              </w:rPr>
              <w:t xml:space="preserve"> التعلم)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D27AB6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rtl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 ( 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rtl/>
                <w:lang w:eastAsia="fr-FR" w:bidi="ar-DZ"/>
                <w14:textFill>
                  <w14:solidFill>
                    <w14:schemeClr w14:val="tx1"/>
                  </w14:solidFill>
                </w14:textFill>
              </w:rPr>
              <w:t>تناسب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rtl/>
                <w:lang w:val="en-US" w:eastAsia="fr-FR" w:bidi="ar-DZ"/>
                <w14:textFill>
                  <w14:solidFill>
                    <w14:schemeClr w14:val="tx1"/>
                  </w14:solidFill>
                </w14:textFill>
              </w:rPr>
              <w:t xml:space="preserve"> نشاطات التعلم مع الاهداف المسطرة</w:t>
            </w:r>
            <w:r>
              <w:rPr>
                <w:rFonts w:ascii="Simplified Arabic" w:hAnsi="Simplified Arabic" w:cs="Simplified Arabic" w:eastAsiaTheme="minorEastAsia"/>
                <w:b/>
                <w:color w:val="000000" w:themeColor="text1"/>
                <w:sz w:val="24"/>
                <w:szCs w:val="24"/>
                <w:rtl/>
                <w:lang w:eastAsia="fr-F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ABA8283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02DD91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59EE512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26ABFA1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2EA5412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14C1735A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14:paraId="0004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77" w:type="dxa"/>
            <w:vMerge w:val="continue"/>
            <w:shd w:val="clear" w:color="auto" w:fill="auto"/>
          </w:tcPr>
          <w:p w14:paraId="40D4AC6B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9E748FB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 w:bidi="ar-DZ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 xml:space="preserve"> ( 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يحتوي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الدرس على خارطة ذهنية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8E7A34A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70537A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153F6A6E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3CE2C225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623EEA85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22B7CB6E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3B10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7" w:type="dxa"/>
            <w:vMerge w:val="continue"/>
            <w:shd w:val="clear" w:color="auto" w:fill="auto"/>
          </w:tcPr>
          <w:p w14:paraId="36E6D66C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0BCC1D4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تسلسل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وربط بين عناصر المضمون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464CC7C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A05B585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28118E8D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44968BE4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5E818D6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2B1AB7FB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0427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77" w:type="dxa"/>
            <w:vMerge w:val="continue"/>
            <w:shd w:val="clear" w:color="auto" w:fill="auto"/>
          </w:tcPr>
          <w:p w14:paraId="1444204D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497F84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(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وسائل توضيحية ومصادر: فيديو، روابط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 xml:space="preserve">...) </w:t>
            </w:r>
          </w:p>
        </w:tc>
        <w:tc>
          <w:tcPr>
            <w:tcW w:w="851" w:type="dxa"/>
            <w:shd w:val="clear" w:color="auto" w:fill="auto"/>
          </w:tcPr>
          <w:p w14:paraId="251C6827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DD4680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68A78F6F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7F368CAE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6ABFFCF9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6258CFC5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66A2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7" w:type="dxa"/>
            <w:vMerge w:val="continue"/>
            <w:shd w:val="clear" w:color="auto" w:fill="auto"/>
          </w:tcPr>
          <w:p w14:paraId="004A6D6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52B006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اهداف خاصة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937C034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AD573F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19CDB181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031F6A53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673E981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675C9A9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57AB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277" w:type="dxa"/>
            <w:vMerge w:val="continue"/>
            <w:shd w:val="clear" w:color="auto" w:fill="auto"/>
          </w:tcPr>
          <w:p w14:paraId="09FD035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A7604C9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Cs/>
                <w:sz w:val="24"/>
                <w:szCs w:val="24"/>
                <w:lang w:eastAsia="fr-FR"/>
              </w:rPr>
            </w:pPr>
            <w:r>
              <w:rPr>
                <w:rStyle w:val="5"/>
                <w:rFonts w:ascii="Simplified Arabic" w:hAnsi="Simplified Arabic" w:cs="Simplified Arabic" w:eastAsiaTheme="minorEastAsia"/>
                <w:bCs w:val="0"/>
                <w:sz w:val="24"/>
                <w:szCs w:val="24"/>
                <w:rtl/>
                <w:lang w:eastAsia="fr-FR"/>
              </w:rPr>
              <w:t xml:space="preserve"> (</w:t>
            </w:r>
            <w:r>
              <w:rPr>
                <w:rStyle w:val="5"/>
                <w:rFonts w:hint="cs" w:ascii="Simplified Arabic" w:hAnsi="Simplified Arabic" w:cs="Simplified Arabic" w:eastAsiaTheme="minorEastAsia"/>
                <w:bCs w:val="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Style w:val="5"/>
                <w:rFonts w:hint="cs" w:ascii="Simplified Arabic" w:hAnsi="Simplified Arabic" w:cs="Simplified Arabic" w:eastAsiaTheme="minorEastAsia"/>
                <w:bCs w:val="0"/>
                <w:sz w:val="24"/>
                <w:szCs w:val="24"/>
                <w:rtl/>
                <w:lang w:val="en-US" w:eastAsia="fr-FR" w:bidi="ar-DZ"/>
              </w:rPr>
              <w:t xml:space="preserve"> نشاطات التعلم لكل فصل</w:t>
            </w:r>
            <w:r>
              <w:rPr>
                <w:rStyle w:val="5"/>
                <w:rFonts w:ascii="Simplified Arabic" w:hAnsi="Simplified Arabic" w:cs="Simplified Arabic" w:eastAsiaTheme="minorEastAsia"/>
                <w:bCs w:val="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CA2673E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hint="cs" w:asciiTheme="majorBidi" w:hAnsiTheme="majorBidi" w:eastAsiaTheme="minorEastAsia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D5F6F4A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013D6BD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2C5DBCD7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23225961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77CB91F9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257C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277" w:type="dxa"/>
            <w:vMerge w:val="continue"/>
            <w:shd w:val="clear" w:color="auto" w:fill="auto"/>
          </w:tcPr>
          <w:p w14:paraId="7BBD8335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05F94D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 xml:space="preserve"> ( 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 w:bidi="ar-DZ"/>
              </w:rPr>
              <w:t>استرتيجيات</w:t>
            </w:r>
            <w:r>
              <w:rPr>
                <w:rFonts w:hint="cs"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التقويم مرتكزة على التغذية الراجعة</w:t>
            </w:r>
            <w:r>
              <w:rPr>
                <w:rFonts w:ascii="Simplified Arabic" w:hAnsi="Simplified Arabic" w:cs="Simplified Arabic" w:eastAsiaTheme="minorEastAsia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DDD0CD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14:paraId="044251B3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7F44FF57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1504991B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6C7254E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792F4527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5CFB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277" w:type="dxa"/>
            <w:vMerge w:val="restart"/>
            <w:tcBorders>
              <w:top w:val="single" w:color="auto" w:sz="4" w:space="0"/>
            </w:tcBorders>
            <w:shd w:val="clear" w:color="auto" w:fill="auto"/>
            <w:textDirection w:val="btLr"/>
          </w:tcPr>
          <w:p w14:paraId="44D52A77">
            <w:pPr>
              <w:spacing w:after="0" w:line="240" w:lineRule="auto"/>
              <w:ind w:left="113" w:right="113"/>
              <w:jc w:val="center"/>
              <w:rPr>
                <w:rFonts w:hint="default" w:ascii="Simplified Arabic" w:hAnsi="Simplified Arabic" w:cs="Simplified Arabic" w:eastAsiaTheme="minorEastAsia"/>
                <w:bCs/>
                <w:sz w:val="24"/>
                <w:szCs w:val="24"/>
                <w:u w:val="single"/>
                <w:lang w:val="en-US" w:eastAsia="fr-FR" w:bidi="ar-DZ"/>
              </w:rPr>
            </w:pPr>
            <w:r>
              <w:rPr>
                <w:rFonts w:ascii="Simplified Arabic" w:hAnsi="Simplified Arabic" w:cs="Simplified Arabic" w:eastAsiaTheme="minorEastAsia"/>
                <w:bCs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Cs/>
                <w:sz w:val="24"/>
                <w:szCs w:val="24"/>
                <w:rtl/>
                <w:lang w:eastAsia="fr-FR"/>
              </w:rPr>
              <w:t>(نظام</w:t>
            </w:r>
            <w:r>
              <w:rPr>
                <w:rFonts w:ascii="Simplified Arabic" w:hAnsi="Simplified Arabic" w:cs="Simplified Arabic" w:eastAsiaTheme="minorEastAsia"/>
                <w:bCs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Cs/>
                <w:sz w:val="24"/>
                <w:szCs w:val="24"/>
                <w:rtl/>
                <w:lang w:eastAsia="fr-FR" w:bidi="ar-DZ"/>
              </w:rPr>
              <w:t>المخرجات</w:t>
            </w:r>
            <w:r>
              <w:rPr>
                <w:rFonts w:hint="cs" w:ascii="Simplified Arabic" w:hAnsi="Simplified Arabic" w:cs="Simplified Arabic" w:eastAsiaTheme="minorEastAsia"/>
                <w:bCs/>
                <w:sz w:val="24"/>
                <w:szCs w:val="24"/>
                <w:rtl/>
                <w:lang w:val="en-US" w:eastAsia="fr-FR" w:bidi="ar-DZ"/>
              </w:rPr>
              <w:t>)</w:t>
            </w:r>
          </w:p>
        </w:tc>
        <w:tc>
          <w:tcPr>
            <w:tcW w:w="4394" w:type="dxa"/>
            <w:tcBorders>
              <w:top w:val="single" w:color="auto" w:sz="4" w:space="0"/>
            </w:tcBorders>
            <w:shd w:val="clear" w:color="auto" w:fill="auto"/>
          </w:tcPr>
          <w:p w14:paraId="40CAEBE6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>(تقييم</w:t>
            </w: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eastAsia="fr-FR" w:bidi="ar-DZ"/>
              </w:rPr>
              <w:t>تقييم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val="en-US" w:eastAsia="fr-FR" w:bidi="ar-DZ"/>
              </w:rPr>
              <w:t xml:space="preserve"> بعدي يشمل جميع وحدات للتعلم</w:t>
            </w: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</w:tcPr>
          <w:p w14:paraId="43C8BA2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</w:tcPr>
          <w:p w14:paraId="0699938E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</w:tcPr>
          <w:p w14:paraId="4CBE62F6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  <w:p w14:paraId="3EE74FEF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14:paraId="4AF2522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  <w:p w14:paraId="4D45685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14:paraId="7AC0E62F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  <w:p w14:paraId="554BA0B2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</w:tcPr>
          <w:p w14:paraId="51609DD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  <w:p w14:paraId="0293038A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02CB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vMerge w:val="continue"/>
            <w:shd w:val="clear" w:color="auto" w:fill="auto"/>
          </w:tcPr>
          <w:p w14:paraId="38E3EC9A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14:paraId="1AF8A537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 w:bidi="ar-DZ"/>
              </w:rPr>
              <w:t xml:space="preserve"> (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val="en-US" w:eastAsia="fr-FR" w:bidi="ar-DZ"/>
              </w:rPr>
              <w:t xml:space="preserve"> المعالجة البيداغوجية</w:t>
            </w: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 w:bidi="ar-DZ"/>
              </w:rPr>
              <w:t>)</w:t>
            </w: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FE6FD94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14:paraId="6B9B055C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3529782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12F3795D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2183AEAB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53D08D58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0DC5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91" w:hRule="atLeast"/>
        </w:trPr>
        <w:tc>
          <w:tcPr>
            <w:tcW w:w="1277" w:type="dxa"/>
            <w:shd w:val="clear" w:color="auto" w:fill="auto"/>
            <w:textDirection w:val="btLr"/>
          </w:tcPr>
          <w:p w14:paraId="4A0E3989">
            <w:pPr>
              <w:bidi/>
              <w:spacing w:after="0" w:line="240" w:lineRule="auto"/>
              <w:ind w:right="113"/>
              <w:jc w:val="center"/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val="fr-CA"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val="fr-CA" w:eastAsia="fr-FR"/>
              </w:rPr>
              <w:t xml:space="preserve"> </w:t>
            </w:r>
            <w:r>
              <w:rPr>
                <w:rFonts w:hint="cs"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val="fr-CA" w:eastAsia="fr-FR"/>
              </w:rPr>
              <w:t>(حقوق</w:t>
            </w:r>
            <w:r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rtl/>
                <w:lang w:val="fr-CA" w:eastAsia="fr-FR"/>
              </w:rPr>
              <w:t xml:space="preserve"> المؤلف والنشر)</w:t>
            </w:r>
          </w:p>
          <w:p w14:paraId="1EC21DBB">
            <w:pPr>
              <w:spacing w:after="0" w:line="240" w:lineRule="auto"/>
              <w:ind w:left="113" w:right="113"/>
              <w:rPr>
                <w:rFonts w:ascii="Simplified Arabic" w:hAnsi="Simplified Arabic" w:cs="Simplified Arabic" w:eastAsiaTheme="minorEastAsia"/>
                <w:b/>
                <w:bCs/>
                <w:sz w:val="24"/>
                <w:szCs w:val="24"/>
                <w:lang w:val="fr-CA" w:eastAsia="fr-FR"/>
              </w:rPr>
            </w:pPr>
          </w:p>
        </w:tc>
        <w:tc>
          <w:tcPr>
            <w:tcW w:w="4394" w:type="dxa"/>
            <w:shd w:val="clear" w:color="auto" w:fill="auto"/>
          </w:tcPr>
          <w:p w14:paraId="17FB5B10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</w:pPr>
          </w:p>
          <w:p w14:paraId="20E13D45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</w:pPr>
          </w:p>
          <w:p w14:paraId="7BF84C57">
            <w:pPr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 w:bidi="ar-DZ"/>
              </w:rPr>
              <w:t xml:space="preserve"> (  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eastAsia="fr-FR" w:bidi="ar-DZ"/>
              </w:rPr>
              <w:t>الاقتباس</w:t>
            </w: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F95A25C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lang w:val="fr-CA" w:eastAsia="fr-FR"/>
              </w:rPr>
            </w:pPr>
          </w:p>
        </w:tc>
        <w:tc>
          <w:tcPr>
            <w:tcW w:w="1134" w:type="dxa"/>
            <w:shd w:val="clear" w:color="auto" w:fill="auto"/>
          </w:tcPr>
          <w:p w14:paraId="2A828DE6">
            <w:pPr>
              <w:spacing w:after="0" w:line="240" w:lineRule="auto"/>
              <w:rPr>
                <w:rFonts w:eastAsiaTheme="minorEastAsia"/>
                <w:lang w:val="fr-CA" w:eastAsia="fr-FR"/>
              </w:rPr>
            </w:pPr>
          </w:p>
        </w:tc>
        <w:tc>
          <w:tcPr>
            <w:tcW w:w="708" w:type="dxa"/>
            <w:shd w:val="clear" w:color="auto" w:fill="auto"/>
          </w:tcPr>
          <w:p w14:paraId="6D8A6860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rtl/>
                <w:lang w:eastAsia="fr-FR"/>
              </w:rPr>
            </w:pPr>
          </w:p>
          <w:p w14:paraId="71D31113">
            <w:pPr>
              <w:spacing w:after="0" w:line="24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rtl/>
                <w:lang w:eastAsia="fr-FR"/>
              </w:rPr>
            </w:pPr>
          </w:p>
          <w:p w14:paraId="4942FCD0">
            <w:pPr>
              <w:spacing w:after="0" w:line="240" w:lineRule="auto"/>
              <w:rPr>
                <w:rFonts w:asciiTheme="majorBidi" w:hAnsiTheme="majorBidi" w:eastAsiaTheme="minorEastAsia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29E99B98">
            <w:pPr>
              <w:spacing w:after="0" w:line="240" w:lineRule="auto"/>
              <w:rPr>
                <w:rFonts w:eastAsiaTheme="minorEastAsia"/>
                <w:lang w:val="fr-CA"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0202DC81">
            <w:pPr>
              <w:spacing w:after="0" w:line="240" w:lineRule="auto"/>
              <w:rPr>
                <w:rFonts w:eastAsiaTheme="minorEastAsia"/>
                <w:sz w:val="24"/>
                <w:szCs w:val="24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42D202E0">
            <w:pPr>
              <w:spacing w:after="0" w:line="240" w:lineRule="auto"/>
              <w:rPr>
                <w:rFonts w:eastAsiaTheme="minorEastAsia"/>
                <w:sz w:val="24"/>
                <w:szCs w:val="24"/>
                <w:lang w:val="fr-CA" w:eastAsia="fr-FR"/>
              </w:rPr>
            </w:pPr>
          </w:p>
        </w:tc>
      </w:tr>
      <w:tr w14:paraId="49BF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01" w:hRule="atLeast"/>
        </w:trPr>
        <w:tc>
          <w:tcPr>
            <w:tcW w:w="5671" w:type="dxa"/>
            <w:gridSpan w:val="2"/>
            <w:shd w:val="clear" w:color="auto" w:fill="auto"/>
          </w:tcPr>
          <w:p w14:paraId="5F56F5F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 xml:space="preserve"> (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eastAsia="fr-FR" w:bidi="ar-DZ"/>
              </w:rPr>
              <w:t>تعليقات</w:t>
            </w:r>
            <w:r>
              <w:rPr>
                <w:rFonts w:hint="cs" w:ascii="Simplified Arabic" w:hAnsi="Simplified Arabic" w:cs="Simplified Arabic" w:eastAsiaTheme="minorEastAsia"/>
                <w:b/>
                <w:sz w:val="24"/>
                <w:szCs w:val="24"/>
                <w:rtl/>
                <w:lang w:val="en-US" w:eastAsia="fr-FR" w:bidi="ar-DZ"/>
              </w:rPr>
              <w:t xml:space="preserve"> اخرى</w:t>
            </w:r>
            <w:r>
              <w:rPr>
                <w:rFonts w:ascii="Simplified Arabic" w:hAnsi="Simplified Arabic" w:cs="Simplified Arabic" w:eastAsiaTheme="minorEastAsia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4961" w:type="dxa"/>
            <w:gridSpan w:val="6"/>
            <w:shd w:val="clear" w:color="auto" w:fill="auto"/>
          </w:tcPr>
          <w:p w14:paraId="262738EF">
            <w:pPr>
              <w:spacing w:after="0" w:line="240" w:lineRule="auto"/>
              <w:rPr>
                <w:rFonts w:eastAsiaTheme="minorEastAsia"/>
                <w:lang w:val="fr-CA" w:eastAsia="fr-FR"/>
              </w:rPr>
            </w:pPr>
          </w:p>
        </w:tc>
      </w:tr>
      <w:bookmarkEnd w:id="0"/>
    </w:tbl>
    <w:p w14:paraId="654FEFA5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225425</wp:posOffset>
                </wp:positionV>
                <wp:extent cx="1133475" cy="22193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79755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الامضاء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45pt;margin-top:17.75pt;height:174.75pt;width:89.25pt;z-index:251659264;mso-width-relative:page;mso-height-relative:page;" fillcolor="#FFFFFF [3201]" filled="t" stroked="f" coordsize="21600,21600" o:gfxdata="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sA0RY1QAAAAoBAAAPAAAAAAAAAAEA&#10;IAAAACIAAABkcnMvZG93bnJldi54bWxQSwECFAAUAAAACACHTuJAQMutMEsCAACiBAAADgAAAAAA&#10;AAABACAAAAAk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B279755">
                      <w:pPr>
                        <w:rPr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الامضاء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 w:asciiTheme="majorBidi" w:hAnsiTheme="majorBidi" w:cstheme="majorBidi"/>
          <w:b/>
          <w:bCs/>
          <w:sz w:val="24"/>
          <w:szCs w:val="24"/>
          <w:u w:val="single"/>
          <w:rtl/>
          <w:lang w:val="fr-CA"/>
        </w:rPr>
        <w:t xml:space="preserve">  </w:t>
      </w:r>
    </w:p>
    <w:p w14:paraId="46A978FD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val="fr-CA"/>
        </w:rPr>
      </w:pPr>
      <w:r>
        <w:rPr>
          <w:rFonts w:hint="cs" w:asciiTheme="majorBidi" w:hAnsiTheme="majorBidi" w:cstheme="majorBidi"/>
          <w:b/>
          <w:bCs/>
          <w:sz w:val="24"/>
          <w:szCs w:val="24"/>
          <w:u w:val="single"/>
          <w:rtl/>
          <w:lang w:val="fr-CA"/>
        </w:rPr>
        <w:t>الا</w:t>
      </w:r>
      <w:r>
        <w:rPr>
          <w:rFonts w:hint="cs" w:ascii="Simplified Arabic" w:hAnsi="Simplified Arabic" w:cs="Simplified Arabic"/>
          <w:b/>
          <w:bCs/>
          <w:sz w:val="28"/>
          <w:szCs w:val="28"/>
          <w:u w:val="single"/>
          <w:rtl/>
          <w:lang w:val="fr-CA"/>
        </w:rPr>
        <w:t>الامضاء</w:t>
      </w:r>
    </w:p>
    <w:p w14:paraId="6E9358E6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</w:p>
    <w:p w14:paraId="25C66B57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</w:p>
    <w:sectPr>
      <w:footerReference r:id="rId5" w:type="default"/>
      <w:pgSz w:w="11906" w:h="16838"/>
      <w:pgMar w:top="383" w:right="1797" w:bottom="1440" w:left="1701" w:header="284" w:footer="7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plified Arabic">
    <w:panose1 w:val="02020603050405020304"/>
    <w:charset w:val="00"/>
    <w:family w:val="roman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BC2D2">
    <w:pPr>
      <w:widowControl w:val="0"/>
      <w:autoSpaceDE w:val="0"/>
      <w:autoSpaceDN w:val="0"/>
      <w:spacing w:before="96" w:after="0" w:line="240" w:lineRule="auto"/>
      <w:ind w:left="20"/>
      <w:rPr>
        <w:rFonts w:ascii="Calibri" w:hAnsi="Calibri" w:eastAsia="Calibri"/>
        <w:sz w:val="16"/>
        <w:szCs w:val="16"/>
        <w:rtl/>
        <w:lang w:eastAsia="fr-FR"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43"/>
    <w:rsid w:val="00004695"/>
    <w:rsid w:val="00020C8E"/>
    <w:rsid w:val="0003128D"/>
    <w:rsid w:val="000562D2"/>
    <w:rsid w:val="00062D16"/>
    <w:rsid w:val="000667E1"/>
    <w:rsid w:val="00094FC3"/>
    <w:rsid w:val="000D622D"/>
    <w:rsid w:val="000E5741"/>
    <w:rsid w:val="000F099D"/>
    <w:rsid w:val="00125828"/>
    <w:rsid w:val="001872A8"/>
    <w:rsid w:val="001A444B"/>
    <w:rsid w:val="001A715E"/>
    <w:rsid w:val="001C0083"/>
    <w:rsid w:val="001C35AA"/>
    <w:rsid w:val="001D4D90"/>
    <w:rsid w:val="001F0ED8"/>
    <w:rsid w:val="00242A1C"/>
    <w:rsid w:val="00243B91"/>
    <w:rsid w:val="00247C42"/>
    <w:rsid w:val="0025414B"/>
    <w:rsid w:val="002557DA"/>
    <w:rsid w:val="002670E9"/>
    <w:rsid w:val="002732A5"/>
    <w:rsid w:val="002738E2"/>
    <w:rsid w:val="00281A35"/>
    <w:rsid w:val="002B0553"/>
    <w:rsid w:val="002C505C"/>
    <w:rsid w:val="002D2887"/>
    <w:rsid w:val="00314031"/>
    <w:rsid w:val="00327857"/>
    <w:rsid w:val="00337A69"/>
    <w:rsid w:val="003637D8"/>
    <w:rsid w:val="00365C6A"/>
    <w:rsid w:val="0036679D"/>
    <w:rsid w:val="00382746"/>
    <w:rsid w:val="00384FDF"/>
    <w:rsid w:val="003B151A"/>
    <w:rsid w:val="003B30E7"/>
    <w:rsid w:val="003E2126"/>
    <w:rsid w:val="003E4B73"/>
    <w:rsid w:val="003F3BC4"/>
    <w:rsid w:val="004040EF"/>
    <w:rsid w:val="004062AC"/>
    <w:rsid w:val="00423E99"/>
    <w:rsid w:val="00430E08"/>
    <w:rsid w:val="00477BFB"/>
    <w:rsid w:val="00486C5B"/>
    <w:rsid w:val="004D4886"/>
    <w:rsid w:val="004F699A"/>
    <w:rsid w:val="00525852"/>
    <w:rsid w:val="005536ED"/>
    <w:rsid w:val="00571C13"/>
    <w:rsid w:val="005739F8"/>
    <w:rsid w:val="00584CF7"/>
    <w:rsid w:val="005952D0"/>
    <w:rsid w:val="005A6DA8"/>
    <w:rsid w:val="005B464B"/>
    <w:rsid w:val="005B55B4"/>
    <w:rsid w:val="005C7AB4"/>
    <w:rsid w:val="005D0712"/>
    <w:rsid w:val="005E26C3"/>
    <w:rsid w:val="005F1F0C"/>
    <w:rsid w:val="005F7460"/>
    <w:rsid w:val="00613819"/>
    <w:rsid w:val="00614123"/>
    <w:rsid w:val="00643E25"/>
    <w:rsid w:val="0065513B"/>
    <w:rsid w:val="00696C04"/>
    <w:rsid w:val="006B242C"/>
    <w:rsid w:val="006B566F"/>
    <w:rsid w:val="006D1603"/>
    <w:rsid w:val="006E7D99"/>
    <w:rsid w:val="006F2BE6"/>
    <w:rsid w:val="00714A16"/>
    <w:rsid w:val="00786B82"/>
    <w:rsid w:val="0079674C"/>
    <w:rsid w:val="007A0FDC"/>
    <w:rsid w:val="007A4BAE"/>
    <w:rsid w:val="007D3167"/>
    <w:rsid w:val="007D7F67"/>
    <w:rsid w:val="007E48B5"/>
    <w:rsid w:val="007F5B3E"/>
    <w:rsid w:val="008008F0"/>
    <w:rsid w:val="00816F82"/>
    <w:rsid w:val="008342CC"/>
    <w:rsid w:val="00882318"/>
    <w:rsid w:val="008A1366"/>
    <w:rsid w:val="008A3DED"/>
    <w:rsid w:val="008A48C0"/>
    <w:rsid w:val="008B4F03"/>
    <w:rsid w:val="008C0BBD"/>
    <w:rsid w:val="0093208C"/>
    <w:rsid w:val="009461A8"/>
    <w:rsid w:val="009501E1"/>
    <w:rsid w:val="00993A57"/>
    <w:rsid w:val="009C4A33"/>
    <w:rsid w:val="009C68B1"/>
    <w:rsid w:val="009D176C"/>
    <w:rsid w:val="009D7F7E"/>
    <w:rsid w:val="009F5037"/>
    <w:rsid w:val="00A13755"/>
    <w:rsid w:val="00A2441F"/>
    <w:rsid w:val="00A251D3"/>
    <w:rsid w:val="00A33C99"/>
    <w:rsid w:val="00A419B5"/>
    <w:rsid w:val="00A63646"/>
    <w:rsid w:val="00A7294C"/>
    <w:rsid w:val="00AC153F"/>
    <w:rsid w:val="00AF03FC"/>
    <w:rsid w:val="00AF7B9E"/>
    <w:rsid w:val="00B01B3A"/>
    <w:rsid w:val="00B665C9"/>
    <w:rsid w:val="00B839F4"/>
    <w:rsid w:val="00B86069"/>
    <w:rsid w:val="00B93755"/>
    <w:rsid w:val="00BC7C9F"/>
    <w:rsid w:val="00C13573"/>
    <w:rsid w:val="00C15DA0"/>
    <w:rsid w:val="00C43480"/>
    <w:rsid w:val="00C43E26"/>
    <w:rsid w:val="00C62505"/>
    <w:rsid w:val="00C92DF3"/>
    <w:rsid w:val="00CA2BE4"/>
    <w:rsid w:val="00CB1271"/>
    <w:rsid w:val="00CE243F"/>
    <w:rsid w:val="00CF0CB7"/>
    <w:rsid w:val="00D11022"/>
    <w:rsid w:val="00D53970"/>
    <w:rsid w:val="00D60C8D"/>
    <w:rsid w:val="00D819B1"/>
    <w:rsid w:val="00D96686"/>
    <w:rsid w:val="00DD5F2D"/>
    <w:rsid w:val="00E12B91"/>
    <w:rsid w:val="00E62CD8"/>
    <w:rsid w:val="00E7630B"/>
    <w:rsid w:val="00E76B2C"/>
    <w:rsid w:val="00E82D65"/>
    <w:rsid w:val="00EA2E6B"/>
    <w:rsid w:val="00EB4203"/>
    <w:rsid w:val="00EB74EE"/>
    <w:rsid w:val="00F312D5"/>
    <w:rsid w:val="00F40343"/>
    <w:rsid w:val="00F62770"/>
    <w:rsid w:val="00FA0101"/>
    <w:rsid w:val="00FA441A"/>
    <w:rsid w:val="00FA509B"/>
    <w:rsid w:val="00FB2CAE"/>
    <w:rsid w:val="00FC0E43"/>
    <w:rsid w:val="00FC261A"/>
    <w:rsid w:val="00FC4DE1"/>
    <w:rsid w:val="00FD1191"/>
    <w:rsid w:val="00FE6D5A"/>
    <w:rsid w:val="00FF4913"/>
    <w:rsid w:val="0A9B76A8"/>
    <w:rsid w:val="17786D93"/>
    <w:rsid w:val="19D71465"/>
    <w:rsid w:val="26496C47"/>
    <w:rsid w:val="278E4A13"/>
    <w:rsid w:val="35623DEA"/>
    <w:rsid w:val="4E1662A2"/>
    <w:rsid w:val="548811A0"/>
    <w:rsid w:val="5A0B1260"/>
    <w:rsid w:val="6E4361E5"/>
    <w:rsid w:val="747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0">
    <w:name w:val="Heading 3 Char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1">
    <w:name w:val="Header Char"/>
    <w:basedOn w:val="3"/>
    <w:link w:val="8"/>
    <w:qFormat/>
    <w:uiPriority w:val="99"/>
  </w:style>
  <w:style w:type="character" w:customStyle="1" w:styleId="12">
    <w:name w:val="Footer Char"/>
    <w:basedOn w:val="3"/>
    <w:link w:val="7"/>
    <w:uiPriority w:val="99"/>
  </w:style>
  <w:style w:type="paragraph" w:styleId="13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1948" w:hanging="349"/>
    </w:pPr>
    <w:rPr>
      <w:rFonts w:ascii="Calibri" w:hAnsi="Calibri" w:eastAsia="Calibri" w:cs="Calibri"/>
      <w:lang w:eastAsia="fr-FR" w:bidi="fr-FR"/>
    </w:rPr>
  </w:style>
  <w:style w:type="table" w:styleId="14">
    <w:name w:val="Table Grid"/>
    <w:basedOn w:val="9"/>
    <w:qFormat/>
    <w:uiPriority w:val="59"/>
    <w:pPr>
      <w:spacing w:after="0" w:line="240" w:lineRule="auto"/>
    </w:pPr>
    <w:rPr>
      <w:rFonts w:eastAsiaTheme="minorEastAsia"/>
      <w:lang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fr-FR" w:eastAsia="fr-FR" w:bidi="ar-SA"/>
    </w:rPr>
  </w:style>
  <w:style w:type="character" w:customStyle="1" w:styleId="16">
    <w:name w:val="Balloon Text Char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_5yl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1260</Characters>
  <Lines>10</Lines>
  <Paragraphs>2</Paragraphs>
  <TotalTime>56</TotalTime>
  <ScaleCrop>false</ScaleCrop>
  <LinksUpToDate>false</LinksUpToDate>
  <CharactersWithSpaces>1478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2021-07-18T17:40:00Z</dcterms:created>
  <dc:creator>Utilisateur</dc:creator>
  <cp:lastModifiedBy>MAIOSN XP</cp:lastModifiedBy>
  <cp:lastPrinted>2020-04-16T11:38:00Z</cp:lastPrinted>
  <dcterms:modified xsi:type="dcterms:W3CDTF">2024-08-03T15:25:21Z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1036-12.2.0.17119</vt:lpwstr>
  </property>
  <property fmtid="{D5CDD505-2E9C-101B-9397-08002B2CF9AE}" pid="3" name="ICV">
    <vt:lpwstr>A8857A17D3C2431F89BFF860B7EF76F2_13</vt:lpwstr>
  </property>
</Properties>
</file>