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DC3" w:rsidRPr="00F70533" w:rsidRDefault="00B6251F" w:rsidP="006A78E4">
      <w:pPr>
        <w:bidi/>
        <w:spacing w:line="240" w:lineRule="auto"/>
        <w:jc w:val="center"/>
        <w:rPr>
          <w:rFonts w:ascii="Simplified Arabic" w:eastAsia="Calibri" w:hAnsi="Simplified Arabic" w:cs="Simplified Arabic"/>
          <w:b/>
          <w:bCs/>
          <w:sz w:val="30"/>
          <w:szCs w:val="30"/>
          <w:rtl/>
          <w:lang w:bidi="ar-DZ"/>
        </w:rPr>
      </w:pPr>
      <w:r>
        <w:rPr>
          <w:rFonts w:ascii="Simplified Arabic" w:eastAsia="Calibri" w:hAnsi="Simplified Arabic" w:cs="Simplified Arabic" w:hint="cs"/>
          <w:b/>
          <w:bCs/>
          <w:sz w:val="30"/>
          <w:szCs w:val="30"/>
          <w:rtl/>
        </w:rPr>
        <w:t>المحاضرة العاشرة</w:t>
      </w:r>
      <w:r w:rsidR="00EB5DC3" w:rsidRPr="00F70533">
        <w:rPr>
          <w:rFonts w:ascii="Simplified Arabic" w:eastAsia="Calibri" w:hAnsi="Simplified Arabic" w:cs="Simplified Arabic" w:hint="cs"/>
          <w:b/>
          <w:bCs/>
          <w:sz w:val="30"/>
          <w:szCs w:val="30"/>
          <w:rtl/>
        </w:rPr>
        <w:t xml:space="preserve">: </w:t>
      </w:r>
      <w:r w:rsidR="006A78E4">
        <w:rPr>
          <w:rFonts w:ascii="Simplified Arabic" w:eastAsia="Calibri" w:hAnsi="Simplified Arabic" w:cs="Simplified Arabic" w:hint="cs"/>
          <w:b/>
          <w:bCs/>
          <w:sz w:val="30"/>
          <w:szCs w:val="30"/>
          <w:rtl/>
          <w:lang w:bidi="ar-DZ"/>
        </w:rPr>
        <w:t xml:space="preserve">شهاب الدين </w:t>
      </w:r>
      <w:proofErr w:type="spellStart"/>
      <w:r w:rsidR="006A78E4">
        <w:rPr>
          <w:rFonts w:ascii="Simplified Arabic" w:eastAsia="Calibri" w:hAnsi="Simplified Arabic" w:cs="Simplified Arabic" w:hint="cs"/>
          <w:b/>
          <w:bCs/>
          <w:sz w:val="30"/>
          <w:szCs w:val="30"/>
          <w:rtl/>
          <w:lang w:bidi="ar-DZ"/>
        </w:rPr>
        <w:t>السهروردي</w:t>
      </w:r>
      <w:proofErr w:type="spellEnd"/>
    </w:p>
    <w:p w:rsidR="00B6251F" w:rsidRDefault="00B6251F" w:rsidP="005300C7">
      <w:pPr>
        <w:bidi/>
        <w:spacing w:after="0"/>
        <w:jc w:val="lowKashida"/>
        <w:rPr>
          <w:rFonts w:ascii="Simplified Arabic" w:eastAsia="Calibri" w:hAnsi="Simplified Arabic" w:cs="Simplified Arabic"/>
          <w:b/>
          <w:bCs/>
          <w:sz w:val="30"/>
          <w:szCs w:val="30"/>
          <w:rtl/>
        </w:rPr>
      </w:pPr>
    </w:p>
    <w:p w:rsidR="000265F7" w:rsidRDefault="000265F7" w:rsidP="00B6251F">
      <w:pPr>
        <w:bidi/>
        <w:spacing w:after="0"/>
        <w:jc w:val="lowKashida"/>
        <w:rPr>
          <w:rFonts w:ascii="Simplified Arabic" w:eastAsia="Calibri" w:hAnsi="Simplified Arabic" w:cs="Simplified Arabic"/>
          <w:b/>
          <w:bCs/>
          <w:sz w:val="30"/>
          <w:szCs w:val="30"/>
          <w:rtl/>
        </w:rPr>
      </w:pPr>
      <w:r>
        <w:rPr>
          <w:rFonts w:ascii="Simplified Arabic" w:eastAsia="Calibri" w:hAnsi="Simplified Arabic" w:cs="Simplified Arabic" w:hint="cs"/>
          <w:b/>
          <w:bCs/>
          <w:sz w:val="30"/>
          <w:szCs w:val="30"/>
          <w:rtl/>
        </w:rPr>
        <w:t xml:space="preserve">أولا: من هو شهاب الدين </w:t>
      </w:r>
      <w:proofErr w:type="spellStart"/>
      <w:r>
        <w:rPr>
          <w:rFonts w:ascii="Simplified Arabic" w:eastAsia="Calibri" w:hAnsi="Simplified Arabic" w:cs="Simplified Arabic" w:hint="cs"/>
          <w:b/>
          <w:bCs/>
          <w:sz w:val="30"/>
          <w:szCs w:val="30"/>
          <w:rtl/>
        </w:rPr>
        <w:t>السهروردي</w:t>
      </w:r>
      <w:proofErr w:type="spellEnd"/>
      <w:r>
        <w:rPr>
          <w:rFonts w:ascii="Simplified Arabic" w:eastAsia="Calibri" w:hAnsi="Simplified Arabic" w:cs="Simplified Arabic" w:hint="cs"/>
          <w:b/>
          <w:bCs/>
          <w:sz w:val="30"/>
          <w:szCs w:val="30"/>
          <w:rtl/>
        </w:rPr>
        <w:t>؟</w:t>
      </w:r>
    </w:p>
    <w:p w:rsidR="003208D8" w:rsidRPr="003208D8" w:rsidRDefault="000265F7" w:rsidP="00A83B6D">
      <w:pPr>
        <w:bidi/>
        <w:spacing w:after="0"/>
        <w:jc w:val="lowKashida"/>
        <w:rPr>
          <w:rFonts w:ascii="Simplified Arabic" w:eastAsia="Calibri" w:hAnsi="Simplified Arabic" w:cs="Simplified Arabic"/>
          <w:sz w:val="30"/>
          <w:szCs w:val="30"/>
        </w:rPr>
      </w:pPr>
      <w:r w:rsidRPr="000265F7">
        <w:rPr>
          <w:rFonts w:ascii="Simplified Arabic" w:eastAsia="Calibri" w:hAnsi="Simplified Arabic" w:cs="Simplified Arabic"/>
          <w:sz w:val="30"/>
          <w:szCs w:val="30"/>
          <w:rtl/>
        </w:rPr>
        <w:t xml:space="preserve">هو أبو الفتوح يحيى بن حبش أميرك </w:t>
      </w:r>
      <w:proofErr w:type="spellStart"/>
      <w:r w:rsidRPr="000265F7">
        <w:rPr>
          <w:rFonts w:ascii="Simplified Arabic" w:eastAsia="Calibri" w:hAnsi="Simplified Arabic" w:cs="Simplified Arabic"/>
          <w:sz w:val="30"/>
          <w:szCs w:val="30"/>
          <w:rtl/>
        </w:rPr>
        <w:t>السهروردي</w:t>
      </w:r>
      <w:proofErr w:type="spellEnd"/>
      <w:r w:rsidRPr="000265F7">
        <w:rPr>
          <w:rFonts w:ascii="Simplified Arabic" w:eastAsia="Calibri" w:hAnsi="Simplified Arabic" w:cs="Simplified Arabic"/>
          <w:sz w:val="30"/>
          <w:szCs w:val="30"/>
          <w:rtl/>
        </w:rPr>
        <w:t xml:space="preserve">، </w:t>
      </w:r>
      <w:r w:rsidR="00A83B6D" w:rsidRPr="00A83B6D">
        <w:rPr>
          <w:rFonts w:ascii="Simplified Arabic" w:eastAsia="Calibri" w:hAnsi="Simplified Arabic" w:cs="Simplified Arabic"/>
          <w:sz w:val="30"/>
          <w:szCs w:val="30"/>
          <w:rtl/>
        </w:rPr>
        <w:t>وُلد عام 1155م</w:t>
      </w:r>
      <w:r w:rsidR="00A83B6D">
        <w:rPr>
          <w:rFonts w:ascii="Simplified Arabic" w:eastAsia="Calibri" w:hAnsi="Simplified Arabic" w:cs="Simplified Arabic" w:hint="cs"/>
          <w:sz w:val="30"/>
          <w:szCs w:val="30"/>
          <w:rtl/>
          <w:lang w:bidi="ar-DZ"/>
        </w:rPr>
        <w:t xml:space="preserve">، وسمي </w:t>
      </w:r>
      <w:proofErr w:type="spellStart"/>
      <w:r w:rsidR="00A83B6D">
        <w:rPr>
          <w:rFonts w:ascii="Simplified Arabic" w:eastAsia="Calibri" w:hAnsi="Simplified Arabic" w:cs="Simplified Arabic" w:hint="cs"/>
          <w:sz w:val="30"/>
          <w:szCs w:val="30"/>
          <w:rtl/>
          <w:lang w:bidi="ar-DZ"/>
        </w:rPr>
        <w:t>بالسهروردي</w:t>
      </w:r>
      <w:proofErr w:type="spellEnd"/>
      <w:r w:rsidR="00A83B6D">
        <w:rPr>
          <w:rFonts w:ascii="Simplified Arabic" w:eastAsia="Calibri" w:hAnsi="Simplified Arabic" w:cs="Simplified Arabic" w:hint="cs"/>
          <w:sz w:val="30"/>
          <w:szCs w:val="30"/>
          <w:rtl/>
          <w:lang w:bidi="ar-DZ"/>
        </w:rPr>
        <w:t xml:space="preserve"> </w:t>
      </w:r>
      <w:r w:rsidRPr="000265F7">
        <w:rPr>
          <w:rFonts w:ascii="Simplified Arabic" w:eastAsia="Calibri" w:hAnsi="Simplified Arabic" w:cs="Simplified Arabic"/>
          <w:sz w:val="30"/>
          <w:szCs w:val="30"/>
          <w:rtl/>
        </w:rPr>
        <w:t xml:space="preserve">نسبة إلى بلدته التي وُلد فيها، وهي بلدة </w:t>
      </w:r>
      <w:proofErr w:type="spellStart"/>
      <w:r w:rsidRPr="000265F7">
        <w:rPr>
          <w:rFonts w:ascii="Simplified Arabic" w:eastAsia="Calibri" w:hAnsi="Simplified Arabic" w:cs="Simplified Arabic"/>
          <w:sz w:val="30"/>
          <w:szCs w:val="30"/>
          <w:rtl/>
        </w:rPr>
        <w:t>سهرورد</w:t>
      </w:r>
      <w:proofErr w:type="spellEnd"/>
      <w:r w:rsidRPr="000265F7">
        <w:rPr>
          <w:rFonts w:ascii="Simplified Arabic" w:eastAsia="Calibri" w:hAnsi="Simplified Arabic" w:cs="Simplified Arabic"/>
          <w:sz w:val="30"/>
          <w:szCs w:val="30"/>
          <w:rtl/>
        </w:rPr>
        <w:t xml:space="preserve"> الجبلية، ذات الأغلبية الكردية في شمال غربي إيران، والتي تعتبر تركيبتها السكانية سبباً وراء</w:t>
      </w:r>
      <w:r w:rsidRPr="000265F7">
        <w:rPr>
          <w:rFonts w:ascii="Simplified Arabic" w:eastAsia="Calibri" w:hAnsi="Simplified Arabic" w:cs="Simplified Arabic"/>
          <w:sz w:val="30"/>
          <w:szCs w:val="30"/>
        </w:rPr>
        <w:t> </w:t>
      </w:r>
      <w:hyperlink r:id="rId9" w:tgtFrame="_blank" w:history="1">
        <w:r w:rsidRPr="00A56DF2">
          <w:rPr>
            <w:rStyle w:val="Lienhypertexte"/>
            <w:rFonts w:ascii="Simplified Arabic" w:eastAsia="Calibri" w:hAnsi="Simplified Arabic" w:cs="Simplified Arabic"/>
            <w:color w:val="auto"/>
            <w:sz w:val="30"/>
            <w:szCs w:val="30"/>
            <w:u w:val="none"/>
            <w:rtl/>
          </w:rPr>
          <w:t>اعتباره من قبل بعض العلماء كردياً</w:t>
        </w:r>
      </w:hyperlink>
      <w:r w:rsidR="00A56DF2">
        <w:rPr>
          <w:rFonts w:ascii="Simplified Arabic" w:eastAsia="Calibri" w:hAnsi="Simplified Arabic" w:cs="Simplified Arabic" w:hint="cs"/>
          <w:sz w:val="30"/>
          <w:szCs w:val="30"/>
          <w:rtl/>
        </w:rPr>
        <w:t xml:space="preserve">. </w:t>
      </w:r>
      <w:r w:rsidR="00A83B6D">
        <w:rPr>
          <w:rFonts w:ascii="Simplified Arabic" w:eastAsia="Calibri" w:hAnsi="Simplified Arabic" w:cs="Simplified Arabic" w:hint="cs"/>
          <w:sz w:val="30"/>
          <w:szCs w:val="30"/>
          <w:rtl/>
        </w:rPr>
        <w:t>عندما</w:t>
      </w:r>
      <w:r w:rsidR="003208D8">
        <w:rPr>
          <w:rFonts w:ascii="Simplified Arabic" w:eastAsia="Calibri" w:hAnsi="Simplified Arabic" w:cs="Simplified Arabic" w:hint="cs"/>
          <w:sz w:val="30"/>
          <w:szCs w:val="30"/>
          <w:rtl/>
        </w:rPr>
        <w:t xml:space="preserve"> </w:t>
      </w:r>
      <w:r w:rsidR="003208D8" w:rsidRPr="003208D8">
        <w:rPr>
          <w:rFonts w:ascii="Simplified Arabic" w:eastAsia="Calibri" w:hAnsi="Simplified Arabic" w:cs="Simplified Arabic"/>
          <w:sz w:val="30"/>
          <w:szCs w:val="30"/>
          <w:rtl/>
        </w:rPr>
        <w:t>بلغ العاشرة من عمره أرسله والده نحو "مراغة"، وهي مدينة قريبة من بلدته من أجل طلب العلم، ليدرس على يد الشيخ مجد الدين الجيلي الذي خرج من بين يديه العديد من العلماء، لعل أبرزهم هو العالم فخر الدين الرازي</w:t>
      </w:r>
      <w:r w:rsidR="003208D8" w:rsidRPr="003208D8">
        <w:rPr>
          <w:rFonts w:ascii="Simplified Arabic" w:eastAsia="Calibri" w:hAnsi="Simplified Arabic" w:cs="Simplified Arabic"/>
          <w:sz w:val="30"/>
          <w:szCs w:val="30"/>
        </w:rPr>
        <w:t>.</w:t>
      </w:r>
    </w:p>
    <w:p w:rsidR="003208D8" w:rsidRPr="003208D8" w:rsidRDefault="003208D8" w:rsidP="003208D8">
      <w:pPr>
        <w:bidi/>
        <w:spacing w:after="0"/>
        <w:jc w:val="lowKashida"/>
        <w:rPr>
          <w:rFonts w:ascii="Simplified Arabic" w:eastAsia="Calibri" w:hAnsi="Simplified Arabic" w:cs="Simplified Arabic"/>
          <w:b/>
          <w:bCs/>
          <w:sz w:val="30"/>
          <w:szCs w:val="30"/>
        </w:rPr>
      </w:pPr>
      <w:r w:rsidRPr="003208D8">
        <w:rPr>
          <w:rFonts w:ascii="Simplified Arabic" w:eastAsia="Calibri" w:hAnsi="Simplified Arabic" w:cs="Simplified Arabic"/>
          <w:sz w:val="30"/>
          <w:szCs w:val="30"/>
          <w:rtl/>
        </w:rPr>
        <w:t xml:space="preserve">درس </w:t>
      </w:r>
      <w:proofErr w:type="spellStart"/>
      <w:r w:rsidRPr="003208D8">
        <w:rPr>
          <w:rFonts w:ascii="Simplified Arabic" w:eastAsia="Calibri" w:hAnsi="Simplified Arabic" w:cs="Simplified Arabic"/>
          <w:sz w:val="30"/>
          <w:szCs w:val="30"/>
          <w:rtl/>
        </w:rPr>
        <w:t>السهروردي</w:t>
      </w:r>
      <w:proofErr w:type="spellEnd"/>
      <w:r w:rsidRPr="003208D8">
        <w:rPr>
          <w:rFonts w:ascii="Simplified Arabic" w:eastAsia="Calibri" w:hAnsi="Simplified Arabic" w:cs="Simplified Arabic"/>
          <w:sz w:val="30"/>
          <w:szCs w:val="30"/>
          <w:rtl/>
        </w:rPr>
        <w:t xml:space="preserve"> على يد شيخه كل ما يتعلق بالدين والفلسفة، فحفظ القرآن الكريم وتفسيراته، كما تفوّق في الفقه والأصول والمنطق والفلسفة وقواعد النحو والصرف، حتى إنه كان أحد أصدقاء فخر الدين الرازي الذي كان يكبره ببضع سنوات فقط</w:t>
      </w:r>
      <w:r w:rsidRPr="003208D8">
        <w:rPr>
          <w:rFonts w:ascii="Simplified Arabic" w:eastAsia="Calibri" w:hAnsi="Simplified Arabic" w:cs="Simplified Arabic"/>
          <w:b/>
          <w:bCs/>
          <w:sz w:val="30"/>
          <w:szCs w:val="30"/>
        </w:rPr>
        <w:t>.</w:t>
      </w:r>
    </w:p>
    <w:p w:rsidR="003208D8" w:rsidRPr="003208D8" w:rsidRDefault="003208D8" w:rsidP="003208D8">
      <w:pPr>
        <w:bidi/>
        <w:spacing w:after="0"/>
        <w:jc w:val="lowKashida"/>
        <w:rPr>
          <w:rFonts w:ascii="Simplified Arabic" w:eastAsia="Calibri" w:hAnsi="Simplified Arabic" w:cs="Simplified Arabic"/>
          <w:sz w:val="30"/>
          <w:szCs w:val="30"/>
        </w:rPr>
      </w:pPr>
      <w:r w:rsidRPr="003208D8">
        <w:rPr>
          <w:rFonts w:ascii="Simplified Arabic" w:eastAsia="Calibri" w:hAnsi="Simplified Arabic" w:cs="Simplified Arabic"/>
          <w:sz w:val="30"/>
          <w:szCs w:val="30"/>
          <w:rtl/>
        </w:rPr>
        <w:t xml:space="preserve">وعندما اشتدّ عوده، قرر </w:t>
      </w:r>
      <w:proofErr w:type="spellStart"/>
      <w:r w:rsidRPr="003208D8">
        <w:rPr>
          <w:rFonts w:ascii="Simplified Arabic" w:eastAsia="Calibri" w:hAnsi="Simplified Arabic" w:cs="Simplified Arabic"/>
          <w:sz w:val="30"/>
          <w:szCs w:val="30"/>
          <w:rtl/>
        </w:rPr>
        <w:t>السهروردي</w:t>
      </w:r>
      <w:proofErr w:type="spellEnd"/>
      <w:r w:rsidRPr="003208D8">
        <w:rPr>
          <w:rFonts w:ascii="Simplified Arabic" w:eastAsia="Calibri" w:hAnsi="Simplified Arabic" w:cs="Simplified Arabic"/>
          <w:sz w:val="30"/>
          <w:szCs w:val="30"/>
          <w:rtl/>
        </w:rPr>
        <w:t xml:space="preserve"> الانتقال من مدينة مراغة الصغيرة باتجاه مدينة أصفهان، التي كانت حينها مركزاً رئيسياً للدين والعلوم، ليدرس على يد شيخ يدعى ظهير الدين القاري</w:t>
      </w:r>
      <w:r w:rsidRPr="003208D8">
        <w:rPr>
          <w:rFonts w:ascii="Simplified Arabic" w:eastAsia="Calibri" w:hAnsi="Simplified Arabic" w:cs="Simplified Arabic"/>
          <w:sz w:val="30"/>
          <w:szCs w:val="30"/>
        </w:rPr>
        <w:t>.</w:t>
      </w:r>
      <w:r>
        <w:rPr>
          <w:rFonts w:ascii="Simplified Arabic" w:eastAsia="Calibri" w:hAnsi="Simplified Arabic" w:cs="Simplified Arabic" w:hint="cs"/>
          <w:sz w:val="30"/>
          <w:szCs w:val="30"/>
          <w:rtl/>
          <w:lang w:bidi="ar-DZ"/>
        </w:rPr>
        <w:t xml:space="preserve"> </w:t>
      </w:r>
      <w:r>
        <w:rPr>
          <w:rFonts w:ascii="Simplified Arabic" w:eastAsia="Calibri" w:hAnsi="Simplified Arabic" w:cs="Simplified Arabic" w:hint="cs"/>
          <w:sz w:val="30"/>
          <w:szCs w:val="30"/>
          <w:rtl/>
        </w:rPr>
        <w:t>و</w:t>
      </w:r>
      <w:r w:rsidRPr="003208D8">
        <w:rPr>
          <w:rFonts w:ascii="Simplified Arabic" w:eastAsia="Calibri" w:hAnsi="Simplified Arabic" w:cs="Simplified Arabic"/>
          <w:sz w:val="30"/>
          <w:szCs w:val="30"/>
          <w:rtl/>
        </w:rPr>
        <w:t>قد تعرف في أصفهان على تلامذة العالم ابن سينا الذي كان يحظى باهتمام بالغ من العلماء في ذلك الوقت، إضافة إلى قراءته لكتبه</w:t>
      </w:r>
      <w:r w:rsidRPr="003208D8">
        <w:rPr>
          <w:rFonts w:ascii="Simplified Arabic" w:eastAsia="Calibri" w:hAnsi="Simplified Arabic" w:cs="Simplified Arabic"/>
          <w:sz w:val="30"/>
          <w:szCs w:val="30"/>
        </w:rPr>
        <w:t>.</w:t>
      </w:r>
    </w:p>
    <w:p w:rsidR="003208D8" w:rsidRPr="003208D8" w:rsidRDefault="003208D8" w:rsidP="003208D8">
      <w:pPr>
        <w:bidi/>
        <w:spacing w:after="0"/>
        <w:jc w:val="lowKashida"/>
        <w:rPr>
          <w:rFonts w:ascii="Simplified Arabic" w:eastAsia="Calibri" w:hAnsi="Simplified Arabic" w:cs="Simplified Arabic"/>
          <w:sz w:val="30"/>
          <w:szCs w:val="30"/>
        </w:rPr>
      </w:pPr>
      <w:r w:rsidRPr="003208D8">
        <w:rPr>
          <w:rFonts w:ascii="Simplified Arabic" w:eastAsia="Calibri" w:hAnsi="Simplified Arabic" w:cs="Simplified Arabic"/>
          <w:sz w:val="30"/>
          <w:szCs w:val="30"/>
          <w:rtl/>
        </w:rPr>
        <w:t>وكان لفترة مكوثه في أصفهان تأثير كبير عليه فبدأ بكتابة أولى مطولاته "بستان القلوب"، كما ترجم "رسالة الطير" لابن سينا من العربية إلى الفارسية؛ من شدة إعجابه بها</w:t>
      </w:r>
      <w:r w:rsidRPr="003208D8">
        <w:rPr>
          <w:rFonts w:ascii="Simplified Arabic" w:eastAsia="Calibri" w:hAnsi="Simplified Arabic" w:cs="Simplified Arabic"/>
          <w:sz w:val="30"/>
          <w:szCs w:val="30"/>
        </w:rPr>
        <w:t>.</w:t>
      </w:r>
    </w:p>
    <w:p w:rsidR="003208D8" w:rsidRPr="003208D8" w:rsidRDefault="003208D8" w:rsidP="003208D8">
      <w:pPr>
        <w:bidi/>
        <w:spacing w:after="0"/>
        <w:jc w:val="lowKashida"/>
        <w:rPr>
          <w:rFonts w:ascii="Simplified Arabic" w:eastAsia="Calibri" w:hAnsi="Simplified Arabic" w:cs="Simplified Arabic"/>
          <w:sz w:val="30"/>
          <w:szCs w:val="30"/>
        </w:rPr>
      </w:pPr>
      <w:r w:rsidRPr="003208D8">
        <w:rPr>
          <w:rFonts w:ascii="Simplified Arabic" w:eastAsia="Calibri" w:hAnsi="Simplified Arabic" w:cs="Simplified Arabic"/>
          <w:sz w:val="30"/>
          <w:szCs w:val="30"/>
          <w:rtl/>
        </w:rPr>
        <w:t xml:space="preserve">بعد ذلك اتجه </w:t>
      </w:r>
      <w:proofErr w:type="spellStart"/>
      <w:r w:rsidRPr="003208D8">
        <w:rPr>
          <w:rFonts w:ascii="Simplified Arabic" w:eastAsia="Calibri" w:hAnsi="Simplified Arabic" w:cs="Simplified Arabic"/>
          <w:sz w:val="30"/>
          <w:szCs w:val="30"/>
          <w:rtl/>
        </w:rPr>
        <w:t>السهروردي</w:t>
      </w:r>
      <w:proofErr w:type="spellEnd"/>
      <w:r w:rsidRPr="003208D8">
        <w:rPr>
          <w:rFonts w:ascii="Simplified Arabic" w:eastAsia="Calibri" w:hAnsi="Simplified Arabic" w:cs="Simplified Arabic"/>
          <w:sz w:val="30"/>
          <w:szCs w:val="30"/>
          <w:rtl/>
        </w:rPr>
        <w:t xml:space="preserve"> باتجاه مدينة حلب التي كانت خلال العصر العباسي مركزاً حضارياً نشطت فيه ترجمة كتب الفلسفة والتاريخ، فأقام فيها لكنه اصطدم </w:t>
      </w:r>
      <w:proofErr w:type="spellStart"/>
      <w:r w:rsidRPr="003208D8">
        <w:rPr>
          <w:rFonts w:ascii="Simplified Arabic" w:eastAsia="Calibri" w:hAnsi="Simplified Arabic" w:cs="Simplified Arabic"/>
          <w:sz w:val="30"/>
          <w:szCs w:val="30"/>
          <w:rtl/>
        </w:rPr>
        <w:t>بفقهائها</w:t>
      </w:r>
      <w:proofErr w:type="spellEnd"/>
      <w:r w:rsidRPr="003208D8">
        <w:rPr>
          <w:rFonts w:ascii="Simplified Arabic" w:eastAsia="Calibri" w:hAnsi="Simplified Arabic" w:cs="Simplified Arabic"/>
          <w:sz w:val="30"/>
          <w:szCs w:val="30"/>
          <w:rtl/>
        </w:rPr>
        <w:t xml:space="preserve"> الذين أثار غيظهم نتيجة تفوقه عليهم في المناظرات</w:t>
      </w:r>
      <w:r w:rsidRPr="003208D8">
        <w:rPr>
          <w:rFonts w:ascii="Simplified Arabic" w:eastAsia="Calibri" w:hAnsi="Simplified Arabic" w:cs="Simplified Arabic"/>
          <w:sz w:val="30"/>
          <w:szCs w:val="30"/>
        </w:rPr>
        <w:t>.</w:t>
      </w:r>
    </w:p>
    <w:p w:rsidR="003208D8" w:rsidRPr="003208D8" w:rsidRDefault="000A0D72" w:rsidP="00A83B6D">
      <w:pPr>
        <w:bidi/>
        <w:spacing w:after="0"/>
        <w:jc w:val="lowKashida"/>
        <w:rPr>
          <w:rFonts w:ascii="Simplified Arabic" w:eastAsia="Calibri" w:hAnsi="Simplified Arabic" w:cs="Simplified Arabic"/>
          <w:sz w:val="30"/>
          <w:szCs w:val="30"/>
        </w:rPr>
      </w:pPr>
      <w:r>
        <w:rPr>
          <w:rFonts w:ascii="Simplified Arabic" w:eastAsia="Calibri" w:hAnsi="Simplified Arabic" w:cs="Simplified Arabic" w:hint="cs"/>
          <w:sz w:val="30"/>
          <w:szCs w:val="30"/>
          <w:rtl/>
        </w:rPr>
        <w:t>وقد ا</w:t>
      </w:r>
      <w:r w:rsidR="003208D8" w:rsidRPr="003208D8">
        <w:rPr>
          <w:rFonts w:ascii="Simplified Arabic" w:eastAsia="Calibri" w:hAnsi="Simplified Arabic" w:cs="Simplified Arabic"/>
          <w:sz w:val="30"/>
          <w:szCs w:val="30"/>
          <w:rtl/>
        </w:rPr>
        <w:t>تهم بأنه ي</w:t>
      </w:r>
      <w:r>
        <w:rPr>
          <w:rFonts w:ascii="Simplified Arabic" w:eastAsia="Calibri" w:hAnsi="Simplified Arabic" w:cs="Simplified Arabic" w:hint="cs"/>
          <w:sz w:val="30"/>
          <w:szCs w:val="30"/>
          <w:rtl/>
        </w:rPr>
        <w:t>ُ</w:t>
      </w:r>
      <w:r w:rsidR="003208D8" w:rsidRPr="003208D8">
        <w:rPr>
          <w:rFonts w:ascii="Simplified Arabic" w:eastAsia="Calibri" w:hAnsi="Simplified Arabic" w:cs="Simplified Arabic"/>
          <w:sz w:val="30"/>
          <w:szCs w:val="30"/>
          <w:rtl/>
        </w:rPr>
        <w:t>خل</w:t>
      </w:r>
      <w:r>
        <w:rPr>
          <w:rFonts w:ascii="Simplified Arabic" w:eastAsia="Calibri" w:hAnsi="Simplified Arabic" w:cs="Simplified Arabic" w:hint="cs"/>
          <w:sz w:val="30"/>
          <w:szCs w:val="30"/>
          <w:rtl/>
        </w:rPr>
        <w:t>ّ</w:t>
      </w:r>
      <w:r w:rsidR="003208D8" w:rsidRPr="003208D8">
        <w:rPr>
          <w:rFonts w:ascii="Simplified Arabic" w:eastAsia="Calibri" w:hAnsi="Simplified Arabic" w:cs="Simplified Arabic"/>
          <w:sz w:val="30"/>
          <w:szCs w:val="30"/>
          <w:rtl/>
        </w:rPr>
        <w:t xml:space="preserve"> بالعقيدة وي</w:t>
      </w:r>
      <w:r>
        <w:rPr>
          <w:rFonts w:ascii="Simplified Arabic" w:eastAsia="Calibri" w:hAnsi="Simplified Arabic" w:cs="Simplified Arabic" w:hint="cs"/>
          <w:sz w:val="30"/>
          <w:szCs w:val="30"/>
          <w:rtl/>
        </w:rPr>
        <w:t>ُ</w:t>
      </w:r>
      <w:r w:rsidR="003208D8" w:rsidRPr="003208D8">
        <w:rPr>
          <w:rFonts w:ascii="Simplified Arabic" w:eastAsia="Calibri" w:hAnsi="Simplified Arabic" w:cs="Simplified Arabic"/>
          <w:sz w:val="30"/>
          <w:szCs w:val="30"/>
          <w:rtl/>
        </w:rPr>
        <w:t>عطلها</w:t>
      </w:r>
      <w:r>
        <w:rPr>
          <w:rFonts w:ascii="Simplified Arabic" w:eastAsia="Calibri" w:hAnsi="Simplified Arabic" w:cs="Simplified Arabic" w:hint="cs"/>
          <w:sz w:val="30"/>
          <w:szCs w:val="30"/>
          <w:rtl/>
        </w:rPr>
        <w:t>ـ</w:t>
      </w:r>
      <w:r w:rsidR="003208D8" w:rsidRPr="003208D8">
        <w:rPr>
          <w:rFonts w:ascii="Simplified Arabic" w:eastAsia="Calibri" w:hAnsi="Simplified Arabic" w:cs="Simplified Arabic"/>
          <w:sz w:val="30"/>
          <w:szCs w:val="30"/>
          <w:rtl/>
        </w:rPr>
        <w:t xml:space="preserve"> وهو ما دفع علماء حلب لإباحة دمه وطلب قتله بسبب معتقداته</w:t>
      </w:r>
      <w:r>
        <w:rPr>
          <w:rFonts w:ascii="Simplified Arabic" w:eastAsia="Calibri" w:hAnsi="Simplified Arabic" w:cs="Simplified Arabic" w:hint="cs"/>
          <w:sz w:val="30"/>
          <w:szCs w:val="30"/>
          <w:rtl/>
        </w:rPr>
        <w:t xml:space="preserve">، </w:t>
      </w:r>
      <w:r w:rsidR="003208D8" w:rsidRPr="003208D8">
        <w:rPr>
          <w:rFonts w:ascii="Simplified Arabic" w:eastAsia="Calibri" w:hAnsi="Simplified Arabic" w:cs="Simplified Arabic"/>
          <w:sz w:val="30"/>
          <w:szCs w:val="30"/>
          <w:rtl/>
        </w:rPr>
        <w:t xml:space="preserve">حتى </w:t>
      </w:r>
      <w:r>
        <w:rPr>
          <w:rFonts w:ascii="Simplified Arabic" w:eastAsia="Calibri" w:hAnsi="Simplified Arabic" w:cs="Simplified Arabic" w:hint="cs"/>
          <w:sz w:val="30"/>
          <w:szCs w:val="30"/>
          <w:rtl/>
        </w:rPr>
        <w:t>أ</w:t>
      </w:r>
      <w:r w:rsidR="003208D8" w:rsidRPr="003208D8">
        <w:rPr>
          <w:rFonts w:ascii="Simplified Arabic" w:eastAsia="Calibri" w:hAnsi="Simplified Arabic" w:cs="Simplified Arabic"/>
          <w:sz w:val="30"/>
          <w:szCs w:val="30"/>
          <w:rtl/>
        </w:rPr>
        <w:t xml:space="preserve">نهم قرروا شكواه إلى صلاح الدين الأيوبي، بحجة أنه يفتن بابنه الظاهر الغازي للكفر والخروج عن الدين، فأمر الأيوبي ابنه أن يسجن </w:t>
      </w:r>
      <w:proofErr w:type="spellStart"/>
      <w:r w:rsidR="003208D8" w:rsidRPr="003208D8">
        <w:rPr>
          <w:rFonts w:ascii="Simplified Arabic" w:eastAsia="Calibri" w:hAnsi="Simplified Arabic" w:cs="Simplified Arabic"/>
          <w:sz w:val="30"/>
          <w:szCs w:val="30"/>
          <w:rtl/>
        </w:rPr>
        <w:t>السهروردي</w:t>
      </w:r>
      <w:proofErr w:type="spellEnd"/>
      <w:r w:rsidR="003208D8" w:rsidRPr="003208D8">
        <w:rPr>
          <w:rFonts w:ascii="Simplified Arabic" w:eastAsia="Calibri" w:hAnsi="Simplified Arabic" w:cs="Simplified Arabic"/>
          <w:sz w:val="30"/>
          <w:szCs w:val="30"/>
          <w:rtl/>
        </w:rPr>
        <w:t xml:space="preserve"> حتى يهلك في سجنه صبراً وجوعاً وعطشاً، لكنّ الظاهر امتنع عن ذلك، فأرسل له والده إليه يخيره بين أمرين: إما قتل </w:t>
      </w:r>
      <w:proofErr w:type="spellStart"/>
      <w:r w:rsidR="003208D8" w:rsidRPr="003208D8">
        <w:rPr>
          <w:rFonts w:ascii="Simplified Arabic" w:eastAsia="Calibri" w:hAnsi="Simplified Arabic" w:cs="Simplified Arabic"/>
          <w:sz w:val="30"/>
          <w:szCs w:val="30"/>
          <w:rtl/>
        </w:rPr>
        <w:t>السهروردي</w:t>
      </w:r>
      <w:proofErr w:type="spellEnd"/>
      <w:r w:rsidR="003208D8" w:rsidRPr="003208D8">
        <w:rPr>
          <w:rFonts w:ascii="Simplified Arabic" w:eastAsia="Calibri" w:hAnsi="Simplified Arabic" w:cs="Simplified Arabic"/>
          <w:sz w:val="30"/>
          <w:szCs w:val="30"/>
          <w:rtl/>
        </w:rPr>
        <w:t xml:space="preserve">، وإما العزل، فأذعن والي حلب الملك </w:t>
      </w:r>
      <w:r w:rsidR="003208D8" w:rsidRPr="003208D8">
        <w:rPr>
          <w:rFonts w:ascii="Simplified Arabic" w:eastAsia="Calibri" w:hAnsi="Simplified Arabic" w:cs="Simplified Arabic"/>
          <w:sz w:val="30"/>
          <w:szCs w:val="30"/>
          <w:rtl/>
        </w:rPr>
        <w:lastRenderedPageBreak/>
        <w:t>الظاهر لأمر أبيه، وأودعه السجن داخل قلعة حلب حتى يموت خنقاً وهو في الـ38 من عمره، وكان ذلك عام 1191</w:t>
      </w:r>
      <w:r>
        <w:rPr>
          <w:rFonts w:ascii="Simplified Arabic" w:eastAsia="Calibri" w:hAnsi="Simplified Arabic" w:cs="Simplified Arabic" w:hint="cs"/>
          <w:sz w:val="30"/>
          <w:szCs w:val="30"/>
          <w:rtl/>
        </w:rPr>
        <w:t>م.</w:t>
      </w:r>
    </w:p>
    <w:p w:rsidR="000265F7" w:rsidRDefault="000265F7" w:rsidP="00A56DF2">
      <w:pPr>
        <w:bidi/>
        <w:spacing w:after="0"/>
        <w:jc w:val="lowKashida"/>
        <w:rPr>
          <w:rFonts w:ascii="Simplified Arabic" w:eastAsia="Calibri" w:hAnsi="Simplified Arabic" w:cs="Simplified Arabic" w:hint="cs"/>
          <w:sz w:val="30"/>
          <w:szCs w:val="30"/>
          <w:rtl/>
          <w:lang w:bidi="ar-DZ"/>
        </w:rPr>
      </w:pPr>
      <w:r w:rsidRPr="000265F7">
        <w:rPr>
          <w:rFonts w:ascii="Simplified Arabic" w:eastAsia="Calibri" w:hAnsi="Simplified Arabic" w:cs="Simplified Arabic"/>
          <w:sz w:val="30"/>
          <w:szCs w:val="30"/>
          <w:rtl/>
        </w:rPr>
        <w:t>و</w:t>
      </w:r>
      <w:r w:rsidR="000A0D72">
        <w:rPr>
          <w:rFonts w:ascii="Simplified Arabic" w:eastAsia="Calibri" w:hAnsi="Simplified Arabic" w:cs="Simplified Arabic" w:hint="cs"/>
          <w:sz w:val="30"/>
          <w:szCs w:val="30"/>
          <w:rtl/>
        </w:rPr>
        <w:t xml:space="preserve">لهذا </w:t>
      </w:r>
      <w:r w:rsidRPr="000265F7">
        <w:rPr>
          <w:rFonts w:ascii="Simplified Arabic" w:eastAsia="Calibri" w:hAnsi="Simplified Arabic" w:cs="Simplified Arabic"/>
          <w:sz w:val="30"/>
          <w:szCs w:val="30"/>
          <w:rtl/>
        </w:rPr>
        <w:t>اشتُهر باسم "</w:t>
      </w:r>
      <w:r w:rsidR="00A56DF2">
        <w:rPr>
          <w:rFonts w:ascii="Simplified Arabic" w:eastAsia="Calibri" w:hAnsi="Simplified Arabic" w:cs="Simplified Arabic" w:hint="cs"/>
          <w:sz w:val="30"/>
          <w:szCs w:val="30"/>
          <w:rtl/>
        </w:rPr>
        <w:t xml:space="preserve"> </w:t>
      </w:r>
      <w:proofErr w:type="spellStart"/>
      <w:r w:rsidRPr="000265F7">
        <w:rPr>
          <w:rFonts w:ascii="Simplified Arabic" w:eastAsia="Calibri" w:hAnsi="Simplified Arabic" w:cs="Simplified Arabic"/>
          <w:sz w:val="30"/>
          <w:szCs w:val="30"/>
          <w:rtl/>
        </w:rPr>
        <w:t>السهروردي</w:t>
      </w:r>
      <w:proofErr w:type="spellEnd"/>
      <w:r w:rsidRPr="000265F7">
        <w:rPr>
          <w:rFonts w:ascii="Simplified Arabic" w:eastAsia="Calibri" w:hAnsi="Simplified Arabic" w:cs="Simplified Arabic"/>
          <w:sz w:val="30"/>
          <w:szCs w:val="30"/>
          <w:rtl/>
        </w:rPr>
        <w:t xml:space="preserve"> المقتول" تمييزاً له عن صوفيَّين آخرين هما: شهاب الدين عمر </w:t>
      </w:r>
      <w:proofErr w:type="spellStart"/>
      <w:r w:rsidRPr="000265F7">
        <w:rPr>
          <w:rFonts w:ascii="Simplified Arabic" w:eastAsia="Calibri" w:hAnsi="Simplified Arabic" w:cs="Simplified Arabic"/>
          <w:sz w:val="30"/>
          <w:szCs w:val="30"/>
          <w:rtl/>
        </w:rPr>
        <w:t>السهروردي</w:t>
      </w:r>
      <w:proofErr w:type="spellEnd"/>
      <w:r w:rsidRPr="000265F7">
        <w:rPr>
          <w:rFonts w:ascii="Simplified Arabic" w:eastAsia="Calibri" w:hAnsi="Simplified Arabic" w:cs="Simplified Arabic"/>
          <w:sz w:val="30"/>
          <w:szCs w:val="30"/>
          <w:rtl/>
        </w:rPr>
        <w:t xml:space="preserve"> مؤلف كتاب</w:t>
      </w:r>
      <w:r w:rsidR="00A56DF2">
        <w:rPr>
          <w:rFonts w:ascii="Simplified Arabic" w:eastAsia="Calibri" w:hAnsi="Simplified Arabic" w:cs="Simplified Arabic" w:hint="cs"/>
          <w:sz w:val="30"/>
          <w:szCs w:val="30"/>
          <w:rtl/>
        </w:rPr>
        <w:t>: (</w:t>
      </w:r>
      <w:r w:rsidRPr="000265F7">
        <w:rPr>
          <w:rFonts w:ascii="Simplified Arabic" w:eastAsia="Calibri" w:hAnsi="Simplified Arabic" w:cs="Simplified Arabic"/>
          <w:sz w:val="30"/>
          <w:szCs w:val="30"/>
          <w:rtl/>
        </w:rPr>
        <w:t>عوارف المعارف</w:t>
      </w:r>
      <w:r w:rsidR="00A56DF2">
        <w:rPr>
          <w:rFonts w:ascii="Simplified Arabic" w:eastAsia="Calibri" w:hAnsi="Simplified Arabic" w:cs="Simplified Arabic" w:hint="cs"/>
          <w:sz w:val="30"/>
          <w:szCs w:val="30"/>
          <w:rtl/>
        </w:rPr>
        <w:t>)</w:t>
      </w:r>
      <w:r w:rsidRPr="000265F7">
        <w:rPr>
          <w:rFonts w:ascii="Simplified Arabic" w:eastAsia="Calibri" w:hAnsi="Simplified Arabic" w:cs="Simplified Arabic"/>
          <w:sz w:val="30"/>
          <w:szCs w:val="30"/>
          <w:rtl/>
        </w:rPr>
        <w:t xml:space="preserve"> في التصوف، وصاحب الطريقة </w:t>
      </w:r>
      <w:proofErr w:type="spellStart"/>
      <w:r w:rsidRPr="000265F7">
        <w:rPr>
          <w:rFonts w:ascii="Simplified Arabic" w:eastAsia="Calibri" w:hAnsi="Simplified Arabic" w:cs="Simplified Arabic"/>
          <w:sz w:val="30"/>
          <w:szCs w:val="30"/>
          <w:rtl/>
        </w:rPr>
        <w:t>السهروردية</w:t>
      </w:r>
      <w:proofErr w:type="spellEnd"/>
      <w:r w:rsidRPr="000265F7">
        <w:rPr>
          <w:rFonts w:ascii="Simplified Arabic" w:eastAsia="Calibri" w:hAnsi="Simplified Arabic" w:cs="Simplified Arabic"/>
          <w:sz w:val="30"/>
          <w:szCs w:val="30"/>
          <w:rtl/>
        </w:rPr>
        <w:t xml:space="preserve">، وتمييزاً عن أبو النجيب </w:t>
      </w:r>
      <w:proofErr w:type="spellStart"/>
      <w:r w:rsidRPr="000265F7">
        <w:rPr>
          <w:rFonts w:ascii="Simplified Arabic" w:eastAsia="Calibri" w:hAnsi="Simplified Arabic" w:cs="Simplified Arabic"/>
          <w:sz w:val="30"/>
          <w:szCs w:val="30"/>
          <w:rtl/>
        </w:rPr>
        <w:t>السهروردي</w:t>
      </w:r>
      <w:proofErr w:type="spellEnd"/>
      <w:r w:rsidRPr="000265F7">
        <w:rPr>
          <w:rFonts w:ascii="Simplified Arabic" w:eastAsia="Calibri" w:hAnsi="Simplified Arabic" w:cs="Simplified Arabic"/>
          <w:sz w:val="30"/>
          <w:szCs w:val="30"/>
          <w:rtl/>
        </w:rPr>
        <w:t xml:space="preserve"> صاحب كتاب</w:t>
      </w:r>
      <w:r w:rsidR="00A56DF2">
        <w:rPr>
          <w:rFonts w:ascii="Simplified Arabic" w:eastAsia="Calibri" w:hAnsi="Simplified Arabic" w:cs="Simplified Arabic" w:hint="cs"/>
          <w:sz w:val="30"/>
          <w:szCs w:val="30"/>
          <w:rtl/>
        </w:rPr>
        <w:t>:</w:t>
      </w:r>
      <w:r w:rsidRPr="000265F7">
        <w:rPr>
          <w:rFonts w:ascii="Simplified Arabic" w:eastAsia="Calibri" w:hAnsi="Simplified Arabic" w:cs="Simplified Arabic"/>
          <w:sz w:val="30"/>
          <w:szCs w:val="30"/>
          <w:rtl/>
        </w:rPr>
        <w:t xml:space="preserve"> </w:t>
      </w:r>
      <w:r w:rsidR="00A56DF2">
        <w:rPr>
          <w:rFonts w:ascii="Simplified Arabic" w:eastAsia="Calibri" w:hAnsi="Simplified Arabic" w:cs="Simplified Arabic" w:hint="cs"/>
          <w:sz w:val="30"/>
          <w:szCs w:val="30"/>
          <w:rtl/>
        </w:rPr>
        <w:t xml:space="preserve">( </w:t>
      </w:r>
      <w:r w:rsidRPr="000265F7">
        <w:rPr>
          <w:rFonts w:ascii="Simplified Arabic" w:eastAsia="Calibri" w:hAnsi="Simplified Arabic" w:cs="Simplified Arabic"/>
          <w:sz w:val="30"/>
          <w:szCs w:val="30"/>
          <w:rtl/>
        </w:rPr>
        <w:t>غريب المصابيح</w:t>
      </w:r>
      <w:r w:rsidR="00A56DF2">
        <w:rPr>
          <w:rFonts w:ascii="Simplified Arabic" w:eastAsia="Calibri" w:hAnsi="Simplified Arabic" w:cs="Simplified Arabic" w:hint="cs"/>
          <w:sz w:val="30"/>
          <w:szCs w:val="30"/>
          <w:rtl/>
        </w:rPr>
        <w:t xml:space="preserve"> ).</w:t>
      </w:r>
    </w:p>
    <w:p w:rsidR="005E0ED7" w:rsidRPr="005E0ED7" w:rsidRDefault="005E0ED7" w:rsidP="005E0ED7">
      <w:pPr>
        <w:bidi/>
        <w:spacing w:after="0"/>
        <w:jc w:val="lowKashida"/>
        <w:rPr>
          <w:rFonts w:ascii="Simplified Arabic" w:eastAsia="Calibri" w:hAnsi="Simplified Arabic" w:cs="Simplified Arabic" w:hint="cs"/>
          <w:b/>
          <w:bCs/>
          <w:sz w:val="30"/>
          <w:szCs w:val="30"/>
          <w:rtl/>
          <w:lang w:bidi="ar-DZ"/>
        </w:rPr>
      </w:pPr>
      <w:r>
        <w:rPr>
          <w:rFonts w:ascii="Simplified Arabic" w:eastAsia="Calibri" w:hAnsi="Simplified Arabic" w:cs="Simplified Arabic" w:hint="cs"/>
          <w:b/>
          <w:bCs/>
          <w:sz w:val="30"/>
          <w:szCs w:val="30"/>
          <w:rtl/>
          <w:lang w:bidi="ar-DZ"/>
        </w:rPr>
        <w:t xml:space="preserve">ثانيا: </w:t>
      </w:r>
      <w:r w:rsidRPr="005E0ED7">
        <w:rPr>
          <w:rFonts w:ascii="Simplified Arabic" w:eastAsia="Calibri" w:hAnsi="Simplified Arabic" w:cs="Simplified Arabic" w:hint="cs"/>
          <w:b/>
          <w:bCs/>
          <w:sz w:val="30"/>
          <w:szCs w:val="30"/>
          <w:rtl/>
          <w:lang w:bidi="ar-DZ"/>
        </w:rPr>
        <w:t>مؤلفاته</w:t>
      </w:r>
    </w:p>
    <w:p w:rsidR="005E0ED7" w:rsidRDefault="005E0ED7" w:rsidP="005E0ED7">
      <w:pPr>
        <w:bidi/>
        <w:spacing w:after="0"/>
        <w:jc w:val="lowKashida"/>
        <w:rPr>
          <w:rFonts w:ascii="Simplified Arabic" w:eastAsia="Calibri" w:hAnsi="Simplified Arabic" w:cs="Simplified Arabic" w:hint="cs"/>
          <w:sz w:val="30"/>
          <w:szCs w:val="30"/>
          <w:rtl/>
        </w:rPr>
      </w:pPr>
      <w:r w:rsidRPr="005E0ED7">
        <w:rPr>
          <w:rFonts w:ascii="Simplified Arabic" w:eastAsia="Calibri" w:hAnsi="Simplified Arabic" w:cs="Simplified Arabic"/>
          <w:sz w:val="30"/>
          <w:szCs w:val="30"/>
          <w:rtl/>
        </w:rPr>
        <w:t>ينبغي الإشارة إلى أن أكثر الذين نقلوا مؤلفاته وقعوا في التباسات عديدة، لوجود كتب نسبت إليه لا صلة له بها</w:t>
      </w:r>
      <w:r>
        <w:rPr>
          <w:rFonts w:ascii="Simplified Arabic" w:eastAsia="Calibri" w:hAnsi="Simplified Arabic" w:cs="Simplified Arabic" w:hint="cs"/>
          <w:sz w:val="30"/>
          <w:szCs w:val="30"/>
          <w:rtl/>
        </w:rPr>
        <w:t>.</w:t>
      </w:r>
    </w:p>
    <w:p w:rsidR="005E0ED7" w:rsidRDefault="005E0ED7" w:rsidP="005E0ED7">
      <w:pPr>
        <w:bidi/>
        <w:spacing w:after="0"/>
        <w:jc w:val="lowKashida"/>
        <w:rPr>
          <w:rFonts w:ascii="Simplified Arabic" w:eastAsia="Calibri" w:hAnsi="Simplified Arabic" w:cs="Simplified Arabic" w:hint="cs"/>
          <w:sz w:val="30"/>
          <w:szCs w:val="30"/>
          <w:rtl/>
        </w:rPr>
      </w:pPr>
      <w:r w:rsidRPr="005E0ED7">
        <w:rPr>
          <w:rFonts w:ascii="Simplified Arabic" w:eastAsia="Calibri" w:hAnsi="Simplified Arabic" w:cs="Simplified Arabic"/>
          <w:b/>
          <w:bCs/>
          <w:sz w:val="30"/>
          <w:szCs w:val="30"/>
          <w:rtl/>
        </w:rPr>
        <w:t>الكتب والرسائل الثابتة</w:t>
      </w:r>
      <w:r>
        <w:rPr>
          <w:rFonts w:ascii="Simplified Arabic" w:eastAsia="Calibri" w:hAnsi="Simplified Arabic" w:cs="Simplified Arabic" w:hint="cs"/>
          <w:b/>
          <w:bCs/>
          <w:sz w:val="30"/>
          <w:szCs w:val="30"/>
          <w:rtl/>
        </w:rPr>
        <w:t>:</w:t>
      </w:r>
      <w:r w:rsidRPr="005E0ED7">
        <w:rPr>
          <w:rFonts w:ascii="Arial" w:eastAsia="Times New Roman" w:hAnsi="Arial" w:cs="Arial"/>
          <w:color w:val="202122"/>
          <w:sz w:val="24"/>
          <w:szCs w:val="24"/>
          <w:rtl/>
          <w:lang w:eastAsia="fr-FR"/>
        </w:rPr>
        <w:t xml:space="preserve"> </w:t>
      </w:r>
      <w:r w:rsidRPr="005E0ED7">
        <w:rPr>
          <w:rFonts w:ascii="Simplified Arabic" w:eastAsia="Calibri" w:hAnsi="Simplified Arabic" w:cs="Simplified Arabic"/>
          <w:sz w:val="30"/>
          <w:szCs w:val="30"/>
          <w:rtl/>
        </w:rPr>
        <w:t>حكمة الإشراق</w:t>
      </w:r>
      <w:r w:rsidRPr="005E0ED7">
        <w:rPr>
          <w:rFonts w:ascii="Simplified Arabic" w:eastAsia="Calibri" w:hAnsi="Simplified Arabic" w:cs="Simplified Arabic" w:hint="cs"/>
          <w:sz w:val="30"/>
          <w:szCs w:val="30"/>
          <w:rtl/>
        </w:rPr>
        <w:t>،</w:t>
      </w:r>
      <w:r w:rsidRPr="005E0ED7">
        <w:rPr>
          <w:rFonts w:ascii="Simplified Arabic" w:eastAsia="Calibri" w:hAnsi="Simplified Arabic" w:cs="Simplified Arabic" w:hint="cs"/>
          <w:sz w:val="30"/>
          <w:szCs w:val="30"/>
          <w:rtl/>
          <w:lang w:bidi="ar-DZ"/>
        </w:rPr>
        <w:t xml:space="preserve"> </w:t>
      </w:r>
      <w:r w:rsidRPr="005E0ED7">
        <w:rPr>
          <w:rFonts w:ascii="Simplified Arabic" w:eastAsia="Calibri" w:hAnsi="Simplified Arabic" w:cs="Simplified Arabic"/>
          <w:sz w:val="30"/>
          <w:szCs w:val="30"/>
          <w:rtl/>
        </w:rPr>
        <w:t>المشارع والمطارحات</w:t>
      </w:r>
      <w:r w:rsidRPr="005E0ED7">
        <w:rPr>
          <w:rFonts w:ascii="Simplified Arabic" w:eastAsia="Calibri" w:hAnsi="Simplified Arabic" w:cs="Simplified Arabic" w:hint="cs"/>
          <w:sz w:val="30"/>
          <w:szCs w:val="30"/>
          <w:rtl/>
        </w:rPr>
        <w:t>،</w:t>
      </w:r>
      <w:r w:rsidRPr="005E0ED7">
        <w:rPr>
          <w:rFonts w:ascii="Simplified Arabic" w:eastAsia="Calibri" w:hAnsi="Simplified Arabic" w:cs="Simplified Arabic" w:hint="cs"/>
          <w:sz w:val="30"/>
          <w:szCs w:val="30"/>
          <w:rtl/>
          <w:lang w:bidi="ar-DZ"/>
        </w:rPr>
        <w:t xml:space="preserve"> </w:t>
      </w:r>
      <w:r w:rsidRPr="005E0ED7">
        <w:rPr>
          <w:rFonts w:ascii="Simplified Arabic" w:eastAsia="Calibri" w:hAnsi="Simplified Arabic" w:cs="Simplified Arabic"/>
          <w:sz w:val="30"/>
          <w:szCs w:val="30"/>
          <w:rtl/>
        </w:rPr>
        <w:t>هياكل النور</w:t>
      </w:r>
      <w:r w:rsidRPr="005E0ED7">
        <w:rPr>
          <w:rFonts w:ascii="Simplified Arabic" w:eastAsia="Calibri" w:hAnsi="Simplified Arabic" w:cs="Simplified Arabic" w:hint="cs"/>
          <w:sz w:val="30"/>
          <w:szCs w:val="30"/>
          <w:rtl/>
        </w:rPr>
        <w:t>،</w:t>
      </w:r>
      <w:r w:rsidRPr="005E0ED7">
        <w:rPr>
          <w:rFonts w:ascii="Simplified Arabic" w:eastAsia="Calibri" w:hAnsi="Simplified Arabic" w:cs="Simplified Arabic" w:hint="cs"/>
          <w:sz w:val="30"/>
          <w:szCs w:val="30"/>
          <w:rtl/>
          <w:lang w:bidi="ar-DZ"/>
        </w:rPr>
        <w:t xml:space="preserve"> </w:t>
      </w:r>
      <w:r w:rsidRPr="005E0ED7">
        <w:rPr>
          <w:rFonts w:ascii="Simplified Arabic" w:eastAsia="Calibri" w:hAnsi="Simplified Arabic" w:cs="Simplified Arabic"/>
          <w:sz w:val="30"/>
          <w:szCs w:val="30"/>
          <w:rtl/>
        </w:rPr>
        <w:t>رسالة مختصرة</w:t>
      </w:r>
      <w:r w:rsidRPr="005E0ED7">
        <w:rPr>
          <w:rFonts w:ascii="Simplified Arabic" w:eastAsia="Calibri" w:hAnsi="Simplified Arabic" w:cs="Simplified Arabic" w:hint="cs"/>
          <w:sz w:val="30"/>
          <w:szCs w:val="30"/>
          <w:rtl/>
        </w:rPr>
        <w:t>،</w:t>
      </w:r>
      <w:r w:rsidRPr="005E0ED7">
        <w:rPr>
          <w:rFonts w:ascii="Simplified Arabic" w:eastAsia="Calibri" w:hAnsi="Simplified Arabic" w:cs="Simplified Arabic" w:hint="cs"/>
          <w:sz w:val="30"/>
          <w:szCs w:val="30"/>
          <w:rtl/>
          <w:lang w:bidi="ar-DZ"/>
        </w:rPr>
        <w:t xml:space="preserve"> </w:t>
      </w:r>
      <w:r w:rsidRPr="005E0ED7">
        <w:rPr>
          <w:rFonts w:ascii="Simplified Arabic" w:eastAsia="Calibri" w:hAnsi="Simplified Arabic" w:cs="Simplified Arabic"/>
          <w:sz w:val="30"/>
          <w:szCs w:val="30"/>
          <w:rtl/>
        </w:rPr>
        <w:t>الأربعون اسمًا</w:t>
      </w:r>
      <w:r>
        <w:rPr>
          <w:rFonts w:ascii="Simplified Arabic" w:eastAsia="Calibri" w:hAnsi="Simplified Arabic" w:cs="Simplified Arabic" w:hint="cs"/>
          <w:sz w:val="30"/>
          <w:szCs w:val="30"/>
          <w:rtl/>
        </w:rPr>
        <w:t>،</w:t>
      </w:r>
      <w:r w:rsidRPr="005E0ED7">
        <w:rPr>
          <w:rFonts w:ascii="Simplified Arabic" w:eastAsia="Calibri" w:hAnsi="Simplified Arabic" w:cs="Simplified Arabic" w:hint="cs"/>
          <w:sz w:val="30"/>
          <w:szCs w:val="30"/>
          <w:rtl/>
          <w:lang w:bidi="ar-DZ"/>
        </w:rPr>
        <w:t xml:space="preserve"> </w:t>
      </w:r>
      <w:r w:rsidRPr="005E0ED7">
        <w:rPr>
          <w:rFonts w:ascii="Simplified Arabic" w:eastAsia="Calibri" w:hAnsi="Simplified Arabic" w:cs="Simplified Arabic"/>
          <w:sz w:val="30"/>
          <w:szCs w:val="30"/>
          <w:rtl/>
        </w:rPr>
        <w:t>كتاب البصر</w:t>
      </w:r>
      <w:r>
        <w:rPr>
          <w:rFonts w:ascii="Simplified Arabic" w:eastAsia="Calibri" w:hAnsi="Simplified Arabic" w:cs="Simplified Arabic" w:hint="cs"/>
          <w:sz w:val="30"/>
          <w:szCs w:val="30"/>
          <w:rtl/>
        </w:rPr>
        <w:t>.</w:t>
      </w:r>
    </w:p>
    <w:p w:rsidR="005E0ED7" w:rsidRPr="005E0ED7" w:rsidRDefault="005E0ED7" w:rsidP="005E0ED7">
      <w:pPr>
        <w:bidi/>
        <w:spacing w:after="0"/>
        <w:jc w:val="lowKashida"/>
        <w:rPr>
          <w:rFonts w:ascii="Simplified Arabic" w:eastAsia="Calibri" w:hAnsi="Simplified Arabic" w:cs="Simplified Arabic"/>
          <w:sz w:val="30"/>
          <w:szCs w:val="30"/>
        </w:rPr>
      </w:pPr>
      <w:r w:rsidRPr="005E0ED7">
        <w:rPr>
          <w:rFonts w:ascii="Simplified Arabic" w:eastAsia="Calibri" w:hAnsi="Simplified Arabic" w:cs="Simplified Arabic"/>
          <w:b/>
          <w:bCs/>
          <w:sz w:val="30"/>
          <w:szCs w:val="30"/>
          <w:rtl/>
        </w:rPr>
        <w:t>الكتب والرسائل المشهورة</w:t>
      </w:r>
      <w:r>
        <w:rPr>
          <w:rFonts w:ascii="Simplified Arabic" w:eastAsia="Calibri" w:hAnsi="Simplified Arabic" w:cs="Simplified Arabic" w:hint="cs"/>
          <w:b/>
          <w:bCs/>
          <w:sz w:val="30"/>
          <w:szCs w:val="30"/>
          <w:rtl/>
        </w:rPr>
        <w:t>:</w:t>
      </w:r>
      <w:r w:rsidRPr="005E0ED7">
        <w:rPr>
          <w:rFonts w:ascii="Arial" w:eastAsia="Times New Roman" w:hAnsi="Arial" w:cs="Arial"/>
          <w:color w:val="202122"/>
          <w:sz w:val="24"/>
          <w:szCs w:val="24"/>
          <w:rtl/>
          <w:lang w:eastAsia="fr-FR"/>
        </w:rPr>
        <w:t xml:space="preserve"> </w:t>
      </w:r>
      <w:proofErr w:type="spellStart"/>
      <w:r w:rsidRPr="005E0ED7">
        <w:rPr>
          <w:rFonts w:ascii="Simplified Arabic" w:eastAsia="Calibri" w:hAnsi="Simplified Arabic" w:cs="Simplified Arabic"/>
          <w:sz w:val="30"/>
          <w:szCs w:val="30"/>
          <w:rtl/>
        </w:rPr>
        <w:t>التنقيحات</w:t>
      </w:r>
      <w:proofErr w:type="spellEnd"/>
      <w:r w:rsidRPr="005E0ED7">
        <w:rPr>
          <w:rFonts w:ascii="Simplified Arabic" w:eastAsia="Calibri" w:hAnsi="Simplified Arabic" w:cs="Simplified Arabic"/>
          <w:sz w:val="30"/>
          <w:szCs w:val="30"/>
          <w:rtl/>
        </w:rPr>
        <w:t xml:space="preserve"> في الأصول</w:t>
      </w:r>
      <w:r w:rsidRPr="005E0ED7">
        <w:rPr>
          <w:rFonts w:ascii="Simplified Arabic" w:eastAsia="Calibri" w:hAnsi="Simplified Arabic" w:cs="Simplified Arabic" w:hint="cs"/>
          <w:sz w:val="30"/>
          <w:szCs w:val="30"/>
          <w:rtl/>
        </w:rPr>
        <w:t>،</w:t>
      </w:r>
      <w:r w:rsidRPr="005E0ED7">
        <w:rPr>
          <w:rFonts w:ascii="Simplified Arabic" w:eastAsia="Calibri" w:hAnsi="Simplified Arabic" w:cs="Simplified Arabic" w:hint="cs"/>
          <w:sz w:val="30"/>
          <w:szCs w:val="30"/>
          <w:rtl/>
          <w:lang w:bidi="ar-DZ"/>
        </w:rPr>
        <w:t xml:space="preserve"> </w:t>
      </w:r>
      <w:r w:rsidRPr="005E0ED7">
        <w:rPr>
          <w:rFonts w:ascii="Simplified Arabic" w:eastAsia="Calibri" w:hAnsi="Simplified Arabic" w:cs="Simplified Arabic"/>
          <w:sz w:val="30"/>
          <w:szCs w:val="30"/>
          <w:rtl/>
        </w:rPr>
        <w:t>الرقيم القدسي</w:t>
      </w:r>
      <w:r w:rsidRPr="005E0ED7">
        <w:rPr>
          <w:rFonts w:ascii="Simplified Arabic" w:eastAsia="Calibri" w:hAnsi="Simplified Arabic" w:cs="Simplified Arabic" w:hint="cs"/>
          <w:sz w:val="30"/>
          <w:szCs w:val="30"/>
          <w:rtl/>
        </w:rPr>
        <w:t>،</w:t>
      </w:r>
      <w:r w:rsidRPr="005E0ED7">
        <w:rPr>
          <w:rFonts w:ascii="Simplified Arabic" w:eastAsia="Calibri" w:hAnsi="Simplified Arabic" w:cs="Simplified Arabic" w:hint="cs"/>
          <w:sz w:val="30"/>
          <w:szCs w:val="30"/>
          <w:rtl/>
          <w:lang w:bidi="ar-DZ"/>
        </w:rPr>
        <w:t xml:space="preserve"> </w:t>
      </w:r>
      <w:r w:rsidRPr="005E0ED7">
        <w:rPr>
          <w:rFonts w:ascii="Simplified Arabic" w:eastAsia="Calibri" w:hAnsi="Simplified Arabic" w:cs="Simplified Arabic"/>
          <w:sz w:val="30"/>
          <w:szCs w:val="30"/>
          <w:rtl/>
        </w:rPr>
        <w:t>رسالة في اعتقاد الحكماء</w:t>
      </w:r>
      <w:r w:rsidRPr="005E0ED7">
        <w:rPr>
          <w:rFonts w:ascii="Simplified Arabic" w:eastAsia="Calibri" w:hAnsi="Simplified Arabic" w:cs="Simplified Arabic" w:hint="cs"/>
          <w:sz w:val="30"/>
          <w:szCs w:val="30"/>
          <w:rtl/>
        </w:rPr>
        <w:t>،</w:t>
      </w:r>
      <w:r w:rsidRPr="005E0ED7">
        <w:rPr>
          <w:rFonts w:ascii="Simplified Arabic" w:eastAsia="Calibri" w:hAnsi="Simplified Arabic" w:cs="Simplified Arabic" w:hint="cs"/>
          <w:sz w:val="30"/>
          <w:szCs w:val="30"/>
          <w:rtl/>
          <w:lang w:bidi="ar-DZ"/>
        </w:rPr>
        <w:t xml:space="preserve"> </w:t>
      </w:r>
      <w:r w:rsidRPr="005E0ED7">
        <w:rPr>
          <w:rFonts w:ascii="Simplified Arabic" w:eastAsia="Calibri" w:hAnsi="Simplified Arabic" w:cs="Simplified Arabic"/>
          <w:sz w:val="30"/>
          <w:szCs w:val="30"/>
          <w:rtl/>
        </w:rPr>
        <w:t xml:space="preserve">رسالة عقل </w:t>
      </w:r>
      <w:proofErr w:type="spellStart"/>
      <w:r w:rsidRPr="005E0ED7">
        <w:rPr>
          <w:rFonts w:ascii="Simplified Arabic" w:eastAsia="Calibri" w:hAnsi="Simplified Arabic" w:cs="Simplified Arabic"/>
          <w:sz w:val="30"/>
          <w:szCs w:val="30"/>
          <w:rtl/>
        </w:rPr>
        <w:t>سرخ</w:t>
      </w:r>
      <w:proofErr w:type="spellEnd"/>
      <w:r w:rsidRPr="005E0ED7">
        <w:rPr>
          <w:rFonts w:ascii="Simplified Arabic" w:eastAsia="Calibri" w:hAnsi="Simplified Arabic" w:cs="Simplified Arabic" w:hint="cs"/>
          <w:sz w:val="30"/>
          <w:szCs w:val="30"/>
          <w:rtl/>
        </w:rPr>
        <w:t>،</w:t>
      </w:r>
      <w:r w:rsidRPr="005E0ED7">
        <w:rPr>
          <w:rFonts w:ascii="Simplified Arabic" w:eastAsia="Calibri" w:hAnsi="Simplified Arabic" w:cs="Simplified Arabic" w:hint="cs"/>
          <w:sz w:val="30"/>
          <w:szCs w:val="30"/>
          <w:rtl/>
          <w:lang w:bidi="ar-DZ"/>
        </w:rPr>
        <w:t xml:space="preserve"> </w:t>
      </w:r>
      <w:proofErr w:type="spellStart"/>
      <w:r w:rsidRPr="005E0ED7">
        <w:rPr>
          <w:rFonts w:ascii="Simplified Arabic" w:eastAsia="Calibri" w:hAnsi="Simplified Arabic" w:cs="Simplified Arabic"/>
          <w:sz w:val="30"/>
          <w:szCs w:val="30"/>
          <w:rtl/>
        </w:rPr>
        <w:t>البارقات</w:t>
      </w:r>
      <w:proofErr w:type="spellEnd"/>
      <w:r w:rsidRPr="005E0ED7">
        <w:rPr>
          <w:rFonts w:ascii="Simplified Arabic" w:eastAsia="Calibri" w:hAnsi="Simplified Arabic" w:cs="Simplified Arabic"/>
          <w:sz w:val="30"/>
          <w:szCs w:val="30"/>
          <w:rtl/>
        </w:rPr>
        <w:t xml:space="preserve"> الالهية</w:t>
      </w:r>
      <w:r w:rsidRPr="005E0ED7">
        <w:rPr>
          <w:rFonts w:ascii="Simplified Arabic" w:eastAsia="Calibri" w:hAnsi="Simplified Arabic" w:cs="Simplified Arabic" w:hint="cs"/>
          <w:sz w:val="30"/>
          <w:szCs w:val="30"/>
          <w:rtl/>
        </w:rPr>
        <w:t>،</w:t>
      </w:r>
      <w:r w:rsidRPr="005E0ED7">
        <w:rPr>
          <w:rFonts w:ascii="Simplified Arabic" w:eastAsia="Calibri" w:hAnsi="Simplified Arabic" w:cs="Simplified Arabic" w:hint="cs"/>
          <w:sz w:val="30"/>
          <w:szCs w:val="30"/>
          <w:rtl/>
          <w:lang w:bidi="ar-DZ"/>
        </w:rPr>
        <w:t xml:space="preserve"> </w:t>
      </w:r>
      <w:r w:rsidRPr="005E0ED7">
        <w:rPr>
          <w:rFonts w:ascii="Simplified Arabic" w:eastAsia="Calibri" w:hAnsi="Simplified Arabic" w:cs="Simplified Arabic"/>
          <w:sz w:val="30"/>
          <w:szCs w:val="30"/>
          <w:rtl/>
        </w:rPr>
        <w:t xml:space="preserve">الرمز </w:t>
      </w:r>
      <w:proofErr w:type="spellStart"/>
      <w:r w:rsidRPr="005E0ED7">
        <w:rPr>
          <w:rFonts w:ascii="Simplified Arabic" w:eastAsia="Calibri" w:hAnsi="Simplified Arabic" w:cs="Simplified Arabic"/>
          <w:sz w:val="30"/>
          <w:szCs w:val="30"/>
          <w:rtl/>
        </w:rPr>
        <w:t>المومي</w:t>
      </w:r>
      <w:proofErr w:type="spellEnd"/>
      <w:r>
        <w:rPr>
          <w:rFonts w:ascii="Simplified Arabic" w:eastAsia="Calibri" w:hAnsi="Simplified Arabic" w:cs="Simplified Arabic" w:hint="cs"/>
          <w:sz w:val="30"/>
          <w:szCs w:val="30"/>
          <w:rtl/>
        </w:rPr>
        <w:t>.</w:t>
      </w:r>
    </w:p>
    <w:p w:rsidR="00B6251F" w:rsidRPr="00B6251F" w:rsidRDefault="005E0ED7" w:rsidP="005E0ED7">
      <w:pPr>
        <w:bidi/>
        <w:spacing w:after="0"/>
        <w:jc w:val="lowKashida"/>
        <w:rPr>
          <w:rFonts w:ascii="Simplified Arabic" w:eastAsia="Calibri" w:hAnsi="Simplified Arabic" w:cs="Simplified Arabic"/>
          <w:b/>
          <w:bCs/>
          <w:sz w:val="30"/>
          <w:szCs w:val="30"/>
        </w:rPr>
      </w:pPr>
      <w:r>
        <w:rPr>
          <w:rFonts w:ascii="Simplified Arabic" w:eastAsia="Calibri" w:hAnsi="Simplified Arabic" w:cs="Simplified Arabic" w:hint="cs"/>
          <w:b/>
          <w:bCs/>
          <w:sz w:val="30"/>
          <w:szCs w:val="30"/>
          <w:rtl/>
        </w:rPr>
        <w:t>ثالثا</w:t>
      </w:r>
      <w:r w:rsidR="000A0D72">
        <w:rPr>
          <w:rFonts w:ascii="Simplified Arabic" w:eastAsia="Calibri" w:hAnsi="Simplified Arabic" w:cs="Simplified Arabic" w:hint="cs"/>
          <w:b/>
          <w:bCs/>
          <w:sz w:val="30"/>
          <w:szCs w:val="30"/>
          <w:rtl/>
        </w:rPr>
        <w:t xml:space="preserve">: </w:t>
      </w:r>
      <w:r w:rsidR="00B6251F" w:rsidRPr="00B6251F">
        <w:rPr>
          <w:rFonts w:ascii="Simplified Arabic" w:eastAsia="Calibri" w:hAnsi="Simplified Arabic" w:cs="Simplified Arabic"/>
          <w:b/>
          <w:bCs/>
          <w:sz w:val="30"/>
          <w:szCs w:val="30"/>
          <w:rtl/>
        </w:rPr>
        <w:t xml:space="preserve">رحلة </w:t>
      </w:r>
      <w:proofErr w:type="spellStart"/>
      <w:r w:rsidR="00B6251F" w:rsidRPr="00B6251F">
        <w:rPr>
          <w:rFonts w:ascii="Simplified Arabic" w:eastAsia="Calibri" w:hAnsi="Simplified Arabic" w:cs="Simplified Arabic"/>
          <w:b/>
          <w:bCs/>
          <w:sz w:val="30"/>
          <w:szCs w:val="30"/>
          <w:rtl/>
        </w:rPr>
        <w:t>السهروردي</w:t>
      </w:r>
      <w:proofErr w:type="spellEnd"/>
      <w:r w:rsidR="00B6251F" w:rsidRPr="00B6251F">
        <w:rPr>
          <w:rFonts w:ascii="Simplified Arabic" w:eastAsia="Calibri" w:hAnsi="Simplified Arabic" w:cs="Simplified Arabic"/>
          <w:b/>
          <w:bCs/>
          <w:sz w:val="30"/>
          <w:szCs w:val="30"/>
          <w:rtl/>
        </w:rPr>
        <w:t xml:space="preserve"> من الفلسفة المشّائيّة إلى الإشراقية</w:t>
      </w:r>
    </w:p>
    <w:p w:rsidR="00B6251F" w:rsidRPr="00B6251F" w:rsidRDefault="00B6251F" w:rsidP="00B6251F">
      <w:pPr>
        <w:bidi/>
        <w:spacing w:after="0"/>
        <w:jc w:val="lowKashida"/>
        <w:rPr>
          <w:rFonts w:ascii="Simplified Arabic" w:eastAsia="Calibri" w:hAnsi="Simplified Arabic" w:cs="Simplified Arabic"/>
          <w:sz w:val="30"/>
          <w:szCs w:val="30"/>
        </w:rPr>
      </w:pPr>
      <w:r w:rsidRPr="00B6251F">
        <w:rPr>
          <w:rFonts w:ascii="Simplified Arabic" w:eastAsia="Calibri" w:hAnsi="Simplified Arabic" w:cs="Simplified Arabic"/>
          <w:sz w:val="30"/>
          <w:szCs w:val="30"/>
          <w:rtl/>
        </w:rPr>
        <w:t xml:space="preserve">كان </w:t>
      </w:r>
      <w:proofErr w:type="spellStart"/>
      <w:r w:rsidRPr="00B6251F">
        <w:rPr>
          <w:rFonts w:ascii="Simplified Arabic" w:eastAsia="Calibri" w:hAnsi="Simplified Arabic" w:cs="Simplified Arabic"/>
          <w:sz w:val="30"/>
          <w:szCs w:val="30"/>
          <w:rtl/>
        </w:rPr>
        <w:t>السهروردي</w:t>
      </w:r>
      <w:proofErr w:type="spellEnd"/>
      <w:r w:rsidRPr="00B6251F">
        <w:rPr>
          <w:rFonts w:ascii="Simplified Arabic" w:eastAsia="Calibri" w:hAnsi="Simplified Arabic" w:cs="Simplified Arabic"/>
          <w:sz w:val="30"/>
          <w:szCs w:val="30"/>
          <w:rtl/>
        </w:rPr>
        <w:t xml:space="preserve"> جامعًا لفلسفة البرهان والعرفان في آنٍ واحد، فكان البرهان يتمثل في المدرسة (المشّائيّة) التي تعتمد على الاستدلال العقلي والمنطق، أما العرفان فكان يندرج تحته محاولة الوصول للحقائق من خلال الكشف والتجلي. هذا الجمع ظل غامضًا في فلسفته، حتى أنه أصبح فيما بعد مسار تساؤل الباحثين عن كيف جمع رجلٌ واحد بين العقلي والروحاني معًا في وعاء فلسفي واحد</w:t>
      </w:r>
      <w:r w:rsidRPr="00B6251F">
        <w:rPr>
          <w:rFonts w:ascii="Simplified Arabic" w:eastAsia="Calibri" w:hAnsi="Simplified Arabic" w:cs="Simplified Arabic"/>
          <w:sz w:val="30"/>
          <w:szCs w:val="30"/>
        </w:rPr>
        <w:t>.</w:t>
      </w:r>
    </w:p>
    <w:p w:rsidR="00B6251F" w:rsidRPr="00B6251F" w:rsidRDefault="004129AD" w:rsidP="00B6251F">
      <w:pPr>
        <w:bidi/>
        <w:spacing w:after="0"/>
        <w:jc w:val="lowKashida"/>
        <w:rPr>
          <w:rFonts w:ascii="Simplified Arabic" w:eastAsia="Calibri" w:hAnsi="Simplified Arabic" w:cs="Simplified Arabic"/>
          <w:sz w:val="30"/>
          <w:szCs w:val="30"/>
        </w:rPr>
      </w:pPr>
      <w:hyperlink r:id="rId10" w:tgtFrame="_blank" w:history="1">
        <w:r w:rsidR="00B6251F" w:rsidRPr="00B6251F">
          <w:rPr>
            <w:rStyle w:val="Lienhypertexte"/>
            <w:rFonts w:ascii="Simplified Arabic" w:eastAsia="Calibri" w:hAnsi="Simplified Arabic" w:cs="Simplified Arabic"/>
            <w:color w:val="auto"/>
            <w:sz w:val="30"/>
            <w:szCs w:val="30"/>
            <w:u w:val="none"/>
            <w:rtl/>
          </w:rPr>
          <w:t>انقسمت</w:t>
        </w:r>
      </w:hyperlink>
      <w:r w:rsidR="00B6251F" w:rsidRPr="00B6251F">
        <w:rPr>
          <w:rFonts w:ascii="Simplified Arabic" w:eastAsia="Calibri" w:hAnsi="Simplified Arabic" w:cs="Simplified Arabic"/>
          <w:sz w:val="30"/>
          <w:szCs w:val="30"/>
        </w:rPr>
        <w:t> </w:t>
      </w:r>
      <w:r w:rsidR="00B6251F" w:rsidRPr="00B6251F">
        <w:rPr>
          <w:rFonts w:ascii="Simplified Arabic" w:eastAsia="Calibri" w:hAnsi="Simplified Arabic" w:cs="Simplified Arabic"/>
          <w:sz w:val="30"/>
          <w:szCs w:val="30"/>
          <w:rtl/>
        </w:rPr>
        <w:t xml:space="preserve">حكمة الإشراق عند </w:t>
      </w:r>
      <w:proofErr w:type="spellStart"/>
      <w:r w:rsidR="00B6251F" w:rsidRPr="00B6251F">
        <w:rPr>
          <w:rFonts w:ascii="Simplified Arabic" w:eastAsia="Calibri" w:hAnsi="Simplified Arabic" w:cs="Simplified Arabic"/>
          <w:sz w:val="30"/>
          <w:szCs w:val="30"/>
          <w:rtl/>
        </w:rPr>
        <w:t>السهروردي</w:t>
      </w:r>
      <w:proofErr w:type="spellEnd"/>
      <w:r w:rsidR="00B6251F" w:rsidRPr="00B6251F">
        <w:rPr>
          <w:rFonts w:ascii="Simplified Arabic" w:eastAsia="Calibri" w:hAnsi="Simplified Arabic" w:cs="Simplified Arabic"/>
          <w:sz w:val="30"/>
          <w:szCs w:val="30"/>
          <w:rtl/>
        </w:rPr>
        <w:t xml:space="preserve"> إلى قسمين، ضوابط الفكر، والأنوار الإلهية، والاثنان يمثلان وجهين لصورةٍ واحدة؛ الأول يتناول المنطق، والفكر، والفلسفة. والآخر يُعد تصوفًا خالصًا</w:t>
      </w:r>
      <w:r w:rsidR="00B6251F" w:rsidRPr="00B6251F">
        <w:rPr>
          <w:rFonts w:ascii="Simplified Arabic" w:eastAsia="Calibri" w:hAnsi="Simplified Arabic" w:cs="Simplified Arabic"/>
          <w:sz w:val="30"/>
          <w:szCs w:val="30"/>
        </w:rPr>
        <w:t>.</w:t>
      </w:r>
    </w:p>
    <w:p w:rsidR="00B6251F" w:rsidRPr="00B6251F" w:rsidRDefault="00B6251F" w:rsidP="00B6251F">
      <w:pPr>
        <w:bidi/>
        <w:spacing w:after="0"/>
        <w:jc w:val="lowKashida"/>
        <w:rPr>
          <w:rFonts w:ascii="Simplified Arabic" w:eastAsia="Calibri" w:hAnsi="Simplified Arabic" w:cs="Simplified Arabic"/>
          <w:sz w:val="30"/>
          <w:szCs w:val="30"/>
        </w:rPr>
      </w:pPr>
      <w:r w:rsidRPr="00B6251F">
        <w:rPr>
          <w:rFonts w:ascii="Simplified Arabic" w:eastAsia="Calibri" w:hAnsi="Simplified Arabic" w:cs="Simplified Arabic"/>
          <w:sz w:val="30"/>
          <w:szCs w:val="30"/>
          <w:rtl/>
        </w:rPr>
        <w:t>في الجزء الأول حاول هذا الفيلسوف صغير السن إصلاح المنطق الأرسطي الذي كان مسيطرًا في ذلك الوقت، والمنسوب إلى الفيلسوف اليوناني أرسطو ومدرسته «المشّائيّة»، نسبةً إلى المشي؛ إذ كان الفيلسوف أرسطو وتلامذته يجتمعون في صالات الألعاب ويناقشون أمور الفلسفة والتعلم أثناء المشي في الأروقة، وهي الفلسفة التي دمجها المفكرون المسلمون في الفلسفة الإسلامية القديمة، وتقوم تلك المدرسة على الاستدلال المنطقي، واتخاذ العقل بصفته المصدر الرئيسي للمعرفة</w:t>
      </w:r>
      <w:r w:rsidRPr="00B6251F">
        <w:rPr>
          <w:rFonts w:ascii="Simplified Arabic" w:eastAsia="Calibri" w:hAnsi="Simplified Arabic" w:cs="Simplified Arabic"/>
          <w:sz w:val="30"/>
          <w:szCs w:val="30"/>
        </w:rPr>
        <w:t>.</w:t>
      </w:r>
    </w:p>
    <w:p w:rsidR="00B6251F" w:rsidRPr="00B6251F" w:rsidRDefault="00B6251F" w:rsidP="00B6251F">
      <w:pPr>
        <w:bidi/>
        <w:spacing w:after="0"/>
        <w:jc w:val="lowKashida"/>
        <w:rPr>
          <w:rFonts w:ascii="Simplified Arabic" w:eastAsia="Calibri" w:hAnsi="Simplified Arabic" w:cs="Simplified Arabic"/>
          <w:sz w:val="30"/>
          <w:szCs w:val="30"/>
        </w:rPr>
      </w:pPr>
      <w:r w:rsidRPr="00B6251F">
        <w:rPr>
          <w:rFonts w:ascii="Simplified Arabic" w:eastAsia="Calibri" w:hAnsi="Simplified Arabic" w:cs="Simplified Arabic"/>
          <w:sz w:val="30"/>
          <w:szCs w:val="30"/>
          <w:rtl/>
        </w:rPr>
        <w:lastRenderedPageBreak/>
        <w:t xml:space="preserve">كانت تلك الفلسفة تقيس الأمور من خلال «القياس </w:t>
      </w:r>
      <w:proofErr w:type="spellStart"/>
      <w:r w:rsidRPr="00B6251F">
        <w:rPr>
          <w:rFonts w:ascii="Simplified Arabic" w:eastAsia="Calibri" w:hAnsi="Simplified Arabic" w:cs="Simplified Arabic"/>
          <w:sz w:val="30"/>
          <w:szCs w:val="30"/>
          <w:rtl/>
        </w:rPr>
        <w:t>الإقناعي</w:t>
      </w:r>
      <w:proofErr w:type="spellEnd"/>
      <w:r w:rsidRPr="00B6251F">
        <w:rPr>
          <w:rFonts w:ascii="Simplified Arabic" w:eastAsia="Calibri" w:hAnsi="Simplified Arabic" w:cs="Simplified Arabic"/>
          <w:sz w:val="30"/>
          <w:szCs w:val="30"/>
          <w:rtl/>
        </w:rPr>
        <w:t xml:space="preserve">»، والذي يقسم معايير قياس الأشياء إلى قياس صحيح قائمًا على البرهان، وآخر فاسد والذي يُصنف كونه مغالطًا </w:t>
      </w:r>
      <w:proofErr w:type="spellStart"/>
      <w:r w:rsidRPr="00B6251F">
        <w:rPr>
          <w:rFonts w:ascii="Simplified Arabic" w:eastAsia="Calibri" w:hAnsi="Simplified Arabic" w:cs="Simplified Arabic"/>
          <w:sz w:val="30"/>
          <w:szCs w:val="30"/>
          <w:rtl/>
        </w:rPr>
        <w:t>وسوفسطائيًا</w:t>
      </w:r>
      <w:proofErr w:type="spellEnd"/>
      <w:r w:rsidRPr="00B6251F">
        <w:rPr>
          <w:rFonts w:ascii="Simplified Arabic" w:eastAsia="Calibri" w:hAnsi="Simplified Arabic" w:cs="Simplified Arabic"/>
          <w:sz w:val="30"/>
          <w:szCs w:val="30"/>
          <w:rtl/>
        </w:rPr>
        <w:t>. تلك المعايير وحدها بإمكانها أن تحدد الصواب من الخطأ، بحسب أتباع هذه المدرسة</w:t>
      </w:r>
      <w:r w:rsidRPr="00B6251F">
        <w:rPr>
          <w:rFonts w:ascii="Simplified Arabic" w:eastAsia="Calibri" w:hAnsi="Simplified Arabic" w:cs="Simplified Arabic"/>
          <w:sz w:val="30"/>
          <w:szCs w:val="30"/>
        </w:rPr>
        <w:t>. </w:t>
      </w:r>
      <w:r w:rsidRPr="00B6251F">
        <w:rPr>
          <w:rFonts w:ascii="Simplified Arabic" w:eastAsia="Calibri" w:hAnsi="Simplified Arabic" w:cs="Simplified Arabic"/>
          <w:sz w:val="30"/>
          <w:szCs w:val="30"/>
          <w:rtl/>
        </w:rPr>
        <w:t>وعلى الرغم من اهتمام المفكرين المسلمين والفقهاء بهذا المنطق الأرسطي، إلا أن المتصوفة القدامى لم يولوه اهتمامًا كبيرًا، خاصةً وأن منطقهم اعتمد أكثر على الكشف</w:t>
      </w:r>
      <w:r w:rsidRPr="00B6251F">
        <w:rPr>
          <w:rFonts w:ascii="Simplified Arabic" w:eastAsia="Calibri" w:hAnsi="Simplified Arabic" w:cs="Simplified Arabic"/>
          <w:sz w:val="30"/>
          <w:szCs w:val="30"/>
        </w:rPr>
        <w:t>.</w:t>
      </w:r>
    </w:p>
    <w:p w:rsidR="00B6251F" w:rsidRPr="00B6251F" w:rsidRDefault="00B6251F" w:rsidP="00B6251F">
      <w:pPr>
        <w:bidi/>
        <w:spacing w:after="0"/>
        <w:jc w:val="lowKashida"/>
        <w:rPr>
          <w:rFonts w:ascii="Simplified Arabic" w:eastAsia="Calibri" w:hAnsi="Simplified Arabic" w:cs="Simplified Arabic"/>
          <w:sz w:val="30"/>
          <w:szCs w:val="30"/>
        </w:rPr>
      </w:pPr>
      <w:r w:rsidRPr="00B6251F">
        <w:rPr>
          <w:rFonts w:ascii="Simplified Arabic" w:eastAsia="Calibri" w:hAnsi="Simplified Arabic" w:cs="Simplified Arabic"/>
          <w:sz w:val="30"/>
          <w:szCs w:val="30"/>
          <w:rtl/>
        </w:rPr>
        <w:t xml:space="preserve">كان </w:t>
      </w:r>
      <w:proofErr w:type="spellStart"/>
      <w:r w:rsidRPr="00B6251F">
        <w:rPr>
          <w:rFonts w:ascii="Simplified Arabic" w:eastAsia="Calibri" w:hAnsi="Simplified Arabic" w:cs="Simplified Arabic"/>
          <w:sz w:val="30"/>
          <w:szCs w:val="30"/>
          <w:rtl/>
        </w:rPr>
        <w:t>السهروردي</w:t>
      </w:r>
      <w:proofErr w:type="spellEnd"/>
      <w:r w:rsidRPr="00B6251F">
        <w:rPr>
          <w:rFonts w:ascii="Simplified Arabic" w:eastAsia="Calibri" w:hAnsi="Simplified Arabic" w:cs="Simplified Arabic"/>
          <w:sz w:val="30"/>
          <w:szCs w:val="30"/>
          <w:rtl/>
        </w:rPr>
        <w:t xml:space="preserve"> من أوائل الفلاسفة المتصوفين الذين شذوا عن تلك القاعدة؛ إذ اهتم بالدراسات الفلسفية منذ نعومة أظافره، وتعلم المنطق الأرسطي ووجد فيه مادة غزيرة، تحديدًا في أعمال </w:t>
      </w:r>
      <w:proofErr w:type="spellStart"/>
      <w:r w:rsidRPr="00B6251F">
        <w:rPr>
          <w:rFonts w:ascii="Simplified Arabic" w:eastAsia="Calibri" w:hAnsi="Simplified Arabic" w:cs="Simplified Arabic"/>
          <w:sz w:val="30"/>
          <w:szCs w:val="30"/>
          <w:rtl/>
        </w:rPr>
        <w:t>مشّاءو</w:t>
      </w:r>
      <w:proofErr w:type="spellEnd"/>
      <w:r w:rsidRPr="00B6251F">
        <w:rPr>
          <w:rFonts w:ascii="Simplified Arabic" w:eastAsia="Calibri" w:hAnsi="Simplified Arabic" w:cs="Simplified Arabic"/>
          <w:sz w:val="30"/>
          <w:szCs w:val="30"/>
          <w:rtl/>
        </w:rPr>
        <w:t xml:space="preserve"> العرب، والتي كان من بينها كتابات العالم البلخي ابن سينا</w:t>
      </w:r>
      <w:r w:rsidRPr="00B6251F">
        <w:rPr>
          <w:rFonts w:ascii="Simplified Arabic" w:eastAsia="Calibri" w:hAnsi="Simplified Arabic" w:cs="Simplified Arabic"/>
          <w:sz w:val="30"/>
          <w:szCs w:val="30"/>
        </w:rPr>
        <w:t>.</w:t>
      </w:r>
    </w:p>
    <w:p w:rsidR="00B6251F" w:rsidRPr="00B6251F" w:rsidRDefault="00B6251F" w:rsidP="00B6251F">
      <w:pPr>
        <w:bidi/>
        <w:spacing w:after="0"/>
        <w:jc w:val="lowKashida"/>
        <w:rPr>
          <w:rFonts w:ascii="Simplified Arabic" w:eastAsia="Calibri" w:hAnsi="Simplified Arabic" w:cs="Simplified Arabic"/>
          <w:sz w:val="30"/>
          <w:szCs w:val="30"/>
        </w:rPr>
      </w:pPr>
      <w:r w:rsidRPr="00B6251F">
        <w:rPr>
          <w:rFonts w:ascii="Simplified Arabic" w:eastAsia="Calibri" w:hAnsi="Simplified Arabic" w:cs="Simplified Arabic"/>
          <w:sz w:val="30"/>
          <w:szCs w:val="30"/>
          <w:rtl/>
        </w:rPr>
        <w:t>بعدما</w:t>
      </w:r>
      <w:hyperlink r:id="rId11" w:tgtFrame="_blank" w:history="1">
        <w:r w:rsidRPr="00B6251F">
          <w:rPr>
            <w:rStyle w:val="Lienhypertexte"/>
            <w:rFonts w:ascii="Simplified Arabic" w:eastAsia="Calibri" w:hAnsi="Simplified Arabic" w:cs="Simplified Arabic"/>
            <w:sz w:val="30"/>
            <w:szCs w:val="30"/>
            <w:u w:val="none"/>
          </w:rPr>
          <w:t> </w:t>
        </w:r>
        <w:r w:rsidRPr="00B6251F">
          <w:rPr>
            <w:rStyle w:val="Lienhypertexte"/>
            <w:rFonts w:ascii="Simplified Arabic" w:eastAsia="Calibri" w:hAnsi="Simplified Arabic" w:cs="Simplified Arabic"/>
            <w:color w:val="auto"/>
            <w:sz w:val="30"/>
            <w:szCs w:val="30"/>
            <w:u w:val="none"/>
            <w:rtl/>
          </w:rPr>
          <w:t>درس</w:t>
        </w:r>
      </w:hyperlink>
      <w:r w:rsidRPr="00B6251F">
        <w:rPr>
          <w:rFonts w:ascii="Simplified Arabic" w:eastAsia="Calibri" w:hAnsi="Simplified Arabic" w:cs="Simplified Arabic"/>
          <w:sz w:val="30"/>
          <w:szCs w:val="30"/>
        </w:rPr>
        <w:t> </w:t>
      </w:r>
      <w:proofErr w:type="spellStart"/>
      <w:r w:rsidRPr="00B6251F">
        <w:rPr>
          <w:rFonts w:ascii="Simplified Arabic" w:eastAsia="Calibri" w:hAnsi="Simplified Arabic" w:cs="Simplified Arabic"/>
          <w:sz w:val="30"/>
          <w:szCs w:val="30"/>
          <w:rtl/>
        </w:rPr>
        <w:t>السُهروردي</w:t>
      </w:r>
      <w:proofErr w:type="spellEnd"/>
      <w:r w:rsidRPr="00B6251F">
        <w:rPr>
          <w:rFonts w:ascii="Simplified Arabic" w:eastAsia="Calibri" w:hAnsi="Simplified Arabic" w:cs="Simplified Arabic"/>
          <w:sz w:val="30"/>
          <w:szCs w:val="30"/>
          <w:rtl/>
        </w:rPr>
        <w:t xml:space="preserve"> هذا المنطق وأتقنه، بدأ في نقده وتنقيحه، وهو ما نستدل عليه من «رسالة التلويحات اللوحية </w:t>
      </w:r>
      <w:proofErr w:type="spellStart"/>
      <w:r w:rsidRPr="00B6251F">
        <w:rPr>
          <w:rFonts w:ascii="Simplified Arabic" w:eastAsia="Calibri" w:hAnsi="Simplified Arabic" w:cs="Simplified Arabic"/>
          <w:sz w:val="30"/>
          <w:szCs w:val="30"/>
          <w:rtl/>
        </w:rPr>
        <w:t>والعرشية</w:t>
      </w:r>
      <w:proofErr w:type="spellEnd"/>
      <w:r w:rsidRPr="00B6251F">
        <w:rPr>
          <w:rFonts w:ascii="Simplified Arabic" w:eastAsia="Calibri" w:hAnsi="Simplified Arabic" w:cs="Simplified Arabic"/>
          <w:sz w:val="30"/>
          <w:szCs w:val="30"/>
          <w:rtl/>
        </w:rPr>
        <w:t xml:space="preserve">» </w:t>
      </w:r>
      <w:proofErr w:type="spellStart"/>
      <w:r w:rsidRPr="00B6251F">
        <w:rPr>
          <w:rFonts w:ascii="Simplified Arabic" w:eastAsia="Calibri" w:hAnsi="Simplified Arabic" w:cs="Simplified Arabic"/>
          <w:sz w:val="30"/>
          <w:szCs w:val="30"/>
          <w:rtl/>
        </w:rPr>
        <w:t>للسُهروردي</w:t>
      </w:r>
      <w:proofErr w:type="spellEnd"/>
      <w:r w:rsidRPr="00B6251F">
        <w:rPr>
          <w:rFonts w:ascii="Simplified Arabic" w:eastAsia="Calibri" w:hAnsi="Simplified Arabic" w:cs="Simplified Arabic"/>
          <w:sz w:val="30"/>
          <w:szCs w:val="30"/>
          <w:rtl/>
        </w:rPr>
        <w:t>، إذ نجده يحاول – على سبيل المثال – تنقيح ما استطاع من أفكار المشائين الشائعة، وتوسع في البحث بين مفهوم «الكلي والجزئي»، إذ خلال التجربة الصوفية، يدرك الفرد أن الذات الروحية للإنسان «الذات الجزئية» انفصلت عن ذات الحق وهو «الذات الكلية»، ولهذا يناجي المتصوفة من أجل اتحاد الجزء بالكل، والحاق نفسه بذات الحق، حتى يفنى فيها عن طريق المعراج الروحي</w:t>
      </w:r>
      <w:r w:rsidRPr="00B6251F">
        <w:rPr>
          <w:rFonts w:ascii="Simplified Arabic" w:eastAsia="Calibri" w:hAnsi="Simplified Arabic" w:cs="Simplified Arabic"/>
          <w:sz w:val="30"/>
          <w:szCs w:val="30"/>
        </w:rPr>
        <w:t>.</w:t>
      </w:r>
    </w:p>
    <w:p w:rsidR="00B6251F" w:rsidRPr="00B6251F" w:rsidRDefault="00B6251F" w:rsidP="00B6251F">
      <w:pPr>
        <w:bidi/>
        <w:spacing w:after="0"/>
        <w:jc w:val="lowKashida"/>
        <w:rPr>
          <w:rFonts w:ascii="Simplified Arabic" w:eastAsia="Calibri" w:hAnsi="Simplified Arabic" w:cs="Simplified Arabic"/>
          <w:sz w:val="30"/>
          <w:szCs w:val="30"/>
        </w:rPr>
      </w:pPr>
      <w:r w:rsidRPr="00B6251F">
        <w:rPr>
          <w:rFonts w:ascii="Simplified Arabic" w:eastAsia="Calibri" w:hAnsi="Simplified Arabic" w:cs="Simplified Arabic"/>
          <w:sz w:val="30"/>
          <w:szCs w:val="30"/>
          <w:rtl/>
        </w:rPr>
        <w:t xml:space="preserve">كان هذا بالإضافةً إلى مفاهيم أخرى مثل «المتناهي واللامتناهي»، إذ كان المتناهي نسبةً إلى </w:t>
      </w:r>
      <w:proofErr w:type="spellStart"/>
      <w:r w:rsidRPr="00B6251F">
        <w:rPr>
          <w:rFonts w:ascii="Simplified Arabic" w:eastAsia="Calibri" w:hAnsi="Simplified Arabic" w:cs="Simplified Arabic"/>
          <w:sz w:val="30"/>
          <w:szCs w:val="30"/>
          <w:rtl/>
        </w:rPr>
        <w:t>السُهروردي</w:t>
      </w:r>
      <w:proofErr w:type="spellEnd"/>
      <w:r w:rsidRPr="00B6251F">
        <w:rPr>
          <w:rFonts w:ascii="Simplified Arabic" w:eastAsia="Calibri" w:hAnsi="Simplified Arabic" w:cs="Simplified Arabic"/>
          <w:sz w:val="30"/>
          <w:szCs w:val="30"/>
          <w:rtl/>
        </w:rPr>
        <w:t xml:space="preserve"> هو الأشياء المادية التي نتعرف عليها بالحس وليس عن طريق الحدس، أما اللامتناهي يرتبط بالحدس. أساسه النور الرباني، وهو المطلق الكلي اللامحدود، والذات تعرف ذاتها عن طريق معرفة ربها، وإذا عرفت نفسها سلكت طريق الخير</w:t>
      </w:r>
      <w:r w:rsidRPr="00B6251F">
        <w:rPr>
          <w:rFonts w:ascii="Simplified Arabic" w:eastAsia="Calibri" w:hAnsi="Simplified Arabic" w:cs="Simplified Arabic"/>
          <w:sz w:val="30"/>
          <w:szCs w:val="30"/>
        </w:rPr>
        <w:t>.</w:t>
      </w:r>
    </w:p>
    <w:p w:rsidR="00B6251F" w:rsidRDefault="00B6251F" w:rsidP="00A83B6D">
      <w:pPr>
        <w:bidi/>
        <w:spacing w:after="0"/>
        <w:jc w:val="lowKashida"/>
        <w:rPr>
          <w:rFonts w:ascii="Simplified Arabic" w:eastAsia="Calibri" w:hAnsi="Simplified Arabic" w:cs="Simplified Arabic"/>
          <w:sz w:val="30"/>
          <w:szCs w:val="30"/>
          <w:rtl/>
        </w:rPr>
      </w:pPr>
      <w:r w:rsidRPr="00B6251F">
        <w:rPr>
          <w:rFonts w:ascii="Simplified Arabic" w:eastAsia="Calibri" w:hAnsi="Simplified Arabic" w:cs="Simplified Arabic"/>
          <w:sz w:val="30"/>
          <w:szCs w:val="30"/>
          <w:rtl/>
        </w:rPr>
        <w:t xml:space="preserve">عنى </w:t>
      </w:r>
      <w:proofErr w:type="spellStart"/>
      <w:r w:rsidRPr="00B6251F">
        <w:rPr>
          <w:rFonts w:ascii="Simplified Arabic" w:eastAsia="Calibri" w:hAnsi="Simplified Arabic" w:cs="Simplified Arabic"/>
          <w:sz w:val="30"/>
          <w:szCs w:val="30"/>
          <w:rtl/>
        </w:rPr>
        <w:t>السُهروردي</w:t>
      </w:r>
      <w:proofErr w:type="spellEnd"/>
      <w:r w:rsidRPr="00B6251F">
        <w:rPr>
          <w:rFonts w:ascii="Simplified Arabic" w:eastAsia="Calibri" w:hAnsi="Simplified Arabic" w:cs="Simplified Arabic"/>
          <w:sz w:val="30"/>
          <w:szCs w:val="30"/>
          <w:rtl/>
        </w:rPr>
        <w:t xml:space="preserve"> المقتول عناية خاصة بقضية الماهية والوجود، وهو ما جعله وجوديًا قبل نشأة الفلسفة الوجودية. إذ عارض الآراء القائلة بأن الوجود زائدًا على الماهية</w:t>
      </w:r>
      <w:r w:rsidR="00A83B6D">
        <w:rPr>
          <w:rFonts w:ascii="Simplified Arabic" w:eastAsia="Calibri" w:hAnsi="Simplified Arabic" w:cs="Simplified Arabic" w:hint="cs"/>
          <w:sz w:val="30"/>
          <w:szCs w:val="30"/>
          <w:rtl/>
        </w:rPr>
        <w:t>،</w:t>
      </w:r>
      <w:r w:rsidRPr="00B6251F">
        <w:rPr>
          <w:rFonts w:ascii="Simplified Arabic" w:eastAsia="Calibri" w:hAnsi="Simplified Arabic" w:cs="Simplified Arabic"/>
          <w:sz w:val="30"/>
          <w:szCs w:val="30"/>
          <w:rtl/>
        </w:rPr>
        <w:t xml:space="preserve"> مما يفترض أن الماهية قد تتواجد قبل الوجود أو بعده، في حين أدرك </w:t>
      </w:r>
      <w:proofErr w:type="spellStart"/>
      <w:r w:rsidRPr="00B6251F">
        <w:rPr>
          <w:rFonts w:ascii="Simplified Arabic" w:eastAsia="Calibri" w:hAnsi="Simplified Arabic" w:cs="Simplified Arabic"/>
          <w:sz w:val="30"/>
          <w:szCs w:val="30"/>
          <w:rtl/>
        </w:rPr>
        <w:t>السُهروردي</w:t>
      </w:r>
      <w:proofErr w:type="spellEnd"/>
      <w:r w:rsidRPr="00B6251F">
        <w:rPr>
          <w:rFonts w:ascii="Simplified Arabic" w:eastAsia="Calibri" w:hAnsi="Simplified Arabic" w:cs="Simplified Arabic"/>
          <w:sz w:val="30"/>
          <w:szCs w:val="30"/>
          <w:rtl/>
        </w:rPr>
        <w:t xml:space="preserve"> وحدة الوجود والماهية، وأن الوجود يسبق الماهية، بل إنه لولا الوجود المطلق لما تواجدت الماهية، والتي تعد وجودًا ثانويًا</w:t>
      </w:r>
      <w:r w:rsidRPr="00B6251F">
        <w:rPr>
          <w:rFonts w:ascii="Simplified Arabic" w:eastAsia="Calibri" w:hAnsi="Simplified Arabic" w:cs="Simplified Arabic"/>
          <w:sz w:val="30"/>
          <w:szCs w:val="30"/>
        </w:rPr>
        <w:t>.</w:t>
      </w:r>
    </w:p>
    <w:p w:rsidR="00B6251F" w:rsidRPr="00B6251F" w:rsidRDefault="005E0ED7" w:rsidP="00B6251F">
      <w:pPr>
        <w:bidi/>
        <w:spacing w:after="0"/>
        <w:jc w:val="lowKashida"/>
        <w:rPr>
          <w:rFonts w:ascii="Simplified Arabic" w:eastAsia="Calibri" w:hAnsi="Simplified Arabic" w:cs="Simplified Arabic"/>
          <w:b/>
          <w:bCs/>
          <w:sz w:val="30"/>
          <w:szCs w:val="30"/>
        </w:rPr>
      </w:pPr>
      <w:r>
        <w:rPr>
          <w:rFonts w:ascii="Simplified Arabic" w:eastAsia="Calibri" w:hAnsi="Simplified Arabic" w:cs="Simplified Arabic" w:hint="cs"/>
          <w:b/>
          <w:bCs/>
          <w:sz w:val="30"/>
          <w:szCs w:val="30"/>
          <w:rtl/>
        </w:rPr>
        <w:t>رابعا</w:t>
      </w:r>
      <w:bookmarkStart w:id="0" w:name="_GoBack"/>
      <w:bookmarkEnd w:id="0"/>
      <w:r w:rsidR="000A0D72">
        <w:rPr>
          <w:rFonts w:ascii="Simplified Arabic" w:eastAsia="Calibri" w:hAnsi="Simplified Arabic" w:cs="Simplified Arabic" w:hint="cs"/>
          <w:b/>
          <w:bCs/>
          <w:sz w:val="30"/>
          <w:szCs w:val="30"/>
          <w:rtl/>
        </w:rPr>
        <w:t xml:space="preserve">: </w:t>
      </w:r>
      <w:r w:rsidR="00B6251F" w:rsidRPr="00B6251F">
        <w:rPr>
          <w:rFonts w:ascii="Simplified Arabic" w:eastAsia="Calibri" w:hAnsi="Simplified Arabic" w:cs="Simplified Arabic"/>
          <w:b/>
          <w:bCs/>
          <w:sz w:val="30"/>
          <w:szCs w:val="30"/>
          <w:rtl/>
        </w:rPr>
        <w:t>معاني النور في فلسفة الإشراق</w:t>
      </w:r>
    </w:p>
    <w:p w:rsidR="00B6251F" w:rsidRPr="00B6251F" w:rsidRDefault="004129AD" w:rsidP="00A83B6D">
      <w:pPr>
        <w:bidi/>
        <w:spacing w:after="0"/>
        <w:jc w:val="lowKashida"/>
        <w:rPr>
          <w:rFonts w:ascii="Simplified Arabic" w:eastAsia="Calibri" w:hAnsi="Simplified Arabic" w:cs="Simplified Arabic"/>
          <w:sz w:val="30"/>
          <w:szCs w:val="30"/>
        </w:rPr>
      </w:pPr>
      <w:hyperlink r:id="rId12" w:tgtFrame="_blank" w:history="1">
        <w:r w:rsidR="00B6251F" w:rsidRPr="00B6251F">
          <w:rPr>
            <w:rStyle w:val="Lienhypertexte"/>
            <w:rFonts w:ascii="Simplified Arabic" w:eastAsia="Calibri" w:hAnsi="Simplified Arabic" w:cs="Simplified Arabic"/>
            <w:color w:val="auto"/>
            <w:sz w:val="30"/>
            <w:szCs w:val="30"/>
            <w:u w:val="none"/>
            <w:rtl/>
          </w:rPr>
          <w:t>قبل</w:t>
        </w:r>
      </w:hyperlink>
      <w:r w:rsidR="00B6251F" w:rsidRPr="00B6251F">
        <w:rPr>
          <w:rFonts w:ascii="Simplified Arabic" w:eastAsia="Calibri" w:hAnsi="Simplified Arabic" w:cs="Simplified Arabic"/>
          <w:sz w:val="30"/>
          <w:szCs w:val="30"/>
        </w:rPr>
        <w:t> </w:t>
      </w:r>
      <w:proofErr w:type="spellStart"/>
      <w:r w:rsidR="00B6251F" w:rsidRPr="00B6251F">
        <w:rPr>
          <w:rFonts w:ascii="Simplified Arabic" w:eastAsia="Calibri" w:hAnsi="Simplified Arabic" w:cs="Simplified Arabic"/>
          <w:sz w:val="30"/>
          <w:szCs w:val="30"/>
          <w:rtl/>
        </w:rPr>
        <w:t>السهروردي</w:t>
      </w:r>
      <w:proofErr w:type="spellEnd"/>
      <w:r w:rsidR="00B6251F" w:rsidRPr="00B6251F">
        <w:rPr>
          <w:rFonts w:ascii="Simplified Arabic" w:eastAsia="Calibri" w:hAnsi="Simplified Arabic" w:cs="Simplified Arabic"/>
          <w:sz w:val="30"/>
          <w:szCs w:val="30"/>
          <w:rtl/>
        </w:rPr>
        <w:t xml:space="preserve"> لم يربط أحد بين الفلسفة والتصوف، ومن هنا تنبع أهميته خاصةً عند باحثي فلسفة الأديان</w:t>
      </w:r>
      <w:r w:rsidR="00A83B6D">
        <w:rPr>
          <w:rFonts w:ascii="Simplified Arabic" w:eastAsia="Calibri" w:hAnsi="Simplified Arabic" w:cs="Simplified Arabic" w:hint="cs"/>
          <w:sz w:val="30"/>
          <w:szCs w:val="30"/>
          <w:rtl/>
        </w:rPr>
        <w:t>،</w:t>
      </w:r>
      <w:r w:rsidR="00B6251F" w:rsidRPr="00B6251F">
        <w:rPr>
          <w:rFonts w:ascii="Simplified Arabic" w:eastAsia="Calibri" w:hAnsi="Simplified Arabic" w:cs="Simplified Arabic"/>
          <w:sz w:val="30"/>
          <w:szCs w:val="30"/>
          <w:rtl/>
        </w:rPr>
        <w:t xml:space="preserve"> إذ سعى للجمع بين حكمة الفلسفة والحكمة الروحية، قائلًا إنه لا تعارض بين الحكمتين، وهو </w:t>
      </w:r>
      <w:r w:rsidR="00B6251F" w:rsidRPr="00B6251F">
        <w:rPr>
          <w:rFonts w:ascii="Simplified Arabic" w:eastAsia="Calibri" w:hAnsi="Simplified Arabic" w:cs="Simplified Arabic"/>
          <w:sz w:val="30"/>
          <w:szCs w:val="30"/>
          <w:rtl/>
        </w:rPr>
        <w:lastRenderedPageBreak/>
        <w:t xml:space="preserve">مذهب الإشراقيين، فكان الإشراقي الحقيقي هو من يتقن منابع الحكمة العقلية بالبحث والدراسة، وفي الوقتِ ذاته يستطيع النفاذ إلى أسرار الحكمة الذوقية وهي حكمة خاصة </w:t>
      </w:r>
      <w:proofErr w:type="spellStart"/>
      <w:r w:rsidR="00B6251F" w:rsidRPr="00B6251F">
        <w:rPr>
          <w:rFonts w:ascii="Simplified Arabic" w:eastAsia="Calibri" w:hAnsi="Simplified Arabic" w:cs="Simplified Arabic"/>
          <w:sz w:val="30"/>
          <w:szCs w:val="30"/>
          <w:rtl/>
        </w:rPr>
        <w:t>بالمكاشفات</w:t>
      </w:r>
      <w:proofErr w:type="spellEnd"/>
      <w:r w:rsidR="00B6251F" w:rsidRPr="00B6251F">
        <w:rPr>
          <w:rFonts w:ascii="Simplified Arabic" w:eastAsia="Calibri" w:hAnsi="Simplified Arabic" w:cs="Simplified Arabic"/>
          <w:sz w:val="30"/>
          <w:szCs w:val="30"/>
          <w:rtl/>
        </w:rPr>
        <w:t xml:space="preserve"> الربانية والعالم الروحاني</w:t>
      </w:r>
      <w:r w:rsidR="00B6251F" w:rsidRPr="00B6251F">
        <w:rPr>
          <w:rFonts w:ascii="Simplified Arabic" w:eastAsia="Calibri" w:hAnsi="Simplified Arabic" w:cs="Simplified Arabic"/>
          <w:sz w:val="30"/>
          <w:szCs w:val="30"/>
        </w:rPr>
        <w:t>.</w:t>
      </w:r>
    </w:p>
    <w:p w:rsidR="00B6251F" w:rsidRPr="00B6251F" w:rsidRDefault="00B6251F" w:rsidP="00B6251F">
      <w:pPr>
        <w:bidi/>
        <w:spacing w:after="0"/>
        <w:jc w:val="lowKashida"/>
        <w:rPr>
          <w:rFonts w:ascii="Simplified Arabic" w:eastAsia="Calibri" w:hAnsi="Simplified Arabic" w:cs="Simplified Arabic"/>
          <w:sz w:val="30"/>
          <w:szCs w:val="30"/>
        </w:rPr>
      </w:pPr>
      <w:r w:rsidRPr="00B6251F">
        <w:rPr>
          <w:rFonts w:ascii="Simplified Arabic" w:eastAsia="Calibri" w:hAnsi="Simplified Arabic" w:cs="Simplified Arabic"/>
          <w:sz w:val="30"/>
          <w:szCs w:val="30"/>
          <w:rtl/>
        </w:rPr>
        <w:t xml:space="preserve">يقول </w:t>
      </w:r>
      <w:proofErr w:type="spellStart"/>
      <w:r w:rsidRPr="00B6251F">
        <w:rPr>
          <w:rFonts w:ascii="Simplified Arabic" w:eastAsia="Calibri" w:hAnsi="Simplified Arabic" w:cs="Simplified Arabic"/>
          <w:sz w:val="30"/>
          <w:szCs w:val="30"/>
          <w:rtl/>
        </w:rPr>
        <w:t>السهروردي</w:t>
      </w:r>
      <w:proofErr w:type="spellEnd"/>
      <w:r w:rsidRPr="00B6251F">
        <w:rPr>
          <w:rFonts w:ascii="Simplified Arabic" w:eastAsia="Calibri" w:hAnsi="Simplified Arabic" w:cs="Simplified Arabic"/>
          <w:sz w:val="30"/>
          <w:szCs w:val="30"/>
          <w:rtl/>
        </w:rPr>
        <w:t xml:space="preserve"> في كتابه</w:t>
      </w:r>
      <w:r>
        <w:rPr>
          <w:rFonts w:ascii="Simplified Arabic" w:eastAsia="Calibri" w:hAnsi="Simplified Arabic" w:cs="Simplified Arabic" w:hint="cs"/>
          <w:sz w:val="30"/>
          <w:szCs w:val="30"/>
          <w:rtl/>
        </w:rPr>
        <w:t xml:space="preserve">: ( </w:t>
      </w:r>
      <w:hyperlink r:id="rId13" w:tgtFrame="_blank" w:history="1">
        <w:r w:rsidRPr="00B6251F">
          <w:rPr>
            <w:rStyle w:val="Lienhypertexte"/>
            <w:rFonts w:ascii="Simplified Arabic" w:eastAsia="Calibri" w:hAnsi="Simplified Arabic" w:cs="Simplified Arabic"/>
            <w:color w:val="auto"/>
            <w:sz w:val="30"/>
            <w:szCs w:val="30"/>
            <w:u w:val="none"/>
            <w:rtl/>
          </w:rPr>
          <w:t>حكمة الإشراق</w:t>
        </w:r>
      </w:hyperlink>
      <w:r>
        <w:rPr>
          <w:rFonts w:ascii="Simplified Arabic" w:eastAsia="Calibri" w:hAnsi="Simplified Arabic" w:cs="Simplified Arabic" w:hint="cs"/>
          <w:sz w:val="30"/>
          <w:szCs w:val="30"/>
          <w:rtl/>
        </w:rPr>
        <w:t xml:space="preserve"> )</w:t>
      </w:r>
      <w:r w:rsidRPr="00B6251F">
        <w:rPr>
          <w:rFonts w:ascii="Simplified Arabic" w:eastAsia="Calibri" w:hAnsi="Simplified Arabic" w:cs="Simplified Arabic"/>
          <w:sz w:val="30"/>
          <w:szCs w:val="30"/>
          <w:rtl/>
        </w:rPr>
        <w:t xml:space="preserve">، القسم الثاني نور الأنوار: </w:t>
      </w:r>
      <w:r>
        <w:rPr>
          <w:rFonts w:ascii="Simplified Arabic" w:eastAsia="Calibri" w:hAnsi="Simplified Arabic" w:cs="Simplified Arabic" w:hint="cs"/>
          <w:sz w:val="30"/>
          <w:szCs w:val="30"/>
          <w:rtl/>
        </w:rPr>
        <w:t>(</w:t>
      </w:r>
      <w:r w:rsidRPr="00B6251F">
        <w:rPr>
          <w:rFonts w:ascii="Simplified Arabic" w:eastAsia="Calibri" w:hAnsi="Simplified Arabic" w:cs="Simplified Arabic"/>
          <w:sz w:val="30"/>
          <w:szCs w:val="30"/>
          <w:rtl/>
        </w:rPr>
        <w:t>لا شيء أظهر من النور، فلا شيء أغنى منه عن التعريف</w:t>
      </w:r>
      <w:r>
        <w:rPr>
          <w:rFonts w:ascii="Simplified Arabic" w:eastAsia="Calibri" w:hAnsi="Simplified Arabic" w:cs="Simplified Arabic" w:hint="cs"/>
          <w:sz w:val="30"/>
          <w:szCs w:val="30"/>
          <w:rtl/>
        </w:rPr>
        <w:t>)</w:t>
      </w:r>
      <w:r w:rsidRPr="00B6251F">
        <w:rPr>
          <w:rFonts w:ascii="Simplified Arabic" w:eastAsia="Calibri" w:hAnsi="Simplified Arabic" w:cs="Simplified Arabic"/>
          <w:sz w:val="30"/>
          <w:szCs w:val="30"/>
          <w:rtl/>
        </w:rPr>
        <w:t>،</w:t>
      </w:r>
      <w:r w:rsidRPr="00B6251F">
        <w:rPr>
          <w:rFonts w:ascii="Simplified Arabic" w:eastAsia="Calibri" w:hAnsi="Simplified Arabic" w:cs="Simplified Arabic"/>
          <w:sz w:val="30"/>
          <w:szCs w:val="30"/>
        </w:rPr>
        <w:t> </w:t>
      </w:r>
      <w:r w:rsidRPr="00B6251F">
        <w:rPr>
          <w:rFonts w:ascii="Simplified Arabic" w:eastAsia="Calibri" w:hAnsi="Simplified Arabic" w:cs="Simplified Arabic"/>
          <w:sz w:val="30"/>
          <w:szCs w:val="30"/>
          <w:rtl/>
        </w:rPr>
        <w:t>فالنور هو المبدأ الأول للوجود، والله نور الأنوار، ومن نوره يفيض على الموجودات عن طريق الفيض والكشف والإشراق. وهو ما جعل من حكمة الإشراق شكلًا آخر من أنطولوجيا الوجود – مع مراعاة الاختلاف – وهي علم يهتم بحقيقة الطبيعة المطلقة والأشياء الميتافيزيقية غير المادية</w:t>
      </w:r>
      <w:r w:rsidRPr="00B6251F">
        <w:rPr>
          <w:rFonts w:ascii="Simplified Arabic" w:eastAsia="Calibri" w:hAnsi="Simplified Arabic" w:cs="Simplified Arabic"/>
          <w:sz w:val="30"/>
          <w:szCs w:val="30"/>
        </w:rPr>
        <w:t>.</w:t>
      </w:r>
    </w:p>
    <w:p w:rsidR="00B6251F" w:rsidRPr="00B6251F" w:rsidRDefault="00B6251F" w:rsidP="00B6251F">
      <w:pPr>
        <w:bidi/>
        <w:spacing w:after="0"/>
        <w:jc w:val="lowKashida"/>
        <w:rPr>
          <w:rFonts w:ascii="Simplified Arabic" w:eastAsia="Calibri" w:hAnsi="Simplified Arabic" w:cs="Simplified Arabic"/>
          <w:sz w:val="30"/>
          <w:szCs w:val="30"/>
        </w:rPr>
      </w:pPr>
      <w:r w:rsidRPr="00B6251F">
        <w:rPr>
          <w:rFonts w:ascii="Simplified Arabic" w:eastAsia="Calibri" w:hAnsi="Simplified Arabic" w:cs="Simplified Arabic"/>
          <w:sz w:val="30"/>
          <w:szCs w:val="30"/>
          <w:rtl/>
        </w:rPr>
        <w:t xml:space="preserve">كان النور بالنسبةِ إلى </w:t>
      </w:r>
      <w:proofErr w:type="spellStart"/>
      <w:r w:rsidRPr="00B6251F">
        <w:rPr>
          <w:rFonts w:ascii="Simplified Arabic" w:eastAsia="Calibri" w:hAnsi="Simplified Arabic" w:cs="Simplified Arabic"/>
          <w:sz w:val="30"/>
          <w:szCs w:val="30"/>
          <w:rtl/>
        </w:rPr>
        <w:t>السهروردي</w:t>
      </w:r>
      <w:proofErr w:type="spellEnd"/>
      <w:r w:rsidRPr="00B6251F">
        <w:rPr>
          <w:rFonts w:ascii="Simplified Arabic" w:eastAsia="Calibri" w:hAnsi="Simplified Arabic" w:cs="Simplified Arabic"/>
          <w:sz w:val="30"/>
          <w:szCs w:val="30"/>
          <w:rtl/>
        </w:rPr>
        <w:t xml:space="preserve"> هو إشعاع نوراني يكشف كنه الوجود، أشبه بلحظة إدراك الحقيقة بوضوح، وقد قسم العالم في فلسفة النور إلى قسمين: «العالم الأدنى» وهو عالم الظلام، و«العالم الأعلى» هو عالم النور، والله على رأس العالمين، هو نور الأنوار القاهرة، وبالتالي يحمل داخله ثنائية الجوهر بحسب </w:t>
      </w:r>
      <w:proofErr w:type="spellStart"/>
      <w:r w:rsidRPr="00B6251F">
        <w:rPr>
          <w:rFonts w:ascii="Simplified Arabic" w:eastAsia="Calibri" w:hAnsi="Simplified Arabic" w:cs="Simplified Arabic"/>
          <w:sz w:val="30"/>
          <w:szCs w:val="30"/>
          <w:rtl/>
        </w:rPr>
        <w:t>السهروردي</w:t>
      </w:r>
      <w:proofErr w:type="spellEnd"/>
      <w:r w:rsidRPr="00B6251F">
        <w:rPr>
          <w:rFonts w:ascii="Simplified Arabic" w:eastAsia="Calibri" w:hAnsi="Simplified Arabic" w:cs="Simplified Arabic"/>
          <w:sz w:val="30"/>
          <w:szCs w:val="30"/>
          <w:rtl/>
        </w:rPr>
        <w:t>، في وقتٍ  آمن فيه الفلاسفة الآخرون أن الظلام هو تلاشي النور، وبالتالي انعدام للوجود</w:t>
      </w:r>
      <w:r w:rsidRPr="00B6251F">
        <w:rPr>
          <w:rFonts w:ascii="Simplified Arabic" w:eastAsia="Calibri" w:hAnsi="Simplified Arabic" w:cs="Simplified Arabic"/>
          <w:sz w:val="30"/>
          <w:szCs w:val="30"/>
        </w:rPr>
        <w:t>. </w:t>
      </w:r>
    </w:p>
    <w:p w:rsidR="00B6251F" w:rsidRPr="000E3B7B" w:rsidRDefault="00B6251F" w:rsidP="00A83B6D">
      <w:pPr>
        <w:bidi/>
        <w:spacing w:after="0"/>
        <w:jc w:val="lowKashida"/>
        <w:rPr>
          <w:rFonts w:ascii="Simplified Arabic" w:eastAsia="Calibri" w:hAnsi="Simplified Arabic" w:cs="Simplified Arabic"/>
          <w:sz w:val="30"/>
          <w:szCs w:val="30"/>
        </w:rPr>
      </w:pPr>
      <w:r w:rsidRPr="000E3B7B">
        <w:rPr>
          <w:rFonts w:ascii="Simplified Arabic" w:eastAsia="Calibri" w:hAnsi="Simplified Arabic" w:cs="Simplified Arabic"/>
          <w:sz w:val="30"/>
          <w:szCs w:val="30"/>
          <w:rtl/>
        </w:rPr>
        <w:t>لفهم</w:t>
      </w:r>
      <w:r w:rsidRPr="000E3B7B">
        <w:rPr>
          <w:rFonts w:ascii="Simplified Arabic" w:eastAsia="Calibri" w:hAnsi="Simplified Arabic" w:cs="Simplified Arabic"/>
          <w:sz w:val="30"/>
          <w:szCs w:val="30"/>
        </w:rPr>
        <w:t> </w:t>
      </w:r>
      <w:hyperlink r:id="rId14" w:tgtFrame="_blank" w:history="1">
        <w:r w:rsidRPr="000E3B7B">
          <w:rPr>
            <w:rStyle w:val="Lienhypertexte"/>
            <w:rFonts w:ascii="Simplified Arabic" w:eastAsia="Calibri" w:hAnsi="Simplified Arabic" w:cs="Simplified Arabic"/>
            <w:color w:val="auto"/>
            <w:sz w:val="30"/>
            <w:szCs w:val="30"/>
            <w:u w:val="none"/>
            <w:rtl/>
          </w:rPr>
          <w:t>ماهية النور</w:t>
        </w:r>
      </w:hyperlink>
      <w:r w:rsidRPr="000E3B7B">
        <w:rPr>
          <w:rFonts w:ascii="Simplified Arabic" w:eastAsia="Calibri" w:hAnsi="Simplified Arabic" w:cs="Simplified Arabic"/>
          <w:sz w:val="30"/>
          <w:szCs w:val="30"/>
        </w:rPr>
        <w:t> </w:t>
      </w:r>
      <w:r w:rsidRPr="000E3B7B">
        <w:rPr>
          <w:rFonts w:ascii="Simplified Arabic" w:eastAsia="Calibri" w:hAnsi="Simplified Arabic" w:cs="Simplified Arabic"/>
          <w:sz w:val="30"/>
          <w:szCs w:val="30"/>
          <w:rtl/>
        </w:rPr>
        <w:t xml:space="preserve">عند </w:t>
      </w:r>
      <w:proofErr w:type="spellStart"/>
      <w:r w:rsidRPr="000E3B7B">
        <w:rPr>
          <w:rFonts w:ascii="Simplified Arabic" w:eastAsia="Calibri" w:hAnsi="Simplified Arabic" w:cs="Simplified Arabic"/>
          <w:sz w:val="30"/>
          <w:szCs w:val="30"/>
          <w:rtl/>
        </w:rPr>
        <w:t>السهروردي</w:t>
      </w:r>
      <w:proofErr w:type="spellEnd"/>
      <w:r w:rsidRPr="000E3B7B">
        <w:rPr>
          <w:rFonts w:ascii="Simplified Arabic" w:eastAsia="Calibri" w:hAnsi="Simplified Arabic" w:cs="Simplified Arabic"/>
          <w:sz w:val="30"/>
          <w:szCs w:val="30"/>
          <w:rtl/>
        </w:rPr>
        <w:t xml:space="preserve"> بطريقةٍ أبسط، وهي حجر الأساس الذي </w:t>
      </w:r>
      <w:proofErr w:type="spellStart"/>
      <w:r w:rsidRPr="000E3B7B">
        <w:rPr>
          <w:rFonts w:ascii="Simplified Arabic" w:eastAsia="Calibri" w:hAnsi="Simplified Arabic" w:cs="Simplified Arabic"/>
          <w:sz w:val="30"/>
          <w:szCs w:val="30"/>
          <w:rtl/>
        </w:rPr>
        <w:t>ارتكنت</w:t>
      </w:r>
      <w:proofErr w:type="spellEnd"/>
      <w:r w:rsidRPr="000E3B7B">
        <w:rPr>
          <w:rFonts w:ascii="Simplified Arabic" w:eastAsia="Calibri" w:hAnsi="Simplified Arabic" w:cs="Simplified Arabic"/>
          <w:sz w:val="30"/>
          <w:szCs w:val="30"/>
          <w:rtl/>
        </w:rPr>
        <w:t xml:space="preserve"> إليه أفكار الإشراق، يجب أن نعي أن الله بالنسبة إلى </w:t>
      </w:r>
      <w:proofErr w:type="spellStart"/>
      <w:r w:rsidR="00A83B6D">
        <w:rPr>
          <w:rFonts w:ascii="Simplified Arabic" w:eastAsia="Calibri" w:hAnsi="Simplified Arabic" w:cs="Simplified Arabic" w:hint="cs"/>
          <w:sz w:val="30"/>
          <w:szCs w:val="30"/>
          <w:rtl/>
        </w:rPr>
        <w:t>السهروردي</w:t>
      </w:r>
      <w:proofErr w:type="spellEnd"/>
      <w:r w:rsidR="00A83B6D">
        <w:rPr>
          <w:rFonts w:ascii="Simplified Arabic" w:eastAsia="Calibri" w:hAnsi="Simplified Arabic" w:cs="Simplified Arabic" w:hint="cs"/>
          <w:sz w:val="30"/>
          <w:szCs w:val="30"/>
          <w:rtl/>
        </w:rPr>
        <w:t xml:space="preserve"> </w:t>
      </w:r>
      <w:r w:rsidRPr="000E3B7B">
        <w:rPr>
          <w:rFonts w:ascii="Simplified Arabic" w:eastAsia="Calibri" w:hAnsi="Simplified Arabic" w:cs="Simplified Arabic"/>
          <w:sz w:val="30"/>
          <w:szCs w:val="30"/>
          <w:rtl/>
        </w:rPr>
        <w:t>كان «نور الأنوار»، وهو الأصل الذي فاضت عنه كل أنوار العالم المادي والروحاني</w:t>
      </w:r>
      <w:r w:rsidRPr="000E3B7B">
        <w:rPr>
          <w:rFonts w:ascii="Simplified Arabic" w:eastAsia="Calibri" w:hAnsi="Simplified Arabic" w:cs="Simplified Arabic"/>
          <w:sz w:val="30"/>
          <w:szCs w:val="30"/>
        </w:rPr>
        <w:t>.</w:t>
      </w:r>
    </w:p>
    <w:p w:rsidR="00B6251F" w:rsidRPr="000E3B7B" w:rsidRDefault="00B6251F" w:rsidP="00B6251F">
      <w:pPr>
        <w:bidi/>
        <w:spacing w:after="0"/>
        <w:jc w:val="lowKashida"/>
        <w:rPr>
          <w:rFonts w:ascii="Simplified Arabic" w:eastAsia="Calibri" w:hAnsi="Simplified Arabic" w:cs="Simplified Arabic"/>
          <w:sz w:val="30"/>
          <w:szCs w:val="30"/>
        </w:rPr>
      </w:pPr>
      <w:r w:rsidRPr="000E3B7B">
        <w:rPr>
          <w:rFonts w:ascii="Simplified Arabic" w:eastAsia="Calibri" w:hAnsi="Simplified Arabic" w:cs="Simplified Arabic"/>
          <w:sz w:val="30"/>
          <w:szCs w:val="30"/>
          <w:rtl/>
        </w:rPr>
        <w:t>فكان مفهوم الوجود عند أرسطو والذات المطلقة عند المتكلمين، ونظرية الفيض عند الفارابي وابن سينا، المعادل لها في الإشراق «نور الأنوار» والتي تشير إلى أن الله هو الغني الحقيقي والمُطلق، ولذا خرج من وجوده كل الأنوار. وبذلك أصبح النور الإلهي هو سر الخلق الذي أخرجنا من ظُلمة العالم إلى نور الوجود</w:t>
      </w:r>
      <w:r w:rsidRPr="000E3B7B">
        <w:rPr>
          <w:rFonts w:ascii="Simplified Arabic" w:eastAsia="Calibri" w:hAnsi="Simplified Arabic" w:cs="Simplified Arabic"/>
          <w:sz w:val="30"/>
          <w:szCs w:val="30"/>
        </w:rPr>
        <w:t>.</w:t>
      </w:r>
    </w:p>
    <w:p w:rsidR="00B6251F" w:rsidRPr="000E3B7B" w:rsidRDefault="00B6251F" w:rsidP="000E3B7B">
      <w:pPr>
        <w:bidi/>
        <w:spacing w:after="0"/>
        <w:jc w:val="lowKashida"/>
        <w:rPr>
          <w:rFonts w:ascii="Simplified Arabic" w:eastAsia="Calibri" w:hAnsi="Simplified Arabic" w:cs="Simplified Arabic"/>
          <w:sz w:val="30"/>
          <w:szCs w:val="30"/>
        </w:rPr>
      </w:pPr>
      <w:r w:rsidRPr="000E3B7B">
        <w:rPr>
          <w:rFonts w:ascii="Simplified Arabic" w:eastAsia="Calibri" w:hAnsi="Simplified Arabic" w:cs="Simplified Arabic"/>
          <w:sz w:val="30"/>
          <w:szCs w:val="30"/>
        </w:rPr>
        <w:t> </w:t>
      </w:r>
      <w:r w:rsidRPr="000E3B7B">
        <w:rPr>
          <w:rFonts w:ascii="Simplified Arabic" w:eastAsia="Calibri" w:hAnsi="Simplified Arabic" w:cs="Simplified Arabic"/>
          <w:sz w:val="30"/>
          <w:szCs w:val="30"/>
          <w:rtl/>
        </w:rPr>
        <w:t xml:space="preserve">استند في ذلك إلى الأساس القرآني في سورة النور الآية 35، والتي تقول: </w:t>
      </w:r>
      <w:r w:rsidR="000E3B7B">
        <w:rPr>
          <w:rFonts w:ascii="Simplified Arabic" w:eastAsia="Calibri" w:hAnsi="Simplified Arabic" w:cs="Simplified Arabic" w:hint="cs"/>
          <w:sz w:val="30"/>
          <w:szCs w:val="30"/>
          <w:rtl/>
        </w:rPr>
        <w:t>(</w:t>
      </w:r>
      <w:r w:rsidRPr="000E3B7B">
        <w:rPr>
          <w:rFonts w:ascii="Simplified Arabic" w:eastAsia="Calibri" w:hAnsi="Simplified Arabic" w:cs="Simplified Arabic"/>
          <w:sz w:val="30"/>
          <w:szCs w:val="30"/>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r w:rsidR="000E3B7B">
        <w:rPr>
          <w:rFonts w:ascii="Simplified Arabic" w:eastAsia="Calibri" w:hAnsi="Simplified Arabic" w:cs="Simplified Arabic" w:hint="cs"/>
          <w:sz w:val="30"/>
          <w:szCs w:val="30"/>
          <w:rtl/>
        </w:rPr>
        <w:t>).</w:t>
      </w:r>
    </w:p>
    <w:p w:rsidR="00F33207" w:rsidRPr="00ED7572" w:rsidRDefault="00592198" w:rsidP="00D776E2">
      <w:pPr>
        <w:bidi/>
        <w:spacing w:after="0"/>
        <w:jc w:val="lowKashida"/>
        <w:rPr>
          <w:rFonts w:ascii="Simplified Arabic" w:eastAsia="Calibri" w:hAnsi="Simplified Arabic" w:cs="Simplified Arabic"/>
          <w:sz w:val="30"/>
          <w:szCs w:val="30"/>
          <w:rtl/>
        </w:rPr>
      </w:pPr>
      <w:r w:rsidRPr="005300C7">
        <w:rPr>
          <w:rFonts w:ascii="Simplified Arabic" w:eastAsia="Calibri" w:hAnsi="Simplified Arabic" w:cs="Simplified Arabic"/>
          <w:sz w:val="30"/>
          <w:szCs w:val="30"/>
        </w:rPr>
        <w:br/>
      </w:r>
    </w:p>
    <w:sectPr w:rsidR="00F33207" w:rsidRPr="00ED7572" w:rsidSect="00F27E2A">
      <w:footerReference w:type="default" r:id="rId15"/>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9AD" w:rsidRDefault="004129AD" w:rsidP="006C66EB">
      <w:pPr>
        <w:spacing w:after="0" w:line="240" w:lineRule="auto"/>
      </w:pPr>
      <w:r>
        <w:separator/>
      </w:r>
    </w:p>
  </w:endnote>
  <w:endnote w:type="continuationSeparator" w:id="0">
    <w:p w:rsidR="004129AD" w:rsidRDefault="004129AD"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2A66B8" w:rsidRPr="00F27E2A" w:rsidRDefault="002A66B8"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0DB08D2B" wp14:editId="49246EE1">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15BE99CA" wp14:editId="4C1E8B03">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5E0ED7">
              <w:rPr>
                <w:noProof/>
              </w:rPr>
              <w:t>2</w:t>
            </w:r>
            <w:r w:rsidRPr="00F27E2A">
              <w:fldChar w:fldCharType="end"/>
            </w:r>
          </w:sdtContent>
        </w:sdt>
      </w:p>
      <w:p w:rsidR="002A66B8" w:rsidRPr="00F27E2A" w:rsidRDefault="004129AD"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9AD" w:rsidRDefault="004129AD" w:rsidP="004A0CBE">
      <w:pPr>
        <w:bidi/>
        <w:spacing w:after="0" w:line="240" w:lineRule="auto"/>
      </w:pPr>
      <w:r>
        <w:separator/>
      </w:r>
    </w:p>
  </w:footnote>
  <w:footnote w:type="continuationSeparator" w:id="0">
    <w:p w:rsidR="004129AD" w:rsidRDefault="004129AD" w:rsidP="006C66EB">
      <w:pPr>
        <w:spacing w:after="0" w:line="240" w:lineRule="auto"/>
      </w:pPr>
      <w:r>
        <w:continuationSeparator/>
      </w:r>
    </w:p>
  </w:footnote>
  <w:footnote w:type="continuationNotice" w:id="1">
    <w:p w:rsidR="004129AD" w:rsidRDefault="004129A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394BEF"/>
    <w:multiLevelType w:val="multilevel"/>
    <w:tmpl w:val="A928D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3">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4">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87CB5"/>
    <w:multiLevelType w:val="multilevel"/>
    <w:tmpl w:val="17928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C1D51"/>
    <w:multiLevelType w:val="multilevel"/>
    <w:tmpl w:val="E7CE7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10">
    <w:nsid w:val="18385B0E"/>
    <w:multiLevelType w:val="multilevel"/>
    <w:tmpl w:val="FE4C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627D6F"/>
    <w:multiLevelType w:val="multilevel"/>
    <w:tmpl w:val="ADF86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16872"/>
    <w:multiLevelType w:val="multilevel"/>
    <w:tmpl w:val="30A6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B14C78"/>
    <w:multiLevelType w:val="multilevel"/>
    <w:tmpl w:val="AA144D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1D32A7A"/>
    <w:multiLevelType w:val="multilevel"/>
    <w:tmpl w:val="6442D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507F90"/>
    <w:multiLevelType w:val="multilevel"/>
    <w:tmpl w:val="3B0ED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3B54C48"/>
    <w:multiLevelType w:val="multilevel"/>
    <w:tmpl w:val="42AC0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5">
    <w:nsid w:val="4AB712CD"/>
    <w:multiLevelType w:val="multilevel"/>
    <w:tmpl w:val="FB72C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721A24"/>
    <w:multiLevelType w:val="multilevel"/>
    <w:tmpl w:val="1642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AB7D45"/>
    <w:multiLevelType w:val="multilevel"/>
    <w:tmpl w:val="3C74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6F842D4"/>
    <w:multiLevelType w:val="multilevel"/>
    <w:tmpl w:val="21066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C864B0"/>
    <w:multiLevelType w:val="multilevel"/>
    <w:tmpl w:val="09F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26D192C"/>
    <w:multiLevelType w:val="multilevel"/>
    <w:tmpl w:val="BD24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DA16242"/>
    <w:multiLevelType w:val="multilevel"/>
    <w:tmpl w:val="7F5EDA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5"/>
  </w:num>
  <w:num w:numId="3">
    <w:abstractNumId w:val="0"/>
  </w:num>
  <w:num w:numId="4">
    <w:abstractNumId w:val="21"/>
  </w:num>
  <w:num w:numId="5">
    <w:abstractNumId w:val="3"/>
  </w:num>
  <w:num w:numId="6">
    <w:abstractNumId w:val="9"/>
  </w:num>
  <w:num w:numId="7">
    <w:abstractNumId w:val="2"/>
  </w:num>
  <w:num w:numId="8">
    <w:abstractNumId w:val="24"/>
  </w:num>
  <w:num w:numId="9">
    <w:abstractNumId w:val="32"/>
  </w:num>
  <w:num w:numId="10">
    <w:abstractNumId w:val="28"/>
  </w:num>
  <w:num w:numId="11">
    <w:abstractNumId w:val="34"/>
  </w:num>
  <w:num w:numId="12">
    <w:abstractNumId w:val="8"/>
  </w:num>
  <w:num w:numId="13">
    <w:abstractNumId w:val="5"/>
  </w:num>
  <w:num w:numId="14">
    <w:abstractNumId w:val="12"/>
  </w:num>
  <w:num w:numId="15">
    <w:abstractNumId w:val="23"/>
  </w:num>
  <w:num w:numId="16">
    <w:abstractNumId w:val="20"/>
  </w:num>
  <w:num w:numId="17">
    <w:abstractNumId w:val="16"/>
  </w:num>
  <w:num w:numId="18">
    <w:abstractNumId w:val="31"/>
  </w:num>
  <w:num w:numId="19">
    <w:abstractNumId w:val="4"/>
  </w:num>
  <w:num w:numId="20">
    <w:abstractNumId w:val="15"/>
  </w:num>
  <w:num w:numId="21">
    <w:abstractNumId w:val="26"/>
  </w:num>
  <w:num w:numId="22">
    <w:abstractNumId w:val="33"/>
  </w:num>
  <w:num w:numId="23">
    <w:abstractNumId w:val="10"/>
  </w:num>
  <w:num w:numId="24">
    <w:abstractNumId w:val="13"/>
  </w:num>
  <w:num w:numId="25">
    <w:abstractNumId w:val="18"/>
  </w:num>
  <w:num w:numId="26">
    <w:abstractNumId w:val="11"/>
  </w:num>
  <w:num w:numId="27">
    <w:abstractNumId w:val="29"/>
  </w:num>
  <w:num w:numId="28">
    <w:abstractNumId w:val="22"/>
  </w:num>
  <w:num w:numId="29">
    <w:abstractNumId w:val="14"/>
  </w:num>
  <w:num w:numId="30">
    <w:abstractNumId w:val="36"/>
  </w:num>
  <w:num w:numId="31">
    <w:abstractNumId w:val="19"/>
  </w:num>
  <w:num w:numId="32">
    <w:abstractNumId w:val="1"/>
  </w:num>
  <w:num w:numId="33">
    <w:abstractNumId w:val="6"/>
  </w:num>
  <w:num w:numId="34">
    <w:abstractNumId w:val="7"/>
  </w:num>
  <w:num w:numId="35">
    <w:abstractNumId w:val="25"/>
  </w:num>
  <w:num w:numId="36">
    <w:abstractNumId w:val="3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44D"/>
    <w:rsid w:val="00021EA7"/>
    <w:rsid w:val="000230B2"/>
    <w:rsid w:val="0002310D"/>
    <w:rsid w:val="0002359E"/>
    <w:rsid w:val="000236C7"/>
    <w:rsid w:val="000252A3"/>
    <w:rsid w:val="00025A00"/>
    <w:rsid w:val="00026341"/>
    <w:rsid w:val="00026423"/>
    <w:rsid w:val="000265F7"/>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2F38"/>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4E44"/>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92"/>
    <w:rsid w:val="000841EE"/>
    <w:rsid w:val="000843CB"/>
    <w:rsid w:val="0008504E"/>
    <w:rsid w:val="00085E75"/>
    <w:rsid w:val="0008749E"/>
    <w:rsid w:val="000876CF"/>
    <w:rsid w:val="00087FF6"/>
    <w:rsid w:val="000902FC"/>
    <w:rsid w:val="000907A9"/>
    <w:rsid w:val="00090F4E"/>
    <w:rsid w:val="00091CC7"/>
    <w:rsid w:val="00091E49"/>
    <w:rsid w:val="000936DD"/>
    <w:rsid w:val="00093CE1"/>
    <w:rsid w:val="00094209"/>
    <w:rsid w:val="00095BEE"/>
    <w:rsid w:val="00096CC8"/>
    <w:rsid w:val="0009763F"/>
    <w:rsid w:val="000A08E3"/>
    <w:rsid w:val="000A0D72"/>
    <w:rsid w:val="000A16AE"/>
    <w:rsid w:val="000A1895"/>
    <w:rsid w:val="000A1A66"/>
    <w:rsid w:val="000A1C15"/>
    <w:rsid w:val="000A313D"/>
    <w:rsid w:val="000A3889"/>
    <w:rsid w:val="000A40DC"/>
    <w:rsid w:val="000A4DD0"/>
    <w:rsid w:val="000A52DE"/>
    <w:rsid w:val="000A5CF3"/>
    <w:rsid w:val="000A5E3F"/>
    <w:rsid w:val="000A63BD"/>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A2F"/>
    <w:rsid w:val="000D6D80"/>
    <w:rsid w:val="000D7F19"/>
    <w:rsid w:val="000E025D"/>
    <w:rsid w:val="000E038F"/>
    <w:rsid w:val="000E084A"/>
    <w:rsid w:val="000E0C5C"/>
    <w:rsid w:val="000E0EAA"/>
    <w:rsid w:val="000E1249"/>
    <w:rsid w:val="000E1973"/>
    <w:rsid w:val="000E1F92"/>
    <w:rsid w:val="000E3B7B"/>
    <w:rsid w:val="000E3E0F"/>
    <w:rsid w:val="000E478D"/>
    <w:rsid w:val="000E4A24"/>
    <w:rsid w:val="000E69F3"/>
    <w:rsid w:val="000E71E0"/>
    <w:rsid w:val="000E7427"/>
    <w:rsid w:val="000E75F3"/>
    <w:rsid w:val="000F01AC"/>
    <w:rsid w:val="000F0E9B"/>
    <w:rsid w:val="000F1267"/>
    <w:rsid w:val="000F2319"/>
    <w:rsid w:val="000F2A9E"/>
    <w:rsid w:val="000F2C2A"/>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234F"/>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27E77"/>
    <w:rsid w:val="00130B7C"/>
    <w:rsid w:val="00130BC2"/>
    <w:rsid w:val="00130DA4"/>
    <w:rsid w:val="00131D02"/>
    <w:rsid w:val="00131F35"/>
    <w:rsid w:val="00132225"/>
    <w:rsid w:val="00132388"/>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C5B"/>
    <w:rsid w:val="00137F0A"/>
    <w:rsid w:val="0014048D"/>
    <w:rsid w:val="001405AD"/>
    <w:rsid w:val="001408A9"/>
    <w:rsid w:val="00140B17"/>
    <w:rsid w:val="00142227"/>
    <w:rsid w:val="00143C8B"/>
    <w:rsid w:val="00143EAD"/>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3EB"/>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988"/>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3D7B"/>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2F92"/>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80"/>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80A"/>
    <w:rsid w:val="00205A87"/>
    <w:rsid w:val="00206320"/>
    <w:rsid w:val="00206530"/>
    <w:rsid w:val="0020694F"/>
    <w:rsid w:val="00206EA4"/>
    <w:rsid w:val="0020786C"/>
    <w:rsid w:val="00207A28"/>
    <w:rsid w:val="00207B75"/>
    <w:rsid w:val="00207DED"/>
    <w:rsid w:val="002100C0"/>
    <w:rsid w:val="00210E31"/>
    <w:rsid w:val="0021168F"/>
    <w:rsid w:val="00212CB0"/>
    <w:rsid w:val="002130DF"/>
    <w:rsid w:val="00213AAF"/>
    <w:rsid w:val="00214146"/>
    <w:rsid w:val="00214494"/>
    <w:rsid w:val="00215DD0"/>
    <w:rsid w:val="0021653F"/>
    <w:rsid w:val="0021693D"/>
    <w:rsid w:val="00217179"/>
    <w:rsid w:val="00217310"/>
    <w:rsid w:val="002178F8"/>
    <w:rsid w:val="002200FE"/>
    <w:rsid w:val="002208BE"/>
    <w:rsid w:val="00220DF8"/>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5AF5"/>
    <w:rsid w:val="002A66B8"/>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0943"/>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C7F08"/>
    <w:rsid w:val="002D0080"/>
    <w:rsid w:val="002D0687"/>
    <w:rsid w:val="002D075B"/>
    <w:rsid w:val="002D094F"/>
    <w:rsid w:val="002D0E1C"/>
    <w:rsid w:val="002D18E4"/>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AAF"/>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08D8"/>
    <w:rsid w:val="00321D07"/>
    <w:rsid w:val="00321DC5"/>
    <w:rsid w:val="00321F31"/>
    <w:rsid w:val="00322AA3"/>
    <w:rsid w:val="00323986"/>
    <w:rsid w:val="00323B8B"/>
    <w:rsid w:val="003256E3"/>
    <w:rsid w:val="003257BF"/>
    <w:rsid w:val="00325EBA"/>
    <w:rsid w:val="0032693B"/>
    <w:rsid w:val="003278A0"/>
    <w:rsid w:val="00327E2C"/>
    <w:rsid w:val="0033041E"/>
    <w:rsid w:val="00330864"/>
    <w:rsid w:val="00330F31"/>
    <w:rsid w:val="00331017"/>
    <w:rsid w:val="003310ED"/>
    <w:rsid w:val="00331CA2"/>
    <w:rsid w:val="00333CFC"/>
    <w:rsid w:val="00334766"/>
    <w:rsid w:val="003348FC"/>
    <w:rsid w:val="00335143"/>
    <w:rsid w:val="0033581F"/>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47662"/>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6D20"/>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97FD9"/>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0E"/>
    <w:rsid w:val="003C4010"/>
    <w:rsid w:val="003C4878"/>
    <w:rsid w:val="003C48B0"/>
    <w:rsid w:val="003C4D56"/>
    <w:rsid w:val="003C5198"/>
    <w:rsid w:val="003C531C"/>
    <w:rsid w:val="003C566B"/>
    <w:rsid w:val="003C5C09"/>
    <w:rsid w:val="003C6A89"/>
    <w:rsid w:val="003C6CE7"/>
    <w:rsid w:val="003C6E6F"/>
    <w:rsid w:val="003D0530"/>
    <w:rsid w:val="003D10A2"/>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64FA"/>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239B"/>
    <w:rsid w:val="004129AD"/>
    <w:rsid w:val="0041409B"/>
    <w:rsid w:val="0041431E"/>
    <w:rsid w:val="00414C0B"/>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1ED5"/>
    <w:rsid w:val="004320CD"/>
    <w:rsid w:val="00432359"/>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6C8E"/>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9781D"/>
    <w:rsid w:val="004A0CBE"/>
    <w:rsid w:val="004A1EAD"/>
    <w:rsid w:val="004A25AF"/>
    <w:rsid w:val="004A4C38"/>
    <w:rsid w:val="004A524C"/>
    <w:rsid w:val="004A6174"/>
    <w:rsid w:val="004A69D3"/>
    <w:rsid w:val="004A6EC5"/>
    <w:rsid w:val="004B0687"/>
    <w:rsid w:val="004B0729"/>
    <w:rsid w:val="004B0A77"/>
    <w:rsid w:val="004B0E6B"/>
    <w:rsid w:val="004B0EEE"/>
    <w:rsid w:val="004B20D8"/>
    <w:rsid w:val="004B283A"/>
    <w:rsid w:val="004B2EA2"/>
    <w:rsid w:val="004B2FB5"/>
    <w:rsid w:val="004B3184"/>
    <w:rsid w:val="004B3951"/>
    <w:rsid w:val="004B4244"/>
    <w:rsid w:val="004B46C8"/>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1338"/>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0C7"/>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4D7"/>
    <w:rsid w:val="00551CA0"/>
    <w:rsid w:val="0055217D"/>
    <w:rsid w:val="00552463"/>
    <w:rsid w:val="00552A26"/>
    <w:rsid w:val="00552B71"/>
    <w:rsid w:val="00552CDF"/>
    <w:rsid w:val="00552E3F"/>
    <w:rsid w:val="0055312C"/>
    <w:rsid w:val="00553842"/>
    <w:rsid w:val="00553943"/>
    <w:rsid w:val="0055472D"/>
    <w:rsid w:val="00555969"/>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6F83"/>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124"/>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198"/>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0D29"/>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5BB1"/>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5DA"/>
    <w:rsid w:val="005D7BA0"/>
    <w:rsid w:val="005D7E5B"/>
    <w:rsid w:val="005E0239"/>
    <w:rsid w:val="005E07B8"/>
    <w:rsid w:val="005E0ED7"/>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6DA"/>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B8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571"/>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892"/>
    <w:rsid w:val="00656AC6"/>
    <w:rsid w:val="006578D9"/>
    <w:rsid w:val="00657C91"/>
    <w:rsid w:val="006605EE"/>
    <w:rsid w:val="0066115D"/>
    <w:rsid w:val="006619B2"/>
    <w:rsid w:val="006629E8"/>
    <w:rsid w:val="00662D28"/>
    <w:rsid w:val="00664C4C"/>
    <w:rsid w:val="0066540C"/>
    <w:rsid w:val="006654B9"/>
    <w:rsid w:val="00666AA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596"/>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8E4"/>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1E27"/>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2DDF"/>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57EA4"/>
    <w:rsid w:val="0076004F"/>
    <w:rsid w:val="007602D6"/>
    <w:rsid w:val="00760587"/>
    <w:rsid w:val="007611A9"/>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6C4"/>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535"/>
    <w:rsid w:val="00783967"/>
    <w:rsid w:val="007844CF"/>
    <w:rsid w:val="00785422"/>
    <w:rsid w:val="00786A18"/>
    <w:rsid w:val="0078718B"/>
    <w:rsid w:val="00787786"/>
    <w:rsid w:val="0079031D"/>
    <w:rsid w:val="00790598"/>
    <w:rsid w:val="007907CE"/>
    <w:rsid w:val="00791636"/>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040"/>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4E80"/>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0C49"/>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4FA5"/>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0F01"/>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56B5"/>
    <w:rsid w:val="008B6E11"/>
    <w:rsid w:val="008B6E2B"/>
    <w:rsid w:val="008B7489"/>
    <w:rsid w:val="008B75A3"/>
    <w:rsid w:val="008B7663"/>
    <w:rsid w:val="008B7D33"/>
    <w:rsid w:val="008C0239"/>
    <w:rsid w:val="008C089D"/>
    <w:rsid w:val="008C121F"/>
    <w:rsid w:val="008C1448"/>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6D7B"/>
    <w:rsid w:val="008E75E7"/>
    <w:rsid w:val="008E7A83"/>
    <w:rsid w:val="008F008D"/>
    <w:rsid w:val="008F027D"/>
    <w:rsid w:val="008F074C"/>
    <w:rsid w:val="008F0BDD"/>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3D11"/>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5ED"/>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6796"/>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B6E40"/>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25"/>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3D39"/>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6F30"/>
    <w:rsid w:val="00A472E1"/>
    <w:rsid w:val="00A47ED9"/>
    <w:rsid w:val="00A51AA3"/>
    <w:rsid w:val="00A529DD"/>
    <w:rsid w:val="00A52B9C"/>
    <w:rsid w:val="00A5340B"/>
    <w:rsid w:val="00A537E7"/>
    <w:rsid w:val="00A53B90"/>
    <w:rsid w:val="00A54E17"/>
    <w:rsid w:val="00A54FF9"/>
    <w:rsid w:val="00A553A2"/>
    <w:rsid w:val="00A557C3"/>
    <w:rsid w:val="00A558A1"/>
    <w:rsid w:val="00A561DB"/>
    <w:rsid w:val="00A56265"/>
    <w:rsid w:val="00A56642"/>
    <w:rsid w:val="00A5677D"/>
    <w:rsid w:val="00A567C7"/>
    <w:rsid w:val="00A56DF2"/>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2F1"/>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B6D"/>
    <w:rsid w:val="00A83D75"/>
    <w:rsid w:val="00A84F4F"/>
    <w:rsid w:val="00A85FAE"/>
    <w:rsid w:val="00A860DB"/>
    <w:rsid w:val="00A86884"/>
    <w:rsid w:val="00A87C9F"/>
    <w:rsid w:val="00A87E2E"/>
    <w:rsid w:val="00A87E35"/>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60CD"/>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358D"/>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26F"/>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324"/>
    <w:rsid w:val="00B06968"/>
    <w:rsid w:val="00B07166"/>
    <w:rsid w:val="00B07280"/>
    <w:rsid w:val="00B108B7"/>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51F"/>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6D33"/>
    <w:rsid w:val="00B47F17"/>
    <w:rsid w:val="00B511D3"/>
    <w:rsid w:val="00B51504"/>
    <w:rsid w:val="00B515C4"/>
    <w:rsid w:val="00B516C6"/>
    <w:rsid w:val="00B519C2"/>
    <w:rsid w:val="00B51B16"/>
    <w:rsid w:val="00B5201C"/>
    <w:rsid w:val="00B52253"/>
    <w:rsid w:val="00B523B9"/>
    <w:rsid w:val="00B5297B"/>
    <w:rsid w:val="00B5358F"/>
    <w:rsid w:val="00B53CD1"/>
    <w:rsid w:val="00B53DF4"/>
    <w:rsid w:val="00B543BB"/>
    <w:rsid w:val="00B55D0B"/>
    <w:rsid w:val="00B56F0F"/>
    <w:rsid w:val="00B601AD"/>
    <w:rsid w:val="00B60316"/>
    <w:rsid w:val="00B604B6"/>
    <w:rsid w:val="00B6074E"/>
    <w:rsid w:val="00B60B76"/>
    <w:rsid w:val="00B6251F"/>
    <w:rsid w:val="00B627AD"/>
    <w:rsid w:val="00B62B3B"/>
    <w:rsid w:val="00B63D4D"/>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3E56"/>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02B"/>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37C3"/>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548"/>
    <w:rsid w:val="00C2570A"/>
    <w:rsid w:val="00C26089"/>
    <w:rsid w:val="00C269D4"/>
    <w:rsid w:val="00C3052B"/>
    <w:rsid w:val="00C309C6"/>
    <w:rsid w:val="00C30DAF"/>
    <w:rsid w:val="00C31BAE"/>
    <w:rsid w:val="00C3214C"/>
    <w:rsid w:val="00C348A4"/>
    <w:rsid w:val="00C3561A"/>
    <w:rsid w:val="00C359BA"/>
    <w:rsid w:val="00C35B4F"/>
    <w:rsid w:val="00C375FB"/>
    <w:rsid w:val="00C37940"/>
    <w:rsid w:val="00C37BBD"/>
    <w:rsid w:val="00C40331"/>
    <w:rsid w:val="00C40AC1"/>
    <w:rsid w:val="00C41E1D"/>
    <w:rsid w:val="00C41FD9"/>
    <w:rsid w:val="00C420B7"/>
    <w:rsid w:val="00C4223D"/>
    <w:rsid w:val="00C42B22"/>
    <w:rsid w:val="00C42F8A"/>
    <w:rsid w:val="00C445B8"/>
    <w:rsid w:val="00C44687"/>
    <w:rsid w:val="00C44C52"/>
    <w:rsid w:val="00C4606D"/>
    <w:rsid w:val="00C46377"/>
    <w:rsid w:val="00C46835"/>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2F9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872C0"/>
    <w:rsid w:val="00C9019F"/>
    <w:rsid w:val="00C9024C"/>
    <w:rsid w:val="00C907D0"/>
    <w:rsid w:val="00C90C77"/>
    <w:rsid w:val="00C912BC"/>
    <w:rsid w:val="00C9152B"/>
    <w:rsid w:val="00C9208B"/>
    <w:rsid w:val="00C92457"/>
    <w:rsid w:val="00C929BC"/>
    <w:rsid w:val="00C92BAB"/>
    <w:rsid w:val="00C92E81"/>
    <w:rsid w:val="00C93202"/>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5CCD"/>
    <w:rsid w:val="00CB72E5"/>
    <w:rsid w:val="00CB7B45"/>
    <w:rsid w:val="00CB7EF8"/>
    <w:rsid w:val="00CC0C21"/>
    <w:rsid w:val="00CC0E4D"/>
    <w:rsid w:val="00CC0E64"/>
    <w:rsid w:val="00CC10C4"/>
    <w:rsid w:val="00CC11D5"/>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686"/>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69B"/>
    <w:rsid w:val="00D14B37"/>
    <w:rsid w:val="00D14C6B"/>
    <w:rsid w:val="00D14D99"/>
    <w:rsid w:val="00D14E7C"/>
    <w:rsid w:val="00D14E8A"/>
    <w:rsid w:val="00D153B7"/>
    <w:rsid w:val="00D15968"/>
    <w:rsid w:val="00D15A31"/>
    <w:rsid w:val="00D15B31"/>
    <w:rsid w:val="00D1637C"/>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5B"/>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776E2"/>
    <w:rsid w:val="00D8064C"/>
    <w:rsid w:val="00D810EA"/>
    <w:rsid w:val="00D8176F"/>
    <w:rsid w:val="00D818E1"/>
    <w:rsid w:val="00D81BEF"/>
    <w:rsid w:val="00D8200A"/>
    <w:rsid w:val="00D82233"/>
    <w:rsid w:val="00D82DD5"/>
    <w:rsid w:val="00D82EE6"/>
    <w:rsid w:val="00D83F6D"/>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71D"/>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0DAA"/>
    <w:rsid w:val="00DD132E"/>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0F4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27B"/>
    <w:rsid w:val="00DF3F5B"/>
    <w:rsid w:val="00DF4221"/>
    <w:rsid w:val="00DF4A36"/>
    <w:rsid w:val="00DF699F"/>
    <w:rsid w:val="00DF6CA4"/>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7F"/>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1D9"/>
    <w:rsid w:val="00E333E8"/>
    <w:rsid w:val="00E34E52"/>
    <w:rsid w:val="00E352E5"/>
    <w:rsid w:val="00E35462"/>
    <w:rsid w:val="00E355B9"/>
    <w:rsid w:val="00E359E3"/>
    <w:rsid w:val="00E361CD"/>
    <w:rsid w:val="00E36ADD"/>
    <w:rsid w:val="00E3723F"/>
    <w:rsid w:val="00E375A0"/>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5F3"/>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6B42"/>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5DC3"/>
    <w:rsid w:val="00EB6D1E"/>
    <w:rsid w:val="00EB766F"/>
    <w:rsid w:val="00EB76EE"/>
    <w:rsid w:val="00EB78B3"/>
    <w:rsid w:val="00EB796F"/>
    <w:rsid w:val="00EB7B11"/>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572"/>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C68"/>
    <w:rsid w:val="00EE6FD0"/>
    <w:rsid w:val="00EE771D"/>
    <w:rsid w:val="00EE7EFF"/>
    <w:rsid w:val="00EF090D"/>
    <w:rsid w:val="00EF1A42"/>
    <w:rsid w:val="00EF2B9B"/>
    <w:rsid w:val="00EF31F1"/>
    <w:rsid w:val="00EF3280"/>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B6F"/>
    <w:rsid w:val="00F03FDD"/>
    <w:rsid w:val="00F055D3"/>
    <w:rsid w:val="00F05B78"/>
    <w:rsid w:val="00F05C72"/>
    <w:rsid w:val="00F05D54"/>
    <w:rsid w:val="00F06F51"/>
    <w:rsid w:val="00F07FD5"/>
    <w:rsid w:val="00F108EC"/>
    <w:rsid w:val="00F1100A"/>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01C"/>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207"/>
    <w:rsid w:val="00F334ED"/>
    <w:rsid w:val="00F33FFB"/>
    <w:rsid w:val="00F347F0"/>
    <w:rsid w:val="00F34A61"/>
    <w:rsid w:val="00F3593B"/>
    <w:rsid w:val="00F35B75"/>
    <w:rsid w:val="00F364EB"/>
    <w:rsid w:val="00F36D29"/>
    <w:rsid w:val="00F372FF"/>
    <w:rsid w:val="00F37416"/>
    <w:rsid w:val="00F37435"/>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AE"/>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533"/>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7728B"/>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57FF"/>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20"/>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7630">
      <w:bodyDiv w:val="1"/>
      <w:marLeft w:val="0"/>
      <w:marRight w:val="0"/>
      <w:marTop w:val="0"/>
      <w:marBottom w:val="0"/>
      <w:divBdr>
        <w:top w:val="none" w:sz="0" w:space="0" w:color="auto"/>
        <w:left w:val="none" w:sz="0" w:space="0" w:color="auto"/>
        <w:bottom w:val="none" w:sz="0" w:space="0" w:color="auto"/>
        <w:right w:val="none" w:sz="0" w:space="0" w:color="auto"/>
      </w:divBdr>
    </w:div>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55016654">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sChild>
        <w:div w:id="264846028">
          <w:marLeft w:val="0"/>
          <w:marRight w:val="0"/>
          <w:marTop w:val="360"/>
          <w:marBottom w:val="0"/>
          <w:divBdr>
            <w:top w:val="none" w:sz="0" w:space="0" w:color="auto"/>
            <w:left w:val="none" w:sz="0" w:space="0" w:color="auto"/>
            <w:bottom w:val="none" w:sz="0" w:space="0" w:color="auto"/>
            <w:right w:val="none" w:sz="0" w:space="0" w:color="auto"/>
          </w:divBdr>
        </w:div>
        <w:div w:id="1118599808">
          <w:marLeft w:val="0"/>
          <w:marRight w:val="0"/>
          <w:marTop w:val="360"/>
          <w:marBottom w:val="0"/>
          <w:divBdr>
            <w:top w:val="none" w:sz="0" w:space="0" w:color="auto"/>
            <w:left w:val="none" w:sz="0" w:space="0" w:color="auto"/>
            <w:bottom w:val="none" w:sz="0" w:space="0" w:color="auto"/>
            <w:right w:val="none" w:sz="0" w:space="0" w:color="auto"/>
          </w:divBdr>
        </w:div>
        <w:div w:id="896549086">
          <w:marLeft w:val="0"/>
          <w:marRight w:val="0"/>
          <w:marTop w:val="360"/>
          <w:marBottom w:val="0"/>
          <w:divBdr>
            <w:top w:val="none" w:sz="0" w:space="0" w:color="auto"/>
            <w:left w:val="none" w:sz="0" w:space="0" w:color="auto"/>
            <w:bottom w:val="none" w:sz="0" w:space="0" w:color="auto"/>
            <w:right w:val="none" w:sz="0" w:space="0" w:color="auto"/>
          </w:divBdr>
        </w:div>
        <w:div w:id="564875370">
          <w:marLeft w:val="0"/>
          <w:marRight w:val="0"/>
          <w:marTop w:val="360"/>
          <w:marBottom w:val="0"/>
          <w:divBdr>
            <w:top w:val="none" w:sz="0" w:space="0" w:color="auto"/>
            <w:left w:val="none" w:sz="0" w:space="0" w:color="auto"/>
            <w:bottom w:val="none" w:sz="0" w:space="0" w:color="auto"/>
            <w:right w:val="none" w:sz="0" w:space="0" w:color="auto"/>
          </w:divBdr>
        </w:div>
        <w:div w:id="385490863">
          <w:marLeft w:val="0"/>
          <w:marRight w:val="0"/>
          <w:marTop w:val="360"/>
          <w:marBottom w:val="0"/>
          <w:divBdr>
            <w:top w:val="none" w:sz="0" w:space="0" w:color="auto"/>
            <w:left w:val="none" w:sz="0" w:space="0" w:color="auto"/>
            <w:bottom w:val="none" w:sz="0" w:space="0" w:color="auto"/>
            <w:right w:val="none" w:sz="0" w:space="0" w:color="auto"/>
          </w:divBdr>
        </w:div>
        <w:div w:id="333145344">
          <w:marLeft w:val="0"/>
          <w:marRight w:val="0"/>
          <w:marTop w:val="360"/>
          <w:marBottom w:val="0"/>
          <w:divBdr>
            <w:top w:val="none" w:sz="0" w:space="0" w:color="auto"/>
            <w:left w:val="none" w:sz="0" w:space="0" w:color="auto"/>
            <w:bottom w:val="none" w:sz="0" w:space="0" w:color="auto"/>
            <w:right w:val="none" w:sz="0" w:space="0" w:color="auto"/>
          </w:divBdr>
        </w:div>
        <w:div w:id="1623993289">
          <w:marLeft w:val="0"/>
          <w:marRight w:val="0"/>
          <w:marTop w:val="360"/>
          <w:marBottom w:val="0"/>
          <w:divBdr>
            <w:top w:val="none" w:sz="0" w:space="0" w:color="auto"/>
            <w:left w:val="none" w:sz="0" w:space="0" w:color="auto"/>
            <w:bottom w:val="none" w:sz="0" w:space="0" w:color="auto"/>
            <w:right w:val="none" w:sz="0" w:space="0" w:color="auto"/>
          </w:divBdr>
        </w:div>
        <w:div w:id="1075320722">
          <w:marLeft w:val="0"/>
          <w:marRight w:val="0"/>
          <w:marTop w:val="360"/>
          <w:marBottom w:val="0"/>
          <w:divBdr>
            <w:top w:val="none" w:sz="0" w:space="0" w:color="auto"/>
            <w:left w:val="none" w:sz="0" w:space="0" w:color="auto"/>
            <w:bottom w:val="none" w:sz="0" w:space="0" w:color="auto"/>
            <w:right w:val="none" w:sz="0" w:space="0" w:color="auto"/>
          </w:divBdr>
        </w:div>
        <w:div w:id="1230192532">
          <w:marLeft w:val="0"/>
          <w:marRight w:val="0"/>
          <w:marTop w:val="360"/>
          <w:marBottom w:val="0"/>
          <w:divBdr>
            <w:top w:val="none" w:sz="0" w:space="0" w:color="auto"/>
            <w:left w:val="none" w:sz="0" w:space="0" w:color="auto"/>
            <w:bottom w:val="none" w:sz="0" w:space="0" w:color="auto"/>
            <w:right w:val="none" w:sz="0" w:space="0" w:color="auto"/>
          </w:divBdr>
        </w:div>
        <w:div w:id="904950118">
          <w:marLeft w:val="0"/>
          <w:marRight w:val="0"/>
          <w:marTop w:val="360"/>
          <w:marBottom w:val="0"/>
          <w:divBdr>
            <w:top w:val="none" w:sz="0" w:space="0" w:color="auto"/>
            <w:left w:val="none" w:sz="0" w:space="0" w:color="auto"/>
            <w:bottom w:val="none" w:sz="0" w:space="0" w:color="auto"/>
            <w:right w:val="none" w:sz="0" w:space="0" w:color="auto"/>
          </w:divBdr>
        </w:div>
        <w:div w:id="2107967090">
          <w:marLeft w:val="0"/>
          <w:marRight w:val="0"/>
          <w:marTop w:val="360"/>
          <w:marBottom w:val="0"/>
          <w:divBdr>
            <w:top w:val="none" w:sz="0" w:space="0" w:color="auto"/>
            <w:left w:val="none" w:sz="0" w:space="0" w:color="auto"/>
            <w:bottom w:val="none" w:sz="0" w:space="0" w:color="auto"/>
            <w:right w:val="none" w:sz="0" w:space="0" w:color="auto"/>
          </w:divBdr>
        </w:div>
        <w:div w:id="1445270409">
          <w:marLeft w:val="0"/>
          <w:marRight w:val="0"/>
          <w:marTop w:val="360"/>
          <w:marBottom w:val="0"/>
          <w:divBdr>
            <w:top w:val="none" w:sz="0" w:space="0" w:color="auto"/>
            <w:left w:val="none" w:sz="0" w:space="0" w:color="auto"/>
            <w:bottom w:val="none" w:sz="0" w:space="0" w:color="auto"/>
            <w:right w:val="none" w:sz="0" w:space="0" w:color="auto"/>
          </w:divBdr>
        </w:div>
        <w:div w:id="1904413106">
          <w:marLeft w:val="0"/>
          <w:marRight w:val="0"/>
          <w:marTop w:val="360"/>
          <w:marBottom w:val="0"/>
          <w:divBdr>
            <w:top w:val="none" w:sz="0" w:space="0" w:color="auto"/>
            <w:left w:val="none" w:sz="0" w:space="0" w:color="auto"/>
            <w:bottom w:val="none" w:sz="0" w:space="0" w:color="auto"/>
            <w:right w:val="none" w:sz="0" w:space="0" w:color="auto"/>
          </w:divBdr>
        </w:div>
        <w:div w:id="116685641">
          <w:marLeft w:val="0"/>
          <w:marRight w:val="0"/>
          <w:marTop w:val="360"/>
          <w:marBottom w:val="0"/>
          <w:divBdr>
            <w:top w:val="none" w:sz="0" w:space="0" w:color="auto"/>
            <w:left w:val="none" w:sz="0" w:space="0" w:color="auto"/>
            <w:bottom w:val="none" w:sz="0" w:space="0" w:color="auto"/>
            <w:right w:val="none" w:sz="0" w:space="0" w:color="auto"/>
          </w:divBdr>
        </w:div>
        <w:div w:id="1590459230">
          <w:marLeft w:val="0"/>
          <w:marRight w:val="0"/>
          <w:marTop w:val="360"/>
          <w:marBottom w:val="0"/>
          <w:divBdr>
            <w:top w:val="none" w:sz="0" w:space="0" w:color="auto"/>
            <w:left w:val="none" w:sz="0" w:space="0" w:color="auto"/>
            <w:bottom w:val="none" w:sz="0" w:space="0" w:color="auto"/>
            <w:right w:val="none" w:sz="0" w:space="0" w:color="auto"/>
          </w:divBdr>
        </w:div>
        <w:div w:id="2047438299">
          <w:marLeft w:val="0"/>
          <w:marRight w:val="0"/>
          <w:marTop w:val="360"/>
          <w:marBottom w:val="0"/>
          <w:divBdr>
            <w:top w:val="none" w:sz="0" w:space="0" w:color="auto"/>
            <w:left w:val="none" w:sz="0" w:space="0" w:color="auto"/>
            <w:bottom w:val="none" w:sz="0" w:space="0" w:color="auto"/>
            <w:right w:val="none" w:sz="0" w:space="0" w:color="auto"/>
          </w:divBdr>
        </w:div>
      </w:divsChild>
    </w:div>
    <w:div w:id="12173077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3811298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0071554">
      <w:bodyDiv w:val="1"/>
      <w:marLeft w:val="0"/>
      <w:marRight w:val="0"/>
      <w:marTop w:val="0"/>
      <w:marBottom w:val="0"/>
      <w:divBdr>
        <w:top w:val="none" w:sz="0" w:space="0" w:color="auto"/>
        <w:left w:val="none" w:sz="0" w:space="0" w:color="auto"/>
        <w:bottom w:val="none" w:sz="0" w:space="0" w:color="auto"/>
        <w:right w:val="none" w:sz="0" w:space="0" w:color="auto"/>
      </w:divBdr>
    </w:div>
    <w:div w:id="179854074">
      <w:bodyDiv w:val="1"/>
      <w:marLeft w:val="0"/>
      <w:marRight w:val="0"/>
      <w:marTop w:val="0"/>
      <w:marBottom w:val="0"/>
      <w:divBdr>
        <w:top w:val="none" w:sz="0" w:space="0" w:color="auto"/>
        <w:left w:val="none" w:sz="0" w:space="0" w:color="auto"/>
        <w:bottom w:val="none" w:sz="0" w:space="0" w:color="auto"/>
        <w:right w:val="none" w:sz="0" w:space="0" w:color="auto"/>
      </w:divBdr>
    </w:div>
    <w:div w:id="188225976">
      <w:bodyDiv w:val="1"/>
      <w:marLeft w:val="0"/>
      <w:marRight w:val="0"/>
      <w:marTop w:val="0"/>
      <w:marBottom w:val="0"/>
      <w:divBdr>
        <w:top w:val="none" w:sz="0" w:space="0" w:color="auto"/>
        <w:left w:val="none" w:sz="0" w:space="0" w:color="auto"/>
        <w:bottom w:val="none" w:sz="0" w:space="0" w:color="auto"/>
        <w:right w:val="none" w:sz="0" w:space="0" w:color="auto"/>
      </w:divBdr>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01279812">
      <w:bodyDiv w:val="1"/>
      <w:marLeft w:val="0"/>
      <w:marRight w:val="0"/>
      <w:marTop w:val="0"/>
      <w:marBottom w:val="0"/>
      <w:divBdr>
        <w:top w:val="none" w:sz="0" w:space="0" w:color="auto"/>
        <w:left w:val="none" w:sz="0" w:space="0" w:color="auto"/>
        <w:bottom w:val="none" w:sz="0" w:space="0" w:color="auto"/>
        <w:right w:val="none" w:sz="0" w:space="0" w:color="auto"/>
      </w:divBdr>
    </w:div>
    <w:div w:id="343558256">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351106761">
      <w:bodyDiv w:val="1"/>
      <w:marLeft w:val="0"/>
      <w:marRight w:val="0"/>
      <w:marTop w:val="0"/>
      <w:marBottom w:val="0"/>
      <w:divBdr>
        <w:top w:val="none" w:sz="0" w:space="0" w:color="auto"/>
        <w:left w:val="none" w:sz="0" w:space="0" w:color="auto"/>
        <w:bottom w:val="none" w:sz="0" w:space="0" w:color="auto"/>
        <w:right w:val="none" w:sz="0" w:space="0" w:color="auto"/>
      </w:divBdr>
    </w:div>
    <w:div w:id="408040009">
      <w:bodyDiv w:val="1"/>
      <w:marLeft w:val="0"/>
      <w:marRight w:val="0"/>
      <w:marTop w:val="0"/>
      <w:marBottom w:val="0"/>
      <w:divBdr>
        <w:top w:val="none" w:sz="0" w:space="0" w:color="auto"/>
        <w:left w:val="none" w:sz="0" w:space="0" w:color="auto"/>
        <w:bottom w:val="none" w:sz="0" w:space="0" w:color="auto"/>
        <w:right w:val="none" w:sz="0" w:space="0" w:color="auto"/>
      </w:divBdr>
      <w:divsChild>
        <w:div w:id="1273516496">
          <w:marLeft w:val="0"/>
          <w:marRight w:val="0"/>
          <w:marTop w:val="0"/>
          <w:marBottom w:val="0"/>
          <w:divBdr>
            <w:top w:val="none" w:sz="0" w:space="0" w:color="auto"/>
            <w:left w:val="none" w:sz="0" w:space="0" w:color="auto"/>
            <w:bottom w:val="none" w:sz="0" w:space="0" w:color="auto"/>
            <w:right w:val="none" w:sz="0" w:space="0" w:color="auto"/>
          </w:divBdr>
        </w:div>
      </w:divsChild>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1872">
      <w:bodyDiv w:val="1"/>
      <w:marLeft w:val="0"/>
      <w:marRight w:val="0"/>
      <w:marTop w:val="0"/>
      <w:marBottom w:val="0"/>
      <w:divBdr>
        <w:top w:val="none" w:sz="0" w:space="0" w:color="auto"/>
        <w:left w:val="none" w:sz="0" w:space="0" w:color="auto"/>
        <w:bottom w:val="none" w:sz="0" w:space="0" w:color="auto"/>
        <w:right w:val="none" w:sz="0" w:space="0" w:color="auto"/>
      </w:divBdr>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68367830">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827550569">
      <w:bodyDiv w:val="1"/>
      <w:marLeft w:val="0"/>
      <w:marRight w:val="0"/>
      <w:marTop w:val="0"/>
      <w:marBottom w:val="0"/>
      <w:divBdr>
        <w:top w:val="none" w:sz="0" w:space="0" w:color="auto"/>
        <w:left w:val="none" w:sz="0" w:space="0" w:color="auto"/>
        <w:bottom w:val="none" w:sz="0" w:space="0" w:color="auto"/>
        <w:right w:val="none" w:sz="0" w:space="0" w:color="auto"/>
      </w:divBdr>
      <w:divsChild>
        <w:div w:id="201425985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875696755">
      <w:bodyDiv w:val="1"/>
      <w:marLeft w:val="0"/>
      <w:marRight w:val="0"/>
      <w:marTop w:val="0"/>
      <w:marBottom w:val="0"/>
      <w:divBdr>
        <w:top w:val="none" w:sz="0" w:space="0" w:color="auto"/>
        <w:left w:val="none" w:sz="0" w:space="0" w:color="auto"/>
        <w:bottom w:val="none" w:sz="0" w:space="0" w:color="auto"/>
        <w:right w:val="none" w:sz="0" w:space="0" w:color="auto"/>
      </w:divBdr>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941886797">
      <w:bodyDiv w:val="1"/>
      <w:marLeft w:val="0"/>
      <w:marRight w:val="0"/>
      <w:marTop w:val="0"/>
      <w:marBottom w:val="0"/>
      <w:divBdr>
        <w:top w:val="none" w:sz="0" w:space="0" w:color="auto"/>
        <w:left w:val="none" w:sz="0" w:space="0" w:color="auto"/>
        <w:bottom w:val="none" w:sz="0" w:space="0" w:color="auto"/>
        <w:right w:val="none" w:sz="0" w:space="0" w:color="auto"/>
      </w:divBdr>
    </w:div>
    <w:div w:id="982320453">
      <w:bodyDiv w:val="1"/>
      <w:marLeft w:val="0"/>
      <w:marRight w:val="0"/>
      <w:marTop w:val="0"/>
      <w:marBottom w:val="0"/>
      <w:divBdr>
        <w:top w:val="none" w:sz="0" w:space="0" w:color="auto"/>
        <w:left w:val="none" w:sz="0" w:space="0" w:color="auto"/>
        <w:bottom w:val="none" w:sz="0" w:space="0" w:color="auto"/>
        <w:right w:val="none" w:sz="0" w:space="0" w:color="auto"/>
      </w:divBdr>
    </w:div>
    <w:div w:id="1020086711">
      <w:bodyDiv w:val="1"/>
      <w:marLeft w:val="0"/>
      <w:marRight w:val="0"/>
      <w:marTop w:val="0"/>
      <w:marBottom w:val="0"/>
      <w:divBdr>
        <w:top w:val="none" w:sz="0" w:space="0" w:color="auto"/>
        <w:left w:val="none" w:sz="0" w:space="0" w:color="auto"/>
        <w:bottom w:val="none" w:sz="0" w:space="0" w:color="auto"/>
        <w:right w:val="none" w:sz="0" w:space="0" w:color="auto"/>
      </w:divBdr>
    </w:div>
    <w:div w:id="1160850318">
      <w:bodyDiv w:val="1"/>
      <w:marLeft w:val="0"/>
      <w:marRight w:val="0"/>
      <w:marTop w:val="0"/>
      <w:marBottom w:val="0"/>
      <w:divBdr>
        <w:top w:val="none" w:sz="0" w:space="0" w:color="auto"/>
        <w:left w:val="none" w:sz="0" w:space="0" w:color="auto"/>
        <w:bottom w:val="none" w:sz="0" w:space="0" w:color="auto"/>
        <w:right w:val="none" w:sz="0" w:space="0" w:color="auto"/>
      </w:divBdr>
    </w:div>
    <w:div w:id="1176529339">
      <w:bodyDiv w:val="1"/>
      <w:marLeft w:val="0"/>
      <w:marRight w:val="0"/>
      <w:marTop w:val="0"/>
      <w:marBottom w:val="0"/>
      <w:divBdr>
        <w:top w:val="none" w:sz="0" w:space="0" w:color="auto"/>
        <w:left w:val="none" w:sz="0" w:space="0" w:color="auto"/>
        <w:bottom w:val="none" w:sz="0" w:space="0" w:color="auto"/>
        <w:right w:val="none" w:sz="0" w:space="0" w:color="auto"/>
      </w:divBdr>
    </w:div>
    <w:div w:id="1178621452">
      <w:bodyDiv w:val="1"/>
      <w:marLeft w:val="0"/>
      <w:marRight w:val="0"/>
      <w:marTop w:val="0"/>
      <w:marBottom w:val="0"/>
      <w:divBdr>
        <w:top w:val="none" w:sz="0" w:space="0" w:color="auto"/>
        <w:left w:val="none" w:sz="0" w:space="0" w:color="auto"/>
        <w:bottom w:val="none" w:sz="0" w:space="0" w:color="auto"/>
        <w:right w:val="none" w:sz="0" w:space="0" w:color="auto"/>
      </w:divBdr>
    </w:div>
    <w:div w:id="1243250646">
      <w:bodyDiv w:val="1"/>
      <w:marLeft w:val="0"/>
      <w:marRight w:val="0"/>
      <w:marTop w:val="0"/>
      <w:marBottom w:val="0"/>
      <w:divBdr>
        <w:top w:val="none" w:sz="0" w:space="0" w:color="auto"/>
        <w:left w:val="none" w:sz="0" w:space="0" w:color="auto"/>
        <w:bottom w:val="none" w:sz="0" w:space="0" w:color="auto"/>
        <w:right w:val="none" w:sz="0" w:space="0" w:color="auto"/>
      </w:divBdr>
      <w:divsChild>
        <w:div w:id="1463617378">
          <w:marLeft w:val="0"/>
          <w:marRight w:val="0"/>
          <w:marTop w:val="0"/>
          <w:marBottom w:val="0"/>
          <w:divBdr>
            <w:top w:val="none" w:sz="0" w:space="0" w:color="auto"/>
            <w:left w:val="none" w:sz="0" w:space="0" w:color="auto"/>
            <w:bottom w:val="none" w:sz="0" w:space="0" w:color="auto"/>
            <w:right w:val="none" w:sz="0" w:space="0" w:color="auto"/>
          </w:divBdr>
        </w:div>
        <w:div w:id="1164205928">
          <w:marLeft w:val="0"/>
          <w:marRight w:val="0"/>
          <w:marTop w:val="0"/>
          <w:marBottom w:val="0"/>
          <w:divBdr>
            <w:top w:val="none" w:sz="0" w:space="0" w:color="auto"/>
            <w:left w:val="none" w:sz="0" w:space="0" w:color="auto"/>
            <w:bottom w:val="none" w:sz="0" w:space="0" w:color="auto"/>
            <w:right w:val="none" w:sz="0" w:space="0" w:color="auto"/>
          </w:divBdr>
        </w:div>
      </w:divsChild>
    </w:div>
    <w:div w:id="1250042180">
      <w:bodyDiv w:val="1"/>
      <w:marLeft w:val="0"/>
      <w:marRight w:val="0"/>
      <w:marTop w:val="0"/>
      <w:marBottom w:val="0"/>
      <w:divBdr>
        <w:top w:val="none" w:sz="0" w:space="0" w:color="auto"/>
        <w:left w:val="none" w:sz="0" w:space="0" w:color="auto"/>
        <w:bottom w:val="none" w:sz="0" w:space="0" w:color="auto"/>
        <w:right w:val="none" w:sz="0" w:space="0" w:color="auto"/>
      </w:divBdr>
    </w:div>
    <w:div w:id="1274750549">
      <w:bodyDiv w:val="1"/>
      <w:marLeft w:val="0"/>
      <w:marRight w:val="0"/>
      <w:marTop w:val="0"/>
      <w:marBottom w:val="0"/>
      <w:divBdr>
        <w:top w:val="none" w:sz="0" w:space="0" w:color="auto"/>
        <w:left w:val="none" w:sz="0" w:space="0" w:color="auto"/>
        <w:bottom w:val="none" w:sz="0" w:space="0" w:color="auto"/>
        <w:right w:val="none" w:sz="0" w:space="0" w:color="auto"/>
      </w:divBdr>
    </w:div>
    <w:div w:id="1333602371">
      <w:bodyDiv w:val="1"/>
      <w:marLeft w:val="0"/>
      <w:marRight w:val="0"/>
      <w:marTop w:val="0"/>
      <w:marBottom w:val="0"/>
      <w:divBdr>
        <w:top w:val="none" w:sz="0" w:space="0" w:color="auto"/>
        <w:left w:val="none" w:sz="0" w:space="0" w:color="auto"/>
        <w:bottom w:val="none" w:sz="0" w:space="0" w:color="auto"/>
        <w:right w:val="none" w:sz="0" w:space="0" w:color="auto"/>
      </w:divBdr>
      <w:divsChild>
        <w:div w:id="1166702024">
          <w:blockQuote w:val="1"/>
          <w:marLeft w:val="0"/>
          <w:marRight w:val="0"/>
          <w:marTop w:val="0"/>
          <w:marBottom w:val="375"/>
          <w:divBdr>
            <w:top w:val="none" w:sz="0" w:space="0" w:color="auto"/>
            <w:left w:val="none" w:sz="0" w:space="0" w:color="auto"/>
            <w:bottom w:val="none" w:sz="0" w:space="0" w:color="auto"/>
            <w:right w:val="none" w:sz="0" w:space="0" w:color="auto"/>
          </w:divBdr>
        </w:div>
        <w:div w:id="451946431">
          <w:marLeft w:val="0"/>
          <w:marRight w:val="0"/>
          <w:marTop w:val="384"/>
          <w:marBottom w:val="0"/>
          <w:divBdr>
            <w:top w:val="none" w:sz="0" w:space="0" w:color="auto"/>
            <w:left w:val="none" w:sz="0" w:space="0" w:color="auto"/>
            <w:bottom w:val="none" w:sz="0" w:space="0" w:color="auto"/>
            <w:right w:val="none" w:sz="0" w:space="0" w:color="auto"/>
          </w:divBdr>
        </w:div>
      </w:divsChild>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467695494">
      <w:bodyDiv w:val="1"/>
      <w:marLeft w:val="0"/>
      <w:marRight w:val="0"/>
      <w:marTop w:val="0"/>
      <w:marBottom w:val="0"/>
      <w:divBdr>
        <w:top w:val="none" w:sz="0" w:space="0" w:color="auto"/>
        <w:left w:val="none" w:sz="0" w:space="0" w:color="auto"/>
        <w:bottom w:val="none" w:sz="0" w:space="0" w:color="auto"/>
        <w:right w:val="none" w:sz="0" w:space="0" w:color="auto"/>
      </w:divBdr>
    </w:div>
    <w:div w:id="1531868749">
      <w:bodyDiv w:val="1"/>
      <w:marLeft w:val="0"/>
      <w:marRight w:val="0"/>
      <w:marTop w:val="0"/>
      <w:marBottom w:val="0"/>
      <w:divBdr>
        <w:top w:val="none" w:sz="0" w:space="0" w:color="auto"/>
        <w:left w:val="none" w:sz="0" w:space="0" w:color="auto"/>
        <w:bottom w:val="none" w:sz="0" w:space="0" w:color="auto"/>
        <w:right w:val="none" w:sz="0" w:space="0" w:color="auto"/>
      </w:divBdr>
    </w:div>
    <w:div w:id="1598636221">
      <w:bodyDiv w:val="1"/>
      <w:marLeft w:val="0"/>
      <w:marRight w:val="0"/>
      <w:marTop w:val="0"/>
      <w:marBottom w:val="0"/>
      <w:divBdr>
        <w:top w:val="none" w:sz="0" w:space="0" w:color="auto"/>
        <w:left w:val="none" w:sz="0" w:space="0" w:color="auto"/>
        <w:bottom w:val="none" w:sz="0" w:space="0" w:color="auto"/>
        <w:right w:val="none" w:sz="0" w:space="0" w:color="auto"/>
      </w:divBdr>
      <w:divsChild>
        <w:div w:id="1738700159">
          <w:marLeft w:val="0"/>
          <w:marRight w:val="0"/>
          <w:marTop w:val="0"/>
          <w:marBottom w:val="0"/>
          <w:divBdr>
            <w:top w:val="none" w:sz="0" w:space="0" w:color="auto"/>
            <w:left w:val="none" w:sz="0" w:space="0" w:color="auto"/>
            <w:bottom w:val="none" w:sz="0" w:space="0" w:color="auto"/>
            <w:right w:val="none" w:sz="0" w:space="0" w:color="auto"/>
          </w:divBdr>
        </w:div>
        <w:div w:id="739133130">
          <w:marLeft w:val="0"/>
          <w:marRight w:val="0"/>
          <w:marTop w:val="0"/>
          <w:marBottom w:val="0"/>
          <w:divBdr>
            <w:top w:val="none" w:sz="0" w:space="0" w:color="auto"/>
            <w:left w:val="none" w:sz="0" w:space="0" w:color="auto"/>
            <w:bottom w:val="none" w:sz="0" w:space="0" w:color="auto"/>
            <w:right w:val="none" w:sz="0" w:space="0" w:color="auto"/>
          </w:divBdr>
        </w:div>
      </w:divsChild>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29760323">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79058431">
      <w:bodyDiv w:val="1"/>
      <w:marLeft w:val="0"/>
      <w:marRight w:val="0"/>
      <w:marTop w:val="0"/>
      <w:marBottom w:val="0"/>
      <w:divBdr>
        <w:top w:val="none" w:sz="0" w:space="0" w:color="auto"/>
        <w:left w:val="none" w:sz="0" w:space="0" w:color="auto"/>
        <w:bottom w:val="none" w:sz="0" w:space="0" w:color="auto"/>
        <w:right w:val="none" w:sz="0" w:space="0" w:color="auto"/>
      </w:divBdr>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37190711">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78930886">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17402521">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40286437">
      <w:bodyDiv w:val="1"/>
      <w:marLeft w:val="0"/>
      <w:marRight w:val="0"/>
      <w:marTop w:val="0"/>
      <w:marBottom w:val="0"/>
      <w:divBdr>
        <w:top w:val="none" w:sz="0" w:space="0" w:color="auto"/>
        <w:left w:val="none" w:sz="0" w:space="0" w:color="auto"/>
        <w:bottom w:val="none" w:sz="0" w:space="0" w:color="auto"/>
        <w:right w:val="none" w:sz="0" w:space="0" w:color="auto"/>
      </w:divBdr>
      <w:divsChild>
        <w:div w:id="756168931">
          <w:marLeft w:val="0"/>
          <w:marRight w:val="0"/>
          <w:marTop w:val="240"/>
          <w:marBottom w:val="0"/>
          <w:divBdr>
            <w:top w:val="none" w:sz="0" w:space="0" w:color="auto"/>
            <w:left w:val="none" w:sz="0" w:space="0" w:color="auto"/>
            <w:bottom w:val="none" w:sz="0" w:space="0" w:color="auto"/>
            <w:right w:val="none" w:sz="0" w:space="0" w:color="auto"/>
          </w:divBdr>
          <w:divsChild>
            <w:div w:id="1014573203">
              <w:marLeft w:val="0"/>
              <w:marRight w:val="0"/>
              <w:marTop w:val="0"/>
              <w:marBottom w:val="450"/>
              <w:divBdr>
                <w:top w:val="none" w:sz="0" w:space="0" w:color="auto"/>
                <w:left w:val="none" w:sz="0" w:space="0" w:color="auto"/>
                <w:bottom w:val="none" w:sz="0" w:space="0" w:color="auto"/>
                <w:right w:val="none" w:sz="0" w:space="0" w:color="auto"/>
              </w:divBdr>
              <w:divsChild>
                <w:div w:id="461965919">
                  <w:blockQuote w:val="1"/>
                  <w:marLeft w:val="0"/>
                  <w:marRight w:val="0"/>
                  <w:marTop w:val="100"/>
                  <w:marBottom w:val="450"/>
                  <w:divBdr>
                    <w:top w:val="none" w:sz="0" w:space="0" w:color="auto"/>
                    <w:left w:val="none" w:sz="0" w:space="0" w:color="auto"/>
                    <w:bottom w:val="none" w:sz="0" w:space="0" w:color="auto"/>
                    <w:right w:val="none" w:sz="0" w:space="0" w:color="auto"/>
                  </w:divBdr>
                </w:div>
                <w:div w:id="1782021413">
                  <w:marLeft w:val="0"/>
                  <w:marRight w:val="0"/>
                  <w:marTop w:val="1065"/>
                  <w:marBottom w:val="0"/>
                  <w:divBdr>
                    <w:top w:val="none" w:sz="0" w:space="0" w:color="auto"/>
                    <w:left w:val="none" w:sz="0" w:space="0" w:color="auto"/>
                    <w:bottom w:val="none" w:sz="0" w:space="0" w:color="auto"/>
                    <w:right w:val="none" w:sz="0" w:space="0" w:color="auto"/>
                  </w:divBdr>
                  <w:divsChild>
                    <w:div w:id="727875536">
                      <w:marLeft w:val="0"/>
                      <w:marRight w:val="900"/>
                      <w:marTop w:val="0"/>
                      <w:marBottom w:val="0"/>
                      <w:divBdr>
                        <w:top w:val="none" w:sz="0" w:space="0" w:color="auto"/>
                        <w:left w:val="none" w:sz="0" w:space="0" w:color="auto"/>
                        <w:bottom w:val="none" w:sz="0" w:space="0" w:color="auto"/>
                        <w:right w:val="none" w:sz="0" w:space="0" w:color="auto"/>
                      </w:divBdr>
                      <w:divsChild>
                        <w:div w:id="157426111">
                          <w:marLeft w:val="0"/>
                          <w:marRight w:val="0"/>
                          <w:marTop w:val="30"/>
                          <w:marBottom w:val="0"/>
                          <w:divBdr>
                            <w:top w:val="none" w:sz="0" w:space="0" w:color="auto"/>
                            <w:left w:val="none" w:sz="0" w:space="0" w:color="auto"/>
                            <w:bottom w:val="none" w:sz="0" w:space="0" w:color="auto"/>
                            <w:right w:val="none" w:sz="0" w:space="0" w:color="auto"/>
                          </w:divBdr>
                        </w:div>
                        <w:div w:id="863396188">
                          <w:marLeft w:val="0"/>
                          <w:marRight w:val="0"/>
                          <w:marTop w:val="0"/>
                          <w:marBottom w:val="0"/>
                          <w:divBdr>
                            <w:top w:val="none" w:sz="0" w:space="0" w:color="auto"/>
                            <w:left w:val="none" w:sz="0" w:space="0" w:color="auto"/>
                            <w:bottom w:val="none" w:sz="0" w:space="0" w:color="auto"/>
                            <w:right w:val="none" w:sz="0" w:space="0" w:color="auto"/>
                          </w:divBdr>
                          <w:divsChild>
                            <w:div w:id="1061177694">
                              <w:marLeft w:val="0"/>
                              <w:marRight w:val="0"/>
                              <w:marTop w:val="150"/>
                              <w:marBottom w:val="45"/>
                              <w:divBdr>
                                <w:top w:val="none" w:sz="0" w:space="0" w:color="auto"/>
                                <w:left w:val="none" w:sz="0" w:space="0" w:color="auto"/>
                                <w:bottom w:val="none" w:sz="0" w:space="0" w:color="auto"/>
                                <w:right w:val="none" w:sz="0" w:space="0" w:color="auto"/>
                              </w:divBdr>
                            </w:div>
                            <w:div w:id="16244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466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58244728">
          <w:marLeft w:val="0"/>
          <w:marRight w:val="450"/>
          <w:marTop w:val="0"/>
          <w:marBottom w:val="0"/>
          <w:divBdr>
            <w:top w:val="none" w:sz="0" w:space="0" w:color="auto"/>
            <w:left w:val="none" w:sz="0" w:space="0" w:color="auto"/>
            <w:bottom w:val="none" w:sz="0" w:space="0" w:color="auto"/>
            <w:right w:val="none" w:sz="0" w:space="0" w:color="auto"/>
          </w:divBdr>
          <w:divsChild>
            <w:div w:id="1280336201">
              <w:marLeft w:val="0"/>
              <w:marRight w:val="0"/>
              <w:marTop w:val="0"/>
              <w:marBottom w:val="0"/>
              <w:divBdr>
                <w:top w:val="none" w:sz="0" w:space="0" w:color="auto"/>
                <w:left w:val="none" w:sz="0" w:space="0" w:color="auto"/>
                <w:bottom w:val="none" w:sz="0" w:space="0" w:color="auto"/>
                <w:right w:val="none" w:sz="0" w:space="0" w:color="auto"/>
              </w:divBdr>
              <w:divsChild>
                <w:div w:id="1842811388">
                  <w:marLeft w:val="0"/>
                  <w:marRight w:val="0"/>
                  <w:marTop w:val="0"/>
                  <w:marBottom w:val="225"/>
                  <w:divBdr>
                    <w:top w:val="none" w:sz="0" w:space="0" w:color="auto"/>
                    <w:left w:val="none" w:sz="0" w:space="0" w:color="auto"/>
                    <w:bottom w:val="none" w:sz="0" w:space="0" w:color="auto"/>
                    <w:right w:val="none" w:sz="0" w:space="0" w:color="auto"/>
                  </w:divBdr>
                </w:div>
                <w:div w:id="1572815913">
                  <w:marLeft w:val="0"/>
                  <w:marRight w:val="0"/>
                  <w:marTop w:val="0"/>
                  <w:marBottom w:val="0"/>
                  <w:divBdr>
                    <w:top w:val="none" w:sz="0" w:space="0" w:color="auto"/>
                    <w:left w:val="none" w:sz="0" w:space="0" w:color="auto"/>
                    <w:bottom w:val="none" w:sz="0" w:space="0" w:color="auto"/>
                    <w:right w:val="none" w:sz="0" w:space="0" w:color="auto"/>
                  </w:divBdr>
                </w:div>
                <w:div w:id="1937667042">
                  <w:marLeft w:val="0"/>
                  <w:marRight w:val="0"/>
                  <w:marTop w:val="0"/>
                  <w:marBottom w:val="0"/>
                  <w:divBdr>
                    <w:top w:val="none" w:sz="0" w:space="0" w:color="auto"/>
                    <w:left w:val="none" w:sz="0" w:space="0" w:color="auto"/>
                    <w:bottom w:val="none" w:sz="0" w:space="0" w:color="auto"/>
                    <w:right w:val="none" w:sz="0" w:space="0" w:color="auto"/>
                  </w:divBdr>
                </w:div>
                <w:div w:id="1303197333">
                  <w:marLeft w:val="0"/>
                  <w:marRight w:val="0"/>
                  <w:marTop w:val="0"/>
                  <w:marBottom w:val="0"/>
                  <w:divBdr>
                    <w:top w:val="none" w:sz="0" w:space="0" w:color="auto"/>
                    <w:left w:val="none" w:sz="0" w:space="0" w:color="auto"/>
                    <w:bottom w:val="none" w:sz="0" w:space="0" w:color="auto"/>
                    <w:right w:val="none" w:sz="0" w:space="0" w:color="auto"/>
                  </w:divBdr>
                </w:div>
                <w:div w:id="8582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94738">
      <w:bodyDiv w:val="1"/>
      <w:marLeft w:val="0"/>
      <w:marRight w:val="0"/>
      <w:marTop w:val="0"/>
      <w:marBottom w:val="0"/>
      <w:divBdr>
        <w:top w:val="none" w:sz="0" w:space="0" w:color="auto"/>
        <w:left w:val="none" w:sz="0" w:space="0" w:color="auto"/>
        <w:bottom w:val="none" w:sz="0" w:space="0" w:color="auto"/>
        <w:right w:val="none" w:sz="0" w:space="0" w:color="auto"/>
      </w:divBdr>
    </w:div>
    <w:div w:id="2108429328">
      <w:bodyDiv w:val="1"/>
      <w:marLeft w:val="0"/>
      <w:marRight w:val="0"/>
      <w:marTop w:val="0"/>
      <w:marBottom w:val="0"/>
      <w:divBdr>
        <w:top w:val="none" w:sz="0" w:space="0" w:color="auto"/>
        <w:left w:val="none" w:sz="0" w:space="0" w:color="auto"/>
        <w:bottom w:val="none" w:sz="0" w:space="0" w:color="auto"/>
        <w:right w:val="none" w:sz="0" w:space="0" w:color="auto"/>
      </w:divBdr>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wikipedia.org/wiki/%D8%A5%D8%B4%D8%B1%D8%A7%D9%82%D9%8A%D8%A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dreads.com/book/show/1360164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v-oran2.dz/images/these_memoires/FSS/Doctorat/TDSSA-62/Th%C3%A8se%20Finale%20Doctorat%20Philosophie%202016-2017.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odreads.com/book/show/13601645" TargetMode="External"/><Relationship Id="rId4" Type="http://schemas.microsoft.com/office/2007/relationships/stylesWithEffects" Target="stylesWithEffects.xml"/><Relationship Id="rId9" Type="http://schemas.openxmlformats.org/officeDocument/2006/relationships/hyperlink" Target="https://alarab.co.uk/%D8%A7%D9%84%D8%B3%D9%87%D8%B1%D9%88%D8%B1%D8%AF%D9%8A-%D8%B9%D8%A7%D9%84%D9%85-%D8%B4%D8%A7%D8%A8-%D9%82%D8%AA%D9%84%D9%87-%D8%A7%D9%84%D9%81%D9%82%D9%87%D8%A7%D8%A1-%D8%BA%D9%8A%D8%B8%D8%A7-%D9%85%D9%86-%D8%B9%D9%84%D9%85%D9%87" TargetMode="External"/><Relationship Id="rId14" Type="http://schemas.openxmlformats.org/officeDocument/2006/relationships/hyperlink" Target="https://books.google.de/books/about/%D9%81%D9%84%D8%B3%D9%81%D8%A9_%D8%A7%D9%84%D9%88%D8%AC%D9%88%D8%AF_%D8%B9%D9%86%D8%AF_%D8%A7%D9%84%D8%B3%D9%87.html?id=qadEAQAAIAAJ&amp;redir_esc=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E08B0-CBE3-4957-990D-ED82E7D73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4</Pages>
  <Words>1286</Words>
  <Characters>7075</Characters>
  <Application>Microsoft Office Word</Application>
  <DocSecurity>0</DocSecurity>
  <Lines>58</Lines>
  <Paragraphs>16</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574</cp:revision>
  <cp:lastPrinted>2019-09-07T16:22:00Z</cp:lastPrinted>
  <dcterms:created xsi:type="dcterms:W3CDTF">2020-12-01T11:46:00Z</dcterms:created>
  <dcterms:modified xsi:type="dcterms:W3CDTF">2022-11-24T09:08:00Z</dcterms:modified>
</cp:coreProperties>
</file>