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5A8" w:rsidRPr="006D0AD9" w:rsidRDefault="00D305A8" w:rsidP="00D305A8">
      <w:pPr>
        <w:rPr>
          <w:rFonts w:ascii="Times New Roman" w:eastAsia="Times New Roman" w:hAnsi="Times New Roman" w:cs="Times New Roman"/>
          <w:b/>
          <w:sz w:val="24"/>
          <w:szCs w:val="24"/>
          <w:lang w:eastAsia="fr-FR"/>
        </w:rPr>
      </w:pPr>
      <w:r w:rsidRPr="006D0AD9">
        <w:rPr>
          <w:rFonts w:ascii="Times New Roman" w:eastAsia="Times New Roman" w:hAnsi="Times New Roman" w:cs="Times New Roman"/>
          <w:b/>
          <w:sz w:val="24"/>
          <w:szCs w:val="24"/>
          <w:lang w:eastAsia="fr-FR"/>
        </w:rPr>
        <w:t>Chapitre 1 :</w:t>
      </w:r>
      <w:r>
        <w:rPr>
          <w:rFonts w:ascii="Times New Roman" w:eastAsia="Times New Roman" w:hAnsi="Times New Roman" w:cs="Times New Roman"/>
          <w:b/>
          <w:sz w:val="24"/>
          <w:szCs w:val="24"/>
          <w:lang w:eastAsia="fr-FR"/>
        </w:rPr>
        <w:t xml:space="preserve"> </w:t>
      </w:r>
      <w:r w:rsidRPr="00491B6A">
        <w:rPr>
          <w:rFonts w:ascii="Times New Roman" w:eastAsia="Times New Roman" w:hAnsi="Times New Roman" w:cs="Times New Roman"/>
          <w:b/>
          <w:sz w:val="24"/>
          <w:szCs w:val="24"/>
          <w:lang w:eastAsia="fr-FR"/>
        </w:rPr>
        <w:t>Définitions</w:t>
      </w:r>
      <w:r>
        <w:rPr>
          <w:rFonts w:ascii="Times New Roman" w:eastAsia="Times New Roman" w:hAnsi="Times New Roman" w:cs="Times New Roman"/>
          <w:b/>
          <w:sz w:val="24"/>
          <w:szCs w:val="24"/>
          <w:lang w:eastAsia="fr-FR"/>
        </w:rPr>
        <w:t xml:space="preserve"> et </w:t>
      </w:r>
      <w:r w:rsidRPr="00491B6A">
        <w:rPr>
          <w:rFonts w:ascii="Times New Roman" w:eastAsia="Times New Roman" w:hAnsi="Times New Roman" w:cs="Times New Roman"/>
          <w:b/>
          <w:sz w:val="24"/>
          <w:szCs w:val="24"/>
          <w:rtl/>
          <w:lang w:eastAsia="fr-FR"/>
        </w:rPr>
        <w:t xml:space="preserve"> </w:t>
      </w:r>
      <w:r w:rsidRPr="00491B6A">
        <w:rPr>
          <w:rFonts w:ascii="Times New Roman" w:eastAsia="Times New Roman" w:hAnsi="Times New Roman" w:cs="Times New Roman"/>
          <w:b/>
          <w:sz w:val="24"/>
          <w:szCs w:val="24"/>
          <w:lang w:eastAsia="fr-FR"/>
        </w:rPr>
        <w:t xml:space="preserve">Aperçu historique et évolution de la classification botanique </w:t>
      </w:r>
    </w:p>
    <w:p w:rsidR="00D305A8" w:rsidRDefault="00D305A8" w:rsidP="00D305A8">
      <w:pPr>
        <w:spacing w:before="80" w:after="80" w:line="240" w:lineRule="auto"/>
        <w:ind w:left="993" w:hanging="993"/>
        <w:outlineLvl w:val="0"/>
        <w:rPr>
          <w:rFonts w:asciiTheme="majorBidi" w:hAnsiTheme="majorBidi" w:cstheme="majorBidi"/>
          <w:b/>
          <w:bCs/>
          <w:sz w:val="24"/>
          <w:szCs w:val="24"/>
        </w:rPr>
      </w:pPr>
    </w:p>
    <w:p w:rsidR="00D305A8" w:rsidRPr="00CC50DD" w:rsidRDefault="00D305A8" w:rsidP="00D305A8">
      <w:pPr>
        <w:spacing w:before="80" w:after="80" w:line="240" w:lineRule="auto"/>
        <w:ind w:left="993" w:hanging="993"/>
        <w:outlineLvl w:val="0"/>
        <w:rPr>
          <w:rFonts w:asciiTheme="majorBidi" w:hAnsiTheme="majorBidi" w:cstheme="majorBidi"/>
          <w:b/>
          <w:bCs/>
          <w:sz w:val="24"/>
          <w:szCs w:val="24"/>
        </w:rPr>
      </w:pPr>
      <w:r w:rsidRPr="00CC50DD">
        <w:rPr>
          <w:rFonts w:asciiTheme="majorBidi" w:hAnsiTheme="majorBidi" w:cstheme="majorBidi"/>
          <w:b/>
          <w:bCs/>
          <w:sz w:val="24"/>
          <w:szCs w:val="24"/>
        </w:rPr>
        <w:t>Introduction</w:t>
      </w:r>
    </w:p>
    <w:p w:rsidR="00D305A8" w:rsidRDefault="00D305A8" w:rsidP="00D305A8">
      <w:pPr>
        <w:spacing w:after="80" w:line="324" w:lineRule="auto"/>
        <w:ind w:firstLine="567"/>
        <w:jc w:val="both"/>
        <w:rPr>
          <w:rFonts w:asciiTheme="majorBidi" w:hAnsiTheme="majorBidi" w:cstheme="majorBidi"/>
          <w:sz w:val="24"/>
          <w:szCs w:val="24"/>
        </w:rPr>
      </w:pPr>
      <w:r w:rsidRPr="004D3430">
        <w:rPr>
          <w:rFonts w:asciiTheme="majorBidi" w:hAnsiTheme="majorBidi" w:cstheme="majorBidi"/>
          <w:color w:val="000000"/>
          <w:sz w:val="24"/>
          <w:szCs w:val="24"/>
        </w:rPr>
        <w:t>Ce cours, conformément à l’intitulé de la matière, ne concerne que les plantes a</w:t>
      </w:r>
      <w:r w:rsidRPr="004D3430">
        <w:rPr>
          <w:rFonts w:asciiTheme="majorBidi" w:hAnsiTheme="majorBidi" w:cstheme="majorBidi"/>
          <w:sz w:val="24"/>
          <w:szCs w:val="24"/>
        </w:rPr>
        <w:t>ngiospermes cultivées de manière précise</w:t>
      </w:r>
      <w:r w:rsidRPr="004D3430">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et </w:t>
      </w:r>
      <w:r w:rsidRPr="004D3430">
        <w:rPr>
          <w:rFonts w:asciiTheme="majorBidi" w:hAnsiTheme="majorBidi" w:cstheme="majorBidi"/>
          <w:color w:val="000000"/>
          <w:sz w:val="24"/>
          <w:szCs w:val="24"/>
        </w:rPr>
        <w:t>qui s’intègrent dans la diversité actuelle du vivant d’une ma</w:t>
      </w:r>
      <w:r>
        <w:rPr>
          <w:rFonts w:asciiTheme="majorBidi" w:hAnsiTheme="majorBidi" w:cstheme="majorBidi"/>
          <w:color w:val="000000"/>
          <w:sz w:val="24"/>
          <w:szCs w:val="24"/>
        </w:rPr>
        <w:t>n</w:t>
      </w:r>
      <w:r w:rsidRPr="004D3430">
        <w:rPr>
          <w:rFonts w:asciiTheme="majorBidi" w:hAnsiTheme="majorBidi" w:cstheme="majorBidi"/>
          <w:color w:val="000000"/>
          <w:sz w:val="24"/>
          <w:szCs w:val="24"/>
        </w:rPr>
        <w:t>ière générale</w:t>
      </w:r>
      <w:r>
        <w:rPr>
          <w:rFonts w:asciiTheme="majorBidi" w:hAnsiTheme="majorBidi" w:cstheme="majorBidi"/>
          <w:color w:val="000000"/>
          <w:sz w:val="24"/>
          <w:szCs w:val="24"/>
        </w:rPr>
        <w:t xml:space="preserve"> (la biodiversité)</w:t>
      </w:r>
      <w:r w:rsidRPr="004D3430">
        <w:rPr>
          <w:rFonts w:asciiTheme="majorBidi" w:hAnsiTheme="majorBidi" w:cstheme="majorBidi"/>
          <w:sz w:val="24"/>
          <w:szCs w:val="24"/>
        </w:rPr>
        <w:t>.</w:t>
      </w:r>
      <w:r>
        <w:rPr>
          <w:rFonts w:asciiTheme="majorBidi" w:hAnsiTheme="majorBidi" w:cstheme="majorBidi"/>
          <w:sz w:val="24"/>
          <w:szCs w:val="24"/>
        </w:rPr>
        <w:t xml:space="preserve"> </w:t>
      </w:r>
    </w:p>
    <w:p w:rsidR="00D305A8" w:rsidRPr="004D3430" w:rsidRDefault="00D305A8" w:rsidP="00D305A8">
      <w:pPr>
        <w:spacing w:after="80" w:line="324" w:lineRule="auto"/>
        <w:ind w:firstLine="567"/>
        <w:jc w:val="both"/>
        <w:rPr>
          <w:rFonts w:asciiTheme="majorBidi" w:hAnsiTheme="majorBidi" w:cstheme="majorBidi"/>
          <w:color w:val="000000"/>
          <w:sz w:val="24"/>
          <w:szCs w:val="24"/>
        </w:rPr>
      </w:pPr>
      <w:r w:rsidRPr="004D3430">
        <w:rPr>
          <w:rFonts w:asciiTheme="majorBidi" w:hAnsiTheme="majorBidi" w:cstheme="majorBidi"/>
          <w:color w:val="000000"/>
          <w:sz w:val="24"/>
          <w:szCs w:val="24"/>
        </w:rPr>
        <w:t xml:space="preserve">Cette diversité est d'une importance vitale pour la santé et le bien-être de la vie sur terre. Pourtant les habitats naturels se font détruire à une vitesse alarmante, menaçant cette ressource sur laquelle nous dépendons. En protégeant la biodiversité, l'importance des végétaux ne doit pas être ignorée d’autant plus qu’elle occupe la plus grande part en raison de </w:t>
      </w:r>
      <w:r>
        <w:rPr>
          <w:rFonts w:asciiTheme="majorBidi" w:hAnsiTheme="majorBidi" w:cstheme="majorBidi"/>
          <w:color w:val="000000"/>
          <w:sz w:val="24"/>
          <w:szCs w:val="24"/>
        </w:rPr>
        <w:t>son</w:t>
      </w:r>
      <w:r w:rsidRPr="004D3430">
        <w:rPr>
          <w:rFonts w:asciiTheme="majorBidi" w:hAnsiTheme="majorBidi" w:cstheme="majorBidi"/>
          <w:color w:val="000000"/>
          <w:sz w:val="24"/>
          <w:szCs w:val="24"/>
        </w:rPr>
        <w:t xml:space="preserve"> poids et </w:t>
      </w:r>
      <w:r>
        <w:rPr>
          <w:rFonts w:asciiTheme="majorBidi" w:hAnsiTheme="majorBidi" w:cstheme="majorBidi"/>
          <w:color w:val="000000"/>
          <w:sz w:val="24"/>
          <w:szCs w:val="24"/>
        </w:rPr>
        <w:t xml:space="preserve">de son </w:t>
      </w:r>
      <w:r w:rsidRPr="004D3430">
        <w:rPr>
          <w:rFonts w:asciiTheme="majorBidi" w:hAnsiTheme="majorBidi" w:cstheme="majorBidi"/>
          <w:color w:val="000000"/>
          <w:sz w:val="24"/>
          <w:szCs w:val="24"/>
        </w:rPr>
        <w:t xml:space="preserve">rôle dans l’écosystème en tant que composante biotique la plus importante et la plus grande </w:t>
      </w:r>
      <w:r w:rsidRPr="004D3430">
        <w:rPr>
          <w:rFonts w:asciiTheme="majorBidi" w:hAnsiTheme="majorBidi" w:cstheme="majorBidi"/>
          <w:b/>
          <w:bCs/>
          <w:color w:val="000000"/>
          <w:sz w:val="24"/>
          <w:szCs w:val="24"/>
        </w:rPr>
        <w:t>(</w:t>
      </w:r>
      <w:proofErr w:type="spellStart"/>
      <w:r w:rsidRPr="004D3430">
        <w:rPr>
          <w:rFonts w:asciiTheme="majorBidi" w:hAnsiTheme="majorBidi" w:cstheme="majorBidi"/>
          <w:b/>
          <w:bCs/>
          <w:color w:val="000000"/>
          <w:sz w:val="24"/>
          <w:szCs w:val="24"/>
        </w:rPr>
        <w:t>Ozenda</w:t>
      </w:r>
      <w:proofErr w:type="spellEnd"/>
      <w:r w:rsidRPr="004D3430">
        <w:rPr>
          <w:rFonts w:asciiTheme="majorBidi" w:hAnsiTheme="majorBidi" w:cstheme="majorBidi"/>
          <w:b/>
          <w:bCs/>
          <w:color w:val="000000"/>
          <w:sz w:val="24"/>
          <w:szCs w:val="24"/>
        </w:rPr>
        <w:t>, 1982)</w:t>
      </w:r>
      <w:r w:rsidRPr="004D3430">
        <w:rPr>
          <w:rFonts w:asciiTheme="majorBidi" w:hAnsiTheme="majorBidi" w:cstheme="majorBidi"/>
          <w:color w:val="000000"/>
          <w:sz w:val="24"/>
          <w:szCs w:val="24"/>
        </w:rPr>
        <w:t xml:space="preserve">. </w:t>
      </w:r>
    </w:p>
    <w:p w:rsidR="00D305A8" w:rsidRPr="009351BF" w:rsidRDefault="00D305A8" w:rsidP="00D305A8">
      <w:pPr>
        <w:pStyle w:val="NormalWeb"/>
        <w:shd w:val="clear" w:color="auto" w:fill="FFFFFF"/>
        <w:spacing w:before="0" w:beforeAutospacing="0" w:after="80" w:afterAutospacing="0" w:line="324" w:lineRule="auto"/>
        <w:ind w:firstLine="567"/>
        <w:jc w:val="both"/>
        <w:rPr>
          <w:rFonts w:asciiTheme="majorBidi" w:hAnsiTheme="majorBidi" w:cstheme="majorBidi"/>
          <w:color w:val="000000"/>
        </w:rPr>
      </w:pPr>
      <w:r w:rsidRPr="009351BF">
        <w:rPr>
          <w:rFonts w:asciiTheme="majorBidi" w:hAnsiTheme="majorBidi" w:cstheme="majorBidi"/>
          <w:color w:val="000000"/>
        </w:rPr>
        <w:t>Avec leur capacité d'exploiter l'énergie du soleil, émettre de l'oxygène et de produire du glucose (biocarburant métabolique) les plantes sont à la base de la vie sur terre.</w:t>
      </w:r>
    </w:p>
    <w:p w:rsidR="00D305A8" w:rsidRPr="009351BF" w:rsidRDefault="00D305A8" w:rsidP="00D305A8">
      <w:pPr>
        <w:pStyle w:val="NormalWeb"/>
        <w:shd w:val="clear" w:color="auto" w:fill="FFFFFF"/>
        <w:spacing w:before="0" w:beforeAutospacing="0" w:after="80" w:afterAutospacing="0" w:line="324" w:lineRule="auto"/>
        <w:ind w:firstLine="567"/>
        <w:jc w:val="both"/>
        <w:rPr>
          <w:rFonts w:asciiTheme="majorBidi" w:hAnsiTheme="majorBidi" w:cstheme="majorBidi"/>
          <w:color w:val="000000"/>
        </w:rPr>
      </w:pPr>
      <w:r w:rsidRPr="009351BF">
        <w:rPr>
          <w:rFonts w:asciiTheme="majorBidi" w:hAnsiTheme="majorBidi" w:cstheme="majorBidi"/>
          <w:color w:val="000000"/>
        </w:rPr>
        <w:t>Ces plantes, qu’elles soient spontanées (sauvages, naturelles…) ou domestiquées (cultivées) offrent des potentiels de développement et de maintient dans leurs habitats où lieu de culture des milieux (biotopes) propices à la biodiversité (dans une certaine limite dans les agro-écosystèmes).</w:t>
      </w:r>
    </w:p>
    <w:p w:rsidR="00D305A8" w:rsidRPr="009351BF" w:rsidRDefault="00D305A8" w:rsidP="00D305A8">
      <w:pPr>
        <w:pStyle w:val="NormalWeb"/>
        <w:shd w:val="clear" w:color="auto" w:fill="FFFFFF"/>
        <w:spacing w:before="0" w:beforeAutospacing="0" w:after="80" w:afterAutospacing="0" w:line="324" w:lineRule="auto"/>
        <w:ind w:firstLine="567"/>
        <w:jc w:val="both"/>
        <w:rPr>
          <w:rFonts w:asciiTheme="majorBidi" w:hAnsiTheme="majorBidi" w:cstheme="majorBidi"/>
        </w:rPr>
      </w:pPr>
      <w:r w:rsidRPr="009351BF">
        <w:rPr>
          <w:rFonts w:asciiTheme="majorBidi" w:hAnsiTheme="majorBidi" w:cstheme="majorBidi"/>
          <w:color w:val="000000"/>
        </w:rPr>
        <w:t>Donc la connaissance des plantes est nécessaire pour une utilisation comestible, fourragère, agricole (nettoyantes, étouffantes, fixatrices d’azote …), médicinale, utilitaire (tannage, coloration …), indicatrices de biotopes perturbés ou non (pollution, sols mal drainés, salinité, ensablement …) et vénéneuse (toxique) d’où l’intérêt de l</w:t>
      </w:r>
      <w:r w:rsidRPr="009351BF">
        <w:rPr>
          <w:rFonts w:asciiTheme="majorBidi" w:hAnsiTheme="majorBidi" w:cstheme="majorBidi"/>
        </w:rPr>
        <w:t>a classification botanique.</w:t>
      </w:r>
    </w:p>
    <w:p w:rsidR="00D305A8" w:rsidRPr="009351BF" w:rsidRDefault="00D305A8" w:rsidP="00D305A8">
      <w:pPr>
        <w:pStyle w:val="NormalWeb"/>
        <w:shd w:val="clear" w:color="auto" w:fill="FFFFFF"/>
        <w:spacing w:before="0" w:beforeAutospacing="0" w:after="80" w:afterAutospacing="0" w:line="324" w:lineRule="auto"/>
        <w:ind w:firstLine="567"/>
        <w:jc w:val="both"/>
        <w:rPr>
          <w:rFonts w:asciiTheme="majorBidi" w:hAnsiTheme="majorBidi" w:cstheme="majorBidi"/>
        </w:rPr>
      </w:pPr>
      <w:r w:rsidRPr="009351BF">
        <w:rPr>
          <w:rFonts w:asciiTheme="majorBidi" w:hAnsiTheme="majorBidi" w:cstheme="majorBidi"/>
        </w:rPr>
        <w:t>Dans ce cours on se fixe la connaissance des principes de base de la classification botanique où on ne va s’intéresser qu’aux plantes supérieures (Angiospermes) qui ont attrait avec la production végétale et qui présentent en même temps un intérêt économique</w:t>
      </w:r>
      <w:r>
        <w:rPr>
          <w:rFonts w:asciiTheme="majorBidi" w:hAnsiTheme="majorBidi" w:cstheme="majorBidi"/>
        </w:rPr>
        <w:t xml:space="preserve"> comme production ou produit agricole mais aussi comme plantes concurrentes (adventices) des cultures </w:t>
      </w:r>
      <w:r w:rsidRPr="00E777A4">
        <w:rPr>
          <w:rFonts w:asciiTheme="majorBidi" w:eastAsiaTheme="minorHAnsi" w:hAnsiTheme="majorBidi" w:cstheme="majorBidi"/>
          <w:b/>
          <w:bCs/>
          <w:lang w:eastAsia="en-US"/>
        </w:rPr>
        <w:t>(</w:t>
      </w:r>
      <w:proofErr w:type="spellStart"/>
      <w:r w:rsidRPr="00E777A4">
        <w:rPr>
          <w:rFonts w:asciiTheme="majorBidi" w:eastAsiaTheme="minorHAnsi" w:hAnsiTheme="majorBidi" w:cstheme="majorBidi"/>
          <w:b/>
          <w:bCs/>
          <w:lang w:eastAsia="en-US"/>
        </w:rPr>
        <w:t>Choukri</w:t>
      </w:r>
      <w:proofErr w:type="spellEnd"/>
      <w:r w:rsidRPr="00E777A4">
        <w:rPr>
          <w:rFonts w:asciiTheme="majorBidi" w:eastAsiaTheme="minorHAnsi" w:hAnsiTheme="majorBidi" w:cstheme="majorBidi"/>
          <w:b/>
          <w:bCs/>
          <w:lang w:eastAsia="en-US"/>
        </w:rPr>
        <w:t xml:space="preserve"> Ibrahim, </w:t>
      </w:r>
      <w:r>
        <w:rPr>
          <w:rFonts w:asciiTheme="majorBidi" w:eastAsiaTheme="minorHAnsi" w:hAnsiTheme="majorBidi" w:cstheme="majorBidi"/>
          <w:b/>
          <w:bCs/>
          <w:lang w:eastAsia="en-US"/>
        </w:rPr>
        <w:t>1999</w:t>
      </w:r>
      <w:r w:rsidRPr="00E777A4">
        <w:rPr>
          <w:rFonts w:asciiTheme="majorBidi" w:eastAsiaTheme="minorHAnsi" w:hAnsiTheme="majorBidi" w:cstheme="majorBidi"/>
          <w:b/>
          <w:bCs/>
          <w:lang w:eastAsia="en-US"/>
        </w:rPr>
        <w:t>)</w:t>
      </w:r>
      <w:r w:rsidRPr="009351BF">
        <w:rPr>
          <w:rFonts w:asciiTheme="majorBidi" w:hAnsiTheme="majorBidi" w:cstheme="majorBidi"/>
        </w:rPr>
        <w:t>.</w:t>
      </w:r>
    </w:p>
    <w:p w:rsidR="00D305A8" w:rsidRPr="009351BF" w:rsidRDefault="00D305A8" w:rsidP="00D305A8">
      <w:pPr>
        <w:pStyle w:val="NormalWeb"/>
        <w:shd w:val="clear" w:color="auto" w:fill="FFFFFF"/>
        <w:spacing w:before="0" w:beforeAutospacing="0" w:after="80" w:afterAutospacing="0" w:line="324" w:lineRule="auto"/>
        <w:outlineLvl w:val="0"/>
        <w:rPr>
          <w:rFonts w:asciiTheme="majorBidi" w:hAnsiTheme="majorBidi" w:cstheme="majorBidi"/>
          <w:b/>
          <w:bCs/>
        </w:rPr>
      </w:pPr>
      <w:r>
        <w:rPr>
          <w:rFonts w:asciiTheme="majorBidi" w:hAnsiTheme="majorBidi" w:cstheme="majorBidi"/>
          <w:b/>
          <w:bCs/>
        </w:rPr>
        <w:t xml:space="preserve">1- </w:t>
      </w:r>
      <w:r w:rsidRPr="009351BF">
        <w:rPr>
          <w:rFonts w:asciiTheme="majorBidi" w:hAnsiTheme="majorBidi" w:cstheme="majorBidi"/>
          <w:b/>
          <w:bCs/>
        </w:rPr>
        <w:t>Définitions</w:t>
      </w:r>
    </w:p>
    <w:p w:rsidR="00D305A8" w:rsidRPr="002959F9" w:rsidRDefault="00D305A8" w:rsidP="00D305A8">
      <w:pPr>
        <w:pStyle w:val="NormalWeb"/>
        <w:numPr>
          <w:ilvl w:val="0"/>
          <w:numId w:val="2"/>
        </w:numPr>
        <w:shd w:val="clear" w:color="auto" w:fill="FFFFFF"/>
        <w:spacing w:before="0" w:beforeAutospacing="0" w:after="80" w:afterAutospacing="0" w:line="324" w:lineRule="auto"/>
        <w:ind w:left="0" w:firstLine="567"/>
        <w:jc w:val="both"/>
        <w:rPr>
          <w:rFonts w:asciiTheme="majorBidi" w:hAnsiTheme="majorBidi" w:cstheme="majorBidi"/>
        </w:rPr>
      </w:pPr>
      <w:r w:rsidRPr="002959F9">
        <w:rPr>
          <w:rFonts w:asciiTheme="majorBidi" w:hAnsiTheme="majorBidi" w:cstheme="majorBidi"/>
        </w:rPr>
        <w:t>Botanique systématique : c’est la systématique des plantes. La systématique végétale est la science d’identification, de description,  de nomination et de classement des plantes.</w:t>
      </w:r>
    </w:p>
    <w:p w:rsidR="00D305A8" w:rsidRDefault="00D305A8" w:rsidP="00D305A8">
      <w:pPr>
        <w:pStyle w:val="NormalWeb"/>
        <w:numPr>
          <w:ilvl w:val="0"/>
          <w:numId w:val="1"/>
        </w:numPr>
        <w:shd w:val="clear" w:color="auto" w:fill="FFFFFF"/>
        <w:spacing w:before="0" w:beforeAutospacing="0" w:after="80" w:afterAutospacing="0" w:line="324" w:lineRule="auto"/>
        <w:ind w:left="0" w:firstLine="567"/>
        <w:jc w:val="both"/>
        <w:rPr>
          <w:rFonts w:asciiTheme="majorBidi" w:hAnsiTheme="majorBidi" w:cstheme="majorBidi"/>
        </w:rPr>
      </w:pPr>
      <w:r w:rsidRPr="009351BF">
        <w:rPr>
          <w:rFonts w:asciiTheme="majorBidi" w:hAnsiTheme="majorBidi" w:cstheme="majorBidi"/>
        </w:rPr>
        <w:t xml:space="preserve">La systématique est la science qui s’intéresse à la diversité des organismes. Elle implique la découverte, la description et l’interprétation de la diversité biologique ainsi que la synthèse des informations sur la diversité et leur présentation sous forme de systèmes de classification prédictive </w:t>
      </w:r>
      <w:r w:rsidRPr="007E57C8">
        <w:rPr>
          <w:rFonts w:asciiTheme="majorBidi" w:hAnsiTheme="majorBidi" w:cstheme="majorBidi"/>
          <w:b/>
          <w:bCs/>
        </w:rPr>
        <w:t>(</w:t>
      </w:r>
      <w:proofErr w:type="spellStart"/>
      <w:r w:rsidRPr="007E57C8">
        <w:rPr>
          <w:rFonts w:asciiTheme="majorBidi" w:hAnsiTheme="majorBidi" w:cstheme="majorBidi"/>
          <w:b/>
          <w:bCs/>
        </w:rPr>
        <w:t>Judd</w:t>
      </w:r>
      <w:proofErr w:type="spellEnd"/>
      <w:r w:rsidRPr="007E57C8">
        <w:rPr>
          <w:rFonts w:asciiTheme="majorBidi" w:hAnsiTheme="majorBidi" w:cstheme="majorBidi"/>
          <w:b/>
          <w:bCs/>
        </w:rPr>
        <w:t xml:space="preserve"> et </w:t>
      </w:r>
      <w:proofErr w:type="gramStart"/>
      <w:r w:rsidRPr="007E57C8">
        <w:rPr>
          <w:rFonts w:asciiTheme="majorBidi" w:hAnsiTheme="majorBidi" w:cstheme="majorBidi"/>
          <w:b/>
          <w:bCs/>
        </w:rPr>
        <w:t>al.,</w:t>
      </w:r>
      <w:proofErr w:type="gramEnd"/>
      <w:r w:rsidRPr="007E57C8">
        <w:rPr>
          <w:rFonts w:asciiTheme="majorBidi" w:hAnsiTheme="majorBidi" w:cstheme="majorBidi"/>
          <w:b/>
          <w:bCs/>
        </w:rPr>
        <w:t xml:space="preserve"> 2002)</w:t>
      </w:r>
      <w:r w:rsidRPr="009351BF">
        <w:rPr>
          <w:rFonts w:asciiTheme="majorBidi" w:hAnsiTheme="majorBidi" w:cstheme="majorBidi"/>
        </w:rPr>
        <w:t>.</w:t>
      </w:r>
    </w:p>
    <w:p w:rsidR="00D305A8" w:rsidRPr="009351BF" w:rsidRDefault="00D305A8" w:rsidP="00D305A8">
      <w:pPr>
        <w:pStyle w:val="NormalWeb"/>
        <w:numPr>
          <w:ilvl w:val="0"/>
          <w:numId w:val="1"/>
        </w:numPr>
        <w:shd w:val="clear" w:color="auto" w:fill="FFFFFF"/>
        <w:spacing w:before="0" w:beforeAutospacing="0" w:after="80" w:afterAutospacing="0" w:line="324" w:lineRule="auto"/>
        <w:ind w:left="0" w:firstLine="567"/>
        <w:jc w:val="both"/>
        <w:rPr>
          <w:rFonts w:asciiTheme="majorBidi" w:hAnsiTheme="majorBidi" w:cstheme="majorBidi"/>
        </w:rPr>
      </w:pPr>
      <w:r w:rsidRPr="009351BF">
        <w:rPr>
          <w:rFonts w:asciiTheme="majorBidi" w:hAnsiTheme="majorBidi" w:cstheme="majorBidi"/>
        </w:rPr>
        <w:lastRenderedPageBreak/>
        <w:t xml:space="preserve">La systématique est l’étude scientifique de la diversité biologique et de son histoire évolutive </w:t>
      </w:r>
      <w:r w:rsidRPr="009351BF">
        <w:rPr>
          <w:rFonts w:asciiTheme="majorBidi" w:hAnsiTheme="majorBidi" w:cstheme="majorBidi"/>
          <w:b/>
          <w:bCs/>
        </w:rPr>
        <w:t>(</w:t>
      </w:r>
      <w:proofErr w:type="spellStart"/>
      <w:r w:rsidRPr="009351BF">
        <w:rPr>
          <w:rFonts w:asciiTheme="majorBidi" w:hAnsiTheme="majorBidi" w:cstheme="majorBidi"/>
          <w:b/>
          <w:bCs/>
        </w:rPr>
        <w:t>Raven</w:t>
      </w:r>
      <w:proofErr w:type="spellEnd"/>
      <w:r w:rsidRPr="009351BF">
        <w:rPr>
          <w:rFonts w:asciiTheme="majorBidi" w:hAnsiTheme="majorBidi" w:cstheme="majorBidi"/>
          <w:b/>
          <w:bCs/>
        </w:rPr>
        <w:t xml:space="preserve"> et al</w:t>
      </w:r>
      <w:proofErr w:type="gramStart"/>
      <w:r w:rsidRPr="009351BF">
        <w:rPr>
          <w:rFonts w:asciiTheme="majorBidi" w:hAnsiTheme="majorBidi" w:cstheme="majorBidi"/>
          <w:b/>
          <w:bCs/>
        </w:rPr>
        <w:t>. ,</w:t>
      </w:r>
      <w:proofErr w:type="gramEnd"/>
      <w:r w:rsidRPr="009351BF">
        <w:rPr>
          <w:rFonts w:asciiTheme="majorBidi" w:hAnsiTheme="majorBidi" w:cstheme="majorBidi"/>
          <w:b/>
          <w:bCs/>
        </w:rPr>
        <w:t xml:space="preserve"> 2008)</w:t>
      </w:r>
      <w:r w:rsidRPr="009351BF">
        <w:rPr>
          <w:rFonts w:asciiTheme="majorBidi" w:hAnsiTheme="majorBidi" w:cstheme="majorBidi"/>
        </w:rPr>
        <w:t>.</w:t>
      </w:r>
    </w:p>
    <w:p w:rsidR="00D305A8" w:rsidRDefault="00D305A8" w:rsidP="00D305A8">
      <w:pPr>
        <w:pStyle w:val="NormalWeb"/>
        <w:numPr>
          <w:ilvl w:val="0"/>
          <w:numId w:val="1"/>
        </w:numPr>
        <w:shd w:val="clear" w:color="auto" w:fill="FFFFFF"/>
        <w:spacing w:before="0" w:beforeAutospacing="0" w:afterLines="60" w:afterAutospacing="0" w:line="324" w:lineRule="auto"/>
        <w:ind w:left="0" w:firstLine="567"/>
        <w:jc w:val="both"/>
        <w:rPr>
          <w:rFonts w:asciiTheme="majorBidi" w:hAnsiTheme="majorBidi" w:cstheme="majorBidi"/>
        </w:rPr>
      </w:pPr>
      <w:r w:rsidRPr="002959F9">
        <w:rPr>
          <w:rFonts w:asciiTheme="majorBidi" w:hAnsiTheme="majorBidi" w:cstheme="majorBidi"/>
        </w:rPr>
        <w:t xml:space="preserve">La systématique ou </w:t>
      </w:r>
      <w:proofErr w:type="spellStart"/>
      <w:r w:rsidRPr="002959F9">
        <w:rPr>
          <w:rFonts w:asciiTheme="majorBidi" w:hAnsiTheme="majorBidi" w:cstheme="majorBidi"/>
        </w:rPr>
        <w:t>biosystématique</w:t>
      </w:r>
      <w:proofErr w:type="spellEnd"/>
      <w:r w:rsidRPr="002959F9">
        <w:rPr>
          <w:rFonts w:asciiTheme="majorBidi" w:hAnsiTheme="majorBidi" w:cstheme="majorBidi"/>
        </w:rPr>
        <w:t xml:space="preserve"> est la science qui a pour objectif de décrire les organismes vivants, les regrouper en entités appelées taxons, les nommer et les classer(*). </w:t>
      </w:r>
    </w:p>
    <w:p w:rsidR="00D305A8" w:rsidRPr="00023473" w:rsidRDefault="00D305A8" w:rsidP="00D305A8">
      <w:pPr>
        <w:pStyle w:val="Paragraphedeliste"/>
        <w:numPr>
          <w:ilvl w:val="0"/>
          <w:numId w:val="1"/>
        </w:numPr>
        <w:spacing w:afterLines="60" w:line="324" w:lineRule="auto"/>
        <w:ind w:left="0" w:firstLine="567"/>
        <w:contextualSpacing w:val="0"/>
        <w:jc w:val="both"/>
        <w:rPr>
          <w:rFonts w:asciiTheme="majorBidi" w:hAnsiTheme="majorBidi" w:cstheme="majorBidi"/>
          <w:sz w:val="24"/>
          <w:szCs w:val="24"/>
        </w:rPr>
      </w:pPr>
      <w:r w:rsidRPr="002959F9">
        <w:rPr>
          <w:rFonts w:asciiTheme="majorBidi" w:hAnsiTheme="majorBidi" w:cstheme="majorBidi"/>
          <w:sz w:val="24"/>
          <w:szCs w:val="24"/>
        </w:rPr>
        <w:t>La</w:t>
      </w:r>
      <w:r w:rsidRPr="002959F9">
        <w:rPr>
          <w:rFonts w:asciiTheme="majorBidi" w:hAnsiTheme="majorBidi" w:cstheme="majorBidi"/>
          <w:b/>
          <w:bCs/>
          <w:sz w:val="24"/>
          <w:szCs w:val="24"/>
        </w:rPr>
        <w:t xml:space="preserve"> systématique </w:t>
      </w:r>
      <w:r w:rsidRPr="002959F9">
        <w:rPr>
          <w:rFonts w:asciiTheme="majorBidi" w:hAnsiTheme="majorBidi" w:cstheme="majorBidi"/>
          <w:sz w:val="24"/>
          <w:szCs w:val="24"/>
        </w:rPr>
        <w:t>a pour objectifs l’étude de la diversité des organismes et la compréhension des relations entre les organismes vivants et fossiles, c’est-à-dire leurs degrés de parenté. Ce que l’on appelle actuellement</w:t>
      </w:r>
      <w:r w:rsidRPr="002959F9">
        <w:rPr>
          <w:rFonts w:asciiTheme="majorBidi" w:hAnsiTheme="majorBidi" w:cstheme="majorBidi"/>
          <w:b/>
          <w:bCs/>
          <w:sz w:val="24"/>
          <w:szCs w:val="24"/>
        </w:rPr>
        <w:t xml:space="preserve"> </w:t>
      </w:r>
      <w:proofErr w:type="spellStart"/>
      <w:r w:rsidRPr="002959F9">
        <w:rPr>
          <w:rFonts w:asciiTheme="majorBidi" w:hAnsiTheme="majorBidi" w:cstheme="majorBidi"/>
          <w:b/>
          <w:bCs/>
          <w:sz w:val="24"/>
          <w:szCs w:val="24"/>
        </w:rPr>
        <w:t>biosystématique</w:t>
      </w:r>
      <w:proofErr w:type="spellEnd"/>
      <w:r w:rsidRPr="002959F9">
        <w:rPr>
          <w:rFonts w:asciiTheme="majorBidi" w:hAnsiTheme="majorBidi" w:cstheme="majorBidi"/>
          <w:sz w:val="24"/>
          <w:szCs w:val="24"/>
        </w:rPr>
        <w:t>, est une approche moderne de la systématique qui fait appel à des informations de différentes origines: morphologie, génétique, biologie, comportement, écologie, etc.</w:t>
      </w:r>
    </w:p>
    <w:p w:rsidR="00D305A8" w:rsidRPr="009351BF" w:rsidRDefault="00D305A8" w:rsidP="00D305A8">
      <w:pPr>
        <w:pStyle w:val="NormalWeb"/>
        <w:numPr>
          <w:ilvl w:val="0"/>
          <w:numId w:val="1"/>
        </w:numPr>
        <w:shd w:val="clear" w:color="auto" w:fill="FFFFFF"/>
        <w:spacing w:before="0" w:beforeAutospacing="0" w:afterLines="60" w:afterAutospacing="0" w:line="324" w:lineRule="auto"/>
        <w:ind w:left="0" w:firstLine="567"/>
        <w:jc w:val="both"/>
        <w:rPr>
          <w:rFonts w:asciiTheme="majorBidi" w:hAnsiTheme="majorBidi" w:cstheme="majorBidi"/>
        </w:rPr>
      </w:pPr>
      <w:r w:rsidRPr="009351BF">
        <w:rPr>
          <w:rFonts w:asciiTheme="majorBidi" w:hAnsiTheme="majorBidi" w:cstheme="majorBidi"/>
        </w:rPr>
        <w:t xml:space="preserve">Taxonomie ou taxinomie : science de la classification, ses principes et méthodes. </w:t>
      </w:r>
    </w:p>
    <w:p w:rsidR="00D305A8" w:rsidRPr="009351BF" w:rsidRDefault="00D305A8" w:rsidP="00D305A8">
      <w:pPr>
        <w:pStyle w:val="NormalWeb"/>
        <w:numPr>
          <w:ilvl w:val="0"/>
          <w:numId w:val="1"/>
        </w:numPr>
        <w:shd w:val="clear" w:color="auto" w:fill="FFFFFF"/>
        <w:spacing w:before="0" w:beforeAutospacing="0" w:afterLines="60" w:afterAutospacing="0" w:line="324" w:lineRule="auto"/>
        <w:ind w:left="0" w:firstLine="567"/>
        <w:jc w:val="both"/>
        <w:rPr>
          <w:rFonts w:asciiTheme="majorBidi" w:hAnsiTheme="majorBidi" w:cstheme="majorBidi"/>
        </w:rPr>
      </w:pPr>
      <w:r w:rsidRPr="009351BF">
        <w:rPr>
          <w:rFonts w:asciiTheme="majorBidi" w:hAnsiTheme="majorBidi" w:cstheme="majorBidi"/>
        </w:rPr>
        <w:t xml:space="preserve">La taxonomie consiste plus précisément à déterminer et à nommer les plantes en les référant à un taxon </w:t>
      </w:r>
      <w:r w:rsidRPr="007E57C8">
        <w:rPr>
          <w:rFonts w:asciiTheme="majorBidi" w:hAnsiTheme="majorBidi" w:cstheme="majorBidi"/>
          <w:b/>
          <w:bCs/>
        </w:rPr>
        <w:t>(</w:t>
      </w:r>
      <w:proofErr w:type="spellStart"/>
      <w:r w:rsidRPr="007E57C8">
        <w:rPr>
          <w:rFonts w:asciiTheme="majorBidi" w:hAnsiTheme="majorBidi" w:cstheme="majorBidi"/>
          <w:b/>
          <w:bCs/>
        </w:rPr>
        <w:t>Spichiger</w:t>
      </w:r>
      <w:proofErr w:type="spellEnd"/>
      <w:r w:rsidRPr="007E57C8">
        <w:rPr>
          <w:rFonts w:asciiTheme="majorBidi" w:hAnsiTheme="majorBidi" w:cstheme="majorBidi"/>
          <w:b/>
          <w:bCs/>
        </w:rPr>
        <w:t xml:space="preserve"> et </w:t>
      </w:r>
      <w:proofErr w:type="gramStart"/>
      <w:r w:rsidRPr="007E57C8">
        <w:rPr>
          <w:rFonts w:asciiTheme="majorBidi" w:hAnsiTheme="majorBidi" w:cstheme="majorBidi"/>
          <w:b/>
          <w:bCs/>
        </w:rPr>
        <w:t>al.,</w:t>
      </w:r>
      <w:proofErr w:type="gramEnd"/>
      <w:r w:rsidRPr="007E57C8">
        <w:rPr>
          <w:rFonts w:asciiTheme="majorBidi" w:hAnsiTheme="majorBidi" w:cstheme="majorBidi"/>
          <w:b/>
          <w:bCs/>
        </w:rPr>
        <w:t xml:space="preserve"> 2004)</w:t>
      </w:r>
      <w:r w:rsidRPr="009351BF">
        <w:rPr>
          <w:rFonts w:asciiTheme="majorBidi" w:hAnsiTheme="majorBidi" w:cstheme="majorBidi"/>
        </w:rPr>
        <w:t xml:space="preserve">. </w:t>
      </w:r>
    </w:p>
    <w:p w:rsidR="00D305A8" w:rsidRPr="009351BF" w:rsidRDefault="00D305A8" w:rsidP="00D305A8">
      <w:pPr>
        <w:pStyle w:val="NormalWeb"/>
        <w:numPr>
          <w:ilvl w:val="0"/>
          <w:numId w:val="1"/>
        </w:numPr>
        <w:shd w:val="clear" w:color="auto" w:fill="FFFFFF"/>
        <w:spacing w:before="0" w:beforeAutospacing="0" w:afterLines="60" w:afterAutospacing="0" w:line="324" w:lineRule="auto"/>
        <w:ind w:left="0" w:firstLine="567"/>
        <w:jc w:val="both"/>
        <w:rPr>
          <w:rFonts w:asciiTheme="majorBidi" w:hAnsiTheme="majorBidi" w:cstheme="majorBidi"/>
        </w:rPr>
      </w:pPr>
      <w:r w:rsidRPr="009351BF">
        <w:rPr>
          <w:rFonts w:asciiTheme="majorBidi" w:hAnsiTheme="majorBidi" w:cstheme="majorBidi"/>
        </w:rPr>
        <w:t xml:space="preserve">Un taxon est une unité d’un certain rang systématique </w:t>
      </w:r>
      <w:r w:rsidRPr="007E57C8">
        <w:rPr>
          <w:rFonts w:asciiTheme="majorBidi" w:hAnsiTheme="majorBidi" w:cstheme="majorBidi"/>
          <w:b/>
          <w:bCs/>
        </w:rPr>
        <w:t>(</w:t>
      </w:r>
      <w:proofErr w:type="spellStart"/>
      <w:r w:rsidRPr="007E57C8">
        <w:rPr>
          <w:rFonts w:asciiTheme="majorBidi" w:hAnsiTheme="majorBidi" w:cstheme="majorBidi"/>
          <w:b/>
          <w:bCs/>
        </w:rPr>
        <w:t>Spichiger</w:t>
      </w:r>
      <w:proofErr w:type="spellEnd"/>
      <w:r w:rsidRPr="007E57C8">
        <w:rPr>
          <w:rFonts w:asciiTheme="majorBidi" w:hAnsiTheme="majorBidi" w:cstheme="majorBidi"/>
          <w:b/>
          <w:bCs/>
        </w:rPr>
        <w:t xml:space="preserve"> et </w:t>
      </w:r>
      <w:proofErr w:type="gramStart"/>
      <w:r w:rsidRPr="007E57C8">
        <w:rPr>
          <w:rFonts w:asciiTheme="majorBidi" w:hAnsiTheme="majorBidi" w:cstheme="majorBidi"/>
          <w:b/>
          <w:bCs/>
        </w:rPr>
        <w:t>al.,</w:t>
      </w:r>
      <w:proofErr w:type="gramEnd"/>
      <w:r w:rsidRPr="007E57C8">
        <w:rPr>
          <w:rFonts w:asciiTheme="majorBidi" w:hAnsiTheme="majorBidi" w:cstheme="majorBidi"/>
          <w:b/>
          <w:bCs/>
        </w:rPr>
        <w:t xml:space="preserve"> 2004)</w:t>
      </w:r>
      <w:r w:rsidRPr="009351BF">
        <w:rPr>
          <w:rFonts w:asciiTheme="majorBidi" w:hAnsiTheme="majorBidi" w:cstheme="majorBidi"/>
        </w:rPr>
        <w:t xml:space="preserve">. Une unité systématique porte, quel que soit son rang, le nom de taxon </w:t>
      </w:r>
      <w:r w:rsidRPr="007E57C8">
        <w:rPr>
          <w:rFonts w:asciiTheme="majorBidi" w:hAnsiTheme="majorBidi" w:cstheme="majorBidi"/>
          <w:b/>
          <w:bCs/>
        </w:rPr>
        <w:t>(</w:t>
      </w:r>
      <w:proofErr w:type="spellStart"/>
      <w:r w:rsidRPr="007E57C8">
        <w:rPr>
          <w:rFonts w:asciiTheme="majorBidi" w:hAnsiTheme="majorBidi" w:cstheme="majorBidi"/>
          <w:b/>
          <w:bCs/>
        </w:rPr>
        <w:t>Lejoly</w:t>
      </w:r>
      <w:proofErr w:type="spellEnd"/>
      <w:r w:rsidRPr="007E57C8">
        <w:rPr>
          <w:rFonts w:asciiTheme="majorBidi" w:hAnsiTheme="majorBidi" w:cstheme="majorBidi"/>
          <w:b/>
          <w:bCs/>
        </w:rPr>
        <w:t>, 2005)</w:t>
      </w:r>
      <w:r w:rsidRPr="009351BF">
        <w:rPr>
          <w:rFonts w:asciiTheme="majorBidi" w:hAnsiTheme="majorBidi" w:cstheme="majorBidi"/>
        </w:rPr>
        <w:t>.</w:t>
      </w:r>
    </w:p>
    <w:p w:rsidR="00D305A8" w:rsidRDefault="00D305A8" w:rsidP="00D305A8">
      <w:pPr>
        <w:pStyle w:val="NormalWeb"/>
        <w:numPr>
          <w:ilvl w:val="0"/>
          <w:numId w:val="1"/>
        </w:numPr>
        <w:shd w:val="clear" w:color="auto" w:fill="FFFFFF"/>
        <w:spacing w:before="0" w:beforeAutospacing="0" w:afterLines="60" w:afterAutospacing="0" w:line="324" w:lineRule="auto"/>
        <w:ind w:left="0" w:firstLine="567"/>
        <w:jc w:val="both"/>
        <w:rPr>
          <w:rFonts w:asciiTheme="majorBidi" w:hAnsiTheme="majorBidi" w:cstheme="majorBidi"/>
        </w:rPr>
      </w:pPr>
      <w:r w:rsidRPr="009351BF">
        <w:rPr>
          <w:rFonts w:asciiTheme="majorBidi" w:hAnsiTheme="majorBidi" w:cstheme="majorBidi"/>
        </w:rPr>
        <w:t xml:space="preserve">Les unités systématiques ou unités de classification sont appelés </w:t>
      </w:r>
      <w:r w:rsidRPr="009351BF">
        <w:rPr>
          <w:rFonts w:asciiTheme="majorBidi" w:hAnsiTheme="majorBidi" w:cstheme="majorBidi"/>
          <w:i/>
          <w:iCs/>
        </w:rPr>
        <w:t xml:space="preserve">taxons </w:t>
      </w:r>
      <w:r w:rsidRPr="009351BF">
        <w:rPr>
          <w:rFonts w:asciiTheme="majorBidi" w:hAnsiTheme="majorBidi" w:cstheme="majorBidi"/>
        </w:rPr>
        <w:t xml:space="preserve">ce qui a l’avantage de ne pas préciser le niveau hiérarchique du groupe que l’on considère </w:t>
      </w:r>
      <w:r w:rsidRPr="007E57C8">
        <w:rPr>
          <w:rFonts w:asciiTheme="majorBidi" w:hAnsiTheme="majorBidi" w:cstheme="majorBidi"/>
          <w:b/>
          <w:bCs/>
        </w:rPr>
        <w:t>(Guignard et Dupont, 2004 ; Dupont et Guignard, 2012)</w:t>
      </w:r>
      <w:r w:rsidRPr="009351BF">
        <w:rPr>
          <w:rFonts w:asciiTheme="majorBidi" w:hAnsiTheme="majorBidi" w:cstheme="majorBidi"/>
        </w:rPr>
        <w:t xml:space="preserve">. De cette manière ce ci est intéressant dont la mesure où lorsqu’on est devant un genre inconnu ou un genre connu mais on n’arrive pas à déterminer l’espèce (faute de fruit ou de graine ou d’autre détail indisponible sur place etc.) où même face à une espèce connue (voir même cultivée) mais on n’a pas encore déterminé la </w:t>
      </w:r>
      <w:r w:rsidRPr="009351BF">
        <w:rPr>
          <w:rFonts w:asciiTheme="majorBidi" w:hAnsiTheme="majorBidi" w:cstheme="majorBidi"/>
          <w:noProof/>
        </w:rPr>
        <w:t>sous espèce ou la</w:t>
      </w:r>
      <w:r w:rsidRPr="009351BF">
        <w:rPr>
          <w:rFonts w:asciiTheme="majorBidi" w:hAnsiTheme="majorBidi" w:cstheme="majorBidi"/>
        </w:rPr>
        <w:t xml:space="preserve"> variété : dans ces cas là il est plus juste de dire taxon.   </w:t>
      </w:r>
    </w:p>
    <w:p w:rsidR="00D305A8" w:rsidRPr="00E63ECD" w:rsidRDefault="00D305A8" w:rsidP="00D305A8">
      <w:pPr>
        <w:pStyle w:val="NormalWeb"/>
        <w:numPr>
          <w:ilvl w:val="0"/>
          <w:numId w:val="1"/>
        </w:numPr>
        <w:shd w:val="clear" w:color="auto" w:fill="FFFFFF"/>
        <w:spacing w:before="0" w:beforeAutospacing="0" w:afterLines="60" w:afterAutospacing="0" w:line="324" w:lineRule="auto"/>
        <w:jc w:val="both"/>
        <w:rPr>
          <w:rFonts w:asciiTheme="majorBidi" w:hAnsiTheme="majorBidi" w:cstheme="majorBidi"/>
        </w:rPr>
      </w:pPr>
      <w:r w:rsidRPr="00E63ECD">
        <w:rPr>
          <w:rFonts w:asciiTheme="majorBidi" w:hAnsiTheme="majorBidi" w:cstheme="majorBidi"/>
        </w:rPr>
        <w:t>un taxon est un regroupement d’organismes reconnu en tant qu’unité formelle</w:t>
      </w:r>
      <w:r>
        <w:rPr>
          <w:rFonts w:asciiTheme="majorBidi" w:hAnsiTheme="majorBidi" w:cstheme="majorBidi"/>
        </w:rPr>
        <w:t xml:space="preserve"> dans la classification (**).</w:t>
      </w:r>
      <w:r w:rsidRPr="00E63ECD">
        <w:rPr>
          <w:rFonts w:asciiTheme="majorBidi" w:hAnsiTheme="majorBidi" w:cstheme="majorBidi"/>
        </w:rPr>
        <w:t xml:space="preserve"> </w:t>
      </w:r>
    </w:p>
    <w:p w:rsidR="00D305A8" w:rsidRDefault="00D305A8" w:rsidP="00D305A8">
      <w:pPr>
        <w:pStyle w:val="NormalWeb"/>
        <w:numPr>
          <w:ilvl w:val="0"/>
          <w:numId w:val="1"/>
        </w:numPr>
        <w:shd w:val="clear" w:color="auto" w:fill="FFFFFF"/>
        <w:spacing w:before="0" w:beforeAutospacing="0" w:after="80" w:afterAutospacing="0" w:line="324" w:lineRule="auto"/>
        <w:ind w:left="357" w:firstLine="981"/>
        <w:jc w:val="both"/>
        <w:rPr>
          <w:rFonts w:asciiTheme="majorBidi" w:hAnsiTheme="majorBidi" w:cstheme="majorBidi"/>
        </w:rPr>
      </w:pPr>
      <w:r w:rsidRPr="00A37559">
        <w:rPr>
          <w:rFonts w:asciiTheme="majorBidi" w:hAnsiTheme="majorBidi" w:cstheme="majorBidi"/>
          <w:i/>
          <w:iCs/>
        </w:rPr>
        <w:t xml:space="preserve">Prunus </w:t>
      </w:r>
      <w:proofErr w:type="spellStart"/>
      <w:r w:rsidRPr="00A37559">
        <w:rPr>
          <w:rFonts w:asciiTheme="majorBidi" w:hAnsiTheme="majorBidi" w:cstheme="majorBidi"/>
          <w:i/>
          <w:iCs/>
        </w:rPr>
        <w:t>armeniaca</w:t>
      </w:r>
      <w:proofErr w:type="spellEnd"/>
      <w:r>
        <w:rPr>
          <w:rFonts w:asciiTheme="majorBidi" w:hAnsiTheme="majorBidi" w:cstheme="majorBidi"/>
        </w:rPr>
        <w:t xml:space="preserve"> L. est un taxon de rang spécifique. </w:t>
      </w:r>
    </w:p>
    <w:p w:rsidR="00D305A8" w:rsidRDefault="00D305A8" w:rsidP="00D305A8">
      <w:pPr>
        <w:pStyle w:val="NormalWeb"/>
        <w:numPr>
          <w:ilvl w:val="0"/>
          <w:numId w:val="1"/>
        </w:numPr>
        <w:shd w:val="clear" w:color="auto" w:fill="FFFFFF"/>
        <w:spacing w:before="0" w:beforeAutospacing="0" w:after="80" w:afterAutospacing="0" w:line="324" w:lineRule="auto"/>
        <w:ind w:left="357" w:firstLine="981"/>
        <w:jc w:val="both"/>
        <w:rPr>
          <w:rFonts w:asciiTheme="majorBidi" w:hAnsiTheme="majorBidi" w:cstheme="majorBidi"/>
        </w:rPr>
      </w:pPr>
      <w:r w:rsidRPr="00A37559">
        <w:rPr>
          <w:rFonts w:asciiTheme="majorBidi" w:hAnsiTheme="majorBidi" w:cstheme="majorBidi"/>
          <w:i/>
          <w:iCs/>
        </w:rPr>
        <w:t>Prunus</w:t>
      </w:r>
      <w:r>
        <w:rPr>
          <w:rFonts w:asciiTheme="majorBidi" w:hAnsiTheme="majorBidi" w:cstheme="majorBidi"/>
        </w:rPr>
        <w:t xml:space="preserve"> est un taxon de rang générique. </w:t>
      </w:r>
    </w:p>
    <w:p w:rsidR="00D305A8" w:rsidRDefault="00D305A8" w:rsidP="00D305A8">
      <w:pPr>
        <w:pStyle w:val="NormalWeb"/>
        <w:numPr>
          <w:ilvl w:val="0"/>
          <w:numId w:val="1"/>
        </w:numPr>
        <w:shd w:val="clear" w:color="auto" w:fill="FFFFFF"/>
        <w:spacing w:before="0" w:beforeAutospacing="0" w:after="80" w:afterAutospacing="0" w:line="324" w:lineRule="auto"/>
        <w:ind w:left="357" w:firstLine="981"/>
        <w:jc w:val="both"/>
        <w:rPr>
          <w:rFonts w:asciiTheme="majorBidi" w:hAnsiTheme="majorBidi" w:cstheme="majorBidi"/>
        </w:rPr>
      </w:pPr>
      <w:r>
        <w:rPr>
          <w:rFonts w:asciiTheme="majorBidi" w:hAnsiTheme="majorBidi" w:cstheme="majorBidi"/>
        </w:rPr>
        <w:t xml:space="preserve">Les </w:t>
      </w:r>
      <w:proofErr w:type="spellStart"/>
      <w:r>
        <w:rPr>
          <w:rFonts w:asciiTheme="majorBidi" w:hAnsiTheme="majorBidi" w:cstheme="majorBidi"/>
        </w:rPr>
        <w:t>Rosaceae</w:t>
      </w:r>
      <w:proofErr w:type="spellEnd"/>
      <w:r>
        <w:rPr>
          <w:rFonts w:asciiTheme="majorBidi" w:hAnsiTheme="majorBidi" w:cstheme="majorBidi"/>
        </w:rPr>
        <w:t xml:space="preserve"> est un taxon de rang familial.</w:t>
      </w:r>
    </w:p>
    <w:p w:rsidR="00D305A8" w:rsidRDefault="00D305A8" w:rsidP="00D305A8">
      <w:pPr>
        <w:pStyle w:val="NormalWeb"/>
        <w:numPr>
          <w:ilvl w:val="0"/>
          <w:numId w:val="1"/>
        </w:numPr>
        <w:shd w:val="clear" w:color="auto" w:fill="FFFFFF"/>
        <w:spacing w:before="0" w:beforeAutospacing="0" w:after="80" w:afterAutospacing="0" w:line="324" w:lineRule="auto"/>
        <w:ind w:left="357" w:firstLine="981"/>
        <w:jc w:val="both"/>
        <w:rPr>
          <w:rFonts w:asciiTheme="majorBidi" w:hAnsiTheme="majorBidi" w:cstheme="majorBidi"/>
        </w:rPr>
      </w:pPr>
      <w:r>
        <w:rPr>
          <w:rFonts w:asciiTheme="majorBidi" w:hAnsiTheme="majorBidi" w:cstheme="majorBidi"/>
        </w:rPr>
        <w:t>Les Rosales est un taxon de rang ordinal.</w:t>
      </w:r>
    </w:p>
    <w:p w:rsidR="00D305A8" w:rsidRPr="00D42333" w:rsidRDefault="00D305A8" w:rsidP="00D305A8">
      <w:pPr>
        <w:pStyle w:val="Paragraphedeliste"/>
        <w:numPr>
          <w:ilvl w:val="0"/>
          <w:numId w:val="1"/>
        </w:numPr>
        <w:spacing w:afterLines="60" w:line="324" w:lineRule="auto"/>
        <w:jc w:val="both"/>
        <w:rPr>
          <w:rFonts w:asciiTheme="majorBidi" w:eastAsia="Times New Roman" w:hAnsiTheme="majorBidi" w:cstheme="majorBidi"/>
          <w:sz w:val="24"/>
          <w:szCs w:val="24"/>
          <w:lang w:eastAsia="fr-FR"/>
        </w:rPr>
      </w:pPr>
      <w:r w:rsidRPr="00D42333">
        <w:rPr>
          <w:rFonts w:asciiTheme="majorBidi" w:eastAsia="Times New Roman" w:hAnsiTheme="majorBidi" w:cstheme="majorBidi"/>
          <w:sz w:val="24"/>
          <w:szCs w:val="24"/>
          <w:lang w:eastAsia="fr-FR"/>
        </w:rPr>
        <w:t>Définition de la taxonomie (ou taxinomie) végétale : c’est la science qui a pour objet de décrire les organismes vivants et de les regrouper en entités appelées taxons afin de les identifier puis de les nommer et enfin les classer suivant les instructions de codes internationaux de nomenclature.</w:t>
      </w:r>
    </w:p>
    <w:p w:rsidR="00D305A8" w:rsidRDefault="00D305A8" w:rsidP="00D305A8">
      <w:pPr>
        <w:spacing w:afterLines="60" w:line="324" w:lineRule="auto"/>
        <w:ind w:firstLine="567"/>
        <w:jc w:val="both"/>
        <w:rPr>
          <w:rFonts w:asciiTheme="majorBidi" w:eastAsia="Times New Roman" w:hAnsiTheme="majorBidi" w:cstheme="majorBidi"/>
          <w:sz w:val="24"/>
          <w:szCs w:val="24"/>
          <w:lang w:eastAsia="fr-FR"/>
        </w:rPr>
      </w:pPr>
      <w:r w:rsidRPr="009351BF">
        <w:rPr>
          <w:rFonts w:asciiTheme="majorBidi" w:eastAsia="Times New Roman" w:hAnsiTheme="majorBidi" w:cstheme="majorBidi"/>
          <w:sz w:val="24"/>
          <w:szCs w:val="24"/>
          <w:lang w:eastAsia="fr-FR"/>
        </w:rPr>
        <w:t xml:space="preserve">Un aspect important de la systématique est la taxonomie qui consiste à identifier, nommer et classer les espèces </w:t>
      </w:r>
      <w:r w:rsidRPr="007E57C8">
        <w:rPr>
          <w:rFonts w:asciiTheme="majorBidi" w:eastAsia="Times New Roman" w:hAnsiTheme="majorBidi" w:cstheme="majorBidi"/>
          <w:b/>
          <w:bCs/>
          <w:sz w:val="24"/>
          <w:szCs w:val="24"/>
          <w:lang w:eastAsia="fr-FR"/>
        </w:rPr>
        <w:t>(</w:t>
      </w:r>
      <w:proofErr w:type="spellStart"/>
      <w:r w:rsidRPr="007E57C8">
        <w:rPr>
          <w:rFonts w:asciiTheme="majorBidi" w:eastAsia="Times New Roman" w:hAnsiTheme="majorBidi" w:cstheme="majorBidi"/>
          <w:b/>
          <w:bCs/>
          <w:sz w:val="24"/>
          <w:szCs w:val="24"/>
          <w:lang w:eastAsia="fr-FR"/>
        </w:rPr>
        <w:t>Raven</w:t>
      </w:r>
      <w:proofErr w:type="spellEnd"/>
      <w:r w:rsidRPr="007E57C8">
        <w:rPr>
          <w:rFonts w:asciiTheme="majorBidi" w:eastAsia="Times New Roman" w:hAnsiTheme="majorBidi" w:cstheme="majorBidi"/>
          <w:b/>
          <w:bCs/>
          <w:sz w:val="24"/>
          <w:szCs w:val="24"/>
          <w:lang w:eastAsia="fr-FR"/>
        </w:rPr>
        <w:t xml:space="preserve"> et al</w:t>
      </w:r>
      <w:proofErr w:type="gramStart"/>
      <w:r w:rsidRPr="007E57C8">
        <w:rPr>
          <w:rFonts w:asciiTheme="majorBidi" w:eastAsia="Times New Roman" w:hAnsiTheme="majorBidi" w:cstheme="majorBidi"/>
          <w:b/>
          <w:bCs/>
          <w:sz w:val="24"/>
          <w:szCs w:val="24"/>
          <w:lang w:eastAsia="fr-FR"/>
        </w:rPr>
        <w:t>. ,</w:t>
      </w:r>
      <w:proofErr w:type="gramEnd"/>
      <w:r w:rsidRPr="007E57C8">
        <w:rPr>
          <w:rFonts w:asciiTheme="majorBidi" w:eastAsia="Times New Roman" w:hAnsiTheme="majorBidi" w:cstheme="majorBidi"/>
          <w:b/>
          <w:bCs/>
          <w:sz w:val="24"/>
          <w:szCs w:val="24"/>
          <w:lang w:eastAsia="fr-FR"/>
        </w:rPr>
        <w:t xml:space="preserve"> 2008)</w:t>
      </w:r>
      <w:r w:rsidRPr="009351BF">
        <w:rPr>
          <w:rFonts w:asciiTheme="majorBidi" w:eastAsia="Times New Roman" w:hAnsiTheme="majorBidi" w:cstheme="majorBidi"/>
          <w:sz w:val="24"/>
          <w:szCs w:val="24"/>
          <w:lang w:eastAsia="fr-FR"/>
        </w:rPr>
        <w:t>.</w:t>
      </w:r>
    </w:p>
    <w:p w:rsidR="00D305A8" w:rsidRPr="00F41AF7" w:rsidRDefault="00D305A8" w:rsidP="00D305A8">
      <w:pPr>
        <w:pStyle w:val="NormalWeb"/>
        <w:numPr>
          <w:ilvl w:val="0"/>
          <w:numId w:val="6"/>
        </w:numPr>
        <w:shd w:val="clear" w:color="auto" w:fill="FFFFFF"/>
        <w:spacing w:before="0" w:beforeAutospacing="0" w:after="0" w:afterAutospacing="0"/>
        <w:ind w:left="-426" w:hanging="283"/>
        <w:jc w:val="both"/>
        <w:rPr>
          <w:rFonts w:asciiTheme="majorBidi" w:hAnsiTheme="majorBidi" w:cstheme="majorBidi"/>
          <w:sz w:val="16"/>
          <w:szCs w:val="16"/>
        </w:rPr>
      </w:pPr>
      <w:r w:rsidRPr="00D42333">
        <w:rPr>
          <w:rFonts w:asciiTheme="majorBidi" w:hAnsiTheme="majorBidi" w:cstheme="majorBidi"/>
          <w:sz w:val="16"/>
          <w:szCs w:val="16"/>
        </w:rPr>
        <w:lastRenderedPageBreak/>
        <w:t xml:space="preserve">(*) : </w:t>
      </w:r>
      <w:hyperlink r:id="rId5" w:history="1">
        <w:r w:rsidRPr="00F41AF7">
          <w:rPr>
            <w:rStyle w:val="Lienhypertexte"/>
            <w:rFonts w:asciiTheme="majorBidi" w:hAnsiTheme="majorBidi" w:cstheme="majorBidi"/>
            <w:color w:val="auto"/>
            <w:sz w:val="16"/>
            <w:szCs w:val="16"/>
            <w:u w:val="none"/>
            <w:shd w:val="clear" w:color="auto" w:fill="FFFFFF"/>
          </w:rPr>
          <w:t>www.fsr.ac.ma/cours/biologie/</w:t>
        </w:r>
      </w:hyperlink>
    </w:p>
    <w:p w:rsidR="00D305A8" w:rsidRPr="00CD6784" w:rsidRDefault="00D305A8" w:rsidP="00D305A8">
      <w:pPr>
        <w:pStyle w:val="Paragraphedeliste"/>
        <w:numPr>
          <w:ilvl w:val="0"/>
          <w:numId w:val="6"/>
        </w:numPr>
        <w:spacing w:after="0" w:line="240" w:lineRule="auto"/>
        <w:ind w:left="-426" w:hanging="283"/>
        <w:rPr>
          <w:rFonts w:asciiTheme="majorBidi" w:eastAsia="Times New Roman" w:hAnsiTheme="majorBidi" w:cstheme="majorBidi"/>
          <w:sz w:val="16"/>
          <w:szCs w:val="16"/>
          <w:lang w:eastAsia="fr-FR"/>
        </w:rPr>
      </w:pPr>
      <w:r w:rsidRPr="00CD6784">
        <w:rPr>
          <w:rFonts w:asciiTheme="majorBidi" w:eastAsia="Times New Roman" w:hAnsiTheme="majorBidi" w:cstheme="majorBidi"/>
          <w:sz w:val="16"/>
          <w:szCs w:val="16"/>
          <w:lang w:eastAsia="fr-FR"/>
        </w:rPr>
        <w:t xml:space="preserve">(**) : </w:t>
      </w:r>
      <w:hyperlink r:id="rId6" w:history="1">
        <w:r w:rsidRPr="00CD6784">
          <w:rPr>
            <w:rStyle w:val="Lienhypertexte"/>
            <w:rFonts w:asciiTheme="majorBidi" w:hAnsiTheme="majorBidi" w:cstheme="majorBidi"/>
            <w:color w:val="auto"/>
            <w:sz w:val="16"/>
            <w:szCs w:val="16"/>
            <w:u w:val="none"/>
          </w:rPr>
          <w:t>www.vdsciences.com/</w:t>
        </w:r>
      </w:hyperlink>
      <w:r w:rsidRPr="00CD6784">
        <w:rPr>
          <w:rFonts w:asciiTheme="majorBidi" w:hAnsiTheme="majorBidi" w:cstheme="majorBidi"/>
          <w:sz w:val="16"/>
          <w:szCs w:val="16"/>
        </w:rPr>
        <w:t>.</w:t>
      </w:r>
      <w:r w:rsidRPr="00CD6784">
        <w:rPr>
          <w:rFonts w:asciiTheme="majorBidi" w:eastAsia="Times New Roman" w:hAnsiTheme="majorBidi" w:cstheme="majorBidi"/>
          <w:sz w:val="16"/>
          <w:szCs w:val="16"/>
          <w:lang w:eastAsia="fr-FR"/>
        </w:rPr>
        <w:br w:type="page"/>
      </w:r>
    </w:p>
    <w:p w:rsidR="00D305A8" w:rsidRPr="00D42333" w:rsidRDefault="00D305A8" w:rsidP="00D305A8">
      <w:pPr>
        <w:pStyle w:val="NormalWeb"/>
        <w:shd w:val="clear" w:color="auto" w:fill="FFFFFF"/>
        <w:spacing w:before="0" w:beforeAutospacing="0" w:after="80" w:afterAutospacing="0" w:line="324" w:lineRule="auto"/>
        <w:outlineLvl w:val="0"/>
        <w:rPr>
          <w:rFonts w:asciiTheme="majorBidi" w:hAnsiTheme="majorBidi" w:cstheme="majorBidi"/>
          <w:i/>
          <w:iCs/>
        </w:rPr>
      </w:pPr>
      <w:r w:rsidRPr="00D42333">
        <w:rPr>
          <w:rFonts w:asciiTheme="majorBidi" w:hAnsiTheme="majorBidi" w:cstheme="majorBidi"/>
          <w:b/>
          <w:bCs/>
          <w:i/>
          <w:iCs/>
        </w:rPr>
        <w:lastRenderedPageBreak/>
        <w:t>Remarque</w:t>
      </w:r>
      <w:r w:rsidRPr="00D42333">
        <w:rPr>
          <w:rFonts w:asciiTheme="majorBidi" w:hAnsiTheme="majorBidi" w:cstheme="majorBidi"/>
          <w:i/>
          <w:iCs/>
        </w:rPr>
        <w:t xml:space="preserve"> : </w:t>
      </w:r>
    </w:p>
    <w:p w:rsidR="00D305A8" w:rsidRPr="00AD44A4" w:rsidRDefault="00D305A8" w:rsidP="00D305A8">
      <w:pPr>
        <w:pStyle w:val="Paragraphedeliste"/>
        <w:numPr>
          <w:ilvl w:val="0"/>
          <w:numId w:val="5"/>
        </w:numPr>
        <w:shd w:val="clear" w:color="auto" w:fill="FFFFFF"/>
        <w:autoSpaceDE w:val="0"/>
        <w:autoSpaceDN w:val="0"/>
        <w:adjustRightInd w:val="0"/>
        <w:spacing w:after="80" w:line="324" w:lineRule="auto"/>
        <w:ind w:left="714" w:hanging="357"/>
        <w:jc w:val="both"/>
        <w:rPr>
          <w:rFonts w:asciiTheme="majorBidi" w:hAnsiTheme="majorBidi" w:cstheme="majorBidi"/>
          <w:sz w:val="24"/>
          <w:szCs w:val="24"/>
        </w:rPr>
      </w:pPr>
      <w:r w:rsidRPr="00802CBB">
        <w:rPr>
          <w:rFonts w:asciiTheme="majorBidi" w:hAnsiTheme="majorBidi" w:cstheme="majorBidi"/>
          <w:sz w:val="24"/>
          <w:szCs w:val="24"/>
        </w:rPr>
        <w:t xml:space="preserve">La </w:t>
      </w:r>
      <w:r w:rsidRPr="00AD44A4">
        <w:rPr>
          <w:rFonts w:asciiTheme="majorBidi" w:hAnsiTheme="majorBidi" w:cstheme="majorBidi"/>
          <w:sz w:val="24"/>
          <w:szCs w:val="24"/>
        </w:rPr>
        <w:t xml:space="preserve">difficulté en botanique est qu’il existe des termes techniques peu familiers qui ne peuvent et ne doivent pas être évités. Ces termes sont essentiels pour une description exacte des échantillons à </w:t>
      </w:r>
      <w:r>
        <w:rPr>
          <w:rFonts w:asciiTheme="majorBidi" w:hAnsiTheme="majorBidi" w:cstheme="majorBidi"/>
          <w:sz w:val="24"/>
          <w:szCs w:val="24"/>
        </w:rPr>
        <w:t>identifier</w:t>
      </w:r>
      <w:r w:rsidRPr="00AD44A4">
        <w:rPr>
          <w:rFonts w:asciiTheme="majorBidi" w:hAnsiTheme="majorBidi" w:cstheme="majorBidi"/>
          <w:sz w:val="24"/>
          <w:szCs w:val="24"/>
        </w:rPr>
        <w:t>, à comparer ou m</w:t>
      </w:r>
      <w:r>
        <w:rPr>
          <w:rFonts w:asciiTheme="majorBidi" w:hAnsiTheme="majorBidi" w:cstheme="majorBidi"/>
          <w:sz w:val="24"/>
          <w:szCs w:val="24"/>
        </w:rPr>
        <w:t>ê</w:t>
      </w:r>
      <w:r w:rsidRPr="00AD44A4">
        <w:rPr>
          <w:rFonts w:asciiTheme="majorBidi" w:hAnsiTheme="majorBidi" w:cstheme="majorBidi"/>
          <w:sz w:val="24"/>
          <w:szCs w:val="24"/>
        </w:rPr>
        <w:t xml:space="preserve">me à classer </w:t>
      </w:r>
      <w:r w:rsidRPr="00AD44A4">
        <w:rPr>
          <w:rFonts w:ascii="Verdana" w:hAnsi="Verdana" w:cstheme="majorBidi"/>
          <w:sz w:val="24"/>
          <w:szCs w:val="24"/>
        </w:rPr>
        <w:t>(</w:t>
      </w:r>
      <w:r w:rsidRPr="00AD44A4">
        <w:rPr>
          <w:rFonts w:ascii="Times New Roman" w:hAnsi="Times New Roman" w:cs="Times New Roman"/>
          <w:b/>
          <w:bCs/>
          <w:sz w:val="24"/>
          <w:szCs w:val="24"/>
        </w:rPr>
        <w:t>El Alaoui Faris, 2014)</w:t>
      </w:r>
      <w:r w:rsidRPr="00AD44A4">
        <w:rPr>
          <w:rFonts w:ascii="Verdana" w:hAnsi="Verdana" w:cstheme="majorBidi"/>
          <w:sz w:val="24"/>
          <w:szCs w:val="24"/>
        </w:rPr>
        <w:t>.</w:t>
      </w:r>
    </w:p>
    <w:p w:rsidR="00D305A8" w:rsidRPr="00AD44A4" w:rsidRDefault="00D305A8" w:rsidP="00D305A8">
      <w:pPr>
        <w:pStyle w:val="Paragraphedeliste"/>
        <w:numPr>
          <w:ilvl w:val="0"/>
          <w:numId w:val="5"/>
        </w:numPr>
        <w:shd w:val="clear" w:color="auto" w:fill="FFFFFF"/>
        <w:autoSpaceDE w:val="0"/>
        <w:autoSpaceDN w:val="0"/>
        <w:adjustRightInd w:val="0"/>
        <w:spacing w:after="80" w:line="324" w:lineRule="auto"/>
        <w:ind w:left="714" w:hanging="357"/>
        <w:jc w:val="both"/>
        <w:rPr>
          <w:rFonts w:asciiTheme="majorBidi" w:hAnsiTheme="majorBidi" w:cstheme="majorBidi"/>
          <w:sz w:val="24"/>
          <w:szCs w:val="24"/>
        </w:rPr>
      </w:pPr>
      <w:r w:rsidRPr="00AD44A4">
        <w:rPr>
          <w:rFonts w:asciiTheme="majorBidi" w:hAnsiTheme="majorBidi" w:cstheme="majorBidi"/>
          <w:sz w:val="24"/>
          <w:szCs w:val="24"/>
        </w:rPr>
        <w:t xml:space="preserve">Dans les sciences de la vie, systématique ou </w:t>
      </w:r>
      <w:proofErr w:type="spellStart"/>
      <w:r w:rsidRPr="00AD44A4">
        <w:rPr>
          <w:rFonts w:asciiTheme="majorBidi" w:hAnsiTheme="majorBidi" w:cstheme="majorBidi"/>
          <w:sz w:val="24"/>
          <w:szCs w:val="24"/>
        </w:rPr>
        <w:t>biosystématique</w:t>
      </w:r>
      <w:proofErr w:type="spellEnd"/>
      <w:r w:rsidRPr="00AD44A4">
        <w:rPr>
          <w:rFonts w:asciiTheme="majorBidi" w:hAnsiTheme="majorBidi" w:cstheme="majorBidi"/>
          <w:sz w:val="24"/>
          <w:szCs w:val="24"/>
        </w:rPr>
        <w:t xml:space="preserve">, taxonomie (ou taxinomie) désignent souvent la même chose. </w:t>
      </w:r>
    </w:p>
    <w:p w:rsidR="00D305A8" w:rsidRPr="009351BF" w:rsidRDefault="00D305A8" w:rsidP="00D305A8">
      <w:pPr>
        <w:pStyle w:val="NormalWeb"/>
        <w:numPr>
          <w:ilvl w:val="0"/>
          <w:numId w:val="5"/>
        </w:numPr>
        <w:shd w:val="clear" w:color="auto" w:fill="FFFFFF"/>
        <w:spacing w:before="0" w:beforeAutospacing="0" w:after="80" w:afterAutospacing="0" w:line="324" w:lineRule="auto"/>
        <w:ind w:left="714" w:hanging="357"/>
        <w:jc w:val="both"/>
        <w:rPr>
          <w:rFonts w:asciiTheme="majorBidi" w:hAnsiTheme="majorBidi" w:cstheme="majorBidi"/>
        </w:rPr>
      </w:pPr>
      <w:r w:rsidRPr="009351BF">
        <w:rPr>
          <w:rFonts w:asciiTheme="majorBidi" w:hAnsiTheme="majorBidi" w:cstheme="majorBidi"/>
        </w:rPr>
        <w:t>Dans la pratique un taxon est parfois synonyme d’espèce.</w:t>
      </w:r>
    </w:p>
    <w:p w:rsidR="00D305A8" w:rsidRDefault="00D305A8" w:rsidP="00D305A8">
      <w:pPr>
        <w:pStyle w:val="NormalWeb"/>
        <w:numPr>
          <w:ilvl w:val="0"/>
          <w:numId w:val="5"/>
        </w:numPr>
        <w:shd w:val="clear" w:color="auto" w:fill="FFFFFF"/>
        <w:spacing w:before="0" w:beforeAutospacing="0" w:after="80" w:afterAutospacing="0" w:line="324" w:lineRule="auto"/>
        <w:ind w:left="714" w:hanging="357"/>
        <w:jc w:val="both"/>
        <w:rPr>
          <w:rFonts w:asciiTheme="majorBidi" w:hAnsiTheme="majorBidi" w:cstheme="majorBidi"/>
        </w:rPr>
      </w:pPr>
      <w:r w:rsidRPr="009351BF">
        <w:rPr>
          <w:rFonts w:asciiTheme="majorBidi" w:hAnsiTheme="majorBidi" w:cstheme="majorBidi"/>
        </w:rPr>
        <w:t xml:space="preserve">Pour éviter de préciser s’il s’agit d’espèces, de sous espèces ou de variétés on emploie le terme d’unité taxonomique ou de taxon et ainsi la flore est la liste des unités taxonomiques </w:t>
      </w:r>
      <w:r w:rsidRPr="007E57C8">
        <w:rPr>
          <w:rFonts w:asciiTheme="majorBidi" w:hAnsiTheme="majorBidi" w:cstheme="majorBidi"/>
          <w:b/>
          <w:bCs/>
        </w:rPr>
        <w:t>(Dupont et Guignard, 2012)</w:t>
      </w:r>
      <w:r w:rsidRPr="009351BF">
        <w:rPr>
          <w:rFonts w:asciiTheme="majorBidi" w:hAnsiTheme="majorBidi" w:cstheme="majorBidi"/>
        </w:rPr>
        <w:t>.</w:t>
      </w:r>
    </w:p>
    <w:p w:rsidR="00D305A8" w:rsidRDefault="00D305A8" w:rsidP="00D305A8">
      <w:pPr>
        <w:pStyle w:val="NormalWeb"/>
        <w:shd w:val="clear" w:color="auto" w:fill="FFFFFF"/>
        <w:spacing w:before="0" w:beforeAutospacing="0" w:after="80" w:afterAutospacing="0" w:line="324" w:lineRule="auto"/>
        <w:outlineLvl w:val="0"/>
        <w:rPr>
          <w:rFonts w:asciiTheme="majorBidi" w:hAnsiTheme="majorBidi" w:cstheme="majorBidi"/>
          <w:b/>
          <w:bCs/>
          <w:sz w:val="28"/>
          <w:szCs w:val="28"/>
        </w:rPr>
      </w:pPr>
      <w:r>
        <w:rPr>
          <w:rFonts w:asciiTheme="majorBidi" w:hAnsiTheme="majorBidi" w:cstheme="majorBidi"/>
          <w:b/>
          <w:bCs/>
          <w:sz w:val="28"/>
          <w:szCs w:val="28"/>
        </w:rPr>
        <w:t xml:space="preserve">2- </w:t>
      </w:r>
      <w:r w:rsidRPr="00BF3E71">
        <w:rPr>
          <w:rFonts w:asciiTheme="majorBidi" w:hAnsiTheme="majorBidi" w:cstheme="majorBidi"/>
          <w:b/>
          <w:bCs/>
          <w:sz w:val="28"/>
          <w:szCs w:val="28"/>
        </w:rPr>
        <w:t>Aperçu historique et évolution de la classification botanique</w:t>
      </w:r>
      <w:r>
        <w:rPr>
          <w:rFonts w:asciiTheme="majorBidi" w:hAnsiTheme="majorBidi" w:cstheme="majorBidi"/>
          <w:b/>
          <w:bCs/>
          <w:sz w:val="28"/>
          <w:szCs w:val="28"/>
        </w:rPr>
        <w:t xml:space="preserve"> </w:t>
      </w:r>
    </w:p>
    <w:p w:rsidR="00D305A8" w:rsidRPr="00D42333" w:rsidRDefault="00D305A8" w:rsidP="00D305A8">
      <w:pPr>
        <w:pStyle w:val="NormalWeb"/>
        <w:shd w:val="clear" w:color="auto" w:fill="FFFFFF"/>
        <w:spacing w:before="0" w:beforeAutospacing="0" w:after="80" w:afterAutospacing="0" w:line="324" w:lineRule="auto"/>
        <w:rPr>
          <w:rFonts w:asciiTheme="majorBidi" w:hAnsiTheme="majorBidi" w:cstheme="majorBidi"/>
        </w:rPr>
      </w:pPr>
      <w:r w:rsidRPr="00D42333">
        <w:rPr>
          <w:rFonts w:asciiTheme="majorBidi" w:hAnsiTheme="majorBidi" w:cstheme="majorBidi"/>
        </w:rPr>
        <w:t xml:space="preserve">Selon </w:t>
      </w:r>
      <w:proofErr w:type="spellStart"/>
      <w:r w:rsidRPr="00D42333">
        <w:rPr>
          <w:rFonts w:asciiTheme="majorBidi" w:hAnsiTheme="majorBidi" w:cstheme="majorBidi"/>
          <w:b/>
          <w:bCs/>
        </w:rPr>
        <w:t>Spichiger</w:t>
      </w:r>
      <w:proofErr w:type="spellEnd"/>
      <w:r w:rsidRPr="00D42333">
        <w:rPr>
          <w:rFonts w:asciiTheme="majorBidi" w:hAnsiTheme="majorBidi" w:cstheme="majorBidi"/>
          <w:b/>
          <w:bCs/>
        </w:rPr>
        <w:t xml:space="preserve"> et al. (2004)</w:t>
      </w:r>
      <w:r w:rsidRPr="00D42333">
        <w:rPr>
          <w:rFonts w:asciiTheme="majorBidi" w:hAnsiTheme="majorBidi" w:cstheme="majorBidi"/>
        </w:rPr>
        <w:t xml:space="preserve"> l’évolution de la classification botanique se pressente comme suit :</w:t>
      </w:r>
    </w:p>
    <w:p w:rsidR="00D305A8" w:rsidRPr="00D42333" w:rsidRDefault="00D305A8" w:rsidP="00D305A8">
      <w:pPr>
        <w:spacing w:after="80" w:line="324" w:lineRule="auto"/>
        <w:ind w:firstLine="288"/>
        <w:rPr>
          <w:rFonts w:asciiTheme="majorBidi" w:hAnsiTheme="majorBidi" w:cstheme="majorBidi"/>
          <w:b/>
          <w:bCs/>
          <w:spacing w:val="-1"/>
          <w:sz w:val="24"/>
          <w:szCs w:val="24"/>
        </w:rPr>
      </w:pPr>
      <w:r w:rsidRPr="00D42333">
        <w:rPr>
          <w:rFonts w:asciiTheme="majorBidi" w:hAnsiTheme="majorBidi" w:cstheme="majorBidi"/>
          <w:b/>
          <w:bCs/>
          <w:spacing w:val="-1"/>
          <w:sz w:val="24"/>
          <w:szCs w:val="24"/>
        </w:rPr>
        <w:t xml:space="preserve">2-1- </w:t>
      </w:r>
      <w:r>
        <w:rPr>
          <w:rFonts w:asciiTheme="majorBidi" w:hAnsiTheme="majorBidi" w:cstheme="majorBidi"/>
          <w:b/>
          <w:bCs/>
          <w:spacing w:val="-1"/>
          <w:sz w:val="24"/>
          <w:szCs w:val="24"/>
        </w:rPr>
        <w:t xml:space="preserve">Classification vernaculaire : </w:t>
      </w:r>
      <w:r w:rsidRPr="00D42333">
        <w:rPr>
          <w:rFonts w:asciiTheme="majorBidi" w:hAnsiTheme="majorBidi" w:cstheme="majorBidi"/>
          <w:b/>
          <w:bCs/>
          <w:spacing w:val="-1"/>
          <w:sz w:val="24"/>
          <w:szCs w:val="24"/>
        </w:rPr>
        <w:t xml:space="preserve">la </w:t>
      </w:r>
      <w:proofErr w:type="spellStart"/>
      <w:r w:rsidRPr="00D42333">
        <w:rPr>
          <w:rFonts w:asciiTheme="majorBidi" w:hAnsiTheme="majorBidi" w:cstheme="majorBidi"/>
          <w:b/>
          <w:bCs/>
          <w:spacing w:val="-1"/>
          <w:sz w:val="24"/>
          <w:szCs w:val="24"/>
        </w:rPr>
        <w:t>parataxonomie</w:t>
      </w:r>
      <w:proofErr w:type="spellEnd"/>
    </w:p>
    <w:p w:rsidR="00D305A8" w:rsidRPr="00BF3E71" w:rsidRDefault="00D305A8" w:rsidP="00D305A8">
      <w:pPr>
        <w:spacing w:after="80" w:line="324" w:lineRule="auto"/>
        <w:ind w:firstLine="289"/>
        <w:jc w:val="both"/>
        <w:rPr>
          <w:rFonts w:asciiTheme="majorBidi" w:hAnsiTheme="majorBidi" w:cstheme="majorBidi"/>
          <w:i/>
          <w:iCs/>
          <w:sz w:val="24"/>
          <w:szCs w:val="24"/>
        </w:rPr>
      </w:pPr>
      <w:r w:rsidRPr="00BF3E71">
        <w:rPr>
          <w:rFonts w:asciiTheme="majorBidi" w:hAnsiTheme="majorBidi" w:cstheme="majorBidi"/>
          <w:sz w:val="24"/>
          <w:szCs w:val="24"/>
        </w:rPr>
        <w:t xml:space="preserve">Pour les chasseurs-cueilleurs, qu'ils soient du Paléolithique ou du XXe siècle, le monde végétal constitue la source où l'on s'approvisionne en nourriture, en fibres, en matériaux de construction, en médicaments, en produits toxiques divers, etc. Les plantes </w:t>
      </w:r>
      <w:r>
        <w:rPr>
          <w:rFonts w:asciiTheme="majorBidi" w:hAnsiTheme="majorBidi" w:cstheme="majorBidi"/>
          <w:sz w:val="24"/>
          <w:szCs w:val="24"/>
        </w:rPr>
        <w:t xml:space="preserve">qui </w:t>
      </w:r>
      <w:r w:rsidRPr="00BF3E71">
        <w:rPr>
          <w:rFonts w:asciiTheme="majorBidi" w:hAnsiTheme="majorBidi" w:cstheme="majorBidi"/>
          <w:sz w:val="24"/>
          <w:szCs w:val="24"/>
        </w:rPr>
        <w:t>fournissant ces</w:t>
      </w:r>
      <w:r>
        <w:rPr>
          <w:rFonts w:asciiTheme="majorBidi" w:hAnsiTheme="majorBidi" w:cstheme="majorBidi"/>
          <w:sz w:val="24"/>
          <w:szCs w:val="24"/>
        </w:rPr>
        <w:t xml:space="preserve"> biens,</w:t>
      </w:r>
      <w:r w:rsidRPr="00BF3E71">
        <w:rPr>
          <w:rFonts w:asciiTheme="majorBidi" w:hAnsiTheme="majorBidi" w:cstheme="majorBidi"/>
          <w:sz w:val="24"/>
          <w:szCs w:val="24"/>
        </w:rPr>
        <w:t xml:space="preserve"> produits</w:t>
      </w:r>
      <w:r>
        <w:rPr>
          <w:rFonts w:asciiTheme="majorBidi" w:hAnsiTheme="majorBidi" w:cstheme="majorBidi"/>
          <w:sz w:val="24"/>
          <w:szCs w:val="24"/>
        </w:rPr>
        <w:t xml:space="preserve"> et services</w:t>
      </w:r>
      <w:r w:rsidRPr="00BF3E71">
        <w:rPr>
          <w:rFonts w:asciiTheme="majorBidi" w:hAnsiTheme="majorBidi" w:cstheme="majorBidi"/>
          <w:sz w:val="24"/>
          <w:szCs w:val="24"/>
        </w:rPr>
        <w:t xml:space="preserve"> font l'objet de classifications vernaculaires, c'est-à-dire basées sur des noms et des concepts locaux. Ces concepts descriptifs utilisent en priorité des caractères tels que l'usage potentiel, l'allure générale, l'écologie, l'odeur du bois ou des feuilles, les caractères des exsudats (sève, latex), la façon dont se desquame ou s'arrache l'écorce, la symbiose avec des animaux (fourmis). </w:t>
      </w:r>
      <w:r>
        <w:rPr>
          <w:rFonts w:asciiTheme="majorBidi" w:hAnsiTheme="majorBidi" w:cstheme="majorBidi"/>
          <w:sz w:val="24"/>
          <w:szCs w:val="24"/>
        </w:rPr>
        <w:t>C</w:t>
      </w:r>
      <w:r w:rsidRPr="00BF3E71">
        <w:rPr>
          <w:rFonts w:asciiTheme="majorBidi" w:hAnsiTheme="majorBidi" w:cstheme="majorBidi"/>
          <w:sz w:val="24"/>
          <w:szCs w:val="24"/>
        </w:rPr>
        <w:t xml:space="preserve">es classifications vernaculaires </w:t>
      </w:r>
      <w:r>
        <w:rPr>
          <w:rFonts w:asciiTheme="majorBidi" w:hAnsiTheme="majorBidi" w:cstheme="majorBidi"/>
          <w:sz w:val="24"/>
          <w:szCs w:val="24"/>
        </w:rPr>
        <w:t xml:space="preserve">ou </w:t>
      </w:r>
      <w:r w:rsidRPr="00BF3E71">
        <w:rPr>
          <w:rFonts w:asciiTheme="majorBidi" w:hAnsiTheme="majorBidi" w:cstheme="majorBidi"/>
          <w:sz w:val="24"/>
          <w:szCs w:val="24"/>
        </w:rPr>
        <w:t xml:space="preserve">empiriques sont nommées </w:t>
      </w:r>
      <w:proofErr w:type="spellStart"/>
      <w:r w:rsidRPr="00BF3E71">
        <w:rPr>
          <w:rFonts w:asciiTheme="majorBidi" w:hAnsiTheme="majorBidi" w:cstheme="majorBidi"/>
          <w:i/>
          <w:iCs/>
          <w:sz w:val="24"/>
          <w:szCs w:val="24"/>
        </w:rPr>
        <w:t>parataxonomies</w:t>
      </w:r>
      <w:proofErr w:type="spellEnd"/>
      <w:r w:rsidRPr="00BF3E71">
        <w:rPr>
          <w:rFonts w:asciiTheme="majorBidi" w:hAnsiTheme="majorBidi" w:cstheme="majorBidi"/>
          <w:i/>
          <w:iCs/>
          <w:sz w:val="24"/>
          <w:szCs w:val="24"/>
        </w:rPr>
        <w:t>.</w:t>
      </w:r>
    </w:p>
    <w:p w:rsidR="00D305A8" w:rsidRPr="00BF3E71" w:rsidRDefault="00D305A8" w:rsidP="00D305A8">
      <w:pPr>
        <w:spacing w:after="80" w:line="324" w:lineRule="auto"/>
        <w:ind w:firstLine="289"/>
        <w:jc w:val="both"/>
        <w:rPr>
          <w:rFonts w:asciiTheme="majorBidi" w:hAnsiTheme="majorBidi" w:cstheme="majorBidi"/>
          <w:sz w:val="24"/>
          <w:szCs w:val="24"/>
        </w:rPr>
      </w:pPr>
      <w:r w:rsidRPr="00BF3E71">
        <w:rPr>
          <w:rFonts w:asciiTheme="majorBidi" w:hAnsiTheme="majorBidi" w:cstheme="majorBidi"/>
          <w:sz w:val="24"/>
          <w:szCs w:val="24"/>
        </w:rPr>
        <w:t>Le défaut de ces taxonomies locales est qu'elles utilisent un langage régional, inadapté à une transmission globale de l'information.</w:t>
      </w:r>
    </w:p>
    <w:p w:rsidR="00D305A8" w:rsidRPr="00BF3E71" w:rsidRDefault="00D305A8" w:rsidP="00D305A8">
      <w:pPr>
        <w:spacing w:after="80" w:line="324" w:lineRule="auto"/>
        <w:ind w:firstLine="289"/>
        <w:jc w:val="both"/>
        <w:rPr>
          <w:rFonts w:asciiTheme="majorBidi" w:hAnsiTheme="majorBidi" w:cstheme="majorBidi"/>
          <w:spacing w:val="-1"/>
          <w:sz w:val="24"/>
          <w:szCs w:val="24"/>
        </w:rPr>
      </w:pPr>
      <w:r w:rsidRPr="00BF3E71">
        <w:rPr>
          <w:rFonts w:asciiTheme="majorBidi" w:hAnsiTheme="majorBidi" w:cstheme="majorBidi"/>
          <w:spacing w:val="-1"/>
          <w:sz w:val="24"/>
          <w:szCs w:val="24"/>
        </w:rPr>
        <w:t xml:space="preserve">Bien que délaissées par les scientifiques des XVIIIe et XIXe siècles, les classifications </w:t>
      </w:r>
      <w:proofErr w:type="spellStart"/>
      <w:r w:rsidRPr="00BF3E71">
        <w:rPr>
          <w:rFonts w:asciiTheme="majorBidi" w:hAnsiTheme="majorBidi" w:cstheme="majorBidi"/>
          <w:spacing w:val="-1"/>
          <w:sz w:val="24"/>
          <w:szCs w:val="24"/>
        </w:rPr>
        <w:t>parataxonomiques</w:t>
      </w:r>
      <w:proofErr w:type="spellEnd"/>
      <w:r w:rsidRPr="00BF3E71">
        <w:rPr>
          <w:rFonts w:asciiTheme="majorBidi" w:hAnsiTheme="majorBidi" w:cstheme="majorBidi"/>
          <w:spacing w:val="-1"/>
          <w:sz w:val="24"/>
          <w:szCs w:val="24"/>
        </w:rPr>
        <w:t xml:space="preserve"> ont légué aux </w:t>
      </w:r>
      <w:proofErr w:type="spellStart"/>
      <w:r w:rsidRPr="00BF3E71">
        <w:rPr>
          <w:rFonts w:asciiTheme="majorBidi" w:hAnsiTheme="majorBidi" w:cstheme="majorBidi"/>
          <w:spacing w:val="-1"/>
          <w:sz w:val="24"/>
          <w:szCs w:val="24"/>
        </w:rPr>
        <w:t>floristes</w:t>
      </w:r>
      <w:proofErr w:type="spellEnd"/>
      <w:r w:rsidRPr="00BF3E71">
        <w:rPr>
          <w:rFonts w:asciiTheme="majorBidi" w:hAnsiTheme="majorBidi" w:cstheme="majorBidi"/>
          <w:spacing w:val="-1"/>
          <w:sz w:val="24"/>
          <w:szCs w:val="24"/>
        </w:rPr>
        <w:t xml:space="preserve"> et aux </w:t>
      </w:r>
      <w:proofErr w:type="spellStart"/>
      <w:r w:rsidRPr="00BF3E71">
        <w:rPr>
          <w:rFonts w:asciiTheme="majorBidi" w:hAnsiTheme="majorBidi" w:cstheme="majorBidi"/>
          <w:spacing w:val="-1"/>
          <w:sz w:val="24"/>
          <w:szCs w:val="24"/>
        </w:rPr>
        <w:t>monographes</w:t>
      </w:r>
      <w:proofErr w:type="spellEnd"/>
      <w:r w:rsidRPr="00BF3E71">
        <w:rPr>
          <w:rFonts w:asciiTheme="majorBidi" w:hAnsiTheme="majorBidi" w:cstheme="majorBidi"/>
          <w:spacing w:val="-1"/>
          <w:sz w:val="24"/>
          <w:szCs w:val="24"/>
        </w:rPr>
        <w:t xml:space="preserve"> modernes de précieuses informations sur les usages médicinaux et autres utilisations traditionnelles.</w:t>
      </w:r>
    </w:p>
    <w:p w:rsidR="00D305A8" w:rsidRPr="00D42333" w:rsidRDefault="00D305A8" w:rsidP="00D305A8">
      <w:pPr>
        <w:spacing w:after="80" w:line="324" w:lineRule="auto"/>
        <w:ind w:firstLine="284"/>
        <w:rPr>
          <w:rFonts w:asciiTheme="majorBidi" w:hAnsiTheme="majorBidi" w:cstheme="majorBidi"/>
          <w:b/>
          <w:bCs/>
          <w:sz w:val="24"/>
          <w:szCs w:val="24"/>
        </w:rPr>
      </w:pPr>
      <w:r w:rsidRPr="00D42333">
        <w:rPr>
          <w:rFonts w:asciiTheme="majorBidi" w:hAnsiTheme="majorBidi" w:cstheme="majorBidi"/>
          <w:b/>
          <w:bCs/>
          <w:sz w:val="24"/>
          <w:szCs w:val="24"/>
        </w:rPr>
        <w:t>2-2- La classification botanique  de l'antiquité au moyen âge</w:t>
      </w:r>
    </w:p>
    <w:p w:rsidR="00D305A8" w:rsidRPr="00BF3E71" w:rsidRDefault="00D305A8" w:rsidP="00D305A8">
      <w:pPr>
        <w:spacing w:after="80" w:line="324" w:lineRule="auto"/>
        <w:ind w:firstLine="567"/>
        <w:jc w:val="both"/>
        <w:rPr>
          <w:rFonts w:asciiTheme="majorBidi" w:hAnsiTheme="majorBidi" w:cstheme="majorBidi"/>
          <w:spacing w:val="1"/>
          <w:sz w:val="24"/>
          <w:szCs w:val="24"/>
        </w:rPr>
      </w:pPr>
      <w:r w:rsidRPr="00C400AF">
        <w:rPr>
          <w:rFonts w:asciiTheme="majorBidi" w:hAnsiTheme="majorBidi" w:cstheme="majorBidi"/>
          <w:b/>
          <w:bCs/>
          <w:spacing w:val="-2"/>
          <w:sz w:val="24"/>
          <w:szCs w:val="24"/>
        </w:rPr>
        <w:t>Aristote (384-322 av. J.-C.)</w:t>
      </w:r>
      <w:r w:rsidRPr="00BF3E71">
        <w:rPr>
          <w:rFonts w:asciiTheme="majorBidi" w:hAnsiTheme="majorBidi" w:cstheme="majorBidi"/>
          <w:spacing w:val="-2"/>
          <w:sz w:val="24"/>
          <w:szCs w:val="24"/>
        </w:rPr>
        <w:t xml:space="preserve"> fut le précurseur de la biologie, et plus </w:t>
      </w:r>
      <w:proofErr w:type="spellStart"/>
      <w:r w:rsidRPr="00BF3E71">
        <w:rPr>
          <w:rFonts w:asciiTheme="majorBidi" w:hAnsiTheme="majorBidi" w:cstheme="majorBidi"/>
          <w:spacing w:val="-2"/>
          <w:sz w:val="24"/>
          <w:szCs w:val="24"/>
        </w:rPr>
        <w:t>particulière</w:t>
      </w:r>
      <w:r w:rsidRPr="00BF3E71">
        <w:rPr>
          <w:rFonts w:asciiTheme="majorBidi" w:hAnsiTheme="majorBidi" w:cstheme="majorBidi"/>
          <w:spacing w:val="-2"/>
          <w:sz w:val="24"/>
          <w:szCs w:val="24"/>
        </w:rPr>
        <w:softHyphen/>
        <w:t>ment</w:t>
      </w:r>
      <w:proofErr w:type="spellEnd"/>
      <w:r w:rsidRPr="00BF3E71">
        <w:rPr>
          <w:rFonts w:asciiTheme="majorBidi" w:hAnsiTheme="majorBidi" w:cstheme="majorBidi"/>
          <w:spacing w:val="-2"/>
          <w:sz w:val="24"/>
          <w:szCs w:val="24"/>
        </w:rPr>
        <w:t xml:space="preserve"> de la classification. Il</w:t>
      </w:r>
      <w:r w:rsidRPr="00BF3E71">
        <w:rPr>
          <w:rFonts w:asciiTheme="majorBidi" w:hAnsiTheme="majorBidi" w:cstheme="majorBidi"/>
          <w:spacing w:val="1"/>
          <w:sz w:val="24"/>
          <w:szCs w:val="24"/>
        </w:rPr>
        <w:t xml:space="preserve"> a décrit l'ordre naturel sous forme d'une série qui commence avec des organismes simples et qui, en passant par des organismes plus complexes, aboutit à l'homme.  </w:t>
      </w:r>
    </w:p>
    <w:p w:rsidR="00D305A8" w:rsidRPr="00BF3E71" w:rsidRDefault="00D305A8" w:rsidP="00D305A8">
      <w:pPr>
        <w:spacing w:after="80" w:line="324" w:lineRule="auto"/>
        <w:ind w:firstLine="567"/>
        <w:jc w:val="both"/>
        <w:rPr>
          <w:rFonts w:asciiTheme="majorBidi" w:hAnsiTheme="majorBidi" w:cstheme="majorBidi"/>
          <w:sz w:val="24"/>
          <w:szCs w:val="24"/>
        </w:rPr>
      </w:pPr>
      <w:r w:rsidRPr="00BF3E71">
        <w:rPr>
          <w:rFonts w:asciiTheme="majorBidi" w:hAnsiTheme="majorBidi" w:cstheme="majorBidi"/>
          <w:sz w:val="24"/>
          <w:szCs w:val="24"/>
        </w:rPr>
        <w:lastRenderedPageBreak/>
        <w:t xml:space="preserve">De l'Antiquité au Moyen Age, les classifications reposaient surtout sur l'utilisation de la plante, de ses propriétés alimentaires, aromatiques, médicinales ou toxiques. </w:t>
      </w:r>
    </w:p>
    <w:p w:rsidR="00D305A8" w:rsidRPr="00BF3E71" w:rsidRDefault="00D305A8" w:rsidP="00D305A8">
      <w:pPr>
        <w:pStyle w:val="Paragraphedeliste"/>
        <w:numPr>
          <w:ilvl w:val="0"/>
          <w:numId w:val="1"/>
        </w:numPr>
        <w:spacing w:after="80" w:line="324" w:lineRule="auto"/>
        <w:ind w:left="0" w:firstLine="567"/>
        <w:jc w:val="both"/>
        <w:rPr>
          <w:rFonts w:asciiTheme="majorBidi" w:hAnsiTheme="majorBidi" w:cstheme="majorBidi"/>
          <w:sz w:val="24"/>
          <w:szCs w:val="24"/>
        </w:rPr>
      </w:pPr>
      <w:r w:rsidRPr="00C400AF">
        <w:rPr>
          <w:rFonts w:asciiTheme="majorBidi" w:hAnsiTheme="majorBidi" w:cstheme="majorBidi"/>
          <w:b/>
          <w:bCs/>
          <w:sz w:val="24"/>
          <w:szCs w:val="24"/>
        </w:rPr>
        <w:t>Théophraste (370-285 Av. J.-C.)</w:t>
      </w:r>
      <w:r w:rsidRPr="00BF3E71">
        <w:rPr>
          <w:rFonts w:asciiTheme="majorBidi" w:hAnsiTheme="majorBidi" w:cstheme="majorBidi"/>
          <w:sz w:val="24"/>
          <w:szCs w:val="24"/>
        </w:rPr>
        <w:t xml:space="preserve">. Philosophe grec, disciple d'Aristote, il fut appelé le «père de la botanique». Il établit une classification artificielle en quatre groupes principaux: herbes, sous-arbrisseaux, arbrisseaux et arbres. Il détermina 500 plantes, releva certaines différences morphologiques (corolle, position de l'ovaire, types d'inflorescences, etc.). Son </w:t>
      </w:r>
      <w:proofErr w:type="spellStart"/>
      <w:r w:rsidRPr="00BF3E71">
        <w:rPr>
          <w:rFonts w:asciiTheme="majorBidi" w:hAnsiTheme="majorBidi" w:cstheme="majorBidi"/>
          <w:sz w:val="24"/>
          <w:szCs w:val="24"/>
        </w:rPr>
        <w:t>oeuvre</w:t>
      </w:r>
      <w:proofErr w:type="spellEnd"/>
      <w:r w:rsidRPr="00BF3E71">
        <w:rPr>
          <w:rFonts w:asciiTheme="majorBidi" w:hAnsiTheme="majorBidi" w:cstheme="majorBidi"/>
          <w:sz w:val="24"/>
          <w:szCs w:val="24"/>
        </w:rPr>
        <w:t xml:space="preserve"> fit référence jusqu'à la fin du Moyen Age.</w:t>
      </w:r>
    </w:p>
    <w:p w:rsidR="00D305A8" w:rsidRPr="00BF3E71" w:rsidRDefault="00D305A8" w:rsidP="00D305A8">
      <w:pPr>
        <w:pStyle w:val="Paragraphedeliste"/>
        <w:spacing w:after="80" w:line="324" w:lineRule="auto"/>
        <w:ind w:left="0" w:firstLine="567"/>
        <w:jc w:val="both"/>
        <w:rPr>
          <w:rFonts w:asciiTheme="majorBidi" w:hAnsiTheme="majorBidi" w:cstheme="majorBidi"/>
          <w:sz w:val="24"/>
          <w:szCs w:val="24"/>
        </w:rPr>
      </w:pPr>
      <w:r w:rsidRPr="00C400AF">
        <w:rPr>
          <w:rFonts w:asciiTheme="majorBidi" w:hAnsiTheme="majorBidi" w:cstheme="majorBidi"/>
          <w:b/>
          <w:bCs/>
          <w:sz w:val="24"/>
          <w:szCs w:val="24"/>
        </w:rPr>
        <w:t>Pline (23-79)</w:t>
      </w:r>
      <w:r w:rsidRPr="00BF3E71">
        <w:rPr>
          <w:rFonts w:asciiTheme="majorBidi" w:hAnsiTheme="majorBidi" w:cstheme="majorBidi"/>
          <w:sz w:val="24"/>
          <w:szCs w:val="24"/>
        </w:rPr>
        <w:t xml:space="preserve">. Naturaliste romain, il écrivit une grande encyclopédie, son </w:t>
      </w:r>
      <w:proofErr w:type="spellStart"/>
      <w:r w:rsidRPr="00BF3E71">
        <w:rPr>
          <w:rFonts w:asciiTheme="majorBidi" w:hAnsiTheme="majorBidi" w:cstheme="majorBidi"/>
          <w:i/>
          <w:iCs/>
          <w:sz w:val="24"/>
          <w:szCs w:val="24"/>
        </w:rPr>
        <w:t>Histo</w:t>
      </w:r>
      <w:r w:rsidRPr="00BF3E71">
        <w:rPr>
          <w:rFonts w:asciiTheme="majorBidi" w:hAnsiTheme="majorBidi" w:cstheme="majorBidi"/>
          <w:i/>
          <w:iCs/>
          <w:sz w:val="24"/>
          <w:szCs w:val="24"/>
        </w:rPr>
        <w:softHyphen/>
        <w:t>ria</w:t>
      </w:r>
      <w:proofErr w:type="spellEnd"/>
      <w:r w:rsidRPr="00BF3E71">
        <w:rPr>
          <w:rFonts w:asciiTheme="majorBidi" w:hAnsiTheme="majorBidi" w:cstheme="majorBidi"/>
          <w:i/>
          <w:iCs/>
          <w:sz w:val="24"/>
          <w:szCs w:val="24"/>
        </w:rPr>
        <w:t xml:space="preserve"> </w:t>
      </w:r>
      <w:proofErr w:type="spellStart"/>
      <w:r w:rsidRPr="00BF3E71">
        <w:rPr>
          <w:rFonts w:asciiTheme="majorBidi" w:hAnsiTheme="majorBidi" w:cstheme="majorBidi"/>
          <w:i/>
          <w:iCs/>
          <w:sz w:val="24"/>
          <w:szCs w:val="24"/>
        </w:rPr>
        <w:t>naturalis</w:t>
      </w:r>
      <w:proofErr w:type="spellEnd"/>
      <w:r w:rsidRPr="00BF3E71">
        <w:rPr>
          <w:rFonts w:asciiTheme="majorBidi" w:hAnsiTheme="majorBidi" w:cstheme="majorBidi"/>
          <w:i/>
          <w:iCs/>
          <w:sz w:val="24"/>
          <w:szCs w:val="24"/>
        </w:rPr>
        <w:t xml:space="preserve">, </w:t>
      </w:r>
      <w:r w:rsidRPr="00BF3E71">
        <w:rPr>
          <w:rFonts w:asciiTheme="majorBidi" w:hAnsiTheme="majorBidi" w:cstheme="majorBidi"/>
          <w:sz w:val="24"/>
          <w:szCs w:val="24"/>
        </w:rPr>
        <w:t>en 37 volumes, dont neuf traitent des plantes médicinales. Pline s'est conformé à la botanique de Théophraste tout en compilant les informations d'autres auteurs romains. Les quelque 300 noms de plantes qu'il ajoute à ce qui était déjà connu relèvent plus de la poésie que de la réalité biologique.</w:t>
      </w:r>
    </w:p>
    <w:p w:rsidR="00D305A8" w:rsidRPr="00BF3E71" w:rsidRDefault="00D305A8" w:rsidP="00D305A8">
      <w:pPr>
        <w:pStyle w:val="Paragraphedeliste"/>
        <w:spacing w:after="80" w:line="324" w:lineRule="auto"/>
        <w:ind w:left="0" w:firstLine="567"/>
        <w:jc w:val="both"/>
        <w:rPr>
          <w:rFonts w:asciiTheme="majorBidi" w:hAnsiTheme="majorBidi" w:cstheme="majorBidi"/>
          <w:spacing w:val="-3"/>
          <w:sz w:val="24"/>
          <w:szCs w:val="24"/>
        </w:rPr>
      </w:pPr>
      <w:proofErr w:type="spellStart"/>
      <w:r>
        <w:rPr>
          <w:rFonts w:asciiTheme="majorBidi" w:hAnsiTheme="majorBidi" w:cstheme="majorBidi"/>
          <w:b/>
          <w:bCs/>
          <w:spacing w:val="-3"/>
          <w:sz w:val="24"/>
          <w:szCs w:val="24"/>
        </w:rPr>
        <w:t>D</w:t>
      </w:r>
      <w:r w:rsidRPr="00D42333">
        <w:rPr>
          <w:rFonts w:asciiTheme="majorBidi" w:hAnsiTheme="majorBidi" w:cstheme="majorBidi"/>
          <w:b/>
          <w:bCs/>
          <w:spacing w:val="-3"/>
          <w:sz w:val="24"/>
          <w:szCs w:val="24"/>
        </w:rPr>
        <w:t>ioscoride</w:t>
      </w:r>
      <w:proofErr w:type="spellEnd"/>
      <w:r w:rsidRPr="00D42333">
        <w:rPr>
          <w:rFonts w:asciiTheme="majorBidi" w:hAnsiTheme="majorBidi" w:cstheme="majorBidi"/>
          <w:b/>
          <w:bCs/>
          <w:spacing w:val="-3"/>
          <w:sz w:val="24"/>
          <w:szCs w:val="24"/>
        </w:rPr>
        <w:t xml:space="preserve"> (1</w:t>
      </w:r>
      <w:r w:rsidRPr="00D42333">
        <w:rPr>
          <w:rFonts w:asciiTheme="majorBidi" w:hAnsiTheme="majorBidi" w:cstheme="majorBidi"/>
          <w:b/>
          <w:bCs/>
          <w:spacing w:val="-3"/>
          <w:sz w:val="24"/>
          <w:szCs w:val="24"/>
          <w:vertAlign w:val="superscript"/>
        </w:rPr>
        <w:t>er</w:t>
      </w:r>
      <w:r w:rsidRPr="00D42333">
        <w:rPr>
          <w:rFonts w:asciiTheme="majorBidi" w:hAnsiTheme="majorBidi" w:cstheme="majorBidi"/>
          <w:b/>
          <w:bCs/>
          <w:spacing w:val="-3"/>
          <w:sz w:val="24"/>
          <w:szCs w:val="24"/>
        </w:rPr>
        <w:t xml:space="preserve"> siècle après JC.)</w:t>
      </w:r>
      <w:r w:rsidRPr="00BF3E71">
        <w:rPr>
          <w:rFonts w:asciiTheme="majorBidi" w:hAnsiTheme="majorBidi" w:cstheme="majorBidi"/>
          <w:spacing w:val="-3"/>
          <w:sz w:val="24"/>
          <w:szCs w:val="24"/>
        </w:rPr>
        <w:t xml:space="preserve">. Médecin militaire grec dans l'armée romaine, il transmit son savoir au travers de son </w:t>
      </w:r>
      <w:proofErr w:type="spellStart"/>
      <w:r w:rsidRPr="00BF3E71">
        <w:rPr>
          <w:rFonts w:asciiTheme="majorBidi" w:hAnsiTheme="majorBidi" w:cstheme="majorBidi"/>
          <w:i/>
          <w:iCs/>
          <w:spacing w:val="-3"/>
          <w:sz w:val="24"/>
          <w:szCs w:val="24"/>
        </w:rPr>
        <w:t>Materia</w:t>
      </w:r>
      <w:proofErr w:type="spellEnd"/>
      <w:r w:rsidRPr="00BF3E71">
        <w:rPr>
          <w:rFonts w:asciiTheme="majorBidi" w:hAnsiTheme="majorBidi" w:cstheme="majorBidi"/>
          <w:i/>
          <w:iCs/>
          <w:spacing w:val="-3"/>
          <w:sz w:val="24"/>
          <w:szCs w:val="24"/>
        </w:rPr>
        <w:t xml:space="preserve"> </w:t>
      </w:r>
      <w:proofErr w:type="spellStart"/>
      <w:r w:rsidRPr="00BF3E71">
        <w:rPr>
          <w:rFonts w:asciiTheme="majorBidi" w:hAnsiTheme="majorBidi" w:cstheme="majorBidi"/>
          <w:i/>
          <w:iCs/>
          <w:spacing w:val="-3"/>
          <w:sz w:val="24"/>
          <w:szCs w:val="24"/>
        </w:rPr>
        <w:t>medica</w:t>
      </w:r>
      <w:proofErr w:type="spellEnd"/>
      <w:r w:rsidRPr="00BF3E71">
        <w:rPr>
          <w:rFonts w:asciiTheme="majorBidi" w:hAnsiTheme="majorBidi" w:cstheme="majorBidi"/>
          <w:i/>
          <w:iCs/>
          <w:spacing w:val="-3"/>
          <w:sz w:val="24"/>
          <w:szCs w:val="24"/>
        </w:rPr>
        <w:t xml:space="preserve">. </w:t>
      </w:r>
      <w:r w:rsidRPr="00BF3E71">
        <w:rPr>
          <w:rFonts w:asciiTheme="majorBidi" w:hAnsiTheme="majorBidi" w:cstheme="majorBidi"/>
          <w:spacing w:val="-3"/>
          <w:sz w:val="24"/>
          <w:szCs w:val="24"/>
        </w:rPr>
        <w:t xml:space="preserve">L'ouvrage décrit 600 plantes médicinales, 100 plantes nouvelles par rapport au catalogue de Théophraste. L'ouvrage de </w:t>
      </w:r>
      <w:proofErr w:type="spellStart"/>
      <w:r w:rsidRPr="00C400AF">
        <w:rPr>
          <w:rFonts w:asciiTheme="majorBidi" w:hAnsiTheme="majorBidi" w:cstheme="majorBidi"/>
          <w:b/>
          <w:bCs/>
          <w:spacing w:val="-3"/>
          <w:sz w:val="24"/>
          <w:szCs w:val="24"/>
        </w:rPr>
        <w:t>Dioscoride</w:t>
      </w:r>
      <w:proofErr w:type="spellEnd"/>
      <w:r w:rsidRPr="00BF3E71">
        <w:rPr>
          <w:rFonts w:asciiTheme="majorBidi" w:hAnsiTheme="majorBidi" w:cstheme="majorBidi"/>
          <w:spacing w:val="-3"/>
          <w:sz w:val="24"/>
          <w:szCs w:val="24"/>
        </w:rPr>
        <w:t xml:space="preserve"> fit référence dans le domaine de la médecine pendant 1500 ans.</w:t>
      </w:r>
    </w:p>
    <w:p w:rsidR="00D305A8" w:rsidRPr="00BF3E71" w:rsidRDefault="00D305A8" w:rsidP="00D305A8">
      <w:pPr>
        <w:spacing w:after="80" w:line="324" w:lineRule="auto"/>
        <w:ind w:firstLine="567"/>
        <w:jc w:val="both"/>
        <w:rPr>
          <w:rFonts w:asciiTheme="majorBidi" w:hAnsiTheme="majorBidi" w:cstheme="majorBidi"/>
          <w:sz w:val="24"/>
          <w:szCs w:val="24"/>
        </w:rPr>
      </w:pPr>
      <w:r w:rsidRPr="00BF3E71">
        <w:rPr>
          <w:rFonts w:asciiTheme="majorBidi" w:hAnsiTheme="majorBidi" w:cstheme="majorBidi"/>
          <w:sz w:val="24"/>
          <w:szCs w:val="24"/>
        </w:rPr>
        <w:t xml:space="preserve">Du début de l'ère chrétienne jusqu'au </w:t>
      </w:r>
      <w:proofErr w:type="spellStart"/>
      <w:r w:rsidRPr="00BF3E71">
        <w:rPr>
          <w:rFonts w:asciiTheme="majorBidi" w:hAnsiTheme="majorBidi" w:cstheme="majorBidi"/>
          <w:sz w:val="24"/>
          <w:szCs w:val="24"/>
        </w:rPr>
        <w:t>Xlle</w:t>
      </w:r>
      <w:proofErr w:type="spellEnd"/>
      <w:r w:rsidRPr="00BF3E71">
        <w:rPr>
          <w:rFonts w:asciiTheme="majorBidi" w:hAnsiTheme="majorBidi" w:cstheme="majorBidi"/>
          <w:sz w:val="24"/>
          <w:szCs w:val="24"/>
        </w:rPr>
        <w:t xml:space="preserve"> siècle, les sciences naturelles ont régressé en Occident, suspectées par l'Eglise de déviationnisme diabolique. Les </w:t>
      </w:r>
      <w:proofErr w:type="spellStart"/>
      <w:r w:rsidRPr="00BF3E71">
        <w:rPr>
          <w:rFonts w:asciiTheme="majorBidi" w:hAnsiTheme="majorBidi" w:cstheme="majorBidi"/>
          <w:sz w:val="24"/>
          <w:szCs w:val="24"/>
        </w:rPr>
        <w:t>bio</w:t>
      </w:r>
      <w:r w:rsidRPr="00BF3E71">
        <w:rPr>
          <w:rFonts w:asciiTheme="majorBidi" w:hAnsiTheme="majorBidi" w:cstheme="majorBidi"/>
          <w:sz w:val="24"/>
          <w:szCs w:val="24"/>
        </w:rPr>
        <w:softHyphen/>
        <w:t>logistes</w:t>
      </w:r>
      <w:proofErr w:type="spellEnd"/>
      <w:r w:rsidRPr="00BF3E71">
        <w:rPr>
          <w:rFonts w:asciiTheme="majorBidi" w:hAnsiTheme="majorBidi" w:cstheme="majorBidi"/>
          <w:sz w:val="24"/>
          <w:szCs w:val="24"/>
        </w:rPr>
        <w:t xml:space="preserve"> étaient à la fois alchimistes et médecins. Citons par exemple  </w:t>
      </w:r>
      <w:r w:rsidRPr="00D42333">
        <w:rPr>
          <w:rFonts w:asciiTheme="majorBidi" w:hAnsiTheme="majorBidi" w:cstheme="majorBidi"/>
          <w:b/>
          <w:bCs/>
          <w:spacing w:val="-3"/>
          <w:sz w:val="24"/>
          <w:szCs w:val="24"/>
        </w:rPr>
        <w:t>Albertus Magnus (Albert Le Grand) (1193-1280)</w:t>
      </w:r>
      <w:r w:rsidRPr="00BF3E71">
        <w:rPr>
          <w:rFonts w:asciiTheme="majorBidi" w:hAnsiTheme="majorBidi" w:cstheme="majorBidi"/>
          <w:spacing w:val="-3"/>
          <w:sz w:val="24"/>
          <w:szCs w:val="24"/>
        </w:rPr>
        <w:t xml:space="preserve">. Philosophe, il fut le maître de Saint Thomas d'Aquin et alchimiste, il décrivit de nombreuses plantes dans son </w:t>
      </w:r>
      <w:r w:rsidRPr="00BF3E71">
        <w:rPr>
          <w:rFonts w:asciiTheme="majorBidi" w:hAnsiTheme="majorBidi" w:cstheme="majorBidi"/>
          <w:i/>
          <w:iCs/>
          <w:spacing w:val="-3"/>
          <w:sz w:val="24"/>
          <w:szCs w:val="24"/>
        </w:rPr>
        <w:t xml:space="preserve">De </w:t>
      </w:r>
      <w:proofErr w:type="spellStart"/>
      <w:r w:rsidRPr="00BF3E71">
        <w:rPr>
          <w:rFonts w:asciiTheme="majorBidi" w:hAnsiTheme="majorBidi" w:cstheme="majorBidi"/>
          <w:i/>
          <w:iCs/>
          <w:spacing w:val="-3"/>
          <w:sz w:val="24"/>
          <w:szCs w:val="24"/>
        </w:rPr>
        <w:t>vegetalis</w:t>
      </w:r>
      <w:proofErr w:type="spellEnd"/>
      <w:r w:rsidRPr="00BF3E71">
        <w:rPr>
          <w:rFonts w:asciiTheme="majorBidi" w:hAnsiTheme="majorBidi" w:cstheme="majorBidi"/>
          <w:i/>
          <w:iCs/>
          <w:spacing w:val="-3"/>
          <w:sz w:val="24"/>
          <w:szCs w:val="24"/>
        </w:rPr>
        <w:t xml:space="preserve">. </w:t>
      </w:r>
      <w:r w:rsidRPr="00BF3E71">
        <w:rPr>
          <w:rFonts w:asciiTheme="majorBidi" w:hAnsiTheme="majorBidi" w:cstheme="majorBidi"/>
          <w:spacing w:val="-3"/>
          <w:sz w:val="24"/>
          <w:szCs w:val="24"/>
        </w:rPr>
        <w:t>Il fut le premier à différencier les Monocotylédones des Dicotylédones à partir de la structure de la tige.</w:t>
      </w:r>
    </w:p>
    <w:p w:rsidR="00D305A8" w:rsidRPr="00D42333" w:rsidRDefault="00D305A8" w:rsidP="00D305A8">
      <w:pPr>
        <w:spacing w:after="80" w:line="324" w:lineRule="auto"/>
        <w:ind w:left="1080" w:hanging="796"/>
        <w:jc w:val="both"/>
        <w:rPr>
          <w:rFonts w:asciiTheme="majorBidi" w:hAnsiTheme="majorBidi" w:cstheme="majorBidi"/>
          <w:b/>
          <w:bCs/>
          <w:sz w:val="24"/>
          <w:szCs w:val="24"/>
        </w:rPr>
      </w:pPr>
      <w:r w:rsidRPr="00D42333">
        <w:rPr>
          <w:rFonts w:asciiTheme="majorBidi" w:hAnsiTheme="majorBidi" w:cstheme="majorBidi"/>
          <w:b/>
          <w:bCs/>
          <w:sz w:val="24"/>
          <w:szCs w:val="24"/>
        </w:rPr>
        <w:t>2-3- Premières classifications scientifiques: les XVIe et XVIIe siècles</w:t>
      </w:r>
    </w:p>
    <w:p w:rsidR="00D305A8" w:rsidRPr="00BF3E71" w:rsidRDefault="00D305A8" w:rsidP="00D305A8">
      <w:pPr>
        <w:spacing w:after="80" w:line="324" w:lineRule="auto"/>
        <w:ind w:firstLine="567"/>
        <w:jc w:val="both"/>
        <w:rPr>
          <w:rFonts w:asciiTheme="majorBidi" w:hAnsiTheme="majorBidi" w:cstheme="majorBidi"/>
          <w:sz w:val="24"/>
          <w:szCs w:val="24"/>
        </w:rPr>
      </w:pPr>
      <w:r w:rsidRPr="00BF3E71">
        <w:rPr>
          <w:rFonts w:asciiTheme="majorBidi" w:hAnsiTheme="majorBidi" w:cstheme="majorBidi"/>
          <w:spacing w:val="-1"/>
          <w:sz w:val="24"/>
          <w:szCs w:val="24"/>
        </w:rPr>
        <w:t xml:space="preserve">Le besoin d'une classification plus précise se fait sentir, car on ne pouvait plus seulement nommer les nouvelles plantes du Nouveau Monde où la plante séchée, conservée et parfois dessinée, devient matériel de référence: l'œil, aidé parla loupe, remplace le toucher et l'odorat. La variabilité de l'appareil floral, qu'on peut mieux observer grâce à des instruments d'optique, </w:t>
      </w:r>
      <w:r w:rsidRPr="00BF3E71">
        <w:rPr>
          <w:rFonts w:asciiTheme="majorBidi" w:hAnsiTheme="majorBidi" w:cstheme="majorBidi"/>
          <w:sz w:val="24"/>
          <w:szCs w:val="24"/>
        </w:rPr>
        <w:t>permet de distinguer des plantes végétativement semblables. On décrit plus précisément les plantes, on les mesure. Parmi les botanistes qui ont marqué cette période:</w:t>
      </w:r>
    </w:p>
    <w:p w:rsidR="00D305A8" w:rsidRPr="00BF3E71" w:rsidRDefault="00D305A8" w:rsidP="00D305A8">
      <w:pPr>
        <w:spacing w:after="80" w:line="324" w:lineRule="auto"/>
        <w:ind w:firstLine="567"/>
        <w:jc w:val="both"/>
        <w:rPr>
          <w:rFonts w:asciiTheme="majorBidi" w:hAnsiTheme="majorBidi" w:cstheme="majorBidi"/>
          <w:sz w:val="24"/>
          <w:szCs w:val="24"/>
        </w:rPr>
      </w:pPr>
      <w:r w:rsidRPr="00D42333">
        <w:rPr>
          <w:rFonts w:asciiTheme="majorBidi" w:hAnsiTheme="majorBidi" w:cstheme="majorBidi"/>
          <w:b/>
          <w:bCs/>
          <w:sz w:val="24"/>
          <w:szCs w:val="24"/>
        </w:rPr>
        <w:t>Otto Brunfels (1464-1534)</w:t>
      </w:r>
      <w:r w:rsidRPr="00BF3E71">
        <w:rPr>
          <w:rFonts w:asciiTheme="majorBidi" w:hAnsiTheme="majorBidi" w:cstheme="majorBidi"/>
          <w:sz w:val="24"/>
          <w:szCs w:val="24"/>
        </w:rPr>
        <w:t>, herboriste allemand, décrit les plantes utilitaires et médicinales, qu'il illustre avec soin. Il distingue les plantes à fleurs des plantes sans fleur.</w:t>
      </w:r>
    </w:p>
    <w:p w:rsidR="00D305A8" w:rsidRPr="00BF3E71" w:rsidRDefault="00D305A8" w:rsidP="00D305A8">
      <w:pPr>
        <w:spacing w:after="80" w:line="324" w:lineRule="auto"/>
        <w:ind w:firstLine="567"/>
        <w:jc w:val="both"/>
        <w:rPr>
          <w:rFonts w:asciiTheme="majorBidi" w:hAnsiTheme="majorBidi" w:cstheme="majorBidi"/>
          <w:sz w:val="24"/>
          <w:szCs w:val="24"/>
        </w:rPr>
      </w:pPr>
      <w:r w:rsidRPr="00D42333">
        <w:rPr>
          <w:rFonts w:asciiTheme="majorBidi" w:hAnsiTheme="majorBidi" w:cstheme="majorBidi"/>
          <w:b/>
          <w:bCs/>
          <w:sz w:val="24"/>
          <w:szCs w:val="24"/>
        </w:rPr>
        <w:t xml:space="preserve">Luca </w:t>
      </w:r>
      <w:proofErr w:type="spellStart"/>
      <w:r w:rsidRPr="00D42333">
        <w:rPr>
          <w:rFonts w:asciiTheme="majorBidi" w:hAnsiTheme="majorBidi" w:cstheme="majorBidi"/>
          <w:b/>
          <w:bCs/>
          <w:sz w:val="24"/>
          <w:szCs w:val="24"/>
        </w:rPr>
        <w:t>Ghini</w:t>
      </w:r>
      <w:proofErr w:type="spellEnd"/>
      <w:r w:rsidRPr="00D42333">
        <w:rPr>
          <w:rFonts w:asciiTheme="majorBidi" w:hAnsiTheme="majorBidi" w:cstheme="majorBidi"/>
          <w:b/>
          <w:bCs/>
          <w:sz w:val="24"/>
          <w:szCs w:val="24"/>
        </w:rPr>
        <w:t xml:space="preserve"> (1490-1556)</w:t>
      </w:r>
      <w:r w:rsidRPr="00BF3E71">
        <w:rPr>
          <w:rFonts w:asciiTheme="majorBidi" w:hAnsiTheme="majorBidi" w:cstheme="majorBidi"/>
          <w:sz w:val="24"/>
          <w:szCs w:val="24"/>
        </w:rPr>
        <w:t xml:space="preserve"> est considéré comme l'inventeur de l'herbier et participa à la création des Jardins botaniques européens.</w:t>
      </w:r>
    </w:p>
    <w:p w:rsidR="00D305A8" w:rsidRPr="00BF3E71" w:rsidRDefault="00D305A8" w:rsidP="00D305A8">
      <w:pPr>
        <w:spacing w:after="80" w:line="324" w:lineRule="auto"/>
        <w:ind w:firstLine="567"/>
        <w:jc w:val="both"/>
        <w:rPr>
          <w:rFonts w:asciiTheme="majorBidi" w:hAnsiTheme="majorBidi" w:cstheme="majorBidi"/>
          <w:spacing w:val="-2"/>
          <w:sz w:val="24"/>
          <w:szCs w:val="24"/>
        </w:rPr>
      </w:pPr>
      <w:r w:rsidRPr="00D42333">
        <w:rPr>
          <w:rFonts w:asciiTheme="majorBidi" w:hAnsiTheme="majorBidi" w:cstheme="majorBidi"/>
          <w:b/>
          <w:bCs/>
          <w:spacing w:val="-2"/>
          <w:sz w:val="24"/>
          <w:szCs w:val="24"/>
        </w:rPr>
        <w:t xml:space="preserve">Andréa </w:t>
      </w:r>
      <w:proofErr w:type="spellStart"/>
      <w:r w:rsidRPr="00D42333">
        <w:rPr>
          <w:rFonts w:asciiTheme="majorBidi" w:hAnsiTheme="majorBidi" w:cstheme="majorBidi"/>
          <w:b/>
          <w:bCs/>
          <w:spacing w:val="-2"/>
          <w:sz w:val="24"/>
          <w:szCs w:val="24"/>
        </w:rPr>
        <w:t>Caesalpino</w:t>
      </w:r>
      <w:proofErr w:type="spellEnd"/>
      <w:r w:rsidRPr="00D42333">
        <w:rPr>
          <w:rFonts w:asciiTheme="majorBidi" w:hAnsiTheme="majorBidi" w:cstheme="majorBidi"/>
          <w:b/>
          <w:bCs/>
          <w:spacing w:val="-2"/>
          <w:sz w:val="24"/>
          <w:szCs w:val="24"/>
        </w:rPr>
        <w:t xml:space="preserve"> (1519-1603)</w:t>
      </w:r>
      <w:r w:rsidRPr="00BF3E71">
        <w:rPr>
          <w:rFonts w:asciiTheme="majorBidi" w:hAnsiTheme="majorBidi" w:cstheme="majorBidi"/>
          <w:spacing w:val="-2"/>
          <w:sz w:val="24"/>
          <w:szCs w:val="24"/>
        </w:rPr>
        <w:t xml:space="preserve">, proposa de nouvelles subdivisions: 1500 végétaux connus regroupés dans 15 classes, selon les habitats, certains caractères végétatifs, </w:t>
      </w:r>
      <w:proofErr w:type="spellStart"/>
      <w:r w:rsidRPr="00BF3E71">
        <w:rPr>
          <w:rFonts w:asciiTheme="majorBidi" w:hAnsiTheme="majorBidi" w:cstheme="majorBidi"/>
          <w:spacing w:val="-2"/>
          <w:sz w:val="24"/>
          <w:szCs w:val="24"/>
        </w:rPr>
        <w:lastRenderedPageBreak/>
        <w:t>carpologiques</w:t>
      </w:r>
      <w:proofErr w:type="spellEnd"/>
      <w:r w:rsidRPr="00BF3E71">
        <w:rPr>
          <w:rFonts w:asciiTheme="majorBidi" w:hAnsiTheme="majorBidi" w:cstheme="majorBidi"/>
          <w:spacing w:val="-2"/>
          <w:sz w:val="24"/>
          <w:szCs w:val="24"/>
        </w:rPr>
        <w:t>, des graines et des fleurs.</w:t>
      </w:r>
      <w:r>
        <w:rPr>
          <w:rFonts w:asciiTheme="majorBidi" w:hAnsiTheme="majorBidi" w:cstheme="majorBidi"/>
          <w:spacing w:val="-2"/>
          <w:sz w:val="24"/>
          <w:szCs w:val="24"/>
        </w:rPr>
        <w:t xml:space="preserve"> </w:t>
      </w:r>
      <w:r w:rsidRPr="00BF3E71">
        <w:rPr>
          <w:rFonts w:asciiTheme="majorBidi" w:hAnsiTheme="majorBidi" w:cstheme="majorBidi"/>
          <w:spacing w:val="-2"/>
          <w:sz w:val="24"/>
          <w:szCs w:val="24"/>
        </w:rPr>
        <w:t xml:space="preserve">Il a été le premier botaniste à comprendre que l'embryon est un caractère </w:t>
      </w:r>
      <w:proofErr w:type="spellStart"/>
      <w:r w:rsidRPr="00BF3E71">
        <w:rPr>
          <w:rFonts w:asciiTheme="majorBidi" w:hAnsiTheme="majorBidi" w:cstheme="majorBidi"/>
          <w:spacing w:val="-2"/>
          <w:sz w:val="24"/>
          <w:szCs w:val="24"/>
        </w:rPr>
        <w:t>fondamen</w:t>
      </w:r>
      <w:r w:rsidRPr="00BF3E71">
        <w:rPr>
          <w:rFonts w:asciiTheme="majorBidi" w:hAnsiTheme="majorBidi" w:cstheme="majorBidi"/>
          <w:spacing w:val="-2"/>
          <w:sz w:val="24"/>
          <w:szCs w:val="24"/>
        </w:rPr>
        <w:softHyphen/>
        <w:t>tal</w:t>
      </w:r>
      <w:proofErr w:type="spellEnd"/>
      <w:r w:rsidRPr="00BF3E71">
        <w:rPr>
          <w:rFonts w:asciiTheme="majorBidi" w:hAnsiTheme="majorBidi" w:cstheme="majorBidi"/>
          <w:spacing w:val="-2"/>
          <w:sz w:val="24"/>
          <w:szCs w:val="24"/>
        </w:rPr>
        <w:t xml:space="preserve"> en systématique.</w:t>
      </w:r>
    </w:p>
    <w:p w:rsidR="00D305A8" w:rsidRPr="00BF3E71" w:rsidRDefault="00D305A8" w:rsidP="00D305A8">
      <w:pPr>
        <w:spacing w:after="80" w:line="324" w:lineRule="auto"/>
        <w:ind w:firstLine="567"/>
        <w:jc w:val="both"/>
        <w:rPr>
          <w:rFonts w:asciiTheme="majorBidi" w:hAnsiTheme="majorBidi" w:cstheme="majorBidi"/>
          <w:spacing w:val="-2"/>
          <w:sz w:val="24"/>
          <w:szCs w:val="24"/>
        </w:rPr>
      </w:pPr>
      <w:r w:rsidRPr="00D42333">
        <w:rPr>
          <w:rFonts w:asciiTheme="majorBidi" w:hAnsiTheme="majorBidi" w:cstheme="majorBidi"/>
          <w:b/>
          <w:bCs/>
          <w:spacing w:val="-2"/>
          <w:sz w:val="24"/>
          <w:szCs w:val="24"/>
        </w:rPr>
        <w:t>Kaspar Bauhin (1560-1624</w:t>
      </w:r>
      <w:r w:rsidRPr="00BF3E71">
        <w:rPr>
          <w:rFonts w:asciiTheme="majorBidi" w:hAnsiTheme="majorBidi" w:cstheme="majorBidi"/>
          <w:spacing w:val="-2"/>
          <w:sz w:val="24"/>
          <w:szCs w:val="24"/>
        </w:rPr>
        <w:t xml:space="preserve">), pasteur et médecin genevois, fonde le premier Jardin botanique de cette ville. Il publie dans son </w:t>
      </w:r>
      <w:proofErr w:type="spellStart"/>
      <w:r w:rsidRPr="00BF3E71">
        <w:rPr>
          <w:rFonts w:asciiTheme="majorBidi" w:hAnsiTheme="majorBidi" w:cstheme="majorBidi"/>
          <w:i/>
          <w:iCs/>
          <w:spacing w:val="-2"/>
          <w:sz w:val="24"/>
          <w:szCs w:val="24"/>
        </w:rPr>
        <w:t>Pinax</w:t>
      </w:r>
      <w:proofErr w:type="spellEnd"/>
      <w:r w:rsidRPr="00BF3E71">
        <w:rPr>
          <w:rFonts w:asciiTheme="majorBidi" w:hAnsiTheme="majorBidi" w:cstheme="majorBidi"/>
          <w:i/>
          <w:iCs/>
          <w:spacing w:val="-2"/>
          <w:sz w:val="24"/>
          <w:szCs w:val="24"/>
        </w:rPr>
        <w:t xml:space="preserve"> </w:t>
      </w:r>
      <w:r w:rsidRPr="00BF3E71">
        <w:rPr>
          <w:rFonts w:asciiTheme="majorBidi" w:hAnsiTheme="majorBidi" w:cstheme="majorBidi"/>
          <w:spacing w:val="-2"/>
          <w:sz w:val="24"/>
          <w:szCs w:val="24"/>
        </w:rPr>
        <w:t xml:space="preserve">(1623) une liste de 6000 plantes avec leur synonymie. Il invente un système binominal de nomenclature pour nommer les plantes qu'il décrit. Ce système sera repris et systématisé par Linné </w:t>
      </w:r>
      <w:r w:rsidRPr="00BF3E71">
        <w:rPr>
          <w:rFonts w:asciiTheme="majorBidi" w:hAnsiTheme="majorBidi" w:cstheme="majorBidi"/>
          <w:b/>
          <w:bCs/>
          <w:spacing w:val="-2"/>
          <w:sz w:val="24"/>
          <w:szCs w:val="24"/>
        </w:rPr>
        <w:t xml:space="preserve">(De Wit  1994 in </w:t>
      </w:r>
      <w:proofErr w:type="spellStart"/>
      <w:r w:rsidRPr="00BF3E71">
        <w:rPr>
          <w:rFonts w:asciiTheme="majorBidi" w:hAnsiTheme="majorBidi" w:cstheme="majorBidi"/>
          <w:b/>
          <w:bCs/>
          <w:spacing w:val="-2"/>
          <w:sz w:val="24"/>
          <w:szCs w:val="24"/>
        </w:rPr>
        <w:t>Roodolphe</w:t>
      </w:r>
      <w:proofErr w:type="spellEnd"/>
      <w:r w:rsidRPr="00BF3E71">
        <w:rPr>
          <w:rFonts w:asciiTheme="majorBidi" w:hAnsiTheme="majorBidi" w:cstheme="majorBidi"/>
          <w:b/>
          <w:bCs/>
          <w:spacing w:val="-2"/>
          <w:sz w:val="24"/>
          <w:szCs w:val="24"/>
        </w:rPr>
        <w:t xml:space="preserve"> et al. 2004)</w:t>
      </w:r>
      <w:r w:rsidRPr="00BF3E71">
        <w:rPr>
          <w:rFonts w:asciiTheme="majorBidi" w:hAnsiTheme="majorBidi" w:cstheme="majorBidi"/>
          <w:spacing w:val="-2"/>
          <w:sz w:val="24"/>
          <w:szCs w:val="24"/>
        </w:rPr>
        <w:t>.</w:t>
      </w:r>
    </w:p>
    <w:p w:rsidR="00D305A8" w:rsidRPr="00BF3E71" w:rsidRDefault="00D305A8" w:rsidP="00D305A8">
      <w:pPr>
        <w:spacing w:after="80" w:line="324" w:lineRule="auto"/>
        <w:ind w:firstLine="567"/>
        <w:jc w:val="both"/>
        <w:rPr>
          <w:rFonts w:asciiTheme="majorBidi" w:hAnsiTheme="majorBidi" w:cstheme="majorBidi"/>
          <w:sz w:val="24"/>
          <w:szCs w:val="24"/>
        </w:rPr>
      </w:pPr>
      <w:r w:rsidRPr="00D42333">
        <w:rPr>
          <w:rFonts w:asciiTheme="majorBidi" w:hAnsiTheme="majorBidi" w:cstheme="majorBidi"/>
          <w:b/>
          <w:bCs/>
          <w:spacing w:val="-1"/>
          <w:sz w:val="24"/>
          <w:szCs w:val="24"/>
        </w:rPr>
        <w:t>John Ray (1627-1705)</w:t>
      </w:r>
      <w:r w:rsidRPr="00BF3E71">
        <w:rPr>
          <w:rFonts w:asciiTheme="majorBidi" w:hAnsiTheme="majorBidi" w:cstheme="majorBidi"/>
          <w:spacing w:val="-1"/>
          <w:sz w:val="24"/>
          <w:szCs w:val="24"/>
        </w:rPr>
        <w:t xml:space="preserve">, a décrit 18 000 espèces. C'est l'inventeur du concept moderne d'espèce qu'il définit dans son </w:t>
      </w:r>
      <w:r w:rsidRPr="00BF3E71">
        <w:rPr>
          <w:rFonts w:asciiTheme="majorBidi" w:hAnsiTheme="majorBidi" w:cstheme="majorBidi"/>
          <w:i/>
          <w:iCs/>
          <w:spacing w:val="-1"/>
          <w:sz w:val="24"/>
          <w:szCs w:val="24"/>
        </w:rPr>
        <w:t xml:space="preserve">Historia </w:t>
      </w:r>
      <w:proofErr w:type="spellStart"/>
      <w:r w:rsidRPr="00BF3E71">
        <w:rPr>
          <w:rFonts w:asciiTheme="majorBidi" w:hAnsiTheme="majorBidi" w:cstheme="majorBidi"/>
          <w:i/>
          <w:iCs/>
          <w:spacing w:val="-1"/>
          <w:sz w:val="24"/>
          <w:szCs w:val="24"/>
        </w:rPr>
        <w:t>plantarum</w:t>
      </w:r>
      <w:proofErr w:type="spellEnd"/>
      <w:r w:rsidRPr="00BF3E71">
        <w:rPr>
          <w:rFonts w:asciiTheme="majorBidi" w:hAnsiTheme="majorBidi" w:cstheme="majorBidi"/>
          <w:i/>
          <w:iCs/>
          <w:spacing w:val="-1"/>
          <w:sz w:val="24"/>
          <w:szCs w:val="24"/>
        </w:rPr>
        <w:t xml:space="preserve"> </w:t>
      </w:r>
      <w:r w:rsidRPr="00BF3E71">
        <w:rPr>
          <w:rFonts w:asciiTheme="majorBidi" w:hAnsiTheme="majorBidi" w:cstheme="majorBidi"/>
          <w:spacing w:val="-1"/>
          <w:sz w:val="24"/>
          <w:szCs w:val="24"/>
        </w:rPr>
        <w:t xml:space="preserve">(1686-1704). Il met en évidence les Cryptogames sous le nom </w:t>
      </w:r>
      <w:r w:rsidRPr="00BF3E71">
        <w:rPr>
          <w:rFonts w:asciiTheme="majorBidi" w:hAnsiTheme="majorBidi" w:cstheme="majorBidi"/>
          <w:i/>
          <w:iCs/>
          <w:spacing w:val="-1"/>
          <w:sz w:val="24"/>
          <w:szCs w:val="24"/>
        </w:rPr>
        <w:t>d'</w:t>
      </w:r>
      <w:proofErr w:type="spellStart"/>
      <w:r w:rsidRPr="00BF3E71">
        <w:rPr>
          <w:rFonts w:asciiTheme="majorBidi" w:hAnsiTheme="majorBidi" w:cstheme="majorBidi"/>
          <w:i/>
          <w:iCs/>
          <w:spacing w:val="-1"/>
          <w:sz w:val="24"/>
          <w:szCs w:val="24"/>
        </w:rPr>
        <w:t>Im</w:t>
      </w:r>
      <w:r w:rsidRPr="00BF3E71">
        <w:rPr>
          <w:rFonts w:asciiTheme="majorBidi" w:hAnsiTheme="majorBidi" w:cstheme="majorBidi"/>
          <w:i/>
          <w:iCs/>
          <w:spacing w:val="-1"/>
          <w:sz w:val="24"/>
          <w:szCs w:val="24"/>
        </w:rPr>
        <w:softHyphen/>
        <w:t>perfectae</w:t>
      </w:r>
      <w:proofErr w:type="spellEnd"/>
      <w:r w:rsidRPr="00BF3E71">
        <w:rPr>
          <w:rFonts w:asciiTheme="majorBidi" w:hAnsiTheme="majorBidi" w:cstheme="majorBidi"/>
          <w:i/>
          <w:iCs/>
          <w:spacing w:val="-1"/>
          <w:sz w:val="24"/>
          <w:szCs w:val="24"/>
        </w:rPr>
        <w:t xml:space="preserve">. </w:t>
      </w:r>
      <w:r w:rsidRPr="00BF3E71">
        <w:rPr>
          <w:rFonts w:asciiTheme="majorBidi" w:hAnsiTheme="majorBidi" w:cstheme="majorBidi"/>
          <w:spacing w:val="-1"/>
          <w:sz w:val="24"/>
          <w:szCs w:val="24"/>
        </w:rPr>
        <w:t>Il est le premier botaniste à utiliser les grandes divisions: Monocotylédones et Dicotylédones</w:t>
      </w:r>
      <w:r w:rsidRPr="00BF3E71">
        <w:rPr>
          <w:rFonts w:asciiTheme="majorBidi" w:hAnsiTheme="majorBidi" w:cstheme="majorBidi"/>
          <w:i/>
          <w:iCs/>
          <w:spacing w:val="-1"/>
          <w:sz w:val="24"/>
          <w:szCs w:val="24"/>
        </w:rPr>
        <w:t xml:space="preserve">. </w:t>
      </w:r>
      <w:r w:rsidRPr="00BF3E71">
        <w:rPr>
          <w:rFonts w:asciiTheme="majorBidi" w:hAnsiTheme="majorBidi" w:cstheme="majorBidi"/>
          <w:spacing w:val="-1"/>
          <w:sz w:val="24"/>
          <w:szCs w:val="24"/>
        </w:rPr>
        <w:t xml:space="preserve">Il est à l'origine de la classification naturelle, c'est-à-dire d'une classification utilisant de nombreux caractères. Il ne </w:t>
      </w:r>
      <w:r w:rsidRPr="00BF3E71">
        <w:rPr>
          <w:rFonts w:asciiTheme="majorBidi" w:hAnsiTheme="majorBidi" w:cstheme="majorBidi"/>
          <w:sz w:val="24"/>
          <w:szCs w:val="24"/>
        </w:rPr>
        <w:t xml:space="preserve">retient cependant pas le concept binominal de Bauhin. </w:t>
      </w:r>
    </w:p>
    <w:p w:rsidR="00D305A8" w:rsidRDefault="00D305A8" w:rsidP="00D305A8">
      <w:pPr>
        <w:spacing w:after="80" w:line="324" w:lineRule="auto"/>
        <w:ind w:firstLine="284"/>
        <w:rPr>
          <w:rFonts w:asciiTheme="majorBidi" w:hAnsiTheme="majorBidi" w:cstheme="majorBidi"/>
          <w:b/>
          <w:bCs/>
          <w:sz w:val="24"/>
          <w:szCs w:val="24"/>
        </w:rPr>
      </w:pPr>
    </w:p>
    <w:p w:rsidR="00D305A8" w:rsidRPr="00C400AF" w:rsidRDefault="00D305A8" w:rsidP="00D305A8">
      <w:pPr>
        <w:spacing w:after="80" w:line="324" w:lineRule="auto"/>
        <w:ind w:firstLine="284"/>
        <w:rPr>
          <w:rFonts w:asciiTheme="majorBidi" w:hAnsiTheme="majorBidi" w:cstheme="majorBidi"/>
          <w:b/>
          <w:bCs/>
          <w:sz w:val="24"/>
          <w:szCs w:val="24"/>
        </w:rPr>
      </w:pPr>
      <w:r w:rsidRPr="00C400AF">
        <w:rPr>
          <w:rFonts w:asciiTheme="majorBidi" w:hAnsiTheme="majorBidi" w:cstheme="majorBidi"/>
          <w:b/>
          <w:bCs/>
          <w:sz w:val="24"/>
          <w:szCs w:val="24"/>
        </w:rPr>
        <w:t>2-4- Linné: l'invention de la nomenclature moderne</w:t>
      </w:r>
    </w:p>
    <w:p w:rsidR="00D305A8" w:rsidRDefault="00D305A8" w:rsidP="00D305A8">
      <w:pPr>
        <w:spacing w:after="80" w:line="324" w:lineRule="auto"/>
        <w:ind w:firstLine="360"/>
        <w:jc w:val="right"/>
        <w:rPr>
          <w:rFonts w:asciiTheme="majorBidi" w:hAnsiTheme="majorBidi" w:cstheme="majorBidi"/>
          <w:spacing w:val="-1"/>
          <w:sz w:val="24"/>
          <w:szCs w:val="24"/>
        </w:rPr>
      </w:pPr>
      <w:r>
        <w:rPr>
          <w:rFonts w:asciiTheme="majorBidi" w:hAnsiTheme="majorBidi" w:cstheme="majorBidi"/>
          <w:noProof/>
          <w:spacing w:val="-1"/>
          <w:sz w:val="24"/>
          <w:szCs w:val="24"/>
        </w:rPr>
        <w:pict>
          <v:shapetype id="_x0000_t202" coordsize="21600,21600" o:spt="202" path="m,l,21600r21600,l21600,xe">
            <v:stroke joinstyle="miter"/>
            <v:path gradientshapeok="t" o:connecttype="rect"/>
          </v:shapetype>
          <v:shape id="_x0000_s1026" type="#_x0000_t202" style="position:absolute;left:0;text-align:left;margin-left:-7.45pt;margin-top:.8pt;width:342.85pt;height:193pt;z-index:251658240;mso-width-relative:margin;mso-height-relative:margin" strokecolor="white [3212]">
            <v:textbox style="mso-next-textbox:#_x0000_s1026">
              <w:txbxContent>
                <w:p w:rsidR="00D305A8" w:rsidRDefault="00D305A8" w:rsidP="00D305A8">
                  <w:pPr>
                    <w:spacing w:after="0" w:line="360" w:lineRule="auto"/>
                    <w:ind w:firstLine="567"/>
                    <w:jc w:val="both"/>
                  </w:pPr>
                  <w:r w:rsidRPr="00C400AF">
                    <w:rPr>
                      <w:rFonts w:asciiTheme="majorBidi" w:hAnsiTheme="majorBidi" w:cstheme="majorBidi"/>
                      <w:b/>
                      <w:bCs/>
                      <w:spacing w:val="-1"/>
                      <w:sz w:val="24"/>
                      <w:szCs w:val="24"/>
                    </w:rPr>
                    <w:t>Carl Von Linné</w:t>
                  </w:r>
                  <w:r w:rsidRPr="00BF3E71">
                    <w:rPr>
                      <w:rFonts w:asciiTheme="majorBidi" w:hAnsiTheme="majorBidi" w:cstheme="majorBidi"/>
                      <w:spacing w:val="-1"/>
                      <w:sz w:val="24"/>
                      <w:szCs w:val="24"/>
                    </w:rPr>
                    <w:t xml:space="preserve"> </w:t>
                  </w:r>
                  <w:r w:rsidRPr="00C400AF">
                    <w:rPr>
                      <w:rFonts w:asciiTheme="majorBidi" w:hAnsiTheme="majorBidi" w:cstheme="majorBidi"/>
                      <w:b/>
                      <w:bCs/>
                      <w:spacing w:val="-1"/>
                      <w:sz w:val="24"/>
                      <w:szCs w:val="24"/>
                    </w:rPr>
                    <w:t>(1707-1778)</w:t>
                  </w:r>
                  <w:r w:rsidRPr="00BF3E71">
                    <w:rPr>
                      <w:rFonts w:asciiTheme="majorBidi" w:hAnsiTheme="majorBidi" w:cstheme="majorBidi"/>
                      <w:spacing w:val="-1"/>
                      <w:sz w:val="24"/>
                      <w:szCs w:val="24"/>
                    </w:rPr>
                    <w:t>, professeur de botanique et de médecine à l'</w:t>
                  </w:r>
                  <w:proofErr w:type="spellStart"/>
                  <w:r w:rsidRPr="00BF3E71">
                    <w:rPr>
                      <w:rFonts w:asciiTheme="majorBidi" w:hAnsiTheme="majorBidi" w:cstheme="majorBidi"/>
                      <w:spacing w:val="-1"/>
                      <w:sz w:val="24"/>
                      <w:szCs w:val="24"/>
                    </w:rPr>
                    <w:t>Uni</w:t>
                  </w:r>
                  <w:r w:rsidRPr="00BF3E71">
                    <w:rPr>
                      <w:rFonts w:asciiTheme="majorBidi" w:hAnsiTheme="majorBidi" w:cstheme="majorBidi"/>
                      <w:spacing w:val="-1"/>
                      <w:sz w:val="24"/>
                      <w:szCs w:val="24"/>
                    </w:rPr>
                    <w:softHyphen/>
                    <w:t>versité</w:t>
                  </w:r>
                  <w:proofErr w:type="spellEnd"/>
                  <w:r w:rsidRPr="00BF3E71">
                    <w:rPr>
                      <w:rFonts w:asciiTheme="majorBidi" w:hAnsiTheme="majorBidi" w:cstheme="majorBidi"/>
                      <w:spacing w:val="-1"/>
                      <w:sz w:val="24"/>
                      <w:szCs w:val="24"/>
                    </w:rPr>
                    <w:t xml:space="preserve"> d'Uppsala (Suède), est considéré comme le père de la taxonomie. Il inventa une classification basée qualifiée d'artificielle.  Linné, dont l'ambition était de nommer tout le minéral, le végétal et l'animal existant, a utilisé ce système </w:t>
                  </w:r>
                  <w:proofErr w:type="spellStart"/>
                  <w:r w:rsidRPr="00BF3E71">
                    <w:rPr>
                      <w:rFonts w:asciiTheme="majorBidi" w:hAnsiTheme="majorBidi" w:cstheme="majorBidi"/>
                      <w:spacing w:val="-1"/>
                      <w:sz w:val="24"/>
                      <w:szCs w:val="24"/>
                    </w:rPr>
                    <w:t>polynominal</w:t>
                  </w:r>
                  <w:proofErr w:type="spellEnd"/>
                  <w:r w:rsidRPr="00BF3E71">
                    <w:rPr>
                      <w:rFonts w:asciiTheme="majorBidi" w:hAnsiTheme="majorBidi" w:cstheme="majorBidi"/>
                      <w:spacing w:val="-1"/>
                      <w:sz w:val="24"/>
                      <w:szCs w:val="24"/>
                    </w:rPr>
                    <w:t xml:space="preserve"> dans le </w:t>
                  </w:r>
                  <w:proofErr w:type="spellStart"/>
                  <w:r w:rsidRPr="00BF3E71">
                    <w:rPr>
                      <w:rFonts w:asciiTheme="majorBidi" w:hAnsiTheme="majorBidi" w:cstheme="majorBidi"/>
                      <w:i/>
                      <w:iCs/>
                      <w:spacing w:val="-1"/>
                      <w:sz w:val="24"/>
                      <w:szCs w:val="24"/>
                    </w:rPr>
                    <w:t>Spe</w:t>
                  </w:r>
                  <w:r w:rsidRPr="00BF3E71">
                    <w:rPr>
                      <w:rFonts w:asciiTheme="majorBidi" w:hAnsiTheme="majorBidi" w:cstheme="majorBidi"/>
                      <w:i/>
                      <w:iCs/>
                      <w:spacing w:val="-1"/>
                      <w:sz w:val="24"/>
                      <w:szCs w:val="24"/>
                    </w:rPr>
                    <w:softHyphen/>
                    <w:t>cies</w:t>
                  </w:r>
                  <w:proofErr w:type="spellEnd"/>
                  <w:r w:rsidRPr="00BF3E71">
                    <w:rPr>
                      <w:rFonts w:asciiTheme="majorBidi" w:hAnsiTheme="majorBidi" w:cstheme="majorBidi"/>
                      <w:i/>
                      <w:iCs/>
                      <w:spacing w:val="-1"/>
                      <w:sz w:val="24"/>
                      <w:szCs w:val="24"/>
                    </w:rPr>
                    <w:t xml:space="preserve"> </w:t>
                  </w:r>
                  <w:proofErr w:type="spellStart"/>
                  <w:r w:rsidRPr="00BF3E71">
                    <w:rPr>
                      <w:rFonts w:asciiTheme="majorBidi" w:hAnsiTheme="majorBidi" w:cstheme="majorBidi"/>
                      <w:i/>
                      <w:iCs/>
                      <w:spacing w:val="-1"/>
                      <w:sz w:val="24"/>
                      <w:szCs w:val="24"/>
                    </w:rPr>
                    <w:t>plantarum</w:t>
                  </w:r>
                  <w:proofErr w:type="spellEnd"/>
                  <w:r w:rsidRPr="00BF3E71">
                    <w:rPr>
                      <w:rFonts w:asciiTheme="majorBidi" w:hAnsiTheme="majorBidi" w:cstheme="majorBidi"/>
                      <w:i/>
                      <w:iCs/>
                      <w:spacing w:val="-1"/>
                      <w:sz w:val="24"/>
                      <w:szCs w:val="24"/>
                    </w:rPr>
                    <w:t xml:space="preserve"> </w:t>
                  </w:r>
                  <w:r w:rsidRPr="00BF3E71">
                    <w:rPr>
                      <w:rFonts w:asciiTheme="majorBidi" w:hAnsiTheme="majorBidi" w:cstheme="majorBidi"/>
                      <w:spacing w:val="-1"/>
                      <w:sz w:val="24"/>
                      <w:szCs w:val="24"/>
                    </w:rPr>
                    <w:t>(1753) en apportant une innovation qui allait être le fondement de la nomenclature binominale moderne: dans la marge des</w:t>
                  </w:r>
                  <w:r w:rsidRPr="00A0094F">
                    <w:rPr>
                      <w:rFonts w:asciiTheme="majorBidi" w:hAnsiTheme="majorBidi" w:cstheme="majorBidi"/>
                      <w:spacing w:val="-1"/>
                      <w:sz w:val="24"/>
                      <w:szCs w:val="24"/>
                    </w:rPr>
                    <w:t xml:space="preserve"> </w:t>
                  </w:r>
                  <w:r w:rsidRPr="00BF3E71">
                    <w:rPr>
                      <w:rFonts w:asciiTheme="majorBidi" w:hAnsiTheme="majorBidi" w:cstheme="majorBidi"/>
                      <w:spacing w:val="-1"/>
                      <w:sz w:val="24"/>
                      <w:szCs w:val="24"/>
                    </w:rPr>
                    <w:t xml:space="preserve">descriptions </w:t>
                  </w:r>
                  <w:proofErr w:type="spellStart"/>
                  <w:r w:rsidRPr="00BF3E71">
                    <w:rPr>
                      <w:rFonts w:asciiTheme="majorBidi" w:hAnsiTheme="majorBidi" w:cstheme="majorBidi"/>
                      <w:spacing w:val="-1"/>
                      <w:sz w:val="24"/>
                      <w:szCs w:val="24"/>
                    </w:rPr>
                    <w:t>polynominales</w:t>
                  </w:r>
                  <w:proofErr w:type="spellEnd"/>
                  <w:r w:rsidRPr="00BF3E71">
                    <w:rPr>
                      <w:rFonts w:asciiTheme="majorBidi" w:hAnsiTheme="majorBidi" w:cstheme="majorBidi"/>
                      <w:spacing w:val="-1"/>
                      <w:sz w:val="24"/>
                      <w:szCs w:val="24"/>
                    </w:rPr>
                    <w:t xml:space="preserve"> de chaque espèce du </w:t>
                  </w:r>
                  <w:proofErr w:type="spellStart"/>
                  <w:r w:rsidRPr="00BF3E71">
                    <w:rPr>
                      <w:rFonts w:asciiTheme="majorBidi" w:hAnsiTheme="majorBidi" w:cstheme="majorBidi"/>
                      <w:i/>
                      <w:iCs/>
                      <w:spacing w:val="-1"/>
                      <w:sz w:val="24"/>
                      <w:szCs w:val="24"/>
                    </w:rPr>
                    <w:t>Species</w:t>
                  </w:r>
                  <w:proofErr w:type="spellEnd"/>
                  <w:r w:rsidRPr="00BF3E71">
                    <w:rPr>
                      <w:rFonts w:asciiTheme="majorBidi" w:hAnsiTheme="majorBidi" w:cstheme="majorBidi"/>
                      <w:i/>
                      <w:iCs/>
                      <w:spacing w:val="-1"/>
                      <w:sz w:val="24"/>
                      <w:szCs w:val="24"/>
                    </w:rPr>
                    <w:t xml:space="preserve"> </w:t>
                  </w:r>
                  <w:proofErr w:type="spellStart"/>
                  <w:r w:rsidRPr="00BF3E71">
                    <w:rPr>
                      <w:rFonts w:asciiTheme="majorBidi" w:hAnsiTheme="majorBidi" w:cstheme="majorBidi"/>
                      <w:i/>
                      <w:iCs/>
                      <w:spacing w:val="-1"/>
                      <w:sz w:val="24"/>
                      <w:szCs w:val="24"/>
                    </w:rPr>
                    <w:t>plantarum</w:t>
                  </w:r>
                  <w:proofErr w:type="spellEnd"/>
                  <w:r w:rsidRPr="00BF3E71">
                    <w:rPr>
                      <w:rFonts w:asciiTheme="majorBidi" w:hAnsiTheme="majorBidi" w:cstheme="majorBidi"/>
                      <w:i/>
                      <w:iCs/>
                      <w:spacing w:val="-1"/>
                      <w:sz w:val="24"/>
                      <w:szCs w:val="24"/>
                    </w:rPr>
                    <w:t>,</w:t>
                  </w:r>
                  <w:r w:rsidRPr="008E34CC">
                    <w:rPr>
                      <w:rFonts w:asciiTheme="majorBidi" w:hAnsiTheme="majorBidi" w:cstheme="majorBidi"/>
                      <w:spacing w:val="-1"/>
                      <w:sz w:val="24"/>
                      <w:szCs w:val="24"/>
                    </w:rPr>
                    <w:t xml:space="preserve"> </w:t>
                  </w:r>
                  <w:r>
                    <w:rPr>
                      <w:rFonts w:asciiTheme="majorBidi" w:hAnsiTheme="majorBidi" w:cstheme="majorBidi"/>
                      <w:spacing w:val="-1"/>
                      <w:sz w:val="24"/>
                      <w:szCs w:val="24"/>
                    </w:rPr>
                    <w:t xml:space="preserve"> </w:t>
                  </w:r>
                  <w:r w:rsidRPr="00BF3E71">
                    <w:rPr>
                      <w:rFonts w:asciiTheme="majorBidi" w:hAnsiTheme="majorBidi" w:cstheme="majorBidi"/>
                      <w:spacing w:val="-1"/>
                      <w:sz w:val="24"/>
                      <w:szCs w:val="24"/>
                    </w:rPr>
                    <w:t>il</w:t>
                  </w:r>
                  <w:r>
                    <w:rPr>
                      <w:rFonts w:asciiTheme="majorBidi" w:hAnsiTheme="majorBidi" w:cstheme="majorBidi"/>
                      <w:spacing w:val="-1"/>
                      <w:sz w:val="24"/>
                      <w:szCs w:val="24"/>
                    </w:rPr>
                    <w:t xml:space="preserve">  </w:t>
                  </w:r>
                  <w:r w:rsidRPr="00BF3E71">
                    <w:rPr>
                      <w:rFonts w:asciiTheme="majorBidi" w:hAnsiTheme="majorBidi" w:cstheme="majorBidi"/>
                      <w:spacing w:val="-1"/>
                      <w:sz w:val="24"/>
                      <w:szCs w:val="24"/>
                    </w:rPr>
                    <w:t xml:space="preserve"> ajouta</w:t>
                  </w:r>
                  <w:r>
                    <w:rPr>
                      <w:rFonts w:asciiTheme="majorBidi" w:hAnsiTheme="majorBidi" w:cstheme="majorBidi"/>
                      <w:spacing w:val="-1"/>
                      <w:sz w:val="24"/>
                      <w:szCs w:val="24"/>
                    </w:rPr>
                    <w:t xml:space="preserve">  </w:t>
                  </w:r>
                  <w:r w:rsidRPr="00BF3E71">
                    <w:rPr>
                      <w:rFonts w:asciiTheme="majorBidi" w:hAnsiTheme="majorBidi" w:cstheme="majorBidi"/>
                      <w:spacing w:val="-1"/>
                      <w:sz w:val="24"/>
                      <w:szCs w:val="24"/>
                    </w:rPr>
                    <w:t xml:space="preserve"> un</w:t>
                  </w:r>
                  <w:r>
                    <w:rPr>
                      <w:rFonts w:asciiTheme="majorBidi" w:hAnsiTheme="majorBidi" w:cstheme="majorBidi"/>
                      <w:spacing w:val="-1"/>
                      <w:sz w:val="24"/>
                      <w:szCs w:val="24"/>
                    </w:rPr>
                    <w:t xml:space="preserve">  </w:t>
                  </w:r>
                  <w:r w:rsidRPr="00BF3E71">
                    <w:rPr>
                      <w:rFonts w:asciiTheme="majorBidi" w:hAnsiTheme="majorBidi" w:cstheme="majorBidi"/>
                      <w:spacing w:val="-1"/>
                      <w:sz w:val="24"/>
                      <w:szCs w:val="24"/>
                    </w:rPr>
                    <w:t xml:space="preserve"> résumé</w:t>
                  </w:r>
                  <w:r>
                    <w:rPr>
                      <w:rFonts w:asciiTheme="majorBidi" w:hAnsiTheme="majorBidi" w:cstheme="majorBidi"/>
                      <w:spacing w:val="-1"/>
                      <w:sz w:val="24"/>
                      <w:szCs w:val="24"/>
                    </w:rPr>
                    <w:t xml:space="preserve"> </w:t>
                  </w:r>
                  <w:r w:rsidRPr="00BF3E71">
                    <w:rPr>
                      <w:rFonts w:asciiTheme="majorBidi" w:hAnsiTheme="majorBidi" w:cstheme="majorBidi"/>
                      <w:spacing w:val="-1"/>
                      <w:sz w:val="24"/>
                      <w:szCs w:val="24"/>
                    </w:rPr>
                    <w:t xml:space="preserve"> constitué</w:t>
                  </w:r>
                  <w:r>
                    <w:rPr>
                      <w:rFonts w:asciiTheme="majorBidi" w:hAnsiTheme="majorBidi" w:cstheme="majorBidi"/>
                      <w:spacing w:val="-1"/>
                      <w:sz w:val="24"/>
                      <w:szCs w:val="24"/>
                    </w:rPr>
                    <w:t xml:space="preserve">  </w:t>
                  </w:r>
                  <w:r w:rsidRPr="00BF3E71">
                    <w:rPr>
                      <w:rFonts w:asciiTheme="majorBidi" w:hAnsiTheme="majorBidi" w:cstheme="majorBidi"/>
                      <w:spacing w:val="-1"/>
                      <w:sz w:val="24"/>
                      <w:szCs w:val="24"/>
                    </w:rPr>
                    <w:t xml:space="preserve"> d'un </w:t>
                  </w:r>
                  <w:r>
                    <w:rPr>
                      <w:rFonts w:asciiTheme="majorBidi" w:hAnsiTheme="majorBidi" w:cstheme="majorBidi"/>
                      <w:spacing w:val="-1"/>
                      <w:sz w:val="24"/>
                      <w:szCs w:val="24"/>
                    </w:rPr>
                    <w:t xml:space="preserve"> </w:t>
                  </w:r>
                  <w:r w:rsidRPr="00BF3E71">
                    <w:rPr>
                      <w:rFonts w:asciiTheme="majorBidi" w:hAnsiTheme="majorBidi" w:cstheme="majorBidi"/>
                      <w:spacing w:val="-1"/>
                      <w:sz w:val="24"/>
                      <w:szCs w:val="24"/>
                    </w:rPr>
                    <w:t>seul</w:t>
                  </w:r>
                  <w:r>
                    <w:rPr>
                      <w:rFonts w:asciiTheme="majorBidi" w:hAnsiTheme="majorBidi" w:cstheme="majorBidi"/>
                      <w:spacing w:val="-1"/>
                      <w:sz w:val="24"/>
                      <w:szCs w:val="24"/>
                    </w:rPr>
                    <w:t xml:space="preserve"> </w:t>
                  </w:r>
                  <w:r w:rsidRPr="00BF3E71">
                    <w:rPr>
                      <w:rFonts w:asciiTheme="majorBidi" w:hAnsiTheme="majorBidi" w:cstheme="majorBidi"/>
                      <w:spacing w:val="-1"/>
                      <w:sz w:val="24"/>
                      <w:szCs w:val="24"/>
                    </w:rPr>
                    <w:t xml:space="preserve"> mot </w:t>
                  </w:r>
                  <w:r>
                    <w:rPr>
                      <w:rFonts w:asciiTheme="majorBidi" w:hAnsiTheme="majorBidi" w:cstheme="majorBidi"/>
                      <w:spacing w:val="-1"/>
                      <w:sz w:val="24"/>
                      <w:szCs w:val="24"/>
                    </w:rPr>
                    <w:t xml:space="preserve"> </w:t>
                  </w:r>
                  <w:proofErr w:type="gramStart"/>
                  <w:r w:rsidRPr="00BF3E71">
                    <w:rPr>
                      <w:rFonts w:asciiTheme="majorBidi" w:hAnsiTheme="majorBidi" w:cstheme="majorBidi"/>
                      <w:spacing w:val="-1"/>
                      <w:sz w:val="24"/>
                      <w:szCs w:val="24"/>
                    </w:rPr>
                    <w:t>qui</w:t>
                  </w:r>
                  <w:r>
                    <w:rPr>
                      <w:rFonts w:asciiTheme="majorBidi" w:hAnsiTheme="majorBidi" w:cstheme="majorBidi"/>
                      <w:spacing w:val="-1"/>
                      <w:sz w:val="24"/>
                      <w:szCs w:val="24"/>
                    </w:rPr>
                    <w:t> ,</w:t>
                  </w:r>
                  <w:proofErr w:type="gramEnd"/>
                </w:p>
              </w:txbxContent>
            </v:textbox>
          </v:shape>
        </w:pict>
      </w:r>
      <w:r w:rsidRPr="00F41AF7">
        <w:rPr>
          <w:rFonts w:asciiTheme="majorBidi" w:hAnsiTheme="majorBidi" w:cstheme="majorBidi"/>
          <w:noProof/>
          <w:spacing w:val="-1"/>
          <w:sz w:val="24"/>
          <w:szCs w:val="24"/>
          <w:lang w:eastAsia="fr-FR"/>
        </w:rPr>
        <w:drawing>
          <wp:inline distT="0" distB="0" distL="0" distR="0">
            <wp:extent cx="1711937" cy="2317750"/>
            <wp:effectExtent l="19050" t="0" r="2563" b="0"/>
            <wp:docPr id="18" name="Image 26" descr="C:\Users\SERVEUR\AppData\Local\Microsoft\Windows\Temporary Internet Files\Content.Word\Nouvelle image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SERVEUR\AppData\Local\Microsoft\Windows\Temporary Internet Files\Content.Word\Nouvelle image (6).png"/>
                    <pic:cNvPicPr>
                      <a:picLocks noChangeAspect="1" noChangeArrowheads="1"/>
                    </pic:cNvPicPr>
                  </pic:nvPicPr>
                  <pic:blipFill>
                    <a:blip r:embed="rId7"/>
                    <a:srcRect/>
                    <a:stretch>
                      <a:fillRect/>
                    </a:stretch>
                  </pic:blipFill>
                  <pic:spPr bwMode="auto">
                    <a:xfrm>
                      <a:off x="0" y="0"/>
                      <a:ext cx="1712595" cy="2318641"/>
                    </a:xfrm>
                    <a:prstGeom prst="rect">
                      <a:avLst/>
                    </a:prstGeom>
                    <a:noFill/>
                    <a:ln w="9525">
                      <a:noFill/>
                      <a:miter lim="800000"/>
                      <a:headEnd/>
                      <a:tailEnd/>
                    </a:ln>
                  </pic:spPr>
                </pic:pic>
              </a:graphicData>
            </a:graphic>
          </wp:inline>
        </w:drawing>
      </w:r>
    </w:p>
    <w:p w:rsidR="00D305A8" w:rsidRDefault="00D305A8" w:rsidP="00D305A8">
      <w:pPr>
        <w:spacing w:after="80" w:line="324" w:lineRule="auto"/>
        <w:jc w:val="both"/>
        <w:rPr>
          <w:rFonts w:asciiTheme="majorBidi" w:hAnsiTheme="majorBidi" w:cstheme="majorBidi"/>
          <w:spacing w:val="-1"/>
          <w:sz w:val="24"/>
          <w:szCs w:val="24"/>
        </w:rPr>
      </w:pPr>
      <w:proofErr w:type="gramStart"/>
      <w:r w:rsidRPr="00BF3E71">
        <w:rPr>
          <w:rFonts w:asciiTheme="majorBidi" w:hAnsiTheme="majorBidi" w:cstheme="majorBidi"/>
          <w:spacing w:val="-1"/>
          <w:sz w:val="24"/>
          <w:szCs w:val="24"/>
        </w:rPr>
        <w:t>combiné</w:t>
      </w:r>
      <w:proofErr w:type="gramEnd"/>
      <w:r w:rsidRPr="00BF3E71">
        <w:rPr>
          <w:rFonts w:asciiTheme="majorBidi" w:hAnsiTheme="majorBidi" w:cstheme="majorBidi"/>
          <w:spacing w:val="-1"/>
          <w:sz w:val="24"/>
          <w:szCs w:val="24"/>
        </w:rPr>
        <w:t xml:space="preserve"> avec le nom générique, allait donner une abréviation en deux mots (</w:t>
      </w:r>
      <w:proofErr w:type="spellStart"/>
      <w:r w:rsidRPr="00BF3E71">
        <w:rPr>
          <w:rFonts w:asciiTheme="majorBidi" w:hAnsiTheme="majorBidi" w:cstheme="majorBidi"/>
          <w:spacing w:val="-1"/>
          <w:sz w:val="24"/>
          <w:szCs w:val="24"/>
        </w:rPr>
        <w:t>binomi</w:t>
      </w:r>
      <w:r w:rsidRPr="00BF3E71">
        <w:rPr>
          <w:rFonts w:asciiTheme="majorBidi" w:hAnsiTheme="majorBidi" w:cstheme="majorBidi"/>
          <w:spacing w:val="-1"/>
          <w:sz w:val="24"/>
          <w:szCs w:val="24"/>
        </w:rPr>
        <w:softHyphen/>
        <w:t>nale</w:t>
      </w:r>
      <w:proofErr w:type="spellEnd"/>
      <w:r w:rsidRPr="00BF3E71">
        <w:rPr>
          <w:rFonts w:asciiTheme="majorBidi" w:hAnsiTheme="majorBidi" w:cstheme="majorBidi"/>
          <w:spacing w:val="-1"/>
          <w:sz w:val="24"/>
          <w:szCs w:val="24"/>
        </w:rPr>
        <w:t xml:space="preserve">) de la description </w:t>
      </w:r>
      <w:proofErr w:type="spellStart"/>
      <w:r w:rsidRPr="00BF3E71">
        <w:rPr>
          <w:rFonts w:asciiTheme="majorBidi" w:hAnsiTheme="majorBidi" w:cstheme="majorBidi"/>
          <w:spacing w:val="-1"/>
          <w:sz w:val="24"/>
          <w:szCs w:val="24"/>
        </w:rPr>
        <w:t>polynominale</w:t>
      </w:r>
      <w:proofErr w:type="spellEnd"/>
      <w:r w:rsidRPr="00BF3E71">
        <w:rPr>
          <w:rFonts w:asciiTheme="majorBidi" w:hAnsiTheme="majorBidi" w:cstheme="majorBidi"/>
          <w:spacing w:val="-1"/>
          <w:sz w:val="24"/>
          <w:szCs w:val="24"/>
        </w:rPr>
        <w:t xml:space="preserve">. Le système </w:t>
      </w:r>
      <w:proofErr w:type="spellStart"/>
      <w:r w:rsidRPr="00BF3E71">
        <w:rPr>
          <w:rFonts w:asciiTheme="majorBidi" w:hAnsiTheme="majorBidi" w:cstheme="majorBidi"/>
          <w:spacing w:val="-1"/>
          <w:sz w:val="24"/>
          <w:szCs w:val="24"/>
        </w:rPr>
        <w:t>nomenclatural</w:t>
      </w:r>
      <w:proofErr w:type="spellEnd"/>
      <w:r w:rsidRPr="00BF3E71">
        <w:rPr>
          <w:rFonts w:asciiTheme="majorBidi" w:hAnsiTheme="majorBidi" w:cstheme="majorBidi"/>
          <w:spacing w:val="-1"/>
          <w:sz w:val="24"/>
          <w:szCs w:val="24"/>
        </w:rPr>
        <w:t xml:space="preserve"> moderne était né.</w:t>
      </w:r>
    </w:p>
    <w:p w:rsidR="00D305A8" w:rsidRPr="00BF3E71" w:rsidRDefault="00D305A8" w:rsidP="00D305A8">
      <w:pPr>
        <w:spacing w:before="120" w:after="80" w:line="324" w:lineRule="auto"/>
        <w:ind w:left="431"/>
        <w:rPr>
          <w:rFonts w:asciiTheme="majorBidi" w:hAnsiTheme="majorBidi" w:cstheme="majorBidi"/>
          <w:sz w:val="24"/>
          <w:szCs w:val="24"/>
        </w:rPr>
      </w:pPr>
      <w:r w:rsidRPr="00BF3E71">
        <w:rPr>
          <w:rFonts w:asciiTheme="majorBidi" w:hAnsiTheme="majorBidi" w:cstheme="majorBidi"/>
          <w:sz w:val="24"/>
          <w:szCs w:val="24"/>
        </w:rPr>
        <w:t>Pour la botanique, Linné est l'auteur de trois ouvrages encyclopédiques:</w:t>
      </w:r>
    </w:p>
    <w:p w:rsidR="00D305A8" w:rsidRPr="00BF3E71" w:rsidRDefault="00D305A8" w:rsidP="00D305A8">
      <w:pPr>
        <w:numPr>
          <w:ilvl w:val="0"/>
          <w:numId w:val="3"/>
        </w:numPr>
        <w:spacing w:after="120" w:line="360" w:lineRule="auto"/>
        <w:ind w:left="431" w:hanging="357"/>
        <w:jc w:val="both"/>
        <w:rPr>
          <w:rFonts w:asciiTheme="majorBidi" w:hAnsiTheme="majorBidi" w:cstheme="majorBidi"/>
          <w:sz w:val="24"/>
          <w:szCs w:val="24"/>
        </w:rPr>
      </w:pPr>
      <w:r w:rsidRPr="00BF3E71">
        <w:rPr>
          <w:rFonts w:asciiTheme="majorBidi" w:hAnsiTheme="majorBidi" w:cstheme="majorBidi"/>
          <w:sz w:val="24"/>
          <w:szCs w:val="24"/>
        </w:rPr>
        <w:t xml:space="preserve">le </w:t>
      </w:r>
      <w:proofErr w:type="spellStart"/>
      <w:r w:rsidRPr="00BF3E71">
        <w:rPr>
          <w:rFonts w:asciiTheme="majorBidi" w:hAnsiTheme="majorBidi" w:cstheme="majorBidi"/>
          <w:i/>
          <w:iCs/>
          <w:sz w:val="24"/>
          <w:szCs w:val="24"/>
        </w:rPr>
        <w:t>Systema</w:t>
      </w:r>
      <w:proofErr w:type="spellEnd"/>
      <w:r w:rsidRPr="00BF3E71">
        <w:rPr>
          <w:rFonts w:asciiTheme="majorBidi" w:hAnsiTheme="majorBidi" w:cstheme="majorBidi"/>
          <w:i/>
          <w:iCs/>
          <w:sz w:val="24"/>
          <w:szCs w:val="24"/>
        </w:rPr>
        <w:t xml:space="preserve"> </w:t>
      </w:r>
      <w:proofErr w:type="spellStart"/>
      <w:r w:rsidRPr="00BF3E71">
        <w:rPr>
          <w:rFonts w:asciiTheme="majorBidi" w:hAnsiTheme="majorBidi" w:cstheme="majorBidi"/>
          <w:i/>
          <w:iCs/>
          <w:sz w:val="24"/>
          <w:szCs w:val="24"/>
        </w:rPr>
        <w:t>naturae</w:t>
      </w:r>
      <w:proofErr w:type="spellEnd"/>
      <w:r w:rsidRPr="00BF3E71">
        <w:rPr>
          <w:rFonts w:asciiTheme="majorBidi" w:hAnsiTheme="majorBidi" w:cstheme="majorBidi"/>
          <w:i/>
          <w:iCs/>
          <w:sz w:val="24"/>
          <w:szCs w:val="24"/>
        </w:rPr>
        <w:t xml:space="preserve"> </w:t>
      </w:r>
      <w:r w:rsidRPr="00BF3E71">
        <w:rPr>
          <w:rFonts w:asciiTheme="majorBidi" w:hAnsiTheme="majorBidi" w:cstheme="majorBidi"/>
          <w:sz w:val="24"/>
          <w:szCs w:val="24"/>
        </w:rPr>
        <w:t>(1735) (présentation de son système de classification des trois règnes de la nature, minéral, végétal et animal);</w:t>
      </w:r>
    </w:p>
    <w:p w:rsidR="00D305A8" w:rsidRPr="00BF3E71" w:rsidRDefault="00D305A8" w:rsidP="00D305A8">
      <w:pPr>
        <w:numPr>
          <w:ilvl w:val="0"/>
          <w:numId w:val="3"/>
        </w:numPr>
        <w:spacing w:after="120" w:line="360" w:lineRule="auto"/>
        <w:ind w:left="431" w:hanging="357"/>
        <w:jc w:val="both"/>
        <w:rPr>
          <w:rFonts w:asciiTheme="majorBidi" w:hAnsiTheme="majorBidi" w:cstheme="majorBidi"/>
          <w:sz w:val="24"/>
          <w:szCs w:val="24"/>
        </w:rPr>
      </w:pPr>
      <w:r w:rsidRPr="00BF3E71">
        <w:rPr>
          <w:rFonts w:asciiTheme="majorBidi" w:hAnsiTheme="majorBidi" w:cstheme="majorBidi"/>
          <w:sz w:val="24"/>
          <w:szCs w:val="24"/>
        </w:rPr>
        <w:t xml:space="preserve">le </w:t>
      </w:r>
      <w:proofErr w:type="spellStart"/>
      <w:r w:rsidRPr="00BF3E71">
        <w:rPr>
          <w:rFonts w:asciiTheme="majorBidi" w:hAnsiTheme="majorBidi" w:cstheme="majorBidi"/>
          <w:i/>
          <w:iCs/>
          <w:sz w:val="24"/>
          <w:szCs w:val="24"/>
        </w:rPr>
        <w:t>Genera</w:t>
      </w:r>
      <w:proofErr w:type="spellEnd"/>
      <w:r w:rsidRPr="00BF3E71">
        <w:rPr>
          <w:rFonts w:asciiTheme="majorBidi" w:hAnsiTheme="majorBidi" w:cstheme="majorBidi"/>
          <w:i/>
          <w:iCs/>
          <w:sz w:val="24"/>
          <w:szCs w:val="24"/>
        </w:rPr>
        <w:t xml:space="preserve"> </w:t>
      </w:r>
      <w:proofErr w:type="spellStart"/>
      <w:r w:rsidRPr="00BF3E71">
        <w:rPr>
          <w:rFonts w:asciiTheme="majorBidi" w:hAnsiTheme="majorBidi" w:cstheme="majorBidi"/>
          <w:i/>
          <w:iCs/>
          <w:sz w:val="24"/>
          <w:szCs w:val="24"/>
        </w:rPr>
        <w:t>plantarum</w:t>
      </w:r>
      <w:proofErr w:type="spellEnd"/>
      <w:r w:rsidRPr="00BF3E71">
        <w:rPr>
          <w:rFonts w:asciiTheme="majorBidi" w:hAnsiTheme="majorBidi" w:cstheme="majorBidi"/>
          <w:i/>
          <w:iCs/>
          <w:sz w:val="24"/>
          <w:szCs w:val="24"/>
        </w:rPr>
        <w:t xml:space="preserve"> </w:t>
      </w:r>
      <w:r w:rsidRPr="00BF3E71">
        <w:rPr>
          <w:rFonts w:asciiTheme="majorBidi" w:hAnsiTheme="majorBidi" w:cstheme="majorBidi"/>
          <w:sz w:val="24"/>
          <w:szCs w:val="24"/>
        </w:rPr>
        <w:t>(1737) (description des genres de plantes); dans l'appendice de la sixième édition (1764), il fait la liste de 58 «ordres naturels»;</w:t>
      </w:r>
    </w:p>
    <w:p w:rsidR="00D305A8" w:rsidRPr="00BF3E71" w:rsidRDefault="00D305A8" w:rsidP="00D305A8">
      <w:pPr>
        <w:numPr>
          <w:ilvl w:val="0"/>
          <w:numId w:val="3"/>
        </w:numPr>
        <w:spacing w:after="120" w:line="360" w:lineRule="auto"/>
        <w:ind w:left="431" w:hanging="357"/>
        <w:jc w:val="both"/>
        <w:rPr>
          <w:rFonts w:asciiTheme="majorBidi" w:hAnsiTheme="majorBidi" w:cstheme="majorBidi"/>
          <w:sz w:val="24"/>
          <w:szCs w:val="24"/>
        </w:rPr>
      </w:pPr>
      <w:r w:rsidRPr="00BF3E71">
        <w:rPr>
          <w:rFonts w:asciiTheme="majorBidi" w:hAnsiTheme="majorBidi" w:cstheme="majorBidi"/>
          <w:sz w:val="24"/>
          <w:szCs w:val="24"/>
        </w:rPr>
        <w:t xml:space="preserve">le </w:t>
      </w:r>
      <w:proofErr w:type="spellStart"/>
      <w:r w:rsidRPr="00BF3E71">
        <w:rPr>
          <w:rFonts w:asciiTheme="majorBidi" w:hAnsiTheme="majorBidi" w:cstheme="majorBidi"/>
          <w:i/>
          <w:iCs/>
          <w:sz w:val="24"/>
          <w:szCs w:val="24"/>
        </w:rPr>
        <w:t>Species</w:t>
      </w:r>
      <w:proofErr w:type="spellEnd"/>
      <w:r w:rsidRPr="00BF3E71">
        <w:rPr>
          <w:rFonts w:asciiTheme="majorBidi" w:hAnsiTheme="majorBidi" w:cstheme="majorBidi"/>
          <w:i/>
          <w:iCs/>
          <w:sz w:val="24"/>
          <w:szCs w:val="24"/>
        </w:rPr>
        <w:t xml:space="preserve"> </w:t>
      </w:r>
      <w:proofErr w:type="spellStart"/>
      <w:r w:rsidRPr="00BF3E71">
        <w:rPr>
          <w:rFonts w:asciiTheme="majorBidi" w:hAnsiTheme="majorBidi" w:cstheme="majorBidi"/>
          <w:i/>
          <w:iCs/>
          <w:sz w:val="24"/>
          <w:szCs w:val="24"/>
        </w:rPr>
        <w:t>plantarum</w:t>
      </w:r>
      <w:proofErr w:type="spellEnd"/>
      <w:r w:rsidRPr="00BF3E71">
        <w:rPr>
          <w:rFonts w:asciiTheme="majorBidi" w:hAnsiTheme="majorBidi" w:cstheme="majorBidi"/>
          <w:i/>
          <w:iCs/>
          <w:sz w:val="24"/>
          <w:szCs w:val="24"/>
        </w:rPr>
        <w:t xml:space="preserve"> </w:t>
      </w:r>
      <w:r w:rsidRPr="00BF3E71">
        <w:rPr>
          <w:rFonts w:asciiTheme="majorBidi" w:hAnsiTheme="majorBidi" w:cstheme="majorBidi"/>
          <w:sz w:val="24"/>
          <w:szCs w:val="24"/>
        </w:rPr>
        <w:t>(1753) (catalogue et manuel pour l'identification des plantes connues à son époque).</w:t>
      </w:r>
    </w:p>
    <w:p w:rsidR="00D305A8" w:rsidRPr="00BF3E71" w:rsidRDefault="00D305A8" w:rsidP="00D305A8">
      <w:pPr>
        <w:spacing w:after="80" w:line="324" w:lineRule="auto"/>
        <w:ind w:left="74" w:firstLine="357"/>
        <w:jc w:val="both"/>
        <w:rPr>
          <w:rFonts w:asciiTheme="majorBidi" w:hAnsiTheme="majorBidi" w:cstheme="majorBidi"/>
          <w:sz w:val="24"/>
          <w:szCs w:val="24"/>
        </w:rPr>
      </w:pPr>
      <w:r w:rsidRPr="00BF3E71">
        <w:rPr>
          <w:rFonts w:asciiTheme="majorBidi" w:hAnsiTheme="majorBidi" w:cstheme="majorBidi"/>
          <w:sz w:val="24"/>
          <w:szCs w:val="24"/>
        </w:rPr>
        <w:lastRenderedPageBreak/>
        <w:t>Avec le dernier ouvrage, Linné a été le premier auteur d'un travail qui représente le point de départ de la nomenclature moderne de la plupart des végétaux.</w:t>
      </w:r>
    </w:p>
    <w:p w:rsidR="00D305A8" w:rsidRDefault="00D305A8" w:rsidP="00D305A8">
      <w:pPr>
        <w:spacing w:after="80" w:line="324" w:lineRule="auto"/>
        <w:rPr>
          <w:rFonts w:asciiTheme="majorBidi" w:hAnsiTheme="majorBidi" w:cstheme="majorBidi"/>
          <w:b/>
          <w:bCs/>
          <w:spacing w:val="-2"/>
          <w:sz w:val="24"/>
          <w:szCs w:val="24"/>
        </w:rPr>
      </w:pPr>
    </w:p>
    <w:p w:rsidR="00D305A8" w:rsidRPr="004E3191" w:rsidRDefault="00D305A8" w:rsidP="00D305A8">
      <w:pPr>
        <w:spacing w:after="80" w:line="324" w:lineRule="auto"/>
        <w:rPr>
          <w:rFonts w:asciiTheme="majorBidi" w:hAnsiTheme="majorBidi" w:cstheme="majorBidi"/>
          <w:sz w:val="24"/>
          <w:szCs w:val="24"/>
        </w:rPr>
      </w:pPr>
      <w:r w:rsidRPr="00C400AF">
        <w:rPr>
          <w:rFonts w:asciiTheme="majorBidi" w:hAnsiTheme="majorBidi" w:cstheme="majorBidi"/>
          <w:b/>
          <w:bCs/>
          <w:spacing w:val="-2"/>
          <w:sz w:val="24"/>
          <w:szCs w:val="24"/>
        </w:rPr>
        <w:t>2-5- Classifications naturelles et fondements de la systématique moderne</w:t>
      </w:r>
      <w:proofErr w:type="gramStart"/>
      <w:r w:rsidRPr="004E3191">
        <w:rPr>
          <w:rFonts w:asciiTheme="majorBidi" w:hAnsiTheme="majorBidi" w:cstheme="majorBidi"/>
          <w:spacing w:val="-2"/>
          <w:sz w:val="24"/>
          <w:szCs w:val="24"/>
        </w:rPr>
        <w:t xml:space="preserve">:  </w:t>
      </w:r>
      <w:r w:rsidRPr="004E3191">
        <w:rPr>
          <w:rFonts w:asciiTheme="majorBidi" w:hAnsiTheme="majorBidi" w:cstheme="majorBidi"/>
          <w:sz w:val="24"/>
          <w:szCs w:val="24"/>
        </w:rPr>
        <w:t>l'</w:t>
      </w:r>
      <w:r>
        <w:rPr>
          <w:rFonts w:asciiTheme="majorBidi" w:hAnsiTheme="majorBidi" w:cstheme="majorBidi"/>
          <w:sz w:val="24"/>
          <w:szCs w:val="24"/>
        </w:rPr>
        <w:t>E</w:t>
      </w:r>
      <w:r w:rsidRPr="004E3191">
        <w:rPr>
          <w:rFonts w:asciiTheme="majorBidi" w:hAnsiTheme="majorBidi" w:cstheme="majorBidi"/>
          <w:sz w:val="24"/>
          <w:szCs w:val="24"/>
        </w:rPr>
        <w:t>cole</w:t>
      </w:r>
      <w:proofErr w:type="gramEnd"/>
      <w:r w:rsidRPr="004E3191">
        <w:rPr>
          <w:rFonts w:asciiTheme="majorBidi" w:hAnsiTheme="majorBidi" w:cstheme="majorBidi"/>
          <w:sz w:val="24"/>
          <w:szCs w:val="24"/>
        </w:rPr>
        <w:t xml:space="preserve"> française, Candolle, Bentham &amp; Hooker</w:t>
      </w:r>
    </w:p>
    <w:p w:rsidR="00D305A8" w:rsidRPr="00BF3E71" w:rsidRDefault="00D305A8" w:rsidP="00D305A8">
      <w:pPr>
        <w:kinsoku w:val="0"/>
        <w:overflowPunct w:val="0"/>
        <w:spacing w:after="80" w:line="324" w:lineRule="auto"/>
        <w:ind w:right="-3" w:firstLine="567"/>
        <w:jc w:val="both"/>
        <w:textAlignment w:val="baseline"/>
        <w:rPr>
          <w:rFonts w:asciiTheme="majorBidi" w:hAnsiTheme="majorBidi" w:cstheme="majorBidi"/>
          <w:spacing w:val="-1"/>
          <w:sz w:val="24"/>
          <w:szCs w:val="24"/>
        </w:rPr>
      </w:pPr>
      <w:r w:rsidRPr="00C400AF">
        <w:rPr>
          <w:rFonts w:asciiTheme="majorBidi" w:hAnsiTheme="majorBidi" w:cstheme="majorBidi"/>
          <w:b/>
          <w:bCs/>
          <w:sz w:val="24"/>
          <w:szCs w:val="24"/>
        </w:rPr>
        <w:t>Augustin-</w:t>
      </w:r>
      <w:proofErr w:type="spellStart"/>
      <w:r w:rsidRPr="00C400AF">
        <w:rPr>
          <w:rFonts w:asciiTheme="majorBidi" w:hAnsiTheme="majorBidi" w:cstheme="majorBidi"/>
          <w:b/>
          <w:bCs/>
          <w:sz w:val="24"/>
          <w:szCs w:val="24"/>
        </w:rPr>
        <w:t>Pyramus</w:t>
      </w:r>
      <w:proofErr w:type="spellEnd"/>
      <w:r w:rsidRPr="00C400AF">
        <w:rPr>
          <w:rFonts w:asciiTheme="majorBidi" w:hAnsiTheme="majorBidi" w:cstheme="majorBidi"/>
          <w:b/>
          <w:bCs/>
          <w:sz w:val="24"/>
          <w:szCs w:val="24"/>
        </w:rPr>
        <w:t xml:space="preserve"> De Candolle (1778-1841)</w:t>
      </w:r>
      <w:r w:rsidRPr="00BF3E71">
        <w:rPr>
          <w:rFonts w:asciiTheme="majorBidi" w:hAnsiTheme="majorBidi" w:cstheme="majorBidi"/>
          <w:sz w:val="24"/>
          <w:szCs w:val="24"/>
        </w:rPr>
        <w:t xml:space="preserve">, à l'intérieur des Dicotylédones, créa des subdivisions basées sur des concepts qui sont encore d'actualité: </w:t>
      </w:r>
      <w:proofErr w:type="spellStart"/>
      <w:r w:rsidRPr="00BF3E71">
        <w:rPr>
          <w:rFonts w:asciiTheme="majorBidi" w:hAnsiTheme="majorBidi" w:cstheme="majorBidi"/>
          <w:i/>
          <w:iCs/>
          <w:sz w:val="24"/>
          <w:szCs w:val="24"/>
        </w:rPr>
        <w:t>Thalamiflorae</w:t>
      </w:r>
      <w:proofErr w:type="spellEnd"/>
      <w:r w:rsidRPr="00BF3E71">
        <w:rPr>
          <w:rFonts w:asciiTheme="majorBidi" w:hAnsiTheme="majorBidi" w:cstheme="majorBidi"/>
          <w:i/>
          <w:iCs/>
          <w:sz w:val="24"/>
          <w:szCs w:val="24"/>
        </w:rPr>
        <w:t xml:space="preserve">, </w:t>
      </w:r>
      <w:proofErr w:type="spellStart"/>
      <w:r w:rsidRPr="00BF3E71">
        <w:rPr>
          <w:rFonts w:asciiTheme="majorBidi" w:hAnsiTheme="majorBidi" w:cstheme="majorBidi"/>
          <w:i/>
          <w:iCs/>
          <w:sz w:val="24"/>
          <w:szCs w:val="24"/>
        </w:rPr>
        <w:t>Caliciflorae</w:t>
      </w:r>
      <w:proofErr w:type="spellEnd"/>
      <w:r w:rsidRPr="00BF3E71">
        <w:rPr>
          <w:rFonts w:asciiTheme="majorBidi" w:hAnsiTheme="majorBidi" w:cstheme="majorBidi"/>
          <w:i/>
          <w:iCs/>
          <w:sz w:val="24"/>
          <w:szCs w:val="24"/>
        </w:rPr>
        <w:t xml:space="preserve">, </w:t>
      </w:r>
      <w:proofErr w:type="spellStart"/>
      <w:r w:rsidRPr="00BF3E71">
        <w:rPr>
          <w:rFonts w:asciiTheme="majorBidi" w:hAnsiTheme="majorBidi" w:cstheme="majorBidi"/>
          <w:i/>
          <w:iCs/>
          <w:sz w:val="24"/>
          <w:szCs w:val="24"/>
        </w:rPr>
        <w:t>Corolliflorae</w:t>
      </w:r>
      <w:proofErr w:type="spellEnd"/>
      <w:r w:rsidRPr="00BF3E71">
        <w:rPr>
          <w:rFonts w:asciiTheme="majorBidi" w:hAnsiTheme="majorBidi" w:cstheme="majorBidi"/>
          <w:i/>
          <w:iCs/>
          <w:sz w:val="24"/>
          <w:szCs w:val="24"/>
        </w:rPr>
        <w:t xml:space="preserve">, </w:t>
      </w:r>
      <w:proofErr w:type="spellStart"/>
      <w:r w:rsidRPr="00BF3E71">
        <w:rPr>
          <w:rFonts w:asciiTheme="majorBidi" w:hAnsiTheme="majorBidi" w:cstheme="majorBidi"/>
          <w:i/>
          <w:iCs/>
          <w:sz w:val="24"/>
          <w:szCs w:val="24"/>
        </w:rPr>
        <w:t>Monochlamy</w:t>
      </w:r>
      <w:r w:rsidRPr="00BF3E71">
        <w:rPr>
          <w:rFonts w:asciiTheme="majorBidi" w:hAnsiTheme="majorBidi" w:cstheme="majorBidi"/>
          <w:i/>
          <w:iCs/>
          <w:sz w:val="24"/>
          <w:szCs w:val="24"/>
        </w:rPr>
        <w:softHyphen/>
        <w:t>dae</w:t>
      </w:r>
      <w:proofErr w:type="spellEnd"/>
      <w:r w:rsidRPr="00BF3E71">
        <w:rPr>
          <w:rFonts w:asciiTheme="majorBidi" w:hAnsiTheme="majorBidi" w:cstheme="majorBidi"/>
          <w:i/>
          <w:iCs/>
          <w:sz w:val="24"/>
          <w:szCs w:val="24"/>
        </w:rPr>
        <w:t xml:space="preserve">. </w:t>
      </w:r>
      <w:r w:rsidRPr="00BF3E71">
        <w:rPr>
          <w:rFonts w:asciiTheme="majorBidi" w:hAnsiTheme="majorBidi" w:cstheme="majorBidi"/>
          <w:sz w:val="24"/>
          <w:szCs w:val="24"/>
        </w:rPr>
        <w:t xml:space="preserve">Ses </w:t>
      </w:r>
      <w:proofErr w:type="spellStart"/>
      <w:r w:rsidRPr="00BF3E71">
        <w:rPr>
          <w:rFonts w:asciiTheme="majorBidi" w:hAnsiTheme="majorBidi" w:cstheme="majorBidi"/>
          <w:i/>
          <w:iCs/>
          <w:sz w:val="24"/>
          <w:szCs w:val="24"/>
        </w:rPr>
        <w:t>Corolliflorae</w:t>
      </w:r>
      <w:proofErr w:type="spellEnd"/>
      <w:r w:rsidRPr="00BF3E71">
        <w:rPr>
          <w:rFonts w:asciiTheme="majorBidi" w:hAnsiTheme="majorBidi" w:cstheme="majorBidi"/>
          <w:i/>
          <w:iCs/>
          <w:sz w:val="24"/>
          <w:szCs w:val="24"/>
        </w:rPr>
        <w:t xml:space="preserve"> </w:t>
      </w:r>
      <w:r w:rsidRPr="00BF3E71">
        <w:rPr>
          <w:rFonts w:asciiTheme="majorBidi" w:hAnsiTheme="majorBidi" w:cstheme="majorBidi"/>
          <w:sz w:val="24"/>
          <w:szCs w:val="24"/>
        </w:rPr>
        <w:t xml:space="preserve">allaient être reprises sous les noms de Gamopétales, </w:t>
      </w:r>
      <w:proofErr w:type="spellStart"/>
      <w:r w:rsidRPr="00BF3E71">
        <w:rPr>
          <w:rFonts w:asciiTheme="majorBidi" w:hAnsiTheme="majorBidi" w:cstheme="majorBidi"/>
          <w:sz w:val="24"/>
          <w:szCs w:val="24"/>
        </w:rPr>
        <w:t>Sympétales</w:t>
      </w:r>
      <w:proofErr w:type="spellEnd"/>
      <w:r w:rsidRPr="00BF3E71">
        <w:rPr>
          <w:rFonts w:asciiTheme="majorBidi" w:hAnsiTheme="majorBidi" w:cstheme="majorBidi"/>
          <w:sz w:val="24"/>
          <w:szCs w:val="24"/>
        </w:rPr>
        <w:t xml:space="preserve"> ou </w:t>
      </w:r>
      <w:proofErr w:type="spellStart"/>
      <w:r w:rsidRPr="00BF3E71">
        <w:rPr>
          <w:rFonts w:asciiTheme="majorBidi" w:hAnsiTheme="majorBidi" w:cstheme="majorBidi"/>
          <w:i/>
          <w:iCs/>
          <w:sz w:val="24"/>
          <w:szCs w:val="24"/>
        </w:rPr>
        <w:t>Metachlamydae</w:t>
      </w:r>
      <w:proofErr w:type="spellEnd"/>
      <w:r w:rsidRPr="00BF3E71">
        <w:rPr>
          <w:rFonts w:asciiTheme="majorBidi" w:hAnsiTheme="majorBidi" w:cstheme="majorBidi"/>
          <w:i/>
          <w:iCs/>
          <w:sz w:val="24"/>
          <w:szCs w:val="24"/>
        </w:rPr>
        <w:t xml:space="preserve"> </w:t>
      </w:r>
      <w:r w:rsidRPr="00BF3E71">
        <w:rPr>
          <w:rFonts w:asciiTheme="majorBidi" w:hAnsiTheme="majorBidi" w:cstheme="majorBidi"/>
          <w:sz w:val="24"/>
          <w:szCs w:val="24"/>
        </w:rPr>
        <w:t xml:space="preserve">par les systèmes postérieurs, et généralement considérées comme le sommet évolutif des Dicotylédones. Comme Goethe, Candolle désigne les Polycarpiques </w:t>
      </w:r>
      <w:r w:rsidRPr="00BF3E71">
        <w:rPr>
          <w:rFonts w:asciiTheme="majorBidi" w:hAnsiTheme="majorBidi" w:cstheme="majorBidi"/>
          <w:i/>
          <w:iCs/>
          <w:sz w:val="24"/>
          <w:szCs w:val="24"/>
        </w:rPr>
        <w:t xml:space="preserve">(Ranales) </w:t>
      </w:r>
      <w:r w:rsidRPr="00BF3E71">
        <w:rPr>
          <w:rFonts w:asciiTheme="majorBidi" w:hAnsiTheme="majorBidi" w:cstheme="majorBidi"/>
          <w:sz w:val="24"/>
          <w:szCs w:val="24"/>
        </w:rPr>
        <w:t>comme le groupe originel des Angiospermes.</w:t>
      </w:r>
      <w:r w:rsidRPr="00BF3E71">
        <w:rPr>
          <w:rFonts w:asciiTheme="majorBidi" w:hAnsiTheme="majorBidi" w:cstheme="majorBidi"/>
          <w:spacing w:val="-1"/>
          <w:sz w:val="24"/>
          <w:szCs w:val="24"/>
        </w:rPr>
        <w:t xml:space="preserve"> Il décrivit les plantes par séries représentant les modifications logiques par rapport à un plan </w:t>
      </w:r>
      <w:proofErr w:type="spellStart"/>
      <w:r w:rsidRPr="00BF3E71">
        <w:rPr>
          <w:rFonts w:asciiTheme="majorBidi" w:hAnsiTheme="majorBidi" w:cstheme="majorBidi"/>
          <w:spacing w:val="-1"/>
          <w:sz w:val="24"/>
          <w:szCs w:val="24"/>
        </w:rPr>
        <w:t>ori</w:t>
      </w:r>
      <w:r w:rsidRPr="00BF3E71">
        <w:rPr>
          <w:rFonts w:asciiTheme="majorBidi" w:hAnsiTheme="majorBidi" w:cstheme="majorBidi"/>
          <w:spacing w:val="-1"/>
          <w:sz w:val="24"/>
          <w:szCs w:val="24"/>
        </w:rPr>
        <w:softHyphen/>
        <w:t>ginel</w:t>
      </w:r>
      <w:proofErr w:type="spellEnd"/>
      <w:r w:rsidRPr="00BF3E71">
        <w:rPr>
          <w:rFonts w:asciiTheme="majorBidi" w:hAnsiTheme="majorBidi" w:cstheme="majorBidi"/>
          <w:spacing w:val="-1"/>
          <w:sz w:val="24"/>
          <w:szCs w:val="24"/>
        </w:rPr>
        <w:t xml:space="preserve"> de base. Ayant travaillé avec Lamarck (il est son coauteur pour la troisième </w:t>
      </w:r>
      <w:proofErr w:type="spellStart"/>
      <w:r w:rsidRPr="00BF3E71">
        <w:rPr>
          <w:rFonts w:asciiTheme="majorBidi" w:hAnsiTheme="majorBidi" w:cstheme="majorBidi"/>
          <w:spacing w:val="-1"/>
          <w:sz w:val="24"/>
          <w:szCs w:val="24"/>
        </w:rPr>
        <w:t>édi</w:t>
      </w:r>
      <w:r w:rsidRPr="00BF3E71">
        <w:rPr>
          <w:rFonts w:asciiTheme="majorBidi" w:hAnsiTheme="majorBidi" w:cstheme="majorBidi"/>
          <w:spacing w:val="-1"/>
          <w:sz w:val="24"/>
          <w:szCs w:val="24"/>
        </w:rPr>
        <w:softHyphen/>
        <w:t>tion</w:t>
      </w:r>
      <w:proofErr w:type="spellEnd"/>
      <w:r w:rsidRPr="00BF3E71">
        <w:rPr>
          <w:rFonts w:asciiTheme="majorBidi" w:hAnsiTheme="majorBidi" w:cstheme="majorBidi"/>
          <w:spacing w:val="-1"/>
          <w:sz w:val="24"/>
          <w:szCs w:val="24"/>
        </w:rPr>
        <w:t xml:space="preserve"> de la </w:t>
      </w:r>
      <w:r w:rsidRPr="00BF3E71">
        <w:rPr>
          <w:rFonts w:asciiTheme="majorBidi" w:hAnsiTheme="majorBidi" w:cstheme="majorBidi"/>
          <w:i/>
          <w:iCs/>
          <w:spacing w:val="-1"/>
          <w:sz w:val="24"/>
          <w:szCs w:val="24"/>
        </w:rPr>
        <w:t xml:space="preserve">Flore française, </w:t>
      </w:r>
      <w:r w:rsidRPr="00BF3E71">
        <w:rPr>
          <w:rFonts w:asciiTheme="majorBidi" w:hAnsiTheme="majorBidi" w:cstheme="majorBidi"/>
          <w:spacing w:val="-1"/>
          <w:sz w:val="24"/>
          <w:szCs w:val="24"/>
        </w:rPr>
        <w:t>1805-1815), il a probablement été confronté à ses idées. La systématique de Candolle est établie sur la morphologie florale (calice, corolle, étamines, ovaire), principe adopté ultérieurement par tous les chercheurs.</w:t>
      </w:r>
    </w:p>
    <w:p w:rsidR="00D305A8" w:rsidRPr="00BF3E71" w:rsidRDefault="00D305A8" w:rsidP="00D305A8">
      <w:pPr>
        <w:kinsoku w:val="0"/>
        <w:overflowPunct w:val="0"/>
        <w:spacing w:after="80" w:line="324" w:lineRule="auto"/>
        <w:ind w:firstLine="567"/>
        <w:jc w:val="both"/>
        <w:textAlignment w:val="baseline"/>
        <w:rPr>
          <w:rFonts w:asciiTheme="majorBidi" w:hAnsiTheme="majorBidi" w:cstheme="majorBidi"/>
          <w:sz w:val="24"/>
          <w:szCs w:val="24"/>
        </w:rPr>
      </w:pPr>
      <w:r w:rsidRPr="00BF3E71">
        <w:rPr>
          <w:rFonts w:asciiTheme="majorBidi" w:hAnsiTheme="majorBidi" w:cstheme="majorBidi"/>
          <w:sz w:val="24"/>
          <w:szCs w:val="24"/>
        </w:rPr>
        <w:t>Cette classification, déjà très moderne, allait influencer tous les grands systèmes du XXe siècle.</w:t>
      </w:r>
    </w:p>
    <w:p w:rsidR="00D305A8" w:rsidRPr="00BF3E71" w:rsidRDefault="00D305A8" w:rsidP="00D305A8">
      <w:pPr>
        <w:kinsoku w:val="0"/>
        <w:overflowPunct w:val="0"/>
        <w:spacing w:after="80" w:line="324" w:lineRule="auto"/>
        <w:ind w:firstLine="567"/>
        <w:jc w:val="both"/>
        <w:textAlignment w:val="baseline"/>
        <w:rPr>
          <w:rFonts w:asciiTheme="majorBidi" w:hAnsiTheme="majorBidi" w:cstheme="majorBidi"/>
          <w:sz w:val="24"/>
          <w:szCs w:val="24"/>
        </w:rPr>
      </w:pPr>
      <w:r w:rsidRPr="00C400AF">
        <w:rPr>
          <w:rFonts w:asciiTheme="majorBidi" w:hAnsiTheme="majorBidi" w:cstheme="majorBidi"/>
          <w:b/>
          <w:bCs/>
          <w:sz w:val="24"/>
          <w:szCs w:val="24"/>
        </w:rPr>
        <w:t xml:space="preserve">George Bentham (1800-1884) </w:t>
      </w:r>
      <w:r w:rsidRPr="00C400AF">
        <w:rPr>
          <w:rFonts w:asciiTheme="majorBidi" w:hAnsiTheme="majorBidi" w:cstheme="majorBidi"/>
          <w:sz w:val="24"/>
          <w:szCs w:val="24"/>
        </w:rPr>
        <w:t>et</w:t>
      </w:r>
      <w:r w:rsidRPr="00C400AF">
        <w:rPr>
          <w:rFonts w:asciiTheme="majorBidi" w:hAnsiTheme="majorBidi" w:cstheme="majorBidi"/>
          <w:b/>
          <w:bCs/>
          <w:sz w:val="24"/>
          <w:szCs w:val="24"/>
        </w:rPr>
        <w:t xml:space="preserve"> Joseph Dalton Hooker (1817-1911)</w:t>
      </w:r>
      <w:r w:rsidRPr="00BF3E71">
        <w:rPr>
          <w:rFonts w:asciiTheme="majorBidi" w:hAnsiTheme="majorBidi" w:cstheme="majorBidi"/>
          <w:sz w:val="24"/>
          <w:szCs w:val="24"/>
        </w:rPr>
        <w:t xml:space="preserve"> </w:t>
      </w:r>
      <w:proofErr w:type="gramStart"/>
      <w:r w:rsidRPr="00BF3E71">
        <w:rPr>
          <w:rFonts w:asciiTheme="majorBidi" w:hAnsiTheme="majorBidi" w:cstheme="majorBidi"/>
          <w:sz w:val="24"/>
          <w:szCs w:val="24"/>
        </w:rPr>
        <w:t>sont</w:t>
      </w:r>
      <w:proofErr w:type="gramEnd"/>
      <w:r w:rsidRPr="00BF3E71">
        <w:rPr>
          <w:rFonts w:asciiTheme="majorBidi" w:hAnsiTheme="majorBidi" w:cstheme="majorBidi"/>
          <w:sz w:val="24"/>
          <w:szCs w:val="24"/>
        </w:rPr>
        <w:t xml:space="preserve"> les auteurs du </w:t>
      </w:r>
      <w:proofErr w:type="spellStart"/>
      <w:r w:rsidRPr="00BF3E71">
        <w:rPr>
          <w:rFonts w:asciiTheme="majorBidi" w:hAnsiTheme="majorBidi" w:cstheme="majorBidi"/>
          <w:i/>
          <w:iCs/>
          <w:sz w:val="24"/>
          <w:szCs w:val="24"/>
        </w:rPr>
        <w:t>Genera</w:t>
      </w:r>
      <w:proofErr w:type="spellEnd"/>
      <w:r w:rsidRPr="00BF3E71">
        <w:rPr>
          <w:rFonts w:asciiTheme="majorBidi" w:hAnsiTheme="majorBidi" w:cstheme="majorBidi"/>
          <w:i/>
          <w:iCs/>
          <w:sz w:val="24"/>
          <w:szCs w:val="24"/>
        </w:rPr>
        <w:t xml:space="preserve"> </w:t>
      </w:r>
      <w:proofErr w:type="spellStart"/>
      <w:r w:rsidRPr="00BF3E71">
        <w:rPr>
          <w:rFonts w:asciiTheme="majorBidi" w:hAnsiTheme="majorBidi" w:cstheme="majorBidi"/>
          <w:i/>
          <w:iCs/>
          <w:sz w:val="24"/>
          <w:szCs w:val="24"/>
        </w:rPr>
        <w:t>plantarum</w:t>
      </w:r>
      <w:proofErr w:type="spellEnd"/>
      <w:r w:rsidRPr="00BF3E71">
        <w:rPr>
          <w:rFonts w:asciiTheme="majorBidi" w:hAnsiTheme="majorBidi" w:cstheme="majorBidi"/>
          <w:i/>
          <w:iCs/>
          <w:sz w:val="24"/>
          <w:szCs w:val="24"/>
        </w:rPr>
        <w:t xml:space="preserve"> </w:t>
      </w:r>
      <w:r w:rsidRPr="00BF3E71">
        <w:rPr>
          <w:rFonts w:asciiTheme="majorBidi" w:hAnsiTheme="majorBidi" w:cstheme="majorBidi"/>
          <w:sz w:val="24"/>
          <w:szCs w:val="24"/>
        </w:rPr>
        <w:t>(1862-</w:t>
      </w:r>
      <w:r w:rsidRPr="00BF3E71">
        <w:rPr>
          <w:rFonts w:asciiTheme="majorBidi" w:hAnsiTheme="majorBidi" w:cstheme="majorBidi"/>
          <w:sz w:val="24"/>
          <w:szCs w:val="24"/>
        </w:rPr>
        <w:softHyphen/>
        <w:t xml:space="preserve">1883). Leur classification est inspirée des Jussieu et Candolle. Contemporains de Darwin, ils n'intègrent pas la notion d'évolution dans leur </w:t>
      </w:r>
      <w:proofErr w:type="spellStart"/>
      <w:r w:rsidRPr="00BF3E71">
        <w:rPr>
          <w:rFonts w:asciiTheme="majorBidi" w:hAnsiTheme="majorBidi" w:cstheme="majorBidi"/>
          <w:sz w:val="24"/>
          <w:szCs w:val="24"/>
        </w:rPr>
        <w:t>classifi</w:t>
      </w:r>
      <w:r w:rsidRPr="00BF3E71">
        <w:rPr>
          <w:rFonts w:asciiTheme="majorBidi" w:hAnsiTheme="majorBidi" w:cstheme="majorBidi"/>
          <w:sz w:val="24"/>
          <w:szCs w:val="24"/>
        </w:rPr>
        <w:softHyphen/>
        <w:t>cation</w:t>
      </w:r>
      <w:proofErr w:type="spellEnd"/>
      <w:r w:rsidRPr="00BF3E71">
        <w:rPr>
          <w:rFonts w:asciiTheme="majorBidi" w:hAnsiTheme="majorBidi" w:cstheme="majorBidi"/>
          <w:sz w:val="24"/>
          <w:szCs w:val="24"/>
        </w:rPr>
        <w:t xml:space="preserve">, bien que </w:t>
      </w:r>
      <w:r w:rsidRPr="00C400AF">
        <w:rPr>
          <w:rFonts w:asciiTheme="majorBidi" w:hAnsiTheme="majorBidi" w:cstheme="majorBidi"/>
          <w:b/>
          <w:bCs/>
          <w:sz w:val="24"/>
          <w:szCs w:val="24"/>
        </w:rPr>
        <w:t>J. D. Hooker</w:t>
      </w:r>
      <w:r w:rsidRPr="00BF3E71">
        <w:rPr>
          <w:rFonts w:asciiTheme="majorBidi" w:hAnsiTheme="majorBidi" w:cstheme="majorBidi"/>
          <w:sz w:val="24"/>
          <w:szCs w:val="24"/>
        </w:rPr>
        <w:t xml:space="preserve"> ait été convaincu de la pertinence du concept </w:t>
      </w:r>
      <w:proofErr w:type="spellStart"/>
      <w:r w:rsidRPr="00BF3E71">
        <w:rPr>
          <w:rFonts w:asciiTheme="majorBidi" w:hAnsiTheme="majorBidi" w:cstheme="majorBidi"/>
          <w:sz w:val="24"/>
          <w:szCs w:val="24"/>
        </w:rPr>
        <w:t>phylo</w:t>
      </w:r>
      <w:r w:rsidRPr="00BF3E71">
        <w:rPr>
          <w:rFonts w:asciiTheme="majorBidi" w:hAnsiTheme="majorBidi" w:cstheme="majorBidi"/>
          <w:sz w:val="24"/>
          <w:szCs w:val="24"/>
        </w:rPr>
        <w:softHyphen/>
        <w:t>génétique</w:t>
      </w:r>
      <w:proofErr w:type="spellEnd"/>
      <w:r w:rsidRPr="00BF3E71">
        <w:rPr>
          <w:rFonts w:asciiTheme="majorBidi" w:hAnsiTheme="majorBidi" w:cstheme="majorBidi"/>
          <w:sz w:val="24"/>
          <w:szCs w:val="24"/>
        </w:rPr>
        <w:t xml:space="preserve">. Malheureusement, le plan du </w:t>
      </w:r>
      <w:proofErr w:type="spellStart"/>
      <w:r w:rsidRPr="00BF3E71">
        <w:rPr>
          <w:rFonts w:asciiTheme="majorBidi" w:hAnsiTheme="majorBidi" w:cstheme="majorBidi"/>
          <w:i/>
          <w:iCs/>
          <w:sz w:val="24"/>
          <w:szCs w:val="24"/>
        </w:rPr>
        <w:t>Genera</w:t>
      </w:r>
      <w:proofErr w:type="spellEnd"/>
      <w:r w:rsidRPr="00BF3E71">
        <w:rPr>
          <w:rFonts w:asciiTheme="majorBidi" w:hAnsiTheme="majorBidi" w:cstheme="majorBidi"/>
          <w:i/>
          <w:iCs/>
          <w:sz w:val="24"/>
          <w:szCs w:val="24"/>
        </w:rPr>
        <w:t xml:space="preserve"> </w:t>
      </w:r>
      <w:proofErr w:type="spellStart"/>
      <w:r w:rsidRPr="00BF3E71">
        <w:rPr>
          <w:rFonts w:asciiTheme="majorBidi" w:hAnsiTheme="majorBidi" w:cstheme="majorBidi"/>
          <w:i/>
          <w:iCs/>
          <w:sz w:val="24"/>
          <w:szCs w:val="24"/>
        </w:rPr>
        <w:t>plantarum</w:t>
      </w:r>
      <w:proofErr w:type="spellEnd"/>
      <w:r w:rsidRPr="00BF3E71">
        <w:rPr>
          <w:rFonts w:asciiTheme="majorBidi" w:hAnsiTheme="majorBidi" w:cstheme="majorBidi"/>
          <w:i/>
          <w:iCs/>
          <w:sz w:val="24"/>
          <w:szCs w:val="24"/>
        </w:rPr>
        <w:t xml:space="preserve"> </w:t>
      </w:r>
      <w:r w:rsidRPr="00BF3E71">
        <w:rPr>
          <w:rFonts w:asciiTheme="majorBidi" w:hAnsiTheme="majorBidi" w:cstheme="majorBidi"/>
          <w:sz w:val="24"/>
          <w:szCs w:val="24"/>
        </w:rPr>
        <w:t xml:space="preserve">étant déjà établi au moment de la parution de l'ouvrage de Darwin, ils décidèrent de ne pas le changer </w:t>
      </w:r>
      <w:r w:rsidRPr="00C400AF">
        <w:rPr>
          <w:rFonts w:asciiTheme="majorBidi" w:hAnsiTheme="majorBidi" w:cstheme="majorBidi"/>
          <w:b/>
          <w:bCs/>
          <w:sz w:val="24"/>
          <w:szCs w:val="24"/>
        </w:rPr>
        <w:t xml:space="preserve">(De Wit 1994 in </w:t>
      </w:r>
      <w:proofErr w:type="spellStart"/>
      <w:r w:rsidRPr="00C400AF">
        <w:rPr>
          <w:rFonts w:asciiTheme="majorBidi" w:hAnsiTheme="majorBidi" w:cstheme="majorBidi"/>
          <w:b/>
          <w:bCs/>
          <w:sz w:val="24"/>
          <w:szCs w:val="24"/>
        </w:rPr>
        <w:t>Spichiger</w:t>
      </w:r>
      <w:proofErr w:type="spellEnd"/>
      <w:r w:rsidRPr="00C400AF">
        <w:rPr>
          <w:rFonts w:asciiTheme="majorBidi" w:hAnsiTheme="majorBidi" w:cstheme="majorBidi"/>
          <w:b/>
          <w:bCs/>
          <w:sz w:val="24"/>
          <w:szCs w:val="24"/>
        </w:rPr>
        <w:t xml:space="preserve"> 2004)</w:t>
      </w:r>
      <w:r w:rsidRPr="00BF3E71">
        <w:rPr>
          <w:rFonts w:asciiTheme="majorBidi" w:hAnsiTheme="majorBidi" w:cstheme="majorBidi"/>
          <w:sz w:val="24"/>
          <w:szCs w:val="24"/>
        </w:rPr>
        <w:t>.</w:t>
      </w:r>
    </w:p>
    <w:p w:rsidR="00D305A8" w:rsidRPr="00BF3E71" w:rsidRDefault="00D305A8" w:rsidP="00D305A8">
      <w:pPr>
        <w:kinsoku w:val="0"/>
        <w:overflowPunct w:val="0"/>
        <w:spacing w:after="80" w:line="324" w:lineRule="auto"/>
        <w:ind w:firstLine="357"/>
        <w:jc w:val="both"/>
        <w:textAlignment w:val="baseline"/>
        <w:rPr>
          <w:rFonts w:asciiTheme="majorBidi" w:hAnsiTheme="majorBidi" w:cstheme="majorBidi"/>
          <w:i/>
          <w:iCs/>
          <w:sz w:val="24"/>
          <w:szCs w:val="24"/>
        </w:rPr>
      </w:pPr>
      <w:r w:rsidRPr="00BF3E71">
        <w:rPr>
          <w:rFonts w:asciiTheme="majorBidi" w:hAnsiTheme="majorBidi" w:cstheme="majorBidi"/>
          <w:sz w:val="24"/>
          <w:szCs w:val="24"/>
        </w:rPr>
        <w:t xml:space="preserve">Ils proposèrent trois grands groupes d'Angiospermes: </w:t>
      </w:r>
      <w:proofErr w:type="spellStart"/>
      <w:r w:rsidRPr="00BF3E71">
        <w:rPr>
          <w:rFonts w:asciiTheme="majorBidi" w:hAnsiTheme="majorBidi" w:cstheme="majorBidi"/>
          <w:i/>
          <w:iCs/>
          <w:sz w:val="24"/>
          <w:szCs w:val="24"/>
        </w:rPr>
        <w:t>Polypetalae</w:t>
      </w:r>
      <w:proofErr w:type="spellEnd"/>
      <w:r w:rsidRPr="00BF3E71">
        <w:rPr>
          <w:rFonts w:asciiTheme="majorBidi" w:hAnsiTheme="majorBidi" w:cstheme="majorBidi"/>
          <w:i/>
          <w:iCs/>
          <w:sz w:val="24"/>
          <w:szCs w:val="24"/>
        </w:rPr>
        <w:t xml:space="preserve"> </w:t>
      </w:r>
      <w:r w:rsidRPr="00BF3E71">
        <w:rPr>
          <w:rFonts w:asciiTheme="majorBidi" w:hAnsiTheme="majorBidi" w:cstheme="majorBidi"/>
          <w:sz w:val="24"/>
          <w:szCs w:val="24"/>
        </w:rPr>
        <w:t xml:space="preserve">(pétales libres), </w:t>
      </w:r>
      <w:proofErr w:type="spellStart"/>
      <w:r w:rsidRPr="00BF3E71">
        <w:rPr>
          <w:rFonts w:asciiTheme="majorBidi" w:hAnsiTheme="majorBidi" w:cstheme="majorBidi"/>
          <w:i/>
          <w:iCs/>
          <w:sz w:val="24"/>
          <w:szCs w:val="24"/>
        </w:rPr>
        <w:t>Gamopetalae</w:t>
      </w:r>
      <w:proofErr w:type="spellEnd"/>
      <w:r w:rsidRPr="00BF3E71">
        <w:rPr>
          <w:rFonts w:asciiTheme="majorBidi" w:hAnsiTheme="majorBidi" w:cstheme="majorBidi"/>
          <w:i/>
          <w:iCs/>
          <w:sz w:val="24"/>
          <w:szCs w:val="24"/>
        </w:rPr>
        <w:t xml:space="preserve"> </w:t>
      </w:r>
      <w:r w:rsidRPr="00BF3E71">
        <w:rPr>
          <w:rFonts w:asciiTheme="majorBidi" w:hAnsiTheme="majorBidi" w:cstheme="majorBidi"/>
          <w:sz w:val="24"/>
          <w:szCs w:val="24"/>
        </w:rPr>
        <w:t xml:space="preserve">(pétales soudés) et </w:t>
      </w:r>
      <w:proofErr w:type="spellStart"/>
      <w:r w:rsidRPr="00BF3E71">
        <w:rPr>
          <w:rFonts w:asciiTheme="majorBidi" w:hAnsiTheme="majorBidi" w:cstheme="majorBidi"/>
          <w:i/>
          <w:iCs/>
          <w:sz w:val="24"/>
          <w:szCs w:val="24"/>
        </w:rPr>
        <w:t>Monochlamydeae</w:t>
      </w:r>
      <w:proofErr w:type="spellEnd"/>
      <w:r w:rsidRPr="00BF3E71">
        <w:rPr>
          <w:rFonts w:asciiTheme="majorBidi" w:hAnsiTheme="majorBidi" w:cstheme="majorBidi"/>
          <w:i/>
          <w:iCs/>
          <w:sz w:val="24"/>
          <w:szCs w:val="24"/>
        </w:rPr>
        <w:t xml:space="preserve"> </w:t>
      </w:r>
      <w:r w:rsidRPr="00BF3E71">
        <w:rPr>
          <w:rFonts w:asciiTheme="majorBidi" w:hAnsiTheme="majorBidi" w:cstheme="majorBidi"/>
          <w:sz w:val="24"/>
          <w:szCs w:val="24"/>
        </w:rPr>
        <w:t xml:space="preserve">(apétales). Le système de Bentham &amp; Hooker est proche de celui de Candolle. Ils insèrent cependant entre les </w:t>
      </w:r>
      <w:proofErr w:type="spellStart"/>
      <w:r w:rsidRPr="00BF3E71">
        <w:rPr>
          <w:rFonts w:asciiTheme="majorBidi" w:hAnsiTheme="majorBidi" w:cstheme="majorBidi"/>
          <w:i/>
          <w:iCs/>
          <w:sz w:val="24"/>
          <w:szCs w:val="24"/>
        </w:rPr>
        <w:t>Thalami</w:t>
      </w:r>
      <w:r w:rsidRPr="00BF3E71">
        <w:rPr>
          <w:rFonts w:asciiTheme="majorBidi" w:hAnsiTheme="majorBidi" w:cstheme="majorBidi"/>
          <w:i/>
          <w:iCs/>
          <w:sz w:val="24"/>
          <w:szCs w:val="24"/>
        </w:rPr>
        <w:softHyphen/>
        <w:t>florae</w:t>
      </w:r>
      <w:proofErr w:type="spellEnd"/>
      <w:r w:rsidRPr="00BF3E71">
        <w:rPr>
          <w:rFonts w:asciiTheme="majorBidi" w:hAnsiTheme="majorBidi" w:cstheme="majorBidi"/>
          <w:i/>
          <w:iCs/>
          <w:sz w:val="24"/>
          <w:szCs w:val="24"/>
        </w:rPr>
        <w:t xml:space="preserve"> </w:t>
      </w:r>
      <w:r w:rsidRPr="00BF3E71">
        <w:rPr>
          <w:rFonts w:asciiTheme="majorBidi" w:hAnsiTheme="majorBidi" w:cstheme="majorBidi"/>
          <w:sz w:val="24"/>
          <w:szCs w:val="24"/>
        </w:rPr>
        <w:t xml:space="preserve">et </w:t>
      </w:r>
      <w:proofErr w:type="spellStart"/>
      <w:r w:rsidRPr="00BF3E71">
        <w:rPr>
          <w:rFonts w:asciiTheme="majorBidi" w:hAnsiTheme="majorBidi" w:cstheme="majorBidi"/>
          <w:i/>
          <w:iCs/>
          <w:sz w:val="24"/>
          <w:szCs w:val="24"/>
        </w:rPr>
        <w:t>Caliciflorae</w:t>
      </w:r>
      <w:proofErr w:type="spellEnd"/>
      <w:r w:rsidRPr="00BF3E71">
        <w:rPr>
          <w:rFonts w:asciiTheme="majorBidi" w:hAnsiTheme="majorBidi" w:cstheme="majorBidi"/>
          <w:i/>
          <w:iCs/>
          <w:sz w:val="24"/>
          <w:szCs w:val="24"/>
        </w:rPr>
        <w:t xml:space="preserve"> </w:t>
      </w:r>
      <w:r w:rsidRPr="00BF3E71">
        <w:rPr>
          <w:rFonts w:asciiTheme="majorBidi" w:hAnsiTheme="majorBidi" w:cstheme="majorBidi"/>
          <w:sz w:val="24"/>
          <w:szCs w:val="24"/>
        </w:rPr>
        <w:t xml:space="preserve">un nouveau groupe, les </w:t>
      </w:r>
      <w:proofErr w:type="spellStart"/>
      <w:r w:rsidRPr="00BF3E71">
        <w:rPr>
          <w:rFonts w:asciiTheme="majorBidi" w:hAnsiTheme="majorBidi" w:cstheme="majorBidi"/>
          <w:i/>
          <w:iCs/>
          <w:sz w:val="24"/>
          <w:szCs w:val="24"/>
        </w:rPr>
        <w:t>Disciflorae</w:t>
      </w:r>
      <w:proofErr w:type="spellEnd"/>
      <w:r w:rsidRPr="00BF3E71">
        <w:rPr>
          <w:rFonts w:asciiTheme="majorBidi" w:hAnsiTheme="majorBidi" w:cstheme="majorBidi"/>
          <w:i/>
          <w:iCs/>
          <w:sz w:val="24"/>
          <w:szCs w:val="24"/>
        </w:rPr>
        <w:t>.</w:t>
      </w:r>
    </w:p>
    <w:p w:rsidR="00D305A8" w:rsidRPr="00BF3E71" w:rsidRDefault="00D305A8" w:rsidP="00D305A8">
      <w:pPr>
        <w:kinsoku w:val="0"/>
        <w:overflowPunct w:val="0"/>
        <w:spacing w:after="80" w:line="324" w:lineRule="auto"/>
        <w:ind w:firstLine="357"/>
        <w:jc w:val="both"/>
        <w:textAlignment w:val="baseline"/>
        <w:rPr>
          <w:rFonts w:asciiTheme="majorBidi" w:hAnsiTheme="majorBidi" w:cstheme="majorBidi"/>
          <w:sz w:val="24"/>
          <w:szCs w:val="24"/>
        </w:rPr>
      </w:pPr>
      <w:r w:rsidRPr="00BF3E71">
        <w:rPr>
          <w:rFonts w:asciiTheme="majorBidi" w:hAnsiTheme="majorBidi" w:cstheme="majorBidi"/>
          <w:sz w:val="24"/>
          <w:szCs w:val="24"/>
        </w:rPr>
        <w:t xml:space="preserve">Les classifications des Candolle et de Bentham &amp; Hooker reproduisent à tel point la réalité des filiations qu'elles sont d'excellentes ébauches de systèmes </w:t>
      </w:r>
      <w:proofErr w:type="spellStart"/>
      <w:r w:rsidRPr="00BF3E71">
        <w:rPr>
          <w:rFonts w:asciiTheme="majorBidi" w:hAnsiTheme="majorBidi" w:cstheme="majorBidi"/>
          <w:sz w:val="24"/>
          <w:szCs w:val="24"/>
        </w:rPr>
        <w:t>phylogéné</w:t>
      </w:r>
      <w:r w:rsidRPr="00BF3E71">
        <w:rPr>
          <w:rFonts w:asciiTheme="majorBidi" w:hAnsiTheme="majorBidi" w:cstheme="majorBidi"/>
          <w:sz w:val="24"/>
          <w:szCs w:val="24"/>
        </w:rPr>
        <w:softHyphen/>
        <w:t>tiques</w:t>
      </w:r>
      <w:proofErr w:type="spellEnd"/>
      <w:r w:rsidRPr="00BF3E71">
        <w:rPr>
          <w:rFonts w:asciiTheme="majorBidi" w:hAnsiTheme="majorBidi" w:cstheme="majorBidi"/>
          <w:sz w:val="24"/>
          <w:szCs w:val="24"/>
        </w:rPr>
        <w:t>.</w:t>
      </w:r>
    </w:p>
    <w:p w:rsidR="00D305A8" w:rsidRPr="004E3191" w:rsidRDefault="00D305A8" w:rsidP="00D305A8">
      <w:pPr>
        <w:kinsoku w:val="0"/>
        <w:overflowPunct w:val="0"/>
        <w:spacing w:after="80" w:line="324" w:lineRule="auto"/>
        <w:ind w:firstLine="284"/>
        <w:textAlignment w:val="baseline"/>
        <w:rPr>
          <w:rFonts w:asciiTheme="majorBidi" w:hAnsiTheme="majorBidi" w:cstheme="majorBidi"/>
          <w:spacing w:val="-1"/>
          <w:sz w:val="24"/>
          <w:szCs w:val="24"/>
        </w:rPr>
      </w:pPr>
      <w:r w:rsidRPr="00C400AF">
        <w:rPr>
          <w:rFonts w:asciiTheme="majorBidi" w:hAnsiTheme="majorBidi" w:cstheme="majorBidi"/>
          <w:b/>
          <w:bCs/>
          <w:spacing w:val="-1"/>
          <w:sz w:val="24"/>
          <w:szCs w:val="24"/>
        </w:rPr>
        <w:t>2-6- Premières classifications évolutives</w:t>
      </w:r>
      <w:r>
        <w:rPr>
          <w:rFonts w:asciiTheme="majorBidi" w:hAnsiTheme="majorBidi" w:cstheme="majorBidi"/>
          <w:b/>
          <w:bCs/>
          <w:spacing w:val="-1"/>
          <w:sz w:val="24"/>
          <w:szCs w:val="24"/>
        </w:rPr>
        <w:t xml:space="preserve"> </w:t>
      </w:r>
      <w:r w:rsidRPr="004E3191">
        <w:rPr>
          <w:rFonts w:asciiTheme="majorBidi" w:hAnsiTheme="majorBidi" w:cstheme="majorBidi"/>
          <w:spacing w:val="-1"/>
          <w:sz w:val="24"/>
          <w:szCs w:val="24"/>
        </w:rPr>
        <w:t xml:space="preserve">: </w:t>
      </w:r>
      <w:proofErr w:type="spellStart"/>
      <w:r w:rsidRPr="004E3191">
        <w:rPr>
          <w:rFonts w:asciiTheme="majorBidi" w:hAnsiTheme="majorBidi" w:cstheme="majorBidi"/>
          <w:spacing w:val="-1"/>
          <w:sz w:val="24"/>
          <w:szCs w:val="24"/>
        </w:rPr>
        <w:t>Engler</w:t>
      </w:r>
      <w:proofErr w:type="spellEnd"/>
      <w:r w:rsidRPr="004E3191">
        <w:rPr>
          <w:rFonts w:asciiTheme="majorBidi" w:hAnsiTheme="majorBidi" w:cstheme="majorBidi"/>
          <w:spacing w:val="-1"/>
          <w:sz w:val="24"/>
          <w:szCs w:val="24"/>
        </w:rPr>
        <w:t xml:space="preserve"> et l'</w:t>
      </w:r>
      <w:r>
        <w:rPr>
          <w:rFonts w:asciiTheme="majorBidi" w:hAnsiTheme="majorBidi" w:cstheme="majorBidi"/>
          <w:spacing w:val="-1"/>
          <w:sz w:val="24"/>
          <w:szCs w:val="24"/>
        </w:rPr>
        <w:t>E</w:t>
      </w:r>
      <w:r w:rsidRPr="004E3191">
        <w:rPr>
          <w:rFonts w:asciiTheme="majorBidi" w:hAnsiTheme="majorBidi" w:cstheme="majorBidi"/>
          <w:spacing w:val="-1"/>
          <w:sz w:val="24"/>
          <w:szCs w:val="24"/>
        </w:rPr>
        <w:t>cole allemande, B</w:t>
      </w:r>
      <w:r>
        <w:rPr>
          <w:rFonts w:asciiTheme="majorBidi" w:hAnsiTheme="majorBidi" w:cstheme="majorBidi"/>
          <w:spacing w:val="-1"/>
          <w:sz w:val="24"/>
          <w:szCs w:val="24"/>
        </w:rPr>
        <w:t>essey et l'E</w:t>
      </w:r>
      <w:r w:rsidRPr="004E3191">
        <w:rPr>
          <w:rFonts w:asciiTheme="majorBidi" w:hAnsiTheme="majorBidi" w:cstheme="majorBidi"/>
          <w:spacing w:val="-1"/>
          <w:sz w:val="24"/>
          <w:szCs w:val="24"/>
        </w:rPr>
        <w:t>cole anglo-saxonne</w:t>
      </w:r>
    </w:p>
    <w:p w:rsidR="00D305A8" w:rsidRPr="00BF3E71" w:rsidRDefault="00D305A8" w:rsidP="00D305A8">
      <w:pPr>
        <w:kinsoku w:val="0"/>
        <w:overflowPunct w:val="0"/>
        <w:spacing w:after="80" w:line="324" w:lineRule="auto"/>
        <w:ind w:firstLine="357"/>
        <w:jc w:val="both"/>
        <w:textAlignment w:val="baseline"/>
        <w:rPr>
          <w:rFonts w:asciiTheme="majorBidi" w:hAnsiTheme="majorBidi" w:cstheme="majorBidi"/>
          <w:sz w:val="24"/>
          <w:szCs w:val="24"/>
        </w:rPr>
      </w:pPr>
      <w:r w:rsidRPr="00BF3E71">
        <w:rPr>
          <w:rFonts w:asciiTheme="majorBidi" w:hAnsiTheme="majorBidi" w:cstheme="majorBidi"/>
          <w:sz w:val="24"/>
          <w:szCs w:val="24"/>
        </w:rPr>
        <w:t xml:space="preserve">Si les concepts d'hérédité et d'évolution ont déjà été pressentis par certains visionnaires comme Ray, Lamarck, au début du XIXe siècle, émet clairement l'hypothèse que les taxons peuvent changer au cours du temps, en donnant naissance à de nouveaux groupes. Il ajoute </w:t>
      </w:r>
      <w:r w:rsidRPr="00BF3E71">
        <w:rPr>
          <w:rFonts w:asciiTheme="majorBidi" w:hAnsiTheme="majorBidi" w:cstheme="majorBidi"/>
          <w:sz w:val="24"/>
          <w:szCs w:val="24"/>
        </w:rPr>
        <w:lastRenderedPageBreak/>
        <w:t xml:space="preserve">ainsi aux piliers traditionnels de la systématique </w:t>
      </w:r>
      <w:r>
        <w:rPr>
          <w:rFonts w:asciiTheme="majorBidi" w:hAnsiTheme="majorBidi" w:cstheme="majorBidi"/>
          <w:sz w:val="24"/>
          <w:szCs w:val="24"/>
        </w:rPr>
        <w:t>-</w:t>
      </w:r>
      <w:r w:rsidRPr="00BF3E71">
        <w:rPr>
          <w:rFonts w:asciiTheme="majorBidi" w:hAnsiTheme="majorBidi" w:cstheme="majorBidi"/>
          <w:sz w:val="24"/>
          <w:szCs w:val="24"/>
        </w:rPr>
        <w:t xml:space="preserve"> morphologie, anatomie et milieu </w:t>
      </w:r>
      <w:r>
        <w:rPr>
          <w:rFonts w:asciiTheme="majorBidi" w:hAnsiTheme="majorBidi" w:cstheme="majorBidi"/>
          <w:sz w:val="24"/>
          <w:szCs w:val="24"/>
        </w:rPr>
        <w:t>-</w:t>
      </w:r>
      <w:r w:rsidRPr="00BF3E71">
        <w:rPr>
          <w:rFonts w:asciiTheme="majorBidi" w:hAnsiTheme="majorBidi" w:cstheme="majorBidi"/>
          <w:sz w:val="24"/>
          <w:szCs w:val="24"/>
        </w:rPr>
        <w:t xml:space="preserve"> le facteur temps.</w:t>
      </w:r>
    </w:p>
    <w:p w:rsidR="00D305A8" w:rsidRPr="00BF3E71" w:rsidRDefault="00D305A8" w:rsidP="00D305A8">
      <w:pPr>
        <w:kinsoku w:val="0"/>
        <w:overflowPunct w:val="0"/>
        <w:spacing w:after="80" w:line="324" w:lineRule="auto"/>
        <w:ind w:firstLine="357"/>
        <w:jc w:val="both"/>
        <w:textAlignment w:val="baseline"/>
        <w:rPr>
          <w:rFonts w:asciiTheme="majorBidi" w:hAnsiTheme="majorBidi" w:cstheme="majorBidi"/>
          <w:sz w:val="24"/>
          <w:szCs w:val="24"/>
        </w:rPr>
      </w:pPr>
      <w:r w:rsidRPr="00BF3E71">
        <w:rPr>
          <w:rFonts w:asciiTheme="majorBidi" w:hAnsiTheme="majorBidi" w:cstheme="majorBidi"/>
          <w:sz w:val="24"/>
          <w:szCs w:val="24"/>
        </w:rPr>
        <w:t xml:space="preserve">La théorie de l'évolution développée par Darwin dans </w:t>
      </w:r>
      <w:r w:rsidRPr="00BF3E71">
        <w:rPr>
          <w:rFonts w:asciiTheme="majorBidi" w:hAnsiTheme="majorBidi" w:cstheme="majorBidi"/>
          <w:i/>
          <w:iCs/>
          <w:sz w:val="24"/>
          <w:szCs w:val="24"/>
        </w:rPr>
        <w:t xml:space="preserve">the </w:t>
      </w:r>
      <w:proofErr w:type="spellStart"/>
      <w:r>
        <w:rPr>
          <w:rFonts w:asciiTheme="majorBidi" w:hAnsiTheme="majorBidi" w:cstheme="majorBidi"/>
          <w:i/>
          <w:iCs/>
          <w:sz w:val="24"/>
          <w:szCs w:val="24"/>
        </w:rPr>
        <w:t>O</w:t>
      </w:r>
      <w:r w:rsidRPr="00BF3E71">
        <w:rPr>
          <w:rFonts w:asciiTheme="majorBidi" w:hAnsiTheme="majorBidi" w:cstheme="majorBidi"/>
          <w:i/>
          <w:iCs/>
          <w:sz w:val="24"/>
          <w:szCs w:val="24"/>
        </w:rPr>
        <w:t>rigin</w:t>
      </w:r>
      <w:proofErr w:type="spellEnd"/>
      <w:r w:rsidRPr="00BF3E71">
        <w:rPr>
          <w:rFonts w:asciiTheme="majorBidi" w:hAnsiTheme="majorBidi" w:cstheme="majorBidi"/>
          <w:i/>
          <w:iCs/>
          <w:sz w:val="24"/>
          <w:szCs w:val="24"/>
        </w:rPr>
        <w:t xml:space="preserve"> of </w:t>
      </w:r>
      <w:proofErr w:type="spellStart"/>
      <w:r w:rsidRPr="00BF3E71">
        <w:rPr>
          <w:rFonts w:asciiTheme="majorBidi" w:hAnsiTheme="majorBidi" w:cstheme="majorBidi"/>
          <w:i/>
          <w:iCs/>
          <w:sz w:val="24"/>
          <w:szCs w:val="24"/>
        </w:rPr>
        <w:t>species</w:t>
      </w:r>
      <w:proofErr w:type="spellEnd"/>
      <w:r w:rsidRPr="00BF3E71">
        <w:rPr>
          <w:rFonts w:asciiTheme="majorBidi" w:hAnsiTheme="majorBidi" w:cstheme="majorBidi"/>
          <w:i/>
          <w:iCs/>
          <w:sz w:val="24"/>
          <w:szCs w:val="24"/>
        </w:rPr>
        <w:t xml:space="preserve"> </w:t>
      </w:r>
      <w:r w:rsidRPr="00BF3E71">
        <w:rPr>
          <w:rFonts w:asciiTheme="majorBidi" w:hAnsiTheme="majorBidi" w:cstheme="majorBidi"/>
          <w:sz w:val="24"/>
          <w:szCs w:val="24"/>
        </w:rPr>
        <w:t xml:space="preserve">(1859) cite : par sélection naturelle, de </w:t>
      </w:r>
      <w:proofErr w:type="spellStart"/>
      <w:r w:rsidRPr="00BF3E71">
        <w:rPr>
          <w:rFonts w:asciiTheme="majorBidi" w:hAnsiTheme="majorBidi" w:cstheme="majorBidi"/>
          <w:sz w:val="24"/>
          <w:szCs w:val="24"/>
        </w:rPr>
        <w:t>nou</w:t>
      </w:r>
      <w:r w:rsidRPr="00BF3E71">
        <w:rPr>
          <w:rFonts w:asciiTheme="majorBidi" w:hAnsiTheme="majorBidi" w:cstheme="majorBidi"/>
          <w:sz w:val="24"/>
          <w:szCs w:val="24"/>
        </w:rPr>
        <w:softHyphen/>
        <w:t>velles</w:t>
      </w:r>
      <w:proofErr w:type="spellEnd"/>
      <w:r w:rsidRPr="00BF3E71">
        <w:rPr>
          <w:rFonts w:asciiTheme="majorBidi" w:hAnsiTheme="majorBidi" w:cstheme="majorBidi"/>
          <w:sz w:val="24"/>
          <w:szCs w:val="24"/>
        </w:rPr>
        <w:t xml:space="preserve"> espèces sont créées. Les notions d'espèces dynamiques et de lignées d'</w:t>
      </w:r>
      <w:proofErr w:type="spellStart"/>
      <w:r w:rsidRPr="00BF3E71">
        <w:rPr>
          <w:rFonts w:asciiTheme="majorBidi" w:hAnsiTheme="majorBidi" w:cstheme="majorBidi"/>
          <w:sz w:val="24"/>
          <w:szCs w:val="24"/>
        </w:rPr>
        <w:t>orga</w:t>
      </w:r>
      <w:r w:rsidRPr="00BF3E71">
        <w:rPr>
          <w:rFonts w:asciiTheme="majorBidi" w:hAnsiTheme="majorBidi" w:cstheme="majorBidi"/>
          <w:sz w:val="24"/>
          <w:szCs w:val="24"/>
        </w:rPr>
        <w:softHyphen/>
        <w:t>nismes</w:t>
      </w:r>
      <w:proofErr w:type="spellEnd"/>
      <w:r w:rsidRPr="00BF3E71">
        <w:rPr>
          <w:rFonts w:asciiTheme="majorBidi" w:hAnsiTheme="majorBidi" w:cstheme="majorBidi"/>
          <w:sz w:val="24"/>
          <w:szCs w:val="24"/>
        </w:rPr>
        <w:t xml:space="preserve"> apparentés dominent désormais la classification. </w:t>
      </w:r>
    </w:p>
    <w:p w:rsidR="00D305A8" w:rsidRPr="00BF3E71" w:rsidRDefault="00D305A8" w:rsidP="00D305A8">
      <w:pPr>
        <w:kinsoku w:val="0"/>
        <w:overflowPunct w:val="0"/>
        <w:spacing w:after="80" w:line="324" w:lineRule="auto"/>
        <w:ind w:firstLine="357"/>
        <w:jc w:val="both"/>
        <w:textAlignment w:val="baseline"/>
        <w:rPr>
          <w:rFonts w:asciiTheme="majorBidi" w:hAnsiTheme="majorBidi" w:cstheme="majorBidi"/>
          <w:sz w:val="24"/>
          <w:szCs w:val="24"/>
        </w:rPr>
      </w:pPr>
      <w:r w:rsidRPr="00C400AF">
        <w:rPr>
          <w:rFonts w:asciiTheme="majorBidi" w:hAnsiTheme="majorBidi" w:cstheme="majorBidi"/>
          <w:b/>
          <w:bCs/>
          <w:sz w:val="24"/>
          <w:szCs w:val="24"/>
        </w:rPr>
        <w:t>Adolphe Théodore Brongniart (1801-1876)</w:t>
      </w:r>
      <w:r w:rsidRPr="00BF3E71">
        <w:rPr>
          <w:rFonts w:asciiTheme="majorBidi" w:hAnsiTheme="majorBidi" w:cstheme="majorBidi"/>
          <w:sz w:val="24"/>
          <w:szCs w:val="24"/>
        </w:rPr>
        <w:t xml:space="preserve"> suggère l'utilisation des formes fossiles pour l'élaboration d'un système phylogénétique; il est le fondateur de la </w:t>
      </w:r>
      <w:proofErr w:type="spellStart"/>
      <w:r w:rsidRPr="00BF3E71">
        <w:rPr>
          <w:rFonts w:asciiTheme="majorBidi" w:hAnsiTheme="majorBidi" w:cstheme="majorBidi"/>
          <w:sz w:val="24"/>
          <w:szCs w:val="24"/>
        </w:rPr>
        <w:t>paléo</w:t>
      </w:r>
      <w:r w:rsidRPr="00BF3E71">
        <w:rPr>
          <w:rFonts w:asciiTheme="majorBidi" w:hAnsiTheme="majorBidi" w:cstheme="majorBidi"/>
          <w:sz w:val="24"/>
          <w:szCs w:val="24"/>
        </w:rPr>
        <w:softHyphen/>
        <w:t>botanique</w:t>
      </w:r>
      <w:proofErr w:type="spellEnd"/>
      <w:r w:rsidRPr="00BF3E71">
        <w:rPr>
          <w:rFonts w:asciiTheme="majorBidi" w:hAnsiTheme="majorBidi" w:cstheme="majorBidi"/>
          <w:sz w:val="24"/>
          <w:szCs w:val="24"/>
        </w:rPr>
        <w:t xml:space="preserve">. Son système très clair influencera l'Ecole </w:t>
      </w:r>
      <w:proofErr w:type="spellStart"/>
      <w:r w:rsidRPr="00BF3E71">
        <w:rPr>
          <w:rFonts w:asciiTheme="majorBidi" w:hAnsiTheme="majorBidi" w:cstheme="majorBidi"/>
          <w:sz w:val="24"/>
          <w:szCs w:val="24"/>
        </w:rPr>
        <w:t>englérienne</w:t>
      </w:r>
      <w:proofErr w:type="spellEnd"/>
      <w:r w:rsidRPr="00BF3E71">
        <w:rPr>
          <w:rFonts w:asciiTheme="majorBidi" w:hAnsiTheme="majorBidi" w:cstheme="majorBidi"/>
          <w:sz w:val="24"/>
          <w:szCs w:val="24"/>
        </w:rPr>
        <w:t xml:space="preserve"> qui reprendra ses concepts de Monocotylédones avec ou sans albumen, ainsi que les notions de </w:t>
      </w:r>
      <w:proofErr w:type="spellStart"/>
      <w:r w:rsidRPr="00BF3E71">
        <w:rPr>
          <w:rFonts w:asciiTheme="majorBidi" w:hAnsiTheme="majorBidi" w:cstheme="majorBidi"/>
          <w:sz w:val="24"/>
          <w:szCs w:val="24"/>
        </w:rPr>
        <w:t>Dicoty</w:t>
      </w:r>
      <w:r w:rsidRPr="00BF3E71">
        <w:rPr>
          <w:rFonts w:asciiTheme="majorBidi" w:hAnsiTheme="majorBidi" w:cstheme="majorBidi"/>
          <w:sz w:val="24"/>
          <w:szCs w:val="24"/>
        </w:rPr>
        <w:softHyphen/>
        <w:t>lédones</w:t>
      </w:r>
      <w:proofErr w:type="spellEnd"/>
      <w:r w:rsidRPr="00BF3E71">
        <w:rPr>
          <w:rFonts w:asciiTheme="majorBidi" w:hAnsiTheme="majorBidi" w:cstheme="majorBidi"/>
          <w:sz w:val="24"/>
          <w:szCs w:val="24"/>
        </w:rPr>
        <w:t xml:space="preserve"> </w:t>
      </w:r>
      <w:proofErr w:type="spellStart"/>
      <w:r w:rsidRPr="00BF3E71">
        <w:rPr>
          <w:rFonts w:asciiTheme="majorBidi" w:hAnsiTheme="majorBidi" w:cstheme="majorBidi"/>
          <w:sz w:val="24"/>
          <w:szCs w:val="24"/>
        </w:rPr>
        <w:t>dialy</w:t>
      </w:r>
      <w:proofErr w:type="spellEnd"/>
      <w:r w:rsidRPr="00BF3E71">
        <w:rPr>
          <w:rFonts w:asciiTheme="majorBidi" w:hAnsiTheme="majorBidi" w:cstheme="majorBidi"/>
          <w:sz w:val="24"/>
          <w:szCs w:val="24"/>
        </w:rPr>
        <w:t>- ou gamopétales.</w:t>
      </w:r>
    </w:p>
    <w:p w:rsidR="00D305A8" w:rsidRPr="00BF3E71" w:rsidRDefault="00D305A8" w:rsidP="00D305A8">
      <w:pPr>
        <w:kinsoku w:val="0"/>
        <w:overflowPunct w:val="0"/>
        <w:spacing w:after="80" w:line="324" w:lineRule="auto"/>
        <w:ind w:firstLine="357"/>
        <w:jc w:val="both"/>
        <w:textAlignment w:val="baseline"/>
        <w:rPr>
          <w:rFonts w:asciiTheme="majorBidi" w:hAnsiTheme="majorBidi" w:cstheme="majorBidi"/>
          <w:spacing w:val="-1"/>
          <w:sz w:val="24"/>
          <w:szCs w:val="24"/>
        </w:rPr>
      </w:pPr>
      <w:r w:rsidRPr="00C400AF">
        <w:rPr>
          <w:rFonts w:asciiTheme="majorBidi" w:hAnsiTheme="majorBidi" w:cstheme="majorBidi"/>
          <w:b/>
          <w:bCs/>
          <w:spacing w:val="-1"/>
          <w:sz w:val="24"/>
          <w:szCs w:val="24"/>
        </w:rPr>
        <w:t xml:space="preserve">Adolf </w:t>
      </w:r>
      <w:proofErr w:type="spellStart"/>
      <w:r w:rsidRPr="00C400AF">
        <w:rPr>
          <w:rFonts w:asciiTheme="majorBidi" w:hAnsiTheme="majorBidi" w:cstheme="majorBidi"/>
          <w:b/>
          <w:bCs/>
          <w:spacing w:val="-1"/>
          <w:sz w:val="24"/>
          <w:szCs w:val="24"/>
        </w:rPr>
        <w:t>Engler</w:t>
      </w:r>
      <w:proofErr w:type="spellEnd"/>
      <w:r w:rsidRPr="00C400AF">
        <w:rPr>
          <w:rFonts w:asciiTheme="majorBidi" w:hAnsiTheme="majorBidi" w:cstheme="majorBidi"/>
          <w:b/>
          <w:bCs/>
          <w:spacing w:val="-1"/>
          <w:sz w:val="24"/>
          <w:szCs w:val="24"/>
        </w:rPr>
        <w:t xml:space="preserve"> (1844-1930)</w:t>
      </w:r>
      <w:r>
        <w:rPr>
          <w:rFonts w:asciiTheme="majorBidi" w:hAnsiTheme="majorBidi" w:cstheme="majorBidi"/>
          <w:spacing w:val="-1"/>
          <w:sz w:val="24"/>
          <w:szCs w:val="24"/>
        </w:rPr>
        <w:t>,</w:t>
      </w:r>
      <w:r w:rsidRPr="00BF3E71">
        <w:rPr>
          <w:rFonts w:asciiTheme="majorBidi" w:hAnsiTheme="majorBidi" w:cstheme="majorBidi"/>
          <w:spacing w:val="-1"/>
          <w:sz w:val="24"/>
          <w:szCs w:val="24"/>
        </w:rPr>
        <w:t xml:space="preserve"> Professeur à l'Université de Berlin et directeur du jardin botanique de cette ville au temps de l'apothéose coloniale </w:t>
      </w:r>
      <w:proofErr w:type="gramStart"/>
      <w:r w:rsidRPr="00BF3E71">
        <w:rPr>
          <w:rFonts w:asciiTheme="majorBidi" w:hAnsiTheme="majorBidi" w:cstheme="majorBidi"/>
          <w:spacing w:val="-1"/>
          <w:sz w:val="24"/>
          <w:szCs w:val="24"/>
        </w:rPr>
        <w:t>du IIe</w:t>
      </w:r>
      <w:proofErr w:type="gramEnd"/>
      <w:r w:rsidRPr="00BF3E71">
        <w:rPr>
          <w:rFonts w:asciiTheme="majorBidi" w:hAnsiTheme="majorBidi" w:cstheme="majorBidi"/>
          <w:spacing w:val="-1"/>
          <w:sz w:val="24"/>
          <w:szCs w:val="24"/>
        </w:rPr>
        <w:t xml:space="preserve"> Reich, il </w:t>
      </w:r>
      <w:proofErr w:type="spellStart"/>
      <w:r w:rsidRPr="00BF3E71">
        <w:rPr>
          <w:rFonts w:asciiTheme="majorBidi" w:hAnsiTheme="majorBidi" w:cstheme="majorBidi"/>
          <w:spacing w:val="-1"/>
          <w:sz w:val="24"/>
          <w:szCs w:val="24"/>
        </w:rPr>
        <w:t>pro</w:t>
      </w:r>
      <w:r w:rsidRPr="00BF3E71">
        <w:rPr>
          <w:rFonts w:asciiTheme="majorBidi" w:hAnsiTheme="majorBidi" w:cstheme="majorBidi"/>
          <w:spacing w:val="-1"/>
          <w:sz w:val="24"/>
          <w:szCs w:val="24"/>
        </w:rPr>
        <w:softHyphen/>
        <w:t>pose</w:t>
      </w:r>
      <w:proofErr w:type="spellEnd"/>
      <w:r w:rsidRPr="00BF3E71">
        <w:rPr>
          <w:rFonts w:asciiTheme="majorBidi" w:hAnsiTheme="majorBidi" w:cstheme="majorBidi"/>
          <w:spacing w:val="-1"/>
          <w:sz w:val="24"/>
          <w:szCs w:val="24"/>
        </w:rPr>
        <w:t xml:space="preserve"> le premier système complet partiellement évolutionniste. Dans ce système, il organise les groupes du plus simple au plus complexe. Il plaça les </w:t>
      </w:r>
      <w:r w:rsidRPr="00BF3E71">
        <w:rPr>
          <w:rFonts w:asciiTheme="majorBidi" w:hAnsiTheme="majorBidi" w:cstheme="majorBidi"/>
          <w:i/>
          <w:iCs/>
          <w:spacing w:val="-1"/>
          <w:sz w:val="24"/>
          <w:szCs w:val="24"/>
        </w:rPr>
        <w:t xml:space="preserve">Cycadales </w:t>
      </w:r>
      <w:r w:rsidRPr="00BF3E71">
        <w:rPr>
          <w:rFonts w:asciiTheme="majorBidi" w:hAnsiTheme="majorBidi" w:cstheme="majorBidi"/>
          <w:spacing w:val="-1"/>
          <w:sz w:val="24"/>
          <w:szCs w:val="24"/>
        </w:rPr>
        <w:t xml:space="preserve">au début de sa classification des Spermaphytes. Il classe les Amentifères parmi les groupes primitifs. Les Monocotylédones et Dicotylédones descendraient de Gymnospermes disparues, les deux lignées ayant évolué séparément. Les Monocotylédones seraient apparues avant les Dicotylédones qu'il divise en </w:t>
      </w:r>
      <w:proofErr w:type="spellStart"/>
      <w:r w:rsidRPr="00BF3E71">
        <w:rPr>
          <w:rFonts w:asciiTheme="majorBidi" w:hAnsiTheme="majorBidi" w:cstheme="majorBidi"/>
          <w:i/>
          <w:iCs/>
          <w:spacing w:val="-1"/>
          <w:sz w:val="24"/>
          <w:szCs w:val="24"/>
        </w:rPr>
        <w:t>Archichlamydae</w:t>
      </w:r>
      <w:proofErr w:type="spellEnd"/>
      <w:r w:rsidRPr="00BF3E71">
        <w:rPr>
          <w:rFonts w:asciiTheme="majorBidi" w:hAnsiTheme="majorBidi" w:cstheme="majorBidi"/>
          <w:i/>
          <w:iCs/>
          <w:spacing w:val="-1"/>
          <w:sz w:val="24"/>
          <w:szCs w:val="24"/>
        </w:rPr>
        <w:t xml:space="preserve"> </w:t>
      </w:r>
      <w:r w:rsidRPr="00BF3E71">
        <w:rPr>
          <w:rFonts w:asciiTheme="majorBidi" w:hAnsiTheme="majorBidi" w:cstheme="majorBidi"/>
          <w:spacing w:val="-1"/>
          <w:sz w:val="24"/>
          <w:szCs w:val="24"/>
        </w:rPr>
        <w:t xml:space="preserve">et </w:t>
      </w:r>
      <w:proofErr w:type="spellStart"/>
      <w:r w:rsidRPr="00BF3E71">
        <w:rPr>
          <w:rFonts w:asciiTheme="majorBidi" w:hAnsiTheme="majorBidi" w:cstheme="majorBidi"/>
          <w:i/>
          <w:iCs/>
          <w:spacing w:val="-1"/>
          <w:sz w:val="24"/>
          <w:szCs w:val="24"/>
        </w:rPr>
        <w:t>Sympetalae</w:t>
      </w:r>
      <w:proofErr w:type="spellEnd"/>
      <w:r w:rsidRPr="00BF3E71">
        <w:rPr>
          <w:rFonts w:asciiTheme="majorBidi" w:hAnsiTheme="majorBidi" w:cstheme="majorBidi"/>
          <w:i/>
          <w:iCs/>
          <w:spacing w:val="-1"/>
          <w:sz w:val="24"/>
          <w:szCs w:val="24"/>
        </w:rPr>
        <w:t xml:space="preserve"> </w:t>
      </w:r>
      <w:r w:rsidRPr="00BF3E71">
        <w:rPr>
          <w:rFonts w:asciiTheme="majorBidi" w:hAnsiTheme="majorBidi" w:cstheme="majorBidi"/>
          <w:spacing w:val="-1"/>
          <w:sz w:val="24"/>
          <w:szCs w:val="24"/>
        </w:rPr>
        <w:t xml:space="preserve">ou </w:t>
      </w:r>
      <w:proofErr w:type="spellStart"/>
      <w:r w:rsidRPr="00BF3E71">
        <w:rPr>
          <w:rFonts w:asciiTheme="majorBidi" w:hAnsiTheme="majorBidi" w:cstheme="majorBidi"/>
          <w:i/>
          <w:iCs/>
          <w:spacing w:val="-1"/>
          <w:sz w:val="24"/>
          <w:szCs w:val="24"/>
        </w:rPr>
        <w:t>Metachlamydae</w:t>
      </w:r>
      <w:proofErr w:type="spellEnd"/>
      <w:r w:rsidRPr="00BF3E71">
        <w:rPr>
          <w:rFonts w:asciiTheme="majorBidi" w:hAnsiTheme="majorBidi" w:cstheme="majorBidi"/>
          <w:i/>
          <w:iCs/>
          <w:spacing w:val="-1"/>
          <w:sz w:val="24"/>
          <w:szCs w:val="24"/>
        </w:rPr>
        <w:t xml:space="preserve">. </w:t>
      </w:r>
      <w:r w:rsidRPr="00BF3E71">
        <w:rPr>
          <w:rFonts w:asciiTheme="majorBidi" w:hAnsiTheme="majorBidi" w:cstheme="majorBidi"/>
          <w:spacing w:val="-1"/>
          <w:sz w:val="24"/>
          <w:szCs w:val="24"/>
        </w:rPr>
        <w:t>C'est le système de classification le plus universel. Il n'a pas encore été égalé dans sa couverture encyclopédique du monde végétal.</w:t>
      </w:r>
    </w:p>
    <w:p w:rsidR="00D305A8" w:rsidRPr="00BF3E71" w:rsidRDefault="00D305A8" w:rsidP="00D305A8">
      <w:pPr>
        <w:kinsoku w:val="0"/>
        <w:overflowPunct w:val="0"/>
        <w:spacing w:after="80" w:line="324" w:lineRule="auto"/>
        <w:ind w:firstLine="567"/>
        <w:jc w:val="both"/>
        <w:textAlignment w:val="baseline"/>
        <w:rPr>
          <w:rFonts w:asciiTheme="majorBidi" w:hAnsiTheme="majorBidi" w:cstheme="majorBidi"/>
          <w:sz w:val="24"/>
          <w:szCs w:val="24"/>
        </w:rPr>
      </w:pPr>
      <w:r w:rsidRPr="00C400AF">
        <w:rPr>
          <w:rFonts w:asciiTheme="majorBidi" w:hAnsiTheme="majorBidi" w:cstheme="majorBidi"/>
          <w:b/>
          <w:bCs/>
          <w:sz w:val="24"/>
          <w:szCs w:val="24"/>
        </w:rPr>
        <w:t>Charles E. Bessey (1845-1915)</w:t>
      </w:r>
      <w:r w:rsidRPr="00BF3E71">
        <w:rPr>
          <w:rFonts w:asciiTheme="majorBidi" w:hAnsiTheme="majorBidi" w:cstheme="majorBidi"/>
          <w:sz w:val="24"/>
          <w:szCs w:val="24"/>
        </w:rPr>
        <w:t xml:space="preserve"> est un botaniste américain fervent partisan de Darwin et Wallace. Il publie un système phylogénétique et monophylétique, basé sur ceux de Candolle, Bentham &amp; Hooker et Hallier. Selon lui, la taxonomie doit refléter la séquence évolutive et les interrelations entre chaque taxon </w:t>
      </w:r>
      <w:r w:rsidRPr="00BF3E71">
        <w:rPr>
          <w:rFonts w:asciiTheme="majorBidi" w:hAnsiTheme="majorBidi" w:cstheme="majorBidi"/>
          <w:i/>
          <w:iCs/>
          <w:sz w:val="24"/>
          <w:szCs w:val="24"/>
        </w:rPr>
        <w:t>(</w:t>
      </w:r>
      <w:proofErr w:type="spellStart"/>
      <w:r w:rsidRPr="00BF3E71">
        <w:rPr>
          <w:rFonts w:asciiTheme="majorBidi" w:hAnsiTheme="majorBidi" w:cstheme="majorBidi"/>
          <w:i/>
          <w:iCs/>
          <w:sz w:val="24"/>
          <w:szCs w:val="24"/>
        </w:rPr>
        <w:t>Phylogeny</w:t>
      </w:r>
      <w:proofErr w:type="spellEnd"/>
      <w:r w:rsidRPr="00BF3E71">
        <w:rPr>
          <w:rFonts w:asciiTheme="majorBidi" w:hAnsiTheme="majorBidi" w:cstheme="majorBidi"/>
          <w:i/>
          <w:iCs/>
          <w:sz w:val="24"/>
          <w:szCs w:val="24"/>
        </w:rPr>
        <w:t xml:space="preserve"> and </w:t>
      </w:r>
      <w:proofErr w:type="spellStart"/>
      <w:r w:rsidRPr="00BF3E71">
        <w:rPr>
          <w:rFonts w:asciiTheme="majorBidi" w:hAnsiTheme="majorBidi" w:cstheme="majorBidi"/>
          <w:i/>
          <w:iCs/>
          <w:sz w:val="24"/>
          <w:szCs w:val="24"/>
        </w:rPr>
        <w:t>taxo</w:t>
      </w:r>
      <w:r w:rsidRPr="00BF3E71">
        <w:rPr>
          <w:rFonts w:asciiTheme="majorBidi" w:hAnsiTheme="majorBidi" w:cstheme="majorBidi"/>
          <w:i/>
          <w:iCs/>
          <w:sz w:val="24"/>
          <w:szCs w:val="24"/>
        </w:rPr>
        <w:softHyphen/>
        <w:t>nomy</w:t>
      </w:r>
      <w:proofErr w:type="spellEnd"/>
      <w:r w:rsidRPr="00BF3E71">
        <w:rPr>
          <w:rFonts w:asciiTheme="majorBidi" w:hAnsiTheme="majorBidi" w:cstheme="majorBidi"/>
          <w:i/>
          <w:iCs/>
          <w:sz w:val="24"/>
          <w:szCs w:val="24"/>
        </w:rPr>
        <w:t xml:space="preserve"> of the </w:t>
      </w:r>
      <w:proofErr w:type="spellStart"/>
      <w:r w:rsidRPr="00BF3E71">
        <w:rPr>
          <w:rFonts w:asciiTheme="majorBidi" w:hAnsiTheme="majorBidi" w:cstheme="majorBidi"/>
          <w:i/>
          <w:iCs/>
          <w:sz w:val="24"/>
          <w:szCs w:val="24"/>
        </w:rPr>
        <w:t>Angiosperms</w:t>
      </w:r>
      <w:proofErr w:type="spellEnd"/>
      <w:r w:rsidRPr="00BF3E71">
        <w:rPr>
          <w:rFonts w:asciiTheme="majorBidi" w:hAnsiTheme="majorBidi" w:cstheme="majorBidi"/>
          <w:i/>
          <w:iCs/>
          <w:sz w:val="24"/>
          <w:szCs w:val="24"/>
        </w:rPr>
        <w:t xml:space="preserve">, </w:t>
      </w:r>
      <w:r w:rsidRPr="00BF3E71">
        <w:rPr>
          <w:rFonts w:asciiTheme="majorBidi" w:hAnsiTheme="majorBidi" w:cstheme="majorBidi"/>
          <w:sz w:val="24"/>
          <w:szCs w:val="24"/>
        </w:rPr>
        <w:t xml:space="preserve">1893). Les </w:t>
      </w:r>
      <w:r w:rsidRPr="00BF3E71">
        <w:rPr>
          <w:rFonts w:asciiTheme="majorBidi" w:hAnsiTheme="majorBidi" w:cstheme="majorBidi"/>
          <w:i/>
          <w:iCs/>
          <w:sz w:val="24"/>
          <w:szCs w:val="24"/>
        </w:rPr>
        <w:t xml:space="preserve">Ranales </w:t>
      </w:r>
      <w:r w:rsidRPr="00BF3E71">
        <w:rPr>
          <w:rFonts w:asciiTheme="majorBidi" w:hAnsiTheme="majorBidi" w:cstheme="majorBidi"/>
          <w:sz w:val="24"/>
          <w:szCs w:val="24"/>
        </w:rPr>
        <w:t xml:space="preserve">et leurs ancêtres sont considérés comme les Angiospermes primitifs, desquels seraient dérivées les Monocotylédones et les Dicotylédones. </w:t>
      </w:r>
    </w:p>
    <w:p w:rsidR="00D305A8" w:rsidRPr="00BF3E71" w:rsidRDefault="00D305A8" w:rsidP="00D305A8">
      <w:pPr>
        <w:kinsoku w:val="0"/>
        <w:overflowPunct w:val="0"/>
        <w:spacing w:after="80" w:line="324" w:lineRule="auto"/>
        <w:ind w:firstLine="567"/>
        <w:jc w:val="both"/>
        <w:textAlignment w:val="baseline"/>
        <w:rPr>
          <w:rFonts w:asciiTheme="majorBidi" w:hAnsiTheme="majorBidi" w:cstheme="majorBidi"/>
          <w:sz w:val="24"/>
          <w:szCs w:val="24"/>
        </w:rPr>
      </w:pPr>
      <w:r w:rsidRPr="00C400AF">
        <w:rPr>
          <w:rFonts w:asciiTheme="majorBidi" w:hAnsiTheme="majorBidi" w:cstheme="majorBidi"/>
          <w:b/>
          <w:bCs/>
          <w:sz w:val="24"/>
          <w:szCs w:val="24"/>
        </w:rPr>
        <w:t>Hans Hallier (1868-1932)</w:t>
      </w:r>
      <w:r w:rsidRPr="00BF3E71">
        <w:rPr>
          <w:rFonts w:asciiTheme="majorBidi" w:hAnsiTheme="majorBidi" w:cstheme="majorBidi"/>
          <w:sz w:val="24"/>
          <w:szCs w:val="24"/>
        </w:rPr>
        <w:t xml:space="preserve"> associe taxonomie et phylogénie intégrant dans sa classification un maximum d'éléments morphologiques, anatomiques, biologiques et </w:t>
      </w:r>
      <w:proofErr w:type="spellStart"/>
      <w:r w:rsidRPr="00BF3E71">
        <w:rPr>
          <w:rFonts w:asciiTheme="majorBidi" w:hAnsiTheme="majorBidi" w:cstheme="majorBidi"/>
          <w:sz w:val="24"/>
          <w:szCs w:val="24"/>
        </w:rPr>
        <w:t>phytochimiques</w:t>
      </w:r>
      <w:proofErr w:type="spellEnd"/>
      <w:r w:rsidRPr="00BF3E71">
        <w:rPr>
          <w:rFonts w:asciiTheme="majorBidi" w:hAnsiTheme="majorBidi" w:cstheme="majorBidi"/>
          <w:sz w:val="24"/>
          <w:szCs w:val="24"/>
        </w:rPr>
        <w:t xml:space="preserve">. Il considère le genre </w:t>
      </w:r>
      <w:r w:rsidRPr="00BF3E71">
        <w:rPr>
          <w:rFonts w:asciiTheme="majorBidi" w:hAnsiTheme="majorBidi" w:cstheme="majorBidi"/>
          <w:i/>
          <w:iCs/>
          <w:sz w:val="24"/>
          <w:szCs w:val="24"/>
        </w:rPr>
        <w:t xml:space="preserve">Gnetum </w:t>
      </w:r>
      <w:r w:rsidRPr="00BF3E71">
        <w:rPr>
          <w:rFonts w:asciiTheme="majorBidi" w:hAnsiTheme="majorBidi" w:cstheme="majorBidi"/>
          <w:sz w:val="24"/>
          <w:szCs w:val="24"/>
        </w:rPr>
        <w:t xml:space="preserve">comme le plus proche parent des Angiospermes. </w:t>
      </w:r>
    </w:p>
    <w:p w:rsidR="00D305A8" w:rsidRPr="00BF3E71" w:rsidRDefault="00D305A8" w:rsidP="00D305A8">
      <w:pPr>
        <w:kinsoku w:val="0"/>
        <w:overflowPunct w:val="0"/>
        <w:spacing w:after="80" w:line="324" w:lineRule="auto"/>
        <w:ind w:firstLine="567"/>
        <w:jc w:val="both"/>
        <w:textAlignment w:val="baseline"/>
        <w:rPr>
          <w:rFonts w:asciiTheme="majorBidi" w:hAnsiTheme="majorBidi" w:cstheme="majorBidi"/>
          <w:i/>
          <w:iCs/>
          <w:spacing w:val="-1"/>
          <w:sz w:val="24"/>
          <w:szCs w:val="24"/>
        </w:rPr>
      </w:pPr>
      <w:r w:rsidRPr="00C400AF">
        <w:rPr>
          <w:rFonts w:asciiTheme="majorBidi" w:hAnsiTheme="majorBidi" w:cstheme="majorBidi"/>
          <w:b/>
          <w:bCs/>
          <w:spacing w:val="-1"/>
          <w:sz w:val="24"/>
          <w:szCs w:val="24"/>
        </w:rPr>
        <w:t>John Hutchinson (1884-1972)</w:t>
      </w:r>
      <w:r w:rsidRPr="00C400AF">
        <w:rPr>
          <w:rFonts w:asciiTheme="majorBidi" w:hAnsiTheme="majorBidi" w:cstheme="majorBidi"/>
          <w:spacing w:val="-1"/>
          <w:sz w:val="24"/>
          <w:szCs w:val="24"/>
        </w:rPr>
        <w:t>, s</w:t>
      </w:r>
      <w:r w:rsidRPr="00BF3E71">
        <w:rPr>
          <w:rFonts w:asciiTheme="majorBidi" w:hAnsiTheme="majorBidi" w:cstheme="majorBidi"/>
          <w:spacing w:val="-1"/>
          <w:sz w:val="24"/>
          <w:szCs w:val="24"/>
        </w:rPr>
        <w:t xml:space="preserve">on système est basé sur Candolle, Bessey et Bentham &amp; Hooker. Mais il y apporte des modifications importantes: subdivision fondamentale des Dicotylédones entre ligneux et herbacés. Les ligneux dériveraient des </w:t>
      </w:r>
      <w:r w:rsidRPr="00BF3E71">
        <w:rPr>
          <w:rFonts w:asciiTheme="majorBidi" w:hAnsiTheme="majorBidi" w:cstheme="majorBidi"/>
          <w:i/>
          <w:iCs/>
          <w:spacing w:val="-1"/>
          <w:sz w:val="24"/>
          <w:szCs w:val="24"/>
        </w:rPr>
        <w:t xml:space="preserve">Magnoliales </w:t>
      </w:r>
      <w:r w:rsidRPr="00BF3E71">
        <w:rPr>
          <w:rFonts w:asciiTheme="majorBidi" w:hAnsiTheme="majorBidi" w:cstheme="majorBidi"/>
          <w:spacing w:val="-1"/>
          <w:sz w:val="24"/>
          <w:szCs w:val="24"/>
        </w:rPr>
        <w:t xml:space="preserve">ligneuses, les herbacées des </w:t>
      </w:r>
      <w:r w:rsidRPr="00BF3E71">
        <w:rPr>
          <w:rFonts w:asciiTheme="majorBidi" w:hAnsiTheme="majorBidi" w:cstheme="majorBidi"/>
          <w:i/>
          <w:iCs/>
          <w:spacing w:val="-1"/>
          <w:sz w:val="24"/>
          <w:szCs w:val="24"/>
        </w:rPr>
        <w:t xml:space="preserve">Ranales </w:t>
      </w:r>
      <w:r w:rsidRPr="00BF3E71">
        <w:rPr>
          <w:rFonts w:asciiTheme="majorBidi" w:hAnsiTheme="majorBidi" w:cstheme="majorBidi"/>
          <w:spacing w:val="-1"/>
          <w:sz w:val="24"/>
          <w:szCs w:val="24"/>
        </w:rPr>
        <w:t xml:space="preserve">herbacées, l'archétype des Angiospermes étant la fleur de </w:t>
      </w:r>
      <w:r w:rsidRPr="00BF3E71">
        <w:rPr>
          <w:rFonts w:asciiTheme="majorBidi" w:hAnsiTheme="majorBidi" w:cstheme="majorBidi"/>
          <w:i/>
          <w:iCs/>
          <w:spacing w:val="-1"/>
          <w:sz w:val="24"/>
          <w:szCs w:val="24"/>
        </w:rPr>
        <w:t xml:space="preserve">Magnolia. </w:t>
      </w:r>
    </w:p>
    <w:p w:rsidR="00D305A8" w:rsidRPr="00BF3E71" w:rsidRDefault="00D305A8" w:rsidP="00D305A8">
      <w:pPr>
        <w:kinsoku w:val="0"/>
        <w:overflowPunct w:val="0"/>
        <w:spacing w:after="80" w:line="324" w:lineRule="auto"/>
        <w:ind w:firstLine="567"/>
        <w:jc w:val="both"/>
        <w:textAlignment w:val="baseline"/>
        <w:rPr>
          <w:rFonts w:asciiTheme="majorBidi" w:hAnsiTheme="majorBidi" w:cstheme="majorBidi"/>
          <w:sz w:val="24"/>
          <w:szCs w:val="24"/>
        </w:rPr>
      </w:pPr>
      <w:r w:rsidRPr="00C400AF">
        <w:rPr>
          <w:rFonts w:asciiTheme="majorBidi" w:hAnsiTheme="majorBidi" w:cstheme="majorBidi"/>
          <w:b/>
          <w:bCs/>
          <w:sz w:val="24"/>
          <w:szCs w:val="24"/>
        </w:rPr>
        <w:t xml:space="preserve">Alfred B. </w:t>
      </w:r>
      <w:proofErr w:type="spellStart"/>
      <w:r w:rsidRPr="00C400AF">
        <w:rPr>
          <w:rFonts w:asciiTheme="majorBidi" w:hAnsiTheme="majorBidi" w:cstheme="majorBidi"/>
          <w:b/>
          <w:bCs/>
          <w:sz w:val="24"/>
          <w:szCs w:val="24"/>
        </w:rPr>
        <w:t>Rendle</w:t>
      </w:r>
      <w:proofErr w:type="spellEnd"/>
      <w:r w:rsidRPr="00C400AF">
        <w:rPr>
          <w:rFonts w:asciiTheme="majorBidi" w:hAnsiTheme="majorBidi" w:cstheme="majorBidi"/>
          <w:b/>
          <w:bCs/>
          <w:sz w:val="24"/>
          <w:szCs w:val="24"/>
        </w:rPr>
        <w:t xml:space="preserve"> (1865-1938)</w:t>
      </w:r>
      <w:r w:rsidRPr="00BF3E71">
        <w:rPr>
          <w:rFonts w:asciiTheme="majorBidi" w:hAnsiTheme="majorBidi" w:cstheme="majorBidi"/>
          <w:sz w:val="24"/>
          <w:szCs w:val="24"/>
        </w:rPr>
        <w:t xml:space="preserve"> propose un système basé sur celui d'</w:t>
      </w:r>
      <w:proofErr w:type="spellStart"/>
      <w:r w:rsidRPr="00BF3E71">
        <w:rPr>
          <w:rFonts w:asciiTheme="majorBidi" w:hAnsiTheme="majorBidi" w:cstheme="majorBidi"/>
          <w:sz w:val="24"/>
          <w:szCs w:val="24"/>
        </w:rPr>
        <w:t>Engler</w:t>
      </w:r>
      <w:proofErr w:type="spellEnd"/>
      <w:r w:rsidRPr="00BF3E71">
        <w:rPr>
          <w:rFonts w:asciiTheme="majorBidi" w:hAnsiTheme="majorBidi" w:cstheme="majorBidi"/>
          <w:sz w:val="24"/>
          <w:szCs w:val="24"/>
        </w:rPr>
        <w:t xml:space="preserve">, avec des modifications le rapprochant de Bessey. Il divise les Dicotylédones en trois groupes: les </w:t>
      </w:r>
      <w:proofErr w:type="spellStart"/>
      <w:r w:rsidRPr="00BF3E71">
        <w:rPr>
          <w:rFonts w:asciiTheme="majorBidi" w:hAnsiTheme="majorBidi" w:cstheme="majorBidi"/>
          <w:i/>
          <w:iCs/>
          <w:sz w:val="24"/>
          <w:szCs w:val="24"/>
        </w:rPr>
        <w:t>Monochlamydeae</w:t>
      </w:r>
      <w:proofErr w:type="spellEnd"/>
      <w:r w:rsidRPr="00BF3E71">
        <w:rPr>
          <w:rFonts w:asciiTheme="majorBidi" w:hAnsiTheme="majorBidi" w:cstheme="majorBidi"/>
          <w:i/>
          <w:iCs/>
          <w:sz w:val="24"/>
          <w:szCs w:val="24"/>
        </w:rPr>
        <w:t xml:space="preserve">, </w:t>
      </w:r>
      <w:r w:rsidRPr="00BF3E71">
        <w:rPr>
          <w:rFonts w:asciiTheme="majorBidi" w:hAnsiTheme="majorBidi" w:cstheme="majorBidi"/>
          <w:sz w:val="24"/>
          <w:szCs w:val="24"/>
        </w:rPr>
        <w:t xml:space="preserve">les </w:t>
      </w:r>
      <w:proofErr w:type="spellStart"/>
      <w:r w:rsidRPr="00BF3E71">
        <w:rPr>
          <w:rFonts w:asciiTheme="majorBidi" w:hAnsiTheme="majorBidi" w:cstheme="majorBidi"/>
          <w:i/>
          <w:iCs/>
          <w:sz w:val="24"/>
          <w:szCs w:val="24"/>
        </w:rPr>
        <w:t>Dialypetalae</w:t>
      </w:r>
      <w:proofErr w:type="spellEnd"/>
      <w:r w:rsidRPr="00BF3E71">
        <w:rPr>
          <w:rFonts w:asciiTheme="majorBidi" w:hAnsiTheme="majorBidi" w:cstheme="majorBidi"/>
          <w:i/>
          <w:iCs/>
          <w:sz w:val="24"/>
          <w:szCs w:val="24"/>
        </w:rPr>
        <w:t xml:space="preserve"> </w:t>
      </w:r>
      <w:r w:rsidRPr="00BF3E71">
        <w:rPr>
          <w:rFonts w:asciiTheme="majorBidi" w:hAnsiTheme="majorBidi" w:cstheme="majorBidi"/>
          <w:sz w:val="24"/>
          <w:szCs w:val="24"/>
        </w:rPr>
        <w:t xml:space="preserve">et les </w:t>
      </w:r>
      <w:proofErr w:type="spellStart"/>
      <w:r w:rsidRPr="00BF3E71">
        <w:rPr>
          <w:rFonts w:asciiTheme="majorBidi" w:hAnsiTheme="majorBidi" w:cstheme="majorBidi"/>
          <w:i/>
          <w:iCs/>
          <w:sz w:val="24"/>
          <w:szCs w:val="24"/>
        </w:rPr>
        <w:t>Sympetalae</w:t>
      </w:r>
      <w:proofErr w:type="spellEnd"/>
      <w:r w:rsidRPr="00BF3E71">
        <w:rPr>
          <w:rFonts w:asciiTheme="majorBidi" w:hAnsiTheme="majorBidi" w:cstheme="majorBidi"/>
          <w:i/>
          <w:iCs/>
          <w:sz w:val="24"/>
          <w:szCs w:val="24"/>
        </w:rPr>
        <w:t xml:space="preserve">. </w:t>
      </w:r>
      <w:r w:rsidRPr="00BF3E71">
        <w:rPr>
          <w:rFonts w:asciiTheme="majorBidi" w:hAnsiTheme="majorBidi" w:cstheme="majorBidi"/>
          <w:sz w:val="24"/>
          <w:szCs w:val="24"/>
        </w:rPr>
        <w:t xml:space="preserve">Il considère les ligneux comme plus </w:t>
      </w:r>
      <w:r w:rsidRPr="00BF3E71">
        <w:rPr>
          <w:rFonts w:asciiTheme="majorBidi" w:hAnsiTheme="majorBidi" w:cstheme="majorBidi"/>
          <w:sz w:val="24"/>
          <w:szCs w:val="24"/>
        </w:rPr>
        <w:lastRenderedPageBreak/>
        <w:t xml:space="preserve">primitifs que les herbacées, hypothèse partiellement confortée par la biologie moléculaire. Ses descriptions et son argumentation sont particulièrement claires </w:t>
      </w:r>
      <w:r w:rsidRPr="00BF3E71">
        <w:rPr>
          <w:rFonts w:asciiTheme="majorBidi" w:hAnsiTheme="majorBidi" w:cstheme="majorBidi"/>
          <w:i/>
          <w:iCs/>
          <w:sz w:val="24"/>
          <w:szCs w:val="24"/>
        </w:rPr>
        <w:t xml:space="preserve">(The classification of </w:t>
      </w:r>
      <w:proofErr w:type="spellStart"/>
      <w:r w:rsidRPr="00BF3E71">
        <w:rPr>
          <w:rFonts w:asciiTheme="majorBidi" w:hAnsiTheme="majorBidi" w:cstheme="majorBidi"/>
          <w:i/>
          <w:iCs/>
          <w:sz w:val="24"/>
          <w:szCs w:val="24"/>
        </w:rPr>
        <w:t>flowering</w:t>
      </w:r>
      <w:proofErr w:type="spellEnd"/>
      <w:r w:rsidRPr="00BF3E71">
        <w:rPr>
          <w:rFonts w:asciiTheme="majorBidi" w:hAnsiTheme="majorBidi" w:cstheme="majorBidi"/>
          <w:i/>
          <w:iCs/>
          <w:sz w:val="24"/>
          <w:szCs w:val="24"/>
        </w:rPr>
        <w:t xml:space="preserve"> plants, </w:t>
      </w:r>
      <w:r w:rsidRPr="00BF3E71">
        <w:rPr>
          <w:rFonts w:asciiTheme="majorBidi" w:hAnsiTheme="majorBidi" w:cstheme="majorBidi"/>
          <w:sz w:val="24"/>
          <w:szCs w:val="24"/>
        </w:rPr>
        <w:t>1904 et 1925).</w:t>
      </w:r>
    </w:p>
    <w:p w:rsidR="00D305A8" w:rsidRPr="00BF3E71" w:rsidRDefault="00D305A8" w:rsidP="00D305A8">
      <w:pPr>
        <w:kinsoku w:val="0"/>
        <w:overflowPunct w:val="0"/>
        <w:spacing w:after="80" w:line="324" w:lineRule="auto"/>
        <w:ind w:firstLine="567"/>
        <w:jc w:val="both"/>
        <w:textAlignment w:val="baseline"/>
        <w:rPr>
          <w:rFonts w:asciiTheme="majorBidi" w:hAnsiTheme="majorBidi" w:cstheme="majorBidi"/>
          <w:sz w:val="24"/>
          <w:szCs w:val="24"/>
        </w:rPr>
      </w:pPr>
      <w:r w:rsidRPr="00C400AF">
        <w:rPr>
          <w:rFonts w:asciiTheme="majorBidi" w:hAnsiTheme="majorBidi" w:cstheme="majorBidi"/>
          <w:b/>
          <w:bCs/>
          <w:sz w:val="24"/>
          <w:szCs w:val="24"/>
        </w:rPr>
        <w:t xml:space="preserve">Auguste A. </w:t>
      </w:r>
      <w:proofErr w:type="spellStart"/>
      <w:r w:rsidRPr="00C400AF">
        <w:rPr>
          <w:rFonts w:asciiTheme="majorBidi" w:hAnsiTheme="majorBidi" w:cstheme="majorBidi"/>
          <w:b/>
          <w:bCs/>
          <w:sz w:val="24"/>
          <w:szCs w:val="24"/>
        </w:rPr>
        <w:t>Pulle</w:t>
      </w:r>
      <w:proofErr w:type="spellEnd"/>
      <w:r w:rsidRPr="00C400AF">
        <w:rPr>
          <w:rFonts w:asciiTheme="majorBidi" w:hAnsiTheme="majorBidi" w:cstheme="majorBidi"/>
          <w:b/>
          <w:bCs/>
          <w:sz w:val="24"/>
          <w:szCs w:val="24"/>
        </w:rPr>
        <w:t xml:space="preserve"> (1878-1955)</w:t>
      </w:r>
      <w:r w:rsidRPr="00BF3E71">
        <w:rPr>
          <w:rFonts w:asciiTheme="majorBidi" w:hAnsiTheme="majorBidi" w:cstheme="majorBidi"/>
          <w:sz w:val="24"/>
          <w:szCs w:val="24"/>
        </w:rPr>
        <w:t xml:space="preserve">, connu surtout pour son </w:t>
      </w:r>
      <w:r w:rsidRPr="00BF3E71">
        <w:rPr>
          <w:rFonts w:asciiTheme="majorBidi" w:hAnsiTheme="majorBidi" w:cstheme="majorBidi"/>
          <w:i/>
          <w:iCs/>
          <w:sz w:val="24"/>
          <w:szCs w:val="24"/>
        </w:rPr>
        <w:t xml:space="preserve">Flora of Suriname </w:t>
      </w:r>
      <w:r w:rsidRPr="00BF3E71">
        <w:rPr>
          <w:rFonts w:asciiTheme="majorBidi" w:hAnsiTheme="majorBidi" w:cstheme="majorBidi"/>
          <w:sz w:val="24"/>
          <w:szCs w:val="24"/>
        </w:rPr>
        <w:t>(1932), a influencé fortement la botanique néerlandaise en proposant un système intermédiaire entre celui d'</w:t>
      </w:r>
      <w:proofErr w:type="spellStart"/>
      <w:r w:rsidRPr="00BF3E71">
        <w:rPr>
          <w:rFonts w:asciiTheme="majorBidi" w:hAnsiTheme="majorBidi" w:cstheme="majorBidi"/>
          <w:sz w:val="24"/>
          <w:szCs w:val="24"/>
        </w:rPr>
        <w:t>Engler</w:t>
      </w:r>
      <w:proofErr w:type="spellEnd"/>
      <w:r w:rsidRPr="00BF3E71">
        <w:rPr>
          <w:rFonts w:asciiTheme="majorBidi" w:hAnsiTheme="majorBidi" w:cstheme="majorBidi"/>
          <w:sz w:val="24"/>
          <w:szCs w:val="24"/>
        </w:rPr>
        <w:t xml:space="preserve"> et celui de l'Ecole anglo-saxonne. Il classe les plantes à graines dans quatre lignées évolutives indépendantes: </w:t>
      </w:r>
      <w:proofErr w:type="spellStart"/>
      <w:r w:rsidRPr="00BF3E71">
        <w:rPr>
          <w:rFonts w:asciiTheme="majorBidi" w:hAnsiTheme="majorBidi" w:cstheme="majorBidi"/>
          <w:sz w:val="24"/>
          <w:szCs w:val="24"/>
        </w:rPr>
        <w:t>Ptéridospermes</w:t>
      </w:r>
      <w:proofErr w:type="spellEnd"/>
      <w:r w:rsidRPr="00BF3E71">
        <w:rPr>
          <w:rFonts w:asciiTheme="majorBidi" w:hAnsiTheme="majorBidi" w:cstheme="majorBidi"/>
          <w:sz w:val="24"/>
          <w:szCs w:val="24"/>
        </w:rPr>
        <w:t xml:space="preserve">, </w:t>
      </w:r>
      <w:proofErr w:type="spellStart"/>
      <w:r w:rsidRPr="00BF3E71">
        <w:rPr>
          <w:rFonts w:asciiTheme="majorBidi" w:hAnsiTheme="majorBidi" w:cstheme="majorBidi"/>
          <w:sz w:val="24"/>
          <w:szCs w:val="24"/>
        </w:rPr>
        <w:t>Gym</w:t>
      </w:r>
      <w:r w:rsidRPr="00BF3E71">
        <w:rPr>
          <w:rFonts w:asciiTheme="majorBidi" w:hAnsiTheme="majorBidi" w:cstheme="majorBidi"/>
          <w:sz w:val="24"/>
          <w:szCs w:val="24"/>
        </w:rPr>
        <w:softHyphen/>
        <w:t>nospermes</w:t>
      </w:r>
      <w:proofErr w:type="spellEnd"/>
      <w:r w:rsidRPr="00BF3E71">
        <w:rPr>
          <w:rFonts w:asciiTheme="majorBidi" w:hAnsiTheme="majorBidi" w:cstheme="majorBidi"/>
          <w:sz w:val="24"/>
          <w:szCs w:val="24"/>
        </w:rPr>
        <w:t xml:space="preserve">, </w:t>
      </w:r>
      <w:proofErr w:type="spellStart"/>
      <w:r w:rsidRPr="00BF3E71">
        <w:rPr>
          <w:rFonts w:asciiTheme="majorBidi" w:hAnsiTheme="majorBidi" w:cstheme="majorBidi"/>
          <w:sz w:val="24"/>
          <w:szCs w:val="24"/>
        </w:rPr>
        <w:t>Chlamydospermes</w:t>
      </w:r>
      <w:proofErr w:type="spellEnd"/>
      <w:r w:rsidRPr="00BF3E71">
        <w:rPr>
          <w:rFonts w:asciiTheme="majorBidi" w:hAnsiTheme="majorBidi" w:cstheme="majorBidi"/>
          <w:sz w:val="24"/>
          <w:szCs w:val="24"/>
        </w:rPr>
        <w:t xml:space="preserve"> et Angiospermes.</w:t>
      </w:r>
    </w:p>
    <w:p w:rsidR="00D305A8" w:rsidRPr="00BF3E71" w:rsidRDefault="00D305A8" w:rsidP="00D305A8">
      <w:pPr>
        <w:kinsoku w:val="0"/>
        <w:overflowPunct w:val="0"/>
        <w:spacing w:after="80" w:line="324" w:lineRule="auto"/>
        <w:ind w:firstLine="567"/>
        <w:jc w:val="both"/>
        <w:textAlignment w:val="baseline"/>
        <w:rPr>
          <w:rFonts w:asciiTheme="majorBidi" w:hAnsiTheme="majorBidi" w:cstheme="majorBidi"/>
          <w:sz w:val="24"/>
          <w:szCs w:val="24"/>
        </w:rPr>
      </w:pPr>
      <w:r w:rsidRPr="00BF3E71">
        <w:rPr>
          <w:rFonts w:asciiTheme="majorBidi" w:hAnsiTheme="majorBidi" w:cstheme="majorBidi"/>
          <w:sz w:val="24"/>
          <w:szCs w:val="24"/>
        </w:rPr>
        <w:t xml:space="preserve">En résumé, c'est à </w:t>
      </w:r>
      <w:r w:rsidRPr="00C400AF">
        <w:rPr>
          <w:rFonts w:asciiTheme="majorBidi" w:hAnsiTheme="majorBidi" w:cstheme="majorBidi"/>
          <w:b/>
          <w:bCs/>
          <w:sz w:val="24"/>
          <w:szCs w:val="24"/>
        </w:rPr>
        <w:t>Brongniart</w:t>
      </w:r>
      <w:r w:rsidRPr="00BF3E71">
        <w:rPr>
          <w:rFonts w:asciiTheme="majorBidi" w:hAnsiTheme="majorBidi" w:cstheme="majorBidi"/>
          <w:sz w:val="24"/>
          <w:szCs w:val="24"/>
        </w:rPr>
        <w:t xml:space="preserve"> que l'on doit l'utilisation des fossiles et de la </w:t>
      </w:r>
      <w:proofErr w:type="spellStart"/>
      <w:r w:rsidRPr="00BF3E71">
        <w:rPr>
          <w:rFonts w:asciiTheme="majorBidi" w:hAnsiTheme="majorBidi" w:cstheme="majorBidi"/>
          <w:sz w:val="24"/>
          <w:szCs w:val="24"/>
        </w:rPr>
        <w:t>paléo</w:t>
      </w:r>
      <w:r w:rsidRPr="00BF3E71">
        <w:rPr>
          <w:rFonts w:asciiTheme="majorBidi" w:hAnsiTheme="majorBidi" w:cstheme="majorBidi"/>
          <w:sz w:val="24"/>
          <w:szCs w:val="24"/>
        </w:rPr>
        <w:softHyphen/>
        <w:t>botanique</w:t>
      </w:r>
      <w:proofErr w:type="spellEnd"/>
      <w:r w:rsidRPr="00BF3E71">
        <w:rPr>
          <w:rFonts w:asciiTheme="majorBidi" w:hAnsiTheme="majorBidi" w:cstheme="majorBidi"/>
          <w:sz w:val="24"/>
          <w:szCs w:val="24"/>
        </w:rPr>
        <w:t xml:space="preserve"> pour la reconstitution des lignées évolutives. Il est, avec Lamarck, Wallace et Darwin, l'un des précurseurs de la classification phylogénétique. Le concept d'</w:t>
      </w:r>
      <w:proofErr w:type="spellStart"/>
      <w:r w:rsidRPr="00BF3E71">
        <w:rPr>
          <w:rFonts w:asciiTheme="majorBidi" w:hAnsiTheme="majorBidi" w:cstheme="majorBidi"/>
          <w:sz w:val="24"/>
          <w:szCs w:val="24"/>
        </w:rPr>
        <w:t>évo</w:t>
      </w:r>
      <w:r w:rsidRPr="00BF3E71">
        <w:rPr>
          <w:rFonts w:asciiTheme="majorBidi" w:hAnsiTheme="majorBidi" w:cstheme="majorBidi"/>
          <w:sz w:val="24"/>
          <w:szCs w:val="24"/>
        </w:rPr>
        <w:softHyphen/>
        <w:t>lution</w:t>
      </w:r>
      <w:proofErr w:type="spellEnd"/>
      <w:r w:rsidRPr="00BF3E71">
        <w:rPr>
          <w:rFonts w:asciiTheme="majorBidi" w:hAnsiTheme="majorBidi" w:cstheme="majorBidi"/>
          <w:sz w:val="24"/>
          <w:szCs w:val="24"/>
        </w:rPr>
        <w:t xml:space="preserve"> n</w:t>
      </w:r>
      <w:r>
        <w:rPr>
          <w:rFonts w:asciiTheme="majorBidi" w:hAnsiTheme="majorBidi" w:cstheme="majorBidi"/>
          <w:sz w:val="24"/>
          <w:szCs w:val="24"/>
        </w:rPr>
        <w:t>'a pas invalidé les systèmes de</w:t>
      </w:r>
      <w:r w:rsidRPr="00BF3E71">
        <w:rPr>
          <w:rFonts w:asciiTheme="majorBidi" w:hAnsiTheme="majorBidi" w:cstheme="majorBidi"/>
          <w:sz w:val="24"/>
          <w:szCs w:val="24"/>
        </w:rPr>
        <w:t xml:space="preserve"> Candolle et Bentham &amp; Hooker grâce à la qualité monophylétique des groupes proposés par ces auteurs. Suivant l'origine attribuée aux Angiospermes, deux écoles vont se distinguer:</w:t>
      </w:r>
    </w:p>
    <w:p w:rsidR="00D305A8" w:rsidRPr="00BF3E71" w:rsidRDefault="00D305A8" w:rsidP="00D305A8">
      <w:pPr>
        <w:numPr>
          <w:ilvl w:val="0"/>
          <w:numId w:val="4"/>
        </w:numPr>
        <w:kinsoku w:val="0"/>
        <w:overflowPunct w:val="0"/>
        <w:spacing w:after="80" w:line="324" w:lineRule="auto"/>
        <w:ind w:left="0"/>
        <w:jc w:val="both"/>
        <w:textAlignment w:val="baseline"/>
        <w:rPr>
          <w:rFonts w:asciiTheme="majorBidi" w:hAnsiTheme="majorBidi" w:cstheme="majorBidi"/>
          <w:sz w:val="24"/>
          <w:szCs w:val="24"/>
        </w:rPr>
      </w:pPr>
      <w:r w:rsidRPr="00BF3E71">
        <w:rPr>
          <w:rFonts w:asciiTheme="majorBidi" w:hAnsiTheme="majorBidi" w:cstheme="majorBidi"/>
          <w:i/>
          <w:iCs/>
          <w:sz w:val="24"/>
          <w:szCs w:val="24"/>
        </w:rPr>
        <w:t xml:space="preserve">L'Ecole allemande, </w:t>
      </w:r>
      <w:r w:rsidRPr="00BF3E71">
        <w:rPr>
          <w:rFonts w:asciiTheme="majorBidi" w:hAnsiTheme="majorBidi" w:cstheme="majorBidi"/>
          <w:sz w:val="24"/>
          <w:szCs w:val="24"/>
        </w:rPr>
        <w:t xml:space="preserve">inspirée par </w:t>
      </w:r>
      <w:proofErr w:type="spellStart"/>
      <w:r w:rsidRPr="00BF3E71">
        <w:rPr>
          <w:rFonts w:asciiTheme="majorBidi" w:hAnsiTheme="majorBidi" w:cstheme="majorBidi"/>
          <w:sz w:val="24"/>
          <w:szCs w:val="24"/>
        </w:rPr>
        <w:t>Eichler</w:t>
      </w:r>
      <w:proofErr w:type="spellEnd"/>
      <w:r w:rsidRPr="00BF3E71">
        <w:rPr>
          <w:rFonts w:asciiTheme="majorBidi" w:hAnsiTheme="majorBidi" w:cstheme="majorBidi"/>
          <w:sz w:val="24"/>
          <w:szCs w:val="24"/>
        </w:rPr>
        <w:t xml:space="preserve">, </w:t>
      </w:r>
      <w:proofErr w:type="spellStart"/>
      <w:r w:rsidRPr="00BF3E71">
        <w:rPr>
          <w:rFonts w:asciiTheme="majorBidi" w:hAnsiTheme="majorBidi" w:cstheme="majorBidi"/>
          <w:sz w:val="24"/>
          <w:szCs w:val="24"/>
        </w:rPr>
        <w:t>Engler</w:t>
      </w:r>
      <w:proofErr w:type="spellEnd"/>
      <w:r w:rsidRPr="00BF3E71">
        <w:rPr>
          <w:rFonts w:asciiTheme="majorBidi" w:hAnsiTheme="majorBidi" w:cstheme="majorBidi"/>
          <w:sz w:val="24"/>
          <w:szCs w:val="24"/>
        </w:rPr>
        <w:t xml:space="preserve"> et </w:t>
      </w:r>
      <w:r>
        <w:rPr>
          <w:rFonts w:asciiTheme="majorBidi" w:hAnsiTheme="majorBidi" w:cstheme="majorBidi"/>
          <w:sz w:val="24"/>
          <w:szCs w:val="24"/>
        </w:rPr>
        <w:t>V</w:t>
      </w:r>
      <w:r w:rsidRPr="00BF3E71">
        <w:rPr>
          <w:rFonts w:asciiTheme="majorBidi" w:hAnsiTheme="majorBidi" w:cstheme="majorBidi"/>
          <w:sz w:val="24"/>
          <w:szCs w:val="24"/>
        </w:rPr>
        <w:t>on Wettstein, considère l'</w:t>
      </w:r>
      <w:proofErr w:type="spellStart"/>
      <w:r w:rsidRPr="00BF3E71">
        <w:rPr>
          <w:rFonts w:asciiTheme="majorBidi" w:hAnsiTheme="majorBidi" w:cstheme="majorBidi"/>
          <w:sz w:val="24"/>
          <w:szCs w:val="24"/>
        </w:rPr>
        <w:t>ar</w:t>
      </w:r>
      <w:r w:rsidRPr="00BF3E71">
        <w:rPr>
          <w:rFonts w:asciiTheme="majorBidi" w:hAnsiTheme="majorBidi" w:cstheme="majorBidi"/>
          <w:sz w:val="24"/>
          <w:szCs w:val="24"/>
        </w:rPr>
        <w:softHyphen/>
        <w:t>chétype</w:t>
      </w:r>
      <w:proofErr w:type="spellEnd"/>
      <w:r w:rsidRPr="00BF3E71">
        <w:rPr>
          <w:rFonts w:asciiTheme="majorBidi" w:hAnsiTheme="majorBidi" w:cstheme="majorBidi"/>
          <w:sz w:val="24"/>
          <w:szCs w:val="24"/>
        </w:rPr>
        <w:t xml:space="preserve"> de la fleur angiospermienne comme un </w:t>
      </w:r>
      <w:proofErr w:type="spellStart"/>
      <w:r w:rsidRPr="00BF3E71">
        <w:rPr>
          <w:rFonts w:asciiTheme="majorBidi" w:hAnsiTheme="majorBidi" w:cstheme="majorBidi"/>
          <w:sz w:val="24"/>
          <w:szCs w:val="24"/>
        </w:rPr>
        <w:t>pseudanthe</w:t>
      </w:r>
      <w:proofErr w:type="spellEnd"/>
      <w:r w:rsidRPr="00BF3E71">
        <w:rPr>
          <w:rFonts w:asciiTheme="majorBidi" w:hAnsiTheme="majorBidi" w:cstheme="majorBidi"/>
          <w:sz w:val="24"/>
          <w:szCs w:val="24"/>
        </w:rPr>
        <w:t xml:space="preserve"> dérivé du cône </w:t>
      </w:r>
      <w:proofErr w:type="spellStart"/>
      <w:r w:rsidRPr="00BF3E71">
        <w:rPr>
          <w:rFonts w:asciiTheme="majorBidi" w:hAnsiTheme="majorBidi" w:cstheme="majorBidi"/>
          <w:sz w:val="24"/>
          <w:szCs w:val="24"/>
        </w:rPr>
        <w:t>gym</w:t>
      </w:r>
      <w:r w:rsidRPr="00BF3E71">
        <w:rPr>
          <w:rFonts w:asciiTheme="majorBidi" w:hAnsiTheme="majorBidi" w:cstheme="majorBidi"/>
          <w:sz w:val="24"/>
          <w:szCs w:val="24"/>
        </w:rPr>
        <w:softHyphen/>
        <w:t>nospermien</w:t>
      </w:r>
      <w:proofErr w:type="spellEnd"/>
      <w:r w:rsidRPr="00BF3E71">
        <w:rPr>
          <w:rFonts w:asciiTheme="majorBidi" w:hAnsiTheme="majorBidi" w:cstheme="majorBidi"/>
          <w:sz w:val="24"/>
          <w:szCs w:val="24"/>
        </w:rPr>
        <w:t xml:space="preserve">, c'est-à-dire une inflorescence condensée de petites fleurs imparfaites et entourée par des bractées basales. </w:t>
      </w:r>
    </w:p>
    <w:p w:rsidR="00D305A8" w:rsidRPr="00BF3E71" w:rsidRDefault="00D305A8" w:rsidP="00D305A8">
      <w:pPr>
        <w:numPr>
          <w:ilvl w:val="0"/>
          <w:numId w:val="4"/>
        </w:numPr>
        <w:kinsoku w:val="0"/>
        <w:overflowPunct w:val="0"/>
        <w:spacing w:after="80" w:line="324" w:lineRule="auto"/>
        <w:ind w:left="0"/>
        <w:jc w:val="both"/>
        <w:textAlignment w:val="baseline"/>
        <w:rPr>
          <w:rFonts w:asciiTheme="majorBidi" w:hAnsiTheme="majorBidi" w:cstheme="majorBidi"/>
          <w:sz w:val="24"/>
          <w:szCs w:val="24"/>
        </w:rPr>
      </w:pPr>
      <w:r w:rsidRPr="00BF3E71">
        <w:rPr>
          <w:rFonts w:asciiTheme="majorBidi" w:hAnsiTheme="majorBidi" w:cstheme="majorBidi"/>
          <w:i/>
          <w:iCs/>
          <w:sz w:val="24"/>
          <w:szCs w:val="24"/>
        </w:rPr>
        <w:t xml:space="preserve">L'Ecole anglo-saxonne </w:t>
      </w:r>
      <w:r w:rsidRPr="00BF3E71">
        <w:rPr>
          <w:rFonts w:asciiTheme="majorBidi" w:hAnsiTheme="majorBidi" w:cstheme="majorBidi"/>
          <w:sz w:val="24"/>
          <w:szCs w:val="24"/>
        </w:rPr>
        <w:t>de Bessey s'organise sur le principe de l'</w:t>
      </w:r>
      <w:proofErr w:type="spellStart"/>
      <w:r w:rsidRPr="00BF3E71">
        <w:rPr>
          <w:rFonts w:asciiTheme="majorBidi" w:hAnsiTheme="majorBidi" w:cstheme="majorBidi"/>
          <w:sz w:val="24"/>
          <w:szCs w:val="24"/>
        </w:rPr>
        <w:t>euanthe</w:t>
      </w:r>
      <w:proofErr w:type="spellEnd"/>
      <w:r w:rsidRPr="00BF3E71">
        <w:rPr>
          <w:rFonts w:asciiTheme="majorBidi" w:hAnsiTheme="majorBidi" w:cstheme="majorBidi"/>
          <w:sz w:val="24"/>
          <w:szCs w:val="24"/>
        </w:rPr>
        <w:t xml:space="preserve">, c'est-à-dire la grande fleur originelle de type </w:t>
      </w:r>
      <w:proofErr w:type="spellStart"/>
      <w:r w:rsidRPr="00BF3E71">
        <w:rPr>
          <w:rFonts w:asciiTheme="majorBidi" w:hAnsiTheme="majorBidi" w:cstheme="majorBidi"/>
          <w:sz w:val="24"/>
          <w:szCs w:val="24"/>
        </w:rPr>
        <w:t>magnoliidien</w:t>
      </w:r>
      <w:proofErr w:type="spellEnd"/>
      <w:r w:rsidRPr="00BF3E71">
        <w:rPr>
          <w:rFonts w:asciiTheme="majorBidi" w:hAnsiTheme="majorBidi" w:cstheme="majorBidi"/>
          <w:sz w:val="24"/>
          <w:szCs w:val="24"/>
        </w:rPr>
        <w:t xml:space="preserve">. Cette hypothèse se base sur la découverte de la </w:t>
      </w:r>
      <w:proofErr w:type="spellStart"/>
      <w:r w:rsidRPr="00BF3E71">
        <w:rPr>
          <w:rFonts w:asciiTheme="majorBidi" w:hAnsiTheme="majorBidi" w:cstheme="majorBidi"/>
          <w:i/>
          <w:iCs/>
          <w:sz w:val="24"/>
          <w:szCs w:val="24"/>
        </w:rPr>
        <w:t>Wielandiella</w:t>
      </w:r>
      <w:proofErr w:type="spellEnd"/>
      <w:r w:rsidRPr="00BF3E71">
        <w:rPr>
          <w:rFonts w:asciiTheme="majorBidi" w:hAnsiTheme="majorBidi" w:cstheme="majorBidi"/>
          <w:i/>
          <w:iCs/>
          <w:sz w:val="24"/>
          <w:szCs w:val="24"/>
        </w:rPr>
        <w:t xml:space="preserve">, </w:t>
      </w:r>
      <w:proofErr w:type="spellStart"/>
      <w:r w:rsidRPr="00BF3E71">
        <w:rPr>
          <w:rFonts w:asciiTheme="majorBidi" w:hAnsiTheme="majorBidi" w:cstheme="majorBidi"/>
          <w:sz w:val="24"/>
          <w:szCs w:val="24"/>
        </w:rPr>
        <w:t>Bennettitale</w:t>
      </w:r>
      <w:proofErr w:type="spellEnd"/>
      <w:r w:rsidRPr="00BF3E71">
        <w:rPr>
          <w:rFonts w:asciiTheme="majorBidi" w:hAnsiTheme="majorBidi" w:cstheme="majorBidi"/>
          <w:sz w:val="24"/>
          <w:szCs w:val="24"/>
        </w:rPr>
        <w:t xml:space="preserve"> fossile dont le cône floral ressemble à la fleur de </w:t>
      </w:r>
      <w:r w:rsidRPr="00BF3E71">
        <w:rPr>
          <w:rFonts w:asciiTheme="majorBidi" w:hAnsiTheme="majorBidi" w:cstheme="majorBidi"/>
          <w:i/>
          <w:iCs/>
          <w:sz w:val="24"/>
          <w:szCs w:val="24"/>
        </w:rPr>
        <w:t xml:space="preserve">Magnolia </w:t>
      </w:r>
      <w:r w:rsidRPr="00BF3E71">
        <w:rPr>
          <w:rFonts w:asciiTheme="majorBidi" w:hAnsiTheme="majorBidi" w:cstheme="majorBidi"/>
          <w:sz w:val="24"/>
          <w:szCs w:val="24"/>
        </w:rPr>
        <w:t>et qui serait l'ancêtre des Angiospermes actuels.</w:t>
      </w:r>
    </w:p>
    <w:p w:rsidR="00D305A8" w:rsidRPr="008E34CC" w:rsidRDefault="00D305A8" w:rsidP="00D305A8">
      <w:pPr>
        <w:kinsoku w:val="0"/>
        <w:overflowPunct w:val="0"/>
        <w:spacing w:after="80" w:line="324" w:lineRule="auto"/>
        <w:ind w:firstLine="288"/>
        <w:textAlignment w:val="baseline"/>
        <w:rPr>
          <w:rFonts w:asciiTheme="majorBidi" w:hAnsiTheme="majorBidi" w:cstheme="majorBidi"/>
          <w:b/>
          <w:bCs/>
          <w:sz w:val="12"/>
          <w:szCs w:val="12"/>
        </w:rPr>
      </w:pPr>
    </w:p>
    <w:p w:rsidR="00D305A8" w:rsidRPr="00C400AF" w:rsidRDefault="00D305A8" w:rsidP="00D305A8">
      <w:pPr>
        <w:kinsoku w:val="0"/>
        <w:overflowPunct w:val="0"/>
        <w:spacing w:after="80" w:line="324" w:lineRule="auto"/>
        <w:ind w:firstLine="288"/>
        <w:textAlignment w:val="baseline"/>
        <w:rPr>
          <w:rFonts w:asciiTheme="majorBidi" w:hAnsiTheme="majorBidi" w:cstheme="majorBidi"/>
          <w:b/>
          <w:bCs/>
          <w:sz w:val="24"/>
          <w:szCs w:val="24"/>
        </w:rPr>
      </w:pPr>
      <w:r w:rsidRPr="00C400AF">
        <w:rPr>
          <w:rFonts w:asciiTheme="majorBidi" w:hAnsiTheme="majorBidi" w:cstheme="majorBidi"/>
          <w:b/>
          <w:bCs/>
          <w:sz w:val="24"/>
          <w:szCs w:val="24"/>
        </w:rPr>
        <w:t xml:space="preserve">2-7- Classifications contemporaines </w:t>
      </w:r>
      <w:proofErr w:type="spellStart"/>
      <w:r w:rsidRPr="00C400AF">
        <w:rPr>
          <w:rFonts w:asciiTheme="majorBidi" w:hAnsiTheme="majorBidi" w:cstheme="majorBidi"/>
          <w:b/>
          <w:bCs/>
          <w:sz w:val="24"/>
          <w:szCs w:val="24"/>
        </w:rPr>
        <w:t>prémoléculaires</w:t>
      </w:r>
      <w:proofErr w:type="spellEnd"/>
    </w:p>
    <w:p w:rsidR="00D305A8" w:rsidRPr="00BF3E71" w:rsidRDefault="00D305A8" w:rsidP="00D305A8">
      <w:pPr>
        <w:kinsoku w:val="0"/>
        <w:overflowPunct w:val="0"/>
        <w:spacing w:after="80" w:line="324" w:lineRule="auto"/>
        <w:ind w:firstLine="567"/>
        <w:jc w:val="both"/>
        <w:textAlignment w:val="baseline"/>
        <w:rPr>
          <w:rFonts w:asciiTheme="majorBidi" w:hAnsiTheme="majorBidi" w:cstheme="majorBidi"/>
          <w:sz w:val="24"/>
          <w:szCs w:val="24"/>
        </w:rPr>
      </w:pPr>
      <w:r w:rsidRPr="00BF3E71">
        <w:rPr>
          <w:rFonts w:asciiTheme="majorBidi" w:hAnsiTheme="majorBidi" w:cstheme="majorBidi"/>
          <w:sz w:val="24"/>
          <w:szCs w:val="24"/>
        </w:rPr>
        <w:t xml:space="preserve">Le dualisme entre approche phylogénétique et approche morphologique subsiste. Des systèmes basés uniquement sur des caractères morphologiques, anatomiques ou </w:t>
      </w:r>
      <w:proofErr w:type="spellStart"/>
      <w:r w:rsidRPr="00BF3E71">
        <w:rPr>
          <w:rFonts w:asciiTheme="majorBidi" w:hAnsiTheme="majorBidi" w:cstheme="majorBidi"/>
          <w:sz w:val="24"/>
          <w:szCs w:val="24"/>
        </w:rPr>
        <w:t>phytochimiques</w:t>
      </w:r>
      <w:proofErr w:type="spellEnd"/>
      <w:r w:rsidRPr="00BF3E71">
        <w:rPr>
          <w:rFonts w:asciiTheme="majorBidi" w:hAnsiTheme="majorBidi" w:cstheme="majorBidi"/>
          <w:sz w:val="24"/>
          <w:szCs w:val="24"/>
        </w:rPr>
        <w:t xml:space="preserve"> permettraient de déterminer aisément les taxons mais ne refléteraient que très imparfaitement les affinités entre les groupes.  </w:t>
      </w:r>
    </w:p>
    <w:p w:rsidR="00D305A8" w:rsidRPr="00BF3E71" w:rsidRDefault="00D305A8" w:rsidP="00D305A8">
      <w:pPr>
        <w:kinsoku w:val="0"/>
        <w:overflowPunct w:val="0"/>
        <w:spacing w:after="80" w:line="324" w:lineRule="auto"/>
        <w:ind w:right="357" w:firstLine="567"/>
        <w:jc w:val="both"/>
        <w:textAlignment w:val="baseline"/>
        <w:rPr>
          <w:rFonts w:asciiTheme="majorBidi" w:hAnsiTheme="majorBidi" w:cstheme="majorBidi"/>
          <w:sz w:val="24"/>
          <w:szCs w:val="24"/>
        </w:rPr>
      </w:pPr>
      <w:r w:rsidRPr="00C400AF">
        <w:rPr>
          <w:rFonts w:asciiTheme="majorBidi" w:hAnsiTheme="majorBidi" w:cstheme="majorBidi"/>
          <w:b/>
          <w:bCs/>
          <w:sz w:val="24"/>
          <w:szCs w:val="24"/>
        </w:rPr>
        <w:t xml:space="preserve">Louis </w:t>
      </w:r>
      <w:proofErr w:type="spellStart"/>
      <w:r w:rsidRPr="00C400AF">
        <w:rPr>
          <w:rFonts w:asciiTheme="majorBidi" w:hAnsiTheme="majorBidi" w:cstheme="majorBidi"/>
          <w:b/>
          <w:bCs/>
          <w:sz w:val="24"/>
          <w:szCs w:val="24"/>
        </w:rPr>
        <w:t>Emberger</w:t>
      </w:r>
      <w:proofErr w:type="spellEnd"/>
      <w:r w:rsidRPr="00C400AF">
        <w:rPr>
          <w:rFonts w:asciiTheme="majorBidi" w:hAnsiTheme="majorBidi" w:cstheme="majorBidi"/>
          <w:b/>
          <w:bCs/>
          <w:sz w:val="24"/>
          <w:szCs w:val="24"/>
        </w:rPr>
        <w:t xml:space="preserve"> (1897-1969</w:t>
      </w:r>
      <w:r w:rsidRPr="00BF3E71">
        <w:rPr>
          <w:rFonts w:asciiTheme="majorBidi" w:hAnsiTheme="majorBidi" w:cstheme="majorBidi"/>
          <w:sz w:val="24"/>
          <w:szCs w:val="24"/>
        </w:rPr>
        <w:t xml:space="preserve">), chef de file de l'école française contemporaine, met en place un système basé sur six lignées distinctes à partir des Gymnospermes (polyphylétisme des Angiospermes). Ses préoccupations sont d'ordre phylogénétique, bien qu'il maintienne des divisions qu'il considère n'être que des paliers </w:t>
      </w:r>
      <w:proofErr w:type="spellStart"/>
      <w:r w:rsidRPr="00BF3E71">
        <w:rPr>
          <w:rFonts w:asciiTheme="majorBidi" w:hAnsiTheme="majorBidi" w:cstheme="majorBidi"/>
          <w:sz w:val="24"/>
          <w:szCs w:val="24"/>
        </w:rPr>
        <w:t>phylogéné</w:t>
      </w:r>
      <w:r w:rsidRPr="00BF3E71">
        <w:rPr>
          <w:rFonts w:asciiTheme="majorBidi" w:hAnsiTheme="majorBidi" w:cstheme="majorBidi"/>
          <w:sz w:val="24"/>
          <w:szCs w:val="24"/>
        </w:rPr>
        <w:softHyphen/>
        <w:t>tiques</w:t>
      </w:r>
      <w:proofErr w:type="spellEnd"/>
      <w:r w:rsidRPr="00BF3E71">
        <w:rPr>
          <w:rFonts w:asciiTheme="majorBidi" w:hAnsiTheme="majorBidi" w:cstheme="majorBidi"/>
          <w:sz w:val="24"/>
          <w:szCs w:val="24"/>
        </w:rPr>
        <w:t xml:space="preserve">. Ses six grandes lignées étaient originales, appuyées par de nombreuses </w:t>
      </w:r>
      <w:proofErr w:type="spellStart"/>
      <w:r w:rsidRPr="00BF3E71">
        <w:rPr>
          <w:rFonts w:asciiTheme="majorBidi" w:hAnsiTheme="majorBidi" w:cstheme="majorBidi"/>
          <w:sz w:val="24"/>
          <w:szCs w:val="24"/>
        </w:rPr>
        <w:t>disci</w:t>
      </w:r>
      <w:r w:rsidRPr="00BF3E71">
        <w:rPr>
          <w:rFonts w:asciiTheme="majorBidi" w:hAnsiTheme="majorBidi" w:cstheme="majorBidi"/>
          <w:sz w:val="24"/>
          <w:szCs w:val="24"/>
        </w:rPr>
        <w:softHyphen/>
        <w:t>plines</w:t>
      </w:r>
      <w:proofErr w:type="spellEnd"/>
      <w:r w:rsidRPr="00BF3E71">
        <w:rPr>
          <w:rFonts w:asciiTheme="majorBidi" w:hAnsiTheme="majorBidi" w:cstheme="majorBidi"/>
          <w:sz w:val="24"/>
          <w:szCs w:val="24"/>
        </w:rPr>
        <w:t xml:space="preserve"> dont la paléontologie. </w:t>
      </w:r>
    </w:p>
    <w:p w:rsidR="00D305A8" w:rsidRPr="00B32518" w:rsidRDefault="00D305A8" w:rsidP="00D305A8">
      <w:pPr>
        <w:kinsoku w:val="0"/>
        <w:overflowPunct w:val="0"/>
        <w:spacing w:after="80" w:line="324" w:lineRule="auto"/>
        <w:ind w:right="-3" w:firstLine="567"/>
        <w:jc w:val="both"/>
        <w:textAlignment w:val="baseline"/>
        <w:rPr>
          <w:rFonts w:asciiTheme="majorBidi" w:hAnsiTheme="majorBidi" w:cstheme="majorBidi"/>
          <w:i/>
          <w:iCs/>
          <w:spacing w:val="-1"/>
          <w:sz w:val="24"/>
          <w:szCs w:val="24"/>
        </w:rPr>
      </w:pPr>
      <w:proofErr w:type="spellStart"/>
      <w:r w:rsidRPr="00B32518">
        <w:rPr>
          <w:rFonts w:asciiTheme="majorBidi" w:hAnsiTheme="majorBidi" w:cstheme="majorBidi"/>
          <w:b/>
          <w:bCs/>
          <w:spacing w:val="-1"/>
          <w:sz w:val="24"/>
          <w:szCs w:val="24"/>
        </w:rPr>
        <w:t>Armen</w:t>
      </w:r>
      <w:proofErr w:type="spellEnd"/>
      <w:r w:rsidRPr="00B32518">
        <w:rPr>
          <w:rFonts w:asciiTheme="majorBidi" w:hAnsiTheme="majorBidi" w:cstheme="majorBidi"/>
          <w:b/>
          <w:bCs/>
          <w:spacing w:val="-1"/>
          <w:sz w:val="24"/>
          <w:szCs w:val="24"/>
        </w:rPr>
        <w:t xml:space="preserve"> </w:t>
      </w:r>
      <w:proofErr w:type="spellStart"/>
      <w:r w:rsidRPr="00B32518">
        <w:rPr>
          <w:rFonts w:asciiTheme="majorBidi" w:hAnsiTheme="majorBidi" w:cstheme="majorBidi"/>
          <w:b/>
          <w:bCs/>
          <w:spacing w:val="-1"/>
          <w:sz w:val="24"/>
          <w:szCs w:val="24"/>
        </w:rPr>
        <w:t>Takhtajan</w:t>
      </w:r>
      <w:proofErr w:type="spellEnd"/>
      <w:r w:rsidRPr="00B32518">
        <w:rPr>
          <w:rFonts w:asciiTheme="majorBidi" w:hAnsiTheme="majorBidi" w:cstheme="majorBidi"/>
          <w:b/>
          <w:bCs/>
          <w:spacing w:val="-1"/>
          <w:sz w:val="24"/>
          <w:szCs w:val="24"/>
        </w:rPr>
        <w:t xml:space="preserve"> (1910-2009)</w:t>
      </w:r>
      <w:r w:rsidRPr="00B32518">
        <w:rPr>
          <w:rFonts w:asciiTheme="majorBidi" w:hAnsiTheme="majorBidi" w:cstheme="majorBidi"/>
          <w:spacing w:val="-1"/>
          <w:sz w:val="24"/>
          <w:szCs w:val="24"/>
        </w:rPr>
        <w:t xml:space="preserve"> développe un système phylogénétique pour les </w:t>
      </w:r>
      <w:proofErr w:type="spellStart"/>
      <w:r w:rsidRPr="00B32518">
        <w:rPr>
          <w:rFonts w:asciiTheme="majorBidi" w:hAnsiTheme="majorBidi" w:cstheme="majorBidi"/>
          <w:spacing w:val="-1"/>
          <w:sz w:val="24"/>
          <w:szCs w:val="24"/>
        </w:rPr>
        <w:t>Angio</w:t>
      </w:r>
      <w:r w:rsidRPr="00B32518">
        <w:rPr>
          <w:rFonts w:asciiTheme="majorBidi" w:hAnsiTheme="majorBidi" w:cstheme="majorBidi"/>
          <w:spacing w:val="-1"/>
          <w:sz w:val="24"/>
          <w:szCs w:val="24"/>
        </w:rPr>
        <w:softHyphen/>
        <w:t>spermes</w:t>
      </w:r>
      <w:proofErr w:type="spellEnd"/>
      <w:r w:rsidRPr="00B32518">
        <w:rPr>
          <w:rFonts w:asciiTheme="majorBidi" w:hAnsiTheme="majorBidi" w:cstheme="majorBidi"/>
          <w:spacing w:val="-1"/>
          <w:sz w:val="24"/>
          <w:szCs w:val="24"/>
        </w:rPr>
        <w:t xml:space="preserve">. D'abord publié en russe, il a été traduit en anglais en 1961, puis modifié en 1964 et 1969. Son système est basé sur celui de Bessey et est influencé par Hallier. Ses groupes sont </w:t>
      </w:r>
      <w:r w:rsidRPr="00B32518">
        <w:rPr>
          <w:rFonts w:asciiTheme="majorBidi" w:hAnsiTheme="majorBidi" w:cstheme="majorBidi"/>
          <w:spacing w:val="-1"/>
          <w:sz w:val="24"/>
          <w:szCs w:val="24"/>
        </w:rPr>
        <w:lastRenderedPageBreak/>
        <w:t xml:space="preserve">définis étroitement, d'où la nécessité de multiplier les taxons. Il divise les </w:t>
      </w:r>
      <w:proofErr w:type="spellStart"/>
      <w:r w:rsidRPr="00B32518">
        <w:rPr>
          <w:rFonts w:asciiTheme="majorBidi" w:hAnsiTheme="majorBidi" w:cstheme="majorBidi"/>
          <w:i/>
          <w:iCs/>
          <w:spacing w:val="-1"/>
          <w:sz w:val="24"/>
          <w:szCs w:val="24"/>
        </w:rPr>
        <w:t>Magnoliophyta</w:t>
      </w:r>
      <w:proofErr w:type="spellEnd"/>
      <w:r w:rsidRPr="00B32518">
        <w:rPr>
          <w:rFonts w:asciiTheme="majorBidi" w:hAnsiTheme="majorBidi" w:cstheme="majorBidi"/>
          <w:i/>
          <w:iCs/>
          <w:spacing w:val="-1"/>
          <w:sz w:val="24"/>
          <w:szCs w:val="24"/>
        </w:rPr>
        <w:t xml:space="preserve"> </w:t>
      </w:r>
      <w:r w:rsidRPr="00B32518">
        <w:rPr>
          <w:rFonts w:asciiTheme="majorBidi" w:hAnsiTheme="majorBidi" w:cstheme="majorBidi"/>
          <w:spacing w:val="-1"/>
          <w:sz w:val="24"/>
          <w:szCs w:val="24"/>
        </w:rPr>
        <w:t xml:space="preserve">en deux classes: les </w:t>
      </w:r>
      <w:proofErr w:type="spellStart"/>
      <w:r w:rsidRPr="00B32518">
        <w:rPr>
          <w:rFonts w:asciiTheme="majorBidi" w:hAnsiTheme="majorBidi" w:cstheme="majorBidi"/>
          <w:i/>
          <w:iCs/>
          <w:spacing w:val="-1"/>
          <w:sz w:val="24"/>
          <w:szCs w:val="24"/>
        </w:rPr>
        <w:t>Magnoliopsida</w:t>
      </w:r>
      <w:proofErr w:type="spellEnd"/>
      <w:r w:rsidRPr="00B32518">
        <w:rPr>
          <w:rFonts w:asciiTheme="majorBidi" w:hAnsiTheme="majorBidi" w:cstheme="majorBidi"/>
          <w:i/>
          <w:iCs/>
          <w:spacing w:val="-1"/>
          <w:sz w:val="24"/>
          <w:szCs w:val="24"/>
        </w:rPr>
        <w:t xml:space="preserve"> </w:t>
      </w:r>
      <w:r w:rsidRPr="00B32518">
        <w:rPr>
          <w:rFonts w:asciiTheme="majorBidi" w:hAnsiTheme="majorBidi" w:cstheme="majorBidi"/>
          <w:spacing w:val="-1"/>
          <w:sz w:val="24"/>
          <w:szCs w:val="24"/>
        </w:rPr>
        <w:t xml:space="preserve">et les </w:t>
      </w:r>
      <w:proofErr w:type="spellStart"/>
      <w:r w:rsidRPr="00B32518">
        <w:rPr>
          <w:rFonts w:asciiTheme="majorBidi" w:hAnsiTheme="majorBidi" w:cstheme="majorBidi"/>
          <w:i/>
          <w:iCs/>
          <w:spacing w:val="-1"/>
          <w:sz w:val="24"/>
          <w:szCs w:val="24"/>
        </w:rPr>
        <w:t>Liliopsida</w:t>
      </w:r>
      <w:proofErr w:type="spellEnd"/>
      <w:r w:rsidRPr="00B32518">
        <w:rPr>
          <w:rFonts w:asciiTheme="majorBidi" w:hAnsiTheme="majorBidi" w:cstheme="majorBidi"/>
          <w:i/>
          <w:iCs/>
          <w:spacing w:val="-1"/>
          <w:sz w:val="24"/>
          <w:szCs w:val="24"/>
        </w:rPr>
        <w:t xml:space="preserve"> </w:t>
      </w:r>
      <w:r w:rsidRPr="00B32518">
        <w:rPr>
          <w:rFonts w:asciiTheme="majorBidi" w:hAnsiTheme="majorBidi" w:cstheme="majorBidi"/>
          <w:spacing w:val="-1"/>
          <w:sz w:val="24"/>
          <w:szCs w:val="24"/>
        </w:rPr>
        <w:t xml:space="preserve">eux-mêmes </w:t>
      </w:r>
      <w:proofErr w:type="spellStart"/>
      <w:r w:rsidRPr="00B32518">
        <w:rPr>
          <w:rFonts w:asciiTheme="majorBidi" w:hAnsiTheme="majorBidi" w:cstheme="majorBidi"/>
          <w:spacing w:val="-1"/>
          <w:sz w:val="24"/>
          <w:szCs w:val="24"/>
        </w:rPr>
        <w:t>parta</w:t>
      </w:r>
      <w:r w:rsidRPr="00B32518">
        <w:rPr>
          <w:rFonts w:asciiTheme="majorBidi" w:hAnsiTheme="majorBidi" w:cstheme="majorBidi"/>
          <w:spacing w:val="-1"/>
          <w:sz w:val="24"/>
          <w:szCs w:val="24"/>
        </w:rPr>
        <w:softHyphen/>
        <w:t>gés</w:t>
      </w:r>
      <w:proofErr w:type="spellEnd"/>
      <w:r w:rsidRPr="00B32518">
        <w:rPr>
          <w:rFonts w:asciiTheme="majorBidi" w:hAnsiTheme="majorBidi" w:cstheme="majorBidi"/>
          <w:spacing w:val="-1"/>
          <w:sz w:val="24"/>
          <w:szCs w:val="24"/>
        </w:rPr>
        <w:t xml:space="preserve"> en sous-classes. Les </w:t>
      </w:r>
      <w:proofErr w:type="spellStart"/>
      <w:r w:rsidRPr="00B32518">
        <w:rPr>
          <w:rFonts w:asciiTheme="majorBidi" w:hAnsiTheme="majorBidi" w:cstheme="majorBidi"/>
          <w:i/>
          <w:iCs/>
          <w:spacing w:val="-1"/>
          <w:sz w:val="24"/>
          <w:szCs w:val="24"/>
        </w:rPr>
        <w:t>Magnoliopsida</w:t>
      </w:r>
      <w:proofErr w:type="spellEnd"/>
      <w:r w:rsidRPr="00B32518">
        <w:rPr>
          <w:rFonts w:asciiTheme="majorBidi" w:hAnsiTheme="majorBidi" w:cstheme="majorBidi"/>
          <w:i/>
          <w:iCs/>
          <w:spacing w:val="-1"/>
          <w:sz w:val="24"/>
          <w:szCs w:val="24"/>
        </w:rPr>
        <w:t xml:space="preserve"> </w:t>
      </w:r>
      <w:r w:rsidRPr="00B32518">
        <w:rPr>
          <w:rFonts w:asciiTheme="majorBidi" w:hAnsiTheme="majorBidi" w:cstheme="majorBidi"/>
          <w:spacing w:val="-1"/>
          <w:sz w:val="24"/>
          <w:szCs w:val="24"/>
        </w:rPr>
        <w:t xml:space="preserve">(Dicotylédones) regroupent sept sous-classes, 20 superordres et 71 ordres, les </w:t>
      </w:r>
      <w:proofErr w:type="spellStart"/>
      <w:r w:rsidRPr="00B32518">
        <w:rPr>
          <w:rFonts w:asciiTheme="majorBidi" w:hAnsiTheme="majorBidi" w:cstheme="majorBidi"/>
          <w:i/>
          <w:iCs/>
          <w:spacing w:val="-1"/>
          <w:sz w:val="24"/>
          <w:szCs w:val="24"/>
        </w:rPr>
        <w:t>Liliopsida</w:t>
      </w:r>
      <w:proofErr w:type="spellEnd"/>
      <w:r w:rsidRPr="00B32518">
        <w:rPr>
          <w:rFonts w:asciiTheme="majorBidi" w:hAnsiTheme="majorBidi" w:cstheme="majorBidi"/>
          <w:i/>
          <w:iCs/>
          <w:spacing w:val="-1"/>
          <w:sz w:val="24"/>
          <w:szCs w:val="24"/>
        </w:rPr>
        <w:t xml:space="preserve"> </w:t>
      </w:r>
      <w:r w:rsidRPr="00B32518">
        <w:rPr>
          <w:rFonts w:asciiTheme="majorBidi" w:hAnsiTheme="majorBidi" w:cstheme="majorBidi"/>
          <w:spacing w:val="-1"/>
          <w:sz w:val="24"/>
          <w:szCs w:val="24"/>
        </w:rPr>
        <w:t xml:space="preserve">(Monocotylédones) trois sous-classes, huit superordres et 21 ordres. Il considère les plantes à fleurs comme monophylétiques. Selon lui, les </w:t>
      </w:r>
      <w:r w:rsidRPr="00B32518">
        <w:rPr>
          <w:rFonts w:asciiTheme="majorBidi" w:hAnsiTheme="majorBidi" w:cstheme="majorBidi"/>
          <w:i/>
          <w:iCs/>
          <w:spacing w:val="-1"/>
          <w:sz w:val="24"/>
          <w:szCs w:val="24"/>
        </w:rPr>
        <w:t xml:space="preserve">Magnoliales </w:t>
      </w:r>
      <w:r w:rsidRPr="00B32518">
        <w:rPr>
          <w:rFonts w:asciiTheme="majorBidi" w:hAnsiTheme="majorBidi" w:cstheme="majorBidi"/>
          <w:spacing w:val="-1"/>
          <w:sz w:val="24"/>
          <w:szCs w:val="24"/>
        </w:rPr>
        <w:t xml:space="preserve">constituent l'ordre le plus primitif à partir duquel les autres groupes d'Angiospermes auraient évolué. Quant aux </w:t>
      </w:r>
      <w:proofErr w:type="spellStart"/>
      <w:r w:rsidRPr="00B32518">
        <w:rPr>
          <w:rFonts w:asciiTheme="majorBidi" w:hAnsiTheme="majorBidi" w:cstheme="majorBidi"/>
          <w:i/>
          <w:iCs/>
          <w:spacing w:val="-1"/>
          <w:sz w:val="24"/>
          <w:szCs w:val="24"/>
        </w:rPr>
        <w:t>Liliopsida</w:t>
      </w:r>
      <w:proofErr w:type="spellEnd"/>
      <w:r w:rsidRPr="00B32518">
        <w:rPr>
          <w:rFonts w:asciiTheme="majorBidi" w:hAnsiTheme="majorBidi" w:cstheme="majorBidi"/>
          <w:i/>
          <w:iCs/>
          <w:spacing w:val="-1"/>
          <w:sz w:val="24"/>
          <w:szCs w:val="24"/>
        </w:rPr>
        <w:t xml:space="preserve">, </w:t>
      </w:r>
      <w:r w:rsidRPr="00B32518">
        <w:rPr>
          <w:rFonts w:asciiTheme="majorBidi" w:hAnsiTheme="majorBidi" w:cstheme="majorBidi"/>
          <w:spacing w:val="-1"/>
          <w:sz w:val="24"/>
          <w:szCs w:val="24"/>
        </w:rPr>
        <w:t xml:space="preserve">ils dériveraient d'un précurseur ressortissant des </w:t>
      </w:r>
      <w:proofErr w:type="spellStart"/>
      <w:r w:rsidRPr="00B32518">
        <w:rPr>
          <w:rFonts w:asciiTheme="majorBidi" w:hAnsiTheme="majorBidi" w:cstheme="majorBidi"/>
          <w:i/>
          <w:iCs/>
          <w:spacing w:val="-1"/>
          <w:sz w:val="24"/>
          <w:szCs w:val="24"/>
        </w:rPr>
        <w:t>Nymphaeales</w:t>
      </w:r>
      <w:proofErr w:type="spellEnd"/>
      <w:r w:rsidRPr="00B32518">
        <w:rPr>
          <w:rFonts w:asciiTheme="majorBidi" w:hAnsiTheme="majorBidi" w:cstheme="majorBidi"/>
          <w:i/>
          <w:iCs/>
          <w:spacing w:val="-1"/>
          <w:sz w:val="24"/>
          <w:szCs w:val="24"/>
        </w:rPr>
        <w:t>.</w:t>
      </w:r>
    </w:p>
    <w:p w:rsidR="00D305A8" w:rsidRPr="00BF3E71" w:rsidRDefault="00D305A8" w:rsidP="00D305A8">
      <w:pPr>
        <w:kinsoku w:val="0"/>
        <w:overflowPunct w:val="0"/>
        <w:spacing w:after="80" w:line="324" w:lineRule="auto"/>
        <w:ind w:right="-3" w:firstLine="567"/>
        <w:jc w:val="both"/>
        <w:textAlignment w:val="baseline"/>
        <w:rPr>
          <w:rFonts w:asciiTheme="majorBidi" w:hAnsiTheme="majorBidi" w:cstheme="majorBidi"/>
          <w:spacing w:val="-1"/>
          <w:sz w:val="24"/>
          <w:szCs w:val="24"/>
        </w:rPr>
      </w:pPr>
      <w:r w:rsidRPr="00081DFA">
        <w:rPr>
          <w:rFonts w:asciiTheme="majorBidi" w:hAnsiTheme="majorBidi" w:cstheme="majorBidi"/>
          <w:b/>
          <w:bCs/>
          <w:spacing w:val="-1"/>
          <w:sz w:val="24"/>
          <w:szCs w:val="24"/>
        </w:rPr>
        <w:t xml:space="preserve">Arthur </w:t>
      </w:r>
      <w:proofErr w:type="spellStart"/>
      <w:r w:rsidRPr="00081DFA">
        <w:rPr>
          <w:rFonts w:asciiTheme="majorBidi" w:hAnsiTheme="majorBidi" w:cstheme="majorBidi"/>
          <w:b/>
          <w:bCs/>
          <w:spacing w:val="-1"/>
          <w:sz w:val="24"/>
          <w:szCs w:val="24"/>
        </w:rPr>
        <w:t>Cronquist</w:t>
      </w:r>
      <w:proofErr w:type="spellEnd"/>
      <w:r w:rsidRPr="00081DFA">
        <w:rPr>
          <w:rFonts w:asciiTheme="majorBidi" w:hAnsiTheme="majorBidi" w:cstheme="majorBidi"/>
          <w:b/>
          <w:bCs/>
          <w:spacing w:val="-1"/>
          <w:sz w:val="24"/>
          <w:szCs w:val="24"/>
        </w:rPr>
        <w:t xml:space="preserve"> (1919-1992)</w:t>
      </w:r>
      <w:r w:rsidRPr="00BF3E71">
        <w:rPr>
          <w:rFonts w:asciiTheme="majorBidi" w:hAnsiTheme="majorBidi" w:cstheme="majorBidi"/>
          <w:spacing w:val="-1"/>
          <w:sz w:val="24"/>
          <w:szCs w:val="24"/>
        </w:rPr>
        <w:t xml:space="preserve">, du Jardin botanique de New York, présente un système de classification pour les Dicotylédones, en 1957, dont la base est celui de Bessey, puis, pour l'ensemble des plantes à fleurs en 1966 et 1968. Son système très cohérent et très bien documenté intègre les travaux de </w:t>
      </w:r>
      <w:proofErr w:type="spellStart"/>
      <w:r w:rsidRPr="00BF3E71">
        <w:rPr>
          <w:rFonts w:asciiTheme="majorBidi" w:hAnsiTheme="majorBidi" w:cstheme="majorBidi"/>
          <w:spacing w:val="-1"/>
          <w:sz w:val="24"/>
          <w:szCs w:val="24"/>
        </w:rPr>
        <w:t>Takhtajan</w:t>
      </w:r>
      <w:proofErr w:type="spellEnd"/>
      <w:r w:rsidRPr="00BF3E71">
        <w:rPr>
          <w:rFonts w:asciiTheme="majorBidi" w:hAnsiTheme="majorBidi" w:cstheme="majorBidi"/>
          <w:spacing w:val="-1"/>
          <w:sz w:val="24"/>
          <w:szCs w:val="24"/>
        </w:rPr>
        <w:t xml:space="preserve"> et d'autres botanistes contemporains. Son arbre évolutif est représenté par deux branches, les </w:t>
      </w:r>
      <w:proofErr w:type="spellStart"/>
      <w:r w:rsidRPr="00BF3E71">
        <w:rPr>
          <w:rFonts w:asciiTheme="majorBidi" w:hAnsiTheme="majorBidi" w:cstheme="majorBidi"/>
          <w:i/>
          <w:iCs/>
          <w:spacing w:val="-1"/>
          <w:sz w:val="24"/>
          <w:szCs w:val="24"/>
        </w:rPr>
        <w:t>Magnoliopsida</w:t>
      </w:r>
      <w:proofErr w:type="spellEnd"/>
      <w:r w:rsidRPr="00BF3E71">
        <w:rPr>
          <w:rFonts w:asciiTheme="majorBidi" w:hAnsiTheme="majorBidi" w:cstheme="majorBidi"/>
          <w:i/>
          <w:iCs/>
          <w:spacing w:val="-1"/>
          <w:sz w:val="24"/>
          <w:szCs w:val="24"/>
        </w:rPr>
        <w:t xml:space="preserve"> </w:t>
      </w:r>
      <w:r w:rsidRPr="00BF3E71">
        <w:rPr>
          <w:rFonts w:asciiTheme="majorBidi" w:hAnsiTheme="majorBidi" w:cstheme="majorBidi"/>
          <w:spacing w:val="-1"/>
          <w:sz w:val="24"/>
          <w:szCs w:val="24"/>
        </w:rPr>
        <w:t xml:space="preserve">et les </w:t>
      </w:r>
      <w:proofErr w:type="spellStart"/>
      <w:r w:rsidRPr="00BF3E71">
        <w:rPr>
          <w:rFonts w:asciiTheme="majorBidi" w:hAnsiTheme="majorBidi" w:cstheme="majorBidi"/>
          <w:i/>
          <w:iCs/>
          <w:spacing w:val="-1"/>
          <w:sz w:val="24"/>
          <w:szCs w:val="24"/>
        </w:rPr>
        <w:t>Liliopsida</w:t>
      </w:r>
      <w:proofErr w:type="spellEnd"/>
      <w:r w:rsidRPr="00BF3E71">
        <w:rPr>
          <w:rFonts w:asciiTheme="majorBidi" w:hAnsiTheme="majorBidi" w:cstheme="majorBidi"/>
          <w:i/>
          <w:iCs/>
          <w:spacing w:val="-1"/>
          <w:sz w:val="24"/>
          <w:szCs w:val="24"/>
        </w:rPr>
        <w:t xml:space="preserve">, </w:t>
      </w:r>
      <w:r w:rsidRPr="00BF3E71">
        <w:rPr>
          <w:rFonts w:asciiTheme="majorBidi" w:hAnsiTheme="majorBidi" w:cstheme="majorBidi"/>
          <w:spacing w:val="-1"/>
          <w:sz w:val="24"/>
          <w:szCs w:val="24"/>
        </w:rPr>
        <w:t xml:space="preserve">qui dérivent du groupe primitif des </w:t>
      </w:r>
      <w:r w:rsidRPr="00BF3E71">
        <w:rPr>
          <w:rFonts w:asciiTheme="majorBidi" w:hAnsiTheme="majorBidi" w:cstheme="majorBidi"/>
          <w:i/>
          <w:iCs/>
          <w:spacing w:val="-1"/>
          <w:sz w:val="24"/>
          <w:szCs w:val="24"/>
        </w:rPr>
        <w:t xml:space="preserve">Ranales. </w:t>
      </w:r>
      <w:r w:rsidRPr="00BF3E71">
        <w:rPr>
          <w:rFonts w:asciiTheme="majorBidi" w:hAnsiTheme="majorBidi" w:cstheme="majorBidi"/>
          <w:spacing w:val="-1"/>
          <w:sz w:val="24"/>
          <w:szCs w:val="24"/>
        </w:rPr>
        <w:t xml:space="preserve">Il divise les </w:t>
      </w:r>
      <w:proofErr w:type="spellStart"/>
      <w:r w:rsidRPr="00BF3E71">
        <w:rPr>
          <w:rFonts w:asciiTheme="majorBidi" w:hAnsiTheme="majorBidi" w:cstheme="majorBidi"/>
          <w:i/>
          <w:iCs/>
          <w:spacing w:val="-1"/>
          <w:sz w:val="24"/>
          <w:szCs w:val="24"/>
        </w:rPr>
        <w:t>Magnoliop</w:t>
      </w:r>
      <w:r w:rsidRPr="00BF3E71">
        <w:rPr>
          <w:rFonts w:asciiTheme="majorBidi" w:hAnsiTheme="majorBidi" w:cstheme="majorBidi"/>
          <w:i/>
          <w:iCs/>
          <w:spacing w:val="-1"/>
          <w:sz w:val="24"/>
          <w:szCs w:val="24"/>
        </w:rPr>
        <w:softHyphen/>
        <w:t>sida</w:t>
      </w:r>
      <w:proofErr w:type="spellEnd"/>
      <w:r w:rsidRPr="00BF3E71">
        <w:rPr>
          <w:rFonts w:asciiTheme="majorBidi" w:hAnsiTheme="majorBidi" w:cstheme="majorBidi"/>
          <w:i/>
          <w:iCs/>
          <w:spacing w:val="-1"/>
          <w:sz w:val="24"/>
          <w:szCs w:val="24"/>
        </w:rPr>
        <w:t xml:space="preserve"> </w:t>
      </w:r>
      <w:r w:rsidRPr="00BF3E71">
        <w:rPr>
          <w:rFonts w:asciiTheme="majorBidi" w:hAnsiTheme="majorBidi" w:cstheme="majorBidi"/>
          <w:spacing w:val="-1"/>
          <w:sz w:val="24"/>
          <w:szCs w:val="24"/>
        </w:rPr>
        <w:t xml:space="preserve">en six sous-classes </w:t>
      </w:r>
      <w:r w:rsidRPr="00BF3E71">
        <w:rPr>
          <w:rFonts w:asciiTheme="majorBidi" w:hAnsiTheme="majorBidi" w:cstheme="majorBidi"/>
          <w:i/>
          <w:iCs/>
          <w:spacing w:val="-1"/>
          <w:sz w:val="24"/>
          <w:szCs w:val="24"/>
        </w:rPr>
        <w:t>(</w:t>
      </w:r>
      <w:proofErr w:type="spellStart"/>
      <w:r w:rsidRPr="00BF3E71">
        <w:rPr>
          <w:rFonts w:asciiTheme="majorBidi" w:hAnsiTheme="majorBidi" w:cstheme="majorBidi"/>
          <w:i/>
          <w:iCs/>
          <w:spacing w:val="-1"/>
          <w:sz w:val="24"/>
          <w:szCs w:val="24"/>
        </w:rPr>
        <w:t>Magnoliidae</w:t>
      </w:r>
      <w:proofErr w:type="spellEnd"/>
      <w:r w:rsidRPr="00BF3E71">
        <w:rPr>
          <w:rFonts w:asciiTheme="majorBidi" w:hAnsiTheme="majorBidi" w:cstheme="majorBidi"/>
          <w:i/>
          <w:iCs/>
          <w:spacing w:val="-1"/>
          <w:sz w:val="24"/>
          <w:szCs w:val="24"/>
        </w:rPr>
        <w:t xml:space="preserve">, </w:t>
      </w:r>
      <w:proofErr w:type="spellStart"/>
      <w:r w:rsidRPr="00BF3E71">
        <w:rPr>
          <w:rFonts w:asciiTheme="majorBidi" w:hAnsiTheme="majorBidi" w:cstheme="majorBidi"/>
          <w:i/>
          <w:iCs/>
          <w:spacing w:val="-1"/>
          <w:sz w:val="24"/>
          <w:szCs w:val="24"/>
        </w:rPr>
        <w:t>Hamamelidae</w:t>
      </w:r>
      <w:proofErr w:type="spellEnd"/>
      <w:r w:rsidRPr="00BF3E71">
        <w:rPr>
          <w:rFonts w:asciiTheme="majorBidi" w:hAnsiTheme="majorBidi" w:cstheme="majorBidi"/>
          <w:i/>
          <w:iCs/>
          <w:spacing w:val="-1"/>
          <w:sz w:val="24"/>
          <w:szCs w:val="24"/>
        </w:rPr>
        <w:t xml:space="preserve">, </w:t>
      </w:r>
      <w:proofErr w:type="spellStart"/>
      <w:r w:rsidRPr="00BF3E71">
        <w:rPr>
          <w:rFonts w:asciiTheme="majorBidi" w:hAnsiTheme="majorBidi" w:cstheme="majorBidi"/>
          <w:i/>
          <w:iCs/>
          <w:spacing w:val="-1"/>
          <w:sz w:val="24"/>
          <w:szCs w:val="24"/>
        </w:rPr>
        <w:t>Caryophyllidae</w:t>
      </w:r>
      <w:proofErr w:type="spellEnd"/>
      <w:r w:rsidRPr="00BF3E71">
        <w:rPr>
          <w:rFonts w:asciiTheme="majorBidi" w:hAnsiTheme="majorBidi" w:cstheme="majorBidi"/>
          <w:i/>
          <w:iCs/>
          <w:spacing w:val="-1"/>
          <w:sz w:val="24"/>
          <w:szCs w:val="24"/>
        </w:rPr>
        <w:t xml:space="preserve">, </w:t>
      </w:r>
      <w:proofErr w:type="spellStart"/>
      <w:r w:rsidRPr="00BF3E71">
        <w:rPr>
          <w:rFonts w:asciiTheme="majorBidi" w:hAnsiTheme="majorBidi" w:cstheme="majorBidi"/>
          <w:i/>
          <w:iCs/>
          <w:spacing w:val="-1"/>
          <w:sz w:val="24"/>
          <w:szCs w:val="24"/>
        </w:rPr>
        <w:t>Dillleniidae</w:t>
      </w:r>
      <w:proofErr w:type="spellEnd"/>
      <w:r w:rsidRPr="00BF3E71">
        <w:rPr>
          <w:rFonts w:asciiTheme="majorBidi" w:hAnsiTheme="majorBidi" w:cstheme="majorBidi"/>
          <w:i/>
          <w:iCs/>
          <w:spacing w:val="-1"/>
          <w:sz w:val="24"/>
          <w:szCs w:val="24"/>
        </w:rPr>
        <w:t xml:space="preserve">, </w:t>
      </w:r>
      <w:proofErr w:type="spellStart"/>
      <w:r w:rsidRPr="00BF3E71">
        <w:rPr>
          <w:rFonts w:asciiTheme="majorBidi" w:hAnsiTheme="majorBidi" w:cstheme="majorBidi"/>
          <w:i/>
          <w:iCs/>
          <w:spacing w:val="-1"/>
          <w:sz w:val="24"/>
          <w:szCs w:val="24"/>
        </w:rPr>
        <w:t>Rosidae</w:t>
      </w:r>
      <w:proofErr w:type="spellEnd"/>
      <w:r w:rsidRPr="00BF3E71">
        <w:rPr>
          <w:rFonts w:asciiTheme="majorBidi" w:hAnsiTheme="majorBidi" w:cstheme="majorBidi"/>
          <w:i/>
          <w:iCs/>
          <w:spacing w:val="-1"/>
          <w:sz w:val="24"/>
          <w:szCs w:val="24"/>
        </w:rPr>
        <w:t xml:space="preserve">, </w:t>
      </w:r>
      <w:proofErr w:type="spellStart"/>
      <w:r w:rsidRPr="00BF3E71">
        <w:rPr>
          <w:rFonts w:asciiTheme="majorBidi" w:hAnsiTheme="majorBidi" w:cstheme="majorBidi"/>
          <w:i/>
          <w:iCs/>
          <w:spacing w:val="-1"/>
          <w:sz w:val="24"/>
          <w:szCs w:val="24"/>
        </w:rPr>
        <w:t>Asteridae</w:t>
      </w:r>
      <w:proofErr w:type="spellEnd"/>
      <w:r w:rsidRPr="00BF3E71">
        <w:rPr>
          <w:rFonts w:asciiTheme="majorBidi" w:hAnsiTheme="majorBidi" w:cstheme="majorBidi"/>
          <w:i/>
          <w:iCs/>
          <w:spacing w:val="-1"/>
          <w:sz w:val="24"/>
          <w:szCs w:val="24"/>
        </w:rPr>
        <w:t xml:space="preserve">) </w:t>
      </w:r>
      <w:r w:rsidRPr="00BF3E71">
        <w:rPr>
          <w:rFonts w:asciiTheme="majorBidi" w:hAnsiTheme="majorBidi" w:cstheme="majorBidi"/>
          <w:spacing w:val="-1"/>
          <w:sz w:val="24"/>
          <w:szCs w:val="24"/>
        </w:rPr>
        <w:t xml:space="preserve">et 55 ordres et les </w:t>
      </w:r>
      <w:proofErr w:type="spellStart"/>
      <w:r w:rsidRPr="00BF3E71">
        <w:rPr>
          <w:rFonts w:asciiTheme="majorBidi" w:hAnsiTheme="majorBidi" w:cstheme="majorBidi"/>
          <w:i/>
          <w:iCs/>
          <w:spacing w:val="-1"/>
          <w:sz w:val="24"/>
          <w:szCs w:val="24"/>
        </w:rPr>
        <w:t>Liliopsida</w:t>
      </w:r>
      <w:proofErr w:type="spellEnd"/>
      <w:r w:rsidRPr="00BF3E71">
        <w:rPr>
          <w:rFonts w:asciiTheme="majorBidi" w:hAnsiTheme="majorBidi" w:cstheme="majorBidi"/>
          <w:i/>
          <w:iCs/>
          <w:spacing w:val="-1"/>
          <w:sz w:val="24"/>
          <w:szCs w:val="24"/>
        </w:rPr>
        <w:t xml:space="preserve"> </w:t>
      </w:r>
      <w:r w:rsidRPr="00BF3E71">
        <w:rPr>
          <w:rFonts w:asciiTheme="majorBidi" w:hAnsiTheme="majorBidi" w:cstheme="majorBidi"/>
          <w:spacing w:val="-1"/>
          <w:sz w:val="24"/>
          <w:szCs w:val="24"/>
        </w:rPr>
        <w:t xml:space="preserve">en cinq sous-classes </w:t>
      </w:r>
      <w:r w:rsidRPr="00BF3E71">
        <w:rPr>
          <w:rFonts w:asciiTheme="majorBidi" w:hAnsiTheme="majorBidi" w:cstheme="majorBidi"/>
          <w:i/>
          <w:iCs/>
          <w:spacing w:val="-1"/>
          <w:sz w:val="24"/>
          <w:szCs w:val="24"/>
        </w:rPr>
        <w:t>(</w:t>
      </w:r>
      <w:proofErr w:type="spellStart"/>
      <w:r w:rsidRPr="00BF3E71">
        <w:rPr>
          <w:rFonts w:asciiTheme="majorBidi" w:hAnsiTheme="majorBidi" w:cstheme="majorBidi"/>
          <w:i/>
          <w:iCs/>
          <w:spacing w:val="-1"/>
          <w:sz w:val="24"/>
          <w:szCs w:val="24"/>
        </w:rPr>
        <w:t>Alismatidae</w:t>
      </w:r>
      <w:proofErr w:type="spellEnd"/>
      <w:r w:rsidRPr="00BF3E71">
        <w:rPr>
          <w:rFonts w:asciiTheme="majorBidi" w:hAnsiTheme="majorBidi" w:cstheme="majorBidi"/>
          <w:i/>
          <w:iCs/>
          <w:spacing w:val="-1"/>
          <w:sz w:val="24"/>
          <w:szCs w:val="24"/>
        </w:rPr>
        <w:t xml:space="preserve">, </w:t>
      </w:r>
      <w:proofErr w:type="spellStart"/>
      <w:r w:rsidRPr="00BF3E71">
        <w:rPr>
          <w:rFonts w:asciiTheme="majorBidi" w:hAnsiTheme="majorBidi" w:cstheme="majorBidi"/>
          <w:i/>
          <w:iCs/>
          <w:spacing w:val="-1"/>
          <w:sz w:val="24"/>
          <w:szCs w:val="24"/>
        </w:rPr>
        <w:t>Arecidae</w:t>
      </w:r>
      <w:proofErr w:type="spellEnd"/>
      <w:r w:rsidRPr="00BF3E71">
        <w:rPr>
          <w:rFonts w:asciiTheme="majorBidi" w:hAnsiTheme="majorBidi" w:cstheme="majorBidi"/>
          <w:i/>
          <w:iCs/>
          <w:spacing w:val="-1"/>
          <w:sz w:val="24"/>
          <w:szCs w:val="24"/>
        </w:rPr>
        <w:t xml:space="preserve">, </w:t>
      </w:r>
      <w:proofErr w:type="spellStart"/>
      <w:r w:rsidRPr="00BF3E71">
        <w:rPr>
          <w:rFonts w:asciiTheme="majorBidi" w:hAnsiTheme="majorBidi" w:cstheme="majorBidi"/>
          <w:i/>
          <w:iCs/>
          <w:spacing w:val="-1"/>
          <w:sz w:val="24"/>
          <w:szCs w:val="24"/>
        </w:rPr>
        <w:t>Commelinidae</w:t>
      </w:r>
      <w:proofErr w:type="spellEnd"/>
      <w:r w:rsidRPr="00BF3E71">
        <w:rPr>
          <w:rFonts w:asciiTheme="majorBidi" w:hAnsiTheme="majorBidi" w:cstheme="majorBidi"/>
          <w:i/>
          <w:iCs/>
          <w:spacing w:val="-1"/>
          <w:sz w:val="24"/>
          <w:szCs w:val="24"/>
        </w:rPr>
        <w:t xml:space="preserve">, </w:t>
      </w:r>
      <w:proofErr w:type="spellStart"/>
      <w:r w:rsidRPr="00BF3E71">
        <w:rPr>
          <w:rFonts w:asciiTheme="majorBidi" w:hAnsiTheme="majorBidi" w:cstheme="majorBidi"/>
          <w:i/>
          <w:iCs/>
          <w:spacing w:val="-1"/>
          <w:sz w:val="24"/>
          <w:szCs w:val="24"/>
        </w:rPr>
        <w:t>Zingiberidae</w:t>
      </w:r>
      <w:proofErr w:type="spellEnd"/>
      <w:r w:rsidRPr="00BF3E71">
        <w:rPr>
          <w:rFonts w:asciiTheme="majorBidi" w:hAnsiTheme="majorBidi" w:cstheme="majorBidi"/>
          <w:i/>
          <w:iCs/>
          <w:spacing w:val="-1"/>
          <w:sz w:val="24"/>
          <w:szCs w:val="24"/>
        </w:rPr>
        <w:t xml:space="preserve">, </w:t>
      </w:r>
      <w:proofErr w:type="spellStart"/>
      <w:r w:rsidRPr="00BF3E71">
        <w:rPr>
          <w:rFonts w:asciiTheme="majorBidi" w:hAnsiTheme="majorBidi" w:cstheme="majorBidi"/>
          <w:i/>
          <w:iCs/>
          <w:spacing w:val="-1"/>
          <w:sz w:val="24"/>
          <w:szCs w:val="24"/>
        </w:rPr>
        <w:t>Liliidae</w:t>
      </w:r>
      <w:proofErr w:type="spellEnd"/>
      <w:r w:rsidRPr="00BF3E71">
        <w:rPr>
          <w:rFonts w:asciiTheme="majorBidi" w:hAnsiTheme="majorBidi" w:cstheme="majorBidi"/>
          <w:i/>
          <w:iCs/>
          <w:spacing w:val="-1"/>
          <w:sz w:val="24"/>
          <w:szCs w:val="24"/>
        </w:rPr>
        <w:t xml:space="preserve">) </w:t>
      </w:r>
      <w:r w:rsidRPr="00BF3E71">
        <w:rPr>
          <w:rFonts w:asciiTheme="majorBidi" w:hAnsiTheme="majorBidi" w:cstheme="majorBidi"/>
          <w:spacing w:val="-1"/>
          <w:sz w:val="24"/>
          <w:szCs w:val="24"/>
        </w:rPr>
        <w:t xml:space="preserve">et 18 ordres. </w:t>
      </w:r>
    </w:p>
    <w:p w:rsidR="00D305A8" w:rsidRPr="00BF3E71" w:rsidRDefault="00D305A8" w:rsidP="00D305A8">
      <w:pPr>
        <w:kinsoku w:val="0"/>
        <w:overflowPunct w:val="0"/>
        <w:spacing w:after="80" w:line="324" w:lineRule="auto"/>
        <w:ind w:right="-6" w:firstLine="567"/>
        <w:jc w:val="both"/>
        <w:textAlignment w:val="baseline"/>
        <w:rPr>
          <w:rFonts w:asciiTheme="majorBidi" w:hAnsiTheme="majorBidi" w:cstheme="majorBidi"/>
          <w:sz w:val="24"/>
          <w:szCs w:val="24"/>
        </w:rPr>
      </w:pPr>
      <w:proofErr w:type="spellStart"/>
      <w:r w:rsidRPr="00081DFA">
        <w:rPr>
          <w:rFonts w:asciiTheme="majorBidi" w:hAnsiTheme="majorBidi" w:cstheme="majorBidi"/>
          <w:b/>
          <w:bCs/>
          <w:spacing w:val="-1"/>
          <w:sz w:val="24"/>
          <w:szCs w:val="24"/>
        </w:rPr>
        <w:t>Rolph</w:t>
      </w:r>
      <w:proofErr w:type="spellEnd"/>
      <w:r w:rsidRPr="00081DFA">
        <w:rPr>
          <w:rFonts w:asciiTheme="majorBidi" w:hAnsiTheme="majorBidi" w:cstheme="majorBidi"/>
          <w:b/>
          <w:bCs/>
          <w:spacing w:val="-1"/>
          <w:sz w:val="24"/>
          <w:szCs w:val="24"/>
        </w:rPr>
        <w:t xml:space="preserve"> </w:t>
      </w:r>
      <w:proofErr w:type="spellStart"/>
      <w:r w:rsidRPr="00081DFA">
        <w:rPr>
          <w:rFonts w:asciiTheme="majorBidi" w:hAnsiTheme="majorBidi" w:cstheme="majorBidi"/>
          <w:b/>
          <w:bCs/>
          <w:sz w:val="24"/>
          <w:szCs w:val="24"/>
        </w:rPr>
        <w:t>Dahlgren</w:t>
      </w:r>
      <w:proofErr w:type="spellEnd"/>
      <w:r w:rsidRPr="00081DFA">
        <w:rPr>
          <w:rFonts w:asciiTheme="majorBidi" w:hAnsiTheme="majorBidi" w:cstheme="majorBidi"/>
          <w:b/>
          <w:bCs/>
          <w:sz w:val="24"/>
          <w:szCs w:val="24"/>
        </w:rPr>
        <w:t xml:space="preserve"> (1932-1987)</w:t>
      </w:r>
      <w:r w:rsidRPr="00BF3E71">
        <w:rPr>
          <w:rFonts w:asciiTheme="majorBidi" w:hAnsiTheme="majorBidi" w:cstheme="majorBidi"/>
          <w:sz w:val="24"/>
          <w:szCs w:val="24"/>
        </w:rPr>
        <w:t xml:space="preserve"> travaille sur la </w:t>
      </w:r>
      <w:proofErr w:type="spellStart"/>
      <w:r w:rsidRPr="00BF3E71">
        <w:rPr>
          <w:rFonts w:asciiTheme="majorBidi" w:hAnsiTheme="majorBidi" w:cstheme="majorBidi"/>
          <w:sz w:val="24"/>
          <w:szCs w:val="24"/>
        </w:rPr>
        <w:t>chimiotaxonomie</w:t>
      </w:r>
      <w:proofErr w:type="spellEnd"/>
      <w:r w:rsidRPr="00BF3E71">
        <w:rPr>
          <w:rFonts w:asciiTheme="majorBidi" w:hAnsiTheme="majorBidi" w:cstheme="majorBidi"/>
          <w:sz w:val="24"/>
          <w:szCs w:val="24"/>
        </w:rPr>
        <w:t xml:space="preserve"> et </w:t>
      </w:r>
      <w:proofErr w:type="spellStart"/>
      <w:r w:rsidRPr="00BF3E71">
        <w:rPr>
          <w:rFonts w:asciiTheme="majorBidi" w:hAnsiTheme="majorBidi" w:cstheme="majorBidi"/>
          <w:sz w:val="24"/>
          <w:szCs w:val="24"/>
        </w:rPr>
        <w:t>etablit</w:t>
      </w:r>
      <w:proofErr w:type="spellEnd"/>
      <w:r w:rsidRPr="00BF3E71">
        <w:rPr>
          <w:rFonts w:asciiTheme="majorBidi" w:hAnsiTheme="majorBidi" w:cstheme="majorBidi"/>
          <w:sz w:val="24"/>
          <w:szCs w:val="24"/>
        </w:rPr>
        <w:t xml:space="preserve"> un diagramme phylogénétique, où les </w:t>
      </w:r>
      <w:proofErr w:type="spellStart"/>
      <w:r w:rsidRPr="00BF3E71">
        <w:rPr>
          <w:rFonts w:asciiTheme="majorBidi" w:hAnsiTheme="majorBidi" w:cstheme="majorBidi"/>
          <w:i/>
          <w:iCs/>
          <w:sz w:val="24"/>
          <w:szCs w:val="24"/>
        </w:rPr>
        <w:t>Magnoliidae</w:t>
      </w:r>
      <w:proofErr w:type="spellEnd"/>
      <w:r w:rsidRPr="00BF3E71">
        <w:rPr>
          <w:rFonts w:asciiTheme="majorBidi" w:hAnsiTheme="majorBidi" w:cstheme="majorBidi"/>
          <w:i/>
          <w:iCs/>
          <w:sz w:val="24"/>
          <w:szCs w:val="24"/>
        </w:rPr>
        <w:t xml:space="preserve"> </w:t>
      </w:r>
      <w:r w:rsidRPr="00BF3E71">
        <w:rPr>
          <w:rFonts w:asciiTheme="majorBidi" w:hAnsiTheme="majorBidi" w:cstheme="majorBidi"/>
          <w:sz w:val="24"/>
          <w:szCs w:val="24"/>
        </w:rPr>
        <w:t xml:space="preserve">sont divisées en 25 superordres, et les </w:t>
      </w:r>
      <w:proofErr w:type="spellStart"/>
      <w:r w:rsidRPr="00BF3E71">
        <w:rPr>
          <w:rFonts w:asciiTheme="majorBidi" w:hAnsiTheme="majorBidi" w:cstheme="majorBidi"/>
          <w:i/>
          <w:iCs/>
          <w:sz w:val="24"/>
          <w:szCs w:val="24"/>
        </w:rPr>
        <w:t>Liliidae</w:t>
      </w:r>
      <w:proofErr w:type="spellEnd"/>
      <w:r w:rsidRPr="00BF3E71">
        <w:rPr>
          <w:rFonts w:asciiTheme="majorBidi" w:hAnsiTheme="majorBidi" w:cstheme="majorBidi"/>
          <w:i/>
          <w:iCs/>
          <w:sz w:val="24"/>
          <w:szCs w:val="24"/>
        </w:rPr>
        <w:t xml:space="preserve"> </w:t>
      </w:r>
      <w:r w:rsidRPr="00BF3E71">
        <w:rPr>
          <w:rFonts w:asciiTheme="majorBidi" w:hAnsiTheme="majorBidi" w:cstheme="majorBidi"/>
          <w:sz w:val="24"/>
          <w:szCs w:val="24"/>
        </w:rPr>
        <w:t xml:space="preserve">en dix. </w:t>
      </w:r>
    </w:p>
    <w:p w:rsidR="00D305A8" w:rsidRDefault="00D305A8" w:rsidP="00D305A8">
      <w:pPr>
        <w:kinsoku w:val="0"/>
        <w:overflowPunct w:val="0"/>
        <w:spacing w:after="60" w:line="240" w:lineRule="auto"/>
        <w:ind w:firstLine="144"/>
        <w:textAlignment w:val="baseline"/>
        <w:rPr>
          <w:rFonts w:asciiTheme="majorBidi" w:hAnsiTheme="majorBidi" w:cstheme="majorBidi"/>
          <w:b/>
          <w:bCs/>
          <w:sz w:val="24"/>
          <w:szCs w:val="24"/>
        </w:rPr>
      </w:pPr>
    </w:p>
    <w:p w:rsidR="00D305A8" w:rsidRPr="00081DFA" w:rsidRDefault="00D305A8" w:rsidP="00D305A8">
      <w:pPr>
        <w:kinsoku w:val="0"/>
        <w:overflowPunct w:val="0"/>
        <w:spacing w:after="80" w:line="324" w:lineRule="auto"/>
        <w:ind w:firstLine="567"/>
        <w:jc w:val="both"/>
        <w:textAlignment w:val="baseline"/>
        <w:rPr>
          <w:rFonts w:asciiTheme="majorBidi" w:hAnsiTheme="majorBidi" w:cstheme="majorBidi"/>
          <w:b/>
          <w:bCs/>
          <w:sz w:val="24"/>
          <w:szCs w:val="24"/>
        </w:rPr>
      </w:pPr>
      <w:r w:rsidRPr="00081DFA">
        <w:rPr>
          <w:rFonts w:asciiTheme="majorBidi" w:hAnsiTheme="majorBidi" w:cstheme="majorBidi"/>
          <w:b/>
          <w:bCs/>
          <w:sz w:val="24"/>
          <w:szCs w:val="24"/>
        </w:rPr>
        <w:t>2-8- Classifications phylogénétiques moléculaires</w:t>
      </w:r>
    </w:p>
    <w:p w:rsidR="00D305A8" w:rsidRDefault="00D305A8" w:rsidP="00D305A8">
      <w:pPr>
        <w:kinsoku w:val="0"/>
        <w:overflowPunct w:val="0"/>
        <w:spacing w:after="80" w:line="324" w:lineRule="auto"/>
        <w:ind w:firstLine="567"/>
        <w:jc w:val="both"/>
        <w:textAlignment w:val="baseline"/>
        <w:rPr>
          <w:rFonts w:asciiTheme="majorBidi" w:hAnsiTheme="majorBidi" w:cstheme="majorBidi"/>
          <w:spacing w:val="-1"/>
          <w:sz w:val="24"/>
          <w:szCs w:val="24"/>
        </w:rPr>
      </w:pPr>
      <w:r w:rsidRPr="00BF3E71">
        <w:rPr>
          <w:rFonts w:asciiTheme="majorBidi" w:hAnsiTheme="majorBidi" w:cstheme="majorBidi"/>
          <w:spacing w:val="-1"/>
          <w:sz w:val="24"/>
          <w:szCs w:val="24"/>
        </w:rPr>
        <w:t>Les grands systèmes de classification évoqués sont encore largement utilisés. Ils traduisent l'idée que se faisaient leurs auteurs de l'évolution des organismes. Ces savants ont sélectionné les caractères qu'ils considéraient importants pour délimiter les taxons. Il existe donc plusieurs systèmes de classifications selon le poids respectif donné par chaque spécialiste aux différents caractères. Ces grands systèmes ne sont pas contradictoires, loin de là, et les convergences entre eux sont nombreuses. De plus, grâce à l'expérience et à l'intuition des grands botanistes, ces méthodes ont débouché sur des systèmes réalistes qui sont globalement confortés par la phylogénétique moderne par le recours aux outils de calcul et d'analyse moléculaire.</w:t>
      </w:r>
    </w:p>
    <w:p w:rsidR="00D305A8" w:rsidRPr="00BF3E71" w:rsidRDefault="00D305A8" w:rsidP="00D305A8">
      <w:pPr>
        <w:kinsoku w:val="0"/>
        <w:overflowPunct w:val="0"/>
        <w:spacing w:after="80" w:line="324" w:lineRule="auto"/>
        <w:ind w:firstLine="567"/>
        <w:jc w:val="both"/>
        <w:textAlignment w:val="baseline"/>
        <w:rPr>
          <w:rFonts w:asciiTheme="majorBidi" w:hAnsiTheme="majorBidi" w:cstheme="majorBidi"/>
          <w:sz w:val="24"/>
          <w:szCs w:val="24"/>
        </w:rPr>
      </w:pPr>
      <w:r w:rsidRPr="00BF3E71">
        <w:rPr>
          <w:rFonts w:asciiTheme="majorBidi" w:hAnsiTheme="majorBidi" w:cstheme="majorBidi"/>
          <w:spacing w:val="-1"/>
          <w:sz w:val="24"/>
          <w:szCs w:val="24"/>
        </w:rPr>
        <w:t xml:space="preserve">L'adoption du principe de l'évolution a permis la mise au point d'une méthode phylogénétique basée sur la reconnaissance de caractères primitifs et dérivés. </w:t>
      </w:r>
      <w:r w:rsidRPr="00BF3E71">
        <w:rPr>
          <w:rFonts w:asciiTheme="majorBidi" w:hAnsiTheme="majorBidi" w:cstheme="majorBidi"/>
          <w:sz w:val="24"/>
          <w:szCs w:val="24"/>
        </w:rPr>
        <w:t xml:space="preserve">La </w:t>
      </w:r>
      <w:r w:rsidRPr="00BF3E71">
        <w:rPr>
          <w:rFonts w:asciiTheme="majorBidi" w:hAnsiTheme="majorBidi" w:cstheme="majorBidi"/>
          <w:b/>
          <w:bCs/>
          <w:i/>
          <w:iCs/>
          <w:sz w:val="24"/>
          <w:szCs w:val="24"/>
        </w:rPr>
        <w:t xml:space="preserve">cladistique, </w:t>
      </w:r>
      <w:r w:rsidRPr="00BF3E71">
        <w:rPr>
          <w:rFonts w:asciiTheme="majorBidi" w:hAnsiTheme="majorBidi" w:cstheme="majorBidi"/>
          <w:sz w:val="24"/>
          <w:szCs w:val="24"/>
        </w:rPr>
        <w:t xml:space="preserve">véritable révolution systématique, est une approche philosophique et méthodologique, acceptée depuis longtemps par les zoologues, mais adoptée plus tardivement par les botanistes. Son principe fondamental est que la preuve d'une parenté phylogénétique entre différents taxons n'est fournie que lorsqu'ils partagent les mêmes caractères dérivés. Ces caractères dérivés partagés sont nommés </w:t>
      </w:r>
      <w:proofErr w:type="spellStart"/>
      <w:r w:rsidRPr="00BF3E71">
        <w:rPr>
          <w:rFonts w:asciiTheme="majorBidi" w:hAnsiTheme="majorBidi" w:cstheme="majorBidi"/>
          <w:sz w:val="24"/>
          <w:szCs w:val="24"/>
        </w:rPr>
        <w:t>synapomorphies</w:t>
      </w:r>
      <w:proofErr w:type="spellEnd"/>
      <w:r w:rsidRPr="00BF3E71">
        <w:rPr>
          <w:rFonts w:asciiTheme="majorBidi" w:hAnsiTheme="majorBidi" w:cstheme="majorBidi"/>
          <w:sz w:val="24"/>
          <w:szCs w:val="24"/>
        </w:rPr>
        <w:t xml:space="preserve">. Les caractères ancestraux partagés </w:t>
      </w:r>
      <w:r w:rsidRPr="00BF3E71">
        <w:rPr>
          <w:rFonts w:asciiTheme="majorBidi" w:hAnsiTheme="majorBidi" w:cstheme="majorBidi"/>
          <w:sz w:val="24"/>
          <w:szCs w:val="24"/>
        </w:rPr>
        <w:lastRenderedPageBreak/>
        <w:t xml:space="preserve">par lesdits taxons sont qualifiés de symplésiomorphies. La construction des arbres phylogénétiques en </w:t>
      </w:r>
      <w:proofErr w:type="spellStart"/>
      <w:r w:rsidRPr="00BF3E71">
        <w:rPr>
          <w:rFonts w:asciiTheme="majorBidi" w:hAnsiTheme="majorBidi" w:cstheme="majorBidi"/>
          <w:sz w:val="24"/>
          <w:szCs w:val="24"/>
        </w:rPr>
        <w:t>cla</w:t>
      </w:r>
      <w:r w:rsidRPr="00BF3E71">
        <w:rPr>
          <w:rFonts w:asciiTheme="majorBidi" w:hAnsiTheme="majorBidi" w:cstheme="majorBidi"/>
          <w:sz w:val="24"/>
          <w:szCs w:val="24"/>
        </w:rPr>
        <w:softHyphen/>
        <w:t>distique</w:t>
      </w:r>
      <w:proofErr w:type="spellEnd"/>
      <w:r w:rsidRPr="00BF3E71">
        <w:rPr>
          <w:rFonts w:asciiTheme="majorBidi" w:hAnsiTheme="majorBidi" w:cstheme="majorBidi"/>
          <w:sz w:val="24"/>
          <w:szCs w:val="24"/>
        </w:rPr>
        <w:t xml:space="preserve"> est basée sur les changements d'états relatifs des caractères (d'ancestral ou plésiomorphe, à dérivé ou apomorphe). Le critère du maximum de parcimonie (d'économie d'hypothèses) est ensuite généralement appliqué pour reconstruire un arbre phylogénétique qui minimise les changements évolutifs. La cladistique met en évidence trois types de groupes: les groupes monophylétiques, dont les membres sont issus d'un seul ancêtre commun; les lignées polyphylétiques regroupant des taxons issus de plusieurs ancêtres; les groupes </w:t>
      </w:r>
      <w:proofErr w:type="spellStart"/>
      <w:r w:rsidRPr="00BF3E71">
        <w:rPr>
          <w:rFonts w:asciiTheme="majorBidi" w:hAnsiTheme="majorBidi" w:cstheme="majorBidi"/>
          <w:sz w:val="24"/>
          <w:szCs w:val="24"/>
        </w:rPr>
        <w:t>paraphylétiques</w:t>
      </w:r>
      <w:proofErr w:type="spellEnd"/>
      <w:r w:rsidRPr="00BF3E71">
        <w:rPr>
          <w:rFonts w:asciiTheme="majorBidi" w:hAnsiTheme="majorBidi" w:cstheme="majorBidi"/>
          <w:sz w:val="24"/>
          <w:szCs w:val="24"/>
        </w:rPr>
        <w:t xml:space="preserve"> incluant seulement une partie des descendants d'un ancêtre commun. Tous les systématiciens modernes rejettent les groupes polyphylétiques et </w:t>
      </w:r>
      <w:proofErr w:type="spellStart"/>
      <w:r w:rsidRPr="00BF3E71">
        <w:rPr>
          <w:rFonts w:asciiTheme="majorBidi" w:hAnsiTheme="majorBidi" w:cstheme="majorBidi"/>
          <w:sz w:val="24"/>
          <w:szCs w:val="24"/>
        </w:rPr>
        <w:t>paraphylétiques</w:t>
      </w:r>
      <w:proofErr w:type="spellEnd"/>
      <w:r w:rsidRPr="00BF3E71">
        <w:rPr>
          <w:rFonts w:asciiTheme="majorBidi" w:hAnsiTheme="majorBidi" w:cstheme="majorBidi"/>
          <w:sz w:val="24"/>
          <w:szCs w:val="24"/>
        </w:rPr>
        <w:t xml:space="preserve"> parce qu'ils sont artificiels. La cladistique est donc une méthode systématique qui cherche à produire des classifications naturelles, les taxons étant l'ensemble des dérivés d'un ancêtre (groupe monophylétique), et qui rationalise les procédures par le codage des caractères et l'application du critère de parcimonie. Les auteurs traditionnels appliquent les principes de la cladistique plus ou moins consciemment, mais la force de la méthode réside dans sa transparence et sa reproductibilité.</w:t>
      </w:r>
    </w:p>
    <w:p w:rsidR="00D305A8" w:rsidRPr="00BF3E71" w:rsidRDefault="00D305A8" w:rsidP="00D305A8">
      <w:pPr>
        <w:kinsoku w:val="0"/>
        <w:overflowPunct w:val="0"/>
        <w:spacing w:after="80" w:line="324" w:lineRule="auto"/>
        <w:ind w:firstLine="567"/>
        <w:jc w:val="both"/>
        <w:textAlignment w:val="baseline"/>
        <w:rPr>
          <w:rFonts w:asciiTheme="majorBidi" w:hAnsiTheme="majorBidi" w:cstheme="majorBidi"/>
          <w:sz w:val="24"/>
          <w:szCs w:val="24"/>
        </w:rPr>
      </w:pPr>
      <w:r w:rsidRPr="00BF3E71">
        <w:rPr>
          <w:rFonts w:asciiTheme="majorBidi" w:hAnsiTheme="majorBidi" w:cstheme="majorBidi"/>
          <w:sz w:val="24"/>
          <w:szCs w:val="24"/>
        </w:rPr>
        <w:t>Les premiers cladogrammes ont été produits en codant une petite centaine de caractères morphologiques (par exemple la position de l'ovaire qui pouvait avoir trois états: 0 = supère, 1 = semi-infère, et 2 = infère). Mais il y a une dizaine d'années, les séquences d'acides nucléiques ont commencé à être utilisées. Dans ce cas, chaque caractère est un site dans un alignement de plusieurs séquences homologues, et quatre états sont possibles pour les quatre nucléotides formant la molécule d'ADN (en fait les quatre bases azotées A-adénine, C-cytosine, G-guanine, et T-thymine). L'utilisation de ces molécules en systématique a alors donné naissance à une nouvelle révolution, celle de la systématique moléculaire. On lui reproche de n'analyser qu'une portion infime du génome alors que les morphologistes étudient l'organisme entier. Cependant, en comparant les séquences d'un gène d'environ 1500 paires de bases, ce sont plusieurs centaines de caractères qui sont analysés, soit beaucoup plus que dans une analyse morphologique. La phylogénétique moléculaire est devenue une science en soi, accomplissant des progrès rapides tant théoriques qu'analytiques.</w:t>
      </w:r>
    </w:p>
    <w:p w:rsidR="00D305A8" w:rsidRPr="00BF3E71" w:rsidRDefault="00D305A8" w:rsidP="00D305A8">
      <w:pPr>
        <w:kinsoku w:val="0"/>
        <w:overflowPunct w:val="0"/>
        <w:spacing w:after="80" w:line="324" w:lineRule="auto"/>
        <w:ind w:firstLine="567"/>
        <w:jc w:val="both"/>
        <w:textAlignment w:val="baseline"/>
        <w:rPr>
          <w:rFonts w:asciiTheme="majorBidi" w:hAnsiTheme="majorBidi" w:cstheme="majorBidi"/>
          <w:sz w:val="24"/>
          <w:szCs w:val="24"/>
        </w:rPr>
      </w:pPr>
      <w:r w:rsidRPr="00BF3E71">
        <w:rPr>
          <w:rFonts w:asciiTheme="majorBidi" w:hAnsiTheme="majorBidi" w:cstheme="majorBidi"/>
          <w:sz w:val="24"/>
          <w:szCs w:val="24"/>
        </w:rPr>
        <w:t xml:space="preserve">En botanique, l'ADN chloroplastique est largement utilisé. Il a une petite taille (environ 150000 paires de bases), mais se trouve en très grande quantité dans les cellules végétales. Il contient plusieurs gènes et inter-gènes évoluant de manière différente. Le gène le plus utilisé est </w:t>
      </w:r>
      <w:proofErr w:type="spellStart"/>
      <w:r w:rsidRPr="00BF3E71">
        <w:rPr>
          <w:rFonts w:asciiTheme="majorBidi" w:hAnsiTheme="majorBidi" w:cstheme="majorBidi"/>
          <w:sz w:val="24"/>
          <w:szCs w:val="24"/>
        </w:rPr>
        <w:t>rbcL</w:t>
      </w:r>
      <w:proofErr w:type="spellEnd"/>
      <w:r w:rsidRPr="00BF3E71">
        <w:rPr>
          <w:rFonts w:asciiTheme="majorBidi" w:hAnsiTheme="majorBidi" w:cstheme="majorBidi"/>
          <w:sz w:val="24"/>
          <w:szCs w:val="24"/>
        </w:rPr>
        <w:t xml:space="preserve">, qui code pour la grande (L = large) sous-unité de </w:t>
      </w:r>
      <w:proofErr w:type="spellStart"/>
      <w:r w:rsidRPr="00BF3E71">
        <w:rPr>
          <w:rFonts w:asciiTheme="majorBidi" w:hAnsiTheme="majorBidi" w:cstheme="majorBidi"/>
          <w:sz w:val="24"/>
          <w:szCs w:val="24"/>
        </w:rPr>
        <w:t>Rubisco</w:t>
      </w:r>
      <w:proofErr w:type="spellEnd"/>
      <w:r w:rsidRPr="00BF3E71">
        <w:rPr>
          <w:rFonts w:asciiTheme="majorBidi" w:hAnsiTheme="majorBidi" w:cstheme="majorBidi"/>
          <w:sz w:val="24"/>
          <w:szCs w:val="24"/>
        </w:rPr>
        <w:t xml:space="preserve">, une des enzymes les plus importantes de la photosynthèse. Grace à la </w:t>
      </w:r>
      <w:r w:rsidRPr="00BF3E71">
        <w:rPr>
          <w:rFonts w:asciiTheme="majorBidi" w:hAnsiTheme="majorBidi" w:cstheme="majorBidi"/>
          <w:spacing w:val="-1"/>
          <w:sz w:val="24"/>
          <w:szCs w:val="24"/>
        </w:rPr>
        <w:t xml:space="preserve">bioinformatique, </w:t>
      </w:r>
      <w:r w:rsidRPr="00BF3E71">
        <w:rPr>
          <w:rFonts w:asciiTheme="majorBidi" w:hAnsiTheme="majorBidi" w:cstheme="majorBidi"/>
          <w:sz w:val="24"/>
          <w:szCs w:val="24"/>
        </w:rPr>
        <w:t xml:space="preserve"> il existe actuellement près de 10 000 séquences de </w:t>
      </w:r>
      <w:proofErr w:type="spellStart"/>
      <w:r w:rsidRPr="00BF3E71">
        <w:rPr>
          <w:rFonts w:asciiTheme="majorBidi" w:hAnsiTheme="majorBidi" w:cstheme="majorBidi"/>
          <w:sz w:val="24"/>
          <w:szCs w:val="24"/>
        </w:rPr>
        <w:t>rbcL</w:t>
      </w:r>
      <w:proofErr w:type="spellEnd"/>
      <w:r w:rsidRPr="00BF3E71">
        <w:rPr>
          <w:rFonts w:asciiTheme="majorBidi" w:hAnsiTheme="majorBidi" w:cstheme="majorBidi"/>
          <w:sz w:val="24"/>
          <w:szCs w:val="24"/>
        </w:rPr>
        <w:t xml:space="preserve"> à disposition pour l'ensemble des plantes à fleurs et ce nombre continue d'augmenter. D'autres gènes sont aussi utilisés, appartenant aux trois génomes des plantes (</w:t>
      </w:r>
      <w:proofErr w:type="spellStart"/>
      <w:r w:rsidRPr="00BF3E71">
        <w:rPr>
          <w:rFonts w:asciiTheme="majorBidi" w:hAnsiTheme="majorBidi" w:cstheme="majorBidi"/>
          <w:sz w:val="24"/>
          <w:szCs w:val="24"/>
        </w:rPr>
        <w:t>plastidique</w:t>
      </w:r>
      <w:proofErr w:type="spellEnd"/>
      <w:r w:rsidRPr="00BF3E71">
        <w:rPr>
          <w:rFonts w:asciiTheme="majorBidi" w:hAnsiTheme="majorBidi" w:cstheme="majorBidi"/>
          <w:sz w:val="24"/>
          <w:szCs w:val="24"/>
        </w:rPr>
        <w:t>, nucléaire et mitochondrial).</w:t>
      </w:r>
    </w:p>
    <w:p w:rsidR="00521412" w:rsidRDefault="00D305A8" w:rsidP="00D305A8">
      <w:r w:rsidRPr="00BF3E71">
        <w:rPr>
          <w:rFonts w:asciiTheme="majorBidi" w:hAnsiTheme="majorBidi" w:cstheme="majorBidi"/>
          <w:sz w:val="24"/>
          <w:szCs w:val="24"/>
        </w:rPr>
        <w:lastRenderedPageBreak/>
        <w:t xml:space="preserve">En </w:t>
      </w:r>
      <w:r w:rsidRPr="00081DFA">
        <w:rPr>
          <w:rFonts w:asciiTheme="majorBidi" w:hAnsiTheme="majorBidi" w:cstheme="majorBidi"/>
          <w:b/>
          <w:bCs/>
          <w:sz w:val="24"/>
          <w:szCs w:val="24"/>
        </w:rPr>
        <w:t>1993</w:t>
      </w:r>
      <w:r w:rsidRPr="00BF3E71">
        <w:rPr>
          <w:rFonts w:asciiTheme="majorBidi" w:hAnsiTheme="majorBidi" w:cstheme="majorBidi"/>
          <w:sz w:val="24"/>
          <w:szCs w:val="24"/>
        </w:rPr>
        <w:t xml:space="preserve">, </w:t>
      </w:r>
      <w:r w:rsidRPr="00081DFA">
        <w:rPr>
          <w:rFonts w:asciiTheme="majorBidi" w:hAnsiTheme="majorBidi" w:cstheme="majorBidi"/>
          <w:b/>
          <w:bCs/>
          <w:sz w:val="24"/>
          <w:szCs w:val="24"/>
        </w:rPr>
        <w:t xml:space="preserve">Chase, </w:t>
      </w:r>
      <w:proofErr w:type="spellStart"/>
      <w:r w:rsidRPr="00081DFA">
        <w:rPr>
          <w:rFonts w:asciiTheme="majorBidi" w:hAnsiTheme="majorBidi" w:cstheme="majorBidi"/>
          <w:b/>
          <w:bCs/>
          <w:sz w:val="24"/>
          <w:szCs w:val="24"/>
        </w:rPr>
        <w:t>Soltis</w:t>
      </w:r>
      <w:proofErr w:type="spellEnd"/>
      <w:r w:rsidRPr="00081DFA">
        <w:rPr>
          <w:rFonts w:asciiTheme="majorBidi" w:hAnsiTheme="majorBidi" w:cstheme="majorBidi"/>
          <w:b/>
          <w:bCs/>
          <w:sz w:val="24"/>
          <w:szCs w:val="24"/>
        </w:rPr>
        <w:t xml:space="preserve">, Olmstead &amp; </w:t>
      </w:r>
      <w:r w:rsidRPr="00081DFA">
        <w:rPr>
          <w:rFonts w:asciiTheme="majorBidi" w:hAnsiTheme="majorBidi" w:cstheme="majorBidi"/>
          <w:b/>
          <w:bCs/>
          <w:i/>
          <w:iCs/>
          <w:sz w:val="24"/>
          <w:szCs w:val="24"/>
        </w:rPr>
        <w:t>al.</w:t>
      </w:r>
      <w:r w:rsidRPr="00BF3E71">
        <w:rPr>
          <w:rFonts w:asciiTheme="majorBidi" w:hAnsiTheme="majorBidi" w:cstheme="majorBidi"/>
          <w:i/>
          <w:iCs/>
          <w:sz w:val="24"/>
          <w:szCs w:val="24"/>
        </w:rPr>
        <w:t xml:space="preserve"> </w:t>
      </w:r>
      <w:proofErr w:type="gramStart"/>
      <w:r w:rsidRPr="00BF3E71">
        <w:rPr>
          <w:rFonts w:asciiTheme="majorBidi" w:hAnsiTheme="majorBidi" w:cstheme="majorBidi"/>
          <w:sz w:val="24"/>
          <w:szCs w:val="24"/>
        </w:rPr>
        <w:t>ont</w:t>
      </w:r>
      <w:proofErr w:type="gramEnd"/>
      <w:r w:rsidRPr="00BF3E71">
        <w:rPr>
          <w:rFonts w:asciiTheme="majorBidi" w:hAnsiTheme="majorBidi" w:cstheme="majorBidi"/>
          <w:sz w:val="24"/>
          <w:szCs w:val="24"/>
        </w:rPr>
        <w:t xml:space="preserve"> ainsi fait une analyse cladistique de 500 séquences d'ADN représentant l'ensemble des plantes à graines. Leurs résultats marquent un tournant décisif en botanique et permettent de reconsidérer la phylogénie des plantes. Ce ci a abouti à la formation d'un groupe de botanistes, le « </w:t>
      </w:r>
      <w:proofErr w:type="spellStart"/>
      <w:r w:rsidRPr="00BF3E71">
        <w:rPr>
          <w:rFonts w:asciiTheme="majorBidi" w:hAnsiTheme="majorBidi" w:cstheme="majorBidi"/>
          <w:sz w:val="24"/>
          <w:szCs w:val="24"/>
        </w:rPr>
        <w:t>Angiosperm</w:t>
      </w:r>
      <w:proofErr w:type="spellEnd"/>
      <w:r w:rsidRPr="00BF3E71">
        <w:rPr>
          <w:rFonts w:asciiTheme="majorBidi" w:hAnsiTheme="majorBidi" w:cstheme="majorBidi"/>
          <w:sz w:val="24"/>
          <w:szCs w:val="24"/>
        </w:rPr>
        <w:t xml:space="preserve"> </w:t>
      </w:r>
      <w:proofErr w:type="spellStart"/>
      <w:r w:rsidRPr="00BF3E71">
        <w:rPr>
          <w:rFonts w:asciiTheme="majorBidi" w:hAnsiTheme="majorBidi" w:cstheme="majorBidi"/>
          <w:sz w:val="24"/>
          <w:szCs w:val="24"/>
        </w:rPr>
        <w:t>Phylogeny</w:t>
      </w:r>
      <w:proofErr w:type="spellEnd"/>
      <w:r w:rsidRPr="00BF3E71">
        <w:rPr>
          <w:rFonts w:asciiTheme="majorBidi" w:hAnsiTheme="majorBidi" w:cstheme="majorBidi"/>
          <w:sz w:val="24"/>
          <w:szCs w:val="24"/>
        </w:rPr>
        <w:t xml:space="preserve"> Group ». Ce groupe publie en 1998 une classification ordinale des plantes à fleurs </w:t>
      </w:r>
      <w:r w:rsidRPr="00081DFA">
        <w:rPr>
          <w:rFonts w:asciiTheme="majorBidi" w:hAnsiTheme="majorBidi" w:cstheme="majorBidi"/>
          <w:b/>
          <w:bCs/>
          <w:sz w:val="24"/>
          <w:szCs w:val="24"/>
        </w:rPr>
        <w:t>(APG, 1998)</w:t>
      </w:r>
      <w:r w:rsidRPr="00BF3E71">
        <w:rPr>
          <w:rFonts w:asciiTheme="majorBidi" w:hAnsiTheme="majorBidi" w:cstheme="majorBidi"/>
          <w:sz w:val="24"/>
          <w:szCs w:val="24"/>
        </w:rPr>
        <w:t xml:space="preserve"> puis, en </w:t>
      </w:r>
      <w:r w:rsidRPr="00081DFA">
        <w:rPr>
          <w:rFonts w:asciiTheme="majorBidi" w:hAnsiTheme="majorBidi" w:cstheme="majorBidi"/>
          <w:b/>
          <w:bCs/>
          <w:sz w:val="24"/>
          <w:szCs w:val="24"/>
        </w:rPr>
        <w:t>2002 (APG II)</w:t>
      </w:r>
      <w:r w:rsidRPr="00BF3E71">
        <w:rPr>
          <w:rFonts w:asciiTheme="majorBidi" w:hAnsiTheme="majorBidi" w:cstheme="majorBidi"/>
          <w:sz w:val="24"/>
          <w:szCs w:val="24"/>
        </w:rPr>
        <w:t xml:space="preserve">, en </w:t>
      </w:r>
      <w:r w:rsidRPr="00081DFA">
        <w:rPr>
          <w:rFonts w:asciiTheme="majorBidi" w:hAnsiTheme="majorBidi" w:cstheme="majorBidi"/>
          <w:b/>
          <w:bCs/>
          <w:sz w:val="24"/>
          <w:szCs w:val="24"/>
        </w:rPr>
        <w:t>2009</w:t>
      </w:r>
      <w:r w:rsidRPr="00BF3E71">
        <w:rPr>
          <w:rFonts w:asciiTheme="majorBidi" w:hAnsiTheme="majorBidi" w:cstheme="majorBidi"/>
          <w:sz w:val="24"/>
          <w:szCs w:val="24"/>
        </w:rPr>
        <w:t xml:space="preserve"> </w:t>
      </w:r>
      <w:r w:rsidRPr="00081DFA">
        <w:rPr>
          <w:rFonts w:asciiTheme="majorBidi" w:hAnsiTheme="majorBidi" w:cstheme="majorBidi"/>
          <w:b/>
          <w:bCs/>
          <w:sz w:val="24"/>
          <w:szCs w:val="24"/>
        </w:rPr>
        <w:t xml:space="preserve">(APG III) </w:t>
      </w:r>
      <w:r w:rsidRPr="00BF3E71">
        <w:rPr>
          <w:rFonts w:asciiTheme="majorBidi" w:hAnsiTheme="majorBidi" w:cstheme="majorBidi"/>
          <w:sz w:val="24"/>
          <w:szCs w:val="24"/>
        </w:rPr>
        <w:t xml:space="preserve">et en </w:t>
      </w:r>
      <w:r w:rsidRPr="00081DFA">
        <w:rPr>
          <w:rFonts w:asciiTheme="majorBidi" w:hAnsiTheme="majorBidi" w:cstheme="majorBidi"/>
          <w:b/>
          <w:bCs/>
          <w:sz w:val="24"/>
          <w:szCs w:val="24"/>
        </w:rPr>
        <w:t>2016 (APG IV)</w:t>
      </w:r>
    </w:p>
    <w:sectPr w:rsidR="00521412" w:rsidSect="005214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C7DC"/>
    <w:multiLevelType w:val="singleLevel"/>
    <w:tmpl w:val="7D794C3E"/>
    <w:lvl w:ilvl="0">
      <w:numFmt w:val="bullet"/>
      <w:lvlText w:val="·"/>
      <w:lvlJc w:val="left"/>
      <w:pPr>
        <w:tabs>
          <w:tab w:val="num" w:pos="360"/>
        </w:tabs>
        <w:ind w:left="432" w:hanging="360"/>
      </w:pPr>
      <w:rPr>
        <w:rFonts w:ascii="Symbol" w:hAnsi="Symbol"/>
        <w:snapToGrid/>
        <w:color w:val="191412"/>
        <w:sz w:val="20"/>
      </w:rPr>
    </w:lvl>
  </w:abstractNum>
  <w:abstractNum w:abstractNumId="1">
    <w:nsid w:val="328D7C0B"/>
    <w:multiLevelType w:val="hybridMultilevel"/>
    <w:tmpl w:val="EACC4FDE"/>
    <w:lvl w:ilvl="0" w:tplc="2918E0A0">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8A80782"/>
    <w:multiLevelType w:val="hybridMultilevel"/>
    <w:tmpl w:val="7C46E774"/>
    <w:lvl w:ilvl="0" w:tplc="2918E0A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0273A73"/>
    <w:multiLevelType w:val="hybridMultilevel"/>
    <w:tmpl w:val="6B4E11AC"/>
    <w:lvl w:ilvl="0" w:tplc="F4AE449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3DC4E3E"/>
    <w:multiLevelType w:val="hybridMultilevel"/>
    <w:tmpl w:val="A6FEF48C"/>
    <w:lvl w:ilvl="0" w:tplc="2918E0A0">
      <w:numFmt w:val="bullet"/>
      <w:lvlText w:val="-"/>
      <w:lvlJc w:val="left"/>
      <w:pPr>
        <w:ind w:left="436" w:hanging="360"/>
      </w:pPr>
      <w:rPr>
        <w:rFonts w:ascii="Times New Roman" w:eastAsia="Times New Roman" w:hAnsi="Times New Roman" w:cs="Times New Roman"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num w:numId="1">
    <w:abstractNumId w:val="1"/>
  </w:num>
  <w:num w:numId="2">
    <w:abstractNumId w:val="3"/>
  </w:num>
  <w:num w:numId="3">
    <w:abstractNumId w:val="0"/>
  </w:num>
  <w:num w:numId="4">
    <w:abstractNumId w:val="0"/>
    <w:lvlOverride w:ilvl="0">
      <w:lvl w:ilvl="0">
        <w:numFmt w:val="bullet"/>
        <w:lvlText w:val="·"/>
        <w:lvlJc w:val="left"/>
        <w:pPr>
          <w:tabs>
            <w:tab w:val="num" w:pos="288"/>
          </w:tabs>
          <w:ind w:left="288" w:hanging="288"/>
        </w:pPr>
        <w:rPr>
          <w:rFonts w:ascii="Symbol" w:hAnsi="Symbol"/>
          <w:i/>
          <w:snapToGrid/>
          <w:sz w:val="20"/>
        </w:rPr>
      </w:lvl>
    </w:lvlOverride>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D305A8"/>
    <w:rsid w:val="000868B7"/>
    <w:rsid w:val="00521412"/>
    <w:rsid w:val="00A9706A"/>
    <w:rsid w:val="00CC4CD2"/>
    <w:rsid w:val="00D305A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5A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305A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305A8"/>
    <w:pPr>
      <w:ind w:left="720"/>
      <w:contextualSpacing/>
    </w:pPr>
  </w:style>
  <w:style w:type="character" w:styleId="Lienhypertexte">
    <w:name w:val="Hyperlink"/>
    <w:basedOn w:val="Policepardfaut"/>
    <w:uiPriority w:val="99"/>
    <w:unhideWhenUsed/>
    <w:rsid w:val="00D305A8"/>
    <w:rPr>
      <w:color w:val="0000FF" w:themeColor="hyperlink"/>
      <w:u w:val="single"/>
    </w:rPr>
  </w:style>
  <w:style w:type="paragraph" w:styleId="Textedebulles">
    <w:name w:val="Balloon Text"/>
    <w:basedOn w:val="Normal"/>
    <w:link w:val="TextedebullesCar"/>
    <w:uiPriority w:val="99"/>
    <w:semiHidden/>
    <w:unhideWhenUsed/>
    <w:rsid w:val="00D305A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05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dsciences.com/" TargetMode="External"/><Relationship Id="rId5" Type="http://schemas.openxmlformats.org/officeDocument/2006/relationships/hyperlink" Target="http://www.fsr.ac.ma/cours/biolog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4166</Words>
  <Characters>22917</Characters>
  <Application>Microsoft Office Word</Application>
  <DocSecurity>0</DocSecurity>
  <Lines>190</Lines>
  <Paragraphs>54</Paragraphs>
  <ScaleCrop>false</ScaleCrop>
  <Company/>
  <LinksUpToDate>false</LinksUpToDate>
  <CharactersWithSpaces>27029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Maria</dc:creator>
  <cp:lastModifiedBy>Hp Maria</cp:lastModifiedBy>
  <cp:revision>1</cp:revision>
  <dcterms:created xsi:type="dcterms:W3CDTF">2020-11-30T15:58:00Z</dcterms:created>
  <dcterms:modified xsi:type="dcterms:W3CDTF">2020-11-30T16:00:00Z</dcterms:modified>
</cp:coreProperties>
</file>