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F9" w:rsidRPr="003D65F9" w:rsidRDefault="003D65F9" w:rsidP="003D65F9">
      <w:pPr>
        <w:pStyle w:val="NormalWeb"/>
        <w:shd w:val="clear" w:color="auto" w:fill="FFFFFF"/>
        <w:kinsoku w:val="0"/>
        <w:overflowPunct w:val="0"/>
        <w:spacing w:before="0" w:beforeAutospacing="0" w:after="80" w:afterAutospacing="0" w:line="324" w:lineRule="auto"/>
        <w:ind w:firstLine="567"/>
        <w:jc w:val="center"/>
        <w:textAlignment w:val="baseline"/>
        <w:rPr>
          <w:rFonts w:asciiTheme="majorBidi" w:hAnsiTheme="majorBidi" w:cstheme="majorBidi"/>
          <w:b/>
          <w:bCs/>
          <w:sz w:val="32"/>
          <w:szCs w:val="32"/>
        </w:rPr>
      </w:pPr>
      <w:r w:rsidRPr="003D65F9">
        <w:rPr>
          <w:b/>
          <w:sz w:val="28"/>
          <w:szCs w:val="28"/>
        </w:rPr>
        <w:t>Chapitre 2 </w:t>
      </w:r>
      <w:proofErr w:type="gramStart"/>
      <w:r w:rsidRPr="003D65F9">
        <w:rPr>
          <w:b/>
          <w:sz w:val="28"/>
          <w:szCs w:val="28"/>
        </w:rPr>
        <w:t>:  Flore</w:t>
      </w:r>
      <w:proofErr w:type="gramEnd"/>
      <w:r w:rsidRPr="003D65F9">
        <w:rPr>
          <w:b/>
          <w:sz w:val="28"/>
          <w:szCs w:val="28"/>
        </w:rPr>
        <w:t xml:space="preserve"> - </w:t>
      </w:r>
      <w:r>
        <w:rPr>
          <w:b/>
          <w:sz w:val="28"/>
          <w:szCs w:val="28"/>
        </w:rPr>
        <w:t>V</w:t>
      </w:r>
      <w:r w:rsidRPr="003D65F9">
        <w:rPr>
          <w:b/>
          <w:sz w:val="28"/>
          <w:szCs w:val="28"/>
        </w:rPr>
        <w:t>égétation et Phylum</w:t>
      </w:r>
    </w:p>
    <w:p w:rsidR="003D65F9" w:rsidRDefault="003D65F9" w:rsidP="003D65F9">
      <w:pPr>
        <w:pStyle w:val="NormalWeb"/>
        <w:shd w:val="clear" w:color="auto" w:fill="FFFFFF"/>
        <w:kinsoku w:val="0"/>
        <w:overflowPunct w:val="0"/>
        <w:spacing w:before="0" w:beforeAutospacing="0" w:after="80" w:afterAutospacing="0" w:line="324" w:lineRule="auto"/>
        <w:ind w:firstLine="567"/>
        <w:jc w:val="both"/>
        <w:textAlignment w:val="baseline"/>
        <w:rPr>
          <w:rFonts w:asciiTheme="majorBidi" w:hAnsiTheme="majorBidi" w:cstheme="majorBidi"/>
          <w:b/>
          <w:bCs/>
          <w:sz w:val="28"/>
          <w:szCs w:val="28"/>
        </w:rPr>
      </w:pPr>
    </w:p>
    <w:p w:rsidR="003D65F9" w:rsidRPr="00BF3E71" w:rsidRDefault="003D65F9" w:rsidP="003D65F9">
      <w:pPr>
        <w:pStyle w:val="NormalWeb"/>
        <w:shd w:val="clear" w:color="auto" w:fill="FFFFFF"/>
        <w:kinsoku w:val="0"/>
        <w:overflowPunct w:val="0"/>
        <w:spacing w:before="0" w:beforeAutospacing="0" w:after="80" w:afterAutospacing="0" w:line="324" w:lineRule="auto"/>
        <w:ind w:firstLine="567"/>
        <w:jc w:val="both"/>
        <w:textAlignment w:val="baseline"/>
        <w:rPr>
          <w:rFonts w:asciiTheme="majorBidi" w:hAnsiTheme="majorBidi" w:cstheme="majorBidi"/>
          <w:b/>
          <w:bCs/>
          <w:sz w:val="28"/>
          <w:szCs w:val="28"/>
        </w:rPr>
      </w:pPr>
      <w:r>
        <w:rPr>
          <w:rFonts w:asciiTheme="majorBidi" w:hAnsiTheme="majorBidi" w:cstheme="majorBidi"/>
          <w:b/>
          <w:bCs/>
          <w:sz w:val="28"/>
          <w:szCs w:val="28"/>
        </w:rPr>
        <w:t xml:space="preserve">3 - </w:t>
      </w:r>
      <w:r w:rsidRPr="00BF3E71">
        <w:rPr>
          <w:rFonts w:asciiTheme="majorBidi" w:hAnsiTheme="majorBidi" w:cstheme="majorBidi"/>
          <w:b/>
          <w:bCs/>
          <w:sz w:val="28"/>
          <w:szCs w:val="28"/>
        </w:rPr>
        <w:t>Flore et végétation</w:t>
      </w:r>
    </w:p>
    <w:p w:rsidR="003D65F9" w:rsidRPr="00BF3E71" w:rsidRDefault="003D65F9" w:rsidP="003D65F9">
      <w:pPr>
        <w:pStyle w:val="NormalWeb"/>
        <w:shd w:val="clear" w:color="auto" w:fill="FFFFFF"/>
        <w:kinsoku w:val="0"/>
        <w:overflowPunct w:val="0"/>
        <w:spacing w:before="0" w:beforeAutospacing="0" w:after="80" w:afterAutospacing="0" w:line="324" w:lineRule="auto"/>
        <w:ind w:firstLine="567"/>
        <w:jc w:val="both"/>
        <w:textAlignment w:val="baseline"/>
        <w:rPr>
          <w:rFonts w:asciiTheme="majorBidi" w:hAnsiTheme="majorBidi" w:cstheme="majorBidi"/>
        </w:rPr>
      </w:pPr>
      <w:r w:rsidRPr="00BF3E71">
        <w:rPr>
          <w:rFonts w:asciiTheme="majorBidi" w:hAnsiTheme="majorBidi" w:cstheme="majorBidi"/>
        </w:rPr>
        <w:t>Dans la plus part des cas, pour les non spécialistes, les termes ’’flore’’ et ’’végétation’’ sont confondues et font allusions à la même chose mais chez les botanistes ces deux termes sont entièrement différents.</w:t>
      </w:r>
    </w:p>
    <w:p w:rsidR="003D65F9" w:rsidRPr="00081DFA" w:rsidRDefault="003D65F9" w:rsidP="003D65F9">
      <w:pPr>
        <w:pStyle w:val="NormalWeb"/>
        <w:shd w:val="clear" w:color="auto" w:fill="FFFFFF"/>
        <w:kinsoku w:val="0"/>
        <w:overflowPunct w:val="0"/>
        <w:spacing w:before="0" w:beforeAutospacing="0" w:after="80" w:afterAutospacing="0" w:line="324" w:lineRule="auto"/>
        <w:ind w:firstLine="567"/>
        <w:jc w:val="both"/>
        <w:textAlignment w:val="baseline"/>
        <w:rPr>
          <w:rFonts w:asciiTheme="majorBidi" w:hAnsiTheme="majorBidi" w:cstheme="majorBidi"/>
        </w:rPr>
      </w:pPr>
      <w:r w:rsidRPr="00081DFA">
        <w:rPr>
          <w:rFonts w:asciiTheme="majorBidi" w:hAnsiTheme="majorBidi" w:cstheme="majorBidi"/>
          <w:b/>
          <w:bCs/>
        </w:rPr>
        <w:t>3-1-Flore</w:t>
      </w:r>
      <w:r w:rsidRPr="00081DFA">
        <w:rPr>
          <w:rFonts w:asciiTheme="majorBidi" w:hAnsiTheme="majorBidi" w:cstheme="majorBidi"/>
        </w:rPr>
        <w:t xml:space="preserve"> </w:t>
      </w:r>
    </w:p>
    <w:p w:rsidR="003D65F9" w:rsidRPr="00BF3E71" w:rsidRDefault="003D65F9" w:rsidP="003D65F9">
      <w:pPr>
        <w:pStyle w:val="NormalWeb"/>
        <w:numPr>
          <w:ilvl w:val="0"/>
          <w:numId w:val="1"/>
        </w:numPr>
        <w:shd w:val="clear" w:color="auto" w:fill="FFFFFF"/>
        <w:kinsoku w:val="0"/>
        <w:overflowPunct w:val="0"/>
        <w:spacing w:before="0" w:beforeAutospacing="0" w:after="80" w:afterAutospacing="0" w:line="324" w:lineRule="auto"/>
        <w:ind w:left="0" w:firstLine="567"/>
        <w:jc w:val="both"/>
        <w:textAlignment w:val="baseline"/>
        <w:rPr>
          <w:rFonts w:asciiTheme="majorBidi" w:hAnsiTheme="majorBidi" w:cstheme="majorBidi"/>
        </w:rPr>
      </w:pPr>
      <w:r w:rsidRPr="00BF3E71">
        <w:rPr>
          <w:rFonts w:asciiTheme="majorBidi" w:hAnsiTheme="majorBidi" w:cstheme="majorBidi"/>
        </w:rPr>
        <w:t xml:space="preserve">La </w:t>
      </w:r>
      <w:r w:rsidRPr="00BF3E71">
        <w:rPr>
          <w:rFonts w:asciiTheme="majorBidi" w:hAnsiTheme="majorBidi" w:cstheme="majorBidi"/>
          <w:b/>
          <w:bCs/>
        </w:rPr>
        <w:t>flore</w:t>
      </w:r>
      <w:r w:rsidRPr="00BF3E71">
        <w:rPr>
          <w:rFonts w:asciiTheme="majorBidi" w:hAnsiTheme="majorBidi" w:cstheme="majorBidi"/>
        </w:rPr>
        <w:t xml:space="preserve"> est une liste de plantes </w:t>
      </w:r>
      <w:r>
        <w:rPr>
          <w:rFonts w:asciiTheme="majorBidi" w:hAnsiTheme="majorBidi" w:cstheme="majorBidi"/>
        </w:rPr>
        <w:t xml:space="preserve">ou liste floristique </w:t>
      </w:r>
      <w:r w:rsidRPr="00BF3E71">
        <w:rPr>
          <w:rFonts w:asciiTheme="majorBidi" w:hAnsiTheme="majorBidi" w:cstheme="majorBidi"/>
        </w:rPr>
        <w:t>d’une région géographique ou d’un pays. Elle est établit suite aux inventaires de relevés floristiques où les plantes vont présenter des ressemblances et parfois certaines petites différences qui seront notées pour identifier les spécimens géographiques d’une même plante et c’est dans ce contexte qu’on parle de taxon qui est plus global que d’espèce.</w:t>
      </w:r>
    </w:p>
    <w:p w:rsidR="003D65F9" w:rsidRDefault="003D65F9" w:rsidP="003D65F9">
      <w:pPr>
        <w:pStyle w:val="NormalWeb"/>
        <w:numPr>
          <w:ilvl w:val="0"/>
          <w:numId w:val="1"/>
        </w:numPr>
        <w:shd w:val="clear" w:color="auto" w:fill="FFFFFF"/>
        <w:kinsoku w:val="0"/>
        <w:overflowPunct w:val="0"/>
        <w:spacing w:before="0" w:beforeAutospacing="0" w:after="80" w:afterAutospacing="0" w:line="324" w:lineRule="auto"/>
        <w:ind w:left="0" w:firstLine="567"/>
        <w:jc w:val="both"/>
        <w:textAlignment w:val="baseline"/>
        <w:rPr>
          <w:rFonts w:asciiTheme="majorBidi" w:hAnsiTheme="majorBidi" w:cstheme="majorBidi"/>
        </w:rPr>
      </w:pPr>
      <w:r w:rsidRPr="00BF3E71">
        <w:rPr>
          <w:rFonts w:asciiTheme="majorBidi" w:hAnsiTheme="majorBidi" w:cstheme="majorBidi"/>
        </w:rPr>
        <w:t xml:space="preserve">La </w:t>
      </w:r>
      <w:r w:rsidRPr="00BF3E71">
        <w:rPr>
          <w:rFonts w:asciiTheme="majorBidi" w:hAnsiTheme="majorBidi" w:cstheme="majorBidi"/>
          <w:b/>
          <w:bCs/>
        </w:rPr>
        <w:t>flore</w:t>
      </w:r>
      <w:r w:rsidRPr="00BF3E71">
        <w:rPr>
          <w:rFonts w:asciiTheme="majorBidi" w:hAnsiTheme="majorBidi" w:cstheme="majorBidi"/>
        </w:rPr>
        <w:t xml:space="preserve"> est la liste de plantes présentes dans une région déterminée plus ou moins étendues </w:t>
      </w:r>
      <w:r w:rsidRPr="00BF3E71">
        <w:rPr>
          <w:rFonts w:asciiTheme="majorBidi" w:hAnsiTheme="majorBidi" w:cstheme="majorBidi"/>
          <w:b/>
          <w:bCs/>
        </w:rPr>
        <w:t>(Guignard et Dupont, 2004 ; Dupont et Guignard, 2012)</w:t>
      </w:r>
      <w:r w:rsidRPr="00BF3E71">
        <w:rPr>
          <w:rFonts w:asciiTheme="majorBidi" w:hAnsiTheme="majorBidi" w:cstheme="majorBidi"/>
        </w:rPr>
        <w:t xml:space="preserve">. </w:t>
      </w:r>
      <w:r w:rsidRPr="00BF3E71">
        <w:rPr>
          <w:rFonts w:asciiTheme="majorBidi" w:hAnsiTheme="majorBidi" w:cstheme="majorBidi"/>
          <w:u w:val="single"/>
        </w:rPr>
        <w:t>Exemples</w:t>
      </w:r>
      <w:r w:rsidRPr="00BF3E71">
        <w:rPr>
          <w:rFonts w:asciiTheme="majorBidi" w:hAnsiTheme="majorBidi" w:cstheme="majorBidi"/>
        </w:rPr>
        <w:t xml:space="preserve"> : Flore du Sahara, Flore du Djurdjura, Flore d’Afrique du Nord</w:t>
      </w:r>
      <w:r>
        <w:rPr>
          <w:rFonts w:asciiTheme="majorBidi" w:hAnsiTheme="majorBidi" w:cstheme="majorBidi"/>
        </w:rPr>
        <w:t>, Flore d’Europe</w:t>
      </w:r>
      <w:r w:rsidRPr="00BF3E71">
        <w:rPr>
          <w:rFonts w:asciiTheme="majorBidi" w:hAnsiTheme="majorBidi" w:cstheme="majorBidi"/>
        </w:rPr>
        <w:t xml:space="preserve"> …</w:t>
      </w:r>
    </w:p>
    <w:p w:rsidR="003D65F9" w:rsidRDefault="003D65F9" w:rsidP="003D65F9">
      <w:pPr>
        <w:pStyle w:val="NormalWeb"/>
        <w:shd w:val="clear" w:color="auto" w:fill="FFFFFF"/>
        <w:kinsoku w:val="0"/>
        <w:overflowPunct w:val="0"/>
        <w:spacing w:before="0" w:beforeAutospacing="0" w:after="80" w:afterAutospacing="0" w:line="324" w:lineRule="auto"/>
        <w:ind w:firstLine="567"/>
        <w:jc w:val="both"/>
        <w:textAlignment w:val="baseline"/>
        <w:rPr>
          <w:rFonts w:asciiTheme="majorBidi" w:hAnsiTheme="majorBidi" w:cstheme="majorBidi"/>
        </w:rPr>
      </w:pPr>
      <w:r>
        <w:rPr>
          <w:rFonts w:asciiTheme="majorBidi" w:hAnsiTheme="majorBidi" w:cstheme="majorBidi"/>
        </w:rPr>
        <w:t>La flore a apporté le document de la flore qu’est la flore pratique de détermination.</w:t>
      </w:r>
    </w:p>
    <w:p w:rsidR="003D65F9" w:rsidRPr="000B7ECB" w:rsidRDefault="003D65F9" w:rsidP="003D65F9">
      <w:pPr>
        <w:pStyle w:val="Paragraphedeliste"/>
        <w:numPr>
          <w:ilvl w:val="0"/>
          <w:numId w:val="6"/>
        </w:numPr>
        <w:kinsoku w:val="0"/>
        <w:overflowPunct w:val="0"/>
        <w:spacing w:after="80" w:line="324" w:lineRule="auto"/>
        <w:ind w:left="0" w:firstLine="567"/>
        <w:contextualSpacing w:val="0"/>
        <w:jc w:val="both"/>
        <w:textAlignment w:val="baseline"/>
        <w:rPr>
          <w:rFonts w:asciiTheme="majorBidi" w:hAnsiTheme="majorBidi" w:cstheme="majorBidi"/>
          <w:sz w:val="24"/>
          <w:szCs w:val="24"/>
        </w:rPr>
      </w:pPr>
      <w:r w:rsidRPr="000B7ECB">
        <w:rPr>
          <w:rFonts w:asciiTheme="majorBidi" w:hAnsiTheme="majorBidi" w:cstheme="majorBidi"/>
          <w:sz w:val="24"/>
          <w:szCs w:val="24"/>
        </w:rPr>
        <w:t>Le terme flore désigne aussi l’ensemble des végétaux poussant dans une zone géographique</w:t>
      </w:r>
      <w:r>
        <w:rPr>
          <w:rFonts w:asciiTheme="majorBidi" w:hAnsiTheme="majorBidi" w:cstheme="majorBidi"/>
          <w:sz w:val="24"/>
          <w:szCs w:val="24"/>
        </w:rPr>
        <w:t xml:space="preserve"> </w:t>
      </w:r>
      <w:r w:rsidRPr="000B7ECB">
        <w:rPr>
          <w:rFonts w:asciiTheme="majorBidi" w:hAnsiTheme="majorBidi" w:cstheme="majorBidi"/>
          <w:sz w:val="24"/>
          <w:szCs w:val="24"/>
        </w:rPr>
        <w:t>(flore d’Egypte) ou durant une période géologique (flore tertiaire).</w:t>
      </w:r>
    </w:p>
    <w:p w:rsidR="003D65F9" w:rsidRDefault="003D65F9" w:rsidP="003D65F9">
      <w:pPr>
        <w:shd w:val="clear" w:color="auto" w:fill="FFFFFF"/>
        <w:kinsoku w:val="0"/>
        <w:overflowPunct w:val="0"/>
        <w:spacing w:after="80" w:line="324" w:lineRule="auto"/>
        <w:ind w:firstLine="567"/>
        <w:jc w:val="both"/>
        <w:textAlignment w:val="baseline"/>
        <w:rPr>
          <w:rFonts w:asciiTheme="majorBidi" w:hAnsiTheme="majorBidi" w:cstheme="majorBidi"/>
          <w:b/>
          <w:bCs/>
          <w:sz w:val="24"/>
          <w:szCs w:val="24"/>
        </w:rPr>
      </w:pPr>
      <w:r w:rsidRPr="000B7ECB">
        <w:rPr>
          <w:rFonts w:asciiTheme="majorBidi" w:hAnsiTheme="majorBidi" w:cstheme="majorBidi"/>
          <w:sz w:val="24"/>
          <w:szCs w:val="24"/>
        </w:rPr>
        <w:t xml:space="preserve">Une </w:t>
      </w:r>
      <w:r w:rsidRPr="000B7ECB">
        <w:rPr>
          <w:rFonts w:asciiTheme="majorBidi" w:hAnsiTheme="majorBidi" w:cstheme="majorBidi"/>
          <w:b/>
          <w:bCs/>
          <w:sz w:val="24"/>
          <w:szCs w:val="24"/>
        </w:rPr>
        <w:t xml:space="preserve">flore </w:t>
      </w:r>
      <w:r w:rsidRPr="000B7ECB">
        <w:rPr>
          <w:rFonts w:asciiTheme="majorBidi" w:hAnsiTheme="majorBidi" w:cstheme="majorBidi"/>
          <w:sz w:val="24"/>
          <w:szCs w:val="24"/>
        </w:rPr>
        <w:t>permet d’identifier</w:t>
      </w:r>
      <w:r w:rsidRPr="000B7ECB">
        <w:rPr>
          <w:rFonts w:asciiTheme="majorBidi" w:hAnsiTheme="majorBidi" w:cstheme="majorBidi"/>
          <w:b/>
          <w:bCs/>
          <w:sz w:val="24"/>
          <w:szCs w:val="24"/>
        </w:rPr>
        <w:t xml:space="preserve"> </w:t>
      </w:r>
      <w:r w:rsidRPr="000B7ECB">
        <w:rPr>
          <w:rFonts w:asciiTheme="majorBidi" w:hAnsiTheme="majorBidi" w:cstheme="majorBidi"/>
          <w:sz w:val="24"/>
          <w:szCs w:val="24"/>
        </w:rPr>
        <w:t>les espèces (</w:t>
      </w:r>
      <w:r w:rsidRPr="000B7ECB">
        <w:rPr>
          <w:rFonts w:asciiTheme="majorBidi" w:hAnsiTheme="majorBidi" w:cstheme="majorBidi"/>
          <w:b/>
          <w:bCs/>
          <w:sz w:val="24"/>
          <w:szCs w:val="24"/>
        </w:rPr>
        <w:t>nom scientifique et famille</w:t>
      </w:r>
      <w:r w:rsidRPr="000B7ECB">
        <w:rPr>
          <w:rFonts w:asciiTheme="majorBidi" w:hAnsiTheme="majorBidi" w:cstheme="majorBidi"/>
          <w:sz w:val="24"/>
          <w:szCs w:val="24"/>
        </w:rPr>
        <w:t xml:space="preserve">) d’une région donnée grâce à des </w:t>
      </w:r>
      <w:r w:rsidRPr="000B7ECB">
        <w:rPr>
          <w:rFonts w:asciiTheme="majorBidi" w:hAnsiTheme="majorBidi" w:cstheme="majorBidi"/>
          <w:b/>
          <w:bCs/>
          <w:sz w:val="24"/>
          <w:szCs w:val="24"/>
        </w:rPr>
        <w:t xml:space="preserve">clés de </w:t>
      </w:r>
      <w:r w:rsidRPr="00452DAB">
        <w:rPr>
          <w:rFonts w:asciiTheme="majorBidi" w:hAnsiTheme="majorBidi" w:cstheme="majorBidi"/>
          <w:b/>
          <w:bCs/>
          <w:sz w:val="24"/>
          <w:szCs w:val="24"/>
        </w:rPr>
        <w:t xml:space="preserve">détermination </w:t>
      </w:r>
      <w:r w:rsidRPr="00452DAB">
        <w:rPr>
          <w:rFonts w:asciiTheme="majorBidi" w:hAnsiTheme="majorBidi" w:cstheme="majorBidi"/>
          <w:b/>
          <w:bCs/>
          <w:i/>
          <w:iCs/>
          <w:sz w:val="24"/>
          <w:szCs w:val="24"/>
        </w:rPr>
        <w:t>(qui sont dichotomiques)</w:t>
      </w:r>
      <w:r w:rsidRPr="00452DAB">
        <w:rPr>
          <w:rFonts w:asciiTheme="majorBidi" w:hAnsiTheme="majorBidi" w:cstheme="majorBidi"/>
          <w:b/>
          <w:bCs/>
          <w:sz w:val="24"/>
          <w:szCs w:val="24"/>
        </w:rPr>
        <w:t xml:space="preserve"> </w:t>
      </w:r>
      <w:r w:rsidRPr="00452DAB">
        <w:rPr>
          <w:rFonts w:asciiTheme="majorBidi" w:hAnsiTheme="majorBidi" w:cstheme="majorBidi"/>
          <w:sz w:val="24"/>
          <w:szCs w:val="24"/>
        </w:rPr>
        <w:t>et</w:t>
      </w:r>
      <w:r w:rsidRPr="000B7ECB">
        <w:rPr>
          <w:rFonts w:asciiTheme="majorBidi" w:hAnsiTheme="majorBidi" w:cstheme="majorBidi"/>
          <w:sz w:val="24"/>
          <w:szCs w:val="24"/>
        </w:rPr>
        <w:t xml:space="preserve"> de vérifier cette identification à </w:t>
      </w:r>
      <w:r w:rsidRPr="000B7ECB">
        <w:rPr>
          <w:rFonts w:asciiTheme="majorBidi" w:hAnsiTheme="majorBidi" w:cstheme="majorBidi"/>
          <w:b/>
          <w:bCs/>
          <w:sz w:val="24"/>
          <w:szCs w:val="24"/>
        </w:rPr>
        <w:t>l’aide de description.</w:t>
      </w:r>
    </w:p>
    <w:p w:rsidR="003D65F9" w:rsidRDefault="003D65F9" w:rsidP="003D65F9">
      <w:pPr>
        <w:shd w:val="clear" w:color="auto" w:fill="FFFFFF"/>
        <w:autoSpaceDE w:val="0"/>
        <w:autoSpaceDN w:val="0"/>
        <w:adjustRightInd w:val="0"/>
        <w:spacing w:after="240" w:line="336" w:lineRule="atLeast"/>
        <w:ind w:right="-425" w:hanging="426"/>
        <w:jc w:val="both"/>
        <w:rPr>
          <w:rFonts w:asciiTheme="majorBidi" w:hAnsiTheme="majorBidi" w:cstheme="majorBidi"/>
          <w:b/>
          <w:bCs/>
          <w:sz w:val="24"/>
          <w:szCs w:val="24"/>
        </w:rPr>
      </w:pPr>
      <w:r>
        <w:rPr>
          <w:rFonts w:asciiTheme="majorBidi" w:hAnsiTheme="majorBidi" w:cstheme="majorBidi"/>
          <w:b/>
          <w:bCs/>
          <w:noProof/>
          <w:sz w:val="24"/>
          <w:szCs w:val="24"/>
          <w:lang w:eastAsia="fr-FR"/>
        </w:rPr>
        <w:lastRenderedPageBreak/>
        <w:drawing>
          <wp:inline distT="0" distB="0" distL="0" distR="0">
            <wp:extent cx="6327163" cy="4158532"/>
            <wp:effectExtent l="19050" t="0" r="0" b="0"/>
            <wp:docPr id="8" name="Image 8" descr="C:\Users\SERVEUR\Desktop\Captur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ERVEUR\Desktop\Capture7.JPG"/>
                    <pic:cNvPicPr>
                      <a:picLocks noChangeAspect="1" noChangeArrowheads="1"/>
                    </pic:cNvPicPr>
                  </pic:nvPicPr>
                  <pic:blipFill>
                    <a:blip r:embed="rId5"/>
                    <a:srcRect/>
                    <a:stretch>
                      <a:fillRect/>
                    </a:stretch>
                  </pic:blipFill>
                  <pic:spPr bwMode="auto">
                    <a:xfrm>
                      <a:off x="0" y="0"/>
                      <a:ext cx="6328393" cy="4159341"/>
                    </a:xfrm>
                    <a:prstGeom prst="rect">
                      <a:avLst/>
                    </a:prstGeom>
                    <a:noFill/>
                    <a:ln w="9525">
                      <a:noFill/>
                      <a:miter lim="800000"/>
                      <a:headEnd/>
                      <a:tailEnd/>
                    </a:ln>
                  </pic:spPr>
                </pic:pic>
              </a:graphicData>
            </a:graphic>
          </wp:inline>
        </w:drawing>
      </w:r>
    </w:p>
    <w:p w:rsidR="003D65F9" w:rsidRPr="00344DA3" w:rsidRDefault="003D65F9" w:rsidP="003D65F9">
      <w:pPr>
        <w:pStyle w:val="NormalWeb"/>
        <w:shd w:val="clear" w:color="auto" w:fill="FFFFFF"/>
        <w:kinsoku w:val="0"/>
        <w:overflowPunct w:val="0"/>
        <w:spacing w:before="0" w:beforeAutospacing="0" w:after="80" w:afterAutospacing="0" w:line="324" w:lineRule="auto"/>
        <w:ind w:firstLine="567"/>
        <w:jc w:val="both"/>
        <w:textAlignment w:val="baseline"/>
        <w:rPr>
          <w:rFonts w:asciiTheme="majorBidi" w:hAnsiTheme="majorBidi" w:cstheme="majorBidi"/>
        </w:rPr>
      </w:pPr>
      <w:r w:rsidRPr="00344DA3">
        <w:rPr>
          <w:rFonts w:asciiTheme="majorBidi" w:hAnsiTheme="majorBidi" w:cstheme="majorBidi"/>
        </w:rPr>
        <w:t>Les critères et les caractères pourront être vérifiés pour statuer sur le nom de la plante en question et ce à l’aide de description dictées par une clé de détermination.</w:t>
      </w:r>
    </w:p>
    <w:p w:rsidR="003D65F9" w:rsidRPr="00344DA3" w:rsidRDefault="003D65F9" w:rsidP="003D65F9">
      <w:pPr>
        <w:pStyle w:val="NormalWeb"/>
        <w:shd w:val="clear" w:color="auto" w:fill="FFFFFF"/>
        <w:kinsoku w:val="0"/>
        <w:overflowPunct w:val="0"/>
        <w:spacing w:before="0" w:beforeAutospacing="0" w:after="80" w:afterAutospacing="0" w:line="324" w:lineRule="auto"/>
        <w:ind w:firstLine="567"/>
        <w:jc w:val="both"/>
        <w:textAlignment w:val="baseline"/>
        <w:rPr>
          <w:rFonts w:asciiTheme="majorBidi" w:hAnsiTheme="majorBidi" w:cstheme="majorBidi"/>
        </w:rPr>
      </w:pPr>
      <w:r w:rsidRPr="00344DA3">
        <w:rPr>
          <w:rFonts w:asciiTheme="majorBidi" w:hAnsiTheme="majorBidi" w:cstheme="majorBidi"/>
        </w:rPr>
        <w:t>Dans notre pays il existe des flores encore utilisées mais qui doivent être actualisées :</w:t>
      </w:r>
    </w:p>
    <w:p w:rsidR="003D65F9" w:rsidRPr="00344DA3" w:rsidRDefault="003D65F9" w:rsidP="003D65F9">
      <w:pPr>
        <w:pStyle w:val="Paragraphedeliste"/>
        <w:numPr>
          <w:ilvl w:val="0"/>
          <w:numId w:val="2"/>
        </w:numPr>
        <w:kinsoku w:val="0"/>
        <w:overflowPunct w:val="0"/>
        <w:spacing w:after="80" w:line="324" w:lineRule="auto"/>
        <w:ind w:left="0" w:firstLine="567"/>
        <w:contextualSpacing w:val="0"/>
        <w:jc w:val="both"/>
        <w:textAlignment w:val="baseline"/>
        <w:rPr>
          <w:rFonts w:asciiTheme="majorBidi" w:hAnsiTheme="majorBidi" w:cstheme="majorBidi"/>
          <w:sz w:val="24"/>
          <w:szCs w:val="24"/>
        </w:rPr>
      </w:pPr>
      <w:r w:rsidRPr="00344DA3">
        <w:rPr>
          <w:rFonts w:asciiTheme="majorBidi" w:hAnsiTheme="majorBidi" w:cstheme="majorBidi"/>
          <w:sz w:val="24"/>
          <w:szCs w:val="24"/>
        </w:rPr>
        <w:t xml:space="preserve">Flore de l'Afrique du Nord de </w:t>
      </w:r>
      <w:r w:rsidRPr="00344DA3">
        <w:rPr>
          <w:rFonts w:asciiTheme="majorBidi" w:hAnsiTheme="majorBidi" w:cstheme="majorBidi"/>
          <w:b/>
          <w:bCs/>
          <w:sz w:val="24"/>
          <w:szCs w:val="24"/>
        </w:rPr>
        <w:t>Maire (1952-1987) : 16 volumes</w:t>
      </w:r>
      <w:r w:rsidRPr="00344DA3">
        <w:rPr>
          <w:rFonts w:asciiTheme="majorBidi" w:hAnsiTheme="majorBidi" w:cstheme="majorBidi"/>
          <w:sz w:val="24"/>
          <w:szCs w:val="24"/>
        </w:rPr>
        <w:t xml:space="preserve">. </w:t>
      </w:r>
    </w:p>
    <w:p w:rsidR="003D65F9" w:rsidRPr="00344DA3" w:rsidRDefault="003D65F9" w:rsidP="003D65F9">
      <w:pPr>
        <w:pStyle w:val="NormalWeb"/>
        <w:numPr>
          <w:ilvl w:val="0"/>
          <w:numId w:val="2"/>
        </w:numPr>
        <w:shd w:val="clear" w:color="auto" w:fill="FFFFFF"/>
        <w:kinsoku w:val="0"/>
        <w:overflowPunct w:val="0"/>
        <w:spacing w:before="0" w:beforeAutospacing="0" w:after="80" w:afterAutospacing="0" w:line="324" w:lineRule="auto"/>
        <w:ind w:left="0" w:firstLine="567"/>
        <w:jc w:val="both"/>
        <w:textAlignment w:val="baseline"/>
        <w:rPr>
          <w:rFonts w:asciiTheme="majorBidi" w:hAnsiTheme="majorBidi" w:cstheme="majorBidi"/>
        </w:rPr>
      </w:pPr>
      <w:r w:rsidRPr="00344DA3">
        <w:rPr>
          <w:rFonts w:asciiTheme="majorBidi" w:hAnsiTheme="majorBidi" w:cstheme="majorBidi"/>
        </w:rPr>
        <w:t xml:space="preserve">Nouvelle flore de l'Algérie et des régions désertiques méridionales de </w:t>
      </w:r>
      <w:proofErr w:type="spellStart"/>
      <w:r w:rsidRPr="00344DA3">
        <w:rPr>
          <w:rFonts w:asciiTheme="majorBidi" w:hAnsiTheme="majorBidi" w:cstheme="majorBidi"/>
          <w:b/>
          <w:bCs/>
        </w:rPr>
        <w:t>Quézel</w:t>
      </w:r>
      <w:proofErr w:type="spellEnd"/>
      <w:r w:rsidRPr="00344DA3">
        <w:rPr>
          <w:rFonts w:asciiTheme="majorBidi" w:hAnsiTheme="majorBidi" w:cstheme="majorBidi"/>
          <w:b/>
          <w:bCs/>
        </w:rPr>
        <w:t xml:space="preserve"> </w:t>
      </w:r>
      <w:r w:rsidRPr="00344DA3">
        <w:rPr>
          <w:rFonts w:asciiTheme="majorBidi" w:hAnsiTheme="majorBidi" w:cstheme="majorBidi"/>
        </w:rPr>
        <w:t>et</w:t>
      </w:r>
      <w:r w:rsidRPr="00344DA3">
        <w:rPr>
          <w:rFonts w:asciiTheme="majorBidi" w:hAnsiTheme="majorBidi" w:cstheme="majorBidi"/>
          <w:b/>
          <w:bCs/>
        </w:rPr>
        <w:t xml:space="preserve"> Santa (1962 </w:t>
      </w:r>
      <w:r w:rsidRPr="00344DA3">
        <w:rPr>
          <w:rFonts w:asciiTheme="majorBidi" w:hAnsiTheme="majorBidi" w:cstheme="majorBidi"/>
        </w:rPr>
        <w:t>et</w:t>
      </w:r>
      <w:r w:rsidRPr="00344DA3">
        <w:rPr>
          <w:rFonts w:asciiTheme="majorBidi" w:hAnsiTheme="majorBidi" w:cstheme="majorBidi"/>
          <w:b/>
          <w:bCs/>
        </w:rPr>
        <w:t xml:space="preserve"> 1963) : 2 volumes</w:t>
      </w:r>
      <w:r w:rsidRPr="00344DA3">
        <w:rPr>
          <w:rFonts w:asciiTheme="majorBidi" w:hAnsiTheme="majorBidi" w:cstheme="majorBidi"/>
        </w:rPr>
        <w:t>.</w:t>
      </w:r>
    </w:p>
    <w:p w:rsidR="003D65F9" w:rsidRPr="00344DA3" w:rsidRDefault="003D65F9" w:rsidP="003D65F9">
      <w:pPr>
        <w:pStyle w:val="NormalWeb"/>
        <w:numPr>
          <w:ilvl w:val="0"/>
          <w:numId w:val="2"/>
        </w:numPr>
        <w:shd w:val="clear" w:color="auto" w:fill="FFFFFF"/>
        <w:kinsoku w:val="0"/>
        <w:overflowPunct w:val="0"/>
        <w:spacing w:before="0" w:beforeAutospacing="0" w:after="80" w:afterAutospacing="0" w:line="324" w:lineRule="auto"/>
        <w:ind w:left="0" w:firstLine="567"/>
        <w:jc w:val="both"/>
        <w:textAlignment w:val="baseline"/>
        <w:rPr>
          <w:rFonts w:asciiTheme="majorBidi" w:hAnsiTheme="majorBidi" w:cstheme="majorBidi"/>
        </w:rPr>
      </w:pPr>
      <w:r w:rsidRPr="00344DA3">
        <w:rPr>
          <w:rFonts w:asciiTheme="majorBidi" w:hAnsiTheme="majorBidi" w:cstheme="majorBidi"/>
        </w:rPr>
        <w:t xml:space="preserve">Flore du Sahara </w:t>
      </w:r>
      <w:proofErr w:type="gramStart"/>
      <w:r w:rsidRPr="00344DA3">
        <w:rPr>
          <w:rFonts w:asciiTheme="majorBidi" w:hAnsiTheme="majorBidi" w:cstheme="majorBidi"/>
        </w:rPr>
        <w:t xml:space="preserve">de </w:t>
      </w:r>
      <w:proofErr w:type="spellStart"/>
      <w:r w:rsidRPr="00344DA3">
        <w:rPr>
          <w:rFonts w:asciiTheme="majorBidi" w:hAnsiTheme="majorBidi" w:cstheme="majorBidi"/>
          <w:b/>
          <w:bCs/>
        </w:rPr>
        <w:t>Ozenda</w:t>
      </w:r>
      <w:proofErr w:type="spellEnd"/>
      <w:proofErr w:type="gramEnd"/>
      <w:r w:rsidRPr="00344DA3">
        <w:rPr>
          <w:rFonts w:asciiTheme="majorBidi" w:hAnsiTheme="majorBidi" w:cstheme="majorBidi"/>
          <w:b/>
          <w:bCs/>
        </w:rPr>
        <w:t xml:space="preserve"> (1983) : Un volume</w:t>
      </w:r>
      <w:r w:rsidRPr="00344DA3">
        <w:rPr>
          <w:rFonts w:asciiTheme="majorBidi" w:hAnsiTheme="majorBidi" w:cstheme="majorBidi"/>
        </w:rPr>
        <w:t xml:space="preserve">. </w:t>
      </w:r>
    </w:p>
    <w:p w:rsidR="003D65F9" w:rsidRPr="00344DA3" w:rsidRDefault="003D65F9" w:rsidP="003D65F9">
      <w:pPr>
        <w:pStyle w:val="NormalWeb"/>
        <w:shd w:val="clear" w:color="auto" w:fill="FFFFFF"/>
        <w:kinsoku w:val="0"/>
        <w:overflowPunct w:val="0"/>
        <w:spacing w:before="0" w:beforeAutospacing="0" w:after="80" w:afterAutospacing="0" w:line="324" w:lineRule="auto"/>
        <w:ind w:firstLine="567"/>
        <w:jc w:val="both"/>
        <w:textAlignment w:val="baseline"/>
        <w:rPr>
          <w:rFonts w:asciiTheme="majorBidi" w:hAnsiTheme="majorBidi" w:cstheme="majorBidi"/>
        </w:rPr>
      </w:pPr>
      <w:r w:rsidRPr="00344DA3">
        <w:rPr>
          <w:rFonts w:asciiTheme="majorBidi" w:hAnsiTheme="majorBidi" w:cstheme="majorBidi"/>
        </w:rPr>
        <w:t xml:space="preserve">En plus de certains ouvrages qui sont utilisés : </w:t>
      </w:r>
    </w:p>
    <w:p w:rsidR="003D65F9" w:rsidRPr="00344DA3" w:rsidRDefault="003D65F9" w:rsidP="003D65F9">
      <w:pPr>
        <w:pStyle w:val="NormalWeb"/>
        <w:numPr>
          <w:ilvl w:val="0"/>
          <w:numId w:val="2"/>
        </w:numPr>
        <w:shd w:val="clear" w:color="auto" w:fill="FFFFFF"/>
        <w:kinsoku w:val="0"/>
        <w:overflowPunct w:val="0"/>
        <w:spacing w:before="0" w:beforeAutospacing="0" w:after="80" w:afterAutospacing="0" w:line="324" w:lineRule="auto"/>
        <w:ind w:left="0" w:firstLine="567"/>
        <w:jc w:val="both"/>
        <w:textAlignment w:val="baseline"/>
        <w:rPr>
          <w:rFonts w:asciiTheme="majorBidi" w:hAnsiTheme="majorBidi" w:cstheme="majorBidi"/>
        </w:rPr>
      </w:pPr>
      <w:r w:rsidRPr="00344DA3">
        <w:rPr>
          <w:rFonts w:asciiTheme="majorBidi" w:hAnsiTheme="majorBidi" w:cstheme="majorBidi"/>
          <w:color w:val="000000"/>
        </w:rPr>
        <w:t>Répertoire des noms indigènes des plantes spontanées, cultivées et utilisées dans le Nord de l'Afrique de</w:t>
      </w:r>
      <w:r>
        <w:rPr>
          <w:rFonts w:asciiTheme="majorBidi" w:hAnsiTheme="majorBidi" w:cstheme="majorBidi"/>
          <w:color w:val="000000"/>
        </w:rPr>
        <w:t xml:space="preserve"> </w:t>
      </w:r>
      <w:proofErr w:type="spellStart"/>
      <w:r w:rsidRPr="00344DA3">
        <w:rPr>
          <w:rFonts w:asciiTheme="majorBidi" w:hAnsiTheme="majorBidi" w:cstheme="majorBidi"/>
          <w:b/>
          <w:bCs/>
          <w:color w:val="000000"/>
        </w:rPr>
        <w:t>T</w:t>
      </w:r>
      <w:r w:rsidRPr="00344DA3">
        <w:rPr>
          <w:rFonts w:asciiTheme="majorBidi" w:hAnsiTheme="majorBidi" w:cstheme="majorBidi"/>
          <w:b/>
          <w:bCs/>
        </w:rPr>
        <w:t>rabut</w:t>
      </w:r>
      <w:proofErr w:type="spellEnd"/>
      <w:r w:rsidRPr="00344DA3">
        <w:rPr>
          <w:rFonts w:asciiTheme="majorBidi" w:hAnsiTheme="majorBidi" w:cstheme="majorBidi"/>
          <w:b/>
          <w:bCs/>
        </w:rPr>
        <w:t xml:space="preserve"> (1935)</w:t>
      </w:r>
      <w:r w:rsidRPr="00344DA3">
        <w:rPr>
          <w:rFonts w:asciiTheme="majorBidi" w:hAnsiTheme="majorBidi" w:cstheme="majorBidi"/>
        </w:rPr>
        <w:t xml:space="preserve"> : </w:t>
      </w:r>
      <w:r w:rsidRPr="00344DA3">
        <w:rPr>
          <w:rFonts w:asciiTheme="majorBidi" w:hAnsiTheme="majorBidi" w:cstheme="majorBidi"/>
          <w:b/>
          <w:bCs/>
        </w:rPr>
        <w:t>Un volume</w:t>
      </w:r>
      <w:r w:rsidRPr="00344DA3">
        <w:rPr>
          <w:rFonts w:asciiTheme="majorBidi" w:hAnsiTheme="majorBidi" w:cstheme="majorBidi"/>
        </w:rPr>
        <w:t>.</w:t>
      </w:r>
    </w:p>
    <w:p w:rsidR="003D65F9" w:rsidRPr="00344DA3" w:rsidRDefault="003D65F9" w:rsidP="003D65F9">
      <w:pPr>
        <w:pStyle w:val="Paragraphedeliste"/>
        <w:numPr>
          <w:ilvl w:val="0"/>
          <w:numId w:val="2"/>
        </w:numPr>
        <w:kinsoku w:val="0"/>
        <w:overflowPunct w:val="0"/>
        <w:spacing w:after="80" w:line="324" w:lineRule="auto"/>
        <w:ind w:left="0" w:firstLine="567"/>
        <w:contextualSpacing w:val="0"/>
        <w:jc w:val="both"/>
        <w:textAlignment w:val="baseline"/>
        <w:rPr>
          <w:rFonts w:asciiTheme="majorBidi" w:hAnsiTheme="majorBidi" w:cstheme="majorBidi"/>
          <w:sz w:val="24"/>
          <w:szCs w:val="24"/>
        </w:rPr>
      </w:pPr>
      <w:r w:rsidRPr="00344DA3">
        <w:rPr>
          <w:rFonts w:asciiTheme="majorBidi" w:hAnsiTheme="majorBidi" w:cstheme="majorBidi"/>
          <w:color w:val="231F20"/>
          <w:sz w:val="24"/>
          <w:szCs w:val="24"/>
        </w:rPr>
        <w:t xml:space="preserve">Index </w:t>
      </w:r>
      <w:r w:rsidRPr="00344DA3">
        <w:rPr>
          <w:rFonts w:asciiTheme="majorBidi" w:hAnsiTheme="majorBidi" w:cstheme="majorBidi"/>
          <w:color w:val="000000"/>
          <w:sz w:val="24"/>
          <w:szCs w:val="24"/>
        </w:rPr>
        <w:t>synonymique de la Flore d’Afrique du Nord</w:t>
      </w:r>
      <w:r w:rsidRPr="00344DA3">
        <w:rPr>
          <w:rFonts w:asciiTheme="majorBidi" w:hAnsiTheme="majorBidi" w:cstheme="majorBidi"/>
          <w:color w:val="231F20"/>
          <w:sz w:val="24"/>
          <w:szCs w:val="24"/>
        </w:rPr>
        <w:t xml:space="preserve"> de </w:t>
      </w:r>
      <w:proofErr w:type="spellStart"/>
      <w:r w:rsidRPr="00344DA3">
        <w:rPr>
          <w:rFonts w:asciiTheme="majorBidi" w:hAnsiTheme="majorBidi" w:cstheme="majorBidi"/>
          <w:b/>
          <w:bCs/>
          <w:color w:val="231F20"/>
          <w:sz w:val="24"/>
          <w:szCs w:val="24"/>
        </w:rPr>
        <w:t>Dobignard</w:t>
      </w:r>
      <w:proofErr w:type="spellEnd"/>
      <w:r w:rsidRPr="00344DA3">
        <w:rPr>
          <w:rFonts w:asciiTheme="majorBidi" w:hAnsiTheme="majorBidi" w:cstheme="majorBidi"/>
          <w:b/>
          <w:bCs/>
          <w:color w:val="231F20"/>
          <w:sz w:val="24"/>
          <w:szCs w:val="24"/>
        </w:rPr>
        <w:t xml:space="preserve"> et </w:t>
      </w:r>
      <w:proofErr w:type="spellStart"/>
      <w:r w:rsidRPr="00344DA3">
        <w:rPr>
          <w:rFonts w:asciiTheme="majorBidi" w:hAnsiTheme="majorBidi" w:cstheme="majorBidi"/>
          <w:b/>
          <w:bCs/>
          <w:color w:val="231F20"/>
          <w:sz w:val="24"/>
          <w:szCs w:val="24"/>
        </w:rPr>
        <w:t>Chatelain</w:t>
      </w:r>
      <w:proofErr w:type="spellEnd"/>
      <w:r w:rsidRPr="00344DA3">
        <w:rPr>
          <w:rFonts w:asciiTheme="majorBidi" w:hAnsiTheme="majorBidi" w:cstheme="majorBidi"/>
          <w:b/>
          <w:bCs/>
          <w:color w:val="231F20"/>
          <w:sz w:val="24"/>
          <w:szCs w:val="24"/>
        </w:rPr>
        <w:t xml:space="preserve"> (2010, 2011 et 2012)</w:t>
      </w:r>
      <w:r w:rsidRPr="00344DA3">
        <w:rPr>
          <w:rFonts w:asciiTheme="majorBidi" w:hAnsiTheme="majorBidi" w:cstheme="majorBidi"/>
          <w:color w:val="231F20"/>
          <w:sz w:val="24"/>
          <w:szCs w:val="24"/>
        </w:rPr>
        <w:t xml:space="preserve"> : </w:t>
      </w:r>
      <w:r w:rsidRPr="00344DA3">
        <w:rPr>
          <w:rFonts w:asciiTheme="majorBidi" w:hAnsiTheme="majorBidi" w:cstheme="majorBidi"/>
          <w:b/>
          <w:bCs/>
          <w:sz w:val="24"/>
          <w:szCs w:val="24"/>
        </w:rPr>
        <w:t>05 volumes</w:t>
      </w:r>
      <w:r w:rsidRPr="00344DA3">
        <w:rPr>
          <w:rFonts w:asciiTheme="majorBidi" w:hAnsiTheme="majorBidi" w:cstheme="majorBidi"/>
          <w:sz w:val="24"/>
          <w:szCs w:val="24"/>
        </w:rPr>
        <w:t xml:space="preserve">. </w:t>
      </w:r>
    </w:p>
    <w:p w:rsidR="003D65F9" w:rsidRPr="00BF3E71" w:rsidRDefault="003D65F9" w:rsidP="003D65F9">
      <w:pPr>
        <w:pStyle w:val="NormalWeb"/>
        <w:shd w:val="clear" w:color="auto" w:fill="FFFFFF"/>
        <w:kinsoku w:val="0"/>
        <w:overflowPunct w:val="0"/>
        <w:spacing w:before="0" w:beforeAutospacing="0" w:after="80" w:afterAutospacing="0" w:line="324" w:lineRule="auto"/>
        <w:ind w:firstLine="567"/>
        <w:jc w:val="both"/>
        <w:textAlignment w:val="baseline"/>
        <w:rPr>
          <w:rFonts w:asciiTheme="majorBidi" w:hAnsiTheme="majorBidi" w:cstheme="majorBidi"/>
        </w:rPr>
      </w:pPr>
      <w:r>
        <w:rPr>
          <w:rFonts w:asciiTheme="majorBidi" w:hAnsiTheme="majorBidi" w:cstheme="majorBidi"/>
        </w:rPr>
        <w:t xml:space="preserve">Mais en raison de la situation géographique de notre pays dans un carrefour, son appartenance à différents territoires phytogéographiques et le fait que de nombreuses plantes sont de distribution particulière où elles se rencontrent à la fois dans notre pays et dans un ou autres pays voisins ou </w:t>
      </w:r>
      <w:r w:rsidRPr="00BF3E71">
        <w:rPr>
          <w:rFonts w:asciiTheme="majorBidi" w:hAnsiTheme="majorBidi" w:cstheme="majorBidi"/>
        </w:rPr>
        <w:t>territoire proche on utilise les flores suivantes :</w:t>
      </w:r>
    </w:p>
    <w:p w:rsidR="003D65F9" w:rsidRPr="00BF3E71" w:rsidRDefault="003D65F9" w:rsidP="003D65F9">
      <w:pPr>
        <w:pStyle w:val="NormalWeb"/>
        <w:numPr>
          <w:ilvl w:val="0"/>
          <w:numId w:val="2"/>
        </w:numPr>
        <w:shd w:val="clear" w:color="auto" w:fill="FFFFFF"/>
        <w:kinsoku w:val="0"/>
        <w:overflowPunct w:val="0"/>
        <w:spacing w:before="0" w:beforeAutospacing="0" w:after="80" w:afterAutospacing="0" w:line="324" w:lineRule="auto"/>
        <w:ind w:left="0" w:firstLine="567"/>
        <w:jc w:val="both"/>
        <w:textAlignment w:val="baseline"/>
        <w:rPr>
          <w:rFonts w:asciiTheme="majorBidi" w:hAnsiTheme="majorBidi" w:cstheme="majorBidi"/>
        </w:rPr>
      </w:pPr>
      <w:r w:rsidRPr="00BF3E71">
        <w:rPr>
          <w:rFonts w:asciiTheme="majorBidi" w:hAnsiTheme="majorBidi" w:cstheme="majorBidi"/>
        </w:rPr>
        <w:t>La flore du Maroc.</w:t>
      </w:r>
    </w:p>
    <w:p w:rsidR="003D65F9" w:rsidRPr="00BF3E71" w:rsidRDefault="003D65F9" w:rsidP="003D65F9">
      <w:pPr>
        <w:pStyle w:val="NormalWeb"/>
        <w:numPr>
          <w:ilvl w:val="0"/>
          <w:numId w:val="2"/>
        </w:numPr>
        <w:shd w:val="clear" w:color="auto" w:fill="FFFFFF"/>
        <w:kinsoku w:val="0"/>
        <w:overflowPunct w:val="0"/>
        <w:spacing w:before="0" w:beforeAutospacing="0" w:after="80" w:afterAutospacing="0" w:line="324" w:lineRule="auto"/>
        <w:ind w:left="0" w:firstLine="567"/>
        <w:jc w:val="both"/>
        <w:textAlignment w:val="baseline"/>
        <w:rPr>
          <w:rFonts w:asciiTheme="majorBidi" w:hAnsiTheme="majorBidi" w:cstheme="majorBidi"/>
        </w:rPr>
      </w:pPr>
      <w:r w:rsidRPr="00BF3E71">
        <w:rPr>
          <w:rFonts w:asciiTheme="majorBidi" w:hAnsiTheme="majorBidi" w:cstheme="majorBidi"/>
        </w:rPr>
        <w:lastRenderedPageBreak/>
        <w:t>La flore Ibérique.</w:t>
      </w:r>
    </w:p>
    <w:p w:rsidR="003D65F9" w:rsidRPr="00BF3E71" w:rsidRDefault="003D65F9" w:rsidP="003D65F9">
      <w:pPr>
        <w:pStyle w:val="NormalWeb"/>
        <w:numPr>
          <w:ilvl w:val="0"/>
          <w:numId w:val="2"/>
        </w:numPr>
        <w:shd w:val="clear" w:color="auto" w:fill="FFFFFF"/>
        <w:kinsoku w:val="0"/>
        <w:overflowPunct w:val="0"/>
        <w:spacing w:before="0" w:beforeAutospacing="0" w:after="80" w:afterAutospacing="0" w:line="324" w:lineRule="auto"/>
        <w:ind w:left="0" w:firstLine="567"/>
        <w:jc w:val="both"/>
        <w:textAlignment w:val="baseline"/>
        <w:rPr>
          <w:rFonts w:asciiTheme="majorBidi" w:hAnsiTheme="majorBidi" w:cstheme="majorBidi"/>
        </w:rPr>
      </w:pPr>
      <w:r w:rsidRPr="00BF3E71">
        <w:rPr>
          <w:rFonts w:asciiTheme="majorBidi" w:hAnsiTheme="majorBidi" w:cstheme="majorBidi"/>
        </w:rPr>
        <w:t>La flore de France.</w:t>
      </w:r>
    </w:p>
    <w:p w:rsidR="003D65F9" w:rsidRPr="00BF3E71" w:rsidRDefault="003D65F9" w:rsidP="003D65F9">
      <w:pPr>
        <w:pStyle w:val="NormalWeb"/>
        <w:numPr>
          <w:ilvl w:val="0"/>
          <w:numId w:val="2"/>
        </w:numPr>
        <w:shd w:val="clear" w:color="auto" w:fill="FFFFFF"/>
        <w:kinsoku w:val="0"/>
        <w:overflowPunct w:val="0"/>
        <w:spacing w:before="0" w:beforeAutospacing="0" w:after="80" w:afterAutospacing="0" w:line="324" w:lineRule="auto"/>
        <w:ind w:left="0" w:firstLine="567"/>
        <w:jc w:val="both"/>
        <w:textAlignment w:val="baseline"/>
        <w:rPr>
          <w:rFonts w:asciiTheme="majorBidi" w:hAnsiTheme="majorBidi" w:cstheme="majorBidi"/>
        </w:rPr>
      </w:pPr>
      <w:r w:rsidRPr="00BF3E71">
        <w:rPr>
          <w:rFonts w:asciiTheme="majorBidi" w:hAnsiTheme="majorBidi" w:cstheme="majorBidi"/>
        </w:rPr>
        <w:t>La flore d’Italie.</w:t>
      </w:r>
    </w:p>
    <w:p w:rsidR="003D65F9" w:rsidRPr="00BF3E71" w:rsidRDefault="003D65F9" w:rsidP="003D65F9">
      <w:pPr>
        <w:pStyle w:val="NormalWeb"/>
        <w:numPr>
          <w:ilvl w:val="0"/>
          <w:numId w:val="2"/>
        </w:numPr>
        <w:shd w:val="clear" w:color="auto" w:fill="FFFFFF"/>
        <w:kinsoku w:val="0"/>
        <w:overflowPunct w:val="0"/>
        <w:spacing w:before="0" w:beforeAutospacing="0" w:after="80" w:afterAutospacing="0" w:line="324" w:lineRule="auto"/>
        <w:ind w:left="0" w:firstLine="567"/>
        <w:jc w:val="both"/>
        <w:textAlignment w:val="baseline"/>
        <w:rPr>
          <w:rFonts w:asciiTheme="majorBidi" w:hAnsiTheme="majorBidi" w:cstheme="majorBidi"/>
        </w:rPr>
      </w:pPr>
      <w:r w:rsidRPr="00BF3E71">
        <w:rPr>
          <w:rFonts w:asciiTheme="majorBidi" w:hAnsiTheme="majorBidi" w:cstheme="majorBidi"/>
        </w:rPr>
        <w:t>La flore d’Egypt</w:t>
      </w:r>
      <w:r>
        <w:rPr>
          <w:rFonts w:asciiTheme="majorBidi" w:hAnsiTheme="majorBidi" w:cstheme="majorBidi"/>
        </w:rPr>
        <w:t>e</w:t>
      </w:r>
      <w:r w:rsidRPr="00BF3E71">
        <w:rPr>
          <w:rFonts w:asciiTheme="majorBidi" w:hAnsiTheme="majorBidi" w:cstheme="majorBidi"/>
        </w:rPr>
        <w:t>.</w:t>
      </w:r>
    </w:p>
    <w:p w:rsidR="003D65F9" w:rsidRPr="00BF3E71" w:rsidRDefault="003D65F9" w:rsidP="003D65F9">
      <w:pPr>
        <w:pStyle w:val="NormalWeb"/>
        <w:numPr>
          <w:ilvl w:val="0"/>
          <w:numId w:val="2"/>
        </w:numPr>
        <w:shd w:val="clear" w:color="auto" w:fill="FFFFFF"/>
        <w:kinsoku w:val="0"/>
        <w:overflowPunct w:val="0"/>
        <w:spacing w:before="0" w:beforeAutospacing="0" w:after="80" w:afterAutospacing="0" w:line="324" w:lineRule="auto"/>
        <w:ind w:left="0" w:firstLine="567"/>
        <w:jc w:val="both"/>
        <w:textAlignment w:val="baseline"/>
        <w:rPr>
          <w:rFonts w:asciiTheme="majorBidi" w:hAnsiTheme="majorBidi" w:cstheme="majorBidi"/>
        </w:rPr>
      </w:pPr>
      <w:r w:rsidRPr="00BF3E71">
        <w:rPr>
          <w:rFonts w:asciiTheme="majorBidi" w:hAnsiTheme="majorBidi" w:cstheme="majorBidi"/>
        </w:rPr>
        <w:t>La flore de Tunisie.</w:t>
      </w:r>
    </w:p>
    <w:p w:rsidR="003D65F9" w:rsidRPr="00BF3E71" w:rsidRDefault="003D65F9" w:rsidP="003D65F9">
      <w:pPr>
        <w:pStyle w:val="NormalWeb"/>
        <w:numPr>
          <w:ilvl w:val="0"/>
          <w:numId w:val="2"/>
        </w:numPr>
        <w:shd w:val="clear" w:color="auto" w:fill="FFFFFF"/>
        <w:kinsoku w:val="0"/>
        <w:overflowPunct w:val="0"/>
        <w:spacing w:before="0" w:beforeAutospacing="0" w:after="80" w:afterAutospacing="0" w:line="324" w:lineRule="auto"/>
        <w:ind w:left="0" w:firstLine="567"/>
        <w:jc w:val="both"/>
        <w:textAlignment w:val="baseline"/>
        <w:rPr>
          <w:rFonts w:asciiTheme="majorBidi" w:hAnsiTheme="majorBidi" w:cstheme="majorBidi"/>
        </w:rPr>
      </w:pPr>
      <w:r w:rsidRPr="00BF3E71">
        <w:rPr>
          <w:rFonts w:asciiTheme="majorBidi" w:hAnsiTheme="majorBidi" w:cstheme="majorBidi"/>
        </w:rPr>
        <w:t>La flore de Mauritanie.</w:t>
      </w:r>
    </w:p>
    <w:p w:rsidR="003D65F9" w:rsidRDefault="003D65F9" w:rsidP="003D65F9">
      <w:pPr>
        <w:pStyle w:val="NormalWeb"/>
        <w:shd w:val="clear" w:color="auto" w:fill="FFFFFF"/>
        <w:spacing w:before="0" w:beforeAutospacing="0" w:after="60" w:afterAutospacing="0"/>
        <w:ind w:firstLine="567"/>
        <w:rPr>
          <w:rFonts w:asciiTheme="majorBidi" w:hAnsiTheme="majorBidi" w:cstheme="majorBidi"/>
          <w:b/>
          <w:bCs/>
        </w:rPr>
      </w:pPr>
    </w:p>
    <w:p w:rsidR="003D65F9" w:rsidRPr="00CC3D71" w:rsidRDefault="003D65F9" w:rsidP="003D65F9">
      <w:pPr>
        <w:pStyle w:val="NormalWeb"/>
        <w:shd w:val="clear" w:color="auto" w:fill="FFFFFF"/>
        <w:kinsoku w:val="0"/>
        <w:overflowPunct w:val="0"/>
        <w:spacing w:before="0" w:beforeAutospacing="0" w:after="80" w:afterAutospacing="0" w:line="324" w:lineRule="auto"/>
        <w:ind w:firstLine="567"/>
        <w:jc w:val="both"/>
        <w:textAlignment w:val="baseline"/>
        <w:rPr>
          <w:rFonts w:asciiTheme="majorBidi" w:hAnsiTheme="majorBidi" w:cstheme="majorBidi"/>
          <w:b/>
          <w:bCs/>
        </w:rPr>
      </w:pPr>
      <w:r w:rsidRPr="00CC3D71">
        <w:rPr>
          <w:rFonts w:asciiTheme="majorBidi" w:hAnsiTheme="majorBidi" w:cstheme="majorBidi"/>
          <w:b/>
          <w:bCs/>
        </w:rPr>
        <w:t xml:space="preserve">3-2- Végétation </w:t>
      </w:r>
    </w:p>
    <w:p w:rsidR="003D65F9" w:rsidRPr="00BF3E71" w:rsidRDefault="003D65F9" w:rsidP="003D65F9">
      <w:pPr>
        <w:pStyle w:val="NormalWeb"/>
        <w:shd w:val="clear" w:color="auto" w:fill="FFFFFF"/>
        <w:kinsoku w:val="0"/>
        <w:overflowPunct w:val="0"/>
        <w:spacing w:before="0" w:beforeAutospacing="0" w:after="80" w:afterAutospacing="0" w:line="324" w:lineRule="auto"/>
        <w:ind w:firstLine="567"/>
        <w:jc w:val="both"/>
        <w:textAlignment w:val="baseline"/>
        <w:rPr>
          <w:rFonts w:asciiTheme="majorBidi" w:hAnsiTheme="majorBidi" w:cstheme="majorBidi"/>
        </w:rPr>
      </w:pPr>
      <w:r w:rsidRPr="00BF3E71">
        <w:rPr>
          <w:rFonts w:asciiTheme="majorBidi" w:hAnsiTheme="majorBidi" w:cstheme="majorBidi"/>
        </w:rPr>
        <w:t>La végétation est l’ensemble des végétaux (plantes) qui couvre un territoire et en forment le paysage. En d’autre terme la végétation d’une région géographique donnée traduit la manière dont les éléments de la flore s’harmonisent et se concurrencent en fonction des exigences propres de chaque plante ceci en rapport aux conditions du milieu dans lequel vivent ces plantes et évidemment de leur exigences physiologiques.</w:t>
      </w:r>
      <w:r>
        <w:rPr>
          <w:rFonts w:asciiTheme="majorBidi" w:hAnsiTheme="majorBidi" w:cstheme="majorBidi"/>
        </w:rPr>
        <w:t xml:space="preserve"> Exemples : forets, prairie, etc.</w:t>
      </w:r>
    </w:p>
    <w:p w:rsidR="003D65F9" w:rsidRPr="00BF3E71" w:rsidRDefault="003D65F9" w:rsidP="003D65F9">
      <w:pPr>
        <w:pStyle w:val="NormalWeb"/>
        <w:shd w:val="clear" w:color="auto" w:fill="FFFFFF"/>
        <w:kinsoku w:val="0"/>
        <w:overflowPunct w:val="0"/>
        <w:spacing w:before="0" w:beforeAutospacing="0" w:after="80" w:afterAutospacing="0" w:line="324" w:lineRule="auto"/>
        <w:ind w:firstLine="567"/>
        <w:jc w:val="both"/>
        <w:textAlignment w:val="baseline"/>
        <w:rPr>
          <w:rFonts w:asciiTheme="majorBidi" w:hAnsiTheme="majorBidi" w:cstheme="majorBidi"/>
        </w:rPr>
      </w:pPr>
      <w:r w:rsidRPr="00BF3E71">
        <w:rPr>
          <w:rFonts w:asciiTheme="majorBidi" w:hAnsiTheme="majorBidi" w:cstheme="majorBidi"/>
        </w:rPr>
        <w:t>Chaque type de végétation est défini par deux éléments :</w:t>
      </w:r>
    </w:p>
    <w:p w:rsidR="003D65F9" w:rsidRPr="00BF3E71" w:rsidRDefault="003D65F9" w:rsidP="003D65F9">
      <w:pPr>
        <w:pStyle w:val="NormalWeb"/>
        <w:numPr>
          <w:ilvl w:val="0"/>
          <w:numId w:val="3"/>
        </w:numPr>
        <w:shd w:val="clear" w:color="auto" w:fill="FFFFFF"/>
        <w:kinsoku w:val="0"/>
        <w:overflowPunct w:val="0"/>
        <w:spacing w:before="0" w:beforeAutospacing="0" w:after="80" w:afterAutospacing="0" w:line="324" w:lineRule="auto"/>
        <w:ind w:left="0" w:firstLine="567"/>
        <w:jc w:val="both"/>
        <w:textAlignment w:val="baseline"/>
        <w:rPr>
          <w:rFonts w:asciiTheme="majorBidi" w:hAnsiTheme="majorBidi" w:cstheme="majorBidi"/>
        </w:rPr>
      </w:pPr>
      <w:r w:rsidRPr="00BF3E71">
        <w:rPr>
          <w:rFonts w:asciiTheme="majorBidi" w:hAnsiTheme="majorBidi" w:cstheme="majorBidi"/>
        </w:rPr>
        <w:t>La structure générale : forêt, matorral, steppe …</w:t>
      </w:r>
    </w:p>
    <w:p w:rsidR="003D65F9" w:rsidRPr="00BF3E71" w:rsidRDefault="003D65F9" w:rsidP="003D65F9">
      <w:pPr>
        <w:pStyle w:val="NormalWeb"/>
        <w:numPr>
          <w:ilvl w:val="0"/>
          <w:numId w:val="3"/>
        </w:numPr>
        <w:shd w:val="clear" w:color="auto" w:fill="FFFFFF"/>
        <w:kinsoku w:val="0"/>
        <w:overflowPunct w:val="0"/>
        <w:spacing w:before="0" w:beforeAutospacing="0" w:after="80" w:afterAutospacing="0" w:line="324" w:lineRule="auto"/>
        <w:ind w:left="0" w:firstLine="567"/>
        <w:jc w:val="both"/>
        <w:textAlignment w:val="baseline"/>
        <w:rPr>
          <w:rFonts w:asciiTheme="majorBidi" w:hAnsiTheme="majorBidi" w:cstheme="majorBidi"/>
        </w:rPr>
      </w:pPr>
      <w:r w:rsidRPr="00BF3E71">
        <w:rPr>
          <w:rFonts w:asciiTheme="majorBidi" w:hAnsiTheme="majorBidi" w:cstheme="majorBidi"/>
        </w:rPr>
        <w:t xml:space="preserve">La composition floristique c’est à dire les taxons qui constituent ou qui sont rencontrés dans ce type de formation végétale. </w:t>
      </w:r>
    </w:p>
    <w:p w:rsidR="003D65F9" w:rsidRPr="006C6EDE" w:rsidRDefault="003D65F9" w:rsidP="003D65F9">
      <w:pPr>
        <w:spacing w:after="60" w:line="240" w:lineRule="auto"/>
        <w:ind w:left="709"/>
        <w:rPr>
          <w:rFonts w:asciiTheme="majorBidi" w:hAnsiTheme="majorBidi" w:cstheme="majorBidi"/>
          <w:b/>
          <w:bCs/>
          <w:sz w:val="16"/>
          <w:szCs w:val="16"/>
        </w:rPr>
      </w:pPr>
    </w:p>
    <w:p w:rsidR="003D65F9" w:rsidRPr="00BF3E71" w:rsidRDefault="003D65F9" w:rsidP="003D65F9">
      <w:pPr>
        <w:kinsoku w:val="0"/>
        <w:overflowPunct w:val="0"/>
        <w:spacing w:after="80" w:line="324" w:lineRule="auto"/>
        <w:ind w:firstLine="567"/>
        <w:jc w:val="both"/>
        <w:textAlignment w:val="baseline"/>
        <w:rPr>
          <w:rFonts w:asciiTheme="majorBidi" w:hAnsiTheme="majorBidi" w:cstheme="majorBidi"/>
          <w:b/>
          <w:bCs/>
          <w:sz w:val="28"/>
          <w:szCs w:val="28"/>
        </w:rPr>
      </w:pPr>
      <w:r>
        <w:rPr>
          <w:rFonts w:asciiTheme="majorBidi" w:hAnsiTheme="majorBidi" w:cstheme="majorBidi"/>
          <w:b/>
          <w:bCs/>
          <w:sz w:val="28"/>
          <w:szCs w:val="28"/>
        </w:rPr>
        <w:t>4- P</w:t>
      </w:r>
      <w:r w:rsidRPr="00BF3E71">
        <w:rPr>
          <w:rFonts w:asciiTheme="majorBidi" w:hAnsiTheme="majorBidi" w:cstheme="majorBidi"/>
          <w:b/>
          <w:bCs/>
          <w:sz w:val="28"/>
          <w:szCs w:val="28"/>
        </w:rPr>
        <w:t>hylum</w:t>
      </w:r>
      <w:r>
        <w:rPr>
          <w:rFonts w:asciiTheme="majorBidi" w:hAnsiTheme="majorBidi" w:cstheme="majorBidi"/>
          <w:b/>
          <w:bCs/>
          <w:sz w:val="28"/>
          <w:szCs w:val="28"/>
        </w:rPr>
        <w:t xml:space="preserve"> </w:t>
      </w:r>
      <w:r w:rsidRPr="00BF3E71">
        <w:rPr>
          <w:rFonts w:asciiTheme="majorBidi" w:hAnsiTheme="majorBidi" w:cstheme="majorBidi"/>
          <w:b/>
          <w:bCs/>
          <w:sz w:val="28"/>
          <w:szCs w:val="28"/>
        </w:rPr>
        <w:t xml:space="preserve">  </w:t>
      </w:r>
    </w:p>
    <w:p w:rsidR="003D65F9" w:rsidRPr="00F75DD8" w:rsidRDefault="003D65F9" w:rsidP="003D65F9">
      <w:pPr>
        <w:kinsoku w:val="0"/>
        <w:overflowPunct w:val="0"/>
        <w:spacing w:after="80" w:line="324" w:lineRule="auto"/>
        <w:ind w:firstLine="567"/>
        <w:jc w:val="both"/>
        <w:textAlignment w:val="baseline"/>
        <w:rPr>
          <w:rFonts w:asciiTheme="majorBidi" w:hAnsiTheme="majorBidi" w:cstheme="majorBidi"/>
        </w:rPr>
      </w:pPr>
      <w:r w:rsidRPr="00331CBD">
        <w:rPr>
          <w:rFonts w:asciiTheme="majorBidi" w:eastAsia="Times New Roman" w:hAnsiTheme="majorBidi" w:cstheme="majorBidi"/>
          <w:sz w:val="24"/>
          <w:szCs w:val="24"/>
          <w:lang w:eastAsia="fr-FR"/>
        </w:rPr>
        <w:t>On nomme Embranchement ou phylum les grandes divisions qui se subdivisent en S-</w:t>
      </w:r>
      <w:proofErr w:type="spellStart"/>
      <w:r w:rsidRPr="00331CBD">
        <w:rPr>
          <w:rFonts w:asciiTheme="majorBidi" w:eastAsia="Times New Roman" w:hAnsiTheme="majorBidi" w:cstheme="majorBidi"/>
          <w:sz w:val="24"/>
          <w:szCs w:val="24"/>
          <w:lang w:eastAsia="fr-FR"/>
        </w:rPr>
        <w:t>Emb</w:t>
      </w:r>
      <w:proofErr w:type="spellEnd"/>
      <w:r w:rsidRPr="00331CBD">
        <w:rPr>
          <w:rFonts w:asciiTheme="majorBidi" w:eastAsia="Times New Roman" w:hAnsiTheme="majorBidi" w:cstheme="majorBidi"/>
          <w:sz w:val="24"/>
          <w:szCs w:val="24"/>
          <w:lang w:eastAsia="fr-FR"/>
        </w:rPr>
        <w:t>,</w:t>
      </w:r>
      <w:r>
        <w:rPr>
          <w:rFonts w:asciiTheme="majorBidi" w:eastAsia="Times New Roman" w:hAnsiTheme="majorBidi" w:cstheme="majorBidi"/>
          <w:sz w:val="24"/>
          <w:szCs w:val="24"/>
          <w:lang w:eastAsia="fr-FR"/>
        </w:rPr>
        <w:t xml:space="preserve"> C</w:t>
      </w:r>
      <w:r w:rsidRPr="00331CBD">
        <w:rPr>
          <w:rFonts w:asciiTheme="majorBidi" w:eastAsia="Times New Roman" w:hAnsiTheme="majorBidi" w:cstheme="majorBidi"/>
          <w:sz w:val="24"/>
          <w:szCs w:val="24"/>
          <w:lang w:eastAsia="fr-FR"/>
        </w:rPr>
        <w:t>lasses, S-classes, Ordres, Familles.</w:t>
      </w:r>
      <w:r>
        <w:rPr>
          <w:rFonts w:asciiTheme="majorBidi" w:hAnsiTheme="majorBidi" w:cstheme="majorBidi"/>
        </w:rPr>
        <w:t xml:space="preserve"> </w:t>
      </w:r>
      <w:r w:rsidRPr="00331CBD">
        <w:rPr>
          <w:rFonts w:asciiTheme="majorBidi" w:eastAsia="Times New Roman" w:hAnsiTheme="majorBidi" w:cstheme="majorBidi"/>
          <w:sz w:val="24"/>
          <w:szCs w:val="24"/>
          <w:lang w:eastAsia="fr-FR"/>
        </w:rPr>
        <w:t>Toutes ces divisions sont appelées taxons</w:t>
      </w:r>
      <w:r>
        <w:rPr>
          <w:rFonts w:asciiTheme="majorBidi" w:eastAsia="Times New Roman" w:hAnsiTheme="majorBidi" w:cstheme="majorBidi"/>
          <w:sz w:val="24"/>
          <w:szCs w:val="24"/>
          <w:lang w:eastAsia="fr-FR"/>
        </w:rPr>
        <w:t xml:space="preserve">. </w:t>
      </w:r>
      <w:r w:rsidRPr="00F75DD8">
        <w:rPr>
          <w:rFonts w:asciiTheme="majorBidi" w:hAnsiTheme="majorBidi" w:cstheme="majorBidi"/>
        </w:rPr>
        <w:t xml:space="preserve">En botanique Phylum est synonyme d’embranchement </w:t>
      </w:r>
      <w:r w:rsidRPr="00F75DD8">
        <w:rPr>
          <w:rFonts w:asciiTheme="majorBidi" w:hAnsiTheme="majorBidi" w:cstheme="majorBidi"/>
          <w:b/>
          <w:bCs/>
        </w:rPr>
        <w:t>(</w:t>
      </w:r>
      <w:proofErr w:type="spellStart"/>
      <w:r w:rsidRPr="00F75DD8">
        <w:rPr>
          <w:rFonts w:asciiTheme="majorBidi" w:hAnsiTheme="majorBidi" w:cstheme="majorBidi"/>
          <w:b/>
          <w:bCs/>
        </w:rPr>
        <w:t>Ramade</w:t>
      </w:r>
      <w:proofErr w:type="spellEnd"/>
      <w:r w:rsidRPr="00F75DD8">
        <w:rPr>
          <w:rFonts w:asciiTheme="majorBidi" w:hAnsiTheme="majorBidi" w:cstheme="majorBidi"/>
          <w:b/>
          <w:bCs/>
        </w:rPr>
        <w:t>, 2008).</w:t>
      </w:r>
    </w:p>
    <w:p w:rsidR="003D65F9" w:rsidRPr="00526C06" w:rsidRDefault="003D65F9" w:rsidP="003D65F9">
      <w:pPr>
        <w:pStyle w:val="Paragraphedeliste"/>
        <w:numPr>
          <w:ilvl w:val="0"/>
          <w:numId w:val="4"/>
        </w:numPr>
        <w:kinsoku w:val="0"/>
        <w:overflowPunct w:val="0"/>
        <w:spacing w:after="80" w:line="324" w:lineRule="auto"/>
        <w:ind w:left="0" w:firstLine="567"/>
        <w:contextualSpacing w:val="0"/>
        <w:jc w:val="both"/>
        <w:textAlignment w:val="baseline"/>
        <w:rPr>
          <w:rFonts w:asciiTheme="majorBidi" w:hAnsiTheme="majorBidi" w:cstheme="majorBidi"/>
          <w:sz w:val="24"/>
          <w:szCs w:val="24"/>
        </w:rPr>
      </w:pPr>
      <w:r w:rsidRPr="00526C06">
        <w:rPr>
          <w:rFonts w:asciiTheme="majorBidi" w:hAnsiTheme="majorBidi" w:cstheme="majorBidi"/>
          <w:sz w:val="24"/>
          <w:szCs w:val="24"/>
        </w:rPr>
        <w:t>C’est une lignée complexe d’êtres vivants.</w:t>
      </w:r>
    </w:p>
    <w:p w:rsidR="003D65F9" w:rsidRPr="00526C06" w:rsidRDefault="003D65F9" w:rsidP="003D65F9">
      <w:pPr>
        <w:pStyle w:val="Paragraphedeliste"/>
        <w:numPr>
          <w:ilvl w:val="0"/>
          <w:numId w:val="4"/>
        </w:numPr>
        <w:kinsoku w:val="0"/>
        <w:overflowPunct w:val="0"/>
        <w:spacing w:after="80" w:line="324" w:lineRule="auto"/>
        <w:ind w:left="0" w:firstLine="567"/>
        <w:contextualSpacing w:val="0"/>
        <w:jc w:val="both"/>
        <w:textAlignment w:val="baseline"/>
        <w:rPr>
          <w:rFonts w:asciiTheme="majorBidi" w:hAnsiTheme="majorBidi" w:cstheme="majorBidi"/>
          <w:sz w:val="24"/>
          <w:szCs w:val="24"/>
        </w:rPr>
      </w:pPr>
      <w:r w:rsidRPr="00526C06">
        <w:rPr>
          <w:rFonts w:asciiTheme="majorBidi" w:hAnsiTheme="majorBidi" w:cstheme="majorBidi"/>
          <w:sz w:val="24"/>
          <w:szCs w:val="24"/>
        </w:rPr>
        <w:t xml:space="preserve">Selon </w:t>
      </w:r>
      <w:r w:rsidRPr="00526C06">
        <w:rPr>
          <w:rFonts w:asciiTheme="majorBidi" w:hAnsiTheme="majorBidi" w:cstheme="majorBidi"/>
          <w:b/>
          <w:bCs/>
          <w:sz w:val="24"/>
          <w:szCs w:val="24"/>
        </w:rPr>
        <w:t>Dupont et Guignard (2012)</w:t>
      </w:r>
      <w:r w:rsidRPr="00526C06">
        <w:rPr>
          <w:rFonts w:asciiTheme="majorBidi" w:hAnsiTheme="majorBidi" w:cstheme="majorBidi"/>
          <w:sz w:val="24"/>
          <w:szCs w:val="24"/>
        </w:rPr>
        <w:t>, le phylum est l’arbre généalogique d’une espèce c’est à dire son évolution</w:t>
      </w:r>
      <w:r>
        <w:rPr>
          <w:rFonts w:asciiTheme="majorBidi" w:hAnsiTheme="majorBidi" w:cstheme="majorBidi"/>
          <w:sz w:val="24"/>
          <w:szCs w:val="24"/>
        </w:rPr>
        <w:t xml:space="preserve">. </w:t>
      </w:r>
      <w:r w:rsidRPr="00526C06">
        <w:rPr>
          <w:rFonts w:asciiTheme="majorBidi" w:hAnsiTheme="majorBidi" w:cstheme="majorBidi"/>
          <w:sz w:val="24"/>
          <w:szCs w:val="24"/>
        </w:rPr>
        <w:t xml:space="preserve"> </w:t>
      </w:r>
      <w:r>
        <w:rPr>
          <w:rFonts w:asciiTheme="majorBidi" w:hAnsiTheme="majorBidi" w:cstheme="majorBidi"/>
          <w:sz w:val="24"/>
          <w:szCs w:val="24"/>
        </w:rPr>
        <w:t xml:space="preserve">Pour la voir telle, </w:t>
      </w:r>
      <w:r w:rsidRPr="00526C06">
        <w:rPr>
          <w:rFonts w:asciiTheme="majorBidi" w:hAnsiTheme="majorBidi" w:cstheme="majorBidi"/>
          <w:sz w:val="24"/>
          <w:szCs w:val="24"/>
        </w:rPr>
        <w:t>la notion d’espèce est un concept dynamique et non un concept statique.</w:t>
      </w:r>
    </w:p>
    <w:p w:rsidR="003D65F9" w:rsidRPr="00526C06" w:rsidRDefault="003D65F9" w:rsidP="003D65F9">
      <w:pPr>
        <w:pStyle w:val="NormalWeb"/>
        <w:numPr>
          <w:ilvl w:val="0"/>
          <w:numId w:val="4"/>
        </w:numPr>
        <w:shd w:val="clear" w:color="auto" w:fill="FFFFFF"/>
        <w:kinsoku w:val="0"/>
        <w:overflowPunct w:val="0"/>
        <w:spacing w:before="0" w:beforeAutospacing="0" w:after="80" w:afterAutospacing="0" w:line="324" w:lineRule="auto"/>
        <w:ind w:left="0" w:firstLine="567"/>
        <w:jc w:val="both"/>
        <w:textAlignment w:val="baseline"/>
        <w:rPr>
          <w:rFonts w:asciiTheme="majorBidi" w:hAnsiTheme="majorBidi" w:cstheme="majorBidi"/>
        </w:rPr>
      </w:pPr>
      <w:r w:rsidRPr="00526C06">
        <w:rPr>
          <w:rFonts w:asciiTheme="majorBidi" w:hAnsiTheme="majorBidi" w:cstheme="majorBidi"/>
        </w:rPr>
        <w:t xml:space="preserve">Le phylum est l’arbre généalogique ou l’arbre phylogénétique de la vie qui est l’objectif final de la systématique pour découvrir toutes les branches de cet arbre. Il permet de retracer les relations généalogiques entre les organismes avec à sa base une seule espèce ancestrale </w:t>
      </w:r>
      <w:r>
        <w:rPr>
          <w:rFonts w:asciiTheme="majorBidi" w:hAnsiTheme="majorBidi" w:cstheme="majorBidi"/>
          <w:b/>
          <w:bCs/>
        </w:rPr>
        <w:t>(</w:t>
      </w:r>
      <w:proofErr w:type="spellStart"/>
      <w:r>
        <w:rPr>
          <w:rFonts w:asciiTheme="majorBidi" w:hAnsiTheme="majorBidi" w:cstheme="majorBidi"/>
          <w:b/>
          <w:bCs/>
        </w:rPr>
        <w:t>Raven</w:t>
      </w:r>
      <w:proofErr w:type="spellEnd"/>
      <w:r>
        <w:rPr>
          <w:rFonts w:asciiTheme="majorBidi" w:hAnsiTheme="majorBidi" w:cstheme="majorBidi"/>
          <w:b/>
          <w:bCs/>
        </w:rPr>
        <w:t xml:space="preserve"> et </w:t>
      </w:r>
      <w:proofErr w:type="gramStart"/>
      <w:r>
        <w:rPr>
          <w:rFonts w:asciiTheme="majorBidi" w:hAnsiTheme="majorBidi" w:cstheme="majorBidi"/>
          <w:b/>
          <w:bCs/>
        </w:rPr>
        <w:t>al.</w:t>
      </w:r>
      <w:r w:rsidRPr="00526C06">
        <w:rPr>
          <w:rFonts w:asciiTheme="majorBidi" w:hAnsiTheme="majorBidi" w:cstheme="majorBidi"/>
          <w:b/>
          <w:bCs/>
        </w:rPr>
        <w:t>,</w:t>
      </w:r>
      <w:proofErr w:type="gramEnd"/>
      <w:r w:rsidRPr="00526C06">
        <w:rPr>
          <w:rFonts w:asciiTheme="majorBidi" w:hAnsiTheme="majorBidi" w:cstheme="majorBidi"/>
          <w:b/>
          <w:bCs/>
        </w:rPr>
        <w:t xml:space="preserve"> 2008)</w:t>
      </w:r>
      <w:r w:rsidRPr="00526C06">
        <w:rPr>
          <w:rFonts w:asciiTheme="majorBidi" w:hAnsiTheme="majorBidi" w:cstheme="majorBidi"/>
        </w:rPr>
        <w:t>.</w:t>
      </w:r>
    </w:p>
    <w:p w:rsidR="003D65F9" w:rsidRPr="0028190D" w:rsidRDefault="003D65F9" w:rsidP="003D65F9">
      <w:pPr>
        <w:pStyle w:val="NormalWeb"/>
        <w:numPr>
          <w:ilvl w:val="0"/>
          <w:numId w:val="5"/>
        </w:numPr>
        <w:shd w:val="clear" w:color="auto" w:fill="FFFFFF"/>
        <w:kinsoku w:val="0"/>
        <w:overflowPunct w:val="0"/>
        <w:spacing w:before="0" w:beforeAutospacing="0" w:after="80" w:afterAutospacing="0" w:line="324" w:lineRule="auto"/>
        <w:ind w:left="0" w:firstLine="567"/>
        <w:jc w:val="both"/>
        <w:textAlignment w:val="baseline"/>
        <w:rPr>
          <w:rFonts w:asciiTheme="majorBidi" w:hAnsiTheme="majorBidi" w:cstheme="majorBidi"/>
        </w:rPr>
      </w:pPr>
      <w:r w:rsidRPr="00F75DD8">
        <w:rPr>
          <w:rFonts w:asciiTheme="majorBidi" w:hAnsiTheme="majorBidi" w:cstheme="majorBidi"/>
        </w:rPr>
        <w:t>Phylum est aussi relatif à phylogenèse,  qui est l’ensemble des processus évolutifs qui conduisent à l’apparition de phylum ou de taxon nouveaux d’ordre inferieur</w:t>
      </w:r>
      <w:r>
        <w:rPr>
          <w:rFonts w:asciiTheme="majorBidi" w:hAnsiTheme="majorBidi" w:cstheme="majorBidi"/>
        </w:rPr>
        <w:t xml:space="preserve"> </w:t>
      </w:r>
      <w:r w:rsidRPr="00F75DD8">
        <w:rPr>
          <w:rFonts w:asciiTheme="majorBidi" w:hAnsiTheme="majorBidi" w:cstheme="majorBidi"/>
          <w:b/>
          <w:bCs/>
        </w:rPr>
        <w:t>(</w:t>
      </w:r>
      <w:proofErr w:type="spellStart"/>
      <w:r w:rsidRPr="00F75DD8">
        <w:rPr>
          <w:rFonts w:asciiTheme="majorBidi" w:hAnsiTheme="majorBidi" w:cstheme="majorBidi"/>
          <w:b/>
          <w:bCs/>
        </w:rPr>
        <w:t>Ramade</w:t>
      </w:r>
      <w:proofErr w:type="spellEnd"/>
      <w:r w:rsidRPr="00F75DD8">
        <w:rPr>
          <w:rFonts w:asciiTheme="majorBidi" w:hAnsiTheme="majorBidi" w:cstheme="majorBidi"/>
          <w:b/>
          <w:bCs/>
        </w:rPr>
        <w:t>, 2008).</w:t>
      </w:r>
    </w:p>
    <w:p w:rsidR="003D65F9" w:rsidRDefault="003D65F9" w:rsidP="003D65F9">
      <w:pPr>
        <w:kinsoku w:val="0"/>
        <w:overflowPunct w:val="0"/>
        <w:spacing w:after="80" w:line="324" w:lineRule="auto"/>
        <w:ind w:firstLine="567"/>
        <w:jc w:val="both"/>
        <w:textAlignment w:val="baseline"/>
        <w:rPr>
          <w:rFonts w:asciiTheme="majorBidi" w:hAnsiTheme="majorBidi" w:cstheme="majorBidi"/>
          <w:sz w:val="24"/>
          <w:szCs w:val="24"/>
        </w:rPr>
      </w:pPr>
      <w:r>
        <w:rPr>
          <w:rFonts w:asciiTheme="majorBidi" w:hAnsiTheme="majorBidi" w:cstheme="majorBidi"/>
          <w:noProof/>
          <w:sz w:val="24"/>
          <w:szCs w:val="24"/>
          <w:lang w:eastAsia="fr-FR"/>
        </w:rPr>
        <w:lastRenderedPageBreak/>
        <w:drawing>
          <wp:anchor distT="0" distB="0" distL="0" distR="0" simplePos="0" relativeHeight="251660288" behindDoc="0" locked="0" layoutInCell="1" allowOverlap="1">
            <wp:simplePos x="0" y="0"/>
            <wp:positionH relativeFrom="column">
              <wp:posOffset>1604010</wp:posOffset>
            </wp:positionH>
            <wp:positionV relativeFrom="paragraph">
              <wp:posOffset>198120</wp:posOffset>
            </wp:positionV>
            <wp:extent cx="3480435" cy="5264150"/>
            <wp:effectExtent l="19050" t="0" r="5715" b="0"/>
            <wp:wrapNone/>
            <wp:docPr id="155" name="Imag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6"/>
                    <a:srcRect/>
                    <a:stretch>
                      <a:fillRect/>
                    </a:stretch>
                  </pic:blipFill>
                  <pic:spPr bwMode="auto">
                    <a:xfrm>
                      <a:off x="0" y="0"/>
                      <a:ext cx="3480435" cy="5264150"/>
                    </a:xfrm>
                    <a:prstGeom prst="rect">
                      <a:avLst/>
                    </a:prstGeom>
                    <a:noFill/>
                  </pic:spPr>
                </pic:pic>
              </a:graphicData>
            </a:graphic>
          </wp:anchor>
        </w:drawing>
      </w:r>
      <w:r>
        <w:rPr>
          <w:rFonts w:asciiTheme="majorBidi" w:hAnsiTheme="majorBidi" w:cstheme="majorBidi"/>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106.8pt;margin-top:13.6pt;width:360.25pt;height:26.5pt;z-index:251661312;mso-position-horizontal-relative:text;mso-position-vertical-relative:text;mso-width-relative:margin;mso-height-relative:margin" strokecolor="white [3212]">
            <v:textbox style="mso-next-textbox:#_x0000_s1026">
              <w:txbxContent>
                <w:p w:rsidR="003D65F9" w:rsidRDefault="003D65F9" w:rsidP="003D65F9"/>
              </w:txbxContent>
            </v:textbox>
          </v:shape>
        </w:pict>
      </w:r>
      <w:r w:rsidRPr="002C52D8">
        <w:rPr>
          <w:rFonts w:asciiTheme="majorBidi" w:hAnsiTheme="majorBidi" w:cstheme="majorBidi"/>
          <w:sz w:val="24"/>
          <w:szCs w:val="24"/>
        </w:rPr>
        <w:t>Sur ce</w:t>
      </w:r>
      <w:r>
        <w:rPr>
          <w:rFonts w:asciiTheme="majorBidi" w:hAnsiTheme="majorBidi" w:cstheme="majorBidi"/>
          <w:sz w:val="24"/>
          <w:szCs w:val="24"/>
        </w:rPr>
        <w:t>,</w:t>
      </w:r>
      <w:r w:rsidRPr="002C52D8">
        <w:rPr>
          <w:rFonts w:asciiTheme="majorBidi" w:hAnsiTheme="majorBidi" w:cstheme="majorBidi"/>
          <w:sz w:val="24"/>
          <w:szCs w:val="24"/>
        </w:rPr>
        <w:t xml:space="preserve"> la place des angiospermes </w:t>
      </w:r>
      <w:r>
        <w:rPr>
          <w:rFonts w:asciiTheme="majorBidi" w:hAnsiTheme="majorBidi" w:cstheme="majorBidi"/>
          <w:sz w:val="24"/>
          <w:szCs w:val="24"/>
        </w:rPr>
        <w:t xml:space="preserve">dans le monde vivant </w:t>
      </w:r>
      <w:r w:rsidRPr="002C52D8">
        <w:rPr>
          <w:rFonts w:asciiTheme="majorBidi" w:hAnsiTheme="majorBidi" w:cstheme="majorBidi"/>
          <w:sz w:val="24"/>
          <w:szCs w:val="24"/>
        </w:rPr>
        <w:t xml:space="preserve">en tant que phylum est illustrée dans la figure </w:t>
      </w:r>
      <w:r>
        <w:rPr>
          <w:rFonts w:asciiTheme="majorBidi" w:hAnsiTheme="majorBidi" w:cstheme="majorBidi"/>
          <w:sz w:val="24"/>
          <w:szCs w:val="24"/>
        </w:rPr>
        <w:t xml:space="preserve">2 </w:t>
      </w:r>
      <w:r w:rsidRPr="002C52D8">
        <w:rPr>
          <w:rFonts w:asciiTheme="majorBidi" w:hAnsiTheme="majorBidi" w:cstheme="majorBidi"/>
          <w:sz w:val="24"/>
          <w:szCs w:val="24"/>
        </w:rPr>
        <w:t>ci-dessous.</w:t>
      </w:r>
    </w:p>
    <w:p w:rsidR="003D65F9" w:rsidRDefault="003D65F9" w:rsidP="003D65F9">
      <w:pPr>
        <w:spacing w:after="60" w:line="240" w:lineRule="auto"/>
        <w:outlineLvl w:val="0"/>
        <w:rPr>
          <w:rFonts w:asciiTheme="majorBidi" w:hAnsiTheme="majorBidi" w:cstheme="majorBidi"/>
          <w:sz w:val="24"/>
          <w:szCs w:val="24"/>
        </w:rPr>
      </w:pPr>
    </w:p>
    <w:p w:rsidR="003D65F9" w:rsidRPr="002C52D8" w:rsidRDefault="003D65F9" w:rsidP="003D65F9">
      <w:pPr>
        <w:spacing w:after="60" w:line="240" w:lineRule="auto"/>
        <w:jc w:val="center"/>
        <w:outlineLvl w:val="0"/>
        <w:rPr>
          <w:rFonts w:asciiTheme="majorBidi" w:hAnsiTheme="majorBidi" w:cstheme="majorBidi"/>
          <w:sz w:val="24"/>
          <w:szCs w:val="24"/>
        </w:rPr>
      </w:pPr>
    </w:p>
    <w:p w:rsidR="00521412" w:rsidRPr="003D65F9" w:rsidRDefault="003D65F9" w:rsidP="003D65F9">
      <w:pPr>
        <w:spacing w:after="0" w:line="240" w:lineRule="auto"/>
        <w:rPr>
          <w:rFonts w:asciiTheme="majorBidi" w:hAnsiTheme="majorBidi" w:cstheme="majorBidi"/>
          <w:sz w:val="20"/>
          <w:szCs w:val="20"/>
        </w:rPr>
      </w:pPr>
      <w:r w:rsidRPr="00AF1E3F">
        <w:rPr>
          <w:rFonts w:asciiTheme="majorBidi" w:hAnsiTheme="majorBidi" w:cstheme="majorBidi"/>
          <w:noProof/>
          <w:sz w:val="24"/>
          <w:szCs w:val="24"/>
          <w:lang w:eastAsia="fr-FR"/>
        </w:rPr>
        <w:pict>
          <v:shape id="_x0000_s1029" type="#_x0000_t202" style="position:absolute;margin-left:11.35pt;margin-top:343.65pt;width:430.4pt;height:41.9pt;z-index:251664384;mso-width-relative:margin;mso-height-relative:margin" strokecolor="white [3212]">
            <v:textbox style="mso-next-textbox:#_x0000_s1029">
              <w:txbxContent>
                <w:p w:rsidR="003D65F9" w:rsidRPr="006C6EDE" w:rsidRDefault="003D65F9" w:rsidP="003D65F9">
                  <w:pPr>
                    <w:spacing w:after="0" w:line="240" w:lineRule="auto"/>
                    <w:ind w:hanging="1701"/>
                    <w:jc w:val="right"/>
                    <w:rPr>
                      <w:rFonts w:asciiTheme="majorBidi" w:hAnsiTheme="majorBidi" w:cstheme="majorBidi"/>
                      <w:sz w:val="24"/>
                      <w:szCs w:val="24"/>
                    </w:rPr>
                  </w:pPr>
                  <w:r w:rsidRPr="00140DA8">
                    <w:rPr>
                      <w:rFonts w:asciiTheme="majorBidi" w:hAnsiTheme="majorBidi" w:cstheme="majorBidi"/>
                      <w:b/>
                      <w:bCs/>
                      <w:sz w:val="24"/>
                      <w:szCs w:val="24"/>
                    </w:rPr>
                    <w:t>Figure 2</w:t>
                  </w:r>
                  <w:r w:rsidRPr="006C6EDE">
                    <w:rPr>
                      <w:rFonts w:asciiTheme="majorBidi" w:hAnsiTheme="majorBidi" w:cstheme="majorBidi"/>
                      <w:sz w:val="24"/>
                      <w:szCs w:val="24"/>
                    </w:rPr>
                    <w:t> : Positionnement du phylum des angiospermes dans le monde vivant</w:t>
                  </w:r>
                </w:p>
                <w:p w:rsidR="003D65F9" w:rsidRPr="00036B53" w:rsidRDefault="003D65F9" w:rsidP="003D65F9">
                  <w:pPr>
                    <w:spacing w:after="0" w:line="240" w:lineRule="auto"/>
                    <w:jc w:val="center"/>
                    <w:rPr>
                      <w:rFonts w:asciiTheme="majorBidi" w:hAnsiTheme="majorBidi" w:cstheme="majorBidi"/>
                      <w:sz w:val="20"/>
                      <w:szCs w:val="20"/>
                    </w:rPr>
                  </w:pPr>
                  <w:r w:rsidRPr="00036B53">
                    <w:rPr>
                      <w:rFonts w:asciiTheme="majorBidi" w:hAnsiTheme="majorBidi" w:cstheme="majorBidi"/>
                      <w:sz w:val="20"/>
                      <w:szCs w:val="20"/>
                    </w:rPr>
                    <w:t>(</w:t>
                  </w:r>
                  <w:proofErr w:type="spellStart"/>
                  <w:r w:rsidRPr="00036B53">
                    <w:rPr>
                      <w:rFonts w:asciiTheme="majorBidi" w:hAnsiTheme="majorBidi" w:cstheme="majorBidi"/>
                      <w:b/>
                      <w:bCs/>
                      <w:sz w:val="20"/>
                      <w:szCs w:val="20"/>
                    </w:rPr>
                    <w:t>Raven</w:t>
                  </w:r>
                  <w:proofErr w:type="spellEnd"/>
                  <w:r w:rsidRPr="00036B53">
                    <w:rPr>
                      <w:rFonts w:asciiTheme="majorBidi" w:hAnsiTheme="majorBidi" w:cstheme="majorBidi"/>
                      <w:b/>
                      <w:bCs/>
                      <w:sz w:val="20"/>
                      <w:szCs w:val="20"/>
                    </w:rPr>
                    <w:t xml:space="preserve"> et al. 2008</w:t>
                  </w:r>
                  <w:r w:rsidRPr="00036B53">
                    <w:rPr>
                      <w:rFonts w:asciiTheme="majorBidi" w:hAnsiTheme="majorBidi" w:cstheme="majorBidi"/>
                      <w:sz w:val="20"/>
                      <w:szCs w:val="20"/>
                    </w:rPr>
                    <w:t>)</w:t>
                  </w:r>
                </w:p>
                <w:p w:rsidR="003D65F9" w:rsidRDefault="003D65F9" w:rsidP="003D65F9">
                  <w:pPr>
                    <w:jc w:val="center"/>
                  </w:pPr>
                </w:p>
              </w:txbxContent>
            </v:textbox>
          </v:shape>
        </w:pict>
      </w:r>
      <w:r w:rsidRPr="00AF1E3F">
        <w:rPr>
          <w:rFonts w:asciiTheme="majorBidi" w:hAnsiTheme="majorBidi" w:cstheme="majorBidi"/>
          <w:b/>
          <w:bCs/>
          <w:noProof/>
          <w:sz w:val="16"/>
          <w:szCs w:val="16"/>
        </w:rPr>
        <w:pict>
          <v:shape id="_x0000_s1027" type="#_x0000_t202" style="position:absolute;margin-left:78.7pt;margin-top:513.35pt;width:360.7pt;height:15.2pt;z-index:251662336;mso-width-relative:margin;mso-height-relative:margin" strokecolor="white [3212]">
            <v:textbox>
              <w:txbxContent>
                <w:p w:rsidR="003D65F9" w:rsidRDefault="003D65F9" w:rsidP="003D65F9"/>
              </w:txbxContent>
            </v:textbox>
          </v:shape>
        </w:pict>
      </w:r>
    </w:p>
    <w:sectPr w:rsidR="00521412" w:rsidRPr="003D65F9" w:rsidSect="005214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C6555"/>
    <w:multiLevelType w:val="hybridMultilevel"/>
    <w:tmpl w:val="F9A60BC2"/>
    <w:lvl w:ilvl="0" w:tplc="F4AE449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F0715B"/>
    <w:multiLevelType w:val="hybridMultilevel"/>
    <w:tmpl w:val="0F6C24FA"/>
    <w:lvl w:ilvl="0" w:tplc="C95C71D4">
      <w:start w:val="1"/>
      <w:numFmt w:val="bullet"/>
      <w:lvlText w:val="-"/>
      <w:lvlJc w:val="left"/>
      <w:pPr>
        <w:ind w:left="107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6CB6D1D"/>
    <w:multiLevelType w:val="hybridMultilevel"/>
    <w:tmpl w:val="69B0DFEA"/>
    <w:lvl w:ilvl="0" w:tplc="2918E0A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28D7C0B"/>
    <w:multiLevelType w:val="hybridMultilevel"/>
    <w:tmpl w:val="EACC4FDE"/>
    <w:lvl w:ilvl="0" w:tplc="2918E0A0">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A88358F"/>
    <w:multiLevelType w:val="hybridMultilevel"/>
    <w:tmpl w:val="C058A4D0"/>
    <w:lvl w:ilvl="0" w:tplc="2918E0A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ACE3EA0"/>
    <w:multiLevelType w:val="hybridMultilevel"/>
    <w:tmpl w:val="7ECE3D1E"/>
    <w:lvl w:ilvl="0" w:tplc="2918E0A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3D65F9"/>
    <w:rsid w:val="003D65F9"/>
    <w:rsid w:val="00521412"/>
    <w:rsid w:val="00592E23"/>
    <w:rsid w:val="00A9706A"/>
    <w:rsid w:val="00CC4CD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5F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D65F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3D65F9"/>
    <w:pPr>
      <w:ind w:left="720"/>
      <w:contextualSpacing/>
    </w:pPr>
  </w:style>
  <w:style w:type="paragraph" w:styleId="Textedebulles">
    <w:name w:val="Balloon Text"/>
    <w:basedOn w:val="Normal"/>
    <w:link w:val="TextedebullesCar"/>
    <w:uiPriority w:val="99"/>
    <w:semiHidden/>
    <w:unhideWhenUsed/>
    <w:rsid w:val="003D65F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65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686</Words>
  <Characters>3776</Characters>
  <Application>Microsoft Office Word</Application>
  <DocSecurity>0</DocSecurity>
  <Lines>31</Lines>
  <Paragraphs>8</Paragraphs>
  <ScaleCrop>false</ScaleCrop>
  <Company/>
  <LinksUpToDate>false</LinksUpToDate>
  <CharactersWithSpaces>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Maria</dc:creator>
  <cp:lastModifiedBy>Hp Maria</cp:lastModifiedBy>
  <cp:revision>1</cp:revision>
  <dcterms:created xsi:type="dcterms:W3CDTF">2020-11-30T16:01:00Z</dcterms:created>
  <dcterms:modified xsi:type="dcterms:W3CDTF">2020-11-30T16:03:00Z</dcterms:modified>
</cp:coreProperties>
</file>