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CA9" w:rsidRPr="00AD29FC" w:rsidRDefault="00AD29FC" w:rsidP="007B134A">
      <w:pPr>
        <w:jc w:val="center"/>
        <w:rPr>
          <w:rFonts w:asciiTheme="minorBidi" w:hAnsiTheme="minorBidi"/>
          <w:b/>
          <w:bCs/>
          <w:sz w:val="28"/>
          <w:szCs w:val="28"/>
          <w:lang w:val="fr-FR"/>
        </w:rPr>
      </w:pPr>
      <w:r w:rsidRPr="00AD29FC">
        <w:rPr>
          <w:rFonts w:asciiTheme="minorBidi" w:hAnsiTheme="minorBidi"/>
          <w:b/>
          <w:bCs/>
          <w:sz w:val="28"/>
          <w:szCs w:val="28"/>
          <w:lang w:val="fr-FR"/>
        </w:rPr>
        <w:t>Chapitre IV. La relation courant-</w:t>
      </w:r>
      <w:r w:rsidR="007B134A">
        <w:rPr>
          <w:rFonts w:asciiTheme="minorBidi" w:hAnsiTheme="minorBidi"/>
          <w:b/>
          <w:bCs/>
          <w:sz w:val="28"/>
          <w:szCs w:val="28"/>
          <w:lang w:val="fr-FR"/>
        </w:rPr>
        <w:t>potentiel</w:t>
      </w:r>
      <w:r w:rsidRPr="00AD29FC">
        <w:rPr>
          <w:rFonts w:asciiTheme="minorBidi" w:hAnsiTheme="minorBidi"/>
          <w:b/>
          <w:bCs/>
          <w:sz w:val="28"/>
          <w:szCs w:val="28"/>
          <w:lang w:val="fr-FR"/>
        </w:rPr>
        <w:t xml:space="preserve"> et ses conséquences</w:t>
      </w:r>
    </w:p>
    <w:p w:rsidR="00AD29FC" w:rsidRDefault="00AD29FC" w:rsidP="00AD29FC">
      <w:pPr>
        <w:jc w:val="center"/>
        <w:rPr>
          <w:rFonts w:asciiTheme="minorBidi" w:hAnsiTheme="minorBidi"/>
          <w:b/>
          <w:bCs/>
          <w:lang w:val="fr-FR"/>
        </w:rPr>
      </w:pPr>
    </w:p>
    <w:p w:rsidR="00AD29FC" w:rsidRDefault="00AD29FC" w:rsidP="00AD29FC">
      <w:pPr>
        <w:jc w:val="center"/>
        <w:rPr>
          <w:rFonts w:asciiTheme="minorBidi" w:hAnsiTheme="minorBidi"/>
          <w:b/>
          <w:bCs/>
          <w:lang w:val="fr-FR"/>
        </w:rPr>
      </w:pPr>
    </w:p>
    <w:p w:rsidR="00AD29FC" w:rsidRDefault="00AD29FC" w:rsidP="007B134A">
      <w:pPr>
        <w:jc w:val="both"/>
        <w:rPr>
          <w:rFonts w:asciiTheme="minorBidi" w:hAnsiTheme="minorBidi"/>
          <w:b/>
          <w:bCs/>
          <w:lang w:val="fr-FR"/>
        </w:rPr>
      </w:pPr>
      <w:r w:rsidRPr="00AD29FC">
        <w:rPr>
          <w:rFonts w:asciiTheme="minorBidi" w:hAnsiTheme="minorBidi"/>
          <w:b/>
          <w:bCs/>
          <w:lang w:val="fr-FR"/>
        </w:rPr>
        <w:t xml:space="preserve">IV.1. </w:t>
      </w:r>
      <w:r w:rsidR="007B134A">
        <w:rPr>
          <w:rFonts w:asciiTheme="minorBidi" w:hAnsiTheme="minorBidi"/>
          <w:b/>
          <w:bCs/>
          <w:lang w:val="fr-FR"/>
        </w:rPr>
        <w:t>C</w:t>
      </w:r>
      <w:r w:rsidRPr="00AD29FC">
        <w:rPr>
          <w:rFonts w:asciiTheme="minorBidi" w:hAnsiTheme="minorBidi"/>
          <w:b/>
          <w:bCs/>
          <w:lang w:val="fr-FR"/>
        </w:rPr>
        <w:t>onditions d’équ</w:t>
      </w:r>
      <w:r>
        <w:rPr>
          <w:rFonts w:asciiTheme="minorBidi" w:hAnsiTheme="minorBidi"/>
          <w:b/>
          <w:bCs/>
          <w:lang w:val="fr-FR"/>
        </w:rPr>
        <w:t>i</w:t>
      </w:r>
      <w:r w:rsidRPr="00AD29FC">
        <w:rPr>
          <w:rFonts w:asciiTheme="minorBidi" w:hAnsiTheme="minorBidi"/>
          <w:b/>
          <w:bCs/>
          <w:lang w:val="fr-FR"/>
        </w:rPr>
        <w:t>libre, courant d’échange</w:t>
      </w:r>
    </w:p>
    <w:p w:rsidR="007B134A" w:rsidRDefault="007B134A" w:rsidP="007B134A">
      <w:pPr>
        <w:ind w:firstLine="284"/>
        <w:jc w:val="both"/>
        <w:rPr>
          <w:rFonts w:ascii="Times New Roman" w:hAnsi="Times New Roman" w:cs="Times New Roman"/>
          <w:sz w:val="24"/>
          <w:szCs w:val="24"/>
          <w:lang w:val="fr-FR"/>
        </w:rPr>
      </w:pPr>
      <w:r>
        <w:rPr>
          <w:rFonts w:ascii="Times New Roman" w:hAnsi="Times New Roman" w:cs="Times New Roman"/>
          <w:sz w:val="24"/>
          <w:szCs w:val="24"/>
          <w:lang w:val="fr-FR"/>
        </w:rPr>
        <w:t>Considérons la réaction électrochimique suivante :</w:t>
      </w:r>
    </w:p>
    <w:p w:rsidR="007B134A" w:rsidRPr="00A32A26" w:rsidRDefault="007B134A" w:rsidP="007B134A">
      <w:pPr>
        <w:ind w:firstLine="284"/>
        <w:jc w:val="both"/>
        <w:rPr>
          <w:rFonts w:ascii="Times New Roman" w:hAnsi="Times New Roman" w:cs="Times New Roman"/>
          <w:sz w:val="30"/>
          <w:szCs w:val="30"/>
          <w:lang w:val="fr-FR"/>
        </w:rPr>
      </w:pPr>
      <m:oMathPara>
        <m:oMath>
          <m:r>
            <w:rPr>
              <w:rFonts w:ascii="Cambria Math" w:hAnsi="Cambria Math" w:cs="Times New Roman"/>
              <w:sz w:val="30"/>
              <w:szCs w:val="30"/>
              <w:lang w:val="fr-FR"/>
            </w:rPr>
            <m:t>Ox+n</m:t>
          </m:r>
          <m:sSup>
            <m:sSupPr>
              <m:ctrlPr>
                <w:rPr>
                  <w:rFonts w:ascii="Cambria Math" w:hAnsi="Cambria Math" w:cs="Times New Roman"/>
                  <w:i/>
                  <w:sz w:val="30"/>
                  <w:szCs w:val="30"/>
                  <w:lang w:val="fr-FR"/>
                </w:rPr>
              </m:ctrlPr>
            </m:sSupPr>
            <m:e>
              <m:r>
                <w:rPr>
                  <w:rFonts w:ascii="Cambria Math" w:hAnsi="Cambria Math" w:cs="Times New Roman"/>
                  <w:sz w:val="30"/>
                  <w:szCs w:val="30"/>
                  <w:lang w:val="fr-FR"/>
                </w:rPr>
                <m:t>e</m:t>
              </m:r>
            </m:e>
            <m:sup>
              <m:r>
                <w:rPr>
                  <w:rFonts w:ascii="Cambria Math" w:hAnsi="Cambria Math" w:cs="Times New Roman"/>
                  <w:sz w:val="30"/>
                  <w:szCs w:val="30"/>
                  <w:lang w:val="fr-FR"/>
                </w:rPr>
                <m:t>-</m:t>
              </m:r>
            </m:sup>
          </m:sSup>
          <m:r>
            <w:rPr>
              <w:rFonts w:ascii="Cambria Math" w:hAnsi="Cambria Math" w:cs="Times New Roman"/>
              <w:sz w:val="30"/>
              <w:szCs w:val="30"/>
              <w:lang w:val="fr-FR"/>
            </w:rPr>
            <m:t xml:space="preserve"> =Red</m:t>
          </m:r>
        </m:oMath>
      </m:oMathPara>
    </w:p>
    <w:p w:rsidR="00AD29FC" w:rsidRDefault="00AD29FC" w:rsidP="00BB6D78">
      <w:pPr>
        <w:ind w:firstLine="284"/>
        <w:jc w:val="both"/>
        <w:rPr>
          <w:rFonts w:ascii="Times New Roman" w:hAnsi="Times New Roman" w:cs="Times New Roman"/>
          <w:sz w:val="24"/>
          <w:szCs w:val="24"/>
          <w:lang w:val="fr-FR"/>
        </w:rPr>
      </w:pPr>
      <w:r w:rsidRPr="00AD29FC">
        <w:rPr>
          <w:rFonts w:ascii="Times New Roman" w:hAnsi="Times New Roman" w:cs="Times New Roman"/>
          <w:sz w:val="24"/>
          <w:szCs w:val="24"/>
          <w:lang w:val="fr-FR"/>
        </w:rPr>
        <w:t xml:space="preserve">A l’équilibre le courant total est nul (I = </w:t>
      </w:r>
      <w:proofErr w:type="spellStart"/>
      <w:r w:rsidRPr="00AD29FC">
        <w:rPr>
          <w:rFonts w:ascii="Times New Roman" w:hAnsi="Times New Roman" w:cs="Times New Roman"/>
          <w:sz w:val="24"/>
          <w:szCs w:val="24"/>
          <w:lang w:val="fr-FR"/>
        </w:rPr>
        <w:t>Ia</w:t>
      </w:r>
      <w:proofErr w:type="spellEnd"/>
      <w:r w:rsidRPr="00AD29FC">
        <w:rPr>
          <w:rFonts w:ascii="Times New Roman" w:hAnsi="Times New Roman" w:cs="Times New Roman"/>
          <w:sz w:val="24"/>
          <w:szCs w:val="24"/>
          <w:lang w:val="fr-FR"/>
        </w:rPr>
        <w:t xml:space="preserve"> + </w:t>
      </w:r>
      <w:proofErr w:type="spellStart"/>
      <w:r w:rsidRPr="00AD29FC">
        <w:rPr>
          <w:rFonts w:ascii="Times New Roman" w:hAnsi="Times New Roman" w:cs="Times New Roman"/>
          <w:sz w:val="24"/>
          <w:szCs w:val="24"/>
          <w:lang w:val="fr-FR"/>
        </w:rPr>
        <w:t>Ic</w:t>
      </w:r>
      <w:proofErr w:type="spellEnd"/>
      <w:r w:rsidRPr="00AD29FC">
        <w:rPr>
          <w:rFonts w:ascii="Times New Roman" w:hAnsi="Times New Roman" w:cs="Times New Roman"/>
          <w:sz w:val="24"/>
          <w:szCs w:val="24"/>
          <w:lang w:val="fr-FR"/>
        </w:rPr>
        <w:t xml:space="preserve"> = 0)</w:t>
      </w:r>
      <w:r>
        <w:rPr>
          <w:rFonts w:ascii="Times New Roman" w:hAnsi="Times New Roman" w:cs="Times New Roman"/>
          <w:sz w:val="24"/>
          <w:szCs w:val="24"/>
          <w:lang w:val="fr-FR"/>
        </w:rPr>
        <w:t xml:space="preserve"> et l’électrode prend un potentiel </w:t>
      </w:r>
      <w:r w:rsidR="00BB6D78">
        <w:rPr>
          <w:rFonts w:ascii="Times New Roman" w:hAnsi="Times New Roman" w:cs="Times New Roman"/>
          <w:sz w:val="24"/>
          <w:szCs w:val="24"/>
          <w:lang w:val="fr-FR"/>
        </w:rPr>
        <w:t xml:space="preserve">(équation de Nernst) </w:t>
      </w:r>
      <w:r>
        <w:rPr>
          <w:rFonts w:ascii="Times New Roman" w:hAnsi="Times New Roman" w:cs="Times New Roman"/>
          <w:sz w:val="24"/>
          <w:szCs w:val="24"/>
          <w:lang w:val="fr-FR"/>
        </w:rPr>
        <w:t xml:space="preserve">qui dépend des concentrations des espèces </w:t>
      </w:r>
      <w:proofErr w:type="spellStart"/>
      <w:r>
        <w:rPr>
          <w:rFonts w:ascii="Times New Roman" w:hAnsi="Times New Roman" w:cs="Times New Roman"/>
          <w:sz w:val="24"/>
          <w:szCs w:val="24"/>
          <w:lang w:val="fr-FR"/>
        </w:rPr>
        <w:t>Ox</w:t>
      </w:r>
      <w:proofErr w:type="spellEnd"/>
      <w:r>
        <w:rPr>
          <w:rFonts w:ascii="Times New Roman" w:hAnsi="Times New Roman" w:cs="Times New Roman"/>
          <w:sz w:val="24"/>
          <w:szCs w:val="24"/>
          <w:lang w:val="fr-FR"/>
        </w:rPr>
        <w:t xml:space="preserve"> et </w:t>
      </w:r>
      <w:proofErr w:type="spellStart"/>
      <w:r>
        <w:rPr>
          <w:rFonts w:ascii="Times New Roman" w:hAnsi="Times New Roman" w:cs="Times New Roman"/>
          <w:sz w:val="24"/>
          <w:szCs w:val="24"/>
          <w:lang w:val="fr-FR"/>
        </w:rPr>
        <w:t>Red</w:t>
      </w:r>
      <w:proofErr w:type="spellEnd"/>
      <w:r>
        <w:rPr>
          <w:rFonts w:ascii="Times New Roman" w:hAnsi="Times New Roman" w:cs="Times New Roman"/>
          <w:sz w:val="24"/>
          <w:szCs w:val="24"/>
          <w:lang w:val="fr-FR"/>
        </w:rPr>
        <w:t xml:space="preserve"> en solution</w:t>
      </w:r>
      <w:r w:rsidR="00BB6D78">
        <w:rPr>
          <w:rFonts w:ascii="Times New Roman" w:hAnsi="Times New Roman" w:cs="Times New Roman"/>
          <w:sz w:val="24"/>
          <w:szCs w:val="24"/>
          <w:lang w:val="fr-FR"/>
        </w:rPr>
        <w:t> :</w:t>
      </w:r>
    </w:p>
    <w:p w:rsidR="00BB6D78" w:rsidRDefault="00A32A26" w:rsidP="00FF32A2">
      <w:pPr>
        <w:ind w:firstLine="284"/>
        <w:jc w:val="both"/>
        <w:rPr>
          <w:rFonts w:ascii="Times New Roman" w:eastAsiaTheme="minorEastAsia" w:hAnsi="Times New Roman" w:cs="Times New Roman"/>
          <w:sz w:val="24"/>
          <w:szCs w:val="24"/>
          <w:lang w:val="fr-FR"/>
        </w:rPr>
      </w:pPr>
      <m:oMath>
        <m:sSub>
          <m:sSubPr>
            <m:ctrlPr>
              <w:rPr>
                <w:rFonts w:ascii="Cambria Math" w:hAnsi="Cambria Math" w:cs="Times New Roman"/>
                <w:i/>
                <w:sz w:val="30"/>
                <w:szCs w:val="30"/>
                <w:lang w:val="fr-FR"/>
              </w:rPr>
            </m:ctrlPr>
          </m:sSubPr>
          <m:e>
            <m:r>
              <w:rPr>
                <w:rFonts w:ascii="Cambria Math" w:hAnsi="Cambria Math" w:cs="Times New Roman"/>
                <w:sz w:val="30"/>
                <w:szCs w:val="30"/>
                <w:lang w:val="fr-FR"/>
              </w:rPr>
              <m:t>E</m:t>
            </m:r>
          </m:e>
          <m:sub>
            <m:r>
              <w:rPr>
                <w:rFonts w:ascii="Cambria Math" w:hAnsi="Cambria Math" w:cs="Times New Roman"/>
                <w:sz w:val="30"/>
                <w:szCs w:val="30"/>
                <w:lang w:val="fr-FR"/>
              </w:rPr>
              <m:t>éq</m:t>
            </m:r>
          </m:sub>
        </m:sSub>
        <m:r>
          <w:rPr>
            <w:rFonts w:ascii="Cambria Math" w:hAnsi="Cambria Math" w:cs="Times New Roman"/>
            <w:sz w:val="30"/>
            <w:szCs w:val="30"/>
            <w:lang w:val="fr-FR"/>
          </w:rPr>
          <m:t xml:space="preserve">= </m:t>
        </m:r>
        <m:sSubSup>
          <m:sSubSupPr>
            <m:ctrlPr>
              <w:rPr>
                <w:rFonts w:ascii="Cambria Math" w:hAnsi="Cambria Math" w:cs="Times New Roman"/>
                <w:i/>
                <w:sz w:val="30"/>
                <w:szCs w:val="30"/>
                <w:lang w:val="fr-FR"/>
              </w:rPr>
            </m:ctrlPr>
          </m:sSubSupPr>
          <m:e>
            <m:r>
              <w:rPr>
                <w:rFonts w:ascii="Cambria Math" w:hAnsi="Cambria Math" w:cs="Times New Roman"/>
                <w:sz w:val="30"/>
                <w:szCs w:val="30"/>
                <w:lang w:val="fr-FR"/>
              </w:rPr>
              <m:t>E</m:t>
            </m:r>
          </m:e>
          <m:sub>
            <m:r>
              <w:rPr>
                <w:rFonts w:ascii="Cambria Math" w:hAnsi="Cambria Math" w:cs="Times New Roman"/>
                <w:sz w:val="30"/>
                <w:szCs w:val="30"/>
                <w:lang w:val="fr-FR"/>
              </w:rPr>
              <m:t>Ox/Red</m:t>
            </m:r>
          </m:sub>
          <m:sup>
            <m:r>
              <w:rPr>
                <w:rFonts w:ascii="Cambria Math" w:hAnsi="Cambria Math" w:cs="Times New Roman"/>
                <w:sz w:val="30"/>
                <w:szCs w:val="30"/>
                <w:lang w:val="fr-FR"/>
              </w:rPr>
              <m:t>0</m:t>
            </m:r>
          </m:sup>
        </m:sSubSup>
        <m:r>
          <w:rPr>
            <w:rFonts w:ascii="Cambria Math" w:hAnsi="Cambria Math" w:cs="Times New Roman"/>
            <w:sz w:val="30"/>
            <w:szCs w:val="30"/>
            <w:lang w:val="fr-FR"/>
          </w:rPr>
          <m:t xml:space="preserve">+ </m:t>
        </m:r>
        <m:f>
          <m:fPr>
            <m:ctrlPr>
              <w:rPr>
                <w:rFonts w:ascii="Cambria Math" w:hAnsi="Cambria Math" w:cs="Times New Roman"/>
                <w:i/>
                <w:sz w:val="30"/>
                <w:szCs w:val="30"/>
                <w:lang w:val="fr-FR"/>
              </w:rPr>
            </m:ctrlPr>
          </m:fPr>
          <m:num>
            <m:r>
              <w:rPr>
                <w:rFonts w:ascii="Cambria Math" w:hAnsi="Cambria Math" w:cs="Times New Roman"/>
                <w:sz w:val="30"/>
                <w:szCs w:val="30"/>
                <w:lang w:val="fr-FR"/>
              </w:rPr>
              <m:t>RT</m:t>
            </m:r>
          </m:num>
          <m:den>
            <m:r>
              <w:rPr>
                <w:rFonts w:ascii="Cambria Math" w:hAnsi="Cambria Math" w:cs="Times New Roman"/>
                <w:sz w:val="30"/>
                <w:szCs w:val="30"/>
                <w:lang w:val="fr-FR"/>
              </w:rPr>
              <m:t>nF</m:t>
            </m:r>
          </m:den>
        </m:f>
        <m:r>
          <w:rPr>
            <w:rFonts w:ascii="Cambria Math" w:hAnsi="Cambria Math" w:cs="Times New Roman"/>
            <w:sz w:val="30"/>
            <w:szCs w:val="30"/>
            <w:lang w:val="fr-FR"/>
          </w:rPr>
          <m:t>Ln</m:t>
        </m:r>
        <m:f>
          <m:fPr>
            <m:ctrlPr>
              <w:rPr>
                <w:rFonts w:ascii="Cambria Math" w:hAnsi="Cambria Math" w:cs="Times New Roman"/>
                <w:i/>
                <w:sz w:val="30"/>
                <w:szCs w:val="30"/>
                <w:lang w:val="fr-FR"/>
              </w:rPr>
            </m:ctrlPr>
          </m:fPr>
          <m:num>
            <m:sSub>
              <m:sSubPr>
                <m:ctrlPr>
                  <w:rPr>
                    <w:rFonts w:ascii="Cambria Math" w:hAnsi="Cambria Math" w:cs="Times New Roman"/>
                    <w:i/>
                    <w:sz w:val="30"/>
                    <w:szCs w:val="30"/>
                    <w:lang w:val="fr-FR"/>
                  </w:rPr>
                </m:ctrlPr>
              </m:sSubPr>
              <m:e>
                <m:r>
                  <w:rPr>
                    <w:rFonts w:ascii="Cambria Math" w:hAnsi="Cambria Math" w:cs="Times New Roman"/>
                    <w:sz w:val="30"/>
                    <w:szCs w:val="30"/>
                    <w:lang w:val="fr-FR"/>
                  </w:rPr>
                  <m:t>a</m:t>
                </m:r>
              </m:e>
              <m:sub>
                <m:r>
                  <w:rPr>
                    <w:rFonts w:ascii="Cambria Math" w:hAnsi="Cambria Math" w:cs="Times New Roman"/>
                    <w:sz w:val="30"/>
                    <w:szCs w:val="30"/>
                    <w:lang w:val="fr-FR"/>
                  </w:rPr>
                  <m:t>Ox</m:t>
                </m:r>
              </m:sub>
            </m:sSub>
          </m:num>
          <m:den>
            <m:sSub>
              <m:sSubPr>
                <m:ctrlPr>
                  <w:rPr>
                    <w:rFonts w:ascii="Cambria Math" w:hAnsi="Cambria Math" w:cs="Times New Roman"/>
                    <w:i/>
                    <w:sz w:val="30"/>
                    <w:szCs w:val="30"/>
                    <w:lang w:val="fr-FR"/>
                  </w:rPr>
                </m:ctrlPr>
              </m:sSubPr>
              <m:e>
                <m:r>
                  <w:rPr>
                    <w:rFonts w:ascii="Cambria Math" w:hAnsi="Cambria Math" w:cs="Times New Roman"/>
                    <w:sz w:val="30"/>
                    <w:szCs w:val="30"/>
                    <w:lang w:val="fr-FR"/>
                  </w:rPr>
                  <m:t>a</m:t>
                </m:r>
              </m:e>
              <m:sub>
                <m:r>
                  <w:rPr>
                    <w:rFonts w:ascii="Cambria Math" w:hAnsi="Cambria Math" w:cs="Times New Roman"/>
                    <w:sz w:val="30"/>
                    <w:szCs w:val="30"/>
                    <w:lang w:val="fr-FR"/>
                  </w:rPr>
                  <m:t>Red</m:t>
                </m:r>
              </m:sub>
            </m:sSub>
          </m:den>
        </m:f>
        <m:r>
          <w:rPr>
            <w:rFonts w:ascii="Cambria Math" w:hAnsi="Cambria Math" w:cs="Times New Roman"/>
            <w:sz w:val="30"/>
            <w:szCs w:val="30"/>
            <w:lang w:val="fr-FR"/>
          </w:rPr>
          <m:t xml:space="preserve">= </m:t>
        </m:r>
        <m:sSup>
          <m:sSupPr>
            <m:ctrlPr>
              <w:rPr>
                <w:rFonts w:ascii="Cambria Math" w:hAnsi="Cambria Math" w:cs="Times New Roman"/>
                <w:i/>
                <w:sz w:val="30"/>
                <w:szCs w:val="30"/>
                <w:lang w:val="fr-FR"/>
              </w:rPr>
            </m:ctrlPr>
          </m:sSupPr>
          <m:e>
            <m:r>
              <w:rPr>
                <w:rFonts w:ascii="Cambria Math" w:hAnsi="Cambria Math" w:cs="Times New Roman"/>
                <w:sz w:val="30"/>
                <w:szCs w:val="30"/>
                <w:lang w:val="fr-FR"/>
              </w:rPr>
              <m:t>E</m:t>
            </m:r>
          </m:e>
          <m:sup>
            <m:r>
              <w:rPr>
                <w:rFonts w:ascii="Cambria Math" w:hAnsi="Cambria Math" w:cs="Times New Roman"/>
                <w:sz w:val="30"/>
                <w:szCs w:val="30"/>
                <w:lang w:val="fr-FR"/>
              </w:rPr>
              <m:t>0'</m:t>
            </m:r>
          </m:sup>
        </m:sSup>
        <m:r>
          <w:rPr>
            <w:rFonts w:ascii="Cambria Math" w:hAnsi="Cambria Math" w:cs="Times New Roman"/>
            <w:sz w:val="30"/>
            <w:szCs w:val="30"/>
            <w:lang w:val="fr-FR"/>
          </w:rPr>
          <m:t>+</m:t>
        </m:r>
        <m:f>
          <m:fPr>
            <m:ctrlPr>
              <w:rPr>
                <w:rFonts w:ascii="Cambria Math" w:hAnsi="Cambria Math" w:cs="Times New Roman"/>
                <w:i/>
                <w:sz w:val="30"/>
                <w:szCs w:val="30"/>
                <w:lang w:val="fr-FR"/>
              </w:rPr>
            </m:ctrlPr>
          </m:fPr>
          <m:num>
            <m:r>
              <w:rPr>
                <w:rFonts w:ascii="Cambria Math" w:hAnsi="Cambria Math" w:cs="Times New Roman"/>
                <w:sz w:val="30"/>
                <w:szCs w:val="30"/>
                <w:lang w:val="fr-FR"/>
              </w:rPr>
              <m:t>RT</m:t>
            </m:r>
          </m:num>
          <m:den>
            <m:r>
              <w:rPr>
                <w:rFonts w:ascii="Cambria Math" w:hAnsi="Cambria Math" w:cs="Times New Roman"/>
                <w:sz w:val="30"/>
                <w:szCs w:val="30"/>
                <w:lang w:val="fr-FR"/>
              </w:rPr>
              <m:t>nF</m:t>
            </m:r>
          </m:den>
        </m:f>
        <m:r>
          <w:rPr>
            <w:rFonts w:ascii="Cambria Math" w:hAnsi="Cambria Math" w:cs="Times New Roman"/>
            <w:sz w:val="30"/>
            <w:szCs w:val="30"/>
            <w:lang w:val="fr-FR"/>
          </w:rPr>
          <m:t>Ln</m:t>
        </m:r>
        <m:f>
          <m:fPr>
            <m:ctrlPr>
              <w:rPr>
                <w:rFonts w:ascii="Cambria Math" w:hAnsi="Cambria Math" w:cs="Times New Roman"/>
                <w:i/>
                <w:sz w:val="30"/>
                <w:szCs w:val="30"/>
                <w:lang w:val="fr-FR"/>
              </w:rPr>
            </m:ctrlPr>
          </m:fPr>
          <m:num>
            <m:sSub>
              <m:sSubPr>
                <m:ctrlPr>
                  <w:rPr>
                    <w:rFonts w:ascii="Cambria Math" w:hAnsi="Cambria Math" w:cs="Times New Roman"/>
                    <w:i/>
                    <w:sz w:val="30"/>
                    <w:szCs w:val="30"/>
                    <w:lang w:val="fr-FR"/>
                  </w:rPr>
                </m:ctrlPr>
              </m:sSubPr>
              <m:e>
                <m:r>
                  <w:rPr>
                    <w:rFonts w:ascii="Cambria Math" w:hAnsi="Cambria Math" w:cs="Times New Roman"/>
                    <w:sz w:val="30"/>
                    <w:szCs w:val="30"/>
                    <w:lang w:val="fr-FR"/>
                  </w:rPr>
                  <m:t>C</m:t>
                </m:r>
              </m:e>
              <m:sub>
                <m:r>
                  <w:rPr>
                    <w:rFonts w:ascii="Cambria Math" w:hAnsi="Cambria Math" w:cs="Times New Roman"/>
                    <w:sz w:val="30"/>
                    <w:szCs w:val="30"/>
                    <w:lang w:val="fr-FR"/>
                  </w:rPr>
                  <m:t>Ox</m:t>
                </m:r>
              </m:sub>
            </m:sSub>
          </m:num>
          <m:den>
            <m:sSub>
              <m:sSubPr>
                <m:ctrlPr>
                  <w:rPr>
                    <w:rFonts w:ascii="Cambria Math" w:hAnsi="Cambria Math" w:cs="Times New Roman"/>
                    <w:i/>
                    <w:sz w:val="30"/>
                    <w:szCs w:val="30"/>
                    <w:lang w:val="fr-FR"/>
                  </w:rPr>
                </m:ctrlPr>
              </m:sSubPr>
              <m:e>
                <m:r>
                  <w:rPr>
                    <w:rFonts w:ascii="Cambria Math" w:hAnsi="Cambria Math" w:cs="Times New Roman"/>
                    <w:sz w:val="30"/>
                    <w:szCs w:val="30"/>
                    <w:lang w:val="fr-FR"/>
                  </w:rPr>
                  <m:t>C</m:t>
                </m:r>
              </m:e>
              <m:sub>
                <m:r>
                  <w:rPr>
                    <w:rFonts w:ascii="Cambria Math" w:hAnsi="Cambria Math" w:cs="Times New Roman"/>
                    <w:sz w:val="30"/>
                    <w:szCs w:val="30"/>
                    <w:lang w:val="fr-FR"/>
                  </w:rPr>
                  <m:t>Red</m:t>
                </m:r>
              </m:sub>
            </m:sSub>
          </m:den>
        </m:f>
      </m:oMath>
      <w:r w:rsidR="00FF32A2">
        <w:rPr>
          <w:rFonts w:ascii="Times New Roman" w:eastAsiaTheme="minorEastAsia" w:hAnsi="Times New Roman" w:cs="Times New Roman"/>
          <w:sz w:val="24"/>
          <w:szCs w:val="24"/>
          <w:lang w:val="fr-FR"/>
        </w:rPr>
        <w:t xml:space="preserve">          </w:t>
      </w:r>
      <w:r w:rsidR="002D35FD">
        <w:rPr>
          <w:rFonts w:ascii="Times New Roman" w:eastAsiaTheme="minorEastAsia" w:hAnsi="Times New Roman" w:cs="Times New Roman"/>
          <w:sz w:val="24"/>
          <w:szCs w:val="24"/>
          <w:lang w:val="fr-FR"/>
        </w:rPr>
        <w:t xml:space="preserve">              </w:t>
      </w:r>
      <w:r w:rsidR="00FF32A2">
        <w:rPr>
          <w:rFonts w:ascii="Times New Roman" w:eastAsiaTheme="minorEastAsia" w:hAnsi="Times New Roman" w:cs="Times New Roman"/>
          <w:sz w:val="24"/>
          <w:szCs w:val="24"/>
          <w:lang w:val="fr-FR"/>
        </w:rPr>
        <w:t xml:space="preserve"> (IV.1)</w:t>
      </w:r>
    </w:p>
    <w:p w:rsidR="00FF32A2" w:rsidRDefault="00FF32A2" w:rsidP="00FF32A2">
      <w:pPr>
        <w:jc w:val="both"/>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t>où</w:t>
      </w:r>
      <w:proofErr w:type="gramEnd"/>
      <w:r>
        <w:rPr>
          <w:rFonts w:ascii="Times New Roman" w:eastAsiaTheme="minorEastAsia" w:hAnsi="Times New Roman" w:cs="Times New Roman"/>
          <w:sz w:val="24"/>
          <w:szCs w:val="24"/>
          <w:lang w:val="fr-FR"/>
        </w:rPr>
        <w:t xml:space="preserve"> E° est le potentiel redox standard,</w:t>
      </w:r>
    </w:p>
    <w:p w:rsidR="00FF32A2" w:rsidRDefault="00FF32A2" w:rsidP="00FF32A2">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E°’ est le potentiel Redox formel ou potentiel Redox standard apparent.</w:t>
      </w:r>
    </w:p>
    <w:p w:rsidR="00FF32A2" w:rsidRPr="00A32A26" w:rsidRDefault="00A32A26" w:rsidP="00FF32A2">
      <w:pPr>
        <w:jc w:val="both"/>
        <w:rPr>
          <w:rFonts w:ascii="Times New Roman" w:eastAsiaTheme="minorEastAsia" w:hAnsi="Times New Roman" w:cs="Times New Roman"/>
          <w:sz w:val="30"/>
          <w:szCs w:val="30"/>
          <w:lang w:val="fr-FR"/>
        </w:rPr>
      </w:pPr>
      <m:oMathPara>
        <m:oMath>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r>
                <w:rPr>
                  <w:rFonts w:ascii="Cambria Math" w:eastAsiaTheme="minorEastAsia" w:hAnsi="Cambria Math" w:cs="Times New Roman"/>
                  <w:sz w:val="30"/>
                  <w:szCs w:val="30"/>
                  <w:lang w:val="fr-FR"/>
                </w:rPr>
                <m:t>0'</m:t>
              </m:r>
            </m:sup>
          </m:sSup>
          <m:r>
            <w:rPr>
              <w:rFonts w:ascii="Cambria Math" w:eastAsiaTheme="minorEastAsia" w:hAnsi="Cambria Math" w:cs="Times New Roman"/>
              <w:sz w:val="30"/>
              <w:szCs w:val="30"/>
              <w:lang w:val="fr-FR"/>
            </w:rPr>
            <m:t xml:space="preserve">= </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r>
                <w:rPr>
                  <w:rFonts w:ascii="Cambria Math" w:eastAsiaTheme="minorEastAsia" w:hAnsi="Cambria Math" w:cs="Times New Roman"/>
                  <w:sz w:val="30"/>
                  <w:szCs w:val="30"/>
                  <w:lang w:val="fr-FR"/>
                </w:rPr>
                <m:t>0</m:t>
              </m:r>
            </m:sup>
          </m:sSup>
          <m:r>
            <w:rPr>
              <w:rFonts w:ascii="Cambria Math" w:eastAsiaTheme="minorEastAsia" w:hAnsi="Cambria Math" w:cs="Times New Roman"/>
              <w:sz w:val="30"/>
              <w:szCs w:val="30"/>
              <w:lang w:val="fr-FR"/>
            </w:rPr>
            <m:t xml:space="preserve">+ </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RT</m:t>
              </m:r>
            </m:num>
            <m:den>
              <m:r>
                <w:rPr>
                  <w:rFonts w:ascii="Cambria Math" w:eastAsiaTheme="minorEastAsia" w:hAnsi="Cambria Math" w:cs="Times New Roman"/>
                  <w:sz w:val="30"/>
                  <w:szCs w:val="30"/>
                  <w:lang w:val="fr-FR"/>
                </w:rPr>
                <m:t>nF</m:t>
              </m:r>
            </m:den>
          </m:f>
          <m:r>
            <w:rPr>
              <w:rFonts w:ascii="Cambria Math" w:eastAsiaTheme="minorEastAsia" w:hAnsi="Cambria Math" w:cs="Times New Roman"/>
              <w:sz w:val="30"/>
              <w:szCs w:val="30"/>
              <w:lang w:val="fr-FR"/>
            </w:rPr>
            <m:t>Ln</m:t>
          </m:r>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γ</m:t>
                  </m:r>
                </m:e>
                <m:sub>
                  <m:r>
                    <w:rPr>
                      <w:rFonts w:ascii="Cambria Math" w:eastAsiaTheme="minorEastAsia" w:hAnsi="Cambria Math" w:cs="Times New Roman"/>
                      <w:sz w:val="30"/>
                      <w:szCs w:val="30"/>
                      <w:lang w:val="fr-FR"/>
                    </w:rPr>
                    <m:t>Ox</m:t>
                  </m:r>
                </m:sub>
              </m:sSub>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γ</m:t>
                  </m:r>
                </m:e>
                <m:sub>
                  <m:r>
                    <w:rPr>
                      <w:rFonts w:ascii="Cambria Math" w:eastAsiaTheme="minorEastAsia" w:hAnsi="Cambria Math" w:cs="Times New Roman"/>
                      <w:sz w:val="30"/>
                      <w:szCs w:val="30"/>
                      <w:lang w:val="fr-FR"/>
                    </w:rPr>
                    <m:t>Red</m:t>
                  </m:r>
                </m:sub>
              </m:sSub>
            </m:den>
          </m:f>
        </m:oMath>
      </m:oMathPara>
    </w:p>
    <w:p w:rsidR="00FF32A2" w:rsidRDefault="007B134A" w:rsidP="007B134A">
      <w:pPr>
        <w:jc w:val="both"/>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t>a</w:t>
      </w:r>
      <w:r w:rsidR="00FF32A2">
        <w:rPr>
          <w:rFonts w:ascii="Times New Roman" w:eastAsiaTheme="minorEastAsia" w:hAnsi="Times New Roman" w:cs="Times New Roman"/>
          <w:sz w:val="24"/>
          <w:szCs w:val="24"/>
          <w:lang w:val="fr-FR"/>
        </w:rPr>
        <w:t>vec</w:t>
      </w:r>
      <w:proofErr w:type="gramEnd"/>
      <w:r w:rsidR="00FF32A2">
        <w:rPr>
          <w:rFonts w:ascii="Times New Roman" w:eastAsiaTheme="minorEastAsia" w:hAnsi="Times New Roman" w:cs="Times New Roman"/>
          <w:sz w:val="24"/>
          <w:szCs w:val="24"/>
          <w:lang w:val="fr-FR"/>
        </w:rPr>
        <w:t xml:space="preserve"> </w:t>
      </w: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γ</m:t>
            </m:r>
          </m:e>
          <m:sub>
            <m:r>
              <w:rPr>
                <w:rFonts w:ascii="Cambria Math" w:eastAsiaTheme="minorEastAsia" w:hAnsi="Cambria Math" w:cs="Times New Roman"/>
                <w:sz w:val="24"/>
                <w:szCs w:val="24"/>
                <w:lang w:val="fr-FR"/>
              </w:rPr>
              <m:t>Ox</m:t>
            </m:r>
          </m:sub>
        </m:sSub>
        <m:r>
          <w:rPr>
            <w:rFonts w:ascii="Cambria Math" w:eastAsiaTheme="minorEastAsia" w:hAnsi="Cambria Math" w:cs="Times New Roman"/>
            <w:sz w:val="24"/>
            <w:szCs w:val="24"/>
            <w:lang w:val="fr-FR"/>
          </w:rPr>
          <m:t xml:space="preserve">et </m:t>
        </m:r>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γ</m:t>
            </m:r>
          </m:e>
          <m:sub>
            <m:r>
              <w:rPr>
                <w:rFonts w:ascii="Cambria Math" w:eastAsiaTheme="minorEastAsia" w:hAnsi="Cambria Math" w:cs="Times New Roman"/>
                <w:sz w:val="24"/>
                <w:szCs w:val="24"/>
                <w:lang w:val="fr-FR"/>
              </w:rPr>
              <m:t>Red</m:t>
            </m:r>
          </m:sub>
        </m:sSub>
        <m:r>
          <w:rPr>
            <w:rFonts w:ascii="Cambria Math" w:eastAsiaTheme="minorEastAsia" w:hAnsi="Cambria Math" w:cs="Times New Roman"/>
            <w:sz w:val="24"/>
            <w:szCs w:val="24"/>
            <w:lang w:val="fr-FR"/>
          </w:rPr>
          <m:t xml:space="preserve"> </m:t>
        </m:r>
      </m:oMath>
      <w:r>
        <w:rPr>
          <w:rFonts w:ascii="Times New Roman" w:eastAsiaTheme="minorEastAsia" w:hAnsi="Times New Roman" w:cs="Times New Roman"/>
          <w:sz w:val="24"/>
          <w:szCs w:val="24"/>
          <w:lang w:val="fr-FR"/>
        </w:rPr>
        <w:t xml:space="preserve"> </w:t>
      </w:r>
      <w:r w:rsidRPr="007B134A">
        <w:rPr>
          <w:rFonts w:ascii="Times New Roman" w:eastAsiaTheme="minorEastAsia" w:hAnsi="Times New Roman" w:cs="Times New Roman"/>
          <w:sz w:val="24"/>
          <w:szCs w:val="24"/>
          <w:lang w:val="fr-FR"/>
        </w:rPr>
        <w:t>sont les coefficients d</w:t>
      </w:r>
      <w:r>
        <w:rPr>
          <w:rFonts w:ascii="Times New Roman" w:eastAsiaTheme="minorEastAsia" w:hAnsi="Times New Roman" w:cs="Times New Roman"/>
          <w:sz w:val="24"/>
          <w:szCs w:val="24"/>
          <w:lang w:val="fr-FR"/>
        </w:rPr>
        <w:t>’</w:t>
      </w:r>
      <w:r w:rsidRPr="007B134A">
        <w:rPr>
          <w:rFonts w:ascii="Times New Roman" w:eastAsiaTheme="minorEastAsia" w:hAnsi="Times New Roman" w:cs="Times New Roman"/>
          <w:sz w:val="24"/>
          <w:szCs w:val="24"/>
          <w:lang w:val="fr-FR"/>
        </w:rPr>
        <w:t>activité</w:t>
      </w:r>
      <w:r>
        <w:rPr>
          <w:rFonts w:ascii="Times New Roman" w:eastAsiaTheme="minorEastAsia" w:hAnsi="Times New Roman" w:cs="Times New Roman"/>
          <w:sz w:val="24"/>
          <w:szCs w:val="24"/>
          <w:lang w:val="fr-FR"/>
        </w:rPr>
        <w:t xml:space="preserve"> </w:t>
      </w:r>
      <w:r w:rsidRPr="007B134A">
        <w:rPr>
          <w:rFonts w:ascii="Times New Roman" w:eastAsiaTheme="minorEastAsia" w:hAnsi="Times New Roman" w:cs="Times New Roman"/>
          <w:sz w:val="24"/>
          <w:szCs w:val="24"/>
          <w:lang w:val="fr-FR"/>
        </w:rPr>
        <w:t xml:space="preserve">des espèces </w:t>
      </w:r>
      <w:proofErr w:type="spellStart"/>
      <w:r w:rsidRPr="007B134A">
        <w:rPr>
          <w:rFonts w:ascii="Times New Roman" w:eastAsiaTheme="minorEastAsia" w:hAnsi="Times New Roman" w:cs="Times New Roman"/>
          <w:sz w:val="24"/>
          <w:szCs w:val="24"/>
          <w:lang w:val="fr-FR"/>
        </w:rPr>
        <w:t>Ox</w:t>
      </w:r>
      <w:proofErr w:type="spellEnd"/>
      <w:r w:rsidRPr="007B134A">
        <w:rPr>
          <w:rFonts w:ascii="Times New Roman" w:eastAsiaTheme="minorEastAsia" w:hAnsi="Times New Roman" w:cs="Times New Roman"/>
          <w:sz w:val="24"/>
          <w:szCs w:val="24"/>
          <w:lang w:val="fr-FR"/>
        </w:rPr>
        <w:t xml:space="preserve"> et </w:t>
      </w:r>
      <w:proofErr w:type="spellStart"/>
      <w:r w:rsidRPr="007B134A">
        <w:rPr>
          <w:rFonts w:ascii="Times New Roman" w:eastAsiaTheme="minorEastAsia" w:hAnsi="Times New Roman" w:cs="Times New Roman"/>
          <w:sz w:val="24"/>
          <w:szCs w:val="24"/>
          <w:lang w:val="fr-FR"/>
        </w:rPr>
        <w:t>Red</w:t>
      </w:r>
      <w:proofErr w:type="spellEnd"/>
      <w:r w:rsidRPr="007B134A">
        <w:rPr>
          <w:rFonts w:ascii="Times New Roman" w:eastAsiaTheme="minorEastAsia" w:hAnsi="Times New Roman" w:cs="Times New Roman"/>
          <w:sz w:val="24"/>
          <w:szCs w:val="24"/>
          <w:lang w:val="fr-FR"/>
        </w:rPr>
        <w:t>.</w:t>
      </w:r>
    </w:p>
    <w:p w:rsidR="00EF3340" w:rsidRDefault="00EF3340" w:rsidP="007B134A">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D’autre part, la relation courant-potentiel obtenue dans le chapitre II est :</w:t>
      </w:r>
    </w:p>
    <w:p w:rsidR="00EF3340" w:rsidRDefault="00EF3340" w:rsidP="00EF3340">
      <w:pPr>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30"/>
            <w:szCs w:val="30"/>
            <w:lang w:val="fr-FR"/>
          </w:rPr>
          <m:t>I=nFA</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k</m:t>
            </m:r>
          </m:e>
          <m:sup>
            <m:r>
              <w:rPr>
                <w:rFonts w:ascii="Cambria Math" w:eastAsiaTheme="minorEastAsia" w:hAnsi="Cambria Math" w:cs="Times New Roman"/>
                <w:sz w:val="30"/>
                <w:szCs w:val="30"/>
                <w:lang w:val="fr-FR"/>
              </w:rPr>
              <m:t>0</m:t>
            </m:r>
          </m:sup>
        </m:sSup>
        <m:r>
          <w:rPr>
            <w:rFonts w:ascii="Cambria Math" w:eastAsiaTheme="minorEastAsia" w:hAnsi="Cambria Math" w:cs="Times New Roman"/>
            <w:sz w:val="30"/>
            <w:szCs w:val="30"/>
            <w:lang w:val="fr-FR"/>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d>
              <m:dPr>
                <m:ctrlPr>
                  <w:rPr>
                    <w:rFonts w:ascii="Cambria Math" w:eastAsiaTheme="minorEastAsia" w:hAnsi="Cambria Math" w:cs="Times New Roman"/>
                    <w:i/>
                    <w:sz w:val="30"/>
                    <w:szCs w:val="30"/>
                    <w:lang w:val="fr-FR"/>
                  </w:rPr>
                </m:ctrlPr>
              </m:dPr>
              <m:e>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lang w:val="fr-FR"/>
                      </w:rPr>
                      <m:t>éq</m:t>
                    </m:r>
                  </m:sub>
                </m:sSub>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e>
            </m:d>
          </m:sup>
        </m:sSup>
        <m:r>
          <w:rPr>
            <w:rFonts w:ascii="Cambria Math" w:eastAsiaTheme="minorEastAsia" w:hAnsi="Cambria Math" w:cs="Times New Roman"/>
            <w:sz w:val="30"/>
            <w:szCs w:val="30"/>
            <w:lang w:val="fr-FR"/>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-βnF</m:t>
                </m:r>
              </m:num>
              <m:den>
                <m:r>
                  <w:rPr>
                    <w:rFonts w:ascii="Cambria Math" w:eastAsiaTheme="minorEastAsia" w:hAnsi="Cambria Math" w:cs="Times New Roman"/>
                    <w:sz w:val="30"/>
                    <w:szCs w:val="30"/>
                    <w:lang w:val="fr-FR"/>
                  </w:rPr>
                  <m:t>RT</m:t>
                </m:r>
              </m:den>
            </m:f>
            <m:d>
              <m:dPr>
                <m:ctrlPr>
                  <w:rPr>
                    <w:rFonts w:ascii="Cambria Math" w:eastAsiaTheme="minorEastAsia" w:hAnsi="Cambria Math" w:cs="Times New Roman"/>
                    <w:i/>
                    <w:sz w:val="30"/>
                    <w:szCs w:val="30"/>
                    <w:lang w:val="fr-FR"/>
                  </w:rPr>
                </m:ctrlPr>
              </m:dPr>
              <m:e>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lang w:val="fr-FR"/>
                      </w:rPr>
                      <m:t>éq</m:t>
                    </m:r>
                  </m:sub>
                </m:sSub>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e>
            </m:d>
          </m:sup>
        </m:sSup>
      </m:oMath>
      <w:r w:rsidR="002D35FD">
        <w:rPr>
          <w:rFonts w:ascii="Times New Roman" w:eastAsiaTheme="minorEastAsia" w:hAnsi="Times New Roman" w:cs="Times New Roman"/>
          <w:sz w:val="24"/>
          <w:szCs w:val="24"/>
          <w:lang w:val="fr-FR"/>
        </w:rPr>
        <w:t xml:space="preserve">       (IV.2)</w:t>
      </w:r>
    </w:p>
    <w:p w:rsidR="002D35FD" w:rsidRPr="00A32A26" w:rsidRDefault="003744F6" w:rsidP="002D35FD">
      <w:pPr>
        <w:jc w:val="both"/>
        <w:rPr>
          <w:rFonts w:ascii="Times New Roman" w:eastAsiaTheme="minorEastAsia" w:hAnsi="Times New Roman" w:cs="Times New Roman"/>
          <w:sz w:val="24"/>
          <w:szCs w:val="24"/>
          <w:lang w:val="fr-FR"/>
        </w:rPr>
      </w:pPr>
      <w:proofErr w:type="gramStart"/>
      <w:r w:rsidRPr="00A32A26">
        <w:rPr>
          <w:rFonts w:ascii="Times New Roman" w:eastAsiaTheme="minorEastAsia" w:hAnsi="Times New Roman" w:cs="Times New Roman"/>
          <w:sz w:val="24"/>
          <w:szCs w:val="24"/>
          <w:lang w:val="fr-FR"/>
        </w:rPr>
        <w:t>a</w:t>
      </w:r>
      <w:r w:rsidR="002D35FD" w:rsidRPr="00A32A26">
        <w:rPr>
          <w:rFonts w:ascii="Times New Roman" w:eastAsiaTheme="minorEastAsia" w:hAnsi="Times New Roman" w:cs="Times New Roman"/>
          <w:sz w:val="24"/>
          <w:szCs w:val="24"/>
          <w:lang w:val="fr-FR"/>
        </w:rPr>
        <w:t>vec</w:t>
      </w:r>
      <w:proofErr w:type="gramEnd"/>
      <w:r w:rsidR="002D35FD" w:rsidRPr="00A32A26">
        <w:rPr>
          <w:rFonts w:ascii="Times New Roman" w:eastAsiaTheme="minorEastAsia" w:hAnsi="Times New Roman" w:cs="Times New Roman"/>
          <w:sz w:val="24"/>
          <w:szCs w:val="24"/>
          <w:lang w:val="fr-FR"/>
        </w:rPr>
        <w:t xml:space="preserve">, </w:t>
      </w:r>
      <w:r w:rsidR="002D35FD" w:rsidRPr="00A32A26">
        <w:rPr>
          <w:rFonts w:ascii="Times New Roman" w:eastAsiaTheme="minorEastAsia" w:hAnsi="Times New Roman" w:cs="Times New Roman"/>
          <w:i/>
          <w:iCs/>
          <w:sz w:val="24"/>
          <w:szCs w:val="24"/>
          <w:lang w:val="fr-FR"/>
        </w:rPr>
        <w:t>α</w:t>
      </w:r>
      <w:r w:rsidR="002D35FD" w:rsidRPr="00A32A26">
        <w:rPr>
          <w:rFonts w:ascii="Times New Roman" w:eastAsiaTheme="minorEastAsia" w:hAnsi="Times New Roman" w:cs="Times New Roman"/>
          <w:sz w:val="24"/>
          <w:szCs w:val="24"/>
          <w:lang w:val="fr-FR"/>
        </w:rPr>
        <w:t xml:space="preserve"> et </w:t>
      </w:r>
      <w:r w:rsidR="002D35FD" w:rsidRPr="00A32A26">
        <w:rPr>
          <w:rFonts w:ascii="Times New Roman" w:eastAsiaTheme="minorEastAsia" w:hAnsi="Times New Roman" w:cs="Times New Roman"/>
          <w:i/>
          <w:iCs/>
          <w:sz w:val="24"/>
          <w:szCs w:val="24"/>
          <w:lang w:val="fr-FR"/>
        </w:rPr>
        <w:t>β</w:t>
      </w:r>
      <w:r w:rsidR="002D35FD" w:rsidRPr="00A32A26">
        <w:rPr>
          <w:rFonts w:ascii="Times New Roman" w:eastAsiaTheme="minorEastAsia" w:hAnsi="Times New Roman" w:cs="Times New Roman"/>
          <w:sz w:val="24"/>
          <w:szCs w:val="24"/>
          <w:lang w:val="fr-FR"/>
        </w:rPr>
        <w:t xml:space="preserve"> sont les coefficients de transfert de charge (de symétrie) anodique et cathodique,</w:t>
      </w:r>
    </w:p>
    <w:p w:rsidR="002D35FD" w:rsidRPr="00A32A26" w:rsidRDefault="002D35FD" w:rsidP="002D35FD">
      <w:pPr>
        <w:jc w:val="both"/>
        <w:rPr>
          <w:rFonts w:ascii="Times New Roman" w:eastAsiaTheme="minorEastAsia" w:hAnsi="Times New Roman" w:cs="Times New Roman"/>
          <w:sz w:val="24"/>
          <w:szCs w:val="24"/>
          <w:lang w:val="fr-FR"/>
        </w:rPr>
      </w:pPr>
      <w:r w:rsidRPr="00A32A26">
        <w:rPr>
          <w:rFonts w:ascii="Times New Roman" w:eastAsiaTheme="minorEastAsia" w:hAnsi="Times New Roman" w:cs="Times New Roman"/>
          <w:i/>
          <w:iCs/>
          <w:sz w:val="24"/>
          <w:szCs w:val="24"/>
          <w:lang w:val="fr-FR"/>
        </w:rPr>
        <w:t>A</w:t>
      </w:r>
      <w:r w:rsidRPr="00A32A26">
        <w:rPr>
          <w:rFonts w:ascii="Times New Roman" w:eastAsiaTheme="minorEastAsia" w:hAnsi="Times New Roman" w:cs="Times New Roman"/>
          <w:sz w:val="24"/>
          <w:szCs w:val="24"/>
          <w:lang w:val="fr-FR"/>
        </w:rPr>
        <w:t> : l’aire de l’électrode de travail,</w:t>
      </w:r>
    </w:p>
    <w:p w:rsidR="002D35FD" w:rsidRPr="00A32A26" w:rsidRDefault="002D35FD" w:rsidP="002D35FD">
      <w:pPr>
        <w:jc w:val="both"/>
        <w:rPr>
          <w:rFonts w:ascii="Times New Roman" w:eastAsiaTheme="minorEastAsia" w:hAnsi="Times New Roman" w:cs="Times New Roman"/>
          <w:sz w:val="24"/>
          <w:szCs w:val="24"/>
          <w:lang w:val="fr-FR"/>
        </w:rPr>
      </w:pPr>
      <w:proofErr w:type="spellStart"/>
      <w:proofErr w:type="gramStart"/>
      <w:r w:rsidRPr="00A32A26">
        <w:rPr>
          <w:rFonts w:ascii="Times New Roman" w:eastAsiaTheme="minorEastAsia" w:hAnsi="Times New Roman" w:cs="Times New Roman"/>
          <w:i/>
          <w:iCs/>
          <w:sz w:val="24"/>
          <w:szCs w:val="24"/>
          <w:lang w:val="fr-FR"/>
        </w:rPr>
        <w:t>C</w:t>
      </w:r>
      <w:r w:rsidRPr="00A32A26">
        <w:rPr>
          <w:rFonts w:ascii="Times New Roman" w:eastAsiaTheme="minorEastAsia" w:hAnsi="Times New Roman" w:cs="Times New Roman"/>
          <w:i/>
          <w:iCs/>
          <w:sz w:val="24"/>
          <w:szCs w:val="24"/>
          <w:vertAlign w:val="subscript"/>
          <w:lang w:val="fr-FR"/>
        </w:rPr>
        <w:t>Ox</w:t>
      </w:r>
      <w:proofErr w:type="spellEnd"/>
      <w:r w:rsidRPr="00A32A26">
        <w:rPr>
          <w:rFonts w:ascii="Times New Roman" w:eastAsiaTheme="minorEastAsia" w:hAnsi="Times New Roman" w:cs="Times New Roman"/>
          <w:i/>
          <w:iCs/>
          <w:sz w:val="24"/>
          <w:szCs w:val="24"/>
          <w:lang w:val="fr-FR"/>
        </w:rPr>
        <w:t>(</w:t>
      </w:r>
      <w:proofErr w:type="gramEnd"/>
      <w:r w:rsidRPr="00A32A26">
        <w:rPr>
          <w:rFonts w:ascii="Times New Roman" w:eastAsiaTheme="minorEastAsia" w:hAnsi="Times New Roman" w:cs="Times New Roman"/>
          <w:i/>
          <w:iCs/>
          <w:sz w:val="24"/>
          <w:szCs w:val="24"/>
          <w:lang w:val="fr-FR"/>
        </w:rPr>
        <w:t>0, t)</w:t>
      </w:r>
      <w:r w:rsidRPr="00A32A26">
        <w:rPr>
          <w:rFonts w:ascii="Times New Roman" w:eastAsiaTheme="minorEastAsia" w:hAnsi="Times New Roman" w:cs="Times New Roman"/>
          <w:sz w:val="24"/>
          <w:szCs w:val="24"/>
          <w:lang w:val="fr-FR"/>
        </w:rPr>
        <w:t xml:space="preserve"> et </w:t>
      </w:r>
      <w:proofErr w:type="spellStart"/>
      <w:r w:rsidRPr="00A32A26">
        <w:rPr>
          <w:rFonts w:ascii="Times New Roman" w:eastAsiaTheme="minorEastAsia" w:hAnsi="Times New Roman" w:cs="Times New Roman"/>
          <w:i/>
          <w:iCs/>
          <w:sz w:val="24"/>
          <w:szCs w:val="24"/>
          <w:lang w:val="fr-FR"/>
        </w:rPr>
        <w:t>C</w:t>
      </w:r>
      <w:r w:rsidRPr="00A32A26">
        <w:rPr>
          <w:rFonts w:ascii="Times New Roman" w:eastAsiaTheme="minorEastAsia" w:hAnsi="Times New Roman" w:cs="Times New Roman"/>
          <w:i/>
          <w:iCs/>
          <w:sz w:val="24"/>
          <w:szCs w:val="24"/>
          <w:vertAlign w:val="subscript"/>
          <w:lang w:val="fr-FR"/>
        </w:rPr>
        <w:t>Red</w:t>
      </w:r>
      <w:proofErr w:type="spellEnd"/>
      <w:r w:rsidRPr="00A32A26">
        <w:rPr>
          <w:rFonts w:ascii="Times New Roman" w:eastAsiaTheme="minorEastAsia" w:hAnsi="Times New Roman" w:cs="Times New Roman"/>
          <w:i/>
          <w:iCs/>
          <w:sz w:val="24"/>
          <w:szCs w:val="24"/>
          <w:lang w:val="fr-FR"/>
        </w:rPr>
        <w:t>(0, t)</w:t>
      </w:r>
      <w:r w:rsidRPr="00A32A26">
        <w:rPr>
          <w:rFonts w:ascii="Times New Roman" w:eastAsiaTheme="minorEastAsia" w:hAnsi="Times New Roman" w:cs="Times New Roman"/>
          <w:sz w:val="24"/>
          <w:szCs w:val="24"/>
          <w:lang w:val="fr-FR"/>
        </w:rPr>
        <w:t xml:space="preserve"> sont les concentrations des espèces </w:t>
      </w:r>
      <w:proofErr w:type="spellStart"/>
      <w:r w:rsidRPr="00A32A26">
        <w:rPr>
          <w:rFonts w:ascii="Times New Roman" w:eastAsiaTheme="minorEastAsia" w:hAnsi="Times New Roman" w:cs="Times New Roman"/>
          <w:sz w:val="24"/>
          <w:szCs w:val="24"/>
          <w:lang w:val="fr-FR"/>
        </w:rPr>
        <w:t>Ox</w:t>
      </w:r>
      <w:proofErr w:type="spellEnd"/>
      <w:r w:rsidRPr="00A32A26">
        <w:rPr>
          <w:rFonts w:ascii="Times New Roman" w:eastAsiaTheme="minorEastAsia" w:hAnsi="Times New Roman" w:cs="Times New Roman"/>
          <w:sz w:val="24"/>
          <w:szCs w:val="24"/>
          <w:lang w:val="fr-FR"/>
        </w:rPr>
        <w:t xml:space="preserve"> et </w:t>
      </w:r>
      <w:proofErr w:type="spellStart"/>
      <w:r w:rsidRPr="00A32A26">
        <w:rPr>
          <w:rFonts w:ascii="Times New Roman" w:eastAsiaTheme="minorEastAsia" w:hAnsi="Times New Roman" w:cs="Times New Roman"/>
          <w:sz w:val="24"/>
          <w:szCs w:val="24"/>
          <w:lang w:val="fr-FR"/>
        </w:rPr>
        <w:t>Red</w:t>
      </w:r>
      <w:proofErr w:type="spellEnd"/>
      <w:r w:rsidRPr="00A32A26">
        <w:rPr>
          <w:rFonts w:ascii="Times New Roman" w:eastAsiaTheme="minorEastAsia" w:hAnsi="Times New Roman" w:cs="Times New Roman"/>
          <w:sz w:val="24"/>
          <w:szCs w:val="24"/>
          <w:lang w:val="fr-FR"/>
        </w:rPr>
        <w:t xml:space="preserve"> à l’interface électrode/ électrolyte,</w:t>
      </w:r>
    </w:p>
    <w:p w:rsidR="003744F6" w:rsidRPr="00A32A26" w:rsidRDefault="002D35FD" w:rsidP="002D35FD">
      <w:pPr>
        <w:jc w:val="both"/>
        <w:rPr>
          <w:rFonts w:ascii="Times New Roman" w:eastAsiaTheme="minorEastAsia" w:hAnsi="Times New Roman" w:cs="Times New Roman"/>
          <w:sz w:val="24"/>
          <w:szCs w:val="24"/>
          <w:lang w:val="fr-FR"/>
        </w:rPr>
      </w:pPr>
      <w:proofErr w:type="gramStart"/>
      <w:r w:rsidRPr="00A32A26">
        <w:rPr>
          <w:rFonts w:ascii="Times New Roman" w:eastAsiaTheme="minorEastAsia" w:hAnsi="Times New Roman" w:cs="Times New Roman"/>
          <w:i/>
          <w:iCs/>
          <w:sz w:val="24"/>
          <w:szCs w:val="24"/>
          <w:lang w:val="fr-FR"/>
        </w:rPr>
        <w:t>k</w:t>
      </w:r>
      <w:proofErr w:type="gramEnd"/>
      <w:r w:rsidRPr="00A32A26">
        <w:rPr>
          <w:rFonts w:ascii="Times New Roman" w:eastAsiaTheme="minorEastAsia" w:hAnsi="Times New Roman" w:cs="Times New Roman"/>
          <w:i/>
          <w:iCs/>
          <w:sz w:val="24"/>
          <w:szCs w:val="24"/>
          <w:lang w:val="fr-FR"/>
        </w:rPr>
        <w:t>°</w:t>
      </w:r>
      <w:r w:rsidRPr="00A32A26">
        <w:rPr>
          <w:rFonts w:ascii="Times New Roman" w:eastAsiaTheme="minorEastAsia" w:hAnsi="Times New Roman" w:cs="Times New Roman"/>
          <w:sz w:val="24"/>
          <w:szCs w:val="24"/>
          <w:lang w:val="fr-FR"/>
        </w:rPr>
        <w:t>, constante standard de transfert de charge</w:t>
      </w:r>
      <w:r w:rsidR="003744F6" w:rsidRPr="00A32A26">
        <w:rPr>
          <w:rFonts w:ascii="Times New Roman" w:eastAsiaTheme="minorEastAsia" w:hAnsi="Times New Roman" w:cs="Times New Roman"/>
          <w:sz w:val="24"/>
          <w:szCs w:val="24"/>
          <w:lang w:val="fr-FR"/>
        </w:rPr>
        <w:t>.</w:t>
      </w:r>
    </w:p>
    <w:p w:rsidR="003744F6" w:rsidRPr="00A32A26" w:rsidRDefault="003744F6" w:rsidP="002D35FD">
      <w:pPr>
        <w:jc w:val="both"/>
        <w:rPr>
          <w:rFonts w:ascii="Times New Roman" w:eastAsiaTheme="minorEastAsia" w:hAnsi="Times New Roman" w:cs="Times New Roman"/>
          <w:sz w:val="24"/>
          <w:szCs w:val="24"/>
          <w:lang w:val="fr-FR"/>
        </w:rPr>
      </w:pPr>
      <w:r w:rsidRPr="00A32A26">
        <w:rPr>
          <w:rFonts w:ascii="Times New Roman" w:eastAsiaTheme="minorEastAsia" w:hAnsi="Times New Roman" w:cs="Times New Roman"/>
          <w:sz w:val="24"/>
          <w:szCs w:val="24"/>
          <w:lang w:val="fr-FR"/>
        </w:rPr>
        <w:t>A l’équilibre, le courant total est nul (I = 0) et la relation (IV.2) devient :</w:t>
      </w:r>
    </w:p>
    <w:p w:rsidR="003744F6" w:rsidRPr="009D7606" w:rsidRDefault="003744F6" w:rsidP="003744F6">
      <w:pPr>
        <w:jc w:val="both"/>
        <w:rPr>
          <w:rFonts w:ascii="Times New Roman" w:eastAsiaTheme="minorEastAsia" w:hAnsi="Times New Roman" w:cs="Times New Roman"/>
          <w:sz w:val="24"/>
          <w:szCs w:val="24"/>
        </w:rPr>
      </w:pPr>
      <m:oMath>
        <m:r>
          <w:rPr>
            <w:rFonts w:ascii="Cambria Math" w:eastAsiaTheme="minorEastAsia" w:hAnsi="Cambria Math" w:cs="Times New Roman"/>
            <w:sz w:val="30"/>
            <w:szCs w:val="30"/>
            <w:lang w:val="fr-FR"/>
          </w:rPr>
          <m:t>nFA</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k</m:t>
            </m:r>
          </m:e>
          <m:sup>
            <m:r>
              <w:rPr>
                <w:rFonts w:ascii="Cambria Math" w:eastAsiaTheme="minorEastAsia" w:hAnsi="Cambria Math" w:cs="Times New Roman"/>
                <w:sz w:val="30"/>
                <w:szCs w:val="30"/>
              </w:rPr>
              <m:t>0</m:t>
            </m:r>
          </m:sup>
        </m:sSup>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rPr>
              <m:t xml:space="preserve">0, </m:t>
            </m:r>
            <m:r>
              <w:rPr>
                <w:rFonts w:ascii="Cambria Math" w:eastAsiaTheme="minorEastAsia" w:hAnsi="Cambria Math" w:cs="Times New Roman"/>
                <w:sz w:val="30"/>
                <w:szCs w:val="30"/>
                <w:lang w:val="fr-FR"/>
              </w:rPr>
              <m:t>t</m:t>
            </m:r>
          </m:e>
        </m:d>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d>
              <m:dPr>
                <m:ctrlPr>
                  <w:rPr>
                    <w:rFonts w:ascii="Cambria Math" w:eastAsiaTheme="minorEastAsia" w:hAnsi="Cambria Math" w:cs="Times New Roman"/>
                    <w:i/>
                    <w:sz w:val="30"/>
                    <w:szCs w:val="30"/>
                    <w:lang w:val="fr-FR"/>
                  </w:rPr>
                </m:ctrlPr>
              </m:dPr>
              <m:e>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rPr>
                      <m:t>é</m:t>
                    </m:r>
                    <m:r>
                      <w:rPr>
                        <w:rFonts w:ascii="Cambria Math" w:eastAsiaTheme="minorEastAsia" w:hAnsi="Cambria Math" w:cs="Times New Roman"/>
                        <w:sz w:val="30"/>
                        <w:szCs w:val="30"/>
                        <w:lang w:val="fr-FR"/>
                      </w:rPr>
                      <m:t>q</m:t>
                    </m:r>
                  </m:sub>
                </m:sSub>
                <m:r>
                  <w:rPr>
                    <w:rFonts w:ascii="Cambria Math" w:eastAsiaTheme="minorEastAsia" w:hAnsi="Cambria Math" w:cs="Times New Roman"/>
                    <w:sz w:val="30"/>
                    <w:szCs w:val="30"/>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rPr>
                          <m:t>0</m:t>
                        </m:r>
                      </m:e>
                      <m:sup>
                        <m:r>
                          <w:rPr>
                            <w:rFonts w:ascii="Cambria Math" w:eastAsiaTheme="minorEastAsia" w:hAnsi="Cambria Math" w:cs="Times New Roman"/>
                            <w:sz w:val="30"/>
                            <w:szCs w:val="30"/>
                          </w:rPr>
                          <m:t>'</m:t>
                        </m:r>
                      </m:sup>
                    </m:sSup>
                  </m:sup>
                </m:sSup>
              </m:e>
            </m:d>
          </m:sup>
        </m:sSup>
        <m:r>
          <w:rPr>
            <w:rFonts w:ascii="Cambria Math" w:eastAsiaTheme="minorEastAsia" w:hAnsi="Cambria Math" w:cs="Times New Roman"/>
            <w:sz w:val="30"/>
            <w:szCs w:val="30"/>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nFA</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k</m:t>
                </m:r>
              </m:e>
              <m:sup>
                <m:r>
                  <w:rPr>
                    <w:rFonts w:ascii="Cambria Math" w:eastAsiaTheme="minorEastAsia" w:hAnsi="Cambria Math" w:cs="Times New Roman"/>
                    <w:sz w:val="30"/>
                    <w:szCs w:val="30"/>
                  </w:rPr>
                  <m:t>0</m:t>
                </m:r>
              </m:sup>
            </m:sSup>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rPr>
              <m:t xml:space="preserve">0, </m:t>
            </m:r>
            <m:r>
              <w:rPr>
                <w:rFonts w:ascii="Cambria Math" w:eastAsiaTheme="minorEastAsia" w:hAnsi="Cambria Math" w:cs="Times New Roman"/>
                <w:sz w:val="30"/>
                <w:szCs w:val="30"/>
                <w:lang w:val="fr-FR"/>
              </w:rPr>
              <m:t>t</m:t>
            </m:r>
          </m:e>
        </m:d>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rPr>
                  <m:t>-</m:t>
                </m:r>
                <m:r>
                  <w:rPr>
                    <w:rFonts w:ascii="Cambria Math" w:eastAsiaTheme="minorEastAsia" w:hAnsi="Cambria Math" w:cs="Times New Roman"/>
                    <w:sz w:val="30"/>
                    <w:szCs w:val="30"/>
                    <w:lang w:val="fr-FR"/>
                  </w:rPr>
                  <m:t>βnF</m:t>
                </m:r>
              </m:num>
              <m:den>
                <m:r>
                  <w:rPr>
                    <w:rFonts w:ascii="Cambria Math" w:eastAsiaTheme="minorEastAsia" w:hAnsi="Cambria Math" w:cs="Times New Roman"/>
                    <w:sz w:val="30"/>
                    <w:szCs w:val="30"/>
                    <w:lang w:val="fr-FR"/>
                  </w:rPr>
                  <m:t>RT</m:t>
                </m:r>
              </m:den>
            </m:f>
            <m:d>
              <m:dPr>
                <m:ctrlPr>
                  <w:rPr>
                    <w:rFonts w:ascii="Cambria Math" w:eastAsiaTheme="minorEastAsia" w:hAnsi="Cambria Math" w:cs="Times New Roman"/>
                    <w:i/>
                    <w:sz w:val="30"/>
                    <w:szCs w:val="30"/>
                    <w:lang w:val="fr-FR"/>
                  </w:rPr>
                </m:ctrlPr>
              </m:dPr>
              <m:e>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rPr>
                      <m:t>é</m:t>
                    </m:r>
                    <m:r>
                      <w:rPr>
                        <w:rFonts w:ascii="Cambria Math" w:eastAsiaTheme="minorEastAsia" w:hAnsi="Cambria Math" w:cs="Times New Roman"/>
                        <w:sz w:val="30"/>
                        <w:szCs w:val="30"/>
                        <w:lang w:val="fr-FR"/>
                      </w:rPr>
                      <m:t>q</m:t>
                    </m:r>
                  </m:sub>
                </m:sSub>
                <m:r>
                  <w:rPr>
                    <w:rFonts w:ascii="Cambria Math" w:eastAsiaTheme="minorEastAsia" w:hAnsi="Cambria Math" w:cs="Times New Roman"/>
                    <w:sz w:val="30"/>
                    <w:szCs w:val="30"/>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rPr>
                          <m:t>0</m:t>
                        </m:r>
                      </m:e>
                      <m:sup>
                        <m:r>
                          <w:rPr>
                            <w:rFonts w:ascii="Cambria Math" w:eastAsiaTheme="minorEastAsia" w:hAnsi="Cambria Math" w:cs="Times New Roman"/>
                            <w:sz w:val="30"/>
                            <w:szCs w:val="30"/>
                          </w:rPr>
                          <m:t>'</m:t>
                        </m:r>
                      </m:sup>
                    </m:sSup>
                  </m:sup>
                </m:sSup>
              </m:e>
            </m:d>
          </m:sup>
        </m:sSup>
      </m:oMath>
      <w:r w:rsidR="009D7606" w:rsidRPr="009D7606">
        <w:rPr>
          <w:rFonts w:ascii="Times New Roman" w:eastAsiaTheme="minorEastAsia" w:hAnsi="Times New Roman" w:cs="Times New Roman"/>
          <w:sz w:val="24"/>
          <w:szCs w:val="24"/>
        </w:rPr>
        <w:t xml:space="preserve">        (IV.3a)</w:t>
      </w:r>
    </w:p>
    <w:p w:rsidR="009D7606" w:rsidRDefault="009D7606" w:rsidP="009D7606">
      <w:pPr>
        <w:jc w:val="both"/>
        <w:rPr>
          <w:rFonts w:ascii="Times New Roman" w:eastAsiaTheme="minorEastAsia" w:hAnsi="Times New Roman" w:cs="Times New Roman"/>
          <w:sz w:val="24"/>
          <w:szCs w:val="24"/>
          <w:lang w:val="fr-FR"/>
        </w:rPr>
      </w:pPr>
      <w:r w:rsidRPr="009D7606">
        <w:rPr>
          <w:rFonts w:ascii="Times New Roman" w:eastAsiaTheme="minorEastAsia" w:hAnsi="Times New Roman" w:cs="Times New Roman"/>
          <w:sz w:val="24"/>
          <w:szCs w:val="24"/>
          <w:lang w:val="fr-FR"/>
        </w:rPr>
        <w:lastRenderedPageBreak/>
        <w:t xml:space="preserve">Comme on est à l’équilibre </w:t>
      </w:r>
      <w:r>
        <w:rPr>
          <w:rFonts w:ascii="Times New Roman" w:eastAsiaTheme="minorEastAsia" w:hAnsi="Times New Roman" w:cs="Times New Roman"/>
          <w:sz w:val="24"/>
          <w:szCs w:val="24"/>
          <w:lang w:val="fr-FR"/>
        </w:rPr>
        <w:t>(</w:t>
      </w:r>
      <w:r w:rsidRPr="009D7606">
        <w:rPr>
          <w:rFonts w:ascii="Times New Roman" w:eastAsiaTheme="minorEastAsia" w:hAnsi="Times New Roman" w:cs="Times New Roman"/>
          <w:sz w:val="24"/>
          <w:szCs w:val="24"/>
          <w:lang w:val="fr-FR"/>
        </w:rPr>
        <w:t>le courant ne pass</w:t>
      </w:r>
      <w:r>
        <w:rPr>
          <w:rFonts w:ascii="Times New Roman" w:eastAsiaTheme="minorEastAsia" w:hAnsi="Times New Roman" w:cs="Times New Roman"/>
          <w:sz w:val="24"/>
          <w:szCs w:val="24"/>
          <w:lang w:val="fr-FR"/>
        </w:rPr>
        <w:t>e</w:t>
      </w:r>
      <w:r w:rsidRPr="009D7606">
        <w:rPr>
          <w:rFonts w:ascii="Times New Roman" w:eastAsiaTheme="minorEastAsia" w:hAnsi="Times New Roman" w:cs="Times New Roman"/>
          <w:sz w:val="24"/>
          <w:szCs w:val="24"/>
          <w:lang w:val="fr-FR"/>
        </w:rPr>
        <w:t xml:space="preserve"> pas I = 0)</w:t>
      </w:r>
      <w:r>
        <w:rPr>
          <w:rFonts w:ascii="Times New Roman" w:eastAsiaTheme="minorEastAsia" w:hAnsi="Times New Roman" w:cs="Times New Roman"/>
          <w:sz w:val="24"/>
          <w:szCs w:val="24"/>
          <w:lang w:val="fr-FR"/>
        </w:rPr>
        <w:t>, les concentrations des espèces en solution et à l’interface sont égales (</w:t>
      </w:r>
      <w:proofErr w:type="spellStart"/>
      <w:proofErr w:type="gramStart"/>
      <w:r w:rsidRPr="009D7606">
        <w:rPr>
          <w:rFonts w:ascii="Times New Roman" w:eastAsiaTheme="minorEastAsia" w:hAnsi="Times New Roman" w:cs="Times New Roman"/>
          <w:i/>
          <w:iCs/>
          <w:sz w:val="24"/>
          <w:szCs w:val="24"/>
          <w:lang w:val="fr-FR"/>
        </w:rPr>
        <w:t>C</w:t>
      </w:r>
      <w:r w:rsidRPr="009D7606">
        <w:rPr>
          <w:rFonts w:ascii="Times New Roman" w:eastAsiaTheme="minorEastAsia" w:hAnsi="Times New Roman" w:cs="Times New Roman"/>
          <w:i/>
          <w:iCs/>
          <w:sz w:val="24"/>
          <w:szCs w:val="24"/>
          <w:vertAlign w:val="subscript"/>
          <w:lang w:val="fr-FR"/>
        </w:rPr>
        <w:t>Ox</w:t>
      </w:r>
      <w:proofErr w:type="spellEnd"/>
      <w:r w:rsidRPr="009D7606">
        <w:rPr>
          <w:rFonts w:ascii="Times New Roman" w:eastAsiaTheme="minorEastAsia" w:hAnsi="Times New Roman" w:cs="Times New Roman"/>
          <w:i/>
          <w:iCs/>
          <w:sz w:val="24"/>
          <w:szCs w:val="24"/>
          <w:lang w:val="fr-FR"/>
        </w:rPr>
        <w:t>(</w:t>
      </w:r>
      <w:proofErr w:type="gramEnd"/>
      <w:r w:rsidRPr="009D7606">
        <w:rPr>
          <w:rFonts w:ascii="Times New Roman" w:eastAsiaTheme="minorEastAsia" w:hAnsi="Times New Roman" w:cs="Times New Roman"/>
          <w:i/>
          <w:iCs/>
          <w:sz w:val="24"/>
          <w:szCs w:val="24"/>
          <w:lang w:val="fr-FR"/>
        </w:rPr>
        <w:t xml:space="preserve">0, t) = </w:t>
      </w:r>
      <w:proofErr w:type="spellStart"/>
      <w:r w:rsidRPr="009D7606">
        <w:rPr>
          <w:rFonts w:ascii="Times New Roman" w:eastAsiaTheme="minorEastAsia" w:hAnsi="Times New Roman" w:cs="Times New Roman"/>
          <w:i/>
          <w:iCs/>
          <w:sz w:val="24"/>
          <w:szCs w:val="24"/>
          <w:lang w:val="fr-FR"/>
        </w:rPr>
        <w:t>C</w:t>
      </w:r>
      <w:r w:rsidRPr="009D7606">
        <w:rPr>
          <w:rFonts w:ascii="Times New Roman" w:eastAsiaTheme="minorEastAsia" w:hAnsi="Times New Roman" w:cs="Times New Roman"/>
          <w:i/>
          <w:iCs/>
          <w:sz w:val="24"/>
          <w:szCs w:val="24"/>
          <w:vertAlign w:val="subscript"/>
          <w:lang w:val="fr-FR"/>
        </w:rPr>
        <w:t>Ox</w:t>
      </w:r>
      <w:proofErr w:type="spellEnd"/>
      <w:r>
        <w:rPr>
          <w:rFonts w:ascii="Times New Roman" w:eastAsiaTheme="minorEastAsia" w:hAnsi="Times New Roman" w:cs="Times New Roman"/>
          <w:sz w:val="24"/>
          <w:szCs w:val="24"/>
          <w:lang w:val="fr-FR"/>
        </w:rPr>
        <w:t xml:space="preserve"> et </w:t>
      </w:r>
      <w:proofErr w:type="spellStart"/>
      <w:r w:rsidRPr="009D7606">
        <w:rPr>
          <w:rFonts w:ascii="Times New Roman" w:eastAsiaTheme="minorEastAsia" w:hAnsi="Times New Roman" w:cs="Times New Roman"/>
          <w:i/>
          <w:iCs/>
          <w:sz w:val="24"/>
          <w:szCs w:val="24"/>
          <w:lang w:val="fr-FR"/>
        </w:rPr>
        <w:t>C</w:t>
      </w:r>
      <w:r w:rsidRPr="009D7606">
        <w:rPr>
          <w:rFonts w:ascii="Times New Roman" w:eastAsiaTheme="minorEastAsia" w:hAnsi="Times New Roman" w:cs="Times New Roman"/>
          <w:i/>
          <w:iCs/>
          <w:sz w:val="24"/>
          <w:szCs w:val="24"/>
          <w:vertAlign w:val="subscript"/>
          <w:lang w:val="fr-FR"/>
        </w:rPr>
        <w:t>Red</w:t>
      </w:r>
      <w:proofErr w:type="spellEnd"/>
      <w:r w:rsidRPr="009D7606">
        <w:rPr>
          <w:rFonts w:ascii="Times New Roman" w:eastAsiaTheme="minorEastAsia" w:hAnsi="Times New Roman" w:cs="Times New Roman"/>
          <w:i/>
          <w:iCs/>
          <w:sz w:val="24"/>
          <w:szCs w:val="24"/>
          <w:lang w:val="fr-FR"/>
        </w:rPr>
        <w:t>(0, t</w:t>
      </w:r>
      <w:r>
        <w:rPr>
          <w:rFonts w:ascii="Times New Roman" w:eastAsiaTheme="minorEastAsia" w:hAnsi="Times New Roman" w:cs="Times New Roman"/>
          <w:i/>
          <w:iCs/>
          <w:sz w:val="24"/>
          <w:szCs w:val="24"/>
          <w:lang w:val="fr-FR"/>
        </w:rPr>
        <w:t>)</w:t>
      </w:r>
      <w:r w:rsidRPr="009D7606">
        <w:rPr>
          <w:rFonts w:ascii="Times New Roman" w:eastAsiaTheme="minorEastAsia" w:hAnsi="Times New Roman" w:cs="Times New Roman"/>
          <w:i/>
          <w:iCs/>
          <w:sz w:val="24"/>
          <w:szCs w:val="24"/>
          <w:lang w:val="fr-FR"/>
        </w:rPr>
        <w:t xml:space="preserve"> = </w:t>
      </w:r>
      <w:proofErr w:type="spellStart"/>
      <w:r w:rsidRPr="009D7606">
        <w:rPr>
          <w:rFonts w:ascii="Times New Roman" w:eastAsiaTheme="minorEastAsia" w:hAnsi="Times New Roman" w:cs="Times New Roman"/>
          <w:i/>
          <w:iCs/>
          <w:sz w:val="24"/>
          <w:szCs w:val="24"/>
          <w:lang w:val="fr-FR"/>
        </w:rPr>
        <w:t>C</w:t>
      </w:r>
      <w:r w:rsidRPr="009D7606">
        <w:rPr>
          <w:rFonts w:ascii="Times New Roman" w:eastAsiaTheme="minorEastAsia" w:hAnsi="Times New Roman" w:cs="Times New Roman"/>
          <w:i/>
          <w:iCs/>
          <w:sz w:val="24"/>
          <w:szCs w:val="24"/>
          <w:vertAlign w:val="subscript"/>
          <w:lang w:val="fr-FR"/>
        </w:rPr>
        <w:t>Red</w:t>
      </w:r>
      <w:proofErr w:type="spellEnd"/>
      <w:r>
        <w:rPr>
          <w:rFonts w:ascii="Times New Roman" w:eastAsiaTheme="minorEastAsia" w:hAnsi="Times New Roman" w:cs="Times New Roman"/>
          <w:sz w:val="24"/>
          <w:szCs w:val="24"/>
          <w:lang w:val="fr-FR"/>
        </w:rPr>
        <w:t>) et la relation (IV.3a) s’écrit donc comme suivant </w:t>
      </w:r>
      <w:r w:rsidR="00D62DE2">
        <w:rPr>
          <w:rFonts w:ascii="Times New Roman" w:eastAsiaTheme="minorEastAsia" w:hAnsi="Times New Roman" w:cs="Times New Roman"/>
          <w:sz w:val="24"/>
          <w:szCs w:val="24"/>
          <w:lang w:val="fr-FR"/>
        </w:rPr>
        <w:t>(avec α + β = 1)</w:t>
      </w:r>
      <w:r>
        <w:rPr>
          <w:rFonts w:ascii="Times New Roman" w:eastAsiaTheme="minorEastAsia" w:hAnsi="Times New Roman" w:cs="Times New Roman"/>
          <w:sz w:val="24"/>
          <w:szCs w:val="24"/>
          <w:lang w:val="fr-FR"/>
        </w:rPr>
        <w:t>:</w:t>
      </w:r>
    </w:p>
    <w:p w:rsidR="009D7606" w:rsidRDefault="00A32A26" w:rsidP="009D7606">
      <w:pPr>
        <w:jc w:val="both"/>
        <w:rPr>
          <w:rFonts w:ascii="Times New Roman" w:eastAsiaTheme="minorEastAsia" w:hAnsi="Times New Roman" w:cs="Times New Roman"/>
          <w:sz w:val="24"/>
          <w:szCs w:val="24"/>
          <w:lang w:val="fr-FR"/>
        </w:rPr>
      </w:pPr>
      <m:oMath>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en>
        </m:f>
        <m:r>
          <w:rPr>
            <w:rFonts w:ascii="Cambria Math" w:eastAsiaTheme="minorEastAsia" w:hAnsi="Cambria Math" w:cs="Times New Roman"/>
            <w:sz w:val="30"/>
            <w:szCs w:val="30"/>
            <w:lang w:val="fr-FR"/>
          </w:rPr>
          <m:t>=</m:t>
        </m:r>
        <m:f>
          <m:fPr>
            <m:ctrlPr>
              <w:rPr>
                <w:rFonts w:ascii="Cambria Math" w:eastAsiaTheme="minorEastAsia" w:hAnsi="Cambria Math" w:cs="Times New Roman"/>
                <w:i/>
                <w:sz w:val="30"/>
                <w:szCs w:val="30"/>
                <w:lang w:val="fr-FR"/>
              </w:rPr>
            </m:ctrlPr>
          </m:fPr>
          <m:num>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lang w:val="fr-FR"/>
                      </w:rPr>
                      <m:t>éq</m:t>
                    </m:r>
                  </m:sub>
                </m:sSub>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r>
                  <w:rPr>
                    <w:rFonts w:ascii="Cambria Math" w:eastAsiaTheme="minorEastAsia" w:hAnsi="Cambria Math" w:cs="Times New Roman"/>
                    <w:sz w:val="30"/>
                    <w:szCs w:val="30"/>
                    <w:lang w:val="fr-FR"/>
                  </w:rPr>
                  <m:t>)</m:t>
                </m:r>
              </m:sup>
            </m:sSup>
          </m:num>
          <m:den>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-βnF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lang w:val="fr-FR"/>
                      </w:rPr>
                      <m:t>éq</m:t>
                    </m:r>
                  </m:sub>
                </m:sSub>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r>
                  <w:rPr>
                    <w:rFonts w:ascii="Cambria Math" w:eastAsiaTheme="minorEastAsia" w:hAnsi="Cambria Math" w:cs="Times New Roman"/>
                    <w:sz w:val="30"/>
                    <w:szCs w:val="30"/>
                    <w:lang w:val="fr-FR"/>
                  </w:rPr>
                  <m:t>)</m:t>
                </m:r>
              </m:sup>
            </m:sSup>
          </m:den>
        </m:f>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lang w:val="fr-FR"/>
                  </w:rPr>
                  <m:t>éq</m:t>
                </m:r>
              </m:sub>
            </m:sSub>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r>
              <w:rPr>
                <w:rFonts w:ascii="Cambria Math" w:eastAsiaTheme="minorEastAsia" w:hAnsi="Cambria Math" w:cs="Times New Roman"/>
                <w:sz w:val="30"/>
                <w:szCs w:val="30"/>
                <w:lang w:val="fr-FR"/>
              </w:rPr>
              <m:t>)</m:t>
            </m:r>
          </m:sup>
        </m:sSup>
      </m:oMath>
      <w:r w:rsidR="00D62DE2">
        <w:rPr>
          <w:rFonts w:ascii="Times New Roman" w:eastAsiaTheme="minorEastAsia" w:hAnsi="Times New Roman" w:cs="Times New Roman"/>
          <w:sz w:val="24"/>
          <w:szCs w:val="24"/>
          <w:lang w:val="fr-FR"/>
        </w:rPr>
        <w:t xml:space="preserve">                                                        (IV.3b)</w:t>
      </w:r>
    </w:p>
    <w:p w:rsidR="00D62DE2" w:rsidRDefault="00D62DE2" w:rsidP="009D7606">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Cette dernière relation représente la forme exponentielle de l’équation de Nernst. </w:t>
      </w:r>
    </w:p>
    <w:p w:rsidR="00D62DE2" w:rsidRPr="00D62DE2" w:rsidRDefault="00D62DE2" w:rsidP="00D62DE2">
      <w:pPr>
        <w:jc w:val="both"/>
        <w:rPr>
          <w:rFonts w:ascii="Times New Roman" w:eastAsiaTheme="minorEastAsia" w:hAnsi="Times New Roman" w:cs="Times New Roman"/>
          <w:sz w:val="24"/>
          <w:szCs w:val="24"/>
        </w:rPr>
      </w:pPr>
      <w:r w:rsidRPr="00D62DE2">
        <w:rPr>
          <w:rFonts w:ascii="Times New Roman" w:eastAsiaTheme="minorEastAsia" w:hAnsi="Times New Roman" w:cs="Times New Roman"/>
          <w:sz w:val="24"/>
          <w:szCs w:val="24"/>
        </w:rPr>
        <w:t xml:space="preserve">(IV.3b) </w:t>
      </w:r>
      <w:r>
        <w:rPr>
          <w:rFonts w:ascii="Times New Roman" w:eastAsiaTheme="minorEastAsia" w:hAnsi="Times New Roman" w:cs="Times New Roman"/>
          <w:sz w:val="24"/>
          <w:szCs w:val="24"/>
          <w:lang w:val="fr-FR"/>
        </w:rPr>
        <w:sym w:font="Wingdings 3" w:char="F061"/>
      </w:r>
      <w:r w:rsidRPr="00D62DE2">
        <w:rPr>
          <w:rFonts w:ascii="Times New Roman" w:eastAsiaTheme="minorEastAsia" w:hAnsi="Times New Roman" w:cs="Times New Roman"/>
          <w:sz w:val="24"/>
          <w:szCs w:val="24"/>
        </w:rPr>
        <w:t xml:space="preserve"> </w:t>
      </w:r>
      <m:oMath>
        <m:sSub>
          <m:sSubPr>
            <m:ctrlPr>
              <w:rPr>
                <w:rFonts w:ascii="Cambria Math" w:hAnsi="Cambria Math" w:cs="Times New Roman"/>
                <w:i/>
                <w:sz w:val="30"/>
                <w:szCs w:val="30"/>
                <w:lang w:val="fr-FR"/>
              </w:rPr>
            </m:ctrlPr>
          </m:sSubPr>
          <m:e>
            <m:r>
              <w:rPr>
                <w:rFonts w:ascii="Cambria Math" w:hAnsi="Cambria Math" w:cs="Times New Roman"/>
                <w:sz w:val="30"/>
                <w:szCs w:val="30"/>
                <w:lang w:val="fr-FR"/>
              </w:rPr>
              <m:t>E</m:t>
            </m:r>
          </m:e>
          <m:sub>
            <m:r>
              <w:rPr>
                <w:rFonts w:ascii="Cambria Math" w:hAnsi="Cambria Math" w:cs="Times New Roman"/>
                <w:sz w:val="30"/>
                <w:szCs w:val="30"/>
              </w:rPr>
              <m:t>é</m:t>
            </m:r>
            <m:r>
              <w:rPr>
                <w:rFonts w:ascii="Cambria Math" w:hAnsi="Cambria Math" w:cs="Times New Roman"/>
                <w:sz w:val="30"/>
                <w:szCs w:val="30"/>
                <w:lang w:val="fr-FR"/>
              </w:rPr>
              <m:t>q</m:t>
            </m:r>
          </m:sub>
        </m:sSub>
        <m:r>
          <w:rPr>
            <w:rFonts w:ascii="Cambria Math" w:hAnsi="Cambria Math" w:cs="Times New Roman"/>
            <w:sz w:val="30"/>
            <w:szCs w:val="30"/>
          </w:rPr>
          <m:t xml:space="preserve">=  </m:t>
        </m:r>
        <m:sSup>
          <m:sSupPr>
            <m:ctrlPr>
              <w:rPr>
                <w:rFonts w:ascii="Cambria Math" w:hAnsi="Cambria Math" w:cs="Times New Roman"/>
                <w:i/>
                <w:sz w:val="30"/>
                <w:szCs w:val="30"/>
                <w:lang w:val="fr-FR"/>
              </w:rPr>
            </m:ctrlPr>
          </m:sSupPr>
          <m:e>
            <m:r>
              <w:rPr>
                <w:rFonts w:ascii="Cambria Math" w:hAnsi="Cambria Math" w:cs="Times New Roman"/>
                <w:sz w:val="30"/>
                <w:szCs w:val="30"/>
                <w:lang w:val="fr-FR"/>
              </w:rPr>
              <m:t>E</m:t>
            </m:r>
          </m:e>
          <m:sup>
            <m:r>
              <w:rPr>
                <w:rFonts w:ascii="Cambria Math" w:hAnsi="Cambria Math" w:cs="Times New Roman"/>
                <w:sz w:val="30"/>
                <w:szCs w:val="30"/>
              </w:rPr>
              <m:t>0'</m:t>
            </m:r>
          </m:sup>
        </m:sSup>
        <m:r>
          <w:rPr>
            <w:rFonts w:ascii="Cambria Math" w:hAnsi="Cambria Math" w:cs="Times New Roman"/>
            <w:sz w:val="30"/>
            <w:szCs w:val="30"/>
          </w:rPr>
          <m:t>+</m:t>
        </m:r>
        <m:f>
          <m:fPr>
            <m:ctrlPr>
              <w:rPr>
                <w:rFonts w:ascii="Cambria Math" w:hAnsi="Cambria Math" w:cs="Times New Roman"/>
                <w:i/>
                <w:sz w:val="30"/>
                <w:szCs w:val="30"/>
                <w:lang w:val="fr-FR"/>
              </w:rPr>
            </m:ctrlPr>
          </m:fPr>
          <m:num>
            <m:r>
              <w:rPr>
                <w:rFonts w:ascii="Cambria Math" w:hAnsi="Cambria Math" w:cs="Times New Roman"/>
                <w:sz w:val="30"/>
                <w:szCs w:val="30"/>
                <w:lang w:val="fr-FR"/>
              </w:rPr>
              <m:t>RT</m:t>
            </m:r>
          </m:num>
          <m:den>
            <m:r>
              <w:rPr>
                <w:rFonts w:ascii="Cambria Math" w:hAnsi="Cambria Math" w:cs="Times New Roman"/>
                <w:sz w:val="30"/>
                <w:szCs w:val="30"/>
                <w:lang w:val="fr-FR"/>
              </w:rPr>
              <m:t>nF</m:t>
            </m:r>
          </m:den>
        </m:f>
        <m:r>
          <w:rPr>
            <w:rFonts w:ascii="Cambria Math" w:hAnsi="Cambria Math" w:cs="Times New Roman"/>
            <w:sz w:val="30"/>
            <w:szCs w:val="30"/>
            <w:lang w:val="fr-FR"/>
          </w:rPr>
          <m:t>Ln</m:t>
        </m:r>
        <m:f>
          <m:fPr>
            <m:ctrlPr>
              <w:rPr>
                <w:rFonts w:ascii="Cambria Math" w:hAnsi="Cambria Math" w:cs="Times New Roman"/>
                <w:i/>
                <w:sz w:val="30"/>
                <w:szCs w:val="30"/>
                <w:lang w:val="fr-FR"/>
              </w:rPr>
            </m:ctrlPr>
          </m:fPr>
          <m:num>
            <m:sSub>
              <m:sSubPr>
                <m:ctrlPr>
                  <w:rPr>
                    <w:rFonts w:ascii="Cambria Math" w:hAnsi="Cambria Math" w:cs="Times New Roman"/>
                    <w:i/>
                    <w:sz w:val="30"/>
                    <w:szCs w:val="30"/>
                    <w:lang w:val="fr-FR"/>
                  </w:rPr>
                </m:ctrlPr>
              </m:sSubPr>
              <m:e>
                <m:r>
                  <w:rPr>
                    <w:rFonts w:ascii="Cambria Math" w:hAnsi="Cambria Math" w:cs="Times New Roman"/>
                    <w:sz w:val="30"/>
                    <w:szCs w:val="30"/>
                    <w:lang w:val="fr-FR"/>
                  </w:rPr>
                  <m:t>C</m:t>
                </m:r>
              </m:e>
              <m:sub>
                <m:r>
                  <w:rPr>
                    <w:rFonts w:ascii="Cambria Math" w:hAnsi="Cambria Math" w:cs="Times New Roman"/>
                    <w:sz w:val="30"/>
                    <w:szCs w:val="30"/>
                    <w:lang w:val="fr-FR"/>
                  </w:rPr>
                  <m:t>Ox</m:t>
                </m:r>
              </m:sub>
            </m:sSub>
          </m:num>
          <m:den>
            <m:sSub>
              <m:sSubPr>
                <m:ctrlPr>
                  <w:rPr>
                    <w:rFonts w:ascii="Cambria Math" w:hAnsi="Cambria Math" w:cs="Times New Roman"/>
                    <w:i/>
                    <w:sz w:val="30"/>
                    <w:szCs w:val="30"/>
                    <w:lang w:val="fr-FR"/>
                  </w:rPr>
                </m:ctrlPr>
              </m:sSubPr>
              <m:e>
                <m:r>
                  <w:rPr>
                    <w:rFonts w:ascii="Cambria Math" w:hAnsi="Cambria Math" w:cs="Times New Roman"/>
                    <w:sz w:val="30"/>
                    <w:szCs w:val="30"/>
                    <w:lang w:val="fr-FR"/>
                  </w:rPr>
                  <m:t>C</m:t>
                </m:r>
              </m:e>
              <m:sub>
                <m:r>
                  <w:rPr>
                    <w:rFonts w:ascii="Cambria Math" w:hAnsi="Cambria Math" w:cs="Times New Roman"/>
                    <w:sz w:val="30"/>
                    <w:szCs w:val="30"/>
                    <w:lang w:val="fr-FR"/>
                  </w:rPr>
                  <m:t>Red</m:t>
                </m:r>
              </m:sub>
            </m:sSub>
          </m:den>
        </m:f>
      </m:oMath>
      <w:r w:rsidRPr="00D62DE2">
        <w:rPr>
          <w:rFonts w:ascii="Times New Roman" w:eastAsiaTheme="minorEastAsia" w:hAnsi="Times New Roman" w:cs="Times New Roman"/>
          <w:sz w:val="24"/>
          <w:szCs w:val="24"/>
        </w:rPr>
        <w:t xml:space="preserve">     (IV.1)</w:t>
      </w:r>
    </w:p>
    <w:p w:rsidR="00D62DE2" w:rsidRDefault="00D62DE2" w:rsidP="000A03DF">
      <w:pPr>
        <w:ind w:firstLine="284"/>
        <w:jc w:val="both"/>
        <w:rPr>
          <w:rFonts w:ascii="Times New Roman" w:eastAsiaTheme="minorEastAsia" w:hAnsi="Times New Roman" w:cs="Times New Roman"/>
          <w:sz w:val="24"/>
          <w:szCs w:val="24"/>
          <w:lang w:val="fr-FR"/>
        </w:rPr>
      </w:pPr>
      <w:r w:rsidRPr="00D62DE2">
        <w:rPr>
          <w:rFonts w:ascii="Times New Roman" w:eastAsiaTheme="minorEastAsia" w:hAnsi="Times New Roman" w:cs="Times New Roman"/>
          <w:sz w:val="24"/>
          <w:szCs w:val="24"/>
          <w:lang w:val="fr-FR"/>
        </w:rPr>
        <w:t xml:space="preserve">Donc, la théorie développée ci-dessus donne à l’équilibre (I = 0) la relation de Nernst. </w:t>
      </w:r>
      <w:r w:rsidR="000A03DF">
        <w:rPr>
          <w:rFonts w:ascii="Times New Roman" w:eastAsiaTheme="minorEastAsia" w:hAnsi="Times New Roman" w:cs="Times New Roman"/>
          <w:sz w:val="24"/>
          <w:szCs w:val="24"/>
          <w:lang w:val="fr-FR"/>
        </w:rPr>
        <w:t xml:space="preserve">D’une autre manière la relation est un cas particulier de la théorie générale de la cinétique électrochimique. </w:t>
      </w:r>
    </w:p>
    <w:p w:rsidR="000A03DF" w:rsidRDefault="000A03DF" w:rsidP="00A7098B">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Ceci indique, bien que le courant total soit nul à l’équilibre (I = 0), on peut envisager une activité faradique exprimée en terme de courant d’échange I</w:t>
      </w:r>
      <w:r w:rsidRPr="000A03DF">
        <w:rPr>
          <w:rFonts w:ascii="Times New Roman" w:eastAsiaTheme="minorEastAsia" w:hAnsi="Times New Roman" w:cs="Times New Roman"/>
          <w:sz w:val="24"/>
          <w:szCs w:val="24"/>
          <w:vertAlign w:val="subscript"/>
          <w:lang w:val="fr-FR"/>
        </w:rPr>
        <w:t>0</w:t>
      </w:r>
      <w:r>
        <w:rPr>
          <w:rFonts w:ascii="Times New Roman" w:eastAsiaTheme="minorEastAsia" w:hAnsi="Times New Roman" w:cs="Times New Roman"/>
          <w:sz w:val="24"/>
          <w:szCs w:val="24"/>
          <w:lang w:val="fr-FR"/>
        </w:rPr>
        <w:t>. D’une autre manière, on parle de courant d’</w:t>
      </w:r>
      <w:r w:rsidR="00A7098B">
        <w:rPr>
          <w:rFonts w:ascii="Times New Roman" w:eastAsiaTheme="minorEastAsia" w:hAnsi="Times New Roman" w:cs="Times New Roman"/>
          <w:sz w:val="24"/>
          <w:szCs w:val="24"/>
          <w:lang w:val="fr-FR"/>
        </w:rPr>
        <w:t>échange</w:t>
      </w:r>
      <w:r>
        <w:rPr>
          <w:rFonts w:ascii="Times New Roman" w:eastAsiaTheme="minorEastAsia" w:hAnsi="Times New Roman" w:cs="Times New Roman"/>
          <w:sz w:val="24"/>
          <w:szCs w:val="24"/>
          <w:lang w:val="fr-FR"/>
        </w:rPr>
        <w:t>, car bien que le courant total est nul (I = 0) à l’équilibre</w:t>
      </w:r>
      <w:r w:rsidR="00A7098B">
        <w:rPr>
          <w:rFonts w:ascii="Times New Roman" w:eastAsiaTheme="minorEastAsia" w:hAnsi="Times New Roman" w:cs="Times New Roman"/>
          <w:sz w:val="24"/>
          <w:szCs w:val="24"/>
          <w:lang w:val="fr-FR"/>
        </w:rPr>
        <w:t>, il y à échange (plus au moins rapide selon les valeurs de I</w:t>
      </w:r>
      <w:r w:rsidR="00A7098B" w:rsidRPr="00A7098B">
        <w:rPr>
          <w:rFonts w:ascii="Times New Roman" w:eastAsiaTheme="minorEastAsia" w:hAnsi="Times New Roman" w:cs="Times New Roman"/>
          <w:sz w:val="24"/>
          <w:szCs w:val="24"/>
          <w:vertAlign w:val="subscript"/>
          <w:lang w:val="fr-FR"/>
        </w:rPr>
        <w:t>0</w:t>
      </w:r>
      <w:r w:rsidR="00A7098B">
        <w:rPr>
          <w:rFonts w:ascii="Times New Roman" w:eastAsiaTheme="minorEastAsia" w:hAnsi="Times New Roman" w:cs="Times New Roman"/>
          <w:sz w:val="24"/>
          <w:szCs w:val="24"/>
          <w:lang w:val="fr-FR"/>
        </w:rPr>
        <w:t>) des électrons entre les deux phases (</w:t>
      </w:r>
      <w:r w:rsidR="00A7098B" w:rsidRPr="00175CA9">
        <w:rPr>
          <w:rFonts w:ascii="Times New Roman" w:eastAsiaTheme="minorEastAsia" w:hAnsi="Times New Roman" w:cs="Times New Roman"/>
          <w:i/>
          <w:iCs/>
          <w:sz w:val="24"/>
          <w:szCs w:val="24"/>
          <w:lang w:val="fr-FR"/>
        </w:rPr>
        <w:t>équilibre dynamique, Chapitre I, Remarque</w:t>
      </w:r>
      <w:r w:rsidR="00A7098B">
        <w:rPr>
          <w:rFonts w:ascii="Times New Roman" w:eastAsiaTheme="minorEastAsia" w:hAnsi="Times New Roman" w:cs="Times New Roman"/>
          <w:sz w:val="24"/>
          <w:szCs w:val="24"/>
          <w:lang w:val="fr-FR"/>
        </w:rPr>
        <w:t>). Donc :</w:t>
      </w:r>
    </w:p>
    <w:p w:rsidR="00A7098B" w:rsidRPr="00A7098B" w:rsidRDefault="00A32A26" w:rsidP="00006F22">
      <w:pPr>
        <w:jc w:val="both"/>
        <w:rPr>
          <w:rFonts w:ascii="Times New Roman" w:eastAsiaTheme="minorEastAsia" w:hAnsi="Times New Roman" w:cs="Times New Roman"/>
          <w:sz w:val="24"/>
          <w:szCs w:val="24"/>
          <w:lang w:val="fr-FR"/>
        </w:rPr>
      </w:pPr>
      <m:oMath>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r>
          <w:rPr>
            <w:rFonts w:ascii="Cambria Math" w:eastAsiaTheme="minorEastAsia" w:hAnsi="Cambria Math" w:cs="Times New Roman"/>
            <w:sz w:val="30"/>
            <w:szCs w:val="30"/>
            <w:lang w:val="fr-FR"/>
          </w:rPr>
          <m:t>=nFA</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k</m:t>
            </m:r>
          </m:e>
          <m:sup>
            <m:r>
              <w:rPr>
                <w:rFonts w:ascii="Cambria Math" w:eastAsiaTheme="minorEastAsia" w:hAnsi="Cambria Math" w:cs="Times New Roman"/>
                <w:sz w:val="30"/>
                <w:szCs w:val="30"/>
                <w:lang w:val="fr-FR"/>
              </w:rPr>
              <m:t>0</m:t>
            </m:r>
          </m:sup>
        </m:sSup>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d>
              <m:dPr>
                <m:ctrlPr>
                  <w:rPr>
                    <w:rFonts w:ascii="Cambria Math" w:eastAsiaTheme="minorEastAsia" w:hAnsi="Cambria Math" w:cs="Times New Roman"/>
                    <w:i/>
                    <w:sz w:val="30"/>
                    <w:szCs w:val="30"/>
                    <w:lang w:val="fr-FR"/>
                  </w:rPr>
                </m:ctrlPr>
              </m:dPr>
              <m:e>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lang w:val="fr-FR"/>
                      </w:rPr>
                      <m:t>éq</m:t>
                    </m:r>
                  </m:sub>
                </m:sSub>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e>
            </m:d>
          </m:sup>
        </m:sSup>
        <m:r>
          <w:rPr>
            <w:rFonts w:ascii="Cambria Math" w:eastAsiaTheme="minorEastAsia" w:hAnsi="Cambria Math" w:cs="Times New Roman"/>
            <w:sz w:val="30"/>
            <w:szCs w:val="30"/>
            <w:lang w:val="fr-FR"/>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nFA</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k</m:t>
                </m:r>
              </m:e>
              <m:sup>
                <m:r>
                  <w:rPr>
                    <w:rFonts w:ascii="Cambria Math" w:eastAsiaTheme="minorEastAsia" w:hAnsi="Cambria Math" w:cs="Times New Roman"/>
                    <w:sz w:val="30"/>
                    <w:szCs w:val="30"/>
                    <w:lang w:val="fr-FR"/>
                  </w:rPr>
                  <m:t>0</m:t>
                </m:r>
              </m:sup>
            </m:sSup>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-βnF</m:t>
                </m:r>
              </m:num>
              <m:den>
                <m:r>
                  <w:rPr>
                    <w:rFonts w:ascii="Cambria Math" w:eastAsiaTheme="minorEastAsia" w:hAnsi="Cambria Math" w:cs="Times New Roman"/>
                    <w:sz w:val="30"/>
                    <w:szCs w:val="30"/>
                    <w:lang w:val="fr-FR"/>
                  </w:rPr>
                  <m:t>RT</m:t>
                </m:r>
              </m:den>
            </m:f>
            <m:d>
              <m:dPr>
                <m:ctrlPr>
                  <w:rPr>
                    <w:rFonts w:ascii="Cambria Math" w:eastAsiaTheme="minorEastAsia" w:hAnsi="Cambria Math" w:cs="Times New Roman"/>
                    <w:i/>
                    <w:sz w:val="30"/>
                    <w:szCs w:val="30"/>
                    <w:lang w:val="fr-FR"/>
                  </w:rPr>
                </m:ctrlPr>
              </m:dPr>
              <m:e>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lang w:val="fr-FR"/>
                      </w:rPr>
                      <m:t>éq</m:t>
                    </m:r>
                  </m:sub>
                </m:sSub>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e>
            </m:d>
          </m:sup>
        </m:sSup>
      </m:oMath>
      <w:r w:rsidR="00A7098B" w:rsidRPr="00A7098B">
        <w:rPr>
          <w:rFonts w:ascii="Times New Roman" w:eastAsiaTheme="minorEastAsia" w:hAnsi="Times New Roman" w:cs="Times New Roman"/>
          <w:sz w:val="24"/>
          <w:szCs w:val="24"/>
          <w:lang w:val="fr-FR"/>
        </w:rPr>
        <w:t xml:space="preserve">        (IV.</w:t>
      </w:r>
      <w:r w:rsidR="00006F22">
        <w:rPr>
          <w:rFonts w:ascii="Times New Roman" w:eastAsiaTheme="minorEastAsia" w:hAnsi="Times New Roman" w:cs="Times New Roman"/>
          <w:sz w:val="24"/>
          <w:szCs w:val="24"/>
          <w:lang w:val="fr-FR"/>
        </w:rPr>
        <w:t>4</w:t>
      </w:r>
      <w:r w:rsidR="00A7098B" w:rsidRPr="00A7098B">
        <w:rPr>
          <w:rFonts w:ascii="Times New Roman" w:eastAsiaTheme="minorEastAsia" w:hAnsi="Times New Roman" w:cs="Times New Roman"/>
          <w:sz w:val="24"/>
          <w:szCs w:val="24"/>
          <w:lang w:val="fr-FR"/>
        </w:rPr>
        <w:t>)</w:t>
      </w:r>
    </w:p>
    <w:p w:rsidR="00A7098B" w:rsidRDefault="00A7098B" w:rsidP="00A7098B">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En élevant les deux membres de la relation (IV.3b) à la puissance α, on obtient donc :</w:t>
      </w:r>
    </w:p>
    <w:p w:rsidR="003744F6" w:rsidRDefault="00A32A26" w:rsidP="00006F22">
      <w:pPr>
        <w:jc w:val="both"/>
        <w:rPr>
          <w:rFonts w:ascii="Times New Roman" w:eastAsiaTheme="minorEastAsia" w:hAnsi="Times New Roman" w:cs="Times New Roman"/>
          <w:sz w:val="24"/>
          <w:szCs w:val="24"/>
          <w:lang w:val="fr-FR"/>
        </w:rPr>
      </w:pPr>
      <m:oMath>
        <m:sSup>
          <m:sSupPr>
            <m:ctrlPr>
              <w:rPr>
                <w:rFonts w:ascii="Cambria Math" w:eastAsiaTheme="minorEastAsia" w:hAnsi="Cambria Math" w:cs="Times New Roman"/>
                <w:i/>
                <w:sz w:val="30"/>
                <w:szCs w:val="30"/>
                <w:lang w:val="fr-FR"/>
              </w:rPr>
            </m:ctrlPr>
          </m:sSupPr>
          <m:e>
            <m:d>
              <m:dPr>
                <m:ctrlPr>
                  <w:rPr>
                    <w:rFonts w:ascii="Cambria Math" w:eastAsiaTheme="minorEastAsia" w:hAnsi="Cambria Math" w:cs="Times New Roman"/>
                    <w:i/>
                    <w:sz w:val="30"/>
                    <w:szCs w:val="30"/>
                    <w:lang w:val="fr-FR"/>
                  </w:rPr>
                </m:ctrlPr>
              </m:dPr>
              <m:e>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en>
                </m:f>
              </m:e>
            </m:d>
          </m:e>
          <m:sup>
            <m:r>
              <w:rPr>
                <w:rFonts w:ascii="Cambria Math" w:eastAsiaTheme="minorEastAsia" w:hAnsi="Cambria Math" w:cs="Times New Roman"/>
                <w:sz w:val="30"/>
                <w:szCs w:val="30"/>
                <w:lang w:val="fr-FR"/>
              </w:rPr>
              <m:t>α</m:t>
            </m:r>
          </m:sup>
        </m:sSup>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sSup>
              <m:sSupPr>
                <m:ctrlPr>
                  <w:rPr>
                    <w:rFonts w:ascii="Cambria Math" w:eastAsiaTheme="minorEastAsia" w:hAnsi="Cambria Math" w:cs="Times New Roman"/>
                    <w:i/>
                    <w:sz w:val="30"/>
                    <w:szCs w:val="30"/>
                    <w:lang w:val="fr-FR"/>
                  </w:rPr>
                </m:ctrlPr>
              </m:sSupPr>
              <m:e>
                <m:d>
                  <m:dPr>
                    <m:ctrlPr>
                      <w:rPr>
                        <w:rFonts w:ascii="Cambria Math" w:eastAsiaTheme="minorEastAsia" w:hAnsi="Cambria Math" w:cs="Times New Roman"/>
                        <w:i/>
                        <w:sz w:val="30"/>
                        <w:szCs w:val="30"/>
                        <w:lang w:val="fr-FR"/>
                      </w:rPr>
                    </m:ctrlPr>
                  </m:dPr>
                  <m:e>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lang w:val="fr-FR"/>
                              </w:rPr>
                              <m:t>éq</m:t>
                            </m:r>
                          </m:sub>
                        </m:sSub>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r>
                          <w:rPr>
                            <w:rFonts w:ascii="Cambria Math" w:eastAsiaTheme="minorEastAsia" w:hAnsi="Cambria Math" w:cs="Times New Roman"/>
                            <w:sz w:val="30"/>
                            <w:szCs w:val="30"/>
                            <w:lang w:val="fr-FR"/>
                          </w:rPr>
                          <m:t>)</m:t>
                        </m:r>
                      </m:sup>
                    </m:sSup>
                  </m:e>
                </m:d>
              </m:e>
              <m:sup>
                <m:r>
                  <w:rPr>
                    <w:rFonts w:ascii="Cambria Math" w:eastAsiaTheme="minorEastAsia" w:hAnsi="Cambria Math" w:cs="Times New Roman"/>
                    <w:sz w:val="30"/>
                    <w:szCs w:val="30"/>
                    <w:lang w:val="fr-FR"/>
                  </w:rPr>
                  <m:t>α</m:t>
                </m:r>
              </m:sup>
            </m:sSup>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lang w:val="fr-FR"/>
                  </w:rPr>
                  <m:t>éq</m:t>
                </m:r>
              </m:sub>
            </m:sSub>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r>
              <w:rPr>
                <w:rFonts w:ascii="Cambria Math" w:eastAsiaTheme="minorEastAsia" w:hAnsi="Cambria Math" w:cs="Times New Roman"/>
                <w:sz w:val="30"/>
                <w:szCs w:val="30"/>
                <w:lang w:val="fr-FR"/>
              </w:rPr>
              <m:t>)</m:t>
            </m:r>
          </m:sup>
        </m:sSup>
      </m:oMath>
      <w:r w:rsidR="00006F22">
        <w:rPr>
          <w:rFonts w:ascii="Times New Roman" w:eastAsiaTheme="minorEastAsia" w:hAnsi="Times New Roman" w:cs="Times New Roman"/>
          <w:sz w:val="24"/>
          <w:szCs w:val="24"/>
          <w:lang w:val="fr-FR"/>
        </w:rPr>
        <w:t xml:space="preserve">                      </w:t>
      </w:r>
      <w:r w:rsidR="00175CA9">
        <w:rPr>
          <w:rFonts w:ascii="Times New Roman" w:eastAsiaTheme="minorEastAsia" w:hAnsi="Times New Roman" w:cs="Times New Roman"/>
          <w:sz w:val="24"/>
          <w:szCs w:val="24"/>
          <w:lang w:val="fr-FR"/>
        </w:rPr>
        <w:t xml:space="preserve">           </w:t>
      </w:r>
      <w:r w:rsidR="00006F22">
        <w:rPr>
          <w:rFonts w:ascii="Times New Roman" w:eastAsiaTheme="minorEastAsia" w:hAnsi="Times New Roman" w:cs="Times New Roman"/>
          <w:sz w:val="24"/>
          <w:szCs w:val="24"/>
          <w:lang w:val="fr-FR"/>
        </w:rPr>
        <w:t xml:space="preserve"> (IV.5)</w:t>
      </w:r>
    </w:p>
    <w:p w:rsidR="00006F22" w:rsidRDefault="00006F22" w:rsidP="00AD7FCD">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Ce qui donne si on remplace (IV.5) </w:t>
      </w:r>
      <w:r w:rsidR="00AD7FCD">
        <w:rPr>
          <w:rFonts w:ascii="Times New Roman" w:eastAsiaTheme="minorEastAsia" w:hAnsi="Times New Roman" w:cs="Times New Roman"/>
          <w:sz w:val="24"/>
          <w:szCs w:val="24"/>
          <w:lang w:val="fr-FR"/>
        </w:rPr>
        <w:t>dans</w:t>
      </w:r>
      <w:r>
        <w:rPr>
          <w:rFonts w:ascii="Times New Roman" w:eastAsiaTheme="minorEastAsia" w:hAnsi="Times New Roman" w:cs="Times New Roman"/>
          <w:sz w:val="24"/>
          <w:szCs w:val="24"/>
          <w:lang w:val="fr-FR"/>
        </w:rPr>
        <w:t xml:space="preserve"> (IV.4) :</w:t>
      </w:r>
    </w:p>
    <w:p w:rsidR="00006F22" w:rsidRDefault="00A32A26" w:rsidP="00AD7FCD">
      <w:pPr>
        <w:jc w:val="both"/>
        <w:rPr>
          <w:rFonts w:ascii="Times New Roman" w:eastAsiaTheme="minorEastAsia" w:hAnsi="Times New Roman" w:cs="Times New Roman"/>
          <w:sz w:val="24"/>
          <w:szCs w:val="24"/>
          <w:lang w:val="fr-FR"/>
        </w:rPr>
      </w:pPr>
      <m:oMath>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r>
          <w:rPr>
            <w:rFonts w:ascii="Cambria Math" w:eastAsiaTheme="minorEastAsia" w:hAnsi="Cambria Math" w:cs="Times New Roman"/>
            <w:sz w:val="30"/>
            <w:szCs w:val="30"/>
            <w:lang w:val="fr-FR"/>
          </w:rPr>
          <m:t>=nFA</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k</m:t>
            </m:r>
          </m:e>
          <m:sup>
            <m:r>
              <w:rPr>
                <w:rFonts w:ascii="Cambria Math" w:eastAsiaTheme="minorEastAsia" w:hAnsi="Cambria Math" w:cs="Times New Roman"/>
                <w:sz w:val="30"/>
                <w:szCs w:val="30"/>
                <w:lang w:val="fr-FR"/>
              </w:rPr>
              <m:t>0</m:t>
            </m:r>
          </m:sup>
        </m:sSup>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sSup>
          <m:sSupPr>
            <m:ctrlPr>
              <w:rPr>
                <w:rFonts w:ascii="Cambria Math" w:eastAsiaTheme="minorEastAsia" w:hAnsi="Cambria Math" w:cs="Times New Roman"/>
                <w:i/>
                <w:sz w:val="30"/>
                <w:szCs w:val="30"/>
                <w:lang w:val="fr-FR"/>
              </w:rPr>
            </m:ctrlPr>
          </m:sSupPr>
          <m:e>
            <m:d>
              <m:dPr>
                <m:ctrlPr>
                  <w:rPr>
                    <w:rFonts w:ascii="Cambria Math" w:eastAsiaTheme="minorEastAsia" w:hAnsi="Cambria Math" w:cs="Times New Roman"/>
                    <w:i/>
                    <w:sz w:val="30"/>
                    <w:szCs w:val="30"/>
                    <w:lang w:val="fr-FR"/>
                  </w:rPr>
                </m:ctrlPr>
              </m:dPr>
              <m:e>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en>
                </m:f>
              </m:e>
            </m:d>
          </m:e>
          <m:sup>
            <m:r>
              <w:rPr>
                <w:rFonts w:ascii="Cambria Math" w:eastAsiaTheme="minorEastAsia" w:hAnsi="Cambria Math" w:cs="Times New Roman"/>
                <w:sz w:val="30"/>
                <w:szCs w:val="30"/>
                <w:lang w:val="fr-FR"/>
              </w:rPr>
              <m:t>α</m:t>
            </m:r>
          </m:sup>
        </m:sSup>
        <m:r>
          <w:rPr>
            <w:rFonts w:ascii="Cambria Math" w:eastAsiaTheme="minorEastAsia" w:hAnsi="Cambria Math" w:cs="Times New Roman"/>
            <w:sz w:val="30"/>
            <w:szCs w:val="30"/>
            <w:lang w:val="fr-FR"/>
          </w:rPr>
          <m:t>= nFA</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k</m:t>
            </m:r>
          </m:e>
          <m:sup>
            <m:r>
              <w:rPr>
                <w:rFonts w:ascii="Cambria Math" w:eastAsiaTheme="minorEastAsia" w:hAnsi="Cambria Math" w:cs="Times New Roman"/>
                <w:sz w:val="30"/>
                <w:szCs w:val="30"/>
                <w:lang w:val="fr-FR"/>
              </w:rPr>
              <m:t>0</m:t>
            </m:r>
          </m:sup>
        </m:sSup>
        <m:sSubSup>
          <m:sSubSupPr>
            <m:ctrlPr>
              <w:rPr>
                <w:rFonts w:ascii="Cambria Math" w:eastAsiaTheme="minorEastAsia" w:hAnsi="Cambria Math" w:cs="Times New Roman"/>
                <w:i/>
                <w:sz w:val="30"/>
                <w:szCs w:val="30"/>
                <w:lang w:val="fr-FR"/>
              </w:rPr>
            </m:ctrlPr>
          </m:sSubSup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up>
            <m:r>
              <w:rPr>
                <w:rFonts w:ascii="Cambria Math" w:eastAsiaTheme="minorEastAsia" w:hAnsi="Cambria Math" w:cs="Times New Roman"/>
                <w:sz w:val="30"/>
                <w:szCs w:val="30"/>
                <w:lang w:val="fr-FR"/>
              </w:rPr>
              <m:t>α</m:t>
            </m:r>
          </m:sup>
        </m:sSubSup>
        <m:sSubSup>
          <m:sSubSupPr>
            <m:ctrlPr>
              <w:rPr>
                <w:rFonts w:ascii="Cambria Math" w:eastAsiaTheme="minorEastAsia" w:hAnsi="Cambria Math" w:cs="Times New Roman"/>
                <w:i/>
                <w:sz w:val="30"/>
                <w:szCs w:val="30"/>
                <w:lang w:val="fr-FR"/>
              </w:rPr>
            </m:ctrlPr>
          </m:sSubSup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up>
            <m:r>
              <w:rPr>
                <w:rFonts w:ascii="Cambria Math" w:eastAsiaTheme="minorEastAsia" w:hAnsi="Cambria Math" w:cs="Times New Roman"/>
                <w:sz w:val="30"/>
                <w:szCs w:val="30"/>
                <w:lang w:val="fr-FR"/>
              </w:rPr>
              <m:t>(1-α)</m:t>
            </m:r>
          </m:sup>
        </m:sSubSup>
      </m:oMath>
      <w:r w:rsidR="00006F22" w:rsidRPr="00A7098B">
        <w:rPr>
          <w:rFonts w:ascii="Times New Roman" w:eastAsiaTheme="minorEastAsia" w:hAnsi="Times New Roman" w:cs="Times New Roman"/>
          <w:sz w:val="24"/>
          <w:szCs w:val="24"/>
          <w:lang w:val="fr-FR"/>
        </w:rPr>
        <w:t xml:space="preserve">       </w:t>
      </w:r>
      <w:r w:rsidR="00175CA9">
        <w:rPr>
          <w:rFonts w:ascii="Times New Roman" w:eastAsiaTheme="minorEastAsia" w:hAnsi="Times New Roman" w:cs="Times New Roman"/>
          <w:sz w:val="24"/>
          <w:szCs w:val="24"/>
          <w:lang w:val="fr-FR"/>
        </w:rPr>
        <w:t xml:space="preserve">                     </w:t>
      </w:r>
      <w:r w:rsidR="00006F22" w:rsidRPr="00A7098B">
        <w:rPr>
          <w:rFonts w:ascii="Times New Roman" w:eastAsiaTheme="minorEastAsia" w:hAnsi="Times New Roman" w:cs="Times New Roman"/>
          <w:sz w:val="24"/>
          <w:szCs w:val="24"/>
          <w:lang w:val="fr-FR"/>
        </w:rPr>
        <w:t>(IV.</w:t>
      </w:r>
      <w:r w:rsidR="00ED33EB">
        <w:rPr>
          <w:rFonts w:ascii="Times New Roman" w:eastAsiaTheme="minorEastAsia" w:hAnsi="Times New Roman" w:cs="Times New Roman"/>
          <w:sz w:val="24"/>
          <w:szCs w:val="24"/>
          <w:lang w:val="fr-FR"/>
        </w:rPr>
        <w:t>6</w:t>
      </w:r>
      <w:r w:rsidR="00006F22" w:rsidRPr="00A7098B">
        <w:rPr>
          <w:rFonts w:ascii="Times New Roman" w:eastAsiaTheme="minorEastAsia" w:hAnsi="Times New Roman" w:cs="Times New Roman"/>
          <w:sz w:val="24"/>
          <w:szCs w:val="24"/>
          <w:lang w:val="fr-FR"/>
        </w:rPr>
        <w:t>)</w:t>
      </w:r>
    </w:p>
    <w:p w:rsidR="00175CA9" w:rsidRDefault="00175CA9" w:rsidP="00175CA9">
      <w:pPr>
        <w:jc w:val="both"/>
        <w:rPr>
          <w:rFonts w:ascii="Times New Roman" w:eastAsiaTheme="minorEastAsia" w:hAnsi="Times New Roman" w:cs="Times New Roman"/>
          <w:sz w:val="24"/>
          <w:szCs w:val="24"/>
          <w:lang w:val="fr-FR"/>
        </w:rPr>
      </w:pPr>
      <w:proofErr w:type="gramStart"/>
      <w:r w:rsidRPr="00175CA9">
        <w:rPr>
          <w:rFonts w:ascii="Times New Roman" w:eastAsiaTheme="minorEastAsia" w:hAnsi="Times New Roman" w:cs="Times New Roman"/>
          <w:b/>
          <w:bCs/>
          <w:sz w:val="24"/>
          <w:szCs w:val="24"/>
          <w:lang w:val="fr-FR"/>
        </w:rPr>
        <w:t>Remarque</w:t>
      </w:r>
      <w:r>
        <w:rPr>
          <w:rFonts w:ascii="Times New Roman" w:eastAsiaTheme="minorEastAsia" w:hAnsi="Times New Roman" w:cs="Times New Roman"/>
          <w:b/>
          <w:bCs/>
          <w:sz w:val="24"/>
          <w:szCs w:val="24"/>
          <w:lang w:val="fr-FR"/>
        </w:rPr>
        <w:t>s</w:t>
      </w:r>
      <w:proofErr w:type="gramEnd"/>
      <w:r>
        <w:rPr>
          <w:rFonts w:ascii="Times New Roman" w:eastAsiaTheme="minorEastAsia" w:hAnsi="Times New Roman" w:cs="Times New Roman"/>
          <w:sz w:val="24"/>
          <w:szCs w:val="24"/>
          <w:lang w:val="fr-FR"/>
        </w:rPr>
        <w:t xml:space="preserve"> : </w:t>
      </w:r>
    </w:p>
    <w:p w:rsidR="00175CA9" w:rsidRDefault="00175CA9" w:rsidP="00ED33EB">
      <w:pPr>
        <w:ind w:left="284" w:hanging="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1- Contrairement à la cinétique chimique, le courant d’échange (</w:t>
      </w:r>
      <w:r w:rsidRPr="00175CA9">
        <w:rPr>
          <w:rFonts w:ascii="Times New Roman" w:eastAsiaTheme="minorEastAsia" w:hAnsi="Times New Roman" w:cs="Times New Roman"/>
          <w:i/>
          <w:iCs/>
          <w:sz w:val="24"/>
          <w:szCs w:val="24"/>
          <w:lang w:val="fr-FR"/>
        </w:rPr>
        <w:t>I</w:t>
      </w:r>
      <w:r w:rsidRPr="00175CA9">
        <w:rPr>
          <w:rFonts w:ascii="Times New Roman" w:eastAsiaTheme="minorEastAsia" w:hAnsi="Times New Roman" w:cs="Times New Roman"/>
          <w:i/>
          <w:iCs/>
          <w:sz w:val="24"/>
          <w:szCs w:val="24"/>
          <w:vertAlign w:val="subscript"/>
          <w:lang w:val="fr-FR"/>
        </w:rPr>
        <w:t>0</w:t>
      </w:r>
      <w:r>
        <w:rPr>
          <w:rFonts w:ascii="Times New Roman" w:eastAsiaTheme="minorEastAsia" w:hAnsi="Times New Roman" w:cs="Times New Roman"/>
          <w:sz w:val="24"/>
          <w:szCs w:val="24"/>
          <w:lang w:val="fr-FR"/>
        </w:rPr>
        <w:t xml:space="preserve">) est calculable à partir des données du système réactionnel. </w:t>
      </w:r>
    </w:p>
    <w:p w:rsidR="00175CA9" w:rsidRDefault="00175CA9" w:rsidP="00ED33EB">
      <w:pPr>
        <w:ind w:left="284" w:hanging="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2- Pour un système donné (</w:t>
      </w:r>
      <w:r w:rsidRPr="00175CA9">
        <w:rPr>
          <w:rFonts w:ascii="Times New Roman" w:eastAsiaTheme="minorEastAsia" w:hAnsi="Times New Roman" w:cs="Times New Roman"/>
          <w:i/>
          <w:iCs/>
          <w:sz w:val="24"/>
          <w:szCs w:val="24"/>
          <w:lang w:val="fr-FR"/>
        </w:rPr>
        <w:t xml:space="preserve">n, A, </w:t>
      </w:r>
      <w:proofErr w:type="spellStart"/>
      <w:r w:rsidRPr="00175CA9">
        <w:rPr>
          <w:rFonts w:ascii="Times New Roman" w:eastAsiaTheme="minorEastAsia" w:hAnsi="Times New Roman" w:cs="Times New Roman"/>
          <w:i/>
          <w:iCs/>
          <w:sz w:val="24"/>
          <w:szCs w:val="24"/>
          <w:lang w:val="fr-FR"/>
        </w:rPr>
        <w:t>C</w:t>
      </w:r>
      <w:r w:rsidRPr="00175CA9">
        <w:rPr>
          <w:rFonts w:ascii="Times New Roman" w:eastAsiaTheme="minorEastAsia" w:hAnsi="Times New Roman" w:cs="Times New Roman"/>
          <w:i/>
          <w:iCs/>
          <w:sz w:val="24"/>
          <w:szCs w:val="24"/>
          <w:vertAlign w:val="subscript"/>
          <w:lang w:val="fr-FR"/>
        </w:rPr>
        <w:t>Ox</w:t>
      </w:r>
      <w:proofErr w:type="spellEnd"/>
      <w:r w:rsidRPr="00175CA9">
        <w:rPr>
          <w:rFonts w:ascii="Times New Roman" w:eastAsiaTheme="minorEastAsia" w:hAnsi="Times New Roman" w:cs="Times New Roman"/>
          <w:i/>
          <w:iCs/>
          <w:sz w:val="24"/>
          <w:szCs w:val="24"/>
          <w:lang w:val="fr-FR"/>
        </w:rPr>
        <w:t xml:space="preserve">, </w:t>
      </w:r>
      <w:proofErr w:type="spellStart"/>
      <w:r w:rsidRPr="00175CA9">
        <w:rPr>
          <w:rFonts w:ascii="Times New Roman" w:eastAsiaTheme="minorEastAsia" w:hAnsi="Times New Roman" w:cs="Times New Roman"/>
          <w:i/>
          <w:iCs/>
          <w:sz w:val="24"/>
          <w:szCs w:val="24"/>
          <w:lang w:val="fr-FR"/>
        </w:rPr>
        <w:t>C</w:t>
      </w:r>
      <w:r w:rsidRPr="00175CA9">
        <w:rPr>
          <w:rFonts w:ascii="Times New Roman" w:eastAsiaTheme="minorEastAsia" w:hAnsi="Times New Roman" w:cs="Times New Roman"/>
          <w:i/>
          <w:iCs/>
          <w:sz w:val="24"/>
          <w:szCs w:val="24"/>
          <w:vertAlign w:val="subscript"/>
          <w:lang w:val="fr-FR"/>
        </w:rPr>
        <w:t>Red</w:t>
      </w:r>
      <w:proofErr w:type="spellEnd"/>
      <w:r>
        <w:rPr>
          <w:rFonts w:ascii="Times New Roman" w:eastAsiaTheme="minorEastAsia" w:hAnsi="Times New Roman" w:cs="Times New Roman"/>
          <w:sz w:val="24"/>
          <w:szCs w:val="24"/>
          <w:lang w:val="fr-FR"/>
        </w:rPr>
        <w:t xml:space="preserve"> et </w:t>
      </w:r>
      <w:r w:rsidRPr="00175CA9">
        <w:rPr>
          <w:rFonts w:ascii="Times New Roman" w:eastAsiaTheme="minorEastAsia" w:hAnsi="Times New Roman" w:cs="Times New Roman"/>
          <w:i/>
          <w:iCs/>
          <w:sz w:val="24"/>
          <w:szCs w:val="24"/>
          <w:lang w:val="fr-FR"/>
        </w:rPr>
        <w:t>α</w:t>
      </w:r>
      <w:r>
        <w:rPr>
          <w:rFonts w:ascii="Times New Roman" w:eastAsiaTheme="minorEastAsia" w:hAnsi="Times New Roman" w:cs="Times New Roman"/>
          <w:sz w:val="24"/>
          <w:szCs w:val="24"/>
          <w:lang w:val="fr-FR"/>
        </w:rPr>
        <w:t xml:space="preserve"> connus), le courant d’échange (</w:t>
      </w:r>
      <w:r w:rsidRPr="00175CA9">
        <w:rPr>
          <w:rFonts w:ascii="Times New Roman" w:eastAsiaTheme="minorEastAsia" w:hAnsi="Times New Roman" w:cs="Times New Roman"/>
          <w:i/>
          <w:iCs/>
          <w:sz w:val="24"/>
          <w:szCs w:val="24"/>
          <w:lang w:val="fr-FR"/>
        </w:rPr>
        <w:t>I</w:t>
      </w:r>
      <w:r w:rsidRPr="00175CA9">
        <w:rPr>
          <w:rFonts w:ascii="Times New Roman" w:eastAsiaTheme="minorEastAsia" w:hAnsi="Times New Roman" w:cs="Times New Roman"/>
          <w:i/>
          <w:iCs/>
          <w:sz w:val="24"/>
          <w:szCs w:val="24"/>
          <w:vertAlign w:val="subscript"/>
          <w:lang w:val="fr-FR"/>
        </w:rPr>
        <w:t>0</w:t>
      </w:r>
      <w:r>
        <w:rPr>
          <w:rFonts w:ascii="Times New Roman" w:eastAsiaTheme="minorEastAsia" w:hAnsi="Times New Roman" w:cs="Times New Roman"/>
          <w:sz w:val="24"/>
          <w:szCs w:val="24"/>
          <w:lang w:val="fr-FR"/>
        </w:rPr>
        <w:t xml:space="preserve">) est donc proportionnel à </w:t>
      </w:r>
      <w:r w:rsidRPr="00175CA9">
        <w:rPr>
          <w:rFonts w:ascii="Times New Roman" w:eastAsiaTheme="minorEastAsia" w:hAnsi="Times New Roman" w:cs="Times New Roman"/>
          <w:i/>
          <w:iCs/>
          <w:sz w:val="24"/>
          <w:szCs w:val="24"/>
          <w:lang w:val="fr-FR"/>
        </w:rPr>
        <w:t>k</w:t>
      </w:r>
      <w:r w:rsidRPr="00175CA9">
        <w:rPr>
          <w:rFonts w:ascii="Times New Roman" w:eastAsiaTheme="minorEastAsia" w:hAnsi="Times New Roman" w:cs="Times New Roman"/>
          <w:i/>
          <w:iCs/>
          <w:sz w:val="24"/>
          <w:szCs w:val="24"/>
          <w:vertAlign w:val="superscript"/>
          <w:lang w:val="fr-FR"/>
        </w:rPr>
        <w:t>0</w:t>
      </w:r>
      <w:r>
        <w:rPr>
          <w:rFonts w:ascii="Times New Roman" w:eastAsiaTheme="minorEastAsia" w:hAnsi="Times New Roman" w:cs="Times New Roman"/>
          <w:sz w:val="24"/>
          <w:szCs w:val="24"/>
          <w:lang w:val="fr-FR"/>
        </w:rPr>
        <w:t xml:space="preserve"> et remplace souvent </w:t>
      </w:r>
      <w:r w:rsidRPr="00175CA9">
        <w:rPr>
          <w:rFonts w:ascii="Times New Roman" w:eastAsiaTheme="minorEastAsia" w:hAnsi="Times New Roman" w:cs="Times New Roman"/>
          <w:i/>
          <w:iCs/>
          <w:sz w:val="24"/>
          <w:szCs w:val="24"/>
          <w:lang w:val="fr-FR"/>
        </w:rPr>
        <w:t>k</w:t>
      </w:r>
      <w:r w:rsidRPr="00175CA9">
        <w:rPr>
          <w:rFonts w:ascii="Times New Roman" w:eastAsiaTheme="minorEastAsia" w:hAnsi="Times New Roman" w:cs="Times New Roman"/>
          <w:i/>
          <w:iCs/>
          <w:sz w:val="24"/>
          <w:szCs w:val="24"/>
          <w:vertAlign w:val="superscript"/>
          <w:lang w:val="fr-FR"/>
        </w:rPr>
        <w:t>0</w:t>
      </w:r>
      <w:r>
        <w:rPr>
          <w:rFonts w:ascii="Times New Roman" w:eastAsiaTheme="minorEastAsia" w:hAnsi="Times New Roman" w:cs="Times New Roman"/>
          <w:sz w:val="24"/>
          <w:szCs w:val="24"/>
          <w:lang w:val="fr-FR"/>
        </w:rPr>
        <w:t xml:space="preserve"> dans les équations cinétiques.</w:t>
      </w:r>
    </w:p>
    <w:p w:rsidR="00ED33EB" w:rsidRDefault="00ED33EB" w:rsidP="00ED33EB">
      <w:pPr>
        <w:ind w:left="284" w:hanging="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3- Dans le cas particulier où </w:t>
      </w:r>
      <w:proofErr w:type="spellStart"/>
      <w:r w:rsidRPr="00ED33EB">
        <w:rPr>
          <w:rFonts w:ascii="Times New Roman" w:eastAsiaTheme="minorEastAsia" w:hAnsi="Times New Roman" w:cs="Times New Roman"/>
          <w:i/>
          <w:iCs/>
          <w:sz w:val="24"/>
          <w:szCs w:val="24"/>
          <w:lang w:val="fr-FR"/>
        </w:rPr>
        <w:t>C</w:t>
      </w:r>
      <w:r w:rsidRPr="00ED33EB">
        <w:rPr>
          <w:rFonts w:ascii="Times New Roman" w:eastAsiaTheme="minorEastAsia" w:hAnsi="Times New Roman" w:cs="Times New Roman"/>
          <w:i/>
          <w:iCs/>
          <w:sz w:val="24"/>
          <w:szCs w:val="24"/>
          <w:vertAlign w:val="subscript"/>
          <w:lang w:val="fr-FR"/>
        </w:rPr>
        <w:t>Ox</w:t>
      </w:r>
      <w:proofErr w:type="spellEnd"/>
      <w:r w:rsidRPr="00ED33EB">
        <w:rPr>
          <w:rFonts w:ascii="Times New Roman" w:eastAsiaTheme="minorEastAsia" w:hAnsi="Times New Roman" w:cs="Times New Roman"/>
          <w:i/>
          <w:iCs/>
          <w:sz w:val="24"/>
          <w:szCs w:val="24"/>
          <w:lang w:val="fr-FR"/>
        </w:rPr>
        <w:t xml:space="preserve"> = </w:t>
      </w:r>
      <w:proofErr w:type="spellStart"/>
      <w:r w:rsidRPr="00ED33EB">
        <w:rPr>
          <w:rFonts w:ascii="Times New Roman" w:eastAsiaTheme="minorEastAsia" w:hAnsi="Times New Roman" w:cs="Times New Roman"/>
          <w:i/>
          <w:iCs/>
          <w:sz w:val="24"/>
          <w:szCs w:val="24"/>
          <w:lang w:val="fr-FR"/>
        </w:rPr>
        <w:t>C</w:t>
      </w:r>
      <w:r w:rsidRPr="00ED33EB">
        <w:rPr>
          <w:rFonts w:ascii="Times New Roman" w:eastAsiaTheme="minorEastAsia" w:hAnsi="Times New Roman" w:cs="Times New Roman"/>
          <w:i/>
          <w:iCs/>
          <w:sz w:val="24"/>
          <w:szCs w:val="24"/>
          <w:vertAlign w:val="subscript"/>
          <w:lang w:val="fr-FR"/>
        </w:rPr>
        <w:t>Red</w:t>
      </w:r>
      <w:proofErr w:type="spellEnd"/>
      <w:r w:rsidRPr="00ED33EB">
        <w:rPr>
          <w:rFonts w:ascii="Times New Roman" w:eastAsiaTheme="minorEastAsia" w:hAnsi="Times New Roman" w:cs="Times New Roman"/>
          <w:i/>
          <w:iCs/>
          <w:sz w:val="24"/>
          <w:szCs w:val="24"/>
          <w:lang w:val="fr-FR"/>
        </w:rPr>
        <w:t xml:space="preserve"> = C</w:t>
      </w:r>
      <w:r>
        <w:rPr>
          <w:rFonts w:ascii="Times New Roman" w:eastAsiaTheme="minorEastAsia" w:hAnsi="Times New Roman" w:cs="Times New Roman"/>
          <w:sz w:val="24"/>
          <w:szCs w:val="24"/>
          <w:lang w:val="fr-FR"/>
        </w:rPr>
        <w:t>, la relation (IV.6) prend la forme simple suivante :</w:t>
      </w:r>
    </w:p>
    <w:p w:rsidR="00ED33EB" w:rsidRDefault="00ED33EB" w:rsidP="00ED33EB">
      <w:pPr>
        <w:ind w:left="284" w:hanging="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 </w:t>
      </w:r>
      <m:oMath>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I</m:t>
            </m:r>
          </m:e>
          <m:sub>
            <m:r>
              <w:rPr>
                <w:rFonts w:ascii="Cambria Math" w:eastAsiaTheme="minorEastAsia" w:hAnsi="Cambria Math" w:cs="Times New Roman"/>
                <w:sz w:val="24"/>
                <w:szCs w:val="24"/>
                <w:lang w:val="fr-FR"/>
              </w:rPr>
              <m:t>0</m:t>
            </m:r>
          </m:sub>
        </m:sSub>
        <m:r>
          <w:rPr>
            <w:rFonts w:ascii="Cambria Math" w:eastAsiaTheme="minorEastAsia" w:hAnsi="Cambria Math" w:cs="Times New Roman"/>
            <w:sz w:val="24"/>
            <w:szCs w:val="24"/>
            <w:lang w:val="fr-FR"/>
          </w:rPr>
          <m:t>=nFA</m:t>
        </m:r>
        <m:sSup>
          <m:sSupPr>
            <m:ctrlPr>
              <w:rPr>
                <w:rFonts w:ascii="Cambria Math" w:eastAsiaTheme="minorEastAsia" w:hAnsi="Cambria Math" w:cs="Times New Roman"/>
                <w:i/>
                <w:sz w:val="24"/>
                <w:szCs w:val="24"/>
                <w:lang w:val="fr-FR"/>
              </w:rPr>
            </m:ctrlPr>
          </m:sSupPr>
          <m:e>
            <m:r>
              <w:rPr>
                <w:rFonts w:ascii="Cambria Math" w:eastAsiaTheme="minorEastAsia" w:hAnsi="Cambria Math" w:cs="Times New Roman"/>
                <w:sz w:val="24"/>
                <w:szCs w:val="24"/>
                <w:lang w:val="fr-FR"/>
              </w:rPr>
              <m:t>k</m:t>
            </m:r>
          </m:e>
          <m:sup>
            <m:r>
              <w:rPr>
                <w:rFonts w:ascii="Cambria Math" w:eastAsiaTheme="minorEastAsia" w:hAnsi="Cambria Math" w:cs="Times New Roman"/>
                <w:sz w:val="24"/>
                <w:szCs w:val="24"/>
                <w:lang w:val="fr-FR"/>
              </w:rPr>
              <m:t>0</m:t>
            </m:r>
          </m:sup>
        </m:sSup>
        <m:r>
          <w:rPr>
            <w:rFonts w:ascii="Cambria Math" w:eastAsiaTheme="minorEastAsia" w:hAnsi="Cambria Math" w:cs="Times New Roman"/>
            <w:sz w:val="24"/>
            <w:szCs w:val="24"/>
            <w:lang w:val="fr-FR"/>
          </w:rPr>
          <m:t>C</m:t>
        </m:r>
      </m:oMath>
      <w:r w:rsidRPr="00A7098B">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 xml:space="preserve">                                                                         </w:t>
      </w:r>
      <w:r w:rsidRPr="00A7098B">
        <w:rPr>
          <w:rFonts w:ascii="Times New Roman" w:eastAsiaTheme="minorEastAsia" w:hAnsi="Times New Roman" w:cs="Times New Roman"/>
          <w:sz w:val="24"/>
          <w:szCs w:val="24"/>
          <w:lang w:val="fr-FR"/>
        </w:rPr>
        <w:t>(IV.</w:t>
      </w:r>
      <w:r>
        <w:rPr>
          <w:rFonts w:ascii="Times New Roman" w:eastAsiaTheme="minorEastAsia" w:hAnsi="Times New Roman" w:cs="Times New Roman"/>
          <w:sz w:val="24"/>
          <w:szCs w:val="24"/>
          <w:lang w:val="fr-FR"/>
        </w:rPr>
        <w:t>7</w:t>
      </w:r>
      <w:r w:rsidRPr="00A7098B">
        <w:rPr>
          <w:rFonts w:ascii="Times New Roman" w:eastAsiaTheme="minorEastAsia" w:hAnsi="Times New Roman" w:cs="Times New Roman"/>
          <w:sz w:val="24"/>
          <w:szCs w:val="24"/>
          <w:lang w:val="fr-FR"/>
        </w:rPr>
        <w:t>)</w:t>
      </w:r>
    </w:p>
    <w:p w:rsidR="00ED33EB" w:rsidRDefault="00ED33EB" w:rsidP="00ED33EB">
      <w:pPr>
        <w:ind w:left="284" w:hanging="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lastRenderedPageBreak/>
        <w:t xml:space="preserve">4- Souvent le courant d’échange est rapporté à la surface unité et devient alors la densité de courant d’échange </w:t>
      </w:r>
      <w:r w:rsidRPr="00ED33EB">
        <w:rPr>
          <w:rFonts w:ascii="Times New Roman" w:eastAsiaTheme="minorEastAsia" w:hAnsi="Times New Roman" w:cs="Times New Roman"/>
          <w:i/>
          <w:iCs/>
          <w:sz w:val="24"/>
          <w:szCs w:val="24"/>
          <w:lang w:val="fr-FR"/>
        </w:rPr>
        <w:t>j</w:t>
      </w:r>
      <w:r w:rsidRPr="00ED33EB">
        <w:rPr>
          <w:rFonts w:ascii="Times New Roman" w:eastAsiaTheme="minorEastAsia" w:hAnsi="Times New Roman" w:cs="Times New Roman"/>
          <w:i/>
          <w:iCs/>
          <w:sz w:val="24"/>
          <w:szCs w:val="24"/>
          <w:vertAlign w:val="subscript"/>
          <w:lang w:val="fr-FR"/>
        </w:rPr>
        <w:t>0</w:t>
      </w:r>
      <w:r w:rsidRPr="00ED33EB">
        <w:rPr>
          <w:rFonts w:ascii="Times New Roman" w:eastAsiaTheme="minorEastAsia" w:hAnsi="Times New Roman" w:cs="Times New Roman"/>
          <w:i/>
          <w:iCs/>
          <w:sz w:val="24"/>
          <w:szCs w:val="24"/>
          <w:lang w:val="fr-FR"/>
        </w:rPr>
        <w:t>= I</w:t>
      </w:r>
      <w:r w:rsidRPr="00ED33EB">
        <w:rPr>
          <w:rFonts w:ascii="Times New Roman" w:eastAsiaTheme="minorEastAsia" w:hAnsi="Times New Roman" w:cs="Times New Roman"/>
          <w:i/>
          <w:iCs/>
          <w:sz w:val="24"/>
          <w:szCs w:val="24"/>
          <w:vertAlign w:val="subscript"/>
          <w:lang w:val="fr-FR"/>
        </w:rPr>
        <w:t>0</w:t>
      </w:r>
      <w:r w:rsidRPr="00ED33EB">
        <w:rPr>
          <w:rFonts w:ascii="Times New Roman" w:eastAsiaTheme="minorEastAsia" w:hAnsi="Times New Roman" w:cs="Times New Roman"/>
          <w:i/>
          <w:iCs/>
          <w:sz w:val="24"/>
          <w:szCs w:val="24"/>
          <w:lang w:val="fr-FR"/>
        </w:rPr>
        <w:t>/A</w:t>
      </w:r>
      <w:r>
        <w:rPr>
          <w:rFonts w:ascii="Times New Roman" w:eastAsiaTheme="minorEastAsia" w:hAnsi="Times New Roman" w:cs="Times New Roman"/>
          <w:sz w:val="24"/>
          <w:szCs w:val="24"/>
          <w:lang w:val="fr-FR"/>
        </w:rPr>
        <w:t>.</w:t>
      </w:r>
    </w:p>
    <w:p w:rsidR="00ED33EB" w:rsidRDefault="00B828CB" w:rsidP="00ED33EB">
      <w:pPr>
        <w:jc w:val="both"/>
        <w:rPr>
          <w:rFonts w:ascii="Times New Roman" w:eastAsiaTheme="minorEastAsia" w:hAnsi="Times New Roman" w:cs="Times New Roman"/>
          <w:b/>
          <w:bCs/>
          <w:sz w:val="24"/>
          <w:szCs w:val="24"/>
          <w:lang w:val="fr-FR"/>
        </w:rPr>
      </w:pPr>
      <w:r w:rsidRPr="00B828CB">
        <w:rPr>
          <w:rFonts w:ascii="Times New Roman" w:eastAsiaTheme="minorEastAsia" w:hAnsi="Times New Roman" w:cs="Times New Roman"/>
          <w:b/>
          <w:bCs/>
          <w:sz w:val="24"/>
          <w:szCs w:val="24"/>
          <w:lang w:val="fr-FR"/>
        </w:rPr>
        <w:t>IV.2. La relation courant-surtension</w:t>
      </w:r>
    </w:p>
    <w:p w:rsidR="00A07157" w:rsidRDefault="00A07157" w:rsidP="00A07157">
      <w:pPr>
        <w:ind w:firstLine="284"/>
        <w:jc w:val="both"/>
        <w:rPr>
          <w:rFonts w:ascii="Times New Roman" w:eastAsiaTheme="minorEastAsia" w:hAnsi="Times New Roman" w:cs="Times New Roman"/>
          <w:sz w:val="24"/>
          <w:szCs w:val="24"/>
          <w:lang w:val="fr-FR"/>
        </w:rPr>
      </w:pPr>
      <w:r w:rsidRPr="00A07157">
        <w:rPr>
          <w:rFonts w:ascii="Times New Roman" w:eastAsiaTheme="minorEastAsia" w:hAnsi="Times New Roman" w:cs="Times New Roman"/>
          <w:sz w:val="24"/>
          <w:szCs w:val="24"/>
          <w:lang w:val="fr-FR"/>
        </w:rPr>
        <w:t>Un des avantages d’utiliser I</w:t>
      </w:r>
      <w:r w:rsidRPr="00A07157">
        <w:rPr>
          <w:rFonts w:ascii="Times New Roman" w:eastAsiaTheme="minorEastAsia" w:hAnsi="Times New Roman" w:cs="Times New Roman"/>
          <w:sz w:val="24"/>
          <w:szCs w:val="24"/>
          <w:vertAlign w:val="subscript"/>
          <w:lang w:val="fr-FR"/>
        </w:rPr>
        <w:t>0</w:t>
      </w:r>
      <w:r w:rsidRPr="00A07157">
        <w:rPr>
          <w:rFonts w:ascii="Times New Roman" w:eastAsiaTheme="minorEastAsia" w:hAnsi="Times New Roman" w:cs="Times New Roman"/>
          <w:sz w:val="24"/>
          <w:szCs w:val="24"/>
          <w:lang w:val="fr-FR"/>
        </w:rPr>
        <w:t xml:space="preserve"> plutôt que </w:t>
      </w:r>
      <w:r w:rsidRPr="00A07157">
        <w:rPr>
          <w:rFonts w:ascii="Times New Roman" w:eastAsiaTheme="minorEastAsia" w:hAnsi="Times New Roman" w:cs="Times New Roman"/>
          <w:i/>
          <w:iCs/>
          <w:sz w:val="24"/>
          <w:szCs w:val="24"/>
          <w:lang w:val="fr-FR"/>
        </w:rPr>
        <w:t>k</w:t>
      </w:r>
      <w:r w:rsidRPr="00A07157">
        <w:rPr>
          <w:rFonts w:ascii="Times New Roman" w:eastAsiaTheme="minorEastAsia" w:hAnsi="Times New Roman" w:cs="Times New Roman"/>
          <w:i/>
          <w:iCs/>
          <w:sz w:val="24"/>
          <w:szCs w:val="24"/>
          <w:vertAlign w:val="superscript"/>
          <w:lang w:val="fr-FR"/>
        </w:rPr>
        <w:t>0</w:t>
      </w:r>
      <w:r w:rsidRPr="00A07157">
        <w:rPr>
          <w:rFonts w:ascii="Times New Roman" w:eastAsiaTheme="minorEastAsia" w:hAnsi="Times New Roman" w:cs="Times New Roman"/>
          <w:sz w:val="24"/>
          <w:szCs w:val="24"/>
          <w:lang w:val="fr-FR"/>
        </w:rPr>
        <w:t xml:space="preserve"> est de permettre d’exprimer le courant en fonction de l’écart au potentiel d’équilibre, c’est-à-dire en fonction de surtension η (η = E – </w:t>
      </w:r>
      <w:proofErr w:type="spellStart"/>
      <w:r w:rsidRPr="00A07157">
        <w:rPr>
          <w:rFonts w:ascii="Times New Roman" w:eastAsiaTheme="minorEastAsia" w:hAnsi="Times New Roman" w:cs="Times New Roman"/>
          <w:sz w:val="24"/>
          <w:szCs w:val="24"/>
          <w:lang w:val="fr-FR"/>
        </w:rPr>
        <w:t>E</w:t>
      </w:r>
      <w:r w:rsidRPr="00A07157">
        <w:rPr>
          <w:rFonts w:ascii="Times New Roman" w:eastAsiaTheme="minorEastAsia" w:hAnsi="Times New Roman" w:cs="Times New Roman"/>
          <w:sz w:val="24"/>
          <w:szCs w:val="24"/>
          <w:vertAlign w:val="subscript"/>
          <w:lang w:val="fr-FR"/>
        </w:rPr>
        <w:t>éq</w:t>
      </w:r>
      <w:proofErr w:type="spellEnd"/>
      <w:r w:rsidRPr="00A07157">
        <w:rPr>
          <w:rFonts w:ascii="Times New Roman" w:eastAsiaTheme="minorEastAsia" w:hAnsi="Times New Roman" w:cs="Times New Roman"/>
          <w:sz w:val="24"/>
          <w:szCs w:val="24"/>
          <w:lang w:val="fr-FR"/>
        </w:rPr>
        <w:t xml:space="preserve">) plutôt qu’en fonction du potentiel apparent </w:t>
      </w:r>
      <w:r w:rsidRPr="00A07157">
        <w:rPr>
          <w:rFonts w:ascii="Times New Roman" w:eastAsiaTheme="minorEastAsia" w:hAnsi="Times New Roman" w:cs="Times New Roman"/>
          <w:i/>
          <w:iCs/>
          <w:sz w:val="24"/>
          <w:szCs w:val="24"/>
          <w:lang w:val="fr-FR"/>
        </w:rPr>
        <w:t>E°’</w:t>
      </w:r>
      <w:r w:rsidRPr="00A07157">
        <w:rPr>
          <w:rFonts w:ascii="Times New Roman" w:eastAsiaTheme="minorEastAsia" w:hAnsi="Times New Roman" w:cs="Times New Roman"/>
          <w:sz w:val="24"/>
          <w:szCs w:val="24"/>
          <w:lang w:val="fr-FR"/>
        </w:rPr>
        <w:t>.</w:t>
      </w:r>
    </w:p>
    <w:p w:rsidR="00A07157" w:rsidRDefault="00A07157" w:rsidP="00A07157">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Divisant la relation (IV.2) par la relation (IV.6) :</w:t>
      </w:r>
    </w:p>
    <w:p w:rsidR="00AD7FCD" w:rsidRPr="00A07157" w:rsidRDefault="00A32A26" w:rsidP="000203FA">
      <w:pPr>
        <w:ind w:firstLine="284"/>
        <w:jc w:val="both"/>
        <w:rPr>
          <w:rFonts w:ascii="Times New Roman" w:eastAsiaTheme="minorEastAsia" w:hAnsi="Times New Roman" w:cs="Times New Roman"/>
          <w:sz w:val="24"/>
          <w:szCs w:val="24"/>
          <w:lang w:val="fr-FR"/>
        </w:rPr>
      </w:pPr>
      <m:oMath>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I</m:t>
            </m:r>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den>
        </m:f>
        <m:r>
          <w:rPr>
            <w:rFonts w:ascii="Cambria Math" w:eastAsiaTheme="minorEastAsia" w:hAnsi="Cambria Math" w:cs="Times New Roman"/>
            <w:sz w:val="30"/>
            <w:szCs w:val="30"/>
            <w:lang w:val="fr-FR"/>
          </w:rPr>
          <m:t>=</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nFA</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k</m:t>
                </m:r>
              </m:e>
              <m:sup>
                <m:r>
                  <w:rPr>
                    <w:rFonts w:ascii="Cambria Math" w:eastAsiaTheme="minorEastAsia" w:hAnsi="Cambria Math" w:cs="Times New Roman"/>
                    <w:sz w:val="30"/>
                    <w:szCs w:val="30"/>
                    <w:lang w:val="fr-FR"/>
                  </w:rPr>
                  <m:t>0</m:t>
                </m:r>
              </m:sup>
            </m:sSup>
            <m:r>
              <w:rPr>
                <w:rFonts w:ascii="Cambria Math" w:eastAsiaTheme="minorEastAsia" w:hAnsi="Cambria Math" w:cs="Times New Roman"/>
                <w:sz w:val="30"/>
                <w:szCs w:val="30"/>
                <w:lang w:val="fr-FR"/>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E-</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e>
                </m:d>
              </m:sup>
            </m:sSup>
            <m:r>
              <w:rPr>
                <w:rFonts w:ascii="Cambria Math" w:eastAsiaTheme="minorEastAsia" w:hAnsi="Cambria Math" w:cs="Times New Roman"/>
                <w:sz w:val="30"/>
                <w:szCs w:val="30"/>
                <w:lang w:val="fr-FR"/>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-βnF</m:t>
                    </m:r>
                  </m:num>
                  <m:den>
                    <m:r>
                      <w:rPr>
                        <w:rFonts w:ascii="Cambria Math" w:eastAsiaTheme="minorEastAsia" w:hAnsi="Cambria Math" w:cs="Times New Roman"/>
                        <w:sz w:val="30"/>
                        <w:szCs w:val="30"/>
                        <w:lang w:val="fr-FR"/>
                      </w:rPr>
                      <m:t>RT</m:t>
                    </m:r>
                  </m:den>
                </m:f>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E-</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e>
                </m:d>
              </m:sup>
            </m:sSup>
            <m:r>
              <m:rPr>
                <m:sty m:val="p"/>
              </m:rPr>
              <w:rPr>
                <w:rFonts w:ascii="Cambria Math" w:eastAsiaTheme="minorEastAsia" w:hAnsi="Cambria Math" w:cs="Times New Roman"/>
                <w:sz w:val="30"/>
                <w:szCs w:val="30"/>
                <w:lang w:val="fr-FR"/>
              </w:rPr>
              <m:t xml:space="preserve">] </m:t>
            </m:r>
          </m:num>
          <m:den>
            <m:r>
              <w:rPr>
                <w:rFonts w:ascii="Cambria Math" w:eastAsiaTheme="minorEastAsia" w:hAnsi="Cambria Math" w:cs="Times New Roman"/>
                <w:sz w:val="30"/>
                <w:szCs w:val="30"/>
                <w:lang w:val="fr-FR"/>
              </w:rPr>
              <m:t>nFA</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k</m:t>
                </m:r>
              </m:e>
              <m:sup>
                <m:r>
                  <w:rPr>
                    <w:rFonts w:ascii="Cambria Math" w:eastAsiaTheme="minorEastAsia" w:hAnsi="Cambria Math" w:cs="Times New Roman"/>
                    <w:sz w:val="30"/>
                    <w:szCs w:val="30"/>
                    <w:lang w:val="fr-FR"/>
                  </w:rPr>
                  <m:t>0</m:t>
                </m:r>
              </m:sup>
            </m:sSup>
            <m:sSubSup>
              <m:sSubSupPr>
                <m:ctrlPr>
                  <w:rPr>
                    <w:rFonts w:ascii="Cambria Math" w:eastAsiaTheme="minorEastAsia" w:hAnsi="Cambria Math" w:cs="Times New Roman"/>
                    <w:i/>
                    <w:sz w:val="30"/>
                    <w:szCs w:val="30"/>
                    <w:lang w:val="fr-FR"/>
                  </w:rPr>
                </m:ctrlPr>
              </m:sSubSup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up>
                <m:r>
                  <w:rPr>
                    <w:rFonts w:ascii="Cambria Math" w:eastAsiaTheme="minorEastAsia" w:hAnsi="Cambria Math" w:cs="Times New Roman"/>
                    <w:sz w:val="30"/>
                    <w:szCs w:val="30"/>
                    <w:lang w:val="fr-FR"/>
                  </w:rPr>
                  <m:t>α</m:t>
                </m:r>
              </m:sup>
            </m:sSubSup>
            <m:sSubSup>
              <m:sSubSupPr>
                <m:ctrlPr>
                  <w:rPr>
                    <w:rFonts w:ascii="Cambria Math" w:eastAsiaTheme="minorEastAsia" w:hAnsi="Cambria Math" w:cs="Times New Roman"/>
                    <w:i/>
                    <w:sz w:val="30"/>
                    <w:szCs w:val="30"/>
                    <w:lang w:val="fr-FR"/>
                  </w:rPr>
                </m:ctrlPr>
              </m:sSubSup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up>
                <m:r>
                  <w:rPr>
                    <w:rFonts w:ascii="Cambria Math" w:eastAsiaTheme="minorEastAsia" w:hAnsi="Cambria Math" w:cs="Times New Roman"/>
                    <w:sz w:val="30"/>
                    <w:szCs w:val="30"/>
                    <w:lang w:val="fr-FR"/>
                  </w:rPr>
                  <m:t>(1-α)</m:t>
                </m:r>
              </m:sup>
            </m:sSubSup>
          </m:den>
        </m:f>
      </m:oMath>
      <w:r w:rsidR="00701904">
        <w:rPr>
          <w:rFonts w:ascii="Times New Roman" w:eastAsiaTheme="minorEastAsia" w:hAnsi="Times New Roman" w:cs="Times New Roman"/>
          <w:sz w:val="24"/>
          <w:szCs w:val="24"/>
          <w:lang w:val="fr-FR"/>
        </w:rPr>
        <w:t xml:space="preserve">                 (IV.8)</w:t>
      </w:r>
    </w:p>
    <w:p w:rsidR="00175CA9" w:rsidRDefault="00AD7FCD" w:rsidP="00175CA9">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Ou bien,</w:t>
      </w:r>
    </w:p>
    <w:p w:rsidR="00AD7FCD" w:rsidRDefault="00AD7FCD" w:rsidP="000203FA">
      <w:pPr>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30"/>
            <w:szCs w:val="30"/>
            <w:lang w:val="fr-FR"/>
          </w:rPr>
          <m:t>I=</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d>
          <m:dPr>
            <m:ctrlPr>
              <w:rPr>
                <w:rFonts w:ascii="Cambria Math" w:eastAsiaTheme="minorEastAsia" w:hAnsi="Cambria Math" w:cs="Times New Roman"/>
                <w:i/>
                <w:sz w:val="30"/>
                <w:szCs w:val="30"/>
                <w:lang w:val="fr-FR"/>
              </w:rPr>
            </m:ctrlPr>
          </m:dPr>
          <m:e>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en>
            </m:f>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E-</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e>
                </m:d>
              </m:sup>
            </m:sSup>
            <m:sSup>
              <m:sSupPr>
                <m:ctrlPr>
                  <w:rPr>
                    <w:rFonts w:ascii="Cambria Math" w:eastAsiaTheme="minorEastAsia" w:hAnsi="Cambria Math" w:cs="Times New Roman"/>
                    <w:i/>
                    <w:sz w:val="30"/>
                    <w:szCs w:val="30"/>
                    <w:lang w:val="fr-FR"/>
                  </w:rPr>
                </m:ctrlPr>
              </m:sSupPr>
              <m:e>
                <m:d>
                  <m:dPr>
                    <m:ctrlPr>
                      <w:rPr>
                        <w:rFonts w:ascii="Cambria Math" w:eastAsiaTheme="minorEastAsia" w:hAnsi="Cambria Math" w:cs="Times New Roman"/>
                        <w:i/>
                        <w:sz w:val="30"/>
                        <w:szCs w:val="30"/>
                        <w:lang w:val="fr-FR"/>
                      </w:rPr>
                    </m:ctrlPr>
                  </m:dPr>
                  <m:e>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en>
                    </m:f>
                  </m:e>
                </m:d>
              </m:e>
              <m:sup>
                <m:r>
                  <w:rPr>
                    <w:rFonts w:ascii="Cambria Math" w:eastAsiaTheme="minorEastAsia" w:hAnsi="Cambria Math" w:cs="Times New Roman"/>
                    <w:sz w:val="30"/>
                    <w:szCs w:val="30"/>
                    <w:lang w:val="fr-FR"/>
                  </w:rPr>
                  <m:t>α</m:t>
                </m:r>
              </m:sup>
            </m:sSup>
            <m:r>
              <w:rPr>
                <w:rFonts w:ascii="Cambria Math" w:eastAsiaTheme="minorEastAsia" w:hAnsi="Cambria Math" w:cs="Times New Roman"/>
                <w:sz w:val="30"/>
                <w:szCs w:val="30"/>
                <w:lang w:val="fr-FR"/>
              </w:rPr>
              <m:t xml:space="preserve">- </m:t>
            </m:r>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en>
            </m:f>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-βnF</m:t>
                    </m:r>
                  </m:num>
                  <m:den>
                    <m:r>
                      <w:rPr>
                        <w:rFonts w:ascii="Cambria Math" w:eastAsiaTheme="minorEastAsia" w:hAnsi="Cambria Math" w:cs="Times New Roman"/>
                        <w:sz w:val="30"/>
                        <w:szCs w:val="30"/>
                        <w:lang w:val="fr-FR"/>
                      </w:rPr>
                      <m:t>RT</m:t>
                    </m:r>
                  </m:den>
                </m:f>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E-</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e>
                </m:d>
              </m:sup>
            </m:sSup>
            <m:sSup>
              <m:sSupPr>
                <m:ctrlPr>
                  <w:rPr>
                    <w:rFonts w:ascii="Cambria Math" w:eastAsiaTheme="minorEastAsia" w:hAnsi="Cambria Math" w:cs="Times New Roman"/>
                    <w:i/>
                    <w:sz w:val="30"/>
                    <w:szCs w:val="30"/>
                    <w:lang w:val="fr-FR"/>
                  </w:rPr>
                </m:ctrlPr>
              </m:sSupPr>
              <m:e>
                <m:d>
                  <m:dPr>
                    <m:ctrlPr>
                      <w:rPr>
                        <w:rFonts w:ascii="Cambria Math" w:eastAsiaTheme="minorEastAsia" w:hAnsi="Cambria Math" w:cs="Times New Roman"/>
                        <w:i/>
                        <w:sz w:val="30"/>
                        <w:szCs w:val="30"/>
                        <w:lang w:val="fr-FR"/>
                      </w:rPr>
                    </m:ctrlPr>
                  </m:dPr>
                  <m:e>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en>
                    </m:f>
                  </m:e>
                </m:d>
              </m:e>
              <m:sup>
                <m:r>
                  <w:rPr>
                    <w:rFonts w:ascii="Cambria Math" w:eastAsiaTheme="minorEastAsia" w:hAnsi="Cambria Math" w:cs="Times New Roman"/>
                    <w:sz w:val="30"/>
                    <w:szCs w:val="30"/>
                    <w:lang w:val="fr-FR"/>
                  </w:rPr>
                  <m:t>-β</m:t>
                </m:r>
              </m:sup>
            </m:sSup>
          </m:e>
        </m:d>
      </m:oMath>
      <w:r w:rsidR="00701904">
        <w:rPr>
          <w:rFonts w:ascii="Times New Roman" w:eastAsiaTheme="minorEastAsia" w:hAnsi="Times New Roman" w:cs="Times New Roman"/>
          <w:sz w:val="24"/>
          <w:szCs w:val="24"/>
          <w:lang w:val="fr-FR"/>
        </w:rPr>
        <w:t xml:space="preserve">   (IV.9)</w:t>
      </w:r>
    </w:p>
    <w:p w:rsidR="00701904" w:rsidRDefault="00E802CB" w:rsidP="00E802CB">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A l’aide de la relation (IV.5) et l</w:t>
      </w:r>
      <w:r w:rsidR="00701904">
        <w:rPr>
          <w:rFonts w:ascii="Times New Roman" w:eastAsiaTheme="minorEastAsia" w:hAnsi="Times New Roman" w:cs="Times New Roman"/>
          <w:sz w:val="24"/>
          <w:szCs w:val="24"/>
          <w:lang w:val="fr-FR"/>
        </w:rPr>
        <w:t xml:space="preserve">es rapports </w:t>
      </w:r>
      <m:oMath>
        <m:sSup>
          <m:sSupPr>
            <m:ctrlPr>
              <w:rPr>
                <w:rFonts w:ascii="Cambria Math" w:eastAsiaTheme="minorEastAsia" w:hAnsi="Cambria Math" w:cs="Times New Roman"/>
                <w:i/>
                <w:sz w:val="28"/>
                <w:szCs w:val="28"/>
                <w:lang w:val="fr-FR"/>
              </w:rPr>
            </m:ctrlPr>
          </m:sSupPr>
          <m:e>
            <m:d>
              <m:dPr>
                <m:ctrlPr>
                  <w:rPr>
                    <w:rFonts w:ascii="Cambria Math" w:eastAsiaTheme="minorEastAsia" w:hAnsi="Cambria Math" w:cs="Times New Roman"/>
                    <w:i/>
                    <w:sz w:val="28"/>
                    <w:szCs w:val="28"/>
                    <w:lang w:val="fr-FR"/>
                  </w:rPr>
                </m:ctrlPr>
              </m:dPr>
              <m:e>
                <m:f>
                  <m:fPr>
                    <m:ctrlPr>
                      <w:rPr>
                        <w:rFonts w:ascii="Cambria Math" w:eastAsiaTheme="minorEastAsia" w:hAnsi="Cambria Math" w:cs="Times New Roman"/>
                        <w:i/>
                        <w:sz w:val="28"/>
                        <w:szCs w:val="28"/>
                        <w:lang w:val="fr-FR"/>
                      </w:rPr>
                    </m:ctrlPr>
                  </m:fPr>
                  <m:num>
                    <m:sSub>
                      <m:sSubPr>
                        <m:ctrlPr>
                          <w:rPr>
                            <w:rFonts w:ascii="Cambria Math" w:eastAsiaTheme="minorEastAsia" w:hAnsi="Cambria Math" w:cs="Times New Roman"/>
                            <w:i/>
                            <w:sz w:val="28"/>
                            <w:szCs w:val="28"/>
                            <w:lang w:val="fr-FR"/>
                          </w:rPr>
                        </m:ctrlPr>
                      </m:sSubPr>
                      <m:e>
                        <m:r>
                          <w:rPr>
                            <w:rFonts w:ascii="Cambria Math" w:eastAsiaTheme="minorEastAsia" w:hAnsi="Cambria Math" w:cs="Times New Roman"/>
                            <w:sz w:val="28"/>
                            <w:szCs w:val="28"/>
                            <w:lang w:val="fr-FR"/>
                          </w:rPr>
                          <m:t>C</m:t>
                        </m:r>
                      </m:e>
                      <m:sub>
                        <m:r>
                          <w:rPr>
                            <w:rFonts w:ascii="Cambria Math" w:eastAsiaTheme="minorEastAsia" w:hAnsi="Cambria Math" w:cs="Times New Roman"/>
                            <w:sz w:val="28"/>
                            <w:szCs w:val="28"/>
                            <w:lang w:val="fr-FR"/>
                          </w:rPr>
                          <m:t>Red</m:t>
                        </m:r>
                      </m:sub>
                    </m:sSub>
                  </m:num>
                  <m:den>
                    <m:sSub>
                      <m:sSubPr>
                        <m:ctrlPr>
                          <w:rPr>
                            <w:rFonts w:ascii="Cambria Math" w:eastAsiaTheme="minorEastAsia" w:hAnsi="Cambria Math" w:cs="Times New Roman"/>
                            <w:i/>
                            <w:sz w:val="28"/>
                            <w:szCs w:val="28"/>
                            <w:lang w:val="fr-FR"/>
                          </w:rPr>
                        </m:ctrlPr>
                      </m:sSubPr>
                      <m:e>
                        <m:r>
                          <w:rPr>
                            <w:rFonts w:ascii="Cambria Math" w:eastAsiaTheme="minorEastAsia" w:hAnsi="Cambria Math" w:cs="Times New Roman"/>
                            <w:sz w:val="28"/>
                            <w:szCs w:val="28"/>
                            <w:lang w:val="fr-FR"/>
                          </w:rPr>
                          <m:t>C</m:t>
                        </m:r>
                      </m:e>
                      <m:sub>
                        <m:r>
                          <w:rPr>
                            <w:rFonts w:ascii="Cambria Math" w:eastAsiaTheme="minorEastAsia" w:hAnsi="Cambria Math" w:cs="Times New Roman"/>
                            <w:sz w:val="28"/>
                            <w:szCs w:val="28"/>
                            <w:lang w:val="fr-FR"/>
                          </w:rPr>
                          <m:t>Ox</m:t>
                        </m:r>
                      </m:sub>
                    </m:sSub>
                  </m:den>
                </m:f>
              </m:e>
            </m:d>
          </m:e>
          <m:sup>
            <m:r>
              <w:rPr>
                <w:rFonts w:ascii="Cambria Math" w:eastAsiaTheme="minorEastAsia" w:hAnsi="Cambria Math" w:cs="Times New Roman"/>
                <w:sz w:val="28"/>
                <w:szCs w:val="28"/>
                <w:lang w:val="fr-FR"/>
              </w:rPr>
              <m:t>α</m:t>
            </m:r>
          </m:sup>
        </m:sSup>
        <m:r>
          <w:rPr>
            <w:rFonts w:ascii="Cambria Math" w:eastAsiaTheme="minorEastAsia" w:hAnsi="Cambria Math" w:cs="Times New Roman"/>
            <w:sz w:val="28"/>
            <w:szCs w:val="28"/>
            <w:lang w:val="fr-FR"/>
          </w:rPr>
          <m:t xml:space="preserve"> et </m:t>
        </m:r>
        <m:sSup>
          <m:sSupPr>
            <m:ctrlPr>
              <w:rPr>
                <w:rFonts w:ascii="Cambria Math" w:eastAsiaTheme="minorEastAsia" w:hAnsi="Cambria Math" w:cs="Times New Roman"/>
                <w:i/>
                <w:sz w:val="28"/>
                <w:szCs w:val="28"/>
                <w:lang w:val="fr-FR"/>
              </w:rPr>
            </m:ctrlPr>
          </m:sSupPr>
          <m:e>
            <m:d>
              <m:dPr>
                <m:ctrlPr>
                  <w:rPr>
                    <w:rFonts w:ascii="Cambria Math" w:eastAsiaTheme="minorEastAsia" w:hAnsi="Cambria Math" w:cs="Times New Roman"/>
                    <w:i/>
                    <w:sz w:val="28"/>
                    <w:szCs w:val="28"/>
                    <w:lang w:val="fr-FR"/>
                  </w:rPr>
                </m:ctrlPr>
              </m:dPr>
              <m:e>
                <m:f>
                  <m:fPr>
                    <m:ctrlPr>
                      <w:rPr>
                        <w:rFonts w:ascii="Cambria Math" w:eastAsiaTheme="minorEastAsia" w:hAnsi="Cambria Math" w:cs="Times New Roman"/>
                        <w:i/>
                        <w:sz w:val="28"/>
                        <w:szCs w:val="28"/>
                        <w:lang w:val="fr-FR"/>
                      </w:rPr>
                    </m:ctrlPr>
                  </m:fPr>
                  <m:num>
                    <m:sSub>
                      <m:sSubPr>
                        <m:ctrlPr>
                          <w:rPr>
                            <w:rFonts w:ascii="Cambria Math" w:eastAsiaTheme="minorEastAsia" w:hAnsi="Cambria Math" w:cs="Times New Roman"/>
                            <w:i/>
                            <w:sz w:val="28"/>
                            <w:szCs w:val="28"/>
                            <w:lang w:val="fr-FR"/>
                          </w:rPr>
                        </m:ctrlPr>
                      </m:sSubPr>
                      <m:e>
                        <m:r>
                          <w:rPr>
                            <w:rFonts w:ascii="Cambria Math" w:eastAsiaTheme="minorEastAsia" w:hAnsi="Cambria Math" w:cs="Times New Roman"/>
                            <w:sz w:val="28"/>
                            <w:szCs w:val="28"/>
                            <w:lang w:val="fr-FR"/>
                          </w:rPr>
                          <m:t>C</m:t>
                        </m:r>
                      </m:e>
                      <m:sub>
                        <m:r>
                          <w:rPr>
                            <w:rFonts w:ascii="Cambria Math" w:eastAsiaTheme="minorEastAsia" w:hAnsi="Cambria Math" w:cs="Times New Roman"/>
                            <w:sz w:val="28"/>
                            <w:szCs w:val="28"/>
                            <w:lang w:val="fr-FR"/>
                          </w:rPr>
                          <m:t>Red</m:t>
                        </m:r>
                      </m:sub>
                    </m:sSub>
                  </m:num>
                  <m:den>
                    <m:sSub>
                      <m:sSubPr>
                        <m:ctrlPr>
                          <w:rPr>
                            <w:rFonts w:ascii="Cambria Math" w:eastAsiaTheme="minorEastAsia" w:hAnsi="Cambria Math" w:cs="Times New Roman"/>
                            <w:i/>
                            <w:sz w:val="28"/>
                            <w:szCs w:val="28"/>
                            <w:lang w:val="fr-FR"/>
                          </w:rPr>
                        </m:ctrlPr>
                      </m:sSubPr>
                      <m:e>
                        <m:r>
                          <w:rPr>
                            <w:rFonts w:ascii="Cambria Math" w:eastAsiaTheme="minorEastAsia" w:hAnsi="Cambria Math" w:cs="Times New Roman"/>
                            <w:sz w:val="28"/>
                            <w:szCs w:val="28"/>
                            <w:lang w:val="fr-FR"/>
                          </w:rPr>
                          <m:t>C</m:t>
                        </m:r>
                      </m:e>
                      <m:sub>
                        <m:r>
                          <w:rPr>
                            <w:rFonts w:ascii="Cambria Math" w:eastAsiaTheme="minorEastAsia" w:hAnsi="Cambria Math" w:cs="Times New Roman"/>
                            <w:sz w:val="28"/>
                            <w:szCs w:val="28"/>
                            <w:lang w:val="fr-FR"/>
                          </w:rPr>
                          <m:t>Ox</m:t>
                        </m:r>
                      </m:sub>
                    </m:sSub>
                  </m:den>
                </m:f>
              </m:e>
            </m:d>
          </m:e>
          <m:sup>
            <m:r>
              <w:rPr>
                <w:rFonts w:ascii="Cambria Math" w:eastAsiaTheme="minorEastAsia" w:hAnsi="Cambria Math" w:cs="Times New Roman"/>
                <w:sz w:val="28"/>
                <w:szCs w:val="28"/>
                <w:lang w:val="fr-FR"/>
              </w:rPr>
              <m:t>-β</m:t>
            </m:r>
          </m:sup>
        </m:sSup>
      </m:oMath>
      <w:r w:rsidR="00701904">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 xml:space="preserve">on </w:t>
      </w:r>
      <w:r w:rsidR="00701904">
        <w:rPr>
          <w:rFonts w:ascii="Times New Roman" w:eastAsiaTheme="minorEastAsia" w:hAnsi="Times New Roman" w:cs="Times New Roman"/>
          <w:sz w:val="24"/>
          <w:szCs w:val="24"/>
          <w:lang w:val="fr-FR"/>
        </w:rPr>
        <w:t xml:space="preserve">peut exprimer </w:t>
      </w:r>
      <w:r>
        <w:rPr>
          <w:rFonts w:ascii="Times New Roman" w:eastAsiaTheme="minorEastAsia" w:hAnsi="Times New Roman" w:cs="Times New Roman"/>
          <w:sz w:val="24"/>
          <w:szCs w:val="24"/>
          <w:lang w:val="fr-FR"/>
        </w:rPr>
        <w:t xml:space="preserve">le courant I (IV.9) </w:t>
      </w:r>
      <w:r w:rsidR="00701904">
        <w:rPr>
          <w:rFonts w:ascii="Times New Roman" w:eastAsiaTheme="minorEastAsia" w:hAnsi="Times New Roman" w:cs="Times New Roman"/>
          <w:sz w:val="24"/>
          <w:szCs w:val="24"/>
          <w:lang w:val="fr-FR"/>
        </w:rPr>
        <w:t xml:space="preserve">en fonction la surtension (η):  </w:t>
      </w:r>
    </w:p>
    <w:p w:rsidR="00E802CB" w:rsidRDefault="00E802CB" w:rsidP="00720A36">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(IV.5) </w:t>
      </w:r>
      <w:r>
        <w:rPr>
          <w:rFonts w:ascii="Times New Roman" w:eastAsiaTheme="minorEastAsia" w:hAnsi="Times New Roman" w:cs="Times New Roman"/>
          <w:sz w:val="24"/>
          <w:szCs w:val="24"/>
          <w:lang w:val="fr-FR"/>
        </w:rPr>
        <w:sym w:font="Wingdings 3" w:char="F061"/>
      </w:r>
      <w:r>
        <w:rPr>
          <w:rFonts w:ascii="Times New Roman" w:eastAsiaTheme="minorEastAsia" w:hAnsi="Times New Roman" w:cs="Times New Roman"/>
          <w:sz w:val="24"/>
          <w:szCs w:val="24"/>
          <w:lang w:val="fr-FR"/>
        </w:rPr>
        <w:t xml:space="preserve"> </w:t>
      </w:r>
      <m:oMath>
        <m:sSup>
          <m:sSupPr>
            <m:ctrlPr>
              <w:rPr>
                <w:rFonts w:ascii="Cambria Math" w:eastAsiaTheme="minorEastAsia" w:hAnsi="Cambria Math" w:cs="Times New Roman"/>
                <w:i/>
                <w:sz w:val="30"/>
                <w:szCs w:val="30"/>
                <w:lang w:val="fr-FR"/>
              </w:rPr>
            </m:ctrlPr>
          </m:sSupPr>
          <m:e>
            <m:d>
              <m:dPr>
                <m:ctrlPr>
                  <w:rPr>
                    <w:rFonts w:ascii="Cambria Math" w:eastAsiaTheme="minorEastAsia" w:hAnsi="Cambria Math" w:cs="Times New Roman"/>
                    <w:i/>
                    <w:sz w:val="30"/>
                    <w:szCs w:val="30"/>
                    <w:lang w:val="fr-FR"/>
                  </w:rPr>
                </m:ctrlPr>
              </m:dPr>
              <m:e>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en>
                </m:f>
              </m:e>
            </m:d>
          </m:e>
          <m:sup>
            <m:r>
              <w:rPr>
                <w:rFonts w:ascii="Cambria Math" w:eastAsiaTheme="minorEastAsia" w:hAnsi="Cambria Math" w:cs="Times New Roman"/>
                <w:sz w:val="30"/>
                <w:szCs w:val="30"/>
                <w:lang w:val="fr-FR"/>
              </w:rPr>
              <m:t>α</m:t>
            </m:r>
          </m:sup>
        </m:sSup>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r>
              <w:rPr>
                <w:rFonts w:ascii="Cambria Math" w:eastAsiaTheme="minorEastAsia" w:hAnsi="Cambria Math" w:cs="Times New Roman"/>
                <w:sz w:val="30"/>
                <w:szCs w:val="30"/>
                <w:lang w:val="fr-FR"/>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lang w:val="fr-FR"/>
                  </w:rPr>
                  <m:t>éq</m:t>
                </m:r>
              </m:sub>
            </m:sSub>
            <m:r>
              <w:rPr>
                <w:rFonts w:ascii="Cambria Math" w:eastAsiaTheme="minorEastAsia" w:hAnsi="Cambria Math" w:cs="Times New Roman"/>
                <w:sz w:val="30"/>
                <w:szCs w:val="30"/>
                <w:lang w:val="fr-FR"/>
              </w:rPr>
              <m:t>)</m:t>
            </m:r>
          </m:sup>
        </m:sSup>
      </m:oMath>
      <w:r>
        <w:rPr>
          <w:rFonts w:ascii="Times New Roman" w:eastAsiaTheme="minorEastAsia" w:hAnsi="Times New Roman" w:cs="Times New Roman"/>
          <w:sz w:val="24"/>
          <w:szCs w:val="24"/>
          <w:lang w:val="fr-FR"/>
        </w:rPr>
        <w:t xml:space="preserve">                                  </w:t>
      </w:r>
    </w:p>
    <w:p w:rsidR="00E802CB" w:rsidRDefault="00E802CB" w:rsidP="000203FA">
      <w:pPr>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28"/>
            <w:szCs w:val="28"/>
            <w:lang w:val="fr-FR"/>
          </w:rPr>
          <m:t>I=</m:t>
        </m:r>
        <m:sSub>
          <m:sSubPr>
            <m:ctrlPr>
              <w:rPr>
                <w:rFonts w:ascii="Cambria Math" w:eastAsiaTheme="minorEastAsia" w:hAnsi="Cambria Math" w:cs="Times New Roman"/>
                <w:i/>
                <w:sz w:val="28"/>
                <w:szCs w:val="28"/>
                <w:lang w:val="fr-FR"/>
              </w:rPr>
            </m:ctrlPr>
          </m:sSubPr>
          <m:e>
            <m:r>
              <w:rPr>
                <w:rFonts w:ascii="Cambria Math" w:eastAsiaTheme="minorEastAsia" w:hAnsi="Cambria Math" w:cs="Times New Roman"/>
                <w:sz w:val="28"/>
                <w:szCs w:val="28"/>
                <w:lang w:val="fr-FR"/>
              </w:rPr>
              <m:t>I</m:t>
            </m:r>
          </m:e>
          <m:sub>
            <m:r>
              <w:rPr>
                <w:rFonts w:ascii="Cambria Math" w:eastAsiaTheme="minorEastAsia" w:hAnsi="Cambria Math" w:cs="Times New Roman"/>
                <w:sz w:val="28"/>
                <w:szCs w:val="28"/>
                <w:lang w:val="fr-FR"/>
              </w:rPr>
              <m:t>0</m:t>
            </m:r>
          </m:sub>
        </m:sSub>
        <m:d>
          <m:dPr>
            <m:ctrlPr>
              <w:rPr>
                <w:rFonts w:ascii="Cambria Math" w:eastAsiaTheme="minorEastAsia" w:hAnsi="Cambria Math" w:cs="Times New Roman"/>
                <w:i/>
                <w:sz w:val="28"/>
                <w:szCs w:val="28"/>
                <w:lang w:val="fr-FR"/>
              </w:rPr>
            </m:ctrlPr>
          </m:dPr>
          <m:e>
            <m:f>
              <m:fPr>
                <m:ctrlPr>
                  <w:rPr>
                    <w:rFonts w:ascii="Cambria Math" w:eastAsiaTheme="minorEastAsia" w:hAnsi="Cambria Math" w:cs="Times New Roman"/>
                    <w:i/>
                    <w:sz w:val="28"/>
                    <w:szCs w:val="28"/>
                    <w:lang w:val="fr-FR"/>
                  </w:rPr>
                </m:ctrlPr>
              </m:fPr>
              <m:num>
                <m:sSub>
                  <m:sSubPr>
                    <m:ctrlPr>
                      <w:rPr>
                        <w:rFonts w:ascii="Cambria Math" w:eastAsiaTheme="minorEastAsia" w:hAnsi="Cambria Math" w:cs="Times New Roman"/>
                        <w:i/>
                        <w:sz w:val="28"/>
                        <w:szCs w:val="28"/>
                        <w:lang w:val="fr-FR"/>
                      </w:rPr>
                    </m:ctrlPr>
                  </m:sSubPr>
                  <m:e>
                    <m:r>
                      <w:rPr>
                        <w:rFonts w:ascii="Cambria Math" w:eastAsiaTheme="minorEastAsia" w:hAnsi="Cambria Math" w:cs="Times New Roman"/>
                        <w:sz w:val="28"/>
                        <w:szCs w:val="28"/>
                        <w:lang w:val="fr-FR"/>
                      </w:rPr>
                      <m:t>C</m:t>
                    </m:r>
                  </m:e>
                  <m:sub>
                    <m:r>
                      <w:rPr>
                        <w:rFonts w:ascii="Cambria Math" w:eastAsiaTheme="minorEastAsia" w:hAnsi="Cambria Math" w:cs="Times New Roman"/>
                        <w:sz w:val="28"/>
                        <w:szCs w:val="28"/>
                        <w:lang w:val="fr-FR"/>
                      </w:rPr>
                      <m:t>Red</m:t>
                    </m:r>
                  </m:sub>
                </m:sSub>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0, t</m:t>
                    </m:r>
                  </m:e>
                </m:d>
              </m:num>
              <m:den>
                <m:sSub>
                  <m:sSubPr>
                    <m:ctrlPr>
                      <w:rPr>
                        <w:rFonts w:ascii="Cambria Math" w:eastAsiaTheme="minorEastAsia" w:hAnsi="Cambria Math" w:cs="Times New Roman"/>
                        <w:i/>
                        <w:sz w:val="28"/>
                        <w:szCs w:val="28"/>
                        <w:lang w:val="fr-FR"/>
                      </w:rPr>
                    </m:ctrlPr>
                  </m:sSubPr>
                  <m:e>
                    <m:r>
                      <w:rPr>
                        <w:rFonts w:ascii="Cambria Math" w:eastAsiaTheme="minorEastAsia" w:hAnsi="Cambria Math" w:cs="Times New Roman"/>
                        <w:sz w:val="28"/>
                        <w:szCs w:val="28"/>
                        <w:lang w:val="fr-FR"/>
                      </w:rPr>
                      <m:t>C</m:t>
                    </m:r>
                  </m:e>
                  <m:sub>
                    <m:r>
                      <w:rPr>
                        <w:rFonts w:ascii="Cambria Math" w:eastAsiaTheme="minorEastAsia" w:hAnsi="Cambria Math" w:cs="Times New Roman"/>
                        <w:sz w:val="28"/>
                        <w:szCs w:val="28"/>
                        <w:lang w:val="fr-FR"/>
                      </w:rPr>
                      <m:t>Red</m:t>
                    </m:r>
                  </m:sub>
                </m:sSub>
              </m:den>
            </m:f>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e</m:t>
                </m:r>
              </m:e>
              <m:sup>
                <m:f>
                  <m:fPr>
                    <m:ctrlPr>
                      <w:rPr>
                        <w:rFonts w:ascii="Cambria Math" w:eastAsiaTheme="minorEastAsia" w:hAnsi="Cambria Math" w:cs="Times New Roman"/>
                        <w:i/>
                        <w:sz w:val="28"/>
                        <w:szCs w:val="28"/>
                        <w:lang w:val="fr-FR"/>
                      </w:rPr>
                    </m:ctrlPr>
                  </m:fPr>
                  <m:num>
                    <m:r>
                      <w:rPr>
                        <w:rFonts w:ascii="Cambria Math" w:eastAsiaTheme="minorEastAsia" w:hAnsi="Cambria Math" w:cs="Times New Roman"/>
                        <w:sz w:val="28"/>
                        <w:szCs w:val="28"/>
                        <w:lang w:val="fr-FR"/>
                      </w:rPr>
                      <m:t>αnF</m:t>
                    </m:r>
                  </m:num>
                  <m:den>
                    <m:r>
                      <w:rPr>
                        <w:rFonts w:ascii="Cambria Math" w:eastAsiaTheme="minorEastAsia" w:hAnsi="Cambria Math" w:cs="Times New Roman"/>
                        <w:sz w:val="28"/>
                        <w:szCs w:val="28"/>
                        <w:lang w:val="fr-FR"/>
                      </w:rPr>
                      <m:t>RT</m:t>
                    </m:r>
                  </m:den>
                </m:f>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E-</m:t>
                    </m:r>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E</m:t>
                        </m:r>
                      </m:e>
                      <m:sup>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0</m:t>
                            </m:r>
                          </m:e>
                          <m:sup>
                            <m:r>
                              <w:rPr>
                                <w:rFonts w:ascii="Cambria Math" w:eastAsiaTheme="minorEastAsia" w:hAnsi="Cambria Math" w:cs="Times New Roman"/>
                                <w:sz w:val="28"/>
                                <w:szCs w:val="28"/>
                                <w:lang w:val="fr-FR"/>
                              </w:rPr>
                              <m:t>'</m:t>
                            </m:r>
                          </m:sup>
                        </m:sSup>
                      </m:sup>
                    </m:sSup>
                  </m:e>
                </m:d>
              </m:sup>
            </m:sSup>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e</m:t>
                </m:r>
              </m:e>
              <m:sup>
                <m:f>
                  <m:fPr>
                    <m:ctrlPr>
                      <w:rPr>
                        <w:rFonts w:ascii="Cambria Math" w:eastAsiaTheme="minorEastAsia" w:hAnsi="Cambria Math" w:cs="Times New Roman"/>
                        <w:i/>
                        <w:sz w:val="28"/>
                        <w:szCs w:val="28"/>
                        <w:lang w:val="fr-FR"/>
                      </w:rPr>
                    </m:ctrlPr>
                  </m:fPr>
                  <m:num>
                    <m:r>
                      <w:rPr>
                        <w:rFonts w:ascii="Cambria Math" w:eastAsiaTheme="minorEastAsia" w:hAnsi="Cambria Math" w:cs="Times New Roman"/>
                        <w:sz w:val="28"/>
                        <w:szCs w:val="28"/>
                        <w:lang w:val="fr-FR"/>
                      </w:rPr>
                      <m:t>αnF</m:t>
                    </m:r>
                  </m:num>
                  <m:den>
                    <m:r>
                      <w:rPr>
                        <w:rFonts w:ascii="Cambria Math" w:eastAsiaTheme="minorEastAsia" w:hAnsi="Cambria Math" w:cs="Times New Roman"/>
                        <w:sz w:val="28"/>
                        <w:szCs w:val="28"/>
                        <w:lang w:val="fr-FR"/>
                      </w:rPr>
                      <m:t>RT</m:t>
                    </m:r>
                  </m:den>
                </m:f>
                <m:r>
                  <w:rPr>
                    <w:rFonts w:ascii="Cambria Math" w:eastAsiaTheme="minorEastAsia" w:hAnsi="Cambria Math" w:cs="Times New Roman"/>
                    <w:sz w:val="28"/>
                    <w:szCs w:val="28"/>
                    <w:lang w:val="fr-FR"/>
                  </w:rPr>
                  <m:t>(</m:t>
                </m:r>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E</m:t>
                    </m:r>
                  </m:e>
                  <m:sup>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0</m:t>
                        </m:r>
                      </m:e>
                      <m:sup>
                        <m:r>
                          <w:rPr>
                            <w:rFonts w:ascii="Cambria Math" w:eastAsiaTheme="minorEastAsia" w:hAnsi="Cambria Math" w:cs="Times New Roman"/>
                            <w:sz w:val="28"/>
                            <w:szCs w:val="28"/>
                            <w:lang w:val="fr-FR"/>
                          </w:rPr>
                          <m:t>'</m:t>
                        </m:r>
                      </m:sup>
                    </m:sSup>
                  </m:sup>
                </m:sSup>
                <m:r>
                  <w:rPr>
                    <w:rFonts w:ascii="Cambria Math" w:eastAsiaTheme="minorEastAsia" w:hAnsi="Cambria Math" w:cs="Times New Roman"/>
                    <w:sz w:val="28"/>
                    <w:szCs w:val="28"/>
                    <w:lang w:val="fr-FR"/>
                  </w:rPr>
                  <m:t>-</m:t>
                </m:r>
                <m:sSub>
                  <m:sSubPr>
                    <m:ctrlPr>
                      <w:rPr>
                        <w:rFonts w:ascii="Cambria Math" w:eastAsiaTheme="minorEastAsia" w:hAnsi="Cambria Math" w:cs="Times New Roman"/>
                        <w:i/>
                        <w:sz w:val="28"/>
                        <w:szCs w:val="28"/>
                        <w:lang w:val="fr-FR"/>
                      </w:rPr>
                    </m:ctrlPr>
                  </m:sSubPr>
                  <m:e>
                    <m:r>
                      <w:rPr>
                        <w:rFonts w:ascii="Cambria Math" w:eastAsiaTheme="minorEastAsia" w:hAnsi="Cambria Math" w:cs="Times New Roman"/>
                        <w:sz w:val="28"/>
                        <w:szCs w:val="28"/>
                        <w:lang w:val="fr-FR"/>
                      </w:rPr>
                      <m:t>E</m:t>
                    </m:r>
                  </m:e>
                  <m:sub>
                    <m:r>
                      <w:rPr>
                        <w:rFonts w:ascii="Cambria Math" w:eastAsiaTheme="minorEastAsia" w:hAnsi="Cambria Math" w:cs="Times New Roman"/>
                        <w:sz w:val="28"/>
                        <w:szCs w:val="28"/>
                        <w:lang w:val="fr-FR"/>
                      </w:rPr>
                      <m:t>éq</m:t>
                    </m:r>
                  </m:sub>
                </m:sSub>
                <m:r>
                  <w:rPr>
                    <w:rFonts w:ascii="Cambria Math" w:eastAsiaTheme="minorEastAsia" w:hAnsi="Cambria Math" w:cs="Times New Roman"/>
                    <w:sz w:val="28"/>
                    <w:szCs w:val="28"/>
                    <w:lang w:val="fr-FR"/>
                  </w:rPr>
                  <m:t>)</m:t>
                </m:r>
              </m:sup>
            </m:sSup>
            <m:r>
              <w:rPr>
                <w:rFonts w:ascii="Cambria Math" w:eastAsiaTheme="minorEastAsia" w:hAnsi="Cambria Math" w:cs="Times New Roman"/>
                <w:sz w:val="28"/>
                <w:szCs w:val="28"/>
                <w:lang w:val="fr-FR"/>
              </w:rPr>
              <m:t xml:space="preserve">- </m:t>
            </m:r>
            <m:f>
              <m:fPr>
                <m:ctrlPr>
                  <w:rPr>
                    <w:rFonts w:ascii="Cambria Math" w:eastAsiaTheme="minorEastAsia" w:hAnsi="Cambria Math" w:cs="Times New Roman"/>
                    <w:i/>
                    <w:sz w:val="28"/>
                    <w:szCs w:val="28"/>
                    <w:lang w:val="fr-FR"/>
                  </w:rPr>
                </m:ctrlPr>
              </m:fPr>
              <m:num>
                <m:sSub>
                  <m:sSubPr>
                    <m:ctrlPr>
                      <w:rPr>
                        <w:rFonts w:ascii="Cambria Math" w:eastAsiaTheme="minorEastAsia" w:hAnsi="Cambria Math" w:cs="Times New Roman"/>
                        <w:i/>
                        <w:sz w:val="28"/>
                        <w:szCs w:val="28"/>
                        <w:lang w:val="fr-FR"/>
                      </w:rPr>
                    </m:ctrlPr>
                  </m:sSubPr>
                  <m:e>
                    <m:r>
                      <w:rPr>
                        <w:rFonts w:ascii="Cambria Math" w:eastAsiaTheme="minorEastAsia" w:hAnsi="Cambria Math" w:cs="Times New Roman"/>
                        <w:sz w:val="28"/>
                        <w:szCs w:val="28"/>
                        <w:lang w:val="fr-FR"/>
                      </w:rPr>
                      <m:t>C</m:t>
                    </m:r>
                  </m:e>
                  <m:sub>
                    <m:r>
                      <w:rPr>
                        <w:rFonts w:ascii="Cambria Math" w:eastAsiaTheme="minorEastAsia" w:hAnsi="Cambria Math" w:cs="Times New Roman"/>
                        <w:sz w:val="28"/>
                        <w:szCs w:val="28"/>
                        <w:lang w:val="fr-FR"/>
                      </w:rPr>
                      <m:t>Ox</m:t>
                    </m:r>
                  </m:sub>
                </m:sSub>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0, t</m:t>
                    </m:r>
                  </m:e>
                </m:d>
              </m:num>
              <m:den>
                <m:sSub>
                  <m:sSubPr>
                    <m:ctrlPr>
                      <w:rPr>
                        <w:rFonts w:ascii="Cambria Math" w:eastAsiaTheme="minorEastAsia" w:hAnsi="Cambria Math" w:cs="Times New Roman"/>
                        <w:i/>
                        <w:sz w:val="28"/>
                        <w:szCs w:val="28"/>
                        <w:lang w:val="fr-FR"/>
                      </w:rPr>
                    </m:ctrlPr>
                  </m:sSubPr>
                  <m:e>
                    <m:r>
                      <w:rPr>
                        <w:rFonts w:ascii="Cambria Math" w:eastAsiaTheme="minorEastAsia" w:hAnsi="Cambria Math" w:cs="Times New Roman"/>
                        <w:sz w:val="28"/>
                        <w:szCs w:val="28"/>
                        <w:lang w:val="fr-FR"/>
                      </w:rPr>
                      <m:t>C</m:t>
                    </m:r>
                  </m:e>
                  <m:sub>
                    <m:r>
                      <w:rPr>
                        <w:rFonts w:ascii="Cambria Math" w:eastAsiaTheme="minorEastAsia" w:hAnsi="Cambria Math" w:cs="Times New Roman"/>
                        <w:sz w:val="28"/>
                        <w:szCs w:val="28"/>
                        <w:lang w:val="fr-FR"/>
                      </w:rPr>
                      <m:t>Ox</m:t>
                    </m:r>
                  </m:sub>
                </m:sSub>
              </m:den>
            </m:f>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e</m:t>
                </m:r>
              </m:e>
              <m:sup>
                <m:f>
                  <m:fPr>
                    <m:ctrlPr>
                      <w:rPr>
                        <w:rFonts w:ascii="Cambria Math" w:eastAsiaTheme="minorEastAsia" w:hAnsi="Cambria Math" w:cs="Times New Roman"/>
                        <w:i/>
                        <w:sz w:val="28"/>
                        <w:szCs w:val="28"/>
                        <w:lang w:val="fr-FR"/>
                      </w:rPr>
                    </m:ctrlPr>
                  </m:fPr>
                  <m:num>
                    <m:r>
                      <w:rPr>
                        <w:rFonts w:ascii="Cambria Math" w:eastAsiaTheme="minorEastAsia" w:hAnsi="Cambria Math" w:cs="Times New Roman"/>
                        <w:sz w:val="28"/>
                        <w:szCs w:val="28"/>
                        <w:lang w:val="fr-FR"/>
                      </w:rPr>
                      <m:t>-βnF</m:t>
                    </m:r>
                  </m:num>
                  <m:den>
                    <m:r>
                      <w:rPr>
                        <w:rFonts w:ascii="Cambria Math" w:eastAsiaTheme="minorEastAsia" w:hAnsi="Cambria Math" w:cs="Times New Roman"/>
                        <w:sz w:val="28"/>
                        <w:szCs w:val="28"/>
                        <w:lang w:val="fr-FR"/>
                      </w:rPr>
                      <m:t>RT</m:t>
                    </m:r>
                  </m:den>
                </m:f>
                <m:d>
                  <m:dPr>
                    <m:ctrlPr>
                      <w:rPr>
                        <w:rFonts w:ascii="Cambria Math" w:eastAsiaTheme="minorEastAsia" w:hAnsi="Cambria Math" w:cs="Times New Roman"/>
                        <w:i/>
                        <w:sz w:val="28"/>
                        <w:szCs w:val="28"/>
                        <w:lang w:val="fr-FR"/>
                      </w:rPr>
                    </m:ctrlPr>
                  </m:dPr>
                  <m:e>
                    <m:r>
                      <w:rPr>
                        <w:rFonts w:ascii="Cambria Math" w:eastAsiaTheme="minorEastAsia" w:hAnsi="Cambria Math" w:cs="Times New Roman"/>
                        <w:sz w:val="28"/>
                        <w:szCs w:val="28"/>
                        <w:lang w:val="fr-FR"/>
                      </w:rPr>
                      <m:t>E-</m:t>
                    </m:r>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E</m:t>
                        </m:r>
                      </m:e>
                      <m:sup>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0</m:t>
                            </m:r>
                          </m:e>
                          <m:sup>
                            <m:r>
                              <w:rPr>
                                <w:rFonts w:ascii="Cambria Math" w:eastAsiaTheme="minorEastAsia" w:hAnsi="Cambria Math" w:cs="Times New Roman"/>
                                <w:sz w:val="28"/>
                                <w:szCs w:val="28"/>
                                <w:lang w:val="fr-FR"/>
                              </w:rPr>
                              <m:t>'</m:t>
                            </m:r>
                          </m:sup>
                        </m:sSup>
                      </m:sup>
                    </m:sSup>
                  </m:e>
                </m:d>
              </m:sup>
            </m:sSup>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e</m:t>
                </m:r>
              </m:e>
              <m:sup>
                <m:f>
                  <m:fPr>
                    <m:ctrlPr>
                      <w:rPr>
                        <w:rFonts w:ascii="Cambria Math" w:eastAsiaTheme="minorEastAsia" w:hAnsi="Cambria Math" w:cs="Times New Roman"/>
                        <w:i/>
                        <w:sz w:val="28"/>
                        <w:szCs w:val="28"/>
                        <w:lang w:val="fr-FR"/>
                      </w:rPr>
                    </m:ctrlPr>
                  </m:fPr>
                  <m:num>
                    <m:r>
                      <w:rPr>
                        <w:rFonts w:ascii="Cambria Math" w:eastAsiaTheme="minorEastAsia" w:hAnsi="Cambria Math" w:cs="Times New Roman"/>
                        <w:sz w:val="28"/>
                        <w:szCs w:val="28"/>
                        <w:lang w:val="fr-FR"/>
                      </w:rPr>
                      <m:t>-βnF</m:t>
                    </m:r>
                  </m:num>
                  <m:den>
                    <m:r>
                      <w:rPr>
                        <w:rFonts w:ascii="Cambria Math" w:eastAsiaTheme="minorEastAsia" w:hAnsi="Cambria Math" w:cs="Times New Roman"/>
                        <w:sz w:val="28"/>
                        <w:szCs w:val="28"/>
                        <w:lang w:val="fr-FR"/>
                      </w:rPr>
                      <m:t>RT</m:t>
                    </m:r>
                  </m:den>
                </m:f>
                <m:r>
                  <w:rPr>
                    <w:rFonts w:ascii="Cambria Math" w:eastAsiaTheme="minorEastAsia" w:hAnsi="Cambria Math" w:cs="Times New Roman"/>
                    <w:sz w:val="28"/>
                    <w:szCs w:val="28"/>
                    <w:lang w:val="fr-FR"/>
                  </w:rPr>
                  <m:t>(</m:t>
                </m:r>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E</m:t>
                    </m:r>
                  </m:e>
                  <m:sup>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0</m:t>
                        </m:r>
                      </m:e>
                      <m:sup>
                        <m:r>
                          <w:rPr>
                            <w:rFonts w:ascii="Cambria Math" w:eastAsiaTheme="minorEastAsia" w:hAnsi="Cambria Math" w:cs="Times New Roman"/>
                            <w:sz w:val="28"/>
                            <w:szCs w:val="28"/>
                            <w:lang w:val="fr-FR"/>
                          </w:rPr>
                          <m:t>'</m:t>
                        </m:r>
                      </m:sup>
                    </m:sSup>
                  </m:sup>
                </m:sSup>
                <m:r>
                  <w:rPr>
                    <w:rFonts w:ascii="Cambria Math" w:eastAsiaTheme="minorEastAsia" w:hAnsi="Cambria Math" w:cs="Times New Roman"/>
                    <w:sz w:val="28"/>
                    <w:szCs w:val="28"/>
                    <w:lang w:val="fr-FR"/>
                  </w:rPr>
                  <m:t>-</m:t>
                </m:r>
                <m:sSub>
                  <m:sSubPr>
                    <m:ctrlPr>
                      <w:rPr>
                        <w:rFonts w:ascii="Cambria Math" w:eastAsiaTheme="minorEastAsia" w:hAnsi="Cambria Math" w:cs="Times New Roman"/>
                        <w:i/>
                        <w:sz w:val="28"/>
                        <w:szCs w:val="28"/>
                        <w:lang w:val="fr-FR"/>
                      </w:rPr>
                    </m:ctrlPr>
                  </m:sSubPr>
                  <m:e>
                    <m:r>
                      <w:rPr>
                        <w:rFonts w:ascii="Cambria Math" w:eastAsiaTheme="minorEastAsia" w:hAnsi="Cambria Math" w:cs="Times New Roman"/>
                        <w:sz w:val="28"/>
                        <w:szCs w:val="28"/>
                        <w:lang w:val="fr-FR"/>
                      </w:rPr>
                      <m:t>E</m:t>
                    </m:r>
                  </m:e>
                  <m:sub>
                    <m:r>
                      <w:rPr>
                        <w:rFonts w:ascii="Cambria Math" w:eastAsiaTheme="minorEastAsia" w:hAnsi="Cambria Math" w:cs="Times New Roman"/>
                        <w:sz w:val="28"/>
                        <w:szCs w:val="28"/>
                        <w:lang w:val="fr-FR"/>
                      </w:rPr>
                      <m:t>éq</m:t>
                    </m:r>
                  </m:sub>
                </m:sSub>
                <m:r>
                  <w:rPr>
                    <w:rFonts w:ascii="Cambria Math" w:eastAsiaTheme="minorEastAsia" w:hAnsi="Cambria Math" w:cs="Times New Roman"/>
                    <w:sz w:val="28"/>
                    <w:szCs w:val="28"/>
                    <w:lang w:val="fr-FR"/>
                  </w:rPr>
                  <m:t>)</m:t>
                </m:r>
              </m:sup>
            </m:sSup>
          </m:e>
        </m:d>
      </m:oMath>
      <w:r>
        <w:rPr>
          <w:rFonts w:ascii="Times New Roman" w:eastAsiaTheme="minorEastAsia" w:hAnsi="Times New Roman" w:cs="Times New Roman"/>
          <w:sz w:val="24"/>
          <w:szCs w:val="24"/>
          <w:lang w:val="fr-FR"/>
        </w:rPr>
        <w:t xml:space="preserve">  (IV.</w:t>
      </w:r>
      <w:r w:rsidR="00720A36">
        <w:rPr>
          <w:rFonts w:ascii="Times New Roman" w:eastAsiaTheme="minorEastAsia" w:hAnsi="Times New Roman" w:cs="Times New Roman"/>
          <w:sz w:val="24"/>
          <w:szCs w:val="24"/>
          <w:lang w:val="fr-FR"/>
        </w:rPr>
        <w:t>10</w:t>
      </w:r>
      <w:r>
        <w:rPr>
          <w:rFonts w:ascii="Times New Roman" w:eastAsiaTheme="minorEastAsia" w:hAnsi="Times New Roman" w:cs="Times New Roman"/>
          <w:sz w:val="24"/>
          <w:szCs w:val="24"/>
          <w:lang w:val="fr-FR"/>
        </w:rPr>
        <w:t>)</w:t>
      </w:r>
    </w:p>
    <w:p w:rsidR="00720A36" w:rsidRDefault="00720A36" w:rsidP="00720A36">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Après simplification de </w:t>
      </w:r>
      <w:r w:rsidRPr="00720A36">
        <w:rPr>
          <w:rFonts w:ascii="Times New Roman" w:eastAsiaTheme="minorEastAsia" w:hAnsi="Times New Roman" w:cs="Times New Roman"/>
          <w:i/>
          <w:iCs/>
          <w:sz w:val="24"/>
          <w:szCs w:val="24"/>
          <w:lang w:val="fr-FR"/>
        </w:rPr>
        <w:t>E°’</w:t>
      </w:r>
      <w:r>
        <w:rPr>
          <w:rFonts w:ascii="Times New Roman" w:eastAsiaTheme="minorEastAsia" w:hAnsi="Times New Roman" w:cs="Times New Roman"/>
          <w:sz w:val="24"/>
          <w:szCs w:val="24"/>
          <w:lang w:val="fr-FR"/>
        </w:rPr>
        <w:t xml:space="preserve"> de la fonction exponentielle, on obtient finalement :</w:t>
      </w:r>
    </w:p>
    <w:p w:rsidR="00720A36" w:rsidRPr="00720A36" w:rsidRDefault="00720A36" w:rsidP="00A32A26">
      <w:pPr>
        <w:jc w:val="both"/>
        <w:rPr>
          <w:rFonts w:ascii="Times New Roman" w:eastAsiaTheme="minorEastAsia" w:hAnsi="Times New Roman" w:cs="Times New Roman"/>
          <w:sz w:val="24"/>
          <w:szCs w:val="24"/>
        </w:rPr>
      </w:pPr>
      <m:oMath>
        <m:r>
          <w:rPr>
            <w:rFonts w:ascii="Cambria Math" w:eastAsiaTheme="minorEastAsia" w:hAnsi="Cambria Math" w:cs="Times New Roman"/>
            <w:sz w:val="30"/>
            <w:szCs w:val="30"/>
            <w:lang w:val="fr-FR"/>
          </w:rPr>
          <m:t>I</m:t>
        </m:r>
        <m:r>
          <w:rPr>
            <w:rFonts w:ascii="Cambria Math" w:eastAsiaTheme="minorEastAsia" w:hAnsi="Cambria Math" w:cs="Times New Roman"/>
            <w:sz w:val="30"/>
            <w:szCs w:val="30"/>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rPr>
              <m:t>0</m:t>
            </m:r>
          </m:sub>
        </m:sSub>
        <m:d>
          <m:dPr>
            <m:ctrlPr>
              <w:rPr>
                <w:rFonts w:ascii="Cambria Math" w:eastAsiaTheme="minorEastAsia" w:hAnsi="Cambria Math" w:cs="Times New Roman"/>
                <w:i/>
                <w:sz w:val="30"/>
                <w:szCs w:val="30"/>
                <w:lang w:val="fr-FR"/>
              </w:rPr>
            </m:ctrlPr>
          </m:dPr>
          <m:e>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rPr>
                      <m:t xml:space="preserve">0, </m:t>
                    </m:r>
                    <m:r>
                      <w:rPr>
                        <w:rFonts w:ascii="Cambria Math" w:eastAsiaTheme="minorEastAsia" w:hAnsi="Cambria Math" w:cs="Times New Roman"/>
                        <w:sz w:val="30"/>
                        <w:szCs w:val="30"/>
                        <w:lang w:val="fr-FR"/>
                      </w:rPr>
                      <m:t>t</m:t>
                    </m:r>
                  </m:e>
                </m:d>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en>
            </m:f>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E</m:t>
                    </m:r>
                    <m:r>
                      <w:rPr>
                        <w:rFonts w:ascii="Cambria Math" w:eastAsiaTheme="minorEastAsia" w:hAnsi="Cambria Math" w:cs="Times New Roman"/>
                        <w:sz w:val="30"/>
                        <w:szCs w:val="30"/>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rPr>
                          <m:t>é</m:t>
                        </m:r>
                        <m:r>
                          <w:rPr>
                            <w:rFonts w:ascii="Cambria Math" w:eastAsiaTheme="minorEastAsia" w:hAnsi="Cambria Math" w:cs="Times New Roman"/>
                            <w:sz w:val="30"/>
                            <w:szCs w:val="30"/>
                            <w:lang w:val="fr-FR"/>
                          </w:rPr>
                          <m:t>q</m:t>
                        </m:r>
                      </m:sub>
                    </m:sSub>
                  </m:e>
                </m:d>
              </m:sup>
            </m:sSup>
            <m:r>
              <w:rPr>
                <w:rFonts w:ascii="Cambria Math" w:eastAsiaTheme="minorEastAsia" w:hAnsi="Cambria Math" w:cs="Times New Roman"/>
                <w:sz w:val="30"/>
                <w:szCs w:val="30"/>
              </w:rPr>
              <m:t xml:space="preserve">- </m:t>
            </m:r>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rPr>
                      <m:t xml:space="preserve">0, </m:t>
                    </m:r>
                    <m:r>
                      <w:rPr>
                        <w:rFonts w:ascii="Cambria Math" w:eastAsiaTheme="minorEastAsia" w:hAnsi="Cambria Math" w:cs="Times New Roman"/>
                        <w:sz w:val="30"/>
                        <w:szCs w:val="30"/>
                        <w:lang w:val="fr-FR"/>
                      </w:rPr>
                      <m:t>t</m:t>
                    </m:r>
                  </m:e>
                </m:d>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en>
            </m:f>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rPr>
                      <m:t>-</m:t>
                    </m:r>
                    <m:r>
                      <w:rPr>
                        <w:rFonts w:ascii="Cambria Math" w:eastAsiaTheme="minorEastAsia" w:hAnsi="Cambria Math" w:cs="Times New Roman"/>
                        <w:sz w:val="30"/>
                        <w:szCs w:val="30"/>
                        <w:lang w:val="fr-FR"/>
                      </w:rPr>
                      <m:t>βnF</m:t>
                    </m:r>
                  </m:num>
                  <m:den>
                    <m:r>
                      <w:rPr>
                        <w:rFonts w:ascii="Cambria Math" w:eastAsiaTheme="minorEastAsia" w:hAnsi="Cambria Math" w:cs="Times New Roman"/>
                        <w:sz w:val="30"/>
                        <w:szCs w:val="30"/>
                        <w:lang w:val="fr-FR"/>
                      </w:rPr>
                      <m:t>RT</m:t>
                    </m:r>
                  </m:den>
                </m:f>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E</m:t>
                    </m:r>
                    <m:r>
                      <w:rPr>
                        <w:rFonts w:ascii="Cambria Math" w:eastAsiaTheme="minorEastAsia" w:hAnsi="Cambria Math" w:cs="Times New Roman"/>
                        <w:sz w:val="30"/>
                        <w:szCs w:val="30"/>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rPr>
                          <m:t>é</m:t>
                        </m:r>
                        <m:r>
                          <w:rPr>
                            <w:rFonts w:ascii="Cambria Math" w:eastAsiaTheme="minorEastAsia" w:hAnsi="Cambria Math" w:cs="Times New Roman"/>
                            <w:sz w:val="30"/>
                            <w:szCs w:val="30"/>
                            <w:lang w:val="fr-FR"/>
                          </w:rPr>
                          <m:t>q</m:t>
                        </m:r>
                      </m:sub>
                    </m:sSub>
                  </m:e>
                </m:d>
              </m:sup>
            </m:sSup>
          </m:e>
        </m:d>
      </m:oMath>
      <w:r w:rsidRPr="00720A36">
        <w:rPr>
          <w:rFonts w:ascii="Times New Roman" w:eastAsiaTheme="minorEastAsia" w:hAnsi="Times New Roman" w:cs="Times New Roman"/>
          <w:sz w:val="24"/>
          <w:szCs w:val="24"/>
        </w:rPr>
        <w:t xml:space="preserve">                               (IV.11a)</w:t>
      </w:r>
    </w:p>
    <w:p w:rsidR="00720A36" w:rsidRDefault="00720A36" w:rsidP="00720A36">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Ou bien, en remplaçant (</w:t>
      </w:r>
      <w:r w:rsidRPr="00720A36">
        <w:rPr>
          <w:rFonts w:ascii="Times New Roman" w:eastAsiaTheme="minorEastAsia" w:hAnsi="Times New Roman" w:cs="Times New Roman"/>
          <w:i/>
          <w:iCs/>
          <w:sz w:val="24"/>
          <w:szCs w:val="24"/>
          <w:lang w:val="fr-FR"/>
        </w:rPr>
        <w:t>E-</w:t>
      </w:r>
      <w:proofErr w:type="spellStart"/>
      <w:r w:rsidRPr="00720A36">
        <w:rPr>
          <w:rFonts w:ascii="Times New Roman" w:eastAsiaTheme="minorEastAsia" w:hAnsi="Times New Roman" w:cs="Times New Roman"/>
          <w:i/>
          <w:iCs/>
          <w:sz w:val="24"/>
          <w:szCs w:val="24"/>
          <w:lang w:val="fr-FR"/>
        </w:rPr>
        <w:t>E</w:t>
      </w:r>
      <w:r w:rsidRPr="00720A36">
        <w:rPr>
          <w:rFonts w:ascii="Times New Roman" w:eastAsiaTheme="minorEastAsia" w:hAnsi="Times New Roman" w:cs="Times New Roman"/>
          <w:i/>
          <w:iCs/>
          <w:sz w:val="24"/>
          <w:szCs w:val="24"/>
          <w:vertAlign w:val="subscript"/>
          <w:lang w:val="fr-FR"/>
        </w:rPr>
        <w:t>éq</w:t>
      </w:r>
      <w:proofErr w:type="spellEnd"/>
      <w:r>
        <w:rPr>
          <w:rFonts w:ascii="Times New Roman" w:eastAsiaTheme="minorEastAsia" w:hAnsi="Times New Roman" w:cs="Times New Roman"/>
          <w:sz w:val="24"/>
          <w:szCs w:val="24"/>
          <w:lang w:val="fr-FR"/>
        </w:rPr>
        <w:t>) par η (la surtension) :</w:t>
      </w:r>
    </w:p>
    <w:p w:rsidR="00720A36" w:rsidRDefault="00720A36" w:rsidP="00720A36">
      <w:pPr>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30"/>
            <w:szCs w:val="30"/>
            <w:lang w:val="fr-FR"/>
          </w:rPr>
          <m:t>I=</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d>
          <m:dPr>
            <m:ctrlPr>
              <w:rPr>
                <w:rFonts w:ascii="Cambria Math" w:eastAsiaTheme="minorEastAsia" w:hAnsi="Cambria Math" w:cs="Times New Roman"/>
                <w:i/>
                <w:sz w:val="30"/>
                <w:szCs w:val="30"/>
                <w:lang w:val="fr-FR"/>
              </w:rPr>
            </m:ctrlPr>
          </m:dPr>
          <m:e>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en>
            </m:f>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m:t>
                </m:r>
              </m:sup>
            </m:sSup>
            <m:r>
              <w:rPr>
                <w:rFonts w:ascii="Cambria Math" w:eastAsiaTheme="minorEastAsia" w:hAnsi="Cambria Math" w:cs="Times New Roman"/>
                <w:sz w:val="30"/>
                <w:szCs w:val="30"/>
                <w:lang w:val="fr-FR"/>
              </w:rPr>
              <m:t xml:space="preserve">- </m:t>
            </m:r>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en>
            </m:f>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-βnF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m:t>
                </m:r>
              </m:sup>
            </m:sSup>
          </m:e>
        </m:d>
      </m:oMath>
      <w:r>
        <w:rPr>
          <w:rFonts w:ascii="Times New Roman" w:eastAsiaTheme="minorEastAsia" w:hAnsi="Times New Roman" w:cs="Times New Roman"/>
          <w:sz w:val="24"/>
          <w:szCs w:val="24"/>
          <w:lang w:val="fr-FR"/>
        </w:rPr>
        <w:t xml:space="preserve">                                                        (IV.11b)</w:t>
      </w:r>
    </w:p>
    <w:p w:rsidR="00720A36" w:rsidRDefault="00720A36" w:rsidP="00720A36">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Cette équation </w:t>
      </w:r>
      <w:r w:rsidR="00CE4D93">
        <w:rPr>
          <w:rFonts w:ascii="Times New Roman" w:eastAsiaTheme="minorEastAsia" w:hAnsi="Times New Roman" w:cs="Times New Roman"/>
          <w:sz w:val="24"/>
          <w:szCs w:val="24"/>
          <w:lang w:val="fr-FR"/>
        </w:rPr>
        <w:t>appelée</w:t>
      </w:r>
      <w:r>
        <w:rPr>
          <w:rFonts w:ascii="Times New Roman" w:eastAsiaTheme="minorEastAsia" w:hAnsi="Times New Roman" w:cs="Times New Roman"/>
          <w:sz w:val="24"/>
          <w:szCs w:val="24"/>
          <w:lang w:val="fr-FR"/>
        </w:rPr>
        <w:t xml:space="preserve"> équation du courant-surtension. Le premier terme de (IV.11b) </w:t>
      </w:r>
      <w:r w:rsidR="00CE4D93">
        <w:rPr>
          <w:rFonts w:ascii="Times New Roman" w:eastAsiaTheme="minorEastAsia" w:hAnsi="Times New Roman" w:cs="Times New Roman"/>
          <w:sz w:val="24"/>
          <w:szCs w:val="24"/>
          <w:lang w:val="fr-FR"/>
        </w:rPr>
        <w:t>représente</w:t>
      </w:r>
      <w:r>
        <w:rPr>
          <w:rFonts w:ascii="Times New Roman" w:eastAsiaTheme="minorEastAsia" w:hAnsi="Times New Roman" w:cs="Times New Roman"/>
          <w:sz w:val="24"/>
          <w:szCs w:val="24"/>
          <w:lang w:val="fr-FR"/>
        </w:rPr>
        <w:t xml:space="preserve"> la </w:t>
      </w:r>
      <w:r w:rsidR="00CE4D93">
        <w:rPr>
          <w:rFonts w:ascii="Times New Roman" w:eastAsiaTheme="minorEastAsia" w:hAnsi="Times New Roman" w:cs="Times New Roman"/>
          <w:sz w:val="24"/>
          <w:szCs w:val="24"/>
          <w:lang w:val="fr-FR"/>
        </w:rPr>
        <w:t>composante</w:t>
      </w:r>
      <w:r>
        <w:rPr>
          <w:rFonts w:ascii="Times New Roman" w:eastAsiaTheme="minorEastAsia" w:hAnsi="Times New Roman" w:cs="Times New Roman"/>
          <w:sz w:val="24"/>
          <w:szCs w:val="24"/>
          <w:lang w:val="fr-FR"/>
        </w:rPr>
        <w:t xml:space="preserve"> anodique du courant</w:t>
      </w:r>
      <w:r w:rsidR="00CE4D93">
        <w:rPr>
          <w:rFonts w:ascii="Times New Roman" w:eastAsiaTheme="minorEastAsia" w:hAnsi="Times New Roman" w:cs="Times New Roman"/>
          <w:sz w:val="24"/>
          <w:szCs w:val="24"/>
          <w:lang w:val="fr-FR"/>
        </w:rPr>
        <w:t xml:space="preserve">, le second la composante cathodique, pour toute valeur de potentiel. </w:t>
      </w:r>
    </w:p>
    <w:p w:rsidR="00A32A26" w:rsidRDefault="00A32A26" w:rsidP="00CE4D93">
      <w:pPr>
        <w:jc w:val="both"/>
        <w:rPr>
          <w:rFonts w:ascii="Times New Roman" w:eastAsiaTheme="minorEastAsia" w:hAnsi="Times New Roman" w:cs="Times New Roman"/>
          <w:b/>
          <w:bCs/>
          <w:sz w:val="24"/>
          <w:szCs w:val="24"/>
          <w:lang w:val="fr-FR"/>
        </w:rPr>
      </w:pPr>
    </w:p>
    <w:p w:rsidR="00CE4D93" w:rsidRPr="00CE4D93" w:rsidRDefault="00CE4D93" w:rsidP="00CE4D93">
      <w:pPr>
        <w:jc w:val="both"/>
        <w:rPr>
          <w:rFonts w:ascii="Times New Roman" w:eastAsiaTheme="minorEastAsia" w:hAnsi="Times New Roman" w:cs="Times New Roman"/>
          <w:b/>
          <w:bCs/>
          <w:sz w:val="24"/>
          <w:szCs w:val="24"/>
          <w:lang w:val="fr-FR"/>
        </w:rPr>
      </w:pPr>
      <w:proofErr w:type="gramStart"/>
      <w:r w:rsidRPr="00CE4D93">
        <w:rPr>
          <w:rFonts w:ascii="Times New Roman" w:eastAsiaTheme="minorEastAsia" w:hAnsi="Times New Roman" w:cs="Times New Roman"/>
          <w:b/>
          <w:bCs/>
          <w:sz w:val="24"/>
          <w:szCs w:val="24"/>
          <w:lang w:val="fr-FR"/>
        </w:rPr>
        <w:lastRenderedPageBreak/>
        <w:t>Remarques</w:t>
      </w:r>
      <w:proofErr w:type="gramEnd"/>
      <w:r w:rsidRPr="00CE4D93">
        <w:rPr>
          <w:rFonts w:ascii="Times New Roman" w:eastAsiaTheme="minorEastAsia" w:hAnsi="Times New Roman" w:cs="Times New Roman"/>
          <w:b/>
          <w:bCs/>
          <w:sz w:val="24"/>
          <w:szCs w:val="24"/>
          <w:lang w:val="fr-FR"/>
        </w:rPr>
        <w:t>:</w:t>
      </w:r>
    </w:p>
    <w:p w:rsidR="00CE4D93" w:rsidRDefault="00CE4D93" w:rsidP="00CE4D93">
      <w:pPr>
        <w:ind w:left="284" w:hanging="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1- Les effets de la double couche n’étant pas pris en considération,</w:t>
      </w:r>
    </w:p>
    <w:p w:rsidR="00CE4D93" w:rsidRDefault="00CE4D93" w:rsidP="00CE4D93">
      <w:pPr>
        <w:ind w:left="284" w:hanging="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2- </w:t>
      </w:r>
      <w:r w:rsidRPr="00CE4D93">
        <w:rPr>
          <w:rFonts w:ascii="Times New Roman" w:eastAsiaTheme="minorEastAsia" w:hAnsi="Times New Roman" w:cs="Times New Roman"/>
          <w:i/>
          <w:iCs/>
          <w:sz w:val="24"/>
          <w:szCs w:val="24"/>
          <w:lang w:val="fr-FR"/>
        </w:rPr>
        <w:t>k</w:t>
      </w:r>
      <w:r w:rsidRPr="00CE4D93">
        <w:rPr>
          <w:rFonts w:ascii="Times New Roman" w:eastAsiaTheme="minorEastAsia" w:hAnsi="Times New Roman" w:cs="Times New Roman"/>
          <w:i/>
          <w:iCs/>
          <w:sz w:val="24"/>
          <w:szCs w:val="24"/>
          <w:vertAlign w:val="superscript"/>
          <w:lang w:val="fr-FR"/>
        </w:rPr>
        <w:t>0</w:t>
      </w:r>
      <w:r>
        <w:rPr>
          <w:rFonts w:ascii="Times New Roman" w:eastAsiaTheme="minorEastAsia" w:hAnsi="Times New Roman" w:cs="Times New Roman"/>
          <w:sz w:val="24"/>
          <w:szCs w:val="24"/>
          <w:lang w:val="fr-FR"/>
        </w:rPr>
        <w:t xml:space="preserve"> et </w:t>
      </w:r>
      <w:r w:rsidRPr="00CE4D93">
        <w:rPr>
          <w:rFonts w:ascii="Times New Roman" w:eastAsiaTheme="minorEastAsia" w:hAnsi="Times New Roman" w:cs="Times New Roman"/>
          <w:i/>
          <w:iCs/>
          <w:sz w:val="24"/>
          <w:szCs w:val="24"/>
          <w:lang w:val="fr-FR"/>
        </w:rPr>
        <w:t>I</w:t>
      </w:r>
      <w:r w:rsidRPr="00CE4D93">
        <w:rPr>
          <w:rFonts w:ascii="Times New Roman" w:eastAsiaTheme="minorEastAsia" w:hAnsi="Times New Roman" w:cs="Times New Roman"/>
          <w:i/>
          <w:iCs/>
          <w:sz w:val="24"/>
          <w:szCs w:val="24"/>
          <w:vertAlign w:val="subscript"/>
          <w:lang w:val="fr-FR"/>
        </w:rPr>
        <w:t>0</w:t>
      </w:r>
      <w:r>
        <w:rPr>
          <w:rFonts w:ascii="Times New Roman" w:eastAsiaTheme="minorEastAsia" w:hAnsi="Times New Roman" w:cs="Times New Roman"/>
          <w:sz w:val="24"/>
          <w:szCs w:val="24"/>
          <w:lang w:val="fr-FR"/>
        </w:rPr>
        <w:t xml:space="preserve"> sont, la nomenclature de </w:t>
      </w:r>
      <w:proofErr w:type="spellStart"/>
      <w:r>
        <w:rPr>
          <w:rFonts w:ascii="Times New Roman" w:eastAsiaTheme="minorEastAsia" w:hAnsi="Times New Roman" w:cs="Times New Roman"/>
          <w:sz w:val="24"/>
          <w:szCs w:val="24"/>
          <w:lang w:val="fr-FR"/>
        </w:rPr>
        <w:t>Delahay</w:t>
      </w:r>
      <w:proofErr w:type="spellEnd"/>
      <w:r>
        <w:rPr>
          <w:rFonts w:ascii="Times New Roman" w:eastAsiaTheme="minorEastAsia" w:hAnsi="Times New Roman" w:cs="Times New Roman"/>
          <w:sz w:val="24"/>
          <w:szCs w:val="24"/>
          <w:lang w:val="fr-FR"/>
        </w:rPr>
        <w:t xml:space="preserve">, des constantes apparentes. Elles dépendent, dans une certaine mesure, de la structure de la double couche électrique et sont fonction du potentiel de la solution au plan externe de </w:t>
      </w:r>
      <w:proofErr w:type="spellStart"/>
      <w:r>
        <w:rPr>
          <w:rFonts w:ascii="Times New Roman" w:eastAsiaTheme="minorEastAsia" w:hAnsi="Times New Roman" w:cs="Times New Roman"/>
          <w:sz w:val="24"/>
          <w:szCs w:val="24"/>
          <w:lang w:val="fr-FR"/>
        </w:rPr>
        <w:t>Helmohltz</w:t>
      </w:r>
      <w:proofErr w:type="spellEnd"/>
      <w:r>
        <w:rPr>
          <w:rFonts w:ascii="Times New Roman" w:eastAsiaTheme="minorEastAsia" w:hAnsi="Times New Roman" w:cs="Times New Roman"/>
          <w:sz w:val="24"/>
          <w:szCs w:val="24"/>
          <w:lang w:val="fr-FR"/>
        </w:rPr>
        <w:t xml:space="preserve"> Φ</w:t>
      </w:r>
      <w:r w:rsidRPr="00CE4D93">
        <w:rPr>
          <w:rFonts w:ascii="Times New Roman" w:eastAsiaTheme="minorEastAsia" w:hAnsi="Times New Roman" w:cs="Times New Roman"/>
          <w:sz w:val="24"/>
          <w:szCs w:val="24"/>
          <w:vertAlign w:val="subscript"/>
          <w:lang w:val="fr-FR"/>
        </w:rPr>
        <w:t>Z</w:t>
      </w:r>
      <w:r>
        <w:rPr>
          <w:rFonts w:ascii="Times New Roman" w:eastAsiaTheme="minorEastAsia" w:hAnsi="Times New Roman" w:cs="Times New Roman"/>
          <w:sz w:val="24"/>
          <w:szCs w:val="24"/>
          <w:lang w:val="fr-FR"/>
        </w:rPr>
        <w:t>.</w:t>
      </w:r>
    </w:p>
    <w:p w:rsidR="008D0903" w:rsidRDefault="00C34476" w:rsidP="008D0903">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La courbe correspondant à l’équation (IV.11b)</w:t>
      </w:r>
      <w:r w:rsidR="008D0903">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 xml:space="preserve">est donnée sur la figure IV.1. Lorsque la surtension η est </w:t>
      </w:r>
      <w:r w:rsidRPr="008D0903">
        <w:rPr>
          <w:rFonts w:ascii="Times New Roman" w:eastAsiaTheme="minorEastAsia" w:hAnsi="Times New Roman" w:cs="Times New Roman"/>
          <w:i/>
          <w:iCs/>
          <w:sz w:val="24"/>
          <w:szCs w:val="24"/>
          <w:lang w:val="fr-FR"/>
        </w:rPr>
        <w:t>très positive</w:t>
      </w:r>
      <w:r>
        <w:rPr>
          <w:rFonts w:ascii="Times New Roman" w:eastAsiaTheme="minorEastAsia" w:hAnsi="Times New Roman" w:cs="Times New Roman"/>
          <w:sz w:val="24"/>
          <w:szCs w:val="24"/>
          <w:lang w:val="fr-FR"/>
        </w:rPr>
        <w:t xml:space="preserve">, la </w:t>
      </w:r>
      <w:r w:rsidRPr="008D0903">
        <w:rPr>
          <w:rFonts w:ascii="Times New Roman" w:eastAsiaTheme="minorEastAsia" w:hAnsi="Times New Roman" w:cs="Times New Roman"/>
          <w:i/>
          <w:iCs/>
          <w:sz w:val="24"/>
          <w:szCs w:val="24"/>
          <w:lang w:val="fr-FR"/>
        </w:rPr>
        <w:t>composante cathodique</w:t>
      </w:r>
      <w:r>
        <w:rPr>
          <w:rFonts w:ascii="Times New Roman" w:eastAsiaTheme="minorEastAsia" w:hAnsi="Times New Roman" w:cs="Times New Roman"/>
          <w:sz w:val="24"/>
          <w:szCs w:val="24"/>
          <w:lang w:val="fr-FR"/>
        </w:rPr>
        <w:t xml:space="preserve"> du courant </w:t>
      </w:r>
      <w:r w:rsidR="008D0903">
        <w:rPr>
          <w:rFonts w:ascii="Times New Roman" w:eastAsiaTheme="minorEastAsia" w:hAnsi="Times New Roman" w:cs="Times New Roman"/>
          <w:sz w:val="24"/>
          <w:szCs w:val="24"/>
          <w:lang w:val="fr-FR"/>
        </w:rPr>
        <w:t xml:space="preserve">total est négligeable, seul compte le courant anodique </w:t>
      </w:r>
      <w:proofErr w:type="spellStart"/>
      <w:r w:rsidR="008D0903">
        <w:rPr>
          <w:rFonts w:ascii="Times New Roman" w:eastAsiaTheme="minorEastAsia" w:hAnsi="Times New Roman" w:cs="Times New Roman"/>
          <w:sz w:val="24"/>
          <w:szCs w:val="24"/>
          <w:lang w:val="fr-FR"/>
        </w:rPr>
        <w:t>I</w:t>
      </w:r>
      <w:r w:rsidR="008D0903" w:rsidRPr="008D0903">
        <w:rPr>
          <w:rFonts w:ascii="Times New Roman" w:eastAsiaTheme="minorEastAsia" w:hAnsi="Times New Roman" w:cs="Times New Roman"/>
          <w:sz w:val="24"/>
          <w:szCs w:val="24"/>
          <w:vertAlign w:val="subscript"/>
          <w:lang w:val="fr-FR"/>
        </w:rPr>
        <w:t>a</w:t>
      </w:r>
      <w:proofErr w:type="spellEnd"/>
      <w:r w:rsidR="008D0903">
        <w:rPr>
          <w:rFonts w:ascii="Times New Roman" w:eastAsiaTheme="minorEastAsia" w:hAnsi="Times New Roman" w:cs="Times New Roman"/>
          <w:sz w:val="24"/>
          <w:szCs w:val="24"/>
          <w:lang w:val="fr-FR"/>
        </w:rPr>
        <w:t xml:space="preserve">. De même, Lorsque la surtension η est </w:t>
      </w:r>
      <w:r w:rsidR="008D0903" w:rsidRPr="008D0903">
        <w:rPr>
          <w:rFonts w:ascii="Times New Roman" w:eastAsiaTheme="minorEastAsia" w:hAnsi="Times New Roman" w:cs="Times New Roman"/>
          <w:i/>
          <w:iCs/>
          <w:sz w:val="24"/>
          <w:szCs w:val="24"/>
          <w:lang w:val="fr-FR"/>
        </w:rPr>
        <w:t>très négative</w:t>
      </w:r>
      <w:r w:rsidR="008D0903">
        <w:rPr>
          <w:rFonts w:ascii="Times New Roman" w:eastAsiaTheme="minorEastAsia" w:hAnsi="Times New Roman" w:cs="Times New Roman"/>
          <w:sz w:val="24"/>
          <w:szCs w:val="24"/>
          <w:lang w:val="fr-FR"/>
        </w:rPr>
        <w:t xml:space="preserve">, la </w:t>
      </w:r>
      <w:r w:rsidR="008D0903" w:rsidRPr="008D0903">
        <w:rPr>
          <w:rFonts w:ascii="Times New Roman" w:eastAsiaTheme="minorEastAsia" w:hAnsi="Times New Roman" w:cs="Times New Roman"/>
          <w:i/>
          <w:iCs/>
          <w:sz w:val="24"/>
          <w:szCs w:val="24"/>
          <w:lang w:val="fr-FR"/>
        </w:rPr>
        <w:t>composante anodique</w:t>
      </w:r>
      <w:r w:rsidR="008D0903">
        <w:rPr>
          <w:rFonts w:ascii="Times New Roman" w:eastAsiaTheme="minorEastAsia" w:hAnsi="Times New Roman" w:cs="Times New Roman"/>
          <w:sz w:val="24"/>
          <w:szCs w:val="24"/>
          <w:lang w:val="fr-FR"/>
        </w:rPr>
        <w:t xml:space="preserve"> du courant total est négligeable, seul compte le courant cathodique </w:t>
      </w:r>
      <w:proofErr w:type="spellStart"/>
      <w:r w:rsidR="008D0903">
        <w:rPr>
          <w:rFonts w:ascii="Times New Roman" w:eastAsiaTheme="minorEastAsia" w:hAnsi="Times New Roman" w:cs="Times New Roman"/>
          <w:sz w:val="24"/>
          <w:szCs w:val="24"/>
          <w:lang w:val="fr-FR"/>
        </w:rPr>
        <w:t>I</w:t>
      </w:r>
      <w:r w:rsidR="008D0903">
        <w:rPr>
          <w:rFonts w:ascii="Times New Roman" w:eastAsiaTheme="minorEastAsia" w:hAnsi="Times New Roman" w:cs="Times New Roman"/>
          <w:sz w:val="24"/>
          <w:szCs w:val="24"/>
          <w:vertAlign w:val="subscript"/>
          <w:lang w:val="fr-FR"/>
        </w:rPr>
        <w:t>c</w:t>
      </w:r>
      <w:proofErr w:type="spellEnd"/>
      <w:r w:rsidR="008D0903">
        <w:rPr>
          <w:rFonts w:ascii="Times New Roman" w:eastAsiaTheme="minorEastAsia" w:hAnsi="Times New Roman" w:cs="Times New Roman"/>
          <w:sz w:val="24"/>
          <w:szCs w:val="24"/>
          <w:lang w:val="fr-FR"/>
        </w:rPr>
        <w:t xml:space="preserve">. </w:t>
      </w:r>
    </w:p>
    <w:p w:rsidR="008D0903" w:rsidRDefault="008D0903" w:rsidP="00BA525A">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De part et d’autre du potentiel d’équilibre (</w:t>
      </w:r>
      <w:proofErr w:type="spellStart"/>
      <w:r>
        <w:rPr>
          <w:rFonts w:ascii="Times New Roman" w:eastAsiaTheme="minorEastAsia" w:hAnsi="Times New Roman" w:cs="Times New Roman"/>
          <w:sz w:val="24"/>
          <w:szCs w:val="24"/>
          <w:lang w:val="fr-FR"/>
        </w:rPr>
        <w:t>E</w:t>
      </w:r>
      <w:r w:rsidRPr="008D0903">
        <w:rPr>
          <w:rFonts w:ascii="Times New Roman" w:eastAsiaTheme="minorEastAsia" w:hAnsi="Times New Roman" w:cs="Times New Roman"/>
          <w:sz w:val="24"/>
          <w:szCs w:val="24"/>
          <w:vertAlign w:val="subscript"/>
          <w:lang w:val="fr-FR"/>
        </w:rPr>
        <w:t>éq</w:t>
      </w:r>
      <w:proofErr w:type="spellEnd"/>
      <w:r>
        <w:rPr>
          <w:rFonts w:ascii="Times New Roman" w:eastAsiaTheme="minorEastAsia" w:hAnsi="Times New Roman" w:cs="Times New Roman"/>
          <w:sz w:val="24"/>
          <w:szCs w:val="24"/>
          <w:lang w:val="fr-FR"/>
        </w:rPr>
        <w:t>), le courant croit rapidement (en valeur absolue) à cause des termes en exponentielles</w:t>
      </w:r>
      <w:r w:rsidR="00BA525A">
        <w:rPr>
          <w:rFonts w:ascii="Times New Roman" w:eastAsiaTheme="minorEastAsia" w:hAnsi="Times New Roman" w:cs="Times New Roman"/>
          <w:sz w:val="24"/>
          <w:szCs w:val="24"/>
          <w:lang w:val="fr-FR"/>
        </w:rPr>
        <w:t>.</w:t>
      </w:r>
      <w:r>
        <w:rPr>
          <w:rFonts w:ascii="Times New Roman" w:eastAsiaTheme="minorEastAsia" w:hAnsi="Times New Roman" w:cs="Times New Roman"/>
          <w:sz w:val="24"/>
          <w:szCs w:val="24"/>
          <w:lang w:val="fr-FR"/>
        </w:rPr>
        <w:t xml:space="preserve"> </w:t>
      </w:r>
      <w:r w:rsidR="00BA525A">
        <w:rPr>
          <w:rFonts w:ascii="Times New Roman" w:eastAsiaTheme="minorEastAsia" w:hAnsi="Times New Roman" w:cs="Times New Roman"/>
          <w:sz w:val="24"/>
          <w:szCs w:val="24"/>
          <w:lang w:val="fr-FR"/>
        </w:rPr>
        <w:t>On dit que le courant est limité par le transfert d’électron. Tandis</w:t>
      </w:r>
      <w:r>
        <w:rPr>
          <w:rFonts w:ascii="Times New Roman" w:eastAsiaTheme="minorEastAsia" w:hAnsi="Times New Roman" w:cs="Times New Roman"/>
          <w:sz w:val="24"/>
          <w:szCs w:val="24"/>
          <w:lang w:val="fr-FR"/>
        </w:rPr>
        <w:t xml:space="preserve"> que aux valeurs extrêmes de η, le courant est constante et limité par le transport de la matière (apport des espèces à l’électrode) et non pas par le transfert d’électron (cinétique hétérogène). </w:t>
      </w:r>
      <w:r w:rsidR="00BA525A">
        <w:rPr>
          <w:rFonts w:ascii="Times New Roman" w:eastAsiaTheme="minorEastAsia" w:hAnsi="Times New Roman" w:cs="Times New Roman"/>
          <w:sz w:val="24"/>
          <w:szCs w:val="24"/>
          <w:lang w:val="fr-FR"/>
        </w:rPr>
        <w:t xml:space="preserve">Dans ce cas, ce sont les termes en </w:t>
      </w:r>
      <m:oMath>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Sub>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0, t</m:t>
                </m:r>
              </m:e>
            </m:d>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Red</m:t>
                </m:r>
              </m:sub>
            </m:sSub>
          </m:den>
        </m:f>
        <m:r>
          <w:rPr>
            <w:rFonts w:ascii="Cambria Math" w:eastAsiaTheme="minorEastAsia" w:hAnsi="Cambria Math" w:cs="Times New Roman"/>
            <w:sz w:val="24"/>
            <w:szCs w:val="24"/>
            <w:lang w:val="fr-FR"/>
          </w:rPr>
          <m:t xml:space="preserve"> et </m:t>
        </m:r>
        <m:f>
          <m:fPr>
            <m:ctrlPr>
              <w:rPr>
                <w:rFonts w:ascii="Cambria Math" w:eastAsiaTheme="minorEastAsia" w:hAnsi="Cambria Math" w:cs="Times New Roman"/>
                <w:i/>
                <w:sz w:val="24"/>
                <w:szCs w:val="24"/>
                <w:lang w:val="fr-FR"/>
              </w:rPr>
            </m:ctrlPr>
          </m:fPr>
          <m:num>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Sub>
            <m:d>
              <m:dPr>
                <m:ctrlPr>
                  <w:rPr>
                    <w:rFonts w:ascii="Cambria Math" w:eastAsiaTheme="minorEastAsia" w:hAnsi="Cambria Math" w:cs="Times New Roman"/>
                    <w:i/>
                    <w:sz w:val="24"/>
                    <w:szCs w:val="24"/>
                    <w:lang w:val="fr-FR"/>
                  </w:rPr>
                </m:ctrlPr>
              </m:dPr>
              <m:e>
                <m:r>
                  <w:rPr>
                    <w:rFonts w:ascii="Cambria Math" w:eastAsiaTheme="minorEastAsia" w:hAnsi="Cambria Math" w:cs="Times New Roman"/>
                    <w:sz w:val="24"/>
                    <w:szCs w:val="24"/>
                    <w:lang w:val="fr-FR"/>
                  </w:rPr>
                  <m:t>0, t</m:t>
                </m:r>
              </m:e>
            </m:d>
          </m:num>
          <m:den>
            <m:sSub>
              <m:sSubPr>
                <m:ctrlPr>
                  <w:rPr>
                    <w:rFonts w:ascii="Cambria Math" w:eastAsiaTheme="minorEastAsia" w:hAnsi="Cambria Math" w:cs="Times New Roman"/>
                    <w:i/>
                    <w:sz w:val="24"/>
                    <w:szCs w:val="24"/>
                    <w:lang w:val="fr-FR"/>
                  </w:rPr>
                </m:ctrlPr>
              </m:sSubPr>
              <m:e>
                <m:r>
                  <w:rPr>
                    <w:rFonts w:ascii="Cambria Math" w:eastAsiaTheme="minorEastAsia" w:hAnsi="Cambria Math" w:cs="Times New Roman"/>
                    <w:sz w:val="24"/>
                    <w:szCs w:val="24"/>
                    <w:lang w:val="fr-FR"/>
                  </w:rPr>
                  <m:t>C</m:t>
                </m:r>
              </m:e>
              <m:sub>
                <m:r>
                  <w:rPr>
                    <w:rFonts w:ascii="Cambria Math" w:eastAsiaTheme="minorEastAsia" w:hAnsi="Cambria Math" w:cs="Times New Roman"/>
                    <w:sz w:val="24"/>
                    <w:szCs w:val="24"/>
                    <w:lang w:val="fr-FR"/>
                  </w:rPr>
                  <m:t>Ox</m:t>
                </m:r>
              </m:sub>
            </m:sSub>
          </m:den>
        </m:f>
      </m:oMath>
      <w:r w:rsidR="00BA525A">
        <w:rPr>
          <w:rFonts w:ascii="Times New Roman" w:eastAsiaTheme="minorEastAsia" w:hAnsi="Times New Roman" w:cs="Times New Roman"/>
          <w:sz w:val="24"/>
          <w:szCs w:val="24"/>
          <w:lang w:val="fr-FR"/>
        </w:rPr>
        <w:t xml:space="preserve"> qui l’emportent sur les termes exponentiels de l’équation (IV.11b).</w:t>
      </w:r>
    </w:p>
    <w:tbl>
      <w:tblPr>
        <w:tblStyle w:val="Grilledutablea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81"/>
        <w:gridCol w:w="5681"/>
      </w:tblGrid>
      <w:tr w:rsidR="00E4476E" w:rsidTr="00E4476E">
        <w:trPr>
          <w:jc w:val="center"/>
        </w:trPr>
        <w:tc>
          <w:tcPr>
            <w:tcW w:w="4811" w:type="dxa"/>
            <w:vAlign w:val="center"/>
          </w:tcPr>
          <w:p w:rsidR="00E4476E" w:rsidRDefault="00E4476E" w:rsidP="00E4476E">
            <w:pPr>
              <w:jc w:val="center"/>
              <w:rPr>
                <w:rFonts w:ascii="Times New Roman" w:eastAsiaTheme="minorEastAsia" w:hAnsi="Times New Roman" w:cs="Times New Roman"/>
                <w:sz w:val="24"/>
                <w:szCs w:val="24"/>
                <w:lang w:val="fr-FR"/>
              </w:rPr>
            </w:pPr>
            <w:r w:rsidRPr="00E4476E">
              <w:rPr>
                <w:rFonts w:ascii="Times New Roman" w:eastAsiaTheme="minorEastAsia" w:hAnsi="Times New Roman" w:cs="Times New Roman"/>
                <w:b/>
                <w:bCs/>
                <w:sz w:val="24"/>
                <w:szCs w:val="24"/>
                <w:lang w:val="fr-FR"/>
              </w:rPr>
              <w:t>Figure IV.1.</w:t>
            </w:r>
            <w:r>
              <w:rPr>
                <w:rFonts w:ascii="Times New Roman" w:eastAsiaTheme="minorEastAsia" w:hAnsi="Times New Roman" w:cs="Times New Roman"/>
                <w:sz w:val="24"/>
                <w:szCs w:val="24"/>
                <w:lang w:val="fr-FR"/>
              </w:rPr>
              <w:t xml:space="preserve"> Courbe de polarisation pour </w:t>
            </w:r>
            <w:proofErr w:type="spellStart"/>
            <w:r>
              <w:rPr>
                <w:rFonts w:ascii="Times New Roman" w:eastAsiaTheme="minorEastAsia" w:hAnsi="Times New Roman" w:cs="Times New Roman"/>
                <w:sz w:val="24"/>
                <w:szCs w:val="24"/>
                <w:lang w:val="fr-FR"/>
              </w:rPr>
              <w:t>Ox</w:t>
            </w:r>
            <w:proofErr w:type="spellEnd"/>
            <w:r>
              <w:rPr>
                <w:rFonts w:ascii="Times New Roman" w:eastAsiaTheme="minorEastAsia" w:hAnsi="Times New Roman" w:cs="Times New Roman"/>
                <w:sz w:val="24"/>
                <w:szCs w:val="24"/>
                <w:lang w:val="fr-FR"/>
              </w:rPr>
              <w:t xml:space="preserve"> et </w:t>
            </w:r>
            <w:proofErr w:type="spellStart"/>
            <w:r>
              <w:rPr>
                <w:rFonts w:ascii="Times New Roman" w:eastAsiaTheme="minorEastAsia" w:hAnsi="Times New Roman" w:cs="Times New Roman"/>
                <w:sz w:val="24"/>
                <w:szCs w:val="24"/>
                <w:lang w:val="fr-FR"/>
              </w:rPr>
              <w:t>Red</w:t>
            </w:r>
            <w:proofErr w:type="spellEnd"/>
            <w:r>
              <w:rPr>
                <w:rFonts w:ascii="Times New Roman" w:eastAsiaTheme="minorEastAsia" w:hAnsi="Times New Roman" w:cs="Times New Roman"/>
                <w:sz w:val="24"/>
                <w:szCs w:val="24"/>
                <w:lang w:val="fr-FR"/>
              </w:rPr>
              <w:t xml:space="preserve"> en solution</w:t>
            </w:r>
          </w:p>
        </w:tc>
        <w:tc>
          <w:tcPr>
            <w:tcW w:w="4811" w:type="dxa"/>
            <w:vAlign w:val="center"/>
          </w:tcPr>
          <w:p w:rsidR="00E4476E" w:rsidRDefault="00E4476E" w:rsidP="00E4476E">
            <w:pPr>
              <w:jc w:val="center"/>
              <w:rPr>
                <w:rFonts w:ascii="Times New Roman" w:eastAsiaTheme="minorEastAsia" w:hAnsi="Times New Roman" w:cs="Times New Roman"/>
                <w:sz w:val="24"/>
                <w:szCs w:val="24"/>
                <w:lang w:val="fr-FR"/>
              </w:rPr>
            </w:pPr>
            <w:r>
              <w:rPr>
                <w:rFonts w:ascii="Times New Roman" w:eastAsiaTheme="minorEastAsia" w:hAnsi="Times New Roman" w:cs="Times New Roman"/>
                <w:noProof/>
                <w:sz w:val="24"/>
                <w:szCs w:val="24"/>
              </w:rPr>
              <w:drawing>
                <wp:inline distT="0" distB="0" distL="0" distR="0" wp14:anchorId="5B160EB4" wp14:editId="783EFC1C">
                  <wp:extent cx="3470886" cy="227703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0671" cy="2276894"/>
                          </a:xfrm>
                          <a:prstGeom prst="rect">
                            <a:avLst/>
                          </a:prstGeom>
                          <a:noFill/>
                          <a:ln>
                            <a:noFill/>
                          </a:ln>
                        </pic:spPr>
                      </pic:pic>
                    </a:graphicData>
                  </a:graphic>
                </wp:inline>
              </w:drawing>
            </w:r>
          </w:p>
        </w:tc>
      </w:tr>
    </w:tbl>
    <w:p w:rsidR="00E4476E" w:rsidRDefault="00E4476E" w:rsidP="00E4476E">
      <w:pPr>
        <w:ind w:firstLine="284"/>
        <w:jc w:val="center"/>
        <w:rPr>
          <w:rFonts w:ascii="Times New Roman" w:eastAsiaTheme="minorEastAsia" w:hAnsi="Times New Roman" w:cs="Times New Roman"/>
          <w:sz w:val="24"/>
          <w:szCs w:val="24"/>
          <w:lang w:val="fr-FR"/>
        </w:rPr>
      </w:pPr>
    </w:p>
    <w:p w:rsidR="00BA525A" w:rsidRPr="00BA525A" w:rsidRDefault="00BA525A" w:rsidP="00BA525A">
      <w:pPr>
        <w:jc w:val="both"/>
        <w:rPr>
          <w:rFonts w:ascii="Times New Roman" w:eastAsiaTheme="minorEastAsia" w:hAnsi="Times New Roman" w:cs="Times New Roman"/>
          <w:b/>
          <w:bCs/>
          <w:sz w:val="24"/>
          <w:szCs w:val="24"/>
          <w:lang w:val="fr-FR"/>
        </w:rPr>
      </w:pPr>
      <w:r w:rsidRPr="00BA525A">
        <w:rPr>
          <w:rFonts w:ascii="Times New Roman" w:eastAsiaTheme="minorEastAsia" w:hAnsi="Times New Roman" w:cs="Times New Roman"/>
          <w:b/>
          <w:bCs/>
          <w:sz w:val="24"/>
          <w:szCs w:val="24"/>
          <w:lang w:val="fr-FR"/>
        </w:rPr>
        <w:t>IV.3. Formes simplifiées de l’équation I = f(η)</w:t>
      </w:r>
    </w:p>
    <w:p w:rsidR="00BA525A" w:rsidRDefault="00BA525A" w:rsidP="00BA525A">
      <w:pPr>
        <w:jc w:val="both"/>
        <w:rPr>
          <w:rFonts w:ascii="Times New Roman" w:eastAsiaTheme="minorEastAsia" w:hAnsi="Times New Roman" w:cs="Times New Roman"/>
          <w:i/>
          <w:iCs/>
          <w:sz w:val="24"/>
          <w:szCs w:val="24"/>
          <w:lang w:val="fr-FR"/>
        </w:rPr>
      </w:pPr>
      <w:r w:rsidRPr="00BA525A">
        <w:rPr>
          <w:rFonts w:ascii="Times New Roman" w:eastAsiaTheme="minorEastAsia" w:hAnsi="Times New Roman" w:cs="Times New Roman"/>
          <w:i/>
          <w:iCs/>
          <w:sz w:val="24"/>
          <w:szCs w:val="24"/>
          <w:lang w:val="fr-FR"/>
        </w:rPr>
        <w:t>IV.3.1. Le transfert de masse et sans effet</w:t>
      </w:r>
    </w:p>
    <w:p w:rsidR="00BA525A" w:rsidRDefault="00BA525A" w:rsidP="00943448">
      <w:pPr>
        <w:ind w:firstLine="284"/>
        <w:jc w:val="both"/>
        <w:rPr>
          <w:rFonts w:ascii="Times New Roman" w:eastAsiaTheme="minorEastAsia" w:hAnsi="Times New Roman" w:cs="Times New Roman"/>
          <w:sz w:val="24"/>
          <w:szCs w:val="24"/>
          <w:lang w:val="fr-FR"/>
        </w:rPr>
      </w:pPr>
      <w:r w:rsidRPr="00943448">
        <w:rPr>
          <w:rFonts w:ascii="Times New Roman" w:eastAsiaTheme="minorEastAsia" w:hAnsi="Times New Roman" w:cs="Times New Roman"/>
          <w:i/>
          <w:iCs/>
          <w:sz w:val="24"/>
          <w:szCs w:val="24"/>
          <w:u w:val="single"/>
          <w:lang w:val="fr-FR"/>
        </w:rPr>
        <w:t>Si</w:t>
      </w:r>
      <w:r>
        <w:rPr>
          <w:rFonts w:ascii="Times New Roman" w:eastAsiaTheme="minorEastAsia" w:hAnsi="Times New Roman" w:cs="Times New Roman"/>
          <w:sz w:val="24"/>
          <w:szCs w:val="24"/>
          <w:lang w:val="fr-FR"/>
        </w:rPr>
        <w:t xml:space="preserve"> la solution est bien agitée (solution homogène) ou </w:t>
      </w:r>
      <w:r w:rsidRPr="00943448">
        <w:rPr>
          <w:rFonts w:ascii="Times New Roman" w:eastAsiaTheme="minorEastAsia" w:hAnsi="Times New Roman" w:cs="Times New Roman"/>
          <w:i/>
          <w:iCs/>
          <w:sz w:val="24"/>
          <w:szCs w:val="24"/>
          <w:u w:val="single"/>
          <w:lang w:val="fr-FR"/>
        </w:rPr>
        <w:t>si</w:t>
      </w:r>
      <w:r>
        <w:rPr>
          <w:rFonts w:ascii="Times New Roman" w:eastAsiaTheme="minorEastAsia" w:hAnsi="Times New Roman" w:cs="Times New Roman"/>
          <w:sz w:val="24"/>
          <w:szCs w:val="24"/>
          <w:lang w:val="fr-FR"/>
        </w:rPr>
        <w:t xml:space="preserve"> le courant est assez faible pour que les concentrations des espèces </w:t>
      </w:r>
      <w:proofErr w:type="spellStart"/>
      <w:r>
        <w:rPr>
          <w:rFonts w:ascii="Times New Roman" w:eastAsiaTheme="minorEastAsia" w:hAnsi="Times New Roman" w:cs="Times New Roman"/>
          <w:sz w:val="24"/>
          <w:szCs w:val="24"/>
          <w:lang w:val="fr-FR"/>
        </w:rPr>
        <w:t>Ox</w:t>
      </w:r>
      <w:proofErr w:type="spellEnd"/>
      <w:r>
        <w:rPr>
          <w:rFonts w:ascii="Times New Roman" w:eastAsiaTheme="minorEastAsia" w:hAnsi="Times New Roman" w:cs="Times New Roman"/>
          <w:sz w:val="24"/>
          <w:szCs w:val="24"/>
          <w:lang w:val="fr-FR"/>
        </w:rPr>
        <w:t>/</w:t>
      </w:r>
      <w:proofErr w:type="spellStart"/>
      <w:r>
        <w:rPr>
          <w:rFonts w:ascii="Times New Roman" w:eastAsiaTheme="minorEastAsia" w:hAnsi="Times New Roman" w:cs="Times New Roman"/>
          <w:sz w:val="24"/>
          <w:szCs w:val="24"/>
          <w:lang w:val="fr-FR"/>
        </w:rPr>
        <w:t>Red</w:t>
      </w:r>
      <w:proofErr w:type="spellEnd"/>
      <w:r>
        <w:rPr>
          <w:rFonts w:ascii="Times New Roman" w:eastAsiaTheme="minorEastAsia" w:hAnsi="Times New Roman" w:cs="Times New Roman"/>
          <w:sz w:val="24"/>
          <w:szCs w:val="24"/>
          <w:lang w:val="fr-FR"/>
        </w:rPr>
        <w:t xml:space="preserve"> à l’interface et au sein de la solution soient les mêmes  (</w:t>
      </w:r>
      <w:proofErr w:type="spellStart"/>
      <w:proofErr w:type="gramStart"/>
      <w:r>
        <w:rPr>
          <w:rFonts w:ascii="Times New Roman" w:eastAsiaTheme="minorEastAsia" w:hAnsi="Times New Roman" w:cs="Times New Roman"/>
          <w:sz w:val="24"/>
          <w:szCs w:val="24"/>
          <w:lang w:val="fr-FR"/>
        </w:rPr>
        <w:t>C</w:t>
      </w:r>
      <w:r w:rsidRPr="00BA525A">
        <w:rPr>
          <w:rFonts w:ascii="Times New Roman" w:eastAsiaTheme="minorEastAsia" w:hAnsi="Times New Roman" w:cs="Times New Roman"/>
          <w:sz w:val="24"/>
          <w:szCs w:val="24"/>
          <w:vertAlign w:val="subscript"/>
          <w:lang w:val="fr-FR"/>
        </w:rPr>
        <w:t>Ox</w:t>
      </w:r>
      <w:proofErr w:type="spellEnd"/>
      <w:r>
        <w:rPr>
          <w:rFonts w:ascii="Times New Roman" w:eastAsiaTheme="minorEastAsia" w:hAnsi="Times New Roman" w:cs="Times New Roman"/>
          <w:sz w:val="24"/>
          <w:szCs w:val="24"/>
          <w:lang w:val="fr-FR"/>
        </w:rPr>
        <w:t>(</w:t>
      </w:r>
      <w:proofErr w:type="gramEnd"/>
      <w:r>
        <w:rPr>
          <w:rFonts w:ascii="Times New Roman" w:eastAsiaTheme="minorEastAsia" w:hAnsi="Times New Roman" w:cs="Times New Roman"/>
          <w:sz w:val="24"/>
          <w:szCs w:val="24"/>
          <w:lang w:val="fr-FR"/>
        </w:rPr>
        <w:t xml:space="preserve">0, t) = </w:t>
      </w:r>
      <w:proofErr w:type="spellStart"/>
      <w:r>
        <w:rPr>
          <w:rFonts w:ascii="Times New Roman" w:eastAsiaTheme="minorEastAsia" w:hAnsi="Times New Roman" w:cs="Times New Roman"/>
          <w:sz w:val="24"/>
          <w:szCs w:val="24"/>
          <w:lang w:val="fr-FR"/>
        </w:rPr>
        <w:t>C</w:t>
      </w:r>
      <w:r w:rsidRPr="00BA525A">
        <w:rPr>
          <w:rFonts w:ascii="Times New Roman" w:eastAsiaTheme="minorEastAsia" w:hAnsi="Times New Roman" w:cs="Times New Roman"/>
          <w:sz w:val="24"/>
          <w:szCs w:val="24"/>
          <w:vertAlign w:val="subscript"/>
          <w:lang w:val="fr-FR"/>
        </w:rPr>
        <w:t>Ox</w:t>
      </w:r>
      <w:proofErr w:type="spellEnd"/>
      <w:r>
        <w:rPr>
          <w:rFonts w:ascii="Times New Roman" w:eastAsiaTheme="minorEastAsia" w:hAnsi="Times New Roman" w:cs="Times New Roman"/>
          <w:sz w:val="24"/>
          <w:szCs w:val="24"/>
          <w:lang w:val="fr-FR"/>
        </w:rPr>
        <w:t xml:space="preserve"> et </w:t>
      </w:r>
      <w:proofErr w:type="spellStart"/>
      <w:r>
        <w:rPr>
          <w:rFonts w:ascii="Times New Roman" w:eastAsiaTheme="minorEastAsia" w:hAnsi="Times New Roman" w:cs="Times New Roman"/>
          <w:sz w:val="24"/>
          <w:szCs w:val="24"/>
          <w:lang w:val="fr-FR"/>
        </w:rPr>
        <w:t>C</w:t>
      </w:r>
      <w:r w:rsidRPr="00BA525A">
        <w:rPr>
          <w:rFonts w:ascii="Times New Roman" w:eastAsiaTheme="minorEastAsia" w:hAnsi="Times New Roman" w:cs="Times New Roman"/>
          <w:sz w:val="24"/>
          <w:szCs w:val="24"/>
          <w:vertAlign w:val="subscript"/>
          <w:lang w:val="fr-FR"/>
        </w:rPr>
        <w:t>Red</w:t>
      </w:r>
      <w:proofErr w:type="spellEnd"/>
      <w:r>
        <w:rPr>
          <w:rFonts w:ascii="Times New Roman" w:eastAsiaTheme="minorEastAsia" w:hAnsi="Times New Roman" w:cs="Times New Roman"/>
          <w:sz w:val="24"/>
          <w:szCs w:val="24"/>
          <w:lang w:val="fr-FR"/>
        </w:rPr>
        <w:t xml:space="preserve"> (0, t) = </w:t>
      </w:r>
      <w:proofErr w:type="spellStart"/>
      <w:r>
        <w:rPr>
          <w:rFonts w:ascii="Times New Roman" w:eastAsiaTheme="minorEastAsia" w:hAnsi="Times New Roman" w:cs="Times New Roman"/>
          <w:sz w:val="24"/>
          <w:szCs w:val="24"/>
          <w:lang w:val="fr-FR"/>
        </w:rPr>
        <w:t>C</w:t>
      </w:r>
      <w:r w:rsidRPr="00BA525A">
        <w:rPr>
          <w:rFonts w:ascii="Times New Roman" w:eastAsiaTheme="minorEastAsia" w:hAnsi="Times New Roman" w:cs="Times New Roman"/>
          <w:sz w:val="24"/>
          <w:szCs w:val="24"/>
          <w:vertAlign w:val="subscript"/>
          <w:lang w:val="fr-FR"/>
        </w:rPr>
        <w:t>Red</w:t>
      </w:r>
      <w:proofErr w:type="spellEnd"/>
      <w:r>
        <w:rPr>
          <w:rFonts w:ascii="Times New Roman" w:eastAsiaTheme="minorEastAsia" w:hAnsi="Times New Roman" w:cs="Times New Roman"/>
          <w:sz w:val="24"/>
          <w:szCs w:val="24"/>
          <w:lang w:val="fr-FR"/>
        </w:rPr>
        <w:t>), l’équation (IV.11b) devient :</w:t>
      </w:r>
    </w:p>
    <w:p w:rsidR="00943448" w:rsidRDefault="00943448" w:rsidP="00943448">
      <w:pPr>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30"/>
            <w:szCs w:val="30"/>
            <w:lang w:val="fr-FR"/>
          </w:rPr>
          <m:t>I=</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d>
          <m:dPr>
            <m:ctrlPr>
              <w:rPr>
                <w:rFonts w:ascii="Cambria Math" w:eastAsiaTheme="minorEastAsia" w:hAnsi="Cambria Math" w:cs="Times New Roman"/>
                <w:i/>
                <w:sz w:val="30"/>
                <w:szCs w:val="30"/>
                <w:lang w:val="fr-FR"/>
              </w:rPr>
            </m:ctrlPr>
          </m:dPr>
          <m:e>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m:t>
                </m:r>
              </m:sup>
            </m:sSup>
            <m:r>
              <w:rPr>
                <w:rFonts w:ascii="Cambria Math" w:eastAsiaTheme="minorEastAsia" w:hAnsi="Cambria Math" w:cs="Times New Roman"/>
                <w:sz w:val="30"/>
                <w:szCs w:val="30"/>
                <w:lang w:val="fr-FR"/>
              </w:rPr>
              <m:t xml:space="preserve">- </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-βnF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m:t>
                </m:r>
              </m:sup>
            </m:sSup>
          </m:e>
        </m:d>
      </m:oMath>
      <w:r>
        <w:rPr>
          <w:rFonts w:ascii="Times New Roman" w:eastAsiaTheme="minorEastAsia" w:hAnsi="Times New Roman" w:cs="Times New Roman"/>
          <w:sz w:val="24"/>
          <w:szCs w:val="24"/>
          <w:lang w:val="fr-FR"/>
        </w:rPr>
        <w:t xml:space="preserve">                                                        (IV.12)</w:t>
      </w:r>
    </w:p>
    <w:p w:rsidR="00943448" w:rsidRDefault="00943448" w:rsidP="00943448">
      <w:pPr>
        <w:jc w:val="both"/>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lastRenderedPageBreak/>
        <w:t>quelquefois</w:t>
      </w:r>
      <w:proofErr w:type="gramEnd"/>
      <w:r>
        <w:rPr>
          <w:rFonts w:ascii="Times New Roman" w:eastAsiaTheme="minorEastAsia" w:hAnsi="Times New Roman" w:cs="Times New Roman"/>
          <w:sz w:val="24"/>
          <w:szCs w:val="24"/>
          <w:lang w:val="fr-FR"/>
        </w:rPr>
        <w:t xml:space="preserve"> appelée relation de </w:t>
      </w:r>
      <w:proofErr w:type="spellStart"/>
      <w:r>
        <w:rPr>
          <w:rFonts w:ascii="Times New Roman" w:eastAsiaTheme="minorEastAsia" w:hAnsi="Times New Roman" w:cs="Times New Roman"/>
          <w:sz w:val="24"/>
          <w:szCs w:val="24"/>
          <w:lang w:val="fr-FR"/>
        </w:rPr>
        <w:t>Bulter-Volmer</w:t>
      </w:r>
      <w:proofErr w:type="spellEnd"/>
      <w:r>
        <w:rPr>
          <w:rFonts w:ascii="Times New Roman" w:eastAsiaTheme="minorEastAsia" w:hAnsi="Times New Roman" w:cs="Times New Roman"/>
          <w:sz w:val="24"/>
          <w:szCs w:val="24"/>
          <w:lang w:val="fr-FR"/>
        </w:rPr>
        <w:t>.</w:t>
      </w:r>
    </w:p>
    <w:p w:rsidR="00943448" w:rsidRDefault="00943448" w:rsidP="00943448">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Cette équation constitue une bonne approximation de la relation ((IV.11b) tant que le courant de dépasse pas 10% des courants limites I</w:t>
      </w:r>
      <w:r w:rsidRPr="00943448">
        <w:rPr>
          <w:rFonts w:ascii="Times New Roman" w:eastAsiaTheme="minorEastAsia" w:hAnsi="Times New Roman" w:cs="Times New Roman"/>
          <w:sz w:val="24"/>
          <w:szCs w:val="24"/>
          <w:vertAlign w:val="subscript"/>
          <w:lang w:val="fr-FR"/>
        </w:rPr>
        <w:t>lim, a</w:t>
      </w:r>
      <w:r>
        <w:rPr>
          <w:rFonts w:ascii="Times New Roman" w:eastAsiaTheme="minorEastAsia" w:hAnsi="Times New Roman" w:cs="Times New Roman"/>
          <w:sz w:val="24"/>
          <w:szCs w:val="24"/>
          <w:lang w:val="fr-FR"/>
        </w:rPr>
        <w:t xml:space="preserve"> et I</w:t>
      </w:r>
      <w:r w:rsidRPr="00943448">
        <w:rPr>
          <w:rFonts w:ascii="Times New Roman" w:eastAsiaTheme="minorEastAsia" w:hAnsi="Times New Roman" w:cs="Times New Roman"/>
          <w:sz w:val="24"/>
          <w:szCs w:val="24"/>
          <w:vertAlign w:val="subscript"/>
          <w:lang w:val="fr-FR"/>
        </w:rPr>
        <w:t>lim, c</w:t>
      </w:r>
      <w:r>
        <w:rPr>
          <w:rFonts w:ascii="Times New Roman" w:eastAsiaTheme="minorEastAsia" w:hAnsi="Times New Roman" w:cs="Times New Roman"/>
          <w:sz w:val="24"/>
          <w:szCs w:val="24"/>
          <w:lang w:val="fr-FR"/>
        </w:rPr>
        <w:t>.</w:t>
      </w:r>
    </w:p>
    <w:p w:rsidR="00943448" w:rsidRDefault="00943448" w:rsidP="00A45F8B">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La figure IV.</w:t>
      </w:r>
      <w:r w:rsidR="00A45F8B">
        <w:rPr>
          <w:rFonts w:ascii="Times New Roman" w:eastAsiaTheme="minorEastAsia" w:hAnsi="Times New Roman" w:cs="Times New Roman"/>
          <w:sz w:val="24"/>
          <w:szCs w:val="24"/>
          <w:lang w:val="fr-FR"/>
        </w:rPr>
        <w:t>2</w:t>
      </w:r>
      <w:r>
        <w:rPr>
          <w:rFonts w:ascii="Times New Roman" w:eastAsiaTheme="minorEastAsia" w:hAnsi="Times New Roman" w:cs="Times New Roman"/>
          <w:sz w:val="24"/>
          <w:szCs w:val="24"/>
          <w:lang w:val="fr-FR"/>
        </w:rPr>
        <w:t xml:space="preserve"> illustre la relation IV.12 pour différentes valeurs de la densité de courant d’échange j</w:t>
      </w:r>
      <w:r w:rsidRPr="00943448">
        <w:rPr>
          <w:rFonts w:ascii="Times New Roman" w:eastAsiaTheme="minorEastAsia" w:hAnsi="Times New Roman" w:cs="Times New Roman"/>
          <w:sz w:val="24"/>
          <w:szCs w:val="24"/>
          <w:vertAlign w:val="subscript"/>
          <w:lang w:val="fr-FR"/>
        </w:rPr>
        <w:t>0</w:t>
      </w:r>
      <w:r>
        <w:rPr>
          <w:rFonts w:ascii="Times New Roman" w:eastAsiaTheme="minorEastAsia" w:hAnsi="Times New Roman" w:cs="Times New Roman"/>
          <w:sz w:val="24"/>
          <w:szCs w:val="24"/>
          <w:lang w:val="fr-FR"/>
        </w:rPr>
        <w:t xml:space="preserve"> (= I</w:t>
      </w:r>
      <w:r w:rsidRPr="00943448">
        <w:rPr>
          <w:rFonts w:ascii="Times New Roman" w:eastAsiaTheme="minorEastAsia" w:hAnsi="Times New Roman" w:cs="Times New Roman"/>
          <w:sz w:val="24"/>
          <w:szCs w:val="24"/>
          <w:vertAlign w:val="subscript"/>
          <w:lang w:val="fr-FR"/>
        </w:rPr>
        <w:t>0</w:t>
      </w:r>
      <w:r>
        <w:rPr>
          <w:rFonts w:ascii="Times New Roman" w:eastAsiaTheme="minorEastAsia" w:hAnsi="Times New Roman" w:cs="Times New Roman"/>
          <w:sz w:val="24"/>
          <w:szCs w:val="24"/>
          <w:lang w:val="fr-FR"/>
        </w:rPr>
        <w:t>/A) lorsque n = 1 et α = 0.5.</w:t>
      </w:r>
    </w:p>
    <w:tbl>
      <w:tblPr>
        <w:tblStyle w:val="Grilledutableau"/>
        <w:tblW w:w="0" w:type="auto"/>
        <w:tblLook w:val="04A0" w:firstRow="1" w:lastRow="0" w:firstColumn="1" w:lastColumn="0" w:noHBand="0" w:noVBand="1"/>
      </w:tblPr>
      <w:tblGrid>
        <w:gridCol w:w="4031"/>
        <w:gridCol w:w="5931"/>
      </w:tblGrid>
      <w:tr w:rsidR="00964EB2" w:rsidTr="00A32A26">
        <w:trPr>
          <w:trHeight w:val="2936"/>
        </w:trPr>
        <w:tc>
          <w:tcPr>
            <w:tcW w:w="4811" w:type="dxa"/>
          </w:tcPr>
          <w:p w:rsidR="00964EB2" w:rsidRPr="00AC5A2B" w:rsidRDefault="00964EB2" w:rsidP="00A32A26">
            <w:pPr>
              <w:autoSpaceDE w:val="0"/>
              <w:autoSpaceDN w:val="0"/>
              <w:adjustRightInd w:val="0"/>
              <w:rPr>
                <w:rFonts w:ascii="Times New Roman" w:hAnsi="Times New Roman" w:cs="Times New Roman"/>
                <w:sz w:val="24"/>
                <w:szCs w:val="24"/>
                <w:vertAlign w:val="subscript"/>
                <w:lang w:val="fr-FR"/>
              </w:rPr>
            </w:pPr>
            <w:r w:rsidRPr="00AC5A2B">
              <w:rPr>
                <w:rFonts w:ascii="Times New Roman" w:hAnsi="Times New Roman" w:cs="Times New Roman"/>
                <w:sz w:val="24"/>
                <w:szCs w:val="24"/>
                <w:lang w:val="fr-FR"/>
              </w:rPr>
              <w:t xml:space="preserve">Figure </w:t>
            </w:r>
            <w:r w:rsidR="00E25311" w:rsidRPr="00AC5A2B">
              <w:rPr>
                <w:rFonts w:ascii="Times New Roman" w:hAnsi="Times New Roman" w:cs="Times New Roman"/>
                <w:sz w:val="24"/>
                <w:szCs w:val="24"/>
                <w:lang w:val="fr-FR"/>
              </w:rPr>
              <w:t>IV</w:t>
            </w:r>
            <w:r w:rsidRPr="00AC5A2B">
              <w:rPr>
                <w:rFonts w:ascii="Times New Roman" w:hAnsi="Times New Roman" w:cs="Times New Roman"/>
                <w:sz w:val="24"/>
                <w:szCs w:val="24"/>
                <w:lang w:val="fr-FR"/>
              </w:rPr>
              <w:t xml:space="preserve">.2 </w:t>
            </w:r>
            <w:r w:rsidR="00A32A26" w:rsidRPr="00AC5A2B">
              <w:rPr>
                <w:rFonts w:ascii="Times New Roman" w:hAnsi="Times New Roman" w:cs="Times New Roman"/>
                <w:sz w:val="24"/>
                <w:szCs w:val="24"/>
                <w:lang w:val="fr-FR"/>
              </w:rPr>
              <w:t xml:space="preserve">Effet de courant d’échange sur l’allure des courbes de </w:t>
            </w:r>
            <w:proofErr w:type="spellStart"/>
            <w:r w:rsidR="00A32A26" w:rsidRPr="00AC5A2B">
              <w:rPr>
                <w:rFonts w:ascii="Times New Roman" w:hAnsi="Times New Roman" w:cs="Times New Roman"/>
                <w:sz w:val="24"/>
                <w:szCs w:val="24"/>
                <w:lang w:val="fr-FR"/>
              </w:rPr>
              <w:t>polarization</w:t>
            </w:r>
            <w:proofErr w:type="spellEnd"/>
            <w:r w:rsidR="00A32A26" w:rsidRPr="00AC5A2B">
              <w:rPr>
                <w:rFonts w:ascii="Times New Roman" w:hAnsi="Times New Roman" w:cs="Times New Roman"/>
                <w:sz w:val="24"/>
                <w:szCs w:val="24"/>
                <w:lang w:val="fr-FR"/>
              </w:rPr>
              <w:t xml:space="preserve"> pour la réaction </w:t>
            </w:r>
            <w:r w:rsidRPr="00AC5A2B">
              <w:rPr>
                <w:rFonts w:ascii="Times New Roman" w:hAnsi="Times New Roman" w:cs="Times New Roman"/>
                <w:sz w:val="24"/>
                <w:szCs w:val="24"/>
                <w:lang w:val="fr-FR"/>
              </w:rPr>
              <w:t xml:space="preserve"> </w:t>
            </w:r>
            <w:r w:rsidRPr="00AC5A2B">
              <w:rPr>
                <w:rFonts w:ascii="Times New Roman" w:hAnsi="Times New Roman" w:cs="Times New Roman"/>
                <w:sz w:val="24"/>
                <w:szCs w:val="24"/>
              </w:rPr>
              <w:t>О</w:t>
            </w:r>
            <w:r w:rsidR="00A32A26" w:rsidRPr="00AC5A2B">
              <w:rPr>
                <w:rFonts w:ascii="Times New Roman" w:hAnsi="Times New Roman" w:cs="Times New Roman"/>
                <w:sz w:val="24"/>
                <w:szCs w:val="24"/>
                <w:lang w:val="fr-FR"/>
              </w:rPr>
              <w:t>x</w:t>
            </w:r>
            <w:r w:rsidRPr="00AC5A2B">
              <w:rPr>
                <w:rFonts w:ascii="Times New Roman" w:hAnsi="Times New Roman" w:cs="Times New Roman"/>
                <w:sz w:val="24"/>
                <w:szCs w:val="24"/>
                <w:lang w:val="fr-FR"/>
              </w:rPr>
              <w:t xml:space="preserve"> + </w:t>
            </w:r>
            <w:r w:rsidRPr="00AC5A2B">
              <w:rPr>
                <w:rFonts w:ascii="Times New Roman" w:hAnsi="Times New Roman" w:cs="Times New Roman"/>
                <w:i/>
                <w:iCs/>
                <w:sz w:val="24"/>
                <w:szCs w:val="24"/>
                <w:lang w:val="fr-FR"/>
              </w:rPr>
              <w:t xml:space="preserve">e </w:t>
            </w:r>
            <w:r w:rsidR="00A32A26" w:rsidRPr="00AC5A2B">
              <w:rPr>
                <w:rFonts w:ascii="Times New Roman" w:hAnsi="Times New Roman" w:cs="Times New Roman"/>
                <w:i/>
                <w:iCs/>
                <w:sz w:val="24"/>
                <w:szCs w:val="24"/>
                <w:lang w:val="fr-FR"/>
              </w:rPr>
              <w:sym w:font="Wingdings 3" w:char="F044"/>
            </w:r>
            <w:r w:rsidR="00A32A26" w:rsidRPr="00AC5A2B">
              <w:rPr>
                <w:rFonts w:ascii="Times New Roman" w:hAnsi="Times New Roman" w:cs="Times New Roman"/>
                <w:i/>
                <w:iCs/>
                <w:sz w:val="24"/>
                <w:szCs w:val="24"/>
                <w:lang w:val="fr-FR"/>
              </w:rPr>
              <w:t xml:space="preserve"> </w:t>
            </w:r>
            <w:proofErr w:type="spellStart"/>
            <w:r w:rsidR="00A32A26" w:rsidRPr="00AC5A2B">
              <w:rPr>
                <w:rFonts w:ascii="Times New Roman" w:hAnsi="Times New Roman" w:cs="Times New Roman"/>
                <w:i/>
                <w:iCs/>
                <w:sz w:val="24"/>
                <w:szCs w:val="24"/>
                <w:lang w:val="fr-FR"/>
              </w:rPr>
              <w:t>Red</w:t>
            </w:r>
            <w:proofErr w:type="spellEnd"/>
            <w:r w:rsidR="00A32A26" w:rsidRPr="00AC5A2B">
              <w:rPr>
                <w:rFonts w:ascii="Times New Roman" w:hAnsi="Times New Roman" w:cs="Times New Roman"/>
                <w:i/>
                <w:iCs/>
                <w:sz w:val="24"/>
                <w:szCs w:val="24"/>
                <w:lang w:val="fr-FR"/>
              </w:rPr>
              <w:t xml:space="preserve"> et </w:t>
            </w:r>
            <w:r w:rsidRPr="00AC5A2B">
              <w:rPr>
                <w:rFonts w:ascii="Times New Roman" w:hAnsi="Times New Roman" w:cs="Times New Roman"/>
                <w:sz w:val="24"/>
                <w:szCs w:val="24"/>
                <w:lang w:val="fr-FR"/>
              </w:rPr>
              <w:t xml:space="preserve"> T = 298 </w:t>
            </w:r>
            <w:r w:rsidRPr="00AC5A2B">
              <w:rPr>
                <w:rFonts w:ascii="Times New Roman" w:hAnsi="Times New Roman" w:cs="Times New Roman"/>
                <w:sz w:val="24"/>
                <w:szCs w:val="24"/>
              </w:rPr>
              <w:t>К</w:t>
            </w:r>
            <w:r w:rsidRPr="00AC5A2B">
              <w:rPr>
                <w:rFonts w:ascii="Times New Roman" w:hAnsi="Times New Roman" w:cs="Times New Roman"/>
                <w:sz w:val="24"/>
                <w:szCs w:val="24"/>
                <w:lang w:val="fr-FR"/>
              </w:rPr>
              <w:t>.</w:t>
            </w:r>
            <w:r w:rsidR="00E25311" w:rsidRPr="00AC5A2B">
              <w:rPr>
                <w:rFonts w:ascii="Times New Roman" w:hAnsi="Times New Roman" w:cs="Times New Roman"/>
                <w:sz w:val="24"/>
                <w:szCs w:val="24"/>
                <w:lang w:val="fr-FR"/>
              </w:rPr>
              <w:t xml:space="preserve"> </w:t>
            </w:r>
            <w:r w:rsidR="00E25311" w:rsidRPr="00AC5A2B">
              <w:rPr>
                <w:rFonts w:ascii="Times New Roman" w:hAnsi="Times New Roman" w:cs="Times New Roman"/>
                <w:sz w:val="24"/>
                <w:szCs w:val="24"/>
              </w:rPr>
              <w:t>α</w:t>
            </w:r>
            <w:r w:rsidR="00E25311" w:rsidRPr="00AC5A2B">
              <w:rPr>
                <w:rFonts w:ascii="Times New Roman" w:hAnsi="Times New Roman" w:cs="Times New Roman"/>
                <w:sz w:val="24"/>
                <w:szCs w:val="24"/>
                <w:lang w:val="fr-FR"/>
              </w:rPr>
              <w:t>=</w:t>
            </w:r>
            <w:r w:rsidR="00E25311" w:rsidRPr="00AC5A2B">
              <w:rPr>
                <w:rFonts w:ascii="Times New Roman" w:hAnsi="Times New Roman" w:cs="Times New Roman"/>
                <w:sz w:val="24"/>
                <w:szCs w:val="24"/>
              </w:rPr>
              <w:t>β</w:t>
            </w:r>
            <w:r w:rsidR="00E25311" w:rsidRPr="00AC5A2B">
              <w:rPr>
                <w:rFonts w:ascii="Times New Roman" w:hAnsi="Times New Roman" w:cs="Times New Roman"/>
                <w:sz w:val="24"/>
                <w:szCs w:val="24"/>
                <w:lang w:val="fr-FR"/>
              </w:rPr>
              <w:t xml:space="preserve">=0.5, Cox = </w:t>
            </w:r>
            <w:proofErr w:type="spellStart"/>
            <w:r w:rsidR="00E25311" w:rsidRPr="00AC5A2B">
              <w:rPr>
                <w:rFonts w:ascii="Times New Roman" w:hAnsi="Times New Roman" w:cs="Times New Roman"/>
                <w:sz w:val="24"/>
                <w:szCs w:val="24"/>
                <w:lang w:val="fr-FR"/>
              </w:rPr>
              <w:t>C</w:t>
            </w:r>
            <w:r w:rsidR="00E25311" w:rsidRPr="00AC5A2B">
              <w:rPr>
                <w:rFonts w:ascii="Times New Roman" w:hAnsi="Times New Roman" w:cs="Times New Roman"/>
                <w:sz w:val="24"/>
                <w:szCs w:val="24"/>
                <w:vertAlign w:val="subscript"/>
                <w:lang w:val="fr-FR"/>
              </w:rPr>
              <w:t>Red</w:t>
            </w:r>
            <w:proofErr w:type="spellEnd"/>
          </w:p>
          <w:p w:rsidR="00E25311" w:rsidRPr="00A32A26" w:rsidRDefault="00E25311" w:rsidP="00E25311">
            <w:pPr>
              <w:autoSpaceDE w:val="0"/>
              <w:autoSpaceDN w:val="0"/>
              <w:adjustRightInd w:val="0"/>
              <w:rPr>
                <w:rFonts w:ascii="Times New Roman" w:hAnsi="Times New Roman" w:cs="Times New Roman"/>
                <w:sz w:val="19"/>
                <w:szCs w:val="19"/>
                <w:lang w:val="fr-FR"/>
              </w:rPr>
            </w:pPr>
          </w:p>
          <w:p w:rsidR="00E25311" w:rsidRPr="00A32A26" w:rsidRDefault="00E25311" w:rsidP="00964EB2">
            <w:pPr>
              <w:autoSpaceDE w:val="0"/>
              <w:autoSpaceDN w:val="0"/>
              <w:adjustRightInd w:val="0"/>
              <w:rPr>
                <w:rFonts w:ascii="Times New Roman" w:hAnsi="Times New Roman" w:cs="Times New Roman"/>
                <w:sz w:val="19"/>
                <w:szCs w:val="19"/>
                <w:lang w:val="fr-FR"/>
              </w:rPr>
            </w:pPr>
          </w:p>
          <w:p w:rsidR="00E25311" w:rsidRPr="00A32A26" w:rsidRDefault="00E25311" w:rsidP="00964EB2">
            <w:pPr>
              <w:autoSpaceDE w:val="0"/>
              <w:autoSpaceDN w:val="0"/>
              <w:adjustRightInd w:val="0"/>
              <w:rPr>
                <w:rFonts w:ascii="Times New Roman" w:eastAsiaTheme="minorEastAsia" w:hAnsi="Times New Roman" w:cs="Times New Roman"/>
                <w:sz w:val="24"/>
                <w:szCs w:val="24"/>
                <w:lang w:val="fr-FR"/>
              </w:rPr>
            </w:pPr>
          </w:p>
        </w:tc>
        <w:tc>
          <w:tcPr>
            <w:tcW w:w="4811" w:type="dxa"/>
          </w:tcPr>
          <w:p w:rsidR="00964EB2" w:rsidRDefault="00E25311" w:rsidP="00943448">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noProof/>
                <w:sz w:val="24"/>
                <w:szCs w:val="24"/>
              </w:rPr>
              <w:drawing>
                <wp:inline distT="0" distB="0" distL="0" distR="0" wp14:anchorId="48DA5F7C" wp14:editId="7C8DF794">
                  <wp:extent cx="3629144" cy="2052917"/>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9378" cy="2053049"/>
                          </a:xfrm>
                          <a:prstGeom prst="rect">
                            <a:avLst/>
                          </a:prstGeom>
                          <a:noFill/>
                          <a:ln>
                            <a:noFill/>
                          </a:ln>
                        </pic:spPr>
                      </pic:pic>
                    </a:graphicData>
                  </a:graphic>
                </wp:inline>
              </w:drawing>
            </w:r>
          </w:p>
        </w:tc>
      </w:tr>
    </w:tbl>
    <w:p w:rsidR="00964EB2" w:rsidRDefault="00964EB2" w:rsidP="00943448">
      <w:pPr>
        <w:ind w:firstLine="284"/>
        <w:jc w:val="both"/>
        <w:rPr>
          <w:rFonts w:ascii="Times New Roman" w:eastAsiaTheme="minorEastAsia" w:hAnsi="Times New Roman" w:cs="Times New Roman"/>
          <w:sz w:val="24"/>
          <w:szCs w:val="24"/>
          <w:lang w:val="fr-FR"/>
        </w:rPr>
      </w:pPr>
    </w:p>
    <w:p w:rsidR="00AF7A67" w:rsidRPr="00006D40" w:rsidRDefault="00943448" w:rsidP="007F1C11">
      <w:pPr>
        <w:ind w:firstLine="284"/>
        <w:jc w:val="both"/>
        <w:rPr>
          <w:rFonts w:ascii="Times New Roman" w:eastAsiaTheme="minorEastAsia" w:hAnsi="Times New Roman" w:cs="Times New Roman"/>
          <w:color w:val="FF0000"/>
          <w:sz w:val="24"/>
          <w:szCs w:val="24"/>
          <w:lang w:val="fr-FR"/>
        </w:rPr>
      </w:pPr>
      <w:r>
        <w:rPr>
          <w:rFonts w:ascii="Times New Roman" w:eastAsiaTheme="minorEastAsia" w:hAnsi="Times New Roman" w:cs="Times New Roman"/>
          <w:sz w:val="24"/>
          <w:szCs w:val="24"/>
          <w:lang w:val="fr-FR"/>
        </w:rPr>
        <w:t>On observe à partir de cette combien la valeur du co</w:t>
      </w:r>
      <w:r w:rsidR="00A16F12">
        <w:rPr>
          <w:rFonts w:ascii="Times New Roman" w:eastAsiaTheme="minorEastAsia" w:hAnsi="Times New Roman" w:cs="Times New Roman"/>
          <w:sz w:val="24"/>
          <w:szCs w:val="24"/>
          <w:lang w:val="fr-FR"/>
        </w:rPr>
        <w:t>u</w:t>
      </w:r>
      <w:r>
        <w:rPr>
          <w:rFonts w:ascii="Times New Roman" w:eastAsiaTheme="minorEastAsia" w:hAnsi="Times New Roman" w:cs="Times New Roman"/>
          <w:sz w:val="24"/>
          <w:szCs w:val="24"/>
          <w:lang w:val="fr-FR"/>
        </w:rPr>
        <w:t xml:space="preserve">rant d’échange influer sur </w:t>
      </w:r>
      <w:r w:rsidR="00A16F12">
        <w:rPr>
          <w:rFonts w:ascii="Times New Roman" w:eastAsiaTheme="minorEastAsia" w:hAnsi="Times New Roman" w:cs="Times New Roman"/>
          <w:sz w:val="24"/>
          <w:szCs w:val="24"/>
          <w:lang w:val="fr-FR"/>
        </w:rPr>
        <w:t xml:space="preserve">la pente et la tangente d’inflexion au potentiel d’équilibre (η = 0). Comme on s’est placé dans le cas où le transport de masse est sans effet, à toute valeur de courant, la surtension ne sert que comme source d’énergie d’activation. C’est l’énergie d’activation nécessaire pour amener la vitesse de réaction hétérogène à la valeur que reflète l’intensité de courant. Les cinétiques est d’autant plus lente que le courant d’échange est plus faible. Il est donc </w:t>
      </w:r>
      <w:r w:rsidR="00B71F3B">
        <w:rPr>
          <w:rFonts w:ascii="Times New Roman" w:eastAsiaTheme="minorEastAsia" w:hAnsi="Times New Roman" w:cs="Times New Roman"/>
          <w:sz w:val="24"/>
          <w:szCs w:val="24"/>
          <w:lang w:val="fr-FR"/>
        </w:rPr>
        <w:t>nécessaire</w:t>
      </w:r>
      <w:r w:rsidR="00A16F12">
        <w:rPr>
          <w:rFonts w:ascii="Times New Roman" w:eastAsiaTheme="minorEastAsia" w:hAnsi="Times New Roman" w:cs="Times New Roman"/>
          <w:sz w:val="24"/>
          <w:szCs w:val="24"/>
          <w:lang w:val="fr-FR"/>
        </w:rPr>
        <w:t xml:space="preserve"> d’avoir une surtension d’activation plus élevée pour obtenir </w:t>
      </w:r>
      <w:r w:rsidR="00B71F3B">
        <w:rPr>
          <w:rFonts w:ascii="Times New Roman" w:eastAsiaTheme="minorEastAsia" w:hAnsi="Times New Roman" w:cs="Times New Roman"/>
          <w:sz w:val="24"/>
          <w:szCs w:val="24"/>
          <w:lang w:val="fr-FR"/>
        </w:rPr>
        <w:t xml:space="preserve">une valeur donnée de courant. Si le courant d’échange est très grand (courbe </w:t>
      </w:r>
      <w:r w:rsidR="00B71F3B" w:rsidRPr="00B71F3B">
        <w:rPr>
          <w:rFonts w:ascii="Times New Roman" w:eastAsiaTheme="minorEastAsia" w:hAnsi="Times New Roman" w:cs="Times New Roman"/>
          <w:i/>
          <w:iCs/>
          <w:sz w:val="24"/>
          <w:szCs w:val="24"/>
          <w:lang w:val="fr-FR"/>
        </w:rPr>
        <w:t>a</w:t>
      </w:r>
      <w:r w:rsidR="00B71F3B">
        <w:rPr>
          <w:rFonts w:ascii="Times New Roman" w:eastAsiaTheme="minorEastAsia" w:hAnsi="Times New Roman" w:cs="Times New Roman"/>
          <w:sz w:val="24"/>
          <w:szCs w:val="24"/>
          <w:lang w:val="fr-FR"/>
        </w:rPr>
        <w:t xml:space="preserve"> de la </w:t>
      </w:r>
      <w:r w:rsidR="00B71F3B" w:rsidRPr="00B71F3B">
        <w:rPr>
          <w:rFonts w:ascii="Times New Roman" w:eastAsiaTheme="minorEastAsia" w:hAnsi="Times New Roman" w:cs="Times New Roman"/>
          <w:i/>
          <w:iCs/>
          <w:sz w:val="24"/>
          <w:szCs w:val="24"/>
          <w:lang w:val="fr-FR"/>
        </w:rPr>
        <w:t>figure IV.2</w:t>
      </w:r>
      <w:r w:rsidR="00B71F3B">
        <w:rPr>
          <w:rFonts w:ascii="Times New Roman" w:eastAsiaTheme="minorEastAsia" w:hAnsi="Times New Roman" w:cs="Times New Roman"/>
          <w:sz w:val="24"/>
          <w:szCs w:val="24"/>
          <w:lang w:val="fr-FR"/>
        </w:rPr>
        <w:t xml:space="preserve">), le système peut fournir des courants intenses, pour des valeurs infiniment petites de la surtension. </w:t>
      </w:r>
      <w:bookmarkStart w:id="0" w:name="_GoBack"/>
      <w:bookmarkEnd w:id="0"/>
    </w:p>
    <w:p w:rsidR="00D85714" w:rsidRDefault="00D85714" w:rsidP="00D85714">
      <w:pPr>
        <w:jc w:val="both"/>
        <w:rPr>
          <w:rFonts w:ascii="Times New Roman" w:eastAsiaTheme="minorEastAsia" w:hAnsi="Times New Roman" w:cs="Times New Roman"/>
          <w:i/>
          <w:iCs/>
          <w:sz w:val="24"/>
          <w:szCs w:val="24"/>
          <w:lang w:val="fr-FR"/>
        </w:rPr>
      </w:pPr>
      <w:r w:rsidRPr="00D85714">
        <w:rPr>
          <w:rFonts w:ascii="Times New Roman" w:eastAsiaTheme="minorEastAsia" w:hAnsi="Times New Roman" w:cs="Times New Roman"/>
          <w:i/>
          <w:iCs/>
          <w:sz w:val="24"/>
          <w:szCs w:val="24"/>
          <w:lang w:val="fr-FR"/>
        </w:rPr>
        <w:t>IV.3.2. Cas des faibles valeurs de surtension (Résistance de transfert de charge)</w:t>
      </w:r>
    </w:p>
    <w:p w:rsidR="00D85714" w:rsidRDefault="00D85714" w:rsidP="00D85714">
      <w:pPr>
        <w:ind w:firstLine="284"/>
        <w:jc w:val="both"/>
        <w:rPr>
          <w:rFonts w:ascii="Times New Roman" w:eastAsiaTheme="minorEastAsia" w:hAnsi="Times New Roman" w:cs="Times New Roman"/>
          <w:sz w:val="24"/>
          <w:szCs w:val="24"/>
          <w:lang w:val="fr-FR"/>
        </w:rPr>
      </w:pPr>
      <w:r w:rsidRPr="00D85714">
        <w:rPr>
          <w:rFonts w:ascii="Times New Roman" w:eastAsiaTheme="minorEastAsia" w:hAnsi="Times New Roman" w:cs="Times New Roman"/>
          <w:sz w:val="24"/>
          <w:szCs w:val="24"/>
          <w:lang w:val="fr-FR"/>
        </w:rPr>
        <w:t xml:space="preserve">Pour </w:t>
      </w:r>
      <w:r>
        <w:rPr>
          <w:rFonts w:ascii="Times New Roman" w:eastAsiaTheme="minorEastAsia" w:hAnsi="Times New Roman" w:cs="Times New Roman"/>
          <w:sz w:val="24"/>
          <w:szCs w:val="24"/>
          <w:lang w:val="fr-FR"/>
        </w:rPr>
        <w:t xml:space="preserve">des surtensions très faibles </w:t>
      </w:r>
      <w:r w:rsidRPr="002048AE">
        <w:rPr>
          <w:rFonts w:ascii="Times New Roman" w:eastAsiaTheme="minorEastAsia" w:hAnsi="Times New Roman" w:cs="Times New Roman"/>
          <w:sz w:val="24"/>
          <w:szCs w:val="24"/>
          <w:lang w:val="fr-FR"/>
        </w:rPr>
        <w:t>(</w:t>
      </w:r>
      <w:r w:rsidRPr="002048AE">
        <w:rPr>
          <w:rFonts w:ascii="Times New Roman" w:eastAsiaTheme="minorEastAsia" w:hAnsi="Times New Roman" w:cs="Times New Roman"/>
          <w:i/>
          <w:iCs/>
          <w:sz w:val="24"/>
          <w:szCs w:val="24"/>
          <w:lang w:val="fr-FR"/>
        </w:rPr>
        <w:t>|η| &lt;&lt; RT/αnF, RT</w:t>
      </w:r>
      <w:proofErr w:type="gramStart"/>
      <w:r w:rsidRPr="002048AE">
        <w:rPr>
          <w:rFonts w:ascii="Times New Roman" w:eastAsiaTheme="minorEastAsia" w:hAnsi="Times New Roman" w:cs="Times New Roman"/>
          <w:i/>
          <w:iCs/>
          <w:sz w:val="24"/>
          <w:szCs w:val="24"/>
          <w:lang w:val="fr-FR"/>
        </w:rPr>
        <w:t>/(</w:t>
      </w:r>
      <w:proofErr w:type="gramEnd"/>
      <w:r w:rsidRPr="002048AE">
        <w:rPr>
          <w:rFonts w:ascii="Times New Roman" w:eastAsiaTheme="minorEastAsia" w:hAnsi="Times New Roman" w:cs="Times New Roman"/>
          <w:i/>
          <w:iCs/>
          <w:sz w:val="24"/>
          <w:szCs w:val="24"/>
          <w:lang w:val="fr-FR"/>
        </w:rPr>
        <w:t>1-α)nF</w:t>
      </w:r>
      <w:r>
        <w:rPr>
          <w:rFonts w:ascii="Times New Roman" w:eastAsiaTheme="minorEastAsia" w:hAnsi="Times New Roman" w:cs="Times New Roman"/>
          <w:sz w:val="24"/>
          <w:szCs w:val="24"/>
          <w:lang w:val="fr-FR"/>
        </w:rPr>
        <w:t>), on peut faire un développement limité au premier ordre des exponentielles de l’équation (IV.12). Ainsi le développement limité de l’expression e</w:t>
      </w:r>
      <w:r w:rsidRPr="00D85714">
        <w:rPr>
          <w:rFonts w:ascii="Times New Roman" w:eastAsiaTheme="minorEastAsia" w:hAnsi="Times New Roman" w:cs="Times New Roman"/>
          <w:sz w:val="24"/>
          <w:szCs w:val="24"/>
          <w:vertAlign w:val="superscript"/>
          <w:lang w:val="fr-FR"/>
        </w:rPr>
        <w:t>x</w:t>
      </w:r>
      <w:r>
        <w:rPr>
          <w:rFonts w:ascii="Times New Roman" w:eastAsiaTheme="minorEastAsia" w:hAnsi="Times New Roman" w:cs="Times New Roman"/>
          <w:sz w:val="24"/>
          <w:szCs w:val="24"/>
          <w:lang w:val="fr-FR"/>
        </w:rPr>
        <w:t xml:space="preserve"> est égal à 1 + x pour les faibles valeurs de x, d’où e</w:t>
      </w:r>
      <w:r w:rsidRPr="00D85714">
        <w:rPr>
          <w:rFonts w:ascii="Times New Roman" w:eastAsiaTheme="minorEastAsia" w:hAnsi="Times New Roman" w:cs="Times New Roman"/>
          <w:sz w:val="24"/>
          <w:szCs w:val="24"/>
          <w:vertAlign w:val="superscript"/>
          <w:lang w:val="fr-FR"/>
        </w:rPr>
        <w:t>x</w:t>
      </w:r>
      <w:r>
        <w:rPr>
          <w:rFonts w:ascii="Times New Roman" w:eastAsiaTheme="minorEastAsia" w:hAnsi="Times New Roman" w:cs="Times New Roman"/>
          <w:sz w:val="24"/>
          <w:szCs w:val="24"/>
          <w:lang w:val="fr-FR"/>
        </w:rPr>
        <w:t xml:space="preserve"> = 1 + x.</w:t>
      </w:r>
    </w:p>
    <w:p w:rsidR="00AB78D3" w:rsidRDefault="00A32A26" w:rsidP="00AB78D3">
      <w:pPr>
        <w:jc w:val="both"/>
        <w:rPr>
          <w:rFonts w:ascii="Times New Roman" w:eastAsiaTheme="minorEastAsia" w:hAnsi="Times New Roman" w:cs="Times New Roman"/>
          <w:sz w:val="24"/>
          <w:szCs w:val="24"/>
          <w:lang w:val="fr-FR"/>
        </w:rPr>
      </w:pPr>
      <m:oMath>
        <m:d>
          <m:dPr>
            <m:ctrlPr>
              <w:rPr>
                <w:rFonts w:ascii="Cambria Math" w:eastAsiaTheme="minorEastAsia" w:hAnsi="Cambria Math" w:cs="Times New Roman"/>
                <w:sz w:val="30"/>
                <w:szCs w:val="30"/>
                <w:lang w:val="fr-FR"/>
              </w:rPr>
            </m:ctrlPr>
          </m:dPr>
          <m:e>
            <m:r>
              <m:rPr>
                <m:sty m:val="p"/>
              </m:rPr>
              <w:rPr>
                <w:rFonts w:ascii="Cambria Math" w:eastAsiaTheme="minorEastAsia" w:hAnsi="Cambria Math" w:cs="Times New Roman"/>
                <w:sz w:val="30"/>
                <w:szCs w:val="30"/>
                <w:lang w:val="fr-FR"/>
              </w:rPr>
              <m:t>IV.12</m:t>
            </m:r>
          </m:e>
        </m:d>
        <m:r>
          <m:rPr>
            <m:sty m:val="p"/>
          </m:rPr>
          <w:rPr>
            <w:rFonts w:ascii="Cambria Math" w:eastAsiaTheme="minorEastAsia" w:hAnsi="Cambria Math" w:cs="Times New Roman"/>
            <w:sz w:val="30"/>
            <w:szCs w:val="30"/>
            <w:lang w:val="fr-FR"/>
          </w:rPr>
          <m:t xml:space="preserve">     </m:t>
        </m:r>
        <m:r>
          <m:rPr>
            <m:sty m:val="p"/>
          </m:rPr>
          <w:rPr>
            <w:rFonts w:ascii="Cambria Math" w:eastAsiaTheme="minorEastAsia" w:hAnsi="Cambria Math" w:cs="Times New Roman"/>
            <w:iCs/>
            <w:sz w:val="30"/>
            <w:szCs w:val="30"/>
            <w:lang w:val="fr-FR"/>
          </w:rPr>
          <w:sym w:font="Wingdings 3" w:char="F061"/>
        </m:r>
        <m:r>
          <w:rPr>
            <w:rFonts w:ascii="Cambria Math" w:eastAsiaTheme="minorEastAsia" w:hAnsi="Cambria Math" w:cs="Times New Roman"/>
            <w:sz w:val="30"/>
            <w:szCs w:val="30"/>
            <w:lang w:val="fr-FR"/>
          </w:rPr>
          <m:t xml:space="preserve">      I=</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(1+</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 -(1-</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(1-α)nF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 xml:space="preserve">η </m:t>
            </m:r>
          </m:e>
        </m:d>
        <m:r>
          <w:rPr>
            <w:rFonts w:ascii="Cambria Math" w:eastAsiaTheme="minorEastAsia" w:hAnsi="Cambria Math" w:cs="Times New Roman"/>
            <w:sz w:val="30"/>
            <w:szCs w:val="30"/>
            <w:lang w:val="fr-FR"/>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r>
          <w:rPr>
            <w:rFonts w:ascii="Cambria Math" w:eastAsiaTheme="minorEastAsia" w:hAnsi="Cambria Math" w:cs="Times New Roman"/>
            <w:sz w:val="30"/>
            <w:szCs w:val="30"/>
            <w:lang w:val="fr-FR"/>
          </w:rPr>
          <m:t>.</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m:t>
        </m:r>
      </m:oMath>
      <w:r w:rsidR="00D85714">
        <w:rPr>
          <w:rFonts w:ascii="Times New Roman" w:eastAsiaTheme="minorEastAsia" w:hAnsi="Times New Roman" w:cs="Times New Roman"/>
          <w:sz w:val="24"/>
          <w:szCs w:val="24"/>
          <w:lang w:val="fr-FR"/>
        </w:rPr>
        <w:t xml:space="preserve">          </w:t>
      </w:r>
      <w:r w:rsidR="00AB78D3">
        <w:rPr>
          <w:rFonts w:ascii="Times New Roman" w:eastAsiaTheme="minorEastAsia" w:hAnsi="Times New Roman" w:cs="Times New Roman"/>
          <w:sz w:val="24"/>
          <w:szCs w:val="24"/>
          <w:lang w:val="fr-FR"/>
        </w:rPr>
        <w:t>(IV.13)</w:t>
      </w:r>
    </w:p>
    <w:p w:rsidR="002048AE" w:rsidRDefault="00AB78D3" w:rsidP="00AB78D3">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On obtient alors une loi linéaire de </w:t>
      </w:r>
      <w:r w:rsidRPr="002048AE">
        <w:rPr>
          <w:rFonts w:ascii="Times New Roman" w:eastAsiaTheme="minorEastAsia" w:hAnsi="Times New Roman" w:cs="Times New Roman"/>
          <w:i/>
          <w:iCs/>
          <w:sz w:val="24"/>
          <w:szCs w:val="24"/>
          <w:lang w:val="fr-FR"/>
        </w:rPr>
        <w:t>I = f(η)</w:t>
      </w:r>
      <w:r>
        <w:rPr>
          <w:rFonts w:ascii="Times New Roman" w:eastAsiaTheme="minorEastAsia" w:hAnsi="Times New Roman" w:cs="Times New Roman"/>
          <w:sz w:val="24"/>
          <w:szCs w:val="24"/>
          <w:lang w:val="fr-FR"/>
        </w:rPr>
        <w:t xml:space="preserve"> indépendant du coefficient de transfert de charge (</w:t>
      </w:r>
      <w:r w:rsidRPr="002048AE">
        <w:rPr>
          <w:rFonts w:ascii="Times New Roman" w:eastAsiaTheme="minorEastAsia" w:hAnsi="Times New Roman" w:cs="Times New Roman"/>
          <w:i/>
          <w:iCs/>
          <w:sz w:val="24"/>
          <w:szCs w:val="24"/>
          <w:lang w:val="fr-FR"/>
        </w:rPr>
        <w:t>α</w:t>
      </w:r>
      <w:r>
        <w:rPr>
          <w:rFonts w:ascii="Times New Roman" w:eastAsiaTheme="minorEastAsia" w:hAnsi="Times New Roman" w:cs="Times New Roman"/>
          <w:sz w:val="24"/>
          <w:szCs w:val="24"/>
          <w:lang w:val="fr-FR"/>
        </w:rPr>
        <w:t>) analogue une loi d’Ohm</w:t>
      </w:r>
      <w:r w:rsidR="002048AE">
        <w:rPr>
          <w:rFonts w:ascii="Times New Roman" w:eastAsiaTheme="minorEastAsia" w:hAnsi="Times New Roman" w:cs="Times New Roman"/>
          <w:sz w:val="24"/>
          <w:szCs w:val="24"/>
          <w:lang w:val="fr-FR"/>
        </w:rPr>
        <w:t xml:space="preserve"> (U = R.I)</w:t>
      </w:r>
      <w:r>
        <w:rPr>
          <w:rFonts w:ascii="Times New Roman" w:eastAsiaTheme="minorEastAsia" w:hAnsi="Times New Roman" w:cs="Times New Roman"/>
          <w:sz w:val="24"/>
          <w:szCs w:val="24"/>
          <w:lang w:val="fr-FR"/>
        </w:rPr>
        <w:t xml:space="preserve">. Le courant varie linéairement en fonction de la surtension dans un étroit domaine de potentiel autour du potentiel d’équilibre </w:t>
      </w:r>
      <w:r w:rsidR="002048AE">
        <w:rPr>
          <w:rFonts w:ascii="Times New Roman" w:eastAsiaTheme="minorEastAsia" w:hAnsi="Times New Roman" w:cs="Times New Roman"/>
          <w:sz w:val="24"/>
          <w:szCs w:val="24"/>
          <w:lang w:val="fr-FR"/>
        </w:rPr>
        <w:t>(</w:t>
      </w:r>
      <w:proofErr w:type="spellStart"/>
      <w:r>
        <w:rPr>
          <w:rFonts w:ascii="Times New Roman" w:eastAsiaTheme="minorEastAsia" w:hAnsi="Times New Roman" w:cs="Times New Roman"/>
          <w:sz w:val="24"/>
          <w:szCs w:val="24"/>
          <w:lang w:val="fr-FR"/>
        </w:rPr>
        <w:t>E</w:t>
      </w:r>
      <w:r w:rsidRPr="00AB78D3">
        <w:rPr>
          <w:rFonts w:ascii="Times New Roman" w:eastAsiaTheme="minorEastAsia" w:hAnsi="Times New Roman" w:cs="Times New Roman"/>
          <w:sz w:val="24"/>
          <w:szCs w:val="24"/>
          <w:vertAlign w:val="subscript"/>
          <w:lang w:val="fr-FR"/>
        </w:rPr>
        <w:t>éq</w:t>
      </w:r>
      <w:proofErr w:type="spellEnd"/>
      <w:r w:rsidR="002048AE">
        <w:rPr>
          <w:rFonts w:ascii="Times New Roman" w:eastAsiaTheme="minorEastAsia" w:hAnsi="Times New Roman" w:cs="Times New Roman"/>
          <w:sz w:val="24"/>
          <w:szCs w:val="24"/>
          <w:lang w:val="fr-FR"/>
        </w:rPr>
        <w:t>)</w:t>
      </w:r>
      <w:r>
        <w:rPr>
          <w:rFonts w:ascii="Times New Roman" w:eastAsiaTheme="minorEastAsia" w:hAnsi="Times New Roman" w:cs="Times New Roman"/>
          <w:sz w:val="24"/>
          <w:szCs w:val="24"/>
          <w:lang w:val="fr-FR"/>
        </w:rPr>
        <w:t xml:space="preserve">. </w:t>
      </w:r>
    </w:p>
    <w:p w:rsidR="002048AE" w:rsidRDefault="002048AE" w:rsidP="002048AE">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lastRenderedPageBreak/>
        <w:t xml:space="preserve">On peut ainsi définir une résistance de transfert de charge </w:t>
      </w:r>
      <w:proofErr w:type="spellStart"/>
      <w:r>
        <w:rPr>
          <w:rFonts w:ascii="Times New Roman" w:eastAsiaTheme="minorEastAsia" w:hAnsi="Times New Roman" w:cs="Times New Roman"/>
          <w:sz w:val="24"/>
          <w:szCs w:val="24"/>
          <w:lang w:val="fr-FR"/>
        </w:rPr>
        <w:t>R</w:t>
      </w:r>
      <w:r w:rsidRPr="002048AE">
        <w:rPr>
          <w:rFonts w:ascii="Times New Roman" w:eastAsiaTheme="minorEastAsia" w:hAnsi="Times New Roman" w:cs="Times New Roman"/>
          <w:sz w:val="24"/>
          <w:szCs w:val="24"/>
          <w:vertAlign w:val="subscript"/>
          <w:lang w:val="fr-FR"/>
        </w:rPr>
        <w:t>tr</w:t>
      </w:r>
      <w:proofErr w:type="spellEnd"/>
      <w:r>
        <w:rPr>
          <w:rFonts w:ascii="Times New Roman" w:eastAsiaTheme="minorEastAsia" w:hAnsi="Times New Roman" w:cs="Times New Roman"/>
          <w:sz w:val="24"/>
          <w:szCs w:val="24"/>
          <w:lang w:val="fr-FR"/>
        </w:rPr>
        <w:t xml:space="preserve"> (où résistance de polarisation) pour une surface unité, telle que :</w:t>
      </w:r>
    </w:p>
    <w:p w:rsidR="002048AE" w:rsidRDefault="002048AE" w:rsidP="002048AE">
      <w:pPr>
        <w:ind w:firstLine="284"/>
        <w:jc w:val="both"/>
        <w:rPr>
          <w:rFonts w:ascii="Times New Roman" w:eastAsiaTheme="minorEastAsia" w:hAnsi="Times New Roman" w:cs="Times New Roman"/>
          <w:sz w:val="24"/>
          <w:szCs w:val="24"/>
          <w:lang w:val="fr-FR"/>
        </w:rPr>
      </w:pPr>
      <m:oMath>
        <m:r>
          <m:rPr>
            <m:sty m:val="p"/>
          </m:rPr>
          <w:rPr>
            <w:rFonts w:ascii="Cambria Math" w:eastAsiaTheme="minorEastAsia" w:hAnsi="Cambria Math" w:cs="Times New Roman"/>
            <w:sz w:val="30"/>
            <w:szCs w:val="30"/>
            <w:lang w:val="fr-FR"/>
          </w:rPr>
          <m:t>η =</m:t>
        </m:r>
        <m:r>
          <m:rPr>
            <m:sty m:val="p"/>
          </m:rPr>
          <w:rPr>
            <w:rFonts w:ascii="Cambria Math" w:eastAsiaTheme="minorEastAsia" w:hAnsi="Times New Roman" w:cs="Times New Roman"/>
            <w:sz w:val="30"/>
            <w:szCs w:val="30"/>
            <w:lang w:val="fr-FR"/>
          </w:rPr>
          <m:t xml:space="preserve"> </m:t>
        </m:r>
        <m:sSub>
          <m:sSubPr>
            <m:ctrlPr>
              <w:rPr>
                <w:rFonts w:ascii="Cambria Math" w:eastAsiaTheme="minorEastAsia" w:hAnsi="Times New Roman" w:cs="Times New Roman"/>
                <w:sz w:val="30"/>
                <w:szCs w:val="30"/>
                <w:lang w:val="fr-FR"/>
              </w:rPr>
            </m:ctrlPr>
          </m:sSubPr>
          <m:e>
            <m:r>
              <w:rPr>
                <w:rFonts w:ascii="Cambria Math" w:eastAsiaTheme="minorEastAsia" w:hAnsi="Times New Roman" w:cs="Times New Roman"/>
                <w:sz w:val="30"/>
                <w:szCs w:val="30"/>
                <w:lang w:val="fr-FR"/>
              </w:rPr>
              <m:t>R</m:t>
            </m:r>
          </m:e>
          <m:sub>
            <m:r>
              <w:rPr>
                <w:rFonts w:ascii="Cambria Math" w:eastAsiaTheme="minorEastAsia" w:hAnsi="Times New Roman" w:cs="Times New Roman"/>
                <w:sz w:val="30"/>
                <w:szCs w:val="30"/>
                <w:lang w:val="fr-FR"/>
              </w:rPr>
              <m:t xml:space="preserve">tr </m:t>
            </m:r>
          </m:sub>
        </m:sSub>
        <m:r>
          <w:rPr>
            <w:rFonts w:ascii="Cambria Math" w:eastAsiaTheme="minorEastAsia" w:hAnsi="Times New Roman" w:cs="Times New Roman"/>
            <w:sz w:val="30"/>
            <w:szCs w:val="30"/>
            <w:lang w:val="fr-FR"/>
          </w:rPr>
          <m:t xml:space="preserve">x I        avec         </m:t>
        </m:r>
        <m:sSub>
          <m:sSubPr>
            <m:ctrlPr>
              <w:rPr>
                <w:rFonts w:ascii="Cambria Math" w:eastAsiaTheme="minorEastAsia" w:hAnsi="Times New Roman" w:cs="Times New Roman"/>
                <w:i/>
                <w:sz w:val="30"/>
                <w:szCs w:val="30"/>
                <w:lang w:val="fr-FR"/>
              </w:rPr>
            </m:ctrlPr>
          </m:sSubPr>
          <m:e>
            <m:r>
              <w:rPr>
                <w:rFonts w:ascii="Cambria Math" w:eastAsiaTheme="minorEastAsia" w:hAnsi="Times New Roman" w:cs="Times New Roman"/>
                <w:sz w:val="30"/>
                <w:szCs w:val="30"/>
                <w:lang w:val="fr-FR"/>
              </w:rPr>
              <m:t>R</m:t>
            </m:r>
          </m:e>
          <m:sub>
            <m:r>
              <w:rPr>
                <w:rFonts w:ascii="Cambria Math" w:eastAsiaTheme="minorEastAsia" w:hAnsi="Times New Roman" w:cs="Times New Roman"/>
                <w:sz w:val="30"/>
                <w:szCs w:val="30"/>
                <w:lang w:val="fr-FR"/>
              </w:rPr>
              <m:t>tr</m:t>
            </m:r>
          </m:sub>
        </m:sSub>
        <m:r>
          <w:rPr>
            <w:rFonts w:ascii="Cambria Math" w:eastAsiaTheme="minorEastAsia" w:hAnsi="Times New Roman" w:cs="Times New Roman"/>
            <w:sz w:val="30"/>
            <w:szCs w:val="30"/>
            <w:lang w:val="fr-FR"/>
          </w:rPr>
          <m:t xml:space="preserve">= </m:t>
        </m:r>
        <m:f>
          <m:fPr>
            <m:ctrlPr>
              <w:rPr>
                <w:rFonts w:ascii="Cambria Math" w:eastAsiaTheme="minorEastAsia" w:hAnsi="Times New Roman" w:cs="Times New Roman"/>
                <w:i/>
                <w:sz w:val="30"/>
                <w:szCs w:val="30"/>
                <w:lang w:val="fr-FR"/>
              </w:rPr>
            </m:ctrlPr>
          </m:fPr>
          <m:num>
            <m:r>
              <w:rPr>
                <w:rFonts w:ascii="Cambria Math" w:eastAsiaTheme="minorEastAsia" w:hAnsi="Times New Roman" w:cs="Times New Roman"/>
                <w:sz w:val="30"/>
                <w:szCs w:val="30"/>
                <w:lang w:val="fr-FR"/>
              </w:rPr>
              <m:t>RT</m:t>
            </m:r>
          </m:num>
          <m:den>
            <m:r>
              <w:rPr>
                <w:rFonts w:ascii="Cambria Math" w:eastAsiaTheme="minorEastAsia" w:hAnsi="Times New Roman" w:cs="Times New Roman"/>
                <w:sz w:val="30"/>
                <w:szCs w:val="30"/>
                <w:lang w:val="fr-FR"/>
              </w:rPr>
              <m:t>nF</m:t>
            </m:r>
          </m:den>
        </m:f>
        <m:r>
          <w:rPr>
            <w:rFonts w:ascii="Cambria Math" w:eastAsiaTheme="minorEastAsia" w:hAnsi="Times New Roman" w:cs="Times New Roman"/>
            <w:sz w:val="30"/>
            <w:szCs w:val="30"/>
            <w:lang w:val="fr-FR"/>
          </w:rPr>
          <m:t>x</m:t>
        </m:r>
        <m:f>
          <m:fPr>
            <m:ctrlPr>
              <w:rPr>
                <w:rFonts w:ascii="Cambria Math" w:eastAsiaTheme="minorEastAsia" w:hAnsi="Times New Roman" w:cs="Times New Roman"/>
                <w:i/>
                <w:sz w:val="30"/>
                <w:szCs w:val="30"/>
                <w:lang w:val="fr-FR"/>
              </w:rPr>
            </m:ctrlPr>
          </m:fPr>
          <m:num>
            <m:r>
              <w:rPr>
                <w:rFonts w:ascii="Cambria Math" w:eastAsiaTheme="minorEastAsia" w:hAnsi="Times New Roman" w:cs="Times New Roman"/>
                <w:sz w:val="30"/>
                <w:szCs w:val="30"/>
                <w:lang w:val="fr-FR"/>
              </w:rPr>
              <m:t>1</m:t>
            </m:r>
          </m:num>
          <m:den>
            <m:sSub>
              <m:sSubPr>
                <m:ctrlPr>
                  <w:rPr>
                    <w:rFonts w:ascii="Cambria Math" w:eastAsiaTheme="minorEastAsia" w:hAnsi="Times New Roman" w:cs="Times New Roman"/>
                    <w:i/>
                    <w:sz w:val="30"/>
                    <w:szCs w:val="30"/>
                    <w:lang w:val="fr-FR"/>
                  </w:rPr>
                </m:ctrlPr>
              </m:sSubPr>
              <m:e>
                <m:r>
                  <w:rPr>
                    <w:rFonts w:ascii="Cambria Math" w:eastAsiaTheme="minorEastAsia" w:hAnsi="Times New Roman" w:cs="Times New Roman"/>
                    <w:sz w:val="30"/>
                    <w:szCs w:val="30"/>
                    <w:lang w:val="fr-FR"/>
                  </w:rPr>
                  <m:t>I</m:t>
                </m:r>
              </m:e>
              <m:sub>
                <m:r>
                  <w:rPr>
                    <w:rFonts w:ascii="Cambria Math" w:eastAsiaTheme="minorEastAsia" w:hAnsi="Times New Roman" w:cs="Times New Roman"/>
                    <w:sz w:val="30"/>
                    <w:szCs w:val="30"/>
                    <w:lang w:val="fr-FR"/>
                  </w:rPr>
                  <m:t>0</m:t>
                </m:r>
              </m:sub>
            </m:sSub>
          </m:den>
        </m:f>
        <m:r>
          <w:rPr>
            <w:rFonts w:ascii="Cambria Math" w:eastAsiaTheme="minorEastAsia" w:hAnsi="Times New Roman" w:cs="Times New Roman"/>
            <w:sz w:val="30"/>
            <w:szCs w:val="30"/>
            <w:lang w:val="fr-FR"/>
          </w:rPr>
          <m:t xml:space="preserve">     </m:t>
        </m:r>
      </m:oMath>
      <w:r>
        <w:rPr>
          <w:rFonts w:ascii="Times New Roman" w:eastAsiaTheme="minorEastAsia" w:hAnsi="Times New Roman" w:cs="Times New Roman"/>
          <w:sz w:val="24"/>
          <w:szCs w:val="24"/>
          <w:lang w:val="fr-FR"/>
        </w:rPr>
        <w:t xml:space="preserve">                                            (IV.14) </w:t>
      </w:r>
    </w:p>
    <w:p w:rsidR="00AD12CF" w:rsidRDefault="00EF5D6C" w:rsidP="00AD12CF">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C</w:t>
      </w:r>
      <w:r w:rsidR="002048AE">
        <w:rPr>
          <w:rFonts w:ascii="Times New Roman" w:eastAsiaTheme="minorEastAsia" w:hAnsi="Times New Roman" w:cs="Times New Roman"/>
          <w:sz w:val="24"/>
          <w:szCs w:val="24"/>
          <w:lang w:val="fr-FR"/>
        </w:rPr>
        <w:t xml:space="preserve">ette dernière relation (IV.14) montre simplement que plus la réaction de transfert est lente plus le courant d’échange </w:t>
      </w:r>
      <w:r>
        <w:rPr>
          <w:rFonts w:ascii="Times New Roman" w:eastAsiaTheme="minorEastAsia" w:hAnsi="Times New Roman" w:cs="Times New Roman"/>
          <w:sz w:val="24"/>
          <w:szCs w:val="24"/>
          <w:lang w:val="fr-FR"/>
        </w:rPr>
        <w:t>est faible et plus la résistance de transfert de charge est élevée.</w:t>
      </w:r>
      <w:r w:rsidR="00AD12CF" w:rsidRPr="00AD12CF">
        <w:rPr>
          <w:rFonts w:ascii="Times New Roman" w:eastAsiaTheme="minorEastAsia" w:hAnsi="Times New Roman" w:cs="Times New Roman"/>
          <w:sz w:val="24"/>
          <w:szCs w:val="24"/>
          <w:lang w:val="fr-FR"/>
        </w:rPr>
        <w:t xml:space="preserve"> </w:t>
      </w:r>
      <w:r w:rsidR="00AD12CF">
        <w:rPr>
          <w:rFonts w:ascii="Times New Roman" w:eastAsiaTheme="minorEastAsia" w:hAnsi="Times New Roman" w:cs="Times New Roman"/>
          <w:sz w:val="24"/>
          <w:szCs w:val="24"/>
          <w:lang w:val="fr-FR"/>
        </w:rPr>
        <w:t>Il donne une bonne mesure de la facilité du transfert électronique à l’interface électrode/électrolyte.</w:t>
      </w:r>
    </w:p>
    <w:p w:rsidR="00EF5D6C" w:rsidRDefault="00EF5D6C" w:rsidP="00AD12CF">
      <w:pPr>
        <w:jc w:val="both"/>
        <w:rPr>
          <w:rFonts w:ascii="Times New Roman" w:eastAsiaTheme="minorEastAsia" w:hAnsi="Times New Roman" w:cs="Times New Roman"/>
          <w:sz w:val="24"/>
          <w:szCs w:val="24"/>
          <w:lang w:val="fr-FR"/>
        </w:rPr>
      </w:pPr>
      <w:r w:rsidRPr="00AD12CF">
        <w:rPr>
          <w:rFonts w:ascii="Times New Roman" w:eastAsiaTheme="minorEastAsia" w:hAnsi="Times New Roman" w:cs="Times New Roman"/>
          <w:b/>
          <w:bCs/>
          <w:sz w:val="24"/>
          <w:szCs w:val="24"/>
          <w:lang w:val="fr-FR"/>
        </w:rPr>
        <w:t>Exemple</w:t>
      </w:r>
      <w:r>
        <w:rPr>
          <w:rFonts w:ascii="Times New Roman" w:eastAsiaTheme="minorEastAsia" w:hAnsi="Times New Roman" w:cs="Times New Roman"/>
          <w:sz w:val="24"/>
          <w:szCs w:val="24"/>
          <w:lang w:val="fr-FR"/>
        </w:rPr>
        <w:t> : - Pour α = 0.5, n = 1 et T = 298K</w:t>
      </w:r>
    </w:p>
    <w:p w:rsidR="00EF5D6C" w:rsidRPr="00EF5D6C" w:rsidRDefault="00EF5D6C" w:rsidP="00EF5D6C">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 Si </w:t>
      </w:r>
      <w:r w:rsidRPr="00EF5D6C">
        <w:rPr>
          <w:rFonts w:ascii="Times New Roman" w:eastAsiaTheme="minorEastAsia" w:hAnsi="Times New Roman" w:cs="Times New Roman"/>
          <w:sz w:val="24"/>
          <w:szCs w:val="24"/>
          <w:lang w:val="fr-FR"/>
        </w:rPr>
        <w:t>I</w:t>
      </w:r>
      <w:r w:rsidRPr="00EF5D6C">
        <w:rPr>
          <w:rFonts w:ascii="Times New Roman" w:eastAsiaTheme="minorEastAsia" w:hAnsi="Times New Roman" w:cs="Times New Roman"/>
          <w:sz w:val="24"/>
          <w:szCs w:val="24"/>
          <w:vertAlign w:val="subscript"/>
          <w:lang w:val="fr-FR"/>
        </w:rPr>
        <w:t>0</w:t>
      </w:r>
      <w:r w:rsidRPr="00EF5D6C">
        <w:rPr>
          <w:rFonts w:ascii="Times New Roman" w:eastAsiaTheme="minorEastAsia" w:hAnsi="Times New Roman" w:cs="Times New Roman"/>
          <w:sz w:val="24"/>
          <w:szCs w:val="24"/>
          <w:lang w:val="fr-FR"/>
        </w:rPr>
        <w:t xml:space="preserve"> = 10</w:t>
      </w:r>
      <w:r w:rsidRPr="00EF5D6C">
        <w:rPr>
          <w:rFonts w:ascii="Times New Roman" w:eastAsiaTheme="minorEastAsia" w:hAnsi="Times New Roman" w:cs="Times New Roman"/>
          <w:sz w:val="24"/>
          <w:szCs w:val="24"/>
          <w:vertAlign w:val="superscript"/>
          <w:lang w:val="fr-FR"/>
        </w:rPr>
        <w:t>-3</w:t>
      </w:r>
      <w:r w:rsidRPr="00EF5D6C">
        <w:rPr>
          <w:rFonts w:ascii="Times New Roman" w:eastAsiaTheme="minorEastAsia" w:hAnsi="Times New Roman" w:cs="Times New Roman"/>
          <w:sz w:val="24"/>
          <w:szCs w:val="24"/>
          <w:lang w:val="fr-FR"/>
        </w:rPr>
        <w:t>A.cm</w:t>
      </w:r>
      <w:r w:rsidRPr="00EF5D6C">
        <w:rPr>
          <w:rFonts w:ascii="Times New Roman" w:eastAsiaTheme="minorEastAsia" w:hAnsi="Times New Roman" w:cs="Times New Roman"/>
          <w:sz w:val="24"/>
          <w:szCs w:val="24"/>
          <w:vertAlign w:val="superscript"/>
          <w:lang w:val="fr-FR"/>
        </w:rPr>
        <w:t>-2</w:t>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proofErr w:type="spellStart"/>
      <w:r>
        <w:rPr>
          <w:rFonts w:ascii="Times New Roman" w:eastAsiaTheme="minorEastAsia" w:hAnsi="Times New Roman" w:cs="Times New Roman"/>
          <w:sz w:val="24"/>
          <w:szCs w:val="24"/>
          <w:lang w:val="fr-FR"/>
        </w:rPr>
        <w:t>R</w:t>
      </w:r>
      <w:r w:rsidRPr="00EF5D6C">
        <w:rPr>
          <w:rFonts w:ascii="Times New Roman" w:eastAsiaTheme="minorEastAsia" w:hAnsi="Times New Roman" w:cs="Times New Roman"/>
          <w:sz w:val="24"/>
          <w:szCs w:val="24"/>
          <w:vertAlign w:val="subscript"/>
          <w:lang w:val="fr-FR"/>
        </w:rPr>
        <w:t>tc</w:t>
      </w:r>
      <w:proofErr w:type="spellEnd"/>
      <w:r>
        <w:rPr>
          <w:rFonts w:ascii="Times New Roman" w:eastAsiaTheme="minorEastAsia" w:hAnsi="Times New Roman" w:cs="Times New Roman"/>
          <w:sz w:val="24"/>
          <w:szCs w:val="24"/>
          <w:lang w:val="fr-FR"/>
        </w:rPr>
        <w:t xml:space="preserve"> =</w:t>
      </w:r>
      <w:r w:rsidR="00006D40">
        <w:rPr>
          <w:rFonts w:ascii="Times New Roman" w:eastAsiaTheme="minorEastAsia" w:hAnsi="Times New Roman" w:cs="Times New Roman"/>
          <w:sz w:val="24"/>
          <w:szCs w:val="24"/>
          <w:lang w:val="fr-FR"/>
        </w:rPr>
        <w:t> ?</w:t>
      </w:r>
    </w:p>
    <w:p w:rsidR="00EF5D6C" w:rsidRPr="00EF5D6C" w:rsidRDefault="00EF5D6C" w:rsidP="00EF5D6C">
      <w:pPr>
        <w:jc w:val="both"/>
        <w:rPr>
          <w:rFonts w:ascii="Times New Roman" w:eastAsiaTheme="minorEastAsia" w:hAnsi="Times New Roman" w:cs="Times New Roman"/>
          <w:sz w:val="24"/>
          <w:szCs w:val="24"/>
          <w:lang w:val="fr-FR"/>
        </w:rPr>
      </w:pPr>
      <w:r w:rsidRPr="00EF5D6C">
        <w:rPr>
          <w:rFonts w:ascii="Times New Roman" w:eastAsiaTheme="minorEastAsia" w:hAnsi="Times New Roman" w:cs="Times New Roman"/>
          <w:sz w:val="24"/>
          <w:szCs w:val="24"/>
          <w:lang w:val="fr-FR"/>
        </w:rPr>
        <w:t>- Si I</w:t>
      </w:r>
      <w:r w:rsidRPr="00EF5D6C">
        <w:rPr>
          <w:rFonts w:ascii="Times New Roman" w:eastAsiaTheme="minorEastAsia" w:hAnsi="Times New Roman" w:cs="Times New Roman"/>
          <w:sz w:val="24"/>
          <w:szCs w:val="24"/>
          <w:vertAlign w:val="subscript"/>
          <w:lang w:val="fr-FR"/>
        </w:rPr>
        <w:t>0</w:t>
      </w:r>
      <w:r w:rsidRPr="00EF5D6C">
        <w:rPr>
          <w:rFonts w:ascii="Times New Roman" w:eastAsiaTheme="minorEastAsia" w:hAnsi="Times New Roman" w:cs="Times New Roman"/>
          <w:sz w:val="24"/>
          <w:szCs w:val="24"/>
          <w:lang w:val="fr-FR"/>
        </w:rPr>
        <w:t xml:space="preserve"> = 10</w:t>
      </w:r>
      <w:r w:rsidRPr="00EF5D6C">
        <w:rPr>
          <w:rFonts w:ascii="Times New Roman" w:eastAsiaTheme="minorEastAsia" w:hAnsi="Times New Roman" w:cs="Times New Roman"/>
          <w:sz w:val="24"/>
          <w:szCs w:val="24"/>
          <w:vertAlign w:val="superscript"/>
          <w:lang w:val="fr-FR"/>
        </w:rPr>
        <w:t>-</w:t>
      </w:r>
      <w:r>
        <w:rPr>
          <w:rFonts w:ascii="Times New Roman" w:eastAsiaTheme="minorEastAsia" w:hAnsi="Times New Roman" w:cs="Times New Roman"/>
          <w:sz w:val="24"/>
          <w:szCs w:val="24"/>
          <w:vertAlign w:val="superscript"/>
          <w:lang w:val="fr-FR"/>
        </w:rPr>
        <w:t>9</w:t>
      </w:r>
      <w:r w:rsidRPr="00EF5D6C">
        <w:rPr>
          <w:rFonts w:ascii="Times New Roman" w:eastAsiaTheme="minorEastAsia" w:hAnsi="Times New Roman" w:cs="Times New Roman"/>
          <w:sz w:val="24"/>
          <w:szCs w:val="24"/>
          <w:lang w:val="fr-FR"/>
        </w:rPr>
        <w:t>A.cm</w:t>
      </w:r>
      <w:r w:rsidRPr="00EF5D6C">
        <w:rPr>
          <w:rFonts w:ascii="Times New Roman" w:eastAsiaTheme="minorEastAsia" w:hAnsi="Times New Roman" w:cs="Times New Roman"/>
          <w:sz w:val="24"/>
          <w:szCs w:val="24"/>
          <w:vertAlign w:val="superscript"/>
          <w:lang w:val="fr-FR"/>
        </w:rPr>
        <w:t>-2</w:t>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r>
      <w:proofErr w:type="spellStart"/>
      <w:r>
        <w:rPr>
          <w:rFonts w:ascii="Times New Roman" w:eastAsiaTheme="minorEastAsia" w:hAnsi="Times New Roman" w:cs="Times New Roman"/>
          <w:sz w:val="24"/>
          <w:szCs w:val="24"/>
          <w:lang w:val="fr-FR"/>
        </w:rPr>
        <w:t>R</w:t>
      </w:r>
      <w:r w:rsidRPr="00EF5D6C">
        <w:rPr>
          <w:rFonts w:ascii="Times New Roman" w:eastAsiaTheme="minorEastAsia" w:hAnsi="Times New Roman" w:cs="Times New Roman"/>
          <w:sz w:val="24"/>
          <w:szCs w:val="24"/>
          <w:vertAlign w:val="subscript"/>
          <w:lang w:val="fr-FR"/>
        </w:rPr>
        <w:t>tc</w:t>
      </w:r>
      <w:proofErr w:type="spellEnd"/>
      <w:r>
        <w:rPr>
          <w:rFonts w:ascii="Times New Roman" w:eastAsiaTheme="minorEastAsia" w:hAnsi="Times New Roman" w:cs="Times New Roman"/>
          <w:sz w:val="24"/>
          <w:szCs w:val="24"/>
          <w:lang w:val="fr-FR"/>
        </w:rPr>
        <w:t xml:space="preserve"> =</w:t>
      </w:r>
      <w:r w:rsidR="00006D40">
        <w:rPr>
          <w:rFonts w:ascii="Times New Roman" w:eastAsiaTheme="minorEastAsia" w:hAnsi="Times New Roman" w:cs="Times New Roman"/>
          <w:sz w:val="24"/>
          <w:szCs w:val="24"/>
          <w:lang w:val="fr-FR"/>
        </w:rPr>
        <w:t> ?</w:t>
      </w:r>
    </w:p>
    <w:p w:rsidR="00D85714" w:rsidRDefault="00EF5D6C" w:rsidP="00AD12CF">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De plus, ce paramètre (</w:t>
      </w:r>
      <w:proofErr w:type="spellStart"/>
      <w:r>
        <w:rPr>
          <w:rFonts w:ascii="Times New Roman" w:eastAsiaTheme="minorEastAsia" w:hAnsi="Times New Roman" w:cs="Times New Roman"/>
          <w:sz w:val="24"/>
          <w:szCs w:val="24"/>
          <w:lang w:val="fr-FR"/>
        </w:rPr>
        <w:t>R</w:t>
      </w:r>
      <w:r w:rsidRPr="00EF5D6C">
        <w:rPr>
          <w:rFonts w:ascii="Times New Roman" w:eastAsiaTheme="minorEastAsia" w:hAnsi="Times New Roman" w:cs="Times New Roman"/>
          <w:sz w:val="24"/>
          <w:szCs w:val="24"/>
          <w:vertAlign w:val="subscript"/>
          <w:lang w:val="fr-FR"/>
        </w:rPr>
        <w:t>tc</w:t>
      </w:r>
      <w:proofErr w:type="spellEnd"/>
      <w:r>
        <w:rPr>
          <w:rFonts w:ascii="Times New Roman" w:eastAsiaTheme="minorEastAsia" w:hAnsi="Times New Roman" w:cs="Times New Roman"/>
          <w:sz w:val="24"/>
          <w:szCs w:val="24"/>
          <w:lang w:val="fr-FR"/>
        </w:rPr>
        <w:t>) peut être déterminé expérimentalement</w:t>
      </w:r>
      <w:r w:rsidR="00AD12CF">
        <w:rPr>
          <w:rFonts w:ascii="Times New Roman" w:eastAsiaTheme="minorEastAsia" w:hAnsi="Times New Roman" w:cs="Times New Roman"/>
          <w:sz w:val="24"/>
          <w:szCs w:val="24"/>
          <w:lang w:val="fr-FR"/>
        </w:rPr>
        <w:t xml:space="preserve"> si on trace I en fonction de η dans un étroit domaine de surtension (de potentiel). L’approximation linéaire reste valable (avec une erreur relative au plus de 2.5%) jusqu’à une surtension ± 20mV pour α = 0.5, n =1 et T = 298K.</w:t>
      </w:r>
    </w:p>
    <w:tbl>
      <w:tblPr>
        <w:tblStyle w:val="Grilledutablea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1"/>
        <w:gridCol w:w="4811"/>
      </w:tblGrid>
      <w:tr w:rsidR="00E25311" w:rsidTr="00C47A7E">
        <w:tc>
          <w:tcPr>
            <w:tcW w:w="4811" w:type="dxa"/>
          </w:tcPr>
          <w:p w:rsidR="00006D40" w:rsidRDefault="00006D40" w:rsidP="00C47A7E">
            <w:pPr>
              <w:autoSpaceDE w:val="0"/>
              <w:autoSpaceDN w:val="0"/>
              <w:adjustRightInd w:val="0"/>
              <w:rPr>
                <w:rFonts w:ascii="Times New Roman" w:eastAsiaTheme="minorEastAsia" w:hAnsi="Times New Roman" w:cs="Times New Roman"/>
                <w:b/>
                <w:bCs/>
                <w:sz w:val="24"/>
                <w:szCs w:val="24"/>
                <w:lang w:val="fr-FR"/>
              </w:rPr>
            </w:pPr>
          </w:p>
          <w:p w:rsidR="00006D40" w:rsidRDefault="00006D40" w:rsidP="00C47A7E">
            <w:pPr>
              <w:autoSpaceDE w:val="0"/>
              <w:autoSpaceDN w:val="0"/>
              <w:adjustRightInd w:val="0"/>
              <w:rPr>
                <w:rFonts w:ascii="Times New Roman" w:eastAsiaTheme="minorEastAsia" w:hAnsi="Times New Roman" w:cs="Times New Roman"/>
                <w:b/>
                <w:bCs/>
                <w:sz w:val="24"/>
                <w:szCs w:val="24"/>
                <w:lang w:val="fr-FR"/>
              </w:rPr>
            </w:pPr>
          </w:p>
          <w:p w:rsidR="00006D40" w:rsidRDefault="00006D40" w:rsidP="00C47A7E">
            <w:pPr>
              <w:autoSpaceDE w:val="0"/>
              <w:autoSpaceDN w:val="0"/>
              <w:adjustRightInd w:val="0"/>
              <w:rPr>
                <w:rFonts w:ascii="Times New Roman" w:eastAsiaTheme="minorEastAsia" w:hAnsi="Times New Roman" w:cs="Times New Roman"/>
                <w:b/>
                <w:bCs/>
                <w:sz w:val="24"/>
                <w:szCs w:val="24"/>
                <w:lang w:val="fr-FR"/>
              </w:rPr>
            </w:pPr>
          </w:p>
          <w:p w:rsidR="00AD49EA" w:rsidRPr="00AD49EA" w:rsidRDefault="00AD49EA" w:rsidP="00C47A7E">
            <w:pPr>
              <w:autoSpaceDE w:val="0"/>
              <w:autoSpaceDN w:val="0"/>
              <w:adjustRightInd w:val="0"/>
              <w:rPr>
                <w:rFonts w:ascii="Times New Roman" w:eastAsiaTheme="minorEastAsia" w:hAnsi="Times New Roman" w:cs="Times New Roman"/>
                <w:sz w:val="24"/>
                <w:szCs w:val="24"/>
                <w:lang w:val="fr-FR"/>
              </w:rPr>
            </w:pPr>
            <w:r w:rsidRPr="00AD49EA">
              <w:rPr>
                <w:rFonts w:ascii="Times New Roman" w:eastAsiaTheme="minorEastAsia" w:hAnsi="Times New Roman" w:cs="Times New Roman"/>
                <w:b/>
                <w:bCs/>
                <w:sz w:val="24"/>
                <w:szCs w:val="24"/>
                <w:lang w:val="fr-FR"/>
              </w:rPr>
              <w:t>F</w:t>
            </w:r>
            <w:r w:rsidR="00EE2704" w:rsidRPr="00AD49EA">
              <w:rPr>
                <w:rFonts w:ascii="Times New Roman" w:eastAsiaTheme="minorEastAsia" w:hAnsi="Times New Roman" w:cs="Times New Roman"/>
                <w:b/>
                <w:bCs/>
                <w:sz w:val="24"/>
                <w:szCs w:val="24"/>
                <w:lang w:val="fr-FR"/>
              </w:rPr>
              <w:t>igure IV.3.</w:t>
            </w:r>
            <w:r w:rsidR="00EE2704" w:rsidRPr="00AD49EA">
              <w:rPr>
                <w:rFonts w:ascii="Times New Roman" w:eastAsiaTheme="minorEastAsia" w:hAnsi="Times New Roman" w:cs="Times New Roman"/>
                <w:sz w:val="24"/>
                <w:szCs w:val="24"/>
                <w:lang w:val="fr-FR"/>
              </w:rPr>
              <w:t xml:space="preserve"> </w:t>
            </w:r>
            <w:r w:rsidR="00C47A7E" w:rsidRPr="00C47A7E">
              <w:rPr>
                <w:rFonts w:ascii="Times New Roman" w:hAnsi="Times New Roman" w:cs="Times New Roman"/>
                <w:sz w:val="24"/>
                <w:szCs w:val="24"/>
                <w:lang w:val="fr-FR"/>
              </w:rPr>
              <w:t>C</w:t>
            </w:r>
            <w:r w:rsidRPr="00C47A7E">
              <w:rPr>
                <w:rFonts w:ascii="Times New Roman" w:hAnsi="Times New Roman" w:cs="Times New Roman"/>
                <w:sz w:val="24"/>
                <w:szCs w:val="24"/>
                <w:lang w:val="fr-FR"/>
              </w:rPr>
              <w:t xml:space="preserve">ourbe de polarisation I =f(E) </w:t>
            </w:r>
            <w:r w:rsidR="00C47A7E" w:rsidRPr="00C47A7E">
              <w:rPr>
                <w:rFonts w:ascii="Times New Roman" w:hAnsi="Times New Roman" w:cs="Times New Roman"/>
                <w:sz w:val="24"/>
                <w:szCs w:val="24"/>
                <w:lang w:val="fr-FR"/>
              </w:rPr>
              <w:t>aux faibles valeurs η</w:t>
            </w:r>
            <w:r w:rsidR="00C47A7E" w:rsidRPr="00AD49EA">
              <w:rPr>
                <w:rFonts w:ascii="Times New Roman" w:hAnsi="Times New Roman" w:cs="Times New Roman"/>
                <w:sz w:val="24"/>
                <w:szCs w:val="24"/>
                <w:lang w:val="fr-FR"/>
              </w:rPr>
              <w:t xml:space="preserve"> </w:t>
            </w:r>
            <w:r w:rsidR="00C47A7E">
              <w:rPr>
                <w:rFonts w:ascii="Times New Roman" w:hAnsi="Times New Roman" w:cs="Times New Roman"/>
                <w:sz w:val="24"/>
                <w:szCs w:val="24"/>
                <w:lang w:val="fr-FR"/>
              </w:rPr>
              <w:t xml:space="preserve"> (</w:t>
            </w:r>
            <w:r w:rsidRPr="00AD49EA">
              <w:rPr>
                <w:rFonts w:ascii="Times New Roman" w:hAnsi="Times New Roman" w:cs="Times New Roman"/>
                <w:i/>
                <w:iCs/>
                <w:sz w:val="24"/>
                <w:szCs w:val="24"/>
                <w:lang w:val="fr-FR"/>
              </w:rPr>
              <w:t>approximation linéaire</w:t>
            </w:r>
            <w:r w:rsidR="00C47A7E">
              <w:rPr>
                <w:rFonts w:ascii="Times New Roman" w:hAnsi="Times New Roman" w:cs="Times New Roman"/>
                <w:i/>
                <w:iCs/>
                <w:sz w:val="24"/>
                <w:szCs w:val="24"/>
                <w:lang w:val="fr-FR"/>
              </w:rPr>
              <w:t>).</w:t>
            </w:r>
            <w:r w:rsidRPr="00AD49EA">
              <w:rPr>
                <w:rFonts w:ascii="Times New Roman" w:hAnsi="Times New Roman" w:cs="Times New Roman"/>
                <w:i/>
                <w:iCs/>
                <w:sz w:val="24"/>
                <w:szCs w:val="24"/>
                <w:lang w:val="fr-FR"/>
              </w:rPr>
              <w:t xml:space="preserve"> </w:t>
            </w:r>
          </w:p>
        </w:tc>
        <w:tc>
          <w:tcPr>
            <w:tcW w:w="4811" w:type="dxa"/>
          </w:tcPr>
          <w:p w:rsidR="00E25311" w:rsidRDefault="00E25311" w:rsidP="00E25311">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noProof/>
                <w:sz w:val="24"/>
                <w:szCs w:val="24"/>
              </w:rPr>
              <w:drawing>
                <wp:inline distT="0" distB="0" distL="0" distR="0" wp14:anchorId="239C3735" wp14:editId="3AFEA979">
                  <wp:extent cx="2814917" cy="2428602"/>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4917" cy="2428602"/>
                          </a:xfrm>
                          <a:prstGeom prst="rect">
                            <a:avLst/>
                          </a:prstGeom>
                          <a:noFill/>
                          <a:ln>
                            <a:noFill/>
                          </a:ln>
                        </pic:spPr>
                      </pic:pic>
                    </a:graphicData>
                  </a:graphic>
                </wp:inline>
              </w:drawing>
            </w:r>
          </w:p>
        </w:tc>
      </w:tr>
    </w:tbl>
    <w:p w:rsidR="00E25311" w:rsidRDefault="00E25311" w:rsidP="00E25311">
      <w:pPr>
        <w:jc w:val="both"/>
        <w:rPr>
          <w:rFonts w:ascii="Times New Roman" w:eastAsiaTheme="minorEastAsia" w:hAnsi="Times New Roman" w:cs="Times New Roman"/>
          <w:sz w:val="24"/>
          <w:szCs w:val="24"/>
          <w:lang w:val="fr-FR"/>
        </w:rPr>
      </w:pPr>
    </w:p>
    <w:p w:rsidR="00AD12CF" w:rsidRDefault="00AD12CF" w:rsidP="00AD12CF">
      <w:pPr>
        <w:jc w:val="both"/>
        <w:rPr>
          <w:rFonts w:ascii="Times New Roman" w:eastAsiaTheme="minorEastAsia" w:hAnsi="Times New Roman" w:cs="Times New Roman"/>
          <w:i/>
          <w:iCs/>
          <w:sz w:val="24"/>
          <w:szCs w:val="24"/>
          <w:lang w:val="fr-FR"/>
        </w:rPr>
      </w:pPr>
      <w:r w:rsidRPr="00AD12CF">
        <w:rPr>
          <w:rFonts w:ascii="Times New Roman" w:eastAsiaTheme="minorEastAsia" w:hAnsi="Times New Roman" w:cs="Times New Roman"/>
          <w:i/>
          <w:iCs/>
          <w:sz w:val="24"/>
          <w:szCs w:val="24"/>
          <w:lang w:val="fr-FR"/>
        </w:rPr>
        <w:t xml:space="preserve">IV.3.3. Cas des grandes valeurs de surtension (Relation de </w:t>
      </w:r>
      <w:proofErr w:type="spellStart"/>
      <w:r w:rsidRPr="00AD12CF">
        <w:rPr>
          <w:rFonts w:ascii="Times New Roman" w:eastAsiaTheme="minorEastAsia" w:hAnsi="Times New Roman" w:cs="Times New Roman"/>
          <w:i/>
          <w:iCs/>
          <w:sz w:val="24"/>
          <w:szCs w:val="24"/>
          <w:lang w:val="fr-FR"/>
        </w:rPr>
        <w:t>Tafel</w:t>
      </w:r>
      <w:proofErr w:type="spellEnd"/>
      <w:r w:rsidRPr="00AD12CF">
        <w:rPr>
          <w:rFonts w:ascii="Times New Roman" w:eastAsiaTheme="minorEastAsia" w:hAnsi="Times New Roman" w:cs="Times New Roman"/>
          <w:i/>
          <w:iCs/>
          <w:sz w:val="24"/>
          <w:szCs w:val="24"/>
          <w:lang w:val="fr-FR"/>
        </w:rPr>
        <w:t>)</w:t>
      </w:r>
    </w:p>
    <w:p w:rsidR="00AD12CF" w:rsidRDefault="00AD12CF" w:rsidP="00AD12CF">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Pour les grandes valeurs de surtension (positives ou négatives), l’un des termes entre crochets dans l’équation (IV.12) est négligeable.</w:t>
      </w:r>
    </w:p>
    <w:p w:rsidR="00944666" w:rsidRPr="00944666" w:rsidRDefault="00944666" w:rsidP="00944666">
      <w:pPr>
        <w:jc w:val="both"/>
        <w:rPr>
          <w:rFonts w:ascii="Times New Roman" w:eastAsiaTheme="minorEastAsia" w:hAnsi="Times New Roman" w:cs="Times New Roman"/>
          <w:sz w:val="24"/>
          <w:szCs w:val="24"/>
          <w:lang w:val="fr-FR"/>
        </w:rPr>
      </w:pPr>
      <w:r w:rsidRPr="00944666">
        <w:rPr>
          <w:rFonts w:ascii="Times New Roman" w:eastAsiaTheme="minorEastAsia" w:hAnsi="Times New Roman" w:cs="Times New Roman"/>
          <w:b/>
          <w:bCs/>
          <w:sz w:val="24"/>
          <w:szCs w:val="24"/>
          <w:lang w:val="fr-FR"/>
        </w:rPr>
        <w:t>Cas 1.</w:t>
      </w:r>
      <w:r>
        <w:rPr>
          <w:rFonts w:ascii="Times New Roman" w:eastAsiaTheme="minorEastAsia" w:hAnsi="Times New Roman" w:cs="Times New Roman"/>
          <w:sz w:val="24"/>
          <w:szCs w:val="24"/>
          <w:lang w:val="fr-FR"/>
        </w:rPr>
        <w:t xml:space="preserve"> Pour une surtension anodique élevée, l’on </w:t>
      </w:r>
      <w:r w:rsidRPr="00944666">
        <w:rPr>
          <w:rFonts w:ascii="Times New Roman" w:eastAsiaTheme="minorEastAsia" w:hAnsi="Times New Roman" w:cs="Times New Roman"/>
          <w:sz w:val="24"/>
          <w:szCs w:val="24"/>
          <w:lang w:val="fr-FR"/>
        </w:rPr>
        <w:t xml:space="preserve">a </w:t>
      </w:r>
      <w:proofErr w:type="spellStart"/>
      <w:r w:rsidRPr="00944666">
        <w:rPr>
          <w:rFonts w:ascii="Times New Roman" w:eastAsiaTheme="minorEastAsia" w:hAnsi="Times New Roman" w:cs="Times New Roman"/>
          <w:sz w:val="24"/>
          <w:szCs w:val="24"/>
          <w:lang w:val="fr-FR"/>
        </w:rPr>
        <w:t>Ia</w:t>
      </w:r>
      <w:proofErr w:type="spellEnd"/>
      <w:r w:rsidRPr="00944666">
        <w:rPr>
          <w:rFonts w:ascii="Times New Roman" w:eastAsiaTheme="minorEastAsia" w:hAnsi="Times New Roman" w:cs="Times New Roman"/>
          <w:sz w:val="24"/>
          <w:szCs w:val="24"/>
          <w:lang w:val="fr-FR"/>
        </w:rPr>
        <w:t xml:space="preserve"> &gt;&gt; </w:t>
      </w:r>
      <w:proofErr w:type="spellStart"/>
      <w:r w:rsidRPr="00944666">
        <w:rPr>
          <w:rFonts w:ascii="Times New Roman" w:eastAsiaTheme="minorEastAsia" w:hAnsi="Times New Roman" w:cs="Times New Roman"/>
          <w:sz w:val="24"/>
          <w:szCs w:val="24"/>
          <w:lang w:val="fr-FR"/>
        </w:rPr>
        <w:t>Ic</w:t>
      </w:r>
      <w:proofErr w:type="spellEnd"/>
      <w:r w:rsidRPr="00944666">
        <w:rPr>
          <w:rFonts w:ascii="Times New Roman" w:eastAsiaTheme="minorEastAsia" w:hAnsi="Times New Roman" w:cs="Times New Roman"/>
          <w:sz w:val="24"/>
          <w:szCs w:val="24"/>
          <w:lang w:val="fr-FR"/>
        </w:rPr>
        <w:t>, le courant total (I) se réduit au seul terme de courant anodique :</w:t>
      </w:r>
    </w:p>
    <w:p w:rsidR="00944666" w:rsidRDefault="00944666" w:rsidP="00944666">
      <w:pPr>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30"/>
            <w:szCs w:val="30"/>
            <w:lang w:val="fr-FR"/>
          </w:rPr>
          <m:t xml:space="preserve">I = </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a</m:t>
            </m:r>
          </m:sub>
        </m:sSub>
        <m:r>
          <w:rPr>
            <w:rFonts w:ascii="Cambria Math" w:eastAsiaTheme="minorEastAsia" w:hAnsi="Cambria Math" w:cs="Times New Roman"/>
            <w:sz w:val="30"/>
            <w:szCs w:val="30"/>
            <w:lang w:val="fr-FR"/>
          </w:rPr>
          <m:t xml:space="preserve"> = </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m:t>
            </m:r>
          </m:sup>
        </m:sSup>
      </m:oMath>
      <w:r>
        <w:rPr>
          <w:rFonts w:ascii="Times New Roman" w:eastAsiaTheme="minorEastAsia" w:hAnsi="Times New Roman" w:cs="Times New Roman"/>
          <w:sz w:val="24"/>
          <w:szCs w:val="24"/>
          <w:lang w:val="fr-FR"/>
        </w:rPr>
        <w:t xml:space="preserve">,   ou bien  </w:t>
      </w:r>
      <m:oMath>
        <m:r>
          <w:rPr>
            <w:rFonts w:ascii="Cambria Math" w:eastAsiaTheme="minorEastAsia" w:hAnsi="Cambria Math" w:cs="Times New Roman"/>
            <w:sz w:val="30"/>
            <w:szCs w:val="30"/>
            <w:lang w:val="fr-FR"/>
          </w:rPr>
          <m:t>LnI=Ln</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r>
          <w:rPr>
            <w:rFonts w:ascii="Cambria Math" w:eastAsiaTheme="minorEastAsia" w:hAnsi="Cambria Math" w:cs="Times New Roman"/>
            <w:sz w:val="30"/>
            <w:szCs w:val="30"/>
            <w:lang w:val="fr-FR"/>
          </w:rPr>
          <m:t>+</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m:t>
        </m:r>
      </m:oMath>
    </w:p>
    <w:p w:rsidR="00652CF4" w:rsidRDefault="00944666" w:rsidP="00652CF4">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lastRenderedPageBreak/>
        <w:t>Soit</w:t>
      </w:r>
      <w:r w:rsidR="00652CF4">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 xml:space="preserve"> </w:t>
      </w:r>
      <m:oMath>
        <m:r>
          <w:rPr>
            <w:rFonts w:ascii="Cambria Math" w:eastAsiaTheme="minorEastAsia" w:hAnsi="Cambria Math" w:cs="Times New Roman"/>
            <w:sz w:val="30"/>
            <w:szCs w:val="30"/>
            <w:lang w:val="fr-FR"/>
          </w:rPr>
          <m:t xml:space="preserve">η= - </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RT</m:t>
            </m:r>
          </m:num>
          <m:den>
            <m:r>
              <w:rPr>
                <w:rFonts w:ascii="Cambria Math" w:eastAsiaTheme="minorEastAsia" w:hAnsi="Cambria Math" w:cs="Times New Roman"/>
                <w:sz w:val="30"/>
                <w:szCs w:val="30"/>
                <w:lang w:val="fr-FR"/>
              </w:rPr>
              <m:t>αnF</m:t>
            </m:r>
          </m:den>
        </m:f>
        <m:r>
          <w:rPr>
            <w:rFonts w:ascii="Cambria Math" w:eastAsiaTheme="minorEastAsia" w:hAnsi="Cambria Math" w:cs="Times New Roman"/>
            <w:sz w:val="30"/>
            <w:szCs w:val="30"/>
            <w:lang w:val="fr-FR"/>
          </w:rPr>
          <m:t>Ln</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r>
          <w:rPr>
            <w:rFonts w:ascii="Cambria Math" w:eastAsiaTheme="minorEastAsia" w:hAnsi="Cambria Math" w:cs="Times New Roman"/>
            <w:sz w:val="30"/>
            <w:szCs w:val="30"/>
            <w:lang w:val="fr-FR"/>
          </w:rPr>
          <m:t xml:space="preserve">+ </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RT</m:t>
            </m:r>
          </m:num>
          <m:den>
            <m:r>
              <w:rPr>
                <w:rFonts w:ascii="Cambria Math" w:eastAsiaTheme="minorEastAsia" w:hAnsi="Cambria Math" w:cs="Times New Roman"/>
                <w:sz w:val="30"/>
                <w:szCs w:val="30"/>
                <w:lang w:val="fr-FR"/>
              </w:rPr>
              <m:t>αnF</m:t>
            </m:r>
          </m:den>
        </m:f>
        <m:r>
          <w:rPr>
            <w:rFonts w:ascii="Cambria Math" w:eastAsiaTheme="minorEastAsia" w:hAnsi="Cambria Math" w:cs="Times New Roman"/>
            <w:sz w:val="30"/>
            <w:szCs w:val="30"/>
            <w:lang w:val="fr-FR"/>
          </w:rPr>
          <m:t xml:space="preserve"> LnI</m:t>
        </m:r>
      </m:oMath>
      <w:r w:rsidR="00652CF4">
        <w:rPr>
          <w:rFonts w:ascii="Times New Roman" w:eastAsiaTheme="minorEastAsia" w:hAnsi="Times New Roman" w:cs="Times New Roman"/>
          <w:sz w:val="24"/>
          <w:szCs w:val="24"/>
          <w:lang w:val="fr-FR"/>
        </w:rPr>
        <w:t xml:space="preserve">   </w:t>
      </w:r>
    </w:p>
    <w:p w:rsidR="00944666" w:rsidRDefault="00652CF4" w:rsidP="00652CF4">
      <w:pPr>
        <w:jc w:val="both"/>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t>ou</w:t>
      </w:r>
      <w:proofErr w:type="gramEnd"/>
      <w:r>
        <w:rPr>
          <w:rFonts w:ascii="Times New Roman" w:eastAsiaTheme="minorEastAsia" w:hAnsi="Times New Roman" w:cs="Times New Roman"/>
          <w:sz w:val="24"/>
          <w:szCs w:val="24"/>
          <w:lang w:val="fr-FR"/>
        </w:rPr>
        <w:t xml:space="preserve"> bien </w:t>
      </w:r>
      <w:r>
        <w:rPr>
          <w:rFonts w:ascii="Times New Roman" w:eastAsiaTheme="minorEastAsia" w:hAnsi="Times New Roman" w:cs="Times New Roman"/>
          <w:sz w:val="24"/>
          <w:szCs w:val="24"/>
          <w:lang w:val="fr-FR"/>
        </w:rPr>
        <w:tab/>
      </w:r>
      <m:oMath>
        <m:r>
          <w:rPr>
            <w:rFonts w:ascii="Cambria Math" w:eastAsiaTheme="minorEastAsia" w:hAnsi="Cambria Math" w:cs="Times New Roman"/>
            <w:sz w:val="30"/>
            <w:szCs w:val="30"/>
            <w:lang w:val="fr-FR"/>
          </w:rPr>
          <m:t xml:space="preserve">η= - </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2.3RT</m:t>
            </m:r>
          </m:num>
          <m:den>
            <m:r>
              <w:rPr>
                <w:rFonts w:ascii="Cambria Math" w:eastAsiaTheme="minorEastAsia" w:hAnsi="Cambria Math" w:cs="Times New Roman"/>
                <w:sz w:val="30"/>
                <w:szCs w:val="30"/>
                <w:lang w:val="fr-FR"/>
              </w:rPr>
              <m:t>αnF</m:t>
            </m:r>
          </m:den>
        </m:f>
        <m:r>
          <w:rPr>
            <w:rFonts w:ascii="Cambria Math" w:eastAsiaTheme="minorEastAsia" w:hAnsi="Cambria Math" w:cs="Times New Roman"/>
            <w:sz w:val="30"/>
            <w:szCs w:val="30"/>
            <w:lang w:val="fr-FR"/>
          </w:rPr>
          <m:t>Log</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r>
          <w:rPr>
            <w:rFonts w:ascii="Cambria Math" w:eastAsiaTheme="minorEastAsia" w:hAnsi="Cambria Math" w:cs="Times New Roman"/>
            <w:sz w:val="30"/>
            <w:szCs w:val="30"/>
            <w:lang w:val="fr-FR"/>
          </w:rPr>
          <m:t xml:space="preserve">+ </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2.3RT</m:t>
            </m:r>
          </m:num>
          <m:den>
            <m:r>
              <w:rPr>
                <w:rFonts w:ascii="Cambria Math" w:eastAsiaTheme="minorEastAsia" w:hAnsi="Cambria Math" w:cs="Times New Roman"/>
                <w:sz w:val="30"/>
                <w:szCs w:val="30"/>
                <w:lang w:val="fr-FR"/>
              </w:rPr>
              <m:t>αnF</m:t>
            </m:r>
          </m:den>
        </m:f>
        <m:r>
          <w:rPr>
            <w:rFonts w:ascii="Cambria Math" w:eastAsiaTheme="minorEastAsia" w:hAnsi="Cambria Math" w:cs="Times New Roman"/>
            <w:sz w:val="30"/>
            <w:szCs w:val="30"/>
            <w:lang w:val="fr-FR"/>
          </w:rPr>
          <m:t xml:space="preserve"> LogI</m:t>
        </m:r>
      </m:oMath>
      <w:r>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t>(IV.15a)</w:t>
      </w:r>
    </w:p>
    <w:p w:rsidR="00652CF4" w:rsidRPr="00944666" w:rsidRDefault="00652CF4" w:rsidP="00652CF4">
      <w:pPr>
        <w:jc w:val="both"/>
        <w:rPr>
          <w:rFonts w:ascii="Times New Roman" w:eastAsiaTheme="minorEastAsia" w:hAnsi="Times New Roman" w:cs="Times New Roman"/>
          <w:sz w:val="24"/>
          <w:szCs w:val="24"/>
          <w:lang w:val="fr-FR"/>
        </w:rPr>
      </w:pPr>
      <w:r w:rsidRPr="00944666">
        <w:rPr>
          <w:rFonts w:ascii="Times New Roman" w:eastAsiaTheme="minorEastAsia" w:hAnsi="Times New Roman" w:cs="Times New Roman"/>
          <w:b/>
          <w:bCs/>
          <w:sz w:val="24"/>
          <w:szCs w:val="24"/>
          <w:lang w:val="fr-FR"/>
        </w:rPr>
        <w:t xml:space="preserve">Cas </w:t>
      </w:r>
      <w:r>
        <w:rPr>
          <w:rFonts w:ascii="Times New Roman" w:eastAsiaTheme="minorEastAsia" w:hAnsi="Times New Roman" w:cs="Times New Roman"/>
          <w:b/>
          <w:bCs/>
          <w:sz w:val="24"/>
          <w:szCs w:val="24"/>
          <w:lang w:val="fr-FR"/>
        </w:rPr>
        <w:t>2</w:t>
      </w:r>
      <w:r w:rsidRPr="00944666">
        <w:rPr>
          <w:rFonts w:ascii="Times New Roman" w:eastAsiaTheme="minorEastAsia" w:hAnsi="Times New Roman" w:cs="Times New Roman"/>
          <w:b/>
          <w:bCs/>
          <w:sz w:val="24"/>
          <w:szCs w:val="24"/>
          <w:lang w:val="fr-FR"/>
        </w:rPr>
        <w:t>.</w:t>
      </w:r>
      <w:r>
        <w:rPr>
          <w:rFonts w:ascii="Times New Roman" w:eastAsiaTheme="minorEastAsia" w:hAnsi="Times New Roman" w:cs="Times New Roman"/>
          <w:sz w:val="24"/>
          <w:szCs w:val="24"/>
          <w:lang w:val="fr-FR"/>
        </w:rPr>
        <w:t xml:space="preserve"> Pour une surtension cathodique élevée, l’on </w:t>
      </w:r>
      <w:r w:rsidRPr="00944666">
        <w:rPr>
          <w:rFonts w:ascii="Times New Roman" w:eastAsiaTheme="minorEastAsia" w:hAnsi="Times New Roman" w:cs="Times New Roman"/>
          <w:sz w:val="24"/>
          <w:szCs w:val="24"/>
          <w:lang w:val="fr-FR"/>
        </w:rPr>
        <w:t xml:space="preserve">a </w:t>
      </w:r>
      <w:r>
        <w:rPr>
          <w:rFonts w:ascii="Times New Roman" w:eastAsiaTheme="minorEastAsia" w:hAnsi="Times New Roman" w:cs="Times New Roman"/>
          <w:sz w:val="24"/>
          <w:szCs w:val="24"/>
          <w:lang w:val="fr-FR"/>
        </w:rPr>
        <w:t>|</w:t>
      </w:r>
      <w:proofErr w:type="spellStart"/>
      <w:r w:rsidRPr="00944666">
        <w:rPr>
          <w:rFonts w:ascii="Times New Roman" w:eastAsiaTheme="minorEastAsia" w:hAnsi="Times New Roman" w:cs="Times New Roman"/>
          <w:sz w:val="24"/>
          <w:szCs w:val="24"/>
          <w:lang w:val="fr-FR"/>
        </w:rPr>
        <w:t>I</w:t>
      </w:r>
      <w:r>
        <w:rPr>
          <w:rFonts w:ascii="Times New Roman" w:eastAsiaTheme="minorEastAsia" w:hAnsi="Times New Roman" w:cs="Times New Roman"/>
          <w:sz w:val="24"/>
          <w:szCs w:val="24"/>
          <w:lang w:val="fr-FR"/>
        </w:rPr>
        <w:t>c</w:t>
      </w:r>
      <w:proofErr w:type="spellEnd"/>
      <w:r>
        <w:rPr>
          <w:rFonts w:ascii="Times New Roman" w:eastAsiaTheme="minorEastAsia" w:hAnsi="Times New Roman" w:cs="Times New Roman"/>
          <w:sz w:val="24"/>
          <w:szCs w:val="24"/>
          <w:lang w:val="fr-FR"/>
        </w:rPr>
        <w:t>|</w:t>
      </w:r>
      <w:r w:rsidRPr="00944666">
        <w:rPr>
          <w:rFonts w:ascii="Times New Roman" w:eastAsiaTheme="minorEastAsia" w:hAnsi="Times New Roman" w:cs="Times New Roman"/>
          <w:sz w:val="24"/>
          <w:szCs w:val="24"/>
          <w:lang w:val="fr-FR"/>
        </w:rPr>
        <w:t xml:space="preserve"> &gt;&gt; </w:t>
      </w:r>
      <w:proofErr w:type="spellStart"/>
      <w:r w:rsidRPr="00944666">
        <w:rPr>
          <w:rFonts w:ascii="Times New Roman" w:eastAsiaTheme="minorEastAsia" w:hAnsi="Times New Roman" w:cs="Times New Roman"/>
          <w:sz w:val="24"/>
          <w:szCs w:val="24"/>
          <w:lang w:val="fr-FR"/>
        </w:rPr>
        <w:t>I</w:t>
      </w:r>
      <w:r>
        <w:rPr>
          <w:rFonts w:ascii="Times New Roman" w:eastAsiaTheme="minorEastAsia" w:hAnsi="Times New Roman" w:cs="Times New Roman"/>
          <w:sz w:val="24"/>
          <w:szCs w:val="24"/>
          <w:lang w:val="fr-FR"/>
        </w:rPr>
        <w:t>a</w:t>
      </w:r>
      <w:proofErr w:type="spellEnd"/>
      <w:r w:rsidRPr="00944666">
        <w:rPr>
          <w:rFonts w:ascii="Times New Roman" w:eastAsiaTheme="minorEastAsia" w:hAnsi="Times New Roman" w:cs="Times New Roman"/>
          <w:sz w:val="24"/>
          <w:szCs w:val="24"/>
          <w:lang w:val="fr-FR"/>
        </w:rPr>
        <w:t xml:space="preserve">, le courant total (I) se réduit au seul terme de courant </w:t>
      </w:r>
      <w:r>
        <w:rPr>
          <w:rFonts w:ascii="Times New Roman" w:eastAsiaTheme="minorEastAsia" w:hAnsi="Times New Roman" w:cs="Times New Roman"/>
          <w:sz w:val="24"/>
          <w:szCs w:val="24"/>
          <w:lang w:val="fr-FR"/>
        </w:rPr>
        <w:t>catho</w:t>
      </w:r>
      <w:r w:rsidRPr="00944666">
        <w:rPr>
          <w:rFonts w:ascii="Times New Roman" w:eastAsiaTheme="minorEastAsia" w:hAnsi="Times New Roman" w:cs="Times New Roman"/>
          <w:sz w:val="24"/>
          <w:szCs w:val="24"/>
          <w:lang w:val="fr-FR"/>
        </w:rPr>
        <w:t>dique :</w:t>
      </w:r>
    </w:p>
    <w:p w:rsidR="00652CF4" w:rsidRDefault="00652CF4" w:rsidP="00652CF4">
      <w:pPr>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30"/>
            <w:szCs w:val="30"/>
            <w:lang w:val="fr-FR"/>
          </w:rPr>
          <m:t>I =|</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c</m:t>
            </m:r>
          </m:sub>
        </m:sSub>
        <m:r>
          <w:rPr>
            <w:rFonts w:ascii="Cambria Math" w:eastAsiaTheme="minorEastAsia" w:hAnsi="Cambria Math" w:cs="Times New Roman"/>
            <w:sz w:val="30"/>
            <w:szCs w:val="30"/>
            <w:lang w:val="fr-FR"/>
          </w:rPr>
          <m:t xml:space="preserve">| = </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-(1-α)nF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m:t>
            </m:r>
          </m:sup>
        </m:sSup>
      </m:oMath>
      <w:r>
        <w:rPr>
          <w:rFonts w:ascii="Times New Roman" w:eastAsiaTheme="minorEastAsia" w:hAnsi="Times New Roman" w:cs="Times New Roman"/>
          <w:sz w:val="24"/>
          <w:szCs w:val="24"/>
          <w:lang w:val="fr-FR"/>
        </w:rPr>
        <w:t xml:space="preserve">,   ou bien  </w:t>
      </w:r>
      <m:oMath>
        <m:r>
          <w:rPr>
            <w:rFonts w:ascii="Cambria Math" w:eastAsiaTheme="minorEastAsia" w:hAnsi="Cambria Math" w:cs="Times New Roman"/>
            <w:sz w:val="30"/>
            <w:szCs w:val="30"/>
            <w:lang w:val="fr-FR"/>
          </w:rPr>
          <m:t>LnI=Ln</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r>
          <w:rPr>
            <w:rFonts w:ascii="Cambria Math" w:eastAsiaTheme="minorEastAsia" w:hAnsi="Cambria Math" w:cs="Times New Roman"/>
            <w:sz w:val="30"/>
            <w:szCs w:val="30"/>
            <w:lang w:val="fr-FR"/>
          </w:rPr>
          <m:t>-</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(1-α)nF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m:t>
        </m:r>
      </m:oMath>
    </w:p>
    <w:p w:rsidR="00652CF4" w:rsidRDefault="00652CF4" w:rsidP="000867D5">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Soit              </w:t>
      </w:r>
      <m:oMath>
        <m:r>
          <w:rPr>
            <w:rFonts w:ascii="Cambria Math" w:eastAsiaTheme="minorEastAsia" w:hAnsi="Cambria Math" w:cs="Times New Roman"/>
            <w:sz w:val="30"/>
            <w:szCs w:val="30"/>
            <w:lang w:val="fr-FR"/>
          </w:rPr>
          <m:t xml:space="preserve">η=  </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2.3RT</m:t>
            </m:r>
          </m:num>
          <m:den>
            <m:r>
              <w:rPr>
                <w:rFonts w:ascii="Cambria Math" w:eastAsiaTheme="minorEastAsia" w:hAnsi="Cambria Math" w:cs="Times New Roman"/>
                <w:sz w:val="30"/>
                <w:szCs w:val="30"/>
                <w:lang w:val="fr-FR"/>
              </w:rPr>
              <m:t>(1-α)nF</m:t>
            </m:r>
          </m:den>
        </m:f>
        <m:r>
          <w:rPr>
            <w:rFonts w:ascii="Cambria Math" w:eastAsiaTheme="minorEastAsia" w:hAnsi="Cambria Math" w:cs="Times New Roman"/>
            <w:sz w:val="30"/>
            <w:szCs w:val="30"/>
            <w:lang w:val="fr-FR"/>
          </w:rPr>
          <m:t>Log</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r>
          <w:rPr>
            <w:rFonts w:ascii="Cambria Math" w:eastAsiaTheme="minorEastAsia" w:hAnsi="Cambria Math" w:cs="Times New Roman"/>
            <w:sz w:val="30"/>
            <w:szCs w:val="30"/>
            <w:lang w:val="fr-FR"/>
          </w:rPr>
          <m:t xml:space="preserve">- </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2.3RT</m:t>
            </m:r>
          </m:num>
          <m:den>
            <m:r>
              <w:rPr>
                <w:rFonts w:ascii="Cambria Math" w:eastAsiaTheme="minorEastAsia" w:hAnsi="Cambria Math" w:cs="Times New Roman"/>
                <w:sz w:val="30"/>
                <w:szCs w:val="30"/>
                <w:lang w:val="fr-FR"/>
              </w:rPr>
              <m:t>(1-α)nF</m:t>
            </m:r>
          </m:den>
        </m:f>
        <m:r>
          <w:rPr>
            <w:rFonts w:ascii="Cambria Math" w:eastAsiaTheme="minorEastAsia" w:hAnsi="Cambria Math" w:cs="Times New Roman"/>
            <w:sz w:val="30"/>
            <w:szCs w:val="30"/>
            <w:lang w:val="fr-FR"/>
          </w:rPr>
          <m:t xml:space="preserve"> LogI</m:t>
        </m:r>
      </m:oMath>
      <w:r>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ab/>
      </w:r>
      <w:r>
        <w:rPr>
          <w:rFonts w:ascii="Times New Roman" w:eastAsiaTheme="minorEastAsia" w:hAnsi="Times New Roman" w:cs="Times New Roman"/>
          <w:sz w:val="24"/>
          <w:szCs w:val="24"/>
          <w:lang w:val="fr-FR"/>
        </w:rPr>
        <w:tab/>
        <w:t>(IV.15</w:t>
      </w:r>
      <w:r w:rsidR="000867D5">
        <w:rPr>
          <w:rFonts w:ascii="Times New Roman" w:eastAsiaTheme="minorEastAsia" w:hAnsi="Times New Roman" w:cs="Times New Roman"/>
          <w:sz w:val="24"/>
          <w:szCs w:val="24"/>
          <w:lang w:val="fr-FR"/>
        </w:rPr>
        <w:t>b</w:t>
      </w:r>
      <w:r>
        <w:rPr>
          <w:rFonts w:ascii="Times New Roman" w:eastAsiaTheme="minorEastAsia" w:hAnsi="Times New Roman" w:cs="Times New Roman"/>
          <w:sz w:val="24"/>
          <w:szCs w:val="24"/>
          <w:lang w:val="fr-FR"/>
        </w:rPr>
        <w:t>)</w:t>
      </w:r>
    </w:p>
    <w:p w:rsidR="000867D5" w:rsidRDefault="000867D5" w:rsidP="000867D5">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Ainsi, le développent précédent conduit, dans des conditions particulières, à une relation qui a la forme de relation de </w:t>
      </w:r>
      <w:proofErr w:type="spellStart"/>
      <w:r>
        <w:rPr>
          <w:rFonts w:ascii="Times New Roman" w:eastAsiaTheme="minorEastAsia" w:hAnsi="Times New Roman" w:cs="Times New Roman"/>
          <w:sz w:val="24"/>
          <w:szCs w:val="24"/>
          <w:lang w:val="fr-FR"/>
        </w:rPr>
        <w:t>Tafel</w:t>
      </w:r>
      <w:proofErr w:type="spellEnd"/>
      <w:r>
        <w:rPr>
          <w:rFonts w:ascii="Times New Roman" w:eastAsiaTheme="minorEastAsia" w:hAnsi="Times New Roman" w:cs="Times New Roman"/>
          <w:sz w:val="24"/>
          <w:szCs w:val="24"/>
          <w:lang w:val="fr-FR"/>
        </w:rPr>
        <w:t xml:space="preserve">, conformément à l’expérience. Les coefficients de </w:t>
      </w:r>
      <w:proofErr w:type="spellStart"/>
      <w:r>
        <w:rPr>
          <w:rFonts w:ascii="Times New Roman" w:eastAsiaTheme="minorEastAsia" w:hAnsi="Times New Roman" w:cs="Times New Roman"/>
          <w:sz w:val="24"/>
          <w:szCs w:val="24"/>
          <w:lang w:val="fr-FR"/>
        </w:rPr>
        <w:t>Tafel</w:t>
      </w:r>
      <w:proofErr w:type="spellEnd"/>
      <w:r>
        <w:rPr>
          <w:rFonts w:ascii="Times New Roman" w:eastAsiaTheme="minorEastAsia" w:hAnsi="Times New Roman" w:cs="Times New Roman"/>
          <w:sz w:val="24"/>
          <w:szCs w:val="24"/>
          <w:lang w:val="fr-FR"/>
        </w:rPr>
        <w:t xml:space="preserve"> (</w:t>
      </w:r>
      <w:r w:rsidRPr="000867D5">
        <w:rPr>
          <w:rFonts w:ascii="Times New Roman" w:eastAsiaTheme="minorEastAsia" w:hAnsi="Times New Roman" w:cs="Times New Roman"/>
          <w:i/>
          <w:iCs/>
          <w:sz w:val="24"/>
          <w:szCs w:val="24"/>
          <w:u w:val="single"/>
          <w:lang w:val="fr-FR"/>
        </w:rPr>
        <w:t>Chapitre II, Relation II.13</w:t>
      </w:r>
      <w:r w:rsidRPr="000867D5">
        <w:rPr>
          <w:rFonts w:ascii="Times New Roman" w:eastAsiaTheme="minorEastAsia" w:hAnsi="Times New Roman" w:cs="Times New Roman"/>
          <w:sz w:val="24"/>
          <w:szCs w:val="24"/>
          <w:u w:val="single"/>
          <w:lang w:val="fr-FR"/>
        </w:rPr>
        <w:t>, I=</w:t>
      </w:r>
      <w:proofErr w:type="spellStart"/>
      <w:r w:rsidRPr="000867D5">
        <w:rPr>
          <w:rFonts w:ascii="Times New Roman" w:eastAsiaTheme="minorEastAsia" w:hAnsi="Times New Roman" w:cs="Times New Roman"/>
          <w:sz w:val="24"/>
          <w:szCs w:val="24"/>
          <w:u w:val="single"/>
          <w:lang w:val="fr-FR"/>
        </w:rPr>
        <w:t>ae</w:t>
      </w:r>
      <w:r w:rsidRPr="000867D5">
        <w:rPr>
          <w:rFonts w:ascii="Times New Roman" w:eastAsiaTheme="minorEastAsia" w:hAnsi="Times New Roman" w:cs="Times New Roman"/>
          <w:sz w:val="24"/>
          <w:szCs w:val="24"/>
          <w:u w:val="single"/>
          <w:vertAlign w:val="superscript"/>
          <w:lang w:val="fr-FR"/>
        </w:rPr>
        <w:t>η</w:t>
      </w:r>
      <w:proofErr w:type="spellEnd"/>
      <w:r w:rsidRPr="000867D5">
        <w:rPr>
          <w:rFonts w:ascii="Times New Roman" w:eastAsiaTheme="minorEastAsia" w:hAnsi="Times New Roman" w:cs="Times New Roman"/>
          <w:sz w:val="24"/>
          <w:szCs w:val="24"/>
          <w:u w:val="single"/>
          <w:vertAlign w:val="superscript"/>
          <w:lang w:val="fr-FR"/>
        </w:rPr>
        <w:t>/b</w:t>
      </w:r>
      <w:r>
        <w:rPr>
          <w:rFonts w:ascii="Times New Roman" w:eastAsiaTheme="minorEastAsia" w:hAnsi="Times New Roman" w:cs="Times New Roman"/>
          <w:sz w:val="24"/>
          <w:szCs w:val="24"/>
          <w:lang w:val="fr-FR"/>
        </w:rPr>
        <w:t>) sont maintenant calculable à partir des relations (IV.15a et IV.15b).</w:t>
      </w:r>
    </w:p>
    <w:p w:rsidR="00652CF4" w:rsidRPr="00006D40" w:rsidRDefault="00C206ED" w:rsidP="007F1C11">
      <w:pPr>
        <w:jc w:val="both"/>
        <w:rPr>
          <w:rFonts w:ascii="Times New Roman" w:eastAsiaTheme="minorEastAsia" w:hAnsi="Times New Roman" w:cs="Times New Roman"/>
          <w:color w:val="FF0000"/>
          <w:sz w:val="24"/>
          <w:szCs w:val="24"/>
          <w:lang w:val="fr-FR"/>
        </w:rPr>
      </w:pPr>
      <w:r w:rsidRPr="00006D40">
        <w:rPr>
          <w:rFonts w:ascii="Times New Roman" w:eastAsiaTheme="minorEastAsia" w:hAnsi="Times New Roman" w:cs="Times New Roman"/>
          <w:color w:val="FF0000"/>
          <w:sz w:val="24"/>
          <w:szCs w:val="24"/>
          <w:lang w:val="fr-FR"/>
        </w:rPr>
        <w:tab/>
      </w:r>
      <w:r w:rsidRPr="00006D40">
        <w:rPr>
          <w:rFonts w:ascii="Times New Roman" w:eastAsiaTheme="minorEastAsia" w:hAnsi="Times New Roman" w:cs="Times New Roman"/>
          <w:color w:val="FF0000"/>
          <w:sz w:val="24"/>
          <w:szCs w:val="24"/>
          <w:lang w:val="fr-FR"/>
        </w:rPr>
        <w:tab/>
      </w:r>
      <w:r w:rsidRPr="00006D40">
        <w:rPr>
          <w:rFonts w:ascii="Times New Roman" w:eastAsiaTheme="minorEastAsia" w:hAnsi="Times New Roman" w:cs="Times New Roman"/>
          <w:color w:val="FF0000"/>
          <w:sz w:val="24"/>
          <w:szCs w:val="24"/>
          <w:lang w:val="fr-FR"/>
        </w:rPr>
        <w:tab/>
      </w:r>
    </w:p>
    <w:p w:rsidR="00AD12CF" w:rsidRPr="00C206ED" w:rsidRDefault="00C206ED" w:rsidP="00AD12CF">
      <w:pPr>
        <w:jc w:val="both"/>
        <w:rPr>
          <w:rFonts w:ascii="Times New Roman" w:eastAsiaTheme="minorEastAsia" w:hAnsi="Times New Roman" w:cs="Times New Roman"/>
          <w:sz w:val="24"/>
          <w:szCs w:val="24"/>
          <w:lang w:val="fr-FR"/>
        </w:rPr>
      </w:pPr>
      <w:proofErr w:type="gramStart"/>
      <w:r w:rsidRPr="00C206ED">
        <w:rPr>
          <w:rFonts w:ascii="Times New Roman" w:eastAsiaTheme="minorEastAsia" w:hAnsi="Times New Roman" w:cs="Times New Roman"/>
          <w:sz w:val="24"/>
          <w:szCs w:val="24"/>
          <w:lang w:val="fr-FR"/>
        </w:rPr>
        <w:t>Remarques</w:t>
      </w:r>
      <w:proofErr w:type="gramEnd"/>
      <w:r w:rsidRPr="00C206ED">
        <w:rPr>
          <w:rFonts w:ascii="Times New Roman" w:eastAsiaTheme="minorEastAsia" w:hAnsi="Times New Roman" w:cs="Times New Roman"/>
          <w:sz w:val="24"/>
          <w:szCs w:val="24"/>
          <w:lang w:val="fr-FR"/>
        </w:rPr>
        <w:t>:</w:t>
      </w:r>
    </w:p>
    <w:p w:rsidR="00BB1DC4" w:rsidRDefault="00BB1DC4" w:rsidP="00BB1DC4">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 Si la cinétique d’électrode est assez rapide, le courant sera limité par le transfert de masse avant que la surtension ne soit assez élevée pour que la relation (IV.15) soit valable.de tels systèmes n’obéissent pas à la loi de </w:t>
      </w:r>
      <w:proofErr w:type="spellStart"/>
      <w:r>
        <w:rPr>
          <w:rFonts w:ascii="Times New Roman" w:eastAsiaTheme="minorEastAsia" w:hAnsi="Times New Roman" w:cs="Times New Roman"/>
          <w:sz w:val="24"/>
          <w:szCs w:val="24"/>
          <w:lang w:val="fr-FR"/>
        </w:rPr>
        <w:t>Tafel</w:t>
      </w:r>
      <w:proofErr w:type="spellEnd"/>
      <w:r>
        <w:rPr>
          <w:rFonts w:ascii="Times New Roman" w:eastAsiaTheme="minorEastAsia" w:hAnsi="Times New Roman" w:cs="Times New Roman"/>
          <w:sz w:val="24"/>
          <w:szCs w:val="24"/>
          <w:lang w:val="fr-FR"/>
        </w:rPr>
        <w:t xml:space="preserve">, qui ne s’applique qu’en l’absence de transfert de masse. Si la cinétique d’électrode d’un système est, au contraire, assez lente et demande une surtension d’activation notable, la relation de </w:t>
      </w:r>
      <w:proofErr w:type="spellStart"/>
      <w:r>
        <w:rPr>
          <w:rFonts w:ascii="Times New Roman" w:eastAsiaTheme="minorEastAsia" w:hAnsi="Times New Roman" w:cs="Times New Roman"/>
          <w:sz w:val="24"/>
          <w:szCs w:val="24"/>
          <w:lang w:val="fr-FR"/>
        </w:rPr>
        <w:t>Tafel</w:t>
      </w:r>
      <w:proofErr w:type="spellEnd"/>
      <w:r>
        <w:rPr>
          <w:rFonts w:ascii="Times New Roman" w:eastAsiaTheme="minorEastAsia" w:hAnsi="Times New Roman" w:cs="Times New Roman"/>
          <w:sz w:val="24"/>
          <w:szCs w:val="24"/>
          <w:lang w:val="fr-FR"/>
        </w:rPr>
        <w:t xml:space="preserve"> est valable. </w:t>
      </w:r>
    </w:p>
    <w:p w:rsidR="00C206ED" w:rsidRDefault="00BB1DC4" w:rsidP="00BB1DC4">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 Un comportement en accord avec la loi de </w:t>
      </w:r>
      <w:proofErr w:type="spellStart"/>
      <w:r>
        <w:rPr>
          <w:rFonts w:ascii="Times New Roman" w:eastAsiaTheme="minorEastAsia" w:hAnsi="Times New Roman" w:cs="Times New Roman"/>
          <w:sz w:val="24"/>
          <w:szCs w:val="24"/>
          <w:lang w:val="fr-FR"/>
        </w:rPr>
        <w:t>Tafel</w:t>
      </w:r>
      <w:proofErr w:type="spellEnd"/>
      <w:r>
        <w:rPr>
          <w:rFonts w:ascii="Times New Roman" w:eastAsiaTheme="minorEastAsia" w:hAnsi="Times New Roman" w:cs="Times New Roman"/>
          <w:sz w:val="24"/>
          <w:szCs w:val="24"/>
          <w:lang w:val="fr-FR"/>
        </w:rPr>
        <w:t xml:space="preserve"> est donc un indice de cinétique totalement irréversible. Pour e tels systèmes, le courant ne passe que si la surtension est élevée. L’échange d’électrons est alors unidirectionnel et ils sont, par conséquent cinétiquement </w:t>
      </w:r>
      <w:r w:rsidR="00812C32">
        <w:rPr>
          <w:rFonts w:ascii="Times New Roman" w:eastAsiaTheme="minorEastAsia" w:hAnsi="Times New Roman" w:cs="Times New Roman"/>
          <w:sz w:val="24"/>
          <w:szCs w:val="24"/>
          <w:lang w:val="fr-FR"/>
        </w:rPr>
        <w:t>irréversibles</w:t>
      </w:r>
      <w:r>
        <w:rPr>
          <w:rFonts w:ascii="Times New Roman" w:eastAsiaTheme="minorEastAsia" w:hAnsi="Times New Roman" w:cs="Times New Roman"/>
          <w:sz w:val="24"/>
          <w:szCs w:val="24"/>
          <w:lang w:val="fr-FR"/>
        </w:rPr>
        <w:t xml:space="preserve">. </w:t>
      </w:r>
    </w:p>
    <w:p w:rsidR="00812C32" w:rsidRDefault="00812C32" w:rsidP="00812C32">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Pour α = 0.5, n = 1</w:t>
      </w:r>
      <w:r w:rsidRPr="00812C32">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 xml:space="preserve">et T = 298K, la pente de </w:t>
      </w:r>
      <w:proofErr w:type="spellStart"/>
      <w:r>
        <w:rPr>
          <w:rFonts w:ascii="Times New Roman" w:eastAsiaTheme="minorEastAsia" w:hAnsi="Times New Roman" w:cs="Times New Roman"/>
          <w:sz w:val="24"/>
          <w:szCs w:val="24"/>
          <w:lang w:val="fr-FR"/>
        </w:rPr>
        <w:t>Tafel</w:t>
      </w:r>
      <w:proofErr w:type="spellEnd"/>
      <w:r>
        <w:rPr>
          <w:rFonts w:ascii="Times New Roman" w:eastAsiaTheme="minorEastAsia" w:hAnsi="Times New Roman" w:cs="Times New Roman"/>
          <w:sz w:val="24"/>
          <w:szCs w:val="24"/>
          <w:lang w:val="fr-FR"/>
        </w:rPr>
        <w:t xml:space="preserve"> est 0.118V, valeur que l’on considère parfois comme pente "typique de la droite de </w:t>
      </w:r>
      <w:proofErr w:type="spellStart"/>
      <w:r>
        <w:rPr>
          <w:rFonts w:ascii="Times New Roman" w:eastAsiaTheme="minorEastAsia" w:hAnsi="Times New Roman" w:cs="Times New Roman"/>
          <w:sz w:val="24"/>
          <w:szCs w:val="24"/>
          <w:lang w:val="fr-FR"/>
        </w:rPr>
        <w:t>Tafel</w:t>
      </w:r>
      <w:proofErr w:type="spellEnd"/>
      <w:r>
        <w:rPr>
          <w:rFonts w:ascii="Times New Roman" w:eastAsiaTheme="minorEastAsia" w:hAnsi="Times New Roman" w:cs="Times New Roman"/>
          <w:sz w:val="24"/>
          <w:szCs w:val="24"/>
          <w:lang w:val="fr-FR"/>
        </w:rPr>
        <w:t>".</w:t>
      </w:r>
    </w:p>
    <w:p w:rsidR="00964EB2" w:rsidRDefault="00812C32" w:rsidP="00964EB2">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La courbe </w:t>
      </w:r>
      <w:proofErr w:type="spellStart"/>
      <w:r>
        <w:rPr>
          <w:rFonts w:ascii="Times New Roman" w:eastAsiaTheme="minorEastAsia" w:hAnsi="Times New Roman" w:cs="Times New Roman"/>
          <w:sz w:val="24"/>
          <w:szCs w:val="24"/>
          <w:lang w:val="fr-FR"/>
        </w:rPr>
        <w:t>logI</w:t>
      </w:r>
      <w:proofErr w:type="spellEnd"/>
      <w:r>
        <w:rPr>
          <w:rFonts w:ascii="Times New Roman" w:eastAsiaTheme="minorEastAsia" w:hAnsi="Times New Roman" w:cs="Times New Roman"/>
          <w:sz w:val="24"/>
          <w:szCs w:val="24"/>
          <w:lang w:val="fr-FR"/>
        </w:rPr>
        <w:t xml:space="preserve"> = f(η), appelée courbe de </w:t>
      </w:r>
      <w:proofErr w:type="spellStart"/>
      <w:r>
        <w:rPr>
          <w:rFonts w:ascii="Times New Roman" w:eastAsiaTheme="minorEastAsia" w:hAnsi="Times New Roman" w:cs="Times New Roman"/>
          <w:sz w:val="24"/>
          <w:szCs w:val="24"/>
          <w:lang w:val="fr-FR"/>
        </w:rPr>
        <w:t>Tafel</w:t>
      </w:r>
      <w:proofErr w:type="spellEnd"/>
      <w:r>
        <w:rPr>
          <w:rFonts w:ascii="Times New Roman" w:eastAsiaTheme="minorEastAsia" w:hAnsi="Times New Roman" w:cs="Times New Roman"/>
          <w:sz w:val="24"/>
          <w:szCs w:val="24"/>
          <w:lang w:val="fr-FR"/>
        </w:rPr>
        <w:t xml:space="preserve"> est un moyen commode d’évaluer les paramètres cinétiques. En générale, elle comporte une branche anodique et une branche cathodique.  Comme le montre la figure IV.4</w:t>
      </w:r>
      <w:r w:rsidR="00964EB2">
        <w:rPr>
          <w:rFonts w:ascii="Times New Roman" w:eastAsiaTheme="minorEastAsia" w:hAnsi="Times New Roman" w:cs="Times New Roman"/>
          <w:sz w:val="24"/>
          <w:szCs w:val="24"/>
          <w:lang w:val="fr-FR"/>
        </w:rPr>
        <w:t xml:space="preserve">, les </w:t>
      </w:r>
      <w:proofErr w:type="spellStart"/>
      <w:r w:rsidR="00964EB2">
        <w:rPr>
          <w:rFonts w:ascii="Times New Roman" w:eastAsiaTheme="minorEastAsia" w:hAnsi="Times New Roman" w:cs="Times New Roman"/>
          <w:sz w:val="24"/>
          <w:szCs w:val="24"/>
          <w:lang w:val="fr-FR"/>
        </w:rPr>
        <w:t>extrapolataions</w:t>
      </w:r>
      <w:proofErr w:type="spellEnd"/>
      <w:r w:rsidR="00964EB2">
        <w:rPr>
          <w:rFonts w:ascii="Times New Roman" w:eastAsiaTheme="minorEastAsia" w:hAnsi="Times New Roman" w:cs="Times New Roman"/>
          <w:sz w:val="24"/>
          <w:szCs w:val="24"/>
          <w:lang w:val="fr-FR"/>
        </w:rPr>
        <w:t xml:space="preserve"> de ces deux branches aux faibles valeurs de </w:t>
      </w:r>
      <w:proofErr w:type="spellStart"/>
      <w:r w:rsidR="00964EB2">
        <w:rPr>
          <w:rFonts w:ascii="Times New Roman" w:eastAsiaTheme="minorEastAsia" w:hAnsi="Times New Roman" w:cs="Times New Roman"/>
          <w:sz w:val="24"/>
          <w:szCs w:val="24"/>
          <w:lang w:val="fr-FR"/>
        </w:rPr>
        <w:t>surtenstions</w:t>
      </w:r>
      <w:proofErr w:type="spellEnd"/>
      <w:r w:rsidR="00964EB2">
        <w:rPr>
          <w:rFonts w:ascii="Times New Roman" w:eastAsiaTheme="minorEastAsia" w:hAnsi="Times New Roman" w:cs="Times New Roman"/>
          <w:sz w:val="24"/>
          <w:szCs w:val="24"/>
          <w:lang w:val="fr-FR"/>
        </w:rPr>
        <w:t xml:space="preserve"> se coupent sur l’axe des ordonnées au point log I0. </w:t>
      </w:r>
    </w:p>
    <w:p w:rsidR="00812C32" w:rsidRDefault="00964EB2" w:rsidP="00964EB2">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 A ces faibles valeurs de surtension, la courbe de </w:t>
      </w:r>
      <w:proofErr w:type="spellStart"/>
      <w:r>
        <w:rPr>
          <w:rFonts w:ascii="Times New Roman" w:eastAsiaTheme="minorEastAsia" w:hAnsi="Times New Roman" w:cs="Times New Roman"/>
          <w:sz w:val="24"/>
          <w:szCs w:val="24"/>
          <w:lang w:val="fr-FR"/>
        </w:rPr>
        <w:t>Tafel</w:t>
      </w:r>
      <w:proofErr w:type="spellEnd"/>
      <w:r>
        <w:rPr>
          <w:rFonts w:ascii="Times New Roman" w:eastAsiaTheme="minorEastAsia" w:hAnsi="Times New Roman" w:cs="Times New Roman"/>
          <w:sz w:val="24"/>
          <w:szCs w:val="24"/>
          <w:lang w:val="fr-FR"/>
        </w:rPr>
        <w:t xml:space="preserve"> diffère nettement de la droite de </w:t>
      </w:r>
      <w:proofErr w:type="spellStart"/>
      <w:r>
        <w:rPr>
          <w:rFonts w:ascii="Times New Roman" w:eastAsiaTheme="minorEastAsia" w:hAnsi="Times New Roman" w:cs="Times New Roman"/>
          <w:sz w:val="24"/>
          <w:szCs w:val="24"/>
          <w:lang w:val="fr-FR"/>
        </w:rPr>
        <w:t>Tafel</w:t>
      </w:r>
      <w:proofErr w:type="spellEnd"/>
      <w:r>
        <w:rPr>
          <w:rFonts w:ascii="Times New Roman" w:eastAsiaTheme="minorEastAsia" w:hAnsi="Times New Roman" w:cs="Times New Roman"/>
          <w:sz w:val="24"/>
          <w:szCs w:val="24"/>
          <w:lang w:val="fr-FR"/>
        </w:rPr>
        <w:t>, car la réaction retour (antagoniste) n’est plus négligeable.</w:t>
      </w:r>
      <w:r w:rsidR="00812C32">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 xml:space="preserve">Lorsque cette représentation est possible, elle permet de déterminer aisément le courant d’échange I0 et le coefficient de transfert α. </w:t>
      </w:r>
    </w:p>
    <w:p w:rsidR="00964EB2" w:rsidRDefault="00964EB2" w:rsidP="00A45F8B">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lastRenderedPageBreak/>
        <w:t xml:space="preserve">En résumé, il faut utiliser l’équation (IV.12) pour décrire la courbe de transfert lorsque la valeur absolue de la surtension est comprise entre 20 et 100mV, tandis que </w:t>
      </w:r>
      <w:r w:rsidR="00FB278F">
        <w:rPr>
          <w:rFonts w:ascii="Times New Roman" w:eastAsiaTheme="minorEastAsia" w:hAnsi="Times New Roman" w:cs="Times New Roman"/>
          <w:sz w:val="24"/>
          <w:szCs w:val="24"/>
          <w:lang w:val="fr-FR"/>
        </w:rPr>
        <w:t>l’on peut utiliser les formes simplifiées pour η en dehors de ce domaine (approximation linéaire) pour les faibles surtensions et approximations exponentielles pour les grandes surtensions</w:t>
      </w:r>
      <w:proofErr w:type="gramStart"/>
      <w:r w:rsidR="00FB278F">
        <w:rPr>
          <w:rFonts w:ascii="Times New Roman" w:eastAsiaTheme="minorEastAsia" w:hAnsi="Times New Roman" w:cs="Times New Roman"/>
          <w:sz w:val="24"/>
          <w:szCs w:val="24"/>
          <w:lang w:val="fr-FR"/>
        </w:rPr>
        <w:t>..</w:t>
      </w:r>
      <w:proofErr w:type="gramEnd"/>
      <w:r>
        <w:rPr>
          <w:rFonts w:ascii="Times New Roman" w:eastAsiaTheme="minorEastAsia" w:hAnsi="Times New Roman" w:cs="Times New Roman"/>
          <w:sz w:val="24"/>
          <w:szCs w:val="24"/>
          <w:lang w:val="fr-FR"/>
        </w:rPr>
        <w:t xml:space="preserve"> </w:t>
      </w:r>
    </w:p>
    <w:tbl>
      <w:tblPr>
        <w:tblStyle w:val="Grilledutableau"/>
        <w:tblW w:w="0" w:type="auto"/>
        <w:tblLayout w:type="fixed"/>
        <w:tblLook w:val="04A0" w:firstRow="1" w:lastRow="0" w:firstColumn="1" w:lastColumn="0" w:noHBand="0" w:noVBand="1"/>
      </w:tblPr>
      <w:tblGrid>
        <w:gridCol w:w="3794"/>
        <w:gridCol w:w="5828"/>
      </w:tblGrid>
      <w:tr w:rsidR="0084259A" w:rsidRPr="0084259A" w:rsidTr="00006D40">
        <w:tc>
          <w:tcPr>
            <w:tcW w:w="3794" w:type="dxa"/>
          </w:tcPr>
          <w:p w:rsidR="0084259A" w:rsidRPr="0084259A" w:rsidRDefault="0084259A" w:rsidP="00246331">
            <w:pPr>
              <w:autoSpaceDE w:val="0"/>
              <w:autoSpaceDN w:val="0"/>
              <w:adjustRightInd w:val="0"/>
              <w:rPr>
                <w:rFonts w:ascii="Times New Roman" w:eastAsiaTheme="minorEastAsia" w:hAnsi="Times New Roman" w:cs="Times New Roman"/>
                <w:lang w:val="fr-FR"/>
              </w:rPr>
            </w:pPr>
            <w:r w:rsidRPr="00964EB2">
              <w:rPr>
                <w:rFonts w:ascii="Times New Roman" w:hAnsi="Times New Roman" w:cs="Times New Roman"/>
                <w:b/>
                <w:bCs/>
                <w:lang w:val="fr-FR"/>
              </w:rPr>
              <w:t xml:space="preserve">Figure IV.4. </w:t>
            </w:r>
            <w:r w:rsidRPr="005E2845">
              <w:rPr>
                <w:rFonts w:ascii="Times New Roman" w:hAnsi="Times New Roman" w:cs="Times New Roman"/>
                <w:lang w:val="fr-FR"/>
              </w:rPr>
              <w:t xml:space="preserve">Courbes de </w:t>
            </w:r>
            <w:proofErr w:type="spellStart"/>
            <w:r w:rsidRPr="005E2845">
              <w:rPr>
                <w:rFonts w:ascii="Times New Roman" w:hAnsi="Times New Roman" w:cs="Times New Roman"/>
                <w:lang w:val="fr-FR"/>
              </w:rPr>
              <w:t>Tafel</w:t>
            </w:r>
            <w:proofErr w:type="spellEnd"/>
            <w:r w:rsidRPr="005E2845">
              <w:rPr>
                <w:rFonts w:ascii="Times New Roman" w:hAnsi="Times New Roman" w:cs="Times New Roman"/>
                <w:lang w:val="fr-FR"/>
              </w:rPr>
              <w:t xml:space="preserve"> pour les branches anodique et cathodique de I = f(</w:t>
            </w:r>
            <w:r w:rsidR="00246331" w:rsidRPr="00246331">
              <w:rPr>
                <w:rFonts w:ascii="Times New Roman" w:hAnsi="Times New Roman" w:cs="Times New Roman"/>
                <w:lang w:val="fr-FR"/>
              </w:rPr>
              <w:t>E</w:t>
            </w:r>
            <w:r w:rsidRPr="005E2845">
              <w:rPr>
                <w:rFonts w:ascii="Times New Roman" w:hAnsi="Times New Roman" w:cs="Times New Roman"/>
                <w:lang w:val="fr-FR"/>
              </w:rPr>
              <w:t xml:space="preserve">) pour la réaction </w:t>
            </w:r>
            <w:r w:rsidRPr="005E2845">
              <w:rPr>
                <w:rFonts w:ascii="Times New Roman" w:hAnsi="Times New Roman" w:cs="Times New Roman"/>
              </w:rPr>
              <w:t>О</w:t>
            </w:r>
            <w:r w:rsidRPr="005E2845">
              <w:rPr>
                <w:rFonts w:ascii="Times New Roman" w:hAnsi="Times New Roman" w:cs="Times New Roman"/>
                <w:lang w:val="fr-FR"/>
              </w:rPr>
              <w:t xml:space="preserve">x + </w:t>
            </w:r>
            <w:r w:rsidRPr="005E2845">
              <w:rPr>
                <w:rFonts w:ascii="Times New Roman" w:hAnsi="Times New Roman" w:cs="Times New Roman"/>
                <w:i/>
                <w:iCs/>
                <w:lang w:val="fr-FR"/>
              </w:rPr>
              <w:t>e</w:t>
            </w:r>
            <w:r w:rsidRPr="005E2845">
              <w:rPr>
                <w:rFonts w:ascii="Times New Roman" w:hAnsi="Times New Roman" w:cs="Times New Roman"/>
                <w:i/>
                <w:iCs/>
                <w:vertAlign w:val="superscript"/>
                <w:lang w:val="fr-FR"/>
              </w:rPr>
              <w:t>−</w:t>
            </w:r>
            <w:r w:rsidRPr="005E2845">
              <w:rPr>
                <w:rFonts w:ascii="Times New Roman" w:hAnsi="Times New Roman" w:cs="Times New Roman"/>
              </w:rPr>
              <w:sym w:font="Wingdings 3" w:char="F044"/>
            </w:r>
            <w:r w:rsidRPr="005E2845">
              <w:rPr>
                <w:rFonts w:ascii="Times New Roman" w:hAnsi="Times New Roman" w:cs="Times New Roman"/>
                <w:lang w:val="fr-FR"/>
              </w:rPr>
              <w:t xml:space="preserve"> </w:t>
            </w:r>
            <w:proofErr w:type="spellStart"/>
            <w:r w:rsidRPr="005E2845">
              <w:rPr>
                <w:rFonts w:ascii="Times New Roman" w:hAnsi="Times New Roman" w:cs="Times New Roman"/>
                <w:lang w:val="fr-FR"/>
              </w:rPr>
              <w:t>Red</w:t>
            </w:r>
            <w:proofErr w:type="spellEnd"/>
            <w:r w:rsidRPr="005E2845">
              <w:rPr>
                <w:rFonts w:ascii="Times New Roman" w:hAnsi="Times New Roman" w:cs="Times New Roman"/>
                <w:lang w:val="fr-FR"/>
              </w:rPr>
              <w:t xml:space="preserve"> avec </w:t>
            </w:r>
            <w:r w:rsidR="005E2845">
              <w:rPr>
                <w:rFonts w:ascii="Times New Roman" w:hAnsi="Times New Roman" w:cs="Times New Roman"/>
                <w:i/>
                <w:iCs/>
              </w:rPr>
              <w:t>α</w:t>
            </w:r>
            <w:r w:rsidRPr="005E2845">
              <w:rPr>
                <w:rFonts w:ascii="Times New Roman" w:hAnsi="Times New Roman" w:cs="Times New Roman"/>
                <w:i/>
                <w:iCs/>
                <w:lang w:val="fr-FR"/>
              </w:rPr>
              <w:t xml:space="preserve"> = </w:t>
            </w:r>
            <w:r w:rsidRPr="005E2845">
              <w:rPr>
                <w:rFonts w:ascii="Times New Roman" w:hAnsi="Times New Roman" w:cs="Times New Roman"/>
                <w:lang w:val="fr-FR"/>
              </w:rPr>
              <w:t>0.5, T</w:t>
            </w:r>
            <w:r w:rsidRPr="005E2845">
              <w:rPr>
                <w:rFonts w:ascii="Times New Roman" w:hAnsi="Times New Roman" w:cs="Times New Roman"/>
                <w:i/>
                <w:iCs/>
                <w:lang w:val="fr-FR"/>
              </w:rPr>
              <w:t xml:space="preserve"> = </w:t>
            </w:r>
            <w:r w:rsidRPr="005E2845">
              <w:rPr>
                <w:rFonts w:ascii="Times New Roman" w:hAnsi="Times New Roman" w:cs="Times New Roman"/>
                <w:lang w:val="fr-FR"/>
              </w:rPr>
              <w:t>298K, et j</w:t>
            </w:r>
            <w:r w:rsidRPr="005E2845">
              <w:rPr>
                <w:rFonts w:ascii="Times New Roman" w:hAnsi="Times New Roman" w:cs="Times New Roman"/>
                <w:vertAlign w:val="subscript"/>
                <w:lang w:val="fr-FR"/>
              </w:rPr>
              <w:t>0</w:t>
            </w:r>
            <w:r w:rsidRPr="005E2845">
              <w:rPr>
                <w:rFonts w:ascii="Times New Roman" w:hAnsi="Times New Roman" w:cs="Times New Roman"/>
                <w:lang w:val="fr-FR"/>
              </w:rPr>
              <w:t xml:space="preserve"> = 10</w:t>
            </w:r>
            <w:r w:rsidRPr="005E2845">
              <w:rPr>
                <w:rFonts w:ascii="Times New Roman" w:hAnsi="Times New Roman" w:cs="Times New Roman"/>
                <w:vertAlign w:val="superscript"/>
                <w:lang w:val="fr-FR"/>
              </w:rPr>
              <w:t>-6</w:t>
            </w:r>
            <w:r w:rsidRPr="005E2845">
              <w:rPr>
                <w:rFonts w:ascii="Times New Roman" w:hAnsi="Times New Roman" w:cs="Times New Roman"/>
                <w:lang w:val="fr-FR"/>
              </w:rPr>
              <w:t xml:space="preserve"> A/cm</w:t>
            </w:r>
            <w:r w:rsidRPr="005E2845">
              <w:rPr>
                <w:rFonts w:ascii="Times New Roman" w:hAnsi="Times New Roman" w:cs="Times New Roman"/>
                <w:vertAlign w:val="superscript"/>
                <w:lang w:val="fr-FR"/>
              </w:rPr>
              <w:t>2-</w:t>
            </w:r>
          </w:p>
        </w:tc>
        <w:tc>
          <w:tcPr>
            <w:tcW w:w="5828" w:type="dxa"/>
          </w:tcPr>
          <w:p w:rsidR="0084259A" w:rsidRPr="0084259A" w:rsidRDefault="00E25311" w:rsidP="0084259A">
            <w:pPr>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14:anchorId="01734658" wp14:editId="3E5E4E00">
                  <wp:extent cx="3478306" cy="2276251"/>
                  <wp:effectExtent l="0" t="0" r="825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9871" cy="2277275"/>
                          </a:xfrm>
                          <a:prstGeom prst="rect">
                            <a:avLst/>
                          </a:prstGeom>
                          <a:noFill/>
                          <a:ln>
                            <a:noFill/>
                          </a:ln>
                        </pic:spPr>
                      </pic:pic>
                    </a:graphicData>
                  </a:graphic>
                </wp:inline>
              </w:drawing>
            </w:r>
          </w:p>
        </w:tc>
      </w:tr>
    </w:tbl>
    <w:p w:rsidR="0084259A" w:rsidRPr="0084259A" w:rsidRDefault="0084259A" w:rsidP="0084259A">
      <w:pPr>
        <w:jc w:val="both"/>
        <w:rPr>
          <w:rFonts w:ascii="Times New Roman" w:eastAsiaTheme="minorEastAsia" w:hAnsi="Times New Roman" w:cs="Times New Roman"/>
          <w:sz w:val="24"/>
          <w:szCs w:val="24"/>
        </w:rPr>
      </w:pPr>
    </w:p>
    <w:p w:rsidR="0084259A" w:rsidRDefault="00FB278F" w:rsidP="00FB278F">
      <w:pPr>
        <w:jc w:val="both"/>
        <w:rPr>
          <w:rFonts w:ascii="Times New Roman" w:eastAsiaTheme="minorEastAsia" w:hAnsi="Times New Roman" w:cs="Times New Roman"/>
          <w:b/>
          <w:bCs/>
          <w:sz w:val="24"/>
          <w:szCs w:val="24"/>
          <w:lang w:val="fr-FR"/>
        </w:rPr>
      </w:pPr>
      <w:r w:rsidRPr="00FB278F">
        <w:rPr>
          <w:rFonts w:ascii="Times New Roman" w:eastAsiaTheme="minorEastAsia" w:hAnsi="Times New Roman" w:cs="Times New Roman"/>
          <w:b/>
          <w:bCs/>
          <w:sz w:val="24"/>
          <w:szCs w:val="24"/>
          <w:lang w:val="fr-FR"/>
        </w:rPr>
        <w:t>IV.4. Courbes de courant d’éch</w:t>
      </w:r>
      <w:r>
        <w:rPr>
          <w:rFonts w:ascii="Times New Roman" w:eastAsiaTheme="minorEastAsia" w:hAnsi="Times New Roman" w:cs="Times New Roman"/>
          <w:b/>
          <w:bCs/>
          <w:sz w:val="24"/>
          <w:szCs w:val="24"/>
          <w:lang w:val="fr-FR"/>
        </w:rPr>
        <w:t>a</w:t>
      </w:r>
      <w:r w:rsidRPr="00FB278F">
        <w:rPr>
          <w:rFonts w:ascii="Times New Roman" w:eastAsiaTheme="minorEastAsia" w:hAnsi="Times New Roman" w:cs="Times New Roman"/>
          <w:b/>
          <w:bCs/>
          <w:sz w:val="24"/>
          <w:szCs w:val="24"/>
          <w:lang w:val="fr-FR"/>
        </w:rPr>
        <w:t>nge.</w:t>
      </w:r>
    </w:p>
    <w:p w:rsidR="00FB278F" w:rsidRDefault="00FB278F" w:rsidP="00A45F8B">
      <w:pPr>
        <w:ind w:firstLine="284"/>
        <w:jc w:val="both"/>
        <w:rPr>
          <w:rFonts w:ascii="Times New Roman" w:eastAsiaTheme="minorEastAsia" w:hAnsi="Times New Roman" w:cs="Times New Roman"/>
          <w:sz w:val="24"/>
          <w:szCs w:val="24"/>
          <w:lang w:val="fr-FR"/>
        </w:rPr>
      </w:pPr>
      <w:r w:rsidRPr="00FB278F">
        <w:rPr>
          <w:rFonts w:ascii="Times New Roman" w:eastAsiaTheme="minorEastAsia" w:hAnsi="Times New Roman" w:cs="Times New Roman"/>
          <w:sz w:val="24"/>
          <w:szCs w:val="24"/>
          <w:lang w:val="fr-FR"/>
        </w:rPr>
        <w:t>D’après la relation (IV.</w:t>
      </w:r>
      <w:r>
        <w:rPr>
          <w:rFonts w:ascii="Times New Roman" w:eastAsiaTheme="minorEastAsia" w:hAnsi="Times New Roman" w:cs="Times New Roman"/>
          <w:sz w:val="24"/>
          <w:szCs w:val="24"/>
          <w:lang w:val="fr-FR"/>
        </w:rPr>
        <w:t>4), le courant d’échange s’écrit :</w:t>
      </w:r>
    </w:p>
    <w:p w:rsidR="00FB278F" w:rsidRDefault="00FB278F" w:rsidP="00FB278F">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(IV.4) </w:t>
      </w:r>
      <w:r>
        <w:rPr>
          <w:rFonts w:ascii="Times New Roman" w:eastAsiaTheme="minorEastAsia" w:hAnsi="Times New Roman" w:cs="Times New Roman"/>
          <w:sz w:val="24"/>
          <w:szCs w:val="24"/>
          <w:lang w:val="fr-FR"/>
        </w:rPr>
        <w:sym w:font="Wingdings 3" w:char="F061"/>
      </w:r>
      <w:r>
        <w:rPr>
          <w:rFonts w:ascii="Times New Roman" w:eastAsiaTheme="minorEastAsia" w:hAnsi="Times New Roman" w:cs="Times New Roman"/>
          <w:sz w:val="24"/>
          <w:szCs w:val="24"/>
          <w:lang w:val="fr-FR"/>
        </w:rPr>
        <w:t xml:space="preserve">    </w:t>
      </w:r>
      <m:oMath>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r>
          <w:rPr>
            <w:rFonts w:ascii="Cambria Math" w:eastAsiaTheme="minorEastAsia" w:hAnsi="Cambria Math" w:cs="Times New Roman"/>
            <w:sz w:val="30"/>
            <w:szCs w:val="30"/>
            <w:lang w:val="fr-FR"/>
          </w:rPr>
          <m:t>=nFA</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k</m:t>
            </m:r>
          </m:e>
          <m:sup>
            <m:r>
              <w:rPr>
                <w:rFonts w:ascii="Cambria Math" w:eastAsiaTheme="minorEastAsia" w:hAnsi="Cambria Math" w:cs="Times New Roman"/>
                <w:sz w:val="30"/>
                <w:szCs w:val="30"/>
                <w:lang w:val="fr-FR"/>
              </w:rPr>
              <m:t>0</m:t>
            </m:r>
          </m:sup>
        </m:sSup>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d>
              <m:dPr>
                <m:ctrlPr>
                  <w:rPr>
                    <w:rFonts w:ascii="Cambria Math" w:eastAsiaTheme="minorEastAsia" w:hAnsi="Cambria Math" w:cs="Times New Roman"/>
                    <w:i/>
                    <w:sz w:val="30"/>
                    <w:szCs w:val="30"/>
                    <w:lang w:val="fr-FR"/>
                  </w:rPr>
                </m:ctrlPr>
              </m:dPr>
              <m:e>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lang w:val="fr-FR"/>
                      </w:rPr>
                      <m:t>éq</m:t>
                    </m:r>
                  </m:sub>
                </m:sSub>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e>
            </m:d>
          </m:sup>
        </m:sSup>
      </m:oMath>
    </w:p>
    <w:p w:rsidR="00FB278F" w:rsidRDefault="00A45F8B" w:rsidP="00FB278F">
      <w:pPr>
        <w:jc w:val="both"/>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t>o</w:t>
      </w:r>
      <w:r w:rsidR="00FB278F">
        <w:rPr>
          <w:rFonts w:ascii="Times New Roman" w:eastAsiaTheme="minorEastAsia" w:hAnsi="Times New Roman" w:cs="Times New Roman"/>
          <w:sz w:val="24"/>
          <w:szCs w:val="24"/>
          <w:lang w:val="fr-FR"/>
        </w:rPr>
        <w:t>u</w:t>
      </w:r>
      <w:proofErr w:type="gramEnd"/>
      <w:r w:rsidR="00FB278F">
        <w:rPr>
          <w:rFonts w:ascii="Times New Roman" w:eastAsiaTheme="minorEastAsia" w:hAnsi="Times New Roman" w:cs="Times New Roman"/>
          <w:sz w:val="24"/>
          <w:szCs w:val="24"/>
          <w:lang w:val="fr-FR"/>
        </w:rPr>
        <w:t xml:space="preserve"> bien : </w:t>
      </w:r>
    </w:p>
    <w:p w:rsidR="00BA525A" w:rsidRPr="00246331" w:rsidRDefault="00A32A26" w:rsidP="00FB278F">
      <w:pPr>
        <w:jc w:val="both"/>
        <w:rPr>
          <w:rFonts w:ascii="Times New Roman" w:eastAsiaTheme="minorEastAsia" w:hAnsi="Times New Roman" w:cs="Times New Roman"/>
          <w:sz w:val="24"/>
          <w:szCs w:val="24"/>
          <w:lang w:val="fr-FR"/>
        </w:rPr>
      </w:pPr>
      <m:oMath>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lnI</m:t>
            </m:r>
          </m:e>
          <m:sub>
            <m:r>
              <w:rPr>
                <w:rFonts w:ascii="Cambria Math" w:eastAsiaTheme="minorEastAsia" w:hAnsi="Cambria Math" w:cs="Times New Roman"/>
                <w:sz w:val="30"/>
                <w:szCs w:val="30"/>
                <w:lang w:val="fr-FR"/>
              </w:rPr>
              <m:t>0</m:t>
            </m:r>
          </m:sub>
        </m:sSub>
        <m:r>
          <w:rPr>
            <w:rFonts w:ascii="Cambria Math" w:eastAsiaTheme="minorEastAsia" w:hAnsi="Cambria Math" w:cs="Times New Roman"/>
            <w:sz w:val="30"/>
            <w:szCs w:val="30"/>
            <w:lang w:val="fr-FR"/>
          </w:rPr>
          <m:t>=lnnFA</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k</m:t>
            </m:r>
          </m:e>
          <m:sup>
            <m:r>
              <w:rPr>
                <w:rFonts w:ascii="Cambria Math" w:eastAsiaTheme="minorEastAsia" w:hAnsi="Cambria Math" w:cs="Times New Roman"/>
                <w:sz w:val="30"/>
                <w:szCs w:val="30"/>
                <w:lang w:val="fr-FR"/>
              </w:rPr>
              <m:t>0</m:t>
            </m:r>
          </m:sup>
        </m:sSup>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 lnC</m:t>
            </m:r>
          </m:e>
          <m:sub>
            <m:r>
              <w:rPr>
                <w:rFonts w:ascii="Cambria Math" w:eastAsiaTheme="minorEastAsia" w:hAnsi="Cambria Math" w:cs="Times New Roman"/>
                <w:sz w:val="30"/>
                <w:szCs w:val="30"/>
                <w:lang w:val="fr-FR"/>
              </w:rPr>
              <m:t>Red</m:t>
            </m:r>
          </m:sub>
        </m:sSub>
        <m:r>
          <w:rPr>
            <w:rFonts w:ascii="Cambria Math" w:eastAsiaTheme="minorEastAsia" w:hAnsi="Cambria Math" w:cs="Times New Roman"/>
            <w:sz w:val="30"/>
            <w:szCs w:val="30"/>
            <w:lang w:val="fr-FR"/>
          </w:rPr>
          <m:t xml:space="preserve">+ </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d>
          <m:dPr>
            <m:ctrlPr>
              <w:rPr>
                <w:rFonts w:ascii="Cambria Math" w:eastAsiaTheme="minorEastAsia" w:hAnsi="Cambria Math" w:cs="Times New Roman"/>
                <w:i/>
                <w:sz w:val="30"/>
                <w:szCs w:val="30"/>
                <w:lang w:val="fr-FR"/>
              </w:rPr>
            </m:ctrlPr>
          </m:dPr>
          <m:e>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lang w:val="fr-FR"/>
                  </w:rPr>
                  <m:t>éq</m:t>
                </m:r>
              </m:sub>
            </m:sSub>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0</m:t>
                    </m:r>
                  </m:e>
                  <m:sup>
                    <m:r>
                      <w:rPr>
                        <w:rFonts w:ascii="Cambria Math" w:eastAsiaTheme="minorEastAsia" w:hAnsi="Cambria Math" w:cs="Times New Roman"/>
                        <w:sz w:val="30"/>
                        <w:szCs w:val="30"/>
                        <w:lang w:val="fr-FR"/>
                      </w:rPr>
                      <m:t>'</m:t>
                    </m:r>
                  </m:sup>
                </m:sSup>
              </m:sup>
            </m:sSup>
          </m:e>
        </m:d>
      </m:oMath>
      <w:r w:rsidR="0057527C" w:rsidRPr="00246331">
        <w:rPr>
          <w:rFonts w:ascii="Times New Roman" w:eastAsiaTheme="minorEastAsia" w:hAnsi="Times New Roman" w:cs="Times New Roman"/>
          <w:sz w:val="24"/>
          <w:szCs w:val="24"/>
          <w:lang w:val="fr-FR"/>
        </w:rPr>
        <w:t xml:space="preserve"> </w:t>
      </w:r>
      <w:r w:rsidR="0057527C" w:rsidRPr="00246331">
        <w:rPr>
          <w:rFonts w:ascii="Times New Roman" w:eastAsiaTheme="minorEastAsia" w:hAnsi="Times New Roman" w:cs="Times New Roman"/>
          <w:sz w:val="24"/>
          <w:szCs w:val="24"/>
          <w:lang w:val="fr-FR"/>
        </w:rPr>
        <w:tab/>
      </w:r>
      <w:r w:rsidR="0057527C" w:rsidRPr="00246331">
        <w:rPr>
          <w:rFonts w:ascii="Times New Roman" w:eastAsiaTheme="minorEastAsia" w:hAnsi="Times New Roman" w:cs="Times New Roman"/>
          <w:sz w:val="24"/>
          <w:szCs w:val="24"/>
          <w:lang w:val="fr-FR"/>
        </w:rPr>
        <w:tab/>
        <w:t xml:space="preserve">  (IV.17a)</w:t>
      </w:r>
    </w:p>
    <w:p w:rsidR="00BA525A" w:rsidRDefault="00FB278F" w:rsidP="00BA525A">
      <w:pPr>
        <w:jc w:val="both"/>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t>ou</w:t>
      </w:r>
      <w:proofErr w:type="gramEnd"/>
      <w:r>
        <w:rPr>
          <w:rFonts w:ascii="Times New Roman" w:eastAsiaTheme="minorEastAsia" w:hAnsi="Times New Roman" w:cs="Times New Roman"/>
          <w:sz w:val="24"/>
          <w:szCs w:val="24"/>
          <w:lang w:val="fr-FR"/>
        </w:rPr>
        <w:t xml:space="preserve"> sous forme logarithme décimale :</w:t>
      </w:r>
    </w:p>
    <w:p w:rsidR="00FB278F" w:rsidRPr="00FB278F" w:rsidRDefault="00A32A26" w:rsidP="0057527C">
      <w:pPr>
        <w:jc w:val="both"/>
        <w:rPr>
          <w:rFonts w:ascii="Times New Roman" w:eastAsiaTheme="minorEastAsia" w:hAnsi="Times New Roman" w:cs="Times New Roman"/>
          <w:sz w:val="24"/>
          <w:szCs w:val="24"/>
          <w:lang w:val="fr-FR"/>
        </w:rPr>
      </w:pPr>
      <m:oMath>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logI</m:t>
            </m:r>
          </m:e>
          <m:sub>
            <m:r>
              <w:rPr>
                <w:rFonts w:ascii="Cambria Math" w:eastAsiaTheme="minorEastAsia" w:hAnsi="Cambria Math" w:cs="Times New Roman"/>
                <w:sz w:val="30"/>
                <w:szCs w:val="30"/>
                <w:lang w:val="fr-FR"/>
              </w:rPr>
              <m:t>0</m:t>
            </m:r>
          </m:sub>
        </m:sSub>
        <m:r>
          <w:rPr>
            <w:rFonts w:ascii="Cambria Math" w:eastAsiaTheme="minorEastAsia" w:hAnsi="Cambria Math" w:cs="Times New Roman"/>
            <w:sz w:val="30"/>
            <w:szCs w:val="30"/>
            <w:lang w:val="fr-FR"/>
          </w:rPr>
          <m:t>=lognFA</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k</m:t>
            </m:r>
          </m:e>
          <m:sup>
            <m:r>
              <w:rPr>
                <w:rFonts w:ascii="Cambria Math" w:eastAsiaTheme="minorEastAsia" w:hAnsi="Cambria Math" w:cs="Times New Roman"/>
                <w:sz w:val="30"/>
                <w:szCs w:val="30"/>
                <w:lang w:val="fr-FR"/>
              </w:rPr>
              <m:t>0</m:t>
            </m:r>
          </m:sup>
        </m:sSup>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 logC</m:t>
            </m:r>
          </m:e>
          <m:sub>
            <m:r>
              <w:rPr>
                <w:rFonts w:ascii="Cambria Math" w:eastAsiaTheme="minorEastAsia" w:hAnsi="Cambria Math" w:cs="Times New Roman"/>
                <w:sz w:val="30"/>
                <w:szCs w:val="30"/>
                <w:lang w:val="fr-FR"/>
              </w:rPr>
              <m:t>Red</m:t>
            </m:r>
          </m:sub>
        </m:sSub>
        <m:r>
          <w:rPr>
            <w:rFonts w:ascii="Cambria Math" w:eastAsiaTheme="minorEastAsia" w:hAnsi="Cambria Math" w:cs="Times New Roman"/>
            <w:sz w:val="30"/>
            <w:szCs w:val="30"/>
            <w:lang w:val="fr-FR"/>
          </w:rPr>
          <m:t xml:space="preserve">+ </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2.3RT</m:t>
            </m:r>
          </m:den>
        </m:f>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lang w:val="fr-FR"/>
              </w:rPr>
              <m:t>éq</m:t>
            </m:r>
          </m:sub>
        </m:sSub>
        <m:r>
          <w:rPr>
            <w:rFonts w:ascii="Cambria Math" w:eastAsiaTheme="minorEastAsia" w:hAnsi="Cambria Math" w:cs="Times New Roman"/>
            <w:sz w:val="30"/>
            <w:szCs w:val="30"/>
            <w:lang w:val="fr-FR"/>
          </w:rPr>
          <m:t xml:space="preserve">- </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2.3RT</m:t>
            </m:r>
          </m:den>
        </m:f>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r>
              <w:rPr>
                <w:rFonts w:ascii="Cambria Math" w:eastAsiaTheme="minorEastAsia" w:hAnsi="Cambria Math" w:cs="Times New Roman"/>
                <w:sz w:val="30"/>
                <w:szCs w:val="30"/>
                <w:lang w:val="fr-FR"/>
              </w:rPr>
              <m:t>0'</m:t>
            </m:r>
          </m:sup>
        </m:sSup>
      </m:oMath>
      <w:r w:rsidR="0057527C">
        <w:rPr>
          <w:rFonts w:ascii="Times New Roman" w:eastAsiaTheme="minorEastAsia" w:hAnsi="Times New Roman" w:cs="Times New Roman"/>
          <w:sz w:val="24"/>
          <w:szCs w:val="24"/>
          <w:lang w:val="fr-FR"/>
        </w:rPr>
        <w:t xml:space="preserve">           (IV.17b)</w:t>
      </w:r>
    </w:p>
    <w:p w:rsidR="00FB278F" w:rsidRPr="00FB278F" w:rsidRDefault="0057527C" w:rsidP="0057527C">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Si </w:t>
      </w:r>
      <w:proofErr w:type="spellStart"/>
      <w:r>
        <w:rPr>
          <w:rFonts w:ascii="Times New Roman" w:eastAsiaTheme="minorEastAsia" w:hAnsi="Times New Roman" w:cs="Times New Roman"/>
          <w:sz w:val="24"/>
          <w:szCs w:val="24"/>
          <w:lang w:val="fr-FR"/>
        </w:rPr>
        <w:t>C</w:t>
      </w:r>
      <w:r w:rsidRPr="0057527C">
        <w:rPr>
          <w:rFonts w:ascii="Times New Roman" w:eastAsiaTheme="minorEastAsia" w:hAnsi="Times New Roman" w:cs="Times New Roman"/>
          <w:sz w:val="24"/>
          <w:szCs w:val="24"/>
          <w:vertAlign w:val="subscript"/>
          <w:lang w:val="fr-FR"/>
        </w:rPr>
        <w:t>Red</w:t>
      </w:r>
      <w:proofErr w:type="spellEnd"/>
      <w:r>
        <w:rPr>
          <w:rFonts w:ascii="Times New Roman" w:eastAsiaTheme="minorEastAsia" w:hAnsi="Times New Roman" w:cs="Times New Roman"/>
          <w:sz w:val="24"/>
          <w:szCs w:val="24"/>
          <w:lang w:val="fr-FR"/>
        </w:rPr>
        <w:t xml:space="preserve"> est constant, logI</w:t>
      </w:r>
      <w:r w:rsidRPr="0057527C">
        <w:rPr>
          <w:rFonts w:ascii="Times New Roman" w:eastAsiaTheme="minorEastAsia" w:hAnsi="Times New Roman" w:cs="Times New Roman"/>
          <w:sz w:val="24"/>
          <w:szCs w:val="24"/>
          <w:vertAlign w:val="subscript"/>
          <w:lang w:val="fr-FR"/>
        </w:rPr>
        <w:t>0</w:t>
      </w:r>
      <w:r>
        <w:rPr>
          <w:rFonts w:ascii="Times New Roman" w:eastAsiaTheme="minorEastAsia" w:hAnsi="Times New Roman" w:cs="Times New Roman"/>
          <w:sz w:val="24"/>
          <w:szCs w:val="24"/>
          <w:lang w:val="fr-FR"/>
        </w:rPr>
        <w:t xml:space="preserve"> en fonction </w:t>
      </w:r>
      <w:proofErr w:type="spellStart"/>
      <w:r>
        <w:rPr>
          <w:rFonts w:ascii="Times New Roman" w:eastAsiaTheme="minorEastAsia" w:hAnsi="Times New Roman" w:cs="Times New Roman"/>
          <w:sz w:val="24"/>
          <w:szCs w:val="24"/>
          <w:lang w:val="fr-FR"/>
        </w:rPr>
        <w:t>E</w:t>
      </w:r>
      <w:r w:rsidRPr="0057527C">
        <w:rPr>
          <w:rFonts w:ascii="Times New Roman" w:eastAsiaTheme="minorEastAsia" w:hAnsi="Times New Roman" w:cs="Times New Roman"/>
          <w:sz w:val="24"/>
          <w:szCs w:val="24"/>
          <w:vertAlign w:val="subscript"/>
          <w:lang w:val="fr-FR"/>
        </w:rPr>
        <w:t>éq</w:t>
      </w:r>
      <w:proofErr w:type="spellEnd"/>
      <w:r>
        <w:rPr>
          <w:rFonts w:ascii="Times New Roman" w:eastAsiaTheme="minorEastAsia" w:hAnsi="Times New Roman" w:cs="Times New Roman"/>
          <w:sz w:val="24"/>
          <w:szCs w:val="24"/>
          <w:lang w:val="fr-FR"/>
        </w:rPr>
        <w:t xml:space="preserve"> est une droite de pente </w:t>
      </w:r>
      <m:oMath>
        <m:f>
          <m:fPr>
            <m:ctrlPr>
              <w:rPr>
                <w:rFonts w:ascii="Cambria Math" w:eastAsiaTheme="minorEastAsia" w:hAnsi="Cambria Math" w:cs="Times New Roman"/>
                <w:i/>
                <w:sz w:val="24"/>
                <w:szCs w:val="24"/>
                <w:lang w:val="fr-FR"/>
              </w:rPr>
            </m:ctrlPr>
          </m:fPr>
          <m:num>
            <m:r>
              <w:rPr>
                <w:rFonts w:ascii="Cambria Math" w:eastAsiaTheme="minorEastAsia" w:hAnsi="Cambria Math" w:cs="Times New Roman"/>
                <w:sz w:val="24"/>
                <w:szCs w:val="24"/>
                <w:lang w:val="fr-FR"/>
              </w:rPr>
              <m:t>αnF</m:t>
            </m:r>
          </m:num>
          <m:den>
            <m:r>
              <w:rPr>
                <w:rFonts w:ascii="Cambria Math" w:eastAsiaTheme="minorEastAsia" w:hAnsi="Cambria Math" w:cs="Times New Roman"/>
                <w:sz w:val="24"/>
                <w:szCs w:val="24"/>
                <w:lang w:val="fr-FR"/>
              </w:rPr>
              <m:t>2.3RT</m:t>
            </m:r>
          </m:den>
        </m:f>
      </m:oMath>
      <w:r>
        <w:rPr>
          <w:rFonts w:ascii="Times New Roman" w:eastAsiaTheme="minorEastAsia" w:hAnsi="Times New Roman" w:cs="Times New Roman"/>
          <w:sz w:val="24"/>
          <w:szCs w:val="24"/>
          <w:lang w:val="fr-FR"/>
        </w:rPr>
        <w:t xml:space="preserve"> et d’ordonnée à l’origine : </w:t>
      </w:r>
      <m:oMath>
        <m:r>
          <w:rPr>
            <w:rFonts w:ascii="Cambria Math" w:eastAsiaTheme="minorEastAsia" w:hAnsi="Cambria Math" w:cs="Times New Roman"/>
            <w:sz w:val="30"/>
            <w:szCs w:val="30"/>
            <w:lang w:val="fr-FR"/>
          </w:rPr>
          <m:t>lognFA</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k</m:t>
            </m:r>
          </m:e>
          <m:sup>
            <m:r>
              <w:rPr>
                <w:rFonts w:ascii="Cambria Math" w:eastAsiaTheme="minorEastAsia" w:hAnsi="Cambria Math" w:cs="Times New Roman"/>
                <w:sz w:val="30"/>
                <w:szCs w:val="30"/>
                <w:lang w:val="fr-FR"/>
              </w:rPr>
              <m:t>0</m:t>
            </m:r>
          </m:sup>
        </m:sSup>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 logC</m:t>
            </m:r>
          </m:e>
          <m:sub>
            <m:r>
              <w:rPr>
                <w:rFonts w:ascii="Cambria Math" w:eastAsiaTheme="minorEastAsia" w:hAnsi="Cambria Math" w:cs="Times New Roman"/>
                <w:sz w:val="30"/>
                <w:szCs w:val="30"/>
                <w:lang w:val="fr-FR"/>
              </w:rPr>
              <m:t>Red</m:t>
            </m:r>
          </m:sub>
        </m:sSub>
        <m:r>
          <w:rPr>
            <w:rFonts w:ascii="Cambria Math" w:eastAsiaTheme="minorEastAsia" w:hAnsi="Cambria Math" w:cs="Times New Roman"/>
            <w:sz w:val="30"/>
            <w:szCs w:val="30"/>
            <w:lang w:val="fr-FR"/>
          </w:rPr>
          <m:t xml:space="preserve">- </m:t>
        </m:r>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2.3RT</m:t>
            </m:r>
          </m:den>
        </m:f>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r>
              <w:rPr>
                <w:rFonts w:ascii="Cambria Math" w:eastAsiaTheme="minorEastAsia" w:hAnsi="Cambria Math" w:cs="Times New Roman"/>
                <w:sz w:val="30"/>
                <w:szCs w:val="30"/>
                <w:lang w:val="fr-FR"/>
              </w:rPr>
              <m:t>0'</m:t>
            </m:r>
          </m:sup>
        </m:sSup>
      </m:oMath>
    </w:p>
    <w:p w:rsidR="00CE4D93" w:rsidRDefault="0057527C" w:rsidP="0057527C">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Le potentiel d’équilibre (</w:t>
      </w:r>
      <w:proofErr w:type="spellStart"/>
      <w:r>
        <w:rPr>
          <w:rFonts w:ascii="Times New Roman" w:eastAsiaTheme="minorEastAsia" w:hAnsi="Times New Roman" w:cs="Times New Roman"/>
          <w:sz w:val="24"/>
          <w:szCs w:val="24"/>
          <w:lang w:val="fr-FR"/>
        </w:rPr>
        <w:t>E</w:t>
      </w:r>
      <w:r w:rsidRPr="0057527C">
        <w:rPr>
          <w:rFonts w:ascii="Times New Roman" w:eastAsiaTheme="minorEastAsia" w:hAnsi="Times New Roman" w:cs="Times New Roman"/>
          <w:sz w:val="24"/>
          <w:szCs w:val="24"/>
          <w:vertAlign w:val="subscript"/>
          <w:lang w:val="fr-FR"/>
        </w:rPr>
        <w:t>éq</w:t>
      </w:r>
      <w:proofErr w:type="spellEnd"/>
      <w:r>
        <w:rPr>
          <w:rFonts w:ascii="Times New Roman" w:eastAsiaTheme="minorEastAsia" w:hAnsi="Times New Roman" w:cs="Times New Roman"/>
          <w:sz w:val="24"/>
          <w:szCs w:val="24"/>
          <w:lang w:val="fr-FR"/>
        </w:rPr>
        <w:t>) peut être modifié en changeant la concentration du réducteur en solution, celle de d’oxydant restent constante.</w:t>
      </w:r>
    </w:p>
    <w:p w:rsidR="0057527C" w:rsidRDefault="003F17A8" w:rsidP="0057527C">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N</w:t>
      </w:r>
      <w:r w:rsidR="0057527C">
        <w:rPr>
          <w:rFonts w:ascii="Times New Roman" w:eastAsiaTheme="minorEastAsia" w:hAnsi="Times New Roman" w:cs="Times New Roman"/>
          <w:sz w:val="24"/>
          <w:szCs w:val="24"/>
          <w:lang w:val="fr-FR"/>
        </w:rPr>
        <w:t xml:space="preserve">ous </w:t>
      </w:r>
      <w:r>
        <w:rPr>
          <w:rFonts w:ascii="Times New Roman" w:eastAsiaTheme="minorEastAsia" w:hAnsi="Times New Roman" w:cs="Times New Roman"/>
          <w:sz w:val="24"/>
          <w:szCs w:val="24"/>
          <w:lang w:val="fr-FR"/>
        </w:rPr>
        <w:t xml:space="preserve">pouvons </w:t>
      </w:r>
      <w:r w:rsidR="0057527C">
        <w:rPr>
          <w:rFonts w:ascii="Times New Roman" w:eastAsiaTheme="minorEastAsia" w:hAnsi="Times New Roman" w:cs="Times New Roman"/>
          <w:sz w:val="24"/>
          <w:szCs w:val="24"/>
          <w:lang w:val="fr-FR"/>
        </w:rPr>
        <w:t xml:space="preserve">également </w:t>
      </w:r>
      <w:r>
        <w:rPr>
          <w:rFonts w:ascii="Times New Roman" w:eastAsiaTheme="minorEastAsia" w:hAnsi="Times New Roman" w:cs="Times New Roman"/>
          <w:sz w:val="24"/>
          <w:szCs w:val="24"/>
          <w:lang w:val="fr-FR"/>
        </w:rPr>
        <w:t>utiliser</w:t>
      </w:r>
      <w:r w:rsidR="0057527C">
        <w:rPr>
          <w:rFonts w:ascii="Times New Roman" w:eastAsiaTheme="minorEastAsia" w:hAnsi="Times New Roman" w:cs="Times New Roman"/>
          <w:sz w:val="24"/>
          <w:szCs w:val="24"/>
          <w:lang w:val="fr-FR"/>
        </w:rPr>
        <w:t xml:space="preserve"> la relation (IV.6) sous sa forme logarithmique :</w:t>
      </w:r>
    </w:p>
    <w:p w:rsidR="0057527C" w:rsidRDefault="003F17A8" w:rsidP="003F17A8">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lastRenderedPageBreak/>
        <w:t xml:space="preserve">(IV.6) </w:t>
      </w:r>
      <w:r>
        <w:rPr>
          <w:rFonts w:ascii="Times New Roman" w:eastAsiaTheme="minorEastAsia" w:hAnsi="Times New Roman" w:cs="Times New Roman"/>
          <w:sz w:val="24"/>
          <w:szCs w:val="24"/>
          <w:lang w:val="fr-FR"/>
        </w:rPr>
        <w:sym w:font="Wingdings 3" w:char="F061"/>
      </w:r>
      <w:r>
        <w:rPr>
          <w:rFonts w:ascii="Times New Roman" w:eastAsiaTheme="minorEastAsia" w:hAnsi="Times New Roman" w:cs="Times New Roman"/>
          <w:sz w:val="24"/>
          <w:szCs w:val="24"/>
          <w:lang w:val="fr-FR"/>
        </w:rPr>
        <w:t xml:space="preserve">            </w:t>
      </w:r>
      <m:oMath>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r>
          <w:rPr>
            <w:rFonts w:ascii="Cambria Math" w:eastAsiaTheme="minorEastAsia" w:hAnsi="Cambria Math" w:cs="Times New Roman"/>
            <w:sz w:val="30"/>
            <w:szCs w:val="30"/>
            <w:lang w:val="fr-FR"/>
          </w:rPr>
          <m:t>=nFA</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k</m:t>
            </m:r>
          </m:e>
          <m:sup>
            <m:r>
              <w:rPr>
                <w:rFonts w:ascii="Cambria Math" w:eastAsiaTheme="minorEastAsia" w:hAnsi="Cambria Math" w:cs="Times New Roman"/>
                <w:sz w:val="30"/>
                <w:szCs w:val="30"/>
                <w:lang w:val="fr-FR"/>
              </w:rPr>
              <m:t>0</m:t>
            </m:r>
          </m:sup>
        </m:sSup>
        <m:sSubSup>
          <m:sSubSupPr>
            <m:ctrlPr>
              <w:rPr>
                <w:rFonts w:ascii="Cambria Math" w:eastAsiaTheme="minorEastAsia" w:hAnsi="Cambria Math" w:cs="Times New Roman"/>
                <w:i/>
                <w:sz w:val="30"/>
                <w:szCs w:val="30"/>
                <w:lang w:val="fr-FR"/>
              </w:rPr>
            </m:ctrlPr>
          </m:sSubSup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up>
            <m:r>
              <w:rPr>
                <w:rFonts w:ascii="Cambria Math" w:eastAsiaTheme="minorEastAsia" w:hAnsi="Cambria Math" w:cs="Times New Roman"/>
                <w:sz w:val="30"/>
                <w:szCs w:val="30"/>
                <w:lang w:val="fr-FR"/>
              </w:rPr>
              <m:t>α</m:t>
            </m:r>
          </m:sup>
        </m:sSubSup>
        <m:sSubSup>
          <m:sSubSupPr>
            <m:ctrlPr>
              <w:rPr>
                <w:rFonts w:ascii="Cambria Math" w:eastAsiaTheme="minorEastAsia" w:hAnsi="Cambria Math" w:cs="Times New Roman"/>
                <w:i/>
                <w:sz w:val="30"/>
                <w:szCs w:val="30"/>
                <w:lang w:val="fr-FR"/>
              </w:rPr>
            </m:ctrlPr>
          </m:sSubSup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up>
            <m:r>
              <w:rPr>
                <w:rFonts w:ascii="Cambria Math" w:eastAsiaTheme="minorEastAsia" w:hAnsi="Cambria Math" w:cs="Times New Roman"/>
                <w:sz w:val="30"/>
                <w:szCs w:val="30"/>
                <w:lang w:val="fr-FR"/>
              </w:rPr>
              <m:t>(1-α)</m:t>
            </m:r>
          </m:sup>
        </m:sSubSup>
      </m:oMath>
    </w:p>
    <w:p w:rsidR="003F17A8" w:rsidRDefault="00A32A26" w:rsidP="003F17A8">
      <w:pPr>
        <w:jc w:val="both"/>
        <w:rPr>
          <w:rFonts w:ascii="Times New Roman" w:eastAsiaTheme="minorEastAsia" w:hAnsi="Times New Roman" w:cs="Times New Roman"/>
          <w:sz w:val="24"/>
          <w:szCs w:val="24"/>
          <w:lang w:val="fr-FR"/>
        </w:rPr>
      </w:pPr>
      <m:oMath>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logI</m:t>
            </m:r>
          </m:e>
          <m:sub>
            <m:r>
              <w:rPr>
                <w:rFonts w:ascii="Cambria Math" w:eastAsiaTheme="minorEastAsia" w:hAnsi="Cambria Math" w:cs="Times New Roman"/>
                <w:sz w:val="30"/>
                <w:szCs w:val="30"/>
                <w:lang w:val="fr-FR"/>
              </w:rPr>
              <m:t>0</m:t>
            </m:r>
          </m:sub>
        </m:sSub>
        <m:r>
          <w:rPr>
            <w:rFonts w:ascii="Cambria Math" w:eastAsiaTheme="minorEastAsia" w:hAnsi="Cambria Math" w:cs="Times New Roman"/>
            <w:sz w:val="30"/>
            <w:szCs w:val="30"/>
            <w:lang w:val="fr-FR"/>
          </w:rPr>
          <m:t>=lognFA</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k</m:t>
            </m:r>
          </m:e>
          <m:sup>
            <m:r>
              <w:rPr>
                <w:rFonts w:ascii="Cambria Math" w:eastAsiaTheme="minorEastAsia" w:hAnsi="Cambria Math" w:cs="Times New Roman"/>
                <w:sz w:val="30"/>
                <w:szCs w:val="30"/>
                <w:lang w:val="fr-FR"/>
              </w:rPr>
              <m:t>0</m:t>
            </m:r>
          </m:sup>
        </m:sSup>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 αlogC</m:t>
            </m:r>
          </m:e>
          <m:sub>
            <m:r>
              <w:rPr>
                <w:rFonts w:ascii="Cambria Math" w:eastAsiaTheme="minorEastAsia" w:hAnsi="Cambria Math" w:cs="Times New Roman"/>
                <w:sz w:val="30"/>
                <w:szCs w:val="30"/>
                <w:lang w:val="fr-FR"/>
              </w:rPr>
              <m:t>Red</m:t>
            </m:r>
          </m:sub>
        </m:sSub>
        <m:r>
          <w:rPr>
            <w:rFonts w:ascii="Cambria Math" w:eastAsiaTheme="minorEastAsia" w:hAnsi="Cambria Math" w:cs="Times New Roman"/>
            <w:sz w:val="30"/>
            <w:szCs w:val="30"/>
            <w:lang w:val="fr-FR"/>
          </w:rPr>
          <m:t>+</m:t>
        </m:r>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1-α</m:t>
            </m:r>
          </m:e>
        </m:d>
        <m:r>
          <w:rPr>
            <w:rFonts w:ascii="Cambria Math" w:eastAsiaTheme="minorEastAsia" w:hAnsi="Cambria Math" w:cs="Times New Roman"/>
            <w:sz w:val="30"/>
            <w:szCs w:val="30"/>
            <w:lang w:val="fr-FR"/>
          </w:rPr>
          <m:t>log</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oMath>
      <w:r w:rsidR="003F17A8">
        <w:rPr>
          <w:rFonts w:ascii="Times New Roman" w:eastAsiaTheme="minorEastAsia" w:hAnsi="Times New Roman" w:cs="Times New Roman"/>
          <w:sz w:val="24"/>
          <w:szCs w:val="24"/>
          <w:lang w:val="fr-FR"/>
        </w:rPr>
        <w:t xml:space="preserve">          </w:t>
      </w:r>
      <w:r w:rsidR="00145B76">
        <w:rPr>
          <w:rFonts w:ascii="Times New Roman" w:eastAsiaTheme="minorEastAsia" w:hAnsi="Times New Roman" w:cs="Times New Roman"/>
          <w:sz w:val="24"/>
          <w:szCs w:val="24"/>
          <w:lang w:val="fr-FR"/>
        </w:rPr>
        <w:t xml:space="preserve">    </w:t>
      </w:r>
      <w:r w:rsidR="005F124F">
        <w:rPr>
          <w:rFonts w:ascii="Times New Roman" w:eastAsiaTheme="minorEastAsia" w:hAnsi="Times New Roman" w:cs="Times New Roman"/>
          <w:sz w:val="24"/>
          <w:szCs w:val="24"/>
          <w:lang w:val="fr-FR"/>
        </w:rPr>
        <w:t xml:space="preserve"> </w:t>
      </w:r>
      <w:r w:rsidR="00145B76">
        <w:rPr>
          <w:rFonts w:ascii="Times New Roman" w:eastAsiaTheme="minorEastAsia" w:hAnsi="Times New Roman" w:cs="Times New Roman"/>
          <w:sz w:val="24"/>
          <w:szCs w:val="24"/>
          <w:lang w:val="fr-FR"/>
        </w:rPr>
        <w:t xml:space="preserve"> </w:t>
      </w:r>
      <w:r w:rsidR="003F17A8">
        <w:rPr>
          <w:rFonts w:ascii="Times New Roman" w:eastAsiaTheme="minorEastAsia" w:hAnsi="Times New Roman" w:cs="Times New Roman"/>
          <w:sz w:val="24"/>
          <w:szCs w:val="24"/>
          <w:lang w:val="fr-FR"/>
        </w:rPr>
        <w:t xml:space="preserve"> (IV.18)</w:t>
      </w:r>
    </w:p>
    <w:p w:rsidR="003F17A8" w:rsidRDefault="003F17A8" w:rsidP="003F17A8">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On remarque que :</w:t>
      </w:r>
    </w:p>
    <w:p w:rsidR="003F17A8" w:rsidRPr="00246331" w:rsidRDefault="00A32A26" w:rsidP="003F17A8">
      <w:pPr>
        <w:jc w:val="both"/>
        <w:rPr>
          <w:rFonts w:ascii="Times New Roman" w:eastAsiaTheme="minorEastAsia" w:hAnsi="Times New Roman" w:cs="Times New Roman"/>
          <w:sz w:val="24"/>
          <w:szCs w:val="24"/>
          <w:lang w:val="fr-FR"/>
        </w:rPr>
      </w:pPr>
      <m:oMath>
        <m:sSub>
          <m:sSubPr>
            <m:ctrlPr>
              <w:rPr>
                <w:rFonts w:ascii="Cambria Math" w:eastAsiaTheme="minorEastAsia" w:hAnsi="Cambria Math" w:cs="Times New Roman"/>
                <w:i/>
                <w:sz w:val="30"/>
                <w:szCs w:val="30"/>
                <w:lang w:val="fr-FR"/>
              </w:rPr>
            </m:ctrlPr>
          </m:sSubPr>
          <m:e>
            <m:d>
              <m:dPr>
                <m:ctrlPr>
                  <w:rPr>
                    <w:rFonts w:ascii="Cambria Math" w:eastAsiaTheme="minorEastAsia" w:hAnsi="Cambria Math" w:cs="Times New Roman"/>
                    <w:i/>
                    <w:sz w:val="30"/>
                    <w:szCs w:val="30"/>
                    <w:lang w:val="fr-FR"/>
                  </w:rPr>
                </m:ctrlPr>
              </m:dPr>
              <m:e>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δlog</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num>
                  <m:den>
                    <m:r>
                      <w:rPr>
                        <w:rFonts w:ascii="Cambria Math" w:eastAsiaTheme="minorEastAsia" w:hAnsi="Cambria Math" w:cs="Times New Roman"/>
                        <w:sz w:val="30"/>
                        <w:szCs w:val="30"/>
                        <w:lang w:val="fr-FR"/>
                      </w:rPr>
                      <m:t>δlog</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en>
                </m:f>
              </m:e>
            </m:d>
          </m:e>
          <m:sub>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sub>
        </m:sSub>
        <m:r>
          <w:rPr>
            <w:rFonts w:ascii="Cambria Math" w:eastAsiaTheme="minorEastAsia" w:hAnsi="Cambria Math" w:cs="Times New Roman"/>
            <w:sz w:val="30"/>
            <w:szCs w:val="30"/>
            <w:lang w:val="fr-FR"/>
          </w:rPr>
          <m:t>=(1-α)</m:t>
        </m:r>
      </m:oMath>
      <w:r w:rsidR="003F17A8" w:rsidRPr="00246331">
        <w:rPr>
          <w:rFonts w:ascii="Times New Roman" w:eastAsiaTheme="minorEastAsia" w:hAnsi="Times New Roman" w:cs="Times New Roman"/>
          <w:sz w:val="24"/>
          <w:szCs w:val="24"/>
          <w:lang w:val="fr-FR"/>
        </w:rPr>
        <w:tab/>
      </w:r>
      <w:r w:rsidR="003F17A8" w:rsidRPr="00246331">
        <w:rPr>
          <w:rFonts w:ascii="Times New Roman" w:eastAsiaTheme="minorEastAsia" w:hAnsi="Times New Roman" w:cs="Times New Roman"/>
          <w:sz w:val="24"/>
          <w:szCs w:val="24"/>
          <w:lang w:val="fr-FR"/>
        </w:rPr>
        <w:tab/>
      </w:r>
      <w:r w:rsidR="003F17A8" w:rsidRPr="00246331">
        <w:rPr>
          <w:rFonts w:ascii="Times New Roman" w:eastAsiaTheme="minorEastAsia" w:hAnsi="Times New Roman" w:cs="Times New Roman"/>
          <w:sz w:val="24"/>
          <w:szCs w:val="24"/>
          <w:lang w:val="fr-FR"/>
        </w:rPr>
        <w:tab/>
      </w:r>
      <w:r w:rsidR="003F17A8" w:rsidRPr="00246331">
        <w:rPr>
          <w:rFonts w:ascii="Times New Roman" w:eastAsiaTheme="minorEastAsia" w:hAnsi="Times New Roman" w:cs="Times New Roman"/>
          <w:sz w:val="24"/>
          <w:szCs w:val="24"/>
          <w:lang w:val="fr-FR"/>
        </w:rPr>
        <w:tab/>
      </w:r>
      <w:r w:rsidR="003F17A8" w:rsidRPr="00246331">
        <w:rPr>
          <w:rFonts w:ascii="Times New Roman" w:eastAsiaTheme="minorEastAsia" w:hAnsi="Times New Roman" w:cs="Times New Roman"/>
          <w:sz w:val="24"/>
          <w:szCs w:val="24"/>
          <w:lang w:val="fr-FR"/>
        </w:rPr>
        <w:tab/>
      </w:r>
      <w:r w:rsidR="00145B76" w:rsidRPr="00246331">
        <w:rPr>
          <w:rFonts w:ascii="Times New Roman" w:eastAsiaTheme="minorEastAsia" w:hAnsi="Times New Roman" w:cs="Times New Roman"/>
          <w:sz w:val="24"/>
          <w:szCs w:val="24"/>
          <w:lang w:val="fr-FR"/>
        </w:rPr>
        <w:t xml:space="preserve"> </w:t>
      </w:r>
      <w:r w:rsidR="005F124F" w:rsidRPr="00246331">
        <w:rPr>
          <w:rFonts w:ascii="Times New Roman" w:eastAsiaTheme="minorEastAsia" w:hAnsi="Times New Roman" w:cs="Times New Roman"/>
          <w:sz w:val="24"/>
          <w:szCs w:val="24"/>
          <w:lang w:val="fr-FR"/>
        </w:rPr>
        <w:t xml:space="preserve"> </w:t>
      </w:r>
      <w:r w:rsidR="00145B76" w:rsidRPr="00246331">
        <w:rPr>
          <w:rFonts w:ascii="Times New Roman" w:eastAsiaTheme="minorEastAsia" w:hAnsi="Times New Roman" w:cs="Times New Roman"/>
          <w:sz w:val="24"/>
          <w:szCs w:val="24"/>
          <w:lang w:val="fr-FR"/>
        </w:rPr>
        <w:t xml:space="preserve">    </w:t>
      </w:r>
      <w:r w:rsidR="003F17A8" w:rsidRPr="00246331">
        <w:rPr>
          <w:rFonts w:ascii="Times New Roman" w:eastAsiaTheme="minorEastAsia" w:hAnsi="Times New Roman" w:cs="Times New Roman"/>
          <w:sz w:val="24"/>
          <w:szCs w:val="24"/>
          <w:lang w:val="fr-FR"/>
        </w:rPr>
        <w:t>(IV.19a)</w:t>
      </w:r>
    </w:p>
    <w:p w:rsidR="003F17A8" w:rsidRPr="00FB278F" w:rsidRDefault="003F17A8" w:rsidP="003F17A8">
      <w:pPr>
        <w:jc w:val="both"/>
        <w:rPr>
          <w:rFonts w:ascii="Times New Roman" w:eastAsiaTheme="minorEastAsia" w:hAnsi="Times New Roman" w:cs="Times New Roman"/>
          <w:sz w:val="24"/>
          <w:szCs w:val="24"/>
          <w:lang w:val="fr-FR"/>
        </w:rPr>
      </w:pPr>
      <w:proofErr w:type="gramStart"/>
      <w:r>
        <w:rPr>
          <w:rFonts w:ascii="Times New Roman" w:eastAsiaTheme="minorEastAsia" w:hAnsi="Times New Roman" w:cs="Times New Roman"/>
          <w:sz w:val="24"/>
          <w:szCs w:val="24"/>
          <w:lang w:val="fr-FR"/>
        </w:rPr>
        <w:t>ou</w:t>
      </w:r>
      <w:proofErr w:type="gramEnd"/>
      <w:r>
        <w:rPr>
          <w:rFonts w:ascii="Times New Roman" w:eastAsiaTheme="minorEastAsia" w:hAnsi="Times New Roman" w:cs="Times New Roman"/>
          <w:sz w:val="24"/>
          <w:szCs w:val="24"/>
          <w:lang w:val="fr-FR"/>
        </w:rPr>
        <w:t xml:space="preserve"> </w:t>
      </w:r>
    </w:p>
    <w:p w:rsidR="003F17A8" w:rsidRDefault="00A32A26" w:rsidP="003F17A8">
      <w:pPr>
        <w:jc w:val="both"/>
        <w:rPr>
          <w:rFonts w:ascii="Times New Roman" w:eastAsiaTheme="minorEastAsia" w:hAnsi="Times New Roman" w:cs="Times New Roman"/>
          <w:sz w:val="24"/>
          <w:szCs w:val="24"/>
          <w:lang w:val="fr-FR"/>
        </w:rPr>
      </w:pPr>
      <m:oMath>
        <m:sSub>
          <m:sSubPr>
            <m:ctrlPr>
              <w:rPr>
                <w:rFonts w:ascii="Cambria Math" w:eastAsiaTheme="minorEastAsia" w:hAnsi="Cambria Math" w:cs="Times New Roman"/>
                <w:i/>
                <w:sz w:val="30"/>
                <w:szCs w:val="30"/>
                <w:lang w:val="fr-FR"/>
              </w:rPr>
            </m:ctrlPr>
          </m:sSubPr>
          <m:e>
            <m:d>
              <m:dPr>
                <m:ctrlPr>
                  <w:rPr>
                    <w:rFonts w:ascii="Cambria Math" w:eastAsiaTheme="minorEastAsia" w:hAnsi="Cambria Math" w:cs="Times New Roman"/>
                    <w:i/>
                    <w:sz w:val="30"/>
                    <w:szCs w:val="30"/>
                    <w:lang w:val="fr-FR"/>
                  </w:rPr>
                </m:ctrlPr>
              </m:dPr>
              <m:e>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δlog</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num>
                  <m:den>
                    <m:r>
                      <w:rPr>
                        <w:rFonts w:ascii="Cambria Math" w:eastAsiaTheme="minorEastAsia" w:hAnsi="Cambria Math" w:cs="Times New Roman"/>
                        <w:sz w:val="30"/>
                        <w:szCs w:val="30"/>
                        <w:lang w:val="fr-FR"/>
                      </w:rPr>
                      <m:t>δlog</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en>
                </m:f>
              </m:e>
            </m:d>
          </m:e>
          <m:sub>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sub>
        </m:sSub>
        <m:r>
          <w:rPr>
            <w:rFonts w:ascii="Cambria Math" w:eastAsiaTheme="minorEastAsia" w:hAnsi="Cambria Math" w:cs="Times New Roman"/>
            <w:sz w:val="30"/>
            <w:szCs w:val="30"/>
            <w:lang w:val="fr-FR"/>
          </w:rPr>
          <m:t>=α</m:t>
        </m:r>
      </m:oMath>
      <w:r w:rsidR="003F17A8">
        <w:rPr>
          <w:rFonts w:ascii="Times New Roman" w:eastAsiaTheme="minorEastAsia" w:hAnsi="Times New Roman" w:cs="Times New Roman"/>
          <w:sz w:val="24"/>
          <w:szCs w:val="24"/>
          <w:lang w:val="fr-FR"/>
        </w:rPr>
        <w:tab/>
      </w:r>
      <w:r w:rsidR="003F17A8">
        <w:rPr>
          <w:rFonts w:ascii="Times New Roman" w:eastAsiaTheme="minorEastAsia" w:hAnsi="Times New Roman" w:cs="Times New Roman"/>
          <w:sz w:val="24"/>
          <w:szCs w:val="24"/>
          <w:lang w:val="fr-FR"/>
        </w:rPr>
        <w:tab/>
      </w:r>
      <w:r w:rsidR="003F17A8">
        <w:rPr>
          <w:rFonts w:ascii="Times New Roman" w:eastAsiaTheme="minorEastAsia" w:hAnsi="Times New Roman" w:cs="Times New Roman"/>
          <w:sz w:val="24"/>
          <w:szCs w:val="24"/>
          <w:lang w:val="fr-FR"/>
        </w:rPr>
        <w:tab/>
      </w:r>
      <w:r w:rsidR="003F17A8">
        <w:rPr>
          <w:rFonts w:ascii="Times New Roman" w:eastAsiaTheme="minorEastAsia" w:hAnsi="Times New Roman" w:cs="Times New Roman"/>
          <w:sz w:val="24"/>
          <w:szCs w:val="24"/>
          <w:lang w:val="fr-FR"/>
        </w:rPr>
        <w:tab/>
      </w:r>
      <w:r w:rsidR="003F17A8">
        <w:rPr>
          <w:rFonts w:ascii="Times New Roman" w:eastAsiaTheme="minorEastAsia" w:hAnsi="Times New Roman" w:cs="Times New Roman"/>
          <w:sz w:val="24"/>
          <w:szCs w:val="24"/>
          <w:lang w:val="fr-FR"/>
        </w:rPr>
        <w:tab/>
      </w:r>
      <w:r w:rsidR="003F17A8">
        <w:rPr>
          <w:rFonts w:ascii="Times New Roman" w:eastAsiaTheme="minorEastAsia" w:hAnsi="Times New Roman" w:cs="Times New Roman"/>
          <w:sz w:val="24"/>
          <w:szCs w:val="24"/>
          <w:lang w:val="fr-FR"/>
        </w:rPr>
        <w:tab/>
      </w:r>
      <w:r w:rsidR="00145B76">
        <w:rPr>
          <w:rFonts w:ascii="Times New Roman" w:eastAsiaTheme="minorEastAsia" w:hAnsi="Times New Roman" w:cs="Times New Roman"/>
          <w:sz w:val="24"/>
          <w:szCs w:val="24"/>
          <w:lang w:val="fr-FR"/>
        </w:rPr>
        <w:t xml:space="preserve">       </w:t>
      </w:r>
      <w:r w:rsidR="003F17A8">
        <w:rPr>
          <w:rFonts w:ascii="Times New Roman" w:eastAsiaTheme="minorEastAsia" w:hAnsi="Times New Roman" w:cs="Times New Roman"/>
          <w:sz w:val="24"/>
          <w:szCs w:val="24"/>
          <w:lang w:val="fr-FR"/>
        </w:rPr>
        <w:t>(IV.19b)</w:t>
      </w:r>
    </w:p>
    <w:p w:rsidR="0057527C" w:rsidRPr="003F17A8" w:rsidRDefault="003F17A8" w:rsidP="003F17A8">
      <w:pPr>
        <w:jc w:val="both"/>
        <w:rPr>
          <w:rFonts w:ascii="Times New Roman" w:eastAsiaTheme="minorEastAsia" w:hAnsi="Times New Roman" w:cs="Times New Roman"/>
          <w:b/>
          <w:bCs/>
          <w:sz w:val="24"/>
          <w:szCs w:val="24"/>
          <w:lang w:val="fr-FR"/>
        </w:rPr>
      </w:pPr>
      <w:r w:rsidRPr="003F17A8">
        <w:rPr>
          <w:rFonts w:ascii="Times New Roman" w:eastAsiaTheme="minorEastAsia" w:hAnsi="Times New Roman" w:cs="Times New Roman"/>
          <w:b/>
          <w:bCs/>
          <w:sz w:val="24"/>
          <w:szCs w:val="24"/>
          <w:lang w:val="fr-FR"/>
        </w:rPr>
        <w:t>IV.5. Cinétiques très rapides. Comportement réversible</w:t>
      </w:r>
    </w:p>
    <w:p w:rsidR="007A6B40" w:rsidRDefault="003F17A8" w:rsidP="004654F7">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Dans les sections </w:t>
      </w:r>
      <w:r w:rsidR="004654F7">
        <w:rPr>
          <w:rFonts w:ascii="Times New Roman" w:eastAsiaTheme="minorEastAsia" w:hAnsi="Times New Roman" w:cs="Times New Roman"/>
          <w:sz w:val="24"/>
          <w:szCs w:val="24"/>
          <w:lang w:val="fr-FR"/>
        </w:rPr>
        <w:t>précédentes</w:t>
      </w:r>
      <w:r>
        <w:rPr>
          <w:rFonts w:ascii="Times New Roman" w:eastAsiaTheme="minorEastAsia" w:hAnsi="Times New Roman" w:cs="Times New Roman"/>
          <w:sz w:val="24"/>
          <w:szCs w:val="24"/>
          <w:lang w:val="fr-FR"/>
        </w:rPr>
        <w:t xml:space="preserve"> nous avons </w:t>
      </w:r>
      <w:r w:rsidR="004654F7">
        <w:rPr>
          <w:rFonts w:ascii="Times New Roman" w:eastAsiaTheme="minorEastAsia" w:hAnsi="Times New Roman" w:cs="Times New Roman"/>
          <w:sz w:val="24"/>
          <w:szCs w:val="24"/>
          <w:lang w:val="fr-FR"/>
        </w:rPr>
        <w:t xml:space="preserve">traité le cas des systèmes ayant une surtension d’activation non négligeable. Un autre cas limite est celui où la surtension d’activation est nulle, c’est-à-dire le cas où le courant d’échange est très grand. Ceci correspond à une très grande constante intrinsèque de transfert de charge. </w:t>
      </w:r>
    </w:p>
    <w:p w:rsidR="007A6B40" w:rsidRDefault="003C10B2" w:rsidP="003C10B2">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Après réarrangement,  la relation (IV.11b) prend la forme suivante :  </w:t>
      </w:r>
    </w:p>
    <w:p w:rsidR="007A6B40" w:rsidRDefault="007A6B40" w:rsidP="003C10B2">
      <w:pPr>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(IV.11b)   </w:t>
      </w:r>
      <w:r>
        <w:rPr>
          <w:rFonts w:ascii="Times New Roman" w:eastAsiaTheme="minorEastAsia" w:hAnsi="Times New Roman" w:cs="Times New Roman"/>
          <w:sz w:val="24"/>
          <w:szCs w:val="24"/>
          <w:lang w:val="fr-FR"/>
        </w:rPr>
        <w:sym w:font="Wingdings 3" w:char="F061"/>
      </w:r>
      <w:r>
        <w:rPr>
          <w:rFonts w:ascii="Times New Roman" w:eastAsiaTheme="minorEastAsia" w:hAnsi="Times New Roman" w:cs="Times New Roman"/>
          <w:sz w:val="24"/>
          <w:szCs w:val="24"/>
          <w:lang w:val="fr-FR"/>
        </w:rPr>
        <w:t xml:space="preserve">   </w:t>
      </w:r>
      <m:oMath>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I</m:t>
            </m:r>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I</m:t>
                </m:r>
              </m:e>
              <m:sub>
                <m:r>
                  <w:rPr>
                    <w:rFonts w:ascii="Cambria Math" w:eastAsiaTheme="minorEastAsia" w:hAnsi="Cambria Math" w:cs="Times New Roman"/>
                    <w:sz w:val="30"/>
                    <w:szCs w:val="30"/>
                    <w:lang w:val="fr-FR"/>
                  </w:rPr>
                  <m:t>0</m:t>
                </m:r>
              </m:sub>
            </m:sSub>
          </m:den>
        </m:f>
        <m:r>
          <w:rPr>
            <w:rFonts w:ascii="Cambria Math" w:eastAsiaTheme="minorEastAsia" w:hAnsi="Cambria Math" w:cs="Times New Roman"/>
            <w:sz w:val="30"/>
            <w:szCs w:val="30"/>
            <w:lang w:val="fr-FR"/>
          </w:rPr>
          <m:t>=</m:t>
        </m:r>
        <m:d>
          <m:dPr>
            <m:ctrlPr>
              <w:rPr>
                <w:rFonts w:ascii="Cambria Math" w:eastAsiaTheme="minorEastAsia" w:hAnsi="Cambria Math" w:cs="Times New Roman"/>
                <w:i/>
                <w:sz w:val="30"/>
                <w:szCs w:val="30"/>
                <w:lang w:val="fr-FR"/>
              </w:rPr>
            </m:ctrlPr>
          </m:dPr>
          <m:e>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en>
            </m:f>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m:t>
                </m:r>
              </m:sup>
            </m:sSup>
            <m:r>
              <w:rPr>
                <w:rFonts w:ascii="Cambria Math" w:eastAsiaTheme="minorEastAsia" w:hAnsi="Cambria Math" w:cs="Times New Roman"/>
                <w:sz w:val="30"/>
                <w:szCs w:val="30"/>
                <w:lang w:val="fr-FR"/>
              </w:rPr>
              <m:t xml:space="preserve">- </m:t>
            </m:r>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en>
            </m:f>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-βnF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m:t>
                </m:r>
              </m:sup>
            </m:sSup>
          </m:e>
        </m:d>
      </m:oMath>
      <w:r>
        <w:rPr>
          <w:rFonts w:ascii="Times New Roman" w:eastAsiaTheme="minorEastAsia" w:hAnsi="Times New Roman" w:cs="Times New Roman"/>
          <w:sz w:val="24"/>
          <w:szCs w:val="24"/>
          <w:lang w:val="fr-FR"/>
        </w:rPr>
        <w:t xml:space="preserve">                                                        </w:t>
      </w:r>
    </w:p>
    <w:p w:rsidR="007A6B40" w:rsidRDefault="003C10B2" w:rsidP="004654F7">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Si I</w:t>
      </w:r>
      <w:r w:rsidRPr="007A6B40">
        <w:rPr>
          <w:rFonts w:ascii="Times New Roman" w:eastAsiaTheme="minorEastAsia" w:hAnsi="Times New Roman" w:cs="Times New Roman"/>
          <w:sz w:val="24"/>
          <w:szCs w:val="24"/>
          <w:vertAlign w:val="subscript"/>
          <w:lang w:val="fr-FR"/>
        </w:rPr>
        <w:t>0</w:t>
      </w:r>
      <w:r>
        <w:rPr>
          <w:rFonts w:ascii="Times New Roman" w:eastAsiaTheme="minorEastAsia" w:hAnsi="Times New Roman" w:cs="Times New Roman"/>
          <w:sz w:val="24"/>
          <w:szCs w:val="24"/>
          <w:lang w:val="fr-FR"/>
        </w:rPr>
        <w:t xml:space="preserve"> est très grand devant I, le premier membre de la relation (IV.11b) tend vers zéro, et on a :</w:t>
      </w:r>
    </w:p>
    <w:p w:rsidR="004654F7" w:rsidRPr="00FB278F" w:rsidRDefault="003C10B2" w:rsidP="00006D40">
      <w:pPr>
        <w:ind w:firstLine="284"/>
        <w:jc w:val="both"/>
        <w:rPr>
          <w:rFonts w:ascii="Times New Roman" w:eastAsiaTheme="minorEastAsia" w:hAnsi="Times New Roman" w:cs="Times New Roman"/>
          <w:sz w:val="24"/>
          <w:szCs w:val="24"/>
          <w:lang w:val="fr-FR"/>
        </w:rPr>
      </w:pPr>
      <m:oMath>
        <m:r>
          <w:rPr>
            <w:rFonts w:ascii="Cambria Math" w:eastAsiaTheme="minorEastAsia" w:hAnsi="Cambria Math" w:cs="Times New Roman"/>
            <w:sz w:val="30"/>
            <w:szCs w:val="30"/>
            <w:lang w:val="fr-FR"/>
          </w:rPr>
          <m:t>0=</m:t>
        </m:r>
        <m:d>
          <m:dPr>
            <m:ctrlPr>
              <w:rPr>
                <w:rFonts w:ascii="Cambria Math" w:eastAsiaTheme="minorEastAsia" w:hAnsi="Cambria Math" w:cs="Times New Roman"/>
                <w:i/>
                <w:sz w:val="30"/>
                <w:szCs w:val="30"/>
                <w:lang w:val="fr-FR"/>
              </w:rPr>
            </m:ctrlPr>
          </m:dPr>
          <m:e>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en>
            </m:f>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m:t>
                </m:r>
              </m:sup>
            </m:sSup>
            <m:r>
              <w:rPr>
                <w:rFonts w:ascii="Cambria Math" w:eastAsiaTheme="minorEastAsia" w:hAnsi="Cambria Math" w:cs="Times New Roman"/>
                <w:sz w:val="30"/>
                <w:szCs w:val="30"/>
                <w:lang w:val="fr-FR"/>
              </w:rPr>
              <m:t xml:space="preserve">- </m:t>
            </m:r>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en>
            </m:f>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-βnF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m:t>
                </m:r>
              </m:sup>
            </m:sSup>
          </m:e>
        </m:d>
        <m:r>
          <w:rPr>
            <w:rFonts w:ascii="Cambria Math" w:eastAsiaTheme="minorEastAsia" w:hAnsi="Cambria Math" w:cs="Times New Roman"/>
            <w:sz w:val="30"/>
            <w:szCs w:val="30"/>
            <w:lang w:val="fr-FR"/>
          </w:rPr>
          <m:t xml:space="preserve">            </m:t>
        </m:r>
      </m:oMath>
      <w:r>
        <w:rPr>
          <w:rFonts w:ascii="Times New Roman" w:eastAsiaTheme="minorEastAsia" w:hAnsi="Times New Roman" w:cs="Times New Roman"/>
          <w:sz w:val="24"/>
          <w:szCs w:val="24"/>
          <w:lang w:val="fr-FR"/>
        </w:rPr>
        <w:sym w:font="Wingdings 3" w:char="F061"/>
      </w:r>
      <w:r>
        <w:rPr>
          <w:rFonts w:ascii="Times New Roman" w:eastAsiaTheme="minorEastAsia" w:hAnsi="Times New Roman" w:cs="Times New Roman"/>
          <w:sz w:val="24"/>
          <w:szCs w:val="24"/>
          <w:lang w:val="fr-FR"/>
        </w:rPr>
        <w:t xml:space="preserve"> </w:t>
      </w:r>
      <m:oMath>
        <m:r>
          <w:rPr>
            <w:rFonts w:ascii="Cambria Math" w:eastAsiaTheme="minorEastAsia" w:hAnsi="Cambria Math" w:cs="Times New Roman"/>
            <w:sz w:val="30"/>
            <w:szCs w:val="30"/>
            <w:lang w:val="fr-FR"/>
          </w:rPr>
          <m:t xml:space="preserve">    </m:t>
        </m:r>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en>
        </m:f>
        <m:r>
          <w:rPr>
            <w:rFonts w:ascii="Cambria Math" w:eastAsiaTheme="minorEastAsia" w:hAnsi="Cambria Math" w:cs="Times New Roman"/>
            <w:sz w:val="30"/>
            <w:szCs w:val="30"/>
            <w:lang w:val="fr-FR"/>
          </w:rPr>
          <m:t>=</m:t>
        </m:r>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 xml:space="preserve"> </m:t>
            </m:r>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en>
            </m:f>
            <m:sSup>
              <m:sSupPr>
                <m:ctrlPr>
                  <w:rPr>
                    <w:rFonts w:ascii="Cambria Math" w:eastAsiaTheme="minorEastAsia" w:hAnsi="Cambria Math" w:cs="Times New Roman"/>
                    <w:i/>
                    <w:sz w:val="30"/>
                    <w:szCs w:val="30"/>
                    <w:lang w:val="fr-FR"/>
                  </w:rPr>
                </m:ctrlPr>
              </m:sSupPr>
              <m:e>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αnF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m:t>
                    </m:r>
                  </m:sup>
                </m:sSup>
                <m:r>
                  <w:rPr>
                    <w:rFonts w:ascii="Cambria Math" w:eastAsiaTheme="minorEastAsia" w:hAnsi="Cambria Math" w:cs="Times New Roman"/>
                    <w:sz w:val="30"/>
                    <w:szCs w:val="30"/>
                    <w:lang w:val="fr-FR"/>
                  </w:rPr>
                  <m:t>xe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-(1-α)nF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η</m:t>
                </m:r>
              </m:sup>
            </m:sSup>
          </m:e>
        </m:d>
      </m:oMath>
    </w:p>
    <w:p w:rsidR="003C10B2" w:rsidRPr="009E4A93" w:rsidRDefault="00A32A26" w:rsidP="009E4A93">
      <w:pPr>
        <w:ind w:firstLine="284"/>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rPr>
                  <m:t xml:space="preserve">0, </m:t>
                </m:r>
                <m:r>
                  <w:rPr>
                    <w:rFonts w:ascii="Cambria Math" w:eastAsiaTheme="minorEastAsia" w:hAnsi="Cambria Math" w:cs="Times New Roman"/>
                    <w:sz w:val="30"/>
                    <w:szCs w:val="30"/>
                    <w:lang w:val="fr-FR"/>
                  </w:rPr>
                  <m:t>t</m:t>
                </m:r>
              </m:e>
            </m:d>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rPr>
                  <m:t xml:space="preserve">0, </m:t>
                </m:r>
                <m:r>
                  <w:rPr>
                    <w:rFonts w:ascii="Cambria Math" w:eastAsiaTheme="minorEastAsia" w:hAnsi="Cambria Math" w:cs="Times New Roman"/>
                    <w:sz w:val="30"/>
                    <w:szCs w:val="30"/>
                    <w:lang w:val="fr-FR"/>
                  </w:rPr>
                  <m:t>t</m:t>
                </m:r>
              </m:e>
            </m:d>
          </m:den>
        </m:f>
        <m:r>
          <w:rPr>
            <w:rFonts w:ascii="Cambria Math" w:eastAsiaTheme="minorEastAsia" w:hAnsi="Cambria Math" w:cs="Times New Roman"/>
            <w:sz w:val="30"/>
            <w:szCs w:val="30"/>
          </w:rPr>
          <m:t>=</m:t>
        </m:r>
        <m:d>
          <m:dPr>
            <m:ctrlPr>
              <w:rPr>
                <w:rFonts w:ascii="Cambria Math" w:eastAsiaTheme="minorEastAsia" w:hAnsi="Cambria Math" w:cs="Times New Roman"/>
                <w:i/>
                <w:sz w:val="30"/>
                <w:szCs w:val="30"/>
                <w:lang w:val="fr-FR"/>
              </w:rPr>
            </m:ctrlPr>
          </m:dPr>
          <m:e>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en>
            </m:f>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rPr>
                  <m:t>(</m:t>
                </m:r>
                <m:r>
                  <w:rPr>
                    <w:rFonts w:ascii="Cambria Math" w:eastAsiaTheme="minorEastAsia" w:hAnsi="Cambria Math" w:cs="Times New Roman"/>
                    <w:sz w:val="30"/>
                    <w:szCs w:val="30"/>
                    <w:lang w:val="fr-FR"/>
                  </w:rPr>
                  <m:t>E</m:t>
                </m:r>
                <m:r>
                  <w:rPr>
                    <w:rFonts w:ascii="Cambria Math" w:eastAsiaTheme="minorEastAsia" w:hAnsi="Cambria Math" w:cs="Times New Roman"/>
                    <w:sz w:val="30"/>
                    <w:szCs w:val="30"/>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rPr>
                      <m:t>é</m:t>
                    </m:r>
                    <m:r>
                      <w:rPr>
                        <w:rFonts w:ascii="Cambria Math" w:eastAsiaTheme="minorEastAsia" w:hAnsi="Cambria Math" w:cs="Times New Roman"/>
                        <w:sz w:val="30"/>
                        <w:szCs w:val="30"/>
                        <w:lang w:val="fr-FR"/>
                      </w:rPr>
                      <m:t>q</m:t>
                    </m:r>
                  </m:sub>
                </m:sSub>
                <m:r>
                  <w:rPr>
                    <w:rFonts w:ascii="Cambria Math" w:eastAsiaTheme="minorEastAsia" w:hAnsi="Cambria Math" w:cs="Times New Roman"/>
                    <w:sz w:val="30"/>
                    <w:szCs w:val="30"/>
                  </w:rPr>
                  <m:t>)</m:t>
                </m:r>
              </m:sup>
            </m:sSup>
          </m:e>
        </m:d>
      </m:oMath>
      <w:r w:rsidR="009E4A93" w:rsidRPr="009E4A93">
        <w:rPr>
          <w:rFonts w:ascii="Times New Roman" w:eastAsiaTheme="minorEastAsia" w:hAnsi="Times New Roman" w:cs="Times New Roman"/>
          <w:sz w:val="24"/>
          <w:szCs w:val="24"/>
        </w:rPr>
        <w:tab/>
      </w:r>
      <w:r w:rsidR="009E4A93" w:rsidRPr="009E4A93">
        <w:rPr>
          <w:rFonts w:ascii="Times New Roman" w:eastAsiaTheme="minorEastAsia" w:hAnsi="Times New Roman" w:cs="Times New Roman"/>
          <w:sz w:val="24"/>
          <w:szCs w:val="24"/>
        </w:rPr>
        <w:tab/>
      </w:r>
      <w:r w:rsidR="009E4A93" w:rsidRPr="009E4A93">
        <w:rPr>
          <w:rFonts w:ascii="Times New Roman" w:eastAsiaTheme="minorEastAsia" w:hAnsi="Times New Roman" w:cs="Times New Roman"/>
          <w:sz w:val="24"/>
          <w:szCs w:val="24"/>
        </w:rPr>
        <w:tab/>
      </w:r>
      <w:r w:rsidR="009E4A93" w:rsidRPr="009E4A93">
        <w:rPr>
          <w:rFonts w:ascii="Times New Roman" w:eastAsiaTheme="minorEastAsia" w:hAnsi="Times New Roman" w:cs="Times New Roman"/>
          <w:sz w:val="24"/>
          <w:szCs w:val="24"/>
        </w:rPr>
        <w:tab/>
      </w:r>
      <w:r w:rsidR="00145B76">
        <w:rPr>
          <w:rFonts w:ascii="Times New Roman" w:eastAsiaTheme="minorEastAsia" w:hAnsi="Times New Roman" w:cs="Times New Roman"/>
          <w:sz w:val="24"/>
          <w:szCs w:val="24"/>
        </w:rPr>
        <w:t xml:space="preserve">            </w:t>
      </w:r>
      <w:r w:rsidR="009E4A93" w:rsidRPr="009E4A93">
        <w:rPr>
          <w:rFonts w:ascii="Times New Roman" w:eastAsiaTheme="minorEastAsia" w:hAnsi="Times New Roman" w:cs="Times New Roman"/>
          <w:sz w:val="24"/>
          <w:szCs w:val="24"/>
        </w:rPr>
        <w:t xml:space="preserve">   (IV.20a)</w:t>
      </w:r>
    </w:p>
    <w:p w:rsidR="009E4A93" w:rsidRDefault="009E4A93" w:rsidP="009E4A93">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En utilisant la forme (IV.1) de la relation de Nernst, il vient :</w:t>
      </w:r>
    </w:p>
    <w:p w:rsidR="009E4A93" w:rsidRDefault="009E4A93" w:rsidP="009E4A93">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(IV.20) </w:t>
      </w:r>
      <w:r>
        <w:rPr>
          <w:rFonts w:ascii="Times New Roman" w:eastAsiaTheme="minorEastAsia" w:hAnsi="Times New Roman" w:cs="Times New Roman"/>
          <w:sz w:val="24"/>
          <w:szCs w:val="24"/>
          <w:lang w:val="fr-FR"/>
        </w:rPr>
        <w:sym w:font="Wingdings 3" w:char="F061"/>
      </w:r>
      <w:r>
        <w:rPr>
          <w:rFonts w:ascii="Times New Roman" w:eastAsiaTheme="minorEastAsia" w:hAnsi="Times New Roman" w:cs="Times New Roman"/>
          <w:sz w:val="24"/>
          <w:szCs w:val="24"/>
          <w:lang w:val="fr-FR"/>
        </w:rPr>
        <w:t xml:space="preserve">   </w:t>
      </w:r>
      <m:oMath>
        <m:f>
          <m:fPr>
            <m:ctrlPr>
              <w:rPr>
                <w:rFonts w:ascii="Cambria Math" w:eastAsiaTheme="minorEastAsia" w:hAnsi="Cambria Math" w:cs="Times New Roman"/>
                <w:i/>
                <w:sz w:val="30"/>
                <w:szCs w:val="30"/>
                <w:lang w:val="fr-FR"/>
              </w:rPr>
            </m:ctrlPr>
          </m:fPr>
          <m:num>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Ox</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num>
          <m:den>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C</m:t>
                </m:r>
              </m:e>
              <m:sub>
                <m:r>
                  <w:rPr>
                    <w:rFonts w:ascii="Cambria Math" w:eastAsiaTheme="minorEastAsia" w:hAnsi="Cambria Math" w:cs="Times New Roman"/>
                    <w:sz w:val="30"/>
                    <w:szCs w:val="30"/>
                    <w:lang w:val="fr-FR"/>
                  </w:rPr>
                  <m:t>Red</m:t>
                </m:r>
              </m:sub>
            </m:sSub>
            <m:d>
              <m:dPr>
                <m:ctrlPr>
                  <w:rPr>
                    <w:rFonts w:ascii="Cambria Math" w:eastAsiaTheme="minorEastAsia" w:hAnsi="Cambria Math" w:cs="Times New Roman"/>
                    <w:i/>
                    <w:sz w:val="30"/>
                    <w:szCs w:val="30"/>
                    <w:lang w:val="fr-FR"/>
                  </w:rPr>
                </m:ctrlPr>
              </m:dPr>
              <m:e>
                <m:r>
                  <w:rPr>
                    <w:rFonts w:ascii="Cambria Math" w:eastAsiaTheme="minorEastAsia" w:hAnsi="Cambria Math" w:cs="Times New Roman"/>
                    <w:sz w:val="30"/>
                    <w:szCs w:val="30"/>
                    <w:lang w:val="fr-FR"/>
                  </w:rPr>
                  <m:t>0, t</m:t>
                </m:r>
              </m:e>
            </m:d>
          </m:den>
        </m:f>
        <m:r>
          <w:rPr>
            <w:rFonts w:ascii="Cambria Math" w:eastAsiaTheme="minorEastAsia" w:hAnsi="Cambria Math" w:cs="Times New Roman"/>
            <w:sz w:val="30"/>
            <w:szCs w:val="30"/>
            <w:lang w:val="fr-FR"/>
          </w:rPr>
          <m:t>=</m:t>
        </m:r>
        <m:d>
          <m:dPr>
            <m:ctrlPr>
              <w:rPr>
                <w:rFonts w:ascii="Cambria Math" w:eastAsiaTheme="minorEastAsia" w:hAnsi="Cambria Math" w:cs="Times New Roman"/>
                <w:i/>
                <w:sz w:val="30"/>
                <w:szCs w:val="30"/>
                <w:lang w:val="fr-FR"/>
              </w:rPr>
            </m:ctrlPr>
          </m:dPr>
          <m:e>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lang w:val="fr-FR"/>
                      </w:rPr>
                      <m:t>eq</m:t>
                    </m:r>
                  </m:sub>
                </m:sSub>
                <m:r>
                  <w:rPr>
                    <w:rFonts w:ascii="Cambria Math" w:eastAsiaTheme="minorEastAsia" w:hAnsi="Cambria Math" w:cs="Times New Roman"/>
                    <w:sz w:val="30"/>
                    <w:szCs w:val="30"/>
                    <w:lang w:val="fr-FR"/>
                  </w:rPr>
                  <m:t>-</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r>
                      <w:rPr>
                        <w:rFonts w:ascii="Cambria Math" w:eastAsiaTheme="minorEastAsia" w:hAnsi="Cambria Math" w:cs="Times New Roman"/>
                        <w:sz w:val="30"/>
                        <w:szCs w:val="30"/>
                        <w:lang w:val="fr-FR"/>
                      </w:rPr>
                      <m:t>0'</m:t>
                    </m:r>
                  </m:sup>
                </m:sSup>
                <m:r>
                  <w:rPr>
                    <w:rFonts w:ascii="Cambria Math" w:eastAsiaTheme="minorEastAsia" w:hAnsi="Cambria Math" w:cs="Times New Roman"/>
                    <w:sz w:val="30"/>
                    <w:szCs w:val="30"/>
                    <w:lang w:val="fr-FR"/>
                  </w:rPr>
                  <m:t>)</m:t>
                </m:r>
              </m:sup>
            </m:sSup>
            <m:r>
              <w:rPr>
                <w:rFonts w:ascii="Cambria Math" w:eastAsiaTheme="minorEastAsia" w:hAnsi="Cambria Math" w:cs="Times New Roman"/>
                <w:sz w:val="30"/>
                <w:szCs w:val="30"/>
                <w:lang w:val="fr-FR"/>
              </w:rPr>
              <m:t xml:space="preserve">x </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(E-</m:t>
                </m:r>
                <m:sSub>
                  <m:sSubPr>
                    <m:ctrlPr>
                      <w:rPr>
                        <w:rFonts w:ascii="Cambria Math" w:eastAsiaTheme="minorEastAsia" w:hAnsi="Cambria Math" w:cs="Times New Roman"/>
                        <w:i/>
                        <w:sz w:val="30"/>
                        <w:szCs w:val="30"/>
                        <w:lang w:val="fr-FR"/>
                      </w:rPr>
                    </m:ctrlPr>
                  </m:sSubPr>
                  <m:e>
                    <m:r>
                      <w:rPr>
                        <w:rFonts w:ascii="Cambria Math" w:eastAsiaTheme="minorEastAsia" w:hAnsi="Cambria Math" w:cs="Times New Roman"/>
                        <w:sz w:val="30"/>
                        <w:szCs w:val="30"/>
                        <w:lang w:val="fr-FR"/>
                      </w:rPr>
                      <m:t>E</m:t>
                    </m:r>
                  </m:e>
                  <m:sub>
                    <m:r>
                      <w:rPr>
                        <w:rFonts w:ascii="Cambria Math" w:eastAsiaTheme="minorEastAsia" w:hAnsi="Cambria Math" w:cs="Times New Roman"/>
                        <w:sz w:val="30"/>
                        <w:szCs w:val="30"/>
                        <w:lang w:val="fr-FR"/>
                      </w:rPr>
                      <m:t>éq</m:t>
                    </m:r>
                  </m:sub>
                </m:sSub>
                <m:r>
                  <w:rPr>
                    <w:rFonts w:ascii="Cambria Math" w:eastAsiaTheme="minorEastAsia" w:hAnsi="Cambria Math" w:cs="Times New Roman"/>
                    <w:sz w:val="30"/>
                    <w:szCs w:val="30"/>
                    <w:lang w:val="fr-FR"/>
                  </w:rPr>
                  <m:t>)</m:t>
                </m:r>
              </m:sup>
            </m:sSup>
          </m:e>
        </m:d>
      </m:oMath>
      <w:r>
        <w:rPr>
          <w:rFonts w:ascii="Times New Roman" w:eastAsiaTheme="minorEastAsia" w:hAnsi="Times New Roman" w:cs="Times New Roman"/>
          <w:sz w:val="24"/>
          <w:szCs w:val="24"/>
          <w:lang w:val="fr-FR"/>
        </w:rPr>
        <w:t xml:space="preserve"> = </w:t>
      </w:r>
      <m:oMath>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f>
              <m:fPr>
                <m:ctrlPr>
                  <w:rPr>
                    <w:rFonts w:ascii="Cambria Math" w:eastAsiaTheme="minorEastAsia" w:hAnsi="Cambria Math" w:cs="Times New Roman"/>
                    <w:i/>
                    <w:sz w:val="30"/>
                    <w:szCs w:val="30"/>
                    <w:lang w:val="fr-FR"/>
                  </w:rPr>
                </m:ctrlPr>
              </m:fPr>
              <m:num>
                <m:r>
                  <w:rPr>
                    <w:rFonts w:ascii="Cambria Math" w:eastAsiaTheme="minorEastAsia" w:hAnsi="Cambria Math" w:cs="Times New Roman"/>
                    <w:sz w:val="30"/>
                    <w:szCs w:val="30"/>
                    <w:lang w:val="fr-FR"/>
                  </w:rPr>
                  <m:t>nF</m:t>
                </m:r>
              </m:num>
              <m:den>
                <m:r>
                  <w:rPr>
                    <w:rFonts w:ascii="Cambria Math" w:eastAsiaTheme="minorEastAsia" w:hAnsi="Cambria Math" w:cs="Times New Roman"/>
                    <w:sz w:val="30"/>
                    <w:szCs w:val="30"/>
                    <w:lang w:val="fr-FR"/>
                  </w:rPr>
                  <m:t>RT</m:t>
                </m:r>
              </m:den>
            </m:f>
            <m:r>
              <w:rPr>
                <w:rFonts w:ascii="Cambria Math" w:eastAsiaTheme="minorEastAsia" w:hAnsi="Cambria Math" w:cs="Times New Roman"/>
                <w:sz w:val="30"/>
                <w:szCs w:val="30"/>
                <w:lang w:val="fr-FR"/>
              </w:rPr>
              <m:t>(E-</m:t>
            </m:r>
            <m:sSup>
              <m:sSupPr>
                <m:ctrlPr>
                  <w:rPr>
                    <w:rFonts w:ascii="Cambria Math" w:eastAsiaTheme="minorEastAsia" w:hAnsi="Cambria Math" w:cs="Times New Roman"/>
                    <w:i/>
                    <w:sz w:val="30"/>
                    <w:szCs w:val="30"/>
                    <w:lang w:val="fr-FR"/>
                  </w:rPr>
                </m:ctrlPr>
              </m:sSupPr>
              <m:e>
                <m:r>
                  <w:rPr>
                    <w:rFonts w:ascii="Cambria Math" w:eastAsiaTheme="minorEastAsia" w:hAnsi="Cambria Math" w:cs="Times New Roman"/>
                    <w:sz w:val="30"/>
                    <w:szCs w:val="30"/>
                    <w:lang w:val="fr-FR"/>
                  </w:rPr>
                  <m:t>E</m:t>
                </m:r>
              </m:e>
              <m:sup>
                <m:r>
                  <w:rPr>
                    <w:rFonts w:ascii="Cambria Math" w:eastAsiaTheme="minorEastAsia" w:hAnsi="Cambria Math" w:cs="Times New Roman"/>
                    <w:sz w:val="30"/>
                    <w:szCs w:val="30"/>
                    <w:lang w:val="fr-FR"/>
                  </w:rPr>
                  <m:t>0'</m:t>
                </m:r>
              </m:sup>
            </m:sSup>
            <m:r>
              <w:rPr>
                <w:rFonts w:ascii="Cambria Math" w:eastAsiaTheme="minorEastAsia" w:hAnsi="Cambria Math" w:cs="Times New Roman"/>
                <w:sz w:val="30"/>
                <w:szCs w:val="30"/>
                <w:lang w:val="fr-FR"/>
              </w:rPr>
              <m:t>)</m:t>
            </m:r>
          </m:sup>
        </m:sSup>
      </m:oMath>
      <w:r>
        <w:rPr>
          <w:rFonts w:ascii="Times New Roman" w:eastAsiaTheme="minorEastAsia" w:hAnsi="Times New Roman" w:cs="Times New Roman"/>
          <w:sz w:val="24"/>
          <w:szCs w:val="24"/>
          <w:lang w:val="fr-FR"/>
        </w:rPr>
        <w:t xml:space="preserve">  </w:t>
      </w:r>
      <w:r w:rsidR="00145B76">
        <w:rPr>
          <w:rFonts w:ascii="Times New Roman" w:eastAsiaTheme="minorEastAsia" w:hAnsi="Times New Roman" w:cs="Times New Roman"/>
          <w:sz w:val="24"/>
          <w:szCs w:val="24"/>
          <w:lang w:val="fr-FR"/>
        </w:rPr>
        <w:t xml:space="preserve">     </w:t>
      </w:r>
      <w:r>
        <w:rPr>
          <w:rFonts w:ascii="Times New Roman" w:eastAsiaTheme="minorEastAsia" w:hAnsi="Times New Roman" w:cs="Times New Roman"/>
          <w:sz w:val="24"/>
          <w:szCs w:val="24"/>
          <w:lang w:val="fr-FR"/>
        </w:rPr>
        <w:t>(IV.20b)</w:t>
      </w:r>
    </w:p>
    <w:p w:rsidR="009E4A93" w:rsidRDefault="009E4A93" w:rsidP="009E4A93">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Soit sous forme logarithmique :</w:t>
      </w:r>
    </w:p>
    <w:p w:rsidR="000077A6" w:rsidRDefault="00A32A26" w:rsidP="005F124F">
      <w:pPr>
        <w:ind w:firstLine="284"/>
        <w:jc w:val="both"/>
        <w:rPr>
          <w:rFonts w:ascii="Times New Roman" w:eastAsiaTheme="minorEastAsia" w:hAnsi="Times New Roman" w:cs="Times New Roman"/>
          <w:sz w:val="24"/>
          <w:szCs w:val="24"/>
          <w:lang w:val="fr-FR"/>
        </w:rPr>
      </w:pPr>
      <m:oMath>
        <m:sSub>
          <m:sSubPr>
            <m:ctrlPr>
              <w:rPr>
                <w:rFonts w:ascii="Cambria Math" w:hAnsi="Cambria Math" w:cs="Times New Roman"/>
                <w:i/>
                <w:sz w:val="30"/>
                <w:szCs w:val="30"/>
                <w:lang w:val="fr-FR"/>
              </w:rPr>
            </m:ctrlPr>
          </m:sSubPr>
          <m:e>
            <m:r>
              <w:rPr>
                <w:rFonts w:ascii="Cambria Math" w:hAnsi="Cambria Math" w:cs="Times New Roman"/>
                <w:sz w:val="30"/>
                <w:szCs w:val="30"/>
                <w:lang w:val="fr-FR"/>
              </w:rPr>
              <m:t>E</m:t>
            </m:r>
          </m:e>
          <m:sub>
            <m:r>
              <w:rPr>
                <w:rFonts w:ascii="Cambria Math" w:hAnsi="Cambria Math" w:cs="Times New Roman"/>
                <w:sz w:val="30"/>
                <w:szCs w:val="30"/>
                <w:lang w:val="fr-FR"/>
              </w:rPr>
              <m:t>éq</m:t>
            </m:r>
          </m:sub>
        </m:sSub>
        <m:r>
          <w:rPr>
            <w:rFonts w:ascii="Cambria Math" w:hAnsi="Cambria Math" w:cs="Times New Roman"/>
            <w:sz w:val="30"/>
            <w:szCs w:val="30"/>
            <w:lang w:val="fr-FR"/>
          </w:rPr>
          <m:t xml:space="preserve">= </m:t>
        </m:r>
        <m:sSup>
          <m:sSupPr>
            <m:ctrlPr>
              <w:rPr>
                <w:rFonts w:ascii="Cambria Math" w:hAnsi="Cambria Math" w:cs="Times New Roman"/>
                <w:i/>
                <w:sz w:val="30"/>
                <w:szCs w:val="30"/>
                <w:lang w:val="fr-FR"/>
              </w:rPr>
            </m:ctrlPr>
          </m:sSupPr>
          <m:e>
            <m:r>
              <w:rPr>
                <w:rFonts w:ascii="Cambria Math" w:hAnsi="Cambria Math" w:cs="Times New Roman"/>
                <w:sz w:val="30"/>
                <w:szCs w:val="30"/>
                <w:lang w:val="fr-FR"/>
              </w:rPr>
              <m:t>E</m:t>
            </m:r>
          </m:e>
          <m:sup>
            <m:r>
              <w:rPr>
                <w:rFonts w:ascii="Cambria Math" w:hAnsi="Cambria Math" w:cs="Times New Roman"/>
                <w:sz w:val="30"/>
                <w:szCs w:val="30"/>
                <w:lang w:val="fr-FR"/>
              </w:rPr>
              <m:t>0'</m:t>
            </m:r>
          </m:sup>
        </m:sSup>
        <m:r>
          <w:rPr>
            <w:rFonts w:ascii="Cambria Math" w:hAnsi="Cambria Math" w:cs="Times New Roman"/>
            <w:sz w:val="30"/>
            <w:szCs w:val="30"/>
            <w:lang w:val="fr-FR"/>
          </w:rPr>
          <m:t>+</m:t>
        </m:r>
        <m:f>
          <m:fPr>
            <m:ctrlPr>
              <w:rPr>
                <w:rFonts w:ascii="Cambria Math" w:hAnsi="Cambria Math" w:cs="Times New Roman"/>
                <w:i/>
                <w:sz w:val="30"/>
                <w:szCs w:val="30"/>
                <w:lang w:val="fr-FR"/>
              </w:rPr>
            </m:ctrlPr>
          </m:fPr>
          <m:num>
            <m:r>
              <w:rPr>
                <w:rFonts w:ascii="Cambria Math" w:hAnsi="Cambria Math" w:cs="Times New Roman"/>
                <w:sz w:val="30"/>
                <w:szCs w:val="30"/>
                <w:lang w:val="fr-FR"/>
              </w:rPr>
              <m:t>RT</m:t>
            </m:r>
          </m:num>
          <m:den>
            <m:r>
              <w:rPr>
                <w:rFonts w:ascii="Cambria Math" w:hAnsi="Cambria Math" w:cs="Times New Roman"/>
                <w:sz w:val="30"/>
                <w:szCs w:val="30"/>
                <w:lang w:val="fr-FR"/>
              </w:rPr>
              <m:t>nF</m:t>
            </m:r>
          </m:den>
        </m:f>
        <m:r>
          <w:rPr>
            <w:rFonts w:ascii="Cambria Math" w:hAnsi="Cambria Math" w:cs="Times New Roman"/>
            <w:sz w:val="30"/>
            <w:szCs w:val="30"/>
            <w:lang w:val="fr-FR"/>
          </w:rPr>
          <m:t>Ln</m:t>
        </m:r>
        <m:f>
          <m:fPr>
            <m:ctrlPr>
              <w:rPr>
                <w:rFonts w:ascii="Cambria Math" w:hAnsi="Cambria Math" w:cs="Times New Roman"/>
                <w:i/>
                <w:sz w:val="30"/>
                <w:szCs w:val="30"/>
                <w:lang w:val="fr-FR"/>
              </w:rPr>
            </m:ctrlPr>
          </m:fPr>
          <m:num>
            <m:sSub>
              <m:sSubPr>
                <m:ctrlPr>
                  <w:rPr>
                    <w:rFonts w:ascii="Cambria Math" w:hAnsi="Cambria Math" w:cs="Times New Roman"/>
                    <w:i/>
                    <w:sz w:val="30"/>
                    <w:szCs w:val="30"/>
                    <w:lang w:val="fr-FR"/>
                  </w:rPr>
                </m:ctrlPr>
              </m:sSubPr>
              <m:e>
                <m:r>
                  <w:rPr>
                    <w:rFonts w:ascii="Cambria Math" w:hAnsi="Cambria Math" w:cs="Times New Roman"/>
                    <w:sz w:val="30"/>
                    <w:szCs w:val="30"/>
                    <w:lang w:val="fr-FR"/>
                  </w:rPr>
                  <m:t>C</m:t>
                </m:r>
              </m:e>
              <m:sub>
                <m:r>
                  <w:rPr>
                    <w:rFonts w:ascii="Cambria Math" w:hAnsi="Cambria Math" w:cs="Times New Roman"/>
                    <w:sz w:val="30"/>
                    <w:szCs w:val="30"/>
                    <w:lang w:val="fr-FR"/>
                  </w:rPr>
                  <m:t>Ox</m:t>
                </m:r>
              </m:sub>
            </m:sSub>
            <m:r>
              <w:rPr>
                <w:rFonts w:ascii="Cambria Math" w:hAnsi="Cambria Math" w:cs="Times New Roman"/>
                <w:sz w:val="30"/>
                <w:szCs w:val="30"/>
                <w:lang w:val="fr-FR"/>
              </w:rPr>
              <m:t>(0,  t)</m:t>
            </m:r>
          </m:num>
          <m:den>
            <m:sSub>
              <m:sSubPr>
                <m:ctrlPr>
                  <w:rPr>
                    <w:rFonts w:ascii="Cambria Math" w:hAnsi="Cambria Math" w:cs="Times New Roman"/>
                    <w:i/>
                    <w:sz w:val="30"/>
                    <w:szCs w:val="30"/>
                    <w:lang w:val="fr-FR"/>
                  </w:rPr>
                </m:ctrlPr>
              </m:sSubPr>
              <m:e>
                <m:r>
                  <w:rPr>
                    <w:rFonts w:ascii="Cambria Math" w:hAnsi="Cambria Math" w:cs="Times New Roman"/>
                    <w:sz w:val="30"/>
                    <w:szCs w:val="30"/>
                    <w:lang w:val="fr-FR"/>
                  </w:rPr>
                  <m:t>C</m:t>
                </m:r>
              </m:e>
              <m:sub>
                <m:r>
                  <w:rPr>
                    <w:rFonts w:ascii="Cambria Math" w:hAnsi="Cambria Math" w:cs="Times New Roman"/>
                    <w:sz w:val="30"/>
                    <w:szCs w:val="30"/>
                    <w:lang w:val="fr-FR"/>
                  </w:rPr>
                  <m:t>Red</m:t>
                </m:r>
              </m:sub>
            </m:sSub>
            <m:r>
              <w:rPr>
                <w:rFonts w:ascii="Cambria Math" w:hAnsi="Cambria Math" w:cs="Times New Roman"/>
                <w:sz w:val="30"/>
                <w:szCs w:val="30"/>
                <w:lang w:val="fr-FR"/>
              </w:rPr>
              <m:t xml:space="preserve"> (0,  t)</m:t>
            </m:r>
          </m:den>
        </m:f>
      </m:oMath>
      <w:r w:rsidR="000077A6">
        <w:rPr>
          <w:rFonts w:ascii="Times New Roman" w:eastAsiaTheme="minorEastAsia" w:hAnsi="Times New Roman" w:cs="Times New Roman"/>
          <w:sz w:val="24"/>
          <w:szCs w:val="24"/>
          <w:lang w:val="fr-FR"/>
        </w:rPr>
        <w:t xml:space="preserve">                   </w:t>
      </w:r>
      <w:r w:rsidR="00145B76">
        <w:rPr>
          <w:rFonts w:ascii="Times New Roman" w:eastAsiaTheme="minorEastAsia" w:hAnsi="Times New Roman" w:cs="Times New Roman"/>
          <w:sz w:val="24"/>
          <w:szCs w:val="24"/>
          <w:lang w:val="fr-FR"/>
        </w:rPr>
        <w:tab/>
      </w:r>
      <w:r w:rsidR="00145B76">
        <w:rPr>
          <w:rFonts w:ascii="Times New Roman" w:eastAsiaTheme="minorEastAsia" w:hAnsi="Times New Roman" w:cs="Times New Roman"/>
          <w:sz w:val="24"/>
          <w:szCs w:val="24"/>
          <w:lang w:val="fr-FR"/>
        </w:rPr>
        <w:tab/>
      </w:r>
      <w:r w:rsidR="00145B76">
        <w:rPr>
          <w:rFonts w:ascii="Times New Roman" w:eastAsiaTheme="minorEastAsia" w:hAnsi="Times New Roman" w:cs="Times New Roman"/>
          <w:sz w:val="24"/>
          <w:szCs w:val="24"/>
          <w:lang w:val="fr-FR"/>
        </w:rPr>
        <w:tab/>
      </w:r>
      <w:r w:rsidR="00145B76">
        <w:rPr>
          <w:rFonts w:ascii="Times New Roman" w:eastAsiaTheme="minorEastAsia" w:hAnsi="Times New Roman" w:cs="Times New Roman"/>
          <w:sz w:val="24"/>
          <w:szCs w:val="24"/>
          <w:lang w:val="fr-FR"/>
        </w:rPr>
        <w:tab/>
      </w:r>
      <w:r w:rsidR="000077A6">
        <w:rPr>
          <w:rFonts w:ascii="Times New Roman" w:eastAsiaTheme="minorEastAsia" w:hAnsi="Times New Roman" w:cs="Times New Roman"/>
          <w:sz w:val="24"/>
          <w:szCs w:val="24"/>
          <w:lang w:val="fr-FR"/>
        </w:rPr>
        <w:t xml:space="preserve">      (IV.</w:t>
      </w:r>
      <w:r w:rsidR="00145B76">
        <w:rPr>
          <w:rFonts w:ascii="Times New Roman" w:eastAsiaTheme="minorEastAsia" w:hAnsi="Times New Roman" w:cs="Times New Roman"/>
          <w:sz w:val="24"/>
          <w:szCs w:val="24"/>
          <w:lang w:val="fr-FR"/>
        </w:rPr>
        <w:t>2</w:t>
      </w:r>
      <w:r w:rsidR="000077A6">
        <w:rPr>
          <w:rFonts w:ascii="Times New Roman" w:eastAsiaTheme="minorEastAsia" w:hAnsi="Times New Roman" w:cs="Times New Roman"/>
          <w:sz w:val="24"/>
          <w:szCs w:val="24"/>
          <w:lang w:val="fr-FR"/>
        </w:rPr>
        <w:t>1)</w:t>
      </w:r>
    </w:p>
    <w:p w:rsidR="009E4A93" w:rsidRPr="00FB278F" w:rsidRDefault="00145B76" w:rsidP="005F124F">
      <w:pPr>
        <w:ind w:firstLine="284"/>
        <w:jc w:val="both"/>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Ce résultat montre que le potentiel de l’électrode et la concentration de</w:t>
      </w:r>
      <w:r w:rsidR="005F124F">
        <w:rPr>
          <w:rFonts w:ascii="Times New Roman" w:eastAsiaTheme="minorEastAsia" w:hAnsi="Times New Roman" w:cs="Times New Roman"/>
          <w:sz w:val="24"/>
          <w:szCs w:val="24"/>
          <w:lang w:val="fr-FR"/>
        </w:rPr>
        <w:t xml:space="preserve">s espèces </w:t>
      </w:r>
      <w:proofErr w:type="spellStart"/>
      <w:r>
        <w:rPr>
          <w:rFonts w:ascii="Times New Roman" w:eastAsiaTheme="minorEastAsia" w:hAnsi="Times New Roman" w:cs="Times New Roman"/>
          <w:sz w:val="24"/>
          <w:szCs w:val="24"/>
          <w:lang w:val="fr-FR"/>
        </w:rPr>
        <w:t>Ox</w:t>
      </w:r>
      <w:proofErr w:type="spellEnd"/>
      <w:r>
        <w:rPr>
          <w:rFonts w:ascii="Times New Roman" w:eastAsiaTheme="minorEastAsia" w:hAnsi="Times New Roman" w:cs="Times New Roman"/>
          <w:sz w:val="24"/>
          <w:szCs w:val="24"/>
          <w:lang w:val="fr-FR"/>
        </w:rPr>
        <w:t xml:space="preserve"> et </w:t>
      </w:r>
      <w:proofErr w:type="spellStart"/>
      <w:r>
        <w:rPr>
          <w:rFonts w:ascii="Times New Roman" w:eastAsiaTheme="minorEastAsia" w:hAnsi="Times New Roman" w:cs="Times New Roman"/>
          <w:sz w:val="24"/>
          <w:szCs w:val="24"/>
          <w:lang w:val="fr-FR"/>
        </w:rPr>
        <w:t>Red</w:t>
      </w:r>
      <w:proofErr w:type="spellEnd"/>
      <w:r>
        <w:rPr>
          <w:rFonts w:ascii="Times New Roman" w:eastAsiaTheme="minorEastAsia" w:hAnsi="Times New Roman" w:cs="Times New Roman"/>
          <w:sz w:val="24"/>
          <w:szCs w:val="24"/>
          <w:lang w:val="fr-FR"/>
        </w:rPr>
        <w:t xml:space="preserve"> à sa surface sont liés quel que soit la valeur du courant par une équation de Nernst.</w:t>
      </w:r>
    </w:p>
    <w:p w:rsidR="00FF32A2" w:rsidRPr="00FB278F" w:rsidRDefault="00FF32A2" w:rsidP="00006D40">
      <w:pPr>
        <w:jc w:val="both"/>
        <w:rPr>
          <w:rFonts w:ascii="Times New Roman" w:hAnsi="Times New Roman" w:cs="Times New Roman"/>
          <w:sz w:val="24"/>
          <w:szCs w:val="24"/>
          <w:lang w:val="fr-FR"/>
        </w:rPr>
      </w:pPr>
    </w:p>
    <w:sectPr w:rsidR="00FF32A2" w:rsidRPr="00FB278F" w:rsidSect="00A32A26">
      <w:headerReference w:type="default" r:id="rId13"/>
      <w:footerReference w:type="default" r:id="rId14"/>
      <w:pgSz w:w="12240" w:h="15840"/>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968" w:rsidRDefault="00367968" w:rsidP="00AD4D97">
      <w:pPr>
        <w:spacing w:after="0" w:line="240" w:lineRule="auto"/>
      </w:pPr>
      <w:r>
        <w:separator/>
      </w:r>
    </w:p>
  </w:endnote>
  <w:endnote w:type="continuationSeparator" w:id="0">
    <w:p w:rsidR="00367968" w:rsidRDefault="00367968" w:rsidP="00AD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683048"/>
      <w:docPartObj>
        <w:docPartGallery w:val="Page Numbers (Bottom of Page)"/>
        <w:docPartUnique/>
      </w:docPartObj>
    </w:sdtPr>
    <w:sdtContent>
      <w:p w:rsidR="00A32A26" w:rsidRDefault="00A32A26">
        <w:pPr>
          <w:pStyle w:val="Pieddepage"/>
          <w:jc w:val="center"/>
        </w:pPr>
        <w:r>
          <w:fldChar w:fldCharType="begin"/>
        </w:r>
        <w:r>
          <w:instrText>PAGE   \* MERGEFORMAT</w:instrText>
        </w:r>
        <w:r>
          <w:fldChar w:fldCharType="separate"/>
        </w:r>
        <w:r w:rsidR="007F1C11" w:rsidRPr="007F1C11">
          <w:rPr>
            <w:noProof/>
            <w:lang w:val="fr-FR"/>
          </w:rPr>
          <w:t>5</w:t>
        </w:r>
        <w:r>
          <w:fldChar w:fldCharType="end"/>
        </w:r>
      </w:p>
    </w:sdtContent>
  </w:sdt>
  <w:p w:rsidR="00A32A26" w:rsidRDefault="00A32A2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968" w:rsidRDefault="00367968" w:rsidP="00AD4D97">
      <w:pPr>
        <w:spacing w:after="0" w:line="240" w:lineRule="auto"/>
      </w:pPr>
      <w:r>
        <w:separator/>
      </w:r>
    </w:p>
  </w:footnote>
  <w:footnote w:type="continuationSeparator" w:id="0">
    <w:p w:rsidR="00367968" w:rsidRDefault="00367968" w:rsidP="00AD4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A26" w:rsidRPr="00DA43F2" w:rsidRDefault="00A32A26" w:rsidP="000203FA">
    <w:pPr>
      <w:pStyle w:val="En-tte"/>
      <w:rPr>
        <w:rFonts w:ascii="Times New Roman" w:eastAsia="Times New Roman" w:hAnsi="Times New Roman" w:cs="Times New Roman"/>
        <w:sz w:val="24"/>
        <w:szCs w:val="24"/>
        <w:lang w:val="fr-FR" w:eastAsia="fr-FR"/>
      </w:rPr>
    </w:pPr>
    <w:r w:rsidRPr="00DA43F2">
      <w:rPr>
        <w:rFonts w:ascii="Times New Roman" w:eastAsia="Times New Roman" w:hAnsi="Times New Roman" w:cs="Times New Roman"/>
        <w:sz w:val="24"/>
        <w:szCs w:val="24"/>
        <w:lang w:val="fr-FR" w:eastAsia="fr-FR"/>
      </w:rPr>
      <w:t>Université de M’</w:t>
    </w:r>
    <w:proofErr w:type="spellStart"/>
    <w:r w:rsidRPr="00DA43F2">
      <w:rPr>
        <w:rFonts w:ascii="Times New Roman" w:eastAsia="Times New Roman" w:hAnsi="Times New Roman" w:cs="Times New Roman"/>
        <w:sz w:val="24"/>
        <w:szCs w:val="24"/>
        <w:lang w:val="fr-FR" w:eastAsia="fr-FR"/>
      </w:rPr>
      <w:t>sila</w:t>
    </w:r>
    <w:proofErr w:type="spellEnd"/>
    <w:r w:rsidRPr="00DA43F2">
      <w:rPr>
        <w:rFonts w:ascii="Times New Roman" w:eastAsia="Times New Roman" w:hAnsi="Times New Roman" w:cs="Times New Roman"/>
        <w:sz w:val="24"/>
        <w:szCs w:val="24"/>
        <w:lang w:val="fr-FR" w:eastAsia="fr-FR"/>
      </w:rPr>
      <w:tab/>
      <w:t xml:space="preserve">               Département de chimie           UF</w:t>
    </w:r>
    <w:r>
      <w:rPr>
        <w:rFonts w:ascii="Times New Roman" w:eastAsia="Times New Roman" w:hAnsi="Times New Roman" w:cs="Times New Roman"/>
        <w:sz w:val="24"/>
        <w:szCs w:val="24"/>
        <w:lang w:val="fr-FR" w:eastAsia="fr-FR"/>
      </w:rPr>
      <w:t>05</w:t>
    </w:r>
    <w:r w:rsidRPr="00DA43F2">
      <w:rPr>
        <w:rFonts w:ascii="Times New Roman" w:eastAsia="Times New Roman" w:hAnsi="Times New Roman" w:cs="Times New Roman"/>
        <w:sz w:val="24"/>
        <w:szCs w:val="24"/>
        <w:lang w:val="fr-FR" w:eastAsia="fr-FR"/>
      </w:rPr>
      <w:t> : Cinétique électrochimique</w:t>
    </w:r>
  </w:p>
  <w:p w:rsidR="00A32A26" w:rsidRPr="00DA43F2" w:rsidRDefault="00A32A26" w:rsidP="00DA43F2">
    <w:pPr>
      <w:pStyle w:val="En-tte"/>
      <w:tabs>
        <w:tab w:val="clear" w:pos="4703"/>
        <w:tab w:val="clear" w:pos="9406"/>
        <w:tab w:val="left" w:pos="1144"/>
      </w:tabs>
      <w:rPr>
        <w:lang w:val="fr-FR"/>
      </w:rPr>
    </w:pPr>
  </w:p>
  <w:p w:rsidR="00A32A26" w:rsidRPr="00DA43F2" w:rsidRDefault="00A32A26">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31DA"/>
    <w:multiLevelType w:val="hybridMultilevel"/>
    <w:tmpl w:val="9EACA9FE"/>
    <w:lvl w:ilvl="0" w:tplc="625030D4">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9FC"/>
    <w:rsid w:val="00006D40"/>
    <w:rsid w:val="00006F22"/>
    <w:rsid w:val="000077A6"/>
    <w:rsid w:val="000203FA"/>
    <w:rsid w:val="00083919"/>
    <w:rsid w:val="000867D5"/>
    <w:rsid w:val="000A03DF"/>
    <w:rsid w:val="001040CF"/>
    <w:rsid w:val="00145B76"/>
    <w:rsid w:val="00175CA9"/>
    <w:rsid w:val="0020253D"/>
    <w:rsid w:val="002048AE"/>
    <w:rsid w:val="00246331"/>
    <w:rsid w:val="002D35FD"/>
    <w:rsid w:val="00367968"/>
    <w:rsid w:val="003744F6"/>
    <w:rsid w:val="00384AA1"/>
    <w:rsid w:val="003C10B2"/>
    <w:rsid w:val="003F17A8"/>
    <w:rsid w:val="004654F7"/>
    <w:rsid w:val="0057527C"/>
    <w:rsid w:val="005C4E87"/>
    <w:rsid w:val="005E2845"/>
    <w:rsid w:val="005F124F"/>
    <w:rsid w:val="00620198"/>
    <w:rsid w:val="00652CF4"/>
    <w:rsid w:val="006F1B58"/>
    <w:rsid w:val="00701904"/>
    <w:rsid w:val="00720A36"/>
    <w:rsid w:val="007A6B40"/>
    <w:rsid w:val="007B134A"/>
    <w:rsid w:val="007F1C11"/>
    <w:rsid w:val="00812C32"/>
    <w:rsid w:val="0084259A"/>
    <w:rsid w:val="008D0903"/>
    <w:rsid w:val="00943448"/>
    <w:rsid w:val="00944666"/>
    <w:rsid w:val="00964EB2"/>
    <w:rsid w:val="00976C07"/>
    <w:rsid w:val="009D7606"/>
    <w:rsid w:val="009E4A93"/>
    <w:rsid w:val="00A07157"/>
    <w:rsid w:val="00A16F12"/>
    <w:rsid w:val="00A32A26"/>
    <w:rsid w:val="00A37C0A"/>
    <w:rsid w:val="00A45F8B"/>
    <w:rsid w:val="00A7098B"/>
    <w:rsid w:val="00A936B4"/>
    <w:rsid w:val="00AB78D3"/>
    <w:rsid w:val="00AC5A2B"/>
    <w:rsid w:val="00AD12CF"/>
    <w:rsid w:val="00AD29FC"/>
    <w:rsid w:val="00AD49EA"/>
    <w:rsid w:val="00AD4D97"/>
    <w:rsid w:val="00AD7FCD"/>
    <w:rsid w:val="00AF7A67"/>
    <w:rsid w:val="00B05E84"/>
    <w:rsid w:val="00B71F3B"/>
    <w:rsid w:val="00B776F2"/>
    <w:rsid w:val="00B828CB"/>
    <w:rsid w:val="00BA525A"/>
    <w:rsid w:val="00BB1DC4"/>
    <w:rsid w:val="00BB6D78"/>
    <w:rsid w:val="00C206ED"/>
    <w:rsid w:val="00C34476"/>
    <w:rsid w:val="00C36EF0"/>
    <w:rsid w:val="00C47A7E"/>
    <w:rsid w:val="00CE4D93"/>
    <w:rsid w:val="00CF27F6"/>
    <w:rsid w:val="00D62DE2"/>
    <w:rsid w:val="00D85714"/>
    <w:rsid w:val="00DA43F2"/>
    <w:rsid w:val="00E25311"/>
    <w:rsid w:val="00E4476E"/>
    <w:rsid w:val="00E802CB"/>
    <w:rsid w:val="00ED33EB"/>
    <w:rsid w:val="00EE2704"/>
    <w:rsid w:val="00EF3340"/>
    <w:rsid w:val="00EF5D6C"/>
    <w:rsid w:val="00FB278F"/>
    <w:rsid w:val="00FF32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7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F32A2"/>
    <w:rPr>
      <w:color w:val="808080"/>
    </w:rPr>
  </w:style>
  <w:style w:type="paragraph" w:styleId="Textedebulles">
    <w:name w:val="Balloon Text"/>
    <w:basedOn w:val="Normal"/>
    <w:link w:val="TextedebullesCar"/>
    <w:uiPriority w:val="99"/>
    <w:semiHidden/>
    <w:unhideWhenUsed/>
    <w:rsid w:val="00FF32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32A2"/>
    <w:rPr>
      <w:rFonts w:ascii="Tahoma" w:hAnsi="Tahoma" w:cs="Tahoma"/>
      <w:sz w:val="16"/>
      <w:szCs w:val="16"/>
    </w:rPr>
  </w:style>
  <w:style w:type="paragraph" w:styleId="En-tte">
    <w:name w:val="header"/>
    <w:basedOn w:val="Normal"/>
    <w:link w:val="En-tteCar"/>
    <w:uiPriority w:val="99"/>
    <w:unhideWhenUsed/>
    <w:rsid w:val="00AD4D97"/>
    <w:pPr>
      <w:tabs>
        <w:tab w:val="center" w:pos="4703"/>
        <w:tab w:val="right" w:pos="9406"/>
      </w:tabs>
      <w:spacing w:after="0" w:line="240" w:lineRule="auto"/>
    </w:pPr>
  </w:style>
  <w:style w:type="character" w:customStyle="1" w:styleId="En-tteCar">
    <w:name w:val="En-tête Car"/>
    <w:basedOn w:val="Policepardfaut"/>
    <w:link w:val="En-tte"/>
    <w:uiPriority w:val="99"/>
    <w:rsid w:val="00AD4D97"/>
  </w:style>
  <w:style w:type="paragraph" w:styleId="Pieddepage">
    <w:name w:val="footer"/>
    <w:basedOn w:val="Normal"/>
    <w:link w:val="PieddepageCar"/>
    <w:uiPriority w:val="99"/>
    <w:unhideWhenUsed/>
    <w:rsid w:val="00AD4D9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D4D97"/>
  </w:style>
  <w:style w:type="paragraph" w:styleId="Paragraphedeliste">
    <w:name w:val="List Paragraph"/>
    <w:basedOn w:val="Normal"/>
    <w:uiPriority w:val="34"/>
    <w:qFormat/>
    <w:rsid w:val="00175CA9"/>
    <w:pPr>
      <w:ind w:left="720"/>
      <w:contextualSpacing/>
    </w:pPr>
  </w:style>
  <w:style w:type="table" w:styleId="Grilledutableau">
    <w:name w:val="Table Grid"/>
    <w:basedOn w:val="TableauNormal"/>
    <w:uiPriority w:val="59"/>
    <w:rsid w:val="00842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7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F32A2"/>
    <w:rPr>
      <w:color w:val="808080"/>
    </w:rPr>
  </w:style>
  <w:style w:type="paragraph" w:styleId="Textedebulles">
    <w:name w:val="Balloon Text"/>
    <w:basedOn w:val="Normal"/>
    <w:link w:val="TextedebullesCar"/>
    <w:uiPriority w:val="99"/>
    <w:semiHidden/>
    <w:unhideWhenUsed/>
    <w:rsid w:val="00FF32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32A2"/>
    <w:rPr>
      <w:rFonts w:ascii="Tahoma" w:hAnsi="Tahoma" w:cs="Tahoma"/>
      <w:sz w:val="16"/>
      <w:szCs w:val="16"/>
    </w:rPr>
  </w:style>
  <w:style w:type="paragraph" w:styleId="En-tte">
    <w:name w:val="header"/>
    <w:basedOn w:val="Normal"/>
    <w:link w:val="En-tteCar"/>
    <w:uiPriority w:val="99"/>
    <w:unhideWhenUsed/>
    <w:rsid w:val="00AD4D97"/>
    <w:pPr>
      <w:tabs>
        <w:tab w:val="center" w:pos="4703"/>
        <w:tab w:val="right" w:pos="9406"/>
      </w:tabs>
      <w:spacing w:after="0" w:line="240" w:lineRule="auto"/>
    </w:pPr>
  </w:style>
  <w:style w:type="character" w:customStyle="1" w:styleId="En-tteCar">
    <w:name w:val="En-tête Car"/>
    <w:basedOn w:val="Policepardfaut"/>
    <w:link w:val="En-tte"/>
    <w:uiPriority w:val="99"/>
    <w:rsid w:val="00AD4D97"/>
  </w:style>
  <w:style w:type="paragraph" w:styleId="Pieddepage">
    <w:name w:val="footer"/>
    <w:basedOn w:val="Normal"/>
    <w:link w:val="PieddepageCar"/>
    <w:uiPriority w:val="99"/>
    <w:unhideWhenUsed/>
    <w:rsid w:val="00AD4D9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D4D97"/>
  </w:style>
  <w:style w:type="paragraph" w:styleId="Paragraphedeliste">
    <w:name w:val="List Paragraph"/>
    <w:basedOn w:val="Normal"/>
    <w:uiPriority w:val="34"/>
    <w:qFormat/>
    <w:rsid w:val="00175CA9"/>
    <w:pPr>
      <w:ind w:left="720"/>
      <w:contextualSpacing/>
    </w:pPr>
  </w:style>
  <w:style w:type="table" w:styleId="Grilledutableau">
    <w:name w:val="Table Grid"/>
    <w:basedOn w:val="TableauNormal"/>
    <w:uiPriority w:val="59"/>
    <w:rsid w:val="00842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565C3-2978-4383-92E8-E4702092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2524</Words>
  <Characters>14391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3</cp:revision>
  <dcterms:created xsi:type="dcterms:W3CDTF">2020-06-17T05:19:00Z</dcterms:created>
  <dcterms:modified xsi:type="dcterms:W3CDTF">2020-06-17T05:20:00Z</dcterms:modified>
</cp:coreProperties>
</file>