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C21" w:rsidRDefault="009E285C" w:rsidP="009E285C">
      <w:pPr>
        <w:ind w:left="567" w:right="617"/>
        <w:jc w:val="center"/>
        <w:rPr>
          <w:rFonts w:asciiTheme="minorBidi" w:hAnsiTheme="minorBidi"/>
          <w:b/>
          <w:bCs/>
          <w:sz w:val="28"/>
          <w:szCs w:val="28"/>
          <w:lang w:val="fr-FR"/>
        </w:rPr>
      </w:pPr>
      <w:bookmarkStart w:id="0" w:name="_GoBack"/>
      <w:bookmarkEnd w:id="0"/>
      <w:r w:rsidRPr="009E285C">
        <w:rPr>
          <w:rFonts w:asciiTheme="minorBidi" w:hAnsiTheme="minorBidi"/>
          <w:b/>
          <w:bCs/>
          <w:sz w:val="28"/>
          <w:szCs w:val="28"/>
          <w:lang w:val="fr-FR"/>
        </w:rPr>
        <w:t>Chapitre V. Cinétique électrochimique en régime de diffusion ou de cristallisation</w:t>
      </w:r>
    </w:p>
    <w:p w:rsidR="009E285C" w:rsidRDefault="009E285C" w:rsidP="009E285C">
      <w:pPr>
        <w:ind w:left="567" w:right="617"/>
        <w:jc w:val="center"/>
        <w:rPr>
          <w:rFonts w:asciiTheme="minorBidi" w:hAnsiTheme="minorBidi"/>
          <w:b/>
          <w:bCs/>
          <w:sz w:val="28"/>
          <w:szCs w:val="28"/>
          <w:lang w:val="fr-FR"/>
        </w:rPr>
      </w:pPr>
    </w:p>
    <w:p w:rsidR="009E285C" w:rsidRDefault="009E285C" w:rsidP="009E285C">
      <w:pPr>
        <w:ind w:left="567" w:right="617"/>
        <w:jc w:val="center"/>
        <w:rPr>
          <w:rFonts w:asciiTheme="minorBidi" w:hAnsiTheme="minorBidi"/>
          <w:b/>
          <w:bCs/>
          <w:sz w:val="28"/>
          <w:szCs w:val="28"/>
          <w:lang w:val="fr-FR"/>
        </w:rPr>
      </w:pPr>
    </w:p>
    <w:p w:rsidR="00FD0399" w:rsidRDefault="00FD0399" w:rsidP="00013F5D">
      <w:pPr>
        <w:ind w:right="50" w:firstLine="284"/>
        <w:jc w:val="both"/>
        <w:rPr>
          <w:rFonts w:ascii="Times New Roman" w:hAnsi="Times New Roman" w:cs="Times New Roman"/>
          <w:sz w:val="24"/>
          <w:szCs w:val="24"/>
          <w:lang w:val="fr-FR"/>
        </w:rPr>
      </w:pPr>
    </w:p>
    <w:p w:rsidR="00FD0399" w:rsidRDefault="00FD0399" w:rsidP="00013F5D">
      <w:pPr>
        <w:ind w:right="50" w:firstLine="284"/>
        <w:jc w:val="both"/>
        <w:rPr>
          <w:rFonts w:ascii="Times New Roman" w:hAnsi="Times New Roman" w:cs="Times New Roman"/>
          <w:sz w:val="24"/>
          <w:szCs w:val="24"/>
          <w:lang w:val="fr-FR"/>
        </w:rPr>
      </w:pPr>
    </w:p>
    <w:p w:rsidR="00013F5D" w:rsidRDefault="009E285C" w:rsidP="00013F5D">
      <w:pPr>
        <w:ind w:right="50" w:firstLine="284"/>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Dans les chapitres précédents, nous n’avons considéré que les étapes réactionnelles autres que le transfert d’électrons (de charge) infiniment rapides. Pour discuter la cinétique en régime mixte, on va prendre en considération la théorie simplifiée développée au chapitre IV. L’expression phénoménologique du transfert de charge en présence d’un transport de matière par diffusion </w:t>
      </w:r>
      <w:r w:rsidR="0079631B">
        <w:rPr>
          <w:rFonts w:ascii="Times New Roman" w:hAnsi="Times New Roman" w:cs="Times New Roman"/>
          <w:sz w:val="24"/>
          <w:szCs w:val="24"/>
          <w:lang w:val="fr-FR"/>
        </w:rPr>
        <w:t>est donnée par (IV</w:t>
      </w:r>
      <w:r w:rsidR="00013F5D">
        <w:rPr>
          <w:rFonts w:ascii="Times New Roman" w:hAnsi="Times New Roman" w:cs="Times New Roman"/>
          <w:sz w:val="24"/>
          <w:szCs w:val="24"/>
          <w:lang w:val="fr-FR"/>
        </w:rPr>
        <w:t>.11a) :</w:t>
      </w:r>
    </w:p>
    <w:p w:rsidR="00013F5D" w:rsidRDefault="00013F5D" w:rsidP="00013F5D">
      <w:pPr>
        <w:jc w:val="both"/>
        <w:rPr>
          <w:rFonts w:ascii="Times New Roman" w:eastAsiaTheme="minorEastAsia" w:hAnsi="Times New Roman" w:cs="Times New Roman"/>
          <w:sz w:val="24"/>
          <w:szCs w:val="24"/>
        </w:rPr>
      </w:pPr>
      <w:r w:rsidRPr="00013F5D">
        <w:rPr>
          <w:rFonts w:ascii="Times New Roman" w:hAnsi="Times New Roman" w:cs="Times New Roman"/>
          <w:sz w:val="24"/>
          <w:szCs w:val="24"/>
        </w:rPr>
        <w:t>(IV.11a)</w:t>
      </w:r>
      <w:r>
        <w:rPr>
          <w:rFonts w:ascii="Times New Roman" w:hAnsi="Times New Roman" w:cs="Times New Roman"/>
          <w:sz w:val="24"/>
          <w:szCs w:val="24"/>
        </w:rPr>
        <w:t xml:space="preserve">         </w:t>
      </w:r>
      <w:r>
        <w:rPr>
          <w:rFonts w:ascii="Times New Roman" w:hAnsi="Times New Roman" w:cs="Times New Roman"/>
          <w:sz w:val="24"/>
          <w:szCs w:val="24"/>
          <w:lang w:val="fr-FR"/>
        </w:rPr>
        <w:sym w:font="Wingdings 3" w:char="F061"/>
      </w:r>
      <w:r w:rsidRPr="00013F5D">
        <w:rPr>
          <w:rFonts w:ascii="Times New Roman" w:hAnsi="Times New Roman" w:cs="Times New Roman"/>
          <w:sz w:val="24"/>
          <w:szCs w:val="24"/>
        </w:rPr>
        <w:t xml:space="preserve">         </w:t>
      </w:r>
      <m:oMath>
        <m:r>
          <w:rPr>
            <w:rFonts w:ascii="Cambria Math" w:hAnsi="Cambria Math" w:cs="Times New Roman"/>
            <w:sz w:val="24"/>
            <w:szCs w:val="24"/>
          </w:rPr>
          <m:t xml:space="preserve"> </m:t>
        </m:r>
        <m:r>
          <w:rPr>
            <w:rFonts w:ascii="Cambria Math" w:eastAsiaTheme="minorEastAsia" w:hAnsi="Cambria Math" w:cs="Times New Roman"/>
            <w:sz w:val="24"/>
            <w:szCs w:val="24"/>
            <w:lang w:val="fr-FR"/>
          </w:rPr>
          <m:t>I</m:t>
        </m:r>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rPr>
              <m:t>0</m:t>
            </m:r>
          </m:sub>
        </m:sSub>
        <m:d>
          <m:dPr>
            <m:ctrlPr>
              <w:rPr>
                <w:rFonts w:ascii="Cambria Math" w:eastAsiaTheme="minorEastAsia" w:hAnsi="Cambria Math" w:cs="Times New Roman"/>
                <w:i/>
                <w:sz w:val="24"/>
                <w:szCs w:val="24"/>
                <w:lang w:val="fr-FR"/>
              </w:rPr>
            </m:ctrlPr>
          </m:dPr>
          <m:e>
            <m:f>
              <m:fPr>
                <m:ctrlPr>
                  <w:rPr>
                    <w:rFonts w:ascii="Cambria Math" w:eastAsiaTheme="minorEastAsia" w:hAnsi="Cambria Math" w:cs="Times New Roman"/>
                    <w:i/>
                    <w:sz w:val="24"/>
                    <w:szCs w:val="24"/>
                    <w:lang w:val="fr-FR"/>
                  </w:rPr>
                </m:ctrlPr>
              </m:fPr>
              <m:num>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C</m:t>
                    </m:r>
                  </m:e>
                  <m:sub>
                    <m:r>
                      <w:rPr>
                        <w:rFonts w:ascii="Cambria Math" w:eastAsiaTheme="minorEastAsia" w:hAnsi="Cambria Math" w:cs="Times New Roman"/>
                        <w:sz w:val="24"/>
                        <w:szCs w:val="24"/>
                        <w:lang w:val="fr-FR"/>
                      </w:rPr>
                      <m:t>Red</m:t>
                    </m:r>
                  </m:sub>
                </m:sSub>
                <m:d>
                  <m:dPr>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rPr>
                      <m:t xml:space="preserve">0, </m:t>
                    </m:r>
                    <m:r>
                      <w:rPr>
                        <w:rFonts w:ascii="Cambria Math" w:eastAsiaTheme="minorEastAsia" w:hAnsi="Cambria Math" w:cs="Times New Roman"/>
                        <w:sz w:val="24"/>
                        <w:szCs w:val="24"/>
                        <w:lang w:val="fr-FR"/>
                      </w:rPr>
                      <m:t>t</m:t>
                    </m:r>
                  </m:e>
                </m:d>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C</m:t>
                    </m:r>
                  </m:e>
                  <m:sub>
                    <m:r>
                      <w:rPr>
                        <w:rFonts w:ascii="Cambria Math" w:eastAsiaTheme="minorEastAsia" w:hAnsi="Cambria Math" w:cs="Times New Roman"/>
                        <w:sz w:val="24"/>
                        <w:szCs w:val="24"/>
                        <w:lang w:val="fr-FR"/>
                      </w:rPr>
                      <m:t>Red</m:t>
                    </m:r>
                  </m:sub>
                </m:sSub>
              </m:den>
            </m:f>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lang w:val="fr-FR"/>
                  </w:rPr>
                  <m:t>e</m:t>
                </m:r>
              </m:e>
              <m:sup>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αnF</m:t>
                    </m:r>
                  </m:num>
                  <m:den>
                    <m:r>
                      <w:rPr>
                        <w:rFonts w:ascii="Cambria Math" w:eastAsiaTheme="minorEastAsia" w:hAnsi="Cambria Math" w:cs="Times New Roman"/>
                        <w:sz w:val="24"/>
                        <w:szCs w:val="24"/>
                        <w:lang w:val="fr-FR"/>
                      </w:rPr>
                      <m:t>RT</m:t>
                    </m:r>
                  </m:den>
                </m:f>
                <m:d>
                  <m:dPr>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lang w:val="fr-FR"/>
                      </w:rPr>
                      <m:t>E</m:t>
                    </m:r>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E</m:t>
                        </m:r>
                      </m:e>
                      <m:sub>
                        <m:r>
                          <w:rPr>
                            <w:rFonts w:ascii="Cambria Math" w:eastAsiaTheme="minorEastAsia" w:hAnsi="Cambria Math" w:cs="Times New Roman"/>
                            <w:sz w:val="24"/>
                            <w:szCs w:val="24"/>
                          </w:rPr>
                          <m:t>é</m:t>
                        </m:r>
                        <m:r>
                          <w:rPr>
                            <w:rFonts w:ascii="Cambria Math" w:eastAsiaTheme="minorEastAsia" w:hAnsi="Cambria Math" w:cs="Times New Roman"/>
                            <w:sz w:val="24"/>
                            <w:szCs w:val="24"/>
                            <w:lang w:val="fr-FR"/>
                          </w:rPr>
                          <m:t>q</m:t>
                        </m:r>
                      </m:sub>
                    </m:sSub>
                  </m:e>
                </m:d>
              </m:sup>
            </m:sSup>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lang w:val="fr-FR"/>
                  </w:rPr>
                </m:ctrlPr>
              </m:fPr>
              <m:num>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C</m:t>
                    </m:r>
                  </m:e>
                  <m:sub>
                    <m:r>
                      <w:rPr>
                        <w:rFonts w:ascii="Cambria Math" w:eastAsiaTheme="minorEastAsia" w:hAnsi="Cambria Math" w:cs="Times New Roman"/>
                        <w:sz w:val="24"/>
                        <w:szCs w:val="24"/>
                        <w:lang w:val="fr-FR"/>
                      </w:rPr>
                      <m:t>Ox</m:t>
                    </m:r>
                  </m:sub>
                </m:sSub>
                <m:d>
                  <m:dPr>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rPr>
                      <m:t xml:space="preserve">0, </m:t>
                    </m:r>
                    <m:r>
                      <w:rPr>
                        <w:rFonts w:ascii="Cambria Math" w:eastAsiaTheme="minorEastAsia" w:hAnsi="Cambria Math" w:cs="Times New Roman"/>
                        <w:sz w:val="24"/>
                        <w:szCs w:val="24"/>
                        <w:lang w:val="fr-FR"/>
                      </w:rPr>
                      <m:t>t</m:t>
                    </m:r>
                  </m:e>
                </m:d>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C</m:t>
                    </m:r>
                  </m:e>
                  <m:sub>
                    <m:r>
                      <w:rPr>
                        <w:rFonts w:ascii="Cambria Math" w:eastAsiaTheme="minorEastAsia" w:hAnsi="Cambria Math" w:cs="Times New Roman"/>
                        <w:sz w:val="24"/>
                        <w:szCs w:val="24"/>
                        <w:lang w:val="fr-FR"/>
                      </w:rPr>
                      <m:t>Ox</m:t>
                    </m:r>
                  </m:sub>
                </m:sSub>
              </m:den>
            </m:f>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lang w:val="fr-FR"/>
                  </w:rPr>
                  <m:t>e</m:t>
                </m:r>
              </m:e>
              <m:sup>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rPr>
                      <m:t>-(1-</m:t>
                    </m:r>
                    <m:r>
                      <w:rPr>
                        <w:rFonts w:ascii="Cambria Math" w:eastAsiaTheme="minorEastAsia" w:hAnsi="Cambria Math" w:cs="Times New Roman"/>
                        <w:sz w:val="24"/>
                        <w:szCs w:val="24"/>
                        <w:lang w:val="fr-FR"/>
                      </w:rPr>
                      <m:t>α</m:t>
                    </m:r>
                    <m:r>
                      <w:rPr>
                        <w:rFonts w:ascii="Cambria Math" w:eastAsiaTheme="minorEastAsia" w:hAnsi="Cambria Math" w:cs="Times New Roman"/>
                        <w:sz w:val="24"/>
                        <w:szCs w:val="24"/>
                      </w:rPr>
                      <m:t>)</m:t>
                    </m:r>
                    <m:r>
                      <w:rPr>
                        <w:rFonts w:ascii="Cambria Math" w:eastAsiaTheme="minorEastAsia" w:hAnsi="Cambria Math" w:cs="Times New Roman"/>
                        <w:sz w:val="24"/>
                        <w:szCs w:val="24"/>
                        <w:lang w:val="fr-FR"/>
                      </w:rPr>
                      <m:t>nF</m:t>
                    </m:r>
                  </m:num>
                  <m:den>
                    <m:r>
                      <w:rPr>
                        <w:rFonts w:ascii="Cambria Math" w:eastAsiaTheme="minorEastAsia" w:hAnsi="Cambria Math" w:cs="Times New Roman"/>
                        <w:sz w:val="24"/>
                        <w:szCs w:val="24"/>
                        <w:lang w:val="fr-FR"/>
                      </w:rPr>
                      <m:t>RT</m:t>
                    </m:r>
                  </m:den>
                </m:f>
                <m:d>
                  <m:dPr>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lang w:val="fr-FR"/>
                      </w:rPr>
                      <m:t>E</m:t>
                    </m:r>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E</m:t>
                        </m:r>
                      </m:e>
                      <m:sub>
                        <m:r>
                          <w:rPr>
                            <w:rFonts w:ascii="Cambria Math" w:eastAsiaTheme="minorEastAsia" w:hAnsi="Cambria Math" w:cs="Times New Roman"/>
                            <w:sz w:val="24"/>
                            <w:szCs w:val="24"/>
                          </w:rPr>
                          <m:t>é</m:t>
                        </m:r>
                        <m:r>
                          <w:rPr>
                            <w:rFonts w:ascii="Cambria Math" w:eastAsiaTheme="minorEastAsia" w:hAnsi="Cambria Math" w:cs="Times New Roman"/>
                            <w:sz w:val="24"/>
                            <w:szCs w:val="24"/>
                            <w:lang w:val="fr-FR"/>
                          </w:rPr>
                          <m:t>q</m:t>
                        </m:r>
                      </m:sub>
                    </m:sSub>
                  </m:e>
                </m:d>
              </m:sup>
            </m:sSup>
          </m:e>
        </m:d>
      </m:oMath>
      <w:r w:rsidRPr="00720A3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(V.1)</w:t>
      </w:r>
    </w:p>
    <w:p w:rsidR="002C2880" w:rsidRDefault="002C2880" w:rsidP="002C2880">
      <w:pPr>
        <w:jc w:val="both"/>
        <w:rPr>
          <w:rFonts w:ascii="Times New Roman" w:eastAsiaTheme="minorEastAsia" w:hAnsi="Times New Roman" w:cs="Times New Roman"/>
          <w:sz w:val="24"/>
          <w:szCs w:val="24"/>
          <w:lang w:val="fr-FR"/>
        </w:rPr>
      </w:pPr>
      <w:proofErr w:type="gramStart"/>
      <w:r>
        <w:rPr>
          <w:rFonts w:ascii="Times New Roman" w:eastAsiaTheme="minorEastAsia" w:hAnsi="Times New Roman" w:cs="Times New Roman"/>
          <w:sz w:val="24"/>
          <w:szCs w:val="24"/>
          <w:lang w:val="fr-FR"/>
        </w:rPr>
        <w:t>o</w:t>
      </w:r>
      <w:r w:rsidRPr="002C2880">
        <w:rPr>
          <w:rFonts w:ascii="Times New Roman" w:eastAsiaTheme="minorEastAsia" w:hAnsi="Times New Roman" w:cs="Times New Roman"/>
          <w:sz w:val="24"/>
          <w:szCs w:val="24"/>
          <w:lang w:val="fr-FR"/>
        </w:rPr>
        <w:t>ù</w:t>
      </w:r>
      <w:proofErr w:type="gramEnd"/>
      <w:r w:rsidRPr="002C2880">
        <w:rPr>
          <w:rFonts w:ascii="Times New Roman" w:eastAsiaTheme="minorEastAsia" w:hAnsi="Times New Roman" w:cs="Times New Roman"/>
          <w:sz w:val="24"/>
          <w:szCs w:val="24"/>
          <w:lang w:val="fr-FR"/>
        </w:rPr>
        <w:t xml:space="preserve"> la surtension total </w:t>
      </w:r>
      <w:r>
        <w:rPr>
          <w:rFonts w:ascii="Times New Roman" w:eastAsiaTheme="minorEastAsia" w:hAnsi="Times New Roman" w:cs="Times New Roman"/>
          <w:sz w:val="24"/>
          <w:szCs w:val="24"/>
          <w:lang w:val="fr-FR"/>
        </w:rPr>
        <w:t>(</w:t>
      </w:r>
      <w:r>
        <w:rPr>
          <w:rFonts w:ascii="Times New Roman" w:eastAsiaTheme="minorEastAsia" w:hAnsi="Times New Roman" w:cs="Times New Roman"/>
          <w:sz w:val="24"/>
          <w:szCs w:val="24"/>
        </w:rPr>
        <w:t>η</w:t>
      </w:r>
      <w:r w:rsidRPr="002C2880">
        <w:rPr>
          <w:rFonts w:ascii="Times New Roman" w:eastAsiaTheme="minorEastAsia" w:hAnsi="Times New Roman" w:cs="Times New Roman"/>
          <w:sz w:val="24"/>
          <w:szCs w:val="24"/>
          <w:lang w:val="fr-FR"/>
        </w:rPr>
        <w:t xml:space="preserve"> = </w:t>
      </w:r>
      <w:proofErr w:type="spellStart"/>
      <w:r>
        <w:rPr>
          <w:rFonts w:ascii="Times New Roman" w:eastAsiaTheme="minorEastAsia" w:hAnsi="Times New Roman" w:cs="Times New Roman"/>
          <w:sz w:val="24"/>
          <w:szCs w:val="24"/>
          <w:lang w:val="fr-FR"/>
        </w:rPr>
        <w:t>η</w:t>
      </w:r>
      <w:r w:rsidRPr="002C2880">
        <w:rPr>
          <w:rFonts w:ascii="Times New Roman" w:eastAsiaTheme="minorEastAsia" w:hAnsi="Times New Roman" w:cs="Times New Roman"/>
          <w:sz w:val="24"/>
          <w:szCs w:val="24"/>
          <w:vertAlign w:val="subscript"/>
          <w:lang w:val="fr-FR"/>
        </w:rPr>
        <w:t>tr</w:t>
      </w:r>
      <w:proofErr w:type="spellEnd"/>
      <w:r>
        <w:rPr>
          <w:rFonts w:ascii="Times New Roman" w:eastAsiaTheme="minorEastAsia" w:hAnsi="Times New Roman" w:cs="Times New Roman"/>
          <w:sz w:val="24"/>
          <w:szCs w:val="24"/>
          <w:lang w:val="fr-FR"/>
        </w:rPr>
        <w:t xml:space="preserve"> + </w:t>
      </w:r>
      <w:proofErr w:type="spellStart"/>
      <w:r>
        <w:rPr>
          <w:rFonts w:ascii="Times New Roman" w:eastAsiaTheme="minorEastAsia" w:hAnsi="Times New Roman" w:cs="Times New Roman"/>
          <w:sz w:val="24"/>
          <w:szCs w:val="24"/>
          <w:lang w:val="fr-FR"/>
        </w:rPr>
        <w:t>η</w:t>
      </w:r>
      <w:r w:rsidRPr="002C2880">
        <w:rPr>
          <w:rFonts w:ascii="Times New Roman" w:eastAsiaTheme="minorEastAsia" w:hAnsi="Times New Roman" w:cs="Times New Roman"/>
          <w:sz w:val="24"/>
          <w:szCs w:val="24"/>
          <w:vertAlign w:val="subscript"/>
          <w:lang w:val="fr-FR"/>
        </w:rPr>
        <w:t>c</w:t>
      </w:r>
      <w:proofErr w:type="spellEnd"/>
      <w:r>
        <w:rPr>
          <w:rFonts w:ascii="Times New Roman" w:eastAsiaTheme="minorEastAsia" w:hAnsi="Times New Roman" w:cs="Times New Roman"/>
          <w:sz w:val="24"/>
          <w:szCs w:val="24"/>
          <w:lang w:val="fr-FR"/>
        </w:rPr>
        <w:t>) est la somme des surtensions de transfert de charge (</w:t>
      </w:r>
      <w:proofErr w:type="spellStart"/>
      <w:r>
        <w:rPr>
          <w:rFonts w:ascii="Times New Roman" w:eastAsiaTheme="minorEastAsia" w:hAnsi="Times New Roman" w:cs="Times New Roman"/>
          <w:sz w:val="24"/>
          <w:szCs w:val="24"/>
          <w:lang w:val="fr-FR"/>
        </w:rPr>
        <w:t>η</w:t>
      </w:r>
      <w:r w:rsidRPr="002C2880">
        <w:rPr>
          <w:rFonts w:ascii="Times New Roman" w:eastAsiaTheme="minorEastAsia" w:hAnsi="Times New Roman" w:cs="Times New Roman"/>
          <w:sz w:val="24"/>
          <w:szCs w:val="24"/>
          <w:vertAlign w:val="subscript"/>
          <w:lang w:val="fr-FR"/>
        </w:rPr>
        <w:t>tc</w:t>
      </w:r>
      <w:proofErr w:type="spellEnd"/>
      <w:r>
        <w:rPr>
          <w:rFonts w:ascii="Times New Roman" w:eastAsiaTheme="minorEastAsia" w:hAnsi="Times New Roman" w:cs="Times New Roman"/>
          <w:sz w:val="24"/>
          <w:szCs w:val="24"/>
          <w:lang w:val="fr-FR"/>
        </w:rPr>
        <w:t>) et de concentration (</w:t>
      </w:r>
      <w:proofErr w:type="spellStart"/>
      <w:r>
        <w:rPr>
          <w:rFonts w:ascii="Times New Roman" w:eastAsiaTheme="minorEastAsia" w:hAnsi="Times New Roman" w:cs="Times New Roman"/>
          <w:sz w:val="24"/>
          <w:szCs w:val="24"/>
          <w:lang w:val="fr-FR"/>
        </w:rPr>
        <w:t>η</w:t>
      </w:r>
      <w:r w:rsidRPr="002C2880">
        <w:rPr>
          <w:rFonts w:ascii="Times New Roman" w:eastAsiaTheme="minorEastAsia" w:hAnsi="Times New Roman" w:cs="Times New Roman"/>
          <w:sz w:val="24"/>
          <w:szCs w:val="24"/>
          <w:vertAlign w:val="subscript"/>
          <w:lang w:val="fr-FR"/>
        </w:rPr>
        <w:t>c</w:t>
      </w:r>
      <w:proofErr w:type="spellEnd"/>
      <w:r>
        <w:rPr>
          <w:rFonts w:ascii="Times New Roman" w:eastAsiaTheme="minorEastAsia" w:hAnsi="Times New Roman" w:cs="Times New Roman"/>
          <w:sz w:val="24"/>
          <w:szCs w:val="24"/>
          <w:lang w:val="fr-FR"/>
        </w:rPr>
        <w:t xml:space="preserve">).  </w:t>
      </w:r>
      <w:r w:rsidR="00013F5D" w:rsidRPr="002C2880">
        <w:rPr>
          <w:rFonts w:ascii="Times New Roman" w:eastAsiaTheme="minorEastAsia" w:hAnsi="Times New Roman" w:cs="Times New Roman"/>
          <w:sz w:val="24"/>
          <w:szCs w:val="24"/>
          <w:lang w:val="fr-FR"/>
        </w:rPr>
        <w:t xml:space="preserve">   </w:t>
      </w:r>
    </w:p>
    <w:p w:rsidR="002C2880" w:rsidRDefault="002C2880" w:rsidP="002C2880">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 xml:space="preserve">Pour exploiter plus en détail cette équation (V.1), il faut expliciter les relations </w:t>
      </w:r>
      <m:oMath>
        <m:sSubSup>
          <m:sSubSupPr>
            <m:ctrlPr>
              <w:rPr>
                <w:rFonts w:ascii="Cambria Math" w:eastAsiaTheme="minorEastAsia" w:hAnsi="Cambria Math" w:cs="Times New Roman"/>
                <w:i/>
                <w:sz w:val="24"/>
                <w:szCs w:val="24"/>
                <w:lang w:val="fr-FR"/>
              </w:rPr>
            </m:ctrlPr>
          </m:sSubSupPr>
          <m:e>
            <m:r>
              <w:rPr>
                <w:rFonts w:ascii="Cambria Math" w:eastAsiaTheme="minorEastAsia" w:hAnsi="Cambria Math" w:cs="Times New Roman"/>
                <w:sz w:val="24"/>
                <w:szCs w:val="24"/>
                <w:lang w:val="fr-FR"/>
              </w:rPr>
              <m:t>C</m:t>
            </m:r>
          </m:e>
          <m:sub>
            <m:r>
              <w:rPr>
                <w:rFonts w:ascii="Cambria Math" w:eastAsiaTheme="minorEastAsia" w:hAnsi="Cambria Math" w:cs="Times New Roman"/>
                <w:sz w:val="24"/>
                <w:szCs w:val="24"/>
                <w:lang w:val="fr-FR"/>
              </w:rPr>
              <m:t>red</m:t>
            </m:r>
          </m:sub>
          <m:sup>
            <m:r>
              <w:rPr>
                <w:rFonts w:ascii="Cambria Math" w:eastAsiaTheme="minorEastAsia" w:hAnsi="Cambria Math" w:cs="Times New Roman"/>
                <w:sz w:val="24"/>
                <w:szCs w:val="24"/>
                <w:lang w:val="fr-FR"/>
              </w:rPr>
              <m:t>i</m:t>
            </m:r>
          </m:sup>
        </m:sSubSup>
        <m:d>
          <m:dPr>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lang w:val="fr-FR"/>
              </w:rPr>
              <m:t>0,t</m:t>
            </m:r>
          </m:e>
        </m:d>
        <m:r>
          <w:rPr>
            <w:rFonts w:ascii="Cambria Math" w:eastAsiaTheme="minorEastAsia" w:hAnsi="Cambria Math" w:cs="Times New Roman"/>
            <w:sz w:val="24"/>
            <w:szCs w:val="24"/>
            <w:lang w:val="fr-FR"/>
          </w:rPr>
          <m:t xml:space="preserve"> et </m:t>
        </m:r>
        <m:sSubSup>
          <m:sSubSupPr>
            <m:ctrlPr>
              <w:rPr>
                <w:rFonts w:ascii="Cambria Math" w:eastAsiaTheme="minorEastAsia" w:hAnsi="Cambria Math" w:cs="Times New Roman"/>
                <w:i/>
                <w:sz w:val="24"/>
                <w:szCs w:val="24"/>
                <w:lang w:val="fr-FR"/>
              </w:rPr>
            </m:ctrlPr>
          </m:sSubSupPr>
          <m:e>
            <m:r>
              <w:rPr>
                <w:rFonts w:ascii="Cambria Math" w:eastAsiaTheme="minorEastAsia" w:hAnsi="Cambria Math" w:cs="Times New Roman"/>
                <w:sz w:val="24"/>
                <w:szCs w:val="24"/>
                <w:lang w:val="fr-FR"/>
              </w:rPr>
              <m:t>C</m:t>
            </m:r>
          </m:e>
          <m:sub>
            <m:r>
              <w:rPr>
                <w:rFonts w:ascii="Cambria Math" w:eastAsiaTheme="minorEastAsia" w:hAnsi="Cambria Math" w:cs="Times New Roman"/>
                <w:sz w:val="24"/>
                <w:szCs w:val="24"/>
                <w:lang w:val="fr-FR"/>
              </w:rPr>
              <m:t>Ox</m:t>
            </m:r>
          </m:sub>
          <m:sup>
            <m:r>
              <w:rPr>
                <w:rFonts w:ascii="Cambria Math" w:eastAsiaTheme="minorEastAsia" w:hAnsi="Cambria Math" w:cs="Times New Roman"/>
                <w:sz w:val="24"/>
                <w:szCs w:val="24"/>
                <w:lang w:val="fr-FR"/>
              </w:rPr>
              <m:t>i</m:t>
            </m:r>
          </m:sup>
        </m:sSubSup>
        <m:d>
          <m:dPr>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lang w:val="fr-FR"/>
              </w:rPr>
              <m:t>0,t</m:t>
            </m:r>
          </m:e>
        </m:d>
        <m:r>
          <w:rPr>
            <w:rFonts w:ascii="Cambria Math" w:eastAsiaTheme="minorEastAsia" w:hAnsi="Cambria Math" w:cs="Times New Roman"/>
            <w:sz w:val="24"/>
            <w:szCs w:val="24"/>
            <w:lang w:val="fr-FR"/>
          </w:rPr>
          <m:t xml:space="preserve">. </m:t>
        </m:r>
      </m:oMath>
      <w:r w:rsidR="00013F5D" w:rsidRPr="002C2880">
        <w:rPr>
          <w:rFonts w:ascii="Times New Roman" w:eastAsiaTheme="minorEastAsia" w:hAnsi="Times New Roman" w:cs="Times New Roman"/>
          <w:sz w:val="24"/>
          <w:szCs w:val="24"/>
          <w:lang w:val="fr-FR"/>
        </w:rPr>
        <w:t xml:space="preserve">   </w:t>
      </w:r>
    </w:p>
    <w:p w:rsidR="002C2880" w:rsidRPr="005B1F14" w:rsidRDefault="002C2880" w:rsidP="005B1F14">
      <w:pPr>
        <w:jc w:val="both"/>
        <w:rPr>
          <w:rFonts w:ascii="Times New Roman" w:eastAsiaTheme="minorEastAsia" w:hAnsi="Times New Roman" w:cs="Times New Roman"/>
          <w:b/>
          <w:bCs/>
          <w:sz w:val="24"/>
          <w:szCs w:val="24"/>
          <w:lang w:val="fr-FR"/>
        </w:rPr>
      </w:pPr>
      <w:r w:rsidRPr="005B1F14">
        <w:rPr>
          <w:rFonts w:ascii="Times New Roman" w:eastAsiaTheme="minorEastAsia" w:hAnsi="Times New Roman" w:cs="Times New Roman"/>
          <w:b/>
          <w:bCs/>
          <w:sz w:val="24"/>
          <w:szCs w:val="24"/>
          <w:lang w:val="fr-FR"/>
        </w:rPr>
        <w:t>V.1. Régime mixte de diffusion-tran</w:t>
      </w:r>
      <w:r w:rsidR="005B1F14" w:rsidRPr="005B1F14">
        <w:rPr>
          <w:rFonts w:ascii="Times New Roman" w:eastAsiaTheme="minorEastAsia" w:hAnsi="Times New Roman" w:cs="Times New Roman"/>
          <w:b/>
          <w:bCs/>
          <w:sz w:val="24"/>
          <w:szCs w:val="24"/>
          <w:lang w:val="fr-FR"/>
        </w:rPr>
        <w:t>s</w:t>
      </w:r>
      <w:r w:rsidRPr="005B1F14">
        <w:rPr>
          <w:rFonts w:ascii="Times New Roman" w:eastAsiaTheme="minorEastAsia" w:hAnsi="Times New Roman" w:cs="Times New Roman"/>
          <w:b/>
          <w:bCs/>
          <w:sz w:val="24"/>
          <w:szCs w:val="24"/>
          <w:lang w:val="fr-FR"/>
        </w:rPr>
        <w:t>fert</w:t>
      </w:r>
    </w:p>
    <w:p w:rsidR="00812016" w:rsidRPr="00F571EC" w:rsidRDefault="00013F5D" w:rsidP="00812016">
      <w:pPr>
        <w:jc w:val="both"/>
        <w:rPr>
          <w:rFonts w:ascii="Times New Roman" w:eastAsiaTheme="minorEastAsia" w:hAnsi="Times New Roman" w:cs="Times New Roman"/>
          <w:i/>
          <w:iCs/>
          <w:sz w:val="24"/>
          <w:szCs w:val="24"/>
          <w:lang w:val="fr-FR"/>
        </w:rPr>
      </w:pPr>
      <w:r w:rsidRPr="002C2880">
        <w:rPr>
          <w:rFonts w:ascii="Times New Roman" w:eastAsiaTheme="minorEastAsia" w:hAnsi="Times New Roman" w:cs="Times New Roman"/>
          <w:sz w:val="24"/>
          <w:szCs w:val="24"/>
          <w:lang w:val="fr-FR"/>
        </w:rPr>
        <w:t xml:space="preserve"> </w:t>
      </w:r>
      <w:r w:rsidR="00812016" w:rsidRPr="00F571EC">
        <w:rPr>
          <w:rFonts w:ascii="Times New Roman" w:eastAsiaTheme="minorEastAsia" w:hAnsi="Times New Roman" w:cs="Times New Roman"/>
          <w:i/>
          <w:iCs/>
          <w:sz w:val="24"/>
          <w:szCs w:val="24"/>
          <w:lang w:val="fr-FR"/>
        </w:rPr>
        <w:t>V.1.1. Equation de surtension</w:t>
      </w:r>
    </w:p>
    <w:p w:rsidR="005B1F14" w:rsidRDefault="005B1F14" w:rsidP="005B1F14">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 xml:space="preserve">Dans ce cas, la vitesse d’apport par diffusion vers l’électrode des espèces électro-actives est du même ordre de grandeur que la vitesse de transfert de charge. Il en résulte que les concentrations </w:t>
      </w:r>
      <m:oMath>
        <m:sSubSup>
          <m:sSubSupPr>
            <m:ctrlPr>
              <w:rPr>
                <w:rFonts w:ascii="Cambria Math" w:eastAsiaTheme="minorEastAsia" w:hAnsi="Cambria Math" w:cs="Times New Roman"/>
                <w:i/>
                <w:sz w:val="24"/>
                <w:szCs w:val="24"/>
                <w:lang w:val="fr-FR"/>
              </w:rPr>
            </m:ctrlPr>
          </m:sSubSupPr>
          <m:e>
            <m:r>
              <w:rPr>
                <w:rFonts w:ascii="Cambria Math" w:eastAsiaTheme="minorEastAsia" w:hAnsi="Cambria Math" w:cs="Times New Roman"/>
                <w:sz w:val="24"/>
                <w:szCs w:val="24"/>
                <w:lang w:val="fr-FR"/>
              </w:rPr>
              <m:t>C</m:t>
            </m:r>
          </m:e>
          <m:sub>
            <m:r>
              <w:rPr>
                <w:rFonts w:ascii="Cambria Math" w:eastAsiaTheme="minorEastAsia" w:hAnsi="Cambria Math" w:cs="Times New Roman"/>
                <w:sz w:val="24"/>
                <w:szCs w:val="24"/>
                <w:lang w:val="fr-FR"/>
              </w:rPr>
              <m:t>red</m:t>
            </m:r>
          </m:sub>
          <m:sup>
            <m:r>
              <w:rPr>
                <w:rFonts w:ascii="Cambria Math" w:eastAsiaTheme="minorEastAsia" w:hAnsi="Cambria Math" w:cs="Times New Roman"/>
                <w:sz w:val="24"/>
                <w:szCs w:val="24"/>
                <w:lang w:val="fr-FR"/>
              </w:rPr>
              <m:t>i</m:t>
            </m:r>
          </m:sup>
        </m:sSubSup>
        <m:d>
          <m:dPr>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lang w:val="fr-FR"/>
              </w:rPr>
              <m:t>0,t</m:t>
            </m:r>
          </m:e>
        </m:d>
        <m:r>
          <w:rPr>
            <w:rFonts w:ascii="Cambria Math" w:eastAsiaTheme="minorEastAsia" w:hAnsi="Cambria Math" w:cs="Times New Roman"/>
            <w:sz w:val="24"/>
            <w:szCs w:val="24"/>
            <w:lang w:val="fr-FR"/>
          </w:rPr>
          <m:t xml:space="preserve"> et </m:t>
        </m:r>
        <m:sSubSup>
          <m:sSubSupPr>
            <m:ctrlPr>
              <w:rPr>
                <w:rFonts w:ascii="Cambria Math" w:eastAsiaTheme="minorEastAsia" w:hAnsi="Cambria Math" w:cs="Times New Roman"/>
                <w:i/>
                <w:sz w:val="24"/>
                <w:szCs w:val="24"/>
                <w:lang w:val="fr-FR"/>
              </w:rPr>
            </m:ctrlPr>
          </m:sSubSupPr>
          <m:e>
            <m:r>
              <w:rPr>
                <w:rFonts w:ascii="Cambria Math" w:eastAsiaTheme="minorEastAsia" w:hAnsi="Cambria Math" w:cs="Times New Roman"/>
                <w:sz w:val="24"/>
                <w:szCs w:val="24"/>
                <w:lang w:val="fr-FR"/>
              </w:rPr>
              <m:t>C</m:t>
            </m:r>
          </m:e>
          <m:sub>
            <m:r>
              <w:rPr>
                <w:rFonts w:ascii="Cambria Math" w:eastAsiaTheme="minorEastAsia" w:hAnsi="Cambria Math" w:cs="Times New Roman"/>
                <w:sz w:val="24"/>
                <w:szCs w:val="24"/>
                <w:lang w:val="fr-FR"/>
              </w:rPr>
              <m:t>Ox</m:t>
            </m:r>
          </m:sub>
          <m:sup>
            <m:r>
              <w:rPr>
                <w:rFonts w:ascii="Cambria Math" w:eastAsiaTheme="minorEastAsia" w:hAnsi="Cambria Math" w:cs="Times New Roman"/>
                <w:sz w:val="24"/>
                <w:szCs w:val="24"/>
                <w:lang w:val="fr-FR"/>
              </w:rPr>
              <m:t>i</m:t>
            </m:r>
          </m:sup>
        </m:sSubSup>
        <m:d>
          <m:dPr>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lang w:val="fr-FR"/>
              </w:rPr>
              <m:t>0,t</m:t>
            </m:r>
          </m:e>
        </m:d>
      </m:oMath>
      <w:r>
        <w:rPr>
          <w:rFonts w:ascii="Times New Roman" w:eastAsiaTheme="minorEastAsia" w:hAnsi="Times New Roman" w:cs="Times New Roman"/>
          <w:sz w:val="24"/>
          <w:szCs w:val="24"/>
          <w:lang w:val="fr-FR"/>
        </w:rPr>
        <w:t xml:space="preserve"> au contact de l’électrode sont différentes de leurs valeurs </w:t>
      </w:r>
      <w:proofErr w:type="spellStart"/>
      <w:r>
        <w:rPr>
          <w:rFonts w:ascii="Times New Roman" w:eastAsiaTheme="minorEastAsia" w:hAnsi="Times New Roman" w:cs="Times New Roman"/>
          <w:sz w:val="24"/>
          <w:szCs w:val="24"/>
          <w:lang w:val="fr-FR"/>
        </w:rPr>
        <w:t>C</w:t>
      </w:r>
      <w:r w:rsidRPr="005B1F14">
        <w:rPr>
          <w:rFonts w:ascii="Times New Roman" w:eastAsiaTheme="minorEastAsia" w:hAnsi="Times New Roman" w:cs="Times New Roman"/>
          <w:sz w:val="24"/>
          <w:szCs w:val="24"/>
          <w:vertAlign w:val="subscript"/>
          <w:lang w:val="fr-FR"/>
        </w:rPr>
        <w:t>Ox</w:t>
      </w:r>
      <w:proofErr w:type="spellEnd"/>
      <w:r>
        <w:rPr>
          <w:rFonts w:ascii="Times New Roman" w:eastAsiaTheme="minorEastAsia" w:hAnsi="Times New Roman" w:cs="Times New Roman"/>
          <w:sz w:val="24"/>
          <w:szCs w:val="24"/>
          <w:lang w:val="fr-FR"/>
        </w:rPr>
        <w:t xml:space="preserve"> et </w:t>
      </w:r>
      <w:proofErr w:type="spellStart"/>
      <w:r>
        <w:rPr>
          <w:rFonts w:ascii="Times New Roman" w:eastAsiaTheme="minorEastAsia" w:hAnsi="Times New Roman" w:cs="Times New Roman"/>
          <w:sz w:val="24"/>
          <w:szCs w:val="24"/>
          <w:lang w:val="fr-FR"/>
        </w:rPr>
        <w:t>C</w:t>
      </w:r>
      <w:r w:rsidRPr="005B1F14">
        <w:rPr>
          <w:rFonts w:ascii="Times New Roman" w:eastAsiaTheme="minorEastAsia" w:hAnsi="Times New Roman" w:cs="Times New Roman"/>
          <w:sz w:val="24"/>
          <w:szCs w:val="24"/>
          <w:vertAlign w:val="subscript"/>
          <w:lang w:val="fr-FR"/>
        </w:rPr>
        <w:t>Red</w:t>
      </w:r>
      <w:proofErr w:type="spellEnd"/>
      <w:r>
        <w:rPr>
          <w:rFonts w:ascii="Times New Roman" w:eastAsiaTheme="minorEastAsia" w:hAnsi="Times New Roman" w:cs="Times New Roman"/>
          <w:sz w:val="24"/>
          <w:szCs w:val="24"/>
          <w:lang w:val="fr-FR"/>
        </w:rPr>
        <w:t xml:space="preserve"> au sein de la solution. </w:t>
      </w:r>
    </w:p>
    <w:p w:rsidR="00013F5D" w:rsidRDefault="005B1F14" w:rsidP="005B1F14">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La migration (3</w:t>
      </w:r>
      <w:r w:rsidRPr="005B1F14">
        <w:rPr>
          <w:rFonts w:ascii="Times New Roman" w:eastAsiaTheme="minorEastAsia" w:hAnsi="Times New Roman" w:cs="Times New Roman"/>
          <w:sz w:val="24"/>
          <w:szCs w:val="24"/>
          <w:vertAlign w:val="superscript"/>
          <w:lang w:val="fr-FR"/>
        </w:rPr>
        <w:t>ème</w:t>
      </w:r>
      <w:r>
        <w:rPr>
          <w:rFonts w:ascii="Times New Roman" w:eastAsiaTheme="minorEastAsia" w:hAnsi="Times New Roman" w:cs="Times New Roman"/>
          <w:sz w:val="24"/>
          <w:szCs w:val="24"/>
          <w:lang w:val="fr-FR"/>
        </w:rPr>
        <w:t xml:space="preserve"> mode de transport de matière, qui est définie comme étant le déplacement des espèces chargées sous l’effet de champ électrique dans l’électrolyte) étant éliminée par l’utilisation d’un sel support en forte concentration.</w:t>
      </w:r>
    </w:p>
    <w:p w:rsidR="00F571EC" w:rsidRDefault="00F571EC" w:rsidP="00F571EC">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 xml:space="preserve">Pour évaluer les rapports de concentrations, en écrivant que, en régime stationnaire, le courant I de transfert est égale au courant transporté par diffusion </w:t>
      </w:r>
      <w:r w:rsidR="00194547">
        <w:rPr>
          <w:rFonts w:ascii="Times New Roman" w:eastAsiaTheme="minorEastAsia" w:hAnsi="Times New Roman" w:cs="Times New Roman"/>
          <w:sz w:val="24"/>
          <w:szCs w:val="24"/>
          <w:lang w:val="fr-FR"/>
        </w:rPr>
        <w:t xml:space="preserve">(loi de </w:t>
      </w:r>
      <w:proofErr w:type="spellStart"/>
      <w:r w:rsidR="00194547">
        <w:rPr>
          <w:rFonts w:ascii="Times New Roman" w:eastAsiaTheme="minorEastAsia" w:hAnsi="Times New Roman" w:cs="Times New Roman"/>
          <w:sz w:val="24"/>
          <w:szCs w:val="24"/>
          <w:lang w:val="fr-FR"/>
        </w:rPr>
        <w:t>Fick</w:t>
      </w:r>
      <w:proofErr w:type="spellEnd"/>
      <w:r w:rsidR="00194547">
        <w:rPr>
          <w:rFonts w:ascii="Times New Roman" w:eastAsiaTheme="minorEastAsia" w:hAnsi="Times New Roman" w:cs="Times New Roman"/>
          <w:sz w:val="24"/>
          <w:szCs w:val="24"/>
          <w:lang w:val="fr-FR"/>
        </w:rPr>
        <w:t xml:space="preserve">) </w:t>
      </w:r>
      <w:r>
        <w:rPr>
          <w:rFonts w:ascii="Times New Roman" w:eastAsiaTheme="minorEastAsia" w:hAnsi="Times New Roman" w:cs="Times New Roman"/>
          <w:sz w:val="24"/>
          <w:szCs w:val="24"/>
          <w:lang w:val="fr-FR"/>
        </w:rPr>
        <w:t>soit :</w:t>
      </w:r>
    </w:p>
    <w:p w:rsidR="00F571EC" w:rsidRDefault="00F571EC" w:rsidP="00F571EC">
      <w:pPr>
        <w:ind w:firstLine="284"/>
        <w:jc w:val="both"/>
        <w:rPr>
          <w:rFonts w:ascii="Times New Roman" w:eastAsiaTheme="minorEastAsia" w:hAnsi="Times New Roman" w:cs="Times New Roman"/>
          <w:sz w:val="24"/>
          <w:szCs w:val="24"/>
          <w:lang w:val="fr-FR"/>
        </w:rPr>
      </w:pPr>
      <m:oMath>
        <m:r>
          <w:rPr>
            <w:rFonts w:ascii="Cambria Math" w:eastAsiaTheme="minorEastAsia" w:hAnsi="Cambria Math" w:cs="Times New Roman"/>
            <w:sz w:val="24"/>
            <w:szCs w:val="24"/>
            <w:lang w:val="fr-FR"/>
          </w:rPr>
          <m:t>±</m:t>
        </m:r>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I</m:t>
            </m:r>
          </m:num>
          <m:den>
            <m:r>
              <w:rPr>
                <w:rFonts w:ascii="Cambria Math" w:eastAsiaTheme="minorEastAsia" w:hAnsi="Cambria Math" w:cs="Times New Roman"/>
                <w:sz w:val="24"/>
                <w:szCs w:val="24"/>
                <w:lang w:val="fr-FR"/>
              </w:rPr>
              <m:t>nF</m:t>
            </m:r>
          </m:den>
        </m:f>
        <m:r>
          <w:rPr>
            <w:rFonts w:ascii="Cambria Math" w:eastAsiaTheme="minorEastAsia" w:hAnsi="Cambria Math" w:cs="Times New Roman"/>
            <w:sz w:val="24"/>
            <w:szCs w:val="24"/>
            <w:lang w:val="fr-FR"/>
          </w:rPr>
          <m:t xml:space="preserve">= </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J</m:t>
            </m:r>
          </m:e>
          <m:sub>
            <m:r>
              <w:rPr>
                <w:rFonts w:ascii="Cambria Math" w:eastAsiaTheme="minorEastAsia" w:hAnsi="Cambria Math" w:cs="Times New Roman"/>
                <w:sz w:val="24"/>
                <w:szCs w:val="24"/>
                <w:lang w:val="fr-FR"/>
              </w:rPr>
              <m:t>i</m:t>
            </m:r>
          </m:sub>
        </m:sSub>
        <m:r>
          <w:rPr>
            <w:rFonts w:ascii="Cambria Math" w:eastAsiaTheme="minorEastAsia" w:hAnsi="Cambria Math" w:cs="Times New Roman"/>
            <w:sz w:val="24"/>
            <w:szCs w:val="24"/>
            <w:lang w:val="fr-FR"/>
          </w:rPr>
          <m:t>=</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-D</m:t>
            </m:r>
          </m:e>
          <m:sub>
            <m:r>
              <w:rPr>
                <w:rFonts w:ascii="Cambria Math" w:eastAsiaTheme="minorEastAsia" w:hAnsi="Cambria Math" w:cs="Times New Roman"/>
                <w:sz w:val="24"/>
                <w:szCs w:val="24"/>
                <w:lang w:val="fr-FR"/>
              </w:rPr>
              <m:t>i</m:t>
            </m:r>
          </m:sub>
        </m:sSub>
        <m:f>
          <m:fPr>
            <m:ctrlPr>
              <w:rPr>
                <w:rFonts w:ascii="Cambria Math" w:eastAsiaTheme="minorEastAsia" w:hAnsi="Cambria Math" w:cs="Times New Roman"/>
                <w:i/>
                <w:sz w:val="24"/>
                <w:szCs w:val="24"/>
                <w:lang w:val="fr-FR"/>
              </w:rPr>
            </m:ctrlPr>
          </m:fPr>
          <m:num>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C</m:t>
                </m:r>
              </m:e>
              <m:sub>
                <m:r>
                  <w:rPr>
                    <w:rFonts w:ascii="Cambria Math" w:eastAsiaTheme="minorEastAsia" w:hAnsi="Cambria Math" w:cs="Times New Roman"/>
                    <w:sz w:val="24"/>
                    <w:szCs w:val="24"/>
                    <w:lang w:val="fr-FR"/>
                  </w:rPr>
                  <m:t>i</m:t>
                </m:r>
              </m:sub>
            </m:sSub>
            <m:r>
              <w:rPr>
                <w:rFonts w:ascii="Cambria Math" w:eastAsiaTheme="minorEastAsia" w:hAnsi="Cambria Math" w:cs="Times New Roman"/>
                <w:sz w:val="24"/>
                <w:szCs w:val="24"/>
                <w:lang w:val="fr-FR"/>
              </w:rPr>
              <m:t>-</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C</m:t>
                </m:r>
              </m:e>
              <m:sub>
                <m:r>
                  <w:rPr>
                    <w:rFonts w:ascii="Cambria Math" w:eastAsiaTheme="minorEastAsia" w:hAnsi="Cambria Math" w:cs="Times New Roman"/>
                    <w:sz w:val="24"/>
                    <w:szCs w:val="24"/>
                    <w:lang w:val="fr-FR"/>
                  </w:rPr>
                  <m:t>i</m:t>
                </m:r>
              </m:sub>
            </m:sSub>
            <m:r>
              <w:rPr>
                <w:rFonts w:ascii="Cambria Math" w:eastAsiaTheme="minorEastAsia" w:hAnsi="Cambria Math" w:cs="Times New Roman"/>
                <w:sz w:val="24"/>
                <w:szCs w:val="24"/>
                <w:lang w:val="fr-FR"/>
              </w:rPr>
              <m:t>(0,t)</m:t>
            </m:r>
          </m:num>
          <m:den>
            <m:r>
              <w:rPr>
                <w:rFonts w:ascii="Cambria Math" w:eastAsiaTheme="minorEastAsia" w:hAnsi="Cambria Math" w:cs="Times New Roman"/>
                <w:sz w:val="24"/>
                <w:szCs w:val="24"/>
                <w:lang w:val="fr-FR"/>
              </w:rPr>
              <m:t>δ</m:t>
            </m:r>
          </m:den>
        </m:f>
      </m:oMath>
      <w:r>
        <w:rPr>
          <w:rFonts w:ascii="Times New Roman" w:eastAsiaTheme="minorEastAsia" w:hAnsi="Times New Roman" w:cs="Times New Roman"/>
          <w:sz w:val="24"/>
          <w:szCs w:val="24"/>
          <w:lang w:val="fr-FR"/>
        </w:rPr>
        <w:tab/>
      </w:r>
      <w:r>
        <w:rPr>
          <w:rFonts w:ascii="Times New Roman" w:eastAsiaTheme="minorEastAsia" w:hAnsi="Times New Roman" w:cs="Times New Roman"/>
          <w:sz w:val="24"/>
          <w:szCs w:val="24"/>
          <w:lang w:val="fr-FR"/>
        </w:rPr>
        <w:tab/>
      </w:r>
      <w:r>
        <w:rPr>
          <w:rFonts w:ascii="Times New Roman" w:eastAsiaTheme="minorEastAsia" w:hAnsi="Times New Roman" w:cs="Times New Roman"/>
          <w:sz w:val="24"/>
          <w:szCs w:val="24"/>
          <w:lang w:val="fr-FR"/>
        </w:rPr>
        <w:tab/>
      </w:r>
      <w:r w:rsidR="00194547">
        <w:rPr>
          <w:rFonts w:ascii="Times New Roman" w:eastAsiaTheme="minorEastAsia" w:hAnsi="Times New Roman" w:cs="Times New Roman"/>
          <w:sz w:val="24"/>
          <w:szCs w:val="24"/>
          <w:lang w:val="fr-FR"/>
        </w:rPr>
        <w:tab/>
      </w:r>
      <w:r w:rsidR="00194547">
        <w:rPr>
          <w:rFonts w:ascii="Times New Roman" w:eastAsiaTheme="minorEastAsia" w:hAnsi="Times New Roman" w:cs="Times New Roman"/>
          <w:sz w:val="24"/>
          <w:szCs w:val="24"/>
          <w:lang w:val="fr-FR"/>
        </w:rPr>
        <w:tab/>
      </w:r>
      <w:r w:rsidR="00194547">
        <w:rPr>
          <w:rFonts w:ascii="Times New Roman" w:eastAsiaTheme="minorEastAsia" w:hAnsi="Times New Roman" w:cs="Times New Roman"/>
          <w:sz w:val="24"/>
          <w:szCs w:val="24"/>
          <w:lang w:val="fr-FR"/>
        </w:rPr>
        <w:tab/>
      </w:r>
      <w:r w:rsidR="00194547">
        <w:rPr>
          <w:rFonts w:ascii="Times New Roman" w:eastAsiaTheme="minorEastAsia" w:hAnsi="Times New Roman" w:cs="Times New Roman"/>
          <w:sz w:val="24"/>
          <w:szCs w:val="24"/>
          <w:lang w:val="fr-FR"/>
        </w:rPr>
        <w:tab/>
      </w:r>
      <w:r>
        <w:rPr>
          <w:rFonts w:ascii="Times New Roman" w:eastAsiaTheme="minorEastAsia" w:hAnsi="Times New Roman" w:cs="Times New Roman"/>
          <w:sz w:val="24"/>
          <w:szCs w:val="24"/>
          <w:lang w:val="fr-FR"/>
        </w:rPr>
        <w:t>(V.2)</w:t>
      </w:r>
    </w:p>
    <w:p w:rsidR="00F571EC" w:rsidRDefault="00FD0399" w:rsidP="00FD0399">
      <w:pPr>
        <w:jc w:val="both"/>
        <w:rPr>
          <w:rFonts w:ascii="Times New Roman" w:eastAsiaTheme="minorEastAsia" w:hAnsi="Times New Roman" w:cs="Times New Roman"/>
          <w:sz w:val="24"/>
          <w:szCs w:val="24"/>
          <w:lang w:val="fr-FR"/>
        </w:rPr>
      </w:pPr>
      <w:proofErr w:type="gramStart"/>
      <w:r>
        <w:rPr>
          <w:rFonts w:ascii="Times New Roman" w:eastAsiaTheme="minorEastAsia" w:hAnsi="Times New Roman" w:cs="Times New Roman"/>
          <w:sz w:val="24"/>
          <w:szCs w:val="24"/>
          <w:lang w:val="fr-FR"/>
        </w:rPr>
        <w:t>o</w:t>
      </w:r>
      <w:r w:rsidR="00F571EC">
        <w:rPr>
          <w:rFonts w:ascii="Times New Roman" w:eastAsiaTheme="minorEastAsia" w:hAnsi="Times New Roman" w:cs="Times New Roman"/>
          <w:sz w:val="24"/>
          <w:szCs w:val="24"/>
          <w:lang w:val="fr-FR"/>
        </w:rPr>
        <w:t>u</w:t>
      </w:r>
      <w:proofErr w:type="gramEnd"/>
      <w:r w:rsidR="00F571EC">
        <w:rPr>
          <w:rFonts w:ascii="Times New Roman" w:eastAsiaTheme="minorEastAsia" w:hAnsi="Times New Roman" w:cs="Times New Roman"/>
          <w:sz w:val="24"/>
          <w:szCs w:val="24"/>
          <w:lang w:val="fr-FR"/>
        </w:rPr>
        <w:t xml:space="preserve"> bien,</w:t>
      </w:r>
    </w:p>
    <w:p w:rsidR="00F571EC" w:rsidRPr="00194547" w:rsidRDefault="00F571EC" w:rsidP="00194547">
      <w:pPr>
        <w:ind w:firstLine="284"/>
        <w:jc w:val="both"/>
        <w:rPr>
          <w:rFonts w:ascii="Times New Roman" w:eastAsiaTheme="minorEastAsia" w:hAnsi="Times New Roman" w:cs="Times New Roman"/>
          <w:sz w:val="24"/>
          <w:szCs w:val="24"/>
          <w:lang w:val="fr-FR"/>
        </w:rPr>
      </w:pPr>
      <m:oMath>
        <m:r>
          <w:rPr>
            <w:rFonts w:ascii="Cambria Math" w:eastAsiaTheme="minorEastAsia" w:hAnsi="Cambria Math" w:cs="Times New Roman"/>
            <w:sz w:val="24"/>
            <w:szCs w:val="24"/>
            <w:lang w:val="fr-FR"/>
          </w:rPr>
          <w:lastRenderedPageBreak/>
          <m:t>I= nF</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D</m:t>
            </m:r>
          </m:e>
          <m:sub>
            <m:r>
              <w:rPr>
                <w:rFonts w:ascii="Cambria Math" w:eastAsiaTheme="minorEastAsia" w:hAnsi="Cambria Math" w:cs="Times New Roman"/>
                <w:sz w:val="24"/>
                <w:szCs w:val="24"/>
                <w:lang w:val="fr-FR"/>
              </w:rPr>
              <m:t>Red</m:t>
            </m:r>
          </m:sub>
        </m:sSub>
        <m:f>
          <m:fPr>
            <m:ctrlPr>
              <w:rPr>
                <w:rFonts w:ascii="Cambria Math" w:eastAsiaTheme="minorEastAsia" w:hAnsi="Cambria Math" w:cs="Times New Roman"/>
                <w:i/>
                <w:sz w:val="24"/>
                <w:szCs w:val="24"/>
                <w:lang w:val="fr-FR"/>
              </w:rPr>
            </m:ctrlPr>
          </m:fPr>
          <m:num>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C</m:t>
                </m:r>
              </m:e>
              <m:sub>
                <m:r>
                  <w:rPr>
                    <w:rFonts w:ascii="Cambria Math" w:eastAsiaTheme="minorEastAsia" w:hAnsi="Cambria Math" w:cs="Times New Roman"/>
                    <w:sz w:val="24"/>
                    <w:szCs w:val="24"/>
                    <w:lang w:val="fr-FR"/>
                  </w:rPr>
                  <m:t>Red</m:t>
                </m:r>
              </m:sub>
            </m:sSub>
            <m:r>
              <w:rPr>
                <w:rFonts w:ascii="Cambria Math" w:eastAsiaTheme="minorEastAsia" w:hAnsi="Cambria Math" w:cs="Times New Roman"/>
                <w:sz w:val="24"/>
                <w:szCs w:val="24"/>
                <w:lang w:val="fr-FR"/>
              </w:rPr>
              <m:t>-</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C</m:t>
                </m:r>
              </m:e>
              <m:sub>
                <m:r>
                  <w:rPr>
                    <w:rFonts w:ascii="Cambria Math" w:eastAsiaTheme="minorEastAsia" w:hAnsi="Cambria Math" w:cs="Times New Roman"/>
                    <w:sz w:val="24"/>
                    <w:szCs w:val="24"/>
                    <w:lang w:val="fr-FR"/>
                  </w:rPr>
                  <m:t>Red</m:t>
                </m:r>
              </m:sub>
            </m:sSub>
            <m:r>
              <w:rPr>
                <w:rFonts w:ascii="Cambria Math" w:eastAsiaTheme="minorEastAsia" w:hAnsi="Cambria Math" w:cs="Times New Roman"/>
                <w:sz w:val="24"/>
                <w:szCs w:val="24"/>
                <w:lang w:val="fr-FR"/>
              </w:rPr>
              <m:t>(0,t)</m:t>
            </m:r>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δ</m:t>
                </m:r>
              </m:e>
              <m:sub>
                <m:r>
                  <w:rPr>
                    <w:rFonts w:ascii="Cambria Math" w:eastAsiaTheme="minorEastAsia" w:hAnsi="Cambria Math" w:cs="Times New Roman"/>
                    <w:sz w:val="24"/>
                    <w:szCs w:val="24"/>
                    <w:lang w:val="fr-FR"/>
                  </w:rPr>
                  <m:t>Red</m:t>
                </m:r>
              </m:sub>
            </m:sSub>
          </m:den>
        </m:f>
        <m:r>
          <w:rPr>
            <w:rFonts w:ascii="Cambria Math" w:eastAsiaTheme="minorEastAsia" w:hAnsi="Cambria Math" w:cs="Times New Roman"/>
            <w:sz w:val="24"/>
            <w:szCs w:val="24"/>
            <w:lang w:val="fr-FR"/>
          </w:rPr>
          <m:t>=-nF</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D</m:t>
            </m:r>
          </m:e>
          <m:sub>
            <m:r>
              <w:rPr>
                <w:rFonts w:ascii="Cambria Math" w:eastAsiaTheme="minorEastAsia" w:hAnsi="Cambria Math" w:cs="Times New Roman"/>
                <w:sz w:val="24"/>
                <w:szCs w:val="24"/>
                <w:lang w:val="fr-FR"/>
              </w:rPr>
              <m:t>Ox</m:t>
            </m:r>
          </m:sub>
        </m:sSub>
        <m:f>
          <m:fPr>
            <m:ctrlPr>
              <w:rPr>
                <w:rFonts w:ascii="Cambria Math" w:eastAsiaTheme="minorEastAsia" w:hAnsi="Cambria Math" w:cs="Times New Roman"/>
                <w:i/>
                <w:sz w:val="24"/>
                <w:szCs w:val="24"/>
                <w:lang w:val="fr-FR"/>
              </w:rPr>
            </m:ctrlPr>
          </m:fPr>
          <m:num>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C</m:t>
                </m:r>
              </m:e>
              <m:sub>
                <m:r>
                  <w:rPr>
                    <w:rFonts w:ascii="Cambria Math" w:eastAsiaTheme="minorEastAsia" w:hAnsi="Cambria Math" w:cs="Times New Roman"/>
                    <w:sz w:val="24"/>
                    <w:szCs w:val="24"/>
                    <w:lang w:val="fr-FR"/>
                  </w:rPr>
                  <m:t>Ox</m:t>
                </m:r>
              </m:sub>
            </m:sSub>
            <m:r>
              <w:rPr>
                <w:rFonts w:ascii="Cambria Math" w:eastAsiaTheme="minorEastAsia" w:hAnsi="Cambria Math" w:cs="Times New Roman"/>
                <w:sz w:val="24"/>
                <w:szCs w:val="24"/>
                <w:lang w:val="fr-FR"/>
              </w:rPr>
              <m:t>-</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C</m:t>
                </m:r>
              </m:e>
              <m:sub>
                <m:r>
                  <w:rPr>
                    <w:rFonts w:ascii="Cambria Math" w:eastAsiaTheme="minorEastAsia" w:hAnsi="Cambria Math" w:cs="Times New Roman"/>
                    <w:sz w:val="24"/>
                    <w:szCs w:val="24"/>
                    <w:lang w:val="fr-FR"/>
                  </w:rPr>
                  <m:t>ROxed</m:t>
                </m:r>
              </m:sub>
            </m:sSub>
            <m:r>
              <w:rPr>
                <w:rFonts w:ascii="Cambria Math" w:eastAsiaTheme="minorEastAsia" w:hAnsi="Cambria Math" w:cs="Times New Roman"/>
                <w:sz w:val="24"/>
                <w:szCs w:val="24"/>
                <w:lang w:val="fr-FR"/>
              </w:rPr>
              <m:t>(0,t)</m:t>
            </m:r>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δ</m:t>
                </m:r>
              </m:e>
              <m:sub>
                <m:r>
                  <w:rPr>
                    <w:rFonts w:ascii="Cambria Math" w:eastAsiaTheme="minorEastAsia" w:hAnsi="Cambria Math" w:cs="Times New Roman"/>
                    <w:sz w:val="24"/>
                    <w:szCs w:val="24"/>
                    <w:lang w:val="fr-FR"/>
                  </w:rPr>
                  <m:t>Ox</m:t>
                </m:r>
              </m:sub>
            </m:sSub>
          </m:den>
        </m:f>
      </m:oMath>
      <w:r w:rsidRPr="00194547">
        <w:rPr>
          <w:rFonts w:ascii="Times New Roman" w:eastAsiaTheme="minorEastAsia" w:hAnsi="Times New Roman" w:cs="Times New Roman"/>
          <w:sz w:val="24"/>
          <w:szCs w:val="24"/>
          <w:lang w:val="fr-FR"/>
        </w:rPr>
        <w:tab/>
      </w:r>
      <w:r w:rsidRPr="00194547">
        <w:rPr>
          <w:rFonts w:ascii="Times New Roman" w:eastAsiaTheme="minorEastAsia" w:hAnsi="Times New Roman" w:cs="Times New Roman"/>
          <w:sz w:val="24"/>
          <w:szCs w:val="24"/>
          <w:lang w:val="fr-FR"/>
        </w:rPr>
        <w:tab/>
      </w:r>
      <w:r w:rsidRPr="00194547">
        <w:rPr>
          <w:rFonts w:ascii="Times New Roman" w:eastAsiaTheme="minorEastAsia" w:hAnsi="Times New Roman" w:cs="Times New Roman"/>
          <w:sz w:val="24"/>
          <w:szCs w:val="24"/>
          <w:lang w:val="fr-FR"/>
        </w:rPr>
        <w:tab/>
        <w:t>(V.</w:t>
      </w:r>
      <w:r w:rsidR="00194547" w:rsidRPr="00194547">
        <w:rPr>
          <w:rFonts w:ascii="Times New Roman" w:eastAsiaTheme="minorEastAsia" w:hAnsi="Times New Roman" w:cs="Times New Roman"/>
          <w:sz w:val="24"/>
          <w:szCs w:val="24"/>
          <w:lang w:val="fr-FR"/>
        </w:rPr>
        <w:t>3</w:t>
      </w:r>
      <w:r w:rsidRPr="00194547">
        <w:rPr>
          <w:rFonts w:ascii="Times New Roman" w:eastAsiaTheme="minorEastAsia" w:hAnsi="Times New Roman" w:cs="Times New Roman"/>
          <w:sz w:val="24"/>
          <w:szCs w:val="24"/>
          <w:lang w:val="fr-FR"/>
        </w:rPr>
        <w:t>)</w:t>
      </w:r>
    </w:p>
    <w:p w:rsidR="00F571EC" w:rsidRDefault="00194547" w:rsidP="00FD0399">
      <w:pPr>
        <w:jc w:val="both"/>
        <w:rPr>
          <w:rFonts w:ascii="Times New Roman" w:eastAsiaTheme="minorEastAsia" w:hAnsi="Times New Roman" w:cs="Times New Roman"/>
          <w:sz w:val="24"/>
          <w:szCs w:val="24"/>
          <w:lang w:val="fr-FR"/>
        </w:rPr>
      </w:pPr>
      <w:proofErr w:type="gramStart"/>
      <w:r>
        <w:rPr>
          <w:rFonts w:ascii="Times New Roman" w:eastAsiaTheme="minorEastAsia" w:hAnsi="Times New Roman" w:cs="Times New Roman"/>
          <w:sz w:val="24"/>
          <w:szCs w:val="24"/>
          <w:lang w:val="fr-FR"/>
        </w:rPr>
        <w:t>où</w:t>
      </w:r>
      <w:proofErr w:type="gramEnd"/>
      <w:r>
        <w:rPr>
          <w:rFonts w:ascii="Times New Roman" w:eastAsiaTheme="minorEastAsia" w:hAnsi="Times New Roman" w:cs="Times New Roman"/>
          <w:sz w:val="24"/>
          <w:szCs w:val="24"/>
          <w:lang w:val="fr-FR"/>
        </w:rPr>
        <w:t xml:space="preserve"> </w:t>
      </w:r>
      <w:proofErr w:type="spellStart"/>
      <w:r>
        <w:rPr>
          <w:rFonts w:ascii="Times New Roman" w:eastAsiaTheme="minorEastAsia" w:hAnsi="Times New Roman" w:cs="Times New Roman"/>
          <w:sz w:val="24"/>
          <w:szCs w:val="24"/>
          <w:lang w:val="fr-FR"/>
        </w:rPr>
        <w:t>D</w:t>
      </w:r>
      <w:r w:rsidRPr="00194547">
        <w:rPr>
          <w:rFonts w:ascii="Times New Roman" w:eastAsiaTheme="minorEastAsia" w:hAnsi="Times New Roman" w:cs="Times New Roman"/>
          <w:sz w:val="24"/>
          <w:szCs w:val="24"/>
          <w:vertAlign w:val="subscript"/>
          <w:lang w:val="fr-FR"/>
        </w:rPr>
        <w:t>Ox</w:t>
      </w:r>
      <w:proofErr w:type="spellEnd"/>
      <w:r>
        <w:rPr>
          <w:rFonts w:ascii="Times New Roman" w:eastAsiaTheme="minorEastAsia" w:hAnsi="Times New Roman" w:cs="Times New Roman"/>
          <w:sz w:val="24"/>
          <w:szCs w:val="24"/>
          <w:lang w:val="fr-FR"/>
        </w:rPr>
        <w:t xml:space="preserve"> et </w:t>
      </w:r>
      <w:proofErr w:type="spellStart"/>
      <w:r>
        <w:rPr>
          <w:rFonts w:ascii="Times New Roman" w:eastAsiaTheme="minorEastAsia" w:hAnsi="Times New Roman" w:cs="Times New Roman"/>
          <w:sz w:val="24"/>
          <w:szCs w:val="24"/>
          <w:lang w:val="fr-FR"/>
        </w:rPr>
        <w:t>D</w:t>
      </w:r>
      <w:r>
        <w:rPr>
          <w:rFonts w:ascii="Times New Roman" w:eastAsiaTheme="minorEastAsia" w:hAnsi="Times New Roman" w:cs="Times New Roman"/>
          <w:sz w:val="24"/>
          <w:szCs w:val="24"/>
          <w:vertAlign w:val="subscript"/>
          <w:lang w:val="fr-FR"/>
        </w:rPr>
        <w:t>R</w:t>
      </w:r>
      <w:r w:rsidRPr="00194547">
        <w:rPr>
          <w:rFonts w:ascii="Times New Roman" w:eastAsiaTheme="minorEastAsia" w:hAnsi="Times New Roman" w:cs="Times New Roman"/>
          <w:sz w:val="24"/>
          <w:szCs w:val="24"/>
          <w:vertAlign w:val="subscript"/>
          <w:lang w:val="fr-FR"/>
        </w:rPr>
        <w:t>ed</w:t>
      </w:r>
      <w:proofErr w:type="spellEnd"/>
      <w:r>
        <w:rPr>
          <w:rFonts w:ascii="Times New Roman" w:eastAsiaTheme="minorEastAsia" w:hAnsi="Times New Roman" w:cs="Times New Roman"/>
          <w:sz w:val="24"/>
          <w:szCs w:val="24"/>
          <w:lang w:val="fr-FR"/>
        </w:rPr>
        <w:t xml:space="preserve"> sont les coefficients de diffusion des espèces </w:t>
      </w:r>
      <w:proofErr w:type="spellStart"/>
      <w:r>
        <w:rPr>
          <w:rFonts w:ascii="Times New Roman" w:eastAsiaTheme="minorEastAsia" w:hAnsi="Times New Roman" w:cs="Times New Roman"/>
          <w:sz w:val="24"/>
          <w:szCs w:val="24"/>
          <w:lang w:val="fr-FR"/>
        </w:rPr>
        <w:t>Ox</w:t>
      </w:r>
      <w:proofErr w:type="spellEnd"/>
      <w:r>
        <w:rPr>
          <w:rFonts w:ascii="Times New Roman" w:eastAsiaTheme="minorEastAsia" w:hAnsi="Times New Roman" w:cs="Times New Roman"/>
          <w:sz w:val="24"/>
          <w:szCs w:val="24"/>
          <w:lang w:val="fr-FR"/>
        </w:rPr>
        <w:t xml:space="preserve"> et </w:t>
      </w:r>
      <w:proofErr w:type="spellStart"/>
      <w:r>
        <w:rPr>
          <w:rFonts w:ascii="Times New Roman" w:eastAsiaTheme="minorEastAsia" w:hAnsi="Times New Roman" w:cs="Times New Roman"/>
          <w:sz w:val="24"/>
          <w:szCs w:val="24"/>
          <w:lang w:val="fr-FR"/>
        </w:rPr>
        <w:t>Red</w:t>
      </w:r>
      <w:proofErr w:type="spellEnd"/>
      <w:r>
        <w:rPr>
          <w:rFonts w:ascii="Times New Roman" w:eastAsiaTheme="minorEastAsia" w:hAnsi="Times New Roman" w:cs="Times New Roman"/>
          <w:sz w:val="24"/>
          <w:szCs w:val="24"/>
          <w:lang w:val="fr-FR"/>
        </w:rPr>
        <w:t>, respectivement.</w:t>
      </w:r>
      <w:r w:rsidR="00F571EC" w:rsidRPr="00194547">
        <w:rPr>
          <w:rFonts w:ascii="Times New Roman" w:eastAsiaTheme="minorEastAsia" w:hAnsi="Times New Roman" w:cs="Times New Roman"/>
          <w:sz w:val="24"/>
          <w:szCs w:val="24"/>
          <w:lang w:val="fr-FR"/>
        </w:rPr>
        <w:t xml:space="preserve"> </w:t>
      </w:r>
    </w:p>
    <w:p w:rsidR="00194547" w:rsidRDefault="00194547" w:rsidP="00194547">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On introduit ainsi un courant limite de diffusion :</w:t>
      </w:r>
    </w:p>
    <w:p w:rsidR="00194547" w:rsidRDefault="00477C59" w:rsidP="00194547">
      <w:pPr>
        <w:ind w:firstLine="284"/>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lang w:val="fr-FR"/>
              </w:rPr>
              <m:t>a</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lang w:val="fr-FR"/>
          </w:rPr>
          <m:t>nF</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D</m:t>
            </m:r>
          </m:e>
          <m:sub>
            <m:r>
              <w:rPr>
                <w:rFonts w:ascii="Cambria Math" w:eastAsiaTheme="minorEastAsia" w:hAnsi="Cambria Math" w:cs="Times New Roman"/>
                <w:sz w:val="24"/>
                <w:szCs w:val="24"/>
                <w:lang w:val="fr-FR"/>
              </w:rPr>
              <m:t>Red</m:t>
            </m:r>
          </m:sub>
        </m:sSub>
        <m:f>
          <m:fPr>
            <m:ctrlPr>
              <w:rPr>
                <w:rFonts w:ascii="Cambria Math" w:eastAsiaTheme="minorEastAsia" w:hAnsi="Cambria Math" w:cs="Times New Roman"/>
                <w:i/>
                <w:sz w:val="24"/>
                <w:szCs w:val="24"/>
                <w:lang w:val="fr-FR"/>
              </w:rPr>
            </m:ctrlPr>
          </m:fPr>
          <m:num>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C</m:t>
                </m:r>
              </m:e>
              <m:sub>
                <m:r>
                  <w:rPr>
                    <w:rFonts w:ascii="Cambria Math" w:eastAsiaTheme="minorEastAsia" w:hAnsi="Cambria Math" w:cs="Times New Roman"/>
                    <w:sz w:val="24"/>
                    <w:szCs w:val="24"/>
                    <w:lang w:val="fr-FR"/>
                  </w:rPr>
                  <m:t>Red</m:t>
                </m:r>
              </m:sub>
            </m:sSub>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δ</m:t>
                </m:r>
              </m:e>
              <m:sub>
                <m:r>
                  <w:rPr>
                    <w:rFonts w:ascii="Cambria Math" w:eastAsiaTheme="minorEastAsia" w:hAnsi="Cambria Math" w:cs="Times New Roman"/>
                    <w:sz w:val="24"/>
                    <w:szCs w:val="24"/>
                    <w:lang w:val="fr-FR"/>
                  </w:rPr>
                  <m:t>Red</m:t>
                </m:r>
              </m:sub>
            </m:sSub>
          </m:den>
        </m:f>
      </m:oMath>
      <w:r w:rsidR="00194547" w:rsidRPr="00194547">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C</m:t>
            </m:r>
          </m:e>
          <m:sub>
            <m:r>
              <w:rPr>
                <w:rFonts w:ascii="Cambria Math" w:eastAsiaTheme="minorEastAsia" w:hAnsi="Cambria Math" w:cs="Times New Roman"/>
                <w:sz w:val="24"/>
                <w:szCs w:val="24"/>
                <w:lang w:val="fr-FR"/>
              </w:rPr>
              <m:t>Red</m:t>
            </m:r>
          </m:sub>
        </m:sSub>
        <m:d>
          <m:dPr>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rPr>
              <m:t>0,</m:t>
            </m:r>
            <m:r>
              <w:rPr>
                <w:rFonts w:ascii="Cambria Math" w:eastAsiaTheme="minorEastAsia" w:hAnsi="Cambria Math" w:cs="Times New Roman"/>
                <w:sz w:val="24"/>
                <w:szCs w:val="24"/>
                <w:lang w:val="fr-FR"/>
              </w:rPr>
              <m:t>t</m:t>
            </m:r>
          </m:e>
        </m:d>
        <m:r>
          <w:rPr>
            <w:rFonts w:ascii="Cambria Math" w:eastAsiaTheme="minorEastAsia" w:hAnsi="Cambria Math" w:cs="Times New Roman"/>
            <w:sz w:val="24"/>
            <w:szCs w:val="24"/>
          </w:rPr>
          <m:t>=0)</m:t>
        </m:r>
      </m:oMath>
      <w:r w:rsidR="00194547" w:rsidRPr="00194547">
        <w:rPr>
          <w:rFonts w:ascii="Times New Roman" w:eastAsiaTheme="minorEastAsia" w:hAnsi="Times New Roman" w:cs="Times New Roman"/>
          <w:sz w:val="24"/>
          <w:szCs w:val="24"/>
        </w:rPr>
        <w:tab/>
      </w:r>
      <w:r w:rsidR="00194547" w:rsidRPr="00194547">
        <w:rPr>
          <w:rFonts w:ascii="Times New Roman" w:eastAsiaTheme="minorEastAsia" w:hAnsi="Times New Roman" w:cs="Times New Roman"/>
          <w:sz w:val="24"/>
          <w:szCs w:val="24"/>
        </w:rPr>
        <w:tab/>
      </w:r>
      <w:r w:rsidR="00194547" w:rsidRPr="00194547">
        <w:rPr>
          <w:rFonts w:ascii="Times New Roman" w:eastAsiaTheme="minorEastAsia" w:hAnsi="Times New Roman" w:cs="Times New Roman"/>
          <w:sz w:val="24"/>
          <w:szCs w:val="24"/>
        </w:rPr>
        <w:tab/>
        <w:t>(V.4a)</w:t>
      </w:r>
    </w:p>
    <w:p w:rsidR="00194547" w:rsidRDefault="00477C59" w:rsidP="00194547">
      <w:pPr>
        <w:ind w:firstLine="284"/>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lang w:val="fr-FR"/>
              </w:rPr>
              <m:t>c</m:t>
            </m:r>
          </m:sub>
        </m:sSub>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lang w:val="fr-FR"/>
          </w:rPr>
          <m:t>nF</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D</m:t>
            </m:r>
          </m:e>
          <m:sub>
            <m:r>
              <w:rPr>
                <w:rFonts w:ascii="Cambria Math" w:eastAsiaTheme="minorEastAsia" w:hAnsi="Cambria Math" w:cs="Times New Roman"/>
                <w:sz w:val="24"/>
                <w:szCs w:val="24"/>
                <w:lang w:val="fr-FR"/>
              </w:rPr>
              <m:t>Ox</m:t>
            </m:r>
          </m:sub>
        </m:sSub>
        <m:f>
          <m:fPr>
            <m:ctrlPr>
              <w:rPr>
                <w:rFonts w:ascii="Cambria Math" w:eastAsiaTheme="minorEastAsia" w:hAnsi="Cambria Math" w:cs="Times New Roman"/>
                <w:i/>
                <w:sz w:val="24"/>
                <w:szCs w:val="24"/>
                <w:lang w:val="fr-FR"/>
              </w:rPr>
            </m:ctrlPr>
          </m:fPr>
          <m:num>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C</m:t>
                </m:r>
              </m:e>
              <m:sub>
                <m:r>
                  <w:rPr>
                    <w:rFonts w:ascii="Cambria Math" w:eastAsiaTheme="minorEastAsia" w:hAnsi="Cambria Math" w:cs="Times New Roman"/>
                    <w:sz w:val="24"/>
                    <w:szCs w:val="24"/>
                    <w:lang w:val="fr-FR"/>
                  </w:rPr>
                  <m:t>Ox</m:t>
                </m:r>
              </m:sub>
            </m:sSub>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δ</m:t>
                </m:r>
              </m:e>
              <m:sub>
                <m:r>
                  <w:rPr>
                    <w:rFonts w:ascii="Cambria Math" w:eastAsiaTheme="minorEastAsia" w:hAnsi="Cambria Math" w:cs="Times New Roman"/>
                    <w:sz w:val="24"/>
                    <w:szCs w:val="24"/>
                    <w:lang w:val="fr-FR"/>
                  </w:rPr>
                  <m:t>Ox</m:t>
                </m:r>
              </m:sub>
            </m:sSub>
          </m:den>
        </m:f>
      </m:oMath>
      <w:r w:rsidR="00194547" w:rsidRPr="00194547">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C</m:t>
            </m:r>
          </m:e>
          <m:sub>
            <m:r>
              <w:rPr>
                <w:rFonts w:ascii="Cambria Math" w:eastAsiaTheme="minorEastAsia" w:hAnsi="Cambria Math" w:cs="Times New Roman"/>
                <w:sz w:val="24"/>
                <w:szCs w:val="24"/>
                <w:lang w:val="fr-FR"/>
              </w:rPr>
              <m:t>Ox</m:t>
            </m:r>
          </m:sub>
        </m:sSub>
        <m:d>
          <m:dPr>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rPr>
              <m:t>0,</m:t>
            </m:r>
            <m:r>
              <w:rPr>
                <w:rFonts w:ascii="Cambria Math" w:eastAsiaTheme="minorEastAsia" w:hAnsi="Cambria Math" w:cs="Times New Roman"/>
                <w:sz w:val="24"/>
                <w:szCs w:val="24"/>
                <w:lang w:val="fr-FR"/>
              </w:rPr>
              <m:t>t</m:t>
            </m:r>
          </m:e>
        </m:d>
        <m:r>
          <w:rPr>
            <w:rFonts w:ascii="Cambria Math" w:eastAsiaTheme="minorEastAsia" w:hAnsi="Cambria Math" w:cs="Times New Roman"/>
            <w:sz w:val="24"/>
            <w:szCs w:val="24"/>
          </w:rPr>
          <m:t>=0)</m:t>
        </m:r>
      </m:oMath>
      <w:r w:rsidR="00194547" w:rsidRPr="00194547">
        <w:rPr>
          <w:rFonts w:ascii="Times New Roman" w:eastAsiaTheme="minorEastAsia" w:hAnsi="Times New Roman" w:cs="Times New Roman"/>
          <w:sz w:val="24"/>
          <w:szCs w:val="24"/>
        </w:rPr>
        <w:tab/>
      </w:r>
      <w:r w:rsidR="00194547" w:rsidRPr="00194547">
        <w:rPr>
          <w:rFonts w:ascii="Times New Roman" w:eastAsiaTheme="minorEastAsia" w:hAnsi="Times New Roman" w:cs="Times New Roman"/>
          <w:sz w:val="24"/>
          <w:szCs w:val="24"/>
        </w:rPr>
        <w:tab/>
      </w:r>
      <w:r w:rsidR="00194547" w:rsidRPr="00194547">
        <w:rPr>
          <w:rFonts w:ascii="Times New Roman" w:eastAsiaTheme="minorEastAsia" w:hAnsi="Times New Roman" w:cs="Times New Roman"/>
          <w:sz w:val="24"/>
          <w:szCs w:val="24"/>
        </w:rPr>
        <w:tab/>
        <w:t>(V.4</w:t>
      </w:r>
      <w:r w:rsidR="00194547">
        <w:rPr>
          <w:rFonts w:ascii="Times New Roman" w:eastAsiaTheme="minorEastAsia" w:hAnsi="Times New Roman" w:cs="Times New Roman"/>
          <w:sz w:val="24"/>
          <w:szCs w:val="24"/>
        </w:rPr>
        <w:t>b</w:t>
      </w:r>
      <w:r w:rsidR="00194547" w:rsidRPr="00194547">
        <w:rPr>
          <w:rFonts w:ascii="Times New Roman" w:eastAsiaTheme="minorEastAsia" w:hAnsi="Times New Roman" w:cs="Times New Roman"/>
          <w:sz w:val="24"/>
          <w:szCs w:val="24"/>
        </w:rPr>
        <w:t>)</w:t>
      </w:r>
    </w:p>
    <w:p w:rsidR="00194547" w:rsidRDefault="00194547" w:rsidP="009E2D14">
      <w:pPr>
        <w:jc w:val="both"/>
        <w:rPr>
          <w:rFonts w:ascii="Times New Roman" w:eastAsiaTheme="minorEastAsia" w:hAnsi="Times New Roman" w:cs="Times New Roman"/>
          <w:sz w:val="24"/>
          <w:szCs w:val="24"/>
          <w:lang w:val="fr-FR"/>
        </w:rPr>
      </w:pPr>
      <w:proofErr w:type="gramStart"/>
      <w:r>
        <w:rPr>
          <w:rFonts w:ascii="Times New Roman" w:eastAsiaTheme="minorEastAsia" w:hAnsi="Times New Roman" w:cs="Times New Roman"/>
          <w:sz w:val="24"/>
          <w:szCs w:val="24"/>
          <w:lang w:val="fr-FR"/>
        </w:rPr>
        <w:t>c</w:t>
      </w:r>
      <w:r w:rsidRPr="00194547">
        <w:rPr>
          <w:rFonts w:ascii="Times New Roman" w:eastAsiaTheme="minorEastAsia" w:hAnsi="Times New Roman" w:cs="Times New Roman"/>
          <w:sz w:val="24"/>
          <w:szCs w:val="24"/>
          <w:lang w:val="fr-FR"/>
        </w:rPr>
        <w:t>orrespondant</w:t>
      </w:r>
      <w:proofErr w:type="gramEnd"/>
      <w:r w:rsidRPr="00194547">
        <w:rPr>
          <w:rFonts w:ascii="Times New Roman" w:eastAsiaTheme="minorEastAsia" w:hAnsi="Times New Roman" w:cs="Times New Roman"/>
          <w:sz w:val="24"/>
          <w:szCs w:val="24"/>
          <w:lang w:val="fr-FR"/>
        </w:rPr>
        <w:t xml:space="preserve"> à la valeur maximale du flux de diffusion, c’est-à-dire</w:t>
      </w:r>
      <w:r>
        <w:rPr>
          <w:rFonts w:ascii="Times New Roman" w:eastAsiaTheme="minorEastAsia" w:hAnsi="Times New Roman" w:cs="Times New Roman"/>
          <w:sz w:val="24"/>
          <w:szCs w:val="24"/>
          <w:lang w:val="fr-FR"/>
        </w:rPr>
        <w:t xml:space="preserve"> à une concentration </w:t>
      </w:r>
      <w:r w:rsidR="009E2D14">
        <w:rPr>
          <w:rFonts w:ascii="Times New Roman" w:eastAsiaTheme="minorEastAsia" w:hAnsi="Times New Roman" w:cs="Times New Roman"/>
          <w:sz w:val="24"/>
          <w:szCs w:val="24"/>
          <w:lang w:val="fr-FR"/>
        </w:rPr>
        <w:t xml:space="preserve">de l’espèce </w:t>
      </w:r>
      <w:proofErr w:type="spellStart"/>
      <w:r w:rsidR="009E2D14">
        <w:rPr>
          <w:rFonts w:ascii="Times New Roman" w:eastAsiaTheme="minorEastAsia" w:hAnsi="Times New Roman" w:cs="Times New Roman"/>
          <w:sz w:val="24"/>
          <w:szCs w:val="24"/>
          <w:lang w:val="fr-FR"/>
        </w:rPr>
        <w:t>Ox</w:t>
      </w:r>
      <w:proofErr w:type="spellEnd"/>
      <w:r w:rsidR="009E2D14">
        <w:rPr>
          <w:rFonts w:ascii="Times New Roman" w:eastAsiaTheme="minorEastAsia" w:hAnsi="Times New Roman" w:cs="Times New Roman"/>
          <w:sz w:val="24"/>
          <w:szCs w:val="24"/>
          <w:lang w:val="fr-FR"/>
        </w:rPr>
        <w:t xml:space="preserve"> et </w:t>
      </w:r>
      <w:proofErr w:type="spellStart"/>
      <w:r w:rsidR="009E2D14">
        <w:rPr>
          <w:rFonts w:ascii="Times New Roman" w:eastAsiaTheme="minorEastAsia" w:hAnsi="Times New Roman" w:cs="Times New Roman"/>
          <w:sz w:val="24"/>
          <w:szCs w:val="24"/>
          <w:lang w:val="fr-FR"/>
        </w:rPr>
        <w:t>Red</w:t>
      </w:r>
      <w:proofErr w:type="spellEnd"/>
      <w:r w:rsidR="009E2D14">
        <w:rPr>
          <w:rFonts w:ascii="Times New Roman" w:eastAsiaTheme="minorEastAsia" w:hAnsi="Times New Roman" w:cs="Times New Roman"/>
          <w:sz w:val="24"/>
          <w:szCs w:val="24"/>
          <w:lang w:val="fr-FR"/>
        </w:rPr>
        <w:t xml:space="preserve"> nulle dans le plan réactionnel.</w:t>
      </w:r>
    </w:p>
    <w:p w:rsidR="009E2D14" w:rsidRDefault="009E2D14" w:rsidP="009E2D14">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 xml:space="preserve">En admettant que </w:t>
      </w:r>
      <m:oMath>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δ</m:t>
            </m:r>
          </m:e>
          <m:sub>
            <m:r>
              <w:rPr>
                <w:rFonts w:ascii="Cambria Math" w:eastAsiaTheme="minorEastAsia" w:hAnsi="Cambria Math" w:cs="Times New Roman"/>
                <w:sz w:val="24"/>
                <w:szCs w:val="24"/>
                <w:lang w:val="fr-FR"/>
              </w:rPr>
              <m:t>Ox</m:t>
            </m:r>
          </m:sub>
        </m:sSub>
        <m:r>
          <w:rPr>
            <w:rFonts w:ascii="Cambria Math" w:eastAsiaTheme="minorEastAsia" w:hAnsi="Cambria Math" w:cs="Times New Roman"/>
            <w:sz w:val="24"/>
            <w:szCs w:val="24"/>
            <w:lang w:val="fr-FR"/>
          </w:rPr>
          <m:t xml:space="preserve">et </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δ</m:t>
            </m:r>
          </m:e>
          <m:sub>
            <m:r>
              <w:rPr>
                <w:rFonts w:ascii="Cambria Math" w:eastAsiaTheme="minorEastAsia" w:hAnsi="Cambria Math" w:cs="Times New Roman"/>
                <w:sz w:val="24"/>
                <w:szCs w:val="24"/>
                <w:lang w:val="fr-FR"/>
              </w:rPr>
              <m:t>Red</m:t>
            </m:r>
          </m:sub>
        </m:sSub>
      </m:oMath>
      <w:r>
        <w:rPr>
          <w:rFonts w:ascii="Times New Roman" w:eastAsiaTheme="minorEastAsia" w:hAnsi="Times New Roman" w:cs="Times New Roman"/>
          <w:sz w:val="24"/>
          <w:szCs w:val="24"/>
          <w:lang w:val="fr-FR"/>
        </w:rPr>
        <w:t xml:space="preserve"> sont indépendants de I, on en déduit par utilisation des expressions V.3 et V.4 :</w:t>
      </w:r>
    </w:p>
    <w:p w:rsidR="009E2D14" w:rsidRPr="009E2D14" w:rsidRDefault="00477C59" w:rsidP="009E2D14">
      <w:pPr>
        <w:ind w:firstLine="284"/>
        <w:jc w:val="both"/>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I</m:t>
            </m:r>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rPr>
                  <m:t>∞,</m:t>
                </m:r>
                <m:r>
                  <w:rPr>
                    <w:rFonts w:ascii="Cambria Math" w:eastAsiaTheme="minorEastAsia" w:hAnsi="Cambria Math" w:cs="Times New Roman"/>
                    <w:sz w:val="24"/>
                    <w:szCs w:val="24"/>
                    <w:lang w:val="fr-FR"/>
                  </w:rPr>
                  <m:t>a</m:t>
                </m:r>
              </m:sub>
            </m:sSub>
          </m:den>
        </m:f>
        <m:r>
          <w:rPr>
            <w:rFonts w:ascii="Cambria Math" w:eastAsiaTheme="minorEastAsia" w:hAnsi="Cambria Math" w:cs="Times New Roman"/>
            <w:sz w:val="24"/>
            <w:szCs w:val="24"/>
          </w:rPr>
          <m:t>=1-</m:t>
        </m:r>
        <m:f>
          <m:fPr>
            <m:ctrlPr>
              <w:rPr>
                <w:rFonts w:ascii="Cambria Math" w:eastAsiaTheme="minorEastAsia" w:hAnsi="Cambria Math" w:cs="Times New Roman"/>
                <w:i/>
                <w:sz w:val="24"/>
                <w:szCs w:val="24"/>
                <w:lang w:val="fr-FR"/>
              </w:rPr>
            </m:ctrlPr>
          </m:fPr>
          <m:num>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C</m:t>
                </m:r>
              </m:e>
              <m:sub>
                <m:r>
                  <w:rPr>
                    <w:rFonts w:ascii="Cambria Math" w:eastAsiaTheme="minorEastAsia" w:hAnsi="Cambria Math" w:cs="Times New Roman"/>
                    <w:sz w:val="24"/>
                    <w:szCs w:val="24"/>
                    <w:lang w:val="fr-FR"/>
                  </w:rPr>
                  <m:t>Red</m:t>
                </m:r>
              </m:sub>
            </m:sSub>
            <m:r>
              <w:rPr>
                <w:rFonts w:ascii="Cambria Math" w:eastAsiaTheme="minorEastAsia" w:hAnsi="Cambria Math" w:cs="Times New Roman"/>
                <w:sz w:val="24"/>
                <w:szCs w:val="24"/>
              </w:rPr>
              <m:t>(0,</m:t>
            </m:r>
            <m:r>
              <w:rPr>
                <w:rFonts w:ascii="Cambria Math" w:eastAsiaTheme="minorEastAsia" w:hAnsi="Cambria Math" w:cs="Times New Roman"/>
                <w:sz w:val="24"/>
                <w:szCs w:val="24"/>
                <w:lang w:val="fr-FR"/>
              </w:rPr>
              <m:t>t</m:t>
            </m:r>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C</m:t>
                </m:r>
              </m:e>
              <m:sub>
                <m:r>
                  <w:rPr>
                    <w:rFonts w:ascii="Cambria Math" w:eastAsiaTheme="minorEastAsia" w:hAnsi="Cambria Math" w:cs="Times New Roman"/>
                    <w:sz w:val="24"/>
                    <w:szCs w:val="24"/>
                    <w:lang w:val="fr-FR"/>
                  </w:rPr>
                  <m:t>Red</m:t>
                </m:r>
              </m:sub>
            </m:sSub>
          </m:den>
        </m:f>
      </m:oMath>
      <w:r w:rsidR="009E2D14" w:rsidRPr="009E2D14">
        <w:rPr>
          <w:rFonts w:ascii="Times New Roman" w:eastAsiaTheme="minorEastAsia" w:hAnsi="Times New Roman" w:cs="Times New Roman"/>
          <w:sz w:val="24"/>
          <w:szCs w:val="24"/>
        </w:rPr>
        <w:tab/>
      </w:r>
      <w:r w:rsidR="009E2D14" w:rsidRPr="009E2D14">
        <w:rPr>
          <w:rFonts w:ascii="Times New Roman" w:eastAsiaTheme="minorEastAsia" w:hAnsi="Times New Roman" w:cs="Times New Roman"/>
          <w:sz w:val="24"/>
          <w:szCs w:val="24"/>
        </w:rPr>
        <w:tab/>
      </w:r>
      <w:r w:rsidR="009E2D14" w:rsidRPr="009E2D14">
        <w:rPr>
          <w:rFonts w:ascii="Times New Roman" w:eastAsiaTheme="minorEastAsia" w:hAnsi="Times New Roman" w:cs="Times New Roman"/>
          <w:sz w:val="24"/>
          <w:szCs w:val="24"/>
        </w:rPr>
        <w:tab/>
      </w:r>
      <w:r w:rsidR="009E2D14" w:rsidRPr="009E2D14">
        <w:rPr>
          <w:rFonts w:ascii="Times New Roman" w:eastAsiaTheme="minorEastAsia" w:hAnsi="Times New Roman" w:cs="Times New Roman"/>
          <w:sz w:val="24"/>
          <w:szCs w:val="24"/>
        </w:rPr>
        <w:tab/>
      </w:r>
      <w:r w:rsidR="009E2D14">
        <w:rPr>
          <w:rFonts w:ascii="Times New Roman" w:eastAsiaTheme="minorEastAsia" w:hAnsi="Times New Roman" w:cs="Times New Roman"/>
          <w:sz w:val="24"/>
          <w:szCs w:val="24"/>
        </w:rPr>
        <w:tab/>
      </w:r>
      <w:r w:rsidR="009E2D14">
        <w:rPr>
          <w:rFonts w:ascii="Times New Roman" w:eastAsiaTheme="minorEastAsia" w:hAnsi="Times New Roman" w:cs="Times New Roman"/>
          <w:sz w:val="24"/>
          <w:szCs w:val="24"/>
        </w:rPr>
        <w:tab/>
      </w:r>
      <w:r w:rsidR="009E2D14">
        <w:rPr>
          <w:rFonts w:ascii="Times New Roman" w:eastAsiaTheme="minorEastAsia" w:hAnsi="Times New Roman" w:cs="Times New Roman"/>
          <w:sz w:val="24"/>
          <w:szCs w:val="24"/>
        </w:rPr>
        <w:tab/>
      </w:r>
      <w:r w:rsidR="009E2D14" w:rsidRPr="009E2D14">
        <w:rPr>
          <w:rFonts w:ascii="Times New Roman" w:eastAsiaTheme="minorEastAsia" w:hAnsi="Times New Roman" w:cs="Times New Roman"/>
          <w:sz w:val="24"/>
          <w:szCs w:val="24"/>
        </w:rPr>
        <w:t>(V.5a)</w:t>
      </w:r>
    </w:p>
    <w:p w:rsidR="009E2D14" w:rsidRDefault="00477C59" w:rsidP="009E2D14">
      <w:pPr>
        <w:ind w:firstLine="284"/>
        <w:jc w:val="both"/>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I</m:t>
            </m:r>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rPr>
                  <m:t>∞,</m:t>
                </m:r>
                <m:r>
                  <w:rPr>
                    <w:rFonts w:ascii="Cambria Math" w:eastAsiaTheme="minorEastAsia" w:hAnsi="Cambria Math" w:cs="Times New Roman"/>
                    <w:sz w:val="24"/>
                    <w:szCs w:val="24"/>
                    <w:lang w:val="fr-FR"/>
                  </w:rPr>
                  <m:t>c</m:t>
                </m:r>
              </m:sub>
            </m:sSub>
          </m:den>
        </m:f>
        <m:r>
          <w:rPr>
            <w:rFonts w:ascii="Cambria Math" w:eastAsiaTheme="minorEastAsia" w:hAnsi="Cambria Math" w:cs="Times New Roman"/>
            <w:sz w:val="24"/>
            <w:szCs w:val="24"/>
          </w:rPr>
          <m:t>=1-</m:t>
        </m:r>
        <m:f>
          <m:fPr>
            <m:ctrlPr>
              <w:rPr>
                <w:rFonts w:ascii="Cambria Math" w:eastAsiaTheme="minorEastAsia" w:hAnsi="Cambria Math" w:cs="Times New Roman"/>
                <w:i/>
                <w:sz w:val="24"/>
                <w:szCs w:val="24"/>
                <w:lang w:val="fr-FR"/>
              </w:rPr>
            </m:ctrlPr>
          </m:fPr>
          <m:num>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C</m:t>
                </m:r>
              </m:e>
              <m:sub>
                <m:r>
                  <w:rPr>
                    <w:rFonts w:ascii="Cambria Math" w:eastAsiaTheme="minorEastAsia" w:hAnsi="Cambria Math" w:cs="Times New Roman"/>
                    <w:sz w:val="24"/>
                    <w:szCs w:val="24"/>
                    <w:lang w:val="fr-FR"/>
                  </w:rPr>
                  <m:t>Ox</m:t>
                </m:r>
              </m:sub>
            </m:sSub>
            <m:r>
              <w:rPr>
                <w:rFonts w:ascii="Cambria Math" w:eastAsiaTheme="minorEastAsia" w:hAnsi="Cambria Math" w:cs="Times New Roman"/>
                <w:sz w:val="24"/>
                <w:szCs w:val="24"/>
              </w:rPr>
              <m:t>(0,</m:t>
            </m:r>
            <m:r>
              <w:rPr>
                <w:rFonts w:ascii="Cambria Math" w:eastAsiaTheme="minorEastAsia" w:hAnsi="Cambria Math" w:cs="Times New Roman"/>
                <w:sz w:val="24"/>
                <w:szCs w:val="24"/>
                <w:lang w:val="fr-FR"/>
              </w:rPr>
              <m:t>t</m:t>
            </m:r>
            <m:r>
              <w:rPr>
                <w:rFonts w:ascii="Cambria Math" w:eastAsiaTheme="minorEastAsia" w:hAnsi="Cambria Math" w:cs="Times New Roman"/>
                <w:sz w:val="24"/>
                <w:szCs w:val="24"/>
              </w:rPr>
              <m:t>)</m:t>
            </m:r>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C</m:t>
                </m:r>
              </m:e>
              <m:sub>
                <m:r>
                  <w:rPr>
                    <w:rFonts w:ascii="Cambria Math" w:eastAsiaTheme="minorEastAsia" w:hAnsi="Cambria Math" w:cs="Times New Roman"/>
                    <w:sz w:val="24"/>
                    <w:szCs w:val="24"/>
                    <w:lang w:val="fr-FR"/>
                  </w:rPr>
                  <m:t>Ox</m:t>
                </m:r>
              </m:sub>
            </m:sSub>
          </m:den>
        </m:f>
      </m:oMath>
      <w:r w:rsidR="009E2D14" w:rsidRPr="009E2D14">
        <w:rPr>
          <w:rFonts w:ascii="Times New Roman" w:eastAsiaTheme="minorEastAsia" w:hAnsi="Times New Roman" w:cs="Times New Roman"/>
          <w:sz w:val="24"/>
          <w:szCs w:val="24"/>
        </w:rPr>
        <w:tab/>
      </w:r>
      <w:r w:rsidR="009E2D14" w:rsidRPr="009E2D14">
        <w:rPr>
          <w:rFonts w:ascii="Times New Roman" w:eastAsiaTheme="minorEastAsia" w:hAnsi="Times New Roman" w:cs="Times New Roman"/>
          <w:sz w:val="24"/>
          <w:szCs w:val="24"/>
        </w:rPr>
        <w:tab/>
      </w:r>
      <w:r w:rsidR="009E2D14" w:rsidRPr="009E2D14">
        <w:rPr>
          <w:rFonts w:ascii="Times New Roman" w:eastAsiaTheme="minorEastAsia" w:hAnsi="Times New Roman" w:cs="Times New Roman"/>
          <w:sz w:val="24"/>
          <w:szCs w:val="24"/>
        </w:rPr>
        <w:tab/>
      </w:r>
      <w:r w:rsidR="009E2D14" w:rsidRPr="009E2D14">
        <w:rPr>
          <w:rFonts w:ascii="Times New Roman" w:eastAsiaTheme="minorEastAsia" w:hAnsi="Times New Roman" w:cs="Times New Roman"/>
          <w:sz w:val="24"/>
          <w:szCs w:val="24"/>
        </w:rPr>
        <w:tab/>
      </w:r>
      <w:r w:rsidR="009E2D14">
        <w:rPr>
          <w:rFonts w:ascii="Times New Roman" w:eastAsiaTheme="minorEastAsia" w:hAnsi="Times New Roman" w:cs="Times New Roman"/>
          <w:sz w:val="24"/>
          <w:szCs w:val="24"/>
        </w:rPr>
        <w:tab/>
      </w:r>
      <w:r w:rsidR="009E2D14">
        <w:rPr>
          <w:rFonts w:ascii="Times New Roman" w:eastAsiaTheme="minorEastAsia" w:hAnsi="Times New Roman" w:cs="Times New Roman"/>
          <w:sz w:val="24"/>
          <w:szCs w:val="24"/>
        </w:rPr>
        <w:tab/>
      </w:r>
      <w:r w:rsidR="009E2D14">
        <w:rPr>
          <w:rFonts w:ascii="Times New Roman" w:eastAsiaTheme="minorEastAsia" w:hAnsi="Times New Roman" w:cs="Times New Roman"/>
          <w:sz w:val="24"/>
          <w:szCs w:val="24"/>
        </w:rPr>
        <w:tab/>
      </w:r>
      <w:r w:rsidR="009E2D14" w:rsidRPr="009E2D14">
        <w:rPr>
          <w:rFonts w:ascii="Times New Roman" w:eastAsiaTheme="minorEastAsia" w:hAnsi="Times New Roman" w:cs="Times New Roman"/>
          <w:sz w:val="24"/>
          <w:szCs w:val="24"/>
        </w:rPr>
        <w:t>(V.5a)</w:t>
      </w:r>
    </w:p>
    <w:p w:rsidR="009E2D14" w:rsidRPr="009E2D14" w:rsidRDefault="009E2D14" w:rsidP="009E2D14">
      <w:pPr>
        <w:jc w:val="both"/>
        <w:rPr>
          <w:rFonts w:ascii="Times New Roman" w:eastAsiaTheme="minorEastAsia" w:hAnsi="Times New Roman" w:cs="Times New Roman"/>
          <w:sz w:val="24"/>
          <w:szCs w:val="24"/>
          <w:lang w:val="fr-FR"/>
        </w:rPr>
      </w:pPr>
      <w:proofErr w:type="gramStart"/>
      <w:r>
        <w:rPr>
          <w:rFonts w:ascii="Times New Roman" w:eastAsiaTheme="minorEastAsia" w:hAnsi="Times New Roman" w:cs="Times New Roman"/>
          <w:sz w:val="24"/>
          <w:szCs w:val="24"/>
          <w:lang w:val="fr-FR"/>
        </w:rPr>
        <w:t>d</w:t>
      </w:r>
      <w:r w:rsidRPr="009E2D14">
        <w:rPr>
          <w:rFonts w:ascii="Times New Roman" w:eastAsiaTheme="minorEastAsia" w:hAnsi="Times New Roman" w:cs="Times New Roman"/>
          <w:sz w:val="24"/>
          <w:szCs w:val="24"/>
          <w:lang w:val="fr-FR"/>
        </w:rPr>
        <w:t>’où</w:t>
      </w:r>
      <w:proofErr w:type="gramEnd"/>
      <w:r w:rsidRPr="009E2D14">
        <w:rPr>
          <w:rFonts w:ascii="Times New Roman" w:eastAsiaTheme="minorEastAsia" w:hAnsi="Times New Roman" w:cs="Times New Roman"/>
          <w:sz w:val="24"/>
          <w:szCs w:val="24"/>
          <w:lang w:val="fr-FR"/>
        </w:rPr>
        <w:t xml:space="preserve"> l’on obtient l’expression des concentrations de </w:t>
      </w:r>
      <w:proofErr w:type="spellStart"/>
      <w:r w:rsidRPr="009E2D14">
        <w:rPr>
          <w:rFonts w:ascii="Times New Roman" w:eastAsiaTheme="minorEastAsia" w:hAnsi="Times New Roman" w:cs="Times New Roman"/>
          <w:sz w:val="24"/>
          <w:szCs w:val="24"/>
          <w:lang w:val="fr-FR"/>
        </w:rPr>
        <w:t>O</w:t>
      </w:r>
      <w:r>
        <w:rPr>
          <w:rFonts w:ascii="Times New Roman" w:eastAsiaTheme="minorEastAsia" w:hAnsi="Times New Roman" w:cs="Times New Roman"/>
          <w:sz w:val="24"/>
          <w:szCs w:val="24"/>
          <w:lang w:val="fr-FR"/>
        </w:rPr>
        <w:t>x</w:t>
      </w:r>
      <w:proofErr w:type="spellEnd"/>
      <w:r w:rsidRPr="009E2D14">
        <w:rPr>
          <w:rFonts w:ascii="Times New Roman" w:eastAsiaTheme="minorEastAsia" w:hAnsi="Times New Roman" w:cs="Times New Roman"/>
          <w:sz w:val="24"/>
          <w:szCs w:val="24"/>
          <w:lang w:val="fr-FR"/>
        </w:rPr>
        <w:t xml:space="preserve"> et </w:t>
      </w:r>
      <w:proofErr w:type="spellStart"/>
      <w:r w:rsidRPr="009E2D14">
        <w:rPr>
          <w:rFonts w:ascii="Times New Roman" w:eastAsiaTheme="minorEastAsia" w:hAnsi="Times New Roman" w:cs="Times New Roman"/>
          <w:sz w:val="24"/>
          <w:szCs w:val="24"/>
          <w:lang w:val="fr-FR"/>
        </w:rPr>
        <w:t>Red</w:t>
      </w:r>
      <w:proofErr w:type="spellEnd"/>
      <w:r w:rsidRPr="009E2D14">
        <w:rPr>
          <w:rFonts w:ascii="Times New Roman" w:eastAsiaTheme="minorEastAsia" w:hAnsi="Times New Roman" w:cs="Times New Roman"/>
          <w:sz w:val="24"/>
          <w:szCs w:val="24"/>
          <w:lang w:val="fr-FR"/>
        </w:rPr>
        <w:t xml:space="preserve"> dans le plan réactionnel:</w:t>
      </w:r>
    </w:p>
    <w:p w:rsidR="009E2D14" w:rsidRPr="00A4174D" w:rsidRDefault="00477C59" w:rsidP="00A4174D">
      <w:pPr>
        <w:ind w:firstLine="284"/>
        <w:jc w:val="both"/>
        <w:rPr>
          <w:rFonts w:ascii="Times New Roman" w:eastAsiaTheme="minorEastAsia" w:hAnsi="Times New Roman" w:cs="Times New Roman"/>
          <w:sz w:val="24"/>
          <w:szCs w:val="24"/>
          <w:lang w:val="fr-FR"/>
        </w:rPr>
      </w:pPr>
      <m:oMath>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C</m:t>
            </m:r>
          </m:e>
          <m:sub>
            <m:r>
              <w:rPr>
                <w:rFonts w:ascii="Cambria Math" w:eastAsiaTheme="minorEastAsia" w:hAnsi="Cambria Math" w:cs="Times New Roman"/>
                <w:sz w:val="24"/>
                <w:szCs w:val="24"/>
                <w:lang w:val="fr-FR"/>
              </w:rPr>
              <m:t xml:space="preserve">Red </m:t>
            </m:r>
            <m:d>
              <m:dPr>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lang w:val="fr-FR"/>
                  </w:rPr>
                  <m:t>0,t</m:t>
                </m:r>
              </m:e>
            </m:d>
          </m:sub>
        </m:sSub>
        <m:r>
          <w:rPr>
            <w:rFonts w:ascii="Cambria Math" w:eastAsiaTheme="minorEastAsia" w:hAnsi="Cambria Math" w:cs="Times New Roman"/>
            <w:sz w:val="24"/>
            <w:szCs w:val="24"/>
            <w:lang w:val="fr-FR"/>
          </w:rPr>
          <m:t xml:space="preserve">= </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C</m:t>
            </m:r>
          </m:e>
          <m:sub>
            <m:r>
              <w:rPr>
                <w:rFonts w:ascii="Cambria Math" w:eastAsiaTheme="minorEastAsia" w:hAnsi="Cambria Math" w:cs="Times New Roman"/>
                <w:sz w:val="24"/>
                <w:szCs w:val="24"/>
                <w:lang w:val="fr-FR"/>
              </w:rPr>
              <m:t>Red</m:t>
            </m:r>
          </m:sub>
        </m:sSub>
        <m:r>
          <w:rPr>
            <w:rFonts w:ascii="Cambria Math" w:eastAsiaTheme="minorEastAsia" w:hAnsi="Cambria Math" w:cs="Times New Roman"/>
            <w:sz w:val="24"/>
            <w:szCs w:val="24"/>
            <w:lang w:val="fr-FR"/>
          </w:rPr>
          <m:t>(1-</m:t>
        </m:r>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I</m:t>
            </m:r>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lang w:val="fr-FR"/>
                  </w:rPr>
                  <m:t>∞,a</m:t>
                </m:r>
              </m:sub>
            </m:sSub>
          </m:den>
        </m:f>
        <m:r>
          <w:rPr>
            <w:rFonts w:ascii="Cambria Math" w:eastAsiaTheme="minorEastAsia" w:hAnsi="Cambria Math" w:cs="Times New Roman"/>
            <w:sz w:val="24"/>
            <w:szCs w:val="24"/>
            <w:lang w:val="fr-FR"/>
          </w:rPr>
          <m:t>)</m:t>
        </m:r>
      </m:oMath>
      <w:r w:rsidR="00A4174D" w:rsidRPr="00A4174D">
        <w:rPr>
          <w:rFonts w:ascii="Times New Roman" w:eastAsiaTheme="minorEastAsia" w:hAnsi="Times New Roman" w:cs="Times New Roman"/>
          <w:sz w:val="24"/>
          <w:szCs w:val="24"/>
          <w:lang w:val="fr-FR"/>
        </w:rPr>
        <w:t xml:space="preserve">   </w:t>
      </w:r>
      <w:proofErr w:type="gramStart"/>
      <w:r w:rsidR="00A4174D" w:rsidRPr="00A4174D">
        <w:rPr>
          <w:rFonts w:ascii="Times New Roman" w:eastAsiaTheme="minorEastAsia" w:hAnsi="Times New Roman" w:cs="Times New Roman"/>
          <w:sz w:val="24"/>
          <w:szCs w:val="24"/>
          <w:lang w:val="fr-FR"/>
        </w:rPr>
        <w:t>ou</w:t>
      </w:r>
      <w:proofErr w:type="gramEnd"/>
      <w:r w:rsidR="00A4174D" w:rsidRPr="00A4174D">
        <w:rPr>
          <w:rFonts w:ascii="Times New Roman" w:eastAsiaTheme="minorEastAsia" w:hAnsi="Times New Roman" w:cs="Times New Roman"/>
          <w:sz w:val="24"/>
          <w:szCs w:val="24"/>
          <w:lang w:val="fr-FR"/>
        </w:rPr>
        <w:t xml:space="preserve"> </w:t>
      </w:r>
      <w:r w:rsidR="00A4174D" w:rsidRPr="00A4174D">
        <w:rPr>
          <w:rFonts w:ascii="Times New Roman" w:eastAsiaTheme="minorEastAsia" w:hAnsi="Times New Roman" w:cs="Times New Roman"/>
          <w:sz w:val="24"/>
          <w:szCs w:val="24"/>
          <w:lang w:val="fr-FR"/>
        </w:rPr>
        <w:tab/>
      </w:r>
      <m:oMath>
        <m:f>
          <m:fPr>
            <m:ctrlPr>
              <w:rPr>
                <w:rFonts w:ascii="Cambria Math" w:eastAsiaTheme="minorEastAsia" w:hAnsi="Cambria Math" w:cs="Times New Roman"/>
                <w:i/>
                <w:sz w:val="24"/>
                <w:szCs w:val="24"/>
                <w:lang w:val="fr-FR"/>
              </w:rPr>
            </m:ctrlPr>
          </m:fPr>
          <m:num>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C</m:t>
                </m:r>
              </m:e>
              <m:sub>
                <m:r>
                  <w:rPr>
                    <w:rFonts w:ascii="Cambria Math" w:eastAsiaTheme="minorEastAsia" w:hAnsi="Cambria Math" w:cs="Times New Roman"/>
                    <w:sz w:val="24"/>
                    <w:szCs w:val="24"/>
                    <w:lang w:val="fr-FR"/>
                  </w:rPr>
                  <m:t xml:space="preserve">Red </m:t>
                </m:r>
                <m:d>
                  <m:dPr>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lang w:val="fr-FR"/>
                      </w:rPr>
                      <m:t>0,t</m:t>
                    </m:r>
                  </m:e>
                </m:d>
              </m:sub>
            </m:sSub>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C</m:t>
                </m:r>
              </m:e>
              <m:sub>
                <m:r>
                  <w:rPr>
                    <w:rFonts w:ascii="Cambria Math" w:eastAsiaTheme="minorEastAsia" w:hAnsi="Cambria Math" w:cs="Times New Roman"/>
                    <w:sz w:val="24"/>
                    <w:szCs w:val="24"/>
                    <w:lang w:val="fr-FR"/>
                  </w:rPr>
                  <m:t>Red</m:t>
                </m:r>
              </m:sub>
            </m:sSub>
          </m:den>
        </m:f>
        <m:r>
          <w:rPr>
            <w:rFonts w:ascii="Cambria Math" w:eastAsiaTheme="minorEastAsia" w:hAnsi="Cambria Math" w:cs="Times New Roman"/>
            <w:sz w:val="24"/>
            <w:szCs w:val="24"/>
            <w:lang w:val="fr-FR"/>
          </w:rPr>
          <m:t>= (1-</m:t>
        </m:r>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I</m:t>
            </m:r>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lang w:val="fr-FR"/>
                  </w:rPr>
                  <m:t>∞,a</m:t>
                </m:r>
              </m:sub>
            </m:sSub>
          </m:den>
        </m:f>
        <m:r>
          <w:rPr>
            <w:rFonts w:ascii="Cambria Math" w:eastAsiaTheme="minorEastAsia" w:hAnsi="Cambria Math" w:cs="Times New Roman"/>
            <w:sz w:val="24"/>
            <w:szCs w:val="24"/>
            <w:lang w:val="fr-FR"/>
          </w:rPr>
          <m:t>)</m:t>
        </m:r>
      </m:oMath>
      <w:r w:rsidR="00A4174D" w:rsidRPr="00A4174D">
        <w:rPr>
          <w:rFonts w:ascii="Times New Roman" w:eastAsiaTheme="minorEastAsia" w:hAnsi="Times New Roman" w:cs="Times New Roman"/>
          <w:sz w:val="24"/>
          <w:szCs w:val="24"/>
          <w:lang w:val="fr-FR"/>
        </w:rPr>
        <w:t xml:space="preserve">   </w:t>
      </w:r>
      <w:r w:rsidR="00A4174D" w:rsidRPr="00A4174D">
        <w:rPr>
          <w:rFonts w:ascii="Times New Roman" w:eastAsiaTheme="minorEastAsia" w:hAnsi="Times New Roman" w:cs="Times New Roman"/>
          <w:sz w:val="24"/>
          <w:szCs w:val="24"/>
          <w:lang w:val="fr-FR"/>
        </w:rPr>
        <w:tab/>
        <w:t>(V.6a)</w:t>
      </w:r>
    </w:p>
    <w:p w:rsidR="00A4174D" w:rsidRPr="00A4174D" w:rsidRDefault="00477C59" w:rsidP="00A4174D">
      <w:pPr>
        <w:ind w:firstLine="284"/>
        <w:jc w:val="both"/>
        <w:rPr>
          <w:rFonts w:ascii="Times New Roman" w:eastAsiaTheme="minorEastAsia" w:hAnsi="Times New Roman" w:cs="Times New Roman"/>
          <w:sz w:val="24"/>
          <w:szCs w:val="24"/>
          <w:lang w:val="fr-FR"/>
        </w:rPr>
      </w:pPr>
      <m:oMath>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C</m:t>
            </m:r>
          </m:e>
          <m:sub>
            <m:r>
              <w:rPr>
                <w:rFonts w:ascii="Cambria Math" w:eastAsiaTheme="minorEastAsia" w:hAnsi="Cambria Math" w:cs="Times New Roman"/>
                <w:sz w:val="24"/>
                <w:szCs w:val="24"/>
                <w:lang w:val="fr-FR"/>
              </w:rPr>
              <m:t xml:space="preserve">Ox </m:t>
            </m:r>
            <m:d>
              <m:dPr>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lang w:val="fr-FR"/>
                  </w:rPr>
                  <m:t>0,t</m:t>
                </m:r>
              </m:e>
            </m:d>
          </m:sub>
        </m:sSub>
        <m:r>
          <w:rPr>
            <w:rFonts w:ascii="Cambria Math" w:eastAsiaTheme="minorEastAsia" w:hAnsi="Cambria Math" w:cs="Times New Roman"/>
            <w:sz w:val="24"/>
            <w:szCs w:val="24"/>
            <w:lang w:val="fr-FR"/>
          </w:rPr>
          <m:t xml:space="preserve">= </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C</m:t>
            </m:r>
          </m:e>
          <m:sub>
            <m:r>
              <w:rPr>
                <w:rFonts w:ascii="Cambria Math" w:eastAsiaTheme="minorEastAsia" w:hAnsi="Cambria Math" w:cs="Times New Roman"/>
                <w:sz w:val="24"/>
                <w:szCs w:val="24"/>
                <w:lang w:val="fr-FR"/>
              </w:rPr>
              <m:t>Ox</m:t>
            </m:r>
          </m:sub>
        </m:sSub>
        <m:r>
          <w:rPr>
            <w:rFonts w:ascii="Cambria Math" w:eastAsiaTheme="minorEastAsia" w:hAnsi="Cambria Math" w:cs="Times New Roman"/>
            <w:sz w:val="24"/>
            <w:szCs w:val="24"/>
            <w:lang w:val="fr-FR"/>
          </w:rPr>
          <m:t>(1-</m:t>
        </m:r>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I</m:t>
            </m:r>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lang w:val="fr-FR"/>
                  </w:rPr>
                  <m:t>∞,c</m:t>
                </m:r>
              </m:sub>
            </m:sSub>
          </m:den>
        </m:f>
        <m:r>
          <w:rPr>
            <w:rFonts w:ascii="Cambria Math" w:eastAsiaTheme="minorEastAsia" w:hAnsi="Cambria Math" w:cs="Times New Roman"/>
            <w:sz w:val="24"/>
            <w:szCs w:val="24"/>
            <w:lang w:val="fr-FR"/>
          </w:rPr>
          <m:t>)</m:t>
        </m:r>
      </m:oMath>
      <w:r w:rsidR="00A4174D" w:rsidRPr="00A4174D">
        <w:rPr>
          <w:rFonts w:ascii="Times New Roman" w:eastAsiaTheme="minorEastAsia" w:hAnsi="Times New Roman" w:cs="Times New Roman"/>
          <w:sz w:val="24"/>
          <w:szCs w:val="24"/>
          <w:lang w:val="fr-FR"/>
        </w:rPr>
        <w:t xml:space="preserve">   </w:t>
      </w:r>
      <w:r w:rsidR="00A4174D" w:rsidRPr="00A4174D">
        <w:rPr>
          <w:rFonts w:ascii="Times New Roman" w:eastAsiaTheme="minorEastAsia" w:hAnsi="Times New Roman" w:cs="Times New Roman"/>
          <w:sz w:val="24"/>
          <w:szCs w:val="24"/>
          <w:lang w:val="fr-FR"/>
        </w:rPr>
        <w:tab/>
      </w:r>
      <w:r w:rsidR="00A4174D">
        <w:rPr>
          <w:rFonts w:ascii="Times New Roman" w:eastAsiaTheme="minorEastAsia" w:hAnsi="Times New Roman" w:cs="Times New Roman"/>
          <w:sz w:val="24"/>
          <w:szCs w:val="24"/>
          <w:lang w:val="fr-FR"/>
        </w:rPr>
        <w:t xml:space="preserve">    </w:t>
      </w:r>
      <w:proofErr w:type="gramStart"/>
      <w:r w:rsidR="00A4174D" w:rsidRPr="00A4174D">
        <w:rPr>
          <w:rFonts w:ascii="Times New Roman" w:eastAsiaTheme="minorEastAsia" w:hAnsi="Times New Roman" w:cs="Times New Roman"/>
          <w:sz w:val="24"/>
          <w:szCs w:val="24"/>
          <w:lang w:val="fr-FR"/>
        </w:rPr>
        <w:t>ou</w:t>
      </w:r>
      <w:proofErr w:type="gramEnd"/>
      <w:r w:rsidR="00A4174D" w:rsidRPr="00A4174D">
        <w:rPr>
          <w:rFonts w:ascii="Times New Roman" w:eastAsiaTheme="minorEastAsia" w:hAnsi="Times New Roman" w:cs="Times New Roman"/>
          <w:sz w:val="24"/>
          <w:szCs w:val="24"/>
          <w:lang w:val="fr-FR"/>
        </w:rPr>
        <w:t xml:space="preserve"> </w:t>
      </w:r>
      <m:oMath>
        <m:r>
          <w:rPr>
            <w:rFonts w:ascii="Cambria Math" w:eastAsiaTheme="minorEastAsia" w:hAnsi="Cambria Math" w:cs="Times New Roman"/>
            <w:sz w:val="24"/>
            <w:szCs w:val="24"/>
            <w:lang w:val="fr-FR"/>
          </w:rPr>
          <m:t xml:space="preserve">    </m:t>
        </m:r>
        <m:f>
          <m:fPr>
            <m:ctrlPr>
              <w:rPr>
                <w:rFonts w:ascii="Cambria Math" w:eastAsiaTheme="minorEastAsia" w:hAnsi="Cambria Math" w:cs="Times New Roman"/>
                <w:i/>
                <w:sz w:val="24"/>
                <w:szCs w:val="24"/>
                <w:lang w:val="fr-FR"/>
              </w:rPr>
            </m:ctrlPr>
          </m:fPr>
          <m:num>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C</m:t>
                </m:r>
              </m:e>
              <m:sub>
                <m:r>
                  <w:rPr>
                    <w:rFonts w:ascii="Cambria Math" w:eastAsiaTheme="minorEastAsia" w:hAnsi="Cambria Math" w:cs="Times New Roman"/>
                    <w:sz w:val="24"/>
                    <w:szCs w:val="24"/>
                    <w:lang w:val="fr-FR"/>
                  </w:rPr>
                  <m:t xml:space="preserve">Ox </m:t>
                </m:r>
                <m:d>
                  <m:dPr>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lang w:val="fr-FR"/>
                      </w:rPr>
                      <m:t>0,t</m:t>
                    </m:r>
                  </m:e>
                </m:d>
              </m:sub>
            </m:sSub>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C</m:t>
                </m:r>
              </m:e>
              <m:sub>
                <m:r>
                  <w:rPr>
                    <w:rFonts w:ascii="Cambria Math" w:eastAsiaTheme="minorEastAsia" w:hAnsi="Cambria Math" w:cs="Times New Roman"/>
                    <w:sz w:val="24"/>
                    <w:szCs w:val="24"/>
                    <w:lang w:val="fr-FR"/>
                  </w:rPr>
                  <m:t>Ox</m:t>
                </m:r>
              </m:sub>
            </m:sSub>
          </m:den>
        </m:f>
        <m:r>
          <w:rPr>
            <w:rFonts w:ascii="Cambria Math" w:eastAsiaTheme="minorEastAsia" w:hAnsi="Cambria Math" w:cs="Times New Roman"/>
            <w:sz w:val="24"/>
            <w:szCs w:val="24"/>
            <w:lang w:val="fr-FR"/>
          </w:rPr>
          <m:t>= (1-</m:t>
        </m:r>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I</m:t>
            </m:r>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lang w:val="fr-FR"/>
                  </w:rPr>
                  <m:t>∞,c</m:t>
                </m:r>
              </m:sub>
            </m:sSub>
          </m:den>
        </m:f>
        <m:r>
          <w:rPr>
            <w:rFonts w:ascii="Cambria Math" w:eastAsiaTheme="minorEastAsia" w:hAnsi="Cambria Math" w:cs="Times New Roman"/>
            <w:sz w:val="24"/>
            <w:szCs w:val="24"/>
            <w:lang w:val="fr-FR"/>
          </w:rPr>
          <m:t>)</m:t>
        </m:r>
      </m:oMath>
      <w:r w:rsidR="00A4174D" w:rsidRPr="00A4174D">
        <w:rPr>
          <w:rFonts w:ascii="Times New Roman" w:eastAsiaTheme="minorEastAsia" w:hAnsi="Times New Roman" w:cs="Times New Roman"/>
          <w:sz w:val="24"/>
          <w:szCs w:val="24"/>
          <w:lang w:val="fr-FR"/>
        </w:rPr>
        <w:t xml:space="preserve">   </w:t>
      </w:r>
      <w:r w:rsidR="00A4174D" w:rsidRPr="00A4174D">
        <w:rPr>
          <w:rFonts w:ascii="Times New Roman" w:eastAsiaTheme="minorEastAsia" w:hAnsi="Times New Roman" w:cs="Times New Roman"/>
          <w:sz w:val="24"/>
          <w:szCs w:val="24"/>
          <w:lang w:val="fr-FR"/>
        </w:rPr>
        <w:tab/>
      </w:r>
      <w:r w:rsidR="00A4174D" w:rsidRPr="00A4174D">
        <w:rPr>
          <w:rFonts w:ascii="Times New Roman" w:eastAsiaTheme="minorEastAsia" w:hAnsi="Times New Roman" w:cs="Times New Roman"/>
          <w:sz w:val="24"/>
          <w:szCs w:val="24"/>
          <w:lang w:val="fr-FR"/>
        </w:rPr>
        <w:tab/>
        <w:t>(V.6a)</w:t>
      </w:r>
    </w:p>
    <w:p w:rsidR="00A4174D" w:rsidRDefault="00C160F9" w:rsidP="009E2D14">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En introduisant ces dernières expressions (V.6a et V.6b) dans la loi générale (V.1), il vient :</w:t>
      </w:r>
    </w:p>
    <w:p w:rsidR="00C160F9" w:rsidRPr="00C160F9" w:rsidRDefault="00C160F9" w:rsidP="00C160F9">
      <w:pPr>
        <w:jc w:val="both"/>
        <w:rPr>
          <w:rFonts w:ascii="Times New Roman" w:eastAsiaTheme="minorEastAsia" w:hAnsi="Times New Roman" w:cs="Times New Roman"/>
          <w:sz w:val="24"/>
          <w:szCs w:val="24"/>
          <w:lang w:val="fr-FR"/>
        </w:rPr>
      </w:pPr>
      <m:oMath>
        <m:r>
          <w:rPr>
            <w:rFonts w:ascii="Cambria Math" w:eastAsiaTheme="minorEastAsia" w:hAnsi="Cambria Math" w:cs="Times New Roman"/>
            <w:sz w:val="24"/>
            <w:szCs w:val="24"/>
            <w:lang w:val="fr-FR"/>
          </w:rPr>
          <m:t>I=</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lang w:val="fr-FR"/>
              </w:rPr>
              <m:t>0</m:t>
            </m:r>
          </m:sub>
        </m:sSub>
        <m:d>
          <m:dPr>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lang w:val="fr-FR"/>
              </w:rPr>
              <m:t>(1-</m:t>
            </m:r>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I</m:t>
                </m:r>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lang w:val="fr-FR"/>
                      </w:rPr>
                      <m:t>∞,a</m:t>
                    </m:r>
                  </m:sub>
                </m:sSub>
              </m:den>
            </m:f>
            <m:r>
              <w:rPr>
                <w:rFonts w:ascii="Cambria Math" w:eastAsiaTheme="minorEastAsia" w:hAnsi="Cambria Math" w:cs="Times New Roman"/>
                <w:sz w:val="24"/>
                <w:szCs w:val="24"/>
                <w:lang w:val="fr-FR"/>
              </w:rPr>
              <m:t>)</m:t>
            </m:r>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lang w:val="fr-FR"/>
                  </w:rPr>
                  <m:t>e</m:t>
                </m:r>
              </m:e>
              <m:sup>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αnF</m:t>
                    </m:r>
                  </m:num>
                  <m:den>
                    <m:r>
                      <w:rPr>
                        <w:rFonts w:ascii="Cambria Math" w:eastAsiaTheme="minorEastAsia" w:hAnsi="Cambria Math" w:cs="Times New Roman"/>
                        <w:sz w:val="24"/>
                        <w:szCs w:val="24"/>
                        <w:lang w:val="fr-FR"/>
                      </w:rPr>
                      <m:t>RT</m:t>
                    </m:r>
                  </m:den>
                </m:f>
                <m:d>
                  <m:dPr>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lang w:val="fr-FR"/>
                      </w:rPr>
                      <m:t>E-</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E</m:t>
                        </m:r>
                      </m:e>
                      <m:sub>
                        <m:r>
                          <w:rPr>
                            <w:rFonts w:ascii="Cambria Math" w:eastAsiaTheme="minorEastAsia" w:hAnsi="Cambria Math" w:cs="Times New Roman"/>
                            <w:sz w:val="24"/>
                            <w:szCs w:val="24"/>
                            <w:lang w:val="fr-FR"/>
                          </w:rPr>
                          <m:t>éq</m:t>
                        </m:r>
                      </m:sub>
                    </m:sSub>
                  </m:e>
                </m:d>
              </m:sup>
            </m:sSup>
            <m:r>
              <w:rPr>
                <w:rFonts w:ascii="Cambria Math" w:eastAsiaTheme="minorEastAsia" w:hAnsi="Cambria Math" w:cs="Times New Roman"/>
                <w:sz w:val="24"/>
                <w:szCs w:val="24"/>
                <w:lang w:val="fr-FR"/>
              </w:rPr>
              <m:t>- (1-</m:t>
            </m:r>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I</m:t>
                </m:r>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lang w:val="fr-FR"/>
                      </w:rPr>
                      <m:t>∞,c</m:t>
                    </m:r>
                  </m:sub>
                </m:sSub>
              </m:den>
            </m:f>
            <m:r>
              <w:rPr>
                <w:rFonts w:ascii="Cambria Math" w:eastAsiaTheme="minorEastAsia" w:hAnsi="Cambria Math" w:cs="Times New Roman"/>
                <w:sz w:val="24"/>
                <w:szCs w:val="24"/>
                <w:lang w:val="fr-FR"/>
              </w:rPr>
              <m:t>)</m:t>
            </m:r>
            <m:r>
              <m:rPr>
                <m:sty m:val="p"/>
              </m:rPr>
              <w:rPr>
                <w:rFonts w:ascii="Cambria Math" w:eastAsiaTheme="minorEastAsia" w:hAnsi="Cambria Math" w:cs="Times New Roman"/>
                <w:sz w:val="24"/>
                <w:szCs w:val="24"/>
                <w:lang w:val="fr-FR"/>
              </w:rPr>
              <m:t xml:space="preserve">   </m:t>
            </m:r>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lang w:val="fr-FR"/>
                  </w:rPr>
                  <m:t>e</m:t>
                </m:r>
              </m:e>
              <m:sup>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-(1-α)nF</m:t>
                    </m:r>
                  </m:num>
                  <m:den>
                    <m:r>
                      <w:rPr>
                        <w:rFonts w:ascii="Cambria Math" w:eastAsiaTheme="minorEastAsia" w:hAnsi="Cambria Math" w:cs="Times New Roman"/>
                        <w:sz w:val="24"/>
                        <w:szCs w:val="24"/>
                        <w:lang w:val="fr-FR"/>
                      </w:rPr>
                      <m:t>RT</m:t>
                    </m:r>
                  </m:den>
                </m:f>
                <m:d>
                  <m:dPr>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lang w:val="fr-FR"/>
                      </w:rPr>
                      <m:t>E-</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E</m:t>
                        </m:r>
                      </m:e>
                      <m:sub>
                        <m:r>
                          <w:rPr>
                            <w:rFonts w:ascii="Cambria Math" w:eastAsiaTheme="minorEastAsia" w:hAnsi="Cambria Math" w:cs="Times New Roman"/>
                            <w:sz w:val="24"/>
                            <w:szCs w:val="24"/>
                            <w:lang w:val="fr-FR"/>
                          </w:rPr>
                          <m:t>éq</m:t>
                        </m:r>
                      </m:sub>
                    </m:sSub>
                  </m:e>
                </m:d>
              </m:sup>
            </m:sSup>
          </m:e>
        </m:d>
      </m:oMath>
      <w:r w:rsidRPr="00C160F9">
        <w:rPr>
          <w:rFonts w:ascii="Times New Roman" w:eastAsiaTheme="minorEastAsia" w:hAnsi="Times New Roman" w:cs="Times New Roman"/>
          <w:sz w:val="24"/>
          <w:szCs w:val="24"/>
          <w:lang w:val="fr-FR"/>
        </w:rPr>
        <w:t xml:space="preserve">           (V.</w:t>
      </w:r>
      <w:r>
        <w:rPr>
          <w:rFonts w:ascii="Times New Roman" w:eastAsiaTheme="minorEastAsia" w:hAnsi="Times New Roman" w:cs="Times New Roman"/>
          <w:sz w:val="24"/>
          <w:szCs w:val="24"/>
          <w:lang w:val="fr-FR"/>
        </w:rPr>
        <w:t>7</w:t>
      </w:r>
      <w:r w:rsidRPr="00C160F9">
        <w:rPr>
          <w:rFonts w:ascii="Times New Roman" w:eastAsiaTheme="minorEastAsia" w:hAnsi="Times New Roman" w:cs="Times New Roman"/>
          <w:sz w:val="24"/>
          <w:szCs w:val="24"/>
          <w:lang w:val="fr-FR"/>
        </w:rPr>
        <w:t>)</w:t>
      </w:r>
    </w:p>
    <w:p w:rsidR="00C160F9" w:rsidRDefault="00C160F9" w:rsidP="009E2D14">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 xml:space="preserve">Le courant d’échange </w:t>
      </w:r>
      <w:r w:rsidRPr="00C160F9">
        <w:rPr>
          <w:rFonts w:ascii="Times New Roman" w:eastAsiaTheme="minorEastAsia" w:hAnsi="Times New Roman" w:cs="Times New Roman"/>
          <w:sz w:val="24"/>
          <w:szCs w:val="24"/>
          <w:vertAlign w:val="subscript"/>
          <w:lang w:val="fr-FR"/>
        </w:rPr>
        <w:t>I0</w:t>
      </w:r>
      <w:r>
        <w:rPr>
          <w:rFonts w:ascii="Times New Roman" w:eastAsiaTheme="minorEastAsia" w:hAnsi="Times New Roman" w:cs="Times New Roman"/>
          <w:sz w:val="24"/>
          <w:szCs w:val="24"/>
          <w:lang w:val="fr-FR"/>
        </w:rPr>
        <w:t xml:space="preserve"> a évidemment la même expression qu’n régime de transfert de charge (pure), puisqu’elle correspond à </w:t>
      </w:r>
      <w:r w:rsidRPr="00C160F9">
        <w:rPr>
          <w:rFonts w:ascii="Times New Roman" w:eastAsiaTheme="minorEastAsia" w:hAnsi="Times New Roman" w:cs="Times New Roman"/>
          <w:i/>
          <w:iCs/>
          <w:sz w:val="24"/>
          <w:szCs w:val="24"/>
          <w:lang w:val="fr-FR"/>
        </w:rPr>
        <w:t>I=0</w:t>
      </w:r>
      <w:r>
        <w:rPr>
          <w:rFonts w:ascii="Times New Roman" w:eastAsiaTheme="minorEastAsia" w:hAnsi="Times New Roman" w:cs="Times New Roman"/>
          <w:sz w:val="24"/>
          <w:szCs w:val="24"/>
          <w:lang w:val="fr-FR"/>
        </w:rPr>
        <w:t>. De plus en supposant toujours que α et β sont indépendant de E.</w:t>
      </w:r>
    </w:p>
    <w:p w:rsidR="00174C21" w:rsidRDefault="00873A98" w:rsidP="00174C21">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 xml:space="preserve">Puisque dans l’expression (V.7), </w:t>
      </w:r>
      <w:r w:rsidR="00174C21">
        <w:rPr>
          <w:rFonts w:ascii="Times New Roman" w:eastAsiaTheme="minorEastAsia" w:hAnsi="Times New Roman" w:cs="Times New Roman"/>
          <w:sz w:val="24"/>
          <w:szCs w:val="24"/>
          <w:lang w:val="fr-FR"/>
        </w:rPr>
        <w:t>le courant total I figure dans les deux parties de cette relation, il faut donc réarranger cette expression. Il vient donc :</w:t>
      </w:r>
    </w:p>
    <w:p w:rsidR="00873A98" w:rsidRPr="00A4174D" w:rsidRDefault="00174C21" w:rsidP="00174C21">
      <w:pPr>
        <w:ind w:firstLine="284"/>
        <w:jc w:val="both"/>
        <w:rPr>
          <w:rFonts w:ascii="Times New Roman" w:eastAsiaTheme="minorEastAsia" w:hAnsi="Times New Roman" w:cs="Times New Roman"/>
          <w:sz w:val="24"/>
          <w:szCs w:val="24"/>
          <w:lang w:val="fr-FR"/>
        </w:rPr>
      </w:pPr>
      <m:oMath>
        <m:r>
          <w:rPr>
            <w:rFonts w:ascii="Cambria Math" w:eastAsiaTheme="minorEastAsia" w:hAnsi="Cambria Math" w:cs="Times New Roman"/>
            <w:sz w:val="24"/>
            <w:szCs w:val="24"/>
            <w:lang w:val="fr-FR"/>
          </w:rPr>
          <m:t xml:space="preserve">I= </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lang w:val="fr-FR"/>
              </w:rPr>
              <m:t>0</m:t>
            </m:r>
          </m:sub>
        </m:sSub>
        <m:f>
          <m:fPr>
            <m:ctrlPr>
              <w:rPr>
                <w:rFonts w:ascii="Cambria Math" w:eastAsiaTheme="minorEastAsia" w:hAnsi="Cambria Math" w:cs="Times New Roman"/>
                <w:i/>
                <w:sz w:val="24"/>
                <w:szCs w:val="24"/>
                <w:lang w:val="fr-FR"/>
              </w:rPr>
            </m:ctrlPr>
          </m:fPr>
          <m:num>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lang w:val="fr-FR"/>
                  </w:rPr>
                  <m:t>e</m:t>
                </m:r>
              </m:e>
              <m:sup>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αnF</m:t>
                    </m:r>
                  </m:num>
                  <m:den>
                    <m:r>
                      <w:rPr>
                        <w:rFonts w:ascii="Cambria Math" w:eastAsiaTheme="minorEastAsia" w:hAnsi="Cambria Math" w:cs="Times New Roman"/>
                        <w:sz w:val="24"/>
                        <w:szCs w:val="24"/>
                        <w:lang w:val="fr-FR"/>
                      </w:rPr>
                      <m:t>RT</m:t>
                    </m:r>
                  </m:den>
                </m:f>
                <m:r>
                  <w:rPr>
                    <w:rFonts w:ascii="Cambria Math" w:eastAsiaTheme="minorEastAsia" w:hAnsi="Cambria Math" w:cs="Times New Roman"/>
                    <w:sz w:val="24"/>
                    <w:szCs w:val="24"/>
                    <w:lang w:val="fr-FR"/>
                  </w:rPr>
                  <m:t>η</m:t>
                </m:r>
              </m:sup>
            </m:sSup>
            <m:r>
              <w:rPr>
                <w:rFonts w:ascii="Cambria Math" w:eastAsiaTheme="minorEastAsia" w:hAnsi="Cambria Math" w:cs="Times New Roman"/>
                <w:sz w:val="24"/>
                <w:szCs w:val="24"/>
                <w:lang w:val="fr-FR"/>
              </w:rPr>
              <m:t>-</m:t>
            </m:r>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lang w:val="fr-FR"/>
                  </w:rPr>
                  <m:t xml:space="preserve"> e</m:t>
                </m:r>
              </m:e>
              <m:sup>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-(1-α)nF</m:t>
                    </m:r>
                  </m:num>
                  <m:den>
                    <m:r>
                      <w:rPr>
                        <w:rFonts w:ascii="Cambria Math" w:eastAsiaTheme="minorEastAsia" w:hAnsi="Cambria Math" w:cs="Times New Roman"/>
                        <w:sz w:val="24"/>
                        <w:szCs w:val="24"/>
                        <w:lang w:val="fr-FR"/>
                      </w:rPr>
                      <m:t>RT</m:t>
                    </m:r>
                  </m:den>
                </m:f>
                <m:r>
                  <w:rPr>
                    <w:rFonts w:ascii="Cambria Math" w:eastAsiaTheme="minorEastAsia" w:hAnsi="Cambria Math" w:cs="Times New Roman"/>
                    <w:sz w:val="24"/>
                    <w:szCs w:val="24"/>
                    <w:lang w:val="fr-FR"/>
                  </w:rPr>
                  <m:t>η</m:t>
                </m:r>
              </m:sup>
            </m:sSup>
          </m:num>
          <m:den>
            <m:r>
              <w:rPr>
                <w:rFonts w:ascii="Cambria Math" w:eastAsiaTheme="minorEastAsia" w:hAnsi="Cambria Math" w:cs="Times New Roman"/>
                <w:sz w:val="24"/>
                <w:szCs w:val="24"/>
                <w:lang w:val="fr-FR"/>
              </w:rPr>
              <m:t xml:space="preserve">1+ </m:t>
            </m:r>
            <m:f>
              <m:fPr>
                <m:ctrlPr>
                  <w:rPr>
                    <w:rFonts w:ascii="Cambria Math" w:eastAsiaTheme="minorEastAsia" w:hAnsi="Cambria Math" w:cs="Times New Roman"/>
                    <w:i/>
                    <w:sz w:val="24"/>
                    <w:szCs w:val="24"/>
                    <w:lang w:val="fr-FR"/>
                  </w:rPr>
                </m:ctrlPr>
              </m:fPr>
              <m:num>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lang w:val="fr-FR"/>
                      </w:rPr>
                      <m:t>0</m:t>
                    </m:r>
                  </m:sub>
                </m:sSub>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lang w:val="fr-FR"/>
                      </w:rPr>
                      <m:t>∞,a</m:t>
                    </m:r>
                  </m:sub>
                </m:sSub>
              </m:den>
            </m:f>
            <m:r>
              <w:rPr>
                <w:rFonts w:ascii="Cambria Math" w:eastAsiaTheme="minorEastAsia" w:hAnsi="Cambria Math" w:cs="Times New Roman"/>
                <w:sz w:val="24"/>
                <w:szCs w:val="24"/>
                <w:lang w:val="fr-FR"/>
              </w:rPr>
              <m:t>-</m:t>
            </m:r>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lang w:val="fr-FR"/>
                  </w:rPr>
                  <m:t>e</m:t>
                </m:r>
              </m:e>
              <m:sup>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αnF</m:t>
                    </m:r>
                  </m:num>
                  <m:den>
                    <m:r>
                      <w:rPr>
                        <w:rFonts w:ascii="Cambria Math" w:eastAsiaTheme="minorEastAsia" w:hAnsi="Cambria Math" w:cs="Times New Roman"/>
                        <w:sz w:val="24"/>
                        <w:szCs w:val="24"/>
                        <w:lang w:val="fr-FR"/>
                      </w:rPr>
                      <m:t>RT</m:t>
                    </m:r>
                  </m:den>
                </m:f>
                <m:r>
                  <w:rPr>
                    <w:rFonts w:ascii="Cambria Math" w:eastAsiaTheme="minorEastAsia" w:hAnsi="Cambria Math" w:cs="Times New Roman"/>
                    <w:sz w:val="24"/>
                    <w:szCs w:val="24"/>
                    <w:lang w:val="fr-FR"/>
                  </w:rPr>
                  <m:t>η</m:t>
                </m:r>
              </m:sup>
            </m:sSup>
            <m:r>
              <w:rPr>
                <w:rFonts w:ascii="Cambria Math" w:eastAsiaTheme="minorEastAsia" w:hAnsi="Cambria Math" w:cs="Times New Roman"/>
                <w:sz w:val="24"/>
                <w:szCs w:val="24"/>
                <w:lang w:val="fr-FR"/>
              </w:rPr>
              <m:t xml:space="preserve">- </m:t>
            </m:r>
            <m:f>
              <m:fPr>
                <m:ctrlPr>
                  <w:rPr>
                    <w:rFonts w:ascii="Cambria Math" w:eastAsiaTheme="minorEastAsia" w:hAnsi="Cambria Math" w:cs="Times New Roman"/>
                    <w:i/>
                    <w:sz w:val="24"/>
                    <w:szCs w:val="24"/>
                    <w:lang w:val="fr-FR"/>
                  </w:rPr>
                </m:ctrlPr>
              </m:fPr>
              <m:num>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lang w:val="fr-FR"/>
                      </w:rPr>
                      <m:t>0</m:t>
                    </m:r>
                  </m:sub>
                </m:sSub>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lang w:val="fr-FR"/>
                      </w:rPr>
                      <m:t>∞,c</m:t>
                    </m:r>
                  </m:sub>
                </m:sSub>
              </m:den>
            </m:f>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lang w:val="fr-FR"/>
                  </w:rPr>
                  <m:t xml:space="preserve"> e</m:t>
                </m:r>
              </m:e>
              <m:sup>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-(1-α)nF</m:t>
                    </m:r>
                  </m:num>
                  <m:den>
                    <m:r>
                      <w:rPr>
                        <w:rFonts w:ascii="Cambria Math" w:eastAsiaTheme="minorEastAsia" w:hAnsi="Cambria Math" w:cs="Times New Roman"/>
                        <w:sz w:val="24"/>
                        <w:szCs w:val="24"/>
                        <w:lang w:val="fr-FR"/>
                      </w:rPr>
                      <m:t>RT</m:t>
                    </m:r>
                  </m:den>
                </m:f>
                <m:r>
                  <w:rPr>
                    <w:rFonts w:ascii="Cambria Math" w:eastAsiaTheme="minorEastAsia" w:hAnsi="Cambria Math" w:cs="Times New Roman"/>
                    <w:sz w:val="24"/>
                    <w:szCs w:val="24"/>
                    <w:lang w:val="fr-FR"/>
                  </w:rPr>
                  <m:t>η</m:t>
                </m:r>
              </m:sup>
            </m:sSup>
          </m:den>
        </m:f>
      </m:oMath>
      <w:r>
        <w:rPr>
          <w:rFonts w:ascii="Times New Roman" w:eastAsiaTheme="minorEastAsia" w:hAnsi="Times New Roman" w:cs="Times New Roman"/>
          <w:sz w:val="24"/>
          <w:szCs w:val="24"/>
          <w:lang w:val="fr-FR"/>
        </w:rPr>
        <w:t xml:space="preserve"> </w:t>
      </w:r>
      <w:r>
        <w:rPr>
          <w:rFonts w:ascii="Times New Roman" w:eastAsiaTheme="minorEastAsia" w:hAnsi="Times New Roman" w:cs="Times New Roman"/>
          <w:sz w:val="24"/>
          <w:szCs w:val="24"/>
          <w:lang w:val="fr-FR"/>
        </w:rPr>
        <w:tab/>
      </w:r>
      <w:r>
        <w:rPr>
          <w:rFonts w:ascii="Times New Roman" w:eastAsiaTheme="minorEastAsia" w:hAnsi="Times New Roman" w:cs="Times New Roman"/>
          <w:sz w:val="24"/>
          <w:szCs w:val="24"/>
          <w:lang w:val="fr-FR"/>
        </w:rPr>
        <w:tab/>
      </w:r>
      <w:r>
        <w:rPr>
          <w:rFonts w:ascii="Times New Roman" w:eastAsiaTheme="minorEastAsia" w:hAnsi="Times New Roman" w:cs="Times New Roman"/>
          <w:sz w:val="24"/>
          <w:szCs w:val="24"/>
          <w:lang w:val="fr-FR"/>
        </w:rPr>
        <w:tab/>
      </w:r>
      <w:r>
        <w:rPr>
          <w:rFonts w:ascii="Times New Roman" w:eastAsiaTheme="minorEastAsia" w:hAnsi="Times New Roman" w:cs="Times New Roman"/>
          <w:sz w:val="24"/>
          <w:szCs w:val="24"/>
          <w:lang w:val="fr-FR"/>
        </w:rPr>
        <w:tab/>
        <w:t>(V.8)</w:t>
      </w:r>
    </w:p>
    <w:p w:rsidR="003E7854" w:rsidRDefault="00174C21" w:rsidP="003E7854">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lastRenderedPageBreak/>
        <w:t xml:space="preserve">Cette </w:t>
      </w:r>
      <w:r w:rsidR="003E7854">
        <w:rPr>
          <w:rFonts w:ascii="Times New Roman" w:eastAsiaTheme="minorEastAsia" w:hAnsi="Times New Roman" w:cs="Times New Roman"/>
          <w:sz w:val="24"/>
          <w:szCs w:val="24"/>
          <w:lang w:val="fr-FR"/>
        </w:rPr>
        <w:t>relat</w:t>
      </w:r>
      <w:r>
        <w:rPr>
          <w:rFonts w:ascii="Times New Roman" w:eastAsiaTheme="minorEastAsia" w:hAnsi="Times New Roman" w:cs="Times New Roman"/>
          <w:sz w:val="24"/>
          <w:szCs w:val="24"/>
          <w:lang w:val="fr-FR"/>
        </w:rPr>
        <w:t xml:space="preserve">ion constitue la formule I = f(η) </w:t>
      </w:r>
      <w:r w:rsidR="003E7854">
        <w:rPr>
          <w:rFonts w:ascii="Times New Roman" w:eastAsiaTheme="minorEastAsia" w:hAnsi="Times New Roman" w:cs="Times New Roman"/>
          <w:sz w:val="24"/>
          <w:szCs w:val="24"/>
          <w:lang w:val="fr-FR"/>
        </w:rPr>
        <w:t xml:space="preserve">(V.8) </w:t>
      </w:r>
      <w:r>
        <w:rPr>
          <w:rFonts w:ascii="Times New Roman" w:eastAsiaTheme="minorEastAsia" w:hAnsi="Times New Roman" w:cs="Times New Roman"/>
          <w:sz w:val="24"/>
          <w:szCs w:val="24"/>
          <w:lang w:val="fr-FR"/>
        </w:rPr>
        <w:t xml:space="preserve">lorsque la vitesse de réaction est </w:t>
      </w:r>
      <w:r w:rsidR="003E7854">
        <w:rPr>
          <w:rFonts w:ascii="Times New Roman" w:eastAsiaTheme="minorEastAsia" w:hAnsi="Times New Roman" w:cs="Times New Roman"/>
          <w:sz w:val="24"/>
          <w:szCs w:val="24"/>
          <w:lang w:val="fr-FR"/>
        </w:rPr>
        <w:t>contrôlée</w:t>
      </w:r>
      <w:r>
        <w:rPr>
          <w:rFonts w:ascii="Times New Roman" w:eastAsiaTheme="minorEastAsia" w:hAnsi="Times New Roman" w:cs="Times New Roman"/>
          <w:sz w:val="24"/>
          <w:szCs w:val="24"/>
          <w:lang w:val="fr-FR"/>
        </w:rPr>
        <w:t xml:space="preserve"> à la fois par le t</w:t>
      </w:r>
      <w:r w:rsidR="003E7854">
        <w:rPr>
          <w:rFonts w:ascii="Times New Roman" w:eastAsiaTheme="minorEastAsia" w:hAnsi="Times New Roman" w:cs="Times New Roman"/>
          <w:sz w:val="24"/>
          <w:szCs w:val="24"/>
          <w:lang w:val="fr-FR"/>
        </w:rPr>
        <w:t>r</w:t>
      </w:r>
      <w:r>
        <w:rPr>
          <w:rFonts w:ascii="Times New Roman" w:eastAsiaTheme="minorEastAsia" w:hAnsi="Times New Roman" w:cs="Times New Roman"/>
          <w:sz w:val="24"/>
          <w:szCs w:val="24"/>
          <w:lang w:val="fr-FR"/>
        </w:rPr>
        <w:t xml:space="preserve">ansfert d’électron et par diffusion </w:t>
      </w:r>
      <w:r w:rsidR="003E7854">
        <w:rPr>
          <w:rFonts w:ascii="Times New Roman" w:eastAsiaTheme="minorEastAsia" w:hAnsi="Times New Roman" w:cs="Times New Roman"/>
          <w:sz w:val="24"/>
          <w:szCs w:val="24"/>
          <w:lang w:val="fr-FR"/>
        </w:rPr>
        <w:t>(Régime mixte).</w:t>
      </w:r>
    </w:p>
    <w:p w:rsidR="00E57E91" w:rsidRPr="00E57E91" w:rsidRDefault="00E57E91" w:rsidP="00812016">
      <w:pPr>
        <w:jc w:val="both"/>
        <w:rPr>
          <w:rFonts w:ascii="Times New Roman" w:eastAsiaTheme="minorEastAsia" w:hAnsi="Times New Roman" w:cs="Times New Roman"/>
          <w:i/>
          <w:iCs/>
          <w:sz w:val="24"/>
          <w:szCs w:val="24"/>
          <w:lang w:val="fr-FR"/>
        </w:rPr>
      </w:pPr>
      <w:r w:rsidRPr="00E57E91">
        <w:rPr>
          <w:rFonts w:ascii="Times New Roman" w:eastAsiaTheme="minorEastAsia" w:hAnsi="Times New Roman" w:cs="Times New Roman"/>
          <w:i/>
          <w:iCs/>
          <w:sz w:val="24"/>
          <w:szCs w:val="24"/>
          <w:lang w:val="fr-FR"/>
        </w:rPr>
        <w:t>V.1.</w:t>
      </w:r>
      <w:r w:rsidR="00812016">
        <w:rPr>
          <w:rFonts w:ascii="Times New Roman" w:eastAsiaTheme="minorEastAsia" w:hAnsi="Times New Roman" w:cs="Times New Roman"/>
          <w:i/>
          <w:iCs/>
          <w:sz w:val="24"/>
          <w:szCs w:val="24"/>
          <w:lang w:val="fr-FR"/>
        </w:rPr>
        <w:t>2</w:t>
      </w:r>
      <w:r w:rsidRPr="00E57E91">
        <w:rPr>
          <w:rFonts w:ascii="Times New Roman" w:eastAsiaTheme="minorEastAsia" w:hAnsi="Times New Roman" w:cs="Times New Roman"/>
          <w:i/>
          <w:iCs/>
          <w:sz w:val="24"/>
          <w:szCs w:val="24"/>
          <w:lang w:val="fr-FR"/>
        </w:rPr>
        <w:t>. Cas particuliers</w:t>
      </w:r>
    </w:p>
    <w:p w:rsidR="003E7854" w:rsidRDefault="00E57E91" w:rsidP="00E57E91">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 xml:space="preserve">Puisque l’expression V.8 représente le cas où la vitesse de réaction est contrôlée à la fois par le transfert d’électron et par diffusion (Régime mixte), </w:t>
      </w:r>
      <w:r w:rsidR="003E7854">
        <w:rPr>
          <w:rFonts w:ascii="Times New Roman" w:eastAsiaTheme="minorEastAsia" w:hAnsi="Times New Roman" w:cs="Times New Roman"/>
          <w:sz w:val="24"/>
          <w:szCs w:val="24"/>
          <w:lang w:val="fr-FR"/>
        </w:rPr>
        <w:t xml:space="preserve">on peut retrouver </w:t>
      </w:r>
      <w:r>
        <w:rPr>
          <w:rFonts w:ascii="Times New Roman" w:eastAsiaTheme="minorEastAsia" w:hAnsi="Times New Roman" w:cs="Times New Roman"/>
          <w:sz w:val="24"/>
          <w:szCs w:val="24"/>
          <w:lang w:val="fr-FR"/>
        </w:rPr>
        <w:t xml:space="preserve">donc </w:t>
      </w:r>
      <w:r w:rsidR="003E7854">
        <w:rPr>
          <w:rFonts w:ascii="Times New Roman" w:eastAsiaTheme="minorEastAsia" w:hAnsi="Times New Roman" w:cs="Times New Roman"/>
          <w:sz w:val="24"/>
          <w:szCs w:val="24"/>
          <w:lang w:val="fr-FR"/>
        </w:rPr>
        <w:t xml:space="preserve">les deux </w:t>
      </w:r>
      <w:r>
        <w:rPr>
          <w:rFonts w:ascii="Times New Roman" w:eastAsiaTheme="minorEastAsia" w:hAnsi="Times New Roman" w:cs="Times New Roman"/>
          <w:sz w:val="24"/>
          <w:szCs w:val="24"/>
          <w:lang w:val="fr-FR"/>
        </w:rPr>
        <w:t xml:space="preserve">les deux cas particulier </w:t>
      </w:r>
      <w:r w:rsidR="003E7854">
        <w:rPr>
          <w:rFonts w:ascii="Times New Roman" w:eastAsiaTheme="minorEastAsia" w:hAnsi="Times New Roman" w:cs="Times New Roman"/>
          <w:sz w:val="24"/>
          <w:szCs w:val="24"/>
          <w:lang w:val="fr-FR"/>
        </w:rPr>
        <w:t>(</w:t>
      </w:r>
      <w:r>
        <w:rPr>
          <w:rFonts w:ascii="Times New Roman" w:eastAsiaTheme="minorEastAsia" w:hAnsi="Times New Roman" w:cs="Times New Roman"/>
          <w:sz w:val="24"/>
          <w:szCs w:val="24"/>
          <w:lang w:val="fr-FR"/>
        </w:rPr>
        <w:t>cas limites</w:t>
      </w:r>
      <w:r w:rsidR="003E7854">
        <w:rPr>
          <w:rFonts w:ascii="Times New Roman" w:eastAsiaTheme="minorEastAsia" w:hAnsi="Times New Roman" w:cs="Times New Roman"/>
          <w:sz w:val="24"/>
          <w:szCs w:val="24"/>
          <w:lang w:val="fr-FR"/>
        </w:rPr>
        <w:t>) où la vitesse de réaction est contrôlée :</w:t>
      </w:r>
    </w:p>
    <w:p w:rsidR="00CA3668" w:rsidRDefault="00CA3668" w:rsidP="00CA3668">
      <w:pPr>
        <w:spacing w:after="0" w:line="360" w:lineRule="auto"/>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 xml:space="preserve">- Soit par le transfert de charge (surtension de transfert de charge, </w:t>
      </w:r>
      <w:proofErr w:type="spellStart"/>
      <w:r>
        <w:rPr>
          <w:rFonts w:ascii="Times New Roman" w:eastAsiaTheme="minorEastAsia" w:hAnsi="Times New Roman" w:cs="Times New Roman"/>
          <w:sz w:val="24"/>
          <w:szCs w:val="24"/>
          <w:lang w:val="fr-FR"/>
        </w:rPr>
        <w:t>η</w:t>
      </w:r>
      <w:r w:rsidRPr="003E7854">
        <w:rPr>
          <w:rFonts w:ascii="Times New Roman" w:eastAsiaTheme="minorEastAsia" w:hAnsi="Times New Roman" w:cs="Times New Roman"/>
          <w:sz w:val="24"/>
          <w:szCs w:val="24"/>
          <w:vertAlign w:val="subscript"/>
          <w:lang w:val="fr-FR"/>
        </w:rPr>
        <w:t>tr</w:t>
      </w:r>
      <w:proofErr w:type="spellEnd"/>
      <w:r>
        <w:rPr>
          <w:rFonts w:ascii="Times New Roman" w:eastAsiaTheme="minorEastAsia" w:hAnsi="Times New Roman" w:cs="Times New Roman"/>
          <w:sz w:val="24"/>
          <w:szCs w:val="24"/>
          <w:lang w:val="fr-FR"/>
        </w:rPr>
        <w:t xml:space="preserve">).  </w:t>
      </w:r>
    </w:p>
    <w:p w:rsidR="003E7854" w:rsidRDefault="003E7854" w:rsidP="003E7854">
      <w:pPr>
        <w:spacing w:after="0" w:line="360" w:lineRule="auto"/>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 xml:space="preserve">- Soit par la diffusion seul (surtension de concentration, </w:t>
      </w:r>
      <w:proofErr w:type="spellStart"/>
      <w:r>
        <w:rPr>
          <w:rFonts w:ascii="Times New Roman" w:eastAsiaTheme="minorEastAsia" w:hAnsi="Times New Roman" w:cs="Times New Roman"/>
          <w:sz w:val="24"/>
          <w:szCs w:val="24"/>
          <w:lang w:val="fr-FR"/>
        </w:rPr>
        <w:t>η</w:t>
      </w:r>
      <w:r w:rsidRPr="003E7854">
        <w:rPr>
          <w:rFonts w:ascii="Times New Roman" w:eastAsiaTheme="minorEastAsia" w:hAnsi="Times New Roman" w:cs="Times New Roman"/>
          <w:sz w:val="24"/>
          <w:szCs w:val="24"/>
          <w:vertAlign w:val="subscript"/>
          <w:lang w:val="fr-FR"/>
        </w:rPr>
        <w:t>C</w:t>
      </w:r>
      <w:proofErr w:type="spellEnd"/>
      <w:r>
        <w:rPr>
          <w:rFonts w:ascii="Times New Roman" w:eastAsiaTheme="minorEastAsia" w:hAnsi="Times New Roman" w:cs="Times New Roman"/>
          <w:sz w:val="24"/>
          <w:szCs w:val="24"/>
          <w:lang w:val="fr-FR"/>
        </w:rPr>
        <w:t>),</w:t>
      </w:r>
    </w:p>
    <w:p w:rsidR="00CA3668" w:rsidRDefault="00CA3668" w:rsidP="00CA3668">
      <w:pPr>
        <w:spacing w:after="0" w:line="360" w:lineRule="auto"/>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 xml:space="preserve"> </w:t>
      </w:r>
      <w:r w:rsidRPr="00115970">
        <w:rPr>
          <w:rFonts w:ascii="Times New Roman" w:eastAsiaTheme="minorEastAsia" w:hAnsi="Times New Roman" w:cs="Times New Roman"/>
          <w:b/>
          <w:bCs/>
          <w:sz w:val="24"/>
          <w:szCs w:val="24"/>
          <w:lang w:val="fr-FR"/>
        </w:rPr>
        <w:t>(A)</w:t>
      </w:r>
      <w:r>
        <w:rPr>
          <w:rFonts w:ascii="Times New Roman" w:eastAsiaTheme="minorEastAsia" w:hAnsi="Times New Roman" w:cs="Times New Roman"/>
          <w:sz w:val="24"/>
          <w:szCs w:val="24"/>
          <w:lang w:val="fr-FR"/>
        </w:rPr>
        <w:t xml:space="preserve"> Le processus est contrôlé par le transfert de charge.</w:t>
      </w:r>
    </w:p>
    <w:p w:rsidR="009E2D14" w:rsidRDefault="003E7854" w:rsidP="00D661F5">
      <w:pPr>
        <w:spacing w:after="0" w:line="360" w:lineRule="auto"/>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 xml:space="preserve">  </w:t>
      </w:r>
      <w:r w:rsidR="00174C21">
        <w:rPr>
          <w:rFonts w:ascii="Times New Roman" w:eastAsiaTheme="minorEastAsia" w:hAnsi="Times New Roman" w:cs="Times New Roman"/>
          <w:sz w:val="24"/>
          <w:szCs w:val="24"/>
          <w:lang w:val="fr-FR"/>
        </w:rPr>
        <w:t xml:space="preserve"> </w:t>
      </w:r>
      <w:r w:rsidR="00D661F5">
        <w:rPr>
          <w:rFonts w:ascii="Times New Roman" w:eastAsiaTheme="minorEastAsia" w:hAnsi="Times New Roman" w:cs="Times New Roman"/>
          <w:sz w:val="24"/>
          <w:szCs w:val="24"/>
          <w:lang w:val="fr-FR"/>
        </w:rPr>
        <w:t xml:space="preserve">Dans ce cas en faisant tendre </w:t>
      </w:r>
      <w:proofErr w:type="spellStart"/>
      <w:r w:rsidR="00D661F5">
        <w:rPr>
          <w:rFonts w:ascii="Times New Roman" w:eastAsiaTheme="minorEastAsia" w:hAnsi="Times New Roman" w:cs="Times New Roman"/>
          <w:sz w:val="24"/>
          <w:szCs w:val="24"/>
          <w:lang w:val="fr-FR"/>
        </w:rPr>
        <w:t>I</w:t>
      </w:r>
      <w:r w:rsidR="00D661F5" w:rsidRPr="00D661F5">
        <w:rPr>
          <w:rFonts w:ascii="Times New Roman" w:eastAsiaTheme="minorEastAsia" w:hAnsi="Times New Roman" w:cs="Times New Roman"/>
          <w:sz w:val="24"/>
          <w:szCs w:val="24"/>
          <w:vertAlign w:val="subscript"/>
          <w:lang w:val="fr-FR"/>
        </w:rPr>
        <w:t>∞</w:t>
      </w:r>
      <w:proofErr w:type="gramStart"/>
      <w:r w:rsidR="00D661F5" w:rsidRPr="00D661F5">
        <w:rPr>
          <w:rFonts w:ascii="Times New Roman" w:eastAsiaTheme="minorEastAsia" w:hAnsi="Times New Roman" w:cs="Times New Roman"/>
          <w:sz w:val="24"/>
          <w:szCs w:val="24"/>
          <w:vertAlign w:val="subscript"/>
          <w:lang w:val="fr-FR"/>
        </w:rPr>
        <w:t>,a</w:t>
      </w:r>
      <w:proofErr w:type="spellEnd"/>
      <w:proofErr w:type="gramEnd"/>
      <w:r w:rsidR="00CA3668">
        <w:rPr>
          <w:rFonts w:ascii="Times New Roman" w:eastAsiaTheme="minorEastAsia" w:hAnsi="Times New Roman" w:cs="Times New Roman"/>
          <w:sz w:val="24"/>
          <w:szCs w:val="24"/>
          <w:lang w:val="fr-FR"/>
        </w:rPr>
        <w:t xml:space="preserve"> </w:t>
      </w:r>
      <w:r w:rsidR="00D661F5">
        <w:rPr>
          <w:rFonts w:ascii="Times New Roman" w:eastAsiaTheme="minorEastAsia" w:hAnsi="Times New Roman" w:cs="Times New Roman"/>
          <w:sz w:val="24"/>
          <w:szCs w:val="24"/>
          <w:lang w:val="fr-FR"/>
        </w:rPr>
        <w:t xml:space="preserve">et </w:t>
      </w:r>
      <w:proofErr w:type="spellStart"/>
      <w:r w:rsidR="00D661F5">
        <w:rPr>
          <w:rFonts w:ascii="Times New Roman" w:eastAsiaTheme="minorEastAsia" w:hAnsi="Times New Roman" w:cs="Times New Roman"/>
          <w:sz w:val="24"/>
          <w:szCs w:val="24"/>
          <w:lang w:val="fr-FR"/>
        </w:rPr>
        <w:t>I</w:t>
      </w:r>
      <w:r w:rsidR="00D661F5" w:rsidRPr="00D661F5">
        <w:rPr>
          <w:rFonts w:ascii="Times New Roman" w:eastAsiaTheme="minorEastAsia" w:hAnsi="Times New Roman" w:cs="Times New Roman"/>
          <w:sz w:val="24"/>
          <w:szCs w:val="24"/>
          <w:vertAlign w:val="subscript"/>
          <w:lang w:val="fr-FR"/>
        </w:rPr>
        <w:t>∞,</w:t>
      </w:r>
      <w:r w:rsidR="00D661F5">
        <w:rPr>
          <w:rFonts w:ascii="Times New Roman" w:eastAsiaTheme="minorEastAsia" w:hAnsi="Times New Roman" w:cs="Times New Roman"/>
          <w:sz w:val="24"/>
          <w:szCs w:val="24"/>
          <w:vertAlign w:val="subscript"/>
          <w:lang w:val="fr-FR"/>
        </w:rPr>
        <w:t>c</w:t>
      </w:r>
      <w:proofErr w:type="spellEnd"/>
      <w:r w:rsidR="00D661F5">
        <w:rPr>
          <w:rFonts w:ascii="Times New Roman" w:eastAsiaTheme="minorEastAsia" w:hAnsi="Times New Roman" w:cs="Times New Roman"/>
          <w:sz w:val="24"/>
          <w:szCs w:val="24"/>
          <w:vertAlign w:val="subscript"/>
          <w:lang w:val="fr-FR"/>
        </w:rPr>
        <w:t xml:space="preserve"> </w:t>
      </w:r>
      <w:r w:rsidR="00D661F5">
        <w:rPr>
          <w:rFonts w:ascii="Times New Roman" w:eastAsiaTheme="minorEastAsia" w:hAnsi="Times New Roman" w:cs="Times New Roman"/>
          <w:sz w:val="24"/>
          <w:szCs w:val="24"/>
          <w:lang w:val="fr-FR"/>
        </w:rPr>
        <w:t xml:space="preserve">vers l’infinie (système infiniment rapide). Ceci conduit immédiatement à la loi de </w:t>
      </w:r>
      <w:proofErr w:type="spellStart"/>
      <w:r w:rsidR="00D661F5">
        <w:rPr>
          <w:rFonts w:ascii="Times New Roman" w:eastAsiaTheme="minorEastAsia" w:hAnsi="Times New Roman" w:cs="Times New Roman"/>
          <w:sz w:val="24"/>
          <w:szCs w:val="24"/>
          <w:lang w:val="fr-FR"/>
        </w:rPr>
        <w:t>Bulter-Volmer</w:t>
      </w:r>
      <w:proofErr w:type="spellEnd"/>
      <w:r w:rsidR="00D661F5">
        <w:rPr>
          <w:rFonts w:ascii="Times New Roman" w:eastAsiaTheme="minorEastAsia" w:hAnsi="Times New Roman" w:cs="Times New Roman"/>
          <w:sz w:val="24"/>
          <w:szCs w:val="24"/>
          <w:lang w:val="fr-FR"/>
        </w:rPr>
        <w:t xml:space="preserve"> (IV.</w:t>
      </w:r>
      <w:r w:rsidR="00115970">
        <w:rPr>
          <w:rFonts w:ascii="Times New Roman" w:eastAsiaTheme="minorEastAsia" w:hAnsi="Times New Roman" w:cs="Times New Roman"/>
          <w:sz w:val="24"/>
          <w:szCs w:val="24"/>
          <w:lang w:val="fr-FR"/>
        </w:rPr>
        <w:t>12, Chapitre IV)</w:t>
      </w:r>
      <w:r w:rsidR="00D661F5">
        <w:rPr>
          <w:rFonts w:ascii="Times New Roman" w:eastAsiaTheme="minorEastAsia" w:hAnsi="Times New Roman" w:cs="Times New Roman"/>
          <w:sz w:val="24"/>
          <w:szCs w:val="24"/>
          <w:lang w:val="fr-FR"/>
        </w:rPr>
        <w:t xml:space="preserve"> </w:t>
      </w:r>
      <w:r w:rsidR="00115970">
        <w:rPr>
          <w:rFonts w:ascii="Times New Roman" w:eastAsiaTheme="minorEastAsia" w:hAnsi="Times New Roman" w:cs="Times New Roman"/>
          <w:sz w:val="24"/>
          <w:szCs w:val="24"/>
          <w:lang w:val="fr-FR"/>
        </w:rPr>
        <w:t>dans laquelle η est remplacé par la surtension de transfert de charge (</w:t>
      </w:r>
      <w:proofErr w:type="spellStart"/>
      <w:r w:rsidR="00115970">
        <w:rPr>
          <w:rFonts w:ascii="Times New Roman" w:eastAsiaTheme="minorEastAsia" w:hAnsi="Times New Roman" w:cs="Times New Roman"/>
          <w:sz w:val="24"/>
          <w:szCs w:val="24"/>
          <w:lang w:val="fr-FR"/>
        </w:rPr>
        <w:t>η</w:t>
      </w:r>
      <w:r w:rsidR="00115970" w:rsidRPr="00115970">
        <w:rPr>
          <w:rFonts w:ascii="Times New Roman" w:eastAsiaTheme="minorEastAsia" w:hAnsi="Times New Roman" w:cs="Times New Roman"/>
          <w:sz w:val="24"/>
          <w:szCs w:val="24"/>
          <w:vertAlign w:val="subscript"/>
          <w:lang w:val="fr-FR"/>
        </w:rPr>
        <w:t>tr</w:t>
      </w:r>
      <w:proofErr w:type="spellEnd"/>
      <w:r w:rsidR="00115970">
        <w:rPr>
          <w:rFonts w:ascii="Times New Roman" w:eastAsiaTheme="minorEastAsia" w:hAnsi="Times New Roman" w:cs="Times New Roman"/>
          <w:sz w:val="24"/>
          <w:szCs w:val="24"/>
          <w:lang w:val="fr-FR"/>
        </w:rPr>
        <w:t>).</w:t>
      </w:r>
    </w:p>
    <w:p w:rsidR="00115970" w:rsidRDefault="00115970" w:rsidP="00115970">
      <w:pPr>
        <w:jc w:val="both"/>
        <w:rPr>
          <w:rFonts w:ascii="Times New Roman" w:eastAsiaTheme="minorEastAsia" w:hAnsi="Times New Roman" w:cs="Times New Roman"/>
          <w:sz w:val="24"/>
          <w:szCs w:val="24"/>
          <w:lang w:val="fr-FR"/>
        </w:rPr>
      </w:pPr>
      <m:oMath>
        <m:r>
          <w:rPr>
            <w:rFonts w:ascii="Cambria Math" w:eastAsiaTheme="minorEastAsia" w:hAnsi="Cambria Math" w:cs="Times New Roman"/>
            <w:sz w:val="24"/>
            <w:szCs w:val="24"/>
            <w:lang w:val="fr-FR"/>
          </w:rPr>
          <m:t>I=</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lang w:val="fr-FR"/>
              </w:rPr>
              <m:t>0</m:t>
            </m:r>
          </m:sub>
        </m:sSub>
        <m:d>
          <m:dPr>
            <m:ctrlPr>
              <w:rPr>
                <w:rFonts w:ascii="Cambria Math" w:eastAsiaTheme="minorEastAsia" w:hAnsi="Cambria Math" w:cs="Times New Roman"/>
                <w:i/>
                <w:sz w:val="24"/>
                <w:szCs w:val="24"/>
                <w:lang w:val="fr-FR"/>
              </w:rPr>
            </m:ctrlPr>
          </m:dPr>
          <m:e>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lang w:val="fr-FR"/>
                  </w:rPr>
                  <m:t>e</m:t>
                </m:r>
              </m:e>
              <m:sup>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αnF</m:t>
                    </m:r>
                  </m:num>
                  <m:den>
                    <m:r>
                      <w:rPr>
                        <w:rFonts w:ascii="Cambria Math" w:eastAsiaTheme="minorEastAsia" w:hAnsi="Cambria Math" w:cs="Times New Roman"/>
                        <w:sz w:val="24"/>
                        <w:szCs w:val="24"/>
                        <w:lang w:val="fr-FR"/>
                      </w:rPr>
                      <m:t>RT</m:t>
                    </m:r>
                  </m:den>
                </m:f>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η</m:t>
                    </m:r>
                  </m:e>
                  <m:sub>
                    <m:r>
                      <w:rPr>
                        <w:rFonts w:ascii="Cambria Math" w:eastAsiaTheme="minorEastAsia" w:hAnsi="Cambria Math" w:cs="Times New Roman"/>
                        <w:sz w:val="24"/>
                        <w:szCs w:val="24"/>
                        <w:lang w:val="fr-FR"/>
                      </w:rPr>
                      <m:t>tr</m:t>
                    </m:r>
                  </m:sub>
                </m:sSub>
              </m:sup>
            </m:sSup>
            <m:r>
              <w:rPr>
                <w:rFonts w:ascii="Cambria Math" w:eastAsiaTheme="minorEastAsia" w:hAnsi="Cambria Math" w:cs="Times New Roman"/>
                <w:sz w:val="24"/>
                <w:szCs w:val="24"/>
                <w:lang w:val="fr-FR"/>
              </w:rPr>
              <m:t xml:space="preserve">- </m:t>
            </m:r>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lang w:val="fr-FR"/>
                  </w:rPr>
                  <m:t>e</m:t>
                </m:r>
              </m:e>
              <m:sup>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-(1-α)nF</m:t>
                    </m:r>
                  </m:num>
                  <m:den>
                    <m:r>
                      <w:rPr>
                        <w:rFonts w:ascii="Cambria Math" w:eastAsiaTheme="minorEastAsia" w:hAnsi="Cambria Math" w:cs="Times New Roman"/>
                        <w:sz w:val="24"/>
                        <w:szCs w:val="24"/>
                        <w:lang w:val="fr-FR"/>
                      </w:rPr>
                      <m:t>RT</m:t>
                    </m:r>
                  </m:den>
                </m:f>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η</m:t>
                    </m:r>
                  </m:e>
                  <m:sub>
                    <m:r>
                      <w:rPr>
                        <w:rFonts w:ascii="Cambria Math" w:eastAsiaTheme="minorEastAsia" w:hAnsi="Cambria Math" w:cs="Times New Roman"/>
                        <w:sz w:val="24"/>
                        <w:szCs w:val="24"/>
                        <w:lang w:val="fr-FR"/>
                      </w:rPr>
                      <m:t>tr</m:t>
                    </m:r>
                  </m:sub>
                </m:sSub>
              </m:sup>
            </m:sSup>
          </m:e>
        </m:d>
      </m:oMath>
      <w:r>
        <w:rPr>
          <w:rFonts w:ascii="Times New Roman" w:eastAsiaTheme="minorEastAsia" w:hAnsi="Times New Roman" w:cs="Times New Roman"/>
          <w:sz w:val="24"/>
          <w:szCs w:val="24"/>
          <w:lang w:val="fr-FR"/>
        </w:rPr>
        <w:t xml:space="preserve">                                                        (IV.9)</w:t>
      </w:r>
    </w:p>
    <w:p w:rsidR="00115970" w:rsidRDefault="00115970" w:rsidP="00962A28">
      <w:pPr>
        <w:spacing w:after="0" w:line="360" w:lineRule="auto"/>
        <w:jc w:val="both"/>
        <w:rPr>
          <w:rFonts w:ascii="Times New Roman" w:eastAsiaTheme="minorEastAsia" w:hAnsi="Times New Roman" w:cs="Times New Roman"/>
          <w:sz w:val="24"/>
          <w:szCs w:val="24"/>
          <w:lang w:val="fr-FR"/>
        </w:rPr>
      </w:pPr>
      <w:r w:rsidRPr="00115970">
        <w:rPr>
          <w:rFonts w:ascii="Times New Roman" w:eastAsiaTheme="minorEastAsia" w:hAnsi="Times New Roman" w:cs="Times New Roman"/>
          <w:b/>
          <w:bCs/>
          <w:sz w:val="24"/>
          <w:szCs w:val="24"/>
          <w:lang w:val="fr-FR"/>
        </w:rPr>
        <w:t>(</w:t>
      </w:r>
      <w:r>
        <w:rPr>
          <w:rFonts w:ascii="Times New Roman" w:eastAsiaTheme="minorEastAsia" w:hAnsi="Times New Roman" w:cs="Times New Roman"/>
          <w:b/>
          <w:bCs/>
          <w:sz w:val="24"/>
          <w:szCs w:val="24"/>
          <w:lang w:val="fr-FR"/>
        </w:rPr>
        <w:t>B</w:t>
      </w:r>
      <w:r w:rsidRPr="00115970">
        <w:rPr>
          <w:rFonts w:ascii="Times New Roman" w:eastAsiaTheme="minorEastAsia" w:hAnsi="Times New Roman" w:cs="Times New Roman"/>
          <w:b/>
          <w:bCs/>
          <w:sz w:val="24"/>
          <w:szCs w:val="24"/>
          <w:lang w:val="fr-FR"/>
        </w:rPr>
        <w:t>)</w:t>
      </w:r>
      <w:r>
        <w:rPr>
          <w:rFonts w:ascii="Times New Roman" w:eastAsiaTheme="minorEastAsia" w:hAnsi="Times New Roman" w:cs="Times New Roman"/>
          <w:sz w:val="24"/>
          <w:szCs w:val="24"/>
          <w:lang w:val="fr-FR"/>
        </w:rPr>
        <w:t xml:space="preserve"> Le processus est contrôlé par </w:t>
      </w:r>
      <w:r w:rsidR="00962A28">
        <w:rPr>
          <w:rFonts w:ascii="Times New Roman" w:eastAsiaTheme="minorEastAsia" w:hAnsi="Times New Roman" w:cs="Times New Roman"/>
          <w:sz w:val="24"/>
          <w:szCs w:val="24"/>
          <w:lang w:val="fr-FR"/>
        </w:rPr>
        <w:t>la diffusion</w:t>
      </w:r>
      <w:r>
        <w:rPr>
          <w:rFonts w:ascii="Times New Roman" w:eastAsiaTheme="minorEastAsia" w:hAnsi="Times New Roman" w:cs="Times New Roman"/>
          <w:sz w:val="24"/>
          <w:szCs w:val="24"/>
          <w:lang w:val="fr-FR"/>
        </w:rPr>
        <w:t>.</w:t>
      </w:r>
    </w:p>
    <w:p w:rsidR="00962A28" w:rsidRDefault="00962A28" w:rsidP="00962A28">
      <w:pPr>
        <w:spacing w:after="0" w:line="360" w:lineRule="auto"/>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Le second cas limite de la relation (V.8) correspond au régime de diffusion pure. Ce régime correspond au cas où l’étape de transfert de charge est infiniment rapide par rapport à l’étape de diffusion. Cet état est atteint lorsque I</w:t>
      </w:r>
      <w:r w:rsidRPr="00962A28">
        <w:rPr>
          <w:rFonts w:ascii="Times New Roman" w:eastAsiaTheme="minorEastAsia" w:hAnsi="Times New Roman" w:cs="Times New Roman"/>
          <w:sz w:val="24"/>
          <w:szCs w:val="24"/>
          <w:vertAlign w:val="subscript"/>
          <w:lang w:val="fr-FR"/>
        </w:rPr>
        <w:t>0</w:t>
      </w:r>
      <w:r>
        <w:rPr>
          <w:rFonts w:ascii="Times New Roman" w:eastAsiaTheme="minorEastAsia" w:hAnsi="Times New Roman" w:cs="Times New Roman"/>
          <w:sz w:val="24"/>
          <w:szCs w:val="24"/>
          <w:lang w:val="fr-FR"/>
        </w:rPr>
        <w:t xml:space="preserve"> </w:t>
      </w:r>
      <w:r>
        <w:rPr>
          <w:rFonts w:ascii="Times New Roman" w:eastAsiaTheme="minorEastAsia" w:hAnsi="Times New Roman" w:cs="Times New Roman"/>
          <w:sz w:val="24"/>
          <w:szCs w:val="24"/>
          <w:lang w:val="fr-FR"/>
        </w:rPr>
        <w:sym w:font="Wingdings 3" w:char="F022"/>
      </w:r>
      <w:r>
        <w:rPr>
          <w:rFonts w:ascii="Times New Roman" w:eastAsiaTheme="minorEastAsia" w:hAnsi="Times New Roman" w:cs="Times New Roman"/>
          <w:sz w:val="24"/>
          <w:szCs w:val="24"/>
          <w:lang w:val="fr-FR"/>
        </w:rPr>
        <w:t xml:space="preserve"> ∞. L’expression (V.8) devient alors :</w:t>
      </w:r>
    </w:p>
    <w:p w:rsidR="00962A28" w:rsidRPr="00445ABF" w:rsidRDefault="00962A28" w:rsidP="00445ABF">
      <w:pPr>
        <w:ind w:firstLine="284"/>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lang w:val="fr-FR"/>
          </w:rPr>
          <m:t>I</m:t>
        </m:r>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lang w:val="fr-FR"/>
              </w:rPr>
            </m:ctrlPr>
          </m:fPr>
          <m:num>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rPr>
                  <m:t>0</m:t>
                </m:r>
              </m:sub>
            </m:sSub>
            <m:d>
              <m:dPr>
                <m:ctrlPr>
                  <w:rPr>
                    <w:rFonts w:ascii="Cambria Math" w:eastAsiaTheme="minorEastAsia" w:hAnsi="Cambria Math" w:cs="Times New Roman"/>
                    <w:i/>
                    <w:sz w:val="24"/>
                    <w:szCs w:val="24"/>
                    <w:lang w:val="fr-FR"/>
                  </w:rPr>
                </m:ctrlPr>
              </m:dPr>
              <m:e>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lang w:val="fr-FR"/>
                      </w:rPr>
                      <m:t>e</m:t>
                    </m:r>
                  </m:e>
                  <m:sup>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αnF</m:t>
                        </m:r>
                      </m:num>
                      <m:den>
                        <m:r>
                          <w:rPr>
                            <w:rFonts w:ascii="Cambria Math" w:eastAsiaTheme="minorEastAsia" w:hAnsi="Cambria Math" w:cs="Times New Roman"/>
                            <w:sz w:val="24"/>
                            <w:szCs w:val="24"/>
                            <w:lang w:val="fr-FR"/>
                          </w:rPr>
                          <m:t>RT</m:t>
                        </m:r>
                      </m:den>
                    </m:f>
                    <m:r>
                      <w:rPr>
                        <w:rFonts w:ascii="Cambria Math" w:eastAsiaTheme="minorEastAsia" w:hAnsi="Cambria Math" w:cs="Times New Roman"/>
                        <w:sz w:val="24"/>
                        <w:szCs w:val="24"/>
                        <w:lang w:val="fr-FR"/>
                      </w:rPr>
                      <m:t>η</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lang w:val="fr-FR"/>
                      </w:rPr>
                      <m:t>e</m:t>
                    </m:r>
                  </m:e>
                  <m:sup>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rPr>
                              <m:t>1-</m:t>
                            </m:r>
                            <m:r>
                              <w:rPr>
                                <w:rFonts w:ascii="Cambria Math" w:eastAsiaTheme="minorEastAsia" w:hAnsi="Cambria Math" w:cs="Times New Roman"/>
                                <w:sz w:val="24"/>
                                <w:szCs w:val="24"/>
                                <w:lang w:val="fr-FR"/>
                              </w:rPr>
                              <m:t>α</m:t>
                            </m:r>
                          </m:e>
                        </m:d>
                        <m:r>
                          <w:rPr>
                            <w:rFonts w:ascii="Cambria Math" w:eastAsiaTheme="minorEastAsia" w:hAnsi="Cambria Math" w:cs="Times New Roman"/>
                            <w:sz w:val="24"/>
                            <w:szCs w:val="24"/>
                            <w:lang w:val="fr-FR"/>
                          </w:rPr>
                          <m:t>nF</m:t>
                        </m:r>
                      </m:num>
                      <m:den>
                        <m:r>
                          <w:rPr>
                            <w:rFonts w:ascii="Cambria Math" w:eastAsiaTheme="minorEastAsia" w:hAnsi="Cambria Math" w:cs="Times New Roman"/>
                            <w:sz w:val="24"/>
                            <w:szCs w:val="24"/>
                            <w:lang w:val="fr-FR"/>
                          </w:rPr>
                          <m:t>RT</m:t>
                        </m:r>
                      </m:den>
                    </m:f>
                    <m:r>
                      <w:rPr>
                        <w:rFonts w:ascii="Cambria Math" w:eastAsiaTheme="minorEastAsia" w:hAnsi="Cambria Math" w:cs="Times New Roman"/>
                        <w:sz w:val="24"/>
                        <w:szCs w:val="24"/>
                        <w:lang w:val="fr-FR"/>
                      </w:rPr>
                      <m:t>η</m:t>
                    </m:r>
                  </m:sup>
                </m:sSup>
              </m:e>
            </m:d>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rPr>
                  <m:t>0</m:t>
                </m:r>
              </m:sub>
            </m:sSub>
            <m:d>
              <m:dPr>
                <m:ctrlPr>
                  <w:rPr>
                    <w:rFonts w:ascii="Cambria Math" w:eastAsiaTheme="minorEastAsia" w:hAnsi="Cambria Math" w:cs="Times New Roman"/>
                    <w:i/>
                    <w:sz w:val="24"/>
                    <w:szCs w:val="24"/>
                    <w:lang w:val="fr-FR"/>
                  </w:rPr>
                </m:ctrlPr>
              </m:dPr>
              <m:e>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rPr>
                          <m:t>0</m:t>
                        </m:r>
                      </m:sub>
                    </m:sSub>
                  </m:den>
                </m:f>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rPr>
                          <m:t>∞,</m:t>
                        </m:r>
                        <m:r>
                          <w:rPr>
                            <w:rFonts w:ascii="Cambria Math" w:eastAsiaTheme="minorEastAsia" w:hAnsi="Cambria Math" w:cs="Times New Roman"/>
                            <w:sz w:val="24"/>
                            <w:szCs w:val="24"/>
                            <w:lang w:val="fr-FR"/>
                          </w:rPr>
                          <m:t>a</m:t>
                        </m:r>
                      </m:sub>
                    </m:sSub>
                  </m:den>
                </m:f>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lang w:val="fr-FR"/>
                      </w:rPr>
                      <m:t>e</m:t>
                    </m:r>
                  </m:e>
                  <m:sup>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αnF</m:t>
                        </m:r>
                      </m:num>
                      <m:den>
                        <m:r>
                          <w:rPr>
                            <w:rFonts w:ascii="Cambria Math" w:eastAsiaTheme="minorEastAsia" w:hAnsi="Cambria Math" w:cs="Times New Roman"/>
                            <w:sz w:val="24"/>
                            <w:szCs w:val="24"/>
                            <w:lang w:val="fr-FR"/>
                          </w:rPr>
                          <m:t>RT</m:t>
                        </m:r>
                      </m:den>
                    </m:f>
                    <m:r>
                      <w:rPr>
                        <w:rFonts w:ascii="Cambria Math" w:eastAsiaTheme="minorEastAsia" w:hAnsi="Cambria Math" w:cs="Times New Roman"/>
                        <w:sz w:val="24"/>
                        <w:szCs w:val="24"/>
                        <w:lang w:val="fr-FR"/>
                      </w:rPr>
                      <m:t>η</m:t>
                    </m:r>
                  </m:sup>
                </m:sSup>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rPr>
                          <m:t>∞,</m:t>
                        </m:r>
                        <m:r>
                          <w:rPr>
                            <w:rFonts w:ascii="Cambria Math" w:eastAsiaTheme="minorEastAsia" w:hAnsi="Cambria Math" w:cs="Times New Roman"/>
                            <w:sz w:val="24"/>
                            <w:szCs w:val="24"/>
                            <w:lang w:val="fr-FR"/>
                          </w:rPr>
                          <m:t>c</m:t>
                        </m:r>
                      </m:sub>
                    </m:sSub>
                  </m:den>
                </m:f>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lang w:val="fr-FR"/>
                      </w:rPr>
                      <m:t>e</m:t>
                    </m:r>
                  </m:e>
                  <m:sup>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rPr>
                              <m:t>1-</m:t>
                            </m:r>
                            <m:r>
                              <w:rPr>
                                <w:rFonts w:ascii="Cambria Math" w:eastAsiaTheme="minorEastAsia" w:hAnsi="Cambria Math" w:cs="Times New Roman"/>
                                <w:sz w:val="24"/>
                                <w:szCs w:val="24"/>
                                <w:lang w:val="fr-FR"/>
                              </w:rPr>
                              <m:t>α</m:t>
                            </m:r>
                          </m:e>
                        </m:d>
                        <m:r>
                          <w:rPr>
                            <w:rFonts w:ascii="Cambria Math" w:eastAsiaTheme="minorEastAsia" w:hAnsi="Cambria Math" w:cs="Times New Roman"/>
                            <w:sz w:val="24"/>
                            <w:szCs w:val="24"/>
                            <w:lang w:val="fr-FR"/>
                          </w:rPr>
                          <m:t>nF</m:t>
                        </m:r>
                      </m:num>
                      <m:den>
                        <m:r>
                          <w:rPr>
                            <w:rFonts w:ascii="Cambria Math" w:eastAsiaTheme="minorEastAsia" w:hAnsi="Cambria Math" w:cs="Times New Roman"/>
                            <w:sz w:val="24"/>
                            <w:szCs w:val="24"/>
                            <w:lang w:val="fr-FR"/>
                          </w:rPr>
                          <m:t>RT</m:t>
                        </m:r>
                      </m:den>
                    </m:f>
                    <m:r>
                      <w:rPr>
                        <w:rFonts w:ascii="Cambria Math" w:eastAsiaTheme="minorEastAsia" w:hAnsi="Cambria Math" w:cs="Times New Roman"/>
                        <w:sz w:val="24"/>
                        <w:szCs w:val="24"/>
                        <w:lang w:val="fr-FR"/>
                      </w:rPr>
                      <m:t>η</m:t>
                    </m:r>
                  </m:sup>
                </m:sSup>
              </m:e>
            </m:d>
          </m:den>
        </m:f>
      </m:oMath>
      <w:r w:rsidRPr="00445ABF">
        <w:rPr>
          <w:rFonts w:ascii="Times New Roman" w:eastAsiaTheme="minorEastAsia" w:hAnsi="Times New Roman" w:cs="Times New Roman"/>
          <w:sz w:val="24"/>
          <w:szCs w:val="24"/>
        </w:rPr>
        <w:t xml:space="preserve"> </w:t>
      </w:r>
      <w:r w:rsidRPr="00445ABF">
        <w:rPr>
          <w:rFonts w:ascii="Times New Roman" w:eastAsiaTheme="minorEastAsia" w:hAnsi="Times New Roman" w:cs="Times New Roman"/>
          <w:sz w:val="24"/>
          <w:szCs w:val="24"/>
        </w:rPr>
        <w:tab/>
      </w:r>
      <w:r w:rsidRPr="00445ABF">
        <w:rPr>
          <w:rFonts w:ascii="Times New Roman" w:eastAsiaTheme="minorEastAsia" w:hAnsi="Times New Roman" w:cs="Times New Roman"/>
          <w:sz w:val="24"/>
          <w:szCs w:val="24"/>
        </w:rPr>
        <w:tab/>
      </w:r>
      <w:r w:rsidRPr="00445ABF">
        <w:rPr>
          <w:rFonts w:ascii="Times New Roman" w:eastAsiaTheme="minorEastAsia" w:hAnsi="Times New Roman" w:cs="Times New Roman"/>
          <w:sz w:val="24"/>
          <w:szCs w:val="24"/>
        </w:rPr>
        <w:tab/>
      </w:r>
      <w:r w:rsidRPr="00445ABF">
        <w:rPr>
          <w:rFonts w:ascii="Times New Roman" w:eastAsiaTheme="minorEastAsia" w:hAnsi="Times New Roman" w:cs="Times New Roman"/>
          <w:sz w:val="24"/>
          <w:szCs w:val="24"/>
        </w:rPr>
        <w:tab/>
        <w:t>(V.</w:t>
      </w:r>
      <w:r w:rsidR="00445ABF" w:rsidRPr="00445ABF">
        <w:rPr>
          <w:rFonts w:ascii="Times New Roman" w:eastAsiaTheme="minorEastAsia" w:hAnsi="Times New Roman" w:cs="Times New Roman"/>
          <w:sz w:val="24"/>
          <w:szCs w:val="24"/>
        </w:rPr>
        <w:t>10a</w:t>
      </w:r>
      <w:r w:rsidRPr="00445ABF">
        <w:rPr>
          <w:rFonts w:ascii="Times New Roman" w:eastAsiaTheme="minorEastAsia" w:hAnsi="Times New Roman" w:cs="Times New Roman"/>
          <w:sz w:val="24"/>
          <w:szCs w:val="24"/>
        </w:rPr>
        <w:t>)</w:t>
      </w:r>
    </w:p>
    <w:p w:rsidR="00962A28" w:rsidRDefault="00445ABF" w:rsidP="00962A28">
      <w:pPr>
        <w:spacing w:after="0" w:line="360" w:lineRule="auto"/>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Si on simplifie I</w:t>
      </w:r>
      <w:r w:rsidRPr="00445ABF">
        <w:rPr>
          <w:rFonts w:ascii="Times New Roman" w:eastAsiaTheme="minorEastAsia" w:hAnsi="Times New Roman" w:cs="Times New Roman"/>
          <w:sz w:val="24"/>
          <w:szCs w:val="24"/>
          <w:vertAlign w:val="subscript"/>
          <w:lang w:val="fr-FR"/>
        </w:rPr>
        <w:t>0</w:t>
      </w:r>
      <w:r>
        <w:rPr>
          <w:rFonts w:ascii="Times New Roman" w:eastAsiaTheme="minorEastAsia" w:hAnsi="Times New Roman" w:cs="Times New Roman"/>
          <w:sz w:val="24"/>
          <w:szCs w:val="24"/>
          <w:lang w:val="fr-FR"/>
        </w:rPr>
        <w:t>, et on fait tendre I</w:t>
      </w:r>
      <w:r w:rsidRPr="00445ABF">
        <w:rPr>
          <w:rFonts w:ascii="Times New Roman" w:eastAsiaTheme="minorEastAsia" w:hAnsi="Times New Roman" w:cs="Times New Roman"/>
          <w:sz w:val="24"/>
          <w:szCs w:val="24"/>
          <w:vertAlign w:val="subscript"/>
          <w:lang w:val="fr-FR"/>
        </w:rPr>
        <w:t>0</w:t>
      </w:r>
      <w:r>
        <w:rPr>
          <w:rFonts w:ascii="Times New Roman" w:eastAsiaTheme="minorEastAsia" w:hAnsi="Times New Roman" w:cs="Times New Roman"/>
          <w:sz w:val="24"/>
          <w:szCs w:val="24"/>
          <w:lang w:val="fr-FR"/>
        </w:rPr>
        <w:t xml:space="preserve"> vers l’infinie, on obtient :</w:t>
      </w:r>
    </w:p>
    <w:p w:rsidR="00445ABF" w:rsidRDefault="00445ABF" w:rsidP="00445ABF">
      <w:pPr>
        <w:ind w:firstLine="284"/>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lang w:val="fr-FR"/>
          </w:rPr>
          <m:t>I</m:t>
        </m:r>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lang w:val="fr-FR"/>
              </w:rPr>
            </m:ctrlPr>
          </m:fPr>
          <m:num>
            <m:d>
              <m:dPr>
                <m:ctrlPr>
                  <w:rPr>
                    <w:rFonts w:ascii="Cambria Math" w:eastAsiaTheme="minorEastAsia" w:hAnsi="Cambria Math" w:cs="Times New Roman"/>
                    <w:i/>
                    <w:sz w:val="24"/>
                    <w:szCs w:val="24"/>
                    <w:lang w:val="fr-FR"/>
                  </w:rPr>
                </m:ctrlPr>
              </m:dPr>
              <m:e>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lang w:val="fr-FR"/>
                      </w:rPr>
                      <m:t>e</m:t>
                    </m:r>
                  </m:e>
                  <m:sup>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αnF</m:t>
                        </m:r>
                      </m:num>
                      <m:den>
                        <m:r>
                          <w:rPr>
                            <w:rFonts w:ascii="Cambria Math" w:eastAsiaTheme="minorEastAsia" w:hAnsi="Cambria Math" w:cs="Times New Roman"/>
                            <w:sz w:val="24"/>
                            <w:szCs w:val="24"/>
                            <w:lang w:val="fr-FR"/>
                          </w:rPr>
                          <m:t>RT</m:t>
                        </m:r>
                      </m:den>
                    </m:f>
                    <m:r>
                      <w:rPr>
                        <w:rFonts w:ascii="Cambria Math" w:eastAsiaTheme="minorEastAsia" w:hAnsi="Cambria Math" w:cs="Times New Roman"/>
                        <w:sz w:val="24"/>
                        <w:szCs w:val="24"/>
                        <w:lang w:val="fr-FR"/>
                      </w:rPr>
                      <m:t>η</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lang w:val="fr-FR"/>
                      </w:rPr>
                      <m:t>e</m:t>
                    </m:r>
                  </m:e>
                  <m:sup>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rPr>
                              <m:t>1-</m:t>
                            </m:r>
                            <m:r>
                              <w:rPr>
                                <w:rFonts w:ascii="Cambria Math" w:eastAsiaTheme="minorEastAsia" w:hAnsi="Cambria Math" w:cs="Times New Roman"/>
                                <w:sz w:val="24"/>
                                <w:szCs w:val="24"/>
                                <w:lang w:val="fr-FR"/>
                              </w:rPr>
                              <m:t>α</m:t>
                            </m:r>
                          </m:e>
                        </m:d>
                        <m:r>
                          <w:rPr>
                            <w:rFonts w:ascii="Cambria Math" w:eastAsiaTheme="minorEastAsia" w:hAnsi="Cambria Math" w:cs="Times New Roman"/>
                            <w:sz w:val="24"/>
                            <w:szCs w:val="24"/>
                            <w:lang w:val="fr-FR"/>
                          </w:rPr>
                          <m:t>nF</m:t>
                        </m:r>
                      </m:num>
                      <m:den>
                        <m:r>
                          <w:rPr>
                            <w:rFonts w:ascii="Cambria Math" w:eastAsiaTheme="minorEastAsia" w:hAnsi="Cambria Math" w:cs="Times New Roman"/>
                            <w:sz w:val="24"/>
                            <w:szCs w:val="24"/>
                            <w:lang w:val="fr-FR"/>
                          </w:rPr>
                          <m:t>RT</m:t>
                        </m:r>
                      </m:den>
                    </m:f>
                    <m:r>
                      <w:rPr>
                        <w:rFonts w:ascii="Cambria Math" w:eastAsiaTheme="minorEastAsia" w:hAnsi="Cambria Math" w:cs="Times New Roman"/>
                        <w:sz w:val="24"/>
                        <w:szCs w:val="24"/>
                        <w:lang w:val="fr-FR"/>
                      </w:rPr>
                      <m:t>η</m:t>
                    </m:r>
                  </m:sup>
                </m:sSup>
              </m:e>
            </m:d>
          </m:num>
          <m:den>
            <m:d>
              <m:dPr>
                <m:ctrlPr>
                  <w:rPr>
                    <w:rFonts w:ascii="Cambria Math" w:eastAsiaTheme="minorEastAsia" w:hAnsi="Cambria Math" w:cs="Times New Roman"/>
                    <w:i/>
                    <w:sz w:val="24"/>
                    <w:szCs w:val="24"/>
                    <w:lang w:val="fr-FR"/>
                  </w:rPr>
                </m:ctrlPr>
              </m:dPr>
              <m:e>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rPr>
                          <m:t>∞,</m:t>
                        </m:r>
                        <m:r>
                          <w:rPr>
                            <w:rFonts w:ascii="Cambria Math" w:eastAsiaTheme="minorEastAsia" w:hAnsi="Cambria Math" w:cs="Times New Roman"/>
                            <w:sz w:val="24"/>
                            <w:szCs w:val="24"/>
                            <w:lang w:val="fr-FR"/>
                          </w:rPr>
                          <m:t>a</m:t>
                        </m:r>
                      </m:sub>
                    </m:sSub>
                  </m:den>
                </m:f>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lang w:val="fr-FR"/>
                      </w:rPr>
                      <m:t>e</m:t>
                    </m:r>
                  </m:e>
                  <m:sup>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αnF</m:t>
                        </m:r>
                      </m:num>
                      <m:den>
                        <m:r>
                          <w:rPr>
                            <w:rFonts w:ascii="Cambria Math" w:eastAsiaTheme="minorEastAsia" w:hAnsi="Cambria Math" w:cs="Times New Roman"/>
                            <w:sz w:val="24"/>
                            <w:szCs w:val="24"/>
                            <w:lang w:val="fr-FR"/>
                          </w:rPr>
                          <m:t>RT</m:t>
                        </m:r>
                      </m:den>
                    </m:f>
                    <m:r>
                      <w:rPr>
                        <w:rFonts w:ascii="Cambria Math" w:eastAsiaTheme="minorEastAsia" w:hAnsi="Cambria Math" w:cs="Times New Roman"/>
                        <w:sz w:val="24"/>
                        <w:szCs w:val="24"/>
                        <w:lang w:val="fr-FR"/>
                      </w:rPr>
                      <m:t>η</m:t>
                    </m:r>
                  </m:sup>
                </m:sSup>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rPr>
                          <m:t>∞,</m:t>
                        </m:r>
                        <m:r>
                          <w:rPr>
                            <w:rFonts w:ascii="Cambria Math" w:eastAsiaTheme="minorEastAsia" w:hAnsi="Cambria Math" w:cs="Times New Roman"/>
                            <w:sz w:val="24"/>
                            <w:szCs w:val="24"/>
                            <w:lang w:val="fr-FR"/>
                          </w:rPr>
                          <m:t>c</m:t>
                        </m:r>
                      </m:sub>
                    </m:sSub>
                  </m:den>
                </m:f>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lang w:val="fr-FR"/>
                      </w:rPr>
                      <m:t>e</m:t>
                    </m:r>
                  </m:e>
                  <m:sup>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rPr>
                              <m:t>1-</m:t>
                            </m:r>
                            <m:r>
                              <w:rPr>
                                <w:rFonts w:ascii="Cambria Math" w:eastAsiaTheme="minorEastAsia" w:hAnsi="Cambria Math" w:cs="Times New Roman"/>
                                <w:sz w:val="24"/>
                                <w:szCs w:val="24"/>
                                <w:lang w:val="fr-FR"/>
                              </w:rPr>
                              <m:t>α</m:t>
                            </m:r>
                          </m:e>
                        </m:d>
                        <m:r>
                          <w:rPr>
                            <w:rFonts w:ascii="Cambria Math" w:eastAsiaTheme="minorEastAsia" w:hAnsi="Cambria Math" w:cs="Times New Roman"/>
                            <w:sz w:val="24"/>
                            <w:szCs w:val="24"/>
                            <w:lang w:val="fr-FR"/>
                          </w:rPr>
                          <m:t>nF</m:t>
                        </m:r>
                      </m:num>
                      <m:den>
                        <m:r>
                          <w:rPr>
                            <w:rFonts w:ascii="Cambria Math" w:eastAsiaTheme="minorEastAsia" w:hAnsi="Cambria Math" w:cs="Times New Roman"/>
                            <w:sz w:val="24"/>
                            <w:szCs w:val="24"/>
                            <w:lang w:val="fr-FR"/>
                          </w:rPr>
                          <m:t>RT</m:t>
                        </m:r>
                      </m:den>
                    </m:f>
                    <m:r>
                      <w:rPr>
                        <w:rFonts w:ascii="Cambria Math" w:eastAsiaTheme="minorEastAsia" w:hAnsi="Cambria Math" w:cs="Times New Roman"/>
                        <w:sz w:val="24"/>
                        <w:szCs w:val="24"/>
                        <w:lang w:val="fr-FR"/>
                      </w:rPr>
                      <m:t>η</m:t>
                    </m:r>
                  </m:sup>
                </m:sSup>
              </m:e>
            </m:d>
          </m:den>
        </m:f>
      </m:oMath>
      <w:r w:rsidRPr="00445ABF">
        <w:rPr>
          <w:rFonts w:ascii="Times New Roman" w:eastAsiaTheme="minorEastAsia" w:hAnsi="Times New Roman" w:cs="Times New Roman"/>
          <w:sz w:val="24"/>
          <w:szCs w:val="24"/>
        </w:rPr>
        <w:t xml:space="preserve"> </w:t>
      </w:r>
      <w:r w:rsidRPr="00445ABF">
        <w:rPr>
          <w:rFonts w:ascii="Times New Roman" w:eastAsiaTheme="minorEastAsia" w:hAnsi="Times New Roman" w:cs="Times New Roman"/>
          <w:sz w:val="24"/>
          <w:szCs w:val="24"/>
        </w:rPr>
        <w:tab/>
      </w:r>
      <w:r w:rsidRPr="00445ABF">
        <w:rPr>
          <w:rFonts w:ascii="Times New Roman" w:eastAsiaTheme="minorEastAsia" w:hAnsi="Times New Roman" w:cs="Times New Roman"/>
          <w:sz w:val="24"/>
          <w:szCs w:val="24"/>
        </w:rPr>
        <w:tab/>
      </w:r>
      <w:r w:rsidRPr="00445ABF">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445ABF">
        <w:rPr>
          <w:rFonts w:ascii="Times New Roman" w:eastAsiaTheme="minorEastAsia" w:hAnsi="Times New Roman" w:cs="Times New Roman"/>
          <w:sz w:val="24"/>
          <w:szCs w:val="24"/>
        </w:rPr>
        <w:tab/>
        <w:t>(V.10b)</w:t>
      </w:r>
    </w:p>
    <w:p w:rsidR="00445ABF" w:rsidRDefault="00445ABF" w:rsidP="00445ABF">
      <w:pPr>
        <w:ind w:firstLine="284"/>
        <w:jc w:val="both"/>
        <w:rPr>
          <w:rFonts w:ascii="Times New Roman" w:eastAsiaTheme="minorEastAsia" w:hAnsi="Times New Roman" w:cs="Times New Roman"/>
          <w:sz w:val="24"/>
          <w:szCs w:val="24"/>
          <w:lang w:val="fr-FR"/>
        </w:rPr>
      </w:pPr>
      <w:r w:rsidRPr="00445ABF">
        <w:rPr>
          <w:rFonts w:ascii="Times New Roman" w:eastAsiaTheme="minorEastAsia" w:hAnsi="Times New Roman" w:cs="Times New Roman"/>
          <w:sz w:val="24"/>
          <w:szCs w:val="24"/>
          <w:lang w:val="fr-FR"/>
        </w:rPr>
        <w:t xml:space="preserve">En divisant par </w:t>
      </w:r>
      <m:oMath>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lang w:val="fr-FR"/>
              </w:rPr>
              <m:t xml:space="preserve"> e</m:t>
            </m:r>
          </m:e>
          <m:sup>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m:t>
                </m:r>
                <m:d>
                  <m:dPr>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lang w:val="fr-FR"/>
                      </w:rPr>
                      <m:t>1-α</m:t>
                    </m:r>
                  </m:e>
                </m:d>
                <m:r>
                  <w:rPr>
                    <w:rFonts w:ascii="Cambria Math" w:eastAsiaTheme="minorEastAsia" w:hAnsi="Cambria Math" w:cs="Times New Roman"/>
                    <w:sz w:val="24"/>
                    <w:szCs w:val="24"/>
                    <w:lang w:val="fr-FR"/>
                  </w:rPr>
                  <m:t>nF</m:t>
                </m:r>
              </m:num>
              <m:den>
                <m:r>
                  <w:rPr>
                    <w:rFonts w:ascii="Cambria Math" w:eastAsiaTheme="minorEastAsia" w:hAnsi="Cambria Math" w:cs="Times New Roman"/>
                    <w:sz w:val="24"/>
                    <w:szCs w:val="24"/>
                    <w:lang w:val="fr-FR"/>
                  </w:rPr>
                  <m:t>RT</m:t>
                </m:r>
              </m:den>
            </m:f>
            <m:r>
              <w:rPr>
                <w:rFonts w:ascii="Cambria Math" w:eastAsiaTheme="minorEastAsia" w:hAnsi="Cambria Math" w:cs="Times New Roman"/>
                <w:sz w:val="24"/>
                <w:szCs w:val="24"/>
                <w:lang w:val="fr-FR"/>
              </w:rPr>
              <m:t>η</m:t>
            </m:r>
          </m:sup>
        </m:sSup>
      </m:oMath>
      <w:r>
        <w:rPr>
          <w:rFonts w:ascii="Times New Roman" w:eastAsiaTheme="minorEastAsia" w:hAnsi="Times New Roman" w:cs="Times New Roman"/>
          <w:sz w:val="24"/>
          <w:szCs w:val="24"/>
          <w:lang w:val="fr-FR"/>
        </w:rPr>
        <w:t xml:space="preserve"> et en remarquant que le processus de transfert charge étant à l’équilibre, on donc α + β = 1, il vient donc :</w:t>
      </w:r>
    </w:p>
    <w:p w:rsidR="009323DF" w:rsidRPr="009323DF" w:rsidRDefault="009323DF" w:rsidP="009323DF">
      <w:pPr>
        <w:ind w:firstLine="284"/>
        <w:jc w:val="both"/>
        <w:rPr>
          <w:rFonts w:ascii="Times New Roman" w:eastAsiaTheme="minorEastAsia" w:hAnsi="Times New Roman" w:cs="Times New Roman"/>
          <w:sz w:val="24"/>
          <w:szCs w:val="24"/>
          <w:lang w:val="fr-FR"/>
        </w:rPr>
      </w:pPr>
      <m:oMath>
        <m:r>
          <w:rPr>
            <w:rFonts w:ascii="Cambria Math" w:eastAsiaTheme="minorEastAsia" w:hAnsi="Cambria Math" w:cs="Times New Roman"/>
            <w:sz w:val="24"/>
            <w:szCs w:val="24"/>
            <w:lang w:val="fr-FR"/>
          </w:rPr>
          <m:t xml:space="preserve">I= </m:t>
        </m:r>
        <m:f>
          <m:fPr>
            <m:ctrlPr>
              <w:rPr>
                <w:rFonts w:ascii="Cambria Math" w:eastAsiaTheme="minorEastAsia" w:hAnsi="Cambria Math" w:cs="Times New Roman"/>
                <w:i/>
                <w:sz w:val="24"/>
                <w:szCs w:val="24"/>
                <w:lang w:val="fr-FR"/>
              </w:rPr>
            </m:ctrlPr>
          </m:fPr>
          <m:num>
            <m:d>
              <m:dPr>
                <m:ctrlPr>
                  <w:rPr>
                    <w:rFonts w:ascii="Cambria Math" w:eastAsiaTheme="minorEastAsia" w:hAnsi="Cambria Math" w:cs="Times New Roman"/>
                    <w:i/>
                    <w:sz w:val="24"/>
                    <w:szCs w:val="24"/>
                    <w:lang w:val="fr-FR"/>
                  </w:rPr>
                </m:ctrlPr>
              </m:dPr>
              <m:e>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lang w:val="fr-FR"/>
                      </w:rPr>
                      <m:t>e</m:t>
                    </m:r>
                  </m:e>
                  <m:sup>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nF</m:t>
                        </m:r>
                      </m:num>
                      <m:den>
                        <m:r>
                          <w:rPr>
                            <w:rFonts w:ascii="Cambria Math" w:eastAsiaTheme="minorEastAsia" w:hAnsi="Cambria Math" w:cs="Times New Roman"/>
                            <w:sz w:val="24"/>
                            <w:szCs w:val="24"/>
                            <w:lang w:val="fr-FR"/>
                          </w:rPr>
                          <m:t>RT</m:t>
                        </m:r>
                      </m:den>
                    </m:f>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η</m:t>
                        </m:r>
                      </m:e>
                      <m:sub>
                        <m:r>
                          <w:rPr>
                            <w:rFonts w:ascii="Cambria Math" w:eastAsiaTheme="minorEastAsia" w:hAnsi="Cambria Math" w:cs="Times New Roman"/>
                            <w:sz w:val="24"/>
                            <w:szCs w:val="24"/>
                            <w:lang w:val="fr-FR"/>
                          </w:rPr>
                          <m:t>C</m:t>
                        </m:r>
                      </m:sub>
                    </m:sSub>
                  </m:sup>
                </m:sSup>
                <m:r>
                  <w:rPr>
                    <w:rFonts w:ascii="Cambria Math" w:eastAsiaTheme="minorEastAsia" w:hAnsi="Cambria Math" w:cs="Times New Roman"/>
                    <w:sz w:val="24"/>
                    <w:szCs w:val="24"/>
                    <w:lang w:val="fr-FR"/>
                  </w:rPr>
                  <m:t>-1</m:t>
                </m:r>
              </m:e>
            </m:d>
          </m:num>
          <m:den>
            <m:d>
              <m:dPr>
                <m:ctrlPr>
                  <w:rPr>
                    <w:rFonts w:ascii="Cambria Math" w:eastAsiaTheme="minorEastAsia" w:hAnsi="Cambria Math" w:cs="Times New Roman"/>
                    <w:i/>
                    <w:sz w:val="24"/>
                    <w:szCs w:val="24"/>
                    <w:lang w:val="fr-FR"/>
                  </w:rPr>
                </m:ctrlPr>
              </m:dPr>
              <m:e>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1</m:t>
                    </m:r>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lang w:val="fr-FR"/>
                          </w:rPr>
                          <m:t>∞,a</m:t>
                        </m:r>
                      </m:sub>
                    </m:sSub>
                  </m:den>
                </m:f>
                <m:r>
                  <w:rPr>
                    <w:rFonts w:ascii="Cambria Math" w:eastAsiaTheme="minorEastAsia" w:hAnsi="Cambria Math" w:cs="Times New Roman"/>
                    <w:sz w:val="24"/>
                    <w:szCs w:val="24"/>
                    <w:lang w:val="fr-FR"/>
                  </w:rPr>
                  <m:t>-</m:t>
                </m:r>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lang w:val="fr-FR"/>
                      </w:rPr>
                      <m:t>e</m:t>
                    </m:r>
                  </m:e>
                  <m:sup>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nF</m:t>
                        </m:r>
                      </m:num>
                      <m:den>
                        <m:r>
                          <w:rPr>
                            <w:rFonts w:ascii="Cambria Math" w:eastAsiaTheme="minorEastAsia" w:hAnsi="Cambria Math" w:cs="Times New Roman"/>
                            <w:sz w:val="24"/>
                            <w:szCs w:val="24"/>
                            <w:lang w:val="fr-FR"/>
                          </w:rPr>
                          <m:t>RT</m:t>
                        </m:r>
                      </m:den>
                    </m:f>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η</m:t>
                        </m:r>
                      </m:e>
                      <m:sub>
                        <m:r>
                          <w:rPr>
                            <w:rFonts w:ascii="Cambria Math" w:eastAsiaTheme="minorEastAsia" w:hAnsi="Cambria Math" w:cs="Times New Roman"/>
                            <w:sz w:val="24"/>
                            <w:szCs w:val="24"/>
                            <w:lang w:val="fr-FR"/>
                          </w:rPr>
                          <m:t>C</m:t>
                        </m:r>
                      </m:sub>
                    </m:sSub>
                  </m:sup>
                </m:sSup>
                <m:r>
                  <w:rPr>
                    <w:rFonts w:ascii="Cambria Math" w:eastAsiaTheme="minorEastAsia" w:hAnsi="Cambria Math" w:cs="Times New Roman"/>
                    <w:sz w:val="24"/>
                    <w:szCs w:val="24"/>
                    <w:lang w:val="fr-FR"/>
                  </w:rPr>
                  <m:t xml:space="preserve">- </m:t>
                </m:r>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1</m:t>
                    </m:r>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lang w:val="fr-FR"/>
                          </w:rPr>
                          <m:t>∞,c</m:t>
                        </m:r>
                      </m:sub>
                    </m:sSub>
                  </m:den>
                </m:f>
              </m:e>
            </m:d>
          </m:den>
        </m:f>
      </m:oMath>
      <w:r w:rsidRPr="009323DF">
        <w:rPr>
          <w:rFonts w:ascii="Times New Roman" w:eastAsiaTheme="minorEastAsia" w:hAnsi="Times New Roman" w:cs="Times New Roman"/>
          <w:sz w:val="24"/>
          <w:szCs w:val="24"/>
          <w:lang w:val="fr-FR"/>
        </w:rPr>
        <w:t xml:space="preserve"> </w:t>
      </w:r>
      <w:r w:rsidRPr="009323DF">
        <w:rPr>
          <w:rFonts w:ascii="Times New Roman" w:eastAsiaTheme="minorEastAsia" w:hAnsi="Times New Roman" w:cs="Times New Roman"/>
          <w:sz w:val="24"/>
          <w:szCs w:val="24"/>
          <w:lang w:val="fr-FR"/>
        </w:rPr>
        <w:tab/>
      </w:r>
      <w:r w:rsidRPr="009323DF">
        <w:rPr>
          <w:rFonts w:ascii="Times New Roman" w:eastAsiaTheme="minorEastAsia" w:hAnsi="Times New Roman" w:cs="Times New Roman"/>
          <w:sz w:val="24"/>
          <w:szCs w:val="24"/>
          <w:lang w:val="fr-FR"/>
        </w:rPr>
        <w:tab/>
      </w:r>
      <w:r w:rsidRPr="009323DF">
        <w:rPr>
          <w:rFonts w:ascii="Times New Roman" w:eastAsiaTheme="minorEastAsia" w:hAnsi="Times New Roman" w:cs="Times New Roman"/>
          <w:sz w:val="24"/>
          <w:szCs w:val="24"/>
          <w:lang w:val="fr-FR"/>
        </w:rPr>
        <w:tab/>
      </w:r>
      <w:r w:rsidRPr="009323DF">
        <w:rPr>
          <w:rFonts w:ascii="Times New Roman" w:eastAsiaTheme="minorEastAsia" w:hAnsi="Times New Roman" w:cs="Times New Roman"/>
          <w:sz w:val="24"/>
          <w:szCs w:val="24"/>
          <w:lang w:val="fr-FR"/>
        </w:rPr>
        <w:tab/>
      </w:r>
      <w:r>
        <w:rPr>
          <w:rFonts w:ascii="Times New Roman" w:eastAsiaTheme="minorEastAsia" w:hAnsi="Times New Roman" w:cs="Times New Roman"/>
          <w:sz w:val="24"/>
          <w:szCs w:val="24"/>
          <w:lang w:val="fr-FR"/>
        </w:rPr>
        <w:tab/>
      </w:r>
      <w:r w:rsidRPr="009323DF">
        <w:rPr>
          <w:rFonts w:ascii="Times New Roman" w:eastAsiaTheme="minorEastAsia" w:hAnsi="Times New Roman" w:cs="Times New Roman"/>
          <w:sz w:val="24"/>
          <w:szCs w:val="24"/>
          <w:lang w:val="fr-FR"/>
        </w:rPr>
        <w:tab/>
        <w:t>(V.10c)</w:t>
      </w:r>
    </w:p>
    <w:p w:rsidR="00445ABF" w:rsidRDefault="009323DF" w:rsidP="00445ABF">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 xml:space="preserve">Ce qui conduit à l’expression de la surtension de concentration </w:t>
      </w:r>
      <w:proofErr w:type="spellStart"/>
      <w:r>
        <w:rPr>
          <w:rFonts w:ascii="Times New Roman" w:eastAsiaTheme="minorEastAsia" w:hAnsi="Times New Roman" w:cs="Times New Roman"/>
          <w:sz w:val="24"/>
          <w:szCs w:val="24"/>
          <w:lang w:val="fr-FR"/>
        </w:rPr>
        <w:t>η</w:t>
      </w:r>
      <w:r w:rsidRPr="009323DF">
        <w:rPr>
          <w:rFonts w:ascii="Times New Roman" w:eastAsiaTheme="minorEastAsia" w:hAnsi="Times New Roman" w:cs="Times New Roman"/>
          <w:sz w:val="24"/>
          <w:szCs w:val="24"/>
          <w:vertAlign w:val="subscript"/>
          <w:lang w:val="fr-FR"/>
        </w:rPr>
        <w:t>C</w:t>
      </w:r>
      <w:proofErr w:type="spellEnd"/>
      <w:r>
        <w:rPr>
          <w:rFonts w:ascii="Times New Roman" w:eastAsiaTheme="minorEastAsia" w:hAnsi="Times New Roman" w:cs="Times New Roman"/>
          <w:sz w:val="24"/>
          <w:szCs w:val="24"/>
          <w:vertAlign w:val="subscript"/>
          <w:lang w:val="fr-FR"/>
        </w:rPr>
        <w:t> </w:t>
      </w:r>
      <w:r>
        <w:rPr>
          <w:rFonts w:ascii="Times New Roman" w:eastAsiaTheme="minorEastAsia" w:hAnsi="Times New Roman" w:cs="Times New Roman"/>
          <w:sz w:val="24"/>
          <w:szCs w:val="24"/>
          <w:lang w:val="fr-FR"/>
        </w:rPr>
        <w:t>:</w:t>
      </w:r>
    </w:p>
    <w:p w:rsidR="009323DF" w:rsidRDefault="00477C59" w:rsidP="00B3498C">
      <w:pPr>
        <w:ind w:firstLine="284"/>
        <w:jc w:val="both"/>
        <w:rPr>
          <w:rFonts w:ascii="Times New Roman" w:eastAsiaTheme="minorEastAsia" w:hAnsi="Times New Roman" w:cs="Times New Roman"/>
          <w:sz w:val="24"/>
          <w:szCs w:val="24"/>
          <w:lang w:val="fr-FR"/>
        </w:rPr>
      </w:pPr>
      <m:oMath>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η</m:t>
            </m:r>
          </m:e>
          <m:sub>
            <m:r>
              <w:rPr>
                <w:rFonts w:ascii="Cambria Math" w:eastAsiaTheme="minorEastAsia" w:hAnsi="Cambria Math" w:cs="Times New Roman"/>
                <w:sz w:val="24"/>
                <w:szCs w:val="24"/>
                <w:lang w:val="fr-FR"/>
              </w:rPr>
              <m:t>C</m:t>
            </m:r>
          </m:sub>
        </m:sSub>
        <m:r>
          <w:rPr>
            <w:rFonts w:ascii="Cambria Math" w:eastAsiaTheme="minorEastAsia" w:hAnsi="Cambria Math" w:cs="Times New Roman"/>
            <w:sz w:val="24"/>
            <w:szCs w:val="24"/>
            <w:lang w:val="fr-FR"/>
          </w:rPr>
          <m:t xml:space="preserve">= </m:t>
        </m:r>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RT</m:t>
            </m:r>
          </m:num>
          <m:den>
            <m:r>
              <w:rPr>
                <w:rFonts w:ascii="Cambria Math" w:eastAsiaTheme="minorEastAsia" w:hAnsi="Cambria Math" w:cs="Times New Roman"/>
                <w:sz w:val="24"/>
                <w:szCs w:val="24"/>
                <w:lang w:val="fr-FR"/>
              </w:rPr>
              <m:t>nF</m:t>
            </m:r>
          </m:den>
        </m:f>
        <m:r>
          <w:rPr>
            <w:rFonts w:ascii="Cambria Math" w:eastAsiaTheme="minorEastAsia" w:hAnsi="Cambria Math" w:cs="Times New Roman"/>
            <w:sz w:val="24"/>
            <w:szCs w:val="24"/>
            <w:lang w:val="fr-FR"/>
          </w:rPr>
          <m:t>ln</m:t>
        </m:r>
        <m:f>
          <m:fPr>
            <m:ctrlPr>
              <w:rPr>
                <w:rFonts w:ascii="Cambria Math" w:eastAsiaTheme="minorEastAsia" w:hAnsi="Cambria Math" w:cs="Times New Roman"/>
                <w:i/>
                <w:sz w:val="24"/>
                <w:szCs w:val="24"/>
                <w:lang w:val="fr-FR"/>
              </w:rPr>
            </m:ctrlPr>
          </m:fPr>
          <m:num>
            <m:d>
              <m:dPr>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lang w:val="fr-FR"/>
                  </w:rPr>
                  <m:t>1-</m:t>
                </m:r>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I</m:t>
                    </m:r>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lang w:val="fr-FR"/>
                          </w:rPr>
                          <m:t>∞,c</m:t>
                        </m:r>
                      </m:sub>
                    </m:sSub>
                  </m:den>
                </m:f>
              </m:e>
            </m:d>
          </m:num>
          <m:den>
            <m:d>
              <m:dPr>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lang w:val="fr-FR"/>
                  </w:rPr>
                  <m:t>1-</m:t>
                </m:r>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I</m:t>
                    </m:r>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lang w:val="fr-FR"/>
                          </w:rPr>
                          <m:t>∞,a</m:t>
                        </m:r>
                      </m:sub>
                    </m:sSub>
                  </m:den>
                </m:f>
              </m:e>
            </m:d>
          </m:den>
        </m:f>
      </m:oMath>
      <w:r w:rsidR="00B3498C">
        <w:rPr>
          <w:rFonts w:ascii="Times New Roman" w:eastAsiaTheme="minorEastAsia" w:hAnsi="Times New Roman" w:cs="Times New Roman"/>
          <w:sz w:val="24"/>
          <w:szCs w:val="24"/>
          <w:lang w:val="fr-FR"/>
        </w:rPr>
        <w:tab/>
      </w:r>
      <w:r w:rsidR="00B3498C">
        <w:rPr>
          <w:rFonts w:ascii="Times New Roman" w:eastAsiaTheme="minorEastAsia" w:hAnsi="Times New Roman" w:cs="Times New Roman"/>
          <w:sz w:val="24"/>
          <w:szCs w:val="24"/>
          <w:lang w:val="fr-FR"/>
        </w:rPr>
        <w:tab/>
      </w:r>
      <w:r w:rsidR="00B3498C">
        <w:rPr>
          <w:rFonts w:ascii="Times New Roman" w:eastAsiaTheme="minorEastAsia" w:hAnsi="Times New Roman" w:cs="Times New Roman"/>
          <w:sz w:val="24"/>
          <w:szCs w:val="24"/>
          <w:lang w:val="fr-FR"/>
        </w:rPr>
        <w:tab/>
      </w:r>
      <w:r w:rsidR="00B3498C">
        <w:rPr>
          <w:rFonts w:ascii="Times New Roman" w:eastAsiaTheme="minorEastAsia" w:hAnsi="Times New Roman" w:cs="Times New Roman"/>
          <w:sz w:val="24"/>
          <w:szCs w:val="24"/>
          <w:lang w:val="fr-FR"/>
        </w:rPr>
        <w:tab/>
      </w:r>
      <w:r w:rsidR="00B3498C">
        <w:rPr>
          <w:rFonts w:ascii="Times New Roman" w:eastAsiaTheme="minorEastAsia" w:hAnsi="Times New Roman" w:cs="Times New Roman"/>
          <w:sz w:val="24"/>
          <w:szCs w:val="24"/>
          <w:lang w:val="fr-FR"/>
        </w:rPr>
        <w:tab/>
      </w:r>
      <w:r w:rsidR="00B3498C">
        <w:rPr>
          <w:rFonts w:ascii="Times New Roman" w:eastAsiaTheme="minorEastAsia" w:hAnsi="Times New Roman" w:cs="Times New Roman"/>
          <w:sz w:val="24"/>
          <w:szCs w:val="24"/>
          <w:lang w:val="fr-FR"/>
        </w:rPr>
        <w:tab/>
      </w:r>
      <w:r w:rsidR="00B3498C">
        <w:rPr>
          <w:rFonts w:ascii="Times New Roman" w:eastAsiaTheme="minorEastAsia" w:hAnsi="Times New Roman" w:cs="Times New Roman"/>
          <w:sz w:val="24"/>
          <w:szCs w:val="24"/>
          <w:lang w:val="fr-FR"/>
        </w:rPr>
        <w:tab/>
        <w:t>(V.11)</w:t>
      </w:r>
    </w:p>
    <w:p w:rsidR="00B3498C" w:rsidRDefault="00B3498C" w:rsidP="00B3498C">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Ou bien, en appliquant les expressions (V.5a) et (V.5b), on obtient :</w:t>
      </w:r>
    </w:p>
    <w:p w:rsidR="00B3498C" w:rsidRPr="00B3498C" w:rsidRDefault="00477C59" w:rsidP="00B3498C">
      <w:pPr>
        <w:ind w:firstLine="284"/>
        <w:jc w:val="both"/>
        <w:rPr>
          <w:rFonts w:ascii="Times New Roman" w:eastAsiaTheme="minorEastAsia" w:hAnsi="Times New Roman" w:cs="Times New Roman"/>
          <w:sz w:val="24"/>
          <w:szCs w:val="24"/>
          <w:lang w:val="fr-FR"/>
        </w:rPr>
      </w:pPr>
      <m:oMath>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η</m:t>
            </m:r>
          </m:e>
          <m:sub>
            <m:r>
              <w:rPr>
                <w:rFonts w:ascii="Cambria Math" w:eastAsiaTheme="minorEastAsia" w:hAnsi="Cambria Math" w:cs="Times New Roman"/>
                <w:sz w:val="24"/>
                <w:szCs w:val="24"/>
                <w:lang w:val="fr-FR"/>
              </w:rPr>
              <m:t>C</m:t>
            </m:r>
          </m:sub>
        </m:sSub>
        <m:r>
          <w:rPr>
            <w:rFonts w:ascii="Cambria Math" w:eastAsiaTheme="minorEastAsia" w:hAnsi="Cambria Math" w:cs="Times New Roman"/>
            <w:sz w:val="24"/>
            <w:szCs w:val="24"/>
            <w:lang w:val="fr-FR"/>
          </w:rPr>
          <m:t xml:space="preserve">= </m:t>
        </m:r>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RT</m:t>
            </m:r>
          </m:num>
          <m:den>
            <m:r>
              <w:rPr>
                <w:rFonts w:ascii="Cambria Math" w:eastAsiaTheme="minorEastAsia" w:hAnsi="Cambria Math" w:cs="Times New Roman"/>
                <w:sz w:val="24"/>
                <w:szCs w:val="24"/>
                <w:lang w:val="fr-FR"/>
              </w:rPr>
              <m:t>nF</m:t>
            </m:r>
          </m:den>
        </m:f>
        <m:r>
          <w:rPr>
            <w:rFonts w:ascii="Cambria Math" w:eastAsiaTheme="minorEastAsia" w:hAnsi="Cambria Math" w:cs="Times New Roman"/>
            <w:sz w:val="24"/>
            <w:szCs w:val="24"/>
            <w:lang w:val="fr-FR"/>
          </w:rPr>
          <m:t>ln</m:t>
        </m:r>
        <m:d>
          <m:dPr>
            <m:ctrlPr>
              <w:rPr>
                <w:rFonts w:ascii="Cambria Math" w:eastAsiaTheme="minorEastAsia" w:hAnsi="Cambria Math" w:cs="Times New Roman"/>
                <w:i/>
                <w:sz w:val="24"/>
                <w:szCs w:val="24"/>
                <w:lang w:val="fr-FR"/>
              </w:rPr>
            </m:ctrlPr>
          </m:dPr>
          <m:e>
            <m:f>
              <m:fPr>
                <m:ctrlPr>
                  <w:rPr>
                    <w:rFonts w:ascii="Cambria Math" w:eastAsiaTheme="minorEastAsia" w:hAnsi="Cambria Math" w:cs="Times New Roman"/>
                    <w:i/>
                    <w:sz w:val="24"/>
                    <w:szCs w:val="24"/>
                    <w:lang w:val="fr-FR"/>
                  </w:rPr>
                </m:ctrlPr>
              </m:fPr>
              <m:num>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C</m:t>
                    </m:r>
                  </m:e>
                  <m:sub>
                    <m:r>
                      <w:rPr>
                        <w:rFonts w:ascii="Cambria Math" w:eastAsiaTheme="minorEastAsia" w:hAnsi="Cambria Math" w:cs="Times New Roman"/>
                        <w:sz w:val="24"/>
                        <w:szCs w:val="24"/>
                        <w:lang w:val="fr-FR"/>
                      </w:rPr>
                      <m:t>Ox (0,t)</m:t>
                    </m:r>
                  </m:sub>
                </m:sSub>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C</m:t>
                    </m:r>
                  </m:e>
                  <m:sub>
                    <m:r>
                      <w:rPr>
                        <w:rFonts w:ascii="Cambria Math" w:eastAsiaTheme="minorEastAsia" w:hAnsi="Cambria Math" w:cs="Times New Roman"/>
                        <w:sz w:val="24"/>
                        <w:szCs w:val="24"/>
                        <w:lang w:val="fr-FR"/>
                      </w:rPr>
                      <m:t>Red (0,t)</m:t>
                    </m:r>
                  </m:sub>
                </m:sSub>
              </m:den>
            </m:f>
            <m:r>
              <w:rPr>
                <w:rFonts w:ascii="Cambria Math" w:eastAsiaTheme="minorEastAsia" w:hAnsi="Cambria Math" w:cs="Times New Roman"/>
                <w:sz w:val="24"/>
                <w:szCs w:val="24"/>
                <w:lang w:val="fr-FR"/>
              </w:rPr>
              <m:t>x</m:t>
            </m:r>
            <m:f>
              <m:fPr>
                <m:ctrlPr>
                  <w:rPr>
                    <w:rFonts w:ascii="Cambria Math" w:eastAsiaTheme="minorEastAsia" w:hAnsi="Cambria Math" w:cs="Times New Roman"/>
                    <w:i/>
                    <w:sz w:val="24"/>
                    <w:szCs w:val="24"/>
                    <w:lang w:val="fr-FR"/>
                  </w:rPr>
                </m:ctrlPr>
              </m:fPr>
              <m:num>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C</m:t>
                    </m:r>
                  </m:e>
                  <m:sub>
                    <m:r>
                      <w:rPr>
                        <w:rFonts w:ascii="Cambria Math" w:eastAsiaTheme="minorEastAsia" w:hAnsi="Cambria Math" w:cs="Times New Roman"/>
                        <w:sz w:val="24"/>
                        <w:szCs w:val="24"/>
                        <w:lang w:val="fr-FR"/>
                      </w:rPr>
                      <m:t>Red</m:t>
                    </m:r>
                  </m:sub>
                </m:sSub>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C</m:t>
                    </m:r>
                  </m:e>
                  <m:sub>
                    <m:r>
                      <w:rPr>
                        <w:rFonts w:ascii="Cambria Math" w:eastAsiaTheme="minorEastAsia" w:hAnsi="Cambria Math" w:cs="Times New Roman"/>
                        <w:sz w:val="24"/>
                        <w:szCs w:val="24"/>
                        <w:lang w:val="fr-FR"/>
                      </w:rPr>
                      <m:t>Ox</m:t>
                    </m:r>
                  </m:sub>
                </m:sSub>
              </m:den>
            </m:f>
          </m:e>
        </m:d>
      </m:oMath>
      <w:r w:rsidR="00B3498C" w:rsidRPr="00B3498C">
        <w:rPr>
          <w:rFonts w:ascii="Times New Roman" w:eastAsiaTheme="minorEastAsia" w:hAnsi="Times New Roman" w:cs="Times New Roman"/>
          <w:sz w:val="24"/>
          <w:szCs w:val="24"/>
          <w:lang w:val="fr-FR"/>
        </w:rPr>
        <w:tab/>
      </w:r>
      <w:r w:rsidR="00B3498C" w:rsidRPr="00B3498C">
        <w:rPr>
          <w:rFonts w:ascii="Times New Roman" w:eastAsiaTheme="minorEastAsia" w:hAnsi="Times New Roman" w:cs="Times New Roman"/>
          <w:sz w:val="24"/>
          <w:szCs w:val="24"/>
          <w:lang w:val="fr-FR"/>
        </w:rPr>
        <w:tab/>
      </w:r>
      <w:r w:rsidR="00B3498C" w:rsidRPr="00B3498C">
        <w:rPr>
          <w:rFonts w:ascii="Times New Roman" w:eastAsiaTheme="minorEastAsia" w:hAnsi="Times New Roman" w:cs="Times New Roman"/>
          <w:sz w:val="24"/>
          <w:szCs w:val="24"/>
          <w:lang w:val="fr-FR"/>
        </w:rPr>
        <w:tab/>
      </w:r>
      <w:r w:rsidR="00B3498C" w:rsidRPr="00B3498C">
        <w:rPr>
          <w:rFonts w:ascii="Times New Roman" w:eastAsiaTheme="minorEastAsia" w:hAnsi="Times New Roman" w:cs="Times New Roman"/>
          <w:sz w:val="24"/>
          <w:szCs w:val="24"/>
          <w:lang w:val="fr-FR"/>
        </w:rPr>
        <w:tab/>
      </w:r>
      <w:r w:rsidR="00B3498C" w:rsidRPr="00B3498C">
        <w:rPr>
          <w:rFonts w:ascii="Times New Roman" w:eastAsiaTheme="minorEastAsia" w:hAnsi="Times New Roman" w:cs="Times New Roman"/>
          <w:sz w:val="24"/>
          <w:szCs w:val="24"/>
          <w:lang w:val="fr-FR"/>
        </w:rPr>
        <w:tab/>
        <w:t>(V.12)</w:t>
      </w:r>
    </w:p>
    <w:p w:rsidR="00B3498C" w:rsidRDefault="00B3498C" w:rsidP="00B3498C">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 xml:space="preserve">Cette dernière relation (avec </w:t>
      </w:r>
      <w:proofErr w:type="spellStart"/>
      <w:r>
        <w:rPr>
          <w:rFonts w:ascii="Times New Roman" w:eastAsiaTheme="minorEastAsia" w:hAnsi="Times New Roman" w:cs="Times New Roman"/>
          <w:sz w:val="24"/>
          <w:szCs w:val="24"/>
          <w:lang w:val="fr-FR"/>
        </w:rPr>
        <w:t>η</w:t>
      </w:r>
      <w:r w:rsidRPr="00B3498C">
        <w:rPr>
          <w:rFonts w:ascii="Times New Roman" w:eastAsiaTheme="minorEastAsia" w:hAnsi="Times New Roman" w:cs="Times New Roman"/>
          <w:sz w:val="24"/>
          <w:szCs w:val="24"/>
          <w:vertAlign w:val="subscript"/>
          <w:lang w:val="fr-FR"/>
        </w:rPr>
        <w:t>C</w:t>
      </w:r>
      <w:proofErr w:type="spellEnd"/>
      <w:r>
        <w:rPr>
          <w:rFonts w:ascii="Times New Roman" w:eastAsiaTheme="minorEastAsia" w:hAnsi="Times New Roman" w:cs="Times New Roman"/>
          <w:sz w:val="24"/>
          <w:szCs w:val="24"/>
          <w:lang w:val="fr-FR"/>
        </w:rPr>
        <w:t xml:space="preserve"> = E - </w:t>
      </w:r>
      <w:proofErr w:type="spellStart"/>
      <w:r>
        <w:rPr>
          <w:rFonts w:ascii="Times New Roman" w:eastAsiaTheme="minorEastAsia" w:hAnsi="Times New Roman" w:cs="Times New Roman"/>
          <w:sz w:val="24"/>
          <w:szCs w:val="24"/>
          <w:lang w:val="fr-FR"/>
        </w:rPr>
        <w:t>E</w:t>
      </w:r>
      <w:r w:rsidRPr="00B3498C">
        <w:rPr>
          <w:rFonts w:ascii="Times New Roman" w:eastAsiaTheme="minorEastAsia" w:hAnsi="Times New Roman" w:cs="Times New Roman"/>
          <w:sz w:val="24"/>
          <w:szCs w:val="24"/>
          <w:vertAlign w:val="subscript"/>
          <w:lang w:val="fr-FR"/>
        </w:rPr>
        <w:t>éq</w:t>
      </w:r>
      <w:proofErr w:type="spellEnd"/>
      <w:r>
        <w:rPr>
          <w:rFonts w:ascii="Times New Roman" w:eastAsiaTheme="minorEastAsia" w:hAnsi="Times New Roman" w:cs="Times New Roman"/>
          <w:sz w:val="24"/>
          <w:szCs w:val="24"/>
          <w:lang w:val="fr-FR"/>
        </w:rPr>
        <w:t xml:space="preserve">) correspond à l’équation d’une vague </w:t>
      </w:r>
      <w:proofErr w:type="spellStart"/>
      <w:r>
        <w:rPr>
          <w:rFonts w:ascii="Times New Roman" w:eastAsiaTheme="minorEastAsia" w:hAnsi="Times New Roman" w:cs="Times New Roman"/>
          <w:sz w:val="24"/>
          <w:szCs w:val="24"/>
          <w:lang w:val="fr-FR"/>
        </w:rPr>
        <w:t>polarographique</w:t>
      </w:r>
      <w:proofErr w:type="spellEnd"/>
      <w:r>
        <w:rPr>
          <w:rFonts w:ascii="Times New Roman" w:eastAsiaTheme="minorEastAsia" w:hAnsi="Times New Roman" w:cs="Times New Roman"/>
          <w:sz w:val="24"/>
          <w:szCs w:val="24"/>
          <w:lang w:val="fr-FR"/>
        </w:rPr>
        <w:t xml:space="preserve"> dite « réversible ». </w:t>
      </w:r>
      <w:r w:rsidR="00423AA0">
        <w:rPr>
          <w:rFonts w:ascii="Times New Roman" w:eastAsiaTheme="minorEastAsia" w:hAnsi="Times New Roman" w:cs="Times New Roman"/>
          <w:sz w:val="24"/>
          <w:szCs w:val="24"/>
          <w:lang w:val="fr-FR"/>
        </w:rPr>
        <w:t>Elle</w:t>
      </w:r>
      <w:r>
        <w:rPr>
          <w:rFonts w:ascii="Times New Roman" w:eastAsiaTheme="minorEastAsia" w:hAnsi="Times New Roman" w:cs="Times New Roman"/>
          <w:sz w:val="24"/>
          <w:szCs w:val="24"/>
          <w:lang w:val="fr-FR"/>
        </w:rPr>
        <w:t xml:space="preserve"> possède un seul point </w:t>
      </w:r>
      <w:r w:rsidR="00423AA0">
        <w:rPr>
          <w:rFonts w:ascii="Times New Roman" w:eastAsiaTheme="minorEastAsia" w:hAnsi="Times New Roman" w:cs="Times New Roman"/>
          <w:sz w:val="24"/>
          <w:szCs w:val="24"/>
          <w:lang w:val="fr-FR"/>
        </w:rPr>
        <w:t>d’inflexion pour :</w:t>
      </w:r>
    </w:p>
    <w:p w:rsidR="00280ABF" w:rsidRDefault="00280ABF" w:rsidP="00280ABF">
      <w:pPr>
        <w:ind w:firstLine="284"/>
        <w:jc w:val="both"/>
        <w:rPr>
          <w:rFonts w:ascii="Times New Roman" w:eastAsiaTheme="minorEastAsia" w:hAnsi="Times New Roman" w:cs="Times New Roman"/>
          <w:sz w:val="24"/>
          <w:szCs w:val="24"/>
          <w:lang w:val="fr-FR"/>
        </w:rPr>
      </w:pPr>
      <m:oMath>
        <m:r>
          <w:rPr>
            <w:rFonts w:ascii="Cambria Math" w:eastAsiaTheme="minorEastAsia" w:hAnsi="Cambria Math" w:cs="Times New Roman"/>
            <w:sz w:val="24"/>
            <w:szCs w:val="24"/>
            <w:lang w:val="fr-FR"/>
          </w:rPr>
          <m:t>I=</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lang w:val="fr-FR"/>
              </w:rPr>
              <m:t>1/2</m:t>
            </m:r>
          </m:sub>
        </m:sSub>
        <m:r>
          <w:rPr>
            <w:rFonts w:ascii="Cambria Math" w:eastAsiaTheme="minorEastAsia" w:hAnsi="Cambria Math" w:cs="Times New Roman"/>
            <w:sz w:val="24"/>
            <w:szCs w:val="24"/>
            <w:lang w:val="fr-FR"/>
          </w:rPr>
          <m:t xml:space="preserve">= </m:t>
        </m:r>
        <m:f>
          <m:fPr>
            <m:ctrlPr>
              <w:rPr>
                <w:rFonts w:ascii="Cambria Math" w:eastAsiaTheme="minorEastAsia" w:hAnsi="Cambria Math" w:cs="Times New Roman"/>
                <w:i/>
                <w:sz w:val="24"/>
                <w:szCs w:val="24"/>
                <w:lang w:val="fr-FR"/>
              </w:rPr>
            </m:ctrlPr>
          </m:fPr>
          <m:num>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lang w:val="fr-FR"/>
                  </w:rPr>
                  <m:t>lim,a</m:t>
                </m:r>
              </m:sub>
            </m:sSub>
            <m:r>
              <w:rPr>
                <w:rFonts w:ascii="Cambria Math" w:eastAsiaTheme="minorEastAsia" w:hAnsi="Cambria Math" w:cs="Times New Roman"/>
                <w:sz w:val="24"/>
                <w:szCs w:val="24"/>
                <w:lang w:val="fr-FR"/>
              </w:rPr>
              <m:t>+</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lang w:val="fr-FR"/>
                  </w:rPr>
                  <m:t>lim,c</m:t>
                </m:r>
              </m:sub>
            </m:sSub>
          </m:num>
          <m:den>
            <m:r>
              <w:rPr>
                <w:rFonts w:ascii="Cambria Math" w:eastAsiaTheme="minorEastAsia" w:hAnsi="Cambria Math" w:cs="Times New Roman"/>
                <w:sz w:val="24"/>
                <w:szCs w:val="24"/>
                <w:lang w:val="fr-FR"/>
              </w:rPr>
              <m:t>2</m:t>
            </m:r>
          </m:den>
        </m:f>
      </m:oMath>
      <w:r w:rsidR="00624869">
        <w:rPr>
          <w:rFonts w:ascii="Times New Roman" w:eastAsiaTheme="minorEastAsia" w:hAnsi="Times New Roman" w:cs="Times New Roman"/>
          <w:sz w:val="24"/>
          <w:szCs w:val="24"/>
          <w:lang w:val="fr-FR"/>
        </w:rPr>
        <w:tab/>
      </w:r>
      <w:r w:rsidR="00624869">
        <w:rPr>
          <w:rFonts w:ascii="Times New Roman" w:eastAsiaTheme="minorEastAsia" w:hAnsi="Times New Roman" w:cs="Times New Roman"/>
          <w:sz w:val="24"/>
          <w:szCs w:val="24"/>
          <w:lang w:val="fr-FR"/>
        </w:rPr>
        <w:tab/>
      </w:r>
      <w:r w:rsidR="00624869">
        <w:rPr>
          <w:rFonts w:ascii="Times New Roman" w:eastAsiaTheme="minorEastAsia" w:hAnsi="Times New Roman" w:cs="Times New Roman"/>
          <w:sz w:val="24"/>
          <w:szCs w:val="24"/>
          <w:lang w:val="fr-FR"/>
        </w:rPr>
        <w:tab/>
      </w:r>
      <w:r w:rsidR="00624869">
        <w:rPr>
          <w:rFonts w:ascii="Times New Roman" w:eastAsiaTheme="minorEastAsia" w:hAnsi="Times New Roman" w:cs="Times New Roman"/>
          <w:sz w:val="24"/>
          <w:szCs w:val="24"/>
          <w:lang w:val="fr-FR"/>
        </w:rPr>
        <w:tab/>
      </w:r>
      <w:r w:rsidR="00624869">
        <w:rPr>
          <w:rFonts w:ascii="Times New Roman" w:eastAsiaTheme="minorEastAsia" w:hAnsi="Times New Roman" w:cs="Times New Roman"/>
          <w:sz w:val="24"/>
          <w:szCs w:val="24"/>
          <w:lang w:val="fr-FR"/>
        </w:rPr>
        <w:tab/>
      </w:r>
      <w:r w:rsidR="00624869">
        <w:rPr>
          <w:rFonts w:ascii="Times New Roman" w:eastAsiaTheme="minorEastAsia" w:hAnsi="Times New Roman" w:cs="Times New Roman"/>
          <w:sz w:val="24"/>
          <w:szCs w:val="24"/>
          <w:lang w:val="fr-FR"/>
        </w:rPr>
        <w:tab/>
        <w:t>(</w:t>
      </w:r>
      <w:r>
        <w:rPr>
          <w:rFonts w:ascii="Times New Roman" w:eastAsiaTheme="minorEastAsia" w:hAnsi="Times New Roman" w:cs="Times New Roman"/>
          <w:sz w:val="24"/>
          <w:szCs w:val="24"/>
          <w:lang w:val="fr-FR"/>
        </w:rPr>
        <w:t>V.13)</w:t>
      </w:r>
    </w:p>
    <w:p w:rsidR="00280ABF" w:rsidRDefault="00280ABF" w:rsidP="00280ABF">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Dont la tension E</w:t>
      </w:r>
      <w:r w:rsidRPr="00280ABF">
        <w:rPr>
          <w:rFonts w:ascii="Times New Roman" w:eastAsiaTheme="minorEastAsia" w:hAnsi="Times New Roman" w:cs="Times New Roman"/>
          <w:sz w:val="24"/>
          <w:szCs w:val="24"/>
          <w:vertAlign w:val="subscript"/>
          <w:lang w:val="fr-FR"/>
        </w:rPr>
        <w:t>1/2</w:t>
      </w:r>
      <w:r>
        <w:rPr>
          <w:rFonts w:ascii="Times New Roman" w:eastAsiaTheme="minorEastAsia" w:hAnsi="Times New Roman" w:cs="Times New Roman"/>
          <w:sz w:val="24"/>
          <w:szCs w:val="24"/>
          <w:lang w:val="fr-FR"/>
        </w:rPr>
        <w:t xml:space="preserve"> (dite tension de demi-vague) correspond à une surtension :</w:t>
      </w:r>
    </w:p>
    <w:p w:rsidR="00280ABF" w:rsidRDefault="00477C59" w:rsidP="00280ABF">
      <w:pPr>
        <w:ind w:firstLine="284"/>
        <w:jc w:val="both"/>
        <w:rPr>
          <w:rFonts w:ascii="Times New Roman" w:eastAsiaTheme="minorEastAsia" w:hAnsi="Times New Roman" w:cs="Times New Roman"/>
          <w:sz w:val="24"/>
          <w:szCs w:val="24"/>
          <w:lang w:val="fr-FR"/>
        </w:rPr>
      </w:pPr>
      <m:oMath>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η</m:t>
            </m:r>
          </m:e>
          <m:sub>
            <m:r>
              <w:rPr>
                <w:rFonts w:ascii="Cambria Math" w:eastAsiaTheme="minorEastAsia" w:hAnsi="Cambria Math" w:cs="Times New Roman"/>
                <w:sz w:val="24"/>
                <w:szCs w:val="24"/>
                <w:lang w:val="fr-FR"/>
              </w:rPr>
              <m:t>1/2</m:t>
            </m:r>
          </m:sub>
        </m:sSub>
        <m:r>
          <w:rPr>
            <w:rFonts w:ascii="Cambria Math" w:eastAsiaTheme="minorEastAsia" w:hAnsi="Cambria Math" w:cs="Times New Roman"/>
            <w:sz w:val="24"/>
            <w:szCs w:val="24"/>
            <w:lang w:val="fr-FR"/>
          </w:rPr>
          <m:t xml:space="preserve">= </m:t>
        </m:r>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RT</m:t>
            </m:r>
          </m:num>
          <m:den>
            <m:r>
              <w:rPr>
                <w:rFonts w:ascii="Cambria Math" w:eastAsiaTheme="minorEastAsia" w:hAnsi="Cambria Math" w:cs="Times New Roman"/>
                <w:sz w:val="24"/>
                <w:szCs w:val="24"/>
                <w:lang w:val="fr-FR"/>
              </w:rPr>
              <m:t>nF</m:t>
            </m:r>
          </m:den>
        </m:f>
        <m:r>
          <w:rPr>
            <w:rFonts w:ascii="Cambria Math" w:eastAsiaTheme="minorEastAsia" w:hAnsi="Cambria Math" w:cs="Times New Roman"/>
            <w:sz w:val="24"/>
            <w:szCs w:val="24"/>
            <w:lang w:val="fr-FR"/>
          </w:rPr>
          <m:t>ln</m:t>
        </m:r>
        <m:d>
          <m:dPr>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lang w:val="fr-FR"/>
              </w:rPr>
              <m:t>-</m:t>
            </m:r>
            <m:f>
              <m:fPr>
                <m:ctrlPr>
                  <w:rPr>
                    <w:rFonts w:ascii="Cambria Math" w:eastAsiaTheme="minorEastAsia" w:hAnsi="Cambria Math" w:cs="Times New Roman"/>
                    <w:i/>
                    <w:sz w:val="24"/>
                    <w:szCs w:val="24"/>
                    <w:lang w:val="fr-FR"/>
                  </w:rPr>
                </m:ctrlPr>
              </m:fPr>
              <m:num>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lang w:val="fr-FR"/>
                      </w:rPr>
                      <m:t>∞,a</m:t>
                    </m:r>
                  </m:sub>
                </m:sSub>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lang w:val="fr-FR"/>
                      </w:rPr>
                      <m:t>∞,c</m:t>
                    </m:r>
                  </m:sub>
                </m:sSub>
              </m:den>
            </m:f>
          </m:e>
        </m:d>
      </m:oMath>
      <w:r w:rsidR="00463B24">
        <w:rPr>
          <w:rFonts w:ascii="Times New Roman" w:eastAsiaTheme="minorEastAsia" w:hAnsi="Times New Roman" w:cs="Times New Roman"/>
          <w:sz w:val="24"/>
          <w:szCs w:val="24"/>
          <w:lang w:val="fr-FR"/>
        </w:rPr>
        <w:tab/>
      </w:r>
      <w:r w:rsidR="00463B24">
        <w:rPr>
          <w:rFonts w:ascii="Times New Roman" w:eastAsiaTheme="minorEastAsia" w:hAnsi="Times New Roman" w:cs="Times New Roman"/>
          <w:sz w:val="24"/>
          <w:szCs w:val="24"/>
          <w:lang w:val="fr-FR"/>
        </w:rPr>
        <w:tab/>
      </w:r>
      <w:r w:rsidR="00463B24">
        <w:rPr>
          <w:rFonts w:ascii="Times New Roman" w:eastAsiaTheme="minorEastAsia" w:hAnsi="Times New Roman" w:cs="Times New Roman"/>
          <w:sz w:val="24"/>
          <w:szCs w:val="24"/>
          <w:lang w:val="fr-FR"/>
        </w:rPr>
        <w:tab/>
      </w:r>
      <w:r w:rsidR="00463B24">
        <w:rPr>
          <w:rFonts w:ascii="Times New Roman" w:eastAsiaTheme="minorEastAsia" w:hAnsi="Times New Roman" w:cs="Times New Roman"/>
          <w:sz w:val="24"/>
          <w:szCs w:val="24"/>
          <w:lang w:val="fr-FR"/>
        </w:rPr>
        <w:tab/>
      </w:r>
      <w:r w:rsidR="00463B24">
        <w:rPr>
          <w:rFonts w:ascii="Times New Roman" w:eastAsiaTheme="minorEastAsia" w:hAnsi="Times New Roman" w:cs="Times New Roman"/>
          <w:sz w:val="24"/>
          <w:szCs w:val="24"/>
          <w:lang w:val="fr-FR"/>
        </w:rPr>
        <w:tab/>
      </w:r>
      <w:r w:rsidR="00463B24">
        <w:rPr>
          <w:rFonts w:ascii="Times New Roman" w:eastAsiaTheme="minorEastAsia" w:hAnsi="Times New Roman" w:cs="Times New Roman"/>
          <w:sz w:val="24"/>
          <w:szCs w:val="24"/>
          <w:lang w:val="fr-FR"/>
        </w:rPr>
        <w:tab/>
      </w:r>
      <w:r w:rsidR="00624869">
        <w:rPr>
          <w:rFonts w:ascii="Times New Roman" w:eastAsiaTheme="minorEastAsia" w:hAnsi="Times New Roman" w:cs="Times New Roman"/>
          <w:sz w:val="24"/>
          <w:szCs w:val="24"/>
          <w:lang w:val="fr-FR"/>
        </w:rPr>
        <w:t>(</w:t>
      </w:r>
      <w:r w:rsidR="00463B24">
        <w:rPr>
          <w:rFonts w:ascii="Times New Roman" w:eastAsiaTheme="minorEastAsia" w:hAnsi="Times New Roman" w:cs="Times New Roman"/>
          <w:sz w:val="24"/>
          <w:szCs w:val="24"/>
          <w:lang w:val="fr-FR"/>
        </w:rPr>
        <w:t>V.14)</w:t>
      </w:r>
    </w:p>
    <w:p w:rsidR="008E0FDA" w:rsidRDefault="008E0FDA" w:rsidP="00463B24">
      <w:pPr>
        <w:ind w:firstLine="284"/>
        <w:jc w:val="center"/>
        <w:rPr>
          <w:rFonts w:ascii="Times New Roman" w:eastAsiaTheme="minorEastAsia" w:hAnsi="Times New Roman" w:cs="Times New Roman"/>
          <w:b/>
          <w:bCs/>
          <w:sz w:val="24"/>
          <w:szCs w:val="24"/>
          <w:lang w:val="fr-FR"/>
        </w:rPr>
      </w:pPr>
      <w:r>
        <w:rPr>
          <w:rFonts w:ascii="Times New Roman" w:eastAsiaTheme="minorEastAsia" w:hAnsi="Times New Roman" w:cs="Times New Roman"/>
          <w:b/>
          <w:bCs/>
          <w:noProof/>
          <w:sz w:val="24"/>
          <w:szCs w:val="24"/>
        </w:rPr>
        <w:drawing>
          <wp:inline distT="0" distB="0" distL="0" distR="0">
            <wp:extent cx="3684905" cy="2453640"/>
            <wp:effectExtent l="0" t="0" r="0"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4905" cy="2453640"/>
                    </a:xfrm>
                    <a:prstGeom prst="rect">
                      <a:avLst/>
                    </a:prstGeom>
                    <a:noFill/>
                    <a:ln>
                      <a:noFill/>
                    </a:ln>
                  </pic:spPr>
                </pic:pic>
              </a:graphicData>
            </a:graphic>
          </wp:inline>
        </w:drawing>
      </w:r>
    </w:p>
    <w:p w:rsidR="00463B24" w:rsidRDefault="00463B24" w:rsidP="00463B24">
      <w:pPr>
        <w:ind w:firstLine="284"/>
        <w:jc w:val="center"/>
        <w:rPr>
          <w:rFonts w:ascii="Times New Roman" w:eastAsiaTheme="minorEastAsia" w:hAnsi="Times New Roman" w:cs="Times New Roman"/>
          <w:sz w:val="24"/>
          <w:szCs w:val="24"/>
          <w:lang w:val="fr-FR"/>
        </w:rPr>
      </w:pPr>
      <w:r w:rsidRPr="00463B24">
        <w:rPr>
          <w:rFonts w:ascii="Times New Roman" w:eastAsiaTheme="minorEastAsia" w:hAnsi="Times New Roman" w:cs="Times New Roman"/>
          <w:b/>
          <w:bCs/>
          <w:sz w:val="24"/>
          <w:szCs w:val="24"/>
          <w:lang w:val="fr-FR"/>
        </w:rPr>
        <w:t>Figure V</w:t>
      </w:r>
      <w:r>
        <w:rPr>
          <w:rFonts w:ascii="Times New Roman" w:eastAsiaTheme="minorEastAsia" w:hAnsi="Times New Roman" w:cs="Times New Roman"/>
          <w:sz w:val="24"/>
          <w:szCs w:val="24"/>
          <w:lang w:val="fr-FR"/>
        </w:rPr>
        <w:t xml:space="preserve">. Courbe I =f(E) </w:t>
      </w:r>
      <w:proofErr w:type="spellStart"/>
      <w:r>
        <w:rPr>
          <w:rFonts w:ascii="Times New Roman" w:eastAsiaTheme="minorEastAsia" w:hAnsi="Times New Roman" w:cs="Times New Roman"/>
          <w:sz w:val="24"/>
          <w:szCs w:val="24"/>
          <w:lang w:val="fr-FR"/>
        </w:rPr>
        <w:t>polarographique</w:t>
      </w:r>
      <w:proofErr w:type="spellEnd"/>
      <w:r>
        <w:rPr>
          <w:rFonts w:ascii="Times New Roman" w:eastAsiaTheme="minorEastAsia" w:hAnsi="Times New Roman" w:cs="Times New Roman"/>
          <w:sz w:val="24"/>
          <w:szCs w:val="24"/>
          <w:lang w:val="fr-FR"/>
        </w:rPr>
        <w:t>.</w:t>
      </w:r>
    </w:p>
    <w:p w:rsidR="00463B24" w:rsidRDefault="00463B24" w:rsidP="00463B24">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La potentiel de demi-vague E</w:t>
      </w:r>
      <w:r w:rsidRPr="00463B24">
        <w:rPr>
          <w:rFonts w:ascii="Times New Roman" w:eastAsiaTheme="minorEastAsia" w:hAnsi="Times New Roman" w:cs="Times New Roman"/>
          <w:sz w:val="24"/>
          <w:szCs w:val="24"/>
          <w:vertAlign w:val="subscript"/>
          <w:lang w:val="fr-FR"/>
        </w:rPr>
        <w:t>1/2</w:t>
      </w:r>
      <w:r>
        <w:rPr>
          <w:rFonts w:ascii="Times New Roman" w:eastAsiaTheme="minorEastAsia" w:hAnsi="Times New Roman" w:cs="Times New Roman"/>
          <w:sz w:val="24"/>
          <w:szCs w:val="24"/>
          <w:lang w:val="fr-FR"/>
        </w:rPr>
        <w:t xml:space="preserve"> est égale au potentiel d’équilibre </w:t>
      </w:r>
      <w:proofErr w:type="spellStart"/>
      <w:r>
        <w:rPr>
          <w:rFonts w:ascii="Times New Roman" w:eastAsiaTheme="minorEastAsia" w:hAnsi="Times New Roman" w:cs="Times New Roman"/>
          <w:sz w:val="24"/>
          <w:szCs w:val="24"/>
          <w:lang w:val="fr-FR"/>
        </w:rPr>
        <w:t>E</w:t>
      </w:r>
      <w:r w:rsidRPr="00463B24">
        <w:rPr>
          <w:rFonts w:ascii="Times New Roman" w:eastAsiaTheme="minorEastAsia" w:hAnsi="Times New Roman" w:cs="Times New Roman"/>
          <w:sz w:val="24"/>
          <w:szCs w:val="24"/>
          <w:vertAlign w:val="subscript"/>
          <w:lang w:val="fr-FR"/>
        </w:rPr>
        <w:t>éq</w:t>
      </w:r>
      <w:proofErr w:type="spellEnd"/>
      <w:r>
        <w:rPr>
          <w:rFonts w:ascii="Times New Roman" w:eastAsiaTheme="minorEastAsia" w:hAnsi="Times New Roman" w:cs="Times New Roman"/>
          <w:sz w:val="24"/>
          <w:szCs w:val="24"/>
          <w:lang w:val="fr-FR"/>
        </w:rPr>
        <w:t xml:space="preserve"> du système pour les concentrations </w:t>
      </w:r>
      <w:proofErr w:type="spellStart"/>
      <w:r>
        <w:rPr>
          <w:rFonts w:ascii="Times New Roman" w:eastAsiaTheme="minorEastAsia" w:hAnsi="Times New Roman" w:cs="Times New Roman"/>
          <w:sz w:val="24"/>
          <w:szCs w:val="24"/>
          <w:lang w:val="fr-FR"/>
        </w:rPr>
        <w:t>C</w:t>
      </w:r>
      <w:r w:rsidRPr="00463B24">
        <w:rPr>
          <w:rFonts w:ascii="Times New Roman" w:eastAsiaTheme="minorEastAsia" w:hAnsi="Times New Roman" w:cs="Times New Roman"/>
          <w:sz w:val="24"/>
          <w:szCs w:val="24"/>
          <w:vertAlign w:val="subscript"/>
          <w:lang w:val="fr-FR"/>
        </w:rPr>
        <w:t>Ox</w:t>
      </w:r>
      <w:proofErr w:type="spellEnd"/>
      <w:r>
        <w:rPr>
          <w:rFonts w:ascii="Times New Roman" w:eastAsiaTheme="minorEastAsia" w:hAnsi="Times New Roman" w:cs="Times New Roman"/>
          <w:sz w:val="24"/>
          <w:szCs w:val="24"/>
          <w:lang w:val="fr-FR"/>
        </w:rPr>
        <w:t xml:space="preserve"> et </w:t>
      </w:r>
      <w:proofErr w:type="spellStart"/>
      <w:r>
        <w:rPr>
          <w:rFonts w:ascii="Times New Roman" w:eastAsiaTheme="minorEastAsia" w:hAnsi="Times New Roman" w:cs="Times New Roman"/>
          <w:sz w:val="24"/>
          <w:szCs w:val="24"/>
          <w:lang w:val="fr-FR"/>
        </w:rPr>
        <w:t>C</w:t>
      </w:r>
      <w:r w:rsidRPr="00463B24">
        <w:rPr>
          <w:rFonts w:ascii="Times New Roman" w:eastAsiaTheme="minorEastAsia" w:hAnsi="Times New Roman" w:cs="Times New Roman"/>
          <w:sz w:val="24"/>
          <w:szCs w:val="24"/>
          <w:vertAlign w:val="subscript"/>
          <w:lang w:val="fr-FR"/>
        </w:rPr>
        <w:t>Red</w:t>
      </w:r>
      <w:proofErr w:type="spellEnd"/>
      <w:r>
        <w:rPr>
          <w:rFonts w:ascii="Times New Roman" w:eastAsiaTheme="minorEastAsia" w:hAnsi="Times New Roman" w:cs="Times New Roman"/>
          <w:sz w:val="24"/>
          <w:szCs w:val="24"/>
          <w:lang w:val="fr-FR"/>
        </w:rPr>
        <w:t>, augmentée de la surtension η</w:t>
      </w:r>
      <w:r w:rsidRPr="00463B24">
        <w:rPr>
          <w:rFonts w:ascii="Times New Roman" w:eastAsiaTheme="minorEastAsia" w:hAnsi="Times New Roman" w:cs="Times New Roman"/>
          <w:sz w:val="24"/>
          <w:szCs w:val="24"/>
          <w:vertAlign w:val="subscript"/>
          <w:lang w:val="fr-FR"/>
        </w:rPr>
        <w:t>1/2</w:t>
      </w:r>
      <w:r>
        <w:rPr>
          <w:rFonts w:ascii="Times New Roman" w:eastAsiaTheme="minorEastAsia" w:hAnsi="Times New Roman" w:cs="Times New Roman"/>
          <w:sz w:val="24"/>
          <w:szCs w:val="24"/>
          <w:lang w:val="fr-FR"/>
        </w:rPr>
        <w:t xml:space="preserve"> que nous venons de calculer. On a donc :</w:t>
      </w:r>
    </w:p>
    <w:p w:rsidR="00463B24" w:rsidRDefault="00477C59" w:rsidP="00463B24">
      <w:pPr>
        <w:ind w:firstLine="284"/>
        <w:jc w:val="both"/>
        <w:rPr>
          <w:rFonts w:ascii="Times New Roman" w:eastAsiaTheme="minorEastAsia" w:hAnsi="Times New Roman" w:cs="Times New Roman"/>
          <w:sz w:val="24"/>
          <w:szCs w:val="24"/>
          <w:lang w:val="fr-FR"/>
        </w:rPr>
      </w:pPr>
      <m:oMath>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E</m:t>
            </m:r>
          </m:e>
          <m:sub>
            <m:r>
              <w:rPr>
                <w:rFonts w:ascii="Cambria Math" w:eastAsiaTheme="minorEastAsia" w:hAnsi="Cambria Math" w:cs="Times New Roman"/>
                <w:sz w:val="24"/>
                <w:szCs w:val="24"/>
                <w:lang w:val="fr-FR"/>
              </w:rPr>
              <m:t>1/2</m:t>
            </m:r>
          </m:sub>
        </m:sSub>
        <m:r>
          <w:rPr>
            <w:rFonts w:ascii="Cambria Math" w:eastAsiaTheme="minorEastAsia" w:hAnsi="Cambria Math" w:cs="Times New Roman"/>
            <w:sz w:val="24"/>
            <w:szCs w:val="24"/>
            <w:lang w:val="fr-FR"/>
          </w:rPr>
          <m:t xml:space="preserve">= </m:t>
        </m:r>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lang w:val="fr-FR"/>
              </w:rPr>
              <m:t>E</m:t>
            </m:r>
          </m:e>
          <m:sup>
            <m:r>
              <w:rPr>
                <w:rFonts w:ascii="Cambria Math" w:eastAsiaTheme="minorEastAsia" w:hAnsi="Cambria Math" w:cs="Times New Roman"/>
                <w:sz w:val="24"/>
                <w:szCs w:val="24"/>
                <w:lang w:val="fr-FR"/>
              </w:rPr>
              <m:t>0</m:t>
            </m:r>
          </m:sup>
        </m:sSup>
        <m:r>
          <w:rPr>
            <w:rFonts w:ascii="Cambria Math" w:eastAsiaTheme="minorEastAsia" w:hAnsi="Cambria Math" w:cs="Times New Roman"/>
            <w:sz w:val="24"/>
            <w:szCs w:val="24"/>
            <w:lang w:val="fr-FR"/>
          </w:rPr>
          <m:t xml:space="preserve">+ </m:t>
        </m:r>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RT</m:t>
            </m:r>
          </m:num>
          <m:den>
            <m:r>
              <w:rPr>
                <w:rFonts w:ascii="Cambria Math" w:eastAsiaTheme="minorEastAsia" w:hAnsi="Cambria Math" w:cs="Times New Roman"/>
                <w:sz w:val="24"/>
                <w:szCs w:val="24"/>
                <w:lang w:val="fr-FR"/>
              </w:rPr>
              <m:t>nF</m:t>
            </m:r>
          </m:den>
        </m:f>
        <m:r>
          <w:rPr>
            <w:rFonts w:ascii="Cambria Math" w:eastAsiaTheme="minorEastAsia" w:hAnsi="Cambria Math" w:cs="Times New Roman"/>
            <w:sz w:val="24"/>
            <w:szCs w:val="24"/>
            <w:lang w:val="fr-FR"/>
          </w:rPr>
          <m:t>ln</m:t>
        </m:r>
        <m:f>
          <m:fPr>
            <m:ctrlPr>
              <w:rPr>
                <w:rFonts w:ascii="Cambria Math" w:eastAsiaTheme="minorEastAsia" w:hAnsi="Cambria Math" w:cs="Times New Roman"/>
                <w:i/>
                <w:sz w:val="24"/>
                <w:szCs w:val="24"/>
                <w:lang w:val="fr-FR"/>
              </w:rPr>
            </m:ctrlPr>
          </m:fPr>
          <m:num>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C</m:t>
                </m:r>
              </m:e>
              <m:sub>
                <m:r>
                  <w:rPr>
                    <w:rFonts w:ascii="Cambria Math" w:eastAsiaTheme="minorEastAsia" w:hAnsi="Cambria Math" w:cs="Times New Roman"/>
                    <w:sz w:val="24"/>
                    <w:szCs w:val="24"/>
                    <w:lang w:val="fr-FR"/>
                  </w:rPr>
                  <m:t>Ox</m:t>
                </m:r>
              </m:sub>
            </m:sSub>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C</m:t>
                </m:r>
              </m:e>
              <m:sub>
                <m:r>
                  <w:rPr>
                    <w:rFonts w:ascii="Cambria Math" w:eastAsiaTheme="minorEastAsia" w:hAnsi="Cambria Math" w:cs="Times New Roman"/>
                    <w:sz w:val="24"/>
                    <w:szCs w:val="24"/>
                    <w:lang w:val="fr-FR"/>
                  </w:rPr>
                  <m:t>Red</m:t>
                </m:r>
              </m:sub>
            </m:sSub>
          </m:den>
        </m:f>
        <m:r>
          <w:rPr>
            <w:rFonts w:ascii="Cambria Math" w:eastAsiaTheme="minorEastAsia" w:hAnsi="Cambria Math" w:cs="Times New Roman"/>
            <w:sz w:val="24"/>
            <w:szCs w:val="24"/>
            <w:lang w:val="fr-FR"/>
          </w:rPr>
          <m:t>+</m:t>
        </m:r>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RT</m:t>
            </m:r>
          </m:num>
          <m:den>
            <m:r>
              <w:rPr>
                <w:rFonts w:ascii="Cambria Math" w:eastAsiaTheme="minorEastAsia" w:hAnsi="Cambria Math" w:cs="Times New Roman"/>
                <w:sz w:val="24"/>
                <w:szCs w:val="24"/>
                <w:lang w:val="fr-FR"/>
              </w:rPr>
              <m:t>nF</m:t>
            </m:r>
          </m:den>
        </m:f>
        <m:r>
          <w:rPr>
            <w:rFonts w:ascii="Cambria Math" w:eastAsiaTheme="minorEastAsia" w:hAnsi="Cambria Math" w:cs="Times New Roman"/>
            <w:sz w:val="24"/>
            <w:szCs w:val="24"/>
            <w:lang w:val="fr-FR"/>
          </w:rPr>
          <m:t>ln</m:t>
        </m:r>
        <m:d>
          <m:dPr>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lang w:val="fr-FR"/>
              </w:rPr>
              <m:t>-</m:t>
            </m:r>
            <m:f>
              <m:fPr>
                <m:ctrlPr>
                  <w:rPr>
                    <w:rFonts w:ascii="Cambria Math" w:eastAsiaTheme="minorEastAsia" w:hAnsi="Cambria Math" w:cs="Times New Roman"/>
                    <w:i/>
                    <w:sz w:val="24"/>
                    <w:szCs w:val="24"/>
                    <w:lang w:val="fr-FR"/>
                  </w:rPr>
                </m:ctrlPr>
              </m:fPr>
              <m:num>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lang w:val="fr-FR"/>
                      </w:rPr>
                      <m:t>∞,a</m:t>
                    </m:r>
                  </m:sub>
                </m:sSub>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lang w:val="fr-FR"/>
                      </w:rPr>
                      <m:t>∞,c</m:t>
                    </m:r>
                  </m:sub>
                </m:sSub>
              </m:den>
            </m:f>
          </m:e>
        </m:d>
      </m:oMath>
      <w:r w:rsidR="00463B24">
        <w:rPr>
          <w:rFonts w:ascii="Times New Roman" w:eastAsiaTheme="minorEastAsia" w:hAnsi="Times New Roman" w:cs="Times New Roman"/>
          <w:sz w:val="24"/>
          <w:szCs w:val="24"/>
          <w:lang w:val="fr-FR"/>
        </w:rPr>
        <w:tab/>
      </w:r>
      <w:r w:rsidR="00463B24">
        <w:rPr>
          <w:rFonts w:ascii="Times New Roman" w:eastAsiaTheme="minorEastAsia" w:hAnsi="Times New Roman" w:cs="Times New Roman"/>
          <w:sz w:val="24"/>
          <w:szCs w:val="24"/>
          <w:lang w:val="fr-FR"/>
        </w:rPr>
        <w:tab/>
      </w:r>
      <w:r w:rsidR="00463B24">
        <w:rPr>
          <w:rFonts w:ascii="Times New Roman" w:eastAsiaTheme="minorEastAsia" w:hAnsi="Times New Roman" w:cs="Times New Roman"/>
          <w:sz w:val="24"/>
          <w:szCs w:val="24"/>
          <w:lang w:val="fr-FR"/>
        </w:rPr>
        <w:tab/>
      </w:r>
      <w:r w:rsidR="00463B24">
        <w:rPr>
          <w:rFonts w:ascii="Times New Roman" w:eastAsiaTheme="minorEastAsia" w:hAnsi="Times New Roman" w:cs="Times New Roman"/>
          <w:sz w:val="24"/>
          <w:szCs w:val="24"/>
          <w:lang w:val="fr-FR"/>
        </w:rPr>
        <w:tab/>
      </w:r>
      <w:r w:rsidR="00624869">
        <w:rPr>
          <w:rFonts w:ascii="Times New Roman" w:eastAsiaTheme="minorEastAsia" w:hAnsi="Times New Roman" w:cs="Times New Roman"/>
          <w:sz w:val="24"/>
          <w:szCs w:val="24"/>
          <w:lang w:val="fr-FR"/>
        </w:rPr>
        <w:t>(</w:t>
      </w:r>
      <w:r w:rsidR="00463B24">
        <w:rPr>
          <w:rFonts w:ascii="Times New Roman" w:eastAsiaTheme="minorEastAsia" w:hAnsi="Times New Roman" w:cs="Times New Roman"/>
          <w:sz w:val="24"/>
          <w:szCs w:val="24"/>
          <w:lang w:val="fr-FR"/>
        </w:rPr>
        <w:t>V.15)</w:t>
      </w:r>
    </w:p>
    <w:p w:rsidR="00463B24" w:rsidRDefault="00463B24" w:rsidP="00812016">
      <w:pPr>
        <w:jc w:val="both"/>
        <w:rPr>
          <w:rFonts w:ascii="Times New Roman" w:eastAsiaTheme="minorEastAsia" w:hAnsi="Times New Roman" w:cs="Times New Roman"/>
          <w:i/>
          <w:iCs/>
          <w:sz w:val="24"/>
          <w:szCs w:val="24"/>
          <w:lang w:val="fr-FR"/>
        </w:rPr>
      </w:pPr>
      <w:r w:rsidRPr="00E57E91">
        <w:rPr>
          <w:rFonts w:ascii="Times New Roman" w:eastAsiaTheme="minorEastAsia" w:hAnsi="Times New Roman" w:cs="Times New Roman"/>
          <w:i/>
          <w:iCs/>
          <w:sz w:val="24"/>
          <w:szCs w:val="24"/>
          <w:lang w:val="fr-FR"/>
        </w:rPr>
        <w:t>V.1.</w:t>
      </w:r>
      <w:r w:rsidR="00812016">
        <w:rPr>
          <w:rFonts w:ascii="Times New Roman" w:eastAsiaTheme="minorEastAsia" w:hAnsi="Times New Roman" w:cs="Times New Roman"/>
          <w:i/>
          <w:iCs/>
          <w:sz w:val="24"/>
          <w:szCs w:val="24"/>
          <w:lang w:val="fr-FR"/>
        </w:rPr>
        <w:t>3</w:t>
      </w:r>
      <w:r w:rsidRPr="00E57E91">
        <w:rPr>
          <w:rFonts w:ascii="Times New Roman" w:eastAsiaTheme="minorEastAsia" w:hAnsi="Times New Roman" w:cs="Times New Roman"/>
          <w:i/>
          <w:iCs/>
          <w:sz w:val="24"/>
          <w:szCs w:val="24"/>
          <w:lang w:val="fr-FR"/>
        </w:rPr>
        <w:t xml:space="preserve">. </w:t>
      </w:r>
      <w:r w:rsidR="00A968D2">
        <w:rPr>
          <w:rFonts w:ascii="Times New Roman" w:eastAsiaTheme="minorEastAsia" w:hAnsi="Times New Roman" w:cs="Times New Roman"/>
          <w:i/>
          <w:iCs/>
          <w:sz w:val="24"/>
          <w:szCs w:val="24"/>
          <w:lang w:val="fr-FR"/>
        </w:rPr>
        <w:t>Approximation linéaire</w:t>
      </w:r>
    </w:p>
    <w:p w:rsidR="00A968D2" w:rsidRDefault="00A968D2" w:rsidP="00A968D2">
      <w:pPr>
        <w:ind w:firstLine="284"/>
        <w:jc w:val="both"/>
        <w:rPr>
          <w:rFonts w:ascii="Times New Roman" w:eastAsiaTheme="minorEastAsia" w:hAnsi="Times New Roman" w:cs="Times New Roman"/>
          <w:sz w:val="24"/>
          <w:szCs w:val="24"/>
          <w:lang w:val="fr-FR"/>
        </w:rPr>
      </w:pPr>
      <w:r w:rsidRPr="00A968D2">
        <w:rPr>
          <w:rFonts w:ascii="Times New Roman" w:eastAsiaTheme="minorEastAsia" w:hAnsi="Times New Roman" w:cs="Times New Roman"/>
          <w:sz w:val="24"/>
          <w:szCs w:val="24"/>
          <w:lang w:val="fr-FR"/>
        </w:rPr>
        <w:t xml:space="preserve">Comme montré au chapitre IV, on peut </w:t>
      </w:r>
      <w:r>
        <w:rPr>
          <w:rFonts w:ascii="Times New Roman" w:eastAsiaTheme="minorEastAsia" w:hAnsi="Times New Roman" w:cs="Times New Roman"/>
          <w:sz w:val="24"/>
          <w:szCs w:val="24"/>
          <w:lang w:val="fr-FR"/>
        </w:rPr>
        <w:t>développer pour η voisin de zéro, l’expression I = f(η) par approximation linéaire (e</w:t>
      </w:r>
      <w:r w:rsidRPr="00A968D2">
        <w:rPr>
          <w:rFonts w:ascii="Times New Roman" w:eastAsiaTheme="minorEastAsia" w:hAnsi="Times New Roman" w:cs="Times New Roman"/>
          <w:sz w:val="24"/>
          <w:szCs w:val="24"/>
          <w:vertAlign w:val="superscript"/>
          <w:lang w:val="fr-FR"/>
        </w:rPr>
        <w:t>x</w:t>
      </w:r>
      <w:r>
        <w:rPr>
          <w:rFonts w:ascii="Times New Roman" w:eastAsiaTheme="minorEastAsia" w:hAnsi="Times New Roman" w:cs="Times New Roman"/>
          <w:sz w:val="24"/>
          <w:szCs w:val="24"/>
          <w:lang w:val="fr-FR"/>
        </w:rPr>
        <w:t xml:space="preserve"> = 1+x). On obtient donc :</w:t>
      </w:r>
    </w:p>
    <w:p w:rsidR="00624869" w:rsidRPr="00A4174D" w:rsidRDefault="00624869" w:rsidP="001F5CC7">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lastRenderedPageBreak/>
        <w:t xml:space="preserve">(V.15)  </w:t>
      </w:r>
      <w:r>
        <w:rPr>
          <w:rFonts w:ascii="Times New Roman" w:eastAsiaTheme="minorEastAsia" w:hAnsi="Times New Roman" w:cs="Times New Roman"/>
          <w:sz w:val="24"/>
          <w:szCs w:val="24"/>
          <w:lang w:val="fr-FR"/>
        </w:rPr>
        <w:sym w:font="Wingdings 3" w:char="F061"/>
      </w:r>
      <w:r>
        <w:rPr>
          <w:rFonts w:ascii="Times New Roman" w:eastAsiaTheme="minorEastAsia" w:hAnsi="Times New Roman" w:cs="Times New Roman"/>
          <w:sz w:val="24"/>
          <w:szCs w:val="24"/>
          <w:lang w:val="fr-FR"/>
        </w:rPr>
        <w:t xml:space="preserve">   </w:t>
      </w:r>
      <m:oMath>
        <m:r>
          <w:rPr>
            <w:rFonts w:ascii="Cambria Math" w:eastAsiaTheme="minorEastAsia" w:hAnsi="Cambria Math" w:cs="Times New Roman"/>
            <w:sz w:val="24"/>
            <w:szCs w:val="24"/>
            <w:lang w:val="fr-FR"/>
          </w:rPr>
          <m:t xml:space="preserve">I= </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lang w:val="fr-FR"/>
              </w:rPr>
              <m:t>0</m:t>
            </m:r>
          </m:sub>
        </m:sSub>
        <m:f>
          <m:fPr>
            <m:ctrlPr>
              <w:rPr>
                <w:rFonts w:ascii="Cambria Math" w:eastAsiaTheme="minorEastAsia" w:hAnsi="Cambria Math" w:cs="Times New Roman"/>
                <w:i/>
                <w:sz w:val="24"/>
                <w:szCs w:val="24"/>
                <w:lang w:val="fr-FR"/>
              </w:rPr>
            </m:ctrlPr>
          </m:fPr>
          <m:num>
            <m:d>
              <m:dPr>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lang w:val="fr-FR"/>
                  </w:rPr>
                  <m:t>1+</m:t>
                </m:r>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αnF</m:t>
                    </m:r>
                  </m:num>
                  <m:den>
                    <m:r>
                      <w:rPr>
                        <w:rFonts w:ascii="Cambria Math" w:eastAsiaTheme="minorEastAsia" w:hAnsi="Cambria Math" w:cs="Times New Roman"/>
                        <w:sz w:val="24"/>
                        <w:szCs w:val="24"/>
                        <w:lang w:val="fr-FR"/>
                      </w:rPr>
                      <m:t>RT</m:t>
                    </m:r>
                  </m:den>
                </m:f>
                <m:r>
                  <w:rPr>
                    <w:rFonts w:ascii="Cambria Math" w:eastAsiaTheme="minorEastAsia" w:hAnsi="Cambria Math" w:cs="Times New Roman"/>
                    <w:sz w:val="24"/>
                    <w:szCs w:val="24"/>
                    <w:lang w:val="fr-FR"/>
                  </w:rPr>
                  <m:t>η</m:t>
                </m:r>
              </m:e>
            </m:d>
            <m:r>
              <w:rPr>
                <w:rFonts w:ascii="Cambria Math" w:eastAsiaTheme="minorEastAsia" w:hAnsi="Cambria Math" w:cs="Times New Roman"/>
                <w:sz w:val="24"/>
                <w:szCs w:val="24"/>
                <w:lang w:val="fr-FR"/>
              </w:rPr>
              <m:t xml:space="preserve">-(1+ </m:t>
            </m:r>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m:t>
                </m:r>
                <m:d>
                  <m:dPr>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lang w:val="fr-FR"/>
                      </w:rPr>
                      <m:t>1-α</m:t>
                    </m:r>
                  </m:e>
                </m:d>
                <m:r>
                  <w:rPr>
                    <w:rFonts w:ascii="Cambria Math" w:eastAsiaTheme="minorEastAsia" w:hAnsi="Cambria Math" w:cs="Times New Roman"/>
                    <w:sz w:val="24"/>
                    <w:szCs w:val="24"/>
                    <w:lang w:val="fr-FR"/>
                  </w:rPr>
                  <m:t>nF</m:t>
                </m:r>
              </m:num>
              <m:den>
                <m:r>
                  <w:rPr>
                    <w:rFonts w:ascii="Cambria Math" w:eastAsiaTheme="minorEastAsia" w:hAnsi="Cambria Math" w:cs="Times New Roman"/>
                    <w:sz w:val="24"/>
                    <w:szCs w:val="24"/>
                    <w:lang w:val="fr-FR"/>
                  </w:rPr>
                  <m:t>RT</m:t>
                </m:r>
              </m:den>
            </m:f>
            <m:r>
              <w:rPr>
                <w:rFonts w:ascii="Cambria Math" w:eastAsiaTheme="minorEastAsia" w:hAnsi="Cambria Math" w:cs="Times New Roman"/>
                <w:sz w:val="24"/>
                <w:szCs w:val="24"/>
                <w:lang w:val="fr-FR"/>
              </w:rPr>
              <m:t>η)</m:t>
            </m:r>
          </m:num>
          <m:den>
            <m:r>
              <w:rPr>
                <w:rFonts w:ascii="Cambria Math" w:eastAsiaTheme="minorEastAsia" w:hAnsi="Cambria Math" w:cs="Times New Roman"/>
                <w:sz w:val="24"/>
                <w:szCs w:val="24"/>
                <w:lang w:val="fr-FR"/>
              </w:rPr>
              <m:t xml:space="preserve">1+ </m:t>
            </m:r>
            <m:f>
              <m:fPr>
                <m:ctrlPr>
                  <w:rPr>
                    <w:rFonts w:ascii="Cambria Math" w:eastAsiaTheme="minorEastAsia" w:hAnsi="Cambria Math" w:cs="Times New Roman"/>
                    <w:i/>
                    <w:sz w:val="24"/>
                    <w:szCs w:val="24"/>
                    <w:lang w:val="fr-FR"/>
                  </w:rPr>
                </m:ctrlPr>
              </m:fPr>
              <m:num>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lang w:val="fr-FR"/>
                      </w:rPr>
                      <m:t>0</m:t>
                    </m:r>
                  </m:sub>
                </m:sSub>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lang w:val="fr-FR"/>
                      </w:rPr>
                      <m:t>∞,a</m:t>
                    </m:r>
                  </m:sub>
                </m:sSub>
              </m:den>
            </m:f>
            <m:d>
              <m:dPr>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lang w:val="fr-FR"/>
                  </w:rPr>
                  <m:t>1+</m:t>
                </m:r>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αnF</m:t>
                    </m:r>
                  </m:num>
                  <m:den>
                    <m:r>
                      <w:rPr>
                        <w:rFonts w:ascii="Cambria Math" w:eastAsiaTheme="minorEastAsia" w:hAnsi="Cambria Math" w:cs="Times New Roman"/>
                        <w:sz w:val="24"/>
                        <w:szCs w:val="24"/>
                        <w:lang w:val="fr-FR"/>
                      </w:rPr>
                      <m:t>RT</m:t>
                    </m:r>
                  </m:den>
                </m:f>
                <m:r>
                  <w:rPr>
                    <w:rFonts w:ascii="Cambria Math" w:eastAsiaTheme="minorEastAsia" w:hAnsi="Cambria Math" w:cs="Times New Roman"/>
                    <w:sz w:val="24"/>
                    <w:szCs w:val="24"/>
                    <w:lang w:val="fr-FR"/>
                  </w:rPr>
                  <m:t>η</m:t>
                </m:r>
              </m:e>
            </m:d>
            <m:r>
              <w:rPr>
                <w:rFonts w:ascii="Cambria Math" w:eastAsiaTheme="minorEastAsia" w:hAnsi="Cambria Math" w:cs="Times New Roman"/>
                <w:sz w:val="24"/>
                <w:szCs w:val="24"/>
                <w:lang w:val="fr-FR"/>
              </w:rPr>
              <m:t xml:space="preserve">- </m:t>
            </m:r>
            <m:f>
              <m:fPr>
                <m:ctrlPr>
                  <w:rPr>
                    <w:rFonts w:ascii="Cambria Math" w:eastAsiaTheme="minorEastAsia" w:hAnsi="Cambria Math" w:cs="Times New Roman"/>
                    <w:i/>
                    <w:sz w:val="24"/>
                    <w:szCs w:val="24"/>
                    <w:lang w:val="fr-FR"/>
                  </w:rPr>
                </m:ctrlPr>
              </m:fPr>
              <m:num>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lang w:val="fr-FR"/>
                      </w:rPr>
                      <m:t>0</m:t>
                    </m:r>
                  </m:sub>
                </m:sSub>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lang w:val="fr-FR"/>
                      </w:rPr>
                      <m:t>∞,c</m:t>
                    </m:r>
                  </m:sub>
                </m:sSub>
                <m:r>
                  <w:rPr>
                    <w:rFonts w:ascii="Cambria Math" w:eastAsiaTheme="minorEastAsia" w:hAnsi="Cambria Math" w:cs="Times New Roman"/>
                    <w:sz w:val="24"/>
                    <w:szCs w:val="24"/>
                    <w:lang w:val="fr-FR"/>
                  </w:rPr>
                  <m:t xml:space="preserve"> </m:t>
                </m:r>
              </m:den>
            </m:f>
            <m:r>
              <w:rPr>
                <w:rFonts w:ascii="Cambria Math" w:eastAsiaTheme="minorEastAsia" w:hAnsi="Cambria Math" w:cs="Times New Roman"/>
                <w:sz w:val="24"/>
                <w:szCs w:val="24"/>
                <w:lang w:val="fr-FR"/>
              </w:rPr>
              <m:t xml:space="preserve">(1+ </m:t>
            </m:r>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m:t>
                </m:r>
                <m:d>
                  <m:dPr>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lang w:val="fr-FR"/>
                      </w:rPr>
                      <m:t>1-α</m:t>
                    </m:r>
                  </m:e>
                </m:d>
                <m:r>
                  <w:rPr>
                    <w:rFonts w:ascii="Cambria Math" w:eastAsiaTheme="minorEastAsia" w:hAnsi="Cambria Math" w:cs="Times New Roman"/>
                    <w:sz w:val="24"/>
                    <w:szCs w:val="24"/>
                    <w:lang w:val="fr-FR"/>
                  </w:rPr>
                  <m:t>nF</m:t>
                </m:r>
              </m:num>
              <m:den>
                <m:r>
                  <w:rPr>
                    <w:rFonts w:ascii="Cambria Math" w:eastAsiaTheme="minorEastAsia" w:hAnsi="Cambria Math" w:cs="Times New Roman"/>
                    <w:sz w:val="24"/>
                    <w:szCs w:val="24"/>
                    <w:lang w:val="fr-FR"/>
                  </w:rPr>
                  <m:t>RT</m:t>
                </m:r>
              </m:den>
            </m:f>
            <m:r>
              <w:rPr>
                <w:rFonts w:ascii="Cambria Math" w:eastAsiaTheme="minorEastAsia" w:hAnsi="Cambria Math" w:cs="Times New Roman"/>
                <w:sz w:val="24"/>
                <w:szCs w:val="24"/>
                <w:lang w:val="fr-FR"/>
              </w:rPr>
              <m:t>η)</m:t>
            </m:r>
          </m:den>
        </m:f>
      </m:oMath>
      <w:r>
        <w:rPr>
          <w:rFonts w:ascii="Times New Roman" w:eastAsiaTheme="minorEastAsia" w:hAnsi="Times New Roman" w:cs="Times New Roman"/>
          <w:sz w:val="24"/>
          <w:szCs w:val="24"/>
          <w:lang w:val="fr-FR"/>
        </w:rPr>
        <w:t xml:space="preserve"> </w:t>
      </w:r>
      <w:r>
        <w:rPr>
          <w:rFonts w:ascii="Times New Roman" w:eastAsiaTheme="minorEastAsia" w:hAnsi="Times New Roman" w:cs="Times New Roman"/>
          <w:sz w:val="24"/>
          <w:szCs w:val="24"/>
          <w:lang w:val="fr-FR"/>
        </w:rPr>
        <w:tab/>
      </w:r>
      <w:r>
        <w:rPr>
          <w:rFonts w:ascii="Times New Roman" w:eastAsiaTheme="minorEastAsia" w:hAnsi="Times New Roman" w:cs="Times New Roman"/>
          <w:sz w:val="24"/>
          <w:szCs w:val="24"/>
          <w:lang w:val="fr-FR"/>
        </w:rPr>
        <w:tab/>
      </w:r>
      <w:r w:rsidR="001F5CC7">
        <w:rPr>
          <w:rFonts w:ascii="Times New Roman" w:eastAsiaTheme="minorEastAsia" w:hAnsi="Times New Roman" w:cs="Times New Roman"/>
          <w:sz w:val="24"/>
          <w:szCs w:val="24"/>
          <w:lang w:val="fr-FR"/>
        </w:rPr>
        <w:t>(V.16)</w:t>
      </w:r>
      <w:r>
        <w:rPr>
          <w:rFonts w:ascii="Times New Roman" w:eastAsiaTheme="minorEastAsia" w:hAnsi="Times New Roman" w:cs="Times New Roman"/>
          <w:sz w:val="24"/>
          <w:szCs w:val="24"/>
          <w:lang w:val="fr-FR"/>
        </w:rPr>
        <w:tab/>
      </w:r>
      <w:r>
        <w:rPr>
          <w:rFonts w:ascii="Times New Roman" w:eastAsiaTheme="minorEastAsia" w:hAnsi="Times New Roman" w:cs="Times New Roman"/>
          <w:sz w:val="24"/>
          <w:szCs w:val="24"/>
          <w:lang w:val="fr-FR"/>
        </w:rPr>
        <w:tab/>
      </w:r>
    </w:p>
    <w:p w:rsidR="001F5CC7" w:rsidRDefault="001F5CC7" w:rsidP="00463B24">
      <w:pPr>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Après simplification de la relation (V.16), on obtient :</w:t>
      </w:r>
    </w:p>
    <w:p w:rsidR="00463B24" w:rsidRDefault="001F5CC7" w:rsidP="001F5CC7">
      <w:pPr>
        <w:jc w:val="both"/>
        <w:rPr>
          <w:rFonts w:ascii="Times New Roman" w:eastAsiaTheme="minorEastAsia" w:hAnsi="Times New Roman" w:cs="Times New Roman"/>
          <w:sz w:val="24"/>
          <w:szCs w:val="24"/>
          <w:lang w:val="fr-FR"/>
        </w:rPr>
      </w:pPr>
      <m:oMath>
        <m:r>
          <w:rPr>
            <w:rFonts w:ascii="Cambria Math" w:eastAsiaTheme="minorEastAsia" w:hAnsi="Cambria Math" w:cs="Times New Roman"/>
            <w:sz w:val="24"/>
            <w:szCs w:val="24"/>
            <w:lang w:val="fr-FR"/>
          </w:rPr>
          <m:t xml:space="preserve">η= </m:t>
        </m:r>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RT</m:t>
            </m:r>
          </m:num>
          <m:den>
            <m:r>
              <w:rPr>
                <w:rFonts w:ascii="Cambria Math" w:eastAsiaTheme="minorEastAsia" w:hAnsi="Cambria Math" w:cs="Times New Roman"/>
                <w:sz w:val="24"/>
                <w:szCs w:val="24"/>
                <w:lang w:val="fr-FR"/>
              </w:rPr>
              <m:t>nF</m:t>
            </m:r>
          </m:den>
        </m:f>
        <m:r>
          <w:rPr>
            <w:rFonts w:ascii="Cambria Math" w:eastAsiaTheme="minorEastAsia" w:hAnsi="Cambria Math" w:cs="Times New Roman"/>
            <w:sz w:val="24"/>
            <w:szCs w:val="24"/>
            <w:lang w:val="fr-FR"/>
          </w:rPr>
          <m:t>(</m:t>
        </m:r>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1</m:t>
            </m:r>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lang w:val="fr-FR"/>
                  </w:rPr>
                  <m:t>0</m:t>
                </m:r>
              </m:sub>
            </m:sSub>
          </m:den>
        </m:f>
        <m:r>
          <w:rPr>
            <w:rFonts w:ascii="Cambria Math" w:eastAsiaTheme="minorEastAsia" w:hAnsi="Cambria Math" w:cs="Times New Roman"/>
            <w:sz w:val="24"/>
            <w:szCs w:val="24"/>
            <w:lang w:val="fr-FR"/>
          </w:rPr>
          <m:t>+</m:t>
        </m:r>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1</m:t>
            </m:r>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lang w:val="fr-FR"/>
                  </w:rPr>
                  <m:t>∞,a</m:t>
                </m:r>
              </m:sub>
            </m:sSub>
          </m:den>
        </m:f>
        <m:r>
          <w:rPr>
            <w:rFonts w:ascii="Cambria Math" w:eastAsiaTheme="minorEastAsia" w:hAnsi="Cambria Math" w:cs="Times New Roman"/>
            <w:sz w:val="24"/>
            <w:szCs w:val="24"/>
            <w:lang w:val="fr-FR"/>
          </w:rPr>
          <m:t>-</m:t>
        </m:r>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1</m:t>
            </m:r>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lang w:val="fr-FR"/>
                  </w:rPr>
                  <m:t>∞, c</m:t>
                </m:r>
              </m:sub>
            </m:sSub>
          </m:den>
        </m:f>
        <m:r>
          <w:rPr>
            <w:rFonts w:ascii="Cambria Math" w:eastAsiaTheme="minorEastAsia" w:hAnsi="Cambria Math" w:cs="Times New Roman"/>
            <w:sz w:val="24"/>
            <w:szCs w:val="24"/>
            <w:lang w:val="fr-FR"/>
          </w:rPr>
          <m:t>)I</m:t>
        </m:r>
      </m:oMath>
      <w:r>
        <w:rPr>
          <w:rFonts w:ascii="Times New Roman" w:eastAsiaTheme="minorEastAsia" w:hAnsi="Times New Roman" w:cs="Times New Roman"/>
          <w:sz w:val="24"/>
          <w:szCs w:val="24"/>
          <w:lang w:val="fr-FR"/>
        </w:rPr>
        <w:t xml:space="preserve"> </w:t>
      </w:r>
      <w:r>
        <w:rPr>
          <w:rFonts w:ascii="Times New Roman" w:eastAsiaTheme="minorEastAsia" w:hAnsi="Times New Roman" w:cs="Times New Roman"/>
          <w:sz w:val="24"/>
          <w:szCs w:val="24"/>
          <w:lang w:val="fr-FR"/>
        </w:rPr>
        <w:tab/>
      </w:r>
      <w:r>
        <w:rPr>
          <w:rFonts w:ascii="Times New Roman" w:eastAsiaTheme="minorEastAsia" w:hAnsi="Times New Roman" w:cs="Times New Roman"/>
          <w:sz w:val="24"/>
          <w:szCs w:val="24"/>
          <w:lang w:val="fr-FR"/>
        </w:rPr>
        <w:tab/>
      </w:r>
      <w:r>
        <w:rPr>
          <w:rFonts w:ascii="Times New Roman" w:eastAsiaTheme="minorEastAsia" w:hAnsi="Times New Roman" w:cs="Times New Roman"/>
          <w:sz w:val="24"/>
          <w:szCs w:val="24"/>
          <w:lang w:val="fr-FR"/>
        </w:rPr>
        <w:tab/>
      </w:r>
      <w:r>
        <w:rPr>
          <w:rFonts w:ascii="Times New Roman" w:eastAsiaTheme="minorEastAsia" w:hAnsi="Times New Roman" w:cs="Times New Roman"/>
          <w:sz w:val="24"/>
          <w:szCs w:val="24"/>
          <w:lang w:val="fr-FR"/>
        </w:rPr>
        <w:tab/>
      </w:r>
      <w:r>
        <w:rPr>
          <w:rFonts w:ascii="Times New Roman" w:eastAsiaTheme="minorEastAsia" w:hAnsi="Times New Roman" w:cs="Times New Roman"/>
          <w:sz w:val="24"/>
          <w:szCs w:val="24"/>
          <w:lang w:val="fr-FR"/>
        </w:rPr>
        <w:tab/>
      </w:r>
      <w:r>
        <w:rPr>
          <w:rFonts w:ascii="Times New Roman" w:eastAsiaTheme="minorEastAsia" w:hAnsi="Times New Roman" w:cs="Times New Roman"/>
          <w:sz w:val="24"/>
          <w:szCs w:val="24"/>
          <w:lang w:val="fr-FR"/>
        </w:rPr>
        <w:tab/>
        <w:t>(V.17)</w:t>
      </w:r>
    </w:p>
    <w:p w:rsidR="001F5CC7" w:rsidRDefault="001F5CC7" w:rsidP="002B5B17">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Cette dernière relation ressemble à la relation de Loi d’Ohm, où</w:t>
      </w:r>
      <w:r w:rsidR="002B5B17">
        <w:rPr>
          <w:rFonts w:ascii="Times New Roman" w:eastAsiaTheme="minorEastAsia" w:hAnsi="Times New Roman" w:cs="Times New Roman"/>
          <w:sz w:val="24"/>
          <w:szCs w:val="24"/>
          <w:lang w:val="fr-FR"/>
        </w:rPr>
        <w:t> :</w:t>
      </w:r>
    </w:p>
    <w:p w:rsidR="001F5CC7" w:rsidRPr="001F5CC7" w:rsidRDefault="00477C59" w:rsidP="001F5CC7">
      <w:pPr>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R</m:t>
            </m:r>
          </m:e>
          <m:sub>
            <m:r>
              <w:rPr>
                <w:rFonts w:ascii="Cambria Math" w:eastAsiaTheme="minorEastAsia" w:hAnsi="Cambria Math" w:cs="Times New Roman"/>
                <w:sz w:val="24"/>
                <w:szCs w:val="24"/>
                <w:lang w:val="fr-FR"/>
              </w:rPr>
              <m:t>T</m:t>
            </m:r>
          </m:sub>
        </m:sSub>
        <m:r>
          <w:rPr>
            <w:rFonts w:ascii="Cambria Math" w:eastAsiaTheme="minorEastAsia" w:hAnsi="Cambria Math" w:cs="Times New Roman"/>
            <w:sz w:val="24"/>
            <w:szCs w:val="24"/>
          </w:rPr>
          <m:t xml:space="preserve">= </m:t>
        </m:r>
      </m:oMath>
      <w:r w:rsidR="001F5CC7" w:rsidRPr="001F5CC7">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RT</m:t>
            </m:r>
          </m:num>
          <m:den>
            <m:r>
              <w:rPr>
                <w:rFonts w:ascii="Cambria Math" w:eastAsiaTheme="minorEastAsia" w:hAnsi="Cambria Math" w:cs="Times New Roman"/>
                <w:sz w:val="24"/>
                <w:szCs w:val="24"/>
                <w:lang w:val="fr-FR"/>
              </w:rPr>
              <m:t>nF</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rPr>
                  <m:t>0</m:t>
                </m:r>
              </m:sub>
            </m:sSub>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rPr>
                  <m:t>∞,</m:t>
                </m:r>
                <m:r>
                  <w:rPr>
                    <w:rFonts w:ascii="Cambria Math" w:eastAsiaTheme="minorEastAsia" w:hAnsi="Cambria Math" w:cs="Times New Roman"/>
                    <w:sz w:val="24"/>
                    <w:szCs w:val="24"/>
                    <w:lang w:val="fr-FR"/>
                  </w:rPr>
                  <m:t>a</m:t>
                </m:r>
              </m:sub>
            </m:sSub>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lang w:val="fr-FR"/>
                  </w:rPr>
                  <m:t>c</m:t>
                </m:r>
              </m:sub>
            </m:sSub>
          </m:den>
        </m:f>
        <m:r>
          <w:rPr>
            <w:rFonts w:ascii="Cambria Math" w:eastAsiaTheme="minorEastAsia" w:hAnsi="Cambria Math" w:cs="Times New Roman"/>
            <w:sz w:val="24"/>
            <w:szCs w:val="24"/>
          </w:rPr>
          <m:t>)</m:t>
        </m:r>
      </m:oMath>
      <w:r w:rsidR="001F5CC7" w:rsidRPr="001F5CC7">
        <w:rPr>
          <w:rFonts w:ascii="Times New Roman" w:eastAsiaTheme="minorEastAsia" w:hAnsi="Times New Roman" w:cs="Times New Roman"/>
          <w:sz w:val="24"/>
          <w:szCs w:val="24"/>
        </w:rPr>
        <w:tab/>
      </w:r>
      <w:r w:rsidR="001F5CC7" w:rsidRPr="001F5CC7">
        <w:rPr>
          <w:rFonts w:ascii="Times New Roman" w:eastAsiaTheme="minorEastAsia" w:hAnsi="Times New Roman" w:cs="Times New Roman"/>
          <w:sz w:val="24"/>
          <w:szCs w:val="24"/>
        </w:rPr>
        <w:tab/>
      </w:r>
      <w:r w:rsidR="001F5CC7" w:rsidRPr="001F5CC7">
        <w:rPr>
          <w:rFonts w:ascii="Times New Roman" w:eastAsiaTheme="minorEastAsia" w:hAnsi="Times New Roman" w:cs="Times New Roman"/>
          <w:sz w:val="24"/>
          <w:szCs w:val="24"/>
        </w:rPr>
        <w:tab/>
      </w:r>
      <w:r w:rsidR="001F5CC7" w:rsidRPr="001F5CC7">
        <w:rPr>
          <w:rFonts w:ascii="Times New Roman" w:eastAsiaTheme="minorEastAsia" w:hAnsi="Times New Roman" w:cs="Times New Roman"/>
          <w:sz w:val="24"/>
          <w:szCs w:val="24"/>
        </w:rPr>
        <w:tab/>
      </w:r>
      <w:r w:rsidR="001F5CC7" w:rsidRPr="001F5CC7">
        <w:rPr>
          <w:rFonts w:ascii="Times New Roman" w:eastAsiaTheme="minorEastAsia" w:hAnsi="Times New Roman" w:cs="Times New Roman"/>
          <w:sz w:val="24"/>
          <w:szCs w:val="24"/>
        </w:rPr>
        <w:tab/>
      </w:r>
      <w:r w:rsidR="001F5CC7" w:rsidRPr="001F5CC7">
        <w:rPr>
          <w:rFonts w:ascii="Times New Roman" w:eastAsiaTheme="minorEastAsia" w:hAnsi="Times New Roman" w:cs="Times New Roman"/>
          <w:sz w:val="24"/>
          <w:szCs w:val="24"/>
        </w:rPr>
        <w:tab/>
        <w:t>(V.18a)</w:t>
      </w:r>
    </w:p>
    <w:p w:rsidR="002B5B17" w:rsidRDefault="002B5B17" w:rsidP="002B5B17">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Cette résistance totale est la somme de deux résistances :</w:t>
      </w:r>
    </w:p>
    <w:p w:rsidR="00280ABF" w:rsidRPr="002B5B17" w:rsidRDefault="00477C59" w:rsidP="002B5B17">
      <w:pPr>
        <w:ind w:firstLine="284"/>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R</m:t>
            </m:r>
          </m:e>
          <m:sub>
            <m:r>
              <w:rPr>
                <w:rFonts w:ascii="Cambria Math" w:eastAsiaTheme="minorEastAsia" w:hAnsi="Cambria Math" w:cs="Times New Roman"/>
                <w:sz w:val="24"/>
                <w:szCs w:val="24"/>
                <w:lang w:val="fr-FR"/>
              </w:rPr>
              <m:t>tr</m:t>
            </m:r>
          </m:sub>
        </m:sSub>
        <m:r>
          <w:rPr>
            <w:rFonts w:ascii="Cambria Math" w:eastAsiaTheme="minorEastAsia" w:hAnsi="Cambria Math" w:cs="Times New Roman"/>
            <w:sz w:val="24"/>
            <w:szCs w:val="24"/>
          </w:rPr>
          <m:t xml:space="preserve">= </m:t>
        </m:r>
      </m:oMath>
      <w:r w:rsidR="002B5B17" w:rsidRPr="002B5B17">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RT</m:t>
            </m:r>
          </m:num>
          <m:den>
            <m:r>
              <w:rPr>
                <w:rFonts w:ascii="Cambria Math" w:eastAsiaTheme="minorEastAsia" w:hAnsi="Cambria Math" w:cs="Times New Roman"/>
                <w:sz w:val="24"/>
                <w:szCs w:val="24"/>
                <w:lang w:val="fr-FR"/>
              </w:rPr>
              <m:t>nF</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rPr>
                  <m:t>0</m:t>
                </m:r>
              </m:sub>
            </m:sSub>
          </m:den>
        </m:f>
        <m:r>
          <w:rPr>
            <w:rFonts w:ascii="Cambria Math" w:eastAsiaTheme="minorEastAsia" w:hAnsi="Cambria Math" w:cs="Times New Roman"/>
            <w:sz w:val="24"/>
            <w:szCs w:val="24"/>
          </w:rPr>
          <m:t>)</m:t>
        </m:r>
      </m:oMath>
      <w:r w:rsidR="002B5B17" w:rsidRPr="002B5B17">
        <w:rPr>
          <w:rFonts w:ascii="Times New Roman" w:eastAsiaTheme="minorEastAsia" w:hAnsi="Times New Roman" w:cs="Times New Roman"/>
          <w:sz w:val="24"/>
          <w:szCs w:val="24"/>
        </w:rPr>
        <w:tab/>
      </w:r>
      <w:r w:rsidR="002B5B17" w:rsidRPr="002B5B17">
        <w:rPr>
          <w:rFonts w:ascii="Times New Roman" w:eastAsiaTheme="minorEastAsia" w:hAnsi="Times New Roman" w:cs="Times New Roman"/>
          <w:sz w:val="24"/>
          <w:szCs w:val="24"/>
        </w:rPr>
        <w:tab/>
      </w:r>
      <w:r w:rsidR="002B5B17" w:rsidRPr="002B5B17">
        <w:rPr>
          <w:rFonts w:ascii="Times New Roman" w:eastAsiaTheme="minorEastAsia" w:hAnsi="Times New Roman" w:cs="Times New Roman"/>
          <w:sz w:val="24"/>
          <w:szCs w:val="24"/>
        </w:rPr>
        <w:tab/>
      </w:r>
      <w:r w:rsidR="002B5B17" w:rsidRPr="002B5B17">
        <w:rPr>
          <w:rFonts w:ascii="Times New Roman" w:eastAsiaTheme="minorEastAsia" w:hAnsi="Times New Roman" w:cs="Times New Roman"/>
          <w:sz w:val="24"/>
          <w:szCs w:val="24"/>
        </w:rPr>
        <w:tab/>
      </w:r>
      <w:r w:rsidR="002B5B17" w:rsidRPr="002B5B17">
        <w:rPr>
          <w:rFonts w:ascii="Times New Roman" w:eastAsiaTheme="minorEastAsia" w:hAnsi="Times New Roman" w:cs="Times New Roman"/>
          <w:sz w:val="24"/>
          <w:szCs w:val="24"/>
        </w:rPr>
        <w:tab/>
      </w:r>
      <w:r w:rsidR="002B5B17" w:rsidRPr="002B5B17">
        <w:rPr>
          <w:rFonts w:ascii="Times New Roman" w:eastAsiaTheme="minorEastAsia" w:hAnsi="Times New Roman" w:cs="Times New Roman"/>
          <w:sz w:val="24"/>
          <w:szCs w:val="24"/>
        </w:rPr>
        <w:tab/>
      </w:r>
      <w:r w:rsidR="002B5B17" w:rsidRPr="002B5B17">
        <w:rPr>
          <w:rFonts w:ascii="Times New Roman" w:eastAsiaTheme="minorEastAsia" w:hAnsi="Times New Roman" w:cs="Times New Roman"/>
          <w:sz w:val="24"/>
          <w:szCs w:val="24"/>
        </w:rPr>
        <w:tab/>
        <w:t>(V.18b)</w:t>
      </w:r>
    </w:p>
    <w:p w:rsidR="002B5B17" w:rsidRPr="002B5B17" w:rsidRDefault="00477C59" w:rsidP="002B5B17">
      <w:pPr>
        <w:ind w:firstLine="284"/>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R</m:t>
            </m:r>
          </m:e>
          <m:sub>
            <m:r>
              <w:rPr>
                <w:rFonts w:ascii="Cambria Math" w:eastAsiaTheme="minorEastAsia" w:hAnsi="Cambria Math" w:cs="Times New Roman"/>
                <w:sz w:val="24"/>
                <w:szCs w:val="24"/>
                <w:lang w:val="fr-FR"/>
              </w:rPr>
              <m:t>diff</m:t>
            </m:r>
          </m:sub>
        </m:sSub>
        <m:r>
          <w:rPr>
            <w:rFonts w:ascii="Cambria Math" w:eastAsiaTheme="minorEastAsia" w:hAnsi="Cambria Math" w:cs="Times New Roman"/>
            <w:sz w:val="24"/>
            <w:szCs w:val="24"/>
          </w:rPr>
          <m:t xml:space="preserve">= </m:t>
        </m:r>
      </m:oMath>
      <w:r w:rsidR="002B5B17" w:rsidRPr="002B5B17">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RT</m:t>
            </m:r>
          </m:num>
          <m:den>
            <m:r>
              <w:rPr>
                <w:rFonts w:ascii="Cambria Math" w:eastAsiaTheme="minorEastAsia" w:hAnsi="Cambria Math" w:cs="Times New Roman"/>
                <w:sz w:val="24"/>
                <w:szCs w:val="24"/>
                <w:lang w:val="fr-FR"/>
              </w:rPr>
              <m:t>nF</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rPr>
                  <m:t>∞,</m:t>
                </m:r>
                <m:r>
                  <w:rPr>
                    <w:rFonts w:ascii="Cambria Math" w:eastAsiaTheme="minorEastAsia" w:hAnsi="Cambria Math" w:cs="Times New Roman"/>
                    <w:sz w:val="24"/>
                    <w:szCs w:val="24"/>
                    <w:lang w:val="fr-FR"/>
                  </w:rPr>
                  <m:t>a</m:t>
                </m:r>
              </m:sub>
            </m:sSub>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rPr>
              <m:t>1</m:t>
            </m:r>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lang w:val="fr-FR"/>
                  </w:rPr>
                  <m:t>c</m:t>
                </m:r>
              </m:sub>
            </m:sSub>
          </m:den>
        </m:f>
        <m:r>
          <w:rPr>
            <w:rFonts w:ascii="Cambria Math" w:eastAsiaTheme="minorEastAsia" w:hAnsi="Cambria Math" w:cs="Times New Roman"/>
            <w:sz w:val="24"/>
            <w:szCs w:val="24"/>
          </w:rPr>
          <m:t>)</m:t>
        </m:r>
      </m:oMath>
      <w:r w:rsidR="002B5B17" w:rsidRPr="002B5B17">
        <w:rPr>
          <w:rFonts w:ascii="Times New Roman" w:eastAsiaTheme="minorEastAsia" w:hAnsi="Times New Roman" w:cs="Times New Roman"/>
          <w:sz w:val="24"/>
          <w:szCs w:val="24"/>
        </w:rPr>
        <w:tab/>
      </w:r>
      <w:r w:rsidR="002B5B17" w:rsidRPr="002B5B17">
        <w:rPr>
          <w:rFonts w:ascii="Times New Roman" w:eastAsiaTheme="minorEastAsia" w:hAnsi="Times New Roman" w:cs="Times New Roman"/>
          <w:sz w:val="24"/>
          <w:szCs w:val="24"/>
        </w:rPr>
        <w:tab/>
      </w:r>
      <w:r w:rsidR="002B5B17" w:rsidRPr="002B5B17">
        <w:rPr>
          <w:rFonts w:ascii="Times New Roman" w:eastAsiaTheme="minorEastAsia" w:hAnsi="Times New Roman" w:cs="Times New Roman"/>
          <w:sz w:val="24"/>
          <w:szCs w:val="24"/>
        </w:rPr>
        <w:tab/>
      </w:r>
      <w:r w:rsidR="002B5B17" w:rsidRPr="002B5B17">
        <w:rPr>
          <w:rFonts w:ascii="Times New Roman" w:eastAsiaTheme="minorEastAsia" w:hAnsi="Times New Roman" w:cs="Times New Roman"/>
          <w:sz w:val="24"/>
          <w:szCs w:val="24"/>
        </w:rPr>
        <w:tab/>
      </w:r>
      <w:r w:rsidR="002B5B17" w:rsidRPr="002B5B17">
        <w:rPr>
          <w:rFonts w:ascii="Times New Roman" w:eastAsiaTheme="minorEastAsia" w:hAnsi="Times New Roman" w:cs="Times New Roman"/>
          <w:sz w:val="24"/>
          <w:szCs w:val="24"/>
        </w:rPr>
        <w:tab/>
      </w:r>
      <w:r w:rsidR="002B5B17" w:rsidRPr="002B5B17">
        <w:rPr>
          <w:rFonts w:ascii="Times New Roman" w:eastAsiaTheme="minorEastAsia" w:hAnsi="Times New Roman" w:cs="Times New Roman"/>
          <w:sz w:val="24"/>
          <w:szCs w:val="24"/>
        </w:rPr>
        <w:tab/>
        <w:t>(V.18c)</w:t>
      </w:r>
    </w:p>
    <w:p w:rsidR="002B5B17" w:rsidRPr="002B5B17" w:rsidRDefault="002B5B17" w:rsidP="002B5B17">
      <w:pPr>
        <w:jc w:val="both"/>
        <w:rPr>
          <w:rFonts w:ascii="Times New Roman" w:eastAsiaTheme="minorEastAsia" w:hAnsi="Times New Roman" w:cs="Times New Roman"/>
          <w:b/>
          <w:bCs/>
          <w:sz w:val="24"/>
          <w:szCs w:val="24"/>
          <w:lang w:val="fr-FR"/>
        </w:rPr>
      </w:pPr>
      <w:r w:rsidRPr="002B5B17">
        <w:rPr>
          <w:rFonts w:ascii="Times New Roman" w:eastAsiaTheme="minorEastAsia" w:hAnsi="Times New Roman" w:cs="Times New Roman"/>
          <w:b/>
          <w:bCs/>
          <w:sz w:val="24"/>
          <w:szCs w:val="24"/>
          <w:lang w:val="fr-FR"/>
        </w:rPr>
        <w:t>V.3. Régime mixte de transfert-cristallisation</w:t>
      </w:r>
    </w:p>
    <w:p w:rsidR="00423AA0" w:rsidRDefault="002B5B17" w:rsidP="002B5B17">
      <w:pPr>
        <w:jc w:val="both"/>
        <w:rPr>
          <w:rFonts w:ascii="Times New Roman" w:eastAsiaTheme="minorEastAsia" w:hAnsi="Times New Roman" w:cs="Times New Roman"/>
          <w:i/>
          <w:iCs/>
          <w:sz w:val="24"/>
          <w:szCs w:val="24"/>
          <w:lang w:val="fr-FR"/>
        </w:rPr>
      </w:pPr>
      <w:r w:rsidRPr="002B5B17">
        <w:rPr>
          <w:rFonts w:ascii="Times New Roman" w:eastAsiaTheme="minorEastAsia" w:hAnsi="Times New Roman" w:cs="Times New Roman"/>
          <w:i/>
          <w:iCs/>
          <w:sz w:val="24"/>
          <w:szCs w:val="24"/>
          <w:lang w:val="fr-FR"/>
        </w:rPr>
        <w:t>V.3.1. Processus élémentaires</w:t>
      </w:r>
    </w:p>
    <w:p w:rsidR="002B5B17" w:rsidRPr="002B5B17" w:rsidRDefault="002606B7" w:rsidP="002B5B17">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noProof/>
          <w:sz w:val="24"/>
          <w:szCs w:val="24"/>
        </w:rPr>
        <mc:AlternateContent>
          <mc:Choice Requires="wpg">
            <w:drawing>
              <wp:anchor distT="0" distB="0" distL="114300" distR="114300" simplePos="0" relativeHeight="251686912" behindDoc="0" locked="0" layoutInCell="1" allowOverlap="1">
                <wp:simplePos x="0" y="0"/>
                <wp:positionH relativeFrom="column">
                  <wp:posOffset>776947</wp:posOffset>
                </wp:positionH>
                <wp:positionV relativeFrom="paragraph">
                  <wp:posOffset>476885</wp:posOffset>
                </wp:positionV>
                <wp:extent cx="4624412" cy="1430118"/>
                <wp:effectExtent l="0" t="0" r="24130" b="0"/>
                <wp:wrapNone/>
                <wp:docPr id="20" name="Groupe 20"/>
                <wp:cNvGraphicFramePr/>
                <a:graphic xmlns:a="http://schemas.openxmlformats.org/drawingml/2006/main">
                  <a:graphicData uri="http://schemas.microsoft.com/office/word/2010/wordprocessingGroup">
                    <wpg:wgp>
                      <wpg:cNvGrpSpPr/>
                      <wpg:grpSpPr>
                        <a:xfrm>
                          <a:off x="0" y="0"/>
                          <a:ext cx="4624412" cy="1430118"/>
                          <a:chOff x="0" y="0"/>
                          <a:chExt cx="4624412" cy="1430118"/>
                        </a:xfrm>
                      </wpg:grpSpPr>
                      <wps:wsp>
                        <wps:cNvPr id="1" name="Zone de texte 1"/>
                        <wps:cNvSpPr txBox="1"/>
                        <wps:spPr>
                          <a:xfrm>
                            <a:off x="0" y="334108"/>
                            <a:ext cx="445135" cy="334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3411" w:rsidRPr="002B5B17" w:rsidRDefault="003A3411" w:rsidP="002B5B17">
                              <w:pPr>
                                <w:jc w:val="center"/>
                                <w:rPr>
                                  <w:rFonts w:ascii="Times New Roman" w:hAnsi="Times New Roman" w:cs="Times New Roman"/>
                                  <w:sz w:val="20"/>
                                  <w:szCs w:val="20"/>
                                  <w:lang w:val="fr-FR"/>
                                </w:rPr>
                              </w:pPr>
                              <w:r w:rsidRPr="002B5B17">
                                <w:rPr>
                                  <w:rFonts w:ascii="Times New Roman" w:hAnsi="Times New Roman" w:cs="Times New Roman"/>
                                  <w:sz w:val="20"/>
                                  <w:szCs w:val="20"/>
                                  <w:lang w:val="fr-FR"/>
                                </w:rPr>
                                <w:t xml:space="preserve">Ion </w:t>
                              </w:r>
                              <w:proofErr w:type="spellStart"/>
                              <w:r w:rsidRPr="002B5B17">
                                <w:rPr>
                                  <w:rFonts w:ascii="Times New Roman" w:hAnsi="Times New Roman" w:cs="Times New Roman"/>
                                  <w:sz w:val="20"/>
                                  <w:szCs w:val="20"/>
                                  <w:lang w:val="fr-FR"/>
                                </w:rPr>
                                <w:t>solvaté</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Connecteur droit avec flèche 2"/>
                        <wps:cNvCnPr/>
                        <wps:spPr>
                          <a:xfrm>
                            <a:off x="474785" y="504092"/>
                            <a:ext cx="61551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 name="Zone de texte 3"/>
                        <wps:cNvSpPr txBox="1"/>
                        <wps:spPr>
                          <a:xfrm>
                            <a:off x="474785" y="322384"/>
                            <a:ext cx="521677" cy="1581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3411" w:rsidRPr="002B5B17" w:rsidRDefault="003A3411">
                              <w:pPr>
                                <w:rPr>
                                  <w:rFonts w:ascii="Times New Roman" w:hAnsi="Times New Roman" w:cs="Times New Roman"/>
                                  <w:sz w:val="20"/>
                                  <w:szCs w:val="20"/>
                                  <w:lang w:val="fr-FR"/>
                                </w:rPr>
                              </w:pPr>
                              <w:r w:rsidRPr="002B5B17">
                                <w:rPr>
                                  <w:rFonts w:ascii="Times New Roman" w:hAnsi="Times New Roman" w:cs="Times New Roman"/>
                                  <w:sz w:val="20"/>
                                  <w:szCs w:val="20"/>
                                  <w:lang w:val="fr-FR"/>
                                </w:rPr>
                                <w:t>Transport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 name="Zone de texte 5"/>
                        <wps:cNvSpPr txBox="1"/>
                        <wps:spPr>
                          <a:xfrm>
                            <a:off x="1137139" y="334108"/>
                            <a:ext cx="445135" cy="334010"/>
                          </a:xfrm>
                          <a:prstGeom prst="rect">
                            <a:avLst/>
                          </a:prstGeom>
                          <a:solidFill>
                            <a:sysClr val="window" lastClr="FFFFFF"/>
                          </a:solidFill>
                          <a:ln w="6350">
                            <a:noFill/>
                          </a:ln>
                          <a:effectLst/>
                        </wps:spPr>
                        <wps:txbx>
                          <w:txbxContent>
                            <w:p w:rsidR="003A3411" w:rsidRPr="002B5B17" w:rsidRDefault="003A3411" w:rsidP="002358A4">
                              <w:pPr>
                                <w:jc w:val="center"/>
                                <w:rPr>
                                  <w:rFonts w:ascii="Times New Roman" w:hAnsi="Times New Roman" w:cs="Times New Roman"/>
                                  <w:sz w:val="20"/>
                                  <w:szCs w:val="20"/>
                                  <w:lang w:val="fr-FR"/>
                                </w:rPr>
                              </w:pPr>
                              <w:r w:rsidRPr="002B5B17">
                                <w:rPr>
                                  <w:rFonts w:ascii="Times New Roman" w:hAnsi="Times New Roman" w:cs="Times New Roman"/>
                                  <w:sz w:val="20"/>
                                  <w:szCs w:val="20"/>
                                  <w:lang w:val="fr-FR"/>
                                </w:rPr>
                                <w:t xml:space="preserve">Ion </w:t>
                              </w:r>
                              <w:proofErr w:type="spellStart"/>
                              <w:r w:rsidRPr="002B5B17">
                                <w:rPr>
                                  <w:rFonts w:ascii="Times New Roman" w:hAnsi="Times New Roman" w:cs="Times New Roman"/>
                                  <w:sz w:val="20"/>
                                  <w:szCs w:val="20"/>
                                  <w:lang w:val="fr-FR"/>
                                </w:rPr>
                                <w:t>solvaté</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Zone de texte 6"/>
                        <wps:cNvSpPr txBox="1"/>
                        <wps:spPr>
                          <a:xfrm>
                            <a:off x="1617785" y="334108"/>
                            <a:ext cx="615315" cy="158115"/>
                          </a:xfrm>
                          <a:prstGeom prst="rect">
                            <a:avLst/>
                          </a:prstGeom>
                          <a:solidFill>
                            <a:sysClr val="window" lastClr="FFFFFF"/>
                          </a:solidFill>
                          <a:ln w="6350">
                            <a:noFill/>
                          </a:ln>
                          <a:effectLst/>
                        </wps:spPr>
                        <wps:txbx>
                          <w:txbxContent>
                            <w:p w:rsidR="003A3411" w:rsidRPr="002B5B17" w:rsidRDefault="003A3411" w:rsidP="002358A4">
                              <w:pPr>
                                <w:rPr>
                                  <w:rFonts w:ascii="Times New Roman" w:hAnsi="Times New Roman" w:cs="Times New Roman"/>
                                  <w:sz w:val="20"/>
                                  <w:szCs w:val="20"/>
                                  <w:lang w:val="fr-FR"/>
                                </w:rPr>
                              </w:pPr>
                              <w:r>
                                <w:rPr>
                                  <w:rFonts w:ascii="Times New Roman" w:hAnsi="Times New Roman" w:cs="Times New Roman"/>
                                  <w:sz w:val="20"/>
                                  <w:szCs w:val="20"/>
                                  <w:lang w:val="fr-FR"/>
                                </w:rPr>
                                <w:t>Adsorption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Connecteur droit avec flèche 7"/>
                        <wps:cNvCnPr/>
                        <wps:spPr>
                          <a:xfrm>
                            <a:off x="1617785" y="515815"/>
                            <a:ext cx="615315"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8" name="Zone de texte 8"/>
                        <wps:cNvSpPr txBox="1"/>
                        <wps:spPr>
                          <a:xfrm>
                            <a:off x="2268416" y="410308"/>
                            <a:ext cx="445135" cy="251460"/>
                          </a:xfrm>
                          <a:prstGeom prst="rect">
                            <a:avLst/>
                          </a:prstGeom>
                          <a:solidFill>
                            <a:sysClr val="window" lastClr="FFFFFF"/>
                          </a:solidFill>
                          <a:ln w="6350">
                            <a:noFill/>
                          </a:ln>
                          <a:effectLst/>
                        </wps:spPr>
                        <wps:txbx>
                          <w:txbxContent>
                            <w:p w:rsidR="003A3411" w:rsidRPr="002B5B17" w:rsidRDefault="003A3411" w:rsidP="002358A4">
                              <w:pPr>
                                <w:jc w:val="center"/>
                                <w:rPr>
                                  <w:rFonts w:ascii="Times New Roman" w:hAnsi="Times New Roman" w:cs="Times New Roman"/>
                                  <w:sz w:val="20"/>
                                  <w:szCs w:val="20"/>
                                  <w:lang w:val="fr-FR"/>
                                </w:rPr>
                              </w:pPr>
                              <w:proofErr w:type="spellStart"/>
                              <w:r>
                                <w:rPr>
                                  <w:rFonts w:ascii="Times New Roman" w:hAnsi="Times New Roman" w:cs="Times New Roman"/>
                                  <w:sz w:val="20"/>
                                  <w:szCs w:val="20"/>
                                  <w:lang w:val="fr-FR"/>
                                </w:rPr>
                                <w:t>Adi</w:t>
                              </w:r>
                              <w:r w:rsidRPr="002B5B17">
                                <w:rPr>
                                  <w:rFonts w:ascii="Times New Roman" w:hAnsi="Times New Roman" w:cs="Times New Roman"/>
                                  <w:sz w:val="20"/>
                                  <w:szCs w:val="20"/>
                                  <w:lang w:val="fr-FR"/>
                                </w:rPr>
                                <w:t>on</w:t>
                              </w:r>
                              <w:proofErr w:type="spellEnd"/>
                              <w:r w:rsidRPr="002B5B17">
                                <w:rPr>
                                  <w:rFonts w:ascii="Times New Roman" w:hAnsi="Times New Roman" w:cs="Times New Roman"/>
                                  <w:sz w:val="20"/>
                                  <w:szCs w:val="20"/>
                                  <w:lang w:val="fr-FR"/>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Zone de texte 9"/>
                        <wps:cNvSpPr txBox="1"/>
                        <wps:spPr>
                          <a:xfrm>
                            <a:off x="2842846" y="345831"/>
                            <a:ext cx="1219200" cy="181610"/>
                          </a:xfrm>
                          <a:prstGeom prst="rect">
                            <a:avLst/>
                          </a:prstGeom>
                          <a:solidFill>
                            <a:sysClr val="window" lastClr="FFFFFF"/>
                          </a:solidFill>
                          <a:ln w="6350">
                            <a:noFill/>
                          </a:ln>
                          <a:effectLst/>
                        </wps:spPr>
                        <wps:txbx>
                          <w:txbxContent>
                            <w:p w:rsidR="003A3411" w:rsidRPr="002B5B17" w:rsidRDefault="003A3411" w:rsidP="002358A4">
                              <w:pPr>
                                <w:rPr>
                                  <w:rFonts w:ascii="Times New Roman" w:hAnsi="Times New Roman" w:cs="Times New Roman"/>
                                  <w:sz w:val="20"/>
                                  <w:szCs w:val="20"/>
                                  <w:lang w:val="fr-FR"/>
                                </w:rPr>
                              </w:pPr>
                              <w:r>
                                <w:rPr>
                                  <w:rFonts w:ascii="Times New Roman" w:hAnsi="Times New Roman" w:cs="Times New Roman"/>
                                  <w:sz w:val="20"/>
                                  <w:szCs w:val="20"/>
                                  <w:lang w:val="fr-FR"/>
                                </w:rPr>
                                <w:t>Diffusion superficielle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Zone de texte 10"/>
                        <wps:cNvSpPr txBox="1"/>
                        <wps:spPr>
                          <a:xfrm>
                            <a:off x="4179277" y="410308"/>
                            <a:ext cx="445135" cy="334010"/>
                          </a:xfrm>
                          <a:prstGeom prst="rect">
                            <a:avLst/>
                          </a:prstGeom>
                          <a:solidFill>
                            <a:sysClr val="window" lastClr="FFFFFF"/>
                          </a:solidFill>
                          <a:ln w="6350">
                            <a:noFill/>
                          </a:ln>
                          <a:effectLst/>
                        </wps:spPr>
                        <wps:txbx>
                          <w:txbxContent>
                            <w:p w:rsidR="003A3411" w:rsidRPr="002B5B17" w:rsidRDefault="003A3411" w:rsidP="002358A4">
                              <w:pPr>
                                <w:jc w:val="center"/>
                                <w:rPr>
                                  <w:rFonts w:ascii="Times New Roman" w:hAnsi="Times New Roman" w:cs="Times New Roman"/>
                                  <w:sz w:val="20"/>
                                  <w:szCs w:val="20"/>
                                  <w:lang w:val="fr-FR"/>
                                </w:rPr>
                              </w:pPr>
                              <w:r>
                                <w:rPr>
                                  <w:rFonts w:ascii="Times New Roman" w:hAnsi="Times New Roman" w:cs="Times New Roman"/>
                                  <w:sz w:val="20"/>
                                  <w:szCs w:val="20"/>
                                  <w:lang w:val="fr-FR"/>
                                </w:rPr>
                                <w:t>Atome</w:t>
                              </w:r>
                              <w:r w:rsidRPr="002B5B17">
                                <w:rPr>
                                  <w:rFonts w:ascii="Times New Roman" w:hAnsi="Times New Roman" w:cs="Times New Roman"/>
                                  <w:sz w:val="20"/>
                                  <w:szCs w:val="20"/>
                                  <w:lang w:val="fr-FR"/>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Connecteur droit avec flèche 11"/>
                        <wps:cNvCnPr/>
                        <wps:spPr>
                          <a:xfrm>
                            <a:off x="2760785" y="521677"/>
                            <a:ext cx="1388843"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2" name="Connecteur droit avec flèche 12"/>
                        <wps:cNvCnPr/>
                        <wps:spPr>
                          <a:xfrm>
                            <a:off x="2332893" y="181708"/>
                            <a:ext cx="2209800" cy="1143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3" name="Connecteur droit 13"/>
                        <wps:cNvCnPr/>
                        <wps:spPr>
                          <a:xfrm>
                            <a:off x="2332893" y="46892"/>
                            <a:ext cx="0" cy="29307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Connecteur droit 14"/>
                        <wps:cNvCnPr/>
                        <wps:spPr>
                          <a:xfrm>
                            <a:off x="4542693" y="82061"/>
                            <a:ext cx="0" cy="25790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 name="Zone de texte 15"/>
                        <wps:cNvSpPr txBox="1"/>
                        <wps:spPr>
                          <a:xfrm>
                            <a:off x="2643554" y="0"/>
                            <a:ext cx="1576461" cy="181610"/>
                          </a:xfrm>
                          <a:prstGeom prst="rect">
                            <a:avLst/>
                          </a:prstGeom>
                          <a:solidFill>
                            <a:sysClr val="window" lastClr="FFFFFF"/>
                          </a:solidFill>
                          <a:ln w="6350">
                            <a:noFill/>
                          </a:ln>
                          <a:effectLst/>
                        </wps:spPr>
                        <wps:txbx>
                          <w:txbxContent>
                            <w:p w:rsidR="003A3411" w:rsidRPr="002B5B17" w:rsidRDefault="003A3411" w:rsidP="002358A4">
                              <w:pPr>
                                <w:jc w:val="center"/>
                                <w:rPr>
                                  <w:rFonts w:ascii="Times New Roman" w:hAnsi="Times New Roman" w:cs="Times New Roman"/>
                                  <w:sz w:val="20"/>
                                  <w:szCs w:val="20"/>
                                  <w:lang w:val="fr-FR"/>
                                </w:rPr>
                              </w:pPr>
                              <w:r>
                                <w:rPr>
                                  <w:rFonts w:ascii="Times New Roman" w:hAnsi="Times New Roman" w:cs="Times New Roman"/>
                                  <w:sz w:val="20"/>
                                  <w:szCs w:val="20"/>
                                  <w:lang w:val="fr-FR"/>
                                </w:rPr>
                                <w:t>Double couche électrique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Accolade fermante 16"/>
                        <wps:cNvSpPr/>
                        <wps:spPr>
                          <a:xfrm rot="5400000">
                            <a:off x="3305908" y="-246185"/>
                            <a:ext cx="240030" cy="1918970"/>
                          </a:xfrm>
                          <a:prstGeom prst="rightBrace">
                            <a:avLst>
                              <a:gd name="adj1" fmla="val 8333"/>
                              <a:gd name="adj2" fmla="val 49389"/>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Zone de texte 17"/>
                        <wps:cNvSpPr txBox="1"/>
                        <wps:spPr>
                          <a:xfrm>
                            <a:off x="2643554" y="826477"/>
                            <a:ext cx="1576070" cy="181610"/>
                          </a:xfrm>
                          <a:prstGeom prst="rect">
                            <a:avLst/>
                          </a:prstGeom>
                          <a:solidFill>
                            <a:sysClr val="window" lastClr="FFFFFF"/>
                          </a:solidFill>
                          <a:ln w="6350">
                            <a:noFill/>
                          </a:ln>
                          <a:effectLst/>
                        </wps:spPr>
                        <wps:txbx>
                          <w:txbxContent>
                            <w:p w:rsidR="003A3411" w:rsidRPr="002B5B17" w:rsidRDefault="003A3411" w:rsidP="0070242E">
                              <w:pPr>
                                <w:jc w:val="center"/>
                                <w:rPr>
                                  <w:rFonts w:ascii="Times New Roman" w:hAnsi="Times New Roman" w:cs="Times New Roman"/>
                                  <w:sz w:val="20"/>
                                  <w:szCs w:val="20"/>
                                  <w:lang w:val="fr-FR"/>
                                </w:rPr>
                              </w:pPr>
                              <w:r>
                                <w:rPr>
                                  <w:rFonts w:ascii="Times New Roman" w:hAnsi="Times New Roman" w:cs="Times New Roman"/>
                                  <w:sz w:val="20"/>
                                  <w:szCs w:val="20"/>
                                  <w:lang w:val="fr-FR"/>
                                </w:rPr>
                                <w:t>Nucléation et croissance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 name="Accolade fermante 18"/>
                        <wps:cNvSpPr/>
                        <wps:spPr>
                          <a:xfrm rot="5400000">
                            <a:off x="2751993" y="-395654"/>
                            <a:ext cx="240030" cy="3030855"/>
                          </a:xfrm>
                          <a:prstGeom prst="rightBrace">
                            <a:avLst>
                              <a:gd name="adj1" fmla="val 8333"/>
                              <a:gd name="adj2" fmla="val 49389"/>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Zone de texte 19"/>
                        <wps:cNvSpPr txBox="1"/>
                        <wps:spPr>
                          <a:xfrm>
                            <a:off x="1910862" y="1248508"/>
                            <a:ext cx="1933868" cy="181610"/>
                          </a:xfrm>
                          <a:prstGeom prst="rect">
                            <a:avLst/>
                          </a:prstGeom>
                          <a:solidFill>
                            <a:sysClr val="window" lastClr="FFFFFF"/>
                          </a:solidFill>
                          <a:ln w="6350">
                            <a:noFill/>
                          </a:ln>
                          <a:effectLst/>
                        </wps:spPr>
                        <wps:txbx>
                          <w:txbxContent>
                            <w:p w:rsidR="003A3411" w:rsidRPr="002B5B17" w:rsidRDefault="003A3411" w:rsidP="0070242E">
                              <w:pPr>
                                <w:jc w:val="center"/>
                                <w:rPr>
                                  <w:rFonts w:ascii="Times New Roman" w:hAnsi="Times New Roman" w:cs="Times New Roman"/>
                                  <w:sz w:val="20"/>
                                  <w:szCs w:val="20"/>
                                  <w:lang w:val="fr-FR"/>
                                </w:rPr>
                              </w:pPr>
                              <w:r>
                                <w:rPr>
                                  <w:rFonts w:ascii="Times New Roman" w:hAnsi="Times New Roman" w:cs="Times New Roman"/>
                                  <w:sz w:val="20"/>
                                  <w:szCs w:val="20"/>
                                  <w:lang w:val="fr-FR"/>
                                </w:rPr>
                                <w:t>Transfert de charge et solvatation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e 20" o:spid="_x0000_s1026" style="position:absolute;left:0;text-align:left;margin-left:61.2pt;margin-top:37.55pt;width:364.15pt;height:112.6pt;z-index:251686912" coordsize="46244,1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">
                <v:shapetype id="_x0000_t202" coordsize="21600,21600" o:spt="202" path="m,l,21600r21600,l21600,xe">
                  <v:stroke joinstyle="miter"/>
                  <v:path gradientshapeok="t" o:connecttype="rect"/>
                </v:shapetype>
                <v:shape id="Zone de texte 1" o:spid="_x0000_s1027" type="#_x0000_t202" style="position:absolute;top:3341;width:4451;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TREsIA&#10;AADaAAAADwAAAGRycy9kb3ducmV2LnhtbERP32vCMBB+H/g/hBP2Mma6MVSqsaggOJiITnw+mlvT&#10;tbl0TdS6v94Igz0dH9/Pm2adrcWZWl86VvAySEAQ506XXCg4fK6exyB8QNZYOyYFV/KQzXoPU0y1&#10;u/COzvtQiBjCPkUFJoQmldLnhiz6gWuII/flWoshwraQusVLDLe1fE2SobRYcmww2NDSUF7tT1bB&#10;+Pq2eToOR8fvevu+ML/FD39UqNRjv5tPQATqwr/4z73WcT7cX7lfOb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ZNESwgAAANoAAAAPAAAAAAAAAAAAAAAAAJgCAABkcnMvZG93&#10;bnJldi54bWxQSwUGAAAAAAQABAD1AAAAhwMAAAAA&#10;" fillcolor="white [3201]" stroked="f" strokeweight=".5pt">
                  <v:textbox inset="0,0,0,0">
                    <w:txbxContent>
                      <w:p w:rsidR="003A3411" w:rsidRPr="002B5B17" w:rsidRDefault="003A3411" w:rsidP="002B5B17">
                        <w:pPr>
                          <w:jc w:val="center"/>
                          <w:rPr>
                            <w:rFonts w:ascii="Times New Roman" w:hAnsi="Times New Roman" w:cs="Times New Roman"/>
                            <w:sz w:val="20"/>
                            <w:szCs w:val="20"/>
                            <w:lang w:val="fr-FR"/>
                          </w:rPr>
                        </w:pPr>
                        <w:r w:rsidRPr="002B5B17">
                          <w:rPr>
                            <w:rFonts w:ascii="Times New Roman" w:hAnsi="Times New Roman" w:cs="Times New Roman"/>
                            <w:sz w:val="20"/>
                            <w:szCs w:val="20"/>
                            <w:lang w:val="fr-FR"/>
                          </w:rPr>
                          <w:t xml:space="preserve">Ion </w:t>
                        </w:r>
                        <w:proofErr w:type="spellStart"/>
                        <w:r w:rsidRPr="002B5B17">
                          <w:rPr>
                            <w:rFonts w:ascii="Times New Roman" w:hAnsi="Times New Roman" w:cs="Times New Roman"/>
                            <w:sz w:val="20"/>
                            <w:szCs w:val="20"/>
                            <w:lang w:val="fr-FR"/>
                          </w:rPr>
                          <w:t>solvaté</w:t>
                        </w:r>
                        <w:proofErr w:type="spellEnd"/>
                      </w:p>
                    </w:txbxContent>
                  </v:textbox>
                </v:shape>
                <v:shapetype id="_x0000_t32" coordsize="21600,21600" o:spt="32" o:oned="t" path="m,l21600,21600e" filled="f">
                  <v:path arrowok="t" fillok="f" o:connecttype="none"/>
                  <o:lock v:ext="edit" shapetype="t"/>
                </v:shapetype>
                <v:shape id="Connecteur droit avec flèche 2" o:spid="_x0000_s1028" type="#_x0000_t32" style="position:absolute;left:4747;top:5040;width:61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oJ0MEAAADaAAAADwAAAGRycy9kb3ducmV2LnhtbESPQYvCMBSE7wv+h/AEb2uqS5dSjSJC&#10;ca/qCnp7Ns+22LyUJtX6740geBxm5htmvuxNLW7Uusqygsk4AkGcW11xoeB/n30nIJxH1lhbJgUP&#10;crBcDL7mmGp75y3ddr4QAcIuRQWl900qpctLMujGtiEO3sW2Bn2QbSF1i/cAN7WcRtGvNFhxWCix&#10;oXVJ+XXXGQU/l3O/SfxKJtnRrrsujuNDdlJqNOxXMxCeev8Jv9t/WsEUXlfCDZC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CgnQwQAAANoAAAAPAAAAAAAAAAAAAAAA&#10;AKECAABkcnMvZG93bnJldi54bWxQSwUGAAAAAAQABAD5AAAAjwMAAAAA&#10;" strokecolor="#4579b8 [3044]">
                  <v:stroke endarrow="open"/>
                </v:shape>
                <v:shape id="Zone de texte 3" o:spid="_x0000_s1029" type="#_x0000_t202" style="position:absolute;left:4747;top:3223;width:5217;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rq/sUA&#10;AADaAAAADwAAAGRycy9kb3ducmV2LnhtbESPQWsCMRSE74X+h/AKXkSzWlFZjaKC0EKluIrnx+Z1&#10;s3Xzsm5SXfvrm0Khx2FmvmHmy9ZW4kqNLx0rGPQTEMS50yUXCo6HbW8KwgdkjZVjUnAnD8vF48Mc&#10;U+1uvKdrFgoRIexTVGBCqFMpfW7Iou+7mjh6H66xGKJsCqkbvEW4reQwScbSYslxwWBNG0P5Ofuy&#10;Cqb30a57Gk9On9X769p8Fxd+O6NSnad2NQMRqA3/4b/2i1bwDL9X4g2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ur+xQAAANoAAAAPAAAAAAAAAAAAAAAAAJgCAABkcnMv&#10;ZG93bnJldi54bWxQSwUGAAAAAAQABAD1AAAAigMAAAAA&#10;" fillcolor="white [3201]" stroked="f" strokeweight=".5pt">
                  <v:textbox inset="0,0,0,0">
                    <w:txbxContent>
                      <w:p w:rsidR="003A3411" w:rsidRPr="002B5B17" w:rsidRDefault="003A3411">
                        <w:pPr>
                          <w:rPr>
                            <w:rFonts w:ascii="Times New Roman" w:hAnsi="Times New Roman" w:cs="Times New Roman"/>
                            <w:sz w:val="20"/>
                            <w:szCs w:val="20"/>
                            <w:lang w:val="fr-FR"/>
                          </w:rPr>
                        </w:pPr>
                        <w:r w:rsidRPr="002B5B17">
                          <w:rPr>
                            <w:rFonts w:ascii="Times New Roman" w:hAnsi="Times New Roman" w:cs="Times New Roman"/>
                            <w:sz w:val="20"/>
                            <w:szCs w:val="20"/>
                            <w:lang w:val="fr-FR"/>
                          </w:rPr>
                          <w:t>Transport</w:t>
                        </w:r>
                      </w:p>
                    </w:txbxContent>
                  </v:textbox>
                </v:shape>
                <v:shape id="Zone de texte 5" o:spid="_x0000_s1030" type="#_x0000_t202" style="position:absolute;left:11371;top:3341;width:4451;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bZGMMA&#10;AADaAAAADwAAAGRycy9kb3ducmV2LnhtbESPT4vCMBTE74LfITxhb5pWcZFqFBVlF5Y9WPXg7dG8&#10;/sHmpTRRu99+Iwgeh5n5DbNYdaYWd2pdZVlBPIpAEGdWV1woOB33wxkI55E11pZJwR85WC37vQUm&#10;2j74QPfUFyJA2CWooPS+SaR0WUkG3cg2xMHLbWvQB9kWUrf4CHBTy3EUfUqDFYeFEhvalpRd05tR&#10;cI6mP7t8Uvw2Xydd5YeNv8SxVupj0K3nIDx1/h1+tb+1gik8r4Qb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0bZGMMAAADaAAAADwAAAAAAAAAAAAAAAACYAgAAZHJzL2Rv&#10;d25yZXYueG1sUEsFBgAAAAAEAAQA9QAAAIgDAAAAAA==&#10;" fillcolor="window" stroked="f" strokeweight=".5pt">
                  <v:textbox inset="0,0,0,0">
                    <w:txbxContent>
                      <w:p w:rsidR="003A3411" w:rsidRPr="002B5B17" w:rsidRDefault="003A3411" w:rsidP="002358A4">
                        <w:pPr>
                          <w:jc w:val="center"/>
                          <w:rPr>
                            <w:rFonts w:ascii="Times New Roman" w:hAnsi="Times New Roman" w:cs="Times New Roman"/>
                            <w:sz w:val="20"/>
                            <w:szCs w:val="20"/>
                            <w:lang w:val="fr-FR"/>
                          </w:rPr>
                        </w:pPr>
                        <w:r w:rsidRPr="002B5B17">
                          <w:rPr>
                            <w:rFonts w:ascii="Times New Roman" w:hAnsi="Times New Roman" w:cs="Times New Roman"/>
                            <w:sz w:val="20"/>
                            <w:szCs w:val="20"/>
                            <w:lang w:val="fr-FR"/>
                          </w:rPr>
                          <w:t xml:space="preserve">Ion </w:t>
                        </w:r>
                        <w:proofErr w:type="spellStart"/>
                        <w:r w:rsidRPr="002B5B17">
                          <w:rPr>
                            <w:rFonts w:ascii="Times New Roman" w:hAnsi="Times New Roman" w:cs="Times New Roman"/>
                            <w:sz w:val="20"/>
                            <w:szCs w:val="20"/>
                            <w:lang w:val="fr-FR"/>
                          </w:rPr>
                          <w:t>solvaté</w:t>
                        </w:r>
                        <w:proofErr w:type="spellEnd"/>
                      </w:p>
                    </w:txbxContent>
                  </v:textbox>
                </v:shape>
                <v:shape id="Zone de texte 6" o:spid="_x0000_s1031" type="#_x0000_t202" style="position:absolute;left:16177;top:3341;width:6154;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RHb8MA&#10;AADaAAAADwAAAGRycy9kb3ducmV2LnhtbESPT4vCMBTE7wt+h/CEva1pFUWqUVSUXZA9WPXg7dG8&#10;/sHmpTRRu9/eCAseh5n5DTNfdqYWd2pdZVlBPIhAEGdWV1woOB13X1MQziNrrC2Tgj9ysFz0PuaY&#10;aPvgA91TX4gAYZeggtL7JpHSZSUZdAPbEAcvt61BH2RbSN3iI8BNLYdRNJEGKw4LJTa0KSm7pjej&#10;4ByN99t8VPw23ydd5Ye1v8SxVuqz361mIDx1/h3+b/9oBRN4XQk3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RHb8MAAADaAAAADwAAAAAAAAAAAAAAAACYAgAAZHJzL2Rv&#10;d25yZXYueG1sUEsFBgAAAAAEAAQA9QAAAIgDAAAAAA==&#10;" fillcolor="window" stroked="f" strokeweight=".5pt">
                  <v:textbox inset="0,0,0,0">
                    <w:txbxContent>
                      <w:p w:rsidR="003A3411" w:rsidRPr="002B5B17" w:rsidRDefault="003A3411" w:rsidP="002358A4">
                        <w:pPr>
                          <w:rPr>
                            <w:rFonts w:ascii="Times New Roman" w:hAnsi="Times New Roman" w:cs="Times New Roman"/>
                            <w:sz w:val="20"/>
                            <w:szCs w:val="20"/>
                            <w:lang w:val="fr-FR"/>
                          </w:rPr>
                        </w:pPr>
                        <w:r>
                          <w:rPr>
                            <w:rFonts w:ascii="Times New Roman" w:hAnsi="Times New Roman" w:cs="Times New Roman"/>
                            <w:sz w:val="20"/>
                            <w:szCs w:val="20"/>
                            <w:lang w:val="fr-FR"/>
                          </w:rPr>
                          <w:t>Adsorption</w:t>
                        </w:r>
                      </w:p>
                    </w:txbxContent>
                  </v:textbox>
                </v:shape>
                <v:shape id="Connecteur droit avec flèche 7" o:spid="_x0000_s1032" type="#_x0000_t32" style="position:absolute;left:16177;top:5158;width:61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CZGMYAAADaAAAADwAAAGRycy9kb3ducmV2LnhtbESPT2vCQBTE7wW/w/KE3uqmIq2kbkKV&#10;CrlU8E+gx2f2mYRk36bZrab99F1B8DjMzG+YRTqYVpypd7VlBc+TCARxYXXNpYLDfv00B+E8ssbW&#10;Min4JQdpMnpYYKzthbd03vlSBAi7GBVU3nexlK6oyKCb2I44eCfbG/RB9qXUPV4C3LRyGkUv0mDN&#10;YaHCjlYVFc3uxyhYZZ9ZtlzPm80x/2o+zN/sO9/OlHocD+9vIDwN/h6+tTOt4BWuV8INkM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xQmRjGAAAA2gAAAA8AAAAAAAAA&#10;AAAAAAAAoQIAAGRycy9kb3ducmV2LnhtbFBLBQYAAAAABAAEAPkAAACUAwAAAAA=&#10;" strokecolor="#4a7ebb">
                  <v:stroke endarrow="open"/>
                </v:shape>
                <v:shape id="Zone de texte 8" o:spid="_x0000_s1033" type="#_x0000_t202" style="position:absolute;left:22684;top:4103;width:4451;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2hsEA&#10;AADaAAAADwAAAGRycy9kb3ducmV2LnhtbERPy2oCMRTdF/yHcAV3NTOKRaZGqaJUKF3MqIvuLpM7&#10;Dzq5GZKo079vFoLLw3mvNoPpxI2cby0rSKcJCOLS6pZrBefT4XUJwgdkjZ1lUvBHHjbr0csKM23v&#10;nNOtCLWIIewzVNCE0GdS+rIhg35qe+LIVdYZDBG6WmqH9xhuOjlLkjdpsOXY0GBPu4bK3+JqFFyS&#10;xde+mtff/edZt1W+DT9pqpWajIePdxCBhvAUP9xHrSBujVfiD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HdobBAAAA2gAAAA8AAAAAAAAAAAAAAAAAmAIAAGRycy9kb3du&#10;cmV2LnhtbFBLBQYAAAAABAAEAPUAAACGAwAAAAA=&#10;" fillcolor="window" stroked="f" strokeweight=".5pt">
                  <v:textbox inset="0,0,0,0">
                    <w:txbxContent>
                      <w:p w:rsidR="003A3411" w:rsidRPr="002B5B17" w:rsidRDefault="003A3411" w:rsidP="002358A4">
                        <w:pPr>
                          <w:jc w:val="center"/>
                          <w:rPr>
                            <w:rFonts w:ascii="Times New Roman" w:hAnsi="Times New Roman" w:cs="Times New Roman"/>
                            <w:sz w:val="20"/>
                            <w:szCs w:val="20"/>
                            <w:lang w:val="fr-FR"/>
                          </w:rPr>
                        </w:pPr>
                        <w:proofErr w:type="spellStart"/>
                        <w:r>
                          <w:rPr>
                            <w:rFonts w:ascii="Times New Roman" w:hAnsi="Times New Roman" w:cs="Times New Roman"/>
                            <w:sz w:val="20"/>
                            <w:szCs w:val="20"/>
                            <w:lang w:val="fr-FR"/>
                          </w:rPr>
                          <w:t>Adi</w:t>
                        </w:r>
                        <w:r w:rsidRPr="002B5B17">
                          <w:rPr>
                            <w:rFonts w:ascii="Times New Roman" w:hAnsi="Times New Roman" w:cs="Times New Roman"/>
                            <w:sz w:val="20"/>
                            <w:szCs w:val="20"/>
                            <w:lang w:val="fr-FR"/>
                          </w:rPr>
                          <w:t>on</w:t>
                        </w:r>
                        <w:proofErr w:type="spellEnd"/>
                        <w:r w:rsidRPr="002B5B17">
                          <w:rPr>
                            <w:rFonts w:ascii="Times New Roman" w:hAnsi="Times New Roman" w:cs="Times New Roman"/>
                            <w:sz w:val="20"/>
                            <w:szCs w:val="20"/>
                            <w:lang w:val="fr-FR"/>
                          </w:rPr>
                          <w:t xml:space="preserve"> </w:t>
                        </w:r>
                      </w:p>
                    </w:txbxContent>
                  </v:textbox>
                </v:shape>
                <v:shape id="Zone de texte 9" o:spid="_x0000_s1034" type="#_x0000_t202" style="position:absolute;left:28428;top:3458;width:12192;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THcMA&#10;AADaAAAADwAAAGRycy9kb3ducmV2LnhtbESPS4sCMRCE74L/IfTC3jQzLoo7GkVFURAPPvbgrZn0&#10;PNhJZ5hEnf33G0HwWFTVV9R03ppK3KlxpWUFcT8CQZxaXXKu4HLe9MYgnEfWWFkmBX/kYD7rdqaY&#10;aPvgI91PPhcBwi5BBYX3dSKlSwsy6Pq2Jg5eZhuDPsgml7rBR4CbSg6iaCQNlhwWCqxpVVD6e7oZ&#10;BT/RcL/OvvJDvb3oMjsu/TWOtVKfH+1iAsJT69/hV3unFXzD80q4AXL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vTHcMAAADaAAAADwAAAAAAAAAAAAAAAACYAgAAZHJzL2Rv&#10;d25yZXYueG1sUEsFBgAAAAAEAAQA9QAAAIgDAAAAAA==&#10;" fillcolor="window" stroked="f" strokeweight=".5pt">
                  <v:textbox inset="0,0,0,0">
                    <w:txbxContent>
                      <w:p w:rsidR="003A3411" w:rsidRPr="002B5B17" w:rsidRDefault="003A3411" w:rsidP="002358A4">
                        <w:pPr>
                          <w:rPr>
                            <w:rFonts w:ascii="Times New Roman" w:hAnsi="Times New Roman" w:cs="Times New Roman"/>
                            <w:sz w:val="20"/>
                            <w:szCs w:val="20"/>
                            <w:lang w:val="fr-FR"/>
                          </w:rPr>
                        </w:pPr>
                        <w:r>
                          <w:rPr>
                            <w:rFonts w:ascii="Times New Roman" w:hAnsi="Times New Roman" w:cs="Times New Roman"/>
                            <w:sz w:val="20"/>
                            <w:szCs w:val="20"/>
                            <w:lang w:val="fr-FR"/>
                          </w:rPr>
                          <w:t>Diffusion superficielle</w:t>
                        </w:r>
                      </w:p>
                    </w:txbxContent>
                  </v:textbox>
                </v:shape>
                <v:shape id="Zone de texte 10" o:spid="_x0000_s1035" type="#_x0000_t202" style="position:absolute;left:41792;top:4103;width:4452;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QvcsUA&#10;AADbAAAADwAAAGRycy9kb3ducmV2LnhtbESPT2sCQQzF74V+hyEFb3V2FYusjmKLRUF60NqDt7CT&#10;/YM7mWVnquu3NwfBW8J7ee+X+bJ3jbpQF2rPBtJhAoo497bm0sDx9/t9CipEZIuNZzJwowDLxevL&#10;HDPrr7ynyyGWSkI4ZGigirHNtA55RQ7D0LfEohW+cxhl7UptO7xKuGv0KEk+tMOapaHClr4qys+H&#10;f2fgL5ns1sW4/Gk3R1sX+894SlNrzOCtX81ARerj0/y43lrBF3r5RQb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1C9yxQAAANsAAAAPAAAAAAAAAAAAAAAAAJgCAABkcnMv&#10;ZG93bnJldi54bWxQSwUGAAAAAAQABAD1AAAAigMAAAAA&#10;" fillcolor="window" stroked="f" strokeweight=".5pt">
                  <v:textbox inset="0,0,0,0">
                    <w:txbxContent>
                      <w:p w:rsidR="003A3411" w:rsidRPr="002B5B17" w:rsidRDefault="003A3411" w:rsidP="002358A4">
                        <w:pPr>
                          <w:jc w:val="center"/>
                          <w:rPr>
                            <w:rFonts w:ascii="Times New Roman" w:hAnsi="Times New Roman" w:cs="Times New Roman"/>
                            <w:sz w:val="20"/>
                            <w:szCs w:val="20"/>
                            <w:lang w:val="fr-FR"/>
                          </w:rPr>
                        </w:pPr>
                        <w:r>
                          <w:rPr>
                            <w:rFonts w:ascii="Times New Roman" w:hAnsi="Times New Roman" w:cs="Times New Roman"/>
                            <w:sz w:val="20"/>
                            <w:szCs w:val="20"/>
                            <w:lang w:val="fr-FR"/>
                          </w:rPr>
                          <w:t>Atome</w:t>
                        </w:r>
                        <w:r w:rsidRPr="002B5B17">
                          <w:rPr>
                            <w:rFonts w:ascii="Times New Roman" w:hAnsi="Times New Roman" w:cs="Times New Roman"/>
                            <w:sz w:val="20"/>
                            <w:szCs w:val="20"/>
                            <w:lang w:val="fr-FR"/>
                          </w:rPr>
                          <w:t xml:space="preserve"> </w:t>
                        </w:r>
                      </w:p>
                    </w:txbxContent>
                  </v:textbox>
                </v:shape>
                <v:shape id="Connecteur droit avec flèche 11" o:spid="_x0000_s1036" type="#_x0000_t32" style="position:absolute;left:27607;top:5216;width:138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0DZsIAAADbAAAADwAAAGRycy9kb3ducmV2LnhtbERPTYvCMBC9L/gfwgh709RFRKpRVBR6&#10;WUF3BY9jM7alzaQ2Wa3+eiMIe5vH+5zpvDWVuFLjCssKBv0IBHFqdcGZgt+fTW8MwnlkjZVlUnAn&#10;B/NZ52OKsbY33tF17zMRQtjFqCD3vo6ldGlOBl3f1sSBO9vGoA+wyaRu8BbCTSW/omgkDRYcGnKs&#10;aZVTWu7/jIJV8p0ky8243J4Ox3JtHsPLYTdU6rPbLiYgPLX+X/x2JzrMH8Drl3CAn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n0DZsIAAADbAAAADwAAAAAAAAAAAAAA&#10;AAChAgAAZHJzL2Rvd25yZXYueG1sUEsFBgAAAAAEAAQA+QAAAJADAAAAAA==&#10;" strokecolor="#4a7ebb">
                  <v:stroke endarrow="open"/>
                </v:shape>
                <v:shape id="Connecteur droit avec flèche 12" o:spid="_x0000_s1037" type="#_x0000_t32" style="position:absolute;left:23328;top:1817;width:22098;height: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1RRL8AAADbAAAADwAAAGRycy9kb3ducmV2LnhtbERPTYvCMBC9C/sfwix401RXVKpRlgVh&#10;PaoV9jjbTJtiMylNrPXfG0HwNo/3Oettb2vRUesrxwom4wQEce50xaWC7LQbLUH4gKyxdkwK7uRh&#10;u/kYrDHV7sYH6o6hFDGEfYoKTAhNKqXPDVn0Y9cQR65wrcUQYVtK3eIthttaTpNkLi1WHBsMNvRj&#10;KL8cr1ZBsmA7OZ+zpe3IhP3fVzG7/xdKDT/77xWIQH14i1/uXx3nT+H5SzxAb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Q1RRL8AAADbAAAADwAAAAAAAAAAAAAAAACh&#10;AgAAZHJzL2Rvd25yZXYueG1sUEsFBgAAAAAEAAQA+QAAAI0DAAAAAA==&#10;" strokecolor="#4579b8 [3044]">
                  <v:stroke startarrow="open" endarrow="open"/>
                </v:shape>
                <v:line id="Connecteur droit 13" o:spid="_x0000_s1038" style="position:absolute;visibility:visible;mso-wrap-style:square" from="23328,468" to="23328,3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5j78EAAADbAAAADwAAAGRycy9kb3ducmV2LnhtbERPzWoCMRC+C32HMAVvmq2i2K1RpFAQ&#10;9VLtA0w3093FzWSbTHX16Y1Q8DYf3+/Ml51r1IlCrD0beBlmoIgLb2suDXwdPgYzUFGQLTaeycCF&#10;IiwXT7055taf+ZNOeylVCuGYo4FKpM21jkVFDuPQt8SJ+/HBoSQYSm0DnlO4a/Qoy6baYc2pocKW&#10;3isqjvs/Z+B3u1vHy3czkunkujmG1exVxtGY/nO3egMl1MlD/O9e2zR/DPdf0gF6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LmPvwQAAANsAAAAPAAAAAAAAAAAAAAAA&#10;AKECAABkcnMvZG93bnJldi54bWxQSwUGAAAAAAQABAD5AAAAjwMAAAAA&#10;" strokecolor="#4579b8 [3044]"/>
                <v:line id="Connecteur droit 14" o:spid="_x0000_s1039" style="position:absolute;visibility:visible;mso-wrap-style:square" from="45426,820" to="45426,3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f7m8IAAADbAAAADwAAAGRycy9kb3ducmV2LnhtbERPzWoCMRC+C32HMEJvmtW2oqtRRChI&#10;66W2DzBuxt3FzWSbjLr26Ruh0Nt8fL+zWHWuURcKsfZsYDTMQBEX3tZcGvj6fB1MQUVBtth4JgM3&#10;irBaPvQWmFt/5Q+67KVUKYRjjgYqkTbXOhYVOYxD3xIn7uiDQ0kwlNoGvKZw1+hxlk20w5pTQ4Ut&#10;bSoqTvuzM/D9vtvG26EZy+Tl5+0U1tOZPEVjHvvdeg5KqJN/8Z97a9P8Z7j/kg7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8f7m8IAAADbAAAADwAAAAAAAAAAAAAA&#10;AAChAgAAZHJzL2Rvd25yZXYueG1sUEsFBgAAAAAEAAQA+QAAAJADAAAAAA==&#10;" strokecolor="#4579b8 [3044]"/>
                <v:shape id="Zone de texte 15" o:spid="_x0000_s1040" type="#_x0000_t202" style="position:absolute;left:26435;width:15765;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OM6sEA&#10;AADbAAAADwAAAGRycy9kb3ducmV2LnhtbERPS4vCMBC+C/6HMMLeNK3iItUoKsouLHuw6sHb0Ewf&#10;2ExKE7X77zeC4G0+vucsVp2pxZ1aV1lWEI8iEMSZ1RUXCk7H/XAGwnlkjbVlUvBHDlbLfm+BibYP&#10;PtA99YUIIewSVFB63yRSuqwkg25kG+LA5bY16ANsC6lbfIRwU8txFH1KgxWHhhIb2paUXdObUXCO&#10;pj+7fFL8Nl8nXeWHjb/EsVbqY9Ct5yA8df4tfrm/dZg/hecv4Q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jjOrBAAAA2wAAAA8AAAAAAAAAAAAAAAAAmAIAAGRycy9kb3du&#10;cmV2LnhtbFBLBQYAAAAABAAEAPUAAACGAwAAAAA=&#10;" fillcolor="window" stroked="f" strokeweight=".5pt">
                  <v:textbox inset="0,0,0,0">
                    <w:txbxContent>
                      <w:p w:rsidR="003A3411" w:rsidRPr="002B5B17" w:rsidRDefault="003A3411" w:rsidP="002358A4">
                        <w:pPr>
                          <w:jc w:val="center"/>
                          <w:rPr>
                            <w:rFonts w:ascii="Times New Roman" w:hAnsi="Times New Roman" w:cs="Times New Roman"/>
                            <w:sz w:val="20"/>
                            <w:szCs w:val="20"/>
                            <w:lang w:val="fr-FR"/>
                          </w:rPr>
                        </w:pPr>
                        <w:r>
                          <w:rPr>
                            <w:rFonts w:ascii="Times New Roman" w:hAnsi="Times New Roman" w:cs="Times New Roman"/>
                            <w:sz w:val="20"/>
                            <w:szCs w:val="20"/>
                            <w:lang w:val="fr-FR"/>
                          </w:rPr>
                          <w:t>Double couche électrique</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16" o:spid="_x0000_s1041" type="#_x0000_t88" style="position:absolute;left:33058;top:-2462;width:2401;height:1919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oGO8AA&#10;AADbAAAADwAAAGRycy9kb3ducmV2LnhtbERP24rCMBB9F/yHMAu+abq6SO02igiiLyt4+YChmU1L&#10;m0ltota/3ywIvs3hXCdf9bYRd+p85VjB5yQBQVw4XbFRcDlvxykIH5A1No5JwZM8rJbDQY6Zdg8+&#10;0v0UjIgh7DNUUIbQZlL6oiSLfuJa4sj9us5iiLAzUnf4iOG2kdMkmUuLFceGElvalFTUp5tVYOT+&#10;B139tXDXdFYkqdkdrpudUqOPfv0NIlAf3uKXe6/j/Dn8/xIPkM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2oGO8AAAADbAAAADwAAAAAAAAAAAAAAAACYAgAAZHJzL2Rvd25y&#10;ZXYueG1sUEsFBgAAAAAEAAQA9QAAAIUDAAAAAA==&#10;" adj="225,10668" strokecolor="#4579b8 [3044]"/>
                <v:shape id="Zone de texte 17" o:spid="_x0000_s1042" type="#_x0000_t202" style="position:absolute;left:26435;top:8264;width:15761;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23BsEA&#10;AADbAAAADwAAAGRycy9kb3ducmV2LnhtbERPS4vCMBC+C/6HMAt707Qu6lKNoqIoiAcfe/A2NNMH&#10;20xKE7X77zeC4G0+vudM562pxJ0aV1pWEPcjEMSp1SXnCi7nTe8bhPPIGivLpOCPHMxn3c4UE20f&#10;fKT7yecihLBLUEHhfZ1I6dKCDLq+rYkDl9nGoA+wyaVu8BHCTSUHUTSSBksODQXWtCoo/T3djIKf&#10;aLhfZ1/5od5edJkdl/4ax1qpz492MQHhqfVv8cu902H+GJ6/hAPk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9twbBAAAA2wAAAA8AAAAAAAAAAAAAAAAAmAIAAGRycy9kb3du&#10;cmV2LnhtbFBLBQYAAAAABAAEAPUAAACGAwAAAAA=&#10;" fillcolor="window" stroked="f" strokeweight=".5pt">
                  <v:textbox inset="0,0,0,0">
                    <w:txbxContent>
                      <w:p w:rsidR="003A3411" w:rsidRPr="002B5B17" w:rsidRDefault="003A3411" w:rsidP="0070242E">
                        <w:pPr>
                          <w:jc w:val="center"/>
                          <w:rPr>
                            <w:rFonts w:ascii="Times New Roman" w:hAnsi="Times New Roman" w:cs="Times New Roman"/>
                            <w:sz w:val="20"/>
                            <w:szCs w:val="20"/>
                            <w:lang w:val="fr-FR"/>
                          </w:rPr>
                        </w:pPr>
                        <w:r>
                          <w:rPr>
                            <w:rFonts w:ascii="Times New Roman" w:hAnsi="Times New Roman" w:cs="Times New Roman"/>
                            <w:sz w:val="20"/>
                            <w:szCs w:val="20"/>
                            <w:lang w:val="fr-FR"/>
                          </w:rPr>
                          <w:t>Nucléation et croissance</w:t>
                        </w:r>
                      </w:p>
                    </w:txbxContent>
                  </v:textbox>
                </v:shape>
                <v:shape id="Accolade fermante 18" o:spid="_x0000_s1043" type="#_x0000_t88" style="position:absolute;left:27520;top:-3958;width:2400;height:3030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4pKMQA&#10;AADbAAAADwAAAGRycy9kb3ducmV2LnhtbESPwWrDQAxE74X8w6JAb806PbS2400IgdAcCsFuP0B4&#10;FdvEqzXejeP066tDoTeJGc08FbvZ9WqiMXSeDaxXCSji2tuOGwPfX8eXFFSIyBZ7z2TgQQF228VT&#10;gbn1dy5pqmKjJIRDjgbaGIdc61C35DCs/EAs2sWPDqOsY6PtiHcJd71+TZI37bBjaWhxoENL9bW6&#10;OQNZve/68uf4/lGehykr6dOdKTXmeTnvN6AizfHf/Hd9soIvsPKLDK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KSjEAAAA2wAAAA8AAAAAAAAAAAAAAAAAmAIAAGRycy9k&#10;b3ducmV2LnhtbFBLBQYAAAAABAAEAPUAAACJAwAAAAA=&#10;" adj="143,10668" strokecolor="#4a7ebb"/>
                <v:shape id="Zone de texte 19" o:spid="_x0000_s1044" type="#_x0000_t202" style="position:absolute;left:19108;top:12485;width:19339;height:1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G78EA&#10;AADbAAAADwAAAGRycy9kb3ducmV2LnhtbERPS4vCMBC+C/6HMAt707QuiluNoqIoiAcfe/A2NNMH&#10;20xKE7X77zeC4G0+vudM562pxJ0aV1pWEPcjEMSp1SXnCi7nTW8MwnlkjZVlUvBHDuazbmeKibYP&#10;PtL95HMRQtglqKDwvk6kdGlBBl3f1sSBy2xj0AfY5FI3+AjhppKDKBpJgyWHhgJrWhWU/p5uRsFP&#10;NNyvs6/8UG8vusyOS3+NY63U50e7mIDw1Pq3+OXe6TD/G56/hAPk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uhu/BAAAA2wAAAA8AAAAAAAAAAAAAAAAAmAIAAGRycy9kb3du&#10;cmV2LnhtbFBLBQYAAAAABAAEAPUAAACGAwAAAAA=&#10;" fillcolor="window" stroked="f" strokeweight=".5pt">
                  <v:textbox inset="0,0,0,0">
                    <w:txbxContent>
                      <w:p w:rsidR="003A3411" w:rsidRPr="002B5B17" w:rsidRDefault="003A3411" w:rsidP="0070242E">
                        <w:pPr>
                          <w:jc w:val="center"/>
                          <w:rPr>
                            <w:rFonts w:ascii="Times New Roman" w:hAnsi="Times New Roman" w:cs="Times New Roman"/>
                            <w:sz w:val="20"/>
                            <w:szCs w:val="20"/>
                            <w:lang w:val="fr-FR"/>
                          </w:rPr>
                        </w:pPr>
                        <w:r>
                          <w:rPr>
                            <w:rFonts w:ascii="Times New Roman" w:hAnsi="Times New Roman" w:cs="Times New Roman"/>
                            <w:sz w:val="20"/>
                            <w:szCs w:val="20"/>
                            <w:lang w:val="fr-FR"/>
                          </w:rPr>
                          <w:t>Transfert de charge et solvatation</w:t>
                        </w:r>
                      </w:p>
                    </w:txbxContent>
                  </v:textbox>
                </v:shape>
              </v:group>
            </w:pict>
          </mc:Fallback>
        </mc:AlternateContent>
      </w:r>
      <w:r w:rsidR="002B5B17">
        <w:rPr>
          <w:rFonts w:ascii="Times New Roman" w:eastAsiaTheme="minorEastAsia" w:hAnsi="Times New Roman" w:cs="Times New Roman"/>
          <w:sz w:val="24"/>
          <w:szCs w:val="24"/>
          <w:lang w:val="fr-FR"/>
        </w:rPr>
        <w:t>La formation d’un dépôt métallique par voie électrolytique fait intervenir les processus suivants dans les premières étapes de croissance de dépôt.</w:t>
      </w:r>
    </w:p>
    <w:p w:rsidR="002B5B17" w:rsidRPr="002B5B17" w:rsidRDefault="002B5B17" w:rsidP="00B3498C">
      <w:pPr>
        <w:ind w:firstLine="284"/>
        <w:jc w:val="both"/>
        <w:rPr>
          <w:rFonts w:ascii="Times New Roman" w:eastAsiaTheme="minorEastAsia" w:hAnsi="Times New Roman" w:cs="Times New Roman"/>
          <w:sz w:val="24"/>
          <w:szCs w:val="24"/>
          <w:lang w:val="fr-FR"/>
        </w:rPr>
      </w:pPr>
    </w:p>
    <w:p w:rsidR="00445ABF" w:rsidRPr="002B5B17" w:rsidRDefault="00445ABF" w:rsidP="00962A28">
      <w:pPr>
        <w:spacing w:after="0" w:line="360" w:lineRule="auto"/>
        <w:ind w:firstLine="284"/>
        <w:jc w:val="both"/>
        <w:rPr>
          <w:rFonts w:ascii="Times New Roman" w:eastAsiaTheme="minorEastAsia" w:hAnsi="Times New Roman" w:cs="Times New Roman"/>
          <w:sz w:val="24"/>
          <w:szCs w:val="24"/>
          <w:lang w:val="fr-FR"/>
        </w:rPr>
      </w:pPr>
    </w:p>
    <w:p w:rsidR="00115970" w:rsidRPr="002B5B17" w:rsidRDefault="00115970" w:rsidP="00D661F5">
      <w:pPr>
        <w:spacing w:after="0" w:line="360" w:lineRule="auto"/>
        <w:ind w:firstLine="284"/>
        <w:jc w:val="both"/>
        <w:rPr>
          <w:rFonts w:ascii="Times New Roman" w:eastAsiaTheme="minorEastAsia" w:hAnsi="Times New Roman" w:cs="Times New Roman"/>
          <w:sz w:val="24"/>
          <w:szCs w:val="24"/>
          <w:lang w:val="fr-FR"/>
        </w:rPr>
      </w:pPr>
    </w:p>
    <w:p w:rsidR="009E2D14" w:rsidRPr="002B5B17" w:rsidRDefault="009E2D14" w:rsidP="009E2D14">
      <w:pPr>
        <w:jc w:val="both"/>
        <w:rPr>
          <w:rFonts w:ascii="Times New Roman" w:eastAsiaTheme="minorEastAsia" w:hAnsi="Times New Roman" w:cs="Times New Roman"/>
          <w:sz w:val="24"/>
          <w:szCs w:val="24"/>
          <w:lang w:val="fr-FR"/>
        </w:rPr>
      </w:pPr>
    </w:p>
    <w:p w:rsidR="009E2D14" w:rsidRPr="002B5B17" w:rsidRDefault="009E2D14" w:rsidP="009E2D14">
      <w:pPr>
        <w:jc w:val="both"/>
        <w:rPr>
          <w:rFonts w:ascii="Times New Roman" w:eastAsiaTheme="minorEastAsia" w:hAnsi="Times New Roman" w:cs="Times New Roman"/>
          <w:sz w:val="24"/>
          <w:szCs w:val="24"/>
          <w:lang w:val="fr-FR"/>
        </w:rPr>
      </w:pPr>
    </w:p>
    <w:p w:rsidR="00194547" w:rsidRDefault="00817BB0" w:rsidP="00194547">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L’</w:t>
      </w:r>
      <w:proofErr w:type="spellStart"/>
      <w:r>
        <w:rPr>
          <w:rFonts w:ascii="Times New Roman" w:eastAsiaTheme="minorEastAsia" w:hAnsi="Times New Roman" w:cs="Times New Roman"/>
          <w:sz w:val="24"/>
          <w:szCs w:val="24"/>
          <w:lang w:val="fr-FR"/>
        </w:rPr>
        <w:t>adion</w:t>
      </w:r>
      <w:proofErr w:type="spellEnd"/>
      <w:r>
        <w:rPr>
          <w:rFonts w:ascii="Times New Roman" w:eastAsiaTheme="minorEastAsia" w:hAnsi="Times New Roman" w:cs="Times New Roman"/>
          <w:sz w:val="24"/>
          <w:szCs w:val="24"/>
          <w:lang w:val="fr-FR"/>
        </w:rPr>
        <w:t xml:space="preserve"> est un intermédiaire de réaction qui diffuse vers un site de croissance où il s’incorpore au réseau métallique.</w:t>
      </w:r>
    </w:p>
    <w:p w:rsidR="00817BB0" w:rsidRDefault="00817BB0" w:rsidP="00194547">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Nous n’envisagerons que le cas particulièrement simple de la réduction ‘un cation à l’état métallique selon :</w:t>
      </w:r>
    </w:p>
    <w:p w:rsidR="00817BB0" w:rsidRDefault="00817BB0" w:rsidP="00817BB0">
      <w:pPr>
        <w:ind w:firstLine="284"/>
        <w:jc w:val="both"/>
        <w:rPr>
          <w:rFonts w:ascii="Times New Roman" w:eastAsiaTheme="minorEastAsia" w:hAnsi="Times New Roman" w:cs="Times New Roman"/>
          <w:sz w:val="24"/>
          <w:szCs w:val="24"/>
          <w:lang w:val="fr-FR"/>
        </w:rPr>
      </w:pPr>
      <m:oMath>
        <m:r>
          <w:rPr>
            <w:rFonts w:ascii="Cambria Math" w:eastAsiaTheme="minorEastAsia" w:hAnsi="Cambria Math" w:cs="Times New Roman"/>
            <w:sz w:val="24"/>
            <w:szCs w:val="24"/>
            <w:lang w:val="fr-FR"/>
          </w:rPr>
          <m:t>M+n</m:t>
        </m:r>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lang w:val="fr-FR"/>
              </w:rPr>
              <m:t>e</m:t>
            </m:r>
          </m:e>
          <m:sup>
            <m:r>
              <w:rPr>
                <w:rFonts w:ascii="Cambria Math" w:eastAsiaTheme="minorEastAsia" w:hAnsi="Cambria Math" w:cs="Times New Roman"/>
                <w:sz w:val="24"/>
                <w:szCs w:val="24"/>
                <w:lang w:val="fr-FR"/>
              </w:rPr>
              <m:t xml:space="preserve">- </m:t>
            </m:r>
          </m:sup>
        </m:sSup>
        <m:r>
          <w:rPr>
            <w:rFonts w:ascii="Cambria Math" w:eastAsiaTheme="minorEastAsia" w:hAnsi="Cambria Math" w:cs="Times New Roman"/>
            <w:sz w:val="24"/>
            <w:szCs w:val="24"/>
            <w:lang w:val="fr-FR"/>
          </w:rPr>
          <m:t>→</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M</m:t>
            </m:r>
          </m:e>
          <m:sub>
            <m:r>
              <w:rPr>
                <w:rFonts w:ascii="Cambria Math" w:eastAsiaTheme="minorEastAsia" w:hAnsi="Cambria Math" w:cs="Times New Roman"/>
                <w:sz w:val="24"/>
                <w:szCs w:val="24"/>
                <w:lang w:val="fr-FR"/>
              </w:rPr>
              <m:t>cristallisé</m:t>
            </m:r>
          </m:sub>
        </m:sSub>
      </m:oMath>
      <w:r w:rsidR="0097524C">
        <w:rPr>
          <w:rFonts w:ascii="Times New Roman" w:eastAsiaTheme="minorEastAsia" w:hAnsi="Times New Roman" w:cs="Times New Roman"/>
          <w:sz w:val="24"/>
          <w:szCs w:val="24"/>
          <w:lang w:val="fr-FR"/>
        </w:rPr>
        <w:tab/>
      </w:r>
      <w:r w:rsidR="0097524C">
        <w:rPr>
          <w:rFonts w:ascii="Times New Roman" w:eastAsiaTheme="minorEastAsia" w:hAnsi="Times New Roman" w:cs="Times New Roman"/>
          <w:sz w:val="24"/>
          <w:szCs w:val="24"/>
          <w:lang w:val="fr-FR"/>
        </w:rPr>
        <w:tab/>
      </w:r>
      <w:r w:rsidR="0097524C">
        <w:rPr>
          <w:rFonts w:ascii="Times New Roman" w:eastAsiaTheme="minorEastAsia" w:hAnsi="Times New Roman" w:cs="Times New Roman"/>
          <w:sz w:val="24"/>
          <w:szCs w:val="24"/>
          <w:lang w:val="fr-FR"/>
        </w:rPr>
        <w:tab/>
      </w:r>
      <w:r w:rsidR="0097524C">
        <w:rPr>
          <w:rFonts w:ascii="Times New Roman" w:eastAsiaTheme="minorEastAsia" w:hAnsi="Times New Roman" w:cs="Times New Roman"/>
          <w:sz w:val="24"/>
          <w:szCs w:val="24"/>
          <w:lang w:val="fr-FR"/>
        </w:rPr>
        <w:tab/>
      </w:r>
      <w:r w:rsidR="00D102E5">
        <w:rPr>
          <w:rFonts w:ascii="Times New Roman" w:eastAsiaTheme="minorEastAsia" w:hAnsi="Times New Roman" w:cs="Times New Roman"/>
          <w:sz w:val="24"/>
          <w:szCs w:val="24"/>
          <w:lang w:val="fr-FR"/>
        </w:rPr>
        <w:tab/>
      </w:r>
      <w:r w:rsidR="0097524C">
        <w:rPr>
          <w:rFonts w:ascii="Times New Roman" w:eastAsiaTheme="minorEastAsia" w:hAnsi="Times New Roman" w:cs="Times New Roman"/>
          <w:sz w:val="24"/>
          <w:szCs w:val="24"/>
          <w:lang w:val="fr-FR"/>
        </w:rPr>
        <w:tab/>
        <w:t>(V.19)</w:t>
      </w:r>
    </w:p>
    <w:p w:rsidR="0097524C" w:rsidRDefault="0097524C" w:rsidP="00817BB0">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Admettant que le processus global représente par la réaction précédente (V.19) peut se décomposer en deux étapes ;</w:t>
      </w:r>
    </w:p>
    <w:p w:rsidR="0097524C" w:rsidRPr="0097524C" w:rsidRDefault="0097524C" w:rsidP="0097524C">
      <w:pPr>
        <w:ind w:firstLine="284"/>
        <w:jc w:val="both"/>
        <w:rPr>
          <w:rFonts w:ascii="Times New Roman" w:eastAsiaTheme="minorEastAsia" w:hAnsi="Times New Roman" w:cs="Times New Roman"/>
          <w:sz w:val="24"/>
          <w:szCs w:val="24"/>
        </w:rPr>
      </w:pPr>
      <w:proofErr w:type="spellStart"/>
      <w:r w:rsidRPr="0097524C">
        <w:rPr>
          <w:rFonts w:ascii="Times New Roman" w:eastAsiaTheme="minorEastAsia" w:hAnsi="Times New Roman" w:cs="Times New Roman"/>
          <w:sz w:val="24"/>
          <w:szCs w:val="24"/>
        </w:rPr>
        <w:t>Transfert</w:t>
      </w:r>
      <w:proofErr w:type="spellEnd"/>
      <w:r>
        <w:rPr>
          <w:rFonts w:ascii="Times New Roman" w:eastAsiaTheme="minorEastAsia" w:hAnsi="Times New Roman" w:cs="Times New Roman"/>
          <w:sz w:val="24"/>
          <w:szCs w:val="24"/>
        </w:rPr>
        <w:t xml:space="preserve">:              </w:t>
      </w:r>
      <w:r w:rsidRPr="0097524C">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lang w:val="fr-FR"/>
              </w:rPr>
              <m:t>M</m:t>
            </m:r>
          </m:e>
          <m:sup>
            <m:r>
              <w:rPr>
                <w:rFonts w:ascii="Cambria Math" w:eastAsiaTheme="minorEastAsia" w:hAnsi="Cambria Math" w:cs="Times New Roman"/>
                <w:sz w:val="24"/>
                <w:szCs w:val="24"/>
                <w:lang w:val="fr-FR"/>
              </w:rPr>
              <m:t>n</m:t>
            </m:r>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t>
        </m:r>
        <m:r>
          <w:rPr>
            <w:rFonts w:ascii="Cambria Math" w:eastAsiaTheme="minorEastAsia" w:hAnsi="Cambria Math" w:cs="Times New Roman"/>
            <w:sz w:val="24"/>
            <w:szCs w:val="24"/>
            <w:lang w:val="fr-FR"/>
          </w:rPr>
          <m:t>S</m:t>
        </m:r>
        <m:r>
          <w:rPr>
            <w:rFonts w:ascii="Cambria Math" w:eastAsiaTheme="minorEastAsia" w:hAnsi="Cambria Math" w:cs="Times New Roman"/>
            <w:sz w:val="24"/>
            <w:szCs w:val="24"/>
          </w:rPr>
          <m:t>+</m:t>
        </m:r>
        <m:r>
          <w:rPr>
            <w:rFonts w:ascii="Cambria Math" w:eastAsiaTheme="minorEastAsia" w:hAnsi="Cambria Math" w:cs="Times New Roman"/>
            <w:sz w:val="24"/>
            <w:szCs w:val="24"/>
            <w:lang w:val="fr-FR"/>
          </w:rPr>
          <m:t>n</m:t>
        </m:r>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lang w:val="fr-FR"/>
              </w:rPr>
              <m:t>e</m:t>
            </m:r>
          </m:e>
          <m:sup>
            <m:r>
              <w:rPr>
                <w:rFonts w:ascii="Cambria Math" w:eastAsiaTheme="minorEastAsia" w:hAnsi="Cambria Math" w:cs="Times New Roman"/>
                <w:sz w:val="24"/>
                <w:szCs w:val="24"/>
              </w:rPr>
              <m:t>-</m:t>
            </m:r>
          </m:sup>
        </m:sSup>
        <m:r>
          <w:rPr>
            <w:rFonts w:ascii="Cambria Math" w:eastAsiaTheme="minorEastAsia" w:hAnsi="Cambria Math" w:cs="Times New Roman"/>
            <w:i/>
            <w:sz w:val="24"/>
            <w:szCs w:val="24"/>
            <w:lang w:val="fr-FR"/>
          </w:rPr>
          <w:sym w:font="Wingdings 3" w:char="F044"/>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lang w:val="fr-FR"/>
          </w:rPr>
          <m:t>M</m:t>
        </m:r>
        <m:r>
          <w:rPr>
            <w:rFonts w:ascii="Cambria Math" w:eastAsiaTheme="minorEastAsia" w:hAnsi="Cambria Math" w:cs="Times New Roman"/>
            <w:sz w:val="24"/>
            <w:szCs w:val="24"/>
          </w:rPr>
          <m:t>-</m:t>
        </m:r>
        <m:r>
          <w:rPr>
            <w:rFonts w:ascii="Cambria Math" w:eastAsiaTheme="minorEastAsia" w:hAnsi="Cambria Math" w:cs="Times New Roman"/>
            <w:sz w:val="24"/>
            <w:szCs w:val="24"/>
            <w:lang w:val="fr-FR"/>
          </w:rPr>
          <m:t>S</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lang w:val="fr-FR"/>
          </w:rPr>
          <m:t>adatome</m:t>
        </m:r>
        <m:r>
          <w:rPr>
            <w:rFonts w:ascii="Cambria Math" w:eastAsiaTheme="minorEastAsia" w:hAnsi="Cambria Math" w:cs="Times New Roman"/>
            <w:sz w:val="24"/>
            <w:szCs w:val="24"/>
          </w:rPr>
          <m:t>)</m:t>
        </m:r>
      </m:oMath>
      <w:r w:rsidRPr="0097524C">
        <w:rPr>
          <w:rFonts w:ascii="Times New Roman" w:eastAsiaTheme="minorEastAsia" w:hAnsi="Times New Roman" w:cs="Times New Roman"/>
          <w:sz w:val="24"/>
          <w:szCs w:val="24"/>
        </w:rPr>
        <w:t xml:space="preserve"> </w:t>
      </w:r>
    </w:p>
    <w:p w:rsidR="00817BB0" w:rsidRPr="003A3411" w:rsidRDefault="0097524C" w:rsidP="0097524C">
      <w:pPr>
        <w:ind w:firstLine="284"/>
        <w:jc w:val="both"/>
        <w:rPr>
          <w:rFonts w:ascii="Times New Roman" w:eastAsiaTheme="minorEastAsia" w:hAnsi="Times New Roman" w:cs="Times New Roman"/>
          <w:sz w:val="24"/>
          <w:szCs w:val="24"/>
          <w:lang w:val="fr-FR"/>
        </w:rPr>
      </w:pPr>
      <w:r w:rsidRPr="003A3411">
        <w:rPr>
          <w:rFonts w:ascii="Times New Roman" w:eastAsiaTheme="minorEastAsia" w:hAnsi="Times New Roman" w:cs="Times New Roman"/>
          <w:sz w:val="24"/>
          <w:szCs w:val="24"/>
          <w:lang w:val="fr-FR"/>
        </w:rPr>
        <w:lastRenderedPageBreak/>
        <w:t xml:space="preserve">Cristallisation:       </w:t>
      </w:r>
      <m:oMath>
        <m:r>
          <w:rPr>
            <w:rFonts w:ascii="Cambria Math" w:eastAsiaTheme="minorEastAsia" w:hAnsi="Cambria Math" w:cs="Times New Roman"/>
            <w:sz w:val="24"/>
            <w:szCs w:val="24"/>
          </w:rPr>
          <m:t>M</m:t>
        </m:r>
        <m:r>
          <w:rPr>
            <w:rFonts w:ascii="Cambria Math" w:eastAsiaTheme="minorEastAsia" w:hAnsi="Cambria Math" w:cs="Times New Roman"/>
            <w:sz w:val="24"/>
            <w:szCs w:val="24"/>
            <w:lang w:val="fr-FR"/>
          </w:rPr>
          <m:t>-</m:t>
        </m:r>
        <m:r>
          <w:rPr>
            <w:rFonts w:ascii="Cambria Math" w:eastAsiaTheme="minorEastAsia" w:hAnsi="Cambria Math" w:cs="Times New Roman"/>
            <w:sz w:val="24"/>
            <w:szCs w:val="24"/>
          </w:rPr>
          <m:t>S</m:t>
        </m:r>
        <m:r>
          <w:rPr>
            <w:rFonts w:ascii="Cambria Math" w:eastAsiaTheme="minorEastAsia" w:hAnsi="Cambria Math" w:cs="Times New Roman"/>
            <w:sz w:val="24"/>
            <w:szCs w:val="24"/>
            <w:lang w:val="fr-FR"/>
          </w:rPr>
          <m:t xml:space="preserve"> </m:t>
        </m:r>
        <m:r>
          <w:rPr>
            <w:rFonts w:ascii="Cambria Math" w:eastAsiaTheme="minorEastAsia" w:hAnsi="Cambria Math" w:cs="Times New Roman"/>
            <w:i/>
            <w:sz w:val="24"/>
            <w:szCs w:val="24"/>
          </w:rPr>
          <w:sym w:font="Wingdings 3" w:char="F044"/>
        </m:r>
        <m:r>
          <w:rPr>
            <w:rFonts w:ascii="Cambria Math" w:eastAsiaTheme="minorEastAsia" w:hAnsi="Cambria Math" w:cs="Times New Roman"/>
            <w:sz w:val="24"/>
            <w:szCs w:val="24"/>
            <w:lang w:val="fr-FR"/>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fr-FR"/>
              </w:rPr>
              <m:t>&lt;</m:t>
            </m:r>
            <m:r>
              <w:rPr>
                <w:rFonts w:ascii="Cambria Math" w:eastAsiaTheme="minorEastAsia" w:hAnsi="Cambria Math" w:cs="Times New Roman"/>
                <w:sz w:val="24"/>
                <w:szCs w:val="24"/>
              </w:rPr>
              <m:t>M</m:t>
            </m:r>
            <m:r>
              <w:rPr>
                <w:rFonts w:ascii="Cambria Math" w:eastAsiaTheme="minorEastAsia" w:hAnsi="Cambria Math" w:cs="Times New Roman"/>
                <w:sz w:val="24"/>
                <w:szCs w:val="24"/>
                <w:lang w:val="fr-FR"/>
              </w:rPr>
              <m:t>&gt;</m:t>
            </m:r>
          </m:e>
          <m:sub>
            <m:r>
              <w:rPr>
                <w:rFonts w:ascii="Cambria Math" w:eastAsiaTheme="minorEastAsia" w:hAnsi="Cambria Math" w:cs="Times New Roman"/>
                <w:sz w:val="24"/>
                <w:szCs w:val="24"/>
              </w:rPr>
              <m:t>cristallis</m:t>
            </m:r>
            <m:r>
              <w:rPr>
                <w:rFonts w:ascii="Cambria Math" w:eastAsiaTheme="minorEastAsia" w:hAnsi="Cambria Math" w:cs="Times New Roman"/>
                <w:sz w:val="24"/>
                <w:szCs w:val="24"/>
                <w:lang w:val="fr-FR"/>
              </w:rPr>
              <m:t>é</m:t>
            </m:r>
          </m:sub>
        </m:sSub>
        <m:r>
          <w:rPr>
            <w:rFonts w:ascii="Cambria Math" w:eastAsiaTheme="minorEastAsia" w:hAnsi="Cambria Math" w:cs="Times New Roman"/>
            <w:sz w:val="24"/>
            <w:szCs w:val="24"/>
            <w:lang w:val="fr-FR"/>
          </w:rPr>
          <m:t>+</m:t>
        </m:r>
        <m:r>
          <w:rPr>
            <w:rFonts w:ascii="Cambria Math" w:eastAsiaTheme="minorEastAsia" w:hAnsi="Cambria Math" w:cs="Times New Roman"/>
            <w:sz w:val="24"/>
            <w:szCs w:val="24"/>
          </w:rPr>
          <m:t>S</m:t>
        </m:r>
      </m:oMath>
    </w:p>
    <w:p w:rsidR="00F571EC" w:rsidRDefault="0097524C" w:rsidP="003208BF">
      <w:pPr>
        <w:ind w:firstLine="284"/>
        <w:jc w:val="both"/>
        <w:rPr>
          <w:rFonts w:ascii="Times New Roman" w:eastAsiaTheme="minorEastAsia" w:hAnsi="Times New Roman" w:cs="Times New Roman"/>
          <w:sz w:val="24"/>
          <w:szCs w:val="24"/>
          <w:lang w:val="fr-FR"/>
        </w:rPr>
      </w:pPr>
      <w:r w:rsidRPr="0097524C">
        <w:rPr>
          <w:rFonts w:ascii="Times New Roman" w:eastAsiaTheme="minorEastAsia" w:hAnsi="Times New Roman" w:cs="Times New Roman"/>
          <w:sz w:val="24"/>
          <w:szCs w:val="24"/>
          <w:lang w:val="fr-FR"/>
        </w:rPr>
        <w:t>Cette de</w:t>
      </w:r>
      <w:r>
        <w:rPr>
          <w:rFonts w:ascii="Times New Roman" w:eastAsiaTheme="minorEastAsia" w:hAnsi="Times New Roman" w:cs="Times New Roman"/>
          <w:sz w:val="24"/>
          <w:szCs w:val="24"/>
          <w:lang w:val="fr-FR"/>
        </w:rPr>
        <w:t>uxième</w:t>
      </w:r>
      <w:r w:rsidRPr="0097524C">
        <w:rPr>
          <w:rFonts w:ascii="Times New Roman" w:eastAsiaTheme="minorEastAsia" w:hAnsi="Times New Roman" w:cs="Times New Roman"/>
          <w:sz w:val="24"/>
          <w:szCs w:val="24"/>
          <w:lang w:val="fr-FR"/>
        </w:rPr>
        <w:t xml:space="preserve"> </w:t>
      </w:r>
      <w:r>
        <w:rPr>
          <w:rFonts w:ascii="Times New Roman" w:eastAsiaTheme="minorEastAsia" w:hAnsi="Times New Roman" w:cs="Times New Roman"/>
          <w:sz w:val="24"/>
          <w:szCs w:val="24"/>
          <w:lang w:val="fr-FR"/>
        </w:rPr>
        <w:t>étape</w:t>
      </w:r>
      <w:r w:rsidRPr="0097524C">
        <w:rPr>
          <w:rFonts w:ascii="Times New Roman" w:eastAsiaTheme="minorEastAsia" w:hAnsi="Times New Roman" w:cs="Times New Roman"/>
          <w:sz w:val="24"/>
          <w:szCs w:val="24"/>
          <w:lang w:val="fr-FR"/>
        </w:rPr>
        <w:t xml:space="preserve"> est </w:t>
      </w:r>
      <w:r>
        <w:rPr>
          <w:rFonts w:ascii="Times New Roman" w:eastAsiaTheme="minorEastAsia" w:hAnsi="Times New Roman" w:cs="Times New Roman"/>
          <w:sz w:val="24"/>
          <w:szCs w:val="24"/>
          <w:lang w:val="fr-FR"/>
        </w:rPr>
        <w:t xml:space="preserve">caractérisée </w:t>
      </w:r>
      <w:r w:rsidR="003208BF">
        <w:rPr>
          <w:rFonts w:ascii="Times New Roman" w:eastAsiaTheme="minorEastAsia" w:hAnsi="Times New Roman" w:cs="Times New Roman"/>
          <w:sz w:val="24"/>
          <w:szCs w:val="24"/>
          <w:lang w:val="fr-FR"/>
        </w:rPr>
        <w:t>p</w:t>
      </w:r>
      <w:r>
        <w:rPr>
          <w:rFonts w:ascii="Times New Roman" w:eastAsiaTheme="minorEastAsia" w:hAnsi="Times New Roman" w:cs="Times New Roman"/>
          <w:sz w:val="24"/>
          <w:szCs w:val="24"/>
          <w:lang w:val="fr-FR"/>
        </w:rPr>
        <w:t>ar une constante de vitesse de cristallisation (</w:t>
      </w:r>
      <w:proofErr w:type="spellStart"/>
      <w:r>
        <w:rPr>
          <w:rFonts w:ascii="Times New Roman" w:eastAsiaTheme="minorEastAsia" w:hAnsi="Times New Roman" w:cs="Times New Roman"/>
          <w:sz w:val="24"/>
          <w:szCs w:val="24"/>
          <w:lang w:val="fr-FR"/>
        </w:rPr>
        <w:t>k</w:t>
      </w:r>
      <w:r w:rsidRPr="003208BF">
        <w:rPr>
          <w:rFonts w:ascii="Times New Roman" w:eastAsiaTheme="minorEastAsia" w:hAnsi="Times New Roman" w:cs="Times New Roman"/>
          <w:sz w:val="24"/>
          <w:szCs w:val="24"/>
          <w:vertAlign w:val="subscript"/>
          <w:lang w:val="fr-FR"/>
        </w:rPr>
        <w:t>c</w:t>
      </w:r>
      <w:proofErr w:type="spellEnd"/>
      <w:r w:rsidR="003208BF">
        <w:rPr>
          <w:rFonts w:ascii="Times New Roman" w:eastAsiaTheme="minorEastAsia" w:hAnsi="Times New Roman" w:cs="Times New Roman"/>
          <w:sz w:val="24"/>
          <w:szCs w:val="24"/>
          <w:lang w:val="fr-FR"/>
        </w:rPr>
        <w:t>, réaction directe</w:t>
      </w:r>
      <w:r>
        <w:rPr>
          <w:rFonts w:ascii="Times New Roman" w:eastAsiaTheme="minorEastAsia" w:hAnsi="Times New Roman" w:cs="Times New Roman"/>
          <w:sz w:val="24"/>
          <w:szCs w:val="24"/>
          <w:lang w:val="fr-FR"/>
        </w:rPr>
        <w:t xml:space="preserve">) et une constante </w:t>
      </w:r>
      <w:r w:rsidR="003208BF">
        <w:rPr>
          <w:rFonts w:ascii="Times New Roman" w:eastAsiaTheme="minorEastAsia" w:hAnsi="Times New Roman" w:cs="Times New Roman"/>
          <w:sz w:val="24"/>
          <w:szCs w:val="24"/>
          <w:lang w:val="fr-FR"/>
        </w:rPr>
        <w:t xml:space="preserve">de vitesse de </w:t>
      </w:r>
      <w:proofErr w:type="spellStart"/>
      <w:r w:rsidR="003208BF">
        <w:rPr>
          <w:rFonts w:ascii="Times New Roman" w:eastAsiaTheme="minorEastAsia" w:hAnsi="Times New Roman" w:cs="Times New Roman"/>
          <w:sz w:val="24"/>
          <w:szCs w:val="24"/>
          <w:lang w:val="fr-FR"/>
        </w:rPr>
        <w:t>redissolution</w:t>
      </w:r>
      <w:proofErr w:type="spellEnd"/>
      <w:r w:rsidR="003208BF">
        <w:rPr>
          <w:rFonts w:ascii="Times New Roman" w:eastAsiaTheme="minorEastAsia" w:hAnsi="Times New Roman" w:cs="Times New Roman"/>
          <w:sz w:val="24"/>
          <w:szCs w:val="24"/>
          <w:lang w:val="fr-FR"/>
        </w:rPr>
        <w:t xml:space="preserve"> du métal (</w:t>
      </w:r>
      <w:proofErr w:type="spellStart"/>
      <w:r>
        <w:rPr>
          <w:rFonts w:ascii="Times New Roman" w:eastAsiaTheme="minorEastAsia" w:hAnsi="Times New Roman" w:cs="Times New Roman"/>
          <w:sz w:val="24"/>
          <w:szCs w:val="24"/>
          <w:lang w:val="fr-FR"/>
        </w:rPr>
        <w:t>k</w:t>
      </w:r>
      <w:r w:rsidR="003208BF" w:rsidRPr="003208BF">
        <w:rPr>
          <w:rFonts w:ascii="Times New Roman" w:eastAsiaTheme="minorEastAsia" w:hAnsi="Times New Roman" w:cs="Times New Roman"/>
          <w:sz w:val="24"/>
          <w:szCs w:val="24"/>
          <w:vertAlign w:val="subscript"/>
          <w:lang w:val="fr-FR"/>
        </w:rPr>
        <w:t>d</w:t>
      </w:r>
      <w:proofErr w:type="spellEnd"/>
      <w:r w:rsidR="003208BF">
        <w:rPr>
          <w:rFonts w:ascii="Times New Roman" w:eastAsiaTheme="minorEastAsia" w:hAnsi="Times New Roman" w:cs="Times New Roman"/>
          <w:sz w:val="24"/>
          <w:szCs w:val="24"/>
          <w:lang w:val="fr-FR"/>
        </w:rPr>
        <w:t>, réaction inverse).</w:t>
      </w:r>
      <w:r>
        <w:rPr>
          <w:rFonts w:ascii="Times New Roman" w:eastAsiaTheme="minorEastAsia" w:hAnsi="Times New Roman" w:cs="Times New Roman"/>
          <w:sz w:val="24"/>
          <w:szCs w:val="24"/>
          <w:lang w:val="fr-FR"/>
        </w:rPr>
        <w:t xml:space="preserve"> </w:t>
      </w:r>
    </w:p>
    <w:p w:rsidR="003208BF" w:rsidRDefault="003208BF" w:rsidP="003208BF">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Nous admettons en outre que la 1</w:t>
      </w:r>
      <w:r w:rsidRPr="003208BF">
        <w:rPr>
          <w:rFonts w:ascii="Times New Roman" w:eastAsiaTheme="minorEastAsia" w:hAnsi="Times New Roman" w:cs="Times New Roman"/>
          <w:sz w:val="24"/>
          <w:szCs w:val="24"/>
          <w:vertAlign w:val="superscript"/>
          <w:lang w:val="fr-FR"/>
        </w:rPr>
        <w:t>ère</w:t>
      </w:r>
      <w:r>
        <w:rPr>
          <w:rFonts w:ascii="Times New Roman" w:eastAsiaTheme="minorEastAsia" w:hAnsi="Times New Roman" w:cs="Times New Roman"/>
          <w:sz w:val="24"/>
          <w:szCs w:val="24"/>
          <w:lang w:val="fr-FR"/>
        </w:rPr>
        <w:t xml:space="preserve">  étape est d’ordre 1 par rapport à tous les constituants, tandis que la 2</w:t>
      </w:r>
      <w:r w:rsidRPr="003208BF">
        <w:rPr>
          <w:rFonts w:ascii="Times New Roman" w:eastAsiaTheme="minorEastAsia" w:hAnsi="Times New Roman" w:cs="Times New Roman"/>
          <w:sz w:val="24"/>
          <w:szCs w:val="24"/>
          <w:vertAlign w:val="superscript"/>
          <w:lang w:val="fr-FR"/>
        </w:rPr>
        <w:t>ème</w:t>
      </w:r>
      <w:r>
        <w:rPr>
          <w:rFonts w:ascii="Times New Roman" w:eastAsiaTheme="minorEastAsia" w:hAnsi="Times New Roman" w:cs="Times New Roman"/>
          <w:sz w:val="24"/>
          <w:szCs w:val="24"/>
          <w:lang w:val="fr-FR"/>
        </w:rPr>
        <w:t xml:space="preserve"> étape est d’ordre 1 par rapport aux </w:t>
      </w:r>
      <w:proofErr w:type="spellStart"/>
      <w:r>
        <w:rPr>
          <w:rFonts w:ascii="Times New Roman" w:eastAsiaTheme="minorEastAsia" w:hAnsi="Times New Roman" w:cs="Times New Roman"/>
          <w:sz w:val="24"/>
          <w:szCs w:val="24"/>
          <w:lang w:val="fr-FR"/>
        </w:rPr>
        <w:t>adatomes</w:t>
      </w:r>
      <w:proofErr w:type="spellEnd"/>
      <w:r>
        <w:rPr>
          <w:rFonts w:ascii="Times New Roman" w:eastAsiaTheme="minorEastAsia" w:hAnsi="Times New Roman" w:cs="Times New Roman"/>
          <w:sz w:val="24"/>
          <w:szCs w:val="24"/>
          <w:lang w:val="fr-FR"/>
        </w:rPr>
        <w:t xml:space="preserve"> (de gauche à droite) et aux sites libres (de droite à gauche), mais qu’elle est d’ordre 0 par rapport au solide M cristallisé. </w:t>
      </w:r>
    </w:p>
    <w:p w:rsidR="00605B91" w:rsidRDefault="00605B91" w:rsidP="00605B91">
      <w:pPr>
        <w:jc w:val="both"/>
        <w:rPr>
          <w:rFonts w:ascii="Times New Roman" w:eastAsiaTheme="minorEastAsia" w:hAnsi="Times New Roman" w:cs="Times New Roman"/>
          <w:i/>
          <w:iCs/>
          <w:sz w:val="24"/>
          <w:szCs w:val="24"/>
          <w:lang w:val="fr-FR"/>
        </w:rPr>
      </w:pPr>
      <w:r w:rsidRPr="00605B91">
        <w:rPr>
          <w:rFonts w:ascii="Times New Roman" w:eastAsiaTheme="minorEastAsia" w:hAnsi="Times New Roman" w:cs="Times New Roman"/>
          <w:i/>
          <w:iCs/>
          <w:sz w:val="24"/>
          <w:szCs w:val="24"/>
          <w:lang w:val="fr-FR"/>
        </w:rPr>
        <w:t xml:space="preserve">V.3.2. Equation de </w:t>
      </w:r>
      <w:r>
        <w:rPr>
          <w:rFonts w:ascii="Times New Roman" w:eastAsiaTheme="minorEastAsia" w:hAnsi="Times New Roman" w:cs="Times New Roman"/>
          <w:i/>
          <w:iCs/>
          <w:sz w:val="24"/>
          <w:szCs w:val="24"/>
          <w:lang w:val="fr-FR"/>
        </w:rPr>
        <w:t xml:space="preserve">la </w:t>
      </w:r>
      <w:r w:rsidRPr="00605B91">
        <w:rPr>
          <w:rFonts w:ascii="Times New Roman" w:eastAsiaTheme="minorEastAsia" w:hAnsi="Times New Roman" w:cs="Times New Roman"/>
          <w:i/>
          <w:iCs/>
          <w:sz w:val="24"/>
          <w:szCs w:val="24"/>
          <w:lang w:val="fr-FR"/>
        </w:rPr>
        <w:t>surtension</w:t>
      </w:r>
    </w:p>
    <w:p w:rsidR="00605B91" w:rsidRDefault="00605B91" w:rsidP="00605B91">
      <w:pPr>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 xml:space="preserve">Il alors dans l’expression su courant de transfert faire intervenir la concentration en </w:t>
      </w:r>
      <w:proofErr w:type="spellStart"/>
      <w:r>
        <w:rPr>
          <w:rFonts w:ascii="Times New Roman" w:eastAsiaTheme="minorEastAsia" w:hAnsi="Times New Roman" w:cs="Times New Roman"/>
          <w:sz w:val="24"/>
          <w:szCs w:val="24"/>
          <w:lang w:val="fr-FR"/>
        </w:rPr>
        <w:t>adatomes</w:t>
      </w:r>
      <w:proofErr w:type="spellEnd"/>
      <w:r>
        <w:rPr>
          <w:rFonts w:ascii="Times New Roman" w:eastAsiaTheme="minorEastAsia" w:hAnsi="Times New Roman" w:cs="Times New Roman"/>
          <w:sz w:val="24"/>
          <w:szCs w:val="24"/>
          <w:lang w:val="fr-FR"/>
        </w:rPr>
        <w:t xml:space="preserve"> [M] ainsi que la concentration en sites libres (N – [M]). N est le nombre total de sites initialement disponible sur la surface. On a donc :</w:t>
      </w:r>
    </w:p>
    <w:p w:rsidR="005B1F14" w:rsidRDefault="00D102E5" w:rsidP="00D102E5">
      <w:pPr>
        <w:jc w:val="both"/>
        <w:rPr>
          <w:rFonts w:ascii="Times New Roman" w:eastAsiaTheme="minorEastAsia" w:hAnsi="Times New Roman" w:cs="Times New Roman"/>
          <w:sz w:val="24"/>
          <w:szCs w:val="24"/>
          <w:lang w:val="fr-FR"/>
        </w:rPr>
      </w:pPr>
      <m:oMath>
        <m:r>
          <w:rPr>
            <w:rFonts w:ascii="Cambria Math" w:eastAsiaTheme="minorEastAsia" w:hAnsi="Cambria Math" w:cs="Times New Roman"/>
            <w:sz w:val="24"/>
            <w:szCs w:val="24"/>
            <w:lang w:val="fr-FR"/>
          </w:rPr>
          <m:t>I=nF</m:t>
        </m:r>
        <m:d>
          <m:dPr>
            <m:ctrlPr>
              <w:rPr>
                <w:rFonts w:ascii="Cambria Math" w:eastAsiaTheme="minorEastAsia" w:hAnsi="Cambria Math" w:cs="Times New Roman"/>
                <w:i/>
                <w:sz w:val="24"/>
                <w:szCs w:val="24"/>
                <w:lang w:val="fr-FR"/>
              </w:rPr>
            </m:ctrlPr>
          </m:dPr>
          <m:e>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oxd</m:t>
                </m:r>
              </m:sub>
            </m:sSub>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C</m:t>
                </m:r>
              </m:e>
              <m:sub>
                <m:r>
                  <w:rPr>
                    <w:rFonts w:ascii="Cambria Math" w:eastAsiaTheme="minorEastAsia" w:hAnsi="Cambria Math" w:cs="Times New Roman"/>
                    <w:sz w:val="24"/>
                    <w:szCs w:val="24"/>
                    <w:lang w:val="fr-FR"/>
                  </w:rPr>
                  <m:t>Red</m:t>
                </m:r>
              </m:sub>
            </m:sSub>
            <m:d>
              <m:dPr>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lang w:val="fr-FR"/>
                  </w:rPr>
                  <m:t>0,t</m:t>
                </m:r>
              </m:e>
            </m:d>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lang w:val="fr-FR"/>
                  </w:rPr>
                  <m:t>e</m:t>
                </m:r>
              </m:e>
              <m:sup>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αnF</m:t>
                    </m:r>
                  </m:num>
                  <m:den>
                    <m:r>
                      <w:rPr>
                        <w:rFonts w:ascii="Cambria Math" w:eastAsiaTheme="minorEastAsia" w:hAnsi="Cambria Math" w:cs="Times New Roman"/>
                        <w:sz w:val="24"/>
                        <w:szCs w:val="24"/>
                        <w:lang w:val="fr-FR"/>
                      </w:rPr>
                      <m:t>RT</m:t>
                    </m:r>
                  </m:den>
                </m:f>
                <m:r>
                  <w:rPr>
                    <w:rFonts w:ascii="Cambria Math" w:eastAsiaTheme="minorEastAsia" w:hAnsi="Cambria Math" w:cs="Times New Roman"/>
                    <w:sz w:val="24"/>
                    <w:szCs w:val="24"/>
                    <w:lang w:val="fr-FR"/>
                  </w:rPr>
                  <m:t>E</m:t>
                </m:r>
              </m:sup>
            </m:sSup>
            <m:r>
              <w:rPr>
                <w:rFonts w:ascii="Cambria Math" w:eastAsiaTheme="minorEastAsia" w:hAnsi="Cambria Math" w:cs="Times New Roman"/>
                <w:sz w:val="24"/>
                <w:szCs w:val="24"/>
                <w:lang w:val="fr-FR"/>
              </w:rPr>
              <m:t xml:space="preserve">- </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réd</m:t>
                </m:r>
              </m:sub>
            </m:sSub>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C</m:t>
                </m:r>
              </m:e>
              <m:sub>
                <m:r>
                  <w:rPr>
                    <w:rFonts w:ascii="Cambria Math" w:eastAsiaTheme="minorEastAsia" w:hAnsi="Cambria Math" w:cs="Times New Roman"/>
                    <w:sz w:val="24"/>
                    <w:szCs w:val="24"/>
                    <w:lang w:val="fr-FR"/>
                  </w:rPr>
                  <m:t>Ox</m:t>
                </m:r>
              </m:sub>
            </m:sSub>
            <m:d>
              <m:dPr>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lang w:val="fr-FR"/>
                  </w:rPr>
                  <m:t>0,t</m:t>
                </m:r>
              </m:e>
            </m:d>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lang w:val="fr-FR"/>
                  </w:rPr>
                  <m:t>e</m:t>
                </m:r>
              </m:e>
              <m:sup>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m:t>
                    </m:r>
                    <m:d>
                      <m:dPr>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lang w:val="fr-FR"/>
                          </w:rPr>
                          <m:t>1-α</m:t>
                        </m:r>
                      </m:e>
                    </m:d>
                    <m:r>
                      <w:rPr>
                        <w:rFonts w:ascii="Cambria Math" w:eastAsiaTheme="minorEastAsia" w:hAnsi="Cambria Math" w:cs="Times New Roman"/>
                        <w:sz w:val="24"/>
                        <w:szCs w:val="24"/>
                        <w:lang w:val="fr-FR"/>
                      </w:rPr>
                      <m:t>nF</m:t>
                    </m:r>
                  </m:num>
                  <m:den>
                    <m:r>
                      <w:rPr>
                        <w:rFonts w:ascii="Cambria Math" w:eastAsiaTheme="minorEastAsia" w:hAnsi="Cambria Math" w:cs="Times New Roman"/>
                        <w:sz w:val="24"/>
                        <w:szCs w:val="24"/>
                        <w:lang w:val="fr-FR"/>
                      </w:rPr>
                      <m:t>RT</m:t>
                    </m:r>
                  </m:den>
                </m:f>
                <m:r>
                  <w:rPr>
                    <w:rFonts w:ascii="Cambria Math" w:eastAsiaTheme="minorEastAsia" w:hAnsi="Cambria Math" w:cs="Times New Roman"/>
                    <w:sz w:val="24"/>
                    <w:szCs w:val="24"/>
                    <w:lang w:val="fr-FR"/>
                  </w:rPr>
                  <m:t>E</m:t>
                </m:r>
              </m:sup>
            </m:sSup>
          </m:e>
        </m:d>
      </m:oMath>
      <w:r>
        <w:rPr>
          <w:rFonts w:ascii="Times New Roman" w:eastAsiaTheme="minorEastAsia" w:hAnsi="Times New Roman" w:cs="Times New Roman"/>
          <w:sz w:val="24"/>
          <w:szCs w:val="24"/>
          <w:lang w:val="fr-FR"/>
        </w:rPr>
        <w:t xml:space="preserve">  </w:t>
      </w:r>
      <w:r>
        <w:rPr>
          <w:rFonts w:ascii="Times New Roman" w:eastAsiaTheme="minorEastAsia" w:hAnsi="Times New Roman" w:cs="Times New Roman"/>
          <w:sz w:val="24"/>
          <w:szCs w:val="24"/>
          <w:lang w:val="fr-FR"/>
        </w:rPr>
        <w:tab/>
      </w:r>
      <w:r>
        <w:rPr>
          <w:rFonts w:ascii="Times New Roman" w:eastAsiaTheme="minorEastAsia" w:hAnsi="Times New Roman" w:cs="Times New Roman"/>
          <w:sz w:val="24"/>
          <w:szCs w:val="24"/>
          <w:lang w:val="fr-FR"/>
        </w:rPr>
        <w:tab/>
      </w:r>
      <w:r>
        <w:rPr>
          <w:rFonts w:ascii="Times New Roman" w:eastAsiaTheme="minorEastAsia" w:hAnsi="Times New Roman" w:cs="Times New Roman"/>
          <w:sz w:val="24"/>
          <w:szCs w:val="24"/>
          <w:lang w:val="fr-FR"/>
        </w:rPr>
        <w:tab/>
        <w:t>(V.20)</w:t>
      </w:r>
    </w:p>
    <w:p w:rsidR="00D102E5" w:rsidRDefault="00D102E5" w:rsidP="00D102E5">
      <w:pPr>
        <w:jc w:val="both"/>
        <w:rPr>
          <w:rFonts w:ascii="Times New Roman" w:eastAsiaTheme="minorEastAsia" w:hAnsi="Times New Roman" w:cs="Times New Roman"/>
          <w:sz w:val="24"/>
          <w:szCs w:val="24"/>
          <w:lang w:val="fr-FR"/>
        </w:rPr>
      </w:pPr>
      <w:proofErr w:type="gramStart"/>
      <w:r>
        <w:rPr>
          <w:rFonts w:ascii="Times New Roman" w:eastAsiaTheme="minorEastAsia" w:hAnsi="Times New Roman" w:cs="Times New Roman"/>
          <w:sz w:val="24"/>
          <w:szCs w:val="24"/>
          <w:lang w:val="fr-FR"/>
        </w:rPr>
        <w:t>ou</w:t>
      </w:r>
      <w:proofErr w:type="gramEnd"/>
      <w:r>
        <w:rPr>
          <w:rFonts w:ascii="Times New Roman" w:eastAsiaTheme="minorEastAsia" w:hAnsi="Times New Roman" w:cs="Times New Roman"/>
          <w:sz w:val="24"/>
          <w:szCs w:val="24"/>
          <w:lang w:val="fr-FR"/>
        </w:rPr>
        <w:t xml:space="preserve"> bien,</w:t>
      </w:r>
    </w:p>
    <w:p w:rsidR="00D102E5" w:rsidRDefault="00D102E5" w:rsidP="00D102E5">
      <w:pPr>
        <w:jc w:val="both"/>
        <w:rPr>
          <w:rFonts w:ascii="Times New Roman" w:eastAsiaTheme="minorEastAsia" w:hAnsi="Times New Roman" w:cs="Times New Roman"/>
          <w:sz w:val="24"/>
          <w:szCs w:val="24"/>
          <w:lang w:val="fr-FR"/>
        </w:rPr>
      </w:pPr>
      <m:oMath>
        <m:r>
          <w:rPr>
            <w:rFonts w:ascii="Cambria Math" w:eastAsiaTheme="minorEastAsia" w:hAnsi="Cambria Math" w:cs="Times New Roman"/>
            <w:sz w:val="24"/>
            <w:szCs w:val="24"/>
            <w:lang w:val="fr-FR"/>
          </w:rPr>
          <m:t>I=nF</m:t>
        </m:r>
        <m:d>
          <m:dPr>
            <m:ctrlPr>
              <w:rPr>
                <w:rFonts w:ascii="Cambria Math" w:eastAsiaTheme="minorEastAsia" w:hAnsi="Cambria Math" w:cs="Times New Roman"/>
                <w:i/>
                <w:sz w:val="24"/>
                <w:szCs w:val="24"/>
                <w:lang w:val="fr-FR"/>
              </w:rPr>
            </m:ctrlPr>
          </m:dPr>
          <m:e>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oxd</m:t>
                </m:r>
              </m:sub>
            </m:sSub>
            <m:r>
              <w:rPr>
                <w:rFonts w:ascii="Cambria Math" w:eastAsiaTheme="minorEastAsia" w:hAnsi="Cambria Math" w:cs="Times New Roman"/>
                <w:sz w:val="24"/>
                <w:szCs w:val="24"/>
                <w:lang w:val="fr-FR"/>
              </w:rPr>
              <m:t>[M]</m:t>
            </m:r>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lang w:val="fr-FR"/>
                  </w:rPr>
                  <m:t>e</m:t>
                </m:r>
              </m:e>
              <m:sup>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αnF</m:t>
                    </m:r>
                  </m:num>
                  <m:den>
                    <m:r>
                      <w:rPr>
                        <w:rFonts w:ascii="Cambria Math" w:eastAsiaTheme="minorEastAsia" w:hAnsi="Cambria Math" w:cs="Times New Roman"/>
                        <w:sz w:val="24"/>
                        <w:szCs w:val="24"/>
                        <w:lang w:val="fr-FR"/>
                      </w:rPr>
                      <m:t>RT</m:t>
                    </m:r>
                  </m:den>
                </m:f>
                <m:r>
                  <w:rPr>
                    <w:rFonts w:ascii="Cambria Math" w:eastAsiaTheme="minorEastAsia" w:hAnsi="Cambria Math" w:cs="Times New Roman"/>
                    <w:sz w:val="24"/>
                    <w:szCs w:val="24"/>
                    <w:lang w:val="fr-FR"/>
                  </w:rPr>
                  <m:t>E</m:t>
                </m:r>
              </m:sup>
            </m:sSup>
            <m:r>
              <w:rPr>
                <w:rFonts w:ascii="Cambria Math" w:eastAsiaTheme="minorEastAsia" w:hAnsi="Cambria Math" w:cs="Times New Roman"/>
                <w:sz w:val="24"/>
                <w:szCs w:val="24"/>
                <w:lang w:val="fr-FR"/>
              </w:rPr>
              <m:t xml:space="preserve">- </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réd</m:t>
                </m:r>
              </m:sub>
            </m:sSub>
            <m:r>
              <w:rPr>
                <w:rFonts w:ascii="Cambria Math" w:eastAsiaTheme="minorEastAsia" w:hAnsi="Cambria Math" w:cs="Times New Roman"/>
                <w:sz w:val="24"/>
                <w:szCs w:val="24"/>
                <w:lang w:val="fr-FR"/>
              </w:rPr>
              <m:t>[</m:t>
            </m:r>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lang w:val="fr-FR"/>
                  </w:rPr>
                  <m:t>M</m:t>
                </m:r>
              </m:e>
              <m:sup>
                <m:r>
                  <w:rPr>
                    <w:rFonts w:ascii="Cambria Math" w:eastAsiaTheme="minorEastAsia" w:hAnsi="Cambria Math" w:cs="Times New Roman"/>
                    <w:sz w:val="24"/>
                    <w:szCs w:val="24"/>
                    <w:lang w:val="fr-FR"/>
                  </w:rPr>
                  <m:t>n+</m:t>
                </m:r>
              </m:sup>
            </m:sSup>
            <m:r>
              <w:rPr>
                <w:rFonts w:ascii="Cambria Math" w:eastAsiaTheme="minorEastAsia" w:hAnsi="Cambria Math" w:cs="Times New Roman"/>
                <w:sz w:val="24"/>
                <w:szCs w:val="24"/>
                <w:lang w:val="fr-FR"/>
              </w:rPr>
              <m:t>](N-</m:t>
            </m:r>
            <m:d>
              <m:dPr>
                <m:begChr m:val="["/>
                <m:endChr m:val="]"/>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lang w:val="fr-FR"/>
                  </w:rPr>
                  <m:t>M</m:t>
                </m:r>
              </m:e>
            </m:d>
            <m:r>
              <w:rPr>
                <w:rFonts w:ascii="Cambria Math" w:eastAsiaTheme="minorEastAsia" w:hAnsi="Cambria Math" w:cs="Times New Roman"/>
                <w:sz w:val="24"/>
                <w:szCs w:val="24"/>
                <w:lang w:val="fr-FR"/>
              </w:rPr>
              <m:t>)</m:t>
            </m:r>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lang w:val="fr-FR"/>
                  </w:rPr>
                  <m:t>e</m:t>
                </m:r>
              </m:e>
              <m:sup>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m:t>
                    </m:r>
                    <m:d>
                      <m:dPr>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lang w:val="fr-FR"/>
                          </w:rPr>
                          <m:t>1-α</m:t>
                        </m:r>
                      </m:e>
                    </m:d>
                    <m:r>
                      <w:rPr>
                        <w:rFonts w:ascii="Cambria Math" w:eastAsiaTheme="minorEastAsia" w:hAnsi="Cambria Math" w:cs="Times New Roman"/>
                        <w:sz w:val="24"/>
                        <w:szCs w:val="24"/>
                        <w:lang w:val="fr-FR"/>
                      </w:rPr>
                      <m:t>nF</m:t>
                    </m:r>
                  </m:num>
                  <m:den>
                    <m:r>
                      <w:rPr>
                        <w:rFonts w:ascii="Cambria Math" w:eastAsiaTheme="minorEastAsia" w:hAnsi="Cambria Math" w:cs="Times New Roman"/>
                        <w:sz w:val="24"/>
                        <w:szCs w:val="24"/>
                        <w:lang w:val="fr-FR"/>
                      </w:rPr>
                      <m:t>RT</m:t>
                    </m:r>
                  </m:den>
                </m:f>
                <m:r>
                  <w:rPr>
                    <w:rFonts w:ascii="Cambria Math" w:eastAsiaTheme="minorEastAsia" w:hAnsi="Cambria Math" w:cs="Times New Roman"/>
                    <w:sz w:val="24"/>
                    <w:szCs w:val="24"/>
                    <w:lang w:val="fr-FR"/>
                  </w:rPr>
                  <m:t>E</m:t>
                </m:r>
              </m:sup>
            </m:sSup>
          </m:e>
        </m:d>
      </m:oMath>
      <w:r>
        <w:rPr>
          <w:rFonts w:ascii="Times New Roman" w:eastAsiaTheme="minorEastAsia" w:hAnsi="Times New Roman" w:cs="Times New Roman"/>
          <w:sz w:val="24"/>
          <w:szCs w:val="24"/>
          <w:lang w:val="fr-FR"/>
        </w:rPr>
        <w:t xml:space="preserve">  </w:t>
      </w:r>
      <w:r>
        <w:rPr>
          <w:rFonts w:ascii="Times New Roman" w:eastAsiaTheme="minorEastAsia" w:hAnsi="Times New Roman" w:cs="Times New Roman"/>
          <w:sz w:val="24"/>
          <w:szCs w:val="24"/>
          <w:lang w:val="fr-FR"/>
        </w:rPr>
        <w:tab/>
      </w:r>
      <w:r>
        <w:rPr>
          <w:rFonts w:ascii="Times New Roman" w:eastAsiaTheme="minorEastAsia" w:hAnsi="Times New Roman" w:cs="Times New Roman"/>
          <w:sz w:val="24"/>
          <w:szCs w:val="24"/>
          <w:lang w:val="fr-FR"/>
        </w:rPr>
        <w:tab/>
      </w:r>
      <w:r>
        <w:rPr>
          <w:rFonts w:ascii="Times New Roman" w:eastAsiaTheme="minorEastAsia" w:hAnsi="Times New Roman" w:cs="Times New Roman"/>
          <w:sz w:val="24"/>
          <w:szCs w:val="24"/>
          <w:lang w:val="fr-FR"/>
        </w:rPr>
        <w:tab/>
        <w:t>(V.21)</w:t>
      </w:r>
    </w:p>
    <w:p w:rsidR="00D102E5" w:rsidRDefault="00D102E5" w:rsidP="00BB4AF1">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Comme dans le cas de régime mixte transfert-di</w:t>
      </w:r>
      <w:r w:rsidR="00660405">
        <w:rPr>
          <w:rFonts w:ascii="Times New Roman" w:eastAsiaTheme="minorEastAsia" w:hAnsi="Times New Roman" w:cs="Times New Roman"/>
          <w:sz w:val="24"/>
          <w:szCs w:val="24"/>
          <w:lang w:val="fr-FR"/>
        </w:rPr>
        <w:t>ff</w:t>
      </w:r>
      <w:r>
        <w:rPr>
          <w:rFonts w:ascii="Times New Roman" w:eastAsiaTheme="minorEastAsia" w:hAnsi="Times New Roman" w:cs="Times New Roman"/>
          <w:sz w:val="24"/>
          <w:szCs w:val="24"/>
          <w:lang w:val="fr-FR"/>
        </w:rPr>
        <w:t>u</w:t>
      </w:r>
      <w:r w:rsidR="00660405">
        <w:rPr>
          <w:rFonts w:ascii="Times New Roman" w:eastAsiaTheme="minorEastAsia" w:hAnsi="Times New Roman" w:cs="Times New Roman"/>
          <w:sz w:val="24"/>
          <w:szCs w:val="24"/>
          <w:lang w:val="fr-FR"/>
        </w:rPr>
        <w:t>s</w:t>
      </w:r>
      <w:r>
        <w:rPr>
          <w:rFonts w:ascii="Times New Roman" w:eastAsiaTheme="minorEastAsia" w:hAnsi="Times New Roman" w:cs="Times New Roman"/>
          <w:sz w:val="24"/>
          <w:szCs w:val="24"/>
          <w:lang w:val="fr-FR"/>
        </w:rPr>
        <w:t>ion, on va tout d’abo</w:t>
      </w:r>
      <w:r w:rsidR="00660405">
        <w:rPr>
          <w:rFonts w:ascii="Times New Roman" w:eastAsiaTheme="minorEastAsia" w:hAnsi="Times New Roman" w:cs="Times New Roman"/>
          <w:sz w:val="24"/>
          <w:szCs w:val="24"/>
          <w:lang w:val="fr-FR"/>
        </w:rPr>
        <w:t>r</w:t>
      </w:r>
      <w:r>
        <w:rPr>
          <w:rFonts w:ascii="Times New Roman" w:eastAsiaTheme="minorEastAsia" w:hAnsi="Times New Roman" w:cs="Times New Roman"/>
          <w:sz w:val="24"/>
          <w:szCs w:val="24"/>
          <w:lang w:val="fr-FR"/>
        </w:rPr>
        <w:t xml:space="preserve">d déterminer la valeur de concentration en </w:t>
      </w:r>
      <w:proofErr w:type="spellStart"/>
      <w:r>
        <w:rPr>
          <w:rFonts w:ascii="Times New Roman" w:eastAsiaTheme="minorEastAsia" w:hAnsi="Times New Roman" w:cs="Times New Roman"/>
          <w:sz w:val="24"/>
          <w:szCs w:val="24"/>
          <w:lang w:val="fr-FR"/>
        </w:rPr>
        <w:t>adatomes</w:t>
      </w:r>
      <w:proofErr w:type="spellEnd"/>
      <w:r>
        <w:rPr>
          <w:rFonts w:ascii="Times New Roman" w:eastAsiaTheme="minorEastAsia" w:hAnsi="Times New Roman" w:cs="Times New Roman"/>
          <w:sz w:val="24"/>
          <w:szCs w:val="24"/>
          <w:lang w:val="fr-FR"/>
        </w:rPr>
        <w:t xml:space="preserve"> [M] au contact </w:t>
      </w:r>
      <w:r w:rsidR="00660405">
        <w:rPr>
          <w:rFonts w:ascii="Times New Roman" w:eastAsiaTheme="minorEastAsia" w:hAnsi="Times New Roman" w:cs="Times New Roman"/>
          <w:sz w:val="24"/>
          <w:szCs w:val="24"/>
          <w:lang w:val="fr-FR"/>
        </w:rPr>
        <w:t>de l’électrode en écrivant que l’état stationnaire est atteint, d’où :</w:t>
      </w:r>
    </w:p>
    <w:p w:rsidR="00660405" w:rsidRPr="00660405" w:rsidRDefault="00477C59" w:rsidP="00660405">
      <w:pPr>
        <w:jc w:val="both"/>
        <w:rPr>
          <w:rFonts w:ascii="Times New Roman" w:eastAsiaTheme="minorEastAsia" w:hAnsi="Times New Roman" w:cs="Times New Roman"/>
          <w:sz w:val="24"/>
          <w:szCs w:val="24"/>
          <w:lang w:val="fr-FR"/>
        </w:rPr>
      </w:pPr>
      <m:oMath>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d[M]</m:t>
            </m:r>
          </m:num>
          <m:den>
            <m:r>
              <w:rPr>
                <w:rFonts w:ascii="Cambria Math" w:eastAsiaTheme="minorEastAsia" w:hAnsi="Cambria Math" w:cs="Times New Roman"/>
                <w:sz w:val="24"/>
                <w:szCs w:val="24"/>
                <w:lang w:val="fr-FR"/>
              </w:rPr>
              <m:t>dt</m:t>
            </m:r>
          </m:den>
        </m:f>
        <m:r>
          <w:rPr>
            <w:rFonts w:ascii="Cambria Math" w:eastAsiaTheme="minorEastAsia" w:hAnsi="Cambria Math" w:cs="Times New Roman"/>
            <w:sz w:val="24"/>
            <w:szCs w:val="24"/>
            <w:lang w:val="fr-FR"/>
          </w:rPr>
          <m:t>=-</m:t>
        </m:r>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I</m:t>
            </m:r>
          </m:num>
          <m:den>
            <m:r>
              <w:rPr>
                <w:rFonts w:ascii="Cambria Math" w:eastAsiaTheme="minorEastAsia" w:hAnsi="Cambria Math" w:cs="Times New Roman"/>
                <w:sz w:val="24"/>
                <w:szCs w:val="24"/>
                <w:lang w:val="fr-FR"/>
              </w:rPr>
              <m:t>nF</m:t>
            </m:r>
          </m:den>
        </m:f>
        <m:r>
          <w:rPr>
            <w:rFonts w:ascii="Cambria Math" w:eastAsiaTheme="minorEastAsia" w:hAnsi="Cambria Math" w:cs="Times New Roman"/>
            <w:sz w:val="24"/>
            <w:szCs w:val="24"/>
            <w:lang w:val="fr-FR"/>
          </w:rPr>
          <m:t xml:space="preserve">- </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c</m:t>
            </m:r>
          </m:sub>
        </m:sSub>
        <m:d>
          <m:dPr>
            <m:begChr m:val="["/>
            <m:endChr m:val="]"/>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lang w:val="fr-FR"/>
              </w:rPr>
              <m:t>M</m:t>
            </m:r>
          </m:e>
        </m:d>
        <m:r>
          <w:rPr>
            <w:rFonts w:ascii="Cambria Math" w:eastAsiaTheme="minorEastAsia" w:hAnsi="Cambria Math" w:cs="Times New Roman"/>
            <w:sz w:val="24"/>
            <w:szCs w:val="24"/>
            <w:lang w:val="fr-FR"/>
          </w:rPr>
          <m:t xml:space="preserve">+ </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d</m:t>
            </m:r>
          </m:sub>
        </m:sSub>
        <m:d>
          <m:dPr>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lang w:val="fr-FR"/>
              </w:rPr>
              <m:t>N-</m:t>
            </m:r>
            <m:d>
              <m:dPr>
                <m:begChr m:val="["/>
                <m:endChr m:val="]"/>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lang w:val="fr-FR"/>
                  </w:rPr>
                  <m:t>M</m:t>
                </m:r>
              </m:e>
            </m:d>
          </m:e>
        </m:d>
        <m:r>
          <w:rPr>
            <w:rFonts w:ascii="Cambria Math" w:eastAsiaTheme="minorEastAsia" w:hAnsi="Cambria Math" w:cs="Times New Roman"/>
            <w:sz w:val="24"/>
            <w:szCs w:val="24"/>
            <w:lang w:val="fr-FR"/>
          </w:rPr>
          <m:t>=0</m:t>
        </m:r>
      </m:oMath>
      <w:r w:rsidR="00660405" w:rsidRPr="00660405">
        <w:rPr>
          <w:rFonts w:ascii="Times New Roman" w:eastAsiaTheme="minorEastAsia" w:hAnsi="Times New Roman" w:cs="Times New Roman"/>
          <w:sz w:val="24"/>
          <w:szCs w:val="24"/>
          <w:lang w:val="fr-FR"/>
        </w:rPr>
        <w:tab/>
      </w:r>
      <w:r w:rsidR="00660405" w:rsidRPr="00660405">
        <w:rPr>
          <w:rFonts w:ascii="Times New Roman" w:eastAsiaTheme="minorEastAsia" w:hAnsi="Times New Roman" w:cs="Times New Roman"/>
          <w:sz w:val="24"/>
          <w:szCs w:val="24"/>
          <w:lang w:val="fr-FR"/>
        </w:rPr>
        <w:tab/>
      </w:r>
      <w:r w:rsidR="00660405" w:rsidRPr="00660405">
        <w:rPr>
          <w:rFonts w:ascii="Times New Roman" w:eastAsiaTheme="minorEastAsia" w:hAnsi="Times New Roman" w:cs="Times New Roman"/>
          <w:sz w:val="24"/>
          <w:szCs w:val="24"/>
          <w:lang w:val="fr-FR"/>
        </w:rPr>
        <w:tab/>
      </w:r>
      <w:r w:rsidR="00660405" w:rsidRPr="00660405">
        <w:rPr>
          <w:rFonts w:ascii="Times New Roman" w:eastAsiaTheme="minorEastAsia" w:hAnsi="Times New Roman" w:cs="Times New Roman"/>
          <w:sz w:val="24"/>
          <w:szCs w:val="24"/>
          <w:lang w:val="fr-FR"/>
        </w:rPr>
        <w:tab/>
      </w:r>
      <w:r w:rsidR="00660405" w:rsidRPr="00660405">
        <w:rPr>
          <w:rFonts w:ascii="Times New Roman" w:eastAsiaTheme="minorEastAsia" w:hAnsi="Times New Roman" w:cs="Times New Roman"/>
          <w:sz w:val="24"/>
          <w:szCs w:val="24"/>
          <w:lang w:val="fr-FR"/>
        </w:rPr>
        <w:tab/>
        <w:t>(V.22)</w:t>
      </w:r>
    </w:p>
    <w:p w:rsidR="00660405" w:rsidRDefault="00660405" w:rsidP="00660405">
      <w:pPr>
        <w:jc w:val="both"/>
        <w:rPr>
          <w:rFonts w:ascii="Times New Roman" w:eastAsiaTheme="minorEastAsia" w:hAnsi="Times New Roman" w:cs="Times New Roman"/>
          <w:sz w:val="24"/>
          <w:szCs w:val="24"/>
          <w:lang w:val="fr-FR"/>
        </w:rPr>
      </w:pPr>
      <w:proofErr w:type="gramStart"/>
      <w:r>
        <w:rPr>
          <w:rFonts w:ascii="Times New Roman" w:eastAsiaTheme="minorEastAsia" w:hAnsi="Times New Roman" w:cs="Times New Roman"/>
          <w:sz w:val="24"/>
          <w:szCs w:val="24"/>
          <w:lang w:val="fr-FR"/>
        </w:rPr>
        <w:t>ou</w:t>
      </w:r>
      <w:proofErr w:type="gramEnd"/>
      <w:r>
        <w:rPr>
          <w:rFonts w:ascii="Times New Roman" w:eastAsiaTheme="minorEastAsia" w:hAnsi="Times New Roman" w:cs="Times New Roman"/>
          <w:sz w:val="24"/>
          <w:szCs w:val="24"/>
          <w:lang w:val="fr-FR"/>
        </w:rPr>
        <w:t>,</w:t>
      </w:r>
    </w:p>
    <w:p w:rsidR="00660405" w:rsidRPr="003A3411" w:rsidRDefault="00477C59" w:rsidP="00660405">
      <w:pPr>
        <w:jc w:val="both"/>
        <w:rPr>
          <w:rFonts w:ascii="Times New Roman" w:eastAsiaTheme="minorEastAsia" w:hAnsi="Times New Roman" w:cs="Times New Roman"/>
          <w:sz w:val="24"/>
          <w:szCs w:val="24"/>
          <w:lang w:val="fr-FR"/>
        </w:rPr>
      </w:pPr>
      <m:oMath>
        <m:d>
          <m:dPr>
            <m:begChr m:val="["/>
            <m:endChr m:val="]"/>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lang w:val="fr-FR"/>
              </w:rPr>
              <m:t>M</m:t>
            </m:r>
          </m:e>
        </m:d>
        <m:r>
          <w:rPr>
            <w:rFonts w:ascii="Cambria Math" w:eastAsiaTheme="minorEastAsia" w:hAnsi="Cambria Math" w:cs="Times New Roman"/>
            <w:sz w:val="24"/>
            <w:szCs w:val="24"/>
            <w:lang w:val="fr-FR"/>
          </w:rPr>
          <m:t xml:space="preserve">= </m:t>
        </m:r>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 xml:space="preserve">- </m:t>
            </m:r>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I</m:t>
                </m:r>
              </m:num>
              <m:den>
                <m:r>
                  <w:rPr>
                    <w:rFonts w:ascii="Cambria Math" w:eastAsiaTheme="minorEastAsia" w:hAnsi="Cambria Math" w:cs="Times New Roman"/>
                    <w:sz w:val="24"/>
                    <w:szCs w:val="24"/>
                    <w:lang w:val="fr-FR"/>
                  </w:rPr>
                  <m:t>nF</m:t>
                </m:r>
              </m:den>
            </m:f>
            <m:r>
              <w:rPr>
                <w:rFonts w:ascii="Cambria Math" w:eastAsiaTheme="minorEastAsia" w:hAnsi="Cambria Math" w:cs="Times New Roman"/>
                <w:sz w:val="24"/>
                <w:szCs w:val="24"/>
                <w:lang w:val="fr-FR"/>
              </w:rPr>
              <m:t>+N</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d</m:t>
                </m:r>
              </m:sub>
            </m:sSub>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c</m:t>
                </m:r>
              </m:sub>
            </m:sSub>
            <m:r>
              <w:rPr>
                <w:rFonts w:ascii="Cambria Math" w:eastAsiaTheme="minorEastAsia" w:hAnsi="Cambria Math" w:cs="Times New Roman"/>
                <w:sz w:val="24"/>
                <w:szCs w:val="24"/>
                <w:lang w:val="fr-FR"/>
              </w:rPr>
              <m:t xml:space="preserve">+ </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d</m:t>
                </m:r>
              </m:sub>
            </m:sSub>
          </m:den>
        </m:f>
      </m:oMath>
      <w:r w:rsidR="00660405" w:rsidRPr="003A3411">
        <w:rPr>
          <w:rFonts w:ascii="Times New Roman" w:eastAsiaTheme="minorEastAsia" w:hAnsi="Times New Roman" w:cs="Times New Roman"/>
          <w:sz w:val="24"/>
          <w:szCs w:val="24"/>
          <w:lang w:val="fr-FR"/>
        </w:rPr>
        <w:tab/>
      </w:r>
      <w:r w:rsidR="00660405" w:rsidRPr="003A3411">
        <w:rPr>
          <w:rFonts w:ascii="Times New Roman" w:eastAsiaTheme="minorEastAsia" w:hAnsi="Times New Roman" w:cs="Times New Roman"/>
          <w:sz w:val="24"/>
          <w:szCs w:val="24"/>
          <w:lang w:val="fr-FR"/>
        </w:rPr>
        <w:tab/>
      </w:r>
      <w:r w:rsidR="00660405" w:rsidRPr="003A3411">
        <w:rPr>
          <w:rFonts w:ascii="Times New Roman" w:eastAsiaTheme="minorEastAsia" w:hAnsi="Times New Roman" w:cs="Times New Roman"/>
          <w:sz w:val="24"/>
          <w:szCs w:val="24"/>
          <w:lang w:val="fr-FR"/>
        </w:rPr>
        <w:tab/>
      </w:r>
      <w:r w:rsidR="00660405" w:rsidRPr="003A3411">
        <w:rPr>
          <w:rFonts w:ascii="Times New Roman" w:eastAsiaTheme="minorEastAsia" w:hAnsi="Times New Roman" w:cs="Times New Roman"/>
          <w:sz w:val="24"/>
          <w:szCs w:val="24"/>
          <w:lang w:val="fr-FR"/>
        </w:rPr>
        <w:tab/>
      </w:r>
      <w:r w:rsidR="00660405" w:rsidRPr="003A3411">
        <w:rPr>
          <w:rFonts w:ascii="Times New Roman" w:eastAsiaTheme="minorEastAsia" w:hAnsi="Times New Roman" w:cs="Times New Roman"/>
          <w:sz w:val="24"/>
          <w:szCs w:val="24"/>
          <w:lang w:val="fr-FR"/>
        </w:rPr>
        <w:tab/>
      </w:r>
      <w:r w:rsidR="00660405" w:rsidRPr="003A3411">
        <w:rPr>
          <w:rFonts w:ascii="Times New Roman" w:eastAsiaTheme="minorEastAsia" w:hAnsi="Times New Roman" w:cs="Times New Roman"/>
          <w:sz w:val="24"/>
          <w:szCs w:val="24"/>
          <w:lang w:val="fr-FR"/>
        </w:rPr>
        <w:tab/>
      </w:r>
      <w:r w:rsidR="00660405" w:rsidRPr="003A3411">
        <w:rPr>
          <w:rFonts w:ascii="Times New Roman" w:eastAsiaTheme="minorEastAsia" w:hAnsi="Times New Roman" w:cs="Times New Roman"/>
          <w:sz w:val="24"/>
          <w:szCs w:val="24"/>
          <w:lang w:val="fr-FR"/>
        </w:rPr>
        <w:tab/>
      </w:r>
      <w:r w:rsidR="00660405" w:rsidRPr="003A3411">
        <w:rPr>
          <w:rFonts w:ascii="Times New Roman" w:eastAsiaTheme="minorEastAsia" w:hAnsi="Times New Roman" w:cs="Times New Roman"/>
          <w:sz w:val="24"/>
          <w:szCs w:val="24"/>
          <w:lang w:val="fr-FR"/>
        </w:rPr>
        <w:tab/>
        <w:t>(V.23a)</w:t>
      </w:r>
    </w:p>
    <w:p w:rsidR="00660405" w:rsidRDefault="00660405" w:rsidP="00660405">
      <w:pPr>
        <w:jc w:val="both"/>
        <w:rPr>
          <w:rFonts w:ascii="Times New Roman" w:eastAsiaTheme="minorEastAsia" w:hAnsi="Times New Roman" w:cs="Times New Roman"/>
          <w:sz w:val="24"/>
          <w:szCs w:val="24"/>
          <w:lang w:val="fr-FR"/>
        </w:rPr>
      </w:pPr>
      <w:r w:rsidRPr="00D71CCF">
        <w:rPr>
          <w:rFonts w:ascii="Times New Roman" w:eastAsiaTheme="minorEastAsia" w:hAnsi="Times New Roman" w:cs="Times New Roman"/>
          <w:sz w:val="24"/>
          <w:szCs w:val="24"/>
          <w:u w:val="single"/>
          <w:lang w:val="fr-FR"/>
        </w:rPr>
        <w:t>Remarque</w:t>
      </w:r>
      <w:r>
        <w:rPr>
          <w:rFonts w:ascii="Times New Roman" w:eastAsiaTheme="minorEastAsia" w:hAnsi="Times New Roman" w:cs="Times New Roman"/>
          <w:sz w:val="24"/>
          <w:szCs w:val="24"/>
          <w:lang w:val="fr-FR"/>
        </w:rPr>
        <w:t xml:space="preserve"> : Quand le courant est nul, c’est-à-dire quand le système est en équilibre (I = 0), la concentration en </w:t>
      </w:r>
      <w:proofErr w:type="spellStart"/>
      <w:r>
        <w:rPr>
          <w:rFonts w:ascii="Times New Roman" w:eastAsiaTheme="minorEastAsia" w:hAnsi="Times New Roman" w:cs="Times New Roman"/>
          <w:sz w:val="24"/>
          <w:szCs w:val="24"/>
          <w:lang w:val="fr-FR"/>
        </w:rPr>
        <w:t>adatome</w:t>
      </w:r>
      <w:proofErr w:type="spellEnd"/>
      <w:r>
        <w:rPr>
          <w:rFonts w:ascii="Times New Roman" w:eastAsiaTheme="minorEastAsia" w:hAnsi="Times New Roman" w:cs="Times New Roman"/>
          <w:sz w:val="24"/>
          <w:szCs w:val="24"/>
          <w:lang w:val="fr-FR"/>
        </w:rPr>
        <w:t xml:space="preserve"> vaut :</w:t>
      </w:r>
    </w:p>
    <w:p w:rsidR="00D71CCF" w:rsidRDefault="00477C59" w:rsidP="00660405">
      <w:pPr>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rPr>
              <m:t>[</m:t>
            </m:r>
            <m:r>
              <w:rPr>
                <w:rFonts w:ascii="Cambria Math" w:eastAsiaTheme="minorEastAsia" w:hAnsi="Cambria Math" w:cs="Times New Roman"/>
                <w:sz w:val="24"/>
                <w:szCs w:val="24"/>
                <w:lang w:val="fr-FR"/>
              </w:rPr>
              <m:t>M</m:t>
            </m:r>
            <m:r>
              <w:rPr>
                <w:rFonts w:ascii="Cambria Math" w:eastAsiaTheme="minorEastAsia" w:hAnsi="Cambria Math" w:cs="Times New Roman"/>
                <w:sz w:val="24"/>
                <w:szCs w:val="24"/>
              </w:rPr>
              <m:t>]</m:t>
            </m:r>
          </m:e>
          <m:sub>
            <m:r>
              <w:rPr>
                <w:rFonts w:ascii="Cambria Math" w:eastAsiaTheme="minorEastAsia" w:hAnsi="Cambria Math" w:cs="Times New Roman"/>
                <w:sz w:val="24"/>
                <w:szCs w:val="24"/>
              </w:rPr>
              <m:t>é</m:t>
            </m:r>
            <m:r>
              <w:rPr>
                <w:rFonts w:ascii="Cambria Math" w:eastAsiaTheme="minorEastAsia" w:hAnsi="Cambria Math" w:cs="Times New Roman"/>
                <w:sz w:val="24"/>
                <w:szCs w:val="24"/>
                <w:lang w:val="fr-FR"/>
              </w:rPr>
              <m:t>q</m:t>
            </m:r>
          </m:sub>
        </m:sSub>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N</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d</m:t>
                </m:r>
              </m:sub>
            </m:sSub>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c</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d</m:t>
                </m:r>
              </m:sub>
            </m:sSub>
          </m:den>
        </m:f>
      </m:oMath>
      <w:r w:rsidR="00660405" w:rsidRPr="00660405">
        <w:rPr>
          <w:rFonts w:ascii="Times New Roman" w:eastAsiaTheme="minorEastAsia" w:hAnsi="Times New Roman" w:cs="Times New Roman"/>
          <w:sz w:val="24"/>
          <w:szCs w:val="24"/>
        </w:rPr>
        <w:tab/>
      </w:r>
      <w:r w:rsidR="00660405" w:rsidRPr="00660405">
        <w:rPr>
          <w:rFonts w:ascii="Times New Roman" w:eastAsiaTheme="minorEastAsia" w:hAnsi="Times New Roman" w:cs="Times New Roman"/>
          <w:sz w:val="24"/>
          <w:szCs w:val="24"/>
        </w:rPr>
        <w:tab/>
      </w:r>
      <w:r w:rsidR="00660405" w:rsidRPr="00660405">
        <w:rPr>
          <w:rFonts w:ascii="Times New Roman" w:eastAsiaTheme="minorEastAsia" w:hAnsi="Times New Roman" w:cs="Times New Roman"/>
          <w:sz w:val="24"/>
          <w:szCs w:val="24"/>
        </w:rPr>
        <w:tab/>
      </w:r>
      <w:r w:rsidR="00660405" w:rsidRPr="00660405">
        <w:rPr>
          <w:rFonts w:ascii="Times New Roman" w:eastAsiaTheme="minorEastAsia" w:hAnsi="Times New Roman" w:cs="Times New Roman"/>
          <w:sz w:val="24"/>
          <w:szCs w:val="24"/>
        </w:rPr>
        <w:tab/>
      </w:r>
      <w:r w:rsidR="00660405" w:rsidRPr="00660405">
        <w:rPr>
          <w:rFonts w:ascii="Times New Roman" w:eastAsiaTheme="minorEastAsia" w:hAnsi="Times New Roman" w:cs="Times New Roman"/>
          <w:sz w:val="24"/>
          <w:szCs w:val="24"/>
        </w:rPr>
        <w:tab/>
      </w:r>
      <w:r w:rsidR="00660405" w:rsidRPr="00660405">
        <w:rPr>
          <w:rFonts w:ascii="Times New Roman" w:eastAsiaTheme="minorEastAsia" w:hAnsi="Times New Roman" w:cs="Times New Roman"/>
          <w:sz w:val="24"/>
          <w:szCs w:val="24"/>
        </w:rPr>
        <w:tab/>
      </w:r>
      <w:r w:rsidR="00660405" w:rsidRPr="00660405">
        <w:rPr>
          <w:rFonts w:ascii="Times New Roman" w:eastAsiaTheme="minorEastAsia" w:hAnsi="Times New Roman" w:cs="Times New Roman"/>
          <w:sz w:val="24"/>
          <w:szCs w:val="24"/>
        </w:rPr>
        <w:tab/>
      </w:r>
      <w:r w:rsidR="00660405" w:rsidRPr="00660405">
        <w:rPr>
          <w:rFonts w:ascii="Times New Roman" w:eastAsiaTheme="minorEastAsia" w:hAnsi="Times New Roman" w:cs="Times New Roman"/>
          <w:sz w:val="24"/>
          <w:szCs w:val="24"/>
        </w:rPr>
        <w:tab/>
        <w:t>(V.23b)</w:t>
      </w:r>
    </w:p>
    <w:p w:rsidR="000443EB" w:rsidRDefault="000443EB" w:rsidP="000443EB">
      <w:pPr>
        <w:jc w:val="both"/>
        <w:rPr>
          <w:rFonts w:ascii="Times New Roman" w:eastAsiaTheme="minorEastAsia" w:hAnsi="Times New Roman" w:cs="Times New Roman"/>
          <w:sz w:val="24"/>
          <w:szCs w:val="24"/>
          <w:lang w:val="fr-FR"/>
        </w:rPr>
      </w:pPr>
      <w:r w:rsidRPr="000443EB">
        <w:rPr>
          <w:rFonts w:ascii="Times New Roman" w:eastAsiaTheme="minorEastAsia" w:hAnsi="Times New Roman" w:cs="Times New Roman"/>
          <w:sz w:val="24"/>
          <w:szCs w:val="24"/>
          <w:lang w:val="fr-FR"/>
        </w:rPr>
        <w:t>Comme c’est toujours elle qui intervient dans l’expression du courant partiel d’oxydation, il faut, pour retrouver la con</w:t>
      </w:r>
      <w:r>
        <w:rPr>
          <w:rFonts w:ascii="Times New Roman" w:eastAsiaTheme="minorEastAsia" w:hAnsi="Times New Roman" w:cs="Times New Roman"/>
          <w:sz w:val="24"/>
          <w:szCs w:val="24"/>
          <w:lang w:val="fr-FR"/>
        </w:rPr>
        <w:t>v</w:t>
      </w:r>
      <w:r w:rsidRPr="000443EB">
        <w:rPr>
          <w:rFonts w:ascii="Times New Roman" w:eastAsiaTheme="minorEastAsia" w:hAnsi="Times New Roman" w:cs="Times New Roman"/>
          <w:sz w:val="24"/>
          <w:szCs w:val="24"/>
          <w:lang w:val="fr-FR"/>
        </w:rPr>
        <w:t xml:space="preserve">ention </w:t>
      </w:r>
      <w:r>
        <w:rPr>
          <w:rFonts w:ascii="Times New Roman" w:eastAsiaTheme="minorEastAsia" w:hAnsi="Times New Roman" w:cs="Times New Roman"/>
          <w:sz w:val="24"/>
          <w:szCs w:val="24"/>
          <w:lang w:val="fr-FR"/>
        </w:rPr>
        <w:t>que la concentration (activité) de l’espèce électro-active solide pure est égale à 1, que [M]</w:t>
      </w:r>
      <w:proofErr w:type="spellStart"/>
      <w:r w:rsidRPr="000443EB">
        <w:rPr>
          <w:rFonts w:ascii="Times New Roman" w:eastAsiaTheme="minorEastAsia" w:hAnsi="Times New Roman" w:cs="Times New Roman"/>
          <w:sz w:val="24"/>
          <w:szCs w:val="24"/>
          <w:vertAlign w:val="subscript"/>
          <w:lang w:val="fr-FR"/>
        </w:rPr>
        <w:t>éq</w:t>
      </w:r>
      <w:proofErr w:type="spellEnd"/>
      <w:r>
        <w:rPr>
          <w:rFonts w:ascii="Times New Roman" w:eastAsiaTheme="minorEastAsia" w:hAnsi="Times New Roman" w:cs="Times New Roman"/>
          <w:sz w:val="24"/>
          <w:szCs w:val="24"/>
          <w:lang w:val="fr-FR"/>
        </w:rPr>
        <w:t xml:space="preserve"> = 1. </w:t>
      </w:r>
    </w:p>
    <w:p w:rsidR="000443EB" w:rsidRPr="000443EB" w:rsidRDefault="000443EB" w:rsidP="000443EB">
      <w:pPr>
        <w:jc w:val="both"/>
        <w:rPr>
          <w:rFonts w:ascii="Times New Roman" w:eastAsiaTheme="minorEastAsia" w:hAnsi="Times New Roman" w:cs="Times New Roman"/>
          <w:sz w:val="24"/>
          <w:szCs w:val="24"/>
          <w:lang w:val="fr-FR"/>
        </w:rPr>
      </w:pPr>
      <m:oMath>
        <m:r>
          <w:rPr>
            <w:rFonts w:ascii="Cambria Math" w:eastAsiaTheme="minorEastAsia" w:hAnsi="Cambria Math" w:cs="Times New Roman"/>
            <w:sz w:val="24"/>
            <w:szCs w:val="24"/>
            <w:lang w:val="fr-FR"/>
          </w:rPr>
          <m:t xml:space="preserve">1= </m:t>
        </m:r>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N</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d</m:t>
                </m:r>
              </m:sub>
            </m:sSub>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c</m:t>
                </m:r>
              </m:sub>
            </m:sSub>
            <m:r>
              <w:rPr>
                <w:rFonts w:ascii="Cambria Math" w:eastAsiaTheme="minorEastAsia" w:hAnsi="Cambria Math" w:cs="Times New Roman"/>
                <w:sz w:val="24"/>
                <w:szCs w:val="24"/>
                <w:lang w:val="fr-FR"/>
              </w:rPr>
              <m:t xml:space="preserve">+ </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d</m:t>
                </m:r>
              </m:sub>
            </m:sSub>
          </m:den>
        </m:f>
      </m:oMath>
      <w:r>
        <w:rPr>
          <w:rFonts w:ascii="Times New Roman" w:eastAsiaTheme="minorEastAsia" w:hAnsi="Times New Roman" w:cs="Times New Roman"/>
          <w:sz w:val="24"/>
          <w:szCs w:val="24"/>
          <w:lang w:val="fr-FR"/>
        </w:rPr>
        <w:tab/>
      </w:r>
      <w:r>
        <w:rPr>
          <w:rFonts w:ascii="Times New Roman" w:eastAsiaTheme="minorEastAsia" w:hAnsi="Times New Roman" w:cs="Times New Roman"/>
          <w:sz w:val="24"/>
          <w:szCs w:val="24"/>
          <w:lang w:val="fr-FR"/>
        </w:rPr>
        <w:sym w:font="Wingdings 3" w:char="F061"/>
      </w:r>
      <w:r>
        <w:rPr>
          <w:rFonts w:ascii="Times New Roman" w:eastAsiaTheme="minorEastAsia" w:hAnsi="Times New Roman" w:cs="Times New Roman"/>
          <w:sz w:val="24"/>
          <w:szCs w:val="24"/>
          <w:lang w:val="fr-FR"/>
        </w:rPr>
        <w:t xml:space="preserve"> </w:t>
      </w:r>
      <m:oMath>
        <m:r>
          <w:rPr>
            <w:rFonts w:ascii="Cambria Math" w:eastAsiaTheme="minorEastAsia" w:hAnsi="Cambria Math" w:cs="Times New Roman"/>
            <w:sz w:val="24"/>
            <w:szCs w:val="24"/>
            <w:lang w:val="fr-FR"/>
          </w:rPr>
          <m:t xml:space="preserve">N= </m:t>
        </m:r>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N</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d</m:t>
                </m:r>
              </m:sub>
            </m:sSub>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c</m:t>
                </m:r>
              </m:sub>
            </m:sSub>
            <m:r>
              <w:rPr>
                <w:rFonts w:ascii="Cambria Math" w:eastAsiaTheme="minorEastAsia" w:hAnsi="Cambria Math" w:cs="Times New Roman"/>
                <w:sz w:val="24"/>
                <w:szCs w:val="24"/>
                <w:lang w:val="fr-FR"/>
              </w:rPr>
              <m:t xml:space="preserve">+ </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d</m:t>
                </m:r>
              </m:sub>
            </m:sSub>
          </m:den>
        </m:f>
      </m:oMath>
      <w:r>
        <w:rPr>
          <w:rFonts w:ascii="Times New Roman" w:eastAsiaTheme="minorEastAsia" w:hAnsi="Times New Roman" w:cs="Times New Roman"/>
          <w:sz w:val="24"/>
          <w:szCs w:val="24"/>
          <w:lang w:val="fr-FR"/>
        </w:rPr>
        <w:tab/>
      </w:r>
      <w:r>
        <w:rPr>
          <w:rFonts w:ascii="Times New Roman" w:eastAsiaTheme="minorEastAsia" w:hAnsi="Times New Roman" w:cs="Times New Roman"/>
          <w:sz w:val="24"/>
          <w:szCs w:val="24"/>
          <w:lang w:val="fr-FR"/>
        </w:rPr>
        <w:tab/>
      </w:r>
      <w:r>
        <w:rPr>
          <w:rFonts w:ascii="Times New Roman" w:eastAsiaTheme="minorEastAsia" w:hAnsi="Times New Roman" w:cs="Times New Roman"/>
          <w:sz w:val="24"/>
          <w:szCs w:val="24"/>
          <w:lang w:val="fr-FR"/>
        </w:rPr>
        <w:tab/>
      </w:r>
      <w:r>
        <w:rPr>
          <w:rFonts w:ascii="Times New Roman" w:eastAsiaTheme="minorEastAsia" w:hAnsi="Times New Roman" w:cs="Times New Roman"/>
          <w:sz w:val="24"/>
          <w:szCs w:val="24"/>
          <w:lang w:val="fr-FR"/>
        </w:rPr>
        <w:tab/>
      </w:r>
      <w:r>
        <w:rPr>
          <w:rFonts w:ascii="Times New Roman" w:eastAsiaTheme="minorEastAsia" w:hAnsi="Times New Roman" w:cs="Times New Roman"/>
          <w:sz w:val="24"/>
          <w:szCs w:val="24"/>
          <w:lang w:val="fr-FR"/>
        </w:rPr>
        <w:tab/>
      </w:r>
      <w:r>
        <w:rPr>
          <w:rFonts w:ascii="Times New Roman" w:eastAsiaTheme="minorEastAsia" w:hAnsi="Times New Roman" w:cs="Times New Roman"/>
          <w:sz w:val="24"/>
          <w:szCs w:val="24"/>
          <w:lang w:val="fr-FR"/>
        </w:rPr>
        <w:tab/>
      </w:r>
      <w:r>
        <w:rPr>
          <w:rFonts w:ascii="Times New Roman" w:eastAsiaTheme="minorEastAsia" w:hAnsi="Times New Roman" w:cs="Times New Roman"/>
          <w:sz w:val="24"/>
          <w:szCs w:val="24"/>
          <w:lang w:val="fr-FR"/>
        </w:rPr>
        <w:tab/>
        <w:t>(V.24)</w:t>
      </w:r>
    </w:p>
    <w:p w:rsidR="00C869F4" w:rsidRDefault="00C869F4" w:rsidP="00660405">
      <w:pPr>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lastRenderedPageBreak/>
        <w:t>En régime mixte stationnaire, on a donc :</w:t>
      </w:r>
    </w:p>
    <w:p w:rsidR="00C869F4" w:rsidRPr="00C869F4" w:rsidRDefault="00477C59" w:rsidP="00C869F4">
      <w:pPr>
        <w:jc w:val="both"/>
        <w:rPr>
          <w:rFonts w:ascii="Times New Roman" w:eastAsiaTheme="minorEastAsia" w:hAnsi="Times New Roman" w:cs="Times New Roman"/>
          <w:sz w:val="24"/>
          <w:szCs w:val="24"/>
          <w:lang w:val="fr-FR"/>
        </w:rPr>
      </w:pPr>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lang w:val="fr-FR"/>
              </w:rPr>
              <m:t>M</m:t>
            </m:r>
          </m:e>
        </m:d>
        <m:r>
          <w:rPr>
            <w:rFonts w:ascii="Cambria Math" w:eastAsiaTheme="minorEastAsia" w:hAnsi="Cambria Math" w:cs="Times New Roman"/>
            <w:sz w:val="24"/>
            <w:szCs w:val="24"/>
            <w:lang w:val="fr-FR"/>
          </w:rPr>
          <m:t xml:space="preserve">= </m:t>
        </m:r>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N</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d</m:t>
                </m:r>
              </m:sub>
            </m:sSub>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c</m:t>
                </m:r>
              </m:sub>
            </m:sSub>
            <m:r>
              <w:rPr>
                <w:rFonts w:ascii="Cambria Math" w:eastAsiaTheme="minorEastAsia" w:hAnsi="Cambria Math" w:cs="Times New Roman"/>
                <w:sz w:val="24"/>
                <w:szCs w:val="24"/>
                <w:lang w:val="fr-FR"/>
              </w:rPr>
              <m:t xml:space="preserve">+ </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d</m:t>
                </m:r>
              </m:sub>
            </m:sSub>
          </m:den>
        </m:f>
        <m:r>
          <w:rPr>
            <w:rFonts w:ascii="Cambria Math" w:eastAsiaTheme="minorEastAsia" w:hAnsi="Cambria Math" w:cs="Times New Roman"/>
            <w:sz w:val="24"/>
            <w:szCs w:val="24"/>
            <w:lang w:val="fr-FR"/>
          </w:rPr>
          <m:t>-</m:t>
        </m:r>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I</m:t>
            </m:r>
          </m:num>
          <m:den>
            <m:r>
              <w:rPr>
                <w:rFonts w:ascii="Cambria Math" w:eastAsiaTheme="minorEastAsia" w:hAnsi="Cambria Math" w:cs="Times New Roman"/>
                <w:sz w:val="24"/>
                <w:szCs w:val="24"/>
                <w:lang w:val="fr-FR"/>
              </w:rPr>
              <m:t>nF</m:t>
            </m:r>
            <m:d>
              <m:dPr>
                <m:ctrlPr>
                  <w:rPr>
                    <w:rFonts w:ascii="Cambria Math" w:eastAsiaTheme="minorEastAsia" w:hAnsi="Cambria Math" w:cs="Times New Roman"/>
                    <w:i/>
                    <w:sz w:val="24"/>
                    <w:szCs w:val="24"/>
                    <w:lang w:val="fr-FR"/>
                  </w:rPr>
                </m:ctrlPr>
              </m:dPr>
              <m:e>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c</m:t>
                    </m:r>
                  </m:sub>
                </m:sSub>
                <m:r>
                  <w:rPr>
                    <w:rFonts w:ascii="Cambria Math" w:eastAsiaTheme="minorEastAsia" w:hAnsi="Cambria Math" w:cs="Times New Roman"/>
                    <w:sz w:val="24"/>
                    <w:szCs w:val="24"/>
                    <w:lang w:val="fr-FR"/>
                  </w:rPr>
                  <m:t xml:space="preserve">+ </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d</m:t>
                    </m:r>
                  </m:sub>
                </m:sSub>
              </m:e>
            </m:d>
          </m:den>
        </m:f>
        <m:r>
          <w:rPr>
            <w:rFonts w:ascii="Cambria Math" w:eastAsiaTheme="minorEastAsia" w:hAnsi="Cambria Math" w:cs="Times New Roman"/>
            <w:sz w:val="24"/>
            <w:szCs w:val="24"/>
            <w:lang w:val="fr-FR"/>
          </w:rPr>
          <m:t xml:space="preserve">=1- </m:t>
        </m:r>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I</m:t>
            </m:r>
          </m:num>
          <m:den>
            <m:r>
              <w:rPr>
                <w:rFonts w:ascii="Cambria Math" w:eastAsiaTheme="minorEastAsia" w:hAnsi="Cambria Math" w:cs="Times New Roman"/>
                <w:sz w:val="24"/>
                <w:szCs w:val="24"/>
                <w:lang w:val="fr-FR"/>
              </w:rPr>
              <m:t>nF</m:t>
            </m:r>
            <m:d>
              <m:dPr>
                <m:ctrlPr>
                  <w:rPr>
                    <w:rFonts w:ascii="Cambria Math" w:eastAsiaTheme="minorEastAsia" w:hAnsi="Cambria Math" w:cs="Times New Roman"/>
                    <w:i/>
                    <w:sz w:val="24"/>
                    <w:szCs w:val="24"/>
                    <w:lang w:val="fr-FR"/>
                  </w:rPr>
                </m:ctrlPr>
              </m:dPr>
              <m:e>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c</m:t>
                    </m:r>
                  </m:sub>
                </m:sSub>
                <m:r>
                  <w:rPr>
                    <w:rFonts w:ascii="Cambria Math" w:eastAsiaTheme="minorEastAsia" w:hAnsi="Cambria Math" w:cs="Times New Roman"/>
                    <w:sz w:val="24"/>
                    <w:szCs w:val="24"/>
                    <w:lang w:val="fr-FR"/>
                  </w:rPr>
                  <m:t xml:space="preserve">+ </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d</m:t>
                    </m:r>
                  </m:sub>
                </m:sSub>
              </m:e>
            </m:d>
          </m:den>
        </m:f>
      </m:oMath>
      <w:r w:rsidR="00C869F4" w:rsidRPr="00C869F4">
        <w:rPr>
          <w:rFonts w:ascii="Times New Roman" w:eastAsiaTheme="minorEastAsia" w:hAnsi="Times New Roman" w:cs="Times New Roman"/>
          <w:sz w:val="24"/>
          <w:szCs w:val="24"/>
          <w:lang w:val="fr-FR"/>
        </w:rPr>
        <w:tab/>
      </w:r>
      <w:r w:rsidR="00C869F4" w:rsidRPr="00C869F4">
        <w:rPr>
          <w:rFonts w:ascii="Times New Roman" w:eastAsiaTheme="minorEastAsia" w:hAnsi="Times New Roman" w:cs="Times New Roman"/>
          <w:sz w:val="24"/>
          <w:szCs w:val="24"/>
          <w:lang w:val="fr-FR"/>
        </w:rPr>
        <w:tab/>
      </w:r>
      <w:r w:rsidR="00C869F4" w:rsidRPr="00C869F4">
        <w:rPr>
          <w:rFonts w:ascii="Times New Roman" w:eastAsiaTheme="minorEastAsia" w:hAnsi="Times New Roman" w:cs="Times New Roman"/>
          <w:sz w:val="24"/>
          <w:szCs w:val="24"/>
          <w:lang w:val="fr-FR"/>
        </w:rPr>
        <w:tab/>
      </w:r>
      <w:r w:rsidR="00C869F4" w:rsidRPr="00C869F4">
        <w:rPr>
          <w:rFonts w:ascii="Times New Roman" w:eastAsiaTheme="minorEastAsia" w:hAnsi="Times New Roman" w:cs="Times New Roman"/>
          <w:sz w:val="24"/>
          <w:szCs w:val="24"/>
          <w:lang w:val="fr-FR"/>
        </w:rPr>
        <w:tab/>
      </w:r>
      <w:r w:rsidR="00C869F4" w:rsidRPr="00C869F4">
        <w:rPr>
          <w:rFonts w:ascii="Times New Roman" w:eastAsiaTheme="minorEastAsia" w:hAnsi="Times New Roman" w:cs="Times New Roman"/>
          <w:sz w:val="24"/>
          <w:szCs w:val="24"/>
          <w:lang w:val="fr-FR"/>
        </w:rPr>
        <w:tab/>
        <w:t>(V.25)</w:t>
      </w:r>
    </w:p>
    <w:p w:rsidR="00C869F4" w:rsidRDefault="00C869F4" w:rsidP="00C869F4">
      <w:pPr>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D’où,</w:t>
      </w:r>
    </w:p>
    <w:p w:rsidR="00C869F4" w:rsidRPr="00C869F4" w:rsidRDefault="00C869F4" w:rsidP="00C869F4">
      <w:pPr>
        <w:jc w:val="both"/>
        <w:rPr>
          <w:rFonts w:ascii="Times New Roman" w:eastAsiaTheme="minorEastAsia" w:hAnsi="Times New Roman" w:cs="Times New Roman"/>
          <w:sz w:val="24"/>
          <w:szCs w:val="24"/>
          <w:lang w:val="fr-FR"/>
        </w:rPr>
      </w:pPr>
      <m:oMath>
        <m:r>
          <w:rPr>
            <w:rFonts w:ascii="Cambria Math" w:eastAsiaTheme="minorEastAsia" w:hAnsi="Cambria Math" w:cs="Times New Roman"/>
            <w:sz w:val="24"/>
            <w:szCs w:val="24"/>
            <w:lang w:val="fr-FR"/>
          </w:rPr>
          <m:t>N-</m:t>
        </m:r>
        <m:d>
          <m:dPr>
            <m:begChr m:val="["/>
            <m:endChr m:val="]"/>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lang w:val="fr-FR"/>
              </w:rPr>
              <m:t>M</m:t>
            </m:r>
          </m:e>
        </m:d>
        <m:r>
          <w:rPr>
            <w:rFonts w:ascii="Cambria Math" w:eastAsiaTheme="minorEastAsia" w:hAnsi="Cambria Math" w:cs="Times New Roman"/>
            <w:sz w:val="24"/>
            <w:szCs w:val="24"/>
            <w:lang w:val="fr-FR"/>
          </w:rPr>
          <m:t xml:space="preserve">= </m:t>
        </m:r>
        <m:f>
          <m:fPr>
            <m:ctrlPr>
              <w:rPr>
                <w:rFonts w:ascii="Cambria Math" w:eastAsiaTheme="minorEastAsia" w:hAnsi="Cambria Math" w:cs="Times New Roman"/>
                <w:i/>
                <w:sz w:val="24"/>
                <w:szCs w:val="24"/>
                <w:lang w:val="fr-FR"/>
              </w:rPr>
            </m:ctrlPr>
          </m:fPr>
          <m:num>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c</m:t>
                </m:r>
              </m:sub>
            </m:sSub>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d</m:t>
                </m:r>
              </m:sub>
            </m:sSub>
          </m:den>
        </m:f>
        <m:r>
          <w:rPr>
            <w:rFonts w:ascii="Cambria Math" w:eastAsiaTheme="minorEastAsia" w:hAnsi="Cambria Math" w:cs="Times New Roman"/>
            <w:sz w:val="24"/>
            <w:szCs w:val="24"/>
            <w:lang w:val="fr-FR"/>
          </w:rPr>
          <m:t xml:space="preserve">+ </m:t>
        </m:r>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I</m:t>
            </m:r>
          </m:num>
          <m:den>
            <m:r>
              <w:rPr>
                <w:rFonts w:ascii="Cambria Math" w:eastAsiaTheme="minorEastAsia" w:hAnsi="Cambria Math" w:cs="Times New Roman"/>
                <w:sz w:val="24"/>
                <w:szCs w:val="24"/>
                <w:lang w:val="fr-FR"/>
              </w:rPr>
              <m:t>nF(</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c</m:t>
                </m:r>
              </m:sub>
            </m:sSub>
            <m:r>
              <w:rPr>
                <w:rFonts w:ascii="Cambria Math" w:eastAsiaTheme="minorEastAsia" w:hAnsi="Cambria Math" w:cs="Times New Roman"/>
                <w:sz w:val="24"/>
                <w:szCs w:val="24"/>
                <w:lang w:val="fr-FR"/>
              </w:rPr>
              <m:t>+</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d</m:t>
                </m:r>
              </m:sub>
            </m:sSub>
            <m:r>
              <w:rPr>
                <w:rFonts w:ascii="Cambria Math" w:eastAsiaTheme="minorEastAsia" w:hAnsi="Cambria Math" w:cs="Times New Roman"/>
                <w:sz w:val="24"/>
                <w:szCs w:val="24"/>
                <w:lang w:val="fr-FR"/>
              </w:rPr>
              <m:t>)</m:t>
            </m:r>
          </m:den>
        </m:f>
      </m:oMath>
      <w:r>
        <w:rPr>
          <w:rFonts w:ascii="Times New Roman" w:eastAsiaTheme="minorEastAsia" w:hAnsi="Times New Roman" w:cs="Times New Roman"/>
          <w:sz w:val="24"/>
          <w:szCs w:val="24"/>
          <w:lang w:val="fr-FR"/>
        </w:rPr>
        <w:tab/>
      </w:r>
      <w:r>
        <w:rPr>
          <w:rFonts w:ascii="Times New Roman" w:eastAsiaTheme="minorEastAsia" w:hAnsi="Times New Roman" w:cs="Times New Roman"/>
          <w:sz w:val="24"/>
          <w:szCs w:val="24"/>
          <w:lang w:val="fr-FR"/>
        </w:rPr>
        <w:tab/>
      </w:r>
      <w:r>
        <w:rPr>
          <w:rFonts w:ascii="Times New Roman" w:eastAsiaTheme="minorEastAsia" w:hAnsi="Times New Roman" w:cs="Times New Roman"/>
          <w:sz w:val="24"/>
          <w:szCs w:val="24"/>
          <w:lang w:val="fr-FR"/>
        </w:rPr>
        <w:tab/>
      </w:r>
      <w:r>
        <w:rPr>
          <w:rFonts w:ascii="Times New Roman" w:eastAsiaTheme="minorEastAsia" w:hAnsi="Times New Roman" w:cs="Times New Roman"/>
          <w:sz w:val="24"/>
          <w:szCs w:val="24"/>
          <w:lang w:val="fr-FR"/>
        </w:rPr>
        <w:tab/>
      </w:r>
      <w:r>
        <w:rPr>
          <w:rFonts w:ascii="Times New Roman" w:eastAsiaTheme="minorEastAsia" w:hAnsi="Times New Roman" w:cs="Times New Roman"/>
          <w:sz w:val="24"/>
          <w:szCs w:val="24"/>
          <w:lang w:val="fr-FR"/>
        </w:rPr>
        <w:tab/>
      </w:r>
      <w:r>
        <w:rPr>
          <w:rFonts w:ascii="Times New Roman" w:eastAsiaTheme="minorEastAsia" w:hAnsi="Times New Roman" w:cs="Times New Roman"/>
          <w:sz w:val="24"/>
          <w:szCs w:val="24"/>
          <w:lang w:val="fr-FR"/>
        </w:rPr>
        <w:tab/>
      </w:r>
      <w:r>
        <w:rPr>
          <w:rFonts w:ascii="Times New Roman" w:eastAsiaTheme="minorEastAsia" w:hAnsi="Times New Roman" w:cs="Times New Roman"/>
          <w:sz w:val="24"/>
          <w:szCs w:val="24"/>
          <w:lang w:val="fr-FR"/>
        </w:rPr>
        <w:tab/>
        <w:t>(V.26)</w:t>
      </w:r>
    </w:p>
    <w:p w:rsidR="00C869F4" w:rsidRDefault="00C869F4" w:rsidP="00C869F4">
      <w:pPr>
        <w:jc w:val="both"/>
        <w:rPr>
          <w:rFonts w:ascii="Times New Roman" w:eastAsiaTheme="minorEastAsia" w:hAnsi="Times New Roman" w:cs="Times New Roman"/>
          <w:sz w:val="24"/>
          <w:szCs w:val="24"/>
          <w:lang w:val="fr-FR"/>
        </w:rPr>
      </w:pPr>
      <w:proofErr w:type="gramStart"/>
      <w:r>
        <w:rPr>
          <w:rFonts w:ascii="Times New Roman" w:eastAsiaTheme="minorEastAsia" w:hAnsi="Times New Roman" w:cs="Times New Roman"/>
          <w:sz w:val="24"/>
          <w:szCs w:val="24"/>
          <w:lang w:val="fr-FR"/>
        </w:rPr>
        <w:t>et</w:t>
      </w:r>
      <w:proofErr w:type="gramEnd"/>
      <w:r>
        <w:rPr>
          <w:rFonts w:ascii="Times New Roman" w:eastAsiaTheme="minorEastAsia" w:hAnsi="Times New Roman" w:cs="Times New Roman"/>
          <w:sz w:val="24"/>
          <w:szCs w:val="24"/>
          <w:lang w:val="fr-FR"/>
        </w:rPr>
        <w:t xml:space="preserve"> le courant vaut:</w:t>
      </w:r>
    </w:p>
    <w:p w:rsidR="00660405" w:rsidRPr="00C869F4" w:rsidRDefault="00C869F4" w:rsidP="00C869F4">
      <w:pPr>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(V.21) </w:t>
      </w:r>
      <w:r>
        <w:rPr>
          <w:rFonts w:ascii="Times New Roman" w:eastAsiaTheme="minorEastAsia" w:hAnsi="Times New Roman" w:cs="Times New Roman"/>
          <w:sz w:val="24"/>
          <w:szCs w:val="24"/>
          <w:lang w:val="fr-FR"/>
        </w:rPr>
        <w:sym w:font="Wingdings 3" w:char="F061"/>
      </w:r>
      <m:oMath>
        <m:r>
          <w:rPr>
            <w:rFonts w:ascii="Cambria Math" w:eastAsiaTheme="minorEastAsia" w:hAnsi="Cambria Math" w:cs="Times New Roman"/>
            <w:sz w:val="24"/>
            <w:szCs w:val="24"/>
            <w:lang w:val="fr-FR"/>
          </w:rPr>
          <m:t>I=nF</m:t>
        </m:r>
        <m:d>
          <m:dPr>
            <m:ctrlPr>
              <w:rPr>
                <w:rFonts w:ascii="Cambria Math" w:eastAsiaTheme="minorEastAsia" w:hAnsi="Cambria Math" w:cs="Times New Roman"/>
                <w:i/>
                <w:sz w:val="24"/>
                <w:szCs w:val="24"/>
                <w:lang w:val="fr-FR"/>
              </w:rPr>
            </m:ctrlPr>
          </m:dPr>
          <m:e>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oxd</m:t>
                </m:r>
              </m:sub>
            </m:sSub>
            <m:d>
              <m:dPr>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lang w:val="fr-FR"/>
                  </w:rPr>
                  <m:t xml:space="preserve">1- </m:t>
                </m:r>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I</m:t>
                    </m:r>
                  </m:num>
                  <m:den>
                    <m:r>
                      <w:rPr>
                        <w:rFonts w:ascii="Cambria Math" w:eastAsiaTheme="minorEastAsia" w:hAnsi="Cambria Math" w:cs="Times New Roman"/>
                        <w:sz w:val="24"/>
                        <w:szCs w:val="24"/>
                        <w:lang w:val="fr-FR"/>
                      </w:rPr>
                      <m:t>nF</m:t>
                    </m:r>
                    <m:d>
                      <m:dPr>
                        <m:ctrlPr>
                          <w:rPr>
                            <w:rFonts w:ascii="Cambria Math" w:eastAsiaTheme="minorEastAsia" w:hAnsi="Cambria Math" w:cs="Times New Roman"/>
                            <w:i/>
                            <w:sz w:val="24"/>
                            <w:szCs w:val="24"/>
                            <w:lang w:val="fr-FR"/>
                          </w:rPr>
                        </m:ctrlPr>
                      </m:dPr>
                      <m:e>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c</m:t>
                            </m:r>
                          </m:sub>
                        </m:sSub>
                        <m:r>
                          <w:rPr>
                            <w:rFonts w:ascii="Cambria Math" w:eastAsiaTheme="minorEastAsia" w:hAnsi="Cambria Math" w:cs="Times New Roman"/>
                            <w:sz w:val="24"/>
                            <w:szCs w:val="24"/>
                            <w:lang w:val="fr-FR"/>
                          </w:rPr>
                          <m:t xml:space="preserve">+ </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d</m:t>
                            </m:r>
                          </m:sub>
                        </m:sSub>
                      </m:e>
                    </m:d>
                  </m:den>
                </m:f>
              </m:e>
            </m:d>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lang w:val="fr-FR"/>
                  </w:rPr>
                  <m:t>e</m:t>
                </m:r>
              </m:e>
              <m:sup>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αnF</m:t>
                    </m:r>
                  </m:num>
                  <m:den>
                    <m:r>
                      <w:rPr>
                        <w:rFonts w:ascii="Cambria Math" w:eastAsiaTheme="minorEastAsia" w:hAnsi="Cambria Math" w:cs="Times New Roman"/>
                        <w:sz w:val="24"/>
                        <w:szCs w:val="24"/>
                        <w:lang w:val="fr-FR"/>
                      </w:rPr>
                      <m:t>RT</m:t>
                    </m:r>
                  </m:den>
                </m:f>
                <m:r>
                  <w:rPr>
                    <w:rFonts w:ascii="Cambria Math" w:eastAsiaTheme="minorEastAsia" w:hAnsi="Cambria Math" w:cs="Times New Roman"/>
                    <w:sz w:val="24"/>
                    <w:szCs w:val="24"/>
                    <w:lang w:val="fr-FR"/>
                  </w:rPr>
                  <m:t>E</m:t>
                </m:r>
              </m:sup>
            </m:sSup>
            <m:r>
              <w:rPr>
                <w:rFonts w:ascii="Cambria Math" w:eastAsiaTheme="minorEastAsia" w:hAnsi="Cambria Math" w:cs="Times New Roman"/>
                <w:sz w:val="24"/>
                <w:szCs w:val="24"/>
                <w:lang w:val="fr-FR"/>
              </w:rPr>
              <m:t xml:space="preserve">- </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réd</m:t>
                </m:r>
              </m:sub>
            </m:sSub>
            <m:r>
              <w:rPr>
                <w:rFonts w:ascii="Cambria Math" w:eastAsiaTheme="minorEastAsia" w:hAnsi="Cambria Math" w:cs="Times New Roman"/>
                <w:sz w:val="24"/>
                <w:szCs w:val="24"/>
                <w:lang w:val="fr-FR"/>
              </w:rPr>
              <m:t>[</m:t>
            </m:r>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lang w:val="fr-FR"/>
                  </w:rPr>
                  <m:t>M</m:t>
                </m:r>
              </m:e>
              <m:sup>
                <m:r>
                  <w:rPr>
                    <w:rFonts w:ascii="Cambria Math" w:eastAsiaTheme="minorEastAsia" w:hAnsi="Cambria Math" w:cs="Times New Roman"/>
                    <w:sz w:val="24"/>
                    <w:szCs w:val="24"/>
                    <w:lang w:val="fr-FR"/>
                  </w:rPr>
                  <m:t>n+</m:t>
                </m:r>
              </m:sup>
            </m:sSup>
            <m:r>
              <w:rPr>
                <w:rFonts w:ascii="Cambria Math" w:eastAsiaTheme="minorEastAsia" w:hAnsi="Cambria Math" w:cs="Times New Roman"/>
                <w:sz w:val="24"/>
                <w:szCs w:val="24"/>
                <w:lang w:val="fr-FR"/>
              </w:rPr>
              <m:t>]</m:t>
            </m:r>
            <m:d>
              <m:dPr>
                <m:ctrlPr>
                  <w:rPr>
                    <w:rFonts w:ascii="Cambria Math" w:eastAsiaTheme="minorEastAsia" w:hAnsi="Cambria Math" w:cs="Times New Roman"/>
                    <w:i/>
                    <w:sz w:val="24"/>
                    <w:szCs w:val="24"/>
                    <w:lang w:val="fr-FR"/>
                  </w:rPr>
                </m:ctrlPr>
              </m:dPr>
              <m:e>
                <m:f>
                  <m:fPr>
                    <m:ctrlPr>
                      <w:rPr>
                        <w:rFonts w:ascii="Cambria Math" w:eastAsiaTheme="minorEastAsia" w:hAnsi="Cambria Math" w:cs="Times New Roman"/>
                        <w:i/>
                        <w:sz w:val="24"/>
                        <w:szCs w:val="24"/>
                        <w:lang w:val="fr-FR"/>
                      </w:rPr>
                    </m:ctrlPr>
                  </m:fPr>
                  <m:num>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c</m:t>
                        </m:r>
                      </m:sub>
                    </m:sSub>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d</m:t>
                        </m:r>
                      </m:sub>
                    </m:sSub>
                  </m:den>
                </m:f>
                <m:r>
                  <w:rPr>
                    <w:rFonts w:ascii="Cambria Math" w:eastAsiaTheme="minorEastAsia" w:hAnsi="Cambria Math" w:cs="Times New Roman"/>
                    <w:sz w:val="24"/>
                    <w:szCs w:val="24"/>
                    <w:lang w:val="fr-FR"/>
                  </w:rPr>
                  <m:t xml:space="preserve">+ </m:t>
                </m:r>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I</m:t>
                    </m:r>
                  </m:num>
                  <m:den>
                    <m:r>
                      <w:rPr>
                        <w:rFonts w:ascii="Cambria Math" w:eastAsiaTheme="minorEastAsia" w:hAnsi="Cambria Math" w:cs="Times New Roman"/>
                        <w:sz w:val="24"/>
                        <w:szCs w:val="24"/>
                        <w:lang w:val="fr-FR"/>
                      </w:rPr>
                      <m:t>nF(</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c</m:t>
                        </m:r>
                      </m:sub>
                    </m:sSub>
                    <m:r>
                      <w:rPr>
                        <w:rFonts w:ascii="Cambria Math" w:eastAsiaTheme="minorEastAsia" w:hAnsi="Cambria Math" w:cs="Times New Roman"/>
                        <w:sz w:val="24"/>
                        <w:szCs w:val="24"/>
                        <w:lang w:val="fr-FR"/>
                      </w:rPr>
                      <m:t>+</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d</m:t>
                        </m:r>
                      </m:sub>
                    </m:sSub>
                    <m:r>
                      <w:rPr>
                        <w:rFonts w:ascii="Cambria Math" w:eastAsiaTheme="minorEastAsia" w:hAnsi="Cambria Math" w:cs="Times New Roman"/>
                        <w:sz w:val="24"/>
                        <w:szCs w:val="24"/>
                        <w:lang w:val="fr-FR"/>
                      </w:rPr>
                      <m:t>)</m:t>
                    </m:r>
                  </m:den>
                </m:f>
              </m:e>
            </m:d>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lang w:val="fr-FR"/>
                  </w:rPr>
                  <m:t>e</m:t>
                </m:r>
              </m:e>
              <m:sup>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m:t>
                    </m:r>
                    <m:d>
                      <m:dPr>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lang w:val="fr-FR"/>
                          </w:rPr>
                          <m:t>1-α</m:t>
                        </m:r>
                      </m:e>
                    </m:d>
                    <m:r>
                      <w:rPr>
                        <w:rFonts w:ascii="Cambria Math" w:eastAsiaTheme="minorEastAsia" w:hAnsi="Cambria Math" w:cs="Times New Roman"/>
                        <w:sz w:val="24"/>
                        <w:szCs w:val="24"/>
                        <w:lang w:val="fr-FR"/>
                      </w:rPr>
                      <m:t>nF</m:t>
                    </m:r>
                  </m:num>
                  <m:den>
                    <m:r>
                      <w:rPr>
                        <w:rFonts w:ascii="Cambria Math" w:eastAsiaTheme="minorEastAsia" w:hAnsi="Cambria Math" w:cs="Times New Roman"/>
                        <w:sz w:val="24"/>
                        <w:szCs w:val="24"/>
                        <w:lang w:val="fr-FR"/>
                      </w:rPr>
                      <m:t>RT</m:t>
                    </m:r>
                  </m:den>
                </m:f>
                <m:r>
                  <w:rPr>
                    <w:rFonts w:ascii="Cambria Math" w:eastAsiaTheme="minorEastAsia" w:hAnsi="Cambria Math" w:cs="Times New Roman"/>
                    <w:sz w:val="24"/>
                    <w:szCs w:val="24"/>
                    <w:lang w:val="fr-FR"/>
                  </w:rPr>
                  <m:t>E</m:t>
                </m:r>
              </m:sup>
            </m:sSup>
          </m:e>
        </m:d>
      </m:oMath>
      <w:r>
        <w:rPr>
          <w:rFonts w:ascii="Times New Roman" w:eastAsiaTheme="minorEastAsia" w:hAnsi="Times New Roman" w:cs="Times New Roman"/>
          <w:sz w:val="24"/>
          <w:szCs w:val="24"/>
          <w:lang w:val="fr-FR"/>
        </w:rPr>
        <w:t xml:space="preserve"> (V.27)</w:t>
      </w:r>
    </w:p>
    <w:p w:rsidR="00660405" w:rsidRDefault="00394B14" w:rsidP="00660405">
      <w:pPr>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Le courant d’échange (pour I = 0) est donné par :</w:t>
      </w:r>
    </w:p>
    <w:p w:rsidR="00394B14" w:rsidRDefault="00477C59" w:rsidP="00394B14">
      <w:pPr>
        <w:jc w:val="both"/>
        <w:rPr>
          <w:rFonts w:ascii="Times New Roman" w:eastAsiaTheme="minorEastAsia" w:hAnsi="Times New Roman" w:cs="Times New Roman"/>
          <w:sz w:val="24"/>
          <w:szCs w:val="24"/>
          <w:lang w:val="fr-FR"/>
        </w:rPr>
      </w:pPr>
      <m:oMath>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lang w:val="fr-FR"/>
              </w:rPr>
              <m:t>0</m:t>
            </m:r>
          </m:sub>
        </m:sSub>
        <m:r>
          <w:rPr>
            <w:rFonts w:ascii="Cambria Math" w:eastAsiaTheme="minorEastAsia" w:hAnsi="Cambria Math" w:cs="Times New Roman"/>
            <w:sz w:val="24"/>
            <w:szCs w:val="24"/>
            <w:lang w:val="fr-FR"/>
          </w:rPr>
          <m:t>=nF</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oxd</m:t>
            </m:r>
          </m:sub>
        </m:sSub>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lang w:val="fr-FR"/>
              </w:rPr>
              <m:t>e</m:t>
            </m:r>
          </m:e>
          <m:sup>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αnF</m:t>
                </m:r>
              </m:num>
              <m:den>
                <m:r>
                  <w:rPr>
                    <w:rFonts w:ascii="Cambria Math" w:eastAsiaTheme="minorEastAsia" w:hAnsi="Cambria Math" w:cs="Times New Roman"/>
                    <w:sz w:val="24"/>
                    <w:szCs w:val="24"/>
                    <w:lang w:val="fr-FR"/>
                  </w:rPr>
                  <m:t>RT</m:t>
                </m:r>
              </m:den>
            </m:f>
            <m:r>
              <w:rPr>
                <w:rFonts w:ascii="Cambria Math" w:eastAsiaTheme="minorEastAsia" w:hAnsi="Cambria Math" w:cs="Times New Roman"/>
                <w:sz w:val="24"/>
                <w:szCs w:val="24"/>
                <w:lang w:val="fr-FR"/>
              </w:rPr>
              <m:t>E</m:t>
            </m:r>
          </m:sup>
        </m:sSup>
        <m:r>
          <w:rPr>
            <w:rFonts w:ascii="Cambria Math" w:eastAsiaTheme="minorEastAsia" w:hAnsi="Cambria Math" w:cs="Times New Roman"/>
            <w:sz w:val="24"/>
            <w:szCs w:val="24"/>
            <w:lang w:val="fr-FR"/>
          </w:rPr>
          <m:t>=nF</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réd</m:t>
            </m:r>
          </m:sub>
        </m:sSub>
        <m:r>
          <w:rPr>
            <w:rFonts w:ascii="Cambria Math" w:eastAsiaTheme="minorEastAsia" w:hAnsi="Cambria Math" w:cs="Times New Roman"/>
            <w:sz w:val="24"/>
            <w:szCs w:val="24"/>
            <w:lang w:val="fr-FR"/>
          </w:rPr>
          <m:t>[</m:t>
        </m:r>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lang w:val="fr-FR"/>
              </w:rPr>
              <m:t>M</m:t>
            </m:r>
          </m:e>
          <m:sup>
            <m:r>
              <w:rPr>
                <w:rFonts w:ascii="Cambria Math" w:eastAsiaTheme="minorEastAsia" w:hAnsi="Cambria Math" w:cs="Times New Roman"/>
                <w:sz w:val="24"/>
                <w:szCs w:val="24"/>
                <w:lang w:val="fr-FR"/>
              </w:rPr>
              <m:t>n+</m:t>
            </m:r>
          </m:sup>
        </m:sSup>
        <m:r>
          <w:rPr>
            <w:rFonts w:ascii="Cambria Math" w:eastAsiaTheme="minorEastAsia" w:hAnsi="Cambria Math" w:cs="Times New Roman"/>
            <w:sz w:val="24"/>
            <w:szCs w:val="24"/>
            <w:lang w:val="fr-FR"/>
          </w:rPr>
          <m:t>]</m:t>
        </m:r>
        <m:f>
          <m:fPr>
            <m:ctrlPr>
              <w:rPr>
                <w:rFonts w:ascii="Cambria Math" w:eastAsiaTheme="minorEastAsia" w:hAnsi="Cambria Math" w:cs="Times New Roman"/>
                <w:i/>
                <w:sz w:val="24"/>
                <w:szCs w:val="24"/>
                <w:lang w:val="fr-FR"/>
              </w:rPr>
            </m:ctrlPr>
          </m:fPr>
          <m:num>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c</m:t>
                </m:r>
              </m:sub>
            </m:sSub>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d</m:t>
                </m:r>
              </m:sub>
            </m:sSub>
          </m:den>
        </m:f>
        <m:r>
          <w:rPr>
            <w:rFonts w:ascii="Cambria Math" w:eastAsiaTheme="minorEastAsia" w:hAnsi="Cambria Math" w:cs="Times New Roman"/>
            <w:sz w:val="24"/>
            <w:szCs w:val="24"/>
            <w:lang w:val="fr-FR"/>
          </w:rPr>
          <m:t xml:space="preserve"> </m:t>
        </m:r>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lang w:val="fr-FR"/>
              </w:rPr>
              <m:t>e</m:t>
            </m:r>
          </m:e>
          <m:sup>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m:t>
                </m:r>
                <m:d>
                  <m:dPr>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lang w:val="fr-FR"/>
                      </w:rPr>
                      <m:t>1-α</m:t>
                    </m:r>
                  </m:e>
                </m:d>
                <m:r>
                  <w:rPr>
                    <w:rFonts w:ascii="Cambria Math" w:eastAsiaTheme="minorEastAsia" w:hAnsi="Cambria Math" w:cs="Times New Roman"/>
                    <w:sz w:val="24"/>
                    <w:szCs w:val="24"/>
                    <w:lang w:val="fr-FR"/>
                  </w:rPr>
                  <m:t>nF</m:t>
                </m:r>
              </m:num>
              <m:den>
                <m:r>
                  <w:rPr>
                    <w:rFonts w:ascii="Cambria Math" w:eastAsiaTheme="minorEastAsia" w:hAnsi="Cambria Math" w:cs="Times New Roman"/>
                    <w:sz w:val="24"/>
                    <w:szCs w:val="24"/>
                    <w:lang w:val="fr-FR"/>
                  </w:rPr>
                  <m:t>RT</m:t>
                </m:r>
              </m:den>
            </m:f>
            <m:r>
              <w:rPr>
                <w:rFonts w:ascii="Cambria Math" w:eastAsiaTheme="minorEastAsia" w:hAnsi="Cambria Math" w:cs="Times New Roman"/>
                <w:sz w:val="24"/>
                <w:szCs w:val="24"/>
                <w:lang w:val="fr-FR"/>
              </w:rPr>
              <m:t>E</m:t>
            </m:r>
          </m:sup>
        </m:sSup>
      </m:oMath>
      <w:r w:rsidR="00394B14">
        <w:rPr>
          <w:rFonts w:ascii="Times New Roman" w:eastAsiaTheme="minorEastAsia" w:hAnsi="Times New Roman" w:cs="Times New Roman"/>
          <w:sz w:val="24"/>
          <w:szCs w:val="24"/>
          <w:lang w:val="fr-FR"/>
        </w:rPr>
        <w:t xml:space="preserve">  </w:t>
      </w:r>
      <w:r w:rsidR="00394B14">
        <w:rPr>
          <w:rFonts w:ascii="Times New Roman" w:eastAsiaTheme="minorEastAsia" w:hAnsi="Times New Roman" w:cs="Times New Roman"/>
          <w:sz w:val="24"/>
          <w:szCs w:val="24"/>
          <w:lang w:val="fr-FR"/>
        </w:rPr>
        <w:tab/>
      </w:r>
      <w:r w:rsidR="00394B14">
        <w:rPr>
          <w:rFonts w:ascii="Times New Roman" w:eastAsiaTheme="minorEastAsia" w:hAnsi="Times New Roman" w:cs="Times New Roman"/>
          <w:sz w:val="24"/>
          <w:szCs w:val="24"/>
          <w:lang w:val="fr-FR"/>
        </w:rPr>
        <w:tab/>
      </w:r>
      <w:r w:rsidR="00394B14">
        <w:rPr>
          <w:rFonts w:ascii="Times New Roman" w:eastAsiaTheme="minorEastAsia" w:hAnsi="Times New Roman" w:cs="Times New Roman"/>
          <w:sz w:val="24"/>
          <w:szCs w:val="24"/>
          <w:lang w:val="fr-FR"/>
        </w:rPr>
        <w:tab/>
      </w:r>
      <w:r w:rsidR="00394B14">
        <w:rPr>
          <w:rFonts w:ascii="Times New Roman" w:eastAsiaTheme="minorEastAsia" w:hAnsi="Times New Roman" w:cs="Times New Roman"/>
          <w:sz w:val="24"/>
          <w:szCs w:val="24"/>
          <w:lang w:val="fr-FR"/>
        </w:rPr>
        <w:tab/>
        <w:t>(V.28)</w:t>
      </w:r>
    </w:p>
    <w:p w:rsidR="00394B14" w:rsidRDefault="00394B14" w:rsidP="00394B14">
      <w:pPr>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D’où,</w:t>
      </w:r>
    </w:p>
    <w:p w:rsidR="00394B14" w:rsidRPr="00394B14" w:rsidRDefault="00394B14" w:rsidP="00394B14">
      <w:pPr>
        <w:jc w:val="both"/>
        <w:rPr>
          <w:rFonts w:ascii="Times New Roman" w:eastAsiaTheme="minorEastAsia" w:hAnsi="Times New Roman" w:cs="Times New Roman"/>
          <w:sz w:val="24"/>
          <w:szCs w:val="24"/>
          <w:lang w:val="fr-FR"/>
        </w:rPr>
      </w:pPr>
      <m:oMath>
        <m:r>
          <w:rPr>
            <w:rFonts w:ascii="Cambria Math" w:eastAsiaTheme="minorEastAsia" w:hAnsi="Cambria Math" w:cs="Times New Roman"/>
            <w:sz w:val="24"/>
            <w:szCs w:val="24"/>
            <w:lang w:val="fr-FR"/>
          </w:rPr>
          <m:t>I=</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lang w:val="fr-FR"/>
              </w:rPr>
              <m:t>0</m:t>
            </m:r>
          </m:sub>
        </m:sSub>
        <m:d>
          <m:dPr>
            <m:ctrlPr>
              <w:rPr>
                <w:rFonts w:ascii="Cambria Math" w:eastAsiaTheme="minorEastAsia" w:hAnsi="Cambria Math" w:cs="Times New Roman"/>
                <w:i/>
                <w:sz w:val="24"/>
                <w:szCs w:val="24"/>
                <w:lang w:val="fr-FR"/>
              </w:rPr>
            </m:ctrlPr>
          </m:dPr>
          <m:e>
            <m:d>
              <m:dPr>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lang w:val="fr-FR"/>
                  </w:rPr>
                  <m:t xml:space="preserve">1- </m:t>
                </m:r>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I</m:t>
                    </m:r>
                  </m:num>
                  <m:den>
                    <m:r>
                      <w:rPr>
                        <w:rFonts w:ascii="Cambria Math" w:eastAsiaTheme="minorEastAsia" w:hAnsi="Cambria Math" w:cs="Times New Roman"/>
                        <w:sz w:val="24"/>
                        <w:szCs w:val="24"/>
                        <w:lang w:val="fr-FR"/>
                      </w:rPr>
                      <m:t>nF</m:t>
                    </m:r>
                    <m:d>
                      <m:dPr>
                        <m:ctrlPr>
                          <w:rPr>
                            <w:rFonts w:ascii="Cambria Math" w:eastAsiaTheme="minorEastAsia" w:hAnsi="Cambria Math" w:cs="Times New Roman"/>
                            <w:i/>
                            <w:sz w:val="24"/>
                            <w:szCs w:val="24"/>
                            <w:lang w:val="fr-FR"/>
                          </w:rPr>
                        </m:ctrlPr>
                      </m:dPr>
                      <m:e>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c</m:t>
                            </m:r>
                          </m:sub>
                        </m:sSub>
                        <m:r>
                          <w:rPr>
                            <w:rFonts w:ascii="Cambria Math" w:eastAsiaTheme="minorEastAsia" w:hAnsi="Cambria Math" w:cs="Times New Roman"/>
                            <w:sz w:val="24"/>
                            <w:szCs w:val="24"/>
                            <w:lang w:val="fr-FR"/>
                          </w:rPr>
                          <m:t xml:space="preserve">+ </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d</m:t>
                            </m:r>
                          </m:sub>
                        </m:sSub>
                      </m:e>
                    </m:d>
                  </m:den>
                </m:f>
              </m:e>
            </m:d>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lang w:val="fr-FR"/>
                  </w:rPr>
                  <m:t>e</m:t>
                </m:r>
              </m:e>
              <m:sup>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αnF</m:t>
                    </m:r>
                  </m:num>
                  <m:den>
                    <m:r>
                      <w:rPr>
                        <w:rFonts w:ascii="Cambria Math" w:eastAsiaTheme="minorEastAsia" w:hAnsi="Cambria Math" w:cs="Times New Roman"/>
                        <w:sz w:val="24"/>
                        <w:szCs w:val="24"/>
                        <w:lang w:val="fr-FR"/>
                      </w:rPr>
                      <m:t>RT</m:t>
                    </m:r>
                  </m:den>
                </m:f>
                <m:r>
                  <w:rPr>
                    <w:rFonts w:ascii="Cambria Math" w:eastAsiaTheme="minorEastAsia" w:hAnsi="Cambria Math" w:cs="Times New Roman"/>
                    <w:sz w:val="24"/>
                    <w:szCs w:val="24"/>
                    <w:lang w:val="fr-FR"/>
                  </w:rPr>
                  <m:t>E</m:t>
                </m:r>
              </m:sup>
            </m:sSup>
            <m:r>
              <w:rPr>
                <w:rFonts w:ascii="Cambria Math" w:eastAsiaTheme="minorEastAsia" w:hAnsi="Cambria Math" w:cs="Times New Roman"/>
                <w:sz w:val="24"/>
                <w:szCs w:val="24"/>
                <w:lang w:val="fr-FR"/>
              </w:rPr>
              <m:t xml:space="preserve">- </m:t>
            </m:r>
            <m:d>
              <m:dPr>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lang w:val="fr-FR"/>
                  </w:rPr>
                  <m:t xml:space="preserve">1+ </m:t>
                </m:r>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I</m:t>
                    </m:r>
                  </m:num>
                  <m:den>
                    <m:r>
                      <w:rPr>
                        <w:rFonts w:ascii="Cambria Math" w:eastAsiaTheme="minorEastAsia" w:hAnsi="Cambria Math" w:cs="Times New Roman"/>
                        <w:sz w:val="24"/>
                        <w:szCs w:val="24"/>
                        <w:lang w:val="fr-FR"/>
                      </w:rPr>
                      <m:t>nF(</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c</m:t>
                        </m:r>
                      </m:sub>
                    </m:sSub>
                    <m:r>
                      <w:rPr>
                        <w:rFonts w:ascii="Cambria Math" w:eastAsiaTheme="minorEastAsia" w:hAnsi="Cambria Math" w:cs="Times New Roman"/>
                        <w:sz w:val="24"/>
                        <w:szCs w:val="24"/>
                        <w:lang w:val="fr-FR"/>
                      </w:rPr>
                      <m:t>+</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d</m:t>
                        </m:r>
                      </m:sub>
                    </m:sSub>
                    <m:r>
                      <w:rPr>
                        <w:rFonts w:ascii="Cambria Math" w:eastAsiaTheme="minorEastAsia" w:hAnsi="Cambria Math" w:cs="Times New Roman"/>
                        <w:sz w:val="24"/>
                        <w:szCs w:val="24"/>
                        <w:lang w:val="fr-FR"/>
                      </w:rPr>
                      <m:t>)</m:t>
                    </m:r>
                  </m:den>
                </m:f>
              </m:e>
            </m:d>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lang w:val="fr-FR"/>
                  </w:rPr>
                  <m:t>e</m:t>
                </m:r>
              </m:e>
              <m:sup>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m:t>
                    </m:r>
                    <m:d>
                      <m:dPr>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lang w:val="fr-FR"/>
                          </w:rPr>
                          <m:t>1-α</m:t>
                        </m:r>
                      </m:e>
                    </m:d>
                    <m:r>
                      <w:rPr>
                        <w:rFonts w:ascii="Cambria Math" w:eastAsiaTheme="minorEastAsia" w:hAnsi="Cambria Math" w:cs="Times New Roman"/>
                        <w:sz w:val="24"/>
                        <w:szCs w:val="24"/>
                        <w:lang w:val="fr-FR"/>
                      </w:rPr>
                      <m:t>nF</m:t>
                    </m:r>
                  </m:num>
                  <m:den>
                    <m:r>
                      <w:rPr>
                        <w:rFonts w:ascii="Cambria Math" w:eastAsiaTheme="minorEastAsia" w:hAnsi="Cambria Math" w:cs="Times New Roman"/>
                        <w:sz w:val="24"/>
                        <w:szCs w:val="24"/>
                        <w:lang w:val="fr-FR"/>
                      </w:rPr>
                      <m:t>RT</m:t>
                    </m:r>
                  </m:den>
                </m:f>
                <m:r>
                  <w:rPr>
                    <w:rFonts w:ascii="Cambria Math" w:eastAsiaTheme="minorEastAsia" w:hAnsi="Cambria Math" w:cs="Times New Roman"/>
                    <w:sz w:val="24"/>
                    <w:szCs w:val="24"/>
                    <w:lang w:val="fr-FR"/>
                  </w:rPr>
                  <m:t>E</m:t>
                </m:r>
              </m:sup>
            </m:sSup>
          </m:e>
        </m:d>
      </m:oMath>
      <w:r w:rsidRPr="00394B14">
        <w:rPr>
          <w:rFonts w:ascii="Times New Roman" w:eastAsiaTheme="minorEastAsia" w:hAnsi="Times New Roman" w:cs="Times New Roman"/>
          <w:sz w:val="24"/>
          <w:szCs w:val="24"/>
          <w:lang w:val="fr-FR"/>
        </w:rPr>
        <w:t xml:space="preserve"> </w:t>
      </w:r>
      <w:r w:rsidRPr="00394B14">
        <w:rPr>
          <w:rFonts w:ascii="Times New Roman" w:eastAsiaTheme="minorEastAsia" w:hAnsi="Times New Roman" w:cs="Times New Roman"/>
          <w:sz w:val="24"/>
          <w:szCs w:val="24"/>
          <w:lang w:val="fr-FR"/>
        </w:rPr>
        <w:tab/>
      </w:r>
      <w:r>
        <w:rPr>
          <w:rFonts w:ascii="Times New Roman" w:eastAsiaTheme="minorEastAsia" w:hAnsi="Times New Roman" w:cs="Times New Roman"/>
          <w:sz w:val="24"/>
          <w:szCs w:val="24"/>
          <w:lang w:val="fr-FR"/>
        </w:rPr>
        <w:tab/>
      </w:r>
      <w:r w:rsidRPr="00394B14">
        <w:rPr>
          <w:rFonts w:ascii="Times New Roman" w:eastAsiaTheme="minorEastAsia" w:hAnsi="Times New Roman" w:cs="Times New Roman"/>
          <w:sz w:val="24"/>
          <w:szCs w:val="24"/>
          <w:lang w:val="fr-FR"/>
        </w:rPr>
        <w:t>(V.2</w:t>
      </w:r>
      <w:r>
        <w:rPr>
          <w:rFonts w:ascii="Times New Roman" w:eastAsiaTheme="minorEastAsia" w:hAnsi="Times New Roman" w:cs="Times New Roman"/>
          <w:sz w:val="24"/>
          <w:szCs w:val="24"/>
          <w:lang w:val="fr-FR"/>
        </w:rPr>
        <w:t>9</w:t>
      </w:r>
      <w:r w:rsidRPr="00394B14">
        <w:rPr>
          <w:rFonts w:ascii="Times New Roman" w:eastAsiaTheme="minorEastAsia" w:hAnsi="Times New Roman" w:cs="Times New Roman"/>
          <w:sz w:val="24"/>
          <w:szCs w:val="24"/>
          <w:lang w:val="fr-FR"/>
        </w:rPr>
        <w:t>)</w:t>
      </w:r>
    </w:p>
    <w:p w:rsidR="00D102E5" w:rsidRDefault="00394B14" w:rsidP="00D102E5">
      <w:pPr>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La résolution en I de cette dernière expression conduit à :</w:t>
      </w:r>
    </w:p>
    <w:p w:rsidR="003A3411" w:rsidRPr="00A4174D" w:rsidRDefault="003A3411" w:rsidP="005C1B0B">
      <w:pPr>
        <w:ind w:firstLine="284"/>
        <w:jc w:val="both"/>
        <w:rPr>
          <w:rFonts w:ascii="Times New Roman" w:eastAsiaTheme="minorEastAsia" w:hAnsi="Times New Roman" w:cs="Times New Roman"/>
          <w:sz w:val="24"/>
          <w:szCs w:val="24"/>
          <w:lang w:val="fr-FR"/>
        </w:rPr>
      </w:pPr>
      <m:oMath>
        <m:r>
          <w:rPr>
            <w:rFonts w:ascii="Cambria Math" w:eastAsiaTheme="minorEastAsia" w:hAnsi="Cambria Math" w:cs="Times New Roman"/>
            <w:sz w:val="24"/>
            <w:szCs w:val="24"/>
            <w:lang w:val="fr-FR"/>
          </w:rPr>
          <m:t xml:space="preserve">I= </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lang w:val="fr-FR"/>
              </w:rPr>
              <m:t>0</m:t>
            </m:r>
          </m:sub>
        </m:sSub>
        <m:f>
          <m:fPr>
            <m:ctrlPr>
              <w:rPr>
                <w:rFonts w:ascii="Cambria Math" w:eastAsiaTheme="minorEastAsia" w:hAnsi="Cambria Math" w:cs="Times New Roman"/>
                <w:i/>
                <w:sz w:val="24"/>
                <w:szCs w:val="24"/>
                <w:lang w:val="fr-FR"/>
              </w:rPr>
            </m:ctrlPr>
          </m:fPr>
          <m:num>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lang w:val="fr-FR"/>
                  </w:rPr>
                  <m:t>e</m:t>
                </m:r>
              </m:e>
              <m:sup>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αnF</m:t>
                    </m:r>
                  </m:num>
                  <m:den>
                    <m:r>
                      <w:rPr>
                        <w:rFonts w:ascii="Cambria Math" w:eastAsiaTheme="minorEastAsia" w:hAnsi="Cambria Math" w:cs="Times New Roman"/>
                        <w:sz w:val="24"/>
                        <w:szCs w:val="24"/>
                        <w:lang w:val="fr-FR"/>
                      </w:rPr>
                      <m:t>RT</m:t>
                    </m:r>
                  </m:den>
                </m:f>
                <m:r>
                  <w:rPr>
                    <w:rFonts w:ascii="Cambria Math" w:eastAsiaTheme="minorEastAsia" w:hAnsi="Cambria Math" w:cs="Times New Roman"/>
                    <w:sz w:val="24"/>
                    <w:szCs w:val="24"/>
                    <w:lang w:val="fr-FR"/>
                  </w:rPr>
                  <m:t>η</m:t>
                </m:r>
              </m:sup>
            </m:sSup>
            <m:r>
              <w:rPr>
                <w:rFonts w:ascii="Cambria Math" w:eastAsiaTheme="minorEastAsia" w:hAnsi="Cambria Math" w:cs="Times New Roman"/>
                <w:sz w:val="24"/>
                <w:szCs w:val="24"/>
                <w:lang w:val="fr-FR"/>
              </w:rPr>
              <m:t xml:space="preserve">    -</m:t>
            </m:r>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lang w:val="fr-FR"/>
                  </w:rPr>
                  <m:t xml:space="preserve">     e</m:t>
                </m:r>
              </m:e>
              <m:sup>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-(1-α)nF</m:t>
                    </m:r>
                  </m:num>
                  <m:den>
                    <m:r>
                      <w:rPr>
                        <w:rFonts w:ascii="Cambria Math" w:eastAsiaTheme="minorEastAsia" w:hAnsi="Cambria Math" w:cs="Times New Roman"/>
                        <w:sz w:val="24"/>
                        <w:szCs w:val="24"/>
                        <w:lang w:val="fr-FR"/>
                      </w:rPr>
                      <m:t>RT</m:t>
                    </m:r>
                  </m:den>
                </m:f>
                <m:r>
                  <w:rPr>
                    <w:rFonts w:ascii="Cambria Math" w:eastAsiaTheme="minorEastAsia" w:hAnsi="Cambria Math" w:cs="Times New Roman"/>
                    <w:sz w:val="24"/>
                    <w:szCs w:val="24"/>
                    <w:lang w:val="fr-FR"/>
                  </w:rPr>
                  <m:t>η</m:t>
                </m:r>
              </m:sup>
            </m:sSup>
          </m:num>
          <m:den>
            <m:r>
              <w:rPr>
                <w:rFonts w:ascii="Cambria Math" w:eastAsiaTheme="minorEastAsia" w:hAnsi="Cambria Math" w:cs="Times New Roman"/>
                <w:sz w:val="24"/>
                <w:szCs w:val="24"/>
                <w:lang w:val="fr-FR"/>
              </w:rPr>
              <m:t xml:space="preserve">1+ </m:t>
            </m:r>
            <m:f>
              <m:fPr>
                <m:ctrlPr>
                  <w:rPr>
                    <w:rFonts w:ascii="Cambria Math" w:eastAsiaTheme="minorEastAsia" w:hAnsi="Cambria Math" w:cs="Times New Roman"/>
                    <w:i/>
                    <w:sz w:val="24"/>
                    <w:szCs w:val="24"/>
                    <w:lang w:val="fr-FR"/>
                  </w:rPr>
                </m:ctrlPr>
              </m:fPr>
              <m:num>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lang w:val="fr-FR"/>
                      </w:rPr>
                      <m:t>0</m:t>
                    </m:r>
                  </m:sub>
                </m:sSub>
              </m:num>
              <m:den>
                <m:r>
                  <w:rPr>
                    <w:rFonts w:ascii="Cambria Math" w:eastAsiaTheme="minorEastAsia" w:hAnsi="Cambria Math" w:cs="Times New Roman"/>
                    <w:sz w:val="24"/>
                    <w:szCs w:val="24"/>
                    <w:lang w:val="fr-FR"/>
                  </w:rPr>
                  <m:t>nF(</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c</m:t>
                    </m:r>
                  </m:sub>
                </m:sSub>
                <m:r>
                  <w:rPr>
                    <w:rFonts w:ascii="Cambria Math" w:eastAsiaTheme="minorEastAsia" w:hAnsi="Cambria Math" w:cs="Times New Roman"/>
                    <w:sz w:val="24"/>
                    <w:szCs w:val="24"/>
                    <w:lang w:val="fr-FR"/>
                  </w:rPr>
                  <m:t>+</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d</m:t>
                    </m:r>
                  </m:sub>
                </m:sSub>
                <m:r>
                  <w:rPr>
                    <w:rFonts w:ascii="Cambria Math" w:eastAsiaTheme="minorEastAsia" w:hAnsi="Cambria Math" w:cs="Times New Roman"/>
                    <w:sz w:val="24"/>
                    <w:szCs w:val="24"/>
                    <w:lang w:val="fr-FR"/>
                  </w:rPr>
                  <m:t>)</m:t>
                </m:r>
              </m:den>
            </m:f>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lang w:val="fr-FR"/>
                  </w:rPr>
                  <m:t>e</m:t>
                </m:r>
              </m:e>
              <m:sup>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αnF</m:t>
                    </m:r>
                  </m:num>
                  <m:den>
                    <m:r>
                      <w:rPr>
                        <w:rFonts w:ascii="Cambria Math" w:eastAsiaTheme="minorEastAsia" w:hAnsi="Cambria Math" w:cs="Times New Roman"/>
                        <w:sz w:val="24"/>
                        <w:szCs w:val="24"/>
                        <w:lang w:val="fr-FR"/>
                      </w:rPr>
                      <m:t>RT</m:t>
                    </m:r>
                  </m:den>
                </m:f>
                <m:r>
                  <w:rPr>
                    <w:rFonts w:ascii="Cambria Math" w:eastAsiaTheme="minorEastAsia" w:hAnsi="Cambria Math" w:cs="Times New Roman"/>
                    <w:sz w:val="24"/>
                    <w:szCs w:val="24"/>
                    <w:lang w:val="fr-FR"/>
                  </w:rPr>
                  <m:t>η</m:t>
                </m:r>
              </m:sup>
            </m:sSup>
            <m:r>
              <w:rPr>
                <w:rFonts w:ascii="Cambria Math" w:eastAsiaTheme="minorEastAsia" w:hAnsi="Cambria Math" w:cs="Times New Roman"/>
                <w:sz w:val="24"/>
                <w:szCs w:val="24"/>
                <w:lang w:val="fr-FR"/>
              </w:rPr>
              <m:t xml:space="preserve">   -     </m:t>
            </m:r>
            <m:f>
              <m:fPr>
                <m:ctrlPr>
                  <w:rPr>
                    <w:rFonts w:ascii="Cambria Math" w:eastAsiaTheme="minorEastAsia" w:hAnsi="Cambria Math" w:cs="Times New Roman"/>
                    <w:i/>
                    <w:sz w:val="24"/>
                    <w:szCs w:val="24"/>
                    <w:lang w:val="fr-FR"/>
                  </w:rPr>
                </m:ctrlPr>
              </m:fPr>
              <m:num>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lang w:val="fr-FR"/>
                      </w:rPr>
                      <m:t>0</m:t>
                    </m:r>
                  </m:sub>
                </m:sSub>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d</m:t>
                    </m:r>
                  </m:sub>
                </m:sSub>
              </m:num>
              <m:den>
                <m:r>
                  <w:rPr>
                    <w:rFonts w:ascii="Cambria Math" w:eastAsiaTheme="minorEastAsia" w:hAnsi="Cambria Math" w:cs="Times New Roman"/>
                    <w:sz w:val="24"/>
                    <w:szCs w:val="24"/>
                    <w:lang w:val="fr-FR"/>
                  </w:rPr>
                  <m:t>nF</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c</m:t>
                    </m:r>
                  </m:sub>
                </m:sSub>
                <m:r>
                  <w:rPr>
                    <w:rFonts w:ascii="Cambria Math" w:eastAsiaTheme="minorEastAsia" w:hAnsi="Cambria Math" w:cs="Times New Roman"/>
                    <w:sz w:val="24"/>
                    <w:szCs w:val="24"/>
                    <w:lang w:val="fr-FR"/>
                  </w:rPr>
                  <m:t>(</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c</m:t>
                    </m:r>
                  </m:sub>
                </m:sSub>
                <m:r>
                  <w:rPr>
                    <w:rFonts w:ascii="Cambria Math" w:eastAsiaTheme="minorEastAsia" w:hAnsi="Cambria Math" w:cs="Times New Roman"/>
                    <w:sz w:val="24"/>
                    <w:szCs w:val="24"/>
                    <w:lang w:val="fr-FR"/>
                  </w:rPr>
                  <m:t>+</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d</m:t>
                    </m:r>
                  </m:sub>
                </m:sSub>
                <m:r>
                  <w:rPr>
                    <w:rFonts w:ascii="Cambria Math" w:eastAsiaTheme="minorEastAsia" w:hAnsi="Cambria Math" w:cs="Times New Roman"/>
                    <w:sz w:val="24"/>
                    <w:szCs w:val="24"/>
                    <w:lang w:val="fr-FR"/>
                  </w:rPr>
                  <m:t>)</m:t>
                </m:r>
              </m:den>
            </m:f>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lang w:val="fr-FR"/>
                  </w:rPr>
                  <m:t xml:space="preserve"> e</m:t>
                </m:r>
              </m:e>
              <m:sup>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-(1-α)nF</m:t>
                    </m:r>
                  </m:num>
                  <m:den>
                    <m:r>
                      <w:rPr>
                        <w:rFonts w:ascii="Cambria Math" w:eastAsiaTheme="minorEastAsia" w:hAnsi="Cambria Math" w:cs="Times New Roman"/>
                        <w:sz w:val="24"/>
                        <w:szCs w:val="24"/>
                        <w:lang w:val="fr-FR"/>
                      </w:rPr>
                      <m:t>RT</m:t>
                    </m:r>
                  </m:den>
                </m:f>
                <m:r>
                  <w:rPr>
                    <w:rFonts w:ascii="Cambria Math" w:eastAsiaTheme="minorEastAsia" w:hAnsi="Cambria Math" w:cs="Times New Roman"/>
                    <w:sz w:val="24"/>
                    <w:szCs w:val="24"/>
                    <w:lang w:val="fr-FR"/>
                  </w:rPr>
                  <m:t>η</m:t>
                </m:r>
              </m:sup>
            </m:sSup>
          </m:den>
        </m:f>
      </m:oMath>
      <w:r>
        <w:rPr>
          <w:rFonts w:ascii="Times New Roman" w:eastAsiaTheme="minorEastAsia" w:hAnsi="Times New Roman" w:cs="Times New Roman"/>
          <w:sz w:val="24"/>
          <w:szCs w:val="24"/>
          <w:lang w:val="fr-FR"/>
        </w:rPr>
        <w:t xml:space="preserve"> </w:t>
      </w:r>
      <w:r>
        <w:rPr>
          <w:rFonts w:ascii="Times New Roman" w:eastAsiaTheme="minorEastAsia" w:hAnsi="Times New Roman" w:cs="Times New Roman"/>
          <w:sz w:val="24"/>
          <w:szCs w:val="24"/>
          <w:lang w:val="fr-FR"/>
        </w:rPr>
        <w:tab/>
      </w:r>
      <w:r>
        <w:rPr>
          <w:rFonts w:ascii="Times New Roman" w:eastAsiaTheme="minorEastAsia" w:hAnsi="Times New Roman" w:cs="Times New Roman"/>
          <w:sz w:val="24"/>
          <w:szCs w:val="24"/>
          <w:lang w:val="fr-FR"/>
        </w:rPr>
        <w:tab/>
      </w:r>
      <w:r>
        <w:rPr>
          <w:rFonts w:ascii="Times New Roman" w:eastAsiaTheme="minorEastAsia" w:hAnsi="Times New Roman" w:cs="Times New Roman"/>
          <w:sz w:val="24"/>
          <w:szCs w:val="24"/>
          <w:lang w:val="fr-FR"/>
        </w:rPr>
        <w:tab/>
      </w:r>
      <w:r>
        <w:rPr>
          <w:rFonts w:ascii="Times New Roman" w:eastAsiaTheme="minorEastAsia" w:hAnsi="Times New Roman" w:cs="Times New Roman"/>
          <w:sz w:val="24"/>
          <w:szCs w:val="24"/>
          <w:lang w:val="fr-FR"/>
        </w:rPr>
        <w:tab/>
        <w:t>(V.30)</w:t>
      </w:r>
    </w:p>
    <w:p w:rsidR="00394B14" w:rsidRDefault="003A3411" w:rsidP="00BD3707">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 xml:space="preserve">Toutes les expressions et les courbes correspondantes sont absolument analogues à celles obtenues en régime mixte transfert-diffusion, les quantités </w:t>
      </w:r>
      <w:proofErr w:type="gramStart"/>
      <w:r>
        <w:rPr>
          <w:rFonts w:ascii="Times New Roman" w:eastAsiaTheme="minorEastAsia" w:hAnsi="Times New Roman" w:cs="Times New Roman"/>
          <w:sz w:val="24"/>
          <w:szCs w:val="24"/>
          <w:lang w:val="fr-FR"/>
        </w:rPr>
        <w:t>nF(</w:t>
      </w:r>
      <w:proofErr w:type="spellStart"/>
      <w:proofErr w:type="gramEnd"/>
      <w:r>
        <w:rPr>
          <w:rFonts w:ascii="Times New Roman" w:eastAsiaTheme="minorEastAsia" w:hAnsi="Times New Roman" w:cs="Times New Roman"/>
          <w:sz w:val="24"/>
          <w:szCs w:val="24"/>
          <w:lang w:val="fr-FR"/>
        </w:rPr>
        <w:t>k</w:t>
      </w:r>
      <w:r w:rsidRPr="003A3411">
        <w:rPr>
          <w:rFonts w:ascii="Times New Roman" w:eastAsiaTheme="minorEastAsia" w:hAnsi="Times New Roman" w:cs="Times New Roman"/>
          <w:sz w:val="24"/>
          <w:szCs w:val="24"/>
          <w:vertAlign w:val="subscript"/>
          <w:lang w:val="fr-FR"/>
        </w:rPr>
        <w:t>c</w:t>
      </w:r>
      <w:proofErr w:type="spellEnd"/>
      <w:r>
        <w:rPr>
          <w:rFonts w:ascii="Times New Roman" w:eastAsiaTheme="minorEastAsia" w:hAnsi="Times New Roman" w:cs="Times New Roman"/>
          <w:sz w:val="24"/>
          <w:szCs w:val="24"/>
          <w:lang w:val="fr-FR"/>
        </w:rPr>
        <w:t xml:space="preserve"> +</w:t>
      </w:r>
      <w:proofErr w:type="spellStart"/>
      <w:r>
        <w:rPr>
          <w:rFonts w:ascii="Times New Roman" w:eastAsiaTheme="minorEastAsia" w:hAnsi="Times New Roman" w:cs="Times New Roman"/>
          <w:sz w:val="24"/>
          <w:szCs w:val="24"/>
          <w:lang w:val="fr-FR"/>
        </w:rPr>
        <w:t>k</w:t>
      </w:r>
      <w:r w:rsidRPr="003A3411">
        <w:rPr>
          <w:rFonts w:ascii="Times New Roman" w:eastAsiaTheme="minorEastAsia" w:hAnsi="Times New Roman" w:cs="Times New Roman"/>
          <w:sz w:val="24"/>
          <w:szCs w:val="24"/>
          <w:vertAlign w:val="subscript"/>
          <w:lang w:val="fr-FR"/>
        </w:rPr>
        <w:t>d</w:t>
      </w:r>
      <w:proofErr w:type="spellEnd"/>
      <w:r>
        <w:rPr>
          <w:rFonts w:ascii="Times New Roman" w:eastAsiaTheme="minorEastAsia" w:hAnsi="Times New Roman" w:cs="Times New Roman"/>
          <w:sz w:val="24"/>
          <w:szCs w:val="24"/>
          <w:lang w:val="fr-FR"/>
        </w:rPr>
        <w:t xml:space="preserve">) et </w:t>
      </w:r>
      <w:proofErr w:type="spellStart"/>
      <w:r>
        <w:rPr>
          <w:rFonts w:ascii="Times New Roman" w:eastAsiaTheme="minorEastAsia" w:hAnsi="Times New Roman" w:cs="Times New Roman"/>
          <w:sz w:val="24"/>
          <w:szCs w:val="24"/>
          <w:lang w:val="fr-FR"/>
        </w:rPr>
        <w:t>nFk</w:t>
      </w:r>
      <w:r w:rsidRPr="003A3411">
        <w:rPr>
          <w:rFonts w:ascii="Times New Roman" w:eastAsiaTheme="minorEastAsia" w:hAnsi="Times New Roman" w:cs="Times New Roman"/>
          <w:sz w:val="24"/>
          <w:szCs w:val="24"/>
          <w:vertAlign w:val="subscript"/>
          <w:lang w:val="fr-FR"/>
        </w:rPr>
        <w:t>c</w:t>
      </w:r>
      <w:proofErr w:type="spellEnd"/>
      <w:r>
        <w:rPr>
          <w:rFonts w:ascii="Times New Roman" w:eastAsiaTheme="minorEastAsia" w:hAnsi="Times New Roman" w:cs="Times New Roman"/>
          <w:sz w:val="24"/>
          <w:szCs w:val="24"/>
          <w:lang w:val="fr-FR"/>
        </w:rPr>
        <w:t>(</w:t>
      </w:r>
      <w:proofErr w:type="spellStart"/>
      <w:r>
        <w:rPr>
          <w:rFonts w:ascii="Times New Roman" w:eastAsiaTheme="minorEastAsia" w:hAnsi="Times New Roman" w:cs="Times New Roman"/>
          <w:sz w:val="24"/>
          <w:szCs w:val="24"/>
          <w:lang w:val="fr-FR"/>
        </w:rPr>
        <w:t>k</w:t>
      </w:r>
      <w:r w:rsidRPr="003A3411">
        <w:rPr>
          <w:rFonts w:ascii="Times New Roman" w:eastAsiaTheme="minorEastAsia" w:hAnsi="Times New Roman" w:cs="Times New Roman"/>
          <w:sz w:val="24"/>
          <w:szCs w:val="24"/>
          <w:vertAlign w:val="subscript"/>
          <w:lang w:val="fr-FR"/>
        </w:rPr>
        <w:t>c</w:t>
      </w:r>
      <w:proofErr w:type="spellEnd"/>
      <w:r>
        <w:rPr>
          <w:rFonts w:ascii="Times New Roman" w:eastAsiaTheme="minorEastAsia" w:hAnsi="Times New Roman" w:cs="Times New Roman"/>
          <w:sz w:val="24"/>
          <w:szCs w:val="24"/>
          <w:lang w:val="fr-FR"/>
        </w:rPr>
        <w:t xml:space="preserve"> + </w:t>
      </w:r>
      <w:proofErr w:type="spellStart"/>
      <w:r>
        <w:rPr>
          <w:rFonts w:ascii="Times New Roman" w:eastAsiaTheme="minorEastAsia" w:hAnsi="Times New Roman" w:cs="Times New Roman"/>
          <w:sz w:val="24"/>
          <w:szCs w:val="24"/>
          <w:lang w:val="fr-FR"/>
        </w:rPr>
        <w:t>k</w:t>
      </w:r>
      <w:r w:rsidRPr="003A3411">
        <w:rPr>
          <w:rFonts w:ascii="Times New Roman" w:eastAsiaTheme="minorEastAsia" w:hAnsi="Times New Roman" w:cs="Times New Roman"/>
          <w:sz w:val="24"/>
          <w:szCs w:val="24"/>
          <w:vertAlign w:val="subscript"/>
          <w:lang w:val="fr-FR"/>
        </w:rPr>
        <w:t>d</w:t>
      </w:r>
      <w:proofErr w:type="spellEnd"/>
      <w:r>
        <w:rPr>
          <w:rFonts w:ascii="Times New Roman" w:eastAsiaTheme="minorEastAsia" w:hAnsi="Times New Roman" w:cs="Times New Roman"/>
          <w:sz w:val="24"/>
          <w:szCs w:val="24"/>
          <w:lang w:val="fr-FR"/>
        </w:rPr>
        <w:t>)/</w:t>
      </w:r>
      <w:proofErr w:type="spellStart"/>
      <w:r>
        <w:rPr>
          <w:rFonts w:ascii="Times New Roman" w:eastAsiaTheme="minorEastAsia" w:hAnsi="Times New Roman" w:cs="Times New Roman"/>
          <w:sz w:val="24"/>
          <w:szCs w:val="24"/>
          <w:lang w:val="fr-FR"/>
        </w:rPr>
        <w:t>k</w:t>
      </w:r>
      <w:r w:rsidRPr="003A3411">
        <w:rPr>
          <w:rFonts w:ascii="Times New Roman" w:eastAsiaTheme="minorEastAsia" w:hAnsi="Times New Roman" w:cs="Times New Roman"/>
          <w:sz w:val="24"/>
          <w:szCs w:val="24"/>
          <w:vertAlign w:val="subscript"/>
          <w:lang w:val="fr-FR"/>
        </w:rPr>
        <w:t>d</w:t>
      </w:r>
      <w:proofErr w:type="spellEnd"/>
      <w:r>
        <w:rPr>
          <w:rFonts w:ascii="Times New Roman" w:eastAsiaTheme="minorEastAsia" w:hAnsi="Times New Roman" w:cs="Times New Roman"/>
          <w:sz w:val="24"/>
          <w:szCs w:val="24"/>
          <w:lang w:val="fr-FR"/>
        </w:rPr>
        <w:t xml:space="preserve"> jouant le rôle de densités de courants limite anodique et cathodique respectivement. Ce résultat est d’</w:t>
      </w:r>
      <w:r w:rsidR="00BD3707">
        <w:rPr>
          <w:rFonts w:ascii="Times New Roman" w:eastAsiaTheme="minorEastAsia" w:hAnsi="Times New Roman" w:cs="Times New Roman"/>
          <w:sz w:val="24"/>
          <w:szCs w:val="24"/>
          <w:lang w:val="fr-FR"/>
        </w:rPr>
        <w:t>ailleurs</w:t>
      </w:r>
      <w:r>
        <w:rPr>
          <w:rFonts w:ascii="Times New Roman" w:eastAsiaTheme="minorEastAsia" w:hAnsi="Times New Roman" w:cs="Times New Roman"/>
          <w:sz w:val="24"/>
          <w:szCs w:val="24"/>
          <w:lang w:val="fr-FR"/>
        </w:rPr>
        <w:t xml:space="preserve"> tout à fait </w:t>
      </w:r>
      <w:r w:rsidR="00BD3707">
        <w:rPr>
          <w:rFonts w:ascii="Times New Roman" w:eastAsiaTheme="minorEastAsia" w:hAnsi="Times New Roman" w:cs="Times New Roman"/>
          <w:sz w:val="24"/>
          <w:szCs w:val="24"/>
          <w:lang w:val="fr-FR"/>
        </w:rPr>
        <w:t xml:space="preserve">normal, car le phénomène de cristallisation peut, dans certaine mesure, être considéré comme une diffusion vers le métal. </w:t>
      </w:r>
      <w:r>
        <w:rPr>
          <w:rFonts w:ascii="Times New Roman" w:eastAsiaTheme="minorEastAsia" w:hAnsi="Times New Roman" w:cs="Times New Roman"/>
          <w:sz w:val="24"/>
          <w:szCs w:val="24"/>
          <w:lang w:val="fr-FR"/>
        </w:rPr>
        <w:t xml:space="preserve"> </w:t>
      </w:r>
    </w:p>
    <w:p w:rsidR="00BD3707" w:rsidRDefault="00BD3707" w:rsidP="00BD3707">
      <w:pPr>
        <w:jc w:val="both"/>
        <w:rPr>
          <w:rFonts w:ascii="Times New Roman" w:eastAsiaTheme="minorEastAsia" w:hAnsi="Times New Roman" w:cs="Times New Roman"/>
          <w:i/>
          <w:iCs/>
          <w:sz w:val="24"/>
          <w:szCs w:val="24"/>
          <w:lang w:val="fr-FR"/>
        </w:rPr>
      </w:pPr>
      <w:r w:rsidRPr="00BD3707">
        <w:rPr>
          <w:rFonts w:ascii="Times New Roman" w:eastAsiaTheme="minorEastAsia" w:hAnsi="Times New Roman" w:cs="Times New Roman"/>
          <w:i/>
          <w:iCs/>
          <w:sz w:val="24"/>
          <w:szCs w:val="24"/>
          <w:lang w:val="fr-FR"/>
        </w:rPr>
        <w:t>V.3.3. Résistance de polarisation de cristallisation</w:t>
      </w:r>
    </w:p>
    <w:p w:rsidR="00BD3707" w:rsidRDefault="00BD3707" w:rsidP="00BD3707">
      <w:pPr>
        <w:ind w:firstLine="284"/>
        <w:jc w:val="both"/>
        <w:rPr>
          <w:rFonts w:ascii="Times New Roman" w:eastAsiaTheme="minorEastAsia" w:hAnsi="Times New Roman" w:cs="Times New Roman"/>
          <w:sz w:val="24"/>
          <w:szCs w:val="24"/>
          <w:lang w:val="fr-FR"/>
        </w:rPr>
      </w:pPr>
      <w:r w:rsidRPr="00BD3707">
        <w:rPr>
          <w:rFonts w:ascii="Times New Roman" w:eastAsiaTheme="minorEastAsia" w:hAnsi="Times New Roman" w:cs="Times New Roman"/>
          <w:sz w:val="24"/>
          <w:szCs w:val="24"/>
          <w:lang w:val="fr-FR"/>
        </w:rPr>
        <w:t>En développant au 1</w:t>
      </w:r>
      <w:r w:rsidRPr="00BD3707">
        <w:rPr>
          <w:rFonts w:ascii="Times New Roman" w:eastAsiaTheme="minorEastAsia" w:hAnsi="Times New Roman" w:cs="Times New Roman"/>
          <w:sz w:val="24"/>
          <w:szCs w:val="24"/>
          <w:vertAlign w:val="superscript"/>
          <w:lang w:val="fr-FR"/>
        </w:rPr>
        <w:t>er</w:t>
      </w:r>
      <w:r w:rsidRPr="00BD3707">
        <w:rPr>
          <w:rFonts w:ascii="Times New Roman" w:eastAsiaTheme="minorEastAsia" w:hAnsi="Times New Roman" w:cs="Times New Roman"/>
          <w:sz w:val="24"/>
          <w:szCs w:val="24"/>
          <w:lang w:val="fr-FR"/>
        </w:rPr>
        <w:t xml:space="preserve"> ordre comme nous l’avons fait plus haut, l’équation de surtension (V.30) on fait apparaitre une résistance de polarisation de cristallisation. Ce calcul conduit à :</w:t>
      </w:r>
    </w:p>
    <w:p w:rsidR="00BD3707" w:rsidRPr="008E0FDA" w:rsidRDefault="00BD3707" w:rsidP="00BD3707">
      <w:pPr>
        <w:ind w:firstLine="284"/>
        <w:jc w:val="both"/>
        <w:rPr>
          <w:rFonts w:ascii="Times New Roman" w:eastAsiaTheme="minorEastAsia" w:hAnsi="Times New Roman" w:cs="Times New Roman"/>
          <w:sz w:val="24"/>
          <w:szCs w:val="24"/>
          <w:lang w:val="fr-FR"/>
        </w:rPr>
      </w:pPr>
      <m:oMath>
        <m:r>
          <w:rPr>
            <w:rFonts w:ascii="Cambria Math" w:eastAsiaTheme="minorEastAsia" w:hAnsi="Cambria Math" w:cs="Times New Roman"/>
            <w:sz w:val="24"/>
            <w:szCs w:val="24"/>
            <w:lang w:val="fr-FR"/>
          </w:rPr>
          <m:t xml:space="preserve">η= </m:t>
        </m:r>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RT</m:t>
            </m:r>
          </m:num>
          <m:den>
            <m:r>
              <w:rPr>
                <w:rFonts w:ascii="Cambria Math" w:eastAsiaTheme="minorEastAsia" w:hAnsi="Cambria Math" w:cs="Times New Roman"/>
                <w:sz w:val="24"/>
                <w:szCs w:val="24"/>
                <w:lang w:val="fr-FR"/>
              </w:rPr>
              <m:t>nF</m:t>
            </m:r>
          </m:den>
        </m:f>
        <m:d>
          <m:dPr>
            <m:ctrlPr>
              <w:rPr>
                <w:rFonts w:ascii="Cambria Math" w:eastAsiaTheme="minorEastAsia" w:hAnsi="Cambria Math" w:cs="Times New Roman"/>
                <w:i/>
                <w:sz w:val="24"/>
                <w:szCs w:val="24"/>
                <w:lang w:val="fr-FR"/>
              </w:rPr>
            </m:ctrlPr>
          </m:dPr>
          <m:e>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1</m:t>
                </m:r>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lang w:val="fr-FR"/>
                      </w:rPr>
                      <m:t>0</m:t>
                    </m:r>
                  </m:sub>
                </m:sSub>
              </m:den>
            </m:f>
            <m:r>
              <w:rPr>
                <w:rFonts w:ascii="Cambria Math" w:eastAsiaTheme="minorEastAsia" w:hAnsi="Cambria Math" w:cs="Times New Roman"/>
                <w:sz w:val="24"/>
                <w:szCs w:val="24"/>
                <w:lang w:val="fr-FR"/>
              </w:rPr>
              <m:t>+</m:t>
            </m:r>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1</m:t>
                </m:r>
              </m:num>
              <m:den>
                <m:r>
                  <w:rPr>
                    <w:rFonts w:ascii="Cambria Math" w:eastAsiaTheme="minorEastAsia" w:hAnsi="Cambria Math" w:cs="Times New Roman"/>
                    <w:sz w:val="24"/>
                    <w:szCs w:val="24"/>
                    <w:lang w:val="fr-FR"/>
                  </w:rPr>
                  <m:t>nF</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c</m:t>
                    </m:r>
                  </m:sub>
                </m:sSub>
              </m:den>
            </m:f>
          </m:e>
        </m:d>
        <m:r>
          <w:rPr>
            <w:rFonts w:ascii="Cambria Math" w:eastAsiaTheme="minorEastAsia" w:hAnsi="Cambria Math" w:cs="Times New Roman"/>
            <w:sz w:val="24"/>
            <w:szCs w:val="24"/>
            <w:lang w:val="fr-FR"/>
          </w:rPr>
          <m:t>I</m:t>
        </m:r>
      </m:oMath>
      <w:r w:rsidRPr="008E0FDA">
        <w:rPr>
          <w:rFonts w:ascii="Times New Roman" w:eastAsiaTheme="minorEastAsia" w:hAnsi="Times New Roman" w:cs="Times New Roman"/>
          <w:sz w:val="24"/>
          <w:szCs w:val="24"/>
          <w:lang w:val="fr-FR"/>
        </w:rPr>
        <w:tab/>
      </w:r>
      <w:r w:rsidRPr="008E0FDA">
        <w:rPr>
          <w:rFonts w:ascii="Times New Roman" w:eastAsiaTheme="minorEastAsia" w:hAnsi="Times New Roman" w:cs="Times New Roman"/>
          <w:sz w:val="24"/>
          <w:szCs w:val="24"/>
          <w:lang w:val="fr-FR"/>
        </w:rPr>
        <w:tab/>
      </w:r>
      <w:r w:rsidRPr="008E0FDA">
        <w:rPr>
          <w:rFonts w:ascii="Times New Roman" w:eastAsiaTheme="minorEastAsia" w:hAnsi="Times New Roman" w:cs="Times New Roman"/>
          <w:sz w:val="24"/>
          <w:szCs w:val="24"/>
          <w:lang w:val="fr-FR"/>
        </w:rPr>
        <w:tab/>
      </w:r>
      <w:r w:rsidRPr="008E0FDA">
        <w:rPr>
          <w:rFonts w:ascii="Times New Roman" w:eastAsiaTheme="minorEastAsia" w:hAnsi="Times New Roman" w:cs="Times New Roman"/>
          <w:sz w:val="24"/>
          <w:szCs w:val="24"/>
          <w:lang w:val="fr-FR"/>
        </w:rPr>
        <w:tab/>
      </w:r>
      <w:r w:rsidRPr="008E0FDA">
        <w:rPr>
          <w:rFonts w:ascii="Times New Roman" w:eastAsiaTheme="minorEastAsia" w:hAnsi="Times New Roman" w:cs="Times New Roman"/>
          <w:sz w:val="24"/>
          <w:szCs w:val="24"/>
          <w:lang w:val="fr-FR"/>
        </w:rPr>
        <w:tab/>
      </w:r>
      <w:r w:rsidRPr="008E0FDA">
        <w:rPr>
          <w:rFonts w:ascii="Times New Roman" w:eastAsiaTheme="minorEastAsia" w:hAnsi="Times New Roman" w:cs="Times New Roman"/>
          <w:sz w:val="24"/>
          <w:szCs w:val="24"/>
          <w:lang w:val="fr-FR"/>
        </w:rPr>
        <w:tab/>
        <w:t>(V.31</w:t>
      </w:r>
      <w:r w:rsidR="000036E3" w:rsidRPr="008E0FDA">
        <w:rPr>
          <w:rFonts w:ascii="Times New Roman" w:eastAsiaTheme="minorEastAsia" w:hAnsi="Times New Roman" w:cs="Times New Roman"/>
          <w:sz w:val="24"/>
          <w:szCs w:val="24"/>
          <w:lang w:val="fr-FR"/>
        </w:rPr>
        <w:t>a</w:t>
      </w:r>
      <w:r w:rsidRPr="008E0FDA">
        <w:rPr>
          <w:rFonts w:ascii="Times New Roman" w:eastAsiaTheme="minorEastAsia" w:hAnsi="Times New Roman" w:cs="Times New Roman"/>
          <w:sz w:val="24"/>
          <w:szCs w:val="24"/>
          <w:lang w:val="fr-FR"/>
        </w:rPr>
        <w:t>)</w:t>
      </w:r>
    </w:p>
    <w:p w:rsidR="00BD3707" w:rsidRDefault="00BD3707" w:rsidP="00BD3707">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Ce qui montre que la résistance de polarisation de cristallisation est égale à:</w:t>
      </w:r>
    </w:p>
    <w:p w:rsidR="00BD3707" w:rsidRDefault="00477C59" w:rsidP="00BD3707">
      <w:pPr>
        <w:ind w:firstLine="284"/>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R</m:t>
            </m:r>
          </m:e>
          <m:sub>
            <m:r>
              <w:rPr>
                <w:rFonts w:ascii="Cambria Math" w:eastAsiaTheme="minorEastAsia" w:hAnsi="Cambria Math" w:cs="Times New Roman"/>
                <w:sz w:val="24"/>
                <w:szCs w:val="24"/>
                <w:lang w:val="fr-FR"/>
              </w:rPr>
              <m:t>crist</m:t>
            </m:r>
          </m:sub>
        </m:sSub>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lang w:val="fr-FR"/>
              </w:rPr>
              <m:t>A</m:t>
            </m:r>
          </m:den>
        </m:f>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RT</m:t>
            </m:r>
          </m:num>
          <m:den>
            <m:r>
              <w:rPr>
                <w:rFonts w:ascii="Cambria Math" w:eastAsiaTheme="minorEastAsia" w:hAnsi="Cambria Math" w:cs="Times New Roman"/>
                <w:sz w:val="24"/>
                <w:szCs w:val="24"/>
                <w:lang w:val="fr-FR"/>
              </w:rPr>
              <m:t>nF</m:t>
            </m:r>
          </m:den>
        </m:f>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lang w:val="fr-FR"/>
              </w:rPr>
              <m:t>nF</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c</m:t>
                </m:r>
              </m:sub>
            </m:sSub>
          </m:den>
        </m:f>
      </m:oMath>
      <w:r w:rsidR="000036E3" w:rsidRPr="000036E3">
        <w:rPr>
          <w:rFonts w:ascii="Times New Roman" w:eastAsiaTheme="minorEastAsia" w:hAnsi="Times New Roman" w:cs="Times New Roman"/>
          <w:sz w:val="24"/>
          <w:szCs w:val="24"/>
        </w:rPr>
        <w:tab/>
      </w:r>
      <w:r w:rsidR="000036E3" w:rsidRPr="000036E3">
        <w:rPr>
          <w:rFonts w:ascii="Times New Roman" w:eastAsiaTheme="minorEastAsia" w:hAnsi="Times New Roman" w:cs="Times New Roman"/>
          <w:sz w:val="24"/>
          <w:szCs w:val="24"/>
        </w:rPr>
        <w:tab/>
      </w:r>
      <w:r w:rsidR="000036E3" w:rsidRPr="000036E3">
        <w:rPr>
          <w:rFonts w:ascii="Times New Roman" w:eastAsiaTheme="minorEastAsia" w:hAnsi="Times New Roman" w:cs="Times New Roman"/>
          <w:sz w:val="24"/>
          <w:szCs w:val="24"/>
        </w:rPr>
        <w:tab/>
      </w:r>
      <w:r w:rsidR="000036E3" w:rsidRPr="000036E3">
        <w:rPr>
          <w:rFonts w:ascii="Times New Roman" w:eastAsiaTheme="minorEastAsia" w:hAnsi="Times New Roman" w:cs="Times New Roman"/>
          <w:sz w:val="24"/>
          <w:szCs w:val="24"/>
        </w:rPr>
        <w:tab/>
      </w:r>
      <w:r w:rsidR="000036E3" w:rsidRPr="000036E3">
        <w:rPr>
          <w:rFonts w:ascii="Times New Roman" w:eastAsiaTheme="minorEastAsia" w:hAnsi="Times New Roman" w:cs="Times New Roman"/>
          <w:sz w:val="24"/>
          <w:szCs w:val="24"/>
        </w:rPr>
        <w:tab/>
      </w:r>
      <w:r w:rsidR="000036E3" w:rsidRPr="000036E3">
        <w:rPr>
          <w:rFonts w:ascii="Times New Roman" w:eastAsiaTheme="minorEastAsia" w:hAnsi="Times New Roman" w:cs="Times New Roman"/>
          <w:sz w:val="24"/>
          <w:szCs w:val="24"/>
        </w:rPr>
        <w:tab/>
      </w:r>
      <w:r w:rsidR="000036E3" w:rsidRPr="000036E3">
        <w:rPr>
          <w:rFonts w:ascii="Times New Roman" w:eastAsiaTheme="minorEastAsia" w:hAnsi="Times New Roman" w:cs="Times New Roman"/>
          <w:sz w:val="24"/>
          <w:szCs w:val="24"/>
        </w:rPr>
        <w:tab/>
        <w:t>(V.31b)</w:t>
      </w:r>
    </w:p>
    <w:p w:rsidR="000036E3" w:rsidRDefault="000036E3" w:rsidP="000036E3">
      <w:pPr>
        <w:ind w:firstLine="284"/>
        <w:jc w:val="both"/>
        <w:rPr>
          <w:rFonts w:ascii="Times New Roman" w:eastAsiaTheme="minorEastAsia" w:hAnsi="Times New Roman" w:cs="Times New Roman"/>
          <w:sz w:val="24"/>
          <w:szCs w:val="24"/>
          <w:lang w:val="fr-FR"/>
        </w:rPr>
      </w:pPr>
      <w:r w:rsidRPr="000036E3">
        <w:rPr>
          <w:rFonts w:ascii="Times New Roman" w:eastAsiaTheme="minorEastAsia" w:hAnsi="Times New Roman" w:cs="Times New Roman"/>
          <w:sz w:val="24"/>
          <w:szCs w:val="24"/>
          <w:lang w:val="fr-FR"/>
        </w:rPr>
        <w:lastRenderedPageBreak/>
        <w:t>Cette r</w:t>
      </w:r>
      <w:r>
        <w:rPr>
          <w:rFonts w:ascii="Times New Roman" w:eastAsiaTheme="minorEastAsia" w:hAnsi="Times New Roman" w:cs="Times New Roman"/>
          <w:sz w:val="24"/>
          <w:szCs w:val="24"/>
          <w:lang w:val="fr-FR"/>
        </w:rPr>
        <w:t>é</w:t>
      </w:r>
      <w:r w:rsidRPr="000036E3">
        <w:rPr>
          <w:rFonts w:ascii="Times New Roman" w:eastAsiaTheme="minorEastAsia" w:hAnsi="Times New Roman" w:cs="Times New Roman"/>
          <w:sz w:val="24"/>
          <w:szCs w:val="24"/>
          <w:lang w:val="fr-FR"/>
        </w:rPr>
        <w:t xml:space="preserve">sistance est place en série avec la résistance de transfert de charge </w:t>
      </w:r>
      <w:proofErr w:type="spellStart"/>
      <w:r w:rsidRPr="000036E3">
        <w:rPr>
          <w:rFonts w:ascii="Times New Roman" w:eastAsiaTheme="minorEastAsia" w:hAnsi="Times New Roman" w:cs="Times New Roman"/>
          <w:sz w:val="24"/>
          <w:szCs w:val="24"/>
          <w:lang w:val="fr-FR"/>
        </w:rPr>
        <w:t>R</w:t>
      </w:r>
      <w:r w:rsidRPr="000036E3">
        <w:rPr>
          <w:rFonts w:ascii="Times New Roman" w:eastAsiaTheme="minorEastAsia" w:hAnsi="Times New Roman" w:cs="Times New Roman"/>
          <w:sz w:val="24"/>
          <w:szCs w:val="24"/>
          <w:vertAlign w:val="subscript"/>
          <w:lang w:val="fr-FR"/>
        </w:rPr>
        <w:t>tr</w:t>
      </w:r>
      <w:proofErr w:type="spellEnd"/>
      <w:r w:rsidRPr="000036E3">
        <w:rPr>
          <w:rFonts w:ascii="Times New Roman" w:eastAsiaTheme="minorEastAsia" w:hAnsi="Times New Roman" w:cs="Times New Roman"/>
          <w:sz w:val="24"/>
          <w:szCs w:val="24"/>
          <w:lang w:val="fr-FR"/>
        </w:rPr>
        <w:t>.</w:t>
      </w:r>
    </w:p>
    <w:p w:rsidR="000036E3" w:rsidRPr="000036E3" w:rsidRDefault="000036E3" w:rsidP="000036E3">
      <w:pPr>
        <w:jc w:val="both"/>
        <w:rPr>
          <w:rFonts w:ascii="Times New Roman" w:eastAsiaTheme="minorEastAsia" w:hAnsi="Times New Roman" w:cs="Times New Roman"/>
          <w:i/>
          <w:iCs/>
          <w:sz w:val="24"/>
          <w:szCs w:val="24"/>
          <w:lang w:val="fr-FR"/>
        </w:rPr>
      </w:pPr>
      <w:r w:rsidRPr="000036E3">
        <w:rPr>
          <w:rFonts w:ascii="Times New Roman" w:eastAsiaTheme="minorEastAsia" w:hAnsi="Times New Roman" w:cs="Times New Roman"/>
          <w:i/>
          <w:iCs/>
          <w:sz w:val="24"/>
          <w:szCs w:val="24"/>
          <w:lang w:val="fr-FR"/>
        </w:rPr>
        <w:t>V.3.4. Régime pur de cristallisation</w:t>
      </w:r>
    </w:p>
    <w:p w:rsidR="000036E3" w:rsidRDefault="000036E3" w:rsidP="00BD3707">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Comme pour pur de diffusion, on peut obtenir l’équation cinétique d’un régime pur de cristallisation en faisant tendre I</w:t>
      </w:r>
      <w:r w:rsidRPr="001B30D9">
        <w:rPr>
          <w:rFonts w:ascii="Times New Roman" w:eastAsiaTheme="minorEastAsia" w:hAnsi="Times New Roman" w:cs="Times New Roman"/>
          <w:sz w:val="24"/>
          <w:szCs w:val="24"/>
          <w:vertAlign w:val="subscript"/>
          <w:lang w:val="fr-FR"/>
        </w:rPr>
        <w:t>0</w:t>
      </w:r>
      <w:r>
        <w:rPr>
          <w:rFonts w:ascii="Times New Roman" w:eastAsiaTheme="minorEastAsia" w:hAnsi="Times New Roman" w:cs="Times New Roman"/>
          <w:sz w:val="24"/>
          <w:szCs w:val="24"/>
          <w:lang w:val="fr-FR"/>
        </w:rPr>
        <w:t xml:space="preserve"> vers l’infini dans la formule (V.30). Il vient après simplification :</w:t>
      </w:r>
    </w:p>
    <w:p w:rsidR="000036E3" w:rsidRPr="00A4174D" w:rsidRDefault="000036E3" w:rsidP="005C1B0B">
      <w:pPr>
        <w:ind w:firstLine="284"/>
        <w:jc w:val="both"/>
        <w:rPr>
          <w:rFonts w:ascii="Times New Roman" w:eastAsiaTheme="minorEastAsia" w:hAnsi="Times New Roman" w:cs="Times New Roman"/>
          <w:sz w:val="24"/>
          <w:szCs w:val="24"/>
          <w:lang w:val="fr-FR"/>
        </w:rPr>
      </w:pPr>
      <m:oMath>
        <m:r>
          <w:rPr>
            <w:rFonts w:ascii="Cambria Math" w:eastAsiaTheme="minorEastAsia" w:hAnsi="Cambria Math" w:cs="Times New Roman"/>
            <w:sz w:val="24"/>
            <w:szCs w:val="24"/>
            <w:lang w:val="fr-FR"/>
          </w:rPr>
          <m:t xml:space="preserve">I= </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lang w:val="fr-FR"/>
              </w:rPr>
              <m:t>0</m:t>
            </m:r>
          </m:sub>
        </m:sSub>
        <m:f>
          <m:fPr>
            <m:ctrlPr>
              <w:rPr>
                <w:rFonts w:ascii="Cambria Math" w:eastAsiaTheme="minorEastAsia" w:hAnsi="Cambria Math" w:cs="Times New Roman"/>
                <w:i/>
                <w:sz w:val="24"/>
                <w:szCs w:val="24"/>
                <w:lang w:val="fr-FR"/>
              </w:rPr>
            </m:ctrlPr>
          </m:fPr>
          <m:num>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lang w:val="fr-FR"/>
                  </w:rPr>
                  <m:t>e</m:t>
                </m:r>
              </m:e>
              <m:sup>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αnF</m:t>
                    </m:r>
                  </m:num>
                  <m:den>
                    <m:r>
                      <w:rPr>
                        <w:rFonts w:ascii="Cambria Math" w:eastAsiaTheme="minorEastAsia" w:hAnsi="Cambria Math" w:cs="Times New Roman"/>
                        <w:sz w:val="24"/>
                        <w:szCs w:val="24"/>
                        <w:lang w:val="fr-FR"/>
                      </w:rPr>
                      <m:t>RT</m:t>
                    </m:r>
                  </m:den>
                </m:f>
                <m:r>
                  <w:rPr>
                    <w:rFonts w:ascii="Cambria Math" w:eastAsiaTheme="minorEastAsia" w:hAnsi="Cambria Math" w:cs="Times New Roman"/>
                    <w:sz w:val="24"/>
                    <w:szCs w:val="24"/>
                    <w:lang w:val="fr-FR"/>
                  </w:rPr>
                  <m:t>η</m:t>
                </m:r>
              </m:sup>
            </m:sSup>
            <m:r>
              <w:rPr>
                <w:rFonts w:ascii="Cambria Math" w:eastAsiaTheme="minorEastAsia" w:hAnsi="Cambria Math" w:cs="Times New Roman"/>
                <w:sz w:val="24"/>
                <w:szCs w:val="24"/>
                <w:lang w:val="fr-FR"/>
              </w:rPr>
              <m:t xml:space="preserve">    -   1</m:t>
            </m:r>
          </m:num>
          <m:den>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1</m:t>
                </m:r>
              </m:num>
              <m:den>
                <m:r>
                  <w:rPr>
                    <w:rFonts w:ascii="Cambria Math" w:eastAsiaTheme="minorEastAsia" w:hAnsi="Cambria Math" w:cs="Times New Roman"/>
                    <w:sz w:val="24"/>
                    <w:szCs w:val="24"/>
                    <w:lang w:val="fr-FR"/>
                  </w:rPr>
                  <m:t>(</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c</m:t>
                    </m:r>
                  </m:sub>
                </m:sSub>
                <m:r>
                  <w:rPr>
                    <w:rFonts w:ascii="Cambria Math" w:eastAsiaTheme="minorEastAsia" w:hAnsi="Cambria Math" w:cs="Times New Roman"/>
                    <w:sz w:val="24"/>
                    <w:szCs w:val="24"/>
                    <w:lang w:val="fr-FR"/>
                  </w:rPr>
                  <m:t>+</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d</m:t>
                    </m:r>
                  </m:sub>
                </m:sSub>
                <m:r>
                  <w:rPr>
                    <w:rFonts w:ascii="Cambria Math" w:eastAsiaTheme="minorEastAsia" w:hAnsi="Cambria Math" w:cs="Times New Roman"/>
                    <w:sz w:val="24"/>
                    <w:szCs w:val="24"/>
                    <w:lang w:val="fr-FR"/>
                  </w:rPr>
                  <m:t>)</m:t>
                </m:r>
              </m:den>
            </m:f>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lang w:val="fr-FR"/>
                  </w:rPr>
                  <m:t>e</m:t>
                </m:r>
              </m:e>
              <m:sup>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αnF</m:t>
                    </m:r>
                  </m:num>
                  <m:den>
                    <m:r>
                      <w:rPr>
                        <w:rFonts w:ascii="Cambria Math" w:eastAsiaTheme="minorEastAsia" w:hAnsi="Cambria Math" w:cs="Times New Roman"/>
                        <w:sz w:val="24"/>
                        <w:szCs w:val="24"/>
                        <w:lang w:val="fr-FR"/>
                      </w:rPr>
                      <m:t>RT</m:t>
                    </m:r>
                  </m:den>
                </m:f>
                <m:r>
                  <w:rPr>
                    <w:rFonts w:ascii="Cambria Math" w:eastAsiaTheme="minorEastAsia" w:hAnsi="Cambria Math" w:cs="Times New Roman"/>
                    <w:sz w:val="24"/>
                    <w:szCs w:val="24"/>
                    <w:lang w:val="fr-FR"/>
                  </w:rPr>
                  <m:t>η</m:t>
                </m:r>
              </m:sup>
            </m:sSup>
            <m:r>
              <w:rPr>
                <w:rFonts w:ascii="Cambria Math" w:eastAsiaTheme="minorEastAsia" w:hAnsi="Cambria Math" w:cs="Times New Roman"/>
                <w:sz w:val="24"/>
                <w:szCs w:val="24"/>
                <w:lang w:val="fr-FR"/>
              </w:rPr>
              <m:t xml:space="preserve">   -     </m:t>
            </m:r>
            <m:f>
              <m:fPr>
                <m:ctrlPr>
                  <w:rPr>
                    <w:rFonts w:ascii="Cambria Math" w:eastAsiaTheme="minorEastAsia" w:hAnsi="Cambria Math" w:cs="Times New Roman"/>
                    <w:i/>
                    <w:sz w:val="24"/>
                    <w:szCs w:val="24"/>
                    <w:lang w:val="fr-FR"/>
                  </w:rPr>
                </m:ctrlPr>
              </m:fPr>
              <m:num>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d</m:t>
                    </m:r>
                  </m:sub>
                </m:sSub>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c</m:t>
                    </m:r>
                  </m:sub>
                </m:sSub>
                <m:r>
                  <w:rPr>
                    <w:rFonts w:ascii="Cambria Math" w:eastAsiaTheme="minorEastAsia" w:hAnsi="Cambria Math" w:cs="Times New Roman"/>
                    <w:sz w:val="24"/>
                    <w:szCs w:val="24"/>
                    <w:lang w:val="fr-FR"/>
                  </w:rPr>
                  <m:t>(</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c</m:t>
                    </m:r>
                  </m:sub>
                </m:sSub>
                <m:r>
                  <w:rPr>
                    <w:rFonts w:ascii="Cambria Math" w:eastAsiaTheme="minorEastAsia" w:hAnsi="Cambria Math" w:cs="Times New Roman"/>
                    <w:sz w:val="24"/>
                    <w:szCs w:val="24"/>
                    <w:lang w:val="fr-FR"/>
                  </w:rPr>
                  <m:t>+</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k</m:t>
                    </m:r>
                  </m:e>
                  <m:sub>
                    <m:r>
                      <w:rPr>
                        <w:rFonts w:ascii="Cambria Math" w:eastAsiaTheme="minorEastAsia" w:hAnsi="Cambria Math" w:cs="Times New Roman"/>
                        <w:sz w:val="24"/>
                        <w:szCs w:val="24"/>
                        <w:lang w:val="fr-FR"/>
                      </w:rPr>
                      <m:t>d</m:t>
                    </m:r>
                  </m:sub>
                </m:sSub>
                <m:r>
                  <w:rPr>
                    <w:rFonts w:ascii="Cambria Math" w:eastAsiaTheme="minorEastAsia" w:hAnsi="Cambria Math" w:cs="Times New Roman"/>
                    <w:sz w:val="24"/>
                    <w:szCs w:val="24"/>
                    <w:lang w:val="fr-FR"/>
                  </w:rPr>
                  <m:t>)</m:t>
                </m:r>
              </m:den>
            </m:f>
          </m:den>
        </m:f>
      </m:oMath>
      <w:r>
        <w:rPr>
          <w:rFonts w:ascii="Times New Roman" w:eastAsiaTheme="minorEastAsia" w:hAnsi="Times New Roman" w:cs="Times New Roman"/>
          <w:sz w:val="24"/>
          <w:szCs w:val="24"/>
          <w:lang w:val="fr-FR"/>
        </w:rPr>
        <w:t xml:space="preserve"> </w:t>
      </w:r>
      <w:r>
        <w:rPr>
          <w:rFonts w:ascii="Times New Roman" w:eastAsiaTheme="minorEastAsia" w:hAnsi="Times New Roman" w:cs="Times New Roman"/>
          <w:sz w:val="24"/>
          <w:szCs w:val="24"/>
          <w:lang w:val="fr-FR"/>
        </w:rPr>
        <w:tab/>
      </w:r>
      <w:r>
        <w:rPr>
          <w:rFonts w:ascii="Times New Roman" w:eastAsiaTheme="minorEastAsia" w:hAnsi="Times New Roman" w:cs="Times New Roman"/>
          <w:sz w:val="24"/>
          <w:szCs w:val="24"/>
          <w:lang w:val="fr-FR"/>
        </w:rPr>
        <w:tab/>
      </w:r>
      <w:r>
        <w:rPr>
          <w:rFonts w:ascii="Times New Roman" w:eastAsiaTheme="minorEastAsia" w:hAnsi="Times New Roman" w:cs="Times New Roman"/>
          <w:sz w:val="24"/>
          <w:szCs w:val="24"/>
          <w:lang w:val="fr-FR"/>
        </w:rPr>
        <w:tab/>
      </w:r>
      <w:r>
        <w:rPr>
          <w:rFonts w:ascii="Times New Roman" w:eastAsiaTheme="minorEastAsia" w:hAnsi="Times New Roman" w:cs="Times New Roman"/>
          <w:sz w:val="24"/>
          <w:szCs w:val="24"/>
          <w:lang w:val="fr-FR"/>
        </w:rPr>
        <w:tab/>
      </w:r>
      <w:r w:rsidR="005C1B0B">
        <w:rPr>
          <w:rFonts w:ascii="Times New Roman" w:eastAsiaTheme="minorEastAsia" w:hAnsi="Times New Roman" w:cs="Times New Roman"/>
          <w:sz w:val="24"/>
          <w:szCs w:val="24"/>
          <w:lang w:val="fr-FR"/>
        </w:rPr>
        <w:tab/>
      </w:r>
      <w:r>
        <w:rPr>
          <w:rFonts w:ascii="Times New Roman" w:eastAsiaTheme="minorEastAsia" w:hAnsi="Times New Roman" w:cs="Times New Roman"/>
          <w:sz w:val="24"/>
          <w:szCs w:val="24"/>
          <w:lang w:val="fr-FR"/>
        </w:rPr>
        <w:t>(V.3</w:t>
      </w:r>
      <w:r w:rsidR="005C1B0B">
        <w:rPr>
          <w:rFonts w:ascii="Times New Roman" w:eastAsiaTheme="minorEastAsia" w:hAnsi="Times New Roman" w:cs="Times New Roman"/>
          <w:sz w:val="24"/>
          <w:szCs w:val="24"/>
          <w:lang w:val="fr-FR"/>
        </w:rPr>
        <w:t>2</w:t>
      </w:r>
      <w:r>
        <w:rPr>
          <w:rFonts w:ascii="Times New Roman" w:eastAsiaTheme="minorEastAsia" w:hAnsi="Times New Roman" w:cs="Times New Roman"/>
          <w:sz w:val="24"/>
          <w:szCs w:val="24"/>
          <w:lang w:val="fr-FR"/>
        </w:rPr>
        <w:t>)</w:t>
      </w:r>
    </w:p>
    <w:p w:rsidR="000036E3" w:rsidRDefault="005C1B0B" w:rsidP="00BD3707">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 xml:space="preserve">En résolvant en η on obtiendrait une expression tout à fait analogue à la relation (V.11). </w:t>
      </w:r>
    </w:p>
    <w:p w:rsidR="00BD3707" w:rsidRPr="000036E3" w:rsidRDefault="000036E3" w:rsidP="00BD3707">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 xml:space="preserve"> </w:t>
      </w:r>
    </w:p>
    <w:p w:rsidR="009E285C" w:rsidRPr="000036E3" w:rsidRDefault="009E285C" w:rsidP="0079631B">
      <w:pPr>
        <w:ind w:right="617" w:firstLine="284"/>
        <w:jc w:val="both"/>
        <w:rPr>
          <w:rFonts w:ascii="Times New Roman" w:hAnsi="Times New Roman" w:cs="Times New Roman"/>
          <w:sz w:val="24"/>
          <w:szCs w:val="24"/>
          <w:lang w:val="fr-FR"/>
        </w:rPr>
      </w:pPr>
      <w:r w:rsidRPr="000036E3">
        <w:rPr>
          <w:rFonts w:ascii="Times New Roman" w:hAnsi="Times New Roman" w:cs="Times New Roman"/>
          <w:sz w:val="24"/>
          <w:szCs w:val="24"/>
          <w:lang w:val="fr-FR"/>
        </w:rPr>
        <w:t xml:space="preserve"> </w:t>
      </w:r>
    </w:p>
    <w:sectPr w:rsidR="009E285C" w:rsidRPr="000036E3">
      <w:headerReference w:type="default" r:id="rId8"/>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C59" w:rsidRDefault="00477C59" w:rsidP="002C2880">
      <w:pPr>
        <w:spacing w:after="0" w:line="240" w:lineRule="auto"/>
      </w:pPr>
      <w:r>
        <w:separator/>
      </w:r>
    </w:p>
  </w:endnote>
  <w:endnote w:type="continuationSeparator" w:id="0">
    <w:p w:rsidR="00477C59" w:rsidRDefault="00477C59" w:rsidP="002C2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934653"/>
      <w:docPartObj>
        <w:docPartGallery w:val="Page Numbers (Bottom of Page)"/>
        <w:docPartUnique/>
      </w:docPartObj>
    </w:sdtPr>
    <w:sdtEndPr/>
    <w:sdtContent>
      <w:p w:rsidR="003A3411" w:rsidRDefault="003A3411">
        <w:pPr>
          <w:pStyle w:val="Pieddepage"/>
          <w:jc w:val="center"/>
        </w:pPr>
        <w:r>
          <w:fldChar w:fldCharType="begin"/>
        </w:r>
        <w:r>
          <w:instrText>PAGE   \* MERGEFORMAT</w:instrText>
        </w:r>
        <w:r>
          <w:fldChar w:fldCharType="separate"/>
        </w:r>
        <w:r w:rsidR="00112672" w:rsidRPr="00112672">
          <w:rPr>
            <w:noProof/>
            <w:lang w:val="fr-FR"/>
          </w:rPr>
          <w:t>1</w:t>
        </w:r>
        <w:r>
          <w:fldChar w:fldCharType="end"/>
        </w:r>
      </w:p>
    </w:sdtContent>
  </w:sdt>
  <w:p w:rsidR="003A3411" w:rsidRDefault="003A341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C59" w:rsidRDefault="00477C59" w:rsidP="002C2880">
      <w:pPr>
        <w:spacing w:after="0" w:line="240" w:lineRule="auto"/>
      </w:pPr>
      <w:r>
        <w:separator/>
      </w:r>
    </w:p>
  </w:footnote>
  <w:footnote w:type="continuationSeparator" w:id="0">
    <w:p w:rsidR="00477C59" w:rsidRDefault="00477C59" w:rsidP="002C2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313" w:rsidRPr="00F65313" w:rsidRDefault="00F65313" w:rsidP="00112672">
    <w:pPr>
      <w:pStyle w:val="En-tte"/>
      <w:rPr>
        <w:rFonts w:ascii="Times New Roman" w:eastAsia="Times New Roman" w:hAnsi="Times New Roman" w:cs="Times New Roman"/>
        <w:sz w:val="24"/>
        <w:szCs w:val="24"/>
        <w:lang w:val="fr-FR" w:eastAsia="fr-FR"/>
      </w:rPr>
    </w:pPr>
    <w:r w:rsidRPr="00F65313">
      <w:rPr>
        <w:rFonts w:ascii="Times New Roman" w:eastAsia="Times New Roman" w:hAnsi="Times New Roman" w:cs="Times New Roman"/>
        <w:sz w:val="24"/>
        <w:szCs w:val="24"/>
        <w:lang w:val="fr-FR" w:eastAsia="fr-FR"/>
      </w:rPr>
      <w:t>Université de M’</w:t>
    </w:r>
    <w:proofErr w:type="spellStart"/>
    <w:r w:rsidRPr="00F65313">
      <w:rPr>
        <w:rFonts w:ascii="Times New Roman" w:eastAsia="Times New Roman" w:hAnsi="Times New Roman" w:cs="Times New Roman"/>
        <w:sz w:val="24"/>
        <w:szCs w:val="24"/>
        <w:lang w:val="fr-FR" w:eastAsia="fr-FR"/>
      </w:rPr>
      <w:t>sila</w:t>
    </w:r>
    <w:proofErr w:type="spellEnd"/>
    <w:r w:rsidRPr="00F65313">
      <w:rPr>
        <w:rFonts w:ascii="Times New Roman" w:eastAsia="Times New Roman" w:hAnsi="Times New Roman" w:cs="Times New Roman"/>
        <w:sz w:val="24"/>
        <w:szCs w:val="24"/>
        <w:lang w:val="fr-FR" w:eastAsia="fr-FR"/>
      </w:rPr>
      <w:tab/>
      <w:t xml:space="preserve">               Département de chimie           UF</w:t>
    </w:r>
    <w:r w:rsidR="00112672">
      <w:rPr>
        <w:rFonts w:ascii="Times New Roman" w:eastAsia="Times New Roman" w:hAnsi="Times New Roman" w:cs="Times New Roman"/>
        <w:sz w:val="24"/>
        <w:szCs w:val="24"/>
        <w:lang w:val="fr-FR" w:eastAsia="fr-FR"/>
      </w:rPr>
      <w:t>05</w:t>
    </w:r>
    <w:r w:rsidRPr="00F65313">
      <w:rPr>
        <w:rFonts w:ascii="Times New Roman" w:eastAsia="Times New Roman" w:hAnsi="Times New Roman" w:cs="Times New Roman"/>
        <w:sz w:val="24"/>
        <w:szCs w:val="24"/>
        <w:lang w:val="fr-FR" w:eastAsia="fr-FR"/>
      </w:rPr>
      <w:t> : Cinétique électrochimique</w:t>
    </w:r>
  </w:p>
  <w:p w:rsidR="00F65313" w:rsidRPr="00F65313" w:rsidRDefault="00F65313" w:rsidP="00F65313">
    <w:pPr>
      <w:pStyle w:val="En-tte"/>
      <w:tabs>
        <w:tab w:val="clear" w:pos="4703"/>
        <w:tab w:val="clear" w:pos="9406"/>
        <w:tab w:val="left" w:pos="1511"/>
      </w:tabs>
      <w:rPr>
        <w:lang w:val="fr-FR"/>
      </w:rPr>
    </w:pPr>
  </w:p>
  <w:p w:rsidR="00F65313" w:rsidRPr="00F65313" w:rsidRDefault="00F65313">
    <w:pPr>
      <w:pStyle w:val="En-tte"/>
      <w:rPr>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85C"/>
    <w:rsid w:val="000036E3"/>
    <w:rsid w:val="00013F5D"/>
    <w:rsid w:val="000443EB"/>
    <w:rsid w:val="00112672"/>
    <w:rsid w:val="00115970"/>
    <w:rsid w:val="00133549"/>
    <w:rsid w:val="00174C21"/>
    <w:rsid w:val="00194547"/>
    <w:rsid w:val="001B30D9"/>
    <w:rsid w:val="001F5CC7"/>
    <w:rsid w:val="001F724B"/>
    <w:rsid w:val="002358A4"/>
    <w:rsid w:val="002606B7"/>
    <w:rsid w:val="00280ABF"/>
    <w:rsid w:val="00290162"/>
    <w:rsid w:val="002B5B17"/>
    <w:rsid w:val="002C2880"/>
    <w:rsid w:val="003208BF"/>
    <w:rsid w:val="00394B14"/>
    <w:rsid w:val="003A3411"/>
    <w:rsid w:val="003A40F0"/>
    <w:rsid w:val="003E7854"/>
    <w:rsid w:val="00423AA0"/>
    <w:rsid w:val="00445ABF"/>
    <w:rsid w:val="00463B24"/>
    <w:rsid w:val="00477C59"/>
    <w:rsid w:val="005B1F14"/>
    <w:rsid w:val="005C1B0B"/>
    <w:rsid w:val="005C4E87"/>
    <w:rsid w:val="00605B91"/>
    <w:rsid w:val="00624869"/>
    <w:rsid w:val="00660405"/>
    <w:rsid w:val="0070242E"/>
    <w:rsid w:val="0075378F"/>
    <w:rsid w:val="0079631B"/>
    <w:rsid w:val="00812016"/>
    <w:rsid w:val="00817BB0"/>
    <w:rsid w:val="00873A98"/>
    <w:rsid w:val="0087436C"/>
    <w:rsid w:val="008E0FDA"/>
    <w:rsid w:val="009323DF"/>
    <w:rsid w:val="00962A28"/>
    <w:rsid w:val="0097524C"/>
    <w:rsid w:val="00976C07"/>
    <w:rsid w:val="009D3398"/>
    <w:rsid w:val="009E285C"/>
    <w:rsid w:val="009E2D14"/>
    <w:rsid w:val="00A03492"/>
    <w:rsid w:val="00A4174D"/>
    <w:rsid w:val="00A968D2"/>
    <w:rsid w:val="00B3498C"/>
    <w:rsid w:val="00BB4AF1"/>
    <w:rsid w:val="00BD3707"/>
    <w:rsid w:val="00C160F9"/>
    <w:rsid w:val="00C869F4"/>
    <w:rsid w:val="00CA3668"/>
    <w:rsid w:val="00D102E5"/>
    <w:rsid w:val="00D661F5"/>
    <w:rsid w:val="00D71CCF"/>
    <w:rsid w:val="00E57E91"/>
    <w:rsid w:val="00F571EC"/>
    <w:rsid w:val="00F65313"/>
    <w:rsid w:val="00FD03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13F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3F5D"/>
    <w:rPr>
      <w:rFonts w:ascii="Tahoma" w:hAnsi="Tahoma" w:cs="Tahoma"/>
      <w:sz w:val="16"/>
      <w:szCs w:val="16"/>
    </w:rPr>
  </w:style>
  <w:style w:type="paragraph" w:styleId="En-tte">
    <w:name w:val="header"/>
    <w:basedOn w:val="Normal"/>
    <w:link w:val="En-tteCar"/>
    <w:uiPriority w:val="99"/>
    <w:unhideWhenUsed/>
    <w:rsid w:val="002C2880"/>
    <w:pPr>
      <w:tabs>
        <w:tab w:val="center" w:pos="4703"/>
        <w:tab w:val="right" w:pos="9406"/>
      </w:tabs>
      <w:spacing w:after="0" w:line="240" w:lineRule="auto"/>
    </w:pPr>
  </w:style>
  <w:style w:type="character" w:customStyle="1" w:styleId="En-tteCar">
    <w:name w:val="En-tête Car"/>
    <w:basedOn w:val="Policepardfaut"/>
    <w:link w:val="En-tte"/>
    <w:uiPriority w:val="99"/>
    <w:rsid w:val="002C2880"/>
  </w:style>
  <w:style w:type="paragraph" w:styleId="Pieddepage">
    <w:name w:val="footer"/>
    <w:basedOn w:val="Normal"/>
    <w:link w:val="PieddepageCar"/>
    <w:uiPriority w:val="99"/>
    <w:unhideWhenUsed/>
    <w:rsid w:val="002C2880"/>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C2880"/>
  </w:style>
  <w:style w:type="character" w:styleId="Textedelespacerserv">
    <w:name w:val="Placeholder Text"/>
    <w:basedOn w:val="Policepardfaut"/>
    <w:uiPriority w:val="99"/>
    <w:semiHidden/>
    <w:rsid w:val="002C2880"/>
    <w:rPr>
      <w:color w:val="808080"/>
    </w:rPr>
  </w:style>
  <w:style w:type="paragraph" w:styleId="Paragraphedeliste">
    <w:name w:val="List Paragraph"/>
    <w:basedOn w:val="Normal"/>
    <w:uiPriority w:val="34"/>
    <w:qFormat/>
    <w:rsid w:val="003E78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13F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3F5D"/>
    <w:rPr>
      <w:rFonts w:ascii="Tahoma" w:hAnsi="Tahoma" w:cs="Tahoma"/>
      <w:sz w:val="16"/>
      <w:szCs w:val="16"/>
    </w:rPr>
  </w:style>
  <w:style w:type="paragraph" w:styleId="En-tte">
    <w:name w:val="header"/>
    <w:basedOn w:val="Normal"/>
    <w:link w:val="En-tteCar"/>
    <w:uiPriority w:val="99"/>
    <w:unhideWhenUsed/>
    <w:rsid w:val="002C2880"/>
    <w:pPr>
      <w:tabs>
        <w:tab w:val="center" w:pos="4703"/>
        <w:tab w:val="right" w:pos="9406"/>
      </w:tabs>
      <w:spacing w:after="0" w:line="240" w:lineRule="auto"/>
    </w:pPr>
  </w:style>
  <w:style w:type="character" w:customStyle="1" w:styleId="En-tteCar">
    <w:name w:val="En-tête Car"/>
    <w:basedOn w:val="Policepardfaut"/>
    <w:link w:val="En-tte"/>
    <w:uiPriority w:val="99"/>
    <w:rsid w:val="002C2880"/>
  </w:style>
  <w:style w:type="paragraph" w:styleId="Pieddepage">
    <w:name w:val="footer"/>
    <w:basedOn w:val="Normal"/>
    <w:link w:val="PieddepageCar"/>
    <w:uiPriority w:val="99"/>
    <w:unhideWhenUsed/>
    <w:rsid w:val="002C2880"/>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C2880"/>
  </w:style>
  <w:style w:type="character" w:styleId="Textedelespacerserv">
    <w:name w:val="Placeholder Text"/>
    <w:basedOn w:val="Policepardfaut"/>
    <w:uiPriority w:val="99"/>
    <w:semiHidden/>
    <w:rsid w:val="002C2880"/>
    <w:rPr>
      <w:color w:val="808080"/>
    </w:rPr>
  </w:style>
  <w:style w:type="paragraph" w:styleId="Paragraphedeliste">
    <w:name w:val="List Paragraph"/>
    <w:basedOn w:val="Normal"/>
    <w:uiPriority w:val="34"/>
    <w:qFormat/>
    <w:rsid w:val="003E78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8</Pages>
  <Words>1881</Words>
  <Characters>10728</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27</cp:revision>
  <dcterms:created xsi:type="dcterms:W3CDTF">2020-06-15T14:51:00Z</dcterms:created>
  <dcterms:modified xsi:type="dcterms:W3CDTF">2020-06-16T15:30:00Z</dcterms:modified>
</cp:coreProperties>
</file>