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E68EC" w14:textId="77777777" w:rsidR="00E84CB0" w:rsidRPr="00E84CB0" w:rsidRDefault="00E84CB0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  <w:r w:rsidRPr="00E84CB0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 xml:space="preserve">المحاضرة رقم (3) </w:t>
      </w:r>
    </w:p>
    <w:p w14:paraId="7B8C044A" w14:textId="77777777" w:rsidR="00E84CB0" w:rsidRPr="00E84CB0" w:rsidRDefault="00E84CB0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تاريخ الفكر اللساني (2)</w:t>
      </w:r>
    </w:p>
    <w:p w14:paraId="458D93ED" w14:textId="787A359B" w:rsidR="00E84CB0" w:rsidRPr="00E84CB0" w:rsidRDefault="00E84CB0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2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- الجهود اللغوية العربية </w:t>
      </w:r>
      <w:proofErr w:type="gramStart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القديمة .</w:t>
      </w:r>
      <w:proofErr w:type="gramEnd"/>
    </w:p>
    <w:p w14:paraId="6370CD7A" w14:textId="0B14FBDA" w:rsidR="00E84CB0" w:rsidRPr="00E84CB0" w:rsidRDefault="00E84CB0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3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- الجهود اللغوية في عصر النهضة العلمية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لى نهاية القرن التاسع </w:t>
      </w:r>
      <w:proofErr w:type="gramStart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عشر .</w:t>
      </w:r>
      <w:proofErr w:type="gramEnd"/>
    </w:p>
    <w:p w14:paraId="7987AE1D" w14:textId="77777777" w:rsidR="00E84CB0" w:rsidRPr="00E84CB0" w:rsidRDefault="00E84CB0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  أ- نظرية رؤية </w:t>
      </w:r>
      <w:proofErr w:type="gramStart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العالم .</w:t>
      </w:r>
      <w:proofErr w:type="gramEnd"/>
    </w:p>
    <w:p w14:paraId="652F84D8" w14:textId="77777777" w:rsidR="00E84CB0" w:rsidRPr="00E84CB0" w:rsidRDefault="00E84CB0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  ب- النظرية الطبيعية البيولوجية في </w:t>
      </w:r>
      <w:proofErr w:type="gramStart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اللسانيات .</w:t>
      </w:r>
      <w:proofErr w:type="gramEnd"/>
    </w:p>
    <w:p w14:paraId="6B084B7A" w14:textId="77777777" w:rsidR="00E84CB0" w:rsidRPr="00E84CB0" w:rsidRDefault="00E84CB0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  د- جهود النحاة </w:t>
      </w:r>
      <w:proofErr w:type="gramStart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المحدثين .</w:t>
      </w:r>
      <w:proofErr w:type="gramEnd"/>
    </w:p>
    <w:p w14:paraId="38446E93" w14:textId="713F3CCE" w:rsidR="00E84CB0" w:rsidRPr="00E84CB0" w:rsidRDefault="00E84CB0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4- 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تطبيقات </w:t>
      </w:r>
    </w:p>
    <w:p w14:paraId="3452BC91" w14:textId="77777777" w:rsidR="00E84CB0" w:rsidRPr="00E84CB0" w:rsidRDefault="00E84CB0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6518E53C" w14:textId="77777777" w:rsidR="00E84CB0" w:rsidRPr="00E84CB0" w:rsidRDefault="00E84CB0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071F117B" w14:textId="77777777" w:rsidR="00E84CB0" w:rsidRPr="00E84CB0" w:rsidRDefault="00E84CB0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4DEE57A0" w14:textId="77777777" w:rsidR="00E84CB0" w:rsidRPr="00E84CB0" w:rsidRDefault="00E84CB0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4BA47AF4" w14:textId="77777777" w:rsidR="00E84CB0" w:rsidRPr="00E84CB0" w:rsidRDefault="00E84CB0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000DB6B7" w14:textId="77777777" w:rsidR="00E84CB0" w:rsidRPr="00E84CB0" w:rsidRDefault="00E84CB0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29273651" w14:textId="77777777" w:rsidR="00E84CB0" w:rsidRPr="00E84CB0" w:rsidRDefault="00E84CB0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605B7EDE" w14:textId="77777777" w:rsidR="00E84CB0" w:rsidRPr="00E84CB0" w:rsidRDefault="00E84CB0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311EF007" w14:textId="77777777" w:rsidR="00E84CB0" w:rsidRPr="00E84CB0" w:rsidRDefault="00E84CB0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0AEB0D2B" w14:textId="77777777" w:rsidR="00E84CB0" w:rsidRPr="00E84CB0" w:rsidRDefault="00E84CB0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7664EF2D" w14:textId="77777777" w:rsidR="00E84CB0" w:rsidRPr="00E84CB0" w:rsidRDefault="00E84CB0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19389945" w14:textId="77777777" w:rsidR="00E84CB0" w:rsidRPr="00E84CB0" w:rsidRDefault="00E84CB0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2B5CB2BA" w14:textId="77777777" w:rsidR="00E84CB0" w:rsidRPr="00E84CB0" w:rsidRDefault="00E84CB0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bookmarkStart w:id="0" w:name="_GoBack"/>
      <w:bookmarkEnd w:id="0"/>
    </w:p>
    <w:p w14:paraId="5B822539" w14:textId="220C9636" w:rsidR="00E84CB0" w:rsidRDefault="00E84CB0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57EB5455" w14:textId="26C3CB7A" w:rsidR="00E84CB0" w:rsidRPr="00E84CB0" w:rsidRDefault="00D15822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/>
          <w:noProof/>
          <w:sz w:val="32"/>
          <w:szCs w:val="32"/>
          <w:rtl/>
          <w:lang w:val="ar-DZ" w:eastAsia="fr-FR" w:bidi="ar-D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1CC68" wp14:editId="261DD8F5">
                <wp:simplePos x="0" y="0"/>
                <wp:positionH relativeFrom="column">
                  <wp:posOffset>-548005</wp:posOffset>
                </wp:positionH>
                <wp:positionV relativeFrom="paragraph">
                  <wp:posOffset>367665</wp:posOffset>
                </wp:positionV>
                <wp:extent cx="1866900" cy="647700"/>
                <wp:effectExtent l="0" t="0" r="19050" b="1905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477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90E0F6" id="شكل بيضاوي 2" o:spid="_x0000_s1026" style="position:absolute;left:0;text-align:left;margin-left:-43.15pt;margin-top:28.95pt;width:147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" fillcolor="white [3201]" strokecolor="white [3212]" strokeweight="1pt">
                <v:stroke joinstyle="miter"/>
              </v:oval>
            </w:pict>
          </mc:Fallback>
        </mc:AlternateContent>
      </w:r>
    </w:p>
    <w:p w14:paraId="2ADADAA5" w14:textId="30B1B451" w:rsidR="00E84CB0" w:rsidRPr="00E84CB0" w:rsidRDefault="00E84CB0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  <w:r w:rsidRPr="00E84CB0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fr-FR" w:eastAsia="fr-FR" w:bidi="ar-DZ"/>
        </w:rPr>
        <w:lastRenderedPageBreak/>
        <w:t>2</w:t>
      </w:r>
      <w:r w:rsidRPr="00E84CB0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 xml:space="preserve">/ الجهود اللغوية العربية القديمة </w:t>
      </w:r>
    </w:p>
    <w:p w14:paraId="2902A4BD" w14:textId="5B2479EA" w:rsidR="00E84CB0" w:rsidRPr="00E84CB0" w:rsidRDefault="00E84CB0" w:rsidP="00E84CB0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بدأت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جهود العرب القدماء انطلاقا من جمع اللغة من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عراب الفصحاء على ثلاث </w:t>
      </w:r>
      <w:proofErr w:type="gramStart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مراحل :</w:t>
      </w:r>
      <w:proofErr w:type="gramEnd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مرحلة جمع الكلمات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، 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حيثما اتفق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،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فاللغوي يجمع الكلمات في المطر والغذاء والنبات والزرع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، 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وفي المرحلة الثانية يجمع الكلمات المتعلقة بموضوع واحد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، أ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ما في المرحلة الثالثة فكان لوضع المعاجم التي تشمل على كل الكلمات العربية المرتبة على نمط خاص .</w:t>
      </w:r>
    </w:p>
    <w:p w14:paraId="6576B45C" w14:textId="79269886" w:rsidR="00E84CB0" w:rsidRPr="00E84CB0" w:rsidRDefault="00E84CB0" w:rsidP="00E84CB0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وهذا بدافع حرصهم على دينهم وصون اللغة من التحريف 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نها الوسيلة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لى فهمه واستنباط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حكام الدينية والدنيوية منه.</w:t>
      </w:r>
    </w:p>
    <w:p w14:paraId="15F21520" w14:textId="3123308D" w:rsidR="00E84CB0" w:rsidRPr="00E84CB0" w:rsidRDefault="00E84CB0" w:rsidP="00E84CB0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ولذلك ترددت في التراث اللغوي العربي مصطلحات كثيرة للدلالة على دراسة اللغة العربية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 في بعض جوانبها دراسة علمية </w:t>
      </w:r>
      <w:proofErr w:type="gramStart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منظمة ,</w:t>
      </w:r>
      <w:proofErr w:type="gramEnd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&lt;&lt;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ذا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ردنا ترتيب هذه المصطلحات حسب الظهور ,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وجدنا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 مصطلح "العربية"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قدم هذه المصطلحات ,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يلي ذلك مصطلح "اللغة"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 "</w:t>
      </w:r>
      <w:r>
        <w:rPr>
          <w:rFonts w:ascii="Simplified Arabic" w:eastAsia="Times New Roman" w:hAnsi="Simplified Arabic" w:cs="Simplified Arabic" w:hint="cs"/>
          <w:color w:val="000000" w:themeColor="text1"/>
          <w:sz w:val="32"/>
          <w:szCs w:val="32"/>
          <w:rtl/>
          <w:lang w:val="fr-FR" w:eastAsia="fr-FR" w:bidi="ar-DZ"/>
        </w:rPr>
        <w:t>متن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اللغة "  أما مصطلحات "علم اللسان " و "علم اللغة" فلم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ت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ظهر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لا بصورة ضئيلة في كتب تصنيف العلوم وعند بعض المؤلفين في القرون المت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خرة مثل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السوطي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(ت 911 هـ) و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"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طاش كبرى زادة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(ت 968 هـ) و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"</w:t>
      </w:r>
      <w:proofErr w:type="spellStart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الفرابي</w:t>
      </w:r>
      <w:proofErr w:type="spellEnd"/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في كتابه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"إ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حصاء العلوم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&gt;&gt; </w:t>
      </w:r>
      <w:r w:rsidRPr="00E84CB0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1"/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</w:p>
    <w:p w14:paraId="03212F17" w14:textId="5D4A7E0E" w:rsidR="00E84CB0" w:rsidRPr="00E84CB0" w:rsidRDefault="00E84CB0" w:rsidP="00E84CB0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ثم تطور البحث اللغوي عند العرب من خلال تناول العلماء لحياة العربية </w:t>
      </w:r>
      <w:proofErr w:type="gramStart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وتطورها ,</w:t>
      </w:r>
      <w:proofErr w:type="gramEnd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ودرسوا جوانب اللغة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ربعة وهي :</w:t>
      </w:r>
    </w:p>
    <w:p w14:paraId="2B183D41" w14:textId="6CFDF4DD" w:rsidR="00E84CB0" w:rsidRPr="00E84CB0" w:rsidRDefault="00E84CB0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 xml:space="preserve">- الجانب </w:t>
      </w:r>
      <w:proofErr w:type="gramStart"/>
      <w:r w:rsidRPr="00E84CB0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>الصوتي :</w:t>
      </w:r>
      <w:proofErr w:type="gramEnd"/>
      <w:r w:rsidRPr="00E84CB0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 xml:space="preserve"> </w:t>
      </w:r>
    </w:p>
    <w:p w14:paraId="5BF2AD6C" w14:textId="50807300" w:rsidR="00E84CB0" w:rsidRDefault="00E84CB0" w:rsidP="00E84CB0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وجد هذا الجانب في مدونات النحاة والبلاغيين وفي كتب التجويد وال</w:t>
      </w:r>
      <w:r w:rsidR="006C26F5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داء القرآني ويعد كتاب </w:t>
      </w:r>
      <w:r w:rsidR="006C26F5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سر صناعة ال</w:t>
      </w:r>
      <w:r w:rsidR="006C26F5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عراب</w:t>
      </w:r>
      <w:r w:rsidR="006C26F5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 w:rsidR="006C26F5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لابن جني</w:t>
      </w:r>
      <w:r w:rsidR="006C26F5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الوحيد الذي ألف في الدراسات </w:t>
      </w:r>
      <w:proofErr w:type="gramStart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الصوتية .</w:t>
      </w:r>
      <w:proofErr w:type="gramEnd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كما </w:t>
      </w:r>
      <w:r w:rsidR="006C26F5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 كتاب </w:t>
      </w:r>
      <w:r w:rsidR="006C26F5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سيبويه</w:t>
      </w:r>
      <w:r w:rsidR="006C26F5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هو </w:t>
      </w:r>
      <w:r w:rsidR="006C26F5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قدم كتاب وصل </w:t>
      </w:r>
      <w:r w:rsidR="006C26F5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لينا يضم مباحث قيمة في الدراسات الصوتية </w:t>
      </w:r>
      <w:r w:rsidR="006C26F5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لى جانب الدراسات </w:t>
      </w:r>
      <w:proofErr w:type="gramStart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النحوية .</w:t>
      </w:r>
      <w:proofErr w:type="gramEnd"/>
    </w:p>
    <w:p w14:paraId="603A83FC" w14:textId="77777777" w:rsidR="006C26F5" w:rsidRPr="00E84CB0" w:rsidRDefault="006C26F5" w:rsidP="00D15822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2A8D8E3C" w14:textId="77777777" w:rsidR="006C26F5" w:rsidRDefault="006C26F5" w:rsidP="006C26F5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  <w:r w:rsidRPr="006C26F5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fr-FR" w:eastAsia="fr-FR" w:bidi="ar-DZ"/>
        </w:rPr>
        <w:lastRenderedPageBreak/>
        <w:t>ب</w:t>
      </w:r>
      <w:r w:rsidR="00E84CB0" w:rsidRPr="00E84CB0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 xml:space="preserve">- </w:t>
      </w:r>
      <w:r w:rsidRPr="006C26F5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fr-FR" w:eastAsia="fr-FR" w:bidi="ar-DZ"/>
        </w:rPr>
        <w:t>الجانب</w:t>
      </w:r>
      <w:r w:rsidR="00E84CB0" w:rsidRPr="00E84CB0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 xml:space="preserve"> النحوي </w:t>
      </w:r>
      <w:proofErr w:type="gramStart"/>
      <w:r w:rsidR="00E84CB0" w:rsidRPr="00E84CB0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>والصرفي :</w:t>
      </w:r>
      <w:proofErr w:type="gramEnd"/>
      <w:r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ab/>
      </w:r>
    </w:p>
    <w:p w14:paraId="07F3EBAB" w14:textId="3011952D" w:rsidR="00E84CB0" w:rsidRPr="00E84CB0" w:rsidRDefault="00E84CB0" w:rsidP="006C26F5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اهتم العرب بالنحو والنحاة حتى ذهب بهم ال</w:t>
      </w:r>
      <w:r w:rsidR="006C26F5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مر </w:t>
      </w:r>
      <w:r w:rsidR="006C26F5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لى تسمية كتاب </w:t>
      </w:r>
      <w:r w:rsidR="006C26F5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سيبويه</w:t>
      </w:r>
      <w:r w:rsidR="006C26F5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"بالكتاب" بأنه قر</w:t>
      </w:r>
      <w:r w:rsidR="006C26F5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آ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 النحو</w:t>
      </w:r>
      <w:r w:rsidR="006C26F5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، 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ومن النحاة العرب ال</w:t>
      </w:r>
      <w:r w:rsidR="006C26F5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وائل </w:t>
      </w:r>
      <w:r w:rsidR="006C26F5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الخليل بن أحمد الفراهيدي</w:t>
      </w:r>
      <w:r w:rsidR="006C26F5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(100 هـ الى 175هـ).</w:t>
      </w:r>
    </w:p>
    <w:p w14:paraId="33A4B406" w14:textId="4AB7684C" w:rsidR="00E84CB0" w:rsidRPr="00E84CB0" w:rsidRDefault="00E84CB0" w:rsidP="006C26F5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 عالج فيه مسائل عدة تتعلق بالنحو والصرف والعروض </w:t>
      </w:r>
      <w:proofErr w:type="gramStart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والقياس  والمعاجم</w:t>
      </w:r>
      <w:proofErr w:type="gramEnd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والصوتيات.</w:t>
      </w:r>
    </w:p>
    <w:p w14:paraId="509B06CC" w14:textId="219334BB" w:rsidR="00E84CB0" w:rsidRPr="00E84CB0" w:rsidRDefault="00E84CB0" w:rsidP="006C26F5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وقد بلغت الدراسات النحوية العربية قديما مستوى رفيعا من النضج الفكري المستنير في الوصف والتحليل </w:t>
      </w:r>
      <w:r w:rsidR="006C26F5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ذ تناولوا مظاهر عديدة تتعلق بالتركيب والمورفولوجيا والدلالة وصناعة المعاجم &lt;&lt; كما اعترف جميع الدراسين بمدرستين </w:t>
      </w:r>
      <w:r w:rsidR="006C26F5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الكوفة والبصرة</w:t>
      </w:r>
      <w:r w:rsidR="006C26F5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proofErr w:type="gramStart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,</w:t>
      </w:r>
      <w:proofErr w:type="gramEnd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</w:t>
      </w:r>
      <w:r w:rsidR="006C26F5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قروا بأسبقيتهما في الدراسات النحوية تنظيرا وتطبيقا , وأضاف </w:t>
      </w:r>
      <w:r w:rsidR="006C26F5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آ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خرون من </w:t>
      </w:r>
      <w:r w:rsidR="006C26F5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مثال </w:t>
      </w:r>
      <w:r w:rsidR="006C26F5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مهدي المخزومي</w:t>
      </w:r>
      <w:r w:rsidR="006C26F5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 </w:t>
      </w:r>
      <w:r w:rsidR="006C26F5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بروكلمان</w:t>
      </w:r>
      <w:r w:rsidR="006C26F5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</w:t>
      </w:r>
      <w:r w:rsidR="006C26F5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شوقي ضيف</w:t>
      </w:r>
      <w:r w:rsidR="006C26F5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وغيرهم مدارس </w:t>
      </w:r>
      <w:r w:rsidR="006C26F5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خرى في بغداد والشام ومصر وال</w:t>
      </w:r>
      <w:r w:rsidR="006C26F5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ندلس والمغرب &gt;&gt; </w:t>
      </w:r>
      <w:r w:rsidRPr="00E84CB0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2"/>
      </w:r>
      <w:r w:rsidR="006C26F5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</w:p>
    <w:p w14:paraId="666097EC" w14:textId="650A816F" w:rsidR="00E84CB0" w:rsidRPr="00E84CB0" w:rsidRDefault="009D70F9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  <w:r w:rsidRPr="009D70F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fr-FR" w:eastAsia="fr-FR" w:bidi="ar-DZ"/>
        </w:rPr>
        <w:t>ج</w:t>
      </w:r>
      <w:r w:rsidR="00E84CB0" w:rsidRPr="00E84CB0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 xml:space="preserve">- الجانب </w:t>
      </w:r>
      <w:proofErr w:type="gramStart"/>
      <w:r w:rsidR="00E84CB0" w:rsidRPr="00E84CB0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>الدلالي :</w:t>
      </w:r>
      <w:proofErr w:type="gramEnd"/>
      <w:r w:rsidR="00E84CB0" w:rsidRPr="00E84CB0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 xml:space="preserve"> </w:t>
      </w:r>
    </w:p>
    <w:p w14:paraId="22B13471" w14:textId="1C251403" w:rsidR="00E84CB0" w:rsidRPr="00E84CB0" w:rsidRDefault="00E84CB0" w:rsidP="009D70F9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&lt;&lt; امتدت البحوث الدلالية العربية من القرن الثالث والرابع والخامس الهجري </w:t>
      </w:r>
      <w:r w:rsidR="009D70F9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br/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لى سائر القرون التالية لها</w:t>
      </w:r>
      <w:proofErr w:type="gramStart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’وهذا</w:t>
      </w:r>
      <w:proofErr w:type="gramEnd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التاريخ المبكر 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نما يعني نضجا 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حرزته اللغة العربية وثقافتها&gt;&gt; </w:t>
      </w:r>
      <w:r w:rsidRPr="00E84CB0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3"/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, يضاف 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لى دراسة الجانب الدلالي دراسة كتب البلاغة و خاصة في علم بيان ال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لفاظ في ضوء المواقف والسياقات.</w:t>
      </w:r>
    </w:p>
    <w:p w14:paraId="0335A89F" w14:textId="6F72788A" w:rsidR="00E84CB0" w:rsidRPr="00E84CB0" w:rsidRDefault="009D70F9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fr-FR" w:eastAsia="fr-FR" w:bidi="ar-DZ"/>
        </w:rPr>
        <w:t>3</w:t>
      </w:r>
      <w:r w:rsidR="00E84CB0" w:rsidRPr="00E84CB0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 xml:space="preserve">/ الجهود اللغوية في عصر النهضة العلمية 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fr-FR" w:eastAsia="fr-FR" w:bidi="ar-DZ"/>
        </w:rPr>
        <w:t>إ</w:t>
      </w:r>
      <w:r w:rsidR="00E84CB0" w:rsidRPr="00E84CB0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 xml:space="preserve">لى نهاية القرن التاسع عشر: </w:t>
      </w:r>
    </w:p>
    <w:p w14:paraId="3C929FDF" w14:textId="2B19840A" w:rsidR="00E84CB0" w:rsidRPr="00E84CB0" w:rsidRDefault="00E84CB0" w:rsidP="009D70F9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ظهرت مدرسة 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برويال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في القرن الثامن عشر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،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والتي اشتهرت بفكرة منطقية </w:t>
      </w:r>
      <w:proofErr w:type="gramStart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اللغة,</w:t>
      </w:r>
      <w:proofErr w:type="gramEnd"/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فحاولت هذه المدرسة 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ا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خضاع اللغة 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لى قواعد المنطق &lt;&lt;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وكان لسان حالهم يقول : بما 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 المنطق واحد فهل يمكن 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 تكون القواعد التي تحكم اللغات واحدة ؟ وهل تخضع اللغة لمنطق </w:t>
      </w:r>
      <w:proofErr w:type="gramStart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lastRenderedPageBreak/>
        <w:t>الحياة ؟</w:t>
      </w:r>
      <w:proofErr w:type="gramEnd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وهل تتشابه اللغات في طبيعتها وفي </w:t>
      </w:r>
      <w:proofErr w:type="gramStart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بنيتها ؟</w:t>
      </w:r>
      <w:proofErr w:type="gramEnd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وهل يمكن 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 تشترك اللغات في قواعد مشتركة </w:t>
      </w:r>
      <w:proofErr w:type="gramStart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بينها ؟</w:t>
      </w:r>
      <w:proofErr w:type="gramEnd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وحاولوا اخضاع اللغة 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لى قواعد </w:t>
      </w:r>
      <w:proofErr w:type="gramStart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المنطق ؟</w:t>
      </w:r>
      <w:proofErr w:type="gramEnd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&gt;&gt; </w:t>
      </w:r>
      <w:r w:rsidRPr="00E84CB0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4"/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</w:p>
    <w:p w14:paraId="600C0C1F" w14:textId="2ADF8BA9" w:rsidR="00E84CB0" w:rsidRPr="00E84CB0" w:rsidRDefault="00E84CB0" w:rsidP="009D70F9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استمرت الجهود اللغوية في هذا القرن &lt;&lt; على يد الباحث اللغوي 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وليم جونز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الذي أكد وجود تشابه بين اللغتين السنسكريتية والجرمانية في بحث قدمه للجمعية ال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سيوية التي 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سسها في ال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ب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نغال &gt;&gt;</w:t>
      </w:r>
      <w:r w:rsidRPr="00E84CB0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5"/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. ثم اتسعت دائرة البحث اللغوي لتشمل علماء كثر أمثال: ال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لماني 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ماكس مولر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E84CB0"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  <w:t xml:space="preserve">max </w:t>
      </w:r>
      <w:proofErr w:type="spellStart"/>
      <w:r w:rsidRPr="00E84CB0"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  <w:t>muler</w:t>
      </w:r>
      <w:proofErr w:type="spellEnd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" 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نجليزي 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سيس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proofErr w:type="spellStart"/>
      <w:r w:rsidRPr="00E84CB0"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  <w:t>sayce</w:t>
      </w:r>
      <w:proofErr w:type="spellEnd"/>
      <w:r w:rsidR="009D70F9"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  <w:t>"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" 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والايطالي 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proofErr w:type="spellStart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اسكولي</w:t>
      </w:r>
      <w:proofErr w:type="spellEnd"/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 "</w:t>
      </w:r>
      <w:r w:rsidR="009D70F9"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  <w:t>"</w:t>
      </w:r>
      <w:proofErr w:type="spellStart"/>
      <w:r w:rsidRPr="00E84CB0"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  <w:t>iskouliy</w:t>
      </w:r>
      <w:proofErr w:type="spellEnd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والدانماركي 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جبرائيل </w:t>
      </w:r>
      <w:proofErr w:type="spellStart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نارد</w:t>
      </w:r>
      <w:proofErr w:type="spellEnd"/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proofErr w:type="spellStart"/>
      <w:r w:rsidRPr="00E84CB0"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  <w:t>nared</w:t>
      </w:r>
      <w:proofErr w:type="spellEnd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" 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"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هرمان بول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و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"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فرانز بوب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الذي يعد مؤسس النحو المقارن بكتاب سماه (نظام التصريف في اللغة السنسكريتية</w:t>
      </w:r>
      <w:proofErr w:type="gramStart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) ,</w:t>
      </w:r>
      <w:proofErr w:type="gramEnd"/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واللغوي ال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لماني 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ياكوب غريم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الذي 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لف كتابا أسماه 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النحو 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الألماني"، 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كما 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لف اللغوي الروسي 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proofErr w:type="spellStart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فوستوكون</w:t>
      </w:r>
      <w:proofErr w:type="spellEnd"/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كتابا 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سماه 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بحوث في اللغا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ت السلافية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&gt;&gt; </w:t>
      </w:r>
      <w:r w:rsidRPr="00E84CB0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6"/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</w:p>
    <w:p w14:paraId="4939F780" w14:textId="1E157F6B" w:rsidR="00E84CB0" w:rsidRPr="00E84CB0" w:rsidRDefault="00E84CB0" w:rsidP="009D70F9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وفي منتصف القرن التاسع عشر ظهرت مجموعة من ال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عمال والنظريات استطاعت 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 تشكل مذهبا حقيقيا للدراسات اللغوية المبنية على الملاحظة العلمية </w:t>
      </w:r>
      <w:proofErr w:type="gramStart"/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برزها :</w:t>
      </w:r>
      <w:proofErr w:type="gramEnd"/>
    </w:p>
    <w:p w14:paraId="4FD8B51A" w14:textId="77777777" w:rsidR="00E84CB0" w:rsidRPr="00E84CB0" w:rsidRDefault="00E84CB0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  <w:r w:rsidRPr="00E84CB0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 xml:space="preserve">أ- نظرية رؤية </w:t>
      </w:r>
      <w:proofErr w:type="gramStart"/>
      <w:r w:rsidRPr="00E84CB0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>العالم :</w:t>
      </w:r>
      <w:proofErr w:type="gramEnd"/>
      <w:r w:rsidRPr="00E84CB0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 xml:space="preserve"> </w:t>
      </w:r>
    </w:p>
    <w:p w14:paraId="47A88AD9" w14:textId="5F914A26" w:rsidR="00E84CB0" w:rsidRPr="00E84CB0" w:rsidRDefault="00E84CB0" w:rsidP="003A5DB1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&lt;&lt; وصاحبها المفكر ال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لماني 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فيلهم فون </w:t>
      </w:r>
      <w:proofErr w:type="spellStart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هبولت</w:t>
      </w:r>
      <w:proofErr w:type="spellEnd"/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proofErr w:type="spellStart"/>
      <w:proofErr w:type="gramStart"/>
      <w:r w:rsidRPr="00E84CB0"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  <w:t>humbolat</w:t>
      </w:r>
      <w:proofErr w:type="spellEnd"/>
      <w:r w:rsidR="009D70F9"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  <w:t xml:space="preserve"> 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proofErr w:type="gramEnd"/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(1767 – 1865) ,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ومن 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هم 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ا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سهاماته في مسيرة الدرس اللساني في القرن التاسع عشر اهتمامه الكبير بمسألة ارتباط اللغة بالفكر &gt;&gt;</w:t>
      </w:r>
      <w:r w:rsidRPr="00E84CB0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7"/>
      </w:r>
    </w:p>
    <w:p w14:paraId="27E38FF5" w14:textId="666A7A8C" w:rsidR="00E84CB0" w:rsidRPr="00E84CB0" w:rsidRDefault="00E84CB0" w:rsidP="003A5DB1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ومن 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هم 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آ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رائه في هذه النظرية ما</w:t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يلي</w:t>
      </w:r>
      <w:r w:rsidRPr="00E84CB0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8"/>
      </w:r>
      <w:r w:rsidR="009D70F9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</w:p>
    <w:p w14:paraId="60167DC6" w14:textId="3A100A3F" w:rsidR="00E84CB0" w:rsidRPr="00E84CB0" w:rsidRDefault="00E84CB0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1- ان ال</w:t>
      </w:r>
      <w:r w:rsidR="003A5DB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صوات لا تكون كلمات </w:t>
      </w:r>
      <w:r w:rsidR="003A5DB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لا </w:t>
      </w:r>
      <w:r w:rsidR="003A5DB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ذا </w:t>
      </w:r>
      <w:r w:rsidR="003A5DB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عطت هذه الكلمات معان معينة</w:t>
      </w:r>
      <w:r w:rsidR="003A5DB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</w:p>
    <w:p w14:paraId="59E3F19D" w14:textId="6EEEAA45" w:rsidR="00E84CB0" w:rsidRPr="00E84CB0" w:rsidRDefault="00E84CB0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lastRenderedPageBreak/>
        <w:t xml:space="preserve">2- يرى </w:t>
      </w:r>
      <w:r w:rsidR="003A5DB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 علم الصرف يقوم بدور مهم في تكوين ال</w:t>
      </w:r>
      <w:r w:rsidR="003A5DB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شكال الداخلية للغات مما يؤدي </w:t>
      </w:r>
      <w:r w:rsidR="003A5DB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لى التمييز </w:t>
      </w:r>
      <w:proofErr w:type="gramStart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بينها .</w:t>
      </w:r>
      <w:proofErr w:type="gramEnd"/>
    </w:p>
    <w:p w14:paraId="18B90854" w14:textId="0CF0F75A" w:rsidR="00E84CB0" w:rsidRPr="00E84CB0" w:rsidRDefault="00E84CB0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3- </w:t>
      </w:r>
      <w:r w:rsidR="003A5DB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 اللغة لا تتكون من مجموعة من الكلمات التي تشمل جملا تحمل معاني ولكن اللغة نظام محكوم بقوانين </w:t>
      </w:r>
      <w:proofErr w:type="gramStart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معينة .</w:t>
      </w:r>
      <w:proofErr w:type="gramEnd"/>
    </w:p>
    <w:p w14:paraId="0D812E66" w14:textId="77777777" w:rsidR="00E84CB0" w:rsidRPr="00E84CB0" w:rsidRDefault="00E84CB0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4- رفض فكرة النحو </w:t>
      </w:r>
      <w:proofErr w:type="gramStart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الجامع ,</w:t>
      </w:r>
      <w:proofErr w:type="gramEnd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ورأى ان لكل لغة قواعدها الخاصة بها .</w:t>
      </w:r>
    </w:p>
    <w:p w14:paraId="2FDDB527" w14:textId="2E1BB5FA" w:rsidR="00E84CB0" w:rsidRPr="00E84CB0" w:rsidRDefault="00E84CB0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5- وقف في دراسته عند العلاقة بين اللغة والفكر وقفة متأملة متفحصة ورأى </w:t>
      </w:r>
      <w:r w:rsidR="003A5DB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 الفكر واللغة </w:t>
      </w:r>
      <w:proofErr w:type="gramStart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متحدان .</w:t>
      </w:r>
      <w:proofErr w:type="gramEnd"/>
    </w:p>
    <w:p w14:paraId="677B788D" w14:textId="57F8F13F" w:rsidR="00E84CB0" w:rsidRPr="00E84CB0" w:rsidRDefault="00E84CB0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6- يجب </w:t>
      </w:r>
      <w:r w:rsidR="003A5DB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 تؤدي التغيرات اللغوية </w:t>
      </w:r>
      <w:r w:rsidR="003A5DB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لى الهدف الرئيسي </w:t>
      </w:r>
      <w:proofErr w:type="gramStart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للغة ,</w:t>
      </w:r>
      <w:proofErr w:type="gramEnd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وهو هدف التواصل .</w:t>
      </w:r>
    </w:p>
    <w:p w14:paraId="06CC9BD5" w14:textId="01A7472E" w:rsidR="00E84CB0" w:rsidRPr="00E84CB0" w:rsidRDefault="00E84CB0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7- </w:t>
      </w:r>
      <w:r w:rsidR="003A5DB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 اللغة مرتبطة ارتباطا وثيقا بالمجتمع وبقوته </w:t>
      </w:r>
      <w:r w:rsidR="003A5DB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 </w:t>
      </w:r>
      <w:proofErr w:type="gramStart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ضعفه .</w:t>
      </w:r>
      <w:proofErr w:type="gramEnd"/>
    </w:p>
    <w:p w14:paraId="7282EF5A" w14:textId="6E040CA0" w:rsidR="00E84CB0" w:rsidRPr="00E84CB0" w:rsidRDefault="00E84CB0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  <w:r w:rsidRPr="00E84CB0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>ب/ النظرية الطبيعية البيولوجية في اللسانيات</w:t>
      </w:r>
      <w:r w:rsidR="003A5DB1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fr-FR" w:eastAsia="fr-FR" w:bidi="ar-DZ"/>
        </w:rPr>
        <w:t>:</w:t>
      </w:r>
      <w:r w:rsidRPr="00E84CB0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 xml:space="preserve"> </w:t>
      </w:r>
    </w:p>
    <w:p w14:paraId="242539A5" w14:textId="2B94D891" w:rsidR="00E84CB0" w:rsidRPr="00E84CB0" w:rsidRDefault="003A5DB1" w:rsidP="003A5DB1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="00E84CB0"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ول من تحمس لتطبيق نظرية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"أ</w:t>
      </w:r>
      <w:r w:rsidR="00E84CB0"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صل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الأنواع"</w:t>
      </w:r>
      <w:r w:rsidR="00E84CB0"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="00E84CB0"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 نظرية النشوء </w:t>
      </w:r>
      <w:proofErr w:type="spellStart"/>
      <w:r w:rsidR="00E84CB0"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="00E84CB0"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رتقاء</w:t>
      </w:r>
      <w:proofErr w:type="spellEnd"/>
      <w:r w:rsidR="00E84CB0"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="00E84CB0"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لداروين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="00E84CB0"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هو اللساني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="00E84CB0"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لماني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proofErr w:type="spellStart"/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="00E84CB0"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وقست</w:t>
      </w:r>
      <w:proofErr w:type="spellEnd"/>
      <w:r w:rsidR="00E84CB0"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proofErr w:type="spellStart"/>
      <w:r w:rsidR="00E84CB0"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شليشر</w:t>
      </w:r>
      <w:proofErr w:type="spellEnd"/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="00E84CB0"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(1821-1868) ومن مبادئه اللغوية &lt;&lt;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="00E84CB0"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 اللغة كائن ينمو ويتطور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، </w:t>
      </w:r>
      <w:r w:rsidR="00E84CB0"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كما يمكن أن تخضع للتحليل باستخدام طرق العلوم الطبيعية&gt;&gt;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</w:t>
      </w:r>
      <w:r w:rsidR="00E84CB0" w:rsidRPr="00E84CB0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9"/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</w:p>
    <w:p w14:paraId="432142C9" w14:textId="6BCE5FC5" w:rsidR="00E84CB0" w:rsidRPr="00E84CB0" w:rsidRDefault="00E84CB0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  <w:r w:rsidRPr="00E84CB0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 xml:space="preserve">ج/ جهود </w:t>
      </w:r>
      <w:r w:rsidR="003A5DB1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fr-FR" w:eastAsia="fr-FR" w:bidi="ar-DZ"/>
        </w:rPr>
        <w:t>"</w:t>
      </w:r>
      <w:proofErr w:type="gramStart"/>
      <w:r w:rsidRPr="00E84CB0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 xml:space="preserve">وليام </w:t>
      </w:r>
      <w:r w:rsidR="003A5DB1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fr-FR" w:eastAsia="fr-FR" w:bidi="ar-DZ"/>
        </w:rPr>
        <w:t>.</w:t>
      </w:r>
      <w:proofErr w:type="spellStart"/>
      <w:r w:rsidRPr="00E84CB0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>د</w:t>
      </w:r>
      <w:proofErr w:type="gramEnd"/>
      <w:r w:rsidRPr="00E84CB0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>.ويتني</w:t>
      </w:r>
      <w:proofErr w:type="spellEnd"/>
      <w:r w:rsidR="003A5DB1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fr-FR" w:eastAsia="fr-FR" w:bidi="ar-DZ"/>
        </w:rPr>
        <w:t>"</w:t>
      </w:r>
      <w:r w:rsidRPr="00E84CB0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 xml:space="preserve"> </w:t>
      </w:r>
      <w:r w:rsidR="003A5DB1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fr-FR" w:eastAsia="fr-FR" w:bidi="ar-DZ"/>
        </w:rPr>
        <w:t>"</w:t>
      </w:r>
      <w:proofErr w:type="spellStart"/>
      <w:r w:rsidRPr="00E84CB0">
        <w:rPr>
          <w:rFonts w:ascii="Simplified Arabic" w:eastAsia="Times New Roman" w:hAnsi="Simplified Arabic" w:cs="Simplified Arabic"/>
          <w:b/>
          <w:bCs/>
          <w:sz w:val="32"/>
          <w:szCs w:val="32"/>
          <w:lang w:val="fr-FR" w:eastAsia="fr-FR" w:bidi="ar-DZ"/>
        </w:rPr>
        <w:t>wiliam</w:t>
      </w:r>
      <w:proofErr w:type="spellEnd"/>
      <w:r w:rsidRPr="00E84CB0">
        <w:rPr>
          <w:rFonts w:ascii="Simplified Arabic" w:eastAsia="Times New Roman" w:hAnsi="Simplified Arabic" w:cs="Simplified Arabic"/>
          <w:b/>
          <w:bCs/>
          <w:sz w:val="32"/>
          <w:szCs w:val="32"/>
          <w:lang w:val="fr-FR" w:eastAsia="fr-FR" w:bidi="ar-DZ"/>
        </w:rPr>
        <w:t xml:space="preserve"> .d </w:t>
      </w:r>
      <w:proofErr w:type="spellStart"/>
      <w:r w:rsidRPr="00E84CB0">
        <w:rPr>
          <w:rFonts w:ascii="Simplified Arabic" w:eastAsia="Times New Roman" w:hAnsi="Simplified Arabic" w:cs="Simplified Arabic"/>
          <w:b/>
          <w:bCs/>
          <w:sz w:val="32"/>
          <w:szCs w:val="32"/>
          <w:lang w:val="fr-FR" w:eastAsia="fr-FR" w:bidi="ar-DZ"/>
        </w:rPr>
        <w:t>whitney</w:t>
      </w:r>
      <w:proofErr w:type="spellEnd"/>
      <w:r w:rsidRPr="00E84CB0">
        <w:rPr>
          <w:rFonts w:ascii="Simplified Arabic" w:eastAsia="Times New Roman" w:hAnsi="Simplified Arabic" w:cs="Simplified Arabic"/>
          <w:b/>
          <w:bCs/>
          <w:sz w:val="32"/>
          <w:szCs w:val="32"/>
          <w:lang w:val="fr-FR" w:eastAsia="fr-FR" w:bidi="ar-DZ"/>
        </w:rPr>
        <w:t xml:space="preserve"> </w:t>
      </w:r>
      <w:r w:rsidRPr="00E84CB0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 xml:space="preserve"> </w:t>
      </w:r>
      <w:r w:rsidR="003A5DB1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fr-FR" w:eastAsia="fr-FR" w:bidi="ar-DZ"/>
        </w:rPr>
        <w:t xml:space="preserve">" </w:t>
      </w:r>
      <w:r w:rsidRPr="00E84CB0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 xml:space="preserve">(1827-1894) </w:t>
      </w:r>
    </w:p>
    <w:p w14:paraId="6E0BFCAC" w14:textId="2B891F1C" w:rsidR="00E84CB0" w:rsidRPr="00E84CB0" w:rsidRDefault="00E84CB0" w:rsidP="003A5DB1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من </w:t>
      </w:r>
      <w:r w:rsidR="003A5DB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هم اسهاماته ما </w:t>
      </w:r>
      <w:proofErr w:type="gramStart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يلي :</w:t>
      </w:r>
      <w:proofErr w:type="gramEnd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 w:rsidRPr="00E84CB0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10"/>
      </w:r>
    </w:p>
    <w:p w14:paraId="5CE942A7" w14:textId="069A024C" w:rsidR="00E84CB0" w:rsidRPr="00E84CB0" w:rsidRDefault="00E84CB0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- اللغة نظام من ال</w:t>
      </w:r>
      <w:r w:rsidR="003A5DB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صوات تشبه ال</w:t>
      </w:r>
      <w:r w:rsidR="003A5DB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جسام المنتظمة ذوات </w:t>
      </w:r>
      <w:proofErr w:type="gramStart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البنية .</w:t>
      </w:r>
      <w:proofErr w:type="gramEnd"/>
    </w:p>
    <w:p w14:paraId="7BAED75B" w14:textId="191E628E" w:rsidR="00E84CB0" w:rsidRPr="00E84CB0" w:rsidRDefault="00E84CB0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- قوله بفكرة التواطؤ الاجتماعي في تفسير كيان اللغة وهو ما</w:t>
      </w:r>
      <w:r w:rsidR="003A5DB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يسميه التواضع </w:t>
      </w:r>
      <w:r w:rsidR="003A5DB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ي ما ينشئه البشر لصالح </w:t>
      </w:r>
      <w:proofErr w:type="gramStart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المجتمع .</w:t>
      </w:r>
      <w:proofErr w:type="gramEnd"/>
    </w:p>
    <w:p w14:paraId="7D88C454" w14:textId="680F42C5" w:rsidR="00E84CB0" w:rsidRPr="00E84CB0" w:rsidRDefault="00E84CB0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val="fr-FR" w:eastAsia="fr-FR" w:bidi="ar-DZ"/>
        </w:rPr>
      </w:pP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- اللغة واقعة اجتماعية وليست واقعة طبيعية بيولوجية كما يعتقد </w:t>
      </w:r>
      <w:r w:rsidR="003A5DB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proofErr w:type="spellStart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شليشر</w:t>
      </w:r>
      <w:proofErr w:type="spellEnd"/>
      <w:proofErr w:type="gramStart"/>
      <w:r w:rsidR="003A5DB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 </w:t>
      </w:r>
      <w:r w:rsidR="003A5DB1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proofErr w:type="gramEnd"/>
      <w:r w:rsidRPr="00E84CB0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وماكس </w:t>
      </w:r>
      <w:proofErr w:type="spellStart"/>
      <w:r w:rsidRPr="00E84CB0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val="fr-FR" w:eastAsia="fr-FR" w:bidi="ar-DZ"/>
        </w:rPr>
        <w:t>مول</w:t>
      </w:r>
      <w:r w:rsidR="003A5DB1" w:rsidRPr="003A5DB1">
        <w:rPr>
          <w:rFonts w:ascii="Simplified Arabic" w:eastAsia="Times New Roman" w:hAnsi="Simplified Arabic" w:cs="Simplified Arabic" w:hint="cs"/>
          <w:color w:val="000000" w:themeColor="text1"/>
          <w:sz w:val="32"/>
          <w:szCs w:val="32"/>
          <w:rtl/>
          <w:lang w:val="fr-FR" w:eastAsia="fr-FR" w:bidi="ar-DZ"/>
        </w:rPr>
        <w:t>لر</w:t>
      </w:r>
      <w:proofErr w:type="spellEnd"/>
      <w:r w:rsidR="003A5DB1" w:rsidRPr="003A5DB1">
        <w:rPr>
          <w:rFonts w:ascii="Simplified Arabic" w:eastAsia="Times New Roman" w:hAnsi="Simplified Arabic" w:cs="Simplified Arabic" w:hint="cs"/>
          <w:color w:val="000000" w:themeColor="text1"/>
          <w:sz w:val="32"/>
          <w:szCs w:val="32"/>
          <w:rtl/>
          <w:lang w:val="fr-FR" w:eastAsia="fr-FR" w:bidi="ar-DZ"/>
        </w:rPr>
        <w:t>"</w:t>
      </w:r>
      <w:r w:rsidRPr="00E84CB0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val="fr-FR" w:eastAsia="fr-FR" w:bidi="ar-DZ"/>
        </w:rPr>
        <w:t xml:space="preserve"> </w:t>
      </w:r>
    </w:p>
    <w:p w14:paraId="02E0B78A" w14:textId="3A3D3ADE" w:rsidR="00E84CB0" w:rsidRPr="00E84CB0" w:rsidRDefault="00E84CB0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val="fr-FR" w:eastAsia="fr-FR" w:bidi="ar-DZ"/>
        </w:rPr>
      </w:pPr>
      <w:r w:rsidRPr="00E84CB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val="fr-FR" w:eastAsia="fr-FR" w:bidi="ar-DZ"/>
        </w:rPr>
        <w:t xml:space="preserve">د/ جهود النحاة المحدثين </w:t>
      </w:r>
      <w:r w:rsidR="003A5DB1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val="fr-FR" w:eastAsia="fr-FR" w:bidi="ar-DZ"/>
        </w:rPr>
        <w:t xml:space="preserve">الجدد </w:t>
      </w:r>
      <w:r w:rsidRPr="00E84CB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val="fr-FR" w:eastAsia="fr-FR" w:bidi="ar-DZ"/>
        </w:rPr>
        <w:t xml:space="preserve">(مدرسة </w:t>
      </w:r>
      <w:proofErr w:type="spellStart"/>
      <w:r w:rsidRPr="00E84CB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val="fr-FR" w:eastAsia="fr-FR" w:bidi="ar-DZ"/>
        </w:rPr>
        <w:t>ليبزيج</w:t>
      </w:r>
      <w:proofErr w:type="spellEnd"/>
      <w:r w:rsidRPr="00E84CB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val="fr-FR" w:eastAsia="fr-FR" w:bidi="ar-DZ"/>
        </w:rPr>
        <w:t>) (</w:t>
      </w:r>
      <w:proofErr w:type="spellStart"/>
      <w:r w:rsidRPr="00E84CB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lang w:val="fr-FR" w:eastAsia="fr-FR" w:bidi="ar-DZ"/>
        </w:rPr>
        <w:t>leipzigschool</w:t>
      </w:r>
      <w:proofErr w:type="spellEnd"/>
      <w:r w:rsidRPr="00E84CB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val="fr-FR" w:eastAsia="fr-FR" w:bidi="ar-DZ"/>
        </w:rPr>
        <w:t xml:space="preserve">) </w:t>
      </w:r>
    </w:p>
    <w:p w14:paraId="01EDE7B4" w14:textId="56C0A6E4" w:rsidR="00E84CB0" w:rsidRPr="00E84CB0" w:rsidRDefault="00E84CB0" w:rsidP="003A5DB1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</w:pPr>
      <w:r w:rsidRPr="00E84CB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  <w:t xml:space="preserve">من </w:t>
      </w:r>
      <w:r w:rsidR="003A5DB1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  <w:t xml:space="preserve">برز </w:t>
      </w:r>
      <w:r w:rsidR="003A5DB1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  <w:t xml:space="preserve">نصارها </w:t>
      </w:r>
      <w:r w:rsidR="003A5DB1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val="fr-FR" w:eastAsia="fr-FR" w:bidi="ar-DZ"/>
        </w:rPr>
        <w:t>"</w:t>
      </w:r>
      <w:proofErr w:type="spellStart"/>
      <w:r w:rsidR="003A5DB1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  <w:t>وستوف</w:t>
      </w:r>
      <w:proofErr w:type="spellEnd"/>
      <w:r w:rsidR="003A5DB1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val="fr-FR" w:eastAsia="fr-FR" w:bidi="ar-DZ"/>
        </w:rPr>
        <w:t>"</w:t>
      </w:r>
      <w:r w:rsidRPr="00E84CB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  <w:t xml:space="preserve"> </w:t>
      </w:r>
      <w:r w:rsidR="003A5DB1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val="fr-FR" w:eastAsia="fr-FR" w:bidi="ar-DZ"/>
        </w:rPr>
        <w:t>"</w:t>
      </w:r>
      <w:proofErr w:type="spellStart"/>
      <w:r w:rsidRPr="00E84CB0">
        <w:rPr>
          <w:rFonts w:ascii="Simplified Arabic" w:eastAsia="Times New Roman" w:hAnsi="Simplified Arabic" w:cs="Simplified Arabic"/>
          <w:color w:val="000000"/>
          <w:sz w:val="32"/>
          <w:szCs w:val="32"/>
          <w:lang w:val="fr-FR" w:eastAsia="fr-FR" w:bidi="ar-DZ"/>
        </w:rPr>
        <w:t>hosthoff</w:t>
      </w:r>
      <w:proofErr w:type="spellEnd"/>
      <w:r w:rsidRPr="00E84CB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  <w:t xml:space="preserve"> </w:t>
      </w:r>
      <w:r w:rsidR="003A5DB1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val="fr-FR" w:eastAsia="fr-FR" w:bidi="ar-DZ"/>
        </w:rPr>
        <w:t xml:space="preserve">" </w:t>
      </w:r>
      <w:r w:rsidRPr="00E84CB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  <w:t>و</w:t>
      </w:r>
      <w:r w:rsidR="003A5DB1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val="fr-FR" w:eastAsia="fr-FR" w:bidi="ar-DZ"/>
        </w:rPr>
        <w:t xml:space="preserve"> "</w:t>
      </w:r>
      <w:proofErr w:type="spellStart"/>
      <w:r w:rsidRPr="00E84CB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  <w:t>بروجمان</w:t>
      </w:r>
      <w:proofErr w:type="spellEnd"/>
      <w:proofErr w:type="gramStart"/>
      <w:r w:rsidR="003A5DB1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val="fr-FR" w:eastAsia="fr-FR" w:bidi="ar-DZ"/>
        </w:rPr>
        <w:t xml:space="preserve">" </w:t>
      </w:r>
      <w:r w:rsidRPr="00E84CB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  <w:t xml:space="preserve"> </w:t>
      </w:r>
      <w:r w:rsidR="003A5DB1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val="fr-FR" w:eastAsia="fr-FR" w:bidi="ar-DZ"/>
        </w:rPr>
        <w:t>"</w:t>
      </w:r>
      <w:proofErr w:type="spellStart"/>
      <w:proofErr w:type="gramEnd"/>
      <w:r w:rsidRPr="00E84CB0">
        <w:rPr>
          <w:rFonts w:ascii="Simplified Arabic" w:eastAsia="Times New Roman" w:hAnsi="Simplified Arabic" w:cs="Simplified Arabic"/>
          <w:color w:val="000000"/>
          <w:sz w:val="32"/>
          <w:szCs w:val="32"/>
          <w:lang w:val="fr-FR" w:eastAsia="fr-FR" w:bidi="ar-DZ"/>
        </w:rPr>
        <w:t>brugmann</w:t>
      </w:r>
      <w:proofErr w:type="spellEnd"/>
      <w:r w:rsidR="003A5DB1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val="fr-FR" w:eastAsia="fr-FR" w:bidi="ar-DZ"/>
        </w:rPr>
        <w:t xml:space="preserve"> "</w:t>
      </w:r>
      <w:r w:rsidRPr="00E84CB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  <w:t>(</w:t>
      </w:r>
      <w:r w:rsidR="003A5DB1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val="fr-FR" w:eastAsia="fr-FR" w:bidi="ar-DZ"/>
        </w:rPr>
        <w:t xml:space="preserve"> </w:t>
      </w:r>
      <w:r w:rsidRPr="00E84CB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  <w:t>1878)</w:t>
      </w:r>
    </w:p>
    <w:p w14:paraId="1EDE8B35" w14:textId="79195D6A" w:rsidR="00E84CB0" w:rsidRPr="00E84CB0" w:rsidRDefault="00E84CB0" w:rsidP="003A5DB1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</w:pPr>
      <w:r w:rsidRPr="00E84CB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  <w:lastRenderedPageBreak/>
        <w:t>&lt;&lt;</w:t>
      </w:r>
      <w:r w:rsidR="003A5DB1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val="fr-FR" w:eastAsia="fr-FR" w:bidi="ar-DZ"/>
        </w:rPr>
        <w:t xml:space="preserve"> </w:t>
      </w:r>
      <w:r w:rsidRPr="00E84CB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  <w:t>سميت هذه المدرسة بالتاريخية ل</w:t>
      </w:r>
      <w:r w:rsidR="003A5DB1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  <w:t>نها اعتمدت على المنهج التاريخي الذي يجعل قوامه التحليل التاريخي والتتبع الدقيق لتطور عناصر اللغة ومكوناتها الصوتية والصرفية والاشتقاقية &gt;&gt;</w:t>
      </w:r>
      <w:r w:rsidRPr="00E84CB0">
        <w:rPr>
          <w:rFonts w:ascii="Simplified Arabic" w:eastAsia="Times New Roman" w:hAnsi="Simplified Arabic" w:cs="Simplified Arabic"/>
          <w:color w:val="000000"/>
          <w:sz w:val="32"/>
          <w:szCs w:val="32"/>
          <w:vertAlign w:val="superscript"/>
          <w:rtl/>
          <w:lang w:val="fr-FR" w:eastAsia="fr-FR" w:bidi="ar-DZ"/>
        </w:rPr>
        <w:footnoteReference w:id="11"/>
      </w:r>
    </w:p>
    <w:p w14:paraId="5A8F3E2C" w14:textId="1978DF70" w:rsidR="00E84CB0" w:rsidRPr="00E84CB0" w:rsidRDefault="00E84CB0" w:rsidP="003A5DB1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</w:pPr>
      <w:r w:rsidRPr="00E84CB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  <w:t xml:space="preserve">لقد استفاد النحاة الجدد من النتائج التي حققتها المناهج العلمية الصاعدة &lt;&lt; في </w:t>
      </w:r>
      <w:r w:rsidR="003A5DB1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val="fr-FR" w:eastAsia="fr-FR" w:bidi="ar-DZ"/>
        </w:rPr>
        <w:t>إ</w:t>
      </w:r>
      <w:r w:rsidRPr="00E84CB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  <w:t>طار الفلسفة الوضعية السائدة</w:t>
      </w:r>
      <w:proofErr w:type="gramStart"/>
      <w:r w:rsidRPr="00E84CB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  <w:t xml:space="preserve"> ’فاعتمدوا</w:t>
      </w:r>
      <w:proofErr w:type="gramEnd"/>
      <w:r w:rsidRPr="00E84CB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  <w:t xml:space="preserve"> المنهج التاريخي الاستقرائي &gt;&gt; </w:t>
      </w:r>
      <w:r w:rsidRPr="00E84CB0">
        <w:rPr>
          <w:rFonts w:ascii="Simplified Arabic" w:eastAsia="Times New Roman" w:hAnsi="Simplified Arabic" w:cs="Simplified Arabic"/>
          <w:color w:val="000000"/>
          <w:sz w:val="32"/>
          <w:szCs w:val="32"/>
          <w:vertAlign w:val="superscript"/>
          <w:rtl/>
          <w:lang w:val="fr-FR" w:eastAsia="fr-FR" w:bidi="ar-DZ"/>
        </w:rPr>
        <w:footnoteReference w:id="12"/>
      </w:r>
      <w:r w:rsidR="003A5DB1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val="fr-FR" w:eastAsia="fr-FR" w:bidi="ar-DZ"/>
        </w:rPr>
        <w:t>.</w:t>
      </w:r>
    </w:p>
    <w:p w14:paraId="355CA4F6" w14:textId="51EE0C5C" w:rsidR="00E84CB0" w:rsidRPr="00E84CB0" w:rsidRDefault="00E84CB0" w:rsidP="003A5DB1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</w:pPr>
      <w:r w:rsidRPr="00E84CB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  <w:t>كما اهتموا باللغات المحلية واللهجات الحية واعتمدوا على مبدأ القياس كما درسوا العوامل النفسية والاجتماعية الفاعلة في تطور البنيات اللغوية &gt;&gt;</w:t>
      </w:r>
      <w:r w:rsidRPr="00E84CB0">
        <w:rPr>
          <w:rFonts w:ascii="Simplified Arabic" w:eastAsia="Times New Roman" w:hAnsi="Simplified Arabic" w:cs="Simplified Arabic"/>
          <w:color w:val="000000"/>
          <w:sz w:val="32"/>
          <w:szCs w:val="32"/>
          <w:vertAlign w:val="superscript"/>
          <w:rtl/>
          <w:lang w:val="fr-FR" w:eastAsia="fr-FR" w:bidi="ar-DZ"/>
        </w:rPr>
        <w:footnoteReference w:id="13"/>
      </w:r>
      <w:r w:rsidR="003A5DB1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val="fr-FR" w:eastAsia="fr-FR" w:bidi="ar-DZ"/>
        </w:rPr>
        <w:t>.</w:t>
      </w:r>
    </w:p>
    <w:p w14:paraId="72401667" w14:textId="77777777" w:rsidR="003A5DB1" w:rsidRDefault="003A5DB1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</w:pPr>
    </w:p>
    <w:p w14:paraId="173DEFA8" w14:textId="77777777" w:rsidR="003A5DB1" w:rsidRDefault="003A5DB1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</w:pPr>
    </w:p>
    <w:p w14:paraId="6127F48B" w14:textId="77777777" w:rsidR="003A5DB1" w:rsidRDefault="003A5DB1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</w:pPr>
    </w:p>
    <w:p w14:paraId="4CB1BC20" w14:textId="77777777" w:rsidR="003A5DB1" w:rsidRDefault="003A5DB1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</w:pPr>
    </w:p>
    <w:p w14:paraId="42E54DD3" w14:textId="77777777" w:rsidR="003A5DB1" w:rsidRDefault="003A5DB1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</w:pPr>
    </w:p>
    <w:p w14:paraId="56A0A474" w14:textId="77777777" w:rsidR="003A5DB1" w:rsidRDefault="003A5DB1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</w:pPr>
    </w:p>
    <w:p w14:paraId="6CFC0CA5" w14:textId="77777777" w:rsidR="003A5DB1" w:rsidRDefault="003A5DB1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</w:pPr>
    </w:p>
    <w:p w14:paraId="288C8493" w14:textId="77777777" w:rsidR="003A5DB1" w:rsidRDefault="003A5DB1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</w:pPr>
    </w:p>
    <w:p w14:paraId="3151BB54" w14:textId="77777777" w:rsidR="003A5DB1" w:rsidRDefault="003A5DB1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</w:pPr>
    </w:p>
    <w:p w14:paraId="4F4CD691" w14:textId="77777777" w:rsidR="003A5DB1" w:rsidRDefault="003A5DB1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</w:pPr>
    </w:p>
    <w:p w14:paraId="401A0234" w14:textId="77777777" w:rsidR="003A5DB1" w:rsidRDefault="003A5DB1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</w:pPr>
    </w:p>
    <w:p w14:paraId="06C96A6A" w14:textId="77777777" w:rsidR="003A5DB1" w:rsidRDefault="003A5DB1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</w:pPr>
    </w:p>
    <w:p w14:paraId="4DEE292E" w14:textId="77777777" w:rsidR="003A5DB1" w:rsidRDefault="003A5DB1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</w:pPr>
    </w:p>
    <w:p w14:paraId="3E315433" w14:textId="2CAA51AF" w:rsidR="00E84CB0" w:rsidRPr="00E84CB0" w:rsidRDefault="00797B52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val="fr-FR" w:eastAsia="fr-FR" w:bidi="ar-DZ"/>
        </w:rPr>
      </w:pPr>
      <w:r w:rsidRPr="00797B52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val="fr-FR" w:eastAsia="fr-FR" w:bidi="ar-DZ"/>
        </w:rPr>
        <w:lastRenderedPageBreak/>
        <w:t xml:space="preserve">4- </w:t>
      </w:r>
      <w:r w:rsidR="00E84CB0" w:rsidRPr="00E84CB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val="fr-FR" w:eastAsia="fr-FR" w:bidi="ar-DZ"/>
        </w:rPr>
        <w:t xml:space="preserve">تطبيقات </w:t>
      </w:r>
    </w:p>
    <w:p w14:paraId="0577F269" w14:textId="1BAC063F" w:rsidR="00E84CB0" w:rsidRPr="00E84CB0" w:rsidRDefault="00E84CB0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val="fr-FR" w:eastAsia="fr-FR" w:bidi="ar-DZ"/>
        </w:rPr>
      </w:pPr>
      <w:r w:rsidRPr="00E84CB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val="fr-FR" w:eastAsia="fr-FR" w:bidi="ar-DZ"/>
        </w:rPr>
        <w:t>السؤال ال</w:t>
      </w:r>
      <w:r w:rsidR="00797B52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val="fr-FR" w:eastAsia="fr-FR" w:bidi="ar-DZ"/>
        </w:rPr>
        <w:t>ول</w:t>
      </w:r>
      <w:r w:rsidR="00797B52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val="fr-FR" w:eastAsia="fr-FR" w:bidi="ar-DZ"/>
        </w:rPr>
        <w:t>:</w:t>
      </w:r>
      <w:r w:rsidRPr="00E84CB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val="fr-FR" w:eastAsia="fr-FR" w:bidi="ar-DZ"/>
        </w:rPr>
        <w:t xml:space="preserve"> </w:t>
      </w:r>
    </w:p>
    <w:p w14:paraId="659B5D5D" w14:textId="3BA5BE6A" w:rsidR="00E84CB0" w:rsidRPr="00E84CB0" w:rsidRDefault="00E84CB0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</w:pPr>
      <w:r w:rsidRPr="00E84CB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  <w:t xml:space="preserve">- كان اليونان وهم ينتبهون للظاهرة اللسانية بوصفها جانبا من جوانب الحياة </w:t>
      </w:r>
      <w:proofErr w:type="gramStart"/>
      <w:r w:rsidRPr="00E84CB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  <w:t>ال</w:t>
      </w:r>
      <w:r w:rsidR="00797B52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val="fr-FR" w:eastAsia="fr-FR" w:bidi="ar-DZ"/>
        </w:rPr>
        <w:t>إ</w:t>
      </w:r>
      <w:r w:rsidRPr="00E84CB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  <w:t>نسانية ,</w:t>
      </w:r>
      <w:proofErr w:type="gramEnd"/>
      <w:r w:rsidRPr="00E84CB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  <w:t>يلحون في طرح ال</w:t>
      </w:r>
      <w:r w:rsidR="00797B52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  <w:t xml:space="preserve">سئلة بخصوص القضايا التي يراها غيرهم بديهية, </w:t>
      </w:r>
      <w:r w:rsidR="00797B52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val="fr-FR" w:eastAsia="fr-FR" w:bidi="ar-DZ"/>
        </w:rPr>
        <w:t>إ</w:t>
      </w:r>
      <w:r w:rsidRPr="00E84CB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  <w:t xml:space="preserve">ذ اصطبغ الدرس اللساني عندهم بصبغة جدلية في شكل محاورات فلسفية بين </w:t>
      </w:r>
      <w:r w:rsidR="00797B52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  <w:t>علام الفكر ال</w:t>
      </w:r>
      <w:r w:rsidR="00797B52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val="fr-FR" w:eastAsia="fr-FR" w:bidi="ar-DZ"/>
        </w:rPr>
        <w:t>إ</w:t>
      </w:r>
      <w:r w:rsidRPr="00E84CB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  <w:t>غريقي القديم</w:t>
      </w:r>
      <w:r w:rsidR="00797B52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val="fr-FR" w:eastAsia="fr-FR" w:bidi="ar-DZ"/>
        </w:rPr>
        <w:t>.</w:t>
      </w:r>
      <w:r w:rsidRPr="00E84CB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  <w:t xml:space="preserve"> </w:t>
      </w:r>
    </w:p>
    <w:p w14:paraId="1459B3F8" w14:textId="21E8A69F" w:rsidR="00E84CB0" w:rsidRPr="00E84CB0" w:rsidRDefault="00E84CB0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</w:pPr>
      <w:r w:rsidRPr="00E84CB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  <w:t xml:space="preserve">-انطلاقا من هذا القول وضح </w:t>
      </w:r>
      <w:r w:rsidR="00797B52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  <w:t xml:space="preserve">هم اسهامات الفكر اليوناني القديم في الدرس </w:t>
      </w:r>
      <w:proofErr w:type="gramStart"/>
      <w:r w:rsidRPr="00E84CB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  <w:t>اللساني ؟</w:t>
      </w:r>
      <w:proofErr w:type="gramEnd"/>
    </w:p>
    <w:p w14:paraId="5059FC3F" w14:textId="77777777" w:rsidR="00E84CB0" w:rsidRPr="00E84CB0" w:rsidRDefault="00E84CB0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val="fr-FR" w:eastAsia="fr-FR" w:bidi="ar-DZ"/>
        </w:rPr>
      </w:pPr>
      <w:r w:rsidRPr="00E84CB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val="fr-FR" w:eastAsia="fr-FR" w:bidi="ar-DZ"/>
        </w:rPr>
        <w:t xml:space="preserve">السؤال </w:t>
      </w:r>
      <w:proofErr w:type="gramStart"/>
      <w:r w:rsidRPr="00E84CB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val="fr-FR" w:eastAsia="fr-FR" w:bidi="ar-DZ"/>
        </w:rPr>
        <w:t>الثاني :</w:t>
      </w:r>
      <w:proofErr w:type="gramEnd"/>
      <w:r w:rsidRPr="00E84CB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val="fr-FR" w:eastAsia="fr-FR" w:bidi="ar-DZ"/>
        </w:rPr>
        <w:t xml:space="preserve"> </w:t>
      </w:r>
    </w:p>
    <w:p w14:paraId="272EDDD9" w14:textId="77777777" w:rsidR="00E84CB0" w:rsidRPr="00E84CB0" w:rsidRDefault="00E84CB0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</w:pPr>
      <w:r w:rsidRPr="00E84CB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  <w:t xml:space="preserve">أ- تتبع مظاهر العناية باللغة العربية خلال الفترات التاريخية </w:t>
      </w:r>
      <w:proofErr w:type="gramStart"/>
      <w:r w:rsidRPr="00E84CB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  <w:t>المختلفة ؟</w:t>
      </w:r>
      <w:proofErr w:type="gramEnd"/>
    </w:p>
    <w:p w14:paraId="4C0182F5" w14:textId="01D0B5E0" w:rsidR="00E84CB0" w:rsidRPr="00E84CB0" w:rsidRDefault="00E84CB0" w:rsidP="00E84CB0">
      <w:pPr>
        <w:spacing w:after="0" w:line="276" w:lineRule="auto"/>
        <w:jc w:val="both"/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</w:pPr>
      <w:r w:rsidRPr="00E84CB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  <w:t xml:space="preserve">ب- في </w:t>
      </w:r>
      <w:r w:rsidR="00797B52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  <w:t>واخر القرن التاسع عشر ظهر</w:t>
      </w:r>
      <w:r w:rsidR="00797B52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val="fr-FR" w:eastAsia="fr-FR" w:bidi="ar-DZ"/>
        </w:rPr>
        <w:t>ت</w:t>
      </w:r>
      <w:r w:rsidRPr="00E84CB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  <w:t xml:space="preserve"> اتجاهات لغوية متعددة</w:t>
      </w:r>
      <w:r w:rsidR="00797B52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val="fr-FR" w:eastAsia="fr-FR" w:bidi="ar-DZ"/>
        </w:rPr>
        <w:t>،</w:t>
      </w:r>
      <w:r w:rsidRPr="00E84CB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  <w:t xml:space="preserve"> </w:t>
      </w:r>
      <w:r w:rsidR="00797B52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  <w:t xml:space="preserve">ذكر </w:t>
      </w:r>
      <w:r w:rsidR="00797B52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  <w:t>برزها و</w:t>
      </w:r>
      <w:r w:rsidR="00797B52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val="fr-FR" w:eastAsia="fr-FR" w:bidi="ar-DZ"/>
        </w:rPr>
        <w:t xml:space="preserve"> </w:t>
      </w:r>
      <w:r w:rsidRPr="00E84CB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  <w:t xml:space="preserve">وضح </w:t>
      </w:r>
      <w:r w:rsidR="00797B52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val="fr-FR" w:eastAsia="fr-FR" w:bidi="ar-DZ"/>
        </w:rPr>
        <w:t>أ</w:t>
      </w:r>
      <w:r w:rsidRPr="00E84CB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  <w:t xml:space="preserve">ثرها في مجال علم </w:t>
      </w:r>
      <w:proofErr w:type="gramStart"/>
      <w:r w:rsidRPr="00E84CB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  <w:t>اللغة ؟</w:t>
      </w:r>
      <w:proofErr w:type="gramEnd"/>
    </w:p>
    <w:p w14:paraId="7109C286" w14:textId="77777777" w:rsidR="00E84CB0" w:rsidRPr="00E84CB0" w:rsidRDefault="00E84CB0" w:rsidP="00E84CB0">
      <w:pPr>
        <w:tabs>
          <w:tab w:val="left" w:pos="1711"/>
        </w:tabs>
        <w:spacing w:after="0" w:line="276" w:lineRule="auto"/>
        <w:jc w:val="both"/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</w:pPr>
      <w:r w:rsidRPr="00E84CB0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  <w:tab/>
      </w:r>
    </w:p>
    <w:p w14:paraId="7A187DD4" w14:textId="12FA7BC8" w:rsidR="009F53D4" w:rsidRPr="00E84CB0" w:rsidRDefault="009F53D4" w:rsidP="00E84CB0">
      <w:pPr>
        <w:spacing w:after="0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</w:p>
    <w:sectPr w:rsidR="009F53D4" w:rsidRPr="00E84CB0" w:rsidSect="00E63150">
      <w:footerReference w:type="default" r:id="rId7"/>
      <w:footnotePr>
        <w:numRestart w:val="eachPage"/>
      </w:footnotePr>
      <w:pgSz w:w="11906" w:h="16838"/>
      <w:pgMar w:top="1418" w:right="1418" w:bottom="1418" w:left="1418" w:header="709" w:footer="709" w:gutter="0"/>
      <w:pgNumType w:start="1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8EE18" w14:textId="77777777" w:rsidR="00CA3A6E" w:rsidRDefault="00CA3A6E" w:rsidP="00E84CB0">
      <w:pPr>
        <w:spacing w:after="0" w:line="240" w:lineRule="auto"/>
      </w:pPr>
      <w:r>
        <w:separator/>
      </w:r>
    </w:p>
  </w:endnote>
  <w:endnote w:type="continuationSeparator" w:id="0">
    <w:p w14:paraId="3C0D71D7" w14:textId="77777777" w:rsidR="00CA3A6E" w:rsidRDefault="00CA3A6E" w:rsidP="00E8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004740881"/>
      <w:docPartObj>
        <w:docPartGallery w:val="Page Numbers (Bottom of Page)"/>
        <w:docPartUnique/>
      </w:docPartObj>
    </w:sdtPr>
    <w:sdtContent>
      <w:p w14:paraId="48A02D6B" w14:textId="19A435FB" w:rsidR="00E63150" w:rsidRDefault="00E6315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4F569689" w14:textId="6F37BED0" w:rsidR="00D15822" w:rsidRDefault="00D158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62724" w14:textId="77777777" w:rsidR="00CA3A6E" w:rsidRDefault="00CA3A6E" w:rsidP="00E84CB0">
      <w:pPr>
        <w:spacing w:after="0" w:line="240" w:lineRule="auto"/>
      </w:pPr>
      <w:r>
        <w:separator/>
      </w:r>
    </w:p>
  </w:footnote>
  <w:footnote w:type="continuationSeparator" w:id="0">
    <w:p w14:paraId="55CF9291" w14:textId="77777777" w:rsidR="00CA3A6E" w:rsidRDefault="00CA3A6E" w:rsidP="00E84CB0">
      <w:pPr>
        <w:spacing w:after="0" w:line="240" w:lineRule="auto"/>
      </w:pPr>
      <w:r>
        <w:continuationSeparator/>
      </w:r>
    </w:p>
  </w:footnote>
  <w:footnote w:id="1">
    <w:p w14:paraId="1E788080" w14:textId="2546033B" w:rsidR="00E84CB0" w:rsidRPr="003A5DB1" w:rsidRDefault="00E84CB0" w:rsidP="006C26F5">
      <w:pPr>
        <w:pStyle w:val="1"/>
        <w:bidi/>
        <w:rPr>
          <w:rFonts w:ascii="Simplified Arabic" w:hAnsi="Simplified Arabic" w:cs="Simplified Arabic"/>
          <w:sz w:val="24"/>
          <w:szCs w:val="24"/>
          <w:rtl/>
          <w:lang w:val="fr-FR"/>
        </w:rPr>
      </w:pPr>
      <w:r w:rsidRPr="003A5DB1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3A5DB1">
        <w:rPr>
          <w:rFonts w:ascii="Simplified Arabic" w:hAnsi="Simplified Arabic" w:cs="Simplified Arabic"/>
          <w:sz w:val="24"/>
          <w:szCs w:val="24"/>
        </w:rPr>
        <w:t xml:space="preserve"> </w:t>
      </w:r>
      <w:r w:rsidR="006C26F5" w:rsidRPr="003A5DB1">
        <w:rPr>
          <w:rFonts w:ascii="Simplified Arabic" w:hAnsi="Simplified Arabic" w:cs="Simplified Arabic"/>
          <w:sz w:val="24"/>
          <w:szCs w:val="24"/>
          <w:rtl/>
          <w:lang w:val="fr-FR"/>
        </w:rPr>
        <w:t xml:space="preserve">- بوقرة </w:t>
      </w:r>
      <w:proofErr w:type="gramStart"/>
      <w:r w:rsidR="006C26F5" w:rsidRPr="003A5DB1">
        <w:rPr>
          <w:rFonts w:ascii="Simplified Arabic" w:hAnsi="Simplified Arabic" w:cs="Simplified Arabic"/>
          <w:sz w:val="24"/>
          <w:szCs w:val="24"/>
          <w:rtl/>
          <w:lang w:val="fr-FR"/>
        </w:rPr>
        <w:t>نعمان :</w:t>
      </w:r>
      <w:proofErr w:type="gramEnd"/>
      <w:r w:rsidR="006C26F5" w:rsidRPr="003A5DB1">
        <w:rPr>
          <w:rFonts w:ascii="Simplified Arabic" w:hAnsi="Simplified Arabic" w:cs="Simplified Arabic"/>
          <w:sz w:val="24"/>
          <w:szCs w:val="24"/>
          <w:rtl/>
          <w:lang w:val="fr-FR"/>
        </w:rPr>
        <w:t xml:space="preserve"> محاضرات في المدارس اللسانية المعاصرة ,منشورات جامعة باجي مختار , 2006 ص 21.</w:t>
      </w:r>
    </w:p>
  </w:footnote>
  <w:footnote w:id="2">
    <w:p w14:paraId="0FE65EAF" w14:textId="533B86CD" w:rsidR="00E84CB0" w:rsidRPr="003A5DB1" w:rsidRDefault="00E84CB0" w:rsidP="009D70F9">
      <w:pPr>
        <w:pStyle w:val="1"/>
        <w:bidi/>
        <w:rPr>
          <w:rFonts w:ascii="Simplified Arabic" w:hAnsi="Simplified Arabic" w:cs="Simplified Arabic"/>
          <w:sz w:val="24"/>
          <w:szCs w:val="24"/>
          <w:rtl/>
          <w:lang w:val="fr-FR"/>
        </w:rPr>
      </w:pPr>
      <w:r w:rsidRPr="003A5DB1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3A5DB1">
        <w:rPr>
          <w:rFonts w:ascii="Simplified Arabic" w:hAnsi="Simplified Arabic" w:cs="Simplified Arabic"/>
          <w:sz w:val="24"/>
          <w:szCs w:val="24"/>
        </w:rPr>
        <w:t xml:space="preserve"> </w:t>
      </w:r>
      <w:r w:rsidR="009D70F9" w:rsidRPr="003A5DB1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 </w:t>
      </w:r>
      <w:r w:rsidR="009D70F9" w:rsidRPr="003A5DB1">
        <w:rPr>
          <w:rFonts w:ascii="Simplified Arabic" w:hAnsi="Simplified Arabic" w:cs="Simplified Arabic"/>
          <w:sz w:val="24"/>
          <w:szCs w:val="24"/>
          <w:rtl/>
          <w:lang w:val="fr-FR"/>
        </w:rPr>
        <w:t>بوقرة نعمان : محاضرات في المدارس اللسانية المعاصرة</w:t>
      </w:r>
      <w:r w:rsidR="009D70F9" w:rsidRPr="003A5DB1">
        <w:rPr>
          <w:rFonts w:ascii="Simplified Arabic" w:hAnsi="Simplified Arabic" w:cs="Simplified Arabic"/>
          <w:sz w:val="24"/>
          <w:szCs w:val="24"/>
          <w:rtl/>
          <w:lang w:val="fr-FR" w:bidi="ar-DZ"/>
        </w:rPr>
        <w:t>،</w:t>
      </w:r>
      <w:r w:rsidR="009D70F9" w:rsidRPr="003A5DB1">
        <w:rPr>
          <w:rFonts w:ascii="Simplified Arabic" w:hAnsi="Simplified Arabic" w:cs="Simplified Arabic"/>
          <w:sz w:val="24"/>
          <w:szCs w:val="24"/>
          <w:rtl/>
          <w:lang w:val="fr-FR"/>
        </w:rPr>
        <w:t xml:space="preserve"> ص 29.</w:t>
      </w:r>
    </w:p>
  </w:footnote>
  <w:footnote w:id="3">
    <w:p w14:paraId="13CB0B2F" w14:textId="00FBE5CA" w:rsidR="00E84CB0" w:rsidRPr="003A5DB1" w:rsidRDefault="009D70F9" w:rsidP="009D70F9">
      <w:pPr>
        <w:pStyle w:val="1"/>
        <w:jc w:val="righ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3A5DB1">
        <w:rPr>
          <w:rFonts w:ascii="Simplified Arabic" w:hAnsi="Simplified Arabic" w:cs="Simplified Arabic"/>
          <w:sz w:val="24"/>
          <w:szCs w:val="24"/>
          <w:rtl/>
          <w:lang w:val="fr-FR"/>
        </w:rPr>
        <w:t>- فايز الداية : علم الدلالة عند العرب بين النظرية والتطبيق ,ديوان المطبوعات الجامعية ص 06</w:t>
      </w:r>
      <w:r w:rsidRPr="003A5DB1">
        <w:rPr>
          <w:rFonts w:ascii="Simplified Arabic" w:hAnsi="Simplified Arabic" w:cs="Simplified Arabic"/>
          <w:sz w:val="24"/>
          <w:szCs w:val="24"/>
          <w:lang w:val="fr-FR"/>
        </w:rPr>
        <w:t xml:space="preserve"> </w:t>
      </w:r>
      <w:r w:rsidR="00E84CB0" w:rsidRPr="003A5DB1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="00E84CB0" w:rsidRPr="003A5DB1">
        <w:rPr>
          <w:rFonts w:ascii="Simplified Arabic" w:hAnsi="Simplified Arabic" w:cs="Simplified Arabic"/>
          <w:sz w:val="24"/>
          <w:szCs w:val="24"/>
        </w:rPr>
        <w:t xml:space="preserve"> </w:t>
      </w:r>
    </w:p>
  </w:footnote>
  <w:footnote w:id="4">
    <w:p w14:paraId="6F78D8F9" w14:textId="4A6F0457" w:rsidR="00E84CB0" w:rsidRPr="003A5DB1" w:rsidRDefault="00E84CB0" w:rsidP="009D70F9">
      <w:pPr>
        <w:pStyle w:val="1"/>
        <w:bidi/>
        <w:rPr>
          <w:rFonts w:ascii="Simplified Arabic" w:hAnsi="Simplified Arabic" w:cs="Simplified Arabic"/>
          <w:sz w:val="24"/>
          <w:szCs w:val="24"/>
          <w:rtl/>
          <w:lang w:val="fr-FR"/>
        </w:rPr>
      </w:pPr>
      <w:r w:rsidRPr="003A5DB1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="003A5DB1">
        <w:rPr>
          <w:rFonts w:ascii="Simplified Arabic" w:hAnsi="Simplified Arabic" w:cs="Simplified Arabic"/>
          <w:sz w:val="24"/>
          <w:szCs w:val="24"/>
          <w:lang w:val="fr-FR"/>
        </w:rPr>
        <w:t xml:space="preserve"> -</w:t>
      </w:r>
      <w:r w:rsidRPr="003A5DB1">
        <w:rPr>
          <w:rFonts w:ascii="Simplified Arabic" w:hAnsi="Simplified Arabic" w:cs="Simplified Arabic"/>
          <w:sz w:val="24"/>
          <w:szCs w:val="24"/>
        </w:rPr>
        <w:t xml:space="preserve"> </w:t>
      </w:r>
      <w:r w:rsidR="009D70F9" w:rsidRPr="003A5DB1">
        <w:rPr>
          <w:rFonts w:ascii="Simplified Arabic" w:hAnsi="Simplified Arabic" w:cs="Simplified Arabic"/>
          <w:sz w:val="24"/>
          <w:szCs w:val="24"/>
          <w:rtl/>
          <w:lang w:val="fr-FR"/>
        </w:rPr>
        <w:t xml:space="preserve">صادق يوسف الدباس : دراسات في علم اللغة </w:t>
      </w:r>
      <w:proofErr w:type="gramStart"/>
      <w:r w:rsidR="009D70F9" w:rsidRPr="003A5DB1">
        <w:rPr>
          <w:rFonts w:ascii="Simplified Arabic" w:hAnsi="Simplified Arabic" w:cs="Simplified Arabic"/>
          <w:sz w:val="24"/>
          <w:szCs w:val="24"/>
          <w:rtl/>
          <w:lang w:val="fr-FR"/>
        </w:rPr>
        <w:t>الحديث ,</w:t>
      </w:r>
      <w:proofErr w:type="gramEnd"/>
      <w:r w:rsidR="009D70F9" w:rsidRPr="003A5DB1">
        <w:rPr>
          <w:rFonts w:ascii="Simplified Arabic" w:hAnsi="Simplified Arabic" w:cs="Simplified Arabic"/>
          <w:sz w:val="24"/>
          <w:szCs w:val="24"/>
          <w:rtl/>
          <w:lang w:val="fr-FR"/>
        </w:rPr>
        <w:t xml:space="preserve"> ص 163.</w:t>
      </w:r>
    </w:p>
  </w:footnote>
  <w:footnote w:id="5">
    <w:p w14:paraId="0A28AC91" w14:textId="20064CBB" w:rsidR="00E84CB0" w:rsidRPr="003A5DB1" w:rsidRDefault="00E84CB0" w:rsidP="003A5DB1">
      <w:pPr>
        <w:pStyle w:val="1"/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3A5DB1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3A5DB1">
        <w:rPr>
          <w:rFonts w:ascii="Simplified Arabic" w:hAnsi="Simplified Arabic" w:cs="Simplified Arabic"/>
          <w:sz w:val="24"/>
          <w:szCs w:val="24"/>
        </w:rPr>
        <w:t xml:space="preserve"> </w:t>
      </w:r>
      <w:r w:rsidR="003A5DB1" w:rsidRPr="003A5DB1">
        <w:rPr>
          <w:rFonts w:ascii="Simplified Arabic" w:hAnsi="Simplified Arabic" w:cs="Simplified Arabic"/>
          <w:sz w:val="24"/>
          <w:szCs w:val="24"/>
          <w:rtl/>
        </w:rPr>
        <w:t>- المرجع نفسه</w:t>
      </w:r>
      <w:r w:rsidR="003A5DB1">
        <w:rPr>
          <w:rFonts w:ascii="Simplified Arabic" w:hAnsi="Simplified Arabic" w:cs="Simplified Arabic" w:hint="cs"/>
          <w:sz w:val="24"/>
          <w:szCs w:val="24"/>
          <w:rtl/>
          <w:lang w:bidi="ar-DZ"/>
        </w:rPr>
        <w:t>،</w:t>
      </w:r>
      <w:r w:rsidR="003A5DB1" w:rsidRPr="003A5DB1">
        <w:rPr>
          <w:rFonts w:ascii="Simplified Arabic" w:hAnsi="Simplified Arabic" w:cs="Simplified Arabic"/>
          <w:sz w:val="24"/>
          <w:szCs w:val="24"/>
          <w:rtl/>
        </w:rPr>
        <w:t xml:space="preserve"> ص 164</w:t>
      </w:r>
    </w:p>
  </w:footnote>
  <w:footnote w:id="6">
    <w:p w14:paraId="5570DD90" w14:textId="2CBA7495" w:rsidR="00E84CB0" w:rsidRPr="003A5DB1" w:rsidRDefault="00E84CB0" w:rsidP="003A5DB1">
      <w:pPr>
        <w:pStyle w:val="1"/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3A5DB1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3A5DB1">
        <w:rPr>
          <w:rFonts w:ascii="Simplified Arabic" w:hAnsi="Simplified Arabic" w:cs="Simplified Arabic"/>
          <w:sz w:val="24"/>
          <w:szCs w:val="24"/>
        </w:rPr>
        <w:t xml:space="preserve"> </w:t>
      </w:r>
      <w:r w:rsidR="003A5DB1" w:rsidRPr="003A5DB1">
        <w:rPr>
          <w:rFonts w:ascii="Simplified Arabic" w:hAnsi="Simplified Arabic" w:cs="Simplified Arabic" w:hint="cs"/>
          <w:sz w:val="24"/>
          <w:szCs w:val="24"/>
          <w:rtl/>
        </w:rPr>
        <w:t>- المرجع نفسه</w:t>
      </w:r>
      <w:r w:rsidR="003A5DB1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3A5DB1" w:rsidRPr="003A5DB1">
        <w:rPr>
          <w:rFonts w:ascii="Simplified Arabic" w:hAnsi="Simplified Arabic" w:cs="Simplified Arabic" w:hint="cs"/>
          <w:sz w:val="24"/>
          <w:szCs w:val="24"/>
          <w:rtl/>
        </w:rPr>
        <w:t xml:space="preserve"> ص 165</w:t>
      </w:r>
    </w:p>
  </w:footnote>
  <w:footnote w:id="7">
    <w:p w14:paraId="65F0C191" w14:textId="1BCF41ED" w:rsidR="00E84CB0" w:rsidRPr="003A5DB1" w:rsidRDefault="00E84CB0" w:rsidP="003A5DB1">
      <w:pPr>
        <w:pStyle w:val="1"/>
        <w:bidi/>
        <w:rPr>
          <w:rFonts w:ascii="Simplified Arabic" w:hAnsi="Simplified Arabic" w:cs="Simplified Arabic"/>
          <w:sz w:val="24"/>
          <w:szCs w:val="24"/>
          <w:rtl/>
        </w:rPr>
      </w:pPr>
      <w:r w:rsidRPr="003A5DB1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3A5DB1">
        <w:rPr>
          <w:rFonts w:ascii="Simplified Arabic" w:hAnsi="Simplified Arabic" w:cs="Simplified Arabic"/>
          <w:sz w:val="24"/>
          <w:szCs w:val="24"/>
        </w:rPr>
        <w:t xml:space="preserve"> </w:t>
      </w:r>
      <w:r w:rsidR="003A5DB1" w:rsidRPr="003A5DB1">
        <w:rPr>
          <w:rFonts w:ascii="Simplified Arabic" w:hAnsi="Simplified Arabic" w:cs="Simplified Arabic" w:hint="cs"/>
          <w:sz w:val="24"/>
          <w:szCs w:val="24"/>
          <w:rtl/>
        </w:rPr>
        <w:t xml:space="preserve">- الطيب </w:t>
      </w:r>
      <w:proofErr w:type="gramStart"/>
      <w:r w:rsidR="003A5DB1" w:rsidRPr="003A5DB1">
        <w:rPr>
          <w:rFonts w:ascii="Simplified Arabic" w:hAnsi="Simplified Arabic" w:cs="Simplified Arabic" w:hint="cs"/>
          <w:sz w:val="24"/>
          <w:szCs w:val="24"/>
          <w:rtl/>
        </w:rPr>
        <w:t>دبه :</w:t>
      </w:r>
      <w:proofErr w:type="gramEnd"/>
      <w:r w:rsidR="003A5DB1" w:rsidRPr="003A5DB1">
        <w:rPr>
          <w:rFonts w:ascii="Simplified Arabic" w:hAnsi="Simplified Arabic" w:cs="Simplified Arabic" w:hint="cs"/>
          <w:sz w:val="24"/>
          <w:szCs w:val="24"/>
          <w:rtl/>
        </w:rPr>
        <w:t xml:space="preserve"> مبادئ اللسانيات </w:t>
      </w:r>
      <w:proofErr w:type="spellStart"/>
      <w:r w:rsidR="003A5DB1" w:rsidRPr="003A5DB1">
        <w:rPr>
          <w:rFonts w:ascii="Simplified Arabic" w:hAnsi="Simplified Arabic" w:cs="Simplified Arabic" w:hint="cs"/>
          <w:sz w:val="24"/>
          <w:szCs w:val="24"/>
          <w:rtl/>
        </w:rPr>
        <w:t>البنوية</w:t>
      </w:r>
      <w:proofErr w:type="spellEnd"/>
      <w:r w:rsidR="003A5DB1" w:rsidRPr="003A5DB1">
        <w:rPr>
          <w:rFonts w:ascii="Simplified Arabic" w:hAnsi="Simplified Arabic" w:cs="Simplified Arabic" w:hint="cs"/>
          <w:sz w:val="24"/>
          <w:szCs w:val="24"/>
          <w:rtl/>
        </w:rPr>
        <w:t xml:space="preserve"> ص 36</w:t>
      </w:r>
    </w:p>
  </w:footnote>
  <w:footnote w:id="8">
    <w:p w14:paraId="603EB2DD" w14:textId="45050E58" w:rsidR="00E84CB0" w:rsidRPr="003A5DB1" w:rsidRDefault="00E84CB0" w:rsidP="003A5DB1">
      <w:pPr>
        <w:pStyle w:val="1"/>
        <w:bidi/>
        <w:rPr>
          <w:rFonts w:ascii="Simplified Arabic" w:hAnsi="Simplified Arabic" w:cs="Simplified Arabic"/>
          <w:sz w:val="24"/>
          <w:szCs w:val="24"/>
          <w:rtl/>
        </w:rPr>
      </w:pPr>
      <w:r w:rsidRPr="003A5DB1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3A5DB1">
        <w:rPr>
          <w:rFonts w:ascii="Simplified Arabic" w:hAnsi="Simplified Arabic" w:cs="Simplified Arabic"/>
          <w:sz w:val="24"/>
          <w:szCs w:val="24"/>
        </w:rPr>
        <w:t xml:space="preserve"> </w:t>
      </w:r>
      <w:r w:rsidR="003A5DB1" w:rsidRPr="003A5DB1">
        <w:rPr>
          <w:rFonts w:ascii="Simplified Arabic" w:hAnsi="Simplified Arabic" w:cs="Simplified Arabic" w:hint="cs"/>
          <w:sz w:val="24"/>
          <w:szCs w:val="24"/>
          <w:rtl/>
        </w:rPr>
        <w:t xml:space="preserve">- صادق يوسف </w:t>
      </w:r>
      <w:proofErr w:type="gramStart"/>
      <w:r w:rsidR="003A5DB1" w:rsidRPr="003A5DB1">
        <w:rPr>
          <w:rFonts w:ascii="Simplified Arabic" w:hAnsi="Simplified Arabic" w:cs="Simplified Arabic" w:hint="cs"/>
          <w:sz w:val="24"/>
          <w:szCs w:val="24"/>
          <w:rtl/>
        </w:rPr>
        <w:t>الدباس :</w:t>
      </w:r>
      <w:proofErr w:type="gramEnd"/>
      <w:r w:rsidR="003A5DB1" w:rsidRPr="003A5DB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A5DB1">
        <w:rPr>
          <w:rFonts w:ascii="Simplified Arabic" w:hAnsi="Simplified Arabic" w:cs="Simplified Arabic" w:hint="cs"/>
          <w:sz w:val="24"/>
          <w:szCs w:val="24"/>
          <w:rtl/>
        </w:rPr>
        <w:t xml:space="preserve">المرجع السابق، </w:t>
      </w:r>
      <w:r w:rsidR="003A5DB1" w:rsidRPr="003A5DB1">
        <w:rPr>
          <w:rFonts w:ascii="Simplified Arabic" w:hAnsi="Simplified Arabic" w:cs="Simplified Arabic" w:hint="cs"/>
          <w:sz w:val="24"/>
          <w:szCs w:val="24"/>
          <w:rtl/>
        </w:rPr>
        <w:t xml:space="preserve"> ص 168</w:t>
      </w:r>
    </w:p>
  </w:footnote>
  <w:footnote w:id="9">
    <w:p w14:paraId="6060A44C" w14:textId="6B251701" w:rsidR="00E84CB0" w:rsidRPr="003A5DB1" w:rsidRDefault="00E84CB0" w:rsidP="003A5DB1">
      <w:pPr>
        <w:pStyle w:val="1"/>
        <w:bidi/>
        <w:rPr>
          <w:rFonts w:ascii="Simplified Arabic" w:hAnsi="Simplified Arabic" w:cs="Simplified Arabic"/>
          <w:sz w:val="24"/>
          <w:szCs w:val="24"/>
          <w:rtl/>
        </w:rPr>
      </w:pPr>
      <w:r w:rsidRPr="003A5DB1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3A5DB1">
        <w:rPr>
          <w:rFonts w:ascii="Simplified Arabic" w:hAnsi="Simplified Arabic" w:cs="Simplified Arabic"/>
          <w:sz w:val="24"/>
          <w:szCs w:val="24"/>
        </w:rPr>
        <w:t xml:space="preserve"> </w:t>
      </w:r>
      <w:r w:rsidR="003A5DB1" w:rsidRPr="003A5DB1">
        <w:rPr>
          <w:rFonts w:ascii="Simplified Arabic" w:hAnsi="Simplified Arabic" w:cs="Simplified Arabic" w:hint="cs"/>
          <w:sz w:val="24"/>
          <w:szCs w:val="24"/>
          <w:rtl/>
        </w:rPr>
        <w:t xml:space="preserve">- الطيب </w:t>
      </w:r>
      <w:proofErr w:type="gramStart"/>
      <w:r w:rsidR="003A5DB1" w:rsidRPr="003A5DB1">
        <w:rPr>
          <w:rFonts w:ascii="Simplified Arabic" w:hAnsi="Simplified Arabic" w:cs="Simplified Arabic" w:hint="cs"/>
          <w:sz w:val="24"/>
          <w:szCs w:val="24"/>
          <w:rtl/>
        </w:rPr>
        <w:t>دبه ,</w:t>
      </w:r>
      <w:proofErr w:type="gramEnd"/>
      <w:r w:rsidR="003A5DB1" w:rsidRPr="003A5DB1">
        <w:rPr>
          <w:rFonts w:ascii="Simplified Arabic" w:hAnsi="Simplified Arabic" w:cs="Simplified Arabic" w:hint="cs"/>
          <w:sz w:val="24"/>
          <w:szCs w:val="24"/>
          <w:rtl/>
        </w:rPr>
        <w:t xml:space="preserve">مبادئ اللسانيات </w:t>
      </w:r>
      <w:proofErr w:type="spellStart"/>
      <w:r w:rsidR="003A5DB1" w:rsidRPr="003A5DB1">
        <w:rPr>
          <w:rFonts w:ascii="Simplified Arabic" w:hAnsi="Simplified Arabic" w:cs="Simplified Arabic" w:hint="cs"/>
          <w:sz w:val="24"/>
          <w:szCs w:val="24"/>
          <w:rtl/>
        </w:rPr>
        <w:t>البنوية</w:t>
      </w:r>
      <w:proofErr w:type="spellEnd"/>
      <w:r w:rsidR="003A5DB1" w:rsidRPr="003A5DB1">
        <w:rPr>
          <w:rFonts w:ascii="Simplified Arabic" w:hAnsi="Simplified Arabic" w:cs="Simplified Arabic" w:hint="cs"/>
          <w:sz w:val="24"/>
          <w:szCs w:val="24"/>
          <w:rtl/>
        </w:rPr>
        <w:t xml:space="preserve"> ص 38</w:t>
      </w:r>
    </w:p>
  </w:footnote>
  <w:footnote w:id="10">
    <w:p w14:paraId="768BD38B" w14:textId="4B1076D4" w:rsidR="00E84CB0" w:rsidRPr="003A5DB1" w:rsidRDefault="00E84CB0" w:rsidP="003A5DB1">
      <w:pPr>
        <w:pStyle w:val="1"/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3A5DB1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3A5DB1">
        <w:rPr>
          <w:rFonts w:ascii="Simplified Arabic" w:hAnsi="Simplified Arabic" w:cs="Simplified Arabic"/>
          <w:sz w:val="24"/>
          <w:szCs w:val="24"/>
        </w:rPr>
        <w:t xml:space="preserve"> </w:t>
      </w:r>
      <w:r w:rsidR="003A5DB1" w:rsidRPr="003A5DB1">
        <w:rPr>
          <w:rFonts w:ascii="Simplified Arabic" w:hAnsi="Simplified Arabic" w:cs="Simplified Arabic" w:hint="cs"/>
          <w:sz w:val="24"/>
          <w:szCs w:val="24"/>
          <w:rtl/>
        </w:rPr>
        <w:t>- المرجع نفسه ص 39</w:t>
      </w:r>
      <w:r w:rsidR="003A5DB1"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</w:p>
  </w:footnote>
  <w:footnote w:id="11">
    <w:p w14:paraId="6D3F76D3" w14:textId="323F18A3" w:rsidR="00E84CB0" w:rsidRPr="003A5DB1" w:rsidRDefault="00E84CB0" w:rsidP="003A5DB1">
      <w:pPr>
        <w:pStyle w:val="1"/>
        <w:bidi/>
        <w:rPr>
          <w:rFonts w:ascii="Simplified Arabic" w:hAnsi="Simplified Arabic" w:cs="Simplified Arabic"/>
          <w:sz w:val="24"/>
          <w:szCs w:val="24"/>
          <w:lang w:val="fr-FR"/>
        </w:rPr>
      </w:pPr>
      <w:r w:rsidRPr="003A5DB1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3A5DB1">
        <w:rPr>
          <w:rFonts w:ascii="Simplified Arabic" w:hAnsi="Simplified Arabic" w:cs="Simplified Arabic"/>
          <w:sz w:val="24"/>
          <w:szCs w:val="24"/>
        </w:rPr>
        <w:t xml:space="preserve"> </w:t>
      </w:r>
      <w:r w:rsidR="003A5DB1" w:rsidRPr="003A5DB1">
        <w:rPr>
          <w:rFonts w:ascii="Simplified Arabic" w:hAnsi="Simplified Arabic" w:cs="Simplified Arabic" w:hint="cs"/>
          <w:sz w:val="24"/>
          <w:szCs w:val="24"/>
          <w:rtl/>
          <w:lang w:val="fr-FR"/>
        </w:rPr>
        <w:t xml:space="preserve">- مصطفى </w:t>
      </w:r>
      <w:proofErr w:type="gramStart"/>
      <w:r w:rsidR="003A5DB1" w:rsidRPr="003A5DB1">
        <w:rPr>
          <w:rFonts w:ascii="Simplified Arabic" w:hAnsi="Simplified Arabic" w:cs="Simplified Arabic" w:hint="cs"/>
          <w:sz w:val="24"/>
          <w:szCs w:val="24"/>
          <w:rtl/>
          <w:lang w:val="fr-FR"/>
        </w:rPr>
        <w:t>غلفان :</w:t>
      </w:r>
      <w:proofErr w:type="gramEnd"/>
      <w:r w:rsidR="003A5DB1" w:rsidRPr="003A5DB1">
        <w:rPr>
          <w:rFonts w:ascii="Simplified Arabic" w:hAnsi="Simplified Arabic" w:cs="Simplified Arabic" w:hint="cs"/>
          <w:sz w:val="24"/>
          <w:szCs w:val="24"/>
          <w:rtl/>
          <w:lang w:val="fr-FR"/>
        </w:rPr>
        <w:t xml:space="preserve"> في اللسانيات العامة ص 170</w:t>
      </w:r>
    </w:p>
  </w:footnote>
  <w:footnote w:id="12">
    <w:p w14:paraId="36BE7C42" w14:textId="3B89E3DB" w:rsidR="00E84CB0" w:rsidRPr="003A5DB1" w:rsidRDefault="00E84CB0" w:rsidP="003A5DB1">
      <w:pPr>
        <w:pStyle w:val="1"/>
        <w:bidi/>
        <w:rPr>
          <w:rFonts w:ascii="Simplified Arabic" w:hAnsi="Simplified Arabic" w:cs="Simplified Arabic"/>
          <w:sz w:val="24"/>
          <w:szCs w:val="24"/>
          <w:rtl/>
        </w:rPr>
      </w:pPr>
      <w:r w:rsidRPr="003A5DB1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3A5DB1">
        <w:rPr>
          <w:rFonts w:ascii="Simplified Arabic" w:hAnsi="Simplified Arabic" w:cs="Simplified Arabic"/>
          <w:sz w:val="24"/>
          <w:szCs w:val="24"/>
        </w:rPr>
        <w:t xml:space="preserve"> </w:t>
      </w:r>
      <w:r w:rsidR="003A5DB1" w:rsidRPr="003A5DB1">
        <w:rPr>
          <w:rFonts w:ascii="Simplified Arabic" w:hAnsi="Simplified Arabic" w:cs="Simplified Arabic" w:hint="cs"/>
          <w:sz w:val="24"/>
          <w:szCs w:val="24"/>
          <w:rtl/>
        </w:rPr>
        <w:t>-</w:t>
      </w:r>
      <w:r w:rsidR="00797B52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3A5DB1" w:rsidRPr="003A5DB1">
        <w:rPr>
          <w:rFonts w:ascii="Simplified Arabic" w:hAnsi="Simplified Arabic" w:cs="Simplified Arabic" w:hint="cs"/>
          <w:sz w:val="24"/>
          <w:szCs w:val="24"/>
          <w:rtl/>
        </w:rPr>
        <w:t xml:space="preserve">لمرجع </w:t>
      </w:r>
      <w:r w:rsidR="00797B52">
        <w:rPr>
          <w:rFonts w:ascii="Simplified Arabic" w:hAnsi="Simplified Arabic" w:cs="Simplified Arabic" w:hint="cs"/>
          <w:sz w:val="24"/>
          <w:szCs w:val="24"/>
          <w:rtl/>
        </w:rPr>
        <w:t>نفسه</w:t>
      </w:r>
      <w:r w:rsidR="003A5DB1" w:rsidRPr="003A5DB1">
        <w:rPr>
          <w:rFonts w:ascii="Simplified Arabic" w:hAnsi="Simplified Arabic" w:cs="Simplified Arabic" w:hint="cs"/>
          <w:sz w:val="24"/>
          <w:szCs w:val="24"/>
          <w:rtl/>
        </w:rPr>
        <w:t xml:space="preserve"> ص 173</w:t>
      </w:r>
    </w:p>
  </w:footnote>
  <w:footnote w:id="13">
    <w:p w14:paraId="44B1B057" w14:textId="09CE2513" w:rsidR="00E84CB0" w:rsidRPr="003A5DB1" w:rsidRDefault="00E84CB0" w:rsidP="00797B52">
      <w:pPr>
        <w:pStyle w:val="1"/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3A5DB1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3A5DB1">
        <w:rPr>
          <w:rFonts w:ascii="Simplified Arabic" w:hAnsi="Simplified Arabic" w:cs="Simplified Arabic"/>
          <w:sz w:val="24"/>
          <w:szCs w:val="24"/>
        </w:rPr>
        <w:t xml:space="preserve"> </w:t>
      </w:r>
      <w:r w:rsidR="00797B52">
        <w:rPr>
          <w:rFonts w:ascii="Simplified Arabic" w:hAnsi="Simplified Arabic" w:cs="Simplified Arabic" w:hint="cs"/>
          <w:sz w:val="24"/>
          <w:szCs w:val="24"/>
          <w:rtl/>
          <w:lang w:bidi="ar-DZ"/>
        </w:rPr>
        <w:t>- المرجع نفسه، ص 174-175.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D4"/>
    <w:rsid w:val="001A6E96"/>
    <w:rsid w:val="003A5DB1"/>
    <w:rsid w:val="0056097D"/>
    <w:rsid w:val="005D03DB"/>
    <w:rsid w:val="006C26F5"/>
    <w:rsid w:val="00797B52"/>
    <w:rsid w:val="007C7106"/>
    <w:rsid w:val="009D70F9"/>
    <w:rsid w:val="009F53D4"/>
    <w:rsid w:val="00B70D87"/>
    <w:rsid w:val="00CA3A6E"/>
    <w:rsid w:val="00D15822"/>
    <w:rsid w:val="00E63150"/>
    <w:rsid w:val="00E8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9A6D08"/>
  <w15:chartTrackingRefBased/>
  <w15:docId w15:val="{43DEBD8D-F2D4-4CF9-9E1F-510638E7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نص حاشية سفلية1"/>
    <w:basedOn w:val="a"/>
    <w:next w:val="a3"/>
    <w:link w:val="Char"/>
    <w:uiPriority w:val="99"/>
    <w:semiHidden/>
    <w:unhideWhenUsed/>
    <w:rsid w:val="00E84CB0"/>
    <w:pPr>
      <w:bidi w:val="0"/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1"/>
    <w:uiPriority w:val="99"/>
    <w:semiHidden/>
    <w:rsid w:val="00E84CB0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E84CB0"/>
    <w:rPr>
      <w:vertAlign w:val="superscript"/>
    </w:rPr>
  </w:style>
  <w:style w:type="paragraph" w:styleId="a3">
    <w:name w:val="footnote text"/>
    <w:basedOn w:val="a"/>
    <w:link w:val="Char1"/>
    <w:uiPriority w:val="99"/>
    <w:semiHidden/>
    <w:unhideWhenUsed/>
    <w:rsid w:val="00E84CB0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1"/>
    <w:basedOn w:val="a0"/>
    <w:link w:val="a3"/>
    <w:uiPriority w:val="99"/>
    <w:semiHidden/>
    <w:rsid w:val="00E84CB0"/>
    <w:rPr>
      <w:sz w:val="20"/>
      <w:szCs w:val="20"/>
    </w:rPr>
  </w:style>
  <w:style w:type="paragraph" w:styleId="a5">
    <w:name w:val="header"/>
    <w:basedOn w:val="a"/>
    <w:link w:val="Char0"/>
    <w:uiPriority w:val="99"/>
    <w:unhideWhenUsed/>
    <w:rsid w:val="00D158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D15822"/>
  </w:style>
  <w:style w:type="paragraph" w:styleId="a6">
    <w:name w:val="footer"/>
    <w:basedOn w:val="a"/>
    <w:link w:val="Char2"/>
    <w:uiPriority w:val="99"/>
    <w:unhideWhenUsed/>
    <w:rsid w:val="00D158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6"/>
    <w:uiPriority w:val="99"/>
    <w:rsid w:val="00D1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E5066-6941-4E0B-87C7-61EAF8DB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seghir</dc:creator>
  <cp:keywords/>
  <dc:description/>
  <cp:lastModifiedBy>seghir</cp:lastModifiedBy>
  <cp:revision>6</cp:revision>
  <cp:lastPrinted>2020-01-14T15:01:00Z</cp:lastPrinted>
  <dcterms:created xsi:type="dcterms:W3CDTF">2019-12-29T09:48:00Z</dcterms:created>
  <dcterms:modified xsi:type="dcterms:W3CDTF">2020-01-22T10:31:00Z</dcterms:modified>
</cp:coreProperties>
</file>