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09A2" w14:textId="2BC2FE37" w:rsidR="00534365" w:rsidRDefault="00534365" w:rsidP="003B706C">
      <w:pPr>
        <w:spacing w:after="0"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المحاضرة رقم 10</w:t>
      </w:r>
    </w:p>
    <w:p w14:paraId="729F4A7C" w14:textId="4B90FED5" w:rsidR="00534365" w:rsidRDefault="00534365" w:rsidP="003B706C">
      <w:pPr>
        <w:spacing w:after="0"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مستويات التحليل اللساني</w:t>
      </w:r>
    </w:p>
    <w:p w14:paraId="148D1423" w14:textId="28B8C90A" w:rsidR="00534365" w:rsidRDefault="00534365" w:rsidP="003B706C">
      <w:pPr>
        <w:spacing w:after="0"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ثانيا المستوى التركيبي (النحو)</w:t>
      </w:r>
    </w:p>
    <w:p w14:paraId="5405461F" w14:textId="27890916" w:rsidR="00534365" w:rsidRPr="00534365" w:rsidRDefault="00534365" w:rsidP="003B706C">
      <w:pPr>
        <w:pStyle w:val="a5"/>
        <w:numPr>
          <w:ilvl w:val="0"/>
          <w:numId w:val="10"/>
        </w:numPr>
        <w:spacing w:after="0" w:line="276" w:lineRule="auto"/>
        <w:jc w:val="both"/>
        <w:rPr>
          <w:rFonts w:ascii="Simplified Arabic" w:hAnsi="Simplified Arabic" w:cs="Simplified Arabic"/>
          <w:sz w:val="32"/>
          <w:szCs w:val="32"/>
          <w:lang w:bidi="ar-DZ"/>
        </w:rPr>
      </w:pPr>
      <w:r w:rsidRPr="00534365">
        <w:rPr>
          <w:rFonts w:ascii="Simplified Arabic" w:hAnsi="Simplified Arabic" w:cs="Simplified Arabic" w:hint="cs"/>
          <w:sz w:val="32"/>
          <w:szCs w:val="32"/>
          <w:rtl/>
          <w:lang w:bidi="ar-DZ"/>
        </w:rPr>
        <w:t>تمهيد</w:t>
      </w:r>
    </w:p>
    <w:p w14:paraId="4F2E5374" w14:textId="32F15A87" w:rsidR="00534365" w:rsidRPr="00534365" w:rsidRDefault="00534365" w:rsidP="003B706C">
      <w:pPr>
        <w:pStyle w:val="a5"/>
        <w:numPr>
          <w:ilvl w:val="0"/>
          <w:numId w:val="11"/>
        </w:numPr>
        <w:spacing w:after="0" w:line="276" w:lineRule="auto"/>
        <w:jc w:val="both"/>
        <w:rPr>
          <w:rFonts w:ascii="Simplified Arabic" w:hAnsi="Simplified Arabic" w:cs="Simplified Arabic"/>
          <w:sz w:val="32"/>
          <w:szCs w:val="32"/>
          <w:lang w:bidi="ar-DZ"/>
        </w:rPr>
      </w:pPr>
      <w:r w:rsidRPr="00534365">
        <w:rPr>
          <w:rFonts w:ascii="Simplified Arabic" w:hAnsi="Simplified Arabic" w:cs="Simplified Arabic" w:hint="cs"/>
          <w:sz w:val="32"/>
          <w:szCs w:val="32"/>
          <w:rtl/>
          <w:lang w:bidi="ar-DZ"/>
        </w:rPr>
        <w:t>مفهوم النحو</w:t>
      </w:r>
    </w:p>
    <w:p w14:paraId="702AC3E2" w14:textId="39A63776" w:rsidR="00534365" w:rsidRPr="00534365" w:rsidRDefault="00534365" w:rsidP="003B706C">
      <w:pPr>
        <w:pStyle w:val="a5"/>
        <w:numPr>
          <w:ilvl w:val="0"/>
          <w:numId w:val="11"/>
        </w:numPr>
        <w:spacing w:after="0" w:line="276" w:lineRule="auto"/>
        <w:jc w:val="both"/>
        <w:rPr>
          <w:rFonts w:ascii="Simplified Arabic" w:hAnsi="Simplified Arabic" w:cs="Simplified Arabic"/>
          <w:sz w:val="32"/>
          <w:szCs w:val="32"/>
          <w:lang w:bidi="ar-DZ"/>
        </w:rPr>
      </w:pPr>
      <w:r w:rsidRPr="00534365">
        <w:rPr>
          <w:rFonts w:ascii="Simplified Arabic" w:hAnsi="Simplified Arabic" w:cs="Simplified Arabic" w:hint="cs"/>
          <w:sz w:val="32"/>
          <w:szCs w:val="32"/>
          <w:rtl/>
          <w:lang w:bidi="ar-DZ"/>
        </w:rPr>
        <w:t>عناصر الجملة العربية بحسب العلاقات التركيبية الوظيفية.</w:t>
      </w:r>
    </w:p>
    <w:p w14:paraId="38AA79AB" w14:textId="7B5BAA7A" w:rsidR="00534365" w:rsidRPr="00534365" w:rsidRDefault="00534365" w:rsidP="003B706C">
      <w:pPr>
        <w:pStyle w:val="a5"/>
        <w:numPr>
          <w:ilvl w:val="0"/>
          <w:numId w:val="12"/>
        </w:numPr>
        <w:spacing w:after="0" w:line="276" w:lineRule="auto"/>
        <w:jc w:val="both"/>
        <w:rPr>
          <w:rFonts w:ascii="Simplified Arabic" w:hAnsi="Simplified Arabic" w:cs="Simplified Arabic"/>
          <w:sz w:val="32"/>
          <w:szCs w:val="32"/>
          <w:lang w:bidi="ar-DZ"/>
        </w:rPr>
      </w:pPr>
      <w:r w:rsidRPr="00534365">
        <w:rPr>
          <w:rFonts w:ascii="Simplified Arabic" w:hAnsi="Simplified Arabic" w:cs="Simplified Arabic" w:hint="cs"/>
          <w:sz w:val="32"/>
          <w:szCs w:val="32"/>
          <w:rtl/>
          <w:lang w:bidi="ar-DZ"/>
        </w:rPr>
        <w:t>تعريف الجملة العربية وظيفيا.</w:t>
      </w:r>
    </w:p>
    <w:p w14:paraId="06A80282" w14:textId="3884248E" w:rsidR="00534365" w:rsidRDefault="00534365" w:rsidP="003B706C">
      <w:pPr>
        <w:pStyle w:val="a5"/>
        <w:numPr>
          <w:ilvl w:val="0"/>
          <w:numId w:val="12"/>
        </w:numPr>
        <w:tabs>
          <w:tab w:val="left" w:pos="849"/>
        </w:tabs>
        <w:spacing w:after="0" w:line="276" w:lineRule="auto"/>
        <w:jc w:val="both"/>
        <w:rPr>
          <w:rFonts w:ascii="Simplified Arabic" w:hAnsi="Simplified Arabic" w:cs="Simplified Arabic"/>
          <w:sz w:val="32"/>
          <w:szCs w:val="32"/>
          <w:lang w:bidi="ar-DZ"/>
        </w:rPr>
      </w:pPr>
      <w:r w:rsidRPr="00534365">
        <w:rPr>
          <w:rFonts w:ascii="Simplified Arabic" w:hAnsi="Simplified Arabic" w:cs="Simplified Arabic" w:hint="cs"/>
          <w:sz w:val="32"/>
          <w:szCs w:val="32"/>
          <w:rtl/>
          <w:lang w:bidi="ar-DZ"/>
        </w:rPr>
        <w:t>تقسيم الجملة العربية وظيفيا</w:t>
      </w:r>
    </w:p>
    <w:p w14:paraId="407B1C79" w14:textId="052D465A" w:rsidR="00534365" w:rsidRDefault="00534365" w:rsidP="003B706C">
      <w:pPr>
        <w:tabs>
          <w:tab w:val="left" w:pos="849"/>
        </w:tabs>
        <w:spacing w:after="0" w:line="276" w:lineRule="auto"/>
        <w:ind w:left="360"/>
        <w:jc w:val="both"/>
        <w:rPr>
          <w:rFonts w:ascii="Simplified Arabic" w:hAnsi="Simplified Arabic" w:cs="Simplified Arabic"/>
          <w:sz w:val="32"/>
          <w:szCs w:val="32"/>
          <w:rtl/>
          <w:lang w:bidi="ar-DZ"/>
        </w:rPr>
      </w:pPr>
    </w:p>
    <w:p w14:paraId="34F09328" w14:textId="0C4A42AC" w:rsidR="00534365" w:rsidRDefault="00534365" w:rsidP="003B706C">
      <w:pPr>
        <w:tabs>
          <w:tab w:val="left" w:pos="849"/>
        </w:tabs>
        <w:spacing w:after="0" w:line="276" w:lineRule="auto"/>
        <w:ind w:left="360"/>
        <w:jc w:val="both"/>
        <w:rPr>
          <w:rFonts w:ascii="Simplified Arabic" w:hAnsi="Simplified Arabic" w:cs="Simplified Arabic"/>
          <w:sz w:val="32"/>
          <w:szCs w:val="32"/>
          <w:rtl/>
          <w:lang w:bidi="ar-DZ"/>
        </w:rPr>
      </w:pPr>
    </w:p>
    <w:p w14:paraId="17EC6B7F" w14:textId="63E4A4A7" w:rsidR="00534365" w:rsidRDefault="00534365" w:rsidP="003B706C">
      <w:pPr>
        <w:tabs>
          <w:tab w:val="left" w:pos="849"/>
        </w:tabs>
        <w:spacing w:after="0" w:line="276" w:lineRule="auto"/>
        <w:ind w:left="360"/>
        <w:jc w:val="both"/>
        <w:rPr>
          <w:rFonts w:ascii="Simplified Arabic" w:hAnsi="Simplified Arabic" w:cs="Simplified Arabic"/>
          <w:sz w:val="32"/>
          <w:szCs w:val="32"/>
          <w:rtl/>
          <w:lang w:bidi="ar-DZ"/>
        </w:rPr>
      </w:pPr>
    </w:p>
    <w:p w14:paraId="558D7960" w14:textId="2F76487E" w:rsidR="00534365" w:rsidRDefault="00534365" w:rsidP="003B706C">
      <w:pPr>
        <w:tabs>
          <w:tab w:val="left" w:pos="849"/>
        </w:tabs>
        <w:spacing w:after="0" w:line="276" w:lineRule="auto"/>
        <w:ind w:left="360"/>
        <w:jc w:val="both"/>
        <w:rPr>
          <w:rFonts w:ascii="Simplified Arabic" w:hAnsi="Simplified Arabic" w:cs="Simplified Arabic"/>
          <w:sz w:val="32"/>
          <w:szCs w:val="32"/>
          <w:rtl/>
          <w:lang w:bidi="ar-DZ"/>
        </w:rPr>
      </w:pPr>
    </w:p>
    <w:p w14:paraId="67C7E3D6" w14:textId="7A7C6F51" w:rsidR="00534365" w:rsidRDefault="00534365" w:rsidP="003B706C">
      <w:pPr>
        <w:tabs>
          <w:tab w:val="left" w:pos="849"/>
        </w:tabs>
        <w:spacing w:after="0" w:line="276" w:lineRule="auto"/>
        <w:ind w:left="360"/>
        <w:jc w:val="both"/>
        <w:rPr>
          <w:rFonts w:ascii="Simplified Arabic" w:hAnsi="Simplified Arabic" w:cs="Simplified Arabic"/>
          <w:sz w:val="32"/>
          <w:szCs w:val="32"/>
          <w:rtl/>
          <w:lang w:bidi="ar-DZ"/>
        </w:rPr>
      </w:pPr>
    </w:p>
    <w:p w14:paraId="12C769D2" w14:textId="07334647" w:rsidR="00534365" w:rsidRDefault="00534365" w:rsidP="003B706C">
      <w:pPr>
        <w:tabs>
          <w:tab w:val="left" w:pos="849"/>
        </w:tabs>
        <w:spacing w:after="0" w:line="276" w:lineRule="auto"/>
        <w:ind w:left="360"/>
        <w:jc w:val="both"/>
        <w:rPr>
          <w:rFonts w:ascii="Simplified Arabic" w:hAnsi="Simplified Arabic" w:cs="Simplified Arabic"/>
          <w:sz w:val="32"/>
          <w:szCs w:val="32"/>
          <w:rtl/>
          <w:lang w:bidi="ar-DZ"/>
        </w:rPr>
      </w:pPr>
    </w:p>
    <w:p w14:paraId="551BD2FB" w14:textId="2779C213" w:rsidR="00534365" w:rsidRDefault="00534365" w:rsidP="003B706C">
      <w:pPr>
        <w:tabs>
          <w:tab w:val="left" w:pos="849"/>
        </w:tabs>
        <w:spacing w:after="0" w:line="276" w:lineRule="auto"/>
        <w:ind w:left="360"/>
        <w:jc w:val="both"/>
        <w:rPr>
          <w:rFonts w:ascii="Simplified Arabic" w:hAnsi="Simplified Arabic" w:cs="Simplified Arabic"/>
          <w:sz w:val="32"/>
          <w:szCs w:val="32"/>
          <w:rtl/>
          <w:lang w:bidi="ar-DZ"/>
        </w:rPr>
      </w:pPr>
    </w:p>
    <w:p w14:paraId="0517130B" w14:textId="6142530D" w:rsidR="00534365" w:rsidRDefault="00534365" w:rsidP="003B706C">
      <w:pPr>
        <w:tabs>
          <w:tab w:val="left" w:pos="849"/>
        </w:tabs>
        <w:spacing w:after="0" w:line="276" w:lineRule="auto"/>
        <w:ind w:left="360"/>
        <w:jc w:val="both"/>
        <w:rPr>
          <w:rFonts w:ascii="Simplified Arabic" w:hAnsi="Simplified Arabic" w:cs="Simplified Arabic"/>
          <w:sz w:val="32"/>
          <w:szCs w:val="32"/>
          <w:rtl/>
          <w:lang w:bidi="ar-DZ"/>
        </w:rPr>
      </w:pPr>
    </w:p>
    <w:p w14:paraId="4879138E" w14:textId="67F015C3" w:rsidR="00534365" w:rsidRDefault="00534365" w:rsidP="003B706C">
      <w:pPr>
        <w:tabs>
          <w:tab w:val="left" w:pos="849"/>
        </w:tabs>
        <w:spacing w:after="0" w:line="276" w:lineRule="auto"/>
        <w:ind w:left="360"/>
        <w:jc w:val="both"/>
        <w:rPr>
          <w:rFonts w:ascii="Simplified Arabic" w:hAnsi="Simplified Arabic" w:cs="Simplified Arabic"/>
          <w:sz w:val="32"/>
          <w:szCs w:val="32"/>
          <w:rtl/>
          <w:lang w:bidi="ar-DZ"/>
        </w:rPr>
      </w:pPr>
    </w:p>
    <w:p w14:paraId="007FB841" w14:textId="3ECC43FF" w:rsidR="00534365" w:rsidRDefault="00534365" w:rsidP="003B706C">
      <w:pPr>
        <w:tabs>
          <w:tab w:val="left" w:pos="849"/>
        </w:tabs>
        <w:spacing w:after="0" w:line="276" w:lineRule="auto"/>
        <w:ind w:left="360"/>
        <w:jc w:val="both"/>
        <w:rPr>
          <w:rFonts w:ascii="Simplified Arabic" w:hAnsi="Simplified Arabic" w:cs="Simplified Arabic"/>
          <w:sz w:val="32"/>
          <w:szCs w:val="32"/>
          <w:rtl/>
          <w:lang w:bidi="ar-DZ"/>
        </w:rPr>
      </w:pPr>
    </w:p>
    <w:p w14:paraId="3D5951D3" w14:textId="26A4D5D5" w:rsidR="00534365" w:rsidRDefault="00534365" w:rsidP="003B706C">
      <w:pPr>
        <w:tabs>
          <w:tab w:val="left" w:pos="849"/>
        </w:tabs>
        <w:spacing w:after="0" w:line="276" w:lineRule="auto"/>
        <w:ind w:left="360"/>
        <w:jc w:val="both"/>
        <w:rPr>
          <w:rFonts w:ascii="Simplified Arabic" w:hAnsi="Simplified Arabic" w:cs="Simplified Arabic"/>
          <w:sz w:val="32"/>
          <w:szCs w:val="32"/>
          <w:rtl/>
          <w:lang w:bidi="ar-DZ"/>
        </w:rPr>
      </w:pPr>
    </w:p>
    <w:p w14:paraId="1CAC1F7A" w14:textId="12404FA8" w:rsidR="00534365" w:rsidRDefault="00534365" w:rsidP="003B706C">
      <w:pPr>
        <w:tabs>
          <w:tab w:val="left" w:pos="849"/>
        </w:tabs>
        <w:spacing w:after="0" w:line="276" w:lineRule="auto"/>
        <w:ind w:left="360"/>
        <w:jc w:val="both"/>
        <w:rPr>
          <w:rFonts w:ascii="Simplified Arabic" w:hAnsi="Simplified Arabic" w:cs="Simplified Arabic"/>
          <w:sz w:val="32"/>
          <w:szCs w:val="32"/>
          <w:rtl/>
          <w:lang w:bidi="ar-DZ"/>
        </w:rPr>
      </w:pPr>
    </w:p>
    <w:p w14:paraId="483CACAF" w14:textId="5AB98872" w:rsidR="00534365" w:rsidRDefault="00534365" w:rsidP="003B706C">
      <w:pPr>
        <w:tabs>
          <w:tab w:val="left" w:pos="849"/>
        </w:tabs>
        <w:spacing w:after="0" w:line="276" w:lineRule="auto"/>
        <w:ind w:left="360"/>
        <w:jc w:val="both"/>
        <w:rPr>
          <w:rFonts w:ascii="Simplified Arabic" w:hAnsi="Simplified Arabic" w:cs="Simplified Arabic"/>
          <w:sz w:val="32"/>
          <w:szCs w:val="32"/>
          <w:rtl/>
          <w:lang w:bidi="ar-DZ"/>
        </w:rPr>
      </w:pPr>
    </w:p>
    <w:p w14:paraId="1AB45336" w14:textId="12E8F146" w:rsidR="00534365" w:rsidRDefault="00534365" w:rsidP="003B706C">
      <w:pPr>
        <w:tabs>
          <w:tab w:val="left" w:pos="849"/>
        </w:tabs>
        <w:spacing w:after="0" w:line="276" w:lineRule="auto"/>
        <w:ind w:left="360"/>
        <w:jc w:val="both"/>
        <w:rPr>
          <w:rFonts w:ascii="Simplified Arabic" w:hAnsi="Simplified Arabic" w:cs="Simplified Arabic"/>
          <w:sz w:val="32"/>
          <w:szCs w:val="32"/>
          <w:rtl/>
          <w:lang w:bidi="ar-DZ"/>
        </w:rPr>
      </w:pPr>
    </w:p>
    <w:p w14:paraId="0D7CB5D1" w14:textId="22ED8251" w:rsidR="00534365" w:rsidRDefault="006B02FB" w:rsidP="003B706C">
      <w:pPr>
        <w:tabs>
          <w:tab w:val="left" w:pos="849"/>
        </w:tabs>
        <w:spacing w:after="0" w:line="276" w:lineRule="auto"/>
        <w:ind w:left="360"/>
        <w:jc w:val="both"/>
        <w:rPr>
          <w:rFonts w:ascii="Simplified Arabic" w:hAnsi="Simplified Arabic" w:cs="Simplified Arabic"/>
          <w:sz w:val="32"/>
          <w:szCs w:val="32"/>
          <w:rtl/>
          <w:lang w:bidi="ar-DZ"/>
        </w:rPr>
      </w:pPr>
      <w:r>
        <w:rPr>
          <w:rFonts w:ascii="Simplified Arabic" w:hAnsi="Simplified Arabic" w:cs="Simplified Arabic"/>
          <w:noProof/>
          <w:sz w:val="32"/>
          <w:szCs w:val="32"/>
          <w:rtl/>
          <w:lang w:val="ar-DZ" w:bidi="ar-DZ"/>
        </w:rPr>
        <mc:AlternateContent>
          <mc:Choice Requires="wps">
            <w:drawing>
              <wp:anchor distT="0" distB="0" distL="114300" distR="114300" simplePos="0" relativeHeight="251659264" behindDoc="0" locked="0" layoutInCell="1" allowOverlap="1" wp14:anchorId="0CAD1C4B" wp14:editId="619EA461">
                <wp:simplePos x="0" y="0"/>
                <wp:positionH relativeFrom="column">
                  <wp:posOffset>-81915</wp:posOffset>
                </wp:positionH>
                <wp:positionV relativeFrom="paragraph">
                  <wp:posOffset>488950</wp:posOffset>
                </wp:positionV>
                <wp:extent cx="466725" cy="371475"/>
                <wp:effectExtent l="0" t="0" r="28575" b="28575"/>
                <wp:wrapNone/>
                <wp:docPr id="1" name="مستطيل: زوايا مستديرة 1"/>
                <wp:cNvGraphicFramePr/>
                <a:graphic xmlns:a="http://schemas.openxmlformats.org/drawingml/2006/main">
                  <a:graphicData uri="http://schemas.microsoft.com/office/word/2010/wordprocessingShape">
                    <wps:wsp>
                      <wps:cNvSpPr/>
                      <wps:spPr>
                        <a:xfrm>
                          <a:off x="0" y="0"/>
                          <a:ext cx="466725" cy="371475"/>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5ACBA18B" id="مستطيل: زوايا مستديرة 1" o:spid="_x0000_s1026" style="position:absolute;left:0;text-align:left;margin-left:-6.45pt;margin-top:38.5pt;width:36.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" fillcolor="white [3201]" strokecolor="white [3212]" strokeweight="1pt">
                <v:stroke joinstyle="miter"/>
              </v:roundrect>
            </w:pict>
          </mc:Fallback>
        </mc:AlternateContent>
      </w:r>
    </w:p>
    <w:p w14:paraId="375D43D7" w14:textId="77777777" w:rsidR="00534365" w:rsidRPr="00534365" w:rsidRDefault="00534365" w:rsidP="003B706C">
      <w:pPr>
        <w:tabs>
          <w:tab w:val="left" w:pos="849"/>
        </w:tabs>
        <w:spacing w:after="0" w:line="276" w:lineRule="auto"/>
        <w:ind w:left="360"/>
        <w:jc w:val="both"/>
        <w:rPr>
          <w:rFonts w:ascii="Simplified Arabic" w:hAnsi="Simplified Arabic" w:cs="Simplified Arabic"/>
          <w:sz w:val="32"/>
          <w:szCs w:val="32"/>
          <w:rtl/>
          <w:lang w:bidi="ar-DZ"/>
        </w:rPr>
      </w:pPr>
    </w:p>
    <w:p w14:paraId="578788D0" w14:textId="3B07EC4D" w:rsidR="00521C79" w:rsidRPr="001F0594" w:rsidRDefault="00F935B0" w:rsidP="003B706C">
      <w:pPr>
        <w:spacing w:after="0" w:line="276" w:lineRule="auto"/>
        <w:jc w:val="both"/>
        <w:rPr>
          <w:rFonts w:ascii="Simplified Arabic" w:hAnsi="Simplified Arabic" w:cs="Simplified Arabic"/>
          <w:b/>
          <w:bCs/>
          <w:sz w:val="32"/>
          <w:szCs w:val="32"/>
          <w:rtl/>
          <w:lang w:bidi="ar-DZ"/>
        </w:rPr>
      </w:pPr>
      <w:r w:rsidRPr="001F0594">
        <w:rPr>
          <w:rFonts w:ascii="Simplified Arabic" w:hAnsi="Simplified Arabic" w:cs="Simplified Arabic" w:hint="cs"/>
          <w:b/>
          <w:bCs/>
          <w:sz w:val="32"/>
          <w:szCs w:val="32"/>
          <w:rtl/>
          <w:lang w:bidi="ar-DZ"/>
        </w:rPr>
        <w:t>تمهيد:</w:t>
      </w:r>
    </w:p>
    <w:p w14:paraId="44788D69" w14:textId="64A80AF7" w:rsidR="001F0594" w:rsidRDefault="00F935B0" w:rsidP="003B706C">
      <w:pPr>
        <w:spacing w:after="0" w:line="276" w:lineRule="auto"/>
        <w:ind w:firstLine="72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إذا كانت اللغة تكتسب </w:t>
      </w:r>
      <w:r w:rsidR="001F0594">
        <w:rPr>
          <w:rFonts w:ascii="Simplified Arabic" w:hAnsi="Simplified Arabic" w:cs="Simplified Arabic" w:hint="cs"/>
          <w:sz w:val="32"/>
          <w:szCs w:val="32"/>
          <w:rtl/>
          <w:lang w:bidi="ar-DZ"/>
        </w:rPr>
        <w:t>سليقة فإن صاحبها لا يمكن أن ينحرف لسانه عن لغته، ويكون بمقدوره إدراك واكتشاف الخطأ، &lt;&lt; ومن الطبيعي أن يسعى النحو في مختلف العصور إلى الكشف عن أنظمة اللغة يريد وصفها وتحديد معالمها تمهيدا لتعليمها تعليما موصلا إلى هذه السليقة&gt;&gt;</w:t>
      </w:r>
      <w:r w:rsidR="001F0594">
        <w:rPr>
          <w:rStyle w:val="a4"/>
          <w:rFonts w:ascii="Simplified Arabic" w:hAnsi="Simplified Arabic" w:cs="Simplified Arabic"/>
          <w:sz w:val="32"/>
          <w:szCs w:val="32"/>
          <w:rtl/>
          <w:lang w:bidi="ar-DZ"/>
        </w:rPr>
        <w:footnoteReference w:id="1"/>
      </w:r>
      <w:r w:rsidR="001F0594">
        <w:rPr>
          <w:rFonts w:ascii="Simplified Arabic" w:hAnsi="Simplified Arabic" w:cs="Simplified Arabic" w:hint="cs"/>
          <w:sz w:val="32"/>
          <w:szCs w:val="32"/>
          <w:rtl/>
          <w:lang w:bidi="ar-DZ"/>
        </w:rPr>
        <w:t>.</w:t>
      </w:r>
    </w:p>
    <w:p w14:paraId="16572AF1" w14:textId="11B39C5B" w:rsidR="001F0594" w:rsidRDefault="001F0594" w:rsidP="003B706C">
      <w:pPr>
        <w:spacing w:after="0" w:line="276" w:lineRule="auto"/>
        <w:ind w:firstLine="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ومن مثل هذا الفرد العربي، فقد شب على فهم واستعمال اللغة العربية، تدفعه إلى ذلك بيئته وفطرته، ثم جاء القرآن </w:t>
      </w:r>
      <w:r w:rsidR="005711C9">
        <w:rPr>
          <w:rFonts w:ascii="Simplified Arabic" w:hAnsi="Simplified Arabic" w:cs="Simplified Arabic" w:hint="cs"/>
          <w:sz w:val="32"/>
          <w:szCs w:val="32"/>
          <w:rtl/>
          <w:lang w:bidi="ar-DZ"/>
        </w:rPr>
        <w:t>الكريم فزاد من تهذيب أل</w:t>
      </w:r>
      <w:r w:rsidR="004E5986">
        <w:rPr>
          <w:rFonts w:ascii="Simplified Arabic" w:hAnsi="Simplified Arabic" w:cs="Simplified Arabic" w:hint="cs"/>
          <w:sz w:val="32"/>
          <w:szCs w:val="32"/>
          <w:rtl/>
          <w:lang w:bidi="ar-DZ"/>
        </w:rPr>
        <w:t>س</w:t>
      </w:r>
      <w:r w:rsidR="005711C9">
        <w:rPr>
          <w:rFonts w:ascii="Simplified Arabic" w:hAnsi="Simplified Arabic" w:cs="Simplified Arabic" w:hint="cs"/>
          <w:sz w:val="32"/>
          <w:szCs w:val="32"/>
          <w:rtl/>
          <w:lang w:bidi="ar-DZ"/>
        </w:rPr>
        <w:t>نتهم. غير أن هذه الظاهرة ما فتئت تتغير حتى اتسعت رقعة الدولة الإسلامية واختلط العرب بالأعاجم، فقد بدأت الألسنة تلين واللحن</w:t>
      </w:r>
      <w:r w:rsidR="005711C9" w:rsidRPr="005711C9">
        <w:rPr>
          <w:rStyle w:val="a4"/>
          <w:rFonts w:ascii="Simplified Arabic" w:hAnsi="Simplified Arabic" w:cs="Simplified Arabic"/>
          <w:sz w:val="32"/>
          <w:szCs w:val="32"/>
          <w:rtl/>
          <w:lang w:bidi="ar-DZ"/>
        </w:rPr>
        <w:footnoteReference w:customMarkFollows="1" w:id="2"/>
        <w:sym w:font="Symbol" w:char="F0B7"/>
      </w:r>
      <w:r w:rsidR="005711C9">
        <w:rPr>
          <w:rFonts w:ascii="Simplified Arabic" w:hAnsi="Simplified Arabic" w:cs="Simplified Arabic" w:hint="cs"/>
          <w:sz w:val="32"/>
          <w:szCs w:val="32"/>
          <w:rtl/>
          <w:lang w:bidi="ar-DZ"/>
        </w:rPr>
        <w:t xml:space="preserve"> يتفشى، وكان من الوجوب وضع ضوابط ومبادئ للعربية تقيها من الوهن والفساد، والغاية هي حفظ القرآن الكريم والحديث الشريف من الضياع والاضمحلال، </w:t>
      </w:r>
      <w:r w:rsidR="00B03D96">
        <w:rPr>
          <w:rFonts w:ascii="Simplified Arabic" w:hAnsi="Simplified Arabic" w:cs="Simplified Arabic" w:hint="cs"/>
          <w:sz w:val="32"/>
          <w:szCs w:val="32"/>
          <w:rtl/>
          <w:lang w:bidi="ar-DZ"/>
        </w:rPr>
        <w:t xml:space="preserve">لهذا فقد كان الخوف على الإسلام والقرآن السبب الرئيس &lt;&lt;للقيام بدراسة تحليلية وصفية شاملة للغة العربية تمكن نتيجة لها استنباط قواعد عامة للعربية&gt;&gt; </w:t>
      </w:r>
      <w:r w:rsidR="00B03D96">
        <w:rPr>
          <w:rStyle w:val="a4"/>
          <w:rFonts w:ascii="Simplified Arabic" w:hAnsi="Simplified Arabic" w:cs="Simplified Arabic"/>
          <w:sz w:val="32"/>
          <w:szCs w:val="32"/>
          <w:rtl/>
          <w:lang w:bidi="ar-DZ"/>
        </w:rPr>
        <w:footnoteReference w:id="3"/>
      </w:r>
      <w:r w:rsidR="00B03D96">
        <w:rPr>
          <w:rFonts w:ascii="Simplified Arabic" w:hAnsi="Simplified Arabic" w:cs="Simplified Arabic" w:hint="cs"/>
          <w:sz w:val="32"/>
          <w:szCs w:val="32"/>
          <w:rtl/>
          <w:lang w:bidi="ar-DZ"/>
        </w:rPr>
        <w:t xml:space="preserve">، غير أن أسبابا أخرى هي التي جعلت العرب تضع ضوابط للغة العربية ذكرها شوقي في كتابه المدارس النحوية كما يلي: </w:t>
      </w:r>
      <w:r w:rsidR="00B03D96">
        <w:rPr>
          <w:rStyle w:val="a4"/>
          <w:rFonts w:ascii="Simplified Arabic" w:hAnsi="Simplified Arabic" w:cs="Simplified Arabic"/>
          <w:sz w:val="32"/>
          <w:szCs w:val="32"/>
          <w:rtl/>
          <w:lang w:bidi="ar-DZ"/>
        </w:rPr>
        <w:footnoteReference w:id="4"/>
      </w:r>
    </w:p>
    <w:p w14:paraId="405ABFA2" w14:textId="39F7E8A5" w:rsidR="00B03D96" w:rsidRDefault="00B03D96" w:rsidP="003B706C">
      <w:pPr>
        <w:pStyle w:val="a5"/>
        <w:numPr>
          <w:ilvl w:val="0"/>
          <w:numId w:val="1"/>
        </w:numPr>
        <w:spacing w:after="0" w:line="276"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أسباب دينية: الحرص على القرآن الكريم من الضياع.</w:t>
      </w:r>
    </w:p>
    <w:p w14:paraId="76A4D901" w14:textId="4645BBA6" w:rsidR="00B03D96" w:rsidRDefault="00B03D96" w:rsidP="003B706C">
      <w:pPr>
        <w:pStyle w:val="a5"/>
        <w:numPr>
          <w:ilvl w:val="0"/>
          <w:numId w:val="1"/>
        </w:numPr>
        <w:spacing w:after="0" w:line="276"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أسباب قومية عربية: اعتزاز العرب بلغتهم جعلهم يحرصون على رسم أوضاعها خوفا عليها من الفساد والذوبان في اللغات الأعجمية نتيجة اختلاط العرب بغيرهم من الأمم.</w:t>
      </w:r>
    </w:p>
    <w:p w14:paraId="41DB3352" w14:textId="5108E17C" w:rsidR="00D7435C" w:rsidRDefault="00B03D96" w:rsidP="003B706C">
      <w:pPr>
        <w:pStyle w:val="a5"/>
        <w:numPr>
          <w:ilvl w:val="0"/>
          <w:numId w:val="1"/>
        </w:numPr>
        <w:spacing w:after="0" w:line="276"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أسباب اجتماعية: ترجع إلى أن الشعوب المستعر</w:t>
      </w:r>
      <w:r w:rsidR="004E5986">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ة بحاجة لمن يرسم لها العربية في</w:t>
      </w:r>
      <w:r w:rsidR="00D7435C">
        <w:rPr>
          <w:rFonts w:ascii="Simplified Arabic" w:hAnsi="Simplified Arabic" w:cs="Simplified Arabic" w:hint="cs"/>
          <w:sz w:val="32"/>
          <w:szCs w:val="32"/>
          <w:rtl/>
          <w:lang w:bidi="ar-DZ"/>
        </w:rPr>
        <w:t xml:space="preserve"> إعرابها وصرفها حتى </w:t>
      </w:r>
      <w:proofErr w:type="spellStart"/>
      <w:r w:rsidR="00D7435C">
        <w:rPr>
          <w:rFonts w:ascii="Simplified Arabic" w:hAnsi="Simplified Arabic" w:cs="Simplified Arabic" w:hint="cs"/>
          <w:sz w:val="32"/>
          <w:szCs w:val="32"/>
          <w:rtl/>
          <w:lang w:bidi="ar-DZ"/>
        </w:rPr>
        <w:t>تتمثلها</w:t>
      </w:r>
      <w:proofErr w:type="spellEnd"/>
      <w:r w:rsidR="004E5986">
        <w:rPr>
          <w:rFonts w:ascii="Simplified Arabic" w:hAnsi="Simplified Arabic" w:cs="Simplified Arabic" w:hint="cs"/>
          <w:sz w:val="32"/>
          <w:szCs w:val="32"/>
          <w:rtl/>
          <w:lang w:bidi="ar-DZ"/>
        </w:rPr>
        <w:t xml:space="preserve"> تمثلا</w:t>
      </w:r>
      <w:r w:rsidR="00D7435C">
        <w:rPr>
          <w:rFonts w:ascii="Simplified Arabic" w:hAnsi="Simplified Arabic" w:cs="Simplified Arabic" w:hint="cs"/>
          <w:sz w:val="32"/>
          <w:szCs w:val="32"/>
          <w:rtl/>
          <w:lang w:bidi="ar-DZ"/>
        </w:rPr>
        <w:t xml:space="preserve"> مستقيما.</w:t>
      </w:r>
    </w:p>
    <w:p w14:paraId="3EBF5753" w14:textId="27369055" w:rsidR="00282421" w:rsidRDefault="00D7435C" w:rsidP="003B706C">
      <w:pPr>
        <w:pStyle w:val="a5"/>
        <w:numPr>
          <w:ilvl w:val="0"/>
          <w:numId w:val="1"/>
        </w:numPr>
        <w:spacing w:after="0" w:line="276"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أسباب حضارية فكرية: ذلك أن رقي العقل العربي ونموه أعده للاهتمام بالظواهر اللغوية والنحوية على حد سواء، لذا تم </w:t>
      </w:r>
      <w:r w:rsidR="00282421">
        <w:rPr>
          <w:rFonts w:ascii="Simplified Arabic" w:hAnsi="Simplified Arabic" w:cs="Simplified Arabic" w:hint="cs"/>
          <w:sz w:val="32"/>
          <w:szCs w:val="32"/>
          <w:rtl/>
          <w:lang w:bidi="ar-DZ"/>
        </w:rPr>
        <w:t>وضع صرف العربية ونحوها على يد أبي الأسود الدولي</w:t>
      </w:r>
      <w:r w:rsidR="00534365">
        <w:rPr>
          <w:rFonts w:ascii="Simplified Arabic" w:hAnsi="Simplified Arabic" w:cs="Simplified Arabic" w:hint="cs"/>
          <w:sz w:val="32"/>
          <w:szCs w:val="32"/>
          <w:rtl/>
          <w:lang w:bidi="ar-DZ"/>
        </w:rPr>
        <w:t xml:space="preserve"> </w:t>
      </w:r>
      <w:r w:rsidR="00282421">
        <w:rPr>
          <w:rFonts w:ascii="Simplified Arabic" w:hAnsi="Simplified Arabic" w:cs="Simplified Arabic" w:hint="cs"/>
          <w:sz w:val="32"/>
          <w:szCs w:val="32"/>
          <w:rtl/>
          <w:lang w:bidi="ar-DZ"/>
        </w:rPr>
        <w:t xml:space="preserve">بأمر من الخليفة عمر بن الخطاب كما تقول الروايات. ثم فصل تلاميذه من بعده، ووضحوا حقيقة معناه وأعطوه المواصفات العلمية والعملية. يقول ابن سراج &lt;&lt; النحو إنما أريد به أن ينحو المتعلم إذا تعلمه كلام العرب، وهو علم استخرجه المتقدمون من استقراء كلام العرب حتى وقفوا منه على الغرض الذي قصده المبتدئون بهذه اللغة، </w:t>
      </w:r>
      <w:r w:rsidR="004E5986">
        <w:rPr>
          <w:rFonts w:ascii="Simplified Arabic" w:hAnsi="Simplified Arabic" w:cs="Simplified Arabic" w:hint="cs"/>
          <w:sz w:val="32"/>
          <w:szCs w:val="32"/>
          <w:rtl/>
          <w:lang w:bidi="ar-DZ"/>
        </w:rPr>
        <w:t>فباستقراء كلام العرب اعلم أن الفاعل رفع</w:t>
      </w:r>
      <w:r w:rsidR="00282421">
        <w:rPr>
          <w:rFonts w:ascii="Simplified Arabic" w:hAnsi="Simplified Arabic" w:cs="Simplified Arabic" w:hint="cs"/>
          <w:sz w:val="32"/>
          <w:szCs w:val="32"/>
          <w:rtl/>
          <w:lang w:bidi="ar-DZ"/>
        </w:rPr>
        <w:t>، والمفعول به نصب، وأن ف</w:t>
      </w:r>
      <w:r w:rsidR="004E5986">
        <w:rPr>
          <w:rFonts w:ascii="Simplified Arabic" w:hAnsi="Simplified Arabic" w:cs="Simplified Arabic" w:hint="cs"/>
          <w:sz w:val="32"/>
          <w:szCs w:val="32"/>
          <w:rtl/>
          <w:lang w:bidi="ar-DZ"/>
        </w:rPr>
        <w:t>َعِ</w:t>
      </w:r>
      <w:r w:rsidR="00282421">
        <w:rPr>
          <w:rFonts w:ascii="Simplified Arabic" w:hAnsi="Simplified Arabic" w:cs="Simplified Arabic" w:hint="cs"/>
          <w:sz w:val="32"/>
          <w:szCs w:val="32"/>
          <w:rtl/>
          <w:lang w:bidi="ar-DZ"/>
        </w:rPr>
        <w:t>ل</w:t>
      </w:r>
      <w:r w:rsidR="004E5986">
        <w:rPr>
          <w:rFonts w:ascii="Simplified Arabic" w:hAnsi="Simplified Arabic" w:cs="Simplified Arabic" w:hint="cs"/>
          <w:sz w:val="32"/>
          <w:szCs w:val="32"/>
          <w:rtl/>
          <w:lang w:bidi="ar-DZ"/>
        </w:rPr>
        <w:t>َ</w:t>
      </w:r>
      <w:r w:rsidR="00282421">
        <w:rPr>
          <w:rFonts w:ascii="Simplified Arabic" w:hAnsi="Simplified Arabic" w:cs="Simplified Arabic" w:hint="cs"/>
          <w:sz w:val="32"/>
          <w:szCs w:val="32"/>
          <w:rtl/>
          <w:lang w:bidi="ar-DZ"/>
        </w:rPr>
        <w:t xml:space="preserve"> مما عينه: ياء</w:t>
      </w:r>
      <w:r w:rsidR="004E5986">
        <w:rPr>
          <w:rFonts w:ascii="Simplified Arabic" w:hAnsi="Simplified Arabic" w:cs="Simplified Arabic" w:hint="cs"/>
          <w:sz w:val="32"/>
          <w:szCs w:val="32"/>
          <w:rtl/>
          <w:lang w:bidi="ar-DZ"/>
        </w:rPr>
        <w:t>ٌ</w:t>
      </w:r>
      <w:r w:rsidR="00282421">
        <w:rPr>
          <w:rFonts w:ascii="Simplified Arabic" w:hAnsi="Simplified Arabic" w:cs="Simplified Arabic" w:hint="cs"/>
          <w:sz w:val="32"/>
          <w:szCs w:val="32"/>
          <w:rtl/>
          <w:lang w:bidi="ar-DZ"/>
        </w:rPr>
        <w:t xml:space="preserve"> أو واو تقلب عينه من قولهم : </w:t>
      </w:r>
      <w:r w:rsidR="004E5986">
        <w:rPr>
          <w:rFonts w:ascii="Simplified Arabic" w:hAnsi="Simplified Arabic" w:cs="Simplified Arabic" w:hint="cs"/>
          <w:sz w:val="32"/>
          <w:szCs w:val="32"/>
          <w:rtl/>
          <w:lang w:bidi="ar-DZ"/>
        </w:rPr>
        <w:t>قَ</w:t>
      </w:r>
      <w:r w:rsidR="00282421">
        <w:rPr>
          <w:rFonts w:ascii="Simplified Arabic" w:hAnsi="Simplified Arabic" w:cs="Simplified Arabic" w:hint="cs"/>
          <w:sz w:val="32"/>
          <w:szCs w:val="32"/>
          <w:rtl/>
          <w:lang w:bidi="ar-DZ"/>
        </w:rPr>
        <w:t>ام</w:t>
      </w:r>
      <w:r w:rsidR="004E5986">
        <w:rPr>
          <w:rFonts w:ascii="Simplified Arabic" w:hAnsi="Simplified Arabic" w:cs="Simplified Arabic" w:hint="cs"/>
          <w:sz w:val="32"/>
          <w:szCs w:val="32"/>
          <w:rtl/>
          <w:lang w:bidi="ar-DZ"/>
        </w:rPr>
        <w:t>َ</w:t>
      </w:r>
      <w:r w:rsidR="00282421">
        <w:rPr>
          <w:rFonts w:ascii="Simplified Arabic" w:hAnsi="Simplified Arabic" w:cs="Simplified Arabic" w:hint="cs"/>
          <w:sz w:val="32"/>
          <w:szCs w:val="32"/>
          <w:rtl/>
          <w:lang w:bidi="ar-DZ"/>
        </w:rPr>
        <w:t xml:space="preserve"> وباع</w:t>
      </w:r>
      <w:r w:rsidR="004E5986">
        <w:rPr>
          <w:rFonts w:ascii="Simplified Arabic" w:hAnsi="Simplified Arabic" w:cs="Simplified Arabic" w:hint="cs"/>
          <w:sz w:val="32"/>
          <w:szCs w:val="32"/>
          <w:rtl/>
          <w:lang w:bidi="ar-DZ"/>
        </w:rPr>
        <w:t>َ</w:t>
      </w:r>
      <w:r w:rsidR="00282421">
        <w:rPr>
          <w:rFonts w:ascii="Simplified Arabic" w:hAnsi="Simplified Arabic" w:cs="Simplified Arabic" w:hint="cs"/>
          <w:sz w:val="32"/>
          <w:szCs w:val="32"/>
          <w:rtl/>
          <w:lang w:bidi="ar-DZ"/>
        </w:rPr>
        <w:t xml:space="preserve"> &gt;&gt; </w:t>
      </w:r>
      <w:r w:rsidR="00282421">
        <w:rPr>
          <w:rStyle w:val="a4"/>
          <w:rFonts w:ascii="Simplified Arabic" w:hAnsi="Simplified Arabic" w:cs="Simplified Arabic"/>
          <w:sz w:val="32"/>
          <w:szCs w:val="32"/>
          <w:rtl/>
          <w:lang w:bidi="ar-DZ"/>
        </w:rPr>
        <w:footnoteReference w:id="5"/>
      </w:r>
      <w:r w:rsidR="00282421">
        <w:rPr>
          <w:rFonts w:ascii="Simplified Arabic" w:hAnsi="Simplified Arabic" w:cs="Simplified Arabic" w:hint="cs"/>
          <w:sz w:val="32"/>
          <w:szCs w:val="32"/>
          <w:rtl/>
          <w:lang w:bidi="ar-DZ"/>
        </w:rPr>
        <w:t>.</w:t>
      </w:r>
    </w:p>
    <w:p w14:paraId="24DF0A93" w14:textId="2EE679ED" w:rsidR="00354672" w:rsidRDefault="00282421" w:rsidP="003B706C">
      <w:pPr>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534365">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فهدف النحو هو </w:t>
      </w:r>
      <w:r w:rsidR="004E5986">
        <w:rPr>
          <w:rFonts w:ascii="Simplified Arabic" w:hAnsi="Simplified Arabic" w:cs="Simplified Arabic" w:hint="cs"/>
          <w:sz w:val="32"/>
          <w:szCs w:val="32"/>
          <w:rtl/>
          <w:lang w:bidi="ar-DZ"/>
        </w:rPr>
        <w:t>أ</w:t>
      </w:r>
      <w:r>
        <w:rPr>
          <w:rFonts w:ascii="Simplified Arabic" w:hAnsi="Simplified Arabic" w:cs="Simplified Arabic" w:hint="cs"/>
          <w:sz w:val="32"/>
          <w:szCs w:val="32"/>
          <w:rtl/>
          <w:lang w:bidi="ar-DZ"/>
        </w:rPr>
        <w:t>ن يتمكن المتعلم من إحكام قواعد اللغة، ويسلك مسلك العرب القدامى في الفصاحة والبيان، فهو علم مستنبط من كلامهم بالاستقراء والتحليل والوصف، &lt;&lt; فالنحو هو العلم المستخرج بالمق</w:t>
      </w:r>
      <w:r w:rsidR="004E5986">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ي</w:t>
      </w:r>
      <w:r w:rsidR="004E5986">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س المستنبط</w:t>
      </w:r>
      <w:r w:rsidR="004E5986">
        <w:rPr>
          <w:rFonts w:ascii="Simplified Arabic" w:hAnsi="Simplified Arabic" w:cs="Simplified Arabic" w:hint="cs"/>
          <w:sz w:val="32"/>
          <w:szCs w:val="32"/>
          <w:rtl/>
          <w:lang w:bidi="ar-DZ"/>
        </w:rPr>
        <w:t>ة</w:t>
      </w:r>
      <w:r>
        <w:rPr>
          <w:rFonts w:ascii="Simplified Arabic" w:hAnsi="Simplified Arabic" w:cs="Simplified Arabic" w:hint="cs"/>
          <w:sz w:val="32"/>
          <w:szCs w:val="32"/>
          <w:rtl/>
          <w:lang w:bidi="ar-DZ"/>
        </w:rPr>
        <w:t xml:space="preserve"> من استقراء كلام العرب، الموصلة إلى معرفة أحكام أجزائه التي ائتلف منها&gt;&gt;</w:t>
      </w:r>
      <w:r w:rsidR="00354672">
        <w:rPr>
          <w:rFonts w:ascii="Simplified Arabic" w:hAnsi="Simplified Arabic" w:cs="Simplified Arabic" w:hint="cs"/>
          <w:sz w:val="32"/>
          <w:szCs w:val="32"/>
          <w:rtl/>
          <w:lang w:bidi="ar-DZ"/>
        </w:rPr>
        <w:t xml:space="preserve"> </w:t>
      </w:r>
      <w:r>
        <w:rPr>
          <w:rStyle w:val="a4"/>
          <w:rFonts w:ascii="Simplified Arabic" w:hAnsi="Simplified Arabic" w:cs="Simplified Arabic"/>
          <w:sz w:val="32"/>
          <w:szCs w:val="32"/>
          <w:rtl/>
          <w:lang w:bidi="ar-DZ"/>
        </w:rPr>
        <w:footnoteReference w:id="6"/>
      </w:r>
      <w:r w:rsidR="00D7435C" w:rsidRPr="00282421">
        <w:rPr>
          <w:rFonts w:ascii="Simplified Arabic" w:hAnsi="Simplified Arabic" w:cs="Simplified Arabic" w:hint="cs"/>
          <w:sz w:val="32"/>
          <w:szCs w:val="32"/>
          <w:rtl/>
          <w:lang w:bidi="ar-DZ"/>
        </w:rPr>
        <w:t xml:space="preserve"> </w:t>
      </w:r>
      <w:r w:rsidR="00354672">
        <w:rPr>
          <w:rFonts w:ascii="Simplified Arabic" w:hAnsi="Simplified Arabic" w:cs="Simplified Arabic" w:hint="cs"/>
          <w:sz w:val="32"/>
          <w:szCs w:val="32"/>
          <w:rtl/>
          <w:lang w:bidi="ar-DZ"/>
        </w:rPr>
        <w:t>.</w:t>
      </w:r>
    </w:p>
    <w:p w14:paraId="28F53C16" w14:textId="072CB879" w:rsidR="00AB3C5D" w:rsidRDefault="004E5986" w:rsidP="003B706C">
      <w:pPr>
        <w:pStyle w:val="a5"/>
        <w:numPr>
          <w:ilvl w:val="0"/>
          <w:numId w:val="2"/>
        </w:numPr>
        <w:spacing w:after="0" w:line="276" w:lineRule="auto"/>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مفهوم النحو</w:t>
      </w:r>
      <w:r w:rsidR="00354672" w:rsidRPr="00354672">
        <w:rPr>
          <w:rFonts w:ascii="Simplified Arabic" w:hAnsi="Simplified Arabic" w:cs="Simplified Arabic" w:hint="cs"/>
          <w:b/>
          <w:bCs/>
          <w:sz w:val="32"/>
          <w:szCs w:val="32"/>
          <w:rtl/>
          <w:lang w:bidi="ar-DZ"/>
        </w:rPr>
        <w:t>:</w:t>
      </w:r>
    </w:p>
    <w:p w14:paraId="070CC523" w14:textId="4532F7E0" w:rsidR="00AB3C5D" w:rsidRDefault="00534365" w:rsidP="003B706C">
      <w:pPr>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AB3C5D">
        <w:rPr>
          <w:rFonts w:ascii="Simplified Arabic" w:hAnsi="Simplified Arabic" w:cs="Simplified Arabic" w:hint="cs"/>
          <w:sz w:val="32"/>
          <w:szCs w:val="32"/>
          <w:rtl/>
          <w:lang w:bidi="ar-DZ"/>
        </w:rPr>
        <w:t xml:space="preserve">   ونتيجة لهذه الدراسة التحليلية قام الأوائل من العرب القدامى ممن جاء بعد أبي الأسود الدؤلي بتصنيف الكلمات إلى مجموعات ثلاث: اسم وفعل وحرف، وسيبويه</w:t>
      </w:r>
      <w:r w:rsidR="008A233F" w:rsidRPr="008A233F">
        <w:rPr>
          <w:rStyle w:val="a4"/>
          <w:rFonts w:ascii="Simplified Arabic" w:hAnsi="Simplified Arabic" w:cs="Simplified Arabic"/>
          <w:sz w:val="32"/>
          <w:szCs w:val="32"/>
          <w:rtl/>
          <w:lang w:bidi="ar-DZ"/>
        </w:rPr>
        <w:footnoteReference w:customMarkFollows="1" w:id="7"/>
        <w:sym w:font="Symbol" w:char="F02A"/>
      </w:r>
      <w:r w:rsidR="008A233F">
        <w:rPr>
          <w:rFonts w:ascii="Simplified Arabic" w:hAnsi="Simplified Arabic" w:cs="Simplified Arabic" w:hint="cs"/>
          <w:sz w:val="32"/>
          <w:szCs w:val="32"/>
          <w:rtl/>
          <w:lang w:bidi="ar-DZ"/>
        </w:rPr>
        <w:t xml:space="preserve"> أول من أشار </w:t>
      </w:r>
      <w:r w:rsidR="008A233F">
        <w:rPr>
          <w:rFonts w:ascii="Simplified Arabic" w:hAnsi="Simplified Arabic" w:cs="Simplified Arabic" w:hint="cs"/>
          <w:sz w:val="32"/>
          <w:szCs w:val="32"/>
          <w:rtl/>
          <w:lang w:bidi="ar-DZ"/>
        </w:rPr>
        <w:lastRenderedPageBreak/>
        <w:t>إلى ذلك في قوله &lt;&lt; الكلم اسم وفعل وحرف جاء لمعنى ليس باسم ولا فعل &gt;&gt;</w:t>
      </w:r>
      <w:r w:rsidR="00B12DCE">
        <w:rPr>
          <w:rStyle w:val="a4"/>
          <w:rFonts w:ascii="Simplified Arabic" w:hAnsi="Simplified Arabic" w:cs="Simplified Arabic"/>
          <w:sz w:val="32"/>
          <w:szCs w:val="32"/>
          <w:rtl/>
          <w:lang w:bidi="ar-DZ"/>
        </w:rPr>
        <w:footnoteReference w:id="8"/>
      </w:r>
      <w:r w:rsidR="00B12DCE">
        <w:rPr>
          <w:rFonts w:ascii="Simplified Arabic" w:hAnsi="Simplified Arabic" w:cs="Simplified Arabic" w:hint="cs"/>
          <w:sz w:val="32"/>
          <w:szCs w:val="32"/>
          <w:rtl/>
          <w:lang w:bidi="ar-DZ"/>
        </w:rPr>
        <w:t>؛ مما يعني أن الكلمة ينظر إليها من الجانب الوظيفي، مع العلم أن "كتاب سيبويه" لا يضم النحو فقط بل يجمع مختلف علوم العربية، ففيه كلام العرب وأحاديثهم في القراءات والنحو والصرف والبلاغة ومخارج الحروف والتجويد. فسيبويه درس أساليب الكلام وفق قوالب النظام اللغوي المختلفة وحسب المقام الذي ترد فيه، والنحو عند سيبويه لم يكن مقصورا على إعراب، ففي "باب أم" يقول: &lt;&lt; إذا كان الكلام بها بم</w:t>
      </w:r>
      <w:r w:rsidR="004E5986">
        <w:rPr>
          <w:rFonts w:ascii="Simplified Arabic" w:hAnsi="Simplified Arabic" w:cs="Simplified Arabic" w:hint="cs"/>
          <w:sz w:val="32"/>
          <w:szCs w:val="32"/>
          <w:rtl/>
          <w:lang w:bidi="ar-DZ"/>
        </w:rPr>
        <w:t>نز</w:t>
      </w:r>
      <w:r w:rsidR="00B12DCE">
        <w:rPr>
          <w:rFonts w:ascii="Simplified Arabic" w:hAnsi="Simplified Arabic" w:cs="Simplified Arabic" w:hint="cs"/>
          <w:sz w:val="32"/>
          <w:szCs w:val="32"/>
          <w:rtl/>
          <w:lang w:bidi="ar-DZ"/>
        </w:rPr>
        <w:t>ل</w:t>
      </w:r>
      <w:r w:rsidR="004E5986">
        <w:rPr>
          <w:rFonts w:ascii="Simplified Arabic" w:hAnsi="Simplified Arabic" w:cs="Simplified Arabic" w:hint="cs"/>
          <w:sz w:val="32"/>
          <w:szCs w:val="32"/>
          <w:rtl/>
          <w:lang w:bidi="ar-DZ"/>
        </w:rPr>
        <w:t>ة</w:t>
      </w:r>
      <w:r w:rsidR="00B12DCE">
        <w:rPr>
          <w:rFonts w:ascii="Simplified Arabic" w:hAnsi="Simplified Arabic" w:cs="Simplified Arabic" w:hint="cs"/>
          <w:sz w:val="32"/>
          <w:szCs w:val="32"/>
          <w:rtl/>
          <w:lang w:bidi="ar-DZ"/>
        </w:rPr>
        <w:t xml:space="preserve"> أيها و (أيهم) أزيد عندك أم عمرو؟ وزيدا لقيت أم بشرا؟ </w:t>
      </w:r>
      <w:r w:rsidR="004E5986">
        <w:rPr>
          <w:rFonts w:ascii="Simplified Arabic" w:hAnsi="Simplified Arabic" w:cs="Simplified Arabic" w:hint="cs"/>
          <w:sz w:val="32"/>
          <w:szCs w:val="32"/>
          <w:rtl/>
          <w:lang w:bidi="ar-DZ"/>
        </w:rPr>
        <w:t>ا</w:t>
      </w:r>
      <w:r w:rsidR="00B12DCE">
        <w:rPr>
          <w:rFonts w:ascii="Simplified Arabic" w:hAnsi="Simplified Arabic" w:cs="Simplified Arabic" w:hint="cs"/>
          <w:sz w:val="32"/>
          <w:szCs w:val="32"/>
          <w:rtl/>
          <w:lang w:bidi="ar-DZ"/>
        </w:rPr>
        <w:t xml:space="preserve">علم أنك إذا أردت هذا المعنى فتقديم الاسم أحسن لأنك تسأله عن اللقى وإنما تسأله عن أحد الاسمين في هذه الحال. وجعلت الاسم الآخر عديلا </w:t>
      </w:r>
      <w:r w:rsidR="004E5986">
        <w:rPr>
          <w:rFonts w:ascii="Simplified Arabic" w:hAnsi="Simplified Arabic" w:cs="Simplified Arabic" w:hint="cs"/>
          <w:sz w:val="32"/>
          <w:szCs w:val="32"/>
          <w:rtl/>
          <w:lang w:bidi="ar-DZ"/>
        </w:rPr>
        <w:t>ل</w:t>
      </w:r>
      <w:r w:rsidR="00B12DCE">
        <w:rPr>
          <w:rFonts w:ascii="Simplified Arabic" w:hAnsi="Simplified Arabic" w:cs="Simplified Arabic" w:hint="cs"/>
          <w:sz w:val="32"/>
          <w:szCs w:val="32"/>
          <w:rtl/>
          <w:lang w:bidi="ar-DZ"/>
        </w:rPr>
        <w:t>لأول فصار ال</w:t>
      </w:r>
      <w:r w:rsidR="004E5986">
        <w:rPr>
          <w:rFonts w:ascii="Simplified Arabic" w:hAnsi="Simplified Arabic" w:cs="Simplified Arabic" w:hint="cs"/>
          <w:sz w:val="32"/>
          <w:szCs w:val="32"/>
          <w:rtl/>
          <w:lang w:bidi="ar-DZ"/>
        </w:rPr>
        <w:t>ذ</w:t>
      </w:r>
      <w:r w:rsidR="00B12DCE">
        <w:rPr>
          <w:rFonts w:ascii="Simplified Arabic" w:hAnsi="Simplified Arabic" w:cs="Simplified Arabic" w:hint="cs"/>
          <w:sz w:val="32"/>
          <w:szCs w:val="32"/>
          <w:rtl/>
          <w:lang w:bidi="ar-DZ"/>
        </w:rPr>
        <w:t>ي لا تسأل عنه بينهما. ولو قلت زيدا أم عمرا؟ كان جائزا حسنا أو قلت أ عندك زيد أم عمرو كان كذلك&gt;&gt;</w:t>
      </w:r>
      <w:r w:rsidR="00B12DCE">
        <w:rPr>
          <w:rStyle w:val="a4"/>
          <w:rFonts w:ascii="Simplified Arabic" w:hAnsi="Simplified Arabic" w:cs="Simplified Arabic"/>
          <w:sz w:val="32"/>
          <w:szCs w:val="32"/>
          <w:rtl/>
          <w:lang w:bidi="ar-DZ"/>
        </w:rPr>
        <w:footnoteReference w:id="9"/>
      </w:r>
      <w:r w:rsidR="00E2427A">
        <w:rPr>
          <w:rFonts w:ascii="Simplified Arabic" w:hAnsi="Simplified Arabic" w:cs="Simplified Arabic" w:hint="cs"/>
          <w:sz w:val="32"/>
          <w:szCs w:val="32"/>
          <w:rtl/>
          <w:lang w:bidi="ar-DZ"/>
        </w:rPr>
        <w:t>.</w:t>
      </w:r>
    </w:p>
    <w:p w14:paraId="0AEE539F" w14:textId="489CA164" w:rsidR="00E2427A" w:rsidRDefault="00E2427A" w:rsidP="003B706C">
      <w:pPr>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&lt;&lt; نرى من هذين النمطين للتركيب ( ألقيت زيدا أم عمرو؟ وزيدا لقيت أم عمرو؟) أن سيبويه حين يتحدث عن تقديم الفعل </w:t>
      </w:r>
      <w:r w:rsidR="008E0C09">
        <w:rPr>
          <w:rFonts w:ascii="Simplified Arabic" w:hAnsi="Simplified Arabic" w:cs="Simplified Arabic" w:hint="cs"/>
          <w:sz w:val="32"/>
          <w:szCs w:val="32"/>
          <w:rtl/>
          <w:lang w:bidi="ar-DZ"/>
        </w:rPr>
        <w:t>أو الاسم مما هو صحيح وجائز في النظام اللغوي للعربية، فإنه يشير في ذلك إلى ارتباط التراكيب بالسياق الكلامي والموقف الذي يقال فيه&gt;&gt;</w:t>
      </w:r>
      <w:r w:rsidR="008E0C09">
        <w:rPr>
          <w:rStyle w:val="a4"/>
          <w:rFonts w:ascii="Simplified Arabic" w:hAnsi="Simplified Arabic" w:cs="Simplified Arabic"/>
          <w:sz w:val="32"/>
          <w:szCs w:val="32"/>
          <w:rtl/>
          <w:lang w:bidi="ar-DZ"/>
        </w:rPr>
        <w:footnoteReference w:id="10"/>
      </w:r>
      <w:r w:rsidR="008E0C09">
        <w:rPr>
          <w:rFonts w:ascii="Simplified Arabic" w:hAnsi="Simplified Arabic" w:cs="Simplified Arabic" w:hint="cs"/>
          <w:sz w:val="32"/>
          <w:szCs w:val="32"/>
          <w:rtl/>
          <w:lang w:bidi="ar-DZ"/>
        </w:rPr>
        <w:t>.</w:t>
      </w:r>
    </w:p>
    <w:p w14:paraId="3BE85976" w14:textId="2AA0D7A8" w:rsidR="008E0C09" w:rsidRDefault="008E0C09" w:rsidP="003B706C">
      <w:pPr>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534365">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فالسياق الكلامي عند سيبويه له أهمية بالغة، وسما</w:t>
      </w:r>
      <w:r w:rsidR="004E5986">
        <w:rPr>
          <w:rFonts w:ascii="Simplified Arabic" w:hAnsi="Simplified Arabic" w:cs="Simplified Arabic" w:hint="cs"/>
          <w:sz w:val="32"/>
          <w:szCs w:val="32"/>
          <w:rtl/>
          <w:lang w:bidi="ar-DZ"/>
        </w:rPr>
        <w:t>ه</w:t>
      </w:r>
      <w:r>
        <w:rPr>
          <w:rFonts w:ascii="Simplified Arabic" w:hAnsi="Simplified Arabic" w:cs="Simplified Arabic" w:hint="cs"/>
          <w:sz w:val="32"/>
          <w:szCs w:val="32"/>
          <w:rtl/>
          <w:lang w:bidi="ar-DZ"/>
        </w:rPr>
        <w:t xml:space="preserve"> "الخلف" وربما كان المقصود به</w:t>
      </w:r>
      <w:r w:rsidR="001D2A4B">
        <w:rPr>
          <w:rFonts w:ascii="Simplified Arabic" w:hAnsi="Simplified Arabic" w:cs="Simplified Arabic" w:hint="cs"/>
          <w:sz w:val="32"/>
          <w:szCs w:val="32"/>
          <w:rtl/>
          <w:lang w:bidi="ar-DZ"/>
        </w:rPr>
        <w:t xml:space="preserve"> ما يمكن </w:t>
      </w:r>
      <w:r w:rsidR="004E5986">
        <w:rPr>
          <w:rFonts w:ascii="Simplified Arabic" w:hAnsi="Simplified Arabic" w:cs="Simplified Arabic" w:hint="cs"/>
          <w:sz w:val="32"/>
          <w:szCs w:val="32"/>
          <w:rtl/>
          <w:lang w:bidi="ar-DZ"/>
        </w:rPr>
        <w:t>أ</w:t>
      </w:r>
      <w:r w:rsidR="001D2A4B">
        <w:rPr>
          <w:rFonts w:ascii="Simplified Arabic" w:hAnsi="Simplified Arabic" w:cs="Simplified Arabic" w:hint="cs"/>
          <w:sz w:val="32"/>
          <w:szCs w:val="32"/>
          <w:rtl/>
          <w:lang w:bidi="ar-DZ"/>
        </w:rPr>
        <w:t>ن يتركه الكلام من أغراض، متجاهلا بذ</w:t>
      </w:r>
      <w:r w:rsidR="004E5986">
        <w:rPr>
          <w:rFonts w:ascii="Simplified Arabic" w:hAnsi="Simplified Arabic" w:cs="Simplified Arabic" w:hint="cs"/>
          <w:sz w:val="32"/>
          <w:szCs w:val="32"/>
          <w:rtl/>
          <w:lang w:bidi="ar-DZ"/>
        </w:rPr>
        <w:t>ل</w:t>
      </w:r>
      <w:r w:rsidR="001D2A4B">
        <w:rPr>
          <w:rFonts w:ascii="Simplified Arabic" w:hAnsi="Simplified Arabic" w:cs="Simplified Arabic" w:hint="cs"/>
          <w:sz w:val="32"/>
          <w:szCs w:val="32"/>
          <w:rtl/>
          <w:lang w:bidi="ar-DZ"/>
        </w:rPr>
        <w:t>ك الن</w:t>
      </w:r>
      <w:r w:rsidR="004E5986">
        <w:rPr>
          <w:rFonts w:ascii="Simplified Arabic" w:hAnsi="Simplified Arabic" w:cs="Simplified Arabic" w:hint="cs"/>
          <w:sz w:val="32"/>
          <w:szCs w:val="32"/>
          <w:rtl/>
          <w:lang w:bidi="ar-DZ"/>
        </w:rPr>
        <w:t>ح</w:t>
      </w:r>
      <w:r w:rsidR="001D2A4B">
        <w:rPr>
          <w:rFonts w:ascii="Simplified Arabic" w:hAnsi="Simplified Arabic" w:cs="Simplified Arabic" w:hint="cs"/>
          <w:sz w:val="32"/>
          <w:szCs w:val="32"/>
          <w:rtl/>
          <w:lang w:bidi="ar-DZ"/>
        </w:rPr>
        <w:t xml:space="preserve">اة الذين يهملون ارتباط الكلام بخلفيته </w:t>
      </w:r>
      <w:proofErr w:type="spellStart"/>
      <w:r w:rsidR="001D2A4B">
        <w:rPr>
          <w:rFonts w:ascii="Simplified Arabic" w:hAnsi="Simplified Arabic" w:cs="Simplified Arabic" w:hint="cs"/>
          <w:sz w:val="32"/>
          <w:szCs w:val="32"/>
          <w:rtl/>
          <w:lang w:bidi="ar-DZ"/>
        </w:rPr>
        <w:t>الإبلاغية</w:t>
      </w:r>
      <w:proofErr w:type="spellEnd"/>
      <w:r w:rsidR="001D2A4B">
        <w:rPr>
          <w:rFonts w:ascii="Simplified Arabic" w:hAnsi="Simplified Arabic" w:cs="Simplified Arabic" w:hint="cs"/>
          <w:sz w:val="32"/>
          <w:szCs w:val="32"/>
          <w:rtl/>
          <w:lang w:bidi="ar-DZ"/>
        </w:rPr>
        <w:t xml:space="preserve"> في النحو.</w:t>
      </w:r>
      <w:r>
        <w:rPr>
          <w:rFonts w:ascii="Simplified Arabic" w:hAnsi="Simplified Arabic" w:cs="Simplified Arabic" w:hint="cs"/>
          <w:sz w:val="32"/>
          <w:szCs w:val="32"/>
          <w:rtl/>
          <w:lang w:bidi="ar-DZ"/>
        </w:rPr>
        <w:t xml:space="preserve"> </w:t>
      </w:r>
      <w:r w:rsidR="006864CC">
        <w:rPr>
          <w:rFonts w:ascii="Simplified Arabic" w:hAnsi="Simplified Arabic" w:cs="Simplified Arabic" w:hint="cs"/>
          <w:sz w:val="32"/>
          <w:szCs w:val="32"/>
          <w:rtl/>
          <w:lang w:bidi="ar-DZ"/>
        </w:rPr>
        <w:t>يقول في مجيء الحال بعد الضمائر &lt;&lt;وقد تقول: هو عبد الله، وأنا عبد الله فاخرا أو موعدا؛ ...أنا عبد الله كريما جوادا، شجاعا بطلا، وتقول: إني عبد الله مصغرا نفسك لربك، ثم تفسر حال العبيد فتقول: أكلا كما تأكل العبيد، وإنما ذكر الخليل رحمه الله</w:t>
      </w:r>
      <w:r w:rsidR="006864CC" w:rsidRPr="006864CC">
        <w:rPr>
          <w:rStyle w:val="a4"/>
          <w:rFonts w:ascii="Simplified Arabic" w:hAnsi="Simplified Arabic" w:cs="Simplified Arabic"/>
          <w:sz w:val="32"/>
          <w:szCs w:val="32"/>
          <w:rtl/>
          <w:lang w:bidi="ar-DZ"/>
        </w:rPr>
        <w:footnoteReference w:customMarkFollows="1" w:id="11"/>
        <w:sym w:font="Symbol" w:char="F02A"/>
      </w:r>
      <w:r w:rsidR="006864CC">
        <w:rPr>
          <w:rFonts w:ascii="Simplified Arabic" w:hAnsi="Simplified Arabic" w:cs="Simplified Arabic" w:hint="cs"/>
          <w:sz w:val="32"/>
          <w:szCs w:val="32"/>
          <w:rtl/>
          <w:lang w:bidi="ar-DZ"/>
        </w:rPr>
        <w:t xml:space="preserve"> هذا لنعرف ما يحال منه وما يحسن، </w:t>
      </w:r>
      <w:r w:rsidR="00613A5C">
        <w:rPr>
          <w:rFonts w:ascii="Simplified Arabic" w:hAnsi="Simplified Arabic" w:cs="Simplified Arabic" w:hint="cs"/>
          <w:sz w:val="32"/>
          <w:szCs w:val="32"/>
          <w:rtl/>
          <w:lang w:bidi="ar-DZ"/>
        </w:rPr>
        <w:t>فإن النحويين مما يتهاونون بالخلف إذا عرفو</w:t>
      </w:r>
      <w:r w:rsidR="004E5986">
        <w:rPr>
          <w:rFonts w:ascii="Simplified Arabic" w:hAnsi="Simplified Arabic" w:cs="Simplified Arabic" w:hint="cs"/>
          <w:sz w:val="32"/>
          <w:szCs w:val="32"/>
          <w:rtl/>
          <w:lang w:bidi="ar-DZ"/>
        </w:rPr>
        <w:t>ا</w:t>
      </w:r>
      <w:r w:rsidR="00613A5C">
        <w:rPr>
          <w:rFonts w:ascii="Simplified Arabic" w:hAnsi="Simplified Arabic" w:cs="Simplified Arabic" w:hint="cs"/>
          <w:sz w:val="32"/>
          <w:szCs w:val="32"/>
          <w:rtl/>
          <w:lang w:bidi="ar-DZ"/>
        </w:rPr>
        <w:t xml:space="preserve"> الإعراب، </w:t>
      </w:r>
      <w:r w:rsidR="00613A5C">
        <w:rPr>
          <w:rFonts w:ascii="Simplified Arabic" w:hAnsi="Simplified Arabic" w:cs="Simplified Arabic" w:hint="cs"/>
          <w:sz w:val="32"/>
          <w:szCs w:val="32"/>
          <w:rtl/>
          <w:lang w:bidi="ar-DZ"/>
        </w:rPr>
        <w:lastRenderedPageBreak/>
        <w:t>وذلك أن رجلا من إخوانك ومعرفتك لو أراد أن يخبرك عن نفسه أو عن غيره بأمر فقال: أنا عبد الله منطلقا وهو زيد منطلقا كان محالا، لأنه إنما أراد أن يخبرك بالانطلاق ولم يقل "هو ولا أنا" حتى استغنيت أنت عن التسمية لأن "هو وأنا" علامتان للضمير، وإنما يضمر إذا علم أنك قد عرفت من يعني. إلا أن رجلا لو كان خلف الحائط أو في موضع تجهله فيه فقلت من أنت؟ فقال: أنا عبد الله منطلقا في حاجاتك كان حسنا&gt;&gt;</w:t>
      </w:r>
      <w:r w:rsidR="00613A5C">
        <w:rPr>
          <w:rStyle w:val="a4"/>
          <w:rFonts w:ascii="Simplified Arabic" w:hAnsi="Simplified Arabic" w:cs="Simplified Arabic"/>
          <w:sz w:val="32"/>
          <w:szCs w:val="32"/>
          <w:rtl/>
          <w:lang w:bidi="ar-DZ"/>
        </w:rPr>
        <w:footnoteReference w:id="12"/>
      </w:r>
      <w:r w:rsidR="00613A5C">
        <w:rPr>
          <w:rFonts w:ascii="Simplified Arabic" w:hAnsi="Simplified Arabic" w:cs="Simplified Arabic" w:hint="cs"/>
          <w:sz w:val="32"/>
          <w:szCs w:val="32"/>
          <w:rtl/>
          <w:lang w:bidi="ar-DZ"/>
        </w:rPr>
        <w:t>.</w:t>
      </w:r>
    </w:p>
    <w:p w14:paraId="54EB947B" w14:textId="7C881BA3" w:rsidR="00613A5C" w:rsidRDefault="00613A5C" w:rsidP="003B706C">
      <w:pPr>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534365">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ومثل هذا الكلام ورد في أبواب كثيرة من الكتا</w:t>
      </w:r>
      <w:r w:rsidR="004E5986">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 وما سماه سيبويه "بالخلف' هو نفسه العلاقة الموجودة بين المتكلم والمخاطب، فالجملة عنده خاضعة وظيفيا لما يقتضيه الحال؛ فيحقق بذبك فصاحة الكلام، والجملة الصحيحة نحويا هي الجملة الفصيحة في علم المعاني؛ &lt;&lt;فمطابقة الجملة لخلفيتها الوظيفية تحقق فصاحتها، وتتحقق بذلك صحتها النحوية الوظيفية&gt;&gt;</w:t>
      </w:r>
      <w:r>
        <w:rPr>
          <w:rStyle w:val="a4"/>
          <w:rFonts w:ascii="Simplified Arabic" w:hAnsi="Simplified Arabic" w:cs="Simplified Arabic"/>
          <w:sz w:val="32"/>
          <w:szCs w:val="32"/>
          <w:rtl/>
          <w:lang w:bidi="ar-DZ"/>
        </w:rPr>
        <w:footnoteReference w:id="13"/>
      </w:r>
      <w:r>
        <w:rPr>
          <w:rFonts w:ascii="Simplified Arabic" w:hAnsi="Simplified Arabic" w:cs="Simplified Arabic" w:hint="cs"/>
          <w:sz w:val="32"/>
          <w:szCs w:val="32"/>
          <w:rtl/>
          <w:lang w:bidi="ar-DZ"/>
        </w:rPr>
        <w:t>.</w:t>
      </w:r>
    </w:p>
    <w:p w14:paraId="3B8EED1D" w14:textId="1D69507A" w:rsidR="00F55C09" w:rsidRDefault="00534365" w:rsidP="003B706C">
      <w:pPr>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613A5C">
        <w:rPr>
          <w:rFonts w:ascii="Simplified Arabic" w:hAnsi="Simplified Arabic" w:cs="Simplified Arabic" w:hint="cs"/>
          <w:sz w:val="32"/>
          <w:szCs w:val="32"/>
          <w:rtl/>
          <w:lang w:bidi="ar-DZ"/>
        </w:rPr>
        <w:t xml:space="preserve">   وفي باب المصادر يقول: &lt;&lt; اذهب به مشيا و (قتل به صبرا)، وإن وصفته على هذا الحد كان نصبا، تقول (سر به سيرا عنيفا) كما تقول (ذهب به مشيا عنيفا)... ولا يجوز أن تدخل </w:t>
      </w:r>
      <w:r w:rsidR="00F55C09">
        <w:rPr>
          <w:rFonts w:ascii="Simplified Arabic" w:hAnsi="Simplified Arabic" w:cs="Simplified Arabic" w:hint="cs"/>
          <w:sz w:val="32"/>
          <w:szCs w:val="32"/>
          <w:rtl/>
          <w:lang w:bidi="ar-DZ"/>
        </w:rPr>
        <w:t>الألف واللام في (السير) إذا كان حالا، كما لم يجز ان تقول (ذُهب به المشي العنيف) وأنت تريد أن تجعله حالا&gt;&gt;</w:t>
      </w:r>
      <w:r w:rsidR="00F55C09">
        <w:rPr>
          <w:rStyle w:val="a4"/>
          <w:rFonts w:ascii="Simplified Arabic" w:hAnsi="Simplified Arabic" w:cs="Simplified Arabic"/>
          <w:sz w:val="32"/>
          <w:szCs w:val="32"/>
          <w:rtl/>
          <w:lang w:bidi="ar-DZ"/>
        </w:rPr>
        <w:footnoteReference w:id="14"/>
      </w:r>
      <w:r w:rsidR="00F55C09">
        <w:rPr>
          <w:rFonts w:ascii="Simplified Arabic" w:hAnsi="Simplified Arabic" w:cs="Simplified Arabic" w:hint="cs"/>
          <w:sz w:val="32"/>
          <w:szCs w:val="32"/>
          <w:rtl/>
          <w:lang w:bidi="ar-DZ"/>
        </w:rPr>
        <w:t>.</w:t>
      </w:r>
    </w:p>
    <w:p w14:paraId="563F6115" w14:textId="0D064E10" w:rsidR="00F55C09" w:rsidRDefault="00F55C09" w:rsidP="003B706C">
      <w:pPr>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فقوله (اذهب به مشيا) و (قتل به صبرا) يعني </w:t>
      </w:r>
      <w:r w:rsidR="00212EDF">
        <w:rPr>
          <w:rFonts w:ascii="Simplified Arabic" w:hAnsi="Simplified Arabic" w:cs="Simplified Arabic" w:hint="cs"/>
          <w:sz w:val="32"/>
          <w:szCs w:val="32"/>
          <w:rtl/>
          <w:lang w:bidi="ar-DZ"/>
        </w:rPr>
        <w:t>أ</w:t>
      </w:r>
      <w:r>
        <w:rPr>
          <w:rFonts w:ascii="Simplified Arabic" w:hAnsi="Simplified Arabic" w:cs="Simplified Arabic" w:hint="cs"/>
          <w:sz w:val="32"/>
          <w:szCs w:val="32"/>
          <w:rtl/>
          <w:lang w:bidi="ar-DZ"/>
        </w:rPr>
        <w:t>ن الكلام العربي مصادر تقع موقع الحال ووقوع المصدر حالا تعبير مجازي يجعل المعنى يتسع ويصيب أكثر من قصد وغرض، ويقع المصدر أيضا ظرفا مفعولا مطلقا، كما يقع مقام الفاعل النائب عن فاعله &lt;&lt; فهذه أساليب بيانية رفيعة، وهي من أنواع التصرف في القول والتوسع في التعبير&gt;&gt;</w:t>
      </w:r>
      <w:r>
        <w:rPr>
          <w:rStyle w:val="a4"/>
          <w:rFonts w:ascii="Simplified Arabic" w:hAnsi="Simplified Arabic" w:cs="Simplified Arabic"/>
          <w:sz w:val="32"/>
          <w:szCs w:val="32"/>
          <w:rtl/>
          <w:lang w:bidi="ar-DZ"/>
        </w:rPr>
        <w:footnoteReference w:id="15"/>
      </w:r>
      <w:r>
        <w:rPr>
          <w:rFonts w:ascii="Simplified Arabic" w:hAnsi="Simplified Arabic" w:cs="Simplified Arabic" w:hint="cs"/>
          <w:sz w:val="32"/>
          <w:szCs w:val="32"/>
          <w:rtl/>
          <w:lang w:bidi="ar-DZ"/>
        </w:rPr>
        <w:t>.</w:t>
      </w:r>
    </w:p>
    <w:p w14:paraId="4CD2557F" w14:textId="77777777" w:rsidR="00300095" w:rsidRDefault="00F55C09" w:rsidP="003B706C">
      <w:pPr>
        <w:spacing w:after="0"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ومن الوحدات اللغوية الأخرى التي تحدث عنها سيبويه في الكتاب مراعيا فيها عناصر المقام بابا سماه (باب وقوع السماء ظروفا وتصحيح اللفظ على المعنى) يذكر فيه &lt;&lt;... وقد تقول (سير عليه القوم) فترفع و</w:t>
      </w:r>
      <w:r w:rsidR="00300095">
        <w:rPr>
          <w:rFonts w:ascii="Simplified Arabic" w:hAnsi="Simplified Arabic" w:cs="Simplified Arabic" w:hint="cs"/>
          <w:sz w:val="32"/>
          <w:szCs w:val="32"/>
          <w:rtl/>
          <w:lang w:bidi="ar-DZ"/>
        </w:rPr>
        <w:t>أ</w:t>
      </w:r>
      <w:r>
        <w:rPr>
          <w:rFonts w:ascii="Simplified Arabic" w:hAnsi="Simplified Arabic" w:cs="Simplified Arabic" w:hint="cs"/>
          <w:sz w:val="32"/>
          <w:szCs w:val="32"/>
          <w:rtl/>
          <w:lang w:bidi="ar-DZ"/>
        </w:rPr>
        <w:t>نت تعني: في بعضه، كما تقول في سعة الكلام (الل</w:t>
      </w:r>
      <w:r w:rsidR="0030009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يلة</w:t>
      </w:r>
      <w:r w:rsidR="0030009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الهلال</w:t>
      </w:r>
      <w:r w:rsidR="0030009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وإنما الهلال في بعض الليلة، وإنما المراد (الليلة ليلة الهلال) ولكنه اتسع وأوجز&gt;&gt;</w:t>
      </w:r>
      <w:r>
        <w:rPr>
          <w:rStyle w:val="a4"/>
          <w:rFonts w:ascii="Simplified Arabic" w:hAnsi="Simplified Arabic" w:cs="Simplified Arabic"/>
          <w:sz w:val="32"/>
          <w:szCs w:val="32"/>
          <w:rtl/>
          <w:lang w:bidi="ar-DZ"/>
        </w:rPr>
        <w:footnoteReference w:id="16"/>
      </w:r>
      <w:r w:rsidR="00300095">
        <w:rPr>
          <w:rFonts w:ascii="Simplified Arabic" w:hAnsi="Simplified Arabic" w:cs="Simplified Arabic" w:hint="cs"/>
          <w:sz w:val="32"/>
          <w:szCs w:val="32"/>
          <w:rtl/>
          <w:lang w:bidi="ar-DZ"/>
        </w:rPr>
        <w:t>.</w:t>
      </w:r>
    </w:p>
    <w:p w14:paraId="542945A9" w14:textId="6568E60B" w:rsidR="00613A5C" w:rsidRPr="00AB3C5D" w:rsidRDefault="00300095" w:rsidP="003B706C">
      <w:pPr>
        <w:spacing w:after="0" w:line="276"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وأشار </w:t>
      </w:r>
      <w:proofErr w:type="spellStart"/>
      <w:r>
        <w:rPr>
          <w:rFonts w:ascii="Simplified Arabic" w:hAnsi="Simplified Arabic" w:cs="Simplified Arabic" w:hint="cs"/>
          <w:sz w:val="32"/>
          <w:szCs w:val="32"/>
          <w:rtl/>
          <w:lang w:bidi="ar-DZ"/>
        </w:rPr>
        <w:t>سبويه</w:t>
      </w:r>
      <w:proofErr w:type="spellEnd"/>
      <w:r>
        <w:rPr>
          <w:rFonts w:ascii="Simplified Arabic" w:hAnsi="Simplified Arabic" w:cs="Simplified Arabic" w:hint="cs"/>
          <w:sz w:val="32"/>
          <w:szCs w:val="32"/>
          <w:rtl/>
          <w:lang w:bidi="ar-DZ"/>
        </w:rPr>
        <w:t xml:space="preserve"> إلى إمكانية تقديم وتأخير هذه الظروف حسب المقام الذي ترد فيه، قال: &lt;&lt;وإن قلت (الليلةَ الهلالَ) و(القومَ القتالَ) نصبت؛ التقديم والتأخير في ذلك سواء وإن شئت رفعت فجعلت الآخر الأول&gt;&gt;</w:t>
      </w:r>
      <w:r w:rsidR="00F55C09">
        <w:rPr>
          <w:rFonts w:ascii="Simplified Arabic" w:hAnsi="Simplified Arabic" w:cs="Simplified Arabic" w:hint="cs"/>
          <w:sz w:val="32"/>
          <w:szCs w:val="32"/>
          <w:rtl/>
          <w:lang w:bidi="ar-DZ"/>
        </w:rPr>
        <w:t xml:space="preserve"> </w:t>
      </w:r>
      <w:r>
        <w:rPr>
          <w:rStyle w:val="a4"/>
          <w:rFonts w:ascii="Simplified Arabic" w:hAnsi="Simplified Arabic" w:cs="Simplified Arabic"/>
          <w:sz w:val="32"/>
          <w:szCs w:val="32"/>
          <w:lang w:bidi="ar-DZ"/>
        </w:rPr>
        <w:footnoteReference w:id="17"/>
      </w:r>
    </w:p>
    <w:p w14:paraId="2524A49C" w14:textId="47F2471D" w:rsidR="00300095" w:rsidRDefault="00300095" w:rsidP="003B706C">
      <w:pPr>
        <w:spacing w:after="0" w:line="276" w:lineRule="auto"/>
        <w:ind w:firstLine="720"/>
        <w:jc w:val="both"/>
        <w:outlineLvl w:val="2"/>
        <w:rPr>
          <w:rFonts w:ascii="Simplified Arabic" w:eastAsia="Times New Roman" w:hAnsi="Simplified Arabic" w:cs="Simplified Arabic"/>
          <w:color w:val="000000"/>
          <w:sz w:val="32"/>
          <w:szCs w:val="32"/>
          <w:rtl/>
          <w:lang w:val="fr-FR" w:bidi="ar-DZ"/>
        </w:rPr>
      </w:pPr>
      <w:r>
        <w:rPr>
          <w:rFonts w:ascii="Simplified Arabic" w:eastAsia="Times New Roman" w:hAnsi="Simplified Arabic" w:cs="Simplified Arabic" w:hint="cs"/>
          <w:color w:val="000000"/>
          <w:sz w:val="32"/>
          <w:szCs w:val="32"/>
          <w:rtl/>
          <w:lang w:val="fr-FR" w:bidi="ar-DZ"/>
        </w:rPr>
        <w:t xml:space="preserve">وهناك عدة أبواب أخرى تناول فيها </w:t>
      </w:r>
      <w:proofErr w:type="spellStart"/>
      <w:r>
        <w:rPr>
          <w:rFonts w:ascii="Simplified Arabic" w:eastAsia="Times New Roman" w:hAnsi="Simplified Arabic" w:cs="Simplified Arabic" w:hint="cs"/>
          <w:color w:val="000000"/>
          <w:sz w:val="32"/>
          <w:szCs w:val="32"/>
          <w:rtl/>
          <w:lang w:val="fr-FR" w:bidi="ar-DZ"/>
        </w:rPr>
        <w:t>سبويه</w:t>
      </w:r>
      <w:proofErr w:type="spellEnd"/>
      <w:r>
        <w:rPr>
          <w:rFonts w:ascii="Simplified Arabic" w:eastAsia="Times New Roman" w:hAnsi="Simplified Arabic" w:cs="Simplified Arabic" w:hint="cs"/>
          <w:color w:val="000000"/>
          <w:sz w:val="32"/>
          <w:szCs w:val="32"/>
          <w:rtl/>
          <w:lang w:val="fr-FR" w:bidi="ar-DZ"/>
        </w:rPr>
        <w:t xml:space="preserve"> وحدات لغوية كثيرة لا يتحدد معناها إلا بمراعات عناصر المقام والعبارات التي ترد فيها مثل باب التراكيب والأساليب، باب الجار والمجرور.  </w:t>
      </w:r>
    </w:p>
    <w:p w14:paraId="21226557" w14:textId="4BDAD4DB" w:rsidR="00545FAB" w:rsidRPr="00545FAB" w:rsidRDefault="00545FAB" w:rsidP="003B706C">
      <w:pPr>
        <w:spacing w:after="0" w:line="276" w:lineRule="auto"/>
        <w:ind w:firstLine="720"/>
        <w:jc w:val="both"/>
        <w:outlineLvl w:val="2"/>
        <w:rPr>
          <w:rFonts w:ascii="Simplified Arabic" w:eastAsia="Times New Roman" w:hAnsi="Simplified Arabic" w:cs="Simplified Arabic"/>
          <w:color w:val="000000"/>
          <w:sz w:val="32"/>
          <w:szCs w:val="32"/>
          <w:rtl/>
          <w:lang w:val="fr-FR" w:bidi="ar-DZ"/>
        </w:rPr>
      </w:pPr>
      <w:r w:rsidRPr="00545FAB">
        <w:rPr>
          <w:rFonts w:ascii="Simplified Arabic" w:eastAsia="Times New Roman" w:hAnsi="Simplified Arabic" w:cs="Simplified Arabic" w:hint="cs"/>
          <w:color w:val="000000"/>
          <w:sz w:val="32"/>
          <w:szCs w:val="32"/>
          <w:rtl/>
          <w:lang w:val="fr-FR" w:bidi="ar-DZ"/>
        </w:rPr>
        <w:t>فسيبويه أدرك أثر نظم الكلمات على المعنى، فنراه في الكتاب يقوم بشرح الكثير من العبارات التي حدث فيها تصرف بلاغي، وما يلابس هذه العبارات من مراعاة حال المتكلم وموضوع الكلام لا سيما وهو قد تنبه إلى دور السياق في ضوء معطيات الموقف الاجتماعي في تحديد البناء الداخلي للغة، وهذا في أسلوبي الاستفهام والاستثناء.</w:t>
      </w:r>
    </w:p>
    <w:p w14:paraId="3F968396" w14:textId="18F31E4C" w:rsidR="00545FAB" w:rsidRPr="00545FAB" w:rsidRDefault="00545FAB" w:rsidP="003B706C">
      <w:pPr>
        <w:spacing w:after="0" w:line="276" w:lineRule="auto"/>
        <w:ind w:firstLine="720"/>
        <w:jc w:val="both"/>
        <w:outlineLvl w:val="2"/>
        <w:rPr>
          <w:rFonts w:ascii="Simplified Arabic" w:eastAsia="Times New Roman" w:hAnsi="Simplified Arabic" w:cs="Simplified Arabic"/>
          <w:color w:val="000000"/>
          <w:sz w:val="32"/>
          <w:szCs w:val="32"/>
          <w:rtl/>
          <w:lang w:val="fr-FR" w:bidi="ar-DZ"/>
        </w:rPr>
      </w:pPr>
      <w:r w:rsidRPr="00545FAB">
        <w:rPr>
          <w:rFonts w:ascii="Simplified Arabic" w:eastAsia="Times New Roman" w:hAnsi="Simplified Arabic" w:cs="Simplified Arabic" w:hint="cs"/>
          <w:color w:val="000000"/>
          <w:sz w:val="32"/>
          <w:szCs w:val="32"/>
          <w:rtl/>
          <w:lang w:val="fr-FR" w:bidi="ar-DZ"/>
        </w:rPr>
        <w:t xml:space="preserve">وفي باب المعرفة والنكرة استهدف سيبويه وضع ضوابط تضمن سلامة الكلمة من اللبس، فتعد الفكرة أصلا والمعرفة فرعا، وذلك بالنظر إلى حال المخاطب وفي موضع آخر يقول: "... فإن قلت كان </w:t>
      </w:r>
      <w:proofErr w:type="spellStart"/>
      <w:r w:rsidRPr="00545FAB">
        <w:rPr>
          <w:rFonts w:ascii="Simplified Arabic" w:eastAsia="Times New Roman" w:hAnsi="Simplified Arabic" w:cs="Simplified Arabic" w:hint="cs"/>
          <w:color w:val="000000"/>
          <w:sz w:val="32"/>
          <w:szCs w:val="32"/>
          <w:rtl/>
          <w:lang w:val="fr-FR" w:bidi="ar-DZ"/>
        </w:rPr>
        <w:t>حايم</w:t>
      </w:r>
      <w:proofErr w:type="spellEnd"/>
      <w:r w:rsidRPr="00545FAB">
        <w:rPr>
          <w:rFonts w:ascii="Simplified Arabic" w:eastAsia="Times New Roman" w:hAnsi="Simplified Arabic" w:cs="Simplified Arabic" w:hint="cs"/>
          <w:color w:val="000000"/>
          <w:sz w:val="32"/>
          <w:szCs w:val="32"/>
          <w:rtl/>
          <w:lang w:val="fr-FR" w:bidi="ar-DZ"/>
        </w:rPr>
        <w:t xml:space="preserve"> أو رجل فقد ينكره، ولا يستقيم أن تخبر المخاطب عن </w:t>
      </w:r>
      <w:proofErr w:type="spellStart"/>
      <w:r w:rsidRPr="00545FAB">
        <w:rPr>
          <w:rFonts w:ascii="Simplified Arabic" w:eastAsia="Times New Roman" w:hAnsi="Simplified Arabic" w:cs="Simplified Arabic" w:hint="cs"/>
          <w:color w:val="000000"/>
          <w:sz w:val="32"/>
          <w:szCs w:val="32"/>
          <w:rtl/>
          <w:lang w:val="fr-FR" w:bidi="ar-DZ"/>
        </w:rPr>
        <w:t>المنكور</w:t>
      </w:r>
      <w:proofErr w:type="spellEnd"/>
      <w:r w:rsidRPr="00545FAB">
        <w:rPr>
          <w:rFonts w:ascii="Simplified Arabic" w:eastAsia="Times New Roman" w:hAnsi="Simplified Arabic" w:cs="Simplified Arabic" w:hint="cs"/>
          <w:color w:val="000000"/>
          <w:sz w:val="32"/>
          <w:szCs w:val="32"/>
          <w:rtl/>
          <w:lang w:val="fr-FR" w:bidi="ar-DZ"/>
        </w:rPr>
        <w:t>، وليس هذا بالذي ينزل به المخاطب منزلتك في المعرفة فكرهوا أن يقربوا باب ليس"</w:t>
      </w:r>
      <w:r w:rsidRPr="00545FAB">
        <w:rPr>
          <w:rFonts w:ascii="Simplified Arabic" w:eastAsia="Times New Roman" w:hAnsi="Simplified Arabic" w:cs="Simplified Arabic"/>
          <w:color w:val="000000"/>
          <w:sz w:val="32"/>
          <w:szCs w:val="32"/>
          <w:vertAlign w:val="superscript"/>
          <w:rtl/>
          <w:lang w:val="fr-FR" w:bidi="ar-DZ"/>
        </w:rPr>
        <w:footnoteReference w:id="18"/>
      </w:r>
      <w:r w:rsidRPr="00545FAB">
        <w:rPr>
          <w:rFonts w:ascii="Simplified Arabic" w:eastAsia="Times New Roman" w:hAnsi="Simplified Arabic" w:cs="Simplified Arabic" w:hint="cs"/>
          <w:color w:val="000000"/>
          <w:sz w:val="32"/>
          <w:szCs w:val="32"/>
          <w:rtl/>
          <w:lang w:val="fr-FR" w:bidi="ar-DZ"/>
        </w:rPr>
        <w:t>.</w:t>
      </w:r>
    </w:p>
    <w:p w14:paraId="76A33B13" w14:textId="50F66730" w:rsidR="00300095" w:rsidRPr="00545FAB" w:rsidRDefault="00545FAB" w:rsidP="00ED405E">
      <w:pPr>
        <w:spacing w:after="0" w:line="276" w:lineRule="auto"/>
        <w:ind w:firstLine="360"/>
        <w:jc w:val="both"/>
        <w:outlineLvl w:val="2"/>
        <w:rPr>
          <w:rFonts w:ascii="Simplified Arabic" w:eastAsia="Times New Roman" w:hAnsi="Simplified Arabic" w:cs="Simplified Arabic"/>
          <w:color w:val="000000"/>
          <w:sz w:val="32"/>
          <w:szCs w:val="32"/>
          <w:lang w:val="fr-FR" w:bidi="ar-DZ"/>
        </w:rPr>
      </w:pPr>
      <w:r w:rsidRPr="00545FAB">
        <w:rPr>
          <w:rFonts w:ascii="Simplified Arabic" w:eastAsia="Times New Roman" w:hAnsi="Simplified Arabic" w:cs="Simplified Arabic" w:hint="cs"/>
          <w:color w:val="000000"/>
          <w:sz w:val="32"/>
          <w:szCs w:val="32"/>
          <w:rtl/>
          <w:lang w:val="fr-FR" w:bidi="ar-DZ"/>
        </w:rPr>
        <w:lastRenderedPageBreak/>
        <w:t>فالمخاطب في هذا الموقع يريد أن يعرف شيئا جديدا كان مجهولا لديه، وعلى المتكلم أن يراعي هذه الحاجة ويلبيها له.</w:t>
      </w:r>
    </w:p>
    <w:p w14:paraId="7480B4B1" w14:textId="38A7070A" w:rsidR="00545FAB" w:rsidRPr="00300095" w:rsidRDefault="00545FAB" w:rsidP="003B706C">
      <w:pPr>
        <w:pStyle w:val="a5"/>
        <w:numPr>
          <w:ilvl w:val="0"/>
          <w:numId w:val="2"/>
        </w:numPr>
        <w:spacing w:after="0" w:line="276" w:lineRule="auto"/>
        <w:jc w:val="both"/>
        <w:outlineLvl w:val="2"/>
        <w:rPr>
          <w:rFonts w:ascii="Simplified Arabic" w:eastAsia="Times New Roman" w:hAnsi="Simplified Arabic" w:cs="Simplified Arabic"/>
          <w:b/>
          <w:bCs/>
          <w:color w:val="000000"/>
          <w:sz w:val="32"/>
          <w:szCs w:val="32"/>
          <w:lang w:val="fr-FR" w:bidi="ar-DZ"/>
        </w:rPr>
      </w:pPr>
      <w:r w:rsidRPr="00300095">
        <w:rPr>
          <w:rFonts w:ascii="Simplified Arabic" w:eastAsia="Times New Roman" w:hAnsi="Simplified Arabic" w:cs="Simplified Arabic" w:hint="cs"/>
          <w:b/>
          <w:bCs/>
          <w:color w:val="000000"/>
          <w:sz w:val="32"/>
          <w:szCs w:val="32"/>
          <w:rtl/>
          <w:lang w:val="fr-FR" w:bidi="ar-DZ"/>
        </w:rPr>
        <w:t>عناصر الجملة العربية بحسب العلاقات التركيبية الوظيفية.</w:t>
      </w:r>
    </w:p>
    <w:p w14:paraId="08A0D9F3" w14:textId="424B8C26" w:rsidR="00545FAB" w:rsidRPr="00545FAB" w:rsidRDefault="00300095" w:rsidP="003B706C">
      <w:pPr>
        <w:spacing w:after="0" w:line="276" w:lineRule="auto"/>
        <w:ind w:left="720"/>
        <w:contextualSpacing/>
        <w:jc w:val="both"/>
        <w:outlineLvl w:val="2"/>
        <w:rPr>
          <w:rFonts w:ascii="Simplified Arabic" w:eastAsia="Times New Roman" w:hAnsi="Simplified Arabic" w:cs="Simplified Arabic"/>
          <w:b/>
          <w:bCs/>
          <w:color w:val="000000"/>
          <w:sz w:val="32"/>
          <w:szCs w:val="32"/>
          <w:rtl/>
          <w:lang w:val="fr-FR" w:bidi="ar-DZ"/>
        </w:rPr>
      </w:pPr>
      <w:r>
        <w:rPr>
          <w:rFonts w:ascii="Simplified Arabic" w:eastAsia="Times New Roman" w:hAnsi="Simplified Arabic" w:cs="Simplified Arabic" w:hint="cs"/>
          <w:b/>
          <w:bCs/>
          <w:color w:val="000000"/>
          <w:sz w:val="32"/>
          <w:szCs w:val="32"/>
          <w:rtl/>
          <w:lang w:val="fr-FR" w:bidi="ar-DZ"/>
        </w:rPr>
        <w:t>أ</w:t>
      </w:r>
      <w:r w:rsidR="00545FAB" w:rsidRPr="00545FAB">
        <w:rPr>
          <w:rFonts w:ascii="Simplified Arabic" w:eastAsia="Times New Roman" w:hAnsi="Simplified Arabic" w:cs="Simplified Arabic" w:hint="cs"/>
          <w:b/>
          <w:bCs/>
          <w:color w:val="000000"/>
          <w:sz w:val="32"/>
          <w:szCs w:val="32"/>
          <w:rtl/>
          <w:lang w:val="fr-FR" w:bidi="ar-DZ"/>
        </w:rPr>
        <w:t>. تعريف الجملة العربية وظيفيا:</w:t>
      </w:r>
    </w:p>
    <w:p w14:paraId="1DD5E545" w14:textId="01A6FE23" w:rsidR="00545FAB" w:rsidRPr="00545FAB" w:rsidRDefault="00545FAB" w:rsidP="003B706C">
      <w:pPr>
        <w:spacing w:after="0" w:line="276" w:lineRule="auto"/>
        <w:ind w:firstLine="720"/>
        <w:jc w:val="both"/>
        <w:outlineLvl w:val="2"/>
        <w:rPr>
          <w:rFonts w:ascii="Simplified Arabic" w:eastAsia="Times New Roman" w:hAnsi="Simplified Arabic" w:cs="Simplified Arabic"/>
          <w:color w:val="000000"/>
          <w:sz w:val="32"/>
          <w:szCs w:val="32"/>
          <w:rtl/>
          <w:lang w:val="fr-FR" w:bidi="ar-DZ"/>
        </w:rPr>
      </w:pPr>
      <w:r w:rsidRPr="00545FAB">
        <w:rPr>
          <w:rFonts w:ascii="Simplified Arabic" w:eastAsia="Times New Roman" w:hAnsi="Simplified Arabic" w:cs="Simplified Arabic" w:hint="cs"/>
          <w:color w:val="000000"/>
          <w:sz w:val="32"/>
          <w:szCs w:val="32"/>
          <w:rtl/>
          <w:lang w:val="fr-FR" w:bidi="ar-DZ"/>
        </w:rPr>
        <w:t xml:space="preserve">الجملة هي الحد الأدنى من النظام اللغوي، </w:t>
      </w:r>
      <w:r w:rsidR="00300095">
        <w:rPr>
          <w:rFonts w:ascii="Simplified Arabic" w:eastAsia="Times New Roman" w:hAnsi="Simplified Arabic" w:cs="Simplified Arabic" w:hint="cs"/>
          <w:color w:val="000000"/>
          <w:sz w:val="32"/>
          <w:szCs w:val="32"/>
          <w:rtl/>
          <w:lang w:val="fr-FR" w:bidi="ar-DZ"/>
        </w:rPr>
        <w:t>&lt;&lt;</w:t>
      </w:r>
      <w:r w:rsidRPr="00545FAB">
        <w:rPr>
          <w:rFonts w:ascii="Simplified Arabic" w:eastAsia="Times New Roman" w:hAnsi="Simplified Arabic" w:cs="Simplified Arabic" w:hint="cs"/>
          <w:color w:val="000000"/>
          <w:sz w:val="32"/>
          <w:szCs w:val="32"/>
          <w:rtl/>
          <w:lang w:val="fr-FR" w:bidi="ar-DZ"/>
        </w:rPr>
        <w:t>وهي النموذج المصغر لبداية الفهم والإفهام أثناء التواصل، لذلك غدا من الثابت في علم اللغ</w:t>
      </w:r>
      <w:r w:rsidR="00300095">
        <w:rPr>
          <w:rFonts w:ascii="Simplified Arabic" w:eastAsia="Times New Roman" w:hAnsi="Simplified Arabic" w:cs="Simplified Arabic" w:hint="cs"/>
          <w:color w:val="000000"/>
          <w:sz w:val="32"/>
          <w:szCs w:val="32"/>
          <w:rtl/>
          <w:lang w:val="fr-FR" w:bidi="ar-DZ"/>
        </w:rPr>
        <w:t>ة</w:t>
      </w:r>
      <w:r w:rsidRPr="00545FAB">
        <w:rPr>
          <w:rFonts w:ascii="Simplified Arabic" w:eastAsia="Times New Roman" w:hAnsi="Simplified Arabic" w:cs="Simplified Arabic" w:hint="cs"/>
          <w:color w:val="000000"/>
          <w:sz w:val="32"/>
          <w:szCs w:val="32"/>
          <w:rtl/>
          <w:lang w:val="fr-FR" w:bidi="ar-DZ"/>
        </w:rPr>
        <w:t xml:space="preserve"> الحديث أن تتخذ الجملة أساس كل دراسة نحوية، لتحدد بهذه الدراسة معالم التراكيب التي تتحرك وفقها الوظائف النحوية التي تجعل من المفردات سياقا مترابطا تقوم فيه القيود والضوابط بجمع مختلف عناصره على محور التركيب. وقد أصبح هذا المطلب منطلقا ضروريا لا يستغني عنه أي باحث يروم وصف اللغة أو يشتغل بتعليمها</w:t>
      </w:r>
      <w:r w:rsidR="00300095">
        <w:rPr>
          <w:rFonts w:ascii="Simplified Arabic" w:eastAsia="Times New Roman" w:hAnsi="Simplified Arabic" w:cs="Simplified Arabic" w:hint="cs"/>
          <w:color w:val="000000"/>
          <w:sz w:val="32"/>
          <w:szCs w:val="32"/>
          <w:rtl/>
          <w:lang w:val="fr-FR" w:bidi="ar-DZ"/>
        </w:rPr>
        <w:t>&gt;&gt;</w:t>
      </w:r>
      <w:r w:rsidRPr="00545FAB">
        <w:rPr>
          <w:rFonts w:ascii="Simplified Arabic" w:eastAsia="Times New Roman" w:hAnsi="Simplified Arabic" w:cs="Simplified Arabic"/>
          <w:color w:val="000000"/>
          <w:sz w:val="32"/>
          <w:szCs w:val="32"/>
          <w:vertAlign w:val="superscript"/>
          <w:rtl/>
          <w:lang w:val="fr-FR" w:bidi="ar-DZ"/>
        </w:rPr>
        <w:footnoteReference w:id="19"/>
      </w:r>
      <w:r w:rsidRPr="00545FAB">
        <w:rPr>
          <w:rFonts w:ascii="Simplified Arabic" w:eastAsia="Times New Roman" w:hAnsi="Simplified Arabic" w:cs="Simplified Arabic" w:hint="cs"/>
          <w:color w:val="000000"/>
          <w:sz w:val="32"/>
          <w:szCs w:val="32"/>
          <w:rtl/>
          <w:lang w:val="fr-FR" w:bidi="ar-DZ"/>
        </w:rPr>
        <w:t>.</w:t>
      </w:r>
    </w:p>
    <w:p w14:paraId="32FA6286" w14:textId="0BFB7E79" w:rsidR="00545FAB" w:rsidRPr="00545FAB" w:rsidRDefault="00545FAB" w:rsidP="003B706C">
      <w:pPr>
        <w:spacing w:after="0" w:line="276" w:lineRule="auto"/>
        <w:ind w:firstLine="720"/>
        <w:jc w:val="both"/>
        <w:outlineLvl w:val="2"/>
        <w:rPr>
          <w:rFonts w:ascii="Simplified Arabic" w:eastAsia="Times New Roman" w:hAnsi="Simplified Arabic" w:cs="Simplified Arabic"/>
          <w:color w:val="000000"/>
          <w:sz w:val="32"/>
          <w:szCs w:val="32"/>
          <w:rtl/>
          <w:lang w:val="fr-FR" w:bidi="ar-DZ"/>
        </w:rPr>
      </w:pPr>
      <w:r w:rsidRPr="00545FAB">
        <w:rPr>
          <w:rFonts w:ascii="Simplified Arabic" w:eastAsia="Times New Roman" w:hAnsi="Simplified Arabic" w:cs="Simplified Arabic" w:hint="cs"/>
          <w:color w:val="000000"/>
          <w:sz w:val="32"/>
          <w:szCs w:val="32"/>
          <w:rtl/>
          <w:lang w:val="fr-FR" w:bidi="ar-DZ"/>
        </w:rPr>
        <w:t xml:space="preserve">والجملة كانت أحد المحاور المهمة التي حظيت بالدراسة المعمقة من طرف نحاتنا القدامى، فقد اهتموا بها ووضعوا لها أنواعا وأنماطا، وحللوا مختلف مكوناتها وحددوا وظائفها، إذ عرف "ابن جني" الجملة بأنها </w:t>
      </w:r>
      <w:r w:rsidR="00300095">
        <w:rPr>
          <w:rFonts w:ascii="Simplified Arabic" w:eastAsia="Times New Roman" w:hAnsi="Simplified Arabic" w:cs="Simplified Arabic" w:hint="cs"/>
          <w:color w:val="000000"/>
          <w:sz w:val="32"/>
          <w:szCs w:val="32"/>
          <w:rtl/>
          <w:lang w:val="fr-FR" w:bidi="ar-DZ"/>
        </w:rPr>
        <w:t>&lt;&lt;</w:t>
      </w:r>
      <w:r w:rsidRPr="00545FAB">
        <w:rPr>
          <w:rFonts w:ascii="Simplified Arabic" w:eastAsia="Times New Roman" w:hAnsi="Simplified Arabic" w:cs="Simplified Arabic" w:hint="cs"/>
          <w:color w:val="000000"/>
          <w:sz w:val="32"/>
          <w:szCs w:val="32"/>
          <w:rtl/>
          <w:lang w:val="fr-FR" w:bidi="ar-DZ"/>
        </w:rPr>
        <w:t>كل لفظ مستقل بنفسه مفيد لمعناه نحو: زيد أخوك، وقام محمد، وفي الدار أبوك، وضرب سعيد، وصه ومه ورويد وحا، وعاء الأصوات، فكل لفظ استقل بنفسه وجنيت منه ثمرة معناه فهو كلام</w:t>
      </w:r>
      <w:r w:rsidR="00300095">
        <w:rPr>
          <w:rFonts w:ascii="Simplified Arabic" w:eastAsia="Times New Roman" w:hAnsi="Simplified Arabic" w:cs="Simplified Arabic" w:hint="cs"/>
          <w:color w:val="000000"/>
          <w:sz w:val="32"/>
          <w:szCs w:val="32"/>
          <w:rtl/>
          <w:lang w:val="fr-FR" w:bidi="ar-DZ"/>
        </w:rPr>
        <w:t>&gt;&gt;</w:t>
      </w:r>
      <w:r w:rsidRPr="00545FAB">
        <w:rPr>
          <w:rFonts w:ascii="Simplified Arabic" w:eastAsia="Times New Roman" w:hAnsi="Simplified Arabic" w:cs="Simplified Arabic"/>
          <w:color w:val="000000"/>
          <w:sz w:val="32"/>
          <w:szCs w:val="32"/>
          <w:vertAlign w:val="superscript"/>
          <w:rtl/>
          <w:lang w:val="fr-FR" w:bidi="ar-DZ"/>
        </w:rPr>
        <w:footnoteReference w:id="20"/>
      </w:r>
      <w:r w:rsidRPr="00545FAB">
        <w:rPr>
          <w:rFonts w:ascii="Simplified Arabic" w:eastAsia="Times New Roman" w:hAnsi="Simplified Arabic" w:cs="Simplified Arabic" w:hint="cs"/>
          <w:color w:val="000000"/>
          <w:sz w:val="32"/>
          <w:szCs w:val="32"/>
          <w:rtl/>
          <w:lang w:val="fr-FR" w:bidi="ar-DZ"/>
        </w:rPr>
        <w:t>، وفسر النحاة الكلام بالجملة.</w:t>
      </w:r>
    </w:p>
    <w:p w14:paraId="4AA2714A" w14:textId="30B6C18A" w:rsidR="00545FAB" w:rsidRPr="00545FAB" w:rsidRDefault="00545FAB" w:rsidP="003B706C">
      <w:pPr>
        <w:spacing w:after="0" w:line="276" w:lineRule="auto"/>
        <w:ind w:firstLine="720"/>
        <w:jc w:val="both"/>
        <w:outlineLvl w:val="2"/>
        <w:rPr>
          <w:rFonts w:ascii="Simplified Arabic" w:eastAsia="Times New Roman" w:hAnsi="Simplified Arabic" w:cs="Simplified Arabic"/>
          <w:color w:val="000000"/>
          <w:sz w:val="32"/>
          <w:szCs w:val="32"/>
          <w:rtl/>
          <w:lang w:val="fr-FR" w:bidi="ar-DZ"/>
        </w:rPr>
      </w:pPr>
      <w:r w:rsidRPr="00545FAB">
        <w:rPr>
          <w:rFonts w:ascii="Simplified Arabic" w:eastAsia="Times New Roman" w:hAnsi="Simplified Arabic" w:cs="Simplified Arabic" w:hint="cs"/>
          <w:color w:val="000000"/>
          <w:sz w:val="32"/>
          <w:szCs w:val="32"/>
          <w:rtl/>
          <w:lang w:val="fr-FR" w:bidi="ar-DZ"/>
        </w:rPr>
        <w:t xml:space="preserve">أما الجملة عن ابن هشام الأنصاري فهي </w:t>
      </w:r>
      <w:r w:rsidR="00300095">
        <w:rPr>
          <w:rFonts w:ascii="Simplified Arabic" w:eastAsia="Times New Roman" w:hAnsi="Simplified Arabic" w:cs="Simplified Arabic" w:hint="cs"/>
          <w:color w:val="000000"/>
          <w:sz w:val="32"/>
          <w:szCs w:val="32"/>
          <w:rtl/>
          <w:lang w:val="fr-FR" w:bidi="ar-DZ"/>
        </w:rPr>
        <w:t>&lt;&lt;</w:t>
      </w:r>
      <w:r w:rsidRPr="00545FAB">
        <w:rPr>
          <w:rFonts w:ascii="Simplified Arabic" w:eastAsia="Times New Roman" w:hAnsi="Simplified Arabic" w:cs="Simplified Arabic" w:hint="cs"/>
          <w:color w:val="000000"/>
          <w:sz w:val="32"/>
          <w:szCs w:val="32"/>
          <w:rtl/>
          <w:lang w:val="fr-FR" w:bidi="ar-DZ"/>
        </w:rPr>
        <w:t>القول المفيد بالقصد</w:t>
      </w:r>
      <w:r w:rsidR="00300095">
        <w:rPr>
          <w:rFonts w:ascii="Simplified Arabic" w:eastAsia="Times New Roman" w:hAnsi="Simplified Arabic" w:cs="Simplified Arabic" w:hint="cs"/>
          <w:color w:val="000000"/>
          <w:sz w:val="32"/>
          <w:szCs w:val="32"/>
          <w:rtl/>
          <w:lang w:val="fr-FR" w:bidi="ar-DZ"/>
        </w:rPr>
        <w:t>&gt;&gt;</w:t>
      </w:r>
      <w:r w:rsidRPr="00545FAB">
        <w:rPr>
          <w:rFonts w:ascii="Simplified Arabic" w:eastAsia="Times New Roman" w:hAnsi="Simplified Arabic" w:cs="Simplified Arabic"/>
          <w:color w:val="000000"/>
          <w:sz w:val="32"/>
          <w:szCs w:val="32"/>
          <w:vertAlign w:val="superscript"/>
          <w:rtl/>
          <w:lang w:val="fr-FR" w:bidi="ar-DZ"/>
        </w:rPr>
        <w:footnoteReference w:id="21"/>
      </w:r>
      <w:r w:rsidRPr="00545FAB">
        <w:rPr>
          <w:rFonts w:ascii="Simplified Arabic" w:eastAsia="Times New Roman" w:hAnsi="Simplified Arabic" w:cs="Simplified Arabic" w:hint="cs"/>
          <w:color w:val="000000"/>
          <w:sz w:val="32"/>
          <w:szCs w:val="32"/>
          <w:rtl/>
          <w:lang w:val="fr-FR" w:bidi="ar-DZ"/>
        </w:rPr>
        <w:t xml:space="preserve">، والمراد بالمفيد ما دل على معنى يحسن السكوت عليه، فالجملة عند ابن هشام </w:t>
      </w:r>
      <w:r w:rsidR="00300095">
        <w:rPr>
          <w:rFonts w:ascii="Simplified Arabic" w:eastAsia="Times New Roman" w:hAnsi="Simplified Arabic" w:cs="Simplified Arabic" w:hint="cs"/>
          <w:color w:val="000000"/>
          <w:sz w:val="32"/>
          <w:szCs w:val="32"/>
          <w:rtl/>
          <w:lang w:val="fr-FR" w:bidi="ar-DZ"/>
        </w:rPr>
        <w:t>&lt;&lt;</w:t>
      </w:r>
      <w:r w:rsidRPr="00545FAB">
        <w:rPr>
          <w:rFonts w:ascii="Simplified Arabic" w:eastAsia="Times New Roman" w:hAnsi="Simplified Arabic" w:cs="Simplified Arabic" w:hint="cs"/>
          <w:color w:val="000000"/>
          <w:sz w:val="32"/>
          <w:szCs w:val="32"/>
          <w:rtl/>
          <w:lang w:val="fr-FR" w:bidi="ar-DZ"/>
        </w:rPr>
        <w:t xml:space="preserve">عبارة عن الفعل، وفاعله </w:t>
      </w:r>
      <w:proofErr w:type="spellStart"/>
      <w:r w:rsidRPr="00545FAB">
        <w:rPr>
          <w:rFonts w:ascii="Simplified Arabic" w:eastAsia="Times New Roman" w:hAnsi="Simplified Arabic" w:cs="Simplified Arabic" w:hint="cs"/>
          <w:color w:val="000000"/>
          <w:sz w:val="32"/>
          <w:szCs w:val="32"/>
          <w:rtl/>
          <w:lang w:val="fr-FR" w:bidi="ar-DZ"/>
        </w:rPr>
        <w:lastRenderedPageBreak/>
        <w:t>كــــــ"قام</w:t>
      </w:r>
      <w:proofErr w:type="spellEnd"/>
      <w:r w:rsidRPr="00545FAB">
        <w:rPr>
          <w:rFonts w:ascii="Simplified Arabic" w:eastAsia="Times New Roman" w:hAnsi="Simplified Arabic" w:cs="Simplified Arabic" w:hint="cs"/>
          <w:color w:val="000000"/>
          <w:sz w:val="32"/>
          <w:szCs w:val="32"/>
          <w:rtl/>
          <w:lang w:val="fr-FR" w:bidi="ar-DZ"/>
        </w:rPr>
        <w:t xml:space="preserve"> زيد" والمبتدأ وخبره </w:t>
      </w:r>
      <w:proofErr w:type="spellStart"/>
      <w:r w:rsidRPr="00545FAB">
        <w:rPr>
          <w:rFonts w:ascii="Simplified Arabic" w:eastAsia="Times New Roman" w:hAnsi="Simplified Arabic" w:cs="Simplified Arabic" w:hint="cs"/>
          <w:color w:val="000000"/>
          <w:sz w:val="32"/>
          <w:szCs w:val="32"/>
          <w:rtl/>
          <w:lang w:val="fr-FR" w:bidi="ar-DZ"/>
        </w:rPr>
        <w:t>لـــــ"زيد</w:t>
      </w:r>
      <w:proofErr w:type="spellEnd"/>
      <w:r w:rsidRPr="00545FAB">
        <w:rPr>
          <w:rFonts w:ascii="Simplified Arabic" w:eastAsia="Times New Roman" w:hAnsi="Simplified Arabic" w:cs="Simplified Arabic" w:hint="cs"/>
          <w:color w:val="000000"/>
          <w:sz w:val="32"/>
          <w:szCs w:val="32"/>
          <w:rtl/>
          <w:lang w:val="fr-FR" w:bidi="ar-DZ"/>
        </w:rPr>
        <w:t xml:space="preserve"> قام" و</w:t>
      </w:r>
      <w:r w:rsidR="00300095">
        <w:rPr>
          <w:rFonts w:ascii="Simplified Arabic" w:eastAsia="Times New Roman" w:hAnsi="Simplified Arabic" w:cs="Simplified Arabic" w:hint="cs"/>
          <w:color w:val="000000"/>
          <w:sz w:val="32"/>
          <w:szCs w:val="32"/>
          <w:rtl/>
          <w:lang w:val="fr-FR" w:bidi="ar-DZ"/>
        </w:rPr>
        <w:t xml:space="preserve"> </w:t>
      </w:r>
      <w:proofErr w:type="spellStart"/>
      <w:r w:rsidRPr="00545FAB">
        <w:rPr>
          <w:rFonts w:ascii="Simplified Arabic" w:eastAsia="Times New Roman" w:hAnsi="Simplified Arabic" w:cs="Simplified Arabic" w:hint="cs"/>
          <w:color w:val="000000"/>
          <w:sz w:val="32"/>
          <w:szCs w:val="32"/>
          <w:rtl/>
          <w:lang w:val="fr-FR" w:bidi="ar-DZ"/>
        </w:rPr>
        <w:t>ماكان</w:t>
      </w:r>
      <w:proofErr w:type="spellEnd"/>
      <w:r w:rsidRPr="00545FAB">
        <w:rPr>
          <w:rFonts w:ascii="Simplified Arabic" w:eastAsia="Times New Roman" w:hAnsi="Simplified Arabic" w:cs="Simplified Arabic" w:hint="cs"/>
          <w:color w:val="000000"/>
          <w:sz w:val="32"/>
          <w:szCs w:val="32"/>
          <w:rtl/>
          <w:lang w:val="fr-FR" w:bidi="ar-DZ"/>
        </w:rPr>
        <w:t xml:space="preserve"> بمنزلة أحدهما نحو: ضرب اللص، وأقام الزيدان، وكان زيد قائما، وظننته قائما</w:t>
      </w:r>
      <w:r w:rsidR="00300095">
        <w:rPr>
          <w:rFonts w:ascii="Simplified Arabic" w:eastAsia="Times New Roman" w:hAnsi="Simplified Arabic" w:cs="Simplified Arabic" w:hint="cs"/>
          <w:color w:val="000000"/>
          <w:sz w:val="32"/>
          <w:szCs w:val="32"/>
          <w:rtl/>
          <w:lang w:val="fr-FR" w:bidi="ar-DZ"/>
        </w:rPr>
        <w:t>&gt;&gt;</w:t>
      </w:r>
      <w:r w:rsidRPr="00545FAB">
        <w:rPr>
          <w:rFonts w:ascii="Simplified Arabic" w:eastAsia="Times New Roman" w:hAnsi="Simplified Arabic" w:cs="Simplified Arabic"/>
          <w:color w:val="000000"/>
          <w:sz w:val="32"/>
          <w:szCs w:val="32"/>
          <w:vertAlign w:val="superscript"/>
          <w:rtl/>
          <w:lang w:val="fr-FR" w:bidi="ar-DZ"/>
        </w:rPr>
        <w:footnoteReference w:id="22"/>
      </w:r>
      <w:r w:rsidRPr="00545FAB">
        <w:rPr>
          <w:rFonts w:ascii="Simplified Arabic" w:eastAsia="Times New Roman" w:hAnsi="Simplified Arabic" w:cs="Simplified Arabic" w:hint="cs"/>
          <w:color w:val="000000"/>
          <w:sz w:val="32"/>
          <w:szCs w:val="32"/>
          <w:rtl/>
          <w:lang w:val="fr-FR" w:bidi="ar-DZ"/>
        </w:rPr>
        <w:t>.</w:t>
      </w:r>
    </w:p>
    <w:p w14:paraId="54E11014" w14:textId="2463FF1D" w:rsidR="00545FAB" w:rsidRPr="00545FAB" w:rsidRDefault="00545FAB" w:rsidP="003B706C">
      <w:pPr>
        <w:spacing w:after="0" w:line="276" w:lineRule="auto"/>
        <w:ind w:firstLine="720"/>
        <w:jc w:val="both"/>
        <w:outlineLvl w:val="2"/>
        <w:rPr>
          <w:rFonts w:ascii="Simplified Arabic" w:eastAsia="Times New Roman" w:hAnsi="Simplified Arabic" w:cs="Simplified Arabic"/>
          <w:color w:val="000000"/>
          <w:sz w:val="32"/>
          <w:szCs w:val="32"/>
          <w:rtl/>
          <w:lang w:val="fr-FR" w:bidi="ar-DZ"/>
        </w:rPr>
      </w:pPr>
      <w:r w:rsidRPr="00545FAB">
        <w:rPr>
          <w:rFonts w:ascii="Simplified Arabic" w:eastAsia="Times New Roman" w:hAnsi="Simplified Arabic" w:cs="Simplified Arabic" w:hint="cs"/>
          <w:color w:val="000000"/>
          <w:sz w:val="32"/>
          <w:szCs w:val="32"/>
          <w:rtl/>
          <w:lang w:val="fr-FR" w:bidi="ar-DZ"/>
        </w:rPr>
        <w:t xml:space="preserve">وبناء على هذا التصور أيضا نجد سيبويه يذكر الجملة النموذج بقوله </w:t>
      </w:r>
      <w:r w:rsidR="00300095">
        <w:rPr>
          <w:rFonts w:ascii="Simplified Arabic" w:eastAsia="Times New Roman" w:hAnsi="Simplified Arabic" w:cs="Simplified Arabic" w:hint="cs"/>
          <w:color w:val="000000"/>
          <w:sz w:val="32"/>
          <w:szCs w:val="32"/>
          <w:rtl/>
          <w:lang w:val="fr-FR" w:bidi="ar-DZ"/>
        </w:rPr>
        <w:t>&lt;&lt;</w:t>
      </w:r>
      <w:r w:rsidRPr="00545FAB">
        <w:rPr>
          <w:rFonts w:ascii="Simplified Arabic" w:eastAsia="Times New Roman" w:hAnsi="Simplified Arabic" w:cs="Simplified Arabic" w:hint="cs"/>
          <w:color w:val="000000"/>
          <w:sz w:val="32"/>
          <w:szCs w:val="32"/>
          <w:rtl/>
          <w:lang w:val="fr-FR" w:bidi="ar-DZ"/>
        </w:rPr>
        <w:t>هذا باب المسند والمسند إليه، وهما ما لا يغني واحد منهما عن الآخر، ولا يجد المتكلم منه بدا ضمن ذلك الاسم المبتدأ أو المبني عليه وهو قولك: عبد الله أخوك وهذا أخوك، ومثل ذلك يذهب عبد الله</w:t>
      </w:r>
      <w:r w:rsidR="00300095">
        <w:rPr>
          <w:rFonts w:ascii="Simplified Arabic" w:eastAsia="Times New Roman" w:hAnsi="Simplified Arabic" w:cs="Simplified Arabic" w:hint="cs"/>
          <w:color w:val="000000"/>
          <w:sz w:val="32"/>
          <w:szCs w:val="32"/>
          <w:rtl/>
          <w:lang w:val="fr-FR" w:bidi="ar-DZ"/>
        </w:rPr>
        <w:t>&gt;&gt;</w:t>
      </w:r>
      <w:r w:rsidRPr="00545FAB">
        <w:rPr>
          <w:rFonts w:ascii="Simplified Arabic" w:eastAsia="Times New Roman" w:hAnsi="Simplified Arabic" w:cs="Simplified Arabic"/>
          <w:color w:val="000000"/>
          <w:sz w:val="32"/>
          <w:szCs w:val="32"/>
          <w:vertAlign w:val="superscript"/>
          <w:rtl/>
          <w:lang w:val="fr-FR" w:bidi="ar-DZ"/>
        </w:rPr>
        <w:footnoteReference w:id="23"/>
      </w:r>
      <w:r w:rsidRPr="00545FAB">
        <w:rPr>
          <w:rFonts w:ascii="Simplified Arabic" w:eastAsia="Times New Roman" w:hAnsi="Simplified Arabic" w:cs="Simplified Arabic" w:hint="cs"/>
          <w:color w:val="000000"/>
          <w:sz w:val="32"/>
          <w:szCs w:val="32"/>
          <w:rtl/>
          <w:lang w:val="fr-FR" w:bidi="ar-DZ"/>
        </w:rPr>
        <w:t>.</w:t>
      </w:r>
    </w:p>
    <w:p w14:paraId="5932B431" w14:textId="77777777" w:rsidR="00545FAB" w:rsidRPr="00545FAB" w:rsidRDefault="00545FAB" w:rsidP="003B706C">
      <w:pPr>
        <w:spacing w:after="0" w:line="276" w:lineRule="auto"/>
        <w:ind w:firstLine="720"/>
        <w:jc w:val="both"/>
        <w:outlineLvl w:val="2"/>
        <w:rPr>
          <w:rFonts w:ascii="Simplified Arabic" w:eastAsia="Times New Roman" w:hAnsi="Simplified Arabic" w:cs="Simplified Arabic"/>
          <w:color w:val="000000"/>
          <w:sz w:val="32"/>
          <w:szCs w:val="32"/>
          <w:rtl/>
          <w:lang w:val="fr-FR" w:bidi="ar-DZ"/>
        </w:rPr>
      </w:pPr>
      <w:r w:rsidRPr="00545FAB">
        <w:rPr>
          <w:rFonts w:ascii="Simplified Arabic" w:eastAsia="Times New Roman" w:hAnsi="Simplified Arabic" w:cs="Simplified Arabic" w:hint="cs"/>
          <w:color w:val="000000"/>
          <w:sz w:val="32"/>
          <w:szCs w:val="32"/>
          <w:rtl/>
          <w:lang w:val="fr-FR" w:bidi="ar-DZ"/>
        </w:rPr>
        <w:t xml:space="preserve">فاللفظ المركب الإسنادي يكون مفيدا أو غير مفيد، والجملة هي التركيب القائم على الإسناد التام المفيد باستثناء بعض التراكيب الخاصة التي قد تكون تركيبا تاما مفيدا من دون إسناد، كتركيب النداء عندما يكون المقصود منه مجرد النداء، نحو (يا علي)، وتحليله الوظيفي التام (أداة </w:t>
      </w:r>
      <w:proofErr w:type="spellStart"/>
      <w:r w:rsidRPr="00545FAB">
        <w:rPr>
          <w:rFonts w:ascii="Simplified Arabic" w:eastAsia="Times New Roman" w:hAnsi="Simplified Arabic" w:cs="Simplified Arabic" w:hint="cs"/>
          <w:color w:val="000000"/>
          <w:sz w:val="32"/>
          <w:szCs w:val="32"/>
          <w:rtl/>
          <w:lang w:val="fr-FR" w:bidi="ar-DZ"/>
        </w:rPr>
        <w:t>نداء+منادى</w:t>
      </w:r>
      <w:proofErr w:type="spellEnd"/>
      <w:r w:rsidRPr="00545FAB">
        <w:rPr>
          <w:rFonts w:ascii="Simplified Arabic" w:eastAsia="Times New Roman" w:hAnsi="Simplified Arabic" w:cs="Simplified Arabic" w:hint="cs"/>
          <w:color w:val="000000"/>
          <w:sz w:val="32"/>
          <w:szCs w:val="32"/>
          <w:rtl/>
          <w:lang w:val="fr-FR" w:bidi="ar-DZ"/>
        </w:rPr>
        <w:t xml:space="preserve"> مرفوع مبني على الضم في محل رفع).</w:t>
      </w:r>
    </w:p>
    <w:p w14:paraId="0937AF58" w14:textId="4C791F2E" w:rsidR="00545FAB" w:rsidRPr="00545FAB" w:rsidRDefault="00545FAB" w:rsidP="003B706C">
      <w:pPr>
        <w:spacing w:after="0" w:line="276" w:lineRule="auto"/>
        <w:ind w:firstLine="720"/>
        <w:jc w:val="both"/>
        <w:outlineLvl w:val="2"/>
        <w:rPr>
          <w:rFonts w:ascii="Simplified Arabic" w:eastAsia="Calibri" w:hAnsi="Simplified Arabic" w:cs="Simplified Arabic"/>
          <w:sz w:val="32"/>
          <w:szCs w:val="32"/>
          <w:rtl/>
        </w:rPr>
      </w:pPr>
      <w:r w:rsidRPr="00545FAB">
        <w:rPr>
          <w:rFonts w:ascii="Simplified Arabic" w:eastAsia="Times New Roman" w:hAnsi="Simplified Arabic" w:cs="Simplified Arabic" w:hint="cs"/>
          <w:color w:val="000000"/>
          <w:sz w:val="32"/>
          <w:szCs w:val="32"/>
          <w:rtl/>
          <w:lang w:val="fr-FR" w:bidi="ar-DZ"/>
        </w:rPr>
        <w:t xml:space="preserve">والجملة </w:t>
      </w:r>
      <w:r w:rsidRPr="00545FAB">
        <w:rPr>
          <w:rFonts w:ascii="Simplified Arabic" w:eastAsia="Times New Roman" w:hAnsi="Simplified Arabic" w:cs="Simplified Arabic"/>
          <w:color w:val="000000"/>
          <w:sz w:val="32"/>
          <w:szCs w:val="32"/>
          <w:rtl/>
          <w:lang w:val="fr-FR" w:bidi="ar-DZ"/>
        </w:rPr>
        <w:t>–</w:t>
      </w:r>
      <w:r w:rsidRPr="00545FAB">
        <w:rPr>
          <w:rFonts w:ascii="Simplified Arabic" w:eastAsia="Times New Roman" w:hAnsi="Simplified Arabic" w:cs="Simplified Arabic" w:hint="cs"/>
          <w:color w:val="000000"/>
          <w:sz w:val="32"/>
          <w:szCs w:val="32"/>
          <w:rtl/>
          <w:lang w:val="fr-FR" w:bidi="ar-DZ"/>
        </w:rPr>
        <w:t xml:space="preserve">وظيفيا- تشمل كل ما أضيف إلى نواتها الإسنادية الأصلية أو بنيتها الأساسية، فلا يعد أي عنصر أو تركيب مضاف إليها، كتركيب الجملة الشرطية مثلا الذي يعد جملة بشرطه وجوابه. يقول عبد القاهر الجرجاني في قوله تعالى </w:t>
      </w:r>
      <w:r w:rsidRPr="00545FAB">
        <w:rPr>
          <w:rFonts w:ascii="Calibri" w:eastAsia="Calibri" w:hAnsi="Calibri" w:cs="Arial" w:hint="cs"/>
          <w:lang w:val="fr-FR" w:bidi="ar-DZ"/>
        </w:rPr>
        <w:sym w:font="AGA Arabesque" w:char="F029"/>
      </w:r>
      <w:r w:rsidRPr="00545FAB">
        <w:rPr>
          <w:rFonts w:ascii="Simplified Arabic" w:eastAsia="Times New Roman" w:hAnsi="Simplified Arabic" w:cs="Simplified Arabic" w:hint="cs"/>
          <w:color w:val="000000"/>
          <w:sz w:val="32"/>
          <w:szCs w:val="32"/>
          <w:rtl/>
          <w:lang w:val="fr-FR" w:bidi="ar-DZ"/>
        </w:rPr>
        <w:t xml:space="preserve"> </w:t>
      </w:r>
      <w:r w:rsidRPr="00545FAB">
        <w:rPr>
          <w:rFonts w:ascii="Andalus" w:eastAsia="Calibri" w:hAnsi="Andalus" w:cs="Andalus"/>
          <w:b/>
          <w:bCs/>
          <w:sz w:val="32"/>
          <w:szCs w:val="32"/>
          <w:rtl/>
        </w:rPr>
        <w:t>وَمَنْ يَكْسِبْ خَطِيئَةً أَوْ إِثْمًا ثُمَّ يَرْمِ بِهِ بَرِيئًا فَقَدِ احْتَمَلَ بُهْتَانًا وَإِثْمًا مُبِي</w:t>
      </w:r>
      <w:r w:rsidRPr="00545FAB">
        <w:rPr>
          <w:rFonts w:ascii="Andalus" w:eastAsia="Calibri" w:hAnsi="Andalus" w:cs="Andalus" w:hint="cs"/>
          <w:b/>
          <w:bCs/>
          <w:sz w:val="32"/>
          <w:szCs w:val="32"/>
          <w:rtl/>
        </w:rPr>
        <w:t>ناً</w:t>
      </w:r>
      <w:r w:rsidRPr="00545FAB">
        <w:rPr>
          <w:rFonts w:ascii="Andalus" w:eastAsia="Calibri" w:hAnsi="Andalus" w:cs="Andalus" w:hint="cs"/>
        </w:rPr>
        <w:sym w:font="AGA Arabesque" w:char="F028"/>
      </w:r>
      <w:r w:rsidRPr="00545FAB">
        <w:rPr>
          <w:rFonts w:ascii="Andalus" w:eastAsia="Calibri" w:hAnsi="Andalus" w:cs="Andalus" w:hint="cs"/>
          <w:sz w:val="32"/>
          <w:szCs w:val="32"/>
          <w:rtl/>
        </w:rPr>
        <w:t xml:space="preserve"> </w:t>
      </w:r>
      <w:r w:rsidRPr="00545FAB">
        <w:rPr>
          <w:rFonts w:ascii="Calibri" w:eastAsia="Calibri" w:hAnsi="Calibri" w:cs="Arial"/>
          <w:vertAlign w:val="superscript"/>
          <w:rtl/>
          <w:lang w:val="fr-FR" w:bidi="ar-DZ"/>
        </w:rPr>
        <w:footnoteReference w:id="24"/>
      </w:r>
      <w:r w:rsidRPr="00545FAB">
        <w:rPr>
          <w:rFonts w:ascii="Simplified Arabic" w:eastAsia="Times New Roman" w:hAnsi="Simplified Arabic" w:cs="Simplified Arabic" w:hint="cs"/>
          <w:color w:val="000000"/>
          <w:sz w:val="32"/>
          <w:szCs w:val="32"/>
          <w:rtl/>
          <w:lang w:val="fr-FR" w:bidi="ar-DZ"/>
        </w:rPr>
        <w:t xml:space="preserve">، وأيضا </w:t>
      </w:r>
      <w:r w:rsidRPr="00545FAB">
        <w:rPr>
          <w:rFonts w:ascii="Calibri" w:eastAsia="Calibri" w:hAnsi="Calibri" w:cs="Arial" w:hint="cs"/>
          <w:lang w:val="fr-FR" w:bidi="ar-DZ"/>
        </w:rPr>
        <w:sym w:font="AGA Arabesque" w:char="F029"/>
      </w:r>
      <w:r w:rsidRPr="00545FAB">
        <w:rPr>
          <w:rFonts w:ascii="Andalus" w:eastAsia="Calibri" w:hAnsi="Andalus" w:cs="Andalus"/>
          <w:b/>
          <w:bCs/>
          <w:sz w:val="32"/>
          <w:szCs w:val="32"/>
          <w:rtl/>
        </w:rPr>
        <w:t>وَمَن يَخْرُجْ مِن بَيْتِهِ مُهَاجِرًا إِلَى اللَّهِ وَرَسُولِهِ ثُمَّ يُدْرِكْهُ الْمَوْتُ فَقَدْ وَقَعَ أَجْرُهُ عَلَى اللَّهِ</w:t>
      </w:r>
      <w:r w:rsidRPr="00545FAB">
        <w:rPr>
          <w:rFonts w:ascii="Calibri" w:eastAsia="Calibri" w:hAnsi="Calibri" w:cs="Arial"/>
        </w:rPr>
        <w:sym w:font="AGA Arabesque" w:char="F028"/>
      </w:r>
      <w:r w:rsidRPr="00545FAB">
        <w:rPr>
          <w:rFonts w:ascii="Calibri" w:eastAsia="Calibri" w:hAnsi="Calibri" w:cs="Arial" w:hint="cs"/>
          <w:sz w:val="32"/>
          <w:szCs w:val="32"/>
          <w:rtl/>
        </w:rPr>
        <w:t xml:space="preserve"> </w:t>
      </w:r>
      <w:r w:rsidRPr="00545FAB">
        <w:rPr>
          <w:rFonts w:ascii="Calibri" w:eastAsia="Calibri" w:hAnsi="Calibri" w:cs="Arial"/>
          <w:sz w:val="32"/>
          <w:szCs w:val="32"/>
          <w:vertAlign w:val="superscript"/>
          <w:rtl/>
        </w:rPr>
        <w:footnoteReference w:id="25"/>
      </w:r>
      <w:r w:rsidRPr="00545FAB">
        <w:rPr>
          <w:rFonts w:ascii="Calibri" w:eastAsia="Calibri" w:hAnsi="Calibri" w:cs="Arial" w:hint="cs"/>
          <w:sz w:val="32"/>
          <w:szCs w:val="32"/>
          <w:rtl/>
        </w:rPr>
        <w:t xml:space="preserve"> </w:t>
      </w:r>
      <w:r w:rsidRPr="00545FAB">
        <w:rPr>
          <w:rFonts w:ascii="Simplified Arabic" w:eastAsia="Calibri" w:hAnsi="Simplified Arabic" w:cs="Simplified Arabic" w:hint="cs"/>
          <w:sz w:val="32"/>
          <w:szCs w:val="32"/>
          <w:rtl/>
        </w:rPr>
        <w:t xml:space="preserve">. </w:t>
      </w:r>
      <w:r w:rsidR="003B706C">
        <w:rPr>
          <w:rFonts w:ascii="Simplified Arabic" w:eastAsia="Calibri" w:hAnsi="Simplified Arabic" w:cs="Simplified Arabic" w:hint="cs"/>
          <w:sz w:val="32"/>
          <w:szCs w:val="32"/>
          <w:rtl/>
        </w:rPr>
        <w:t xml:space="preserve">&lt;&lt; </w:t>
      </w:r>
      <w:r w:rsidRPr="00545FAB">
        <w:rPr>
          <w:rFonts w:ascii="Simplified Arabic" w:eastAsia="Calibri" w:hAnsi="Simplified Arabic" w:cs="Simplified Arabic" w:hint="cs"/>
          <w:sz w:val="32"/>
          <w:szCs w:val="32"/>
          <w:rtl/>
        </w:rPr>
        <w:t>فذكر أن سبيل الجملتين في هذا وجعلهما بمجموعهما بمنزلة الجملة الواحدة. سبيل الجزأين تعقد منهما الجملة، ثم ي</w:t>
      </w:r>
      <w:r w:rsidR="003B706C">
        <w:rPr>
          <w:rFonts w:ascii="Simplified Arabic" w:eastAsia="Calibri" w:hAnsi="Simplified Arabic" w:cs="Simplified Arabic" w:hint="cs"/>
          <w:sz w:val="32"/>
          <w:szCs w:val="32"/>
          <w:rtl/>
        </w:rPr>
        <w:t>ُ</w:t>
      </w:r>
      <w:r w:rsidRPr="00545FAB">
        <w:rPr>
          <w:rFonts w:ascii="Simplified Arabic" w:eastAsia="Calibri" w:hAnsi="Simplified Arabic" w:cs="Simplified Arabic" w:hint="cs"/>
          <w:sz w:val="32"/>
          <w:szCs w:val="32"/>
          <w:rtl/>
        </w:rPr>
        <w:t xml:space="preserve">جعل المجموع خبرا أو صفة أو حالا، لأنا نعلم من طريق المعنى أن الجزاء الذي هو احتمال البهتان والإثم المبين أمر يتعلق إيجابه لمجموع ما حصل من الجملتين، فليس هو لاكتساب الخطيئة على </w:t>
      </w:r>
      <w:r w:rsidRPr="00545FAB">
        <w:rPr>
          <w:rFonts w:ascii="Simplified Arabic" w:eastAsia="Calibri" w:hAnsi="Simplified Arabic" w:cs="Simplified Arabic" w:hint="cs"/>
          <w:sz w:val="32"/>
          <w:szCs w:val="32"/>
          <w:rtl/>
        </w:rPr>
        <w:lastRenderedPageBreak/>
        <w:t>الانفراد، ولا لرمي البريء بالخطيئة أو الإثم على الإطلاق، بل لرمي الإنسان البريء بخطيئته أم إثم كان من الرامي، وكذلك الحكم أبدا.</w:t>
      </w:r>
    </w:p>
    <w:p w14:paraId="384E79E4" w14:textId="03327AD0" w:rsidR="00545FAB" w:rsidRPr="00545FAB" w:rsidRDefault="00545FAB" w:rsidP="003B706C">
      <w:pPr>
        <w:spacing w:after="0" w:line="276" w:lineRule="auto"/>
        <w:ind w:firstLine="720"/>
        <w:jc w:val="both"/>
        <w:outlineLvl w:val="2"/>
        <w:rPr>
          <w:rFonts w:ascii="Simplified Arabic" w:eastAsia="Calibri" w:hAnsi="Simplified Arabic" w:cs="Simplified Arabic"/>
          <w:sz w:val="32"/>
          <w:szCs w:val="32"/>
          <w:rtl/>
        </w:rPr>
      </w:pPr>
      <w:r w:rsidRPr="00545FAB">
        <w:rPr>
          <w:rFonts w:ascii="Simplified Arabic" w:eastAsia="Calibri" w:hAnsi="Simplified Arabic" w:cs="Simplified Arabic" w:hint="cs"/>
          <w:sz w:val="32"/>
          <w:szCs w:val="32"/>
          <w:rtl/>
        </w:rPr>
        <w:t xml:space="preserve">فقوله تعالى في الآية الثانية لم يعلق الحكم فيه بالهجرة على الانفراد، بل بها مقرونا إليها أن يدركه الموت عليها. فكما يكون الخبر والصفة والحال لا محالة في مجموع الجزأين لا في أحدهما، كذلك يكون الشرط في مجموع الجملتين لا في أحدهما. وإذا علمت ذلك في الشرط </w:t>
      </w:r>
      <w:proofErr w:type="spellStart"/>
      <w:r w:rsidRPr="00545FAB">
        <w:rPr>
          <w:rFonts w:ascii="Simplified Arabic" w:eastAsia="Calibri" w:hAnsi="Simplified Arabic" w:cs="Simplified Arabic" w:hint="cs"/>
          <w:sz w:val="32"/>
          <w:szCs w:val="32"/>
          <w:rtl/>
        </w:rPr>
        <w:t>فليحتذه</w:t>
      </w:r>
      <w:proofErr w:type="spellEnd"/>
      <w:r w:rsidRPr="00545FAB">
        <w:rPr>
          <w:rFonts w:ascii="Simplified Arabic" w:eastAsia="Calibri" w:hAnsi="Simplified Arabic" w:cs="Simplified Arabic" w:hint="cs"/>
          <w:sz w:val="32"/>
          <w:szCs w:val="32"/>
          <w:rtl/>
        </w:rPr>
        <w:t xml:space="preserve"> في العطف فإنك تجده مثله سواء</w:t>
      </w:r>
      <w:r w:rsidR="003B706C">
        <w:rPr>
          <w:rFonts w:ascii="Simplified Arabic" w:eastAsia="Calibri" w:hAnsi="Simplified Arabic" w:cs="Simplified Arabic" w:hint="cs"/>
          <w:sz w:val="32"/>
          <w:szCs w:val="32"/>
          <w:rtl/>
        </w:rPr>
        <w:t>&gt;&gt;</w:t>
      </w:r>
      <w:r w:rsidRPr="00545FAB">
        <w:rPr>
          <w:rFonts w:ascii="Simplified Arabic" w:eastAsia="Calibri" w:hAnsi="Simplified Arabic" w:cs="Simplified Arabic"/>
          <w:sz w:val="32"/>
          <w:szCs w:val="32"/>
          <w:vertAlign w:val="superscript"/>
          <w:rtl/>
        </w:rPr>
        <w:footnoteReference w:id="26"/>
      </w:r>
      <w:r w:rsidRPr="00545FAB">
        <w:rPr>
          <w:rFonts w:ascii="Simplified Arabic" w:eastAsia="Calibri" w:hAnsi="Simplified Arabic" w:cs="Simplified Arabic" w:hint="cs"/>
          <w:sz w:val="32"/>
          <w:szCs w:val="32"/>
          <w:rtl/>
        </w:rPr>
        <w:t>.</w:t>
      </w:r>
    </w:p>
    <w:p w14:paraId="35A6FF23" w14:textId="77777777" w:rsidR="00545FAB" w:rsidRPr="00545FAB" w:rsidRDefault="00545FAB" w:rsidP="003B706C">
      <w:pPr>
        <w:spacing w:after="0" w:line="276" w:lineRule="auto"/>
        <w:ind w:firstLine="720"/>
        <w:jc w:val="both"/>
        <w:outlineLvl w:val="2"/>
        <w:rPr>
          <w:rFonts w:ascii="Simplified Arabic" w:eastAsia="Times New Roman" w:hAnsi="Simplified Arabic" w:cs="Simplified Arabic"/>
          <w:sz w:val="32"/>
          <w:szCs w:val="32"/>
          <w:rtl/>
          <w:lang w:val="fr-FR" w:bidi="ar-DZ"/>
        </w:rPr>
      </w:pPr>
      <w:r w:rsidRPr="00545FAB">
        <w:rPr>
          <w:rFonts w:ascii="Simplified Arabic" w:eastAsia="Times New Roman" w:hAnsi="Simplified Arabic" w:cs="Simplified Arabic" w:hint="cs"/>
          <w:color w:val="000000"/>
          <w:sz w:val="32"/>
          <w:szCs w:val="32"/>
          <w:rtl/>
          <w:lang w:val="fr-FR"/>
        </w:rPr>
        <w:t>وقال ابن جني في هذا "ولما أراك فيه أن الكلام هو الجمل المستقلة بأنفسها الغانية عن غيرها، وأن القول لا يستحق هذه الصفة كلاما.</w:t>
      </w:r>
      <w:r w:rsidRPr="00545FAB">
        <w:rPr>
          <w:rFonts w:ascii="Simplified Arabic" w:eastAsia="Times New Roman" w:hAnsi="Simplified Arabic" w:cs="Simplified Arabic" w:hint="cs"/>
          <w:sz w:val="32"/>
          <w:szCs w:val="32"/>
          <w:rtl/>
          <w:lang w:val="fr-FR" w:bidi="ar-DZ"/>
        </w:rPr>
        <w:t>.. فعلى هذا يكون قولنا (قام زيد) كلاما، فإن قلت شارطا (إن قام زيد) فزدت عليه (إن) رجع بالزيادة إلى النقصان فصار قولا لا كلاما، ألا تراه ناقصا ومنتظرا للتمام بجواب الشرط، وكذلك لو قلت في حكاية القسم (حلفت بالله)... كان هذا كلاما لكونه مستقلا، ولو أردت به صريح القسم لكان قولا من حيث كان ناقصا لاحتياجه إلى جوابه، فهذا ونحوه من البيان ما تراه"</w:t>
      </w:r>
      <w:r w:rsidRPr="00545FAB">
        <w:rPr>
          <w:rFonts w:ascii="Simplified Arabic" w:eastAsia="Times New Roman" w:hAnsi="Simplified Arabic" w:cs="Simplified Arabic"/>
          <w:sz w:val="32"/>
          <w:szCs w:val="32"/>
          <w:vertAlign w:val="superscript"/>
          <w:rtl/>
          <w:lang w:val="fr-FR" w:bidi="ar-DZ"/>
        </w:rPr>
        <w:footnoteReference w:id="27"/>
      </w:r>
      <w:r w:rsidRPr="00545FAB">
        <w:rPr>
          <w:rFonts w:ascii="Simplified Arabic" w:eastAsia="Times New Roman" w:hAnsi="Simplified Arabic" w:cs="Simplified Arabic" w:hint="cs"/>
          <w:sz w:val="32"/>
          <w:szCs w:val="32"/>
          <w:rtl/>
          <w:lang w:val="fr-FR" w:bidi="ar-DZ"/>
        </w:rPr>
        <w:t>.</w:t>
      </w:r>
    </w:p>
    <w:p w14:paraId="6296BD5A" w14:textId="714D9DBB" w:rsidR="00545FAB" w:rsidRDefault="00545FAB" w:rsidP="003B706C">
      <w:pPr>
        <w:spacing w:after="0" w:line="276" w:lineRule="auto"/>
        <w:ind w:firstLine="720"/>
        <w:jc w:val="both"/>
        <w:outlineLvl w:val="2"/>
        <w:rPr>
          <w:rFonts w:ascii="Simplified Arabic" w:eastAsia="Times New Roman" w:hAnsi="Simplified Arabic" w:cs="Simplified Arabic"/>
          <w:sz w:val="32"/>
          <w:szCs w:val="32"/>
          <w:rtl/>
          <w:lang w:val="fr-FR" w:bidi="ar-DZ"/>
        </w:rPr>
      </w:pPr>
      <w:r w:rsidRPr="00545FAB">
        <w:rPr>
          <w:rFonts w:ascii="Simplified Arabic" w:eastAsia="Times New Roman" w:hAnsi="Simplified Arabic" w:cs="Simplified Arabic" w:hint="cs"/>
          <w:color w:val="000000"/>
          <w:sz w:val="32"/>
          <w:szCs w:val="32"/>
          <w:rtl/>
          <w:lang w:val="fr-FR" w:bidi="ar-DZ"/>
        </w:rPr>
        <w:t>وهذا يعني أن الجملة وظيفيا-</w:t>
      </w:r>
      <w:r w:rsidRPr="00545FAB">
        <w:rPr>
          <w:rFonts w:ascii="Simplified Arabic" w:eastAsia="Times New Roman" w:hAnsi="Simplified Arabic" w:cs="Simplified Arabic" w:hint="cs"/>
          <w:sz w:val="32"/>
          <w:szCs w:val="32"/>
          <w:rtl/>
          <w:lang w:val="fr-FR" w:bidi="ar-DZ"/>
        </w:rPr>
        <w:t xml:space="preserve"> لا بد أن تتصف بأمرين: الإسناد التام، والإفادة الكاملة. فالجملة هي الإطار والحدود التي يتم في نطاقها قيام العلاقات الموجبة بين عناصر القول المفيد، فوجود جميع العناصر التي يستوجب واحدها الآخر، يحصل الإسناد ويحصل القول المفيد، فيفهم بالتالي معنى يحسن السكوت عليه. لذلك أضحى الركن الإسنادي لدى النحاة العرب الأقدمين فيصلا يفرز العناصر اللغوية، فجاء تقسيمهم للكلام تقسيما وظيفيا يراعي كل قسم ضمن الركن الإسنادي فقالوا الكلمة إن لم تكن ركنا للإسناد فهي حرف وإن كانت ركنا له، فإن قبلت الإسناد بطرفيه فهي اسم وإلا فهي فعل"</w:t>
      </w:r>
      <w:r w:rsidRPr="00545FAB">
        <w:rPr>
          <w:rFonts w:ascii="Simplified Arabic" w:eastAsia="Times New Roman" w:hAnsi="Simplified Arabic" w:cs="Simplified Arabic"/>
          <w:sz w:val="32"/>
          <w:szCs w:val="32"/>
          <w:vertAlign w:val="superscript"/>
          <w:rtl/>
          <w:lang w:val="fr-FR" w:bidi="ar-DZ"/>
        </w:rPr>
        <w:footnoteReference w:id="28"/>
      </w:r>
      <w:r w:rsidRPr="00545FAB">
        <w:rPr>
          <w:rFonts w:ascii="Simplified Arabic" w:eastAsia="Times New Roman" w:hAnsi="Simplified Arabic" w:cs="Simplified Arabic" w:hint="cs"/>
          <w:sz w:val="32"/>
          <w:szCs w:val="32"/>
          <w:rtl/>
          <w:lang w:val="fr-FR" w:bidi="ar-DZ"/>
        </w:rPr>
        <w:t>.</w:t>
      </w:r>
    </w:p>
    <w:p w14:paraId="49A90638" w14:textId="77777777" w:rsidR="00ED405E" w:rsidRPr="00545FAB" w:rsidRDefault="00ED405E" w:rsidP="003B706C">
      <w:pPr>
        <w:spacing w:after="0" w:line="276" w:lineRule="auto"/>
        <w:ind w:firstLine="720"/>
        <w:jc w:val="both"/>
        <w:outlineLvl w:val="2"/>
        <w:rPr>
          <w:rFonts w:ascii="Simplified Arabic" w:eastAsia="Times New Roman" w:hAnsi="Simplified Arabic" w:cs="Simplified Arabic"/>
          <w:sz w:val="32"/>
          <w:szCs w:val="32"/>
          <w:rtl/>
          <w:lang w:val="fr-FR" w:bidi="ar-DZ"/>
        </w:rPr>
      </w:pPr>
    </w:p>
    <w:p w14:paraId="26BE2539" w14:textId="56E84180" w:rsidR="00545FAB" w:rsidRPr="00545FAB" w:rsidRDefault="00BC0DAC" w:rsidP="003B706C">
      <w:pPr>
        <w:spacing w:after="0" w:line="276" w:lineRule="auto"/>
        <w:ind w:left="720"/>
        <w:contextualSpacing/>
        <w:jc w:val="both"/>
        <w:outlineLvl w:val="2"/>
        <w:rPr>
          <w:rFonts w:ascii="Simplified Arabic" w:eastAsia="Times New Roman" w:hAnsi="Simplified Arabic" w:cs="Simplified Arabic"/>
          <w:b/>
          <w:bCs/>
          <w:color w:val="000000"/>
          <w:sz w:val="32"/>
          <w:szCs w:val="32"/>
          <w:rtl/>
          <w:lang w:val="fr-FR" w:bidi="ar-DZ"/>
        </w:rPr>
      </w:pPr>
      <w:r>
        <w:rPr>
          <w:rFonts w:ascii="Simplified Arabic" w:eastAsia="Times New Roman" w:hAnsi="Simplified Arabic" w:cs="Simplified Arabic" w:hint="cs"/>
          <w:b/>
          <w:bCs/>
          <w:color w:val="000000"/>
          <w:sz w:val="32"/>
          <w:szCs w:val="32"/>
          <w:rtl/>
          <w:lang w:val="fr-FR" w:bidi="ar-DZ"/>
        </w:rPr>
        <w:lastRenderedPageBreak/>
        <w:t xml:space="preserve">ب. </w:t>
      </w:r>
      <w:r w:rsidR="00545FAB" w:rsidRPr="00545FAB">
        <w:rPr>
          <w:rFonts w:ascii="Simplified Arabic" w:eastAsia="Times New Roman" w:hAnsi="Simplified Arabic" w:cs="Simplified Arabic" w:hint="cs"/>
          <w:b/>
          <w:bCs/>
          <w:color w:val="000000"/>
          <w:sz w:val="32"/>
          <w:szCs w:val="32"/>
          <w:rtl/>
          <w:lang w:val="fr-FR" w:bidi="ar-DZ"/>
        </w:rPr>
        <w:t>تقسيم الجملة العربية وظيفيا:</w:t>
      </w:r>
    </w:p>
    <w:p w14:paraId="67A6BCD1" w14:textId="77777777" w:rsidR="00545FAB" w:rsidRPr="00545FAB" w:rsidRDefault="00545FAB" w:rsidP="003B706C">
      <w:pPr>
        <w:spacing w:after="0" w:line="276" w:lineRule="auto"/>
        <w:ind w:left="720"/>
        <w:contextualSpacing/>
        <w:jc w:val="both"/>
        <w:outlineLvl w:val="2"/>
        <w:rPr>
          <w:rFonts w:ascii="Simplified Arabic" w:eastAsia="Times New Roman" w:hAnsi="Simplified Arabic" w:cs="Simplified Arabic"/>
          <w:color w:val="000000"/>
          <w:sz w:val="32"/>
          <w:szCs w:val="32"/>
          <w:rtl/>
          <w:lang w:val="fr-FR" w:bidi="ar-DZ"/>
        </w:rPr>
      </w:pPr>
      <w:r w:rsidRPr="00545FAB">
        <w:rPr>
          <w:rFonts w:ascii="Simplified Arabic" w:eastAsia="Times New Roman" w:hAnsi="Simplified Arabic" w:cs="Simplified Arabic" w:hint="cs"/>
          <w:color w:val="000000"/>
          <w:sz w:val="32"/>
          <w:szCs w:val="32"/>
          <w:rtl/>
          <w:lang w:val="fr-FR" w:bidi="ar-DZ"/>
        </w:rPr>
        <w:t>تنقسم الجملة العربية وظيفيا بحسب المسند إلى قسمين:</w:t>
      </w:r>
    </w:p>
    <w:p w14:paraId="02A69836" w14:textId="77777777" w:rsidR="00545FAB" w:rsidRPr="00545FAB" w:rsidRDefault="00545FAB" w:rsidP="003B706C">
      <w:pPr>
        <w:numPr>
          <w:ilvl w:val="0"/>
          <w:numId w:val="3"/>
        </w:numPr>
        <w:spacing w:after="0" w:line="276" w:lineRule="auto"/>
        <w:contextualSpacing/>
        <w:jc w:val="both"/>
        <w:outlineLvl w:val="2"/>
        <w:rPr>
          <w:rFonts w:ascii="Simplified Arabic" w:eastAsia="Times New Roman" w:hAnsi="Simplified Arabic" w:cs="Simplified Arabic"/>
          <w:b/>
          <w:bCs/>
          <w:color w:val="000000"/>
          <w:sz w:val="32"/>
          <w:szCs w:val="32"/>
          <w:lang w:val="fr-FR" w:bidi="ar-DZ"/>
        </w:rPr>
      </w:pPr>
      <w:r w:rsidRPr="00545FAB">
        <w:rPr>
          <w:rFonts w:ascii="Simplified Arabic" w:eastAsia="Times New Roman" w:hAnsi="Simplified Arabic" w:cs="Simplified Arabic" w:hint="cs"/>
          <w:b/>
          <w:bCs/>
          <w:color w:val="000000"/>
          <w:sz w:val="32"/>
          <w:szCs w:val="32"/>
          <w:rtl/>
          <w:lang w:val="fr-FR" w:bidi="ar-DZ"/>
        </w:rPr>
        <w:t xml:space="preserve">الجملة الفعليــــة: </w:t>
      </w:r>
      <w:r w:rsidRPr="00545FAB">
        <w:rPr>
          <w:rFonts w:ascii="Simplified Arabic" w:eastAsia="Times New Roman" w:hAnsi="Simplified Arabic" w:cs="Simplified Arabic" w:hint="cs"/>
          <w:color w:val="000000"/>
          <w:sz w:val="32"/>
          <w:szCs w:val="32"/>
          <w:rtl/>
          <w:lang w:val="fr-FR" w:bidi="ar-DZ"/>
        </w:rPr>
        <w:t xml:space="preserve">وهي </w:t>
      </w:r>
      <w:proofErr w:type="spellStart"/>
      <w:r w:rsidRPr="00545FAB">
        <w:rPr>
          <w:rFonts w:ascii="Simplified Arabic" w:eastAsia="Times New Roman" w:hAnsi="Simplified Arabic" w:cs="Simplified Arabic" w:hint="cs"/>
          <w:color w:val="000000"/>
          <w:sz w:val="32"/>
          <w:szCs w:val="32"/>
          <w:rtl/>
          <w:lang w:val="fr-FR" w:bidi="ar-DZ"/>
        </w:rPr>
        <w:t>ماكان</w:t>
      </w:r>
      <w:proofErr w:type="spellEnd"/>
      <w:r w:rsidRPr="00545FAB">
        <w:rPr>
          <w:rFonts w:ascii="Simplified Arabic" w:eastAsia="Times New Roman" w:hAnsi="Simplified Arabic" w:cs="Simplified Arabic" w:hint="cs"/>
          <w:color w:val="000000"/>
          <w:sz w:val="32"/>
          <w:szCs w:val="32"/>
          <w:rtl/>
          <w:lang w:val="fr-FR" w:bidi="ar-DZ"/>
        </w:rPr>
        <w:t xml:space="preserve"> المسند فيها فعلا سواء تقدم أو تأخر (جاء علي). وهذه جملة نواة أو أساسية، أي لم يجر فيها أي تحويل. ومن أبرز سمات هذا المركب ما يلي:</w:t>
      </w:r>
    </w:p>
    <w:p w14:paraId="4C2A13E0" w14:textId="77777777" w:rsidR="00545FAB" w:rsidRPr="00545FAB" w:rsidRDefault="00545FAB" w:rsidP="003B706C">
      <w:pPr>
        <w:numPr>
          <w:ilvl w:val="0"/>
          <w:numId w:val="7"/>
        </w:numPr>
        <w:spacing w:after="0" w:line="276" w:lineRule="auto"/>
        <w:contextualSpacing/>
        <w:jc w:val="both"/>
        <w:outlineLvl w:val="2"/>
        <w:rPr>
          <w:rFonts w:ascii="Simplified Arabic" w:eastAsia="Times New Roman" w:hAnsi="Simplified Arabic" w:cs="Simplified Arabic"/>
          <w:b/>
          <w:bCs/>
          <w:color w:val="000000"/>
          <w:sz w:val="32"/>
          <w:szCs w:val="32"/>
          <w:lang w:val="fr-FR" w:bidi="ar-DZ"/>
        </w:rPr>
      </w:pPr>
      <w:r w:rsidRPr="00545FAB">
        <w:rPr>
          <w:rFonts w:ascii="Simplified Arabic" w:eastAsia="Times New Roman" w:hAnsi="Simplified Arabic" w:cs="Simplified Arabic" w:hint="cs"/>
          <w:sz w:val="32"/>
          <w:szCs w:val="32"/>
          <w:rtl/>
          <w:lang w:val="fr-FR" w:bidi="ar-DZ"/>
        </w:rPr>
        <w:t>أن يتقدم الفعل على فاعله.</w:t>
      </w:r>
    </w:p>
    <w:p w14:paraId="0549646E" w14:textId="77777777" w:rsidR="00545FAB" w:rsidRPr="00545FAB" w:rsidRDefault="00545FAB" w:rsidP="003B706C">
      <w:pPr>
        <w:numPr>
          <w:ilvl w:val="0"/>
          <w:numId w:val="7"/>
        </w:numPr>
        <w:spacing w:after="0" w:line="276" w:lineRule="auto"/>
        <w:contextualSpacing/>
        <w:jc w:val="both"/>
        <w:outlineLvl w:val="2"/>
        <w:rPr>
          <w:rFonts w:ascii="Simplified Arabic" w:eastAsia="Times New Roman" w:hAnsi="Simplified Arabic" w:cs="Simplified Arabic"/>
          <w:b/>
          <w:bCs/>
          <w:color w:val="000000"/>
          <w:sz w:val="32"/>
          <w:szCs w:val="32"/>
          <w:lang w:val="fr-FR" w:bidi="ar-DZ"/>
        </w:rPr>
      </w:pPr>
      <w:r w:rsidRPr="00545FAB">
        <w:rPr>
          <w:rFonts w:ascii="Simplified Arabic" w:eastAsia="Times New Roman" w:hAnsi="Simplified Arabic" w:cs="Simplified Arabic" w:hint="cs"/>
          <w:sz w:val="32"/>
          <w:szCs w:val="32"/>
          <w:rtl/>
          <w:lang w:val="fr-FR" w:bidi="ar-DZ"/>
        </w:rPr>
        <w:t>ألا يلحق بالفعل علامة التثنية أو الجمع إذا كان الفاعل مثنى أو جمعا ظاهرا.</w:t>
      </w:r>
    </w:p>
    <w:p w14:paraId="6B9E713A" w14:textId="77777777" w:rsidR="00545FAB" w:rsidRPr="00545FAB" w:rsidRDefault="00545FAB" w:rsidP="003B706C">
      <w:pPr>
        <w:numPr>
          <w:ilvl w:val="0"/>
          <w:numId w:val="7"/>
        </w:numPr>
        <w:spacing w:after="0" w:line="276" w:lineRule="auto"/>
        <w:contextualSpacing/>
        <w:jc w:val="both"/>
        <w:outlineLvl w:val="2"/>
        <w:rPr>
          <w:rFonts w:ascii="Simplified Arabic" w:eastAsia="Times New Roman" w:hAnsi="Simplified Arabic" w:cs="Simplified Arabic"/>
          <w:b/>
          <w:bCs/>
          <w:color w:val="000000"/>
          <w:sz w:val="32"/>
          <w:szCs w:val="32"/>
          <w:lang w:val="fr-FR" w:bidi="ar-DZ"/>
        </w:rPr>
      </w:pPr>
      <w:r w:rsidRPr="00545FAB">
        <w:rPr>
          <w:rFonts w:ascii="Simplified Arabic" w:eastAsia="Times New Roman" w:hAnsi="Simplified Arabic" w:cs="Simplified Arabic" w:hint="cs"/>
          <w:sz w:val="32"/>
          <w:szCs w:val="32"/>
          <w:rtl/>
          <w:lang w:val="fr-FR" w:bidi="ar-DZ"/>
        </w:rPr>
        <w:t>يتصل بالفعل علامة التأنيث إذا كان الفاعل مؤنثا وفق مستويات التأنيث، واتصال الفاعل المؤنث بالفعل أو انفصاله عنه.</w:t>
      </w:r>
    </w:p>
    <w:p w14:paraId="386AB0C9" w14:textId="77777777" w:rsidR="00545FAB" w:rsidRPr="00545FAB" w:rsidRDefault="00545FAB" w:rsidP="003B706C">
      <w:pPr>
        <w:numPr>
          <w:ilvl w:val="0"/>
          <w:numId w:val="7"/>
        </w:numPr>
        <w:spacing w:after="0" w:line="276" w:lineRule="auto"/>
        <w:contextualSpacing/>
        <w:jc w:val="both"/>
        <w:outlineLvl w:val="2"/>
        <w:rPr>
          <w:rFonts w:ascii="Simplified Arabic" w:eastAsia="Times New Roman" w:hAnsi="Simplified Arabic" w:cs="Simplified Arabic"/>
          <w:b/>
          <w:bCs/>
          <w:color w:val="000000"/>
          <w:sz w:val="32"/>
          <w:szCs w:val="32"/>
          <w:lang w:val="fr-FR" w:bidi="ar-DZ"/>
        </w:rPr>
      </w:pPr>
      <w:r w:rsidRPr="00545FAB">
        <w:rPr>
          <w:rFonts w:ascii="Simplified Arabic" w:eastAsia="Times New Roman" w:hAnsi="Simplified Arabic" w:cs="Simplified Arabic" w:hint="cs"/>
          <w:sz w:val="32"/>
          <w:szCs w:val="32"/>
          <w:rtl/>
          <w:lang w:val="fr-FR" w:bidi="ar-DZ"/>
        </w:rPr>
        <w:t>يكون الفاعل اسما ظاهرا أو ضميرا بارزا أو مستترا، أو ما هو في منزلة الاسم وهو المعروف باسم المصدر المؤول.</w:t>
      </w:r>
    </w:p>
    <w:p w14:paraId="700CEC74" w14:textId="77777777" w:rsidR="00545FAB" w:rsidRPr="00545FAB" w:rsidRDefault="00545FAB" w:rsidP="003B706C">
      <w:pPr>
        <w:numPr>
          <w:ilvl w:val="0"/>
          <w:numId w:val="7"/>
        </w:numPr>
        <w:spacing w:after="0" w:line="276" w:lineRule="auto"/>
        <w:contextualSpacing/>
        <w:jc w:val="both"/>
        <w:outlineLvl w:val="2"/>
        <w:rPr>
          <w:rFonts w:ascii="Simplified Arabic" w:eastAsia="Times New Roman" w:hAnsi="Simplified Arabic" w:cs="Simplified Arabic"/>
          <w:b/>
          <w:bCs/>
          <w:color w:val="000000"/>
          <w:sz w:val="32"/>
          <w:szCs w:val="32"/>
          <w:lang w:val="fr-FR" w:bidi="ar-DZ"/>
        </w:rPr>
      </w:pPr>
      <w:r w:rsidRPr="00545FAB">
        <w:rPr>
          <w:rFonts w:ascii="Simplified Arabic" w:eastAsia="Times New Roman" w:hAnsi="Simplified Arabic" w:cs="Simplified Arabic" w:hint="cs"/>
          <w:sz w:val="32"/>
          <w:szCs w:val="32"/>
          <w:rtl/>
          <w:lang w:val="fr-FR" w:bidi="ar-DZ"/>
        </w:rPr>
        <w:t>ألا يحذف الفاعل.</w:t>
      </w:r>
    </w:p>
    <w:p w14:paraId="3AD80B63" w14:textId="77777777" w:rsidR="00545FAB" w:rsidRPr="00545FAB" w:rsidRDefault="00545FAB" w:rsidP="003B706C">
      <w:pPr>
        <w:numPr>
          <w:ilvl w:val="0"/>
          <w:numId w:val="7"/>
        </w:numPr>
        <w:spacing w:after="0" w:line="276" w:lineRule="auto"/>
        <w:contextualSpacing/>
        <w:jc w:val="both"/>
        <w:outlineLvl w:val="2"/>
        <w:rPr>
          <w:rFonts w:ascii="Simplified Arabic" w:eastAsia="Times New Roman" w:hAnsi="Simplified Arabic" w:cs="Simplified Arabic"/>
          <w:b/>
          <w:bCs/>
          <w:color w:val="000000"/>
          <w:sz w:val="32"/>
          <w:szCs w:val="32"/>
          <w:lang w:val="fr-FR" w:bidi="ar-DZ"/>
        </w:rPr>
      </w:pPr>
      <w:r w:rsidRPr="00545FAB">
        <w:rPr>
          <w:rFonts w:ascii="Simplified Arabic" w:eastAsia="Times New Roman" w:hAnsi="Simplified Arabic" w:cs="Simplified Arabic" w:hint="cs"/>
          <w:sz w:val="32"/>
          <w:szCs w:val="32"/>
          <w:rtl/>
          <w:lang w:val="fr-FR" w:bidi="ar-DZ"/>
        </w:rPr>
        <w:t>يجوز أن يسبق بأدوات تفيد النفي أو الاستفهام أو الشرط أو التوكيد.</w:t>
      </w:r>
    </w:p>
    <w:p w14:paraId="0D39A883" w14:textId="70FC0510" w:rsidR="00545FAB" w:rsidRPr="00545FAB" w:rsidRDefault="00545FAB" w:rsidP="003B706C">
      <w:pPr>
        <w:numPr>
          <w:ilvl w:val="0"/>
          <w:numId w:val="3"/>
        </w:numPr>
        <w:spacing w:after="0" w:line="276" w:lineRule="auto"/>
        <w:contextualSpacing/>
        <w:jc w:val="both"/>
        <w:outlineLvl w:val="2"/>
        <w:rPr>
          <w:rFonts w:ascii="Simplified Arabic" w:eastAsia="Times New Roman" w:hAnsi="Simplified Arabic" w:cs="Simplified Arabic"/>
          <w:b/>
          <w:bCs/>
          <w:color w:val="000000"/>
          <w:sz w:val="32"/>
          <w:szCs w:val="32"/>
          <w:lang w:val="fr-FR" w:bidi="ar-DZ"/>
        </w:rPr>
      </w:pPr>
      <w:r w:rsidRPr="00545FAB">
        <w:rPr>
          <w:rFonts w:ascii="Simplified Arabic" w:eastAsia="Times New Roman" w:hAnsi="Simplified Arabic" w:cs="Simplified Arabic" w:hint="cs"/>
          <w:b/>
          <w:bCs/>
          <w:color w:val="000000"/>
          <w:sz w:val="32"/>
          <w:szCs w:val="32"/>
          <w:rtl/>
          <w:lang w:val="fr-FR" w:bidi="ar-DZ"/>
        </w:rPr>
        <w:t>الجملة ال</w:t>
      </w:r>
      <w:r w:rsidR="00BC0DAC">
        <w:rPr>
          <w:rFonts w:ascii="Simplified Arabic" w:eastAsia="Times New Roman" w:hAnsi="Simplified Arabic" w:cs="Simplified Arabic" w:hint="cs"/>
          <w:b/>
          <w:bCs/>
          <w:color w:val="000000"/>
          <w:sz w:val="32"/>
          <w:szCs w:val="32"/>
          <w:rtl/>
          <w:lang w:val="fr-FR" w:bidi="ar-DZ"/>
        </w:rPr>
        <w:t>ا</w:t>
      </w:r>
      <w:r w:rsidRPr="00545FAB">
        <w:rPr>
          <w:rFonts w:ascii="Simplified Arabic" w:eastAsia="Times New Roman" w:hAnsi="Simplified Arabic" w:cs="Simplified Arabic" w:hint="cs"/>
          <w:b/>
          <w:bCs/>
          <w:color w:val="000000"/>
          <w:sz w:val="32"/>
          <w:szCs w:val="32"/>
          <w:rtl/>
          <w:lang w:val="fr-FR" w:bidi="ar-DZ"/>
        </w:rPr>
        <w:t xml:space="preserve">سمية: </w:t>
      </w:r>
      <w:r w:rsidR="00BC0DAC">
        <w:rPr>
          <w:rFonts w:ascii="Simplified Arabic" w:eastAsia="Times New Roman" w:hAnsi="Simplified Arabic" w:cs="Simplified Arabic" w:hint="cs"/>
          <w:color w:val="000000"/>
          <w:sz w:val="32"/>
          <w:szCs w:val="32"/>
          <w:rtl/>
          <w:lang w:val="fr-FR" w:bidi="ar-DZ"/>
        </w:rPr>
        <w:t>&lt;&lt;</w:t>
      </w:r>
      <w:r w:rsidRPr="00545FAB">
        <w:rPr>
          <w:rFonts w:ascii="Simplified Arabic" w:eastAsia="Times New Roman" w:hAnsi="Simplified Arabic" w:cs="Simplified Arabic" w:hint="cs"/>
          <w:color w:val="000000"/>
          <w:sz w:val="32"/>
          <w:szCs w:val="32"/>
          <w:rtl/>
          <w:lang w:val="fr-FR" w:bidi="ar-DZ"/>
        </w:rPr>
        <w:t>وهي ما</w:t>
      </w:r>
      <w:r w:rsidR="00BC0DAC">
        <w:rPr>
          <w:rFonts w:ascii="Simplified Arabic" w:eastAsia="Times New Roman" w:hAnsi="Simplified Arabic" w:cs="Simplified Arabic" w:hint="cs"/>
          <w:color w:val="000000"/>
          <w:sz w:val="32"/>
          <w:szCs w:val="32"/>
          <w:rtl/>
          <w:lang w:val="fr-FR" w:bidi="ar-DZ"/>
        </w:rPr>
        <w:t xml:space="preserve"> </w:t>
      </w:r>
      <w:r w:rsidRPr="00545FAB">
        <w:rPr>
          <w:rFonts w:ascii="Simplified Arabic" w:eastAsia="Times New Roman" w:hAnsi="Simplified Arabic" w:cs="Simplified Arabic" w:hint="cs"/>
          <w:color w:val="000000"/>
          <w:sz w:val="32"/>
          <w:szCs w:val="32"/>
          <w:rtl/>
          <w:lang w:val="fr-FR" w:bidi="ar-DZ"/>
        </w:rPr>
        <w:t>كان فيها المسند غير الفعل من أقسام الكلمة الأخرى، كأن يكون اسما أو صفة أو خالفة أو ضميرا نحو: (أكرم بزيد، هيهات النجاح، أخوك محمد، صديقك هذا، علي ناجح</w:t>
      </w:r>
      <w:r w:rsidR="00BC0DAC">
        <w:rPr>
          <w:rFonts w:ascii="Simplified Arabic" w:eastAsia="Times New Roman" w:hAnsi="Simplified Arabic" w:cs="Simplified Arabic" w:hint="cs"/>
          <w:color w:val="000000"/>
          <w:sz w:val="32"/>
          <w:szCs w:val="32"/>
          <w:rtl/>
          <w:lang w:val="fr-FR" w:bidi="ar-DZ"/>
        </w:rPr>
        <w:t>&gt;&gt;</w:t>
      </w:r>
      <w:r w:rsidRPr="00545FAB">
        <w:rPr>
          <w:rFonts w:ascii="Simplified Arabic" w:eastAsia="Times New Roman" w:hAnsi="Simplified Arabic" w:cs="Simplified Arabic"/>
          <w:color w:val="000000"/>
          <w:sz w:val="32"/>
          <w:szCs w:val="32"/>
          <w:vertAlign w:val="superscript"/>
          <w:rtl/>
          <w:lang w:val="fr-FR" w:bidi="ar-DZ"/>
        </w:rPr>
        <w:footnoteReference w:id="29"/>
      </w:r>
      <w:r w:rsidRPr="00545FAB">
        <w:rPr>
          <w:rFonts w:ascii="Simplified Arabic" w:eastAsia="Times New Roman" w:hAnsi="Simplified Arabic" w:cs="Simplified Arabic" w:hint="cs"/>
          <w:color w:val="000000"/>
          <w:sz w:val="32"/>
          <w:szCs w:val="32"/>
          <w:rtl/>
          <w:lang w:val="fr-FR" w:bidi="ar-DZ"/>
        </w:rPr>
        <w:t>.</w:t>
      </w:r>
    </w:p>
    <w:p w14:paraId="7802715E" w14:textId="77777777" w:rsidR="00545FAB" w:rsidRPr="00545FAB" w:rsidRDefault="00545FAB" w:rsidP="003B706C">
      <w:pPr>
        <w:spacing w:after="0" w:line="276" w:lineRule="auto"/>
        <w:ind w:left="1080"/>
        <w:contextualSpacing/>
        <w:jc w:val="both"/>
        <w:outlineLvl w:val="2"/>
        <w:rPr>
          <w:rFonts w:ascii="Simplified Arabic" w:eastAsia="Times New Roman" w:hAnsi="Simplified Arabic" w:cs="Simplified Arabic"/>
          <w:color w:val="000000"/>
          <w:sz w:val="32"/>
          <w:szCs w:val="32"/>
          <w:rtl/>
          <w:lang w:val="fr-FR" w:bidi="ar-DZ"/>
        </w:rPr>
      </w:pPr>
      <w:r w:rsidRPr="00545FAB">
        <w:rPr>
          <w:rFonts w:ascii="Simplified Arabic" w:eastAsia="Times New Roman" w:hAnsi="Simplified Arabic" w:cs="Simplified Arabic" w:hint="cs"/>
          <w:color w:val="000000"/>
          <w:sz w:val="32"/>
          <w:szCs w:val="32"/>
          <w:rtl/>
          <w:lang w:val="fr-FR" w:bidi="ar-DZ"/>
        </w:rPr>
        <w:t>ومن السمات العامة للجملة الاسمية ما يلي:</w:t>
      </w:r>
      <w:r w:rsidRPr="00545FAB">
        <w:rPr>
          <w:rFonts w:ascii="Simplified Arabic" w:eastAsia="Times New Roman" w:hAnsi="Simplified Arabic" w:cs="Simplified Arabic"/>
          <w:color w:val="000000"/>
          <w:sz w:val="32"/>
          <w:szCs w:val="32"/>
          <w:vertAlign w:val="superscript"/>
          <w:rtl/>
          <w:lang w:val="fr-FR" w:bidi="ar-DZ"/>
        </w:rPr>
        <w:footnoteReference w:id="30"/>
      </w:r>
    </w:p>
    <w:p w14:paraId="10C423CE" w14:textId="43CCF949" w:rsidR="00545FAB" w:rsidRPr="00545FAB" w:rsidRDefault="00545FAB" w:rsidP="003B706C">
      <w:pPr>
        <w:numPr>
          <w:ilvl w:val="0"/>
          <w:numId w:val="8"/>
        </w:numPr>
        <w:spacing w:after="0" w:line="276" w:lineRule="auto"/>
        <w:contextualSpacing/>
        <w:jc w:val="both"/>
        <w:outlineLvl w:val="2"/>
        <w:rPr>
          <w:rFonts w:ascii="Simplified Arabic" w:eastAsia="Times New Roman" w:hAnsi="Simplified Arabic" w:cs="Simplified Arabic"/>
          <w:color w:val="000000"/>
          <w:sz w:val="32"/>
          <w:szCs w:val="32"/>
          <w:lang w:val="fr-FR" w:bidi="ar-DZ"/>
        </w:rPr>
      </w:pPr>
      <w:r w:rsidRPr="00545FAB">
        <w:rPr>
          <w:rFonts w:ascii="Simplified Arabic" w:eastAsia="Times New Roman" w:hAnsi="Simplified Arabic" w:cs="Simplified Arabic" w:hint="cs"/>
          <w:color w:val="000000"/>
          <w:sz w:val="32"/>
          <w:szCs w:val="32"/>
          <w:rtl/>
          <w:lang w:val="fr-FR" w:bidi="ar-DZ"/>
        </w:rPr>
        <w:t xml:space="preserve">وجوب مطابقة </w:t>
      </w:r>
      <w:bookmarkStart w:id="0" w:name="_GoBack"/>
      <w:bookmarkEnd w:id="0"/>
      <w:r w:rsidRPr="00545FAB">
        <w:rPr>
          <w:rFonts w:ascii="Simplified Arabic" w:eastAsia="Times New Roman" w:hAnsi="Simplified Arabic" w:cs="Simplified Arabic" w:hint="cs"/>
          <w:color w:val="000000"/>
          <w:sz w:val="32"/>
          <w:szCs w:val="32"/>
          <w:rtl/>
          <w:lang w:val="fr-FR" w:bidi="ar-DZ"/>
        </w:rPr>
        <w:t>الخبر للمبتدأ في النوع والعدد، ويستثنى من  ذلك الحالات التالية:</w:t>
      </w:r>
    </w:p>
    <w:p w14:paraId="4F9E44AA" w14:textId="77777777" w:rsidR="00545FAB" w:rsidRPr="00545FAB" w:rsidRDefault="00545FAB" w:rsidP="003B706C">
      <w:pPr>
        <w:spacing w:after="0" w:line="276" w:lineRule="auto"/>
        <w:ind w:left="1440"/>
        <w:contextualSpacing/>
        <w:jc w:val="both"/>
        <w:outlineLvl w:val="2"/>
        <w:rPr>
          <w:rFonts w:ascii="Simplified Arabic" w:eastAsia="Times New Roman" w:hAnsi="Simplified Arabic" w:cs="Simplified Arabic"/>
          <w:color w:val="000000"/>
          <w:sz w:val="32"/>
          <w:szCs w:val="32"/>
          <w:rtl/>
          <w:lang w:val="fr-FR" w:bidi="ar-DZ"/>
        </w:rPr>
      </w:pPr>
      <w:r w:rsidRPr="00545FAB">
        <w:rPr>
          <w:rFonts w:ascii="Simplified Arabic" w:eastAsia="Times New Roman" w:hAnsi="Simplified Arabic" w:cs="Simplified Arabic" w:hint="cs"/>
          <w:color w:val="000000"/>
          <w:sz w:val="32"/>
          <w:szCs w:val="32"/>
          <w:rtl/>
          <w:lang w:val="fr-FR" w:bidi="ar-DZ"/>
        </w:rPr>
        <w:t>1-أ. إذا كان الخبر مشتقا يستوي فيه المذكر والمؤنث كصيغة "فعيل" بمعنى مفعول مثل: القطة جريح والبقرة ذبيح، دون مطابقة في النوع.</w:t>
      </w:r>
    </w:p>
    <w:p w14:paraId="05BD1BC2" w14:textId="77777777" w:rsidR="00545FAB" w:rsidRPr="00545FAB" w:rsidRDefault="00545FAB" w:rsidP="003B706C">
      <w:pPr>
        <w:spacing w:after="0" w:line="276" w:lineRule="auto"/>
        <w:ind w:left="1440"/>
        <w:contextualSpacing/>
        <w:jc w:val="both"/>
        <w:outlineLvl w:val="2"/>
        <w:rPr>
          <w:rFonts w:ascii="Simplified Arabic" w:eastAsia="Times New Roman" w:hAnsi="Simplified Arabic" w:cs="Simplified Arabic"/>
          <w:color w:val="000000"/>
          <w:sz w:val="32"/>
          <w:szCs w:val="32"/>
          <w:rtl/>
          <w:lang w:val="fr-FR" w:bidi="ar-DZ"/>
        </w:rPr>
      </w:pPr>
      <w:r w:rsidRPr="00545FAB">
        <w:rPr>
          <w:rFonts w:ascii="Simplified Arabic" w:eastAsia="Times New Roman" w:hAnsi="Simplified Arabic" w:cs="Simplified Arabic" w:hint="cs"/>
          <w:color w:val="000000"/>
          <w:sz w:val="32"/>
          <w:szCs w:val="32"/>
          <w:rtl/>
          <w:lang w:val="fr-FR" w:bidi="ar-DZ"/>
        </w:rPr>
        <w:lastRenderedPageBreak/>
        <w:t>1-ب. إذا كان المبتدأ جمعا لما لا يعقل جاز في خبره أن يكون مفردا مؤنثا أو جمعا سالما مؤنثا أو جمع تكسير مثل: الأشجار عالية، والأشجار عاليات والأشجار عوال أو أعال.</w:t>
      </w:r>
    </w:p>
    <w:p w14:paraId="42DE8777" w14:textId="77777777" w:rsidR="00545FAB" w:rsidRPr="00545FAB" w:rsidRDefault="00545FAB" w:rsidP="003B706C">
      <w:pPr>
        <w:spacing w:after="0" w:line="276" w:lineRule="auto"/>
        <w:ind w:left="1440"/>
        <w:contextualSpacing/>
        <w:jc w:val="both"/>
        <w:outlineLvl w:val="2"/>
        <w:rPr>
          <w:rFonts w:ascii="Simplified Arabic" w:eastAsia="Times New Roman" w:hAnsi="Simplified Arabic" w:cs="Simplified Arabic"/>
          <w:color w:val="000000"/>
          <w:sz w:val="32"/>
          <w:szCs w:val="32"/>
          <w:rtl/>
          <w:lang w:val="fr-FR" w:bidi="ar-DZ"/>
        </w:rPr>
      </w:pPr>
      <w:r w:rsidRPr="00545FAB">
        <w:rPr>
          <w:rFonts w:ascii="Simplified Arabic" w:eastAsia="Times New Roman" w:hAnsi="Simplified Arabic" w:cs="Simplified Arabic" w:hint="cs"/>
          <w:color w:val="000000"/>
          <w:sz w:val="32"/>
          <w:szCs w:val="32"/>
          <w:rtl/>
          <w:lang w:val="fr-FR" w:bidi="ar-DZ"/>
        </w:rPr>
        <w:t>1-ج. إذا كان الخبر دالا على تقسيم أو تنويع جاز عدم مطابقته للمبتدأ في العدد مثل: الكتاب جزءان.</w:t>
      </w:r>
    </w:p>
    <w:p w14:paraId="6DFFBD97" w14:textId="77777777" w:rsidR="00545FAB" w:rsidRPr="00545FAB" w:rsidRDefault="00545FAB" w:rsidP="003B706C">
      <w:pPr>
        <w:spacing w:after="0" w:line="276" w:lineRule="auto"/>
        <w:ind w:left="1440"/>
        <w:contextualSpacing/>
        <w:jc w:val="both"/>
        <w:outlineLvl w:val="2"/>
        <w:rPr>
          <w:rFonts w:ascii="Simplified Arabic" w:eastAsia="Times New Roman" w:hAnsi="Simplified Arabic" w:cs="Simplified Arabic"/>
          <w:color w:val="000000"/>
          <w:sz w:val="32"/>
          <w:szCs w:val="32"/>
          <w:rtl/>
          <w:lang w:val="fr-FR" w:bidi="ar-DZ"/>
        </w:rPr>
      </w:pPr>
      <w:r w:rsidRPr="00545FAB">
        <w:rPr>
          <w:rFonts w:ascii="Simplified Arabic" w:eastAsia="Times New Roman" w:hAnsi="Simplified Arabic" w:cs="Simplified Arabic" w:hint="cs"/>
          <w:color w:val="000000"/>
          <w:sz w:val="32"/>
          <w:szCs w:val="32"/>
          <w:rtl/>
          <w:lang w:val="fr-FR" w:bidi="ar-DZ"/>
        </w:rPr>
        <w:t>1-د. إذا نزل المبتدأ المتعدد الأفراد منزلة المفرد كان الخبر مفردا مثل: التجارب مرشد حكيم.</w:t>
      </w:r>
    </w:p>
    <w:p w14:paraId="07193023" w14:textId="77777777" w:rsidR="00545FAB" w:rsidRPr="00545FAB" w:rsidRDefault="00545FAB" w:rsidP="003B706C">
      <w:pPr>
        <w:numPr>
          <w:ilvl w:val="0"/>
          <w:numId w:val="8"/>
        </w:numPr>
        <w:spacing w:after="0" w:line="276" w:lineRule="auto"/>
        <w:contextualSpacing/>
        <w:jc w:val="both"/>
        <w:outlineLvl w:val="2"/>
        <w:rPr>
          <w:rFonts w:ascii="Simplified Arabic" w:eastAsia="Times New Roman" w:hAnsi="Simplified Arabic" w:cs="Simplified Arabic"/>
          <w:color w:val="000000"/>
          <w:sz w:val="32"/>
          <w:szCs w:val="32"/>
          <w:lang w:val="fr-FR" w:bidi="ar-DZ"/>
        </w:rPr>
      </w:pPr>
      <w:r w:rsidRPr="00545FAB">
        <w:rPr>
          <w:rFonts w:ascii="Simplified Arabic" w:eastAsia="Times New Roman" w:hAnsi="Simplified Arabic" w:cs="Simplified Arabic" w:hint="cs"/>
          <w:color w:val="000000"/>
          <w:sz w:val="32"/>
          <w:szCs w:val="32"/>
          <w:rtl/>
          <w:lang w:val="fr-FR" w:bidi="ar-DZ"/>
        </w:rPr>
        <w:t>ألا يكون المبتدأ نكرة إلا إذا عمت وخصت.</w:t>
      </w:r>
    </w:p>
    <w:p w14:paraId="6C585FF1" w14:textId="77777777" w:rsidR="00545FAB" w:rsidRPr="00545FAB" w:rsidRDefault="00545FAB" w:rsidP="003B706C">
      <w:pPr>
        <w:numPr>
          <w:ilvl w:val="0"/>
          <w:numId w:val="8"/>
        </w:numPr>
        <w:spacing w:after="0" w:line="276" w:lineRule="auto"/>
        <w:contextualSpacing/>
        <w:jc w:val="both"/>
        <w:outlineLvl w:val="2"/>
        <w:rPr>
          <w:rFonts w:ascii="Simplified Arabic" w:eastAsia="Times New Roman" w:hAnsi="Simplified Arabic" w:cs="Simplified Arabic"/>
          <w:color w:val="000000"/>
          <w:sz w:val="32"/>
          <w:szCs w:val="32"/>
          <w:lang w:val="fr-FR" w:bidi="ar-DZ"/>
        </w:rPr>
      </w:pPr>
      <w:r w:rsidRPr="00545FAB">
        <w:rPr>
          <w:rFonts w:ascii="Simplified Arabic" w:eastAsia="Times New Roman" w:hAnsi="Simplified Arabic" w:cs="Simplified Arabic" w:hint="cs"/>
          <w:color w:val="000000"/>
          <w:sz w:val="32"/>
          <w:szCs w:val="32"/>
          <w:rtl/>
          <w:lang w:val="fr-FR" w:bidi="ar-DZ"/>
        </w:rPr>
        <w:t>قد يحذف المبتدأ أو يبقى الخبر، وقد يحذف الخبر ويبقى المبتدأ.</w:t>
      </w:r>
    </w:p>
    <w:p w14:paraId="1565875B" w14:textId="77777777" w:rsidR="00545FAB" w:rsidRPr="00545FAB" w:rsidRDefault="00545FAB" w:rsidP="003B706C">
      <w:pPr>
        <w:numPr>
          <w:ilvl w:val="0"/>
          <w:numId w:val="8"/>
        </w:numPr>
        <w:spacing w:after="0" w:line="276" w:lineRule="auto"/>
        <w:contextualSpacing/>
        <w:jc w:val="both"/>
        <w:outlineLvl w:val="2"/>
        <w:rPr>
          <w:rFonts w:ascii="Simplified Arabic" w:eastAsia="Times New Roman" w:hAnsi="Simplified Arabic" w:cs="Simplified Arabic"/>
          <w:color w:val="000000"/>
          <w:sz w:val="32"/>
          <w:szCs w:val="32"/>
          <w:lang w:val="fr-FR" w:bidi="ar-DZ"/>
        </w:rPr>
      </w:pPr>
      <w:r w:rsidRPr="00545FAB">
        <w:rPr>
          <w:rFonts w:ascii="Simplified Arabic" w:eastAsia="Times New Roman" w:hAnsi="Simplified Arabic" w:cs="Simplified Arabic" w:hint="cs"/>
          <w:color w:val="000000"/>
          <w:sz w:val="32"/>
          <w:szCs w:val="32"/>
          <w:rtl/>
          <w:lang w:val="fr-FR" w:bidi="ar-DZ"/>
        </w:rPr>
        <w:t>قد يتقدم الخبر تقدما إجباريا أو اختياريا.</w:t>
      </w:r>
    </w:p>
    <w:p w14:paraId="730669A0" w14:textId="77777777" w:rsidR="00545FAB" w:rsidRPr="00545FAB" w:rsidRDefault="00545FAB" w:rsidP="003B706C">
      <w:pPr>
        <w:numPr>
          <w:ilvl w:val="0"/>
          <w:numId w:val="8"/>
        </w:numPr>
        <w:spacing w:after="0" w:line="276" w:lineRule="auto"/>
        <w:contextualSpacing/>
        <w:jc w:val="both"/>
        <w:outlineLvl w:val="2"/>
        <w:rPr>
          <w:rFonts w:ascii="Simplified Arabic" w:eastAsia="Times New Roman" w:hAnsi="Simplified Arabic" w:cs="Simplified Arabic"/>
          <w:color w:val="000000"/>
          <w:sz w:val="32"/>
          <w:szCs w:val="32"/>
          <w:lang w:val="fr-FR" w:bidi="ar-DZ"/>
        </w:rPr>
      </w:pPr>
      <w:r w:rsidRPr="00545FAB">
        <w:rPr>
          <w:rFonts w:ascii="Simplified Arabic" w:eastAsia="Times New Roman" w:hAnsi="Simplified Arabic" w:cs="Simplified Arabic" w:hint="cs"/>
          <w:color w:val="000000"/>
          <w:sz w:val="32"/>
          <w:szCs w:val="32"/>
          <w:rtl/>
          <w:lang w:val="fr-FR" w:bidi="ar-DZ"/>
        </w:rPr>
        <w:t>قد يفصل بين المبتدأ والخبر بمعمول الخبر أو بقسم أو بشرط، أو بمركب معترض ولا يلزم أن يكون كل من المبتدأ والخبر مفردا فقد يكون أحدهما مركبا، أو هما معا.</w:t>
      </w:r>
    </w:p>
    <w:p w14:paraId="580F0879" w14:textId="755C9975" w:rsidR="00545FAB" w:rsidRPr="00545FAB" w:rsidRDefault="00BC0DAC" w:rsidP="00BC0DAC">
      <w:pPr>
        <w:spacing w:after="0" w:line="276" w:lineRule="auto"/>
        <w:ind w:left="1080"/>
        <w:contextualSpacing/>
        <w:jc w:val="both"/>
        <w:outlineLvl w:val="2"/>
        <w:rPr>
          <w:rFonts w:ascii="Simplified Arabic" w:eastAsia="Times New Roman" w:hAnsi="Simplified Arabic" w:cs="Simplified Arabic"/>
          <w:color w:val="000000"/>
          <w:sz w:val="32"/>
          <w:szCs w:val="32"/>
          <w:rtl/>
          <w:lang w:val="fr-FR" w:bidi="ar-DZ"/>
        </w:rPr>
      </w:pPr>
      <w:r>
        <w:rPr>
          <w:rFonts w:ascii="Simplified Arabic" w:eastAsia="Times New Roman" w:hAnsi="Simplified Arabic" w:cs="Simplified Arabic" w:hint="cs"/>
          <w:color w:val="000000"/>
          <w:sz w:val="32"/>
          <w:szCs w:val="32"/>
          <w:rtl/>
          <w:lang w:val="fr-FR" w:bidi="ar-DZ"/>
        </w:rPr>
        <w:t xml:space="preserve">&lt;&lt; </w:t>
      </w:r>
      <w:r w:rsidR="00545FAB" w:rsidRPr="00545FAB">
        <w:rPr>
          <w:rFonts w:ascii="Simplified Arabic" w:eastAsia="Times New Roman" w:hAnsi="Simplified Arabic" w:cs="Simplified Arabic" w:hint="cs"/>
          <w:color w:val="000000"/>
          <w:sz w:val="32"/>
          <w:szCs w:val="32"/>
          <w:rtl/>
          <w:lang w:val="fr-FR" w:bidi="ar-DZ"/>
        </w:rPr>
        <w:t xml:space="preserve">فالتفريق بين الجمل تم بحسب المسند لا بحسب المسند إليه </w:t>
      </w:r>
      <w:r w:rsidR="00545FAB" w:rsidRPr="00545FAB">
        <w:rPr>
          <w:rFonts w:ascii="Simplified Arabic" w:eastAsia="Times New Roman" w:hAnsi="Simplified Arabic" w:cs="Simplified Arabic"/>
          <w:color w:val="000000"/>
          <w:sz w:val="32"/>
          <w:szCs w:val="32"/>
          <w:rtl/>
          <w:lang w:val="fr-FR" w:bidi="ar-DZ"/>
        </w:rPr>
        <w:t>–</w:t>
      </w:r>
      <w:r w:rsidR="00545FAB" w:rsidRPr="00545FAB">
        <w:rPr>
          <w:rFonts w:ascii="Simplified Arabic" w:eastAsia="Times New Roman" w:hAnsi="Simplified Arabic" w:cs="Simplified Arabic" w:hint="cs"/>
          <w:color w:val="000000"/>
          <w:sz w:val="32"/>
          <w:szCs w:val="32"/>
          <w:rtl/>
          <w:lang w:val="fr-FR" w:bidi="ar-DZ"/>
        </w:rPr>
        <w:t>وظيفيا- لأن الجمل في أكثر الحالات قد تتفق في صورة المسند إليه وتختلف في صورة المسند، ولا يحدث العكس إلا قليلا، كأن يأتي المسند إليه فيهما اسما ثم تختلف فيما بينها في صورة المسند على النحو التالي: (</w:t>
      </w:r>
      <w:proofErr w:type="spellStart"/>
      <w:r w:rsidR="00545FAB" w:rsidRPr="00545FAB">
        <w:rPr>
          <w:rFonts w:ascii="Simplified Arabic" w:eastAsia="Times New Roman" w:hAnsi="Simplified Arabic" w:cs="Simplified Arabic" w:hint="cs"/>
          <w:color w:val="000000"/>
          <w:sz w:val="32"/>
          <w:szCs w:val="32"/>
          <w:rtl/>
          <w:lang w:val="fr-FR" w:bidi="ar-DZ"/>
        </w:rPr>
        <w:t>فعل+اسم</w:t>
      </w:r>
      <w:proofErr w:type="spellEnd"/>
      <w:r w:rsidR="00545FAB" w:rsidRPr="00545FAB">
        <w:rPr>
          <w:rFonts w:ascii="Simplified Arabic" w:eastAsia="Times New Roman" w:hAnsi="Simplified Arabic" w:cs="Simplified Arabic" w:hint="cs"/>
          <w:color w:val="000000"/>
          <w:sz w:val="32"/>
          <w:szCs w:val="32"/>
          <w:rtl/>
          <w:lang w:val="fr-FR" w:bidi="ar-DZ"/>
        </w:rPr>
        <w:t>)، (</w:t>
      </w:r>
      <w:proofErr w:type="spellStart"/>
      <w:r w:rsidR="00545FAB" w:rsidRPr="00545FAB">
        <w:rPr>
          <w:rFonts w:ascii="Simplified Arabic" w:eastAsia="Times New Roman" w:hAnsi="Simplified Arabic" w:cs="Simplified Arabic" w:hint="cs"/>
          <w:color w:val="000000"/>
          <w:sz w:val="32"/>
          <w:szCs w:val="32"/>
          <w:rtl/>
          <w:lang w:val="fr-FR" w:bidi="ar-DZ"/>
        </w:rPr>
        <w:t>خالفة+اسم</w:t>
      </w:r>
      <w:proofErr w:type="spellEnd"/>
      <w:r w:rsidR="00545FAB" w:rsidRPr="00545FAB">
        <w:rPr>
          <w:rFonts w:ascii="Simplified Arabic" w:eastAsia="Times New Roman" w:hAnsi="Simplified Arabic" w:cs="Simplified Arabic" w:hint="cs"/>
          <w:color w:val="000000"/>
          <w:sz w:val="32"/>
          <w:szCs w:val="32"/>
          <w:rtl/>
          <w:lang w:val="fr-FR" w:bidi="ar-DZ"/>
        </w:rPr>
        <w:t>)، (</w:t>
      </w:r>
      <w:proofErr w:type="spellStart"/>
      <w:r w:rsidR="00545FAB" w:rsidRPr="00545FAB">
        <w:rPr>
          <w:rFonts w:ascii="Simplified Arabic" w:eastAsia="Times New Roman" w:hAnsi="Simplified Arabic" w:cs="Simplified Arabic" w:hint="cs"/>
          <w:color w:val="000000"/>
          <w:sz w:val="32"/>
          <w:szCs w:val="32"/>
          <w:rtl/>
          <w:lang w:val="fr-FR" w:bidi="ar-DZ"/>
        </w:rPr>
        <w:t>اسم+صفة</w:t>
      </w:r>
      <w:proofErr w:type="spellEnd"/>
      <w:r w:rsidR="00545FAB" w:rsidRPr="00545FAB">
        <w:rPr>
          <w:rFonts w:ascii="Simplified Arabic" w:eastAsia="Times New Roman" w:hAnsi="Simplified Arabic" w:cs="Simplified Arabic" w:hint="cs"/>
          <w:color w:val="000000"/>
          <w:sz w:val="32"/>
          <w:szCs w:val="32"/>
          <w:rtl/>
          <w:lang w:val="fr-FR" w:bidi="ar-DZ"/>
        </w:rPr>
        <w:t>)، (</w:t>
      </w:r>
      <w:proofErr w:type="spellStart"/>
      <w:r w:rsidR="00545FAB" w:rsidRPr="00545FAB">
        <w:rPr>
          <w:rFonts w:ascii="Simplified Arabic" w:eastAsia="Times New Roman" w:hAnsi="Simplified Arabic" w:cs="Simplified Arabic" w:hint="cs"/>
          <w:color w:val="000000"/>
          <w:sz w:val="32"/>
          <w:szCs w:val="32"/>
          <w:rtl/>
          <w:lang w:val="fr-FR" w:bidi="ar-DZ"/>
        </w:rPr>
        <w:t>اسم+ضمير</w:t>
      </w:r>
      <w:proofErr w:type="spellEnd"/>
      <w:r w:rsidR="00545FAB" w:rsidRPr="00545FAB">
        <w:rPr>
          <w:rFonts w:ascii="Simplified Arabic" w:eastAsia="Times New Roman" w:hAnsi="Simplified Arabic" w:cs="Simplified Arabic" w:hint="cs"/>
          <w:color w:val="000000"/>
          <w:sz w:val="32"/>
          <w:szCs w:val="32"/>
          <w:rtl/>
          <w:lang w:val="fr-FR" w:bidi="ar-DZ"/>
        </w:rPr>
        <w:t>)، (</w:t>
      </w:r>
      <w:proofErr w:type="spellStart"/>
      <w:r w:rsidR="00545FAB" w:rsidRPr="00545FAB">
        <w:rPr>
          <w:rFonts w:ascii="Simplified Arabic" w:eastAsia="Times New Roman" w:hAnsi="Simplified Arabic" w:cs="Simplified Arabic" w:hint="cs"/>
          <w:color w:val="000000"/>
          <w:sz w:val="32"/>
          <w:szCs w:val="32"/>
          <w:rtl/>
          <w:lang w:val="fr-FR" w:bidi="ar-DZ"/>
        </w:rPr>
        <w:t>اسم+اسم</w:t>
      </w:r>
      <w:proofErr w:type="spellEnd"/>
      <w:r w:rsidR="00545FAB" w:rsidRPr="00545FAB">
        <w:rPr>
          <w:rFonts w:ascii="Simplified Arabic" w:eastAsia="Times New Roman" w:hAnsi="Simplified Arabic" w:cs="Simplified Arabic" w:hint="cs"/>
          <w:color w:val="000000"/>
          <w:sz w:val="32"/>
          <w:szCs w:val="32"/>
          <w:rtl/>
          <w:lang w:val="fr-FR" w:bidi="ar-DZ"/>
        </w:rPr>
        <w:t>)، (</w:t>
      </w:r>
      <w:proofErr w:type="spellStart"/>
      <w:r w:rsidR="00545FAB" w:rsidRPr="00545FAB">
        <w:rPr>
          <w:rFonts w:ascii="Simplified Arabic" w:eastAsia="Times New Roman" w:hAnsi="Simplified Arabic" w:cs="Simplified Arabic" w:hint="cs"/>
          <w:color w:val="000000"/>
          <w:sz w:val="32"/>
          <w:szCs w:val="32"/>
          <w:rtl/>
          <w:lang w:val="fr-FR" w:bidi="ar-DZ"/>
        </w:rPr>
        <w:t>أن+فعل+اسم</w:t>
      </w:r>
      <w:proofErr w:type="spellEnd"/>
      <w:r w:rsidR="00545FAB" w:rsidRPr="00545FAB">
        <w:rPr>
          <w:rFonts w:ascii="Simplified Arabic" w:eastAsia="Times New Roman" w:hAnsi="Simplified Arabic" w:cs="Simplified Arabic" w:hint="cs"/>
          <w:color w:val="000000"/>
          <w:sz w:val="32"/>
          <w:szCs w:val="32"/>
          <w:rtl/>
          <w:lang w:val="fr-FR" w:bidi="ar-DZ"/>
        </w:rPr>
        <w:t>). كما أن المسند هو محط الفائدة وظيفيا في عملية الإبلاغ والتواصل اللغويين</w:t>
      </w:r>
      <w:r>
        <w:rPr>
          <w:rFonts w:ascii="Simplified Arabic" w:eastAsia="Times New Roman" w:hAnsi="Simplified Arabic" w:cs="Simplified Arabic" w:hint="cs"/>
          <w:color w:val="000000"/>
          <w:sz w:val="32"/>
          <w:szCs w:val="32"/>
          <w:rtl/>
          <w:lang w:val="fr-FR" w:bidi="ar-DZ"/>
        </w:rPr>
        <w:t>&gt;&gt;</w:t>
      </w:r>
      <w:r w:rsidR="00545FAB" w:rsidRPr="00545FAB">
        <w:rPr>
          <w:rFonts w:ascii="Simplified Arabic" w:eastAsia="Times New Roman" w:hAnsi="Simplified Arabic" w:cs="Simplified Arabic"/>
          <w:color w:val="000000"/>
          <w:sz w:val="32"/>
          <w:szCs w:val="32"/>
          <w:vertAlign w:val="superscript"/>
          <w:rtl/>
          <w:lang w:val="fr-FR" w:bidi="ar-DZ"/>
        </w:rPr>
        <w:footnoteReference w:id="31"/>
      </w:r>
      <w:r w:rsidR="00545FAB" w:rsidRPr="00545FAB">
        <w:rPr>
          <w:rFonts w:ascii="Simplified Arabic" w:eastAsia="Times New Roman" w:hAnsi="Simplified Arabic" w:cs="Simplified Arabic" w:hint="cs"/>
          <w:color w:val="000000"/>
          <w:sz w:val="32"/>
          <w:szCs w:val="32"/>
          <w:rtl/>
          <w:lang w:val="fr-FR" w:bidi="ar-DZ"/>
        </w:rPr>
        <w:t>.</w:t>
      </w:r>
    </w:p>
    <w:p w14:paraId="53C4F2C8" w14:textId="77777777" w:rsidR="00545FAB" w:rsidRPr="00545FAB" w:rsidRDefault="00545FAB" w:rsidP="00BC0DAC">
      <w:pPr>
        <w:spacing w:after="0" w:line="276" w:lineRule="auto"/>
        <w:contextualSpacing/>
        <w:jc w:val="both"/>
        <w:outlineLvl w:val="2"/>
        <w:rPr>
          <w:rFonts w:ascii="Simplified Arabic" w:eastAsia="Times New Roman" w:hAnsi="Simplified Arabic" w:cs="Simplified Arabic"/>
          <w:color w:val="000000"/>
          <w:sz w:val="32"/>
          <w:szCs w:val="32"/>
          <w:rtl/>
          <w:lang w:val="fr-FR" w:bidi="ar-DZ"/>
        </w:rPr>
      </w:pPr>
      <w:r w:rsidRPr="00545FAB">
        <w:rPr>
          <w:rFonts w:ascii="Simplified Arabic" w:eastAsia="Times New Roman" w:hAnsi="Simplified Arabic" w:cs="Simplified Arabic" w:hint="cs"/>
          <w:color w:val="000000"/>
          <w:sz w:val="32"/>
          <w:szCs w:val="32"/>
          <w:rtl/>
          <w:lang w:val="fr-FR" w:bidi="ar-DZ"/>
        </w:rPr>
        <w:t>تحليل عناصر الجملة بحسب علاقاتها الوظيفية</w:t>
      </w:r>
    </w:p>
    <w:p w14:paraId="45A2C0EB" w14:textId="067AE60F" w:rsidR="00545FAB" w:rsidRPr="00545FAB" w:rsidRDefault="00BC0DAC" w:rsidP="00BC0DAC">
      <w:pPr>
        <w:spacing w:after="0" w:line="276" w:lineRule="auto"/>
        <w:contextualSpacing/>
        <w:jc w:val="both"/>
        <w:outlineLvl w:val="2"/>
        <w:rPr>
          <w:rFonts w:ascii="Simplified Arabic" w:eastAsia="Times New Roman" w:hAnsi="Simplified Arabic" w:cs="Simplified Arabic"/>
          <w:color w:val="000000"/>
          <w:sz w:val="32"/>
          <w:szCs w:val="32"/>
          <w:rtl/>
          <w:lang w:val="fr-FR" w:bidi="ar-DZ"/>
        </w:rPr>
      </w:pPr>
      <w:r>
        <w:rPr>
          <w:rFonts w:ascii="Simplified Arabic" w:eastAsia="Times New Roman" w:hAnsi="Simplified Arabic" w:cs="Simplified Arabic" w:hint="cs"/>
          <w:color w:val="000000"/>
          <w:sz w:val="32"/>
          <w:szCs w:val="32"/>
          <w:rtl/>
          <w:lang w:val="fr-FR" w:bidi="ar-DZ"/>
        </w:rPr>
        <w:lastRenderedPageBreak/>
        <w:t xml:space="preserve">    </w:t>
      </w:r>
      <w:r w:rsidR="00545FAB" w:rsidRPr="00545FAB">
        <w:rPr>
          <w:rFonts w:ascii="Simplified Arabic" w:eastAsia="Times New Roman" w:hAnsi="Simplified Arabic" w:cs="Simplified Arabic" w:hint="cs"/>
          <w:color w:val="000000"/>
          <w:sz w:val="32"/>
          <w:szCs w:val="32"/>
          <w:rtl/>
          <w:lang w:val="fr-FR" w:bidi="ar-DZ"/>
        </w:rPr>
        <w:t>إن الإفصاح عن مختلف المعاني الوظيفية لأجزاء الجملة يعني تحليل الفرق الوظيفي بين المسند والمسند إليه في الجملة الفعلية.</w:t>
      </w:r>
    </w:p>
    <w:p w14:paraId="0FCFBE2E" w14:textId="3387FCCE" w:rsidR="00545FAB" w:rsidRPr="00545FAB" w:rsidRDefault="00545FAB" w:rsidP="003B706C">
      <w:pPr>
        <w:spacing w:before="100" w:beforeAutospacing="1" w:after="100" w:afterAutospacing="1" w:line="240" w:lineRule="auto"/>
        <w:ind w:firstLine="720"/>
        <w:jc w:val="both"/>
        <w:rPr>
          <w:rFonts w:ascii="Simplified Arabic" w:eastAsia="Times New Roman" w:hAnsi="Simplified Arabic" w:cs="Simplified Arabic"/>
          <w:sz w:val="32"/>
          <w:szCs w:val="32"/>
          <w:rtl/>
          <w:lang w:val="fr-FR" w:eastAsia="fr-FR"/>
        </w:rPr>
      </w:pPr>
      <w:r w:rsidRPr="00545FAB">
        <w:rPr>
          <w:rFonts w:ascii="Simplified Arabic" w:eastAsia="Times New Roman" w:hAnsi="Simplified Arabic" w:cs="Simplified Arabic" w:hint="cs"/>
          <w:color w:val="000000"/>
          <w:sz w:val="32"/>
          <w:szCs w:val="32"/>
          <w:rtl/>
          <w:lang w:val="fr-FR" w:eastAsia="fr-FR" w:bidi="ar-DZ"/>
        </w:rPr>
        <w:t xml:space="preserve">والجملة العربية البسيطة </w:t>
      </w:r>
      <w:r w:rsidR="00BC0DAC">
        <w:rPr>
          <w:rFonts w:ascii="Simplified Arabic" w:eastAsia="Times New Roman" w:hAnsi="Simplified Arabic" w:cs="Simplified Arabic" w:hint="cs"/>
          <w:color w:val="000000"/>
          <w:sz w:val="32"/>
          <w:szCs w:val="32"/>
          <w:rtl/>
          <w:lang w:val="fr-FR" w:eastAsia="fr-FR" w:bidi="ar-DZ"/>
        </w:rPr>
        <w:t>&lt;&lt;</w:t>
      </w:r>
      <w:r w:rsidRPr="00545FAB">
        <w:rPr>
          <w:rFonts w:ascii="Simplified Arabic" w:eastAsia="Times New Roman" w:hAnsi="Simplified Arabic" w:cs="Simplified Arabic" w:hint="cs"/>
          <w:color w:val="000000"/>
          <w:sz w:val="32"/>
          <w:szCs w:val="32"/>
          <w:rtl/>
          <w:lang w:val="fr-FR" w:eastAsia="fr-FR" w:bidi="ar-DZ"/>
        </w:rPr>
        <w:t>هي التي تتضمن المسند والمسند إليه يردان مفردين، أي غير مركبين ولا يكونان معنى مستقلا. وهذا في أقصر صورها، فهي من حيث البنية الشكلية تنتهي حدودها في إطار المسند والمسند إليه لفظا أو تقديرا وقد تأتي الجملة البسيطة فعلية أو اسمية</w:t>
      </w:r>
      <w:r w:rsidR="00BC0DAC">
        <w:rPr>
          <w:rFonts w:ascii="Simplified Arabic" w:eastAsia="Times New Roman" w:hAnsi="Simplified Arabic" w:cs="Simplified Arabic" w:hint="cs"/>
          <w:color w:val="000000"/>
          <w:sz w:val="32"/>
          <w:szCs w:val="32"/>
          <w:rtl/>
          <w:lang w:val="fr-FR" w:eastAsia="fr-FR" w:bidi="ar-DZ"/>
        </w:rPr>
        <w:t>&gt;&gt;</w:t>
      </w:r>
      <w:r w:rsidRPr="00545FAB">
        <w:rPr>
          <w:rFonts w:ascii="Simplified Arabic" w:eastAsia="Times New Roman" w:hAnsi="Simplified Arabic" w:cs="Simplified Arabic"/>
          <w:color w:val="000000"/>
          <w:sz w:val="32"/>
          <w:szCs w:val="32"/>
          <w:vertAlign w:val="superscript"/>
          <w:rtl/>
          <w:lang w:val="fr-FR" w:eastAsia="fr-FR" w:bidi="ar-DZ"/>
        </w:rPr>
        <w:footnoteReference w:id="32"/>
      </w:r>
      <w:r w:rsidRPr="00545FAB">
        <w:rPr>
          <w:rFonts w:ascii="Simplified Arabic" w:eastAsia="Times New Roman" w:hAnsi="Simplified Arabic" w:cs="Simplified Arabic" w:hint="cs"/>
          <w:color w:val="000000"/>
          <w:sz w:val="32"/>
          <w:szCs w:val="32"/>
          <w:rtl/>
          <w:lang w:val="fr-FR" w:eastAsia="fr-FR" w:bidi="ar-DZ"/>
        </w:rPr>
        <w:t xml:space="preserve"> مثل الآيتين الكريمتين، قال تعالى: </w:t>
      </w:r>
      <w:r w:rsidRPr="00545FAB">
        <w:rPr>
          <w:rFonts w:ascii="Simplified Arabic" w:eastAsia="Times New Roman" w:hAnsi="Simplified Arabic" w:cs="Simplified Arabic" w:hint="cs"/>
          <w:color w:val="000000"/>
          <w:sz w:val="32"/>
          <w:szCs w:val="32"/>
          <w:lang w:val="fr-FR" w:eastAsia="fr-FR" w:bidi="ar-DZ"/>
        </w:rPr>
        <w:sym w:font="AGA Arabesque" w:char="F029"/>
      </w:r>
      <w:r w:rsidRPr="00545FAB">
        <w:rPr>
          <w:rFonts w:ascii="Times New Roman" w:eastAsia="Times New Roman" w:hAnsi="Times New Roman" w:cs="Times New Roman"/>
          <w:sz w:val="32"/>
          <w:szCs w:val="32"/>
          <w:rtl/>
          <w:lang w:val="fr-FR" w:eastAsia="fr-FR"/>
        </w:rPr>
        <w:t xml:space="preserve"> </w:t>
      </w:r>
      <w:r w:rsidRPr="00545FAB">
        <w:rPr>
          <w:rFonts w:ascii="Andalus" w:eastAsia="Times New Roman" w:hAnsi="Andalus" w:cs="Andalus"/>
          <w:b/>
          <w:bCs/>
          <w:sz w:val="32"/>
          <w:szCs w:val="32"/>
          <w:rtl/>
          <w:lang w:val="fr-FR" w:eastAsia="fr-FR"/>
        </w:rPr>
        <w:t>قَالَ هِيَ عَصَايَ</w:t>
      </w:r>
      <w:r w:rsidRPr="00545FAB">
        <w:rPr>
          <w:rFonts w:ascii="Andalus" w:eastAsia="Times New Roman" w:hAnsi="Andalus" w:cs="Andalus"/>
          <w:sz w:val="32"/>
          <w:szCs w:val="32"/>
          <w:lang w:val="fr-FR" w:eastAsia="fr-FR"/>
        </w:rPr>
        <w:sym w:font="AGA Arabesque" w:char="F028"/>
      </w:r>
      <w:r w:rsidRPr="00545FAB">
        <w:rPr>
          <w:rFonts w:ascii="Andalus" w:eastAsia="Times New Roman" w:hAnsi="Andalus" w:cs="Andalus" w:hint="cs"/>
          <w:sz w:val="32"/>
          <w:szCs w:val="32"/>
          <w:rtl/>
          <w:lang w:val="fr-FR" w:eastAsia="fr-FR"/>
        </w:rPr>
        <w:t xml:space="preserve"> </w:t>
      </w:r>
      <w:r w:rsidRPr="00545FAB">
        <w:rPr>
          <w:rFonts w:ascii="Andalus" w:eastAsia="Times New Roman" w:hAnsi="Andalus" w:cs="Andalus"/>
          <w:sz w:val="32"/>
          <w:szCs w:val="32"/>
          <w:vertAlign w:val="superscript"/>
          <w:rtl/>
          <w:lang w:val="fr-FR" w:eastAsia="fr-FR"/>
        </w:rPr>
        <w:footnoteReference w:id="33"/>
      </w:r>
      <w:r w:rsidRPr="00545FAB">
        <w:rPr>
          <w:rFonts w:ascii="Andalus" w:eastAsia="Times New Roman" w:hAnsi="Andalus" w:cs="Andalus" w:hint="cs"/>
          <w:sz w:val="32"/>
          <w:szCs w:val="32"/>
          <w:rtl/>
          <w:lang w:val="fr-FR" w:eastAsia="fr-FR"/>
        </w:rPr>
        <w:t xml:space="preserve">، </w:t>
      </w:r>
      <w:r w:rsidRPr="00545FAB">
        <w:rPr>
          <w:rFonts w:ascii="Simplified Arabic" w:eastAsia="Times New Roman" w:hAnsi="Simplified Arabic" w:cs="Simplified Arabic" w:hint="cs"/>
          <w:color w:val="000000"/>
          <w:sz w:val="32"/>
          <w:szCs w:val="32"/>
          <w:rtl/>
          <w:lang w:val="fr-FR" w:eastAsia="fr-FR" w:bidi="ar-DZ"/>
        </w:rPr>
        <w:t>فالتركيب</w:t>
      </w:r>
      <w:r w:rsidRPr="00545FAB">
        <w:rPr>
          <w:rFonts w:ascii="Simplified Arabic" w:eastAsia="Times New Roman" w:hAnsi="Simplified Arabic" w:cs="Simplified Arabic" w:hint="cs"/>
          <w:sz w:val="32"/>
          <w:szCs w:val="32"/>
          <w:rtl/>
          <w:lang w:val="fr-FR" w:eastAsia="fr-FR" w:bidi="ar-DZ"/>
        </w:rPr>
        <w:t xml:space="preserve"> الإسنادي (هي عصاي) جملة اسمية بسيطة مركبة من المسند إليه (هي) الذي يسمى مبتدأ، ومن المسند (الخبر) "عصاي". وهذه الوحدة الإسنادية قد أدت وظيفة المفعول به (قول القول). أما في الآية الكريمة قال تعالى:  </w:t>
      </w:r>
      <w:r w:rsidRPr="00545FAB">
        <w:rPr>
          <w:rFonts w:ascii="Simplified Arabic" w:eastAsia="Times New Roman" w:hAnsi="Simplified Arabic" w:cs="Simplified Arabic" w:hint="cs"/>
          <w:sz w:val="32"/>
          <w:szCs w:val="32"/>
          <w:lang w:val="fr-FR" w:eastAsia="fr-FR" w:bidi="ar-DZ"/>
        </w:rPr>
        <w:sym w:font="AGA Arabesque" w:char="F029"/>
      </w:r>
      <w:r w:rsidRPr="00545FAB">
        <w:rPr>
          <w:rFonts w:ascii="Simplified Arabic" w:eastAsia="Times New Roman" w:hAnsi="Simplified Arabic" w:cs="Simplified Arabic" w:hint="cs"/>
          <w:sz w:val="32"/>
          <w:szCs w:val="32"/>
          <w:rtl/>
          <w:lang w:val="fr-FR" w:eastAsia="fr-FR" w:bidi="ar-DZ"/>
        </w:rPr>
        <w:t xml:space="preserve">  </w:t>
      </w:r>
      <w:r w:rsidRPr="00545FAB">
        <w:rPr>
          <w:rFonts w:ascii="Andalus" w:eastAsia="Times New Roman" w:hAnsi="Andalus" w:cs="Andalus"/>
          <w:b/>
          <w:bCs/>
          <w:sz w:val="32"/>
          <w:szCs w:val="32"/>
          <w:rtl/>
          <w:lang w:val="fr-FR" w:eastAsia="fr-FR"/>
        </w:rPr>
        <w:t>وَجَاءُوا أَبَاهُمْ عِشَاءً يَبْكُونَ</w:t>
      </w:r>
      <w:r w:rsidRPr="00545FAB">
        <w:rPr>
          <w:rFonts w:ascii="Andalus" w:eastAsia="Times New Roman" w:hAnsi="Andalus" w:cs="Andalus" w:hint="cs"/>
          <w:b/>
          <w:bCs/>
          <w:sz w:val="32"/>
          <w:szCs w:val="32"/>
          <w:rtl/>
          <w:lang w:val="fr-FR" w:eastAsia="fr-FR"/>
        </w:rPr>
        <w:t xml:space="preserve"> </w:t>
      </w:r>
      <w:r w:rsidRPr="00545FAB">
        <w:rPr>
          <w:rFonts w:ascii="Andalus" w:eastAsia="Times New Roman" w:hAnsi="Andalus" w:cs="Andalus" w:hint="cs"/>
          <w:sz w:val="32"/>
          <w:szCs w:val="32"/>
          <w:lang w:val="fr-FR" w:eastAsia="fr-FR"/>
        </w:rPr>
        <w:sym w:font="AGA Arabesque" w:char="F028"/>
      </w:r>
      <w:r w:rsidRPr="00545FAB">
        <w:rPr>
          <w:rFonts w:ascii="Andalus" w:eastAsia="Times New Roman" w:hAnsi="Andalus" w:cs="Andalus" w:hint="cs"/>
          <w:sz w:val="32"/>
          <w:szCs w:val="32"/>
          <w:rtl/>
          <w:lang w:val="fr-FR" w:eastAsia="fr-FR"/>
        </w:rPr>
        <w:t xml:space="preserve"> </w:t>
      </w:r>
      <w:r w:rsidRPr="00545FAB">
        <w:rPr>
          <w:rFonts w:ascii="Andalus" w:eastAsia="Times New Roman" w:hAnsi="Andalus" w:cs="Andalus"/>
          <w:sz w:val="32"/>
          <w:szCs w:val="32"/>
          <w:vertAlign w:val="superscript"/>
          <w:rtl/>
          <w:lang w:val="fr-FR" w:eastAsia="fr-FR"/>
        </w:rPr>
        <w:footnoteReference w:id="34"/>
      </w:r>
      <w:r w:rsidRPr="00545FAB">
        <w:rPr>
          <w:rFonts w:ascii="Simplified Arabic" w:eastAsia="Times New Roman" w:hAnsi="Simplified Arabic" w:cs="Simplified Arabic" w:hint="cs"/>
          <w:sz w:val="32"/>
          <w:szCs w:val="32"/>
          <w:rtl/>
          <w:lang w:val="fr-FR" w:eastAsia="fr-FR"/>
        </w:rPr>
        <w:t xml:space="preserve">، اشتملت على الجملة الفعلية البسيطة المكونة من الفعل المضارع "يبكي" والمسند إليه (الفاعل المتمثل في واو الجماعة). وهذا ما أشار إليه النحاة العرب منذ البداية </w:t>
      </w:r>
      <w:r w:rsidR="00BC0DAC">
        <w:rPr>
          <w:rFonts w:ascii="Simplified Arabic" w:eastAsia="Times New Roman" w:hAnsi="Simplified Arabic" w:cs="Simplified Arabic" w:hint="cs"/>
          <w:sz w:val="32"/>
          <w:szCs w:val="32"/>
          <w:rtl/>
          <w:lang w:val="fr-FR" w:eastAsia="fr-FR"/>
        </w:rPr>
        <w:t xml:space="preserve">&lt;&lt; </w:t>
      </w:r>
      <w:r w:rsidRPr="00545FAB">
        <w:rPr>
          <w:rFonts w:ascii="Simplified Arabic" w:eastAsia="Times New Roman" w:hAnsi="Simplified Arabic" w:cs="Simplified Arabic" w:hint="cs"/>
          <w:sz w:val="32"/>
          <w:szCs w:val="32"/>
          <w:rtl/>
          <w:lang w:val="fr-FR" w:eastAsia="fr-FR"/>
        </w:rPr>
        <w:t xml:space="preserve">هذا باب المسند والمسند إليه، وهما مما لا يغني واحد منهما عن الآخر </w:t>
      </w:r>
      <w:r w:rsidRPr="00545FAB">
        <w:rPr>
          <w:rFonts w:ascii="Simplified Arabic" w:eastAsia="Times New Roman" w:hAnsi="Simplified Arabic" w:cs="Simplified Arabic"/>
          <w:sz w:val="32"/>
          <w:szCs w:val="32"/>
          <w:rtl/>
          <w:lang w:val="fr-FR" w:eastAsia="fr-FR"/>
        </w:rPr>
        <w:t>ولا يجد المتكلم منه بداً‏.‏ فمن ذلك الاسم الم</w:t>
      </w:r>
      <w:r w:rsidRPr="00545FAB">
        <w:rPr>
          <w:rFonts w:ascii="Simplified Arabic" w:eastAsia="Times New Roman" w:hAnsi="Simplified Arabic" w:cs="Simplified Arabic" w:hint="cs"/>
          <w:sz w:val="32"/>
          <w:szCs w:val="32"/>
          <w:rtl/>
          <w:lang w:val="fr-FR" w:eastAsia="fr-FR"/>
        </w:rPr>
        <w:t>ب</w:t>
      </w:r>
      <w:r w:rsidRPr="00545FAB">
        <w:rPr>
          <w:rFonts w:ascii="Simplified Arabic" w:eastAsia="Times New Roman" w:hAnsi="Simplified Arabic" w:cs="Simplified Arabic"/>
          <w:sz w:val="32"/>
          <w:szCs w:val="32"/>
          <w:rtl/>
          <w:lang w:val="fr-FR" w:eastAsia="fr-FR"/>
        </w:rPr>
        <w:t>تدأ والمبني عليه‏.‏ وهو قولك عبد الله أخوك وهذا أخوك‏.‏ ومثل ذلك يذهب عبد الله فلا بدّ للفعل من الاسم كما لم يكن للاسم الأول بدّ من الآخر في الابتداء‏.</w:t>
      </w:r>
      <w:r w:rsidR="00BC0DAC">
        <w:rPr>
          <w:rFonts w:ascii="Simplified Arabic" w:eastAsia="Times New Roman" w:hAnsi="Simplified Arabic" w:cs="Simplified Arabic" w:hint="cs"/>
          <w:sz w:val="32"/>
          <w:szCs w:val="32"/>
          <w:rtl/>
          <w:lang w:val="fr-FR" w:eastAsia="fr-FR"/>
        </w:rPr>
        <w:t xml:space="preserve"> </w:t>
      </w:r>
      <w:r w:rsidRPr="00545FAB">
        <w:rPr>
          <w:rFonts w:ascii="Simplified Arabic" w:eastAsia="Times New Roman" w:hAnsi="Simplified Arabic" w:cs="Simplified Arabic"/>
          <w:sz w:val="32"/>
          <w:szCs w:val="32"/>
          <w:rtl/>
          <w:lang w:val="fr-FR" w:eastAsia="fr-FR"/>
        </w:rPr>
        <w:t>‏</w:t>
      </w:r>
      <w:r w:rsidRPr="00545FAB">
        <w:rPr>
          <w:rFonts w:ascii="Simplified Arabic" w:eastAsia="Times New Roman" w:hAnsi="Simplified Arabic" w:cs="Simplified Arabic" w:hint="cs"/>
          <w:sz w:val="32"/>
          <w:szCs w:val="32"/>
          <w:rtl/>
          <w:lang w:val="fr-FR" w:eastAsia="fr-FR"/>
        </w:rPr>
        <w:t xml:space="preserve">و </w:t>
      </w:r>
      <w:r w:rsidRPr="00545FAB">
        <w:rPr>
          <w:rFonts w:ascii="Simplified Arabic" w:eastAsia="Times New Roman" w:hAnsi="Simplified Arabic" w:cs="Simplified Arabic"/>
          <w:sz w:val="32"/>
          <w:szCs w:val="32"/>
          <w:rtl/>
          <w:lang w:val="fr-FR" w:eastAsia="fr-FR"/>
        </w:rPr>
        <w:t>مما يكون بمنزلة الابتداء قولك‏:‏ كان عبد الله منطلقاً وليت زيداً منطلق لأن هذا يحتاج إلى ما بعده كاحتياج المبتدأ إلى ما بعده‏</w:t>
      </w:r>
      <w:r w:rsidR="00BC0DAC">
        <w:rPr>
          <w:rFonts w:ascii="Simplified Arabic" w:eastAsia="Times New Roman" w:hAnsi="Simplified Arabic" w:cs="Simplified Arabic" w:hint="cs"/>
          <w:sz w:val="32"/>
          <w:szCs w:val="32"/>
          <w:rtl/>
          <w:lang w:val="fr-FR" w:eastAsia="fr-FR"/>
        </w:rPr>
        <w:t>&gt;&gt;</w:t>
      </w:r>
      <w:r w:rsidRPr="00545FAB">
        <w:rPr>
          <w:rFonts w:ascii="Simplified Arabic" w:eastAsia="Times New Roman" w:hAnsi="Simplified Arabic" w:cs="Simplified Arabic"/>
          <w:sz w:val="32"/>
          <w:szCs w:val="32"/>
          <w:vertAlign w:val="superscript"/>
          <w:rtl/>
          <w:lang w:val="fr-FR" w:eastAsia="fr-FR"/>
        </w:rPr>
        <w:footnoteReference w:id="35"/>
      </w:r>
      <w:r w:rsidRPr="00545FAB">
        <w:rPr>
          <w:rFonts w:ascii="Simplified Arabic" w:eastAsia="Times New Roman" w:hAnsi="Simplified Arabic" w:cs="Simplified Arabic" w:hint="cs"/>
          <w:sz w:val="32"/>
          <w:szCs w:val="32"/>
          <w:rtl/>
          <w:lang w:val="fr-FR" w:eastAsia="fr-FR"/>
        </w:rPr>
        <w:t>.</w:t>
      </w:r>
    </w:p>
    <w:p w14:paraId="68E19E0B" w14:textId="66B237A4" w:rsidR="00545FAB" w:rsidRPr="00545FAB" w:rsidRDefault="00545FAB" w:rsidP="00BC0DAC">
      <w:pPr>
        <w:spacing w:before="100" w:beforeAutospacing="1" w:after="100" w:afterAutospacing="1" w:line="240" w:lineRule="auto"/>
        <w:ind w:firstLine="720"/>
        <w:jc w:val="both"/>
        <w:rPr>
          <w:rFonts w:ascii="Simplified Arabic" w:eastAsia="Times New Roman" w:hAnsi="Simplified Arabic" w:cs="Simplified Arabic"/>
          <w:sz w:val="32"/>
          <w:szCs w:val="32"/>
          <w:rtl/>
          <w:lang w:val="fr-FR" w:eastAsia="fr-FR"/>
        </w:rPr>
      </w:pPr>
      <w:r w:rsidRPr="00545FAB">
        <w:rPr>
          <w:rFonts w:ascii="Simplified Arabic" w:eastAsia="Times New Roman" w:hAnsi="Simplified Arabic" w:cs="Simplified Arabic" w:hint="cs"/>
          <w:sz w:val="32"/>
          <w:szCs w:val="32"/>
          <w:rtl/>
          <w:lang w:val="fr-FR" w:eastAsia="fr-FR"/>
        </w:rPr>
        <w:t>كما</w:t>
      </w:r>
      <w:r w:rsidRPr="00545FAB">
        <w:rPr>
          <w:rFonts w:ascii="Simplified Arabic" w:eastAsia="Times New Roman" w:hAnsi="Simplified Arabic" w:cs="Simplified Arabic"/>
          <w:sz w:val="32"/>
          <w:szCs w:val="32"/>
          <w:rtl/>
          <w:lang w:val="fr-FR" w:eastAsia="fr-FR"/>
        </w:rPr>
        <w:t xml:space="preserve"> </w:t>
      </w:r>
      <w:r w:rsidRPr="00545FAB">
        <w:rPr>
          <w:rFonts w:ascii="Simplified Arabic" w:eastAsia="Times New Roman" w:hAnsi="Simplified Arabic" w:cs="Simplified Arabic" w:hint="cs"/>
          <w:sz w:val="32"/>
          <w:szCs w:val="32"/>
          <w:rtl/>
          <w:lang w:val="fr-FR" w:eastAsia="fr-FR"/>
        </w:rPr>
        <w:t>حلل</w:t>
      </w:r>
      <w:r w:rsidRPr="00545FAB">
        <w:rPr>
          <w:rFonts w:ascii="Simplified Arabic" w:eastAsia="Times New Roman" w:hAnsi="Simplified Arabic" w:cs="Simplified Arabic"/>
          <w:sz w:val="32"/>
          <w:szCs w:val="32"/>
          <w:rtl/>
          <w:lang w:val="fr-FR" w:eastAsia="fr-FR"/>
        </w:rPr>
        <w:t xml:space="preserve"> </w:t>
      </w:r>
      <w:r w:rsidRPr="00545FAB">
        <w:rPr>
          <w:rFonts w:ascii="Simplified Arabic" w:eastAsia="Times New Roman" w:hAnsi="Simplified Arabic" w:cs="Simplified Arabic" w:hint="cs"/>
          <w:sz w:val="32"/>
          <w:szCs w:val="32"/>
          <w:rtl/>
          <w:lang w:val="fr-FR" w:eastAsia="fr-FR"/>
        </w:rPr>
        <w:t>ابن</w:t>
      </w:r>
      <w:r w:rsidRPr="00545FAB">
        <w:rPr>
          <w:rFonts w:ascii="Simplified Arabic" w:eastAsia="Times New Roman" w:hAnsi="Simplified Arabic" w:cs="Simplified Arabic"/>
          <w:sz w:val="32"/>
          <w:szCs w:val="32"/>
          <w:rtl/>
          <w:lang w:val="fr-FR" w:eastAsia="fr-FR"/>
        </w:rPr>
        <w:t xml:space="preserve"> </w:t>
      </w:r>
      <w:r w:rsidRPr="00545FAB">
        <w:rPr>
          <w:rFonts w:ascii="Simplified Arabic" w:eastAsia="Times New Roman" w:hAnsi="Simplified Arabic" w:cs="Simplified Arabic" w:hint="cs"/>
          <w:sz w:val="32"/>
          <w:szCs w:val="32"/>
          <w:rtl/>
          <w:lang w:val="fr-FR" w:eastAsia="fr-FR"/>
        </w:rPr>
        <w:t>هشام</w:t>
      </w:r>
      <w:r w:rsidRPr="00545FAB">
        <w:rPr>
          <w:rFonts w:ascii="Simplified Arabic" w:eastAsia="Times New Roman" w:hAnsi="Simplified Arabic" w:cs="Simplified Arabic"/>
          <w:sz w:val="32"/>
          <w:szCs w:val="32"/>
          <w:rtl/>
          <w:lang w:val="fr-FR" w:eastAsia="fr-FR"/>
        </w:rPr>
        <w:t xml:space="preserve"> </w:t>
      </w:r>
      <w:r w:rsidRPr="00545FAB">
        <w:rPr>
          <w:rFonts w:ascii="Simplified Arabic" w:eastAsia="Times New Roman" w:hAnsi="Simplified Arabic" w:cs="Simplified Arabic" w:hint="cs"/>
          <w:sz w:val="32"/>
          <w:szCs w:val="32"/>
          <w:rtl/>
          <w:lang w:val="fr-FR" w:eastAsia="fr-FR"/>
        </w:rPr>
        <w:t>عناصر</w:t>
      </w:r>
      <w:r w:rsidRPr="00545FAB">
        <w:rPr>
          <w:rFonts w:ascii="Simplified Arabic" w:eastAsia="Times New Roman" w:hAnsi="Simplified Arabic" w:cs="Simplified Arabic"/>
          <w:sz w:val="32"/>
          <w:szCs w:val="32"/>
          <w:rtl/>
          <w:lang w:val="fr-FR" w:eastAsia="fr-FR"/>
        </w:rPr>
        <w:t xml:space="preserve"> </w:t>
      </w:r>
      <w:r w:rsidRPr="00545FAB">
        <w:rPr>
          <w:rFonts w:ascii="Simplified Arabic" w:eastAsia="Times New Roman" w:hAnsi="Simplified Arabic" w:cs="Simplified Arabic" w:hint="cs"/>
          <w:sz w:val="32"/>
          <w:szCs w:val="32"/>
          <w:rtl/>
          <w:lang w:val="fr-FR" w:eastAsia="fr-FR"/>
        </w:rPr>
        <w:t>الجملة</w:t>
      </w:r>
      <w:r w:rsidRPr="00545FAB">
        <w:rPr>
          <w:rFonts w:ascii="Simplified Arabic" w:eastAsia="Times New Roman" w:hAnsi="Simplified Arabic" w:cs="Simplified Arabic"/>
          <w:sz w:val="32"/>
          <w:szCs w:val="32"/>
          <w:rtl/>
          <w:lang w:val="fr-FR" w:eastAsia="fr-FR"/>
        </w:rPr>
        <w:t xml:space="preserve"> </w:t>
      </w:r>
      <w:r w:rsidRPr="00545FAB">
        <w:rPr>
          <w:rFonts w:ascii="Simplified Arabic" w:eastAsia="Times New Roman" w:hAnsi="Simplified Arabic" w:cs="Simplified Arabic" w:hint="cs"/>
          <w:sz w:val="32"/>
          <w:szCs w:val="32"/>
          <w:rtl/>
          <w:lang w:val="fr-FR" w:eastAsia="fr-FR"/>
        </w:rPr>
        <w:t>العربية</w:t>
      </w:r>
      <w:r w:rsidRPr="00545FAB">
        <w:rPr>
          <w:rFonts w:ascii="Simplified Arabic" w:eastAsia="Times New Roman" w:hAnsi="Simplified Arabic" w:cs="Simplified Arabic"/>
          <w:sz w:val="32"/>
          <w:szCs w:val="32"/>
          <w:rtl/>
          <w:lang w:val="fr-FR" w:eastAsia="fr-FR"/>
        </w:rPr>
        <w:t xml:space="preserve"> </w:t>
      </w:r>
      <w:r w:rsidRPr="00545FAB">
        <w:rPr>
          <w:rFonts w:ascii="Simplified Arabic" w:eastAsia="Times New Roman" w:hAnsi="Simplified Arabic" w:cs="Simplified Arabic" w:hint="cs"/>
          <w:sz w:val="32"/>
          <w:szCs w:val="32"/>
          <w:rtl/>
          <w:lang w:val="fr-FR" w:eastAsia="fr-FR"/>
        </w:rPr>
        <w:t>وظيفيا لا منطقيا أو شكليا، فقال في خاصية الاسم الإسنادية:</w:t>
      </w:r>
      <w:r w:rsidR="00BC0DAC">
        <w:rPr>
          <w:rFonts w:ascii="Simplified Arabic" w:eastAsia="Times New Roman" w:hAnsi="Simplified Arabic" w:cs="Simplified Arabic" w:hint="cs"/>
          <w:sz w:val="32"/>
          <w:szCs w:val="32"/>
          <w:rtl/>
          <w:lang w:val="fr-FR" w:eastAsia="fr-FR"/>
        </w:rPr>
        <w:t xml:space="preserve"> &lt;&lt;</w:t>
      </w:r>
      <w:r w:rsidRPr="00545FAB">
        <w:rPr>
          <w:rFonts w:ascii="Simplified Arabic" w:eastAsia="Times New Roman" w:hAnsi="Simplified Arabic" w:cs="Simplified Arabic" w:hint="cs"/>
          <w:sz w:val="32"/>
          <w:szCs w:val="32"/>
          <w:rtl/>
          <w:lang w:val="fr-FR" w:eastAsia="fr-FR"/>
        </w:rPr>
        <w:t xml:space="preserve">الإسناد إليه هو أن يسند إليه ما تتم به الفائدة سواء كان المسند فعلا أم اسما فالفعل </w:t>
      </w:r>
      <w:proofErr w:type="spellStart"/>
      <w:r w:rsidRPr="00545FAB">
        <w:rPr>
          <w:rFonts w:ascii="Simplified Arabic" w:eastAsia="Times New Roman" w:hAnsi="Simplified Arabic" w:cs="Simplified Arabic" w:hint="cs"/>
          <w:sz w:val="32"/>
          <w:szCs w:val="32"/>
          <w:rtl/>
          <w:lang w:val="fr-FR" w:eastAsia="fr-FR"/>
        </w:rPr>
        <w:t>كقام</w:t>
      </w:r>
      <w:proofErr w:type="spellEnd"/>
      <w:r w:rsidRPr="00545FAB">
        <w:rPr>
          <w:rFonts w:ascii="Simplified Arabic" w:eastAsia="Times New Roman" w:hAnsi="Simplified Arabic" w:cs="Simplified Arabic" w:hint="cs"/>
          <w:sz w:val="32"/>
          <w:szCs w:val="32"/>
          <w:rtl/>
          <w:lang w:val="fr-FR" w:eastAsia="fr-FR"/>
        </w:rPr>
        <w:t xml:space="preserve"> زيد: فــ(قام) فعل مسند و (زيد) اسم مسند إليه، والاسم نحو (زيد أخوك) فــ </w:t>
      </w:r>
      <w:r w:rsidRPr="00545FAB">
        <w:rPr>
          <w:rFonts w:ascii="Simplified Arabic" w:eastAsia="Times New Roman" w:hAnsi="Simplified Arabic" w:cs="Simplified Arabic" w:hint="cs"/>
          <w:sz w:val="32"/>
          <w:szCs w:val="32"/>
          <w:rtl/>
          <w:lang w:val="fr-FR" w:eastAsia="fr-FR"/>
        </w:rPr>
        <w:lastRenderedPageBreak/>
        <w:t>(الأخ) مسند و (زيد) مسند إليه، والجملة نحو (أنا قمت): فـــ(قام) فعل مسند إلى التاء، و(قام) و (التاء) جملة مسندة إلى أنا</w:t>
      </w:r>
      <w:r w:rsidR="00BC0DAC">
        <w:rPr>
          <w:rFonts w:ascii="Simplified Arabic" w:eastAsia="Times New Roman" w:hAnsi="Simplified Arabic" w:cs="Simplified Arabic" w:hint="cs"/>
          <w:sz w:val="32"/>
          <w:szCs w:val="32"/>
          <w:rtl/>
          <w:lang w:val="fr-FR" w:eastAsia="fr-FR"/>
        </w:rPr>
        <w:t>&gt;&gt;</w:t>
      </w:r>
      <w:r w:rsidRPr="00545FAB">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sz w:val="32"/>
          <w:szCs w:val="32"/>
          <w:vertAlign w:val="superscript"/>
          <w:rtl/>
          <w:lang w:val="fr-FR" w:eastAsia="fr-FR"/>
        </w:rPr>
        <w:footnoteReference w:id="36"/>
      </w:r>
    </w:p>
    <w:p w14:paraId="31A1E9C3" w14:textId="623CB714" w:rsidR="00545FAB" w:rsidRPr="00545FAB" w:rsidRDefault="00545FAB" w:rsidP="003B706C">
      <w:pPr>
        <w:spacing w:before="100" w:beforeAutospacing="1" w:after="100" w:afterAutospacing="1" w:line="240" w:lineRule="auto"/>
        <w:ind w:firstLine="720"/>
        <w:jc w:val="both"/>
        <w:rPr>
          <w:rFonts w:ascii="Simplified Arabic" w:eastAsia="Times New Roman" w:hAnsi="Simplified Arabic" w:cs="Simplified Arabic"/>
          <w:sz w:val="32"/>
          <w:szCs w:val="32"/>
          <w:rtl/>
          <w:lang w:val="fr-FR" w:eastAsia="fr-FR"/>
        </w:rPr>
      </w:pPr>
      <w:r w:rsidRPr="00545FAB">
        <w:rPr>
          <w:rFonts w:ascii="Simplified Arabic" w:eastAsia="Times New Roman" w:hAnsi="Simplified Arabic" w:cs="Simplified Arabic" w:hint="cs"/>
          <w:sz w:val="32"/>
          <w:szCs w:val="32"/>
          <w:rtl/>
          <w:lang w:val="fr-FR" w:eastAsia="fr-FR"/>
        </w:rPr>
        <w:t xml:space="preserve">ونبه ابن هشام عقب تعريفه للجملة الاسمية والجملة الفعلية على أن المراد بصدر الجملة المسند والمسند إليه </w:t>
      </w:r>
      <w:r w:rsidR="00BC0DAC">
        <w:rPr>
          <w:rFonts w:ascii="Simplified Arabic" w:eastAsia="Times New Roman" w:hAnsi="Simplified Arabic" w:cs="Simplified Arabic" w:hint="cs"/>
          <w:sz w:val="32"/>
          <w:szCs w:val="32"/>
          <w:rtl/>
          <w:lang w:val="fr-FR" w:eastAsia="fr-FR"/>
        </w:rPr>
        <w:t xml:space="preserve">&lt;&lt; </w:t>
      </w:r>
      <w:r w:rsidRPr="00545FAB">
        <w:rPr>
          <w:rFonts w:ascii="Simplified Arabic" w:eastAsia="Times New Roman" w:hAnsi="Simplified Arabic" w:cs="Simplified Arabic" w:hint="cs"/>
          <w:sz w:val="32"/>
          <w:szCs w:val="32"/>
          <w:rtl/>
          <w:lang w:val="fr-FR" w:eastAsia="fr-FR"/>
        </w:rPr>
        <w:t>مرادنا بصدر الجملة المسند أو المسند إليه، فلا عبرة بما تقدم عليهما من الحروف. فالجملة من نحو: أقائم زيد، أقام زيد، وإن قام زيد، وقد قام زيد، وهلا قمت، فعلية</w:t>
      </w:r>
      <w:r w:rsidR="00BC0DAC">
        <w:rPr>
          <w:rFonts w:ascii="Simplified Arabic" w:eastAsia="Times New Roman" w:hAnsi="Simplified Arabic" w:cs="Simplified Arabic" w:hint="cs"/>
          <w:sz w:val="32"/>
          <w:szCs w:val="32"/>
          <w:rtl/>
          <w:lang w:val="fr-FR" w:eastAsia="fr-FR"/>
        </w:rPr>
        <w:t>&gt;&gt;</w:t>
      </w:r>
      <w:r w:rsidRPr="00545FAB">
        <w:rPr>
          <w:rFonts w:ascii="Simplified Arabic" w:eastAsia="Times New Roman" w:hAnsi="Simplified Arabic" w:cs="Simplified Arabic"/>
          <w:sz w:val="32"/>
          <w:szCs w:val="32"/>
          <w:vertAlign w:val="superscript"/>
          <w:rtl/>
          <w:lang w:val="fr-FR" w:eastAsia="fr-FR"/>
        </w:rPr>
        <w:footnoteReference w:id="37"/>
      </w:r>
      <w:r w:rsidRPr="00545FAB">
        <w:rPr>
          <w:rFonts w:ascii="Simplified Arabic" w:eastAsia="Times New Roman" w:hAnsi="Simplified Arabic" w:cs="Simplified Arabic" w:hint="cs"/>
          <w:sz w:val="32"/>
          <w:szCs w:val="32"/>
          <w:rtl/>
          <w:lang w:val="fr-FR" w:eastAsia="fr-FR"/>
        </w:rPr>
        <w:t>.</w:t>
      </w:r>
    </w:p>
    <w:p w14:paraId="2B91AF4A" w14:textId="7B2D1AB7" w:rsidR="00545FAB" w:rsidRPr="00545FAB" w:rsidRDefault="00545FAB" w:rsidP="003B706C">
      <w:pPr>
        <w:spacing w:before="100" w:beforeAutospacing="1" w:after="100" w:afterAutospacing="1" w:line="240" w:lineRule="auto"/>
        <w:ind w:firstLine="720"/>
        <w:jc w:val="both"/>
        <w:rPr>
          <w:rFonts w:ascii="Simplified Arabic" w:eastAsia="Times New Roman" w:hAnsi="Simplified Arabic" w:cs="Simplified Arabic"/>
          <w:sz w:val="32"/>
          <w:szCs w:val="32"/>
          <w:rtl/>
          <w:lang w:val="fr-FR" w:eastAsia="fr-FR"/>
        </w:rPr>
      </w:pPr>
      <w:r w:rsidRPr="00545FAB">
        <w:rPr>
          <w:rFonts w:ascii="Simplified Arabic" w:eastAsia="Times New Roman" w:hAnsi="Simplified Arabic" w:cs="Simplified Arabic" w:hint="cs"/>
          <w:sz w:val="32"/>
          <w:szCs w:val="32"/>
          <w:rtl/>
          <w:lang w:val="fr-FR" w:eastAsia="fr-FR"/>
        </w:rPr>
        <w:t xml:space="preserve">فهذه النماذج التي </w:t>
      </w:r>
      <w:proofErr w:type="spellStart"/>
      <w:r w:rsidRPr="00545FAB">
        <w:rPr>
          <w:rFonts w:ascii="Simplified Arabic" w:eastAsia="Times New Roman" w:hAnsi="Simplified Arabic" w:cs="Simplified Arabic" w:hint="cs"/>
          <w:sz w:val="32"/>
          <w:szCs w:val="32"/>
          <w:rtl/>
          <w:lang w:val="fr-FR" w:eastAsia="fr-FR"/>
        </w:rPr>
        <w:t>استعنا</w:t>
      </w:r>
      <w:proofErr w:type="spellEnd"/>
      <w:r w:rsidRPr="00545FAB">
        <w:rPr>
          <w:rFonts w:ascii="Simplified Arabic" w:eastAsia="Times New Roman" w:hAnsi="Simplified Arabic" w:cs="Simplified Arabic" w:hint="cs"/>
          <w:sz w:val="32"/>
          <w:szCs w:val="32"/>
          <w:rtl/>
          <w:lang w:val="fr-FR" w:eastAsia="fr-FR"/>
        </w:rPr>
        <w:t xml:space="preserve"> بها هي على سبيل المثال لا الحصر، لأن غيرها كثير تبين مدى وعي النحاة بضرورة تحليل عناصر الجملة وظيفيا، فالقول المذكور آنفا في الكتاب "هذا باب المسند والمسند إليه". وقول ابن هشام عن الإسناد إلى الاسم </w:t>
      </w:r>
      <w:r w:rsidR="00BC0DAC">
        <w:rPr>
          <w:rFonts w:ascii="Simplified Arabic" w:eastAsia="Times New Roman" w:hAnsi="Simplified Arabic" w:cs="Simplified Arabic" w:hint="cs"/>
          <w:sz w:val="32"/>
          <w:szCs w:val="32"/>
          <w:rtl/>
          <w:lang w:val="fr-FR" w:eastAsia="fr-FR"/>
        </w:rPr>
        <w:t>&lt;&lt;</w:t>
      </w:r>
      <w:r w:rsidRPr="00545FAB">
        <w:rPr>
          <w:rFonts w:ascii="Simplified Arabic" w:eastAsia="Times New Roman" w:hAnsi="Simplified Arabic" w:cs="Simplified Arabic" w:hint="cs"/>
          <w:sz w:val="32"/>
          <w:szCs w:val="32"/>
          <w:rtl/>
          <w:lang w:val="fr-FR" w:eastAsia="fr-FR"/>
        </w:rPr>
        <w:t>هو أن يسند إليه ما تتم به الفائدة سواء كان المسند فعلا أم اسما أم جملة...</w:t>
      </w:r>
      <w:r w:rsidR="00BC0DAC">
        <w:rPr>
          <w:rFonts w:ascii="Simplified Arabic" w:eastAsia="Times New Roman" w:hAnsi="Simplified Arabic" w:cs="Simplified Arabic" w:hint="cs"/>
          <w:sz w:val="32"/>
          <w:szCs w:val="32"/>
          <w:rtl/>
          <w:lang w:val="fr-FR" w:eastAsia="fr-FR"/>
        </w:rPr>
        <w:t>&gt;&gt;</w:t>
      </w:r>
      <w:r w:rsidRPr="00545FAB">
        <w:rPr>
          <w:rFonts w:ascii="Simplified Arabic" w:eastAsia="Times New Roman" w:hAnsi="Simplified Arabic" w:cs="Simplified Arabic" w:hint="cs"/>
          <w:sz w:val="32"/>
          <w:szCs w:val="32"/>
          <w:rtl/>
          <w:lang w:val="fr-FR" w:eastAsia="fr-FR"/>
        </w:rPr>
        <w:t xml:space="preserve">. </w:t>
      </w:r>
      <w:r w:rsidR="00BC0DAC">
        <w:rPr>
          <w:rFonts w:ascii="Simplified Arabic" w:eastAsia="Times New Roman" w:hAnsi="Simplified Arabic" w:cs="Simplified Arabic" w:hint="cs"/>
          <w:sz w:val="32"/>
          <w:szCs w:val="32"/>
          <w:rtl/>
          <w:lang w:val="fr-FR" w:eastAsia="fr-FR"/>
        </w:rPr>
        <w:t>&lt;&lt;</w:t>
      </w:r>
      <w:r w:rsidRPr="00545FAB">
        <w:rPr>
          <w:rFonts w:ascii="Simplified Arabic" w:eastAsia="Times New Roman" w:hAnsi="Simplified Arabic" w:cs="Simplified Arabic" w:hint="cs"/>
          <w:sz w:val="32"/>
          <w:szCs w:val="32"/>
          <w:rtl/>
          <w:lang w:val="fr-FR" w:eastAsia="fr-FR"/>
        </w:rPr>
        <w:t>هو انتحاء وظيفي صرف يتجاوز الأشكال والرتب، ضاربا في عمق الدلالة النحوية.</w:t>
      </w:r>
      <w:r w:rsidR="00BC0DAC">
        <w:rPr>
          <w:rFonts w:ascii="Simplified Arabic" w:eastAsia="Times New Roman" w:hAnsi="Simplified Arabic" w:cs="Simplified Arabic" w:hint="cs"/>
          <w:sz w:val="32"/>
          <w:szCs w:val="32"/>
          <w:rtl/>
          <w:lang w:val="fr-FR" w:eastAsia="fr-FR"/>
        </w:rPr>
        <w:t>&gt;&gt;</w:t>
      </w:r>
      <w:r w:rsidRPr="00545FAB">
        <w:rPr>
          <w:rFonts w:ascii="Simplified Arabic" w:eastAsia="Times New Roman" w:hAnsi="Simplified Arabic" w:cs="Simplified Arabic"/>
          <w:sz w:val="32"/>
          <w:szCs w:val="32"/>
          <w:vertAlign w:val="superscript"/>
          <w:rtl/>
          <w:lang w:val="fr-FR" w:eastAsia="fr-FR"/>
        </w:rPr>
        <w:footnoteReference w:id="38"/>
      </w:r>
    </w:p>
    <w:p w14:paraId="0EFE6E5F" w14:textId="0DC7F6D6" w:rsidR="00545FAB" w:rsidRPr="00545FAB" w:rsidRDefault="00545FAB" w:rsidP="003B706C">
      <w:pPr>
        <w:spacing w:before="100" w:beforeAutospacing="1" w:after="100" w:afterAutospacing="1" w:line="240" w:lineRule="auto"/>
        <w:ind w:firstLine="720"/>
        <w:jc w:val="both"/>
        <w:rPr>
          <w:rFonts w:ascii="Simplified Arabic" w:eastAsia="Times New Roman" w:hAnsi="Simplified Arabic" w:cs="Simplified Arabic"/>
          <w:sz w:val="32"/>
          <w:szCs w:val="32"/>
          <w:rtl/>
          <w:lang w:val="fr-FR" w:eastAsia="fr-FR"/>
        </w:rPr>
      </w:pPr>
      <w:r w:rsidRPr="00545FAB">
        <w:rPr>
          <w:rFonts w:ascii="Simplified Arabic" w:eastAsia="Times New Roman" w:hAnsi="Simplified Arabic" w:cs="Simplified Arabic" w:hint="cs"/>
          <w:sz w:val="32"/>
          <w:szCs w:val="32"/>
          <w:rtl/>
          <w:lang w:val="fr-FR" w:eastAsia="fr-FR"/>
        </w:rPr>
        <w:t xml:space="preserve">وقد أعطى عبد القاهر الجرجاني المصطلحات النحوية معنا وظيفيا تؤديه في التواصل. يقول مثلا في وظيفة المبتدأ والخبر: </w:t>
      </w:r>
      <w:r w:rsidR="00BC0DAC">
        <w:rPr>
          <w:rFonts w:ascii="Simplified Arabic" w:eastAsia="Times New Roman" w:hAnsi="Simplified Arabic" w:cs="Simplified Arabic" w:hint="cs"/>
          <w:sz w:val="32"/>
          <w:szCs w:val="32"/>
          <w:rtl/>
          <w:lang w:val="fr-FR" w:eastAsia="fr-FR"/>
        </w:rPr>
        <w:t>&lt;&lt;</w:t>
      </w:r>
      <w:r w:rsidRPr="00545FAB">
        <w:rPr>
          <w:rFonts w:ascii="Simplified Arabic" w:eastAsia="Times New Roman" w:hAnsi="Simplified Arabic" w:cs="Simplified Arabic" w:hint="cs"/>
          <w:sz w:val="32"/>
          <w:szCs w:val="32"/>
          <w:rtl/>
          <w:lang w:val="fr-FR" w:eastAsia="fr-FR"/>
        </w:rPr>
        <w:t xml:space="preserve">وها هنا نكتة يجب القطع معها بوجوب هذا الفرق أبدا، وهي أن المبتدأ لم يكن مبتدأ لأنه منطوق به أولا، ولا كان الخبر خبرا لأنه مذكور بعد المبتدأ، بل كان المبتدأ مبتدأ لأنه مسند إليه ومثبت له المعنى، والخبر خبرا لأنه مسند ومثبت به المعنى. تفسير ذلك أنك إذا قلت: (زيد منطلق) فقد أثبت الانطلاق لزيد وأسندته إليه، فـــ(زيد) مثبت، و(منطلق) مثبت به. وأما تقدم المبتدأ على الخبر لفظا فحكم واجب من هذه الجهة، أي من جهة أن كان المبتدأ هو الذي يثبت له المعنى ويسند إليه، والخبر هو الذي يثبت به المعنى ويسند. ولو كان المبتدأ مبتدأ لأنه في اللفظ مقدم مبدوء به، لكان ينبغي أن </w:t>
      </w:r>
      <w:r w:rsidRPr="00545FAB">
        <w:rPr>
          <w:rFonts w:ascii="Simplified Arabic" w:eastAsia="Times New Roman" w:hAnsi="Simplified Arabic" w:cs="Simplified Arabic" w:hint="cs"/>
          <w:sz w:val="32"/>
          <w:szCs w:val="32"/>
          <w:rtl/>
          <w:lang w:val="fr-FR" w:eastAsia="fr-FR"/>
        </w:rPr>
        <w:lastRenderedPageBreak/>
        <w:t>يخرج عن كونه مبتدأ، بأن يقال: (منطلق زيد) ولو وجب أن يكون قولهم: إن الخبر مقدم في اللفظ والنية به التأخير محالا...</w:t>
      </w:r>
      <w:r w:rsidR="00BC0DAC">
        <w:rPr>
          <w:rFonts w:ascii="Simplified Arabic" w:eastAsia="Times New Roman" w:hAnsi="Simplified Arabic" w:cs="Simplified Arabic" w:hint="cs"/>
          <w:sz w:val="32"/>
          <w:szCs w:val="32"/>
          <w:rtl/>
          <w:lang w:val="fr-FR" w:eastAsia="fr-FR"/>
        </w:rPr>
        <w:t>&gt;&gt;</w:t>
      </w:r>
      <w:r w:rsidRPr="00545FAB">
        <w:rPr>
          <w:rFonts w:ascii="Simplified Arabic" w:eastAsia="Times New Roman" w:hAnsi="Simplified Arabic" w:cs="Simplified Arabic"/>
          <w:sz w:val="32"/>
          <w:szCs w:val="32"/>
          <w:vertAlign w:val="superscript"/>
          <w:rtl/>
          <w:lang w:val="fr-FR" w:eastAsia="fr-FR"/>
        </w:rPr>
        <w:footnoteReference w:id="39"/>
      </w:r>
      <w:r w:rsidRPr="00545FAB">
        <w:rPr>
          <w:rFonts w:ascii="Simplified Arabic" w:eastAsia="Times New Roman" w:hAnsi="Simplified Arabic" w:cs="Simplified Arabic" w:hint="cs"/>
          <w:sz w:val="32"/>
          <w:szCs w:val="32"/>
          <w:rtl/>
          <w:lang w:val="fr-FR" w:eastAsia="fr-FR"/>
        </w:rPr>
        <w:t>.</w:t>
      </w:r>
    </w:p>
    <w:p w14:paraId="228CAB4A" w14:textId="1BB672B5" w:rsidR="00545FAB" w:rsidRPr="00545FAB" w:rsidRDefault="00545FAB" w:rsidP="00BC0DAC">
      <w:pPr>
        <w:spacing w:before="100" w:beforeAutospacing="1" w:after="100" w:afterAutospacing="1" w:line="240" w:lineRule="auto"/>
        <w:ind w:firstLine="720"/>
        <w:jc w:val="both"/>
        <w:rPr>
          <w:rFonts w:ascii="Simplified Arabic" w:eastAsia="Times New Roman" w:hAnsi="Simplified Arabic" w:cs="Simplified Arabic"/>
          <w:sz w:val="32"/>
          <w:szCs w:val="32"/>
          <w:rtl/>
          <w:lang w:val="fr-FR" w:eastAsia="fr-FR"/>
        </w:rPr>
      </w:pPr>
      <w:r w:rsidRPr="00545FAB">
        <w:rPr>
          <w:rFonts w:ascii="Simplified Arabic" w:eastAsia="Times New Roman" w:hAnsi="Simplified Arabic" w:cs="Simplified Arabic" w:hint="cs"/>
          <w:sz w:val="32"/>
          <w:szCs w:val="32"/>
          <w:rtl/>
          <w:lang w:val="fr-FR" w:eastAsia="fr-FR"/>
        </w:rPr>
        <w:t>ويتم تحديد المسند والمسند إليه في الجملة عن طريق فهم علاقة الإسناد بينهما، مهما كانت صورتهما ومهما كان شكلهما الإعرابي أو البنائي، ومهما وقع في الجملة من تحويل بالترتيب أو الزيادة أو الحذف، وهي أهم وسائل التحويل في الجملة العربية.</w:t>
      </w:r>
    </w:p>
    <w:p w14:paraId="09940C6E" w14:textId="77777777" w:rsidR="00545FAB" w:rsidRPr="00BC0DAC" w:rsidRDefault="00545FAB" w:rsidP="003B706C">
      <w:pPr>
        <w:spacing w:before="100" w:beforeAutospacing="1" w:after="100" w:afterAutospacing="1" w:line="240" w:lineRule="auto"/>
        <w:ind w:firstLine="720"/>
        <w:jc w:val="both"/>
        <w:rPr>
          <w:rFonts w:ascii="Simplified Arabic" w:eastAsia="Times New Roman" w:hAnsi="Simplified Arabic" w:cs="Simplified Arabic"/>
          <w:b/>
          <w:bCs/>
          <w:sz w:val="32"/>
          <w:szCs w:val="32"/>
          <w:rtl/>
          <w:lang w:val="fr-FR" w:eastAsia="fr-FR"/>
        </w:rPr>
      </w:pPr>
      <w:r w:rsidRPr="00BC0DAC">
        <w:rPr>
          <w:rFonts w:ascii="Simplified Arabic" w:eastAsia="Times New Roman" w:hAnsi="Simplified Arabic" w:cs="Simplified Arabic" w:hint="cs"/>
          <w:b/>
          <w:bCs/>
          <w:sz w:val="32"/>
          <w:szCs w:val="32"/>
          <w:rtl/>
          <w:lang w:val="fr-FR" w:eastAsia="fr-FR"/>
        </w:rPr>
        <w:t>التحويل كإجراء وظيفي في فهم الجملة العربية.</w:t>
      </w:r>
    </w:p>
    <w:p w14:paraId="0FAD8393" w14:textId="77777777" w:rsidR="00545FAB" w:rsidRPr="00545FAB" w:rsidRDefault="00545FAB" w:rsidP="003B706C">
      <w:pPr>
        <w:spacing w:before="100" w:beforeAutospacing="1" w:after="100" w:afterAutospacing="1" w:line="240" w:lineRule="auto"/>
        <w:ind w:firstLine="720"/>
        <w:jc w:val="both"/>
        <w:rPr>
          <w:rFonts w:ascii="Simplified Arabic" w:eastAsia="Times New Roman" w:hAnsi="Simplified Arabic" w:cs="Simplified Arabic"/>
          <w:sz w:val="32"/>
          <w:szCs w:val="32"/>
          <w:rtl/>
          <w:lang w:val="fr-FR" w:eastAsia="fr-FR"/>
        </w:rPr>
      </w:pPr>
      <w:r w:rsidRPr="00545FAB">
        <w:rPr>
          <w:rFonts w:ascii="Simplified Arabic" w:eastAsia="Times New Roman" w:hAnsi="Simplified Arabic" w:cs="Simplified Arabic" w:hint="cs"/>
          <w:sz w:val="32"/>
          <w:szCs w:val="32"/>
          <w:rtl/>
          <w:lang w:val="fr-FR" w:eastAsia="fr-FR"/>
        </w:rPr>
        <w:t>التحويل هو نقل اللفظ من هيئة أصلية إلى هيئة أخرى بقصد تعديل المعنى أو تغييره، وهو قد يكون في صيغة الكلمة أو في وظيفتها التركيبية أو في رتبها أو في حركتها الإعرابية، وقد عرفه نحاتنا القدماء وذكروا شيئا منه في قواعدهم"</w:t>
      </w:r>
      <w:r w:rsidRPr="00545FAB">
        <w:rPr>
          <w:rFonts w:ascii="Simplified Arabic" w:eastAsia="Times New Roman" w:hAnsi="Simplified Arabic" w:cs="Simplified Arabic"/>
          <w:sz w:val="32"/>
          <w:szCs w:val="32"/>
          <w:vertAlign w:val="superscript"/>
          <w:rtl/>
          <w:lang w:val="fr-FR" w:eastAsia="fr-FR"/>
        </w:rPr>
        <w:footnoteReference w:id="40"/>
      </w:r>
      <w:r w:rsidRPr="00545FAB">
        <w:rPr>
          <w:rFonts w:ascii="Simplified Arabic" w:eastAsia="Times New Roman" w:hAnsi="Simplified Arabic" w:cs="Simplified Arabic" w:hint="cs"/>
          <w:sz w:val="32"/>
          <w:szCs w:val="32"/>
          <w:rtl/>
          <w:lang w:val="fr-FR" w:eastAsia="fr-FR"/>
        </w:rPr>
        <w:t>.</w:t>
      </w:r>
    </w:p>
    <w:p w14:paraId="0E9D46F1" w14:textId="6435512C" w:rsidR="00545FAB" w:rsidRPr="00545FAB" w:rsidRDefault="00545FAB" w:rsidP="003B706C">
      <w:pPr>
        <w:spacing w:before="100" w:beforeAutospacing="1" w:after="100" w:afterAutospacing="1" w:line="240" w:lineRule="auto"/>
        <w:ind w:firstLine="720"/>
        <w:jc w:val="both"/>
        <w:rPr>
          <w:rFonts w:ascii="Simplified Arabic" w:eastAsia="Times New Roman" w:hAnsi="Simplified Arabic" w:cs="Simplified Arabic"/>
          <w:sz w:val="32"/>
          <w:szCs w:val="32"/>
          <w:rtl/>
          <w:lang w:val="fr-FR" w:eastAsia="fr-FR"/>
        </w:rPr>
      </w:pPr>
      <w:r w:rsidRPr="00545FAB">
        <w:rPr>
          <w:rFonts w:ascii="Simplified Arabic" w:eastAsia="Times New Roman" w:hAnsi="Simplified Arabic" w:cs="Simplified Arabic" w:hint="cs"/>
          <w:sz w:val="32"/>
          <w:szCs w:val="32"/>
          <w:rtl/>
          <w:lang w:val="fr-FR" w:eastAsia="fr-FR"/>
        </w:rPr>
        <w:t>والتحويل في الجملة العربية ينقسم إلى قسمين:</w:t>
      </w:r>
      <w:r w:rsidR="00BC0DAC">
        <w:rPr>
          <w:rFonts w:ascii="Simplified Arabic" w:eastAsia="Times New Roman" w:hAnsi="Simplified Arabic" w:cs="Simplified Arabic" w:hint="cs"/>
          <w:sz w:val="32"/>
          <w:szCs w:val="32"/>
          <w:rtl/>
          <w:lang w:val="fr-FR" w:eastAsia="fr-FR"/>
        </w:rPr>
        <w:t xml:space="preserve"> </w:t>
      </w:r>
      <w:r w:rsidRPr="00545FAB">
        <w:rPr>
          <w:rFonts w:ascii="Simplified Arabic" w:eastAsia="Times New Roman" w:hAnsi="Simplified Arabic" w:cs="Simplified Arabic" w:hint="cs"/>
          <w:sz w:val="32"/>
          <w:szCs w:val="32"/>
          <w:rtl/>
          <w:lang w:val="fr-FR" w:eastAsia="fr-FR"/>
        </w:rPr>
        <w:t xml:space="preserve">التحويل العميق والتحويل السطحي، فالتحويل العميق ينطبق على التراكيب التي حدث فيها تحويل وظائف كلماتها من التخصيص إلى الإسناد أو العكس. فقد ذكر عبد القاهر الجرجاني خطوات التحويل في الآية التالية: </w:t>
      </w:r>
      <w:r w:rsidRPr="00545FAB">
        <w:rPr>
          <w:rFonts w:ascii="Simplified Arabic" w:eastAsia="Times New Roman" w:hAnsi="Simplified Arabic" w:cs="Simplified Arabic" w:hint="cs"/>
          <w:sz w:val="32"/>
          <w:szCs w:val="32"/>
          <w:lang w:val="fr-FR" w:eastAsia="fr-FR"/>
        </w:rPr>
        <w:sym w:font="AGA Arabesque" w:char="F029"/>
      </w:r>
      <w:r w:rsidRPr="00545FAB">
        <w:rPr>
          <w:rFonts w:ascii="Simplified Arabic" w:eastAsia="Times New Roman" w:hAnsi="Simplified Arabic" w:cs="Simplified Arabic"/>
          <w:color w:val="0000FF"/>
          <w:sz w:val="32"/>
          <w:szCs w:val="32"/>
          <w:rtl/>
          <w:lang w:val="fr-FR" w:eastAsia="fr-FR"/>
        </w:rPr>
        <w:t xml:space="preserve"> </w:t>
      </w:r>
      <w:r w:rsidRPr="00545FAB">
        <w:rPr>
          <w:rFonts w:ascii="Andalus" w:eastAsia="Times New Roman" w:hAnsi="Andalus" w:cs="Andalus"/>
          <w:b/>
          <w:bCs/>
          <w:sz w:val="32"/>
          <w:szCs w:val="32"/>
          <w:rtl/>
          <w:lang w:val="fr-FR" w:eastAsia="fr-FR"/>
        </w:rPr>
        <w:t>وَاشْتَعَلَ الرَّأْسُ شَيْباً</w:t>
      </w:r>
      <w:r w:rsidRPr="00545FAB">
        <w:rPr>
          <w:rFonts w:ascii="Andalus" w:eastAsia="Times New Roman" w:hAnsi="Andalus" w:cs="Andalus" w:hint="cs"/>
          <w:b/>
          <w:bCs/>
          <w:sz w:val="32"/>
          <w:szCs w:val="32"/>
          <w:rtl/>
          <w:lang w:val="fr-FR" w:eastAsia="fr-FR"/>
        </w:rPr>
        <w:t xml:space="preserve"> </w:t>
      </w:r>
      <w:r w:rsidRPr="00545FAB">
        <w:rPr>
          <w:rFonts w:ascii="Andalus" w:eastAsia="Times New Roman" w:hAnsi="Andalus" w:cs="Andalus" w:hint="cs"/>
          <w:sz w:val="32"/>
          <w:szCs w:val="32"/>
          <w:lang w:val="fr-FR" w:eastAsia="fr-FR"/>
        </w:rPr>
        <w:sym w:font="AGA Arabesque" w:char="F028"/>
      </w:r>
      <w:r w:rsidRPr="00545FAB">
        <w:rPr>
          <w:rFonts w:ascii="Simplified Arabic" w:eastAsia="Times New Roman" w:hAnsi="Simplified Arabic" w:cs="Simplified Arabic"/>
          <w:sz w:val="32"/>
          <w:szCs w:val="32"/>
          <w:rtl/>
          <w:lang w:val="fr-FR" w:eastAsia="fr-FR"/>
        </w:rPr>
        <w:t xml:space="preserve"> كما يلي: </w:t>
      </w:r>
      <w:r w:rsidR="002E1849">
        <w:rPr>
          <w:rFonts w:ascii="Simplified Arabic" w:eastAsia="Times New Roman" w:hAnsi="Simplified Arabic" w:cs="Simplified Arabic" w:hint="cs"/>
          <w:sz w:val="32"/>
          <w:szCs w:val="32"/>
          <w:rtl/>
          <w:lang w:val="fr-FR" w:eastAsia="fr-FR"/>
        </w:rPr>
        <w:t>&lt;&lt;</w:t>
      </w:r>
      <w:r w:rsidRPr="00545FAB">
        <w:rPr>
          <w:rFonts w:ascii="Simplified Arabic" w:eastAsia="Times New Roman" w:hAnsi="Simplified Arabic" w:cs="Simplified Arabic" w:hint="cs"/>
          <w:sz w:val="32"/>
          <w:szCs w:val="32"/>
          <w:rtl/>
          <w:lang w:val="fr-FR" w:eastAsia="fr-FR"/>
        </w:rPr>
        <w:t xml:space="preserve">سلك بالكلام طريق ما يسند الفعل فيه إلى شيئين وهو لما هو من سببه، فيرفع به ما يسند إليه، ويؤتى بالذي الفعل له في المعنى منصوبا بعده، مبينا أن ذلك الإسناد وتلك النسبة إلى ذلك الأول إنما كانا من أجل هذا الثاني، ولما بينه وبينه من الاتصال والملابسة كقولهم "طاب زيد نفسا" و "قر عمر عينا" و"تصبب عرقا" و "كرم أصلا" و"حسن وجها". وأشباه ذلك مما تجد الفعل فيه منقولا عن الشيء إلى ما ذلك الشيء من سببه وذلك أنا نعلم أن اشتعل للشيب في المعنى، وإن كان هو للرأس في اللفظ، كما أن "طاب" للنفس </w:t>
      </w:r>
      <w:proofErr w:type="spellStart"/>
      <w:r w:rsidRPr="00545FAB">
        <w:rPr>
          <w:rFonts w:ascii="Simplified Arabic" w:eastAsia="Times New Roman" w:hAnsi="Simplified Arabic" w:cs="Simplified Arabic" w:hint="cs"/>
          <w:sz w:val="32"/>
          <w:szCs w:val="32"/>
          <w:rtl/>
          <w:lang w:val="fr-FR" w:eastAsia="fr-FR"/>
        </w:rPr>
        <w:t>و"قر</w:t>
      </w:r>
      <w:proofErr w:type="spellEnd"/>
      <w:r w:rsidRPr="00545FAB">
        <w:rPr>
          <w:rFonts w:ascii="Simplified Arabic" w:eastAsia="Times New Roman" w:hAnsi="Simplified Arabic" w:cs="Simplified Arabic" w:hint="cs"/>
          <w:sz w:val="32"/>
          <w:szCs w:val="32"/>
          <w:rtl/>
          <w:lang w:val="fr-FR" w:eastAsia="fr-FR"/>
        </w:rPr>
        <w:t>" للعين و"تصبب" للعرق...</w:t>
      </w:r>
      <w:r w:rsidR="002E1849">
        <w:rPr>
          <w:rFonts w:ascii="Simplified Arabic" w:eastAsia="Times New Roman" w:hAnsi="Simplified Arabic" w:cs="Simplified Arabic" w:hint="cs"/>
          <w:sz w:val="32"/>
          <w:szCs w:val="32"/>
          <w:rtl/>
          <w:lang w:val="fr-FR" w:eastAsia="fr-FR"/>
        </w:rPr>
        <w:t>&gt;&gt;</w:t>
      </w:r>
      <w:r w:rsidRPr="00545FAB">
        <w:rPr>
          <w:rFonts w:ascii="Simplified Arabic" w:eastAsia="Times New Roman" w:hAnsi="Simplified Arabic" w:cs="Simplified Arabic"/>
          <w:sz w:val="32"/>
          <w:szCs w:val="32"/>
          <w:vertAlign w:val="superscript"/>
          <w:rtl/>
          <w:lang w:val="fr-FR" w:eastAsia="fr-FR"/>
        </w:rPr>
        <w:footnoteReference w:id="41"/>
      </w:r>
      <w:r w:rsidRPr="00545FAB">
        <w:rPr>
          <w:rFonts w:ascii="Simplified Arabic" w:eastAsia="Times New Roman" w:hAnsi="Simplified Arabic" w:cs="Simplified Arabic" w:hint="cs"/>
          <w:sz w:val="32"/>
          <w:szCs w:val="32"/>
          <w:rtl/>
          <w:lang w:val="fr-FR" w:eastAsia="fr-FR"/>
        </w:rPr>
        <w:t>.</w:t>
      </w:r>
    </w:p>
    <w:p w14:paraId="6ABDD5F6" w14:textId="43F46F6F" w:rsidR="00545FAB" w:rsidRPr="00545FAB" w:rsidRDefault="00545FAB" w:rsidP="003B706C">
      <w:pPr>
        <w:spacing w:before="100" w:beforeAutospacing="1" w:after="100" w:afterAutospacing="1" w:line="240" w:lineRule="auto"/>
        <w:ind w:firstLine="720"/>
        <w:jc w:val="both"/>
        <w:rPr>
          <w:rFonts w:ascii="Simplified Arabic" w:eastAsia="Times New Roman" w:hAnsi="Simplified Arabic" w:cs="Simplified Arabic"/>
          <w:sz w:val="32"/>
          <w:szCs w:val="32"/>
          <w:rtl/>
          <w:lang w:val="fr-FR" w:eastAsia="fr-FR"/>
        </w:rPr>
      </w:pPr>
      <w:r w:rsidRPr="00545FAB">
        <w:rPr>
          <w:rFonts w:ascii="Simplified Arabic" w:eastAsia="Times New Roman" w:hAnsi="Simplified Arabic" w:cs="Simplified Arabic" w:hint="cs"/>
          <w:sz w:val="32"/>
          <w:szCs w:val="32"/>
          <w:rtl/>
          <w:lang w:val="fr-FR" w:eastAsia="fr-FR"/>
        </w:rPr>
        <w:lastRenderedPageBreak/>
        <w:t xml:space="preserve">وجدير </w:t>
      </w:r>
      <w:r w:rsidR="002E1849">
        <w:rPr>
          <w:rFonts w:ascii="Simplified Arabic" w:eastAsia="Times New Roman" w:hAnsi="Simplified Arabic" w:cs="Simplified Arabic" w:hint="cs"/>
          <w:sz w:val="32"/>
          <w:szCs w:val="32"/>
          <w:rtl/>
          <w:lang w:val="fr-FR" w:eastAsia="fr-FR"/>
        </w:rPr>
        <w:t>ب</w:t>
      </w:r>
      <w:r w:rsidRPr="00545FAB">
        <w:rPr>
          <w:rFonts w:ascii="Simplified Arabic" w:eastAsia="Times New Roman" w:hAnsi="Simplified Arabic" w:cs="Simplified Arabic" w:hint="cs"/>
          <w:sz w:val="32"/>
          <w:szCs w:val="32"/>
          <w:rtl/>
          <w:lang w:val="fr-FR" w:eastAsia="fr-FR"/>
        </w:rPr>
        <w:t xml:space="preserve">الذكر أن عبد القاهر الجرجاني قد ذكر القرائن المعنوية التي تتخذ في الفهم والتحليل كما في قوله: </w:t>
      </w:r>
      <w:r w:rsidR="002E1849">
        <w:rPr>
          <w:rFonts w:ascii="Simplified Arabic" w:eastAsia="Times New Roman" w:hAnsi="Simplified Arabic" w:cs="Simplified Arabic" w:hint="cs"/>
          <w:sz w:val="32"/>
          <w:szCs w:val="32"/>
          <w:rtl/>
          <w:lang w:val="fr-FR" w:eastAsia="fr-FR"/>
        </w:rPr>
        <w:t>&lt;&lt;</w:t>
      </w:r>
      <w:r w:rsidRPr="00545FAB">
        <w:rPr>
          <w:rFonts w:ascii="Simplified Arabic" w:eastAsia="Times New Roman" w:hAnsi="Simplified Arabic" w:cs="Simplified Arabic" w:hint="cs"/>
          <w:sz w:val="32"/>
          <w:szCs w:val="32"/>
          <w:rtl/>
          <w:lang w:val="fr-FR" w:eastAsia="fr-FR"/>
        </w:rPr>
        <w:t xml:space="preserve">وذلك أنا نعلم أن اشتعل للشيب في المعنى، وإن كان هو للرأس في اللفظ، كما أن "طاب" للنفس </w:t>
      </w:r>
      <w:proofErr w:type="spellStart"/>
      <w:r w:rsidRPr="00545FAB">
        <w:rPr>
          <w:rFonts w:ascii="Simplified Arabic" w:eastAsia="Times New Roman" w:hAnsi="Simplified Arabic" w:cs="Simplified Arabic" w:hint="cs"/>
          <w:sz w:val="32"/>
          <w:szCs w:val="32"/>
          <w:rtl/>
          <w:lang w:val="fr-FR" w:eastAsia="fr-FR"/>
        </w:rPr>
        <w:t>و"قر</w:t>
      </w:r>
      <w:proofErr w:type="spellEnd"/>
      <w:r w:rsidRPr="00545FAB">
        <w:rPr>
          <w:rFonts w:ascii="Simplified Arabic" w:eastAsia="Times New Roman" w:hAnsi="Simplified Arabic" w:cs="Simplified Arabic" w:hint="cs"/>
          <w:sz w:val="32"/>
          <w:szCs w:val="32"/>
          <w:rtl/>
          <w:lang w:val="fr-FR" w:eastAsia="fr-FR"/>
        </w:rPr>
        <w:t>" للعين و"تصبب" للعرق...</w:t>
      </w:r>
      <w:r w:rsidR="002E1849">
        <w:rPr>
          <w:rFonts w:ascii="Simplified Arabic" w:eastAsia="Times New Roman" w:hAnsi="Simplified Arabic" w:cs="Simplified Arabic" w:hint="cs"/>
          <w:sz w:val="32"/>
          <w:szCs w:val="32"/>
          <w:rtl/>
          <w:lang w:val="fr-FR" w:eastAsia="fr-FR"/>
        </w:rPr>
        <w:t>&gt;&gt;</w:t>
      </w:r>
      <w:r w:rsidRPr="00545FAB">
        <w:rPr>
          <w:rFonts w:ascii="Simplified Arabic" w:eastAsia="Times New Roman" w:hAnsi="Simplified Arabic" w:cs="Simplified Arabic"/>
          <w:sz w:val="32"/>
          <w:szCs w:val="32"/>
          <w:vertAlign w:val="superscript"/>
          <w:rtl/>
          <w:lang w:val="fr-FR" w:eastAsia="fr-FR"/>
        </w:rPr>
        <w:footnoteReference w:id="42"/>
      </w:r>
      <w:r w:rsidRPr="00545FAB">
        <w:rPr>
          <w:rFonts w:ascii="Simplified Arabic" w:eastAsia="Times New Roman" w:hAnsi="Simplified Arabic" w:cs="Simplified Arabic" w:hint="cs"/>
          <w:sz w:val="32"/>
          <w:szCs w:val="32"/>
          <w:rtl/>
          <w:lang w:val="fr-FR" w:eastAsia="fr-FR"/>
        </w:rPr>
        <w:t>.</w:t>
      </w:r>
    </w:p>
    <w:p w14:paraId="0FC640AC" w14:textId="20AFC490" w:rsidR="00545FAB" w:rsidRPr="00545FAB" w:rsidRDefault="00545FAB" w:rsidP="003B706C">
      <w:pPr>
        <w:spacing w:before="100" w:beforeAutospacing="1" w:after="100" w:afterAutospacing="1" w:line="240" w:lineRule="auto"/>
        <w:ind w:firstLine="720"/>
        <w:jc w:val="both"/>
        <w:rPr>
          <w:rFonts w:ascii="Simplified Arabic" w:eastAsia="Times New Roman" w:hAnsi="Simplified Arabic" w:cs="Simplified Arabic"/>
          <w:sz w:val="32"/>
          <w:szCs w:val="32"/>
          <w:rtl/>
          <w:lang w:val="fr-FR" w:eastAsia="fr-FR"/>
        </w:rPr>
      </w:pPr>
      <w:r w:rsidRPr="00545FAB">
        <w:rPr>
          <w:rFonts w:ascii="Simplified Arabic" w:eastAsia="Times New Roman" w:hAnsi="Simplified Arabic" w:cs="Simplified Arabic" w:hint="cs"/>
          <w:sz w:val="32"/>
          <w:szCs w:val="32"/>
          <w:rtl/>
          <w:lang w:val="fr-FR" w:eastAsia="fr-FR"/>
        </w:rPr>
        <w:t>كما يتحدث عبد القاهر الجرجاني عن الدلالة الوظيفية للتركيب المحول والمتمثل في إفادة الاستغراق والشمول في المعنى، فيقول: (يفيد مع لمعان الشيب في الرأس الذي هو أصل المعنى: الشمول، وأنه قد شاع فيه وأخذه من نواحيه، وأنه قد استغرقه وعم جملته حتى لم يبق من السواد شيء، أو لم يبق منه إلا ما يعتد به، وهذا ما لا يكون إذا قيل اشتعل شيب الرأس أو "الشيب في الرأس"، بل لا يوجب اللفظ حينئذ أكثر من ظهوره فيه على الجملة... ونظير هذا في الت</w:t>
      </w:r>
      <w:r w:rsidR="002E1849">
        <w:rPr>
          <w:rFonts w:ascii="Simplified Arabic" w:eastAsia="Times New Roman" w:hAnsi="Simplified Arabic" w:cs="Simplified Arabic" w:hint="cs"/>
          <w:sz w:val="32"/>
          <w:szCs w:val="32"/>
          <w:rtl/>
          <w:lang w:val="fr-FR" w:eastAsia="fr-FR"/>
        </w:rPr>
        <w:t>نز</w:t>
      </w:r>
      <w:r w:rsidRPr="00545FAB">
        <w:rPr>
          <w:rFonts w:ascii="Simplified Arabic" w:eastAsia="Times New Roman" w:hAnsi="Simplified Arabic" w:cs="Simplified Arabic" w:hint="cs"/>
          <w:sz w:val="32"/>
          <w:szCs w:val="32"/>
          <w:rtl/>
          <w:lang w:val="fr-FR" w:eastAsia="fr-FR"/>
        </w:rPr>
        <w:t>يل قوله عز وجل:</w:t>
      </w:r>
      <w:r w:rsidRPr="00545FAB">
        <w:rPr>
          <w:rFonts w:ascii="Simplified Arabic" w:eastAsia="Times New Roman" w:hAnsi="Simplified Arabic" w:cs="Simplified Arabic" w:hint="cs"/>
          <w:sz w:val="32"/>
          <w:szCs w:val="32"/>
          <w:lang w:val="fr-FR" w:eastAsia="fr-FR"/>
        </w:rPr>
        <w:sym w:font="AGA Arabesque" w:char="F029"/>
      </w:r>
      <w:r w:rsidRPr="00545FAB">
        <w:rPr>
          <w:rFonts w:ascii="Times New Roman" w:eastAsia="Times New Roman" w:hAnsi="Times New Roman" w:cs="Times New Roman"/>
          <w:sz w:val="32"/>
          <w:szCs w:val="32"/>
          <w:rtl/>
          <w:lang w:val="fr-FR" w:eastAsia="fr-FR"/>
        </w:rPr>
        <w:t xml:space="preserve"> </w:t>
      </w:r>
      <w:r w:rsidRPr="00545FAB">
        <w:rPr>
          <w:rFonts w:ascii="Andalus" w:eastAsia="Times New Roman" w:hAnsi="Andalus" w:cs="Andalus"/>
          <w:b/>
          <w:bCs/>
          <w:sz w:val="32"/>
          <w:szCs w:val="32"/>
          <w:rtl/>
          <w:lang w:val="fr-FR" w:eastAsia="fr-FR"/>
        </w:rPr>
        <w:t>وَفَجَّرْنَا الأرْضَ عُيُونًا</w:t>
      </w:r>
      <w:r w:rsidRPr="00545FAB">
        <w:rPr>
          <w:rFonts w:ascii="Simplified Arabic" w:eastAsia="Times New Roman" w:hAnsi="Simplified Arabic" w:cs="Simplified Arabic"/>
          <w:sz w:val="32"/>
          <w:szCs w:val="32"/>
          <w:lang w:val="fr-FR" w:eastAsia="fr-FR"/>
        </w:rPr>
        <w:sym w:font="AGA Arabesque" w:char="F028"/>
      </w:r>
      <w:r w:rsidRPr="00545FAB">
        <w:rPr>
          <w:rFonts w:ascii="Simplified Arabic" w:eastAsia="Times New Roman" w:hAnsi="Simplified Arabic" w:cs="Simplified Arabic" w:hint="cs"/>
          <w:sz w:val="32"/>
          <w:szCs w:val="32"/>
          <w:rtl/>
          <w:lang w:val="fr-FR" w:eastAsia="fr-FR"/>
        </w:rPr>
        <w:t xml:space="preserve"> </w:t>
      </w:r>
      <w:r w:rsidRPr="00545FAB">
        <w:rPr>
          <w:rFonts w:ascii="Simplified Arabic" w:eastAsia="Times New Roman" w:hAnsi="Simplified Arabic" w:cs="Simplified Arabic"/>
          <w:sz w:val="32"/>
          <w:szCs w:val="32"/>
          <w:vertAlign w:val="superscript"/>
          <w:rtl/>
          <w:lang w:val="fr-FR" w:eastAsia="fr-FR"/>
        </w:rPr>
        <w:footnoteReference w:id="43"/>
      </w:r>
      <w:r w:rsidRPr="00545FAB">
        <w:rPr>
          <w:rFonts w:ascii="Simplified Arabic" w:eastAsia="Times New Roman" w:hAnsi="Simplified Arabic" w:cs="Simplified Arabic" w:hint="cs"/>
          <w:sz w:val="32"/>
          <w:szCs w:val="32"/>
          <w:rtl/>
          <w:lang w:val="fr-FR" w:eastAsia="fr-FR"/>
        </w:rPr>
        <w:t xml:space="preserve"> </w:t>
      </w:r>
      <w:r w:rsidR="002E1849">
        <w:rPr>
          <w:rFonts w:ascii="Simplified Arabic" w:eastAsia="Times New Roman" w:hAnsi="Simplified Arabic" w:cs="Simplified Arabic" w:hint="cs"/>
          <w:sz w:val="32"/>
          <w:szCs w:val="32"/>
          <w:rtl/>
          <w:lang w:val="fr-FR" w:eastAsia="fr-FR"/>
        </w:rPr>
        <w:t>&lt;&lt;</w:t>
      </w:r>
      <w:r w:rsidRPr="00545FAB">
        <w:rPr>
          <w:rFonts w:ascii="Simplified Arabic" w:eastAsia="Times New Roman" w:hAnsi="Simplified Arabic" w:cs="Simplified Arabic" w:hint="cs"/>
          <w:sz w:val="32"/>
          <w:szCs w:val="32"/>
          <w:rtl/>
          <w:lang w:val="fr-FR" w:eastAsia="fr-FR"/>
        </w:rPr>
        <w:t xml:space="preserve">التفجير للعيون في المعنى، وأوقع على الأرض في اللفظ، كما أسند هناك الاشتعال إلى الرأس، وقد حصل بذلك من معنى الشمول ها هنا مثل الذي حصل هناك، وذلك أنه قد أفاد أن الأرض قد كانت صارت عيونا كلها، وأن الماء قد كان يفور من كل مكان هنا. ولو أجرى اللفظ على ظاهره فقيل: وفجرنا عيون الأرض أو العيون في الأرض، ولم يفدك ذلك ولم يدل عليه، ولكان المفهوم منه أن الماء قد كان من عيون متفرقة في الأرض </w:t>
      </w:r>
      <w:proofErr w:type="spellStart"/>
      <w:r w:rsidRPr="00545FAB">
        <w:rPr>
          <w:rFonts w:ascii="Simplified Arabic" w:eastAsia="Times New Roman" w:hAnsi="Simplified Arabic" w:cs="Simplified Arabic" w:hint="cs"/>
          <w:sz w:val="32"/>
          <w:szCs w:val="32"/>
          <w:rtl/>
          <w:lang w:val="fr-FR" w:eastAsia="fr-FR"/>
        </w:rPr>
        <w:t>وبتحبس</w:t>
      </w:r>
      <w:proofErr w:type="spellEnd"/>
      <w:r w:rsidRPr="00545FAB">
        <w:rPr>
          <w:rFonts w:ascii="Simplified Arabic" w:eastAsia="Times New Roman" w:hAnsi="Simplified Arabic" w:cs="Simplified Arabic" w:hint="cs"/>
          <w:sz w:val="32"/>
          <w:szCs w:val="32"/>
          <w:rtl/>
          <w:lang w:val="fr-FR" w:eastAsia="fr-FR"/>
        </w:rPr>
        <w:t xml:space="preserve"> من أماكن منها..."</w:t>
      </w:r>
      <w:r w:rsidRPr="00545FAB">
        <w:rPr>
          <w:rFonts w:ascii="Simplified Arabic" w:eastAsia="Times New Roman" w:hAnsi="Simplified Arabic" w:cs="Simplified Arabic"/>
          <w:sz w:val="32"/>
          <w:szCs w:val="32"/>
          <w:vertAlign w:val="superscript"/>
          <w:rtl/>
          <w:lang w:val="fr-FR" w:eastAsia="fr-FR"/>
        </w:rPr>
        <w:footnoteReference w:id="44"/>
      </w:r>
      <w:r w:rsidRPr="00545FAB">
        <w:rPr>
          <w:rFonts w:ascii="Simplified Arabic" w:eastAsia="Times New Roman" w:hAnsi="Simplified Arabic" w:cs="Simplified Arabic" w:hint="cs"/>
          <w:sz w:val="32"/>
          <w:szCs w:val="32"/>
          <w:rtl/>
          <w:lang w:val="fr-FR" w:eastAsia="fr-FR"/>
        </w:rPr>
        <w:t>.</w:t>
      </w:r>
    </w:p>
    <w:p w14:paraId="43ABB517" w14:textId="77777777" w:rsidR="00545FAB" w:rsidRPr="00545FAB" w:rsidRDefault="00545FAB" w:rsidP="003B706C">
      <w:pPr>
        <w:spacing w:before="100" w:beforeAutospacing="1" w:after="100" w:afterAutospacing="1" w:line="240" w:lineRule="auto"/>
        <w:ind w:firstLine="720"/>
        <w:jc w:val="both"/>
        <w:rPr>
          <w:rFonts w:ascii="Simplified Arabic" w:eastAsia="Times New Roman" w:hAnsi="Simplified Arabic" w:cs="Simplified Arabic"/>
          <w:sz w:val="32"/>
          <w:szCs w:val="32"/>
          <w:rtl/>
          <w:lang w:val="fr-FR" w:eastAsia="fr-FR"/>
        </w:rPr>
      </w:pPr>
      <w:r w:rsidRPr="00545FAB">
        <w:rPr>
          <w:rFonts w:ascii="Simplified Arabic" w:eastAsia="Times New Roman" w:hAnsi="Simplified Arabic" w:cs="Simplified Arabic" w:hint="cs"/>
          <w:sz w:val="32"/>
          <w:szCs w:val="32"/>
          <w:rtl/>
          <w:lang w:val="fr-FR" w:eastAsia="fr-FR"/>
        </w:rPr>
        <w:t>أما التحويل السطحي فيبتدئ في ثلاثة أقسام: "التحويل بالترتيب، التحويل بالزيادة، التحويل بالحذف"</w:t>
      </w:r>
      <w:r w:rsidRPr="00545FAB">
        <w:rPr>
          <w:rFonts w:ascii="Simplified Arabic" w:eastAsia="Times New Roman" w:hAnsi="Simplified Arabic" w:cs="Simplified Arabic"/>
          <w:sz w:val="32"/>
          <w:szCs w:val="32"/>
          <w:vertAlign w:val="superscript"/>
          <w:rtl/>
          <w:lang w:val="fr-FR" w:eastAsia="fr-FR"/>
        </w:rPr>
        <w:footnoteReference w:id="45"/>
      </w:r>
      <w:r w:rsidRPr="00545FAB">
        <w:rPr>
          <w:rFonts w:ascii="Simplified Arabic" w:eastAsia="Times New Roman" w:hAnsi="Simplified Arabic" w:cs="Simplified Arabic" w:hint="cs"/>
          <w:sz w:val="32"/>
          <w:szCs w:val="32"/>
          <w:rtl/>
          <w:lang w:val="fr-FR" w:eastAsia="fr-FR"/>
        </w:rPr>
        <w:t>.</w:t>
      </w:r>
    </w:p>
    <w:p w14:paraId="2D4F0C72" w14:textId="31625995" w:rsidR="00545FAB" w:rsidRPr="00545FAB" w:rsidRDefault="00545FAB" w:rsidP="003B706C">
      <w:pPr>
        <w:spacing w:before="100" w:beforeAutospacing="1" w:after="100" w:afterAutospacing="1" w:line="240" w:lineRule="auto"/>
        <w:ind w:firstLine="720"/>
        <w:jc w:val="both"/>
        <w:rPr>
          <w:rFonts w:ascii="Simplified Arabic" w:eastAsia="Times New Roman" w:hAnsi="Simplified Arabic" w:cs="Simplified Arabic"/>
          <w:sz w:val="32"/>
          <w:szCs w:val="32"/>
          <w:rtl/>
          <w:lang w:val="fr-FR" w:eastAsia="fr-FR"/>
        </w:rPr>
      </w:pPr>
      <w:r w:rsidRPr="00545FAB">
        <w:rPr>
          <w:rFonts w:ascii="Simplified Arabic" w:eastAsia="Times New Roman" w:hAnsi="Simplified Arabic" w:cs="Simplified Arabic" w:hint="cs"/>
          <w:sz w:val="32"/>
          <w:szCs w:val="32"/>
          <w:rtl/>
          <w:lang w:val="fr-FR" w:eastAsia="fr-FR"/>
        </w:rPr>
        <w:t xml:space="preserve">كما نشير أن أكثر مظاهر التحول في النظرية اللغوية العربية تظهر أثناء التغيير التقديري فكل كلام يحتمل أكثر من معنى، خاصة عندما يحاولون تفسير الكثير من الأبنية الملبسة أو التي وقع فيها حذف أو التي لم تأت على البناء المتوقع، وهذا ما نلاحظه في كتاب سيبويه مثلا في </w:t>
      </w:r>
      <w:r w:rsidR="002E1849">
        <w:rPr>
          <w:rFonts w:ascii="Simplified Arabic" w:eastAsia="Times New Roman" w:hAnsi="Simplified Arabic" w:cs="Simplified Arabic" w:hint="cs"/>
          <w:sz w:val="32"/>
          <w:szCs w:val="32"/>
          <w:rtl/>
          <w:lang w:val="fr-FR" w:eastAsia="fr-FR"/>
        </w:rPr>
        <w:t>&lt;&lt;</w:t>
      </w:r>
      <w:r w:rsidRPr="00545FAB">
        <w:rPr>
          <w:rFonts w:ascii="Simplified Arabic" w:eastAsia="Times New Roman" w:hAnsi="Simplified Arabic" w:cs="Simplified Arabic" w:hint="cs"/>
          <w:sz w:val="32"/>
          <w:szCs w:val="32"/>
          <w:rtl/>
          <w:lang w:val="fr-FR" w:eastAsia="fr-FR"/>
        </w:rPr>
        <w:t>أبوا</w:t>
      </w:r>
      <w:r w:rsidR="002E1849">
        <w:rPr>
          <w:rFonts w:ascii="Simplified Arabic" w:eastAsia="Times New Roman" w:hAnsi="Simplified Arabic" w:cs="Simplified Arabic" w:hint="cs"/>
          <w:sz w:val="32"/>
          <w:szCs w:val="32"/>
          <w:rtl/>
          <w:lang w:val="fr-FR" w:eastAsia="fr-FR"/>
        </w:rPr>
        <w:t>ب</w:t>
      </w:r>
      <w:r w:rsidRPr="00545FAB">
        <w:rPr>
          <w:rFonts w:ascii="Simplified Arabic" w:eastAsia="Times New Roman" w:hAnsi="Simplified Arabic" w:cs="Simplified Arabic" w:hint="cs"/>
          <w:sz w:val="32"/>
          <w:szCs w:val="32"/>
          <w:rtl/>
          <w:lang w:val="fr-FR" w:eastAsia="fr-FR"/>
        </w:rPr>
        <w:t xml:space="preserve"> الإبدال والقلب، الاختصار، الإيجاز والاتساع...</w:t>
      </w:r>
      <w:r w:rsidR="002E1849">
        <w:rPr>
          <w:rFonts w:ascii="Simplified Arabic" w:eastAsia="Times New Roman" w:hAnsi="Simplified Arabic" w:cs="Simplified Arabic" w:hint="cs"/>
          <w:sz w:val="32"/>
          <w:szCs w:val="32"/>
          <w:rtl/>
          <w:lang w:val="fr-FR" w:eastAsia="fr-FR"/>
        </w:rPr>
        <w:t>&gt;&gt;</w:t>
      </w:r>
      <w:r w:rsidRPr="00545FAB">
        <w:rPr>
          <w:rFonts w:ascii="Simplified Arabic" w:eastAsia="Times New Roman" w:hAnsi="Simplified Arabic" w:cs="Simplified Arabic" w:hint="cs"/>
          <w:sz w:val="32"/>
          <w:szCs w:val="32"/>
          <w:rtl/>
          <w:lang w:val="fr-FR" w:eastAsia="fr-FR"/>
        </w:rPr>
        <w:t>.</w:t>
      </w:r>
    </w:p>
    <w:p w14:paraId="4C9D4A21" w14:textId="77777777" w:rsidR="00545FAB" w:rsidRPr="00545FAB" w:rsidRDefault="00545FAB" w:rsidP="003B706C">
      <w:pPr>
        <w:spacing w:before="100" w:beforeAutospacing="1" w:after="100" w:afterAutospacing="1" w:line="240" w:lineRule="auto"/>
        <w:ind w:firstLine="360"/>
        <w:jc w:val="both"/>
        <w:rPr>
          <w:rFonts w:ascii="Simplified Arabic" w:eastAsia="Times New Roman" w:hAnsi="Simplified Arabic" w:cs="Simplified Arabic"/>
          <w:sz w:val="32"/>
          <w:szCs w:val="32"/>
          <w:rtl/>
          <w:lang w:val="fr-FR" w:eastAsia="fr-FR"/>
        </w:rPr>
      </w:pPr>
      <w:r w:rsidRPr="00ED405E">
        <w:rPr>
          <w:rFonts w:ascii="Simplified Arabic" w:eastAsia="Times New Roman" w:hAnsi="Simplified Arabic" w:cs="Simplified Arabic" w:hint="cs"/>
          <w:b/>
          <w:bCs/>
          <w:sz w:val="32"/>
          <w:szCs w:val="32"/>
          <w:rtl/>
          <w:lang w:val="fr-FR" w:eastAsia="fr-FR"/>
        </w:rPr>
        <w:lastRenderedPageBreak/>
        <w:t>مثال</w:t>
      </w:r>
      <w:r w:rsidRPr="00545FAB">
        <w:rPr>
          <w:rFonts w:ascii="Simplified Arabic" w:eastAsia="Times New Roman" w:hAnsi="Simplified Arabic" w:cs="Simplified Arabic" w:hint="cs"/>
          <w:sz w:val="32"/>
          <w:szCs w:val="32"/>
          <w:rtl/>
          <w:lang w:val="fr-FR" w:eastAsia="fr-FR"/>
        </w:rPr>
        <w:t>:</w:t>
      </w:r>
    </w:p>
    <w:p w14:paraId="4931B03A" w14:textId="77777777" w:rsidR="00545FAB" w:rsidRPr="00545FAB" w:rsidRDefault="00545FAB" w:rsidP="003B706C">
      <w:pPr>
        <w:numPr>
          <w:ilvl w:val="0"/>
          <w:numId w:val="9"/>
        </w:numPr>
        <w:spacing w:before="100" w:beforeAutospacing="1" w:after="100" w:afterAutospacing="1" w:line="240" w:lineRule="auto"/>
        <w:jc w:val="both"/>
        <w:rPr>
          <w:rFonts w:ascii="Simplified Arabic" w:eastAsia="Times New Roman" w:hAnsi="Simplified Arabic" w:cs="Simplified Arabic"/>
          <w:sz w:val="32"/>
          <w:szCs w:val="32"/>
          <w:lang w:val="fr-FR" w:eastAsia="fr-FR"/>
        </w:rPr>
      </w:pPr>
      <w:r w:rsidRPr="00545FAB">
        <w:rPr>
          <w:rFonts w:ascii="Simplified Arabic" w:eastAsia="Times New Roman" w:hAnsi="Simplified Arabic" w:cs="Simplified Arabic" w:hint="cs"/>
          <w:sz w:val="32"/>
          <w:szCs w:val="32"/>
          <w:rtl/>
          <w:lang w:val="fr-FR" w:eastAsia="fr-FR"/>
        </w:rPr>
        <w:t>أكل الرجل التفاحة.</w:t>
      </w:r>
    </w:p>
    <w:p w14:paraId="12426B8D" w14:textId="77777777" w:rsidR="00545FAB" w:rsidRPr="00545FAB" w:rsidRDefault="00545FAB" w:rsidP="003B706C">
      <w:pPr>
        <w:numPr>
          <w:ilvl w:val="0"/>
          <w:numId w:val="9"/>
        </w:numPr>
        <w:spacing w:before="100" w:beforeAutospacing="1" w:after="100" w:afterAutospacing="1" w:line="240" w:lineRule="auto"/>
        <w:jc w:val="both"/>
        <w:rPr>
          <w:rFonts w:ascii="Simplified Arabic" w:eastAsia="Times New Roman" w:hAnsi="Simplified Arabic" w:cs="Simplified Arabic"/>
          <w:sz w:val="32"/>
          <w:szCs w:val="32"/>
          <w:lang w:val="fr-FR" w:eastAsia="fr-FR"/>
        </w:rPr>
      </w:pPr>
      <w:r w:rsidRPr="00545FAB">
        <w:rPr>
          <w:rFonts w:ascii="Simplified Arabic" w:eastAsia="Times New Roman" w:hAnsi="Simplified Arabic" w:cs="Simplified Arabic" w:hint="cs"/>
          <w:sz w:val="32"/>
          <w:szCs w:val="32"/>
          <w:rtl/>
          <w:lang w:val="fr-FR" w:eastAsia="fr-FR"/>
        </w:rPr>
        <w:t>التفاحة أكلها الرجل.</w:t>
      </w:r>
    </w:p>
    <w:p w14:paraId="1924C8D5" w14:textId="77777777" w:rsidR="00545FAB" w:rsidRPr="00545FAB" w:rsidRDefault="00545FAB" w:rsidP="003B706C">
      <w:pPr>
        <w:spacing w:before="100" w:beforeAutospacing="1" w:after="100" w:afterAutospacing="1" w:line="240" w:lineRule="auto"/>
        <w:ind w:left="360" w:firstLine="360"/>
        <w:jc w:val="both"/>
        <w:rPr>
          <w:rFonts w:ascii="Simplified Arabic" w:eastAsia="Times New Roman" w:hAnsi="Simplified Arabic" w:cs="Simplified Arabic"/>
          <w:sz w:val="32"/>
          <w:szCs w:val="32"/>
          <w:rtl/>
          <w:lang w:val="fr-FR" w:eastAsia="fr-FR"/>
        </w:rPr>
      </w:pPr>
      <w:r w:rsidRPr="00545FAB">
        <w:rPr>
          <w:rFonts w:ascii="Simplified Arabic" w:eastAsia="Times New Roman" w:hAnsi="Simplified Arabic" w:cs="Simplified Arabic" w:hint="cs"/>
          <w:sz w:val="32"/>
          <w:szCs w:val="32"/>
          <w:rtl/>
          <w:lang w:val="fr-FR" w:eastAsia="fr-FR"/>
        </w:rPr>
        <w:t xml:space="preserve">نلاحظ أن الجملة (2) مشتقة من الجملة (1)، مما يدل على أنه بالإمكان </w:t>
      </w:r>
      <w:r w:rsidRPr="00545FAB">
        <w:rPr>
          <w:rFonts w:ascii="Simplified Arabic" w:eastAsia="Times New Roman" w:hAnsi="Simplified Arabic" w:cs="Simplified Arabic"/>
          <w:sz w:val="32"/>
          <w:szCs w:val="32"/>
          <w:rtl/>
          <w:lang w:val="fr-FR" w:eastAsia="fr-FR"/>
        </w:rPr>
        <w:t>–</w:t>
      </w:r>
      <w:r w:rsidRPr="00545FAB">
        <w:rPr>
          <w:rFonts w:ascii="Simplified Arabic" w:eastAsia="Times New Roman" w:hAnsi="Simplified Arabic" w:cs="Simplified Arabic" w:hint="cs"/>
          <w:sz w:val="32"/>
          <w:szCs w:val="32"/>
          <w:rtl/>
          <w:lang w:val="fr-FR" w:eastAsia="fr-FR"/>
        </w:rPr>
        <w:t>في موقع المفعول به- إجراء تحويل نقل الاسم إلى موقع الابتداء، ويترك هذا التحويل في الموقع الذي كان يحتله الاسم ضميرا عائدا إليه، فاشتقاق الجملة (2) يتم كالتالي:</w:t>
      </w:r>
    </w:p>
    <w:p w14:paraId="3339473B" w14:textId="77777777" w:rsidR="00545FAB" w:rsidRPr="00545FAB" w:rsidRDefault="00545FAB" w:rsidP="003B706C">
      <w:pPr>
        <w:numPr>
          <w:ilvl w:val="0"/>
          <w:numId w:val="3"/>
        </w:numPr>
        <w:spacing w:before="100" w:beforeAutospacing="1" w:after="100" w:afterAutospacing="1" w:line="240" w:lineRule="auto"/>
        <w:jc w:val="both"/>
        <w:rPr>
          <w:rFonts w:ascii="Simplified Arabic" w:eastAsia="Times New Roman" w:hAnsi="Simplified Arabic" w:cs="Simplified Arabic"/>
          <w:sz w:val="32"/>
          <w:szCs w:val="32"/>
          <w:lang w:val="fr-FR" w:eastAsia="fr-FR"/>
        </w:rPr>
      </w:pPr>
      <w:r w:rsidRPr="00545FAB">
        <w:rPr>
          <w:rFonts w:ascii="Simplified Arabic" w:eastAsia="Times New Roman" w:hAnsi="Simplified Arabic" w:cs="Simplified Arabic" w:hint="cs"/>
          <w:sz w:val="32"/>
          <w:szCs w:val="32"/>
          <w:rtl/>
          <w:lang w:val="fr-FR" w:eastAsia="fr-FR"/>
        </w:rPr>
        <w:t>البنية العميقة: أكل الرجل التفاحة.</w:t>
      </w:r>
    </w:p>
    <w:p w14:paraId="376E7096" w14:textId="77777777" w:rsidR="00545FAB" w:rsidRPr="00545FAB" w:rsidRDefault="00545FAB" w:rsidP="003B706C">
      <w:pPr>
        <w:numPr>
          <w:ilvl w:val="0"/>
          <w:numId w:val="3"/>
        </w:numPr>
        <w:spacing w:before="100" w:beforeAutospacing="1" w:after="100" w:afterAutospacing="1" w:line="240" w:lineRule="auto"/>
        <w:jc w:val="both"/>
        <w:rPr>
          <w:rFonts w:ascii="Simplified Arabic" w:eastAsia="Times New Roman" w:hAnsi="Simplified Arabic" w:cs="Simplified Arabic"/>
          <w:sz w:val="32"/>
          <w:szCs w:val="32"/>
          <w:lang w:val="fr-FR" w:eastAsia="fr-FR"/>
        </w:rPr>
      </w:pPr>
      <w:r w:rsidRPr="00545FAB">
        <w:rPr>
          <w:rFonts w:ascii="Simplified Arabic" w:eastAsia="Times New Roman" w:hAnsi="Simplified Arabic" w:cs="Simplified Arabic" w:hint="cs"/>
          <w:sz w:val="32"/>
          <w:szCs w:val="32"/>
          <w:rtl/>
          <w:lang w:val="fr-FR" w:eastAsia="fr-FR"/>
        </w:rPr>
        <w:t>البنية السطحية: التفاحة أكلها الرجل.</w:t>
      </w:r>
    </w:p>
    <w:p w14:paraId="22E1EF47" w14:textId="77777777" w:rsidR="00545FAB" w:rsidRPr="00545FAB" w:rsidRDefault="00545FAB" w:rsidP="003B706C">
      <w:pPr>
        <w:spacing w:before="100" w:beforeAutospacing="1" w:after="100" w:afterAutospacing="1" w:line="240" w:lineRule="auto"/>
        <w:ind w:firstLine="720"/>
        <w:jc w:val="both"/>
        <w:rPr>
          <w:rFonts w:ascii="Simplified Arabic" w:eastAsia="Times New Roman" w:hAnsi="Simplified Arabic" w:cs="Simplified Arabic"/>
          <w:sz w:val="32"/>
          <w:szCs w:val="32"/>
          <w:rtl/>
          <w:lang w:val="fr-FR" w:eastAsia="fr-FR"/>
        </w:rPr>
      </w:pPr>
      <w:r w:rsidRPr="00545FAB">
        <w:rPr>
          <w:rFonts w:ascii="Simplified Arabic" w:eastAsia="Times New Roman" w:hAnsi="Simplified Arabic" w:cs="Simplified Arabic" w:hint="cs"/>
          <w:sz w:val="32"/>
          <w:szCs w:val="32"/>
          <w:rtl/>
          <w:lang w:val="fr-FR" w:eastAsia="fr-FR"/>
        </w:rPr>
        <w:t>فالجملة (2) محولة عن الجملة (1).</w:t>
      </w:r>
    </w:p>
    <w:p w14:paraId="50A546E4" w14:textId="77777777" w:rsidR="00545FAB" w:rsidRPr="00545FAB" w:rsidRDefault="00545FAB" w:rsidP="003B706C">
      <w:pPr>
        <w:spacing w:before="100" w:beforeAutospacing="1" w:after="100" w:afterAutospacing="1" w:line="240" w:lineRule="auto"/>
        <w:ind w:firstLine="720"/>
        <w:jc w:val="both"/>
        <w:rPr>
          <w:rFonts w:ascii="Simplified Arabic" w:eastAsia="Times New Roman" w:hAnsi="Simplified Arabic" w:cs="Simplified Arabic"/>
          <w:sz w:val="32"/>
          <w:szCs w:val="32"/>
          <w:rtl/>
          <w:lang w:val="fr-FR" w:eastAsia="fr-FR"/>
        </w:rPr>
      </w:pPr>
      <w:r w:rsidRPr="00545FAB">
        <w:rPr>
          <w:rFonts w:ascii="Simplified Arabic" w:eastAsia="Times New Roman" w:hAnsi="Simplified Arabic" w:cs="Simplified Arabic" w:hint="cs"/>
          <w:sz w:val="32"/>
          <w:szCs w:val="32"/>
          <w:rtl/>
          <w:lang w:val="fr-FR" w:eastAsia="fr-FR"/>
        </w:rPr>
        <w:t>وكذلك الجملة "الرجل أكل التفاحة" جملة محولة من "أكل الرجل التفاحة" بإجراء تحويل ينقل الاسم (الرجل) فيضعه في موضع ابتداء الكلام، ويترك هذا التحويل ضميرا في المكان الذي كان يحتله.</w:t>
      </w:r>
    </w:p>
    <w:p w14:paraId="6F9D7955" w14:textId="77777777" w:rsidR="00545FAB" w:rsidRPr="00545FAB" w:rsidRDefault="00545FAB" w:rsidP="003B706C">
      <w:pPr>
        <w:spacing w:before="100" w:beforeAutospacing="1" w:after="100" w:afterAutospacing="1" w:line="240" w:lineRule="auto"/>
        <w:ind w:firstLine="720"/>
        <w:jc w:val="both"/>
        <w:rPr>
          <w:rFonts w:ascii="Simplified Arabic" w:eastAsia="Times New Roman" w:hAnsi="Simplified Arabic" w:cs="Simplified Arabic"/>
          <w:sz w:val="32"/>
          <w:szCs w:val="32"/>
          <w:rtl/>
          <w:lang w:val="fr-FR" w:eastAsia="fr-FR"/>
        </w:rPr>
      </w:pPr>
      <w:r w:rsidRPr="00545FAB">
        <w:rPr>
          <w:rFonts w:ascii="Simplified Arabic" w:eastAsia="Times New Roman" w:hAnsi="Simplified Arabic" w:cs="Simplified Arabic" w:hint="cs"/>
          <w:sz w:val="32"/>
          <w:szCs w:val="32"/>
          <w:rtl/>
          <w:lang w:val="fr-FR" w:eastAsia="fr-FR"/>
        </w:rPr>
        <w:t>ويمكن أيضا أن نذكر بعض الأمثلة عن التحويل عند ابن هشام الأنصاري:</w:t>
      </w:r>
    </w:p>
    <w:p w14:paraId="0744B049" w14:textId="4BFEDAB0" w:rsidR="00545FAB" w:rsidRPr="00545FAB" w:rsidRDefault="00545FAB" w:rsidP="003B706C">
      <w:pPr>
        <w:spacing w:before="100" w:beforeAutospacing="1" w:after="100" w:afterAutospacing="1" w:line="240" w:lineRule="auto"/>
        <w:ind w:firstLine="720"/>
        <w:jc w:val="both"/>
        <w:rPr>
          <w:rFonts w:ascii="Simplified Arabic" w:eastAsia="Times New Roman" w:hAnsi="Simplified Arabic" w:cs="Simplified Arabic"/>
          <w:sz w:val="32"/>
          <w:szCs w:val="32"/>
          <w:rtl/>
          <w:lang w:val="fr-FR" w:eastAsia="fr-FR"/>
        </w:rPr>
      </w:pPr>
      <w:r w:rsidRPr="00545FAB">
        <w:rPr>
          <w:rFonts w:ascii="Simplified Arabic" w:eastAsia="Times New Roman" w:hAnsi="Simplified Arabic" w:cs="Simplified Arabic" w:hint="cs"/>
          <w:sz w:val="32"/>
          <w:szCs w:val="32"/>
          <w:rtl/>
          <w:lang w:val="fr-FR" w:eastAsia="fr-FR"/>
        </w:rPr>
        <w:t xml:space="preserve">قال ابن هشام: </w:t>
      </w:r>
      <w:r w:rsidR="002E1849">
        <w:rPr>
          <w:rFonts w:ascii="Simplified Arabic" w:eastAsia="Times New Roman" w:hAnsi="Simplified Arabic" w:cs="Simplified Arabic" w:hint="cs"/>
          <w:sz w:val="32"/>
          <w:szCs w:val="32"/>
          <w:rtl/>
          <w:lang w:val="fr-FR" w:eastAsia="fr-FR"/>
        </w:rPr>
        <w:t>&lt;&lt;</w:t>
      </w:r>
      <w:r w:rsidRPr="00545FAB">
        <w:rPr>
          <w:rFonts w:ascii="Simplified Arabic" w:eastAsia="Times New Roman" w:hAnsi="Simplified Arabic" w:cs="Simplified Arabic" w:hint="cs"/>
          <w:sz w:val="32"/>
          <w:szCs w:val="32"/>
          <w:rtl/>
          <w:lang w:val="fr-FR" w:eastAsia="fr-FR"/>
        </w:rPr>
        <w:t>وينفرد اسم المفعول عن اسم الفاعل بجواز إضافته إلى ما هو مرفوع به في المعنى، وذلك بعد تحويل الإسناد عنه إلى ضمير راجع للموصوف ونصب الاسم على التشبيه، تقول (الورع م</w:t>
      </w:r>
      <w:r w:rsidR="002E1849">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حمود</w:t>
      </w:r>
      <w:r w:rsidR="002E1849">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ة</w:t>
      </w:r>
      <w:r w:rsidR="002E1849">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 xml:space="preserve"> مقاصد</w:t>
      </w:r>
      <w:r w:rsidR="002E1849">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ه</w:t>
      </w:r>
      <w:r w:rsidR="002E1849">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 ثم تقول: (الورع</w:t>
      </w:r>
      <w:r w:rsidR="002E1849">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 xml:space="preserve"> محمود</w:t>
      </w:r>
      <w:r w:rsidR="002E1849">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 xml:space="preserve"> المقاصد</w:t>
      </w:r>
      <w:r w:rsidR="002E1849">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 بالنصب، ثم تقول: (الورع</w:t>
      </w:r>
      <w:r w:rsidR="002E1849">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 xml:space="preserve"> محمود المقاصد</w:t>
      </w:r>
      <w:r w:rsidR="002E1849">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 xml:space="preserve"> بالجر)</w:t>
      </w:r>
      <w:r w:rsidR="002E1849">
        <w:rPr>
          <w:rFonts w:ascii="Simplified Arabic" w:eastAsia="Times New Roman" w:hAnsi="Simplified Arabic" w:cs="Simplified Arabic" w:hint="cs"/>
          <w:sz w:val="32"/>
          <w:szCs w:val="32"/>
          <w:rtl/>
          <w:lang w:val="fr-FR" w:eastAsia="fr-FR"/>
        </w:rPr>
        <w:t>&gt;&gt;</w:t>
      </w:r>
      <w:r w:rsidRPr="00545FAB">
        <w:rPr>
          <w:rFonts w:ascii="Simplified Arabic" w:eastAsia="Times New Roman" w:hAnsi="Simplified Arabic" w:cs="Simplified Arabic"/>
          <w:sz w:val="32"/>
          <w:szCs w:val="32"/>
          <w:vertAlign w:val="superscript"/>
          <w:rtl/>
          <w:lang w:val="fr-FR" w:eastAsia="fr-FR"/>
        </w:rPr>
        <w:footnoteReference w:id="46"/>
      </w:r>
      <w:r w:rsidRPr="00545FAB">
        <w:rPr>
          <w:rFonts w:ascii="Simplified Arabic" w:eastAsia="Times New Roman" w:hAnsi="Simplified Arabic" w:cs="Simplified Arabic" w:hint="cs"/>
          <w:sz w:val="32"/>
          <w:szCs w:val="32"/>
          <w:rtl/>
          <w:lang w:val="fr-FR" w:eastAsia="fr-FR"/>
        </w:rPr>
        <w:t>، وهذه خطوات التحليل الثلاث عمليا.</w:t>
      </w:r>
    </w:p>
    <w:p w14:paraId="712BA47A" w14:textId="28376CFC" w:rsidR="00545FAB" w:rsidRPr="00545FAB" w:rsidRDefault="00545FAB" w:rsidP="003B706C">
      <w:pPr>
        <w:spacing w:before="100" w:beforeAutospacing="1" w:after="100" w:afterAutospacing="1" w:line="240" w:lineRule="auto"/>
        <w:ind w:firstLine="720"/>
        <w:jc w:val="both"/>
        <w:rPr>
          <w:rFonts w:ascii="Simplified Arabic" w:eastAsia="Times New Roman" w:hAnsi="Simplified Arabic" w:cs="Simplified Arabic"/>
          <w:sz w:val="32"/>
          <w:szCs w:val="32"/>
          <w:rtl/>
          <w:lang w:val="fr-FR" w:eastAsia="fr-FR"/>
        </w:rPr>
      </w:pPr>
      <w:r w:rsidRPr="00545FAB">
        <w:rPr>
          <w:rFonts w:ascii="Simplified Arabic" w:eastAsia="Times New Roman" w:hAnsi="Simplified Arabic" w:cs="Simplified Arabic" w:hint="cs"/>
          <w:sz w:val="32"/>
          <w:szCs w:val="32"/>
          <w:rtl/>
          <w:lang w:val="fr-FR" w:eastAsia="fr-FR"/>
        </w:rPr>
        <w:t xml:space="preserve">وقال أيضا: </w:t>
      </w:r>
      <w:r w:rsidR="002E1849">
        <w:rPr>
          <w:rFonts w:ascii="Simplified Arabic" w:eastAsia="Times New Roman" w:hAnsi="Simplified Arabic" w:cs="Simplified Arabic" w:hint="cs"/>
          <w:sz w:val="32"/>
          <w:szCs w:val="32"/>
          <w:rtl/>
          <w:lang w:val="fr-FR" w:eastAsia="fr-FR"/>
        </w:rPr>
        <w:t>&lt;&lt;</w:t>
      </w:r>
      <w:r w:rsidRPr="00545FAB">
        <w:rPr>
          <w:rFonts w:ascii="Simplified Arabic" w:eastAsia="Times New Roman" w:hAnsi="Simplified Arabic" w:cs="Simplified Arabic" w:hint="cs"/>
          <w:sz w:val="32"/>
          <w:szCs w:val="32"/>
          <w:rtl/>
          <w:lang w:val="fr-FR" w:eastAsia="fr-FR"/>
        </w:rPr>
        <w:t>هذا باب أعمال الصفة المشبهة باسم الفاعل المتعدي إلى واحد، وهي الصفة التي استحسن فيها أن تضاف لما هو فاعل في المعنى كـ(حسن الوجه</w:t>
      </w:r>
      <w:r w:rsidR="002E1849">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 و(نقي</w:t>
      </w:r>
      <w:r w:rsidR="002E1849">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 xml:space="preserve"> الثغر</w:t>
      </w:r>
      <w:r w:rsidR="002E1849">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 و(طاهر</w:t>
      </w:r>
      <w:r w:rsidR="002E1849">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 xml:space="preserve"> العرض</w:t>
      </w:r>
      <w:r w:rsidR="002E1849">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 xml:space="preserve">) فخرج نحو (زيد ضارب أبوه)، فإن إضافة الوصف فيه </w:t>
      </w:r>
      <w:r w:rsidR="002E1849">
        <w:rPr>
          <w:rFonts w:ascii="Simplified Arabic" w:eastAsia="Times New Roman" w:hAnsi="Simplified Arabic" w:cs="Simplified Arabic" w:hint="cs"/>
          <w:sz w:val="32"/>
          <w:szCs w:val="32"/>
          <w:rtl/>
          <w:lang w:val="fr-FR" w:eastAsia="fr-FR"/>
        </w:rPr>
        <w:t xml:space="preserve">إلى الفاعل ممتنعة؛ </w:t>
      </w:r>
      <w:r w:rsidR="002E1849">
        <w:rPr>
          <w:rFonts w:ascii="Simplified Arabic" w:eastAsia="Times New Roman" w:hAnsi="Simplified Arabic" w:cs="Simplified Arabic" w:hint="cs"/>
          <w:sz w:val="32"/>
          <w:szCs w:val="32"/>
          <w:rtl/>
          <w:lang w:val="fr-FR" w:eastAsia="fr-FR"/>
        </w:rPr>
        <w:lastRenderedPageBreak/>
        <w:t>لئلا توهم الإضافة إلى المفعول ، ونحو (زيد كاتبٌ أبوهُ)، فإن إضافة الوصف فيه وإن كانت لا تمتنع لعدم اللبس</w:t>
      </w:r>
      <w:r w:rsidRPr="00545FAB">
        <w:rPr>
          <w:rFonts w:ascii="Simplified Arabic" w:eastAsia="Times New Roman" w:hAnsi="Simplified Arabic" w:cs="Simplified Arabic" w:hint="cs"/>
          <w:sz w:val="32"/>
          <w:szCs w:val="32"/>
          <w:rtl/>
          <w:lang w:val="fr-FR" w:eastAsia="fr-FR"/>
        </w:rPr>
        <w:t xml:space="preserve"> لكنها لا تحسن، لأن الصفة لا تضاف </w:t>
      </w:r>
      <w:proofErr w:type="spellStart"/>
      <w:r w:rsidRPr="00545FAB">
        <w:rPr>
          <w:rFonts w:ascii="Simplified Arabic" w:eastAsia="Times New Roman" w:hAnsi="Simplified Arabic" w:cs="Simplified Arabic" w:hint="cs"/>
          <w:sz w:val="32"/>
          <w:szCs w:val="32"/>
          <w:rtl/>
          <w:lang w:val="fr-FR" w:eastAsia="fr-FR"/>
        </w:rPr>
        <w:t>لمرفوعها</w:t>
      </w:r>
      <w:proofErr w:type="spellEnd"/>
      <w:r w:rsidRPr="00545FAB">
        <w:rPr>
          <w:rFonts w:ascii="Simplified Arabic" w:eastAsia="Times New Roman" w:hAnsi="Simplified Arabic" w:cs="Simplified Arabic" w:hint="cs"/>
          <w:sz w:val="32"/>
          <w:szCs w:val="32"/>
          <w:rtl/>
          <w:lang w:val="fr-FR" w:eastAsia="fr-FR"/>
        </w:rPr>
        <w:t xml:space="preserve"> حتى يقدر تحويل إسنادها عنه إلى ضمير موصوفها</w:t>
      </w:r>
      <w:r w:rsidR="002E1849">
        <w:rPr>
          <w:rFonts w:ascii="Simplified Arabic" w:eastAsia="Times New Roman" w:hAnsi="Simplified Arabic" w:cs="Simplified Arabic" w:hint="cs"/>
          <w:sz w:val="32"/>
          <w:szCs w:val="32"/>
          <w:rtl/>
          <w:lang w:val="fr-FR" w:eastAsia="fr-FR"/>
        </w:rPr>
        <w:t>&gt;&gt;</w:t>
      </w:r>
      <w:r w:rsidRPr="00545FAB">
        <w:rPr>
          <w:rFonts w:ascii="Simplified Arabic" w:eastAsia="Times New Roman" w:hAnsi="Simplified Arabic" w:cs="Simplified Arabic"/>
          <w:sz w:val="32"/>
          <w:szCs w:val="32"/>
          <w:vertAlign w:val="superscript"/>
          <w:rtl/>
          <w:lang w:val="fr-FR" w:eastAsia="fr-FR"/>
        </w:rPr>
        <w:footnoteReference w:id="47"/>
      </w:r>
      <w:r w:rsidRPr="00545FAB">
        <w:rPr>
          <w:rFonts w:ascii="Simplified Arabic" w:eastAsia="Times New Roman" w:hAnsi="Simplified Arabic" w:cs="Simplified Arabic" w:hint="cs"/>
          <w:sz w:val="32"/>
          <w:szCs w:val="32"/>
          <w:rtl/>
          <w:lang w:val="fr-FR" w:eastAsia="fr-FR"/>
        </w:rPr>
        <w:t>.</w:t>
      </w:r>
    </w:p>
    <w:p w14:paraId="3251D2DC" w14:textId="1E23A8D9" w:rsidR="00545FAB" w:rsidRPr="00545FAB" w:rsidRDefault="00545FAB" w:rsidP="003B706C">
      <w:pPr>
        <w:spacing w:before="100" w:beforeAutospacing="1" w:after="100" w:afterAutospacing="1" w:line="240" w:lineRule="auto"/>
        <w:ind w:firstLine="720"/>
        <w:jc w:val="both"/>
        <w:rPr>
          <w:rFonts w:ascii="Simplified Arabic" w:eastAsia="Times New Roman" w:hAnsi="Simplified Arabic" w:cs="Simplified Arabic"/>
          <w:sz w:val="32"/>
          <w:szCs w:val="32"/>
          <w:rtl/>
          <w:lang w:val="fr-FR" w:eastAsia="fr-FR"/>
        </w:rPr>
      </w:pPr>
      <w:r w:rsidRPr="00545FAB">
        <w:rPr>
          <w:rFonts w:ascii="Simplified Arabic" w:eastAsia="Times New Roman" w:hAnsi="Simplified Arabic" w:cs="Simplified Arabic" w:hint="cs"/>
          <w:sz w:val="32"/>
          <w:szCs w:val="32"/>
          <w:rtl/>
          <w:lang w:val="fr-FR" w:eastAsia="fr-FR"/>
        </w:rPr>
        <w:t xml:space="preserve">وقال أيضا: </w:t>
      </w:r>
      <w:r w:rsidR="002E1849">
        <w:rPr>
          <w:rFonts w:ascii="Simplified Arabic" w:eastAsia="Times New Roman" w:hAnsi="Simplified Arabic" w:cs="Simplified Arabic" w:hint="cs"/>
          <w:sz w:val="32"/>
          <w:szCs w:val="32"/>
          <w:rtl/>
          <w:lang w:val="fr-FR" w:eastAsia="fr-FR"/>
        </w:rPr>
        <w:t>&lt;&lt;</w:t>
      </w:r>
      <w:r w:rsidRPr="00545FAB">
        <w:rPr>
          <w:rFonts w:ascii="Simplified Arabic" w:eastAsia="Times New Roman" w:hAnsi="Simplified Arabic" w:cs="Simplified Arabic" w:hint="cs"/>
          <w:sz w:val="32"/>
          <w:szCs w:val="32"/>
          <w:rtl/>
          <w:lang w:val="fr-FR" w:eastAsia="fr-FR"/>
        </w:rPr>
        <w:t>لصفة المشبهة: وهي كل صفة صح تحويل إسنادها إلى ضمير موصوفها، وتختص بالحال وبالمعمول السببي المؤخر، وترفعه فاعلا أو بدلا، أو تنصبه مشبها أو تمييزا، أو تجره بالإضافة، إلا إن كانت بأل وهو عار منها</w:t>
      </w:r>
      <w:r w:rsidR="002E1849">
        <w:rPr>
          <w:rFonts w:ascii="Simplified Arabic" w:eastAsia="Times New Roman" w:hAnsi="Simplified Arabic" w:cs="Simplified Arabic" w:hint="cs"/>
          <w:sz w:val="32"/>
          <w:szCs w:val="32"/>
          <w:rtl/>
          <w:lang w:val="fr-FR" w:eastAsia="fr-FR"/>
        </w:rPr>
        <w:t>&gt;&gt;</w:t>
      </w:r>
      <w:r w:rsidRPr="00545FAB">
        <w:rPr>
          <w:rFonts w:ascii="Simplified Arabic" w:eastAsia="Times New Roman" w:hAnsi="Simplified Arabic" w:cs="Simplified Arabic"/>
          <w:sz w:val="32"/>
          <w:szCs w:val="32"/>
          <w:vertAlign w:val="superscript"/>
          <w:rtl/>
          <w:lang w:val="fr-FR" w:eastAsia="fr-FR"/>
        </w:rPr>
        <w:footnoteReference w:id="48"/>
      </w:r>
      <w:r w:rsidRPr="00545FAB">
        <w:rPr>
          <w:rFonts w:ascii="Simplified Arabic" w:eastAsia="Times New Roman" w:hAnsi="Simplified Arabic" w:cs="Simplified Arabic" w:hint="cs"/>
          <w:sz w:val="32"/>
          <w:szCs w:val="32"/>
          <w:rtl/>
          <w:lang w:val="fr-FR" w:eastAsia="fr-FR"/>
        </w:rPr>
        <w:t>.</w:t>
      </w:r>
    </w:p>
    <w:p w14:paraId="08130330" w14:textId="2DBAE878" w:rsidR="00545FAB" w:rsidRPr="00545FAB" w:rsidRDefault="00545FAB" w:rsidP="003B706C">
      <w:pPr>
        <w:spacing w:before="100" w:beforeAutospacing="1" w:after="100" w:afterAutospacing="1" w:line="240" w:lineRule="auto"/>
        <w:ind w:firstLine="720"/>
        <w:jc w:val="both"/>
        <w:rPr>
          <w:rFonts w:ascii="Simplified Arabic" w:eastAsia="Times New Roman" w:hAnsi="Simplified Arabic" w:cs="Simplified Arabic"/>
          <w:sz w:val="32"/>
          <w:szCs w:val="32"/>
          <w:rtl/>
          <w:lang w:val="fr-FR" w:eastAsia="fr-FR"/>
        </w:rPr>
      </w:pPr>
      <w:r w:rsidRPr="00545FAB">
        <w:rPr>
          <w:rFonts w:ascii="Simplified Arabic" w:eastAsia="Times New Roman" w:hAnsi="Simplified Arabic" w:cs="Simplified Arabic" w:hint="cs"/>
          <w:sz w:val="32"/>
          <w:szCs w:val="32"/>
          <w:rtl/>
          <w:lang w:val="fr-FR" w:eastAsia="fr-FR"/>
        </w:rPr>
        <w:t xml:space="preserve">وقال عن تحويل صيغة المتعدي إلى لازم </w:t>
      </w:r>
      <w:r w:rsidR="00185ACD">
        <w:rPr>
          <w:rFonts w:ascii="Simplified Arabic" w:eastAsia="Times New Roman" w:hAnsi="Simplified Arabic" w:cs="Simplified Arabic" w:hint="cs"/>
          <w:sz w:val="32"/>
          <w:szCs w:val="32"/>
          <w:rtl/>
          <w:lang w:val="fr-FR" w:eastAsia="fr-FR"/>
        </w:rPr>
        <w:t>ب</w:t>
      </w:r>
      <w:r w:rsidR="002E1849">
        <w:rPr>
          <w:rFonts w:ascii="Simplified Arabic" w:eastAsia="Times New Roman" w:hAnsi="Simplified Arabic" w:cs="Simplified Arabic" w:hint="cs"/>
          <w:sz w:val="32"/>
          <w:szCs w:val="32"/>
          <w:rtl/>
          <w:lang w:val="fr-FR" w:eastAsia="fr-FR"/>
        </w:rPr>
        <w:t xml:space="preserve">غرض </w:t>
      </w:r>
      <w:r w:rsidRPr="00545FAB">
        <w:rPr>
          <w:rFonts w:ascii="Simplified Arabic" w:eastAsia="Times New Roman" w:hAnsi="Simplified Arabic" w:cs="Simplified Arabic" w:hint="cs"/>
          <w:sz w:val="32"/>
          <w:szCs w:val="32"/>
          <w:rtl/>
          <w:lang w:val="fr-FR" w:eastAsia="fr-FR"/>
        </w:rPr>
        <w:t xml:space="preserve">المبالغة والتعجب: </w:t>
      </w:r>
      <w:r w:rsidR="00185ACD">
        <w:rPr>
          <w:rFonts w:ascii="Simplified Arabic" w:eastAsia="Times New Roman" w:hAnsi="Simplified Arabic" w:cs="Simplified Arabic" w:hint="cs"/>
          <w:sz w:val="32"/>
          <w:szCs w:val="32"/>
          <w:rtl/>
          <w:lang w:val="fr-FR" w:eastAsia="fr-FR"/>
        </w:rPr>
        <w:t>&lt;&lt;</w:t>
      </w:r>
      <w:r w:rsidRPr="00545FAB">
        <w:rPr>
          <w:rFonts w:ascii="Simplified Arabic" w:eastAsia="Times New Roman" w:hAnsi="Simplified Arabic" w:cs="Simplified Arabic" w:hint="cs"/>
          <w:sz w:val="32"/>
          <w:szCs w:val="32"/>
          <w:rtl/>
          <w:lang w:val="fr-FR" w:eastAsia="fr-FR"/>
        </w:rPr>
        <w:t>الأمور التي لا يكون الفعل معها إلا قاصرا وهي عشرون، أحدها كونه على فعل بالضم كـــــــظر</w:t>
      </w:r>
      <w:r w:rsidR="00185ACD">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ف</w:t>
      </w:r>
      <w:r w:rsidR="00185ACD">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 xml:space="preserve"> وش</w:t>
      </w:r>
      <w:r w:rsidR="00185ACD">
        <w:rPr>
          <w:rFonts w:ascii="Simplified Arabic" w:eastAsia="Times New Roman" w:hAnsi="Simplified Arabic" w:cs="Simplified Arabic" w:hint="cs"/>
          <w:sz w:val="32"/>
          <w:szCs w:val="32"/>
          <w:rtl/>
          <w:lang w:val="fr-FR" w:eastAsia="fr-FR"/>
        </w:rPr>
        <w:t>رُ</w:t>
      </w:r>
      <w:r w:rsidRPr="00545FAB">
        <w:rPr>
          <w:rFonts w:ascii="Simplified Arabic" w:eastAsia="Times New Roman" w:hAnsi="Simplified Arabic" w:cs="Simplified Arabic" w:hint="cs"/>
          <w:sz w:val="32"/>
          <w:szCs w:val="32"/>
          <w:rtl/>
          <w:lang w:val="fr-FR" w:eastAsia="fr-FR"/>
        </w:rPr>
        <w:t>ف</w:t>
      </w:r>
      <w:r w:rsidR="00185ACD">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 xml:space="preserve"> لأنه وقف على أفعال السجايا وما أشبهها مما يقوم بفاعله ولا يتجاوزه، ولهذا يتحول المتعدي قاصرا إذا حول وزنه إل</w:t>
      </w:r>
      <w:r w:rsidR="00185ACD">
        <w:rPr>
          <w:rFonts w:ascii="Simplified Arabic" w:eastAsia="Times New Roman" w:hAnsi="Simplified Arabic" w:cs="Simplified Arabic" w:hint="cs"/>
          <w:sz w:val="32"/>
          <w:szCs w:val="32"/>
          <w:rtl/>
          <w:lang w:val="fr-FR" w:eastAsia="fr-FR"/>
        </w:rPr>
        <w:t>ى</w:t>
      </w:r>
      <w:r w:rsidRPr="00545FAB">
        <w:rPr>
          <w:rFonts w:ascii="Simplified Arabic" w:eastAsia="Times New Roman" w:hAnsi="Simplified Arabic" w:cs="Simplified Arabic" w:hint="cs"/>
          <w:sz w:val="32"/>
          <w:szCs w:val="32"/>
          <w:rtl/>
          <w:lang w:val="fr-FR" w:eastAsia="fr-FR"/>
        </w:rPr>
        <w:t xml:space="preserve"> ف</w:t>
      </w:r>
      <w:r w:rsidR="00185ACD">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ع</w:t>
      </w:r>
      <w:r w:rsidR="00185ACD">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ل</w:t>
      </w:r>
      <w:r w:rsidR="00185ACD">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 xml:space="preserve"> لغرض المبالغة والتعجب نحو: ضرب</w:t>
      </w:r>
      <w:r w:rsidR="00185ACD">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 xml:space="preserve"> الرجل</w:t>
      </w:r>
      <w:r w:rsidR="00185ACD">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 xml:space="preserve"> وفه</w:t>
      </w:r>
      <w:r w:rsidR="00185ACD">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م</w:t>
      </w:r>
      <w:r w:rsidR="00185ACD">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 xml:space="preserve"> بمعنى: ما أضر</w:t>
      </w:r>
      <w:r w:rsidR="00185ACD">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ب</w:t>
      </w:r>
      <w:r w:rsidR="00185ACD">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ه</w:t>
      </w:r>
      <w:r w:rsidR="00185ACD">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 xml:space="preserve"> وأفه</w:t>
      </w:r>
      <w:r w:rsidR="00185ACD">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م</w:t>
      </w:r>
      <w:r w:rsidR="00185ACD">
        <w:rPr>
          <w:rFonts w:ascii="Simplified Arabic" w:eastAsia="Times New Roman" w:hAnsi="Simplified Arabic" w:cs="Simplified Arabic" w:hint="cs"/>
          <w:sz w:val="32"/>
          <w:szCs w:val="32"/>
          <w:rtl/>
          <w:lang w:val="fr-FR" w:eastAsia="fr-FR"/>
        </w:rPr>
        <w:t>َ</w:t>
      </w:r>
      <w:r w:rsidRPr="00545FAB">
        <w:rPr>
          <w:rFonts w:ascii="Simplified Arabic" w:eastAsia="Times New Roman" w:hAnsi="Simplified Arabic" w:cs="Simplified Arabic" w:hint="cs"/>
          <w:sz w:val="32"/>
          <w:szCs w:val="32"/>
          <w:rtl/>
          <w:lang w:val="fr-FR" w:eastAsia="fr-FR"/>
        </w:rPr>
        <w:t>ه</w:t>
      </w:r>
      <w:r w:rsidR="00185ACD">
        <w:rPr>
          <w:rFonts w:ascii="Simplified Arabic" w:eastAsia="Times New Roman" w:hAnsi="Simplified Arabic" w:cs="Simplified Arabic" w:hint="cs"/>
          <w:sz w:val="32"/>
          <w:szCs w:val="32"/>
          <w:rtl/>
          <w:lang w:val="fr-FR" w:eastAsia="fr-FR"/>
        </w:rPr>
        <w:t>ُ&gt;&gt;</w:t>
      </w:r>
      <w:r w:rsidRPr="00545FAB">
        <w:rPr>
          <w:rFonts w:ascii="Simplified Arabic" w:eastAsia="Times New Roman" w:hAnsi="Simplified Arabic" w:cs="Simplified Arabic"/>
          <w:sz w:val="32"/>
          <w:szCs w:val="32"/>
          <w:vertAlign w:val="superscript"/>
          <w:rtl/>
          <w:lang w:val="fr-FR" w:eastAsia="fr-FR"/>
        </w:rPr>
        <w:footnoteReference w:id="49"/>
      </w:r>
      <w:r w:rsidRPr="00545FAB">
        <w:rPr>
          <w:rFonts w:ascii="Simplified Arabic" w:eastAsia="Times New Roman" w:hAnsi="Simplified Arabic" w:cs="Simplified Arabic" w:hint="cs"/>
          <w:sz w:val="32"/>
          <w:szCs w:val="32"/>
          <w:rtl/>
          <w:lang w:val="fr-FR" w:eastAsia="fr-FR"/>
        </w:rPr>
        <w:t>.</w:t>
      </w:r>
    </w:p>
    <w:p w14:paraId="5C6E03EE" w14:textId="2E965F74" w:rsidR="00545FAB" w:rsidRPr="00545FAB" w:rsidRDefault="00545FAB" w:rsidP="003B706C">
      <w:pPr>
        <w:spacing w:before="100" w:beforeAutospacing="1" w:after="100" w:afterAutospacing="1" w:line="240" w:lineRule="auto"/>
        <w:ind w:firstLine="720"/>
        <w:jc w:val="both"/>
        <w:rPr>
          <w:rFonts w:ascii="Simplified Arabic" w:eastAsia="Times New Roman" w:hAnsi="Simplified Arabic" w:cs="Simplified Arabic"/>
          <w:sz w:val="32"/>
          <w:szCs w:val="32"/>
          <w:rtl/>
          <w:lang w:val="fr-FR" w:eastAsia="fr-FR"/>
        </w:rPr>
      </w:pPr>
      <w:r w:rsidRPr="00545FAB">
        <w:rPr>
          <w:rFonts w:ascii="Simplified Arabic" w:eastAsia="Times New Roman" w:hAnsi="Simplified Arabic" w:cs="Simplified Arabic" w:hint="cs"/>
          <w:sz w:val="32"/>
          <w:szCs w:val="32"/>
          <w:rtl/>
          <w:lang w:val="fr-FR" w:eastAsia="fr-FR"/>
        </w:rPr>
        <w:t xml:space="preserve">هذه الأمثلة وغيرها تبين لنا بوضوح كيف أن النحاة القدامى استعملوا التحويل كإجراء وظيفي في فهم التراكيب غير الأصلية وتحليلها، وإجراء التحويل في الدرس النحوي أمر لا بد منه، </w:t>
      </w:r>
      <w:r w:rsidR="00AF4A5D">
        <w:rPr>
          <w:rFonts w:ascii="Simplified Arabic" w:eastAsia="Times New Roman" w:hAnsi="Simplified Arabic" w:cs="Simplified Arabic" w:hint="cs"/>
          <w:sz w:val="32"/>
          <w:szCs w:val="32"/>
          <w:rtl/>
          <w:lang w:val="fr-FR" w:eastAsia="fr-FR"/>
        </w:rPr>
        <w:t xml:space="preserve">&lt;&lt; </w:t>
      </w:r>
      <w:r w:rsidRPr="00545FAB">
        <w:rPr>
          <w:rFonts w:ascii="Simplified Arabic" w:eastAsia="Times New Roman" w:hAnsi="Simplified Arabic" w:cs="Simplified Arabic" w:hint="cs"/>
          <w:sz w:val="32"/>
          <w:szCs w:val="32"/>
          <w:rtl/>
          <w:lang w:val="fr-FR" w:eastAsia="fr-FR"/>
        </w:rPr>
        <w:t>وتبدو ضرورته في التعامل مع الجمل غير الأصلية أي المحولة لا سيما التي بلغت درجة من التعقيد يصعب معها فهم علاقاتها ووظائفها التركيبية</w:t>
      </w:r>
      <w:r w:rsidR="00AF4A5D">
        <w:rPr>
          <w:rFonts w:ascii="Simplified Arabic" w:eastAsia="Times New Roman" w:hAnsi="Simplified Arabic" w:cs="Simplified Arabic" w:hint="cs"/>
          <w:sz w:val="32"/>
          <w:szCs w:val="32"/>
          <w:rtl/>
          <w:lang w:val="fr-FR" w:eastAsia="fr-FR"/>
        </w:rPr>
        <w:t>&gt;&gt;</w:t>
      </w:r>
      <w:r w:rsidRPr="00545FAB">
        <w:rPr>
          <w:rFonts w:ascii="Simplified Arabic" w:eastAsia="Times New Roman" w:hAnsi="Simplified Arabic" w:cs="Simplified Arabic" w:hint="cs"/>
          <w:sz w:val="32"/>
          <w:szCs w:val="32"/>
          <w:rtl/>
          <w:lang w:val="fr-FR" w:eastAsia="fr-FR"/>
        </w:rPr>
        <w:t>.</w:t>
      </w:r>
    </w:p>
    <w:p w14:paraId="0399A3D9" w14:textId="3D7BBA27" w:rsidR="00545FAB" w:rsidRPr="00545FAB" w:rsidRDefault="00545FAB" w:rsidP="003B706C">
      <w:pPr>
        <w:spacing w:before="100" w:beforeAutospacing="1" w:after="100" w:afterAutospacing="1" w:line="240" w:lineRule="auto"/>
        <w:ind w:firstLine="720"/>
        <w:jc w:val="both"/>
        <w:rPr>
          <w:rFonts w:ascii="Simplified Arabic" w:eastAsia="Times New Roman" w:hAnsi="Simplified Arabic" w:cs="Simplified Arabic"/>
          <w:sz w:val="32"/>
          <w:szCs w:val="32"/>
          <w:lang w:val="fr-FR" w:eastAsia="fr-FR"/>
        </w:rPr>
      </w:pPr>
      <w:r w:rsidRPr="00545FAB">
        <w:rPr>
          <w:rFonts w:ascii="Simplified Arabic" w:eastAsia="Times New Roman" w:hAnsi="Simplified Arabic" w:cs="Simplified Arabic" w:hint="cs"/>
          <w:sz w:val="32"/>
          <w:szCs w:val="32"/>
          <w:rtl/>
          <w:lang w:val="fr-FR" w:eastAsia="fr-FR"/>
        </w:rPr>
        <w:t>وجدير بالذكر أن النحو العربي هو الضابط الذي يجعل غير العربي ينحو منحى العربي الفصيح في كلامه وإعرابه، فهي السياج الذي حمى اللغة من اللحن والزلل، والوسيلة التي هدفت إلى الحفاظ على تحصيل الملكة اللغوية التي تؤدي وظيفة التواصل، وهذا يعني أن هذه الضوابط التي سميت فيما بعد بالقواعد النحوية كانت نموذجية ووظيفية</w:t>
      </w:r>
      <w:r w:rsidR="00AF4A5D">
        <w:rPr>
          <w:rFonts w:ascii="Simplified Arabic" w:eastAsia="Times New Roman" w:hAnsi="Simplified Arabic" w:cs="Simplified Arabic" w:hint="cs"/>
          <w:sz w:val="32"/>
          <w:szCs w:val="32"/>
          <w:rtl/>
          <w:lang w:val="fr-FR" w:eastAsia="fr-FR"/>
        </w:rPr>
        <w:t>.</w:t>
      </w:r>
    </w:p>
    <w:p w14:paraId="382F5BE7" w14:textId="77777777" w:rsidR="00545FAB" w:rsidRPr="00545FAB" w:rsidRDefault="00545FAB" w:rsidP="003B706C">
      <w:pPr>
        <w:bidi w:val="0"/>
        <w:spacing w:before="100" w:beforeAutospacing="1" w:after="100" w:afterAutospacing="1" w:line="240" w:lineRule="auto"/>
        <w:jc w:val="both"/>
        <w:rPr>
          <w:rFonts w:ascii="Times New Roman" w:eastAsia="Times New Roman" w:hAnsi="Times New Roman" w:cs="Times New Roman"/>
          <w:sz w:val="32"/>
          <w:szCs w:val="32"/>
          <w:lang w:val="fr-FR" w:eastAsia="fr-FR"/>
        </w:rPr>
      </w:pPr>
      <w:r w:rsidRPr="00545FAB">
        <w:rPr>
          <w:rFonts w:ascii="Simplified Arabic" w:eastAsia="Times New Roman" w:hAnsi="Simplified Arabic" w:cs="Simplified Arabic"/>
          <w:sz w:val="32"/>
          <w:szCs w:val="32"/>
          <w:rtl/>
          <w:lang w:val="fr-FR" w:eastAsia="fr-FR"/>
        </w:rPr>
        <w:t>‏</w:t>
      </w:r>
    </w:p>
    <w:sectPr w:rsidR="00545FAB" w:rsidRPr="00545FAB" w:rsidSect="006B02FB">
      <w:footerReference w:type="default" r:id="rId8"/>
      <w:footnotePr>
        <w:numRestart w:val="eachPage"/>
      </w:footnotePr>
      <w:pgSz w:w="11906" w:h="16838"/>
      <w:pgMar w:top="1418" w:right="1418" w:bottom="1418" w:left="1418" w:header="709" w:footer="709" w:gutter="0"/>
      <w:pgNumType w:start="66"/>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16D24" w14:textId="77777777" w:rsidR="005B0DFC" w:rsidRDefault="005B0DFC" w:rsidP="001F0594">
      <w:pPr>
        <w:spacing w:after="0" w:line="240" w:lineRule="auto"/>
      </w:pPr>
      <w:r>
        <w:separator/>
      </w:r>
    </w:p>
  </w:endnote>
  <w:endnote w:type="continuationSeparator" w:id="0">
    <w:p w14:paraId="06D6FBA4" w14:textId="77777777" w:rsidR="005B0DFC" w:rsidRDefault="005B0DFC" w:rsidP="001F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GA Arabesque">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76355812"/>
      <w:docPartObj>
        <w:docPartGallery w:val="Page Numbers (Bottom of Page)"/>
        <w:docPartUnique/>
      </w:docPartObj>
    </w:sdtPr>
    <w:sdtEndPr/>
    <w:sdtContent>
      <w:p w14:paraId="7679062B" w14:textId="2A9EC89C" w:rsidR="006B02FB" w:rsidRDefault="006B02FB">
        <w:pPr>
          <w:pStyle w:val="a7"/>
          <w:jc w:val="right"/>
        </w:pPr>
        <w:r>
          <w:fldChar w:fldCharType="begin"/>
        </w:r>
        <w:r>
          <w:instrText>PAGE   \* MERGEFORMAT</w:instrText>
        </w:r>
        <w:r>
          <w:fldChar w:fldCharType="separate"/>
        </w:r>
        <w:r>
          <w:rPr>
            <w:rtl/>
            <w:lang w:val="ar-SA"/>
          </w:rPr>
          <w:t>2</w:t>
        </w:r>
        <w:r>
          <w:fldChar w:fldCharType="end"/>
        </w:r>
      </w:p>
    </w:sdtContent>
  </w:sdt>
  <w:p w14:paraId="141E2E4F" w14:textId="77777777" w:rsidR="001A7117" w:rsidRDefault="001A71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81264" w14:textId="77777777" w:rsidR="005B0DFC" w:rsidRDefault="005B0DFC" w:rsidP="001F0594">
      <w:pPr>
        <w:spacing w:after="0" w:line="240" w:lineRule="auto"/>
      </w:pPr>
      <w:r>
        <w:separator/>
      </w:r>
    </w:p>
  </w:footnote>
  <w:footnote w:type="continuationSeparator" w:id="0">
    <w:p w14:paraId="79C050D0" w14:textId="77777777" w:rsidR="005B0DFC" w:rsidRDefault="005B0DFC" w:rsidP="001F0594">
      <w:pPr>
        <w:spacing w:after="0" w:line="240" w:lineRule="auto"/>
      </w:pPr>
      <w:r>
        <w:continuationSeparator/>
      </w:r>
    </w:p>
  </w:footnote>
  <w:footnote w:id="1">
    <w:p w14:paraId="70006562" w14:textId="735AF300" w:rsidR="001F0594" w:rsidRPr="004E5986" w:rsidRDefault="001F0594">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تمام حسان: مقالات في اللغة والأدب،</w:t>
      </w:r>
      <w:r w:rsidR="004E5986" w:rsidRPr="004E5986">
        <w:rPr>
          <w:rFonts w:ascii="Simplified Arabic" w:hAnsi="Simplified Arabic" w:cs="Simplified Arabic"/>
          <w:sz w:val="24"/>
          <w:szCs w:val="24"/>
          <w:rtl/>
          <w:lang w:bidi="ar-DZ"/>
        </w:rPr>
        <w:t xml:space="preserve"> عالم الكتب ، القاهرة، ط1، 2006،</w:t>
      </w:r>
      <w:r w:rsidRPr="004E5986">
        <w:rPr>
          <w:rFonts w:ascii="Simplified Arabic" w:hAnsi="Simplified Arabic" w:cs="Simplified Arabic"/>
          <w:sz w:val="24"/>
          <w:szCs w:val="24"/>
          <w:rtl/>
          <w:lang w:bidi="ar-DZ"/>
        </w:rPr>
        <w:t xml:space="preserve"> ص60.</w:t>
      </w:r>
    </w:p>
  </w:footnote>
  <w:footnote w:id="2">
    <w:p w14:paraId="7283ED32" w14:textId="7DE45A0F" w:rsidR="005711C9" w:rsidRPr="004E5986" w:rsidRDefault="005711C9" w:rsidP="00B03D96">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tl/>
        </w:rPr>
        <w:sym w:font="Symbol" w:char="F0B7"/>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اللحن قديما يدل على الفطنة، يقال: رجل ندس؛ أي فطن، ويقال: هو ألحن منه أي أفطن منه؛ ويقال: فلان يلاحن الناس؛ يفاطنهم ويغالبهم لفطنته ودهائه. قال عمر بن الخطاب: &lt;&lt; تعلموا الفرائض والسنة واللحن كما تتعلمون القرآن&gt;&gt; (الزمخشري: أساس البلاغة، مكتبة لبنان ناشرون، بيروت، لبنان، ط1، 1996، ص:403).</w:t>
      </w:r>
    </w:p>
  </w:footnote>
  <w:footnote w:id="3">
    <w:p w14:paraId="6BBDA33A" w14:textId="3C5FF121" w:rsidR="00B03D96" w:rsidRPr="004E5986" w:rsidRDefault="00B03D96">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004E5986">
        <w:rPr>
          <w:rFonts w:ascii="Simplified Arabic" w:hAnsi="Simplified Arabic" w:cs="Simplified Arabic" w:hint="cs"/>
          <w:sz w:val="24"/>
          <w:szCs w:val="24"/>
          <w:rtl/>
        </w:rPr>
        <w:t>-</w:t>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xml:space="preserve"> جعفر دك الباب: الموجز في شرح دلائل الإعجاز في علم المعاني، نظرية الإمام الجرجاني وموقعها في علم اللغة العام والحديث، مطبعة الجليل، دمشق، ط1، 1980، ص:13.</w:t>
      </w:r>
    </w:p>
  </w:footnote>
  <w:footnote w:id="4">
    <w:p w14:paraId="633D6187" w14:textId="1D50C2F7" w:rsidR="00B03D96" w:rsidRPr="004E5986" w:rsidRDefault="00B03D96">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شوقي ضيف: المدارس النحوية، دار المعارف، القاهرة، ط7، ص*ص: 11*12.</w:t>
      </w:r>
    </w:p>
  </w:footnote>
  <w:footnote w:id="5">
    <w:p w14:paraId="10C25F9D" w14:textId="09F0408A" w:rsidR="00282421" w:rsidRPr="004E5986" w:rsidRDefault="00282421">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xml:space="preserve">ابن السراج: الأصول في النحو، تحقيق: عبد الحسين </w:t>
      </w:r>
      <w:proofErr w:type="spellStart"/>
      <w:r w:rsidRPr="004E5986">
        <w:rPr>
          <w:rFonts w:ascii="Simplified Arabic" w:hAnsi="Simplified Arabic" w:cs="Simplified Arabic"/>
          <w:sz w:val="24"/>
          <w:szCs w:val="24"/>
          <w:rtl/>
          <w:lang w:bidi="ar-DZ"/>
        </w:rPr>
        <w:t>الفتلي</w:t>
      </w:r>
      <w:proofErr w:type="spellEnd"/>
      <w:r w:rsidRPr="004E5986">
        <w:rPr>
          <w:rFonts w:ascii="Simplified Arabic" w:hAnsi="Simplified Arabic" w:cs="Simplified Arabic"/>
          <w:sz w:val="24"/>
          <w:szCs w:val="24"/>
          <w:rtl/>
          <w:lang w:bidi="ar-DZ"/>
        </w:rPr>
        <w:t>، مؤسسة الرسالة للطباعة والنشر والتوزيع، ط3، 1996، بيروت، ج1، ص35.</w:t>
      </w:r>
    </w:p>
  </w:footnote>
  <w:footnote w:id="6">
    <w:p w14:paraId="1425A1D0" w14:textId="24FF329C" w:rsidR="00282421" w:rsidRPr="004E5986" w:rsidRDefault="00282421">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الأشمو</w:t>
      </w:r>
      <w:r w:rsidR="00212EDF">
        <w:rPr>
          <w:rFonts w:ascii="Simplified Arabic" w:hAnsi="Simplified Arabic" w:cs="Simplified Arabic" w:hint="cs"/>
          <w:sz w:val="24"/>
          <w:szCs w:val="24"/>
          <w:rtl/>
          <w:lang w:bidi="ar-DZ"/>
        </w:rPr>
        <w:t>ن</w:t>
      </w:r>
      <w:r w:rsidRPr="004E5986">
        <w:rPr>
          <w:rFonts w:ascii="Simplified Arabic" w:hAnsi="Simplified Arabic" w:cs="Simplified Arabic"/>
          <w:sz w:val="24"/>
          <w:szCs w:val="24"/>
          <w:rtl/>
          <w:lang w:bidi="ar-DZ"/>
        </w:rPr>
        <w:t>ي: حاشية ال</w:t>
      </w:r>
      <w:r w:rsidR="004E5986">
        <w:rPr>
          <w:rFonts w:ascii="Simplified Arabic" w:hAnsi="Simplified Arabic" w:cs="Simplified Arabic" w:hint="cs"/>
          <w:sz w:val="24"/>
          <w:szCs w:val="24"/>
          <w:rtl/>
          <w:lang w:bidi="ar-DZ"/>
        </w:rPr>
        <w:t>ص</w:t>
      </w:r>
      <w:r w:rsidRPr="004E5986">
        <w:rPr>
          <w:rFonts w:ascii="Simplified Arabic" w:hAnsi="Simplified Arabic" w:cs="Simplified Arabic"/>
          <w:sz w:val="24"/>
          <w:szCs w:val="24"/>
          <w:rtl/>
          <w:lang w:bidi="ar-DZ"/>
        </w:rPr>
        <w:t>بان على شرح الأشمو</w:t>
      </w:r>
      <w:r w:rsidR="00212EDF">
        <w:rPr>
          <w:rFonts w:ascii="Simplified Arabic" w:hAnsi="Simplified Arabic" w:cs="Simplified Arabic" w:hint="cs"/>
          <w:sz w:val="24"/>
          <w:szCs w:val="24"/>
          <w:rtl/>
          <w:lang w:bidi="ar-DZ"/>
        </w:rPr>
        <w:t>ن</w:t>
      </w:r>
      <w:r w:rsidRPr="004E5986">
        <w:rPr>
          <w:rFonts w:ascii="Simplified Arabic" w:hAnsi="Simplified Arabic" w:cs="Simplified Arabic"/>
          <w:sz w:val="24"/>
          <w:szCs w:val="24"/>
          <w:rtl/>
          <w:lang w:bidi="ar-DZ"/>
        </w:rPr>
        <w:t xml:space="preserve">ي على ألفية ابن مالك، دار إحياء </w:t>
      </w:r>
      <w:r w:rsidR="00CF027C" w:rsidRPr="004E5986">
        <w:rPr>
          <w:rFonts w:ascii="Simplified Arabic" w:hAnsi="Simplified Arabic" w:cs="Simplified Arabic"/>
          <w:sz w:val="24"/>
          <w:szCs w:val="24"/>
          <w:rtl/>
          <w:lang w:bidi="ar-DZ"/>
        </w:rPr>
        <w:t>الكتب العربية وعيسى البا</w:t>
      </w:r>
      <w:r w:rsidR="004E5986">
        <w:rPr>
          <w:rFonts w:ascii="Simplified Arabic" w:hAnsi="Simplified Arabic" w:cs="Simplified Arabic" w:hint="cs"/>
          <w:sz w:val="24"/>
          <w:szCs w:val="24"/>
          <w:rtl/>
          <w:lang w:bidi="ar-DZ"/>
        </w:rPr>
        <w:t>ب</w:t>
      </w:r>
      <w:r w:rsidR="00CF027C" w:rsidRPr="004E5986">
        <w:rPr>
          <w:rFonts w:ascii="Simplified Arabic" w:hAnsi="Simplified Arabic" w:cs="Simplified Arabic"/>
          <w:sz w:val="24"/>
          <w:szCs w:val="24"/>
          <w:rtl/>
          <w:lang w:bidi="ar-DZ"/>
        </w:rPr>
        <w:t>ي الحلبي وشركاؤه ، ج1، ص15.</w:t>
      </w:r>
    </w:p>
  </w:footnote>
  <w:footnote w:id="7">
    <w:p w14:paraId="1830C32B" w14:textId="3F1D73C5" w:rsidR="008A233F" w:rsidRPr="004E5986" w:rsidRDefault="008A233F">
      <w:pPr>
        <w:pStyle w:val="a3"/>
        <w:rPr>
          <w:rFonts w:ascii="Simplified Arabic" w:hAnsi="Simplified Arabic" w:cs="Simplified Arabic"/>
          <w:sz w:val="24"/>
          <w:szCs w:val="24"/>
          <w:rtl/>
          <w:lang w:bidi="ar-DZ"/>
        </w:rPr>
      </w:pPr>
      <w:r w:rsidRPr="004E5986">
        <w:rPr>
          <w:rStyle w:val="a4"/>
          <w:rFonts w:ascii="Simplified Arabic" w:hAnsi="Simplified Arabic" w:cs="Simplified Arabic"/>
          <w:sz w:val="24"/>
          <w:szCs w:val="24"/>
          <w:rtl/>
        </w:rPr>
        <w:sym w:font="Symbol" w:char="F02A"/>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xml:space="preserve">سيبويه ( بشر بن عثمان بن </w:t>
      </w:r>
      <w:proofErr w:type="spellStart"/>
      <w:r w:rsidRPr="004E5986">
        <w:rPr>
          <w:rFonts w:ascii="Simplified Arabic" w:hAnsi="Simplified Arabic" w:cs="Simplified Arabic"/>
          <w:sz w:val="24"/>
          <w:szCs w:val="24"/>
          <w:rtl/>
          <w:lang w:bidi="ar-DZ"/>
        </w:rPr>
        <w:t>قم</w:t>
      </w:r>
      <w:r w:rsidR="004E5986">
        <w:rPr>
          <w:rFonts w:ascii="Simplified Arabic" w:hAnsi="Simplified Arabic" w:cs="Simplified Arabic" w:hint="cs"/>
          <w:sz w:val="24"/>
          <w:szCs w:val="24"/>
          <w:rtl/>
          <w:lang w:bidi="ar-DZ"/>
        </w:rPr>
        <w:t>ب</w:t>
      </w:r>
      <w:r w:rsidRPr="004E5986">
        <w:rPr>
          <w:rFonts w:ascii="Simplified Arabic" w:hAnsi="Simplified Arabic" w:cs="Simplified Arabic"/>
          <w:sz w:val="24"/>
          <w:szCs w:val="24"/>
          <w:rtl/>
          <w:lang w:bidi="ar-DZ"/>
        </w:rPr>
        <w:t>ر</w:t>
      </w:r>
      <w:proofErr w:type="spellEnd"/>
      <w:r w:rsidRPr="004E5986">
        <w:rPr>
          <w:rFonts w:ascii="Simplified Arabic" w:hAnsi="Simplified Arabic" w:cs="Simplified Arabic"/>
          <w:sz w:val="24"/>
          <w:szCs w:val="24"/>
          <w:rtl/>
          <w:lang w:bidi="ar-DZ"/>
        </w:rPr>
        <w:t xml:space="preserve"> البصري) : نحوي عربي شهير، ولد في "البيضاء" قرب "</w:t>
      </w:r>
      <w:proofErr w:type="spellStart"/>
      <w:r w:rsidRPr="004E5986">
        <w:rPr>
          <w:rFonts w:ascii="Simplified Arabic" w:hAnsi="Simplified Arabic" w:cs="Simplified Arabic"/>
          <w:sz w:val="24"/>
          <w:szCs w:val="24"/>
          <w:rtl/>
          <w:lang w:bidi="ar-DZ"/>
        </w:rPr>
        <w:t>شينزار</w:t>
      </w:r>
      <w:proofErr w:type="spellEnd"/>
      <w:r w:rsidRPr="004E5986">
        <w:rPr>
          <w:rFonts w:ascii="Simplified Arabic" w:hAnsi="Simplified Arabic" w:cs="Simplified Arabic"/>
          <w:sz w:val="24"/>
          <w:szCs w:val="24"/>
          <w:rtl/>
          <w:lang w:bidi="ar-DZ"/>
        </w:rPr>
        <w:t xml:space="preserve">" ونشا في البصرة. تعلم على يد الخليل إمام مذهب البصرين، وكتابه في النحو هو "الكتاب'، شرحه ابن </w:t>
      </w:r>
      <w:r w:rsidR="004E5986">
        <w:rPr>
          <w:rFonts w:ascii="Simplified Arabic" w:hAnsi="Simplified Arabic" w:cs="Simplified Arabic" w:hint="cs"/>
          <w:sz w:val="24"/>
          <w:szCs w:val="24"/>
          <w:rtl/>
          <w:lang w:bidi="ar-DZ"/>
        </w:rPr>
        <w:t>س</w:t>
      </w:r>
      <w:r w:rsidRPr="004E5986">
        <w:rPr>
          <w:rFonts w:ascii="Simplified Arabic" w:hAnsi="Simplified Arabic" w:cs="Simplified Arabic"/>
          <w:sz w:val="24"/>
          <w:szCs w:val="24"/>
          <w:rtl/>
          <w:lang w:bidi="ar-DZ"/>
        </w:rPr>
        <w:t>را</w:t>
      </w:r>
      <w:r w:rsidR="004E5986">
        <w:rPr>
          <w:rFonts w:ascii="Simplified Arabic" w:hAnsi="Simplified Arabic" w:cs="Simplified Arabic" w:hint="cs"/>
          <w:sz w:val="24"/>
          <w:szCs w:val="24"/>
          <w:rtl/>
          <w:lang w:bidi="ar-DZ"/>
        </w:rPr>
        <w:t>ج</w:t>
      </w:r>
      <w:r w:rsidRPr="004E5986">
        <w:rPr>
          <w:rFonts w:ascii="Simplified Arabic" w:hAnsi="Simplified Arabic" w:cs="Simplified Arabic"/>
          <w:sz w:val="24"/>
          <w:szCs w:val="24"/>
          <w:rtl/>
          <w:lang w:bidi="ar-DZ"/>
        </w:rPr>
        <w:t xml:space="preserve"> </w:t>
      </w:r>
      <w:r w:rsidR="004E5986">
        <w:rPr>
          <w:rFonts w:ascii="Simplified Arabic" w:hAnsi="Simplified Arabic" w:cs="Simplified Arabic" w:hint="cs"/>
          <w:sz w:val="24"/>
          <w:szCs w:val="24"/>
          <w:rtl/>
          <w:lang w:bidi="ar-DZ"/>
        </w:rPr>
        <w:t>و</w:t>
      </w:r>
      <w:r w:rsidRPr="004E5986">
        <w:rPr>
          <w:rFonts w:ascii="Simplified Arabic" w:hAnsi="Simplified Arabic" w:cs="Simplified Arabic"/>
          <w:sz w:val="24"/>
          <w:szCs w:val="24"/>
          <w:rtl/>
          <w:lang w:bidi="ar-DZ"/>
        </w:rPr>
        <w:t>الرماني،</w:t>
      </w:r>
      <w:r w:rsidR="004E5986">
        <w:rPr>
          <w:rFonts w:ascii="Simplified Arabic" w:hAnsi="Simplified Arabic" w:cs="Simplified Arabic" w:hint="cs"/>
          <w:sz w:val="24"/>
          <w:szCs w:val="24"/>
          <w:rtl/>
          <w:lang w:bidi="ar-DZ"/>
        </w:rPr>
        <w:t xml:space="preserve"> </w:t>
      </w:r>
      <w:r w:rsidRPr="004E5986">
        <w:rPr>
          <w:rFonts w:ascii="Simplified Arabic" w:hAnsi="Simplified Arabic" w:cs="Simplified Arabic"/>
          <w:sz w:val="24"/>
          <w:szCs w:val="24"/>
          <w:rtl/>
          <w:lang w:bidi="ar-DZ"/>
        </w:rPr>
        <w:t>توفي سنة 7500ه (أنطوان نع</w:t>
      </w:r>
      <w:r w:rsidR="004E5986">
        <w:rPr>
          <w:rFonts w:ascii="Simplified Arabic" w:hAnsi="Simplified Arabic" w:cs="Simplified Arabic" w:hint="cs"/>
          <w:sz w:val="24"/>
          <w:szCs w:val="24"/>
          <w:rtl/>
          <w:lang w:bidi="ar-DZ"/>
        </w:rPr>
        <w:t>مة</w:t>
      </w:r>
      <w:r w:rsidRPr="004E5986">
        <w:rPr>
          <w:rFonts w:ascii="Simplified Arabic" w:hAnsi="Simplified Arabic" w:cs="Simplified Arabic"/>
          <w:sz w:val="24"/>
          <w:szCs w:val="24"/>
          <w:rtl/>
          <w:lang w:bidi="ar-DZ"/>
        </w:rPr>
        <w:t>، كرم البستاني وآخرون: المنجد في اللغة والإعلام، دار المشرق، لبنان، ط1، 1986، ص: 358.</w:t>
      </w:r>
    </w:p>
  </w:footnote>
  <w:footnote w:id="8">
    <w:p w14:paraId="263C6A12" w14:textId="5E1B985B" w:rsidR="00B12DCE" w:rsidRPr="004E5986" w:rsidRDefault="00B12DCE">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سيبويه: الكتاب، تحقيق وشرح: عبد السلام هارون، مكتبة الخانجي للطباعة والنشر والتوزيع، ط3، ج1، ص:12.</w:t>
      </w:r>
    </w:p>
  </w:footnote>
  <w:footnote w:id="9">
    <w:p w14:paraId="412819F2" w14:textId="7B385EB8" w:rsidR="00E2427A" w:rsidRPr="004E5986" w:rsidRDefault="00B12DCE" w:rsidP="008E0C09">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xml:space="preserve">- المرجع </w:t>
      </w:r>
      <w:r w:rsidR="004E5986">
        <w:rPr>
          <w:rFonts w:ascii="Simplified Arabic" w:hAnsi="Simplified Arabic" w:cs="Simplified Arabic" w:hint="cs"/>
          <w:sz w:val="24"/>
          <w:szCs w:val="24"/>
          <w:rtl/>
          <w:lang w:bidi="ar-DZ"/>
        </w:rPr>
        <w:t xml:space="preserve">السابق، </w:t>
      </w:r>
      <w:proofErr w:type="spellStart"/>
      <w:r w:rsidR="004E5986">
        <w:rPr>
          <w:rFonts w:ascii="Simplified Arabic" w:hAnsi="Simplified Arabic" w:cs="Simplified Arabic" w:hint="cs"/>
          <w:sz w:val="24"/>
          <w:szCs w:val="24"/>
          <w:rtl/>
          <w:lang w:bidi="ar-DZ"/>
        </w:rPr>
        <w:t>سبويه</w:t>
      </w:r>
      <w:proofErr w:type="spellEnd"/>
      <w:r w:rsidRPr="004E5986">
        <w:rPr>
          <w:rFonts w:ascii="Simplified Arabic" w:hAnsi="Simplified Arabic" w:cs="Simplified Arabic"/>
          <w:sz w:val="24"/>
          <w:szCs w:val="24"/>
          <w:rtl/>
          <w:lang w:bidi="ar-DZ"/>
        </w:rPr>
        <w:t>، ج3، ص-ص: 169-170.</w:t>
      </w:r>
    </w:p>
  </w:footnote>
  <w:footnote w:id="10">
    <w:p w14:paraId="769A26D9" w14:textId="29D473C7" w:rsidR="008E0C09" w:rsidRPr="004E5986" w:rsidRDefault="008E0C09">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صالح بلعيد: التراكيب النحوية وسياقتها المختلفة عند الإمام عبد القهار الجرجاني، ص: 54.</w:t>
      </w:r>
    </w:p>
  </w:footnote>
  <w:footnote w:id="11">
    <w:p w14:paraId="6018F58C" w14:textId="7C8BC842" w:rsidR="006864CC" w:rsidRPr="004E5986" w:rsidRDefault="006864CC">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tl/>
        </w:rPr>
        <w:sym w:font="Symbol" w:char="F02A"/>
      </w:r>
      <w:r w:rsidRPr="004E5986">
        <w:rPr>
          <w:rFonts w:ascii="Simplified Arabic" w:hAnsi="Simplified Arabic" w:cs="Simplified Arabic"/>
          <w:sz w:val="24"/>
          <w:szCs w:val="24"/>
          <w:rtl/>
        </w:rPr>
        <w:t xml:space="preserve"> هو الخليل بن أحمد الفراهيدي: عربي من عمان، ولد سنة مائة للهجرة وتوفي سنة 175ه، نشأ في البصرة، وكان </w:t>
      </w:r>
      <w:proofErr w:type="spellStart"/>
      <w:r w:rsidRPr="004E5986">
        <w:rPr>
          <w:rFonts w:ascii="Simplified Arabic" w:hAnsi="Simplified Arabic" w:cs="Simplified Arabic"/>
          <w:sz w:val="24"/>
          <w:szCs w:val="24"/>
          <w:rtl/>
        </w:rPr>
        <w:t>غقل</w:t>
      </w:r>
      <w:proofErr w:type="spellEnd"/>
      <w:r w:rsidRPr="004E5986">
        <w:rPr>
          <w:rFonts w:ascii="Simplified Arabic" w:hAnsi="Simplified Arabic" w:cs="Simplified Arabic"/>
          <w:sz w:val="24"/>
          <w:szCs w:val="24"/>
          <w:rtl/>
        </w:rPr>
        <w:t xml:space="preserve"> الخليل من العقول الحصبة النادرة، وهو أستاذ النحويين الشهيرين "</w:t>
      </w:r>
      <w:proofErr w:type="spellStart"/>
      <w:r w:rsidRPr="004E5986">
        <w:rPr>
          <w:rFonts w:ascii="Simplified Arabic" w:hAnsi="Simplified Arabic" w:cs="Simplified Arabic"/>
          <w:sz w:val="24"/>
          <w:szCs w:val="24"/>
          <w:rtl/>
        </w:rPr>
        <w:t>س</w:t>
      </w:r>
      <w:r w:rsidR="00212EDF">
        <w:rPr>
          <w:rFonts w:ascii="Simplified Arabic" w:hAnsi="Simplified Arabic" w:cs="Simplified Arabic" w:hint="cs"/>
          <w:sz w:val="24"/>
          <w:szCs w:val="24"/>
          <w:rtl/>
        </w:rPr>
        <w:t>بوي</w:t>
      </w:r>
      <w:r w:rsidRPr="004E5986">
        <w:rPr>
          <w:rFonts w:ascii="Simplified Arabic" w:hAnsi="Simplified Arabic" w:cs="Simplified Arabic"/>
          <w:sz w:val="24"/>
          <w:szCs w:val="24"/>
          <w:rtl/>
        </w:rPr>
        <w:t>ه</w:t>
      </w:r>
      <w:proofErr w:type="spellEnd"/>
      <w:r w:rsidRPr="004E5986">
        <w:rPr>
          <w:rFonts w:ascii="Simplified Arabic" w:hAnsi="Simplified Arabic" w:cs="Simplified Arabic"/>
          <w:sz w:val="24"/>
          <w:szCs w:val="24"/>
          <w:rtl/>
        </w:rPr>
        <w:t xml:space="preserve"> والأصمعي" ويجمع الجمهور على أنه واضع علم العروض، من أهم مؤلفاته: معجم العين. (شوقي ضيف: المدارس النحوية، ص:1</w:t>
      </w:r>
      <w:r w:rsidR="00ED405E">
        <w:rPr>
          <w:rFonts w:ascii="Simplified Arabic" w:hAnsi="Simplified Arabic" w:cs="Simplified Arabic" w:hint="cs"/>
          <w:sz w:val="24"/>
          <w:szCs w:val="24"/>
          <w:rtl/>
        </w:rPr>
        <w:t>.</w:t>
      </w:r>
    </w:p>
  </w:footnote>
  <w:footnote w:id="12">
    <w:p w14:paraId="1714C3F0" w14:textId="671C626B" w:rsidR="00613A5C" w:rsidRPr="004E5986" w:rsidRDefault="00613A5C">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xml:space="preserve">- </w:t>
      </w:r>
      <w:proofErr w:type="spellStart"/>
      <w:r w:rsidRPr="004E5986">
        <w:rPr>
          <w:rFonts w:ascii="Simplified Arabic" w:hAnsi="Simplified Arabic" w:cs="Simplified Arabic"/>
          <w:sz w:val="24"/>
          <w:szCs w:val="24"/>
          <w:rtl/>
          <w:lang w:bidi="ar-DZ"/>
        </w:rPr>
        <w:t>سيويه</w:t>
      </w:r>
      <w:proofErr w:type="spellEnd"/>
      <w:r w:rsidRPr="004E5986">
        <w:rPr>
          <w:rFonts w:ascii="Simplified Arabic" w:hAnsi="Simplified Arabic" w:cs="Simplified Arabic"/>
          <w:sz w:val="24"/>
          <w:szCs w:val="24"/>
          <w:rtl/>
          <w:lang w:bidi="ar-DZ"/>
        </w:rPr>
        <w:t>: الكتاب، ج1، ص-ص80-81.</w:t>
      </w:r>
    </w:p>
  </w:footnote>
  <w:footnote w:id="13">
    <w:p w14:paraId="2651F9F8" w14:textId="45ED8325" w:rsidR="00613A5C" w:rsidRPr="004E5986" w:rsidRDefault="00613A5C">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xml:space="preserve">- عبد الجبار </w:t>
      </w:r>
      <w:proofErr w:type="spellStart"/>
      <w:r w:rsidRPr="004E5986">
        <w:rPr>
          <w:rFonts w:ascii="Simplified Arabic" w:hAnsi="Simplified Arabic" w:cs="Simplified Arabic"/>
          <w:sz w:val="24"/>
          <w:szCs w:val="24"/>
          <w:rtl/>
          <w:lang w:bidi="ar-DZ"/>
        </w:rPr>
        <w:t>توامة</w:t>
      </w:r>
      <w:proofErr w:type="spellEnd"/>
      <w:r w:rsidRPr="004E5986">
        <w:rPr>
          <w:rFonts w:ascii="Simplified Arabic" w:hAnsi="Simplified Arabic" w:cs="Simplified Arabic"/>
          <w:sz w:val="24"/>
          <w:szCs w:val="24"/>
          <w:rtl/>
          <w:lang w:bidi="ar-DZ"/>
        </w:rPr>
        <w:t>: المنهج الوظيفي العربي الجديد لتحديد النحو العربي، أعمال ندوة ت</w:t>
      </w:r>
      <w:r w:rsidR="00212EDF">
        <w:rPr>
          <w:rFonts w:ascii="Simplified Arabic" w:hAnsi="Simplified Arabic" w:cs="Simplified Arabic" w:hint="cs"/>
          <w:sz w:val="24"/>
          <w:szCs w:val="24"/>
          <w:rtl/>
          <w:lang w:bidi="ar-DZ"/>
        </w:rPr>
        <w:t>ي</w:t>
      </w:r>
      <w:r w:rsidRPr="004E5986">
        <w:rPr>
          <w:rFonts w:ascii="Simplified Arabic" w:hAnsi="Simplified Arabic" w:cs="Simplified Arabic"/>
          <w:sz w:val="24"/>
          <w:szCs w:val="24"/>
          <w:rtl/>
          <w:lang w:bidi="ar-DZ"/>
        </w:rPr>
        <w:t>سير النحو، ص:282.</w:t>
      </w:r>
    </w:p>
  </w:footnote>
  <w:footnote w:id="14">
    <w:p w14:paraId="11F18E24" w14:textId="324973FF" w:rsidR="00F55C09" w:rsidRPr="004E5986" w:rsidRDefault="00F55C09">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سيبويه: المرجع السابق، ج1، ص231.</w:t>
      </w:r>
    </w:p>
  </w:footnote>
  <w:footnote w:id="15">
    <w:p w14:paraId="3418A217" w14:textId="714C4739" w:rsidR="00F55C09" w:rsidRPr="004E5986" w:rsidRDefault="00F55C09">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xml:space="preserve">- عادل هادي حمادي </w:t>
      </w:r>
      <w:proofErr w:type="spellStart"/>
      <w:r w:rsidRPr="004E5986">
        <w:rPr>
          <w:rFonts w:ascii="Simplified Arabic" w:hAnsi="Simplified Arabic" w:cs="Simplified Arabic"/>
          <w:sz w:val="24"/>
          <w:szCs w:val="24"/>
          <w:rtl/>
          <w:lang w:bidi="ar-DZ"/>
        </w:rPr>
        <w:t>العبيري</w:t>
      </w:r>
      <w:proofErr w:type="spellEnd"/>
      <w:r w:rsidRPr="004E5986">
        <w:rPr>
          <w:rFonts w:ascii="Simplified Arabic" w:hAnsi="Simplified Arabic" w:cs="Simplified Arabic"/>
          <w:sz w:val="24"/>
          <w:szCs w:val="24"/>
          <w:rtl/>
          <w:lang w:bidi="ar-DZ"/>
        </w:rPr>
        <w:t>: التوسع في كتاب سيبويه، مكتبة الثقافة الدينية، القاهرة، 2004، ص:70.</w:t>
      </w:r>
    </w:p>
  </w:footnote>
  <w:footnote w:id="16">
    <w:p w14:paraId="52B2CDE1" w14:textId="6DDAB556" w:rsidR="00F55C09" w:rsidRPr="004E5986" w:rsidRDefault="00F55C09">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سيبويه: الكتاب، ج1، ص216.</w:t>
      </w:r>
    </w:p>
  </w:footnote>
  <w:footnote w:id="17">
    <w:p w14:paraId="044E2D89" w14:textId="36D26793" w:rsidR="00300095" w:rsidRPr="00300095" w:rsidRDefault="00300095">
      <w:pPr>
        <w:pStyle w:val="a3"/>
        <w:rPr>
          <w:rFonts w:ascii="Simplified Arabic" w:hAnsi="Simplified Arabic" w:cs="Simplified Arabic"/>
          <w:sz w:val="24"/>
          <w:szCs w:val="24"/>
          <w:rtl/>
        </w:rPr>
      </w:pPr>
      <w:r w:rsidRPr="00300095">
        <w:rPr>
          <w:rStyle w:val="a4"/>
          <w:rFonts w:ascii="Simplified Arabic" w:hAnsi="Simplified Arabic" w:cs="Simplified Arabic"/>
          <w:sz w:val="24"/>
          <w:szCs w:val="24"/>
        </w:rPr>
        <w:footnoteRef/>
      </w:r>
      <w:r w:rsidRPr="00300095">
        <w:rPr>
          <w:rFonts w:ascii="Simplified Arabic" w:hAnsi="Simplified Arabic" w:cs="Simplified Arabic"/>
          <w:sz w:val="24"/>
          <w:szCs w:val="24"/>
          <w:rtl/>
        </w:rPr>
        <w:t xml:space="preserve"> - المرجع </w:t>
      </w:r>
      <w:r w:rsidR="00ED405E">
        <w:rPr>
          <w:rFonts w:ascii="Simplified Arabic" w:hAnsi="Simplified Arabic" w:cs="Simplified Arabic" w:hint="cs"/>
          <w:sz w:val="24"/>
          <w:szCs w:val="24"/>
          <w:rtl/>
        </w:rPr>
        <w:t>نفسه</w:t>
      </w:r>
      <w:r w:rsidRPr="00300095">
        <w:rPr>
          <w:rFonts w:ascii="Simplified Arabic" w:hAnsi="Simplified Arabic" w:cs="Simplified Arabic"/>
          <w:sz w:val="24"/>
          <w:szCs w:val="24"/>
          <w:rtl/>
        </w:rPr>
        <w:t>، ص418.</w:t>
      </w:r>
    </w:p>
  </w:footnote>
  <w:footnote w:id="18">
    <w:p w14:paraId="19F7FBA1" w14:textId="0E4D9268" w:rsidR="00545FAB" w:rsidRPr="004E5986" w:rsidRDefault="00545FAB" w:rsidP="00545FAB">
      <w:pPr>
        <w:pStyle w:val="a3"/>
        <w:rPr>
          <w:rFonts w:ascii="Simplified Arabic" w:hAnsi="Simplified Arabic" w:cs="Simplified Arabic"/>
          <w:sz w:val="24"/>
          <w:szCs w:val="24"/>
          <w:rtl/>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xml:space="preserve">- </w:t>
      </w:r>
      <w:r w:rsidR="00ED405E">
        <w:rPr>
          <w:rFonts w:ascii="Simplified Arabic" w:hAnsi="Simplified Arabic" w:cs="Simplified Arabic" w:hint="cs"/>
          <w:sz w:val="24"/>
          <w:szCs w:val="24"/>
          <w:rtl/>
          <w:lang w:bidi="ar-DZ"/>
        </w:rPr>
        <w:t>المرجع نفسه،</w:t>
      </w:r>
      <w:r w:rsidRPr="004E5986">
        <w:rPr>
          <w:rFonts w:ascii="Simplified Arabic" w:hAnsi="Simplified Arabic" w:cs="Simplified Arabic"/>
          <w:sz w:val="24"/>
          <w:szCs w:val="24"/>
          <w:rtl/>
          <w:lang w:bidi="ar-DZ"/>
        </w:rPr>
        <w:t xml:space="preserve"> ص:48.</w:t>
      </w:r>
    </w:p>
    <w:p w14:paraId="597D12B3" w14:textId="77777777" w:rsidR="00545FAB" w:rsidRPr="004E5986" w:rsidRDefault="00545FAB" w:rsidP="00545FAB">
      <w:pPr>
        <w:pStyle w:val="a3"/>
        <w:rPr>
          <w:rFonts w:ascii="Simplified Arabic" w:hAnsi="Simplified Arabic" w:cs="Simplified Arabic"/>
          <w:sz w:val="24"/>
          <w:szCs w:val="24"/>
          <w:lang w:bidi="ar-DZ"/>
        </w:rPr>
      </w:pPr>
      <w:r w:rsidRPr="004E5986">
        <w:rPr>
          <w:rFonts w:ascii="Simplified Arabic" w:hAnsi="Simplified Arabic" w:cs="Simplified Arabic"/>
          <w:sz w:val="24"/>
          <w:szCs w:val="24"/>
          <w:rtl/>
          <w:lang w:bidi="ar-DZ"/>
        </w:rPr>
        <w:t>*1- من مؤلفات الجاحظ ما يلي: البيان والتبيين، البلاغة والإعجاز، سحر البيان، عناصر الأدب، الأنس والسلوى، الفرق في اللغة، رسالة في التعلم، فضل اتخاذ الكتاب، البخلاء، أخلاق الكتاب...</w:t>
      </w:r>
    </w:p>
  </w:footnote>
  <w:footnote w:id="19">
    <w:p w14:paraId="3BECD777"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عبد الحميد السيد: دراسات في اللسانيات العربية، التنغيم، رؤى تحليلية، دار الحامد للنشر والتوزيع، الأردن، ط1، 2004، ص:131.</w:t>
      </w:r>
    </w:p>
  </w:footnote>
  <w:footnote w:id="20">
    <w:p w14:paraId="0812C9D9"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ابن جني: الخصائص: ج1، ص: 31.</w:t>
      </w:r>
    </w:p>
  </w:footnote>
  <w:footnote w:id="21">
    <w:p w14:paraId="53D64699" w14:textId="00B9C1D4"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ابن هشام الأنصاري: مغني ال</w:t>
      </w:r>
      <w:r w:rsidR="00ED405E">
        <w:rPr>
          <w:rFonts w:ascii="Simplified Arabic" w:hAnsi="Simplified Arabic" w:cs="Simplified Arabic" w:hint="cs"/>
          <w:sz w:val="24"/>
          <w:szCs w:val="24"/>
          <w:rtl/>
          <w:lang w:bidi="ar-DZ"/>
        </w:rPr>
        <w:t>ل</w:t>
      </w:r>
      <w:r w:rsidRPr="004E5986">
        <w:rPr>
          <w:rFonts w:ascii="Simplified Arabic" w:hAnsi="Simplified Arabic" w:cs="Simplified Arabic"/>
          <w:sz w:val="24"/>
          <w:szCs w:val="24"/>
          <w:rtl/>
          <w:lang w:bidi="ar-DZ"/>
        </w:rPr>
        <w:t xml:space="preserve">بيب عن كتب </w:t>
      </w:r>
      <w:proofErr w:type="spellStart"/>
      <w:r w:rsidRPr="004E5986">
        <w:rPr>
          <w:rFonts w:ascii="Simplified Arabic" w:hAnsi="Simplified Arabic" w:cs="Simplified Arabic"/>
          <w:sz w:val="24"/>
          <w:szCs w:val="24"/>
          <w:rtl/>
          <w:lang w:bidi="ar-DZ"/>
        </w:rPr>
        <w:t>الأعاريب</w:t>
      </w:r>
      <w:proofErr w:type="spellEnd"/>
      <w:r w:rsidRPr="004E5986">
        <w:rPr>
          <w:rFonts w:ascii="Simplified Arabic" w:hAnsi="Simplified Arabic" w:cs="Simplified Arabic"/>
          <w:sz w:val="24"/>
          <w:szCs w:val="24"/>
          <w:rtl/>
          <w:lang w:bidi="ar-DZ"/>
        </w:rPr>
        <w:t>، تحقيق: محمد الدين عبد الحميد، المكتبة العصرية، صيدا، بيروت، 1995، ج2، ص:431.</w:t>
      </w:r>
    </w:p>
  </w:footnote>
  <w:footnote w:id="22">
    <w:p w14:paraId="5E5F4155" w14:textId="77777777" w:rsidR="00545FAB" w:rsidRPr="004E5986" w:rsidRDefault="00545FAB" w:rsidP="00545FAB">
      <w:pPr>
        <w:pStyle w:val="a3"/>
        <w:rPr>
          <w:rFonts w:ascii="Simplified Arabic" w:hAnsi="Simplified Arabic" w:cs="Simplified Arabic"/>
          <w:sz w:val="24"/>
          <w:szCs w:val="24"/>
          <w:rtl/>
          <w:lang w:val="fr-FR"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val="fr-FR" w:bidi="ar-DZ"/>
        </w:rPr>
        <w:t>المرجع نفسه، ص:431.</w:t>
      </w:r>
    </w:p>
  </w:footnote>
  <w:footnote w:id="23">
    <w:p w14:paraId="075A4D59"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سيبويه: الكتاب، ج1، ص:23.</w:t>
      </w:r>
    </w:p>
  </w:footnote>
  <w:footnote w:id="24">
    <w:p w14:paraId="2E55FF4A"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النساء/112.</w:t>
      </w:r>
    </w:p>
  </w:footnote>
  <w:footnote w:id="25">
    <w:p w14:paraId="342F76F3"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النساء/100.</w:t>
      </w:r>
    </w:p>
  </w:footnote>
  <w:footnote w:id="26">
    <w:p w14:paraId="1BF3238B" w14:textId="1119089A"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xml:space="preserve">- عبد القاهر الجرجاني: دلائل </w:t>
      </w:r>
      <w:proofErr w:type="spellStart"/>
      <w:r w:rsidRPr="004E5986">
        <w:rPr>
          <w:rFonts w:ascii="Simplified Arabic" w:hAnsi="Simplified Arabic" w:cs="Simplified Arabic"/>
          <w:sz w:val="24"/>
          <w:szCs w:val="24"/>
          <w:rtl/>
          <w:lang w:bidi="ar-DZ"/>
        </w:rPr>
        <w:t>الإعجاز،</w:t>
      </w:r>
      <w:r w:rsidR="00ED405E">
        <w:rPr>
          <w:rFonts w:ascii="Simplified Arabic" w:hAnsi="Simplified Arabic" w:cs="Simplified Arabic" w:hint="cs"/>
          <w:sz w:val="24"/>
          <w:szCs w:val="24"/>
          <w:rtl/>
          <w:lang w:bidi="ar-DZ"/>
        </w:rPr>
        <w:t>قرأه</w:t>
      </w:r>
      <w:proofErr w:type="spellEnd"/>
      <w:r w:rsidR="00ED405E">
        <w:rPr>
          <w:rFonts w:ascii="Simplified Arabic" w:hAnsi="Simplified Arabic" w:cs="Simplified Arabic" w:hint="cs"/>
          <w:sz w:val="24"/>
          <w:szCs w:val="24"/>
          <w:rtl/>
          <w:lang w:bidi="ar-DZ"/>
        </w:rPr>
        <w:t>: محمود ومحمد شاكر، مكتبة الخانجي، القاهرة، 1984،</w:t>
      </w:r>
      <w:r w:rsidRPr="004E5986">
        <w:rPr>
          <w:rFonts w:ascii="Simplified Arabic" w:hAnsi="Simplified Arabic" w:cs="Simplified Arabic"/>
          <w:sz w:val="24"/>
          <w:szCs w:val="24"/>
          <w:rtl/>
          <w:lang w:bidi="ar-DZ"/>
        </w:rPr>
        <w:t xml:space="preserve"> ص: 167.</w:t>
      </w:r>
    </w:p>
  </w:footnote>
  <w:footnote w:id="27">
    <w:p w14:paraId="59A7481D"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ابن جني: الخصائص: ج1، ص:33.</w:t>
      </w:r>
    </w:p>
  </w:footnote>
  <w:footnote w:id="28">
    <w:p w14:paraId="0186585B"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أحمد حساني: النحو العربي بين الخطاب الفلسفي والخطاب التعليمي، أعمال ندوة تيسير النحو، ص:406.</w:t>
      </w:r>
    </w:p>
  </w:footnote>
  <w:footnote w:id="29">
    <w:p w14:paraId="19F84A0B"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xml:space="preserve">- عبد الجبار </w:t>
      </w:r>
      <w:proofErr w:type="spellStart"/>
      <w:r w:rsidRPr="004E5986">
        <w:rPr>
          <w:rFonts w:ascii="Simplified Arabic" w:hAnsi="Simplified Arabic" w:cs="Simplified Arabic"/>
          <w:sz w:val="24"/>
          <w:szCs w:val="24"/>
          <w:rtl/>
          <w:lang w:bidi="ar-DZ"/>
        </w:rPr>
        <w:t>توامة</w:t>
      </w:r>
      <w:proofErr w:type="spellEnd"/>
      <w:r w:rsidRPr="004E5986">
        <w:rPr>
          <w:rFonts w:ascii="Simplified Arabic" w:hAnsi="Simplified Arabic" w:cs="Simplified Arabic"/>
          <w:sz w:val="24"/>
          <w:szCs w:val="24"/>
          <w:rtl/>
          <w:lang w:bidi="ar-DZ"/>
        </w:rPr>
        <w:t>: المنهج الوظيفي العربي الجديد لتجديد النحو العربي، ص:288.</w:t>
      </w:r>
    </w:p>
  </w:footnote>
  <w:footnote w:id="30">
    <w:p w14:paraId="653D3733"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محمد إبراهيم عبادة: الجملة العربية، دراسة لغوية ونحوية، دار المعارف، الإسكندرية، 1988، ص-ص:65-66.</w:t>
      </w:r>
    </w:p>
  </w:footnote>
  <w:footnote w:id="31">
    <w:p w14:paraId="787B9580"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xml:space="preserve">- عبد الجبار </w:t>
      </w:r>
      <w:proofErr w:type="spellStart"/>
      <w:r w:rsidRPr="004E5986">
        <w:rPr>
          <w:rFonts w:ascii="Simplified Arabic" w:hAnsi="Simplified Arabic" w:cs="Simplified Arabic"/>
          <w:sz w:val="24"/>
          <w:szCs w:val="24"/>
          <w:rtl/>
          <w:lang w:bidi="ar-DZ"/>
        </w:rPr>
        <w:t>توامة</w:t>
      </w:r>
      <w:proofErr w:type="spellEnd"/>
      <w:r w:rsidRPr="004E5986">
        <w:rPr>
          <w:rFonts w:ascii="Simplified Arabic" w:hAnsi="Simplified Arabic" w:cs="Simplified Arabic"/>
          <w:sz w:val="24"/>
          <w:szCs w:val="24"/>
          <w:rtl/>
          <w:lang w:bidi="ar-DZ"/>
        </w:rPr>
        <w:t>: المنهج الوظيفي العربي الجديد لتجديد النحو العربي، ص:288.</w:t>
      </w:r>
    </w:p>
  </w:footnote>
  <w:footnote w:id="32">
    <w:p w14:paraId="38233C4C"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رابح بومعزة: الحد الدقيق للجملة والوحدة الإسنادية الوظيفية في لغتنا العربية، مجلة العلوم الإنسانية، جامعة بسكرة، العدد8، 2005، ص:260.</w:t>
      </w:r>
    </w:p>
  </w:footnote>
  <w:footnote w:id="33">
    <w:p w14:paraId="3ACCFF8F"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طه/18.</w:t>
      </w:r>
    </w:p>
  </w:footnote>
  <w:footnote w:id="34">
    <w:p w14:paraId="6574E385"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يوسف/16.</w:t>
      </w:r>
    </w:p>
  </w:footnote>
  <w:footnote w:id="35">
    <w:p w14:paraId="50494599"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سيبويه: الكتاب، ج1، ص: 23.</w:t>
      </w:r>
    </w:p>
  </w:footnote>
  <w:footnote w:id="36">
    <w:p w14:paraId="25FFE815" w14:textId="086BC36E"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ابن ه</w:t>
      </w:r>
      <w:r w:rsidR="00BC0DAC">
        <w:rPr>
          <w:rFonts w:ascii="Simplified Arabic" w:hAnsi="Simplified Arabic" w:cs="Simplified Arabic" w:hint="cs"/>
          <w:sz w:val="24"/>
          <w:szCs w:val="24"/>
          <w:rtl/>
          <w:lang w:bidi="ar-DZ"/>
        </w:rPr>
        <w:t>شا</w:t>
      </w:r>
      <w:r w:rsidRPr="004E5986">
        <w:rPr>
          <w:rFonts w:ascii="Simplified Arabic" w:hAnsi="Simplified Arabic" w:cs="Simplified Arabic"/>
          <w:sz w:val="24"/>
          <w:szCs w:val="24"/>
          <w:rtl/>
          <w:lang w:bidi="ar-DZ"/>
        </w:rPr>
        <w:t>م الأنصاري: شرح شذور الذهب في معرفة كلام العرب، قدم له ووضع هوامشه: إميل يعقوب، دار الكتب العلمية، بيروت، لبنان، ط1، 1996، ج1، ص:36.</w:t>
      </w:r>
    </w:p>
  </w:footnote>
  <w:footnote w:id="37">
    <w:p w14:paraId="65773DE0" w14:textId="70DA1C8E"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xml:space="preserve">- ابن هشام الأنصاري: مغني اللبيب عن كتب </w:t>
      </w:r>
      <w:proofErr w:type="spellStart"/>
      <w:r w:rsidRPr="004E5986">
        <w:rPr>
          <w:rFonts w:ascii="Simplified Arabic" w:hAnsi="Simplified Arabic" w:cs="Simplified Arabic"/>
          <w:sz w:val="24"/>
          <w:szCs w:val="24"/>
          <w:rtl/>
          <w:lang w:bidi="ar-DZ"/>
        </w:rPr>
        <w:t>الأعاريب</w:t>
      </w:r>
      <w:proofErr w:type="spellEnd"/>
      <w:r w:rsidRPr="004E5986">
        <w:rPr>
          <w:rFonts w:ascii="Simplified Arabic" w:hAnsi="Simplified Arabic" w:cs="Simplified Arabic"/>
          <w:sz w:val="24"/>
          <w:szCs w:val="24"/>
          <w:rtl/>
          <w:lang w:bidi="ar-DZ"/>
        </w:rPr>
        <w:t xml:space="preserve">، </w:t>
      </w:r>
      <w:r w:rsidR="00BC0DAC">
        <w:rPr>
          <w:rFonts w:ascii="Simplified Arabic" w:hAnsi="Simplified Arabic" w:cs="Simplified Arabic" w:hint="cs"/>
          <w:sz w:val="24"/>
          <w:szCs w:val="24"/>
          <w:rtl/>
          <w:lang w:bidi="ar-DZ"/>
        </w:rPr>
        <w:t xml:space="preserve">تح: محمد الدين عبد الحميد، المكتبة المصرية ، صيدا ، بيروت، ج2، </w:t>
      </w:r>
      <w:r w:rsidRPr="004E5986">
        <w:rPr>
          <w:rFonts w:ascii="Simplified Arabic" w:hAnsi="Simplified Arabic" w:cs="Simplified Arabic"/>
          <w:sz w:val="24"/>
          <w:szCs w:val="24"/>
          <w:rtl/>
          <w:lang w:bidi="ar-DZ"/>
        </w:rPr>
        <w:t>ص:433.</w:t>
      </w:r>
    </w:p>
  </w:footnote>
  <w:footnote w:id="38">
    <w:p w14:paraId="2A8DA8D2"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xml:space="preserve">- عبد الجبار </w:t>
      </w:r>
      <w:proofErr w:type="spellStart"/>
      <w:r w:rsidRPr="004E5986">
        <w:rPr>
          <w:rFonts w:ascii="Simplified Arabic" w:hAnsi="Simplified Arabic" w:cs="Simplified Arabic"/>
          <w:sz w:val="24"/>
          <w:szCs w:val="24"/>
          <w:rtl/>
          <w:lang w:bidi="ar-DZ"/>
        </w:rPr>
        <w:t>توامة</w:t>
      </w:r>
      <w:proofErr w:type="spellEnd"/>
      <w:r w:rsidRPr="004E5986">
        <w:rPr>
          <w:rFonts w:ascii="Simplified Arabic" w:hAnsi="Simplified Arabic" w:cs="Simplified Arabic"/>
          <w:sz w:val="24"/>
          <w:szCs w:val="24"/>
          <w:rtl/>
          <w:lang w:bidi="ar-DZ"/>
        </w:rPr>
        <w:t>: المنهج الوظيفي العربي الجديد لتجديد النحو العربي، ص:293.</w:t>
      </w:r>
    </w:p>
  </w:footnote>
  <w:footnote w:id="39">
    <w:p w14:paraId="17925017"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عبد القاهر الجرجاني: دلائل الإعجاز في علم المعاني، ص:128.</w:t>
      </w:r>
    </w:p>
  </w:footnote>
  <w:footnote w:id="40">
    <w:p w14:paraId="631746FD"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xml:space="preserve">- عبد الجبار </w:t>
      </w:r>
      <w:proofErr w:type="spellStart"/>
      <w:r w:rsidRPr="004E5986">
        <w:rPr>
          <w:rFonts w:ascii="Simplified Arabic" w:hAnsi="Simplified Arabic" w:cs="Simplified Arabic"/>
          <w:sz w:val="24"/>
          <w:szCs w:val="24"/>
          <w:rtl/>
          <w:lang w:bidi="ar-DZ"/>
        </w:rPr>
        <w:t>توامة</w:t>
      </w:r>
      <w:proofErr w:type="spellEnd"/>
      <w:r w:rsidRPr="004E5986">
        <w:rPr>
          <w:rFonts w:ascii="Simplified Arabic" w:hAnsi="Simplified Arabic" w:cs="Simplified Arabic"/>
          <w:sz w:val="24"/>
          <w:szCs w:val="24"/>
          <w:rtl/>
          <w:lang w:bidi="ar-DZ"/>
        </w:rPr>
        <w:t>: المنهج الوظيفي العربي الجديد لتجديد النحو العربي، ص:305.</w:t>
      </w:r>
    </w:p>
  </w:footnote>
  <w:footnote w:id="41">
    <w:p w14:paraId="0F0B4070"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عبد القاهر الجرجاني: المرجع السابق، ص:73.</w:t>
      </w:r>
    </w:p>
  </w:footnote>
  <w:footnote w:id="42">
    <w:p w14:paraId="3DB3CB13" w14:textId="4DC584EA"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xml:space="preserve">- عبد القاهر الجرجاني: </w:t>
      </w:r>
      <w:r w:rsidR="002E1849">
        <w:rPr>
          <w:rFonts w:ascii="Simplified Arabic" w:hAnsi="Simplified Arabic" w:cs="Simplified Arabic" w:hint="cs"/>
          <w:sz w:val="24"/>
          <w:szCs w:val="24"/>
          <w:rtl/>
          <w:lang w:bidi="ar-DZ"/>
        </w:rPr>
        <w:t>المرجع نفسه</w:t>
      </w:r>
      <w:r w:rsidRPr="004E5986">
        <w:rPr>
          <w:rFonts w:ascii="Simplified Arabic" w:hAnsi="Simplified Arabic" w:cs="Simplified Arabic"/>
          <w:sz w:val="24"/>
          <w:szCs w:val="24"/>
          <w:rtl/>
          <w:lang w:bidi="ar-DZ"/>
        </w:rPr>
        <w:t xml:space="preserve"> ص:73.</w:t>
      </w:r>
    </w:p>
  </w:footnote>
  <w:footnote w:id="43">
    <w:p w14:paraId="35826F32"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القمر/12.</w:t>
      </w:r>
    </w:p>
  </w:footnote>
  <w:footnote w:id="44">
    <w:p w14:paraId="67F09C17" w14:textId="29351161"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عبد القاهر الجرجاني: دلائل الإعجاز ،ج1، ص:73.</w:t>
      </w:r>
    </w:p>
  </w:footnote>
  <w:footnote w:id="45">
    <w:p w14:paraId="14A110C6"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xml:space="preserve">- عبد الجبار </w:t>
      </w:r>
      <w:proofErr w:type="spellStart"/>
      <w:r w:rsidRPr="004E5986">
        <w:rPr>
          <w:rFonts w:ascii="Simplified Arabic" w:hAnsi="Simplified Arabic" w:cs="Simplified Arabic"/>
          <w:sz w:val="24"/>
          <w:szCs w:val="24"/>
          <w:rtl/>
          <w:lang w:bidi="ar-DZ"/>
        </w:rPr>
        <w:t>توامة</w:t>
      </w:r>
      <w:proofErr w:type="spellEnd"/>
      <w:r w:rsidRPr="004E5986">
        <w:rPr>
          <w:rFonts w:ascii="Simplified Arabic" w:hAnsi="Simplified Arabic" w:cs="Simplified Arabic"/>
          <w:sz w:val="24"/>
          <w:szCs w:val="24"/>
          <w:rtl/>
          <w:lang w:bidi="ar-DZ"/>
        </w:rPr>
        <w:t>: المنهج الوظيفي العربي الجديد لتجديد النحو العربي، ص:310.</w:t>
      </w:r>
    </w:p>
  </w:footnote>
  <w:footnote w:id="46">
    <w:p w14:paraId="020D3D6C"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ابن هشام الأنصاري: أوضح المسالك إلى ألفية ابن مالك، تحقيق: حنا الفاخوري، دار الجيل، بيروت، ط1، 1989، ج3، ص:175.</w:t>
      </w:r>
    </w:p>
  </w:footnote>
  <w:footnote w:id="47">
    <w:p w14:paraId="50FA0245"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المرجع نفسه، ص-ص:383-384.</w:t>
      </w:r>
    </w:p>
  </w:footnote>
  <w:footnote w:id="48">
    <w:p w14:paraId="2235E717"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ابن هشام الأنصاري: شرح شذور الذهب، ج1، ص:349.</w:t>
      </w:r>
    </w:p>
  </w:footnote>
  <w:footnote w:id="49">
    <w:p w14:paraId="08EF158E" w14:textId="77777777" w:rsidR="00545FAB" w:rsidRPr="004E5986" w:rsidRDefault="00545FAB" w:rsidP="00545FAB">
      <w:pPr>
        <w:pStyle w:val="a3"/>
        <w:rPr>
          <w:rFonts w:ascii="Simplified Arabic" w:hAnsi="Simplified Arabic" w:cs="Simplified Arabic"/>
          <w:sz w:val="24"/>
          <w:szCs w:val="24"/>
          <w:lang w:bidi="ar-DZ"/>
        </w:rPr>
      </w:pPr>
      <w:r w:rsidRPr="004E5986">
        <w:rPr>
          <w:rStyle w:val="a4"/>
          <w:rFonts w:ascii="Simplified Arabic" w:hAnsi="Simplified Arabic" w:cs="Simplified Arabic"/>
          <w:sz w:val="24"/>
          <w:szCs w:val="24"/>
        </w:rPr>
        <w:footnoteRef/>
      </w:r>
      <w:r w:rsidRPr="004E5986">
        <w:rPr>
          <w:rFonts w:ascii="Simplified Arabic" w:hAnsi="Simplified Arabic" w:cs="Simplified Arabic"/>
          <w:sz w:val="24"/>
          <w:szCs w:val="24"/>
          <w:rtl/>
        </w:rPr>
        <w:t xml:space="preserve"> </w:t>
      </w:r>
      <w:r w:rsidRPr="004E5986">
        <w:rPr>
          <w:rFonts w:ascii="Simplified Arabic" w:hAnsi="Simplified Arabic" w:cs="Simplified Arabic"/>
          <w:sz w:val="24"/>
          <w:szCs w:val="24"/>
          <w:rtl/>
          <w:lang w:bidi="ar-DZ"/>
        </w:rPr>
        <w:t xml:space="preserve">- ابن هشام الأنصاري: مغني اللبيب عن كتب </w:t>
      </w:r>
      <w:proofErr w:type="spellStart"/>
      <w:r w:rsidRPr="004E5986">
        <w:rPr>
          <w:rFonts w:ascii="Simplified Arabic" w:hAnsi="Simplified Arabic" w:cs="Simplified Arabic"/>
          <w:sz w:val="24"/>
          <w:szCs w:val="24"/>
          <w:rtl/>
          <w:lang w:bidi="ar-DZ"/>
        </w:rPr>
        <w:t>الأعاريب</w:t>
      </w:r>
      <w:proofErr w:type="spellEnd"/>
      <w:r w:rsidRPr="004E5986">
        <w:rPr>
          <w:rFonts w:ascii="Simplified Arabic" w:hAnsi="Simplified Arabic" w:cs="Simplified Arabic"/>
          <w:sz w:val="24"/>
          <w:szCs w:val="24"/>
          <w:rtl/>
          <w:lang w:bidi="ar-DZ"/>
        </w:rPr>
        <w:t>، ج2، ص:596.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4C1E"/>
    <w:multiLevelType w:val="hybridMultilevel"/>
    <w:tmpl w:val="71FA1EBC"/>
    <w:lvl w:ilvl="0" w:tplc="A4C6F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D5986"/>
    <w:multiLevelType w:val="hybridMultilevel"/>
    <w:tmpl w:val="E9005A38"/>
    <w:lvl w:ilvl="0" w:tplc="AE78A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E02CCB"/>
    <w:multiLevelType w:val="hybridMultilevel"/>
    <w:tmpl w:val="62B894CA"/>
    <w:lvl w:ilvl="0" w:tplc="37A40C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151575C"/>
    <w:multiLevelType w:val="hybridMultilevel"/>
    <w:tmpl w:val="08F88E16"/>
    <w:lvl w:ilvl="0" w:tplc="C2B4082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32F90"/>
    <w:multiLevelType w:val="hybridMultilevel"/>
    <w:tmpl w:val="B1CA1ACC"/>
    <w:lvl w:ilvl="0" w:tplc="F77CFE4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54A87E44"/>
    <w:multiLevelType w:val="hybridMultilevel"/>
    <w:tmpl w:val="4BFC7D56"/>
    <w:lvl w:ilvl="0" w:tplc="B9963FD6">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B261D20"/>
    <w:multiLevelType w:val="hybridMultilevel"/>
    <w:tmpl w:val="58E27102"/>
    <w:lvl w:ilvl="0" w:tplc="BC82738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348B8"/>
    <w:multiLevelType w:val="hybridMultilevel"/>
    <w:tmpl w:val="A8EA8A00"/>
    <w:lvl w:ilvl="0" w:tplc="E160B2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DC586D"/>
    <w:multiLevelType w:val="hybridMultilevel"/>
    <w:tmpl w:val="B802BA6C"/>
    <w:lvl w:ilvl="0" w:tplc="6102F6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3F5688E"/>
    <w:multiLevelType w:val="hybridMultilevel"/>
    <w:tmpl w:val="AA80A414"/>
    <w:lvl w:ilvl="0" w:tplc="81DEA8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01C3F3B"/>
    <w:multiLevelType w:val="hybridMultilevel"/>
    <w:tmpl w:val="40C2C2FA"/>
    <w:lvl w:ilvl="0" w:tplc="064616BA">
      <w:start w:val="13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90062"/>
    <w:multiLevelType w:val="hybridMultilevel"/>
    <w:tmpl w:val="735041B6"/>
    <w:lvl w:ilvl="0" w:tplc="BC129AE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7"/>
  </w:num>
  <w:num w:numId="5">
    <w:abstractNumId w:val="2"/>
  </w:num>
  <w:num w:numId="6">
    <w:abstractNumId w:val="9"/>
  </w:num>
  <w:num w:numId="7">
    <w:abstractNumId w:val="11"/>
  </w:num>
  <w:num w:numId="8">
    <w:abstractNumId w:val="4"/>
  </w:num>
  <w:num w:numId="9">
    <w:abstractNumId w:val="8"/>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D1"/>
    <w:rsid w:val="00015066"/>
    <w:rsid w:val="000A5AD8"/>
    <w:rsid w:val="00185ACD"/>
    <w:rsid w:val="001A1D51"/>
    <w:rsid w:val="001A7117"/>
    <w:rsid w:val="001D2A4B"/>
    <w:rsid w:val="001F0594"/>
    <w:rsid w:val="00212EDF"/>
    <w:rsid w:val="00282421"/>
    <w:rsid w:val="002C0D5F"/>
    <w:rsid w:val="002E1849"/>
    <w:rsid w:val="00300095"/>
    <w:rsid w:val="00354672"/>
    <w:rsid w:val="003B706C"/>
    <w:rsid w:val="00487BA5"/>
    <w:rsid w:val="004A47AA"/>
    <w:rsid w:val="004E5986"/>
    <w:rsid w:val="004F15B8"/>
    <w:rsid w:val="00521C79"/>
    <w:rsid w:val="00534365"/>
    <w:rsid w:val="00545FAB"/>
    <w:rsid w:val="005711C9"/>
    <w:rsid w:val="005B0DFC"/>
    <w:rsid w:val="00613A5C"/>
    <w:rsid w:val="006864CC"/>
    <w:rsid w:val="006B02FB"/>
    <w:rsid w:val="006D444E"/>
    <w:rsid w:val="00721A66"/>
    <w:rsid w:val="00745CEC"/>
    <w:rsid w:val="008A233F"/>
    <w:rsid w:val="008E0C09"/>
    <w:rsid w:val="009843D1"/>
    <w:rsid w:val="00AB3C5D"/>
    <w:rsid w:val="00AF4A5D"/>
    <w:rsid w:val="00B03D96"/>
    <w:rsid w:val="00B12DCE"/>
    <w:rsid w:val="00B60153"/>
    <w:rsid w:val="00BB5FAA"/>
    <w:rsid w:val="00BC0DAC"/>
    <w:rsid w:val="00CA76C7"/>
    <w:rsid w:val="00CC4D34"/>
    <w:rsid w:val="00CF027C"/>
    <w:rsid w:val="00D0188C"/>
    <w:rsid w:val="00D7435C"/>
    <w:rsid w:val="00DC2D5D"/>
    <w:rsid w:val="00E2427A"/>
    <w:rsid w:val="00E4148D"/>
    <w:rsid w:val="00ED405E"/>
    <w:rsid w:val="00F2404A"/>
    <w:rsid w:val="00F34F80"/>
    <w:rsid w:val="00F55C09"/>
    <w:rsid w:val="00F935B0"/>
    <w:rsid w:val="00FB6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6DC3"/>
  <w15:chartTrackingRefBased/>
  <w15:docId w15:val="{A75EB727-4780-4CB8-BEA1-2EC06F3D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F0594"/>
    <w:pPr>
      <w:spacing w:after="0" w:line="240" w:lineRule="auto"/>
    </w:pPr>
    <w:rPr>
      <w:sz w:val="20"/>
      <w:szCs w:val="20"/>
    </w:rPr>
  </w:style>
  <w:style w:type="character" w:customStyle="1" w:styleId="Char">
    <w:name w:val="نص حاشية سفلية Char"/>
    <w:basedOn w:val="a0"/>
    <w:link w:val="a3"/>
    <w:uiPriority w:val="99"/>
    <w:semiHidden/>
    <w:rsid w:val="001F0594"/>
    <w:rPr>
      <w:sz w:val="20"/>
      <w:szCs w:val="20"/>
    </w:rPr>
  </w:style>
  <w:style w:type="character" w:styleId="a4">
    <w:name w:val="footnote reference"/>
    <w:basedOn w:val="a0"/>
    <w:uiPriority w:val="99"/>
    <w:semiHidden/>
    <w:unhideWhenUsed/>
    <w:rsid w:val="001F0594"/>
    <w:rPr>
      <w:vertAlign w:val="superscript"/>
    </w:rPr>
  </w:style>
  <w:style w:type="paragraph" w:styleId="a5">
    <w:name w:val="List Paragraph"/>
    <w:basedOn w:val="a"/>
    <w:uiPriority w:val="34"/>
    <w:qFormat/>
    <w:rsid w:val="00B03D96"/>
    <w:pPr>
      <w:ind w:left="720"/>
      <w:contextualSpacing/>
    </w:pPr>
  </w:style>
  <w:style w:type="paragraph" w:styleId="a6">
    <w:name w:val="header"/>
    <w:basedOn w:val="a"/>
    <w:link w:val="Char0"/>
    <w:uiPriority w:val="99"/>
    <w:unhideWhenUsed/>
    <w:rsid w:val="001A7117"/>
    <w:pPr>
      <w:tabs>
        <w:tab w:val="center" w:pos="4153"/>
        <w:tab w:val="right" w:pos="8306"/>
      </w:tabs>
      <w:spacing w:after="0" w:line="240" w:lineRule="auto"/>
    </w:pPr>
  </w:style>
  <w:style w:type="character" w:customStyle="1" w:styleId="Char0">
    <w:name w:val="رأس الصفحة Char"/>
    <w:basedOn w:val="a0"/>
    <w:link w:val="a6"/>
    <w:uiPriority w:val="99"/>
    <w:rsid w:val="001A7117"/>
  </w:style>
  <w:style w:type="paragraph" w:styleId="a7">
    <w:name w:val="footer"/>
    <w:basedOn w:val="a"/>
    <w:link w:val="Char1"/>
    <w:uiPriority w:val="99"/>
    <w:unhideWhenUsed/>
    <w:rsid w:val="001A7117"/>
    <w:pPr>
      <w:tabs>
        <w:tab w:val="center" w:pos="4153"/>
        <w:tab w:val="right" w:pos="8306"/>
      </w:tabs>
      <w:spacing w:after="0" w:line="240" w:lineRule="auto"/>
    </w:pPr>
  </w:style>
  <w:style w:type="character" w:customStyle="1" w:styleId="Char1">
    <w:name w:val="تذييل الصفحة Char"/>
    <w:basedOn w:val="a0"/>
    <w:link w:val="a7"/>
    <w:uiPriority w:val="99"/>
    <w:rsid w:val="001A7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BF6C7-4EDC-4497-AD80-27BB7D52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17</Pages>
  <Words>3272</Words>
  <Characters>18000</Characters>
  <Application>Microsoft Office Word</Application>
  <DocSecurity>0</DocSecurity>
  <Lines>150</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seghir</dc:creator>
  <cp:keywords/>
  <dc:description/>
  <cp:lastModifiedBy>seghir</cp:lastModifiedBy>
  <cp:revision>24</cp:revision>
  <cp:lastPrinted>2020-01-14T15:20:00Z</cp:lastPrinted>
  <dcterms:created xsi:type="dcterms:W3CDTF">2019-10-28T10:38:00Z</dcterms:created>
  <dcterms:modified xsi:type="dcterms:W3CDTF">2020-09-06T13:37:00Z</dcterms:modified>
</cp:coreProperties>
</file>