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A62E" w14:textId="4852E98E" w:rsidR="003856E2" w:rsidRDefault="003856E2" w:rsidP="00C91BBE">
      <w:pPr>
        <w:ind w:left="-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12: المستوى النصي (الانسجام والاتصاق)</w:t>
      </w:r>
    </w:p>
    <w:p w14:paraId="2FD6C65A" w14:textId="509138BC" w:rsidR="003856E2" w:rsidRDefault="003856E2" w:rsidP="00C91BBE">
      <w:pPr>
        <w:ind w:left="-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14:paraId="6E3A6A6C" w14:textId="3060E3E6" w:rsidR="003856E2" w:rsidRPr="003856E2" w:rsidRDefault="003856E2" w:rsidP="00C91BBE">
      <w:pPr>
        <w:pStyle w:val="a5"/>
        <w:numPr>
          <w:ilvl w:val="0"/>
          <w:numId w:val="45"/>
        </w:numPr>
        <w:bidi/>
        <w:ind w:left="-2" w:firstLine="0"/>
        <w:jc w:val="both"/>
        <w:rPr>
          <w:rFonts w:ascii="Simplified Arabic" w:hAnsi="Simplified Arabic"/>
          <w:sz w:val="32"/>
          <w:szCs w:val="32"/>
          <w:lang w:bidi="ar-DZ"/>
        </w:rPr>
      </w:pPr>
      <w:r w:rsidRPr="003856E2">
        <w:rPr>
          <w:rFonts w:ascii="Simplified Arabic" w:hAnsi="Simplified Arabic" w:hint="cs"/>
          <w:sz w:val="32"/>
          <w:szCs w:val="32"/>
          <w:rtl/>
          <w:lang w:bidi="ar-DZ"/>
        </w:rPr>
        <w:t>مفهوم النص</w:t>
      </w:r>
    </w:p>
    <w:p w14:paraId="1013C134" w14:textId="1B1A1E42" w:rsidR="003856E2" w:rsidRPr="003856E2" w:rsidRDefault="003856E2" w:rsidP="00C91BBE">
      <w:pPr>
        <w:pStyle w:val="a5"/>
        <w:numPr>
          <w:ilvl w:val="0"/>
          <w:numId w:val="45"/>
        </w:numPr>
        <w:bidi/>
        <w:ind w:left="-2" w:firstLine="0"/>
        <w:jc w:val="both"/>
        <w:rPr>
          <w:rFonts w:ascii="Simplified Arabic" w:hAnsi="Simplified Arabic"/>
          <w:sz w:val="32"/>
          <w:szCs w:val="32"/>
          <w:lang w:bidi="ar-DZ"/>
        </w:rPr>
      </w:pPr>
      <w:r w:rsidRPr="003856E2">
        <w:rPr>
          <w:rFonts w:ascii="Simplified Arabic" w:hAnsi="Simplified Arabic" w:hint="cs"/>
          <w:sz w:val="32"/>
          <w:szCs w:val="32"/>
          <w:rtl/>
          <w:lang w:bidi="ar-DZ"/>
        </w:rPr>
        <w:t>مفهوم الاتساق والانسجام</w:t>
      </w:r>
    </w:p>
    <w:p w14:paraId="54079BA6" w14:textId="5D529D77" w:rsidR="003856E2" w:rsidRPr="003856E2" w:rsidRDefault="003856E2" w:rsidP="00C91BBE">
      <w:pPr>
        <w:pStyle w:val="a5"/>
        <w:numPr>
          <w:ilvl w:val="0"/>
          <w:numId w:val="45"/>
        </w:numPr>
        <w:bidi/>
        <w:ind w:left="-2" w:firstLine="0"/>
        <w:jc w:val="both"/>
        <w:rPr>
          <w:rFonts w:ascii="Simplified Arabic" w:hAnsi="Simplified Arabic"/>
          <w:sz w:val="32"/>
          <w:szCs w:val="32"/>
          <w:lang w:bidi="ar-DZ"/>
        </w:rPr>
      </w:pPr>
      <w:r w:rsidRPr="003856E2">
        <w:rPr>
          <w:rFonts w:ascii="Simplified Arabic" w:hAnsi="Simplified Arabic" w:hint="cs"/>
          <w:sz w:val="32"/>
          <w:szCs w:val="32"/>
          <w:rtl/>
          <w:lang w:bidi="ar-DZ"/>
        </w:rPr>
        <w:t>وسائل الاتساق النصي</w:t>
      </w:r>
    </w:p>
    <w:p w14:paraId="456FD717" w14:textId="41A191E4" w:rsidR="003856E2" w:rsidRPr="003856E2" w:rsidRDefault="003856E2" w:rsidP="00C91BBE">
      <w:pPr>
        <w:pStyle w:val="a5"/>
        <w:numPr>
          <w:ilvl w:val="0"/>
          <w:numId w:val="45"/>
        </w:numPr>
        <w:bidi/>
        <w:ind w:left="-2" w:firstLine="0"/>
        <w:jc w:val="both"/>
        <w:rPr>
          <w:rFonts w:ascii="Simplified Arabic" w:hAnsi="Simplified Arabic"/>
          <w:sz w:val="32"/>
          <w:szCs w:val="32"/>
          <w:rtl/>
          <w:lang w:bidi="ar-DZ"/>
        </w:rPr>
      </w:pPr>
      <w:r w:rsidRPr="003856E2">
        <w:rPr>
          <w:rFonts w:ascii="Simplified Arabic" w:hAnsi="Simplified Arabic" w:hint="cs"/>
          <w:sz w:val="32"/>
          <w:szCs w:val="32"/>
          <w:rtl/>
          <w:lang w:bidi="ar-DZ"/>
        </w:rPr>
        <w:t xml:space="preserve"> النص والانسجام النصي</w:t>
      </w:r>
    </w:p>
    <w:p w14:paraId="17289A0A" w14:textId="0BAA2E1A" w:rsidR="003856E2" w:rsidRDefault="003856E2" w:rsidP="00C91BBE">
      <w:pPr>
        <w:ind w:left="-2"/>
        <w:jc w:val="both"/>
        <w:rPr>
          <w:rFonts w:ascii="Simplified Arabic" w:hAnsi="Simplified Arabic" w:cs="Simplified Arabic"/>
          <w:b/>
          <w:bCs/>
          <w:sz w:val="32"/>
          <w:szCs w:val="32"/>
          <w:rtl/>
          <w:lang w:bidi="ar-DZ"/>
        </w:rPr>
      </w:pPr>
    </w:p>
    <w:p w14:paraId="1AB76554" w14:textId="08B6FEBE" w:rsidR="003856E2" w:rsidRDefault="003856E2" w:rsidP="00C91BBE">
      <w:pPr>
        <w:ind w:left="-2"/>
        <w:jc w:val="both"/>
        <w:rPr>
          <w:rFonts w:ascii="Simplified Arabic" w:hAnsi="Simplified Arabic" w:cs="Simplified Arabic"/>
          <w:b/>
          <w:bCs/>
          <w:sz w:val="32"/>
          <w:szCs w:val="32"/>
          <w:rtl/>
          <w:lang w:bidi="ar-DZ"/>
        </w:rPr>
      </w:pPr>
    </w:p>
    <w:p w14:paraId="6F576D7A" w14:textId="080FD2D7" w:rsidR="003856E2" w:rsidRDefault="003856E2" w:rsidP="00C91BBE">
      <w:pPr>
        <w:ind w:left="-2"/>
        <w:jc w:val="both"/>
        <w:rPr>
          <w:rFonts w:ascii="Simplified Arabic" w:hAnsi="Simplified Arabic" w:cs="Simplified Arabic"/>
          <w:b/>
          <w:bCs/>
          <w:sz w:val="32"/>
          <w:szCs w:val="32"/>
          <w:rtl/>
          <w:lang w:bidi="ar-DZ"/>
        </w:rPr>
      </w:pPr>
    </w:p>
    <w:p w14:paraId="62183CC6" w14:textId="56E05A62" w:rsidR="003856E2" w:rsidRDefault="003856E2" w:rsidP="00C91BBE">
      <w:pPr>
        <w:ind w:left="-2"/>
        <w:jc w:val="both"/>
        <w:rPr>
          <w:rFonts w:ascii="Simplified Arabic" w:hAnsi="Simplified Arabic" w:cs="Simplified Arabic"/>
          <w:b/>
          <w:bCs/>
          <w:sz w:val="32"/>
          <w:szCs w:val="32"/>
          <w:rtl/>
          <w:lang w:bidi="ar-DZ"/>
        </w:rPr>
      </w:pPr>
    </w:p>
    <w:p w14:paraId="77F8555D" w14:textId="0CEFC2FB" w:rsidR="003856E2" w:rsidRDefault="003856E2" w:rsidP="00C91BBE">
      <w:pPr>
        <w:ind w:left="-2"/>
        <w:jc w:val="both"/>
        <w:rPr>
          <w:rFonts w:ascii="Simplified Arabic" w:hAnsi="Simplified Arabic" w:cs="Simplified Arabic"/>
          <w:b/>
          <w:bCs/>
          <w:sz w:val="32"/>
          <w:szCs w:val="32"/>
          <w:rtl/>
          <w:lang w:bidi="ar-DZ"/>
        </w:rPr>
      </w:pPr>
    </w:p>
    <w:p w14:paraId="6517C3C4" w14:textId="5BBE12F7" w:rsidR="003856E2" w:rsidRDefault="003856E2" w:rsidP="00C91BBE">
      <w:pPr>
        <w:ind w:left="-2"/>
        <w:jc w:val="both"/>
        <w:rPr>
          <w:rFonts w:ascii="Simplified Arabic" w:hAnsi="Simplified Arabic" w:cs="Simplified Arabic"/>
          <w:b/>
          <w:bCs/>
          <w:sz w:val="32"/>
          <w:szCs w:val="32"/>
          <w:rtl/>
          <w:lang w:bidi="ar-DZ"/>
        </w:rPr>
      </w:pPr>
    </w:p>
    <w:p w14:paraId="25EA62A0" w14:textId="2318EDB8" w:rsidR="003856E2" w:rsidRDefault="003856E2" w:rsidP="00C91BBE">
      <w:pPr>
        <w:ind w:left="-2"/>
        <w:jc w:val="both"/>
        <w:rPr>
          <w:rFonts w:ascii="Simplified Arabic" w:hAnsi="Simplified Arabic" w:cs="Simplified Arabic"/>
          <w:b/>
          <w:bCs/>
          <w:sz w:val="32"/>
          <w:szCs w:val="32"/>
          <w:rtl/>
          <w:lang w:bidi="ar-DZ"/>
        </w:rPr>
      </w:pPr>
    </w:p>
    <w:p w14:paraId="0E646804" w14:textId="7351F3C8" w:rsidR="003856E2" w:rsidRDefault="00317A4D" w:rsidP="00C91BBE">
      <w:pPr>
        <w:tabs>
          <w:tab w:val="left" w:pos="2081"/>
        </w:tabs>
        <w:ind w:left="-2"/>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r>
    </w:p>
    <w:p w14:paraId="06C1B573" w14:textId="505ABD24" w:rsidR="003856E2" w:rsidRDefault="003856E2" w:rsidP="00C91BBE">
      <w:pPr>
        <w:ind w:left="-2"/>
        <w:jc w:val="both"/>
        <w:rPr>
          <w:rFonts w:ascii="Simplified Arabic" w:hAnsi="Simplified Arabic" w:cs="Simplified Arabic"/>
          <w:b/>
          <w:bCs/>
          <w:sz w:val="32"/>
          <w:szCs w:val="32"/>
          <w:rtl/>
          <w:lang w:bidi="ar-DZ"/>
        </w:rPr>
      </w:pPr>
    </w:p>
    <w:p w14:paraId="4416E90B" w14:textId="3DF7121A" w:rsidR="003856E2" w:rsidRDefault="003856E2" w:rsidP="00C91BBE">
      <w:pPr>
        <w:ind w:left="-2"/>
        <w:jc w:val="both"/>
        <w:rPr>
          <w:rFonts w:ascii="Simplified Arabic" w:hAnsi="Simplified Arabic" w:cs="Simplified Arabic"/>
          <w:b/>
          <w:bCs/>
          <w:sz w:val="32"/>
          <w:szCs w:val="32"/>
          <w:rtl/>
          <w:lang w:bidi="ar-DZ"/>
        </w:rPr>
      </w:pPr>
    </w:p>
    <w:p w14:paraId="4A7E57BF" w14:textId="6BF90E3B" w:rsidR="003856E2" w:rsidRDefault="003856E2" w:rsidP="00C91BBE">
      <w:pPr>
        <w:ind w:left="-2"/>
        <w:jc w:val="both"/>
        <w:rPr>
          <w:rFonts w:ascii="Simplified Arabic" w:hAnsi="Simplified Arabic" w:cs="Simplified Arabic"/>
          <w:b/>
          <w:bCs/>
          <w:sz w:val="32"/>
          <w:szCs w:val="32"/>
          <w:rtl/>
          <w:lang w:bidi="ar-DZ"/>
        </w:rPr>
      </w:pPr>
    </w:p>
    <w:p w14:paraId="4CA3D116" w14:textId="4399294F" w:rsidR="003856E2" w:rsidRDefault="003856E2" w:rsidP="00C91BBE">
      <w:pPr>
        <w:ind w:left="-2"/>
        <w:jc w:val="both"/>
        <w:rPr>
          <w:rFonts w:ascii="Simplified Arabic" w:hAnsi="Simplified Arabic" w:cs="Simplified Arabic"/>
          <w:b/>
          <w:bCs/>
          <w:sz w:val="32"/>
          <w:szCs w:val="32"/>
          <w:rtl/>
          <w:lang w:bidi="ar-DZ"/>
        </w:rPr>
      </w:pPr>
    </w:p>
    <w:p w14:paraId="65D2A040" w14:textId="50C25A87" w:rsidR="003856E2" w:rsidRDefault="00C91BBE" w:rsidP="00C91BBE">
      <w:pPr>
        <w:ind w:left="-2"/>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val="ar-DZ" w:bidi="ar-DZ"/>
        </w:rPr>
        <mc:AlternateContent>
          <mc:Choice Requires="wps">
            <w:drawing>
              <wp:anchor distT="0" distB="0" distL="114300" distR="114300" simplePos="0" relativeHeight="251669504" behindDoc="0" locked="0" layoutInCell="1" allowOverlap="1" wp14:anchorId="4B17BDE4" wp14:editId="3C1DE41A">
                <wp:simplePos x="0" y="0"/>
                <wp:positionH relativeFrom="margin">
                  <wp:posOffset>-342900</wp:posOffset>
                </wp:positionH>
                <wp:positionV relativeFrom="paragraph">
                  <wp:posOffset>888365</wp:posOffset>
                </wp:positionV>
                <wp:extent cx="714375" cy="419100"/>
                <wp:effectExtent l="0" t="0" r="28575" b="19050"/>
                <wp:wrapNone/>
                <wp:docPr id="2" name="شكل بيضاوي 2"/>
                <wp:cNvGraphicFramePr/>
                <a:graphic xmlns:a="http://schemas.openxmlformats.org/drawingml/2006/main">
                  <a:graphicData uri="http://schemas.microsoft.com/office/word/2010/wordprocessingShape">
                    <wps:wsp>
                      <wps:cNvSpPr/>
                      <wps:spPr>
                        <a:xfrm>
                          <a:off x="0" y="0"/>
                          <a:ext cx="714375" cy="41910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883F328" id="شكل بيضاوي 2" o:spid="_x0000_s1026" style="position:absolute;left:0;text-align:left;margin-left:-27pt;margin-top:69.95pt;width:56.25pt;height:33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" fillcolor="white [3201]" strokecolor="white [3212]" strokeweight="1pt">
                <v:stroke joinstyle="miter"/>
                <w10:wrap anchorx="margin"/>
              </v:oval>
            </w:pict>
          </mc:Fallback>
        </mc:AlternateContent>
      </w:r>
    </w:p>
    <w:p w14:paraId="3D131239" w14:textId="77777777" w:rsidR="003856E2" w:rsidRDefault="003856E2" w:rsidP="00C91BBE">
      <w:pPr>
        <w:spacing w:line="276" w:lineRule="auto"/>
        <w:ind w:left="-2"/>
        <w:jc w:val="both"/>
        <w:rPr>
          <w:rFonts w:cs="Simplified Arabic"/>
          <w:b/>
          <w:bCs/>
          <w:sz w:val="32"/>
          <w:szCs w:val="32"/>
          <w:rtl/>
          <w:lang w:bidi="ar-DZ"/>
        </w:rPr>
      </w:pPr>
      <w:r w:rsidRPr="00E66ADD">
        <w:rPr>
          <w:rFonts w:cs="Simplified Arabic" w:hint="cs"/>
          <w:b/>
          <w:bCs/>
          <w:sz w:val="32"/>
          <w:szCs w:val="32"/>
          <w:rtl/>
          <w:lang w:bidi="ar-DZ"/>
        </w:rPr>
        <w:lastRenderedPageBreak/>
        <w:t>تمهيد</w:t>
      </w:r>
      <w:r>
        <w:rPr>
          <w:rFonts w:cs="Simplified Arabic" w:hint="cs"/>
          <w:b/>
          <w:bCs/>
          <w:sz w:val="32"/>
          <w:szCs w:val="32"/>
          <w:rtl/>
          <w:lang w:bidi="ar-DZ"/>
        </w:rPr>
        <w:t>:</w:t>
      </w:r>
    </w:p>
    <w:p w14:paraId="1FAEDAC4" w14:textId="31B2D7C2" w:rsidR="003856E2" w:rsidRDefault="003856E2" w:rsidP="00C91BBE">
      <w:pPr>
        <w:spacing w:line="276" w:lineRule="auto"/>
        <w:ind w:left="-2"/>
        <w:jc w:val="both"/>
        <w:rPr>
          <w:rFonts w:cs="Simplified Arabic"/>
          <w:sz w:val="32"/>
          <w:szCs w:val="32"/>
          <w:rtl/>
          <w:lang w:bidi="ar-DZ"/>
        </w:rPr>
      </w:pPr>
      <w:r>
        <w:rPr>
          <w:rFonts w:cs="Simplified Arabic" w:hint="cs"/>
          <w:sz w:val="32"/>
          <w:szCs w:val="32"/>
          <w:rtl/>
          <w:lang w:bidi="ar-DZ"/>
        </w:rPr>
        <w:t>إن تناول النص بالدراسة يجعلنا نقف عند ضبابية المفهوم, وهي ضبابية يعكسها عدم استقرار المفهوم وتعدد إجراءاته ومرجعياته التأسيسية, فالعديد من أنماط التواصل تتنازع حوله وتحاول أن تجره إلى حقلها وتستأثر به، وتختلف وجهات النظر في تعريف النص من اللغوي إلى اللساني والناقد إلى المؤرخ، إلى المفسر ولعل أحسن المداخل في مثل هذا الأمر هو المدخل المعجمي حتى يتسنى لنا أن نقف على العلاقة بين المفهوم المعجمي، والمفهوم الاصطلاحي الذي حاول علماء النص أن يتواصلوا إليه.</w:t>
      </w:r>
    </w:p>
    <w:p w14:paraId="350C0A50" w14:textId="5A8DDE79" w:rsidR="00E24D03" w:rsidRPr="00E24D03" w:rsidRDefault="00E24D03" w:rsidP="00C91BBE">
      <w:pPr>
        <w:pStyle w:val="a5"/>
        <w:numPr>
          <w:ilvl w:val="0"/>
          <w:numId w:val="46"/>
        </w:numPr>
        <w:bidi/>
        <w:ind w:left="-2" w:firstLine="0"/>
        <w:jc w:val="both"/>
        <w:rPr>
          <w:b/>
          <w:bCs/>
          <w:sz w:val="32"/>
          <w:szCs w:val="32"/>
          <w:rtl/>
          <w:lang w:bidi="ar-DZ"/>
        </w:rPr>
      </w:pPr>
      <w:r w:rsidRPr="00E24D03">
        <w:rPr>
          <w:rFonts w:hint="cs"/>
          <w:b/>
          <w:bCs/>
          <w:sz w:val="32"/>
          <w:szCs w:val="32"/>
          <w:rtl/>
          <w:lang w:bidi="ar-DZ"/>
        </w:rPr>
        <w:t>مفهوم النص:</w:t>
      </w:r>
    </w:p>
    <w:p w14:paraId="120B64AD" w14:textId="0B937C68" w:rsidR="003856E2" w:rsidRDefault="003856E2" w:rsidP="00C91BBE">
      <w:pPr>
        <w:spacing w:line="276" w:lineRule="auto"/>
        <w:ind w:left="-2"/>
        <w:jc w:val="both"/>
        <w:rPr>
          <w:rFonts w:cs="Simplified Arabic"/>
          <w:sz w:val="32"/>
          <w:szCs w:val="32"/>
          <w:rtl/>
          <w:lang w:bidi="ar-DZ"/>
        </w:rPr>
      </w:pPr>
      <w:r>
        <w:rPr>
          <w:rFonts w:cs="Simplified Arabic" w:hint="cs"/>
          <w:b/>
          <w:bCs/>
          <w:sz w:val="32"/>
          <w:szCs w:val="32"/>
          <w:rtl/>
          <w:lang w:bidi="ar-DZ"/>
        </w:rPr>
        <w:t>أ-النص لغة:</w:t>
      </w:r>
      <w:r>
        <w:rPr>
          <w:rFonts w:cs="Simplified Arabic" w:hint="cs"/>
          <w:sz w:val="32"/>
          <w:szCs w:val="32"/>
          <w:rtl/>
          <w:lang w:bidi="ar-DZ"/>
        </w:rPr>
        <w:t xml:space="preserve"> يقال في اللغة العربية نص الشيء رفعه</w:t>
      </w:r>
      <w:r w:rsidR="00E24D03">
        <w:rPr>
          <w:rFonts w:cs="Simplified Arabic" w:hint="cs"/>
          <w:sz w:val="32"/>
          <w:szCs w:val="32"/>
          <w:rtl/>
          <w:lang w:bidi="ar-DZ"/>
        </w:rPr>
        <w:t xml:space="preserve"> </w:t>
      </w:r>
      <w:r>
        <w:rPr>
          <w:rFonts w:cs="Simplified Arabic" w:hint="cs"/>
          <w:sz w:val="32"/>
          <w:szCs w:val="32"/>
          <w:rtl/>
          <w:lang w:bidi="ar-DZ"/>
        </w:rPr>
        <w:t>وأظهره</w:t>
      </w:r>
      <w:r w:rsidR="00E24D03">
        <w:rPr>
          <w:rFonts w:cs="Simplified Arabic" w:hint="cs"/>
          <w:sz w:val="32"/>
          <w:szCs w:val="32"/>
          <w:rtl/>
          <w:lang w:bidi="ar-DZ"/>
        </w:rPr>
        <w:t xml:space="preserve"> &lt;&lt;</w:t>
      </w:r>
      <w:r>
        <w:rPr>
          <w:rFonts w:cs="Simplified Arabic" w:hint="cs"/>
          <w:sz w:val="32"/>
          <w:szCs w:val="32"/>
          <w:rtl/>
          <w:lang w:bidi="ar-DZ"/>
        </w:rPr>
        <w:t>النص:</w:t>
      </w:r>
      <w:r w:rsidR="00E24D03">
        <w:rPr>
          <w:rFonts w:cs="Simplified Arabic" w:hint="cs"/>
          <w:sz w:val="32"/>
          <w:szCs w:val="32"/>
          <w:rtl/>
          <w:lang w:bidi="ar-DZ"/>
        </w:rPr>
        <w:t xml:space="preserve"> </w:t>
      </w:r>
      <w:r>
        <w:rPr>
          <w:rFonts w:cs="Simplified Arabic" w:hint="cs"/>
          <w:sz w:val="32"/>
          <w:szCs w:val="32"/>
          <w:rtl/>
          <w:lang w:bidi="ar-DZ"/>
        </w:rPr>
        <w:t>رفعك الشيء</w:t>
      </w:r>
      <w:r w:rsidR="00E24D03">
        <w:rPr>
          <w:rFonts w:cs="Simplified Arabic" w:hint="cs"/>
          <w:sz w:val="32"/>
          <w:szCs w:val="32"/>
          <w:rtl/>
          <w:lang w:bidi="ar-DZ"/>
        </w:rPr>
        <w:t xml:space="preserve"> </w:t>
      </w:r>
      <w:r>
        <w:rPr>
          <w:rFonts w:cs="Simplified Arabic" w:hint="cs"/>
          <w:sz w:val="32"/>
          <w:szCs w:val="32"/>
          <w:rtl/>
          <w:lang w:bidi="ar-DZ"/>
        </w:rPr>
        <w:t xml:space="preserve">.نص الحديث </w:t>
      </w:r>
      <w:r w:rsidR="00E24D03">
        <w:rPr>
          <w:rFonts w:cs="Simplified Arabic" w:hint="cs"/>
          <w:sz w:val="32"/>
          <w:szCs w:val="32"/>
          <w:rtl/>
          <w:lang w:bidi="ar-DZ"/>
        </w:rPr>
        <w:t>ي</w:t>
      </w:r>
      <w:r>
        <w:rPr>
          <w:rFonts w:cs="Simplified Arabic" w:hint="cs"/>
          <w:sz w:val="32"/>
          <w:szCs w:val="32"/>
          <w:rtl/>
          <w:lang w:bidi="ar-DZ"/>
        </w:rPr>
        <w:t>نصه نصًا:</w:t>
      </w:r>
      <w:r w:rsidR="00E24D03">
        <w:rPr>
          <w:rFonts w:cs="Simplified Arabic" w:hint="cs"/>
          <w:sz w:val="32"/>
          <w:szCs w:val="32"/>
          <w:rtl/>
          <w:lang w:bidi="ar-DZ"/>
        </w:rPr>
        <w:t xml:space="preserve"> </w:t>
      </w:r>
      <w:r>
        <w:rPr>
          <w:rFonts w:cs="Simplified Arabic" w:hint="cs"/>
          <w:sz w:val="32"/>
          <w:szCs w:val="32"/>
          <w:rtl/>
          <w:lang w:bidi="ar-DZ"/>
        </w:rPr>
        <w:t>رفعه.</w:t>
      </w:r>
      <w:r w:rsidR="00E24D03">
        <w:rPr>
          <w:rFonts w:cs="Simplified Arabic" w:hint="cs"/>
          <w:sz w:val="32"/>
          <w:szCs w:val="32"/>
          <w:rtl/>
          <w:lang w:bidi="ar-DZ"/>
        </w:rPr>
        <w:t xml:space="preserve"> </w:t>
      </w:r>
      <w:r>
        <w:rPr>
          <w:rFonts w:cs="Simplified Arabic" w:hint="cs"/>
          <w:sz w:val="32"/>
          <w:szCs w:val="32"/>
          <w:rtl/>
          <w:lang w:bidi="ar-DZ"/>
        </w:rPr>
        <w:t xml:space="preserve">وكل </w:t>
      </w:r>
      <w:r w:rsidR="00E24D03">
        <w:rPr>
          <w:rFonts w:cs="Simplified Arabic" w:hint="cs"/>
          <w:sz w:val="32"/>
          <w:szCs w:val="32"/>
          <w:rtl/>
          <w:lang w:bidi="ar-DZ"/>
        </w:rPr>
        <w:t xml:space="preserve">ما </w:t>
      </w:r>
      <w:r>
        <w:rPr>
          <w:rFonts w:cs="Simplified Arabic" w:hint="cs"/>
          <w:sz w:val="32"/>
          <w:szCs w:val="32"/>
          <w:rtl/>
          <w:lang w:bidi="ar-DZ"/>
        </w:rPr>
        <w:t>أ</w:t>
      </w:r>
      <w:r w:rsidR="00E24D03">
        <w:rPr>
          <w:rFonts w:cs="Simplified Arabic" w:hint="cs"/>
          <w:sz w:val="32"/>
          <w:szCs w:val="32"/>
          <w:rtl/>
          <w:lang w:bidi="ar-DZ"/>
        </w:rPr>
        <w:t>ُ</w:t>
      </w:r>
      <w:r>
        <w:rPr>
          <w:rFonts w:cs="Simplified Arabic" w:hint="cs"/>
          <w:sz w:val="32"/>
          <w:szCs w:val="32"/>
          <w:rtl/>
          <w:lang w:bidi="ar-DZ"/>
        </w:rPr>
        <w:t>ظ</w:t>
      </w:r>
      <w:r w:rsidR="00E24D03">
        <w:rPr>
          <w:rFonts w:cs="Simplified Arabic" w:hint="cs"/>
          <w:sz w:val="32"/>
          <w:szCs w:val="32"/>
          <w:rtl/>
          <w:lang w:bidi="ar-DZ"/>
        </w:rPr>
        <w:t>ْ</w:t>
      </w:r>
      <w:r>
        <w:rPr>
          <w:rFonts w:cs="Simplified Arabic" w:hint="cs"/>
          <w:sz w:val="32"/>
          <w:szCs w:val="32"/>
          <w:rtl/>
          <w:lang w:bidi="ar-DZ"/>
        </w:rPr>
        <w:t>هِرَ فقد نُصَّ،</w:t>
      </w:r>
      <w:r w:rsidR="00E24D03">
        <w:rPr>
          <w:rFonts w:cs="Simplified Arabic" w:hint="cs"/>
          <w:sz w:val="32"/>
          <w:szCs w:val="32"/>
          <w:rtl/>
          <w:lang w:bidi="ar-DZ"/>
        </w:rPr>
        <w:t xml:space="preserve"> </w:t>
      </w:r>
      <w:r>
        <w:rPr>
          <w:rFonts w:cs="Simplified Arabic" w:hint="cs"/>
          <w:sz w:val="32"/>
          <w:szCs w:val="32"/>
          <w:rtl/>
          <w:lang w:bidi="ar-DZ"/>
        </w:rPr>
        <w:t>ومن ذلك المنصة</w:t>
      </w:r>
      <w:r w:rsidR="00E24D03" w:rsidRPr="00E24D03">
        <w:rPr>
          <w:rStyle w:val="a4"/>
          <w:rFonts w:cs="Simplified Arabic"/>
          <w:sz w:val="32"/>
          <w:szCs w:val="32"/>
          <w:rtl/>
          <w:lang w:bidi="ar-DZ"/>
        </w:rPr>
        <w:footnoteReference w:customMarkFollows="1" w:id="1"/>
        <w:sym w:font="Symbol" w:char="F02A"/>
      </w:r>
      <w:r w:rsidR="00E24D03">
        <w:rPr>
          <w:rFonts w:cs="Simplified Arabic" w:hint="cs"/>
          <w:sz w:val="32"/>
          <w:szCs w:val="32"/>
          <w:rtl/>
          <w:lang w:bidi="ar-DZ"/>
        </w:rPr>
        <w:t xml:space="preserve"> &gt;&gt;</w:t>
      </w:r>
      <w:r>
        <w:rPr>
          <w:rStyle w:val="a4"/>
          <w:rFonts w:cs="Simplified Arabic"/>
          <w:sz w:val="32"/>
          <w:szCs w:val="32"/>
          <w:rtl/>
          <w:lang w:bidi="ar-DZ"/>
        </w:rPr>
        <w:footnoteReference w:id="2"/>
      </w:r>
      <w:r>
        <w:rPr>
          <w:rFonts w:cs="Simplified Arabic" w:hint="cs"/>
          <w:sz w:val="32"/>
          <w:szCs w:val="32"/>
          <w:rtl/>
          <w:lang w:bidi="ar-DZ"/>
        </w:rPr>
        <w:t>.</w:t>
      </w:r>
    </w:p>
    <w:p w14:paraId="5A2201A9" w14:textId="56811B15" w:rsidR="003856E2" w:rsidRDefault="003856E2" w:rsidP="00C91BBE">
      <w:pPr>
        <w:spacing w:line="276" w:lineRule="auto"/>
        <w:ind w:left="-2"/>
        <w:jc w:val="both"/>
        <w:rPr>
          <w:rFonts w:cs="Simplified Arabic"/>
          <w:sz w:val="32"/>
          <w:szCs w:val="32"/>
          <w:rtl/>
          <w:lang w:bidi="ar-DZ"/>
        </w:rPr>
      </w:pPr>
      <w:r w:rsidRPr="008A764F">
        <w:rPr>
          <w:rFonts w:cs="Simplified Arabic" w:hint="cs"/>
          <w:sz w:val="32"/>
          <w:szCs w:val="32"/>
          <w:rtl/>
          <w:lang w:bidi="ar-DZ"/>
        </w:rPr>
        <w:t>وأصل النص</w:t>
      </w:r>
      <w:r>
        <w:rPr>
          <w:rFonts w:cs="Simplified Arabic" w:hint="cs"/>
          <w:sz w:val="32"/>
          <w:szCs w:val="32"/>
          <w:rtl/>
          <w:lang w:bidi="ar-DZ"/>
        </w:rPr>
        <w:t xml:space="preserve"> أقصى الشيء وغايته, ثم سمي به ضربٌ من</w:t>
      </w:r>
      <w:r w:rsidR="00E24D03">
        <w:rPr>
          <w:rFonts w:cs="Simplified Arabic" w:hint="cs"/>
          <w:sz w:val="32"/>
          <w:szCs w:val="32"/>
          <w:rtl/>
          <w:lang w:bidi="ar-DZ"/>
        </w:rPr>
        <w:t xml:space="preserve"> السير </w:t>
      </w:r>
      <w:r>
        <w:rPr>
          <w:rFonts w:cs="Simplified Arabic" w:hint="cs"/>
          <w:sz w:val="32"/>
          <w:szCs w:val="32"/>
          <w:rtl/>
          <w:lang w:bidi="ar-DZ"/>
        </w:rPr>
        <w:t>السريع ونص</w:t>
      </w:r>
      <w:r w:rsidR="00E24D03">
        <w:rPr>
          <w:rFonts w:cs="Simplified Arabic" w:hint="cs"/>
          <w:sz w:val="32"/>
          <w:szCs w:val="32"/>
          <w:rtl/>
          <w:lang w:bidi="ar-DZ"/>
        </w:rPr>
        <w:t xml:space="preserve"> الناقة </w:t>
      </w:r>
      <w:r>
        <w:rPr>
          <w:rFonts w:cs="Simplified Arabic" w:hint="cs"/>
          <w:sz w:val="32"/>
          <w:szCs w:val="32"/>
          <w:rtl/>
          <w:lang w:bidi="ar-DZ"/>
        </w:rPr>
        <w:t>أي استخرج أقصى س</w:t>
      </w:r>
      <w:r w:rsidR="00E24D03">
        <w:rPr>
          <w:rFonts w:cs="Simplified Arabic" w:hint="cs"/>
          <w:sz w:val="32"/>
          <w:szCs w:val="32"/>
          <w:rtl/>
          <w:lang w:bidi="ar-DZ"/>
        </w:rPr>
        <w:t>ي</w:t>
      </w:r>
      <w:r>
        <w:rPr>
          <w:rFonts w:cs="Simplified Arabic" w:hint="cs"/>
          <w:sz w:val="32"/>
          <w:szCs w:val="32"/>
          <w:rtl/>
          <w:lang w:bidi="ar-DZ"/>
        </w:rPr>
        <w:t>رها.</w:t>
      </w:r>
      <w:r w:rsidR="00E24D03">
        <w:rPr>
          <w:rFonts w:cs="Simplified Arabic" w:hint="cs"/>
          <w:sz w:val="32"/>
          <w:szCs w:val="32"/>
          <w:rtl/>
          <w:lang w:bidi="ar-DZ"/>
        </w:rPr>
        <w:t xml:space="preserve"> &lt;&lt; </w:t>
      </w:r>
      <w:r>
        <w:rPr>
          <w:rFonts w:cs="Simplified Arabic" w:hint="cs"/>
          <w:sz w:val="32"/>
          <w:szCs w:val="32"/>
          <w:rtl/>
          <w:lang w:bidi="ar-DZ"/>
        </w:rPr>
        <w:t>ونص المتاع جعل بعضه فوق بعض</w:t>
      </w:r>
      <w:r w:rsidR="00E24D03">
        <w:rPr>
          <w:rFonts w:cs="Simplified Arabic" w:hint="cs"/>
          <w:sz w:val="32"/>
          <w:szCs w:val="32"/>
          <w:rtl/>
          <w:lang w:bidi="ar-DZ"/>
        </w:rPr>
        <w:t>&gt;&gt;</w:t>
      </w:r>
      <w:r>
        <w:rPr>
          <w:rStyle w:val="a4"/>
          <w:rFonts w:cs="Simplified Arabic"/>
          <w:sz w:val="32"/>
          <w:szCs w:val="32"/>
          <w:rtl/>
          <w:lang w:bidi="ar-DZ"/>
        </w:rPr>
        <w:footnoteReference w:id="3"/>
      </w:r>
      <w:r>
        <w:rPr>
          <w:rFonts w:cs="Simplified Arabic" w:hint="cs"/>
          <w:sz w:val="32"/>
          <w:szCs w:val="32"/>
          <w:rtl/>
          <w:lang w:bidi="ar-DZ"/>
        </w:rPr>
        <w:t>,</w:t>
      </w:r>
      <w:r w:rsidR="00E24D03">
        <w:rPr>
          <w:rFonts w:cs="Simplified Arabic" w:hint="cs"/>
          <w:sz w:val="32"/>
          <w:szCs w:val="32"/>
          <w:rtl/>
          <w:lang w:bidi="ar-DZ"/>
        </w:rPr>
        <w:t xml:space="preserve"> &lt;&lt;</w:t>
      </w:r>
      <w:r>
        <w:rPr>
          <w:rFonts w:cs="Simplified Arabic" w:hint="cs"/>
          <w:sz w:val="32"/>
          <w:szCs w:val="32"/>
          <w:rtl/>
          <w:lang w:bidi="ar-DZ"/>
        </w:rPr>
        <w:t>و</w:t>
      </w:r>
      <w:r w:rsidR="00E24D03">
        <w:rPr>
          <w:rFonts w:cs="Simplified Arabic" w:hint="cs"/>
          <w:sz w:val="32"/>
          <w:szCs w:val="32"/>
          <w:rtl/>
          <w:lang w:bidi="ar-DZ"/>
        </w:rPr>
        <w:t xml:space="preserve"> </w:t>
      </w:r>
      <w:r>
        <w:rPr>
          <w:rFonts w:cs="Simplified Arabic" w:hint="cs"/>
          <w:sz w:val="32"/>
          <w:szCs w:val="32"/>
          <w:rtl/>
          <w:lang w:bidi="ar-DZ"/>
        </w:rPr>
        <w:t>يجعل</w:t>
      </w:r>
      <w:r w:rsidR="00E24D03">
        <w:rPr>
          <w:rFonts w:cs="Simplified Arabic" w:hint="cs"/>
          <w:sz w:val="32"/>
          <w:szCs w:val="32"/>
          <w:rtl/>
          <w:lang w:bidi="ar-DZ"/>
        </w:rPr>
        <w:t xml:space="preserve"> الزمخشري </w:t>
      </w:r>
      <w:r>
        <w:rPr>
          <w:rFonts w:cs="Simplified Arabic" w:hint="cs"/>
          <w:sz w:val="32"/>
          <w:szCs w:val="32"/>
          <w:rtl/>
          <w:lang w:bidi="ar-DZ"/>
        </w:rPr>
        <w:t>المعنى الحقيقي في النص هو الرفع والانتصاب وما سوى هذا المعنى من المجاز</w:t>
      </w:r>
      <w:r w:rsidR="00E24D03">
        <w:rPr>
          <w:rFonts w:cs="Simplified Arabic" w:hint="cs"/>
          <w:sz w:val="32"/>
          <w:szCs w:val="32"/>
          <w:rtl/>
          <w:lang w:bidi="ar-DZ"/>
        </w:rPr>
        <w:t xml:space="preserve">&gt;&gt; </w:t>
      </w:r>
      <w:r>
        <w:rPr>
          <w:rStyle w:val="a4"/>
          <w:rFonts w:cs="Simplified Arabic"/>
          <w:sz w:val="32"/>
          <w:szCs w:val="32"/>
          <w:rtl/>
          <w:lang w:bidi="ar-DZ"/>
        </w:rPr>
        <w:footnoteReference w:id="4"/>
      </w:r>
      <w:r>
        <w:rPr>
          <w:rFonts w:cs="Simplified Arabic" w:hint="cs"/>
          <w:sz w:val="32"/>
          <w:szCs w:val="32"/>
          <w:rtl/>
          <w:lang w:bidi="ar-DZ"/>
        </w:rPr>
        <w:t>.</w:t>
      </w:r>
    </w:p>
    <w:p w14:paraId="65A68ECD" w14:textId="7B7758A3"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bidi="ar-DZ"/>
        </w:rPr>
        <w:t>وفي اللغات الأوربية نجد كلمتي:</w:t>
      </w:r>
      <w:r w:rsidR="00E24D03">
        <w:rPr>
          <w:rFonts w:cs="Simplified Arabic" w:hint="cs"/>
          <w:sz w:val="32"/>
          <w:szCs w:val="32"/>
          <w:rtl/>
          <w:lang w:bidi="ar-DZ"/>
        </w:rPr>
        <w:t>&lt;&lt;</w:t>
      </w:r>
      <w:r>
        <w:rPr>
          <w:rFonts w:cs="Simplified Arabic" w:hint="cs"/>
          <w:sz w:val="32"/>
          <w:szCs w:val="32"/>
          <w:rtl/>
          <w:lang w:bidi="ar-DZ"/>
        </w:rPr>
        <w:t>"</w:t>
      </w:r>
      <w:r>
        <w:rPr>
          <w:rFonts w:cs="Simplified Arabic"/>
          <w:sz w:val="32"/>
          <w:szCs w:val="32"/>
          <w:lang w:val="fr-FR" w:bidi="ar-DZ"/>
        </w:rPr>
        <w:t>Text</w:t>
      </w:r>
      <w:r>
        <w:rPr>
          <w:rFonts w:cs="Simplified Arabic" w:hint="cs"/>
          <w:sz w:val="32"/>
          <w:szCs w:val="32"/>
          <w:rtl/>
          <w:lang w:val="fr-FR" w:bidi="ar-DZ"/>
        </w:rPr>
        <w:t>,</w:t>
      </w:r>
      <w:r>
        <w:rPr>
          <w:rFonts w:cs="Simplified Arabic"/>
          <w:sz w:val="32"/>
          <w:szCs w:val="32"/>
          <w:lang w:val="fr-FR" w:bidi="ar-DZ"/>
        </w:rPr>
        <w:t>texte</w:t>
      </w:r>
      <w:r>
        <w:rPr>
          <w:rFonts w:cs="Simplified Arabic" w:hint="cs"/>
          <w:sz w:val="32"/>
          <w:szCs w:val="32"/>
          <w:rtl/>
          <w:lang w:val="fr-FR" w:bidi="ar-DZ"/>
        </w:rPr>
        <w:t xml:space="preserve"> مشتقتين من </w:t>
      </w:r>
      <w:r>
        <w:rPr>
          <w:rFonts w:cs="Simplified Arabic"/>
          <w:sz w:val="32"/>
          <w:szCs w:val="32"/>
          <w:lang w:val="fr-FR" w:bidi="ar-DZ"/>
        </w:rPr>
        <w:t>Textus</w:t>
      </w:r>
      <w:r w:rsidR="00E24D03">
        <w:rPr>
          <w:rFonts w:cs="Simplified Arabic" w:hint="cs"/>
          <w:sz w:val="32"/>
          <w:szCs w:val="32"/>
          <w:rtl/>
          <w:lang w:val="fr-FR" w:bidi="ar-DZ"/>
        </w:rPr>
        <w:t xml:space="preserve">  </w:t>
      </w:r>
      <w:r>
        <w:rPr>
          <w:rFonts w:cs="Simplified Arabic" w:hint="cs"/>
          <w:sz w:val="32"/>
          <w:szCs w:val="32"/>
          <w:rtl/>
          <w:lang w:val="fr-FR" w:bidi="ar-DZ"/>
        </w:rPr>
        <w:t xml:space="preserve">بمعنى النسج </w:t>
      </w:r>
      <w:r>
        <w:rPr>
          <w:rFonts w:cs="Simplified Arabic"/>
          <w:sz w:val="32"/>
          <w:szCs w:val="32"/>
          <w:lang w:val="fr-FR" w:bidi="ar-DZ"/>
        </w:rPr>
        <w:t>Tissu</w:t>
      </w:r>
      <w:r>
        <w:rPr>
          <w:rFonts w:cs="Simplified Arabic" w:hint="cs"/>
          <w:sz w:val="32"/>
          <w:szCs w:val="32"/>
          <w:rtl/>
          <w:lang w:val="fr-FR" w:bidi="ar-DZ"/>
        </w:rPr>
        <w:t xml:space="preserve"> المشتقة من </w:t>
      </w:r>
      <w:r>
        <w:rPr>
          <w:rFonts w:cs="Simplified Arabic"/>
          <w:sz w:val="32"/>
          <w:szCs w:val="32"/>
          <w:lang w:val="fr-FR" w:bidi="ar-DZ"/>
        </w:rPr>
        <w:t>Texere</w:t>
      </w:r>
      <w:r>
        <w:rPr>
          <w:rFonts w:cs="Simplified Arabic" w:hint="cs"/>
          <w:sz w:val="32"/>
          <w:szCs w:val="32"/>
          <w:rtl/>
          <w:lang w:val="fr-FR" w:bidi="ar-DZ"/>
        </w:rPr>
        <w:t xml:space="preserve"> بمعنى نسج</w:t>
      </w:r>
      <w:r w:rsidR="00E24D03">
        <w:rPr>
          <w:rFonts w:cs="Simplified Arabic" w:hint="cs"/>
          <w:sz w:val="32"/>
          <w:szCs w:val="32"/>
          <w:rtl/>
          <w:lang w:val="fr-FR" w:bidi="ar-DZ"/>
        </w:rPr>
        <w:t>&gt;&gt;</w:t>
      </w:r>
      <w:r>
        <w:rPr>
          <w:rFonts w:cs="Simplified Arabic" w:hint="cs"/>
          <w:sz w:val="32"/>
          <w:szCs w:val="32"/>
          <w:rtl/>
          <w:lang w:val="fr-FR" w:bidi="ar-DZ"/>
        </w:rPr>
        <w:t xml:space="preserve"> </w:t>
      </w:r>
      <w:r>
        <w:rPr>
          <w:rStyle w:val="a4"/>
          <w:rFonts w:cs="Simplified Arabic"/>
          <w:sz w:val="32"/>
          <w:szCs w:val="32"/>
          <w:rtl/>
          <w:lang w:val="fr-FR" w:bidi="ar-DZ"/>
        </w:rPr>
        <w:footnoteReference w:id="5"/>
      </w:r>
      <w:r>
        <w:rPr>
          <w:rFonts w:cs="Simplified Arabic" w:hint="cs"/>
          <w:sz w:val="32"/>
          <w:szCs w:val="32"/>
          <w:rtl/>
          <w:lang w:val="fr-FR" w:bidi="ar-DZ"/>
        </w:rPr>
        <w:t>.</w:t>
      </w:r>
    </w:p>
    <w:p w14:paraId="41C14994" w14:textId="6CBE900E" w:rsidR="003856E2" w:rsidRDefault="00E24D03"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lastRenderedPageBreak/>
        <w:t xml:space="preserve">فضم </w:t>
      </w:r>
      <w:r w:rsidR="003856E2">
        <w:rPr>
          <w:rFonts w:cs="Simplified Arabic" w:hint="cs"/>
          <w:sz w:val="32"/>
          <w:szCs w:val="32"/>
          <w:rtl/>
          <w:lang w:val="fr-FR" w:bidi="ar-DZ"/>
        </w:rPr>
        <w:t>الش</w:t>
      </w:r>
      <w:r>
        <w:rPr>
          <w:rFonts w:cs="Simplified Arabic" w:hint="cs"/>
          <w:sz w:val="32"/>
          <w:szCs w:val="32"/>
          <w:rtl/>
          <w:lang w:val="fr-FR" w:bidi="ar-DZ"/>
        </w:rPr>
        <w:t xml:space="preserve">يء </w:t>
      </w:r>
      <w:r w:rsidR="003856E2">
        <w:rPr>
          <w:rFonts w:cs="Simplified Arabic" w:hint="cs"/>
          <w:sz w:val="32"/>
          <w:szCs w:val="32"/>
          <w:rtl/>
          <w:lang w:val="fr-FR" w:bidi="ar-DZ"/>
        </w:rPr>
        <w:t>إلى الشيء,</w:t>
      </w:r>
      <w:r>
        <w:rPr>
          <w:rFonts w:cs="Simplified Arabic" w:hint="cs"/>
          <w:sz w:val="32"/>
          <w:szCs w:val="32"/>
          <w:rtl/>
          <w:lang w:val="fr-FR" w:bidi="ar-DZ"/>
        </w:rPr>
        <w:t xml:space="preserve"> </w:t>
      </w:r>
      <w:r w:rsidR="003856E2">
        <w:rPr>
          <w:rFonts w:cs="Simplified Arabic" w:hint="cs"/>
          <w:sz w:val="32"/>
          <w:szCs w:val="32"/>
          <w:rtl/>
          <w:lang w:val="fr-FR" w:bidi="ar-DZ"/>
        </w:rPr>
        <w:t>إشارة إلى الاتساق وال</w:t>
      </w:r>
      <w:r>
        <w:rPr>
          <w:rFonts w:cs="Simplified Arabic" w:hint="cs"/>
          <w:sz w:val="32"/>
          <w:szCs w:val="32"/>
          <w:rtl/>
          <w:lang w:val="fr-FR" w:bidi="ar-DZ"/>
        </w:rPr>
        <w:t>ت</w:t>
      </w:r>
      <w:r w:rsidR="003856E2">
        <w:rPr>
          <w:rFonts w:cs="Simplified Arabic" w:hint="cs"/>
          <w:sz w:val="32"/>
          <w:szCs w:val="32"/>
          <w:rtl/>
          <w:lang w:val="fr-FR" w:bidi="ar-DZ"/>
        </w:rPr>
        <w:t>رابط الحاصل بين الجمل,</w:t>
      </w:r>
      <w:r>
        <w:rPr>
          <w:rFonts w:cs="Simplified Arabic" w:hint="cs"/>
          <w:sz w:val="32"/>
          <w:szCs w:val="32"/>
          <w:rtl/>
          <w:lang w:val="fr-FR" w:bidi="ar-DZ"/>
        </w:rPr>
        <w:t xml:space="preserve"> </w:t>
      </w:r>
      <w:r w:rsidR="003856E2">
        <w:rPr>
          <w:rFonts w:cs="Simplified Arabic" w:hint="cs"/>
          <w:sz w:val="32"/>
          <w:szCs w:val="32"/>
          <w:rtl/>
          <w:lang w:val="fr-FR" w:bidi="ar-DZ"/>
        </w:rPr>
        <w:t>أما كون النص أقصى الشيء وغايته فذلك تمثيل لكونه أكبر وحدة لغوية يمكننا الوصول إليها,</w:t>
      </w:r>
      <w:r>
        <w:rPr>
          <w:rFonts w:cs="Simplified Arabic" w:hint="cs"/>
          <w:sz w:val="32"/>
          <w:szCs w:val="32"/>
          <w:rtl/>
          <w:lang w:val="fr-FR" w:bidi="ar-DZ"/>
        </w:rPr>
        <w:t xml:space="preserve"> </w:t>
      </w:r>
      <w:r w:rsidR="003856E2">
        <w:rPr>
          <w:rFonts w:cs="Simplified Arabic" w:hint="cs"/>
          <w:sz w:val="32"/>
          <w:szCs w:val="32"/>
          <w:rtl/>
          <w:lang w:val="fr-FR" w:bidi="ar-DZ"/>
        </w:rPr>
        <w:t xml:space="preserve">لذلك فإن التعريفات اللغوية قد تشترك مع التعريفات الاصطلاحية للنص وبعض القضايا </w:t>
      </w:r>
      <w:r>
        <w:rPr>
          <w:rFonts w:cs="Simplified Arabic" w:hint="cs"/>
          <w:sz w:val="32"/>
          <w:szCs w:val="32"/>
          <w:rtl/>
          <w:lang w:val="fr-FR" w:bidi="ar-DZ"/>
        </w:rPr>
        <w:t>با</w:t>
      </w:r>
      <w:r w:rsidR="003856E2">
        <w:rPr>
          <w:rFonts w:cs="Simplified Arabic" w:hint="cs"/>
          <w:sz w:val="32"/>
          <w:szCs w:val="32"/>
          <w:rtl/>
          <w:lang w:val="fr-FR" w:bidi="ar-DZ"/>
        </w:rPr>
        <w:t>لاتساق والانسجام.</w:t>
      </w:r>
    </w:p>
    <w:p w14:paraId="38BC9F31" w14:textId="3594A2ED"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والتي ت</w:t>
      </w:r>
      <w:r w:rsidR="00E24D03">
        <w:rPr>
          <w:rFonts w:cs="Simplified Arabic" w:hint="cs"/>
          <w:sz w:val="32"/>
          <w:szCs w:val="32"/>
          <w:rtl/>
          <w:lang w:val="fr-FR" w:bidi="ar-DZ"/>
        </w:rPr>
        <w:t>عني</w:t>
      </w:r>
      <w:r>
        <w:rPr>
          <w:rFonts w:cs="Simplified Arabic" w:hint="cs"/>
          <w:sz w:val="32"/>
          <w:szCs w:val="32"/>
          <w:rtl/>
          <w:lang w:val="fr-FR" w:bidi="ar-DZ"/>
        </w:rPr>
        <w:t xml:space="preserve"> </w:t>
      </w:r>
      <w:r w:rsidR="00E24D03">
        <w:rPr>
          <w:rFonts w:cs="Simplified Arabic" w:hint="cs"/>
          <w:sz w:val="32"/>
          <w:szCs w:val="32"/>
          <w:rtl/>
          <w:lang w:val="fr-FR" w:bidi="ar-DZ"/>
        </w:rPr>
        <w:t xml:space="preserve">عند </w:t>
      </w:r>
      <w:r w:rsidR="003C5C0A">
        <w:rPr>
          <w:rFonts w:cs="Simplified Arabic" w:hint="cs"/>
          <w:sz w:val="32"/>
          <w:szCs w:val="32"/>
          <w:rtl/>
          <w:lang w:val="fr-FR" w:bidi="ar-DZ"/>
        </w:rPr>
        <w:t>"</w:t>
      </w:r>
      <w:r>
        <w:rPr>
          <w:rFonts w:cs="Simplified Arabic" w:hint="cs"/>
          <w:sz w:val="32"/>
          <w:szCs w:val="32"/>
          <w:rtl/>
          <w:lang w:val="fr-FR" w:bidi="ar-DZ"/>
        </w:rPr>
        <w:t>الأزهر الزنّاد"</w:t>
      </w:r>
      <w:r w:rsidR="003C5C0A">
        <w:rPr>
          <w:rFonts w:cs="Simplified Arabic" w:hint="cs"/>
          <w:sz w:val="32"/>
          <w:szCs w:val="32"/>
          <w:rtl/>
          <w:lang w:val="fr-FR" w:bidi="ar-DZ"/>
        </w:rPr>
        <w:t xml:space="preserve"> &lt;&lt; </w:t>
      </w:r>
      <w:r>
        <w:rPr>
          <w:rFonts w:cs="Simplified Arabic" w:hint="cs"/>
          <w:sz w:val="32"/>
          <w:szCs w:val="32"/>
          <w:rtl/>
          <w:lang w:val="fr-FR" w:bidi="ar-DZ"/>
        </w:rPr>
        <w:t>الكلمات يترابط بعضها ببعض</w:t>
      </w:r>
      <w:r w:rsidR="003C5C0A">
        <w:rPr>
          <w:rFonts w:cs="Simplified Arabic" w:hint="cs"/>
          <w:sz w:val="32"/>
          <w:szCs w:val="32"/>
          <w:rtl/>
          <w:lang w:val="fr-FR" w:bidi="ar-DZ"/>
        </w:rPr>
        <w:t xml:space="preserve"> </w:t>
      </w:r>
      <w:r>
        <w:rPr>
          <w:rFonts w:cs="Simplified Arabic" w:hint="cs"/>
          <w:sz w:val="32"/>
          <w:szCs w:val="32"/>
          <w:rtl/>
          <w:lang w:val="fr-FR" w:bidi="ar-DZ"/>
        </w:rPr>
        <w:t>وفي الوضع الاصطلاحي لم يعرف العرب ممارسة نص</w:t>
      </w:r>
      <w:r w:rsidR="003C5C0A">
        <w:rPr>
          <w:rFonts w:cs="Simplified Arabic" w:hint="cs"/>
          <w:sz w:val="32"/>
          <w:szCs w:val="32"/>
          <w:rtl/>
          <w:lang w:val="fr-FR" w:bidi="ar-DZ"/>
        </w:rPr>
        <w:t>ية تامة &gt;&gt;</w:t>
      </w:r>
      <w:r>
        <w:rPr>
          <w:rStyle w:val="a4"/>
          <w:rFonts w:cs="Simplified Arabic"/>
          <w:sz w:val="32"/>
          <w:szCs w:val="32"/>
          <w:rtl/>
          <w:lang w:val="fr-FR" w:bidi="ar-DZ"/>
        </w:rPr>
        <w:footnoteReference w:id="6"/>
      </w:r>
      <w:r>
        <w:rPr>
          <w:rFonts w:cs="Simplified Arabic" w:hint="cs"/>
          <w:sz w:val="32"/>
          <w:szCs w:val="32"/>
          <w:rtl/>
          <w:lang w:val="fr-FR" w:bidi="ar-DZ"/>
        </w:rPr>
        <w:t xml:space="preserve">  ولم نع</w:t>
      </w:r>
      <w:r w:rsidR="003C5C0A">
        <w:rPr>
          <w:rFonts w:cs="Simplified Arabic" w:hint="cs"/>
          <w:sz w:val="32"/>
          <w:szCs w:val="32"/>
          <w:rtl/>
          <w:lang w:val="fr-FR" w:bidi="ar-DZ"/>
        </w:rPr>
        <w:t>ث</w:t>
      </w:r>
      <w:r>
        <w:rPr>
          <w:rFonts w:cs="Simplified Arabic" w:hint="cs"/>
          <w:sz w:val="32"/>
          <w:szCs w:val="32"/>
          <w:rtl/>
          <w:lang w:val="fr-FR" w:bidi="ar-DZ"/>
        </w:rPr>
        <w:t>ر على نصوص شعرية أو نثرية إلاّ ما كان واردًا بمعنى</w:t>
      </w:r>
      <w:r w:rsidR="003C5C0A">
        <w:rPr>
          <w:rFonts w:cs="Simplified Arabic" w:hint="cs"/>
          <w:sz w:val="32"/>
          <w:szCs w:val="32"/>
          <w:rtl/>
          <w:lang w:val="fr-FR" w:bidi="ar-DZ"/>
        </w:rPr>
        <w:t>؛</w:t>
      </w:r>
      <w:r>
        <w:rPr>
          <w:rFonts w:cs="Simplified Arabic" w:hint="cs"/>
          <w:sz w:val="32"/>
          <w:szCs w:val="32"/>
          <w:rtl/>
          <w:lang w:val="fr-FR" w:bidi="ar-DZ"/>
        </w:rPr>
        <w:t xml:space="preserve"> نص القرآن ونص السنة, غير أن البحث في تراث الأصوليين بين أن مفهوم النص عندهم </w:t>
      </w:r>
      <w:r w:rsidR="003C5C0A">
        <w:rPr>
          <w:rFonts w:cs="Simplified Arabic" w:hint="cs"/>
          <w:sz w:val="32"/>
          <w:szCs w:val="32"/>
          <w:rtl/>
          <w:lang w:val="fr-FR" w:bidi="ar-DZ"/>
        </w:rPr>
        <w:t>يق</w:t>
      </w:r>
      <w:r>
        <w:rPr>
          <w:rFonts w:cs="Simplified Arabic" w:hint="cs"/>
          <w:sz w:val="32"/>
          <w:szCs w:val="32"/>
          <w:rtl/>
          <w:lang w:val="fr-FR" w:bidi="ar-DZ"/>
        </w:rPr>
        <w:t>ترب في تعريفه من المفهوم المعاصر للنص</w:t>
      </w:r>
      <w:r w:rsidR="003C5C0A">
        <w:rPr>
          <w:rFonts w:cs="Simplified Arabic" w:hint="cs"/>
          <w:sz w:val="32"/>
          <w:szCs w:val="32"/>
          <w:rtl/>
          <w:lang w:val="fr-FR" w:bidi="ar-DZ"/>
        </w:rPr>
        <w:t xml:space="preserve"> </w:t>
      </w:r>
      <w:r>
        <w:rPr>
          <w:rFonts w:cs="Simplified Arabic" w:hint="cs"/>
          <w:sz w:val="32"/>
          <w:szCs w:val="32"/>
          <w:rtl/>
          <w:lang w:val="fr-FR" w:bidi="ar-DZ"/>
        </w:rPr>
        <w:t>,يقول الإمام الشافعي في نظريته عن البيان</w:t>
      </w:r>
      <w:r w:rsidR="003C5C0A">
        <w:rPr>
          <w:rFonts w:cs="Simplified Arabic" w:hint="cs"/>
          <w:sz w:val="32"/>
          <w:szCs w:val="32"/>
          <w:rtl/>
          <w:lang w:val="fr-FR" w:bidi="ar-DZ"/>
        </w:rPr>
        <w:t xml:space="preserve"> &lt;&lt;</w:t>
      </w:r>
      <w:r>
        <w:rPr>
          <w:rFonts w:cs="Simplified Arabic" w:hint="cs"/>
          <w:sz w:val="32"/>
          <w:szCs w:val="32"/>
          <w:rtl/>
          <w:lang w:val="fr-FR" w:bidi="ar-DZ"/>
        </w:rPr>
        <w:t>النص ما أتى الكتاب على غاية البيان فيه.</w:t>
      </w:r>
      <w:r w:rsidR="003C5C0A">
        <w:rPr>
          <w:rFonts w:cs="Simplified Arabic" w:hint="cs"/>
          <w:sz w:val="32"/>
          <w:szCs w:val="32"/>
          <w:rtl/>
          <w:lang w:val="fr-FR" w:bidi="ar-DZ"/>
        </w:rPr>
        <w:t xml:space="preserve"> </w:t>
      </w:r>
      <w:r>
        <w:rPr>
          <w:rFonts w:cs="Simplified Arabic" w:hint="cs"/>
          <w:sz w:val="32"/>
          <w:szCs w:val="32"/>
          <w:rtl/>
          <w:lang w:val="fr-FR" w:bidi="ar-DZ"/>
        </w:rPr>
        <w:t>فلم يحتج مع التنزيل فيه إلى غير</w:t>
      </w:r>
      <w:r w:rsidR="003C5C0A">
        <w:rPr>
          <w:rFonts w:cs="Simplified Arabic" w:hint="cs"/>
          <w:sz w:val="32"/>
          <w:szCs w:val="32"/>
          <w:rtl/>
          <w:lang w:val="fr-FR" w:bidi="ar-DZ"/>
        </w:rPr>
        <w:t xml:space="preserve">&gt;&gt; </w:t>
      </w:r>
      <w:r>
        <w:rPr>
          <w:rStyle w:val="a4"/>
          <w:rFonts w:cs="Simplified Arabic"/>
          <w:sz w:val="32"/>
          <w:szCs w:val="32"/>
          <w:rtl/>
          <w:lang w:val="fr-FR" w:bidi="ar-DZ"/>
        </w:rPr>
        <w:footnoteReference w:id="7"/>
      </w:r>
      <w:r>
        <w:rPr>
          <w:rFonts w:cs="Simplified Arabic" w:hint="cs"/>
          <w:sz w:val="32"/>
          <w:szCs w:val="32"/>
          <w:rtl/>
          <w:lang w:val="fr-FR" w:bidi="ar-DZ"/>
        </w:rPr>
        <w:t xml:space="preserve"> ويستعملون أيضا اصطلاحات مثل عبارة النص</w:t>
      </w:r>
      <w:r w:rsidR="003C5C0A">
        <w:rPr>
          <w:rFonts w:cs="Simplified Arabic" w:hint="cs"/>
          <w:sz w:val="32"/>
          <w:szCs w:val="32"/>
          <w:rtl/>
          <w:lang w:val="fr-FR" w:bidi="ar-DZ"/>
        </w:rPr>
        <w:t xml:space="preserve"> والإشارة على أنها اللفظ الوارد في القرآن أو السنة المستدل به على حكم الأشياء </w:t>
      </w:r>
      <w:r>
        <w:rPr>
          <w:rFonts w:cs="Simplified Arabic" w:hint="cs"/>
          <w:sz w:val="32"/>
          <w:szCs w:val="32"/>
          <w:rtl/>
          <w:lang w:val="fr-FR" w:bidi="ar-DZ"/>
        </w:rPr>
        <w:t>ومن أبرز تعريفات النص في العربية المعاصرة محاولة</w:t>
      </w:r>
      <w:r w:rsidR="003C5C0A">
        <w:rPr>
          <w:rFonts w:cs="Simplified Arabic" w:hint="cs"/>
          <w:sz w:val="32"/>
          <w:szCs w:val="32"/>
          <w:rtl/>
          <w:lang w:val="fr-FR" w:bidi="ar-DZ"/>
        </w:rPr>
        <w:t xml:space="preserve"> "سعيد بحيري" الذي نقل الكثير منها من اللغويين الغربيين خاصة اللغوي الغربي "كلاوس برينكر" </w:t>
      </w:r>
      <w:r>
        <w:rPr>
          <w:rFonts w:cs="Simplified Arabic" w:hint="cs"/>
          <w:sz w:val="32"/>
          <w:szCs w:val="32"/>
          <w:rtl/>
          <w:lang w:val="fr-FR" w:bidi="ar-DZ"/>
        </w:rPr>
        <w:t>حيث يقول</w:t>
      </w:r>
      <w:r w:rsidR="003C5C0A">
        <w:rPr>
          <w:rFonts w:cs="Simplified Arabic" w:hint="cs"/>
          <w:sz w:val="32"/>
          <w:szCs w:val="32"/>
          <w:rtl/>
          <w:lang w:val="fr-FR" w:bidi="ar-DZ"/>
        </w:rPr>
        <w:t xml:space="preserve"> &lt;&lt;</w:t>
      </w:r>
      <w:r>
        <w:rPr>
          <w:rFonts w:cs="Simplified Arabic" w:hint="cs"/>
          <w:sz w:val="32"/>
          <w:szCs w:val="32"/>
          <w:rtl/>
          <w:lang w:val="fr-FR" w:bidi="ar-DZ"/>
        </w:rPr>
        <w:t>النص إذن وحدة كبرى شاملة لا ت</w:t>
      </w:r>
      <w:r w:rsidR="00C23F5E">
        <w:rPr>
          <w:rFonts w:cs="Simplified Arabic" w:hint="cs"/>
          <w:sz w:val="32"/>
          <w:szCs w:val="32"/>
          <w:rtl/>
          <w:lang w:val="fr-FR" w:bidi="ar-DZ"/>
        </w:rPr>
        <w:t>ض</w:t>
      </w:r>
      <w:r>
        <w:rPr>
          <w:rFonts w:cs="Simplified Arabic" w:hint="cs"/>
          <w:sz w:val="32"/>
          <w:szCs w:val="32"/>
          <w:rtl/>
          <w:lang w:val="fr-FR" w:bidi="ar-DZ"/>
        </w:rPr>
        <w:t>مها وحدة أكبر منها,</w:t>
      </w:r>
      <w:r w:rsidR="00C23F5E">
        <w:rPr>
          <w:rFonts w:cs="Simplified Arabic" w:hint="cs"/>
          <w:sz w:val="32"/>
          <w:szCs w:val="32"/>
          <w:rtl/>
          <w:lang w:val="fr-FR" w:bidi="ar-DZ"/>
        </w:rPr>
        <w:t xml:space="preserve"> </w:t>
      </w:r>
      <w:r>
        <w:rPr>
          <w:rFonts w:cs="Simplified Arabic" w:hint="cs"/>
          <w:sz w:val="32"/>
          <w:szCs w:val="32"/>
          <w:rtl/>
          <w:lang w:val="fr-FR" w:bidi="ar-DZ"/>
        </w:rPr>
        <w:t>وهذه الوحدة الكبرى تتشكل من أجزاء مختلفة تقع من الناحية النحوية على مستوى أفقي، ومن الناحية الدلالية على مستوى رأسي ويتكون المستوى ال</w:t>
      </w:r>
      <w:r w:rsidR="00C23F5E">
        <w:rPr>
          <w:rFonts w:cs="Simplified Arabic" w:hint="cs"/>
          <w:sz w:val="32"/>
          <w:szCs w:val="32"/>
          <w:rtl/>
          <w:lang w:val="fr-FR" w:bidi="ar-DZ"/>
        </w:rPr>
        <w:t>أ</w:t>
      </w:r>
      <w:r>
        <w:rPr>
          <w:rFonts w:cs="Simplified Arabic" w:hint="cs"/>
          <w:sz w:val="32"/>
          <w:szCs w:val="32"/>
          <w:rtl/>
          <w:lang w:val="fr-FR" w:bidi="ar-DZ"/>
        </w:rPr>
        <w:t>ول من وحدات نصية صغرى تربط بينها علاقات نحوية,</w:t>
      </w:r>
      <w:r w:rsidR="00C23F5E">
        <w:rPr>
          <w:rFonts w:cs="Simplified Arabic" w:hint="cs"/>
          <w:sz w:val="32"/>
          <w:szCs w:val="32"/>
          <w:rtl/>
          <w:lang w:val="fr-FR" w:bidi="ar-DZ"/>
        </w:rPr>
        <w:t xml:space="preserve"> </w:t>
      </w:r>
      <w:r>
        <w:rPr>
          <w:rFonts w:cs="Simplified Arabic" w:hint="cs"/>
          <w:sz w:val="32"/>
          <w:szCs w:val="32"/>
          <w:rtl/>
          <w:lang w:val="fr-FR" w:bidi="ar-DZ"/>
        </w:rPr>
        <w:t>ويتكون المستوى الثاني من تصورات كلية تربط بينها علاقات التماسك الدلالية المنطقية</w:t>
      </w:r>
      <w:r w:rsidR="00C23F5E">
        <w:rPr>
          <w:rFonts w:cs="Simplified Arabic" w:hint="cs"/>
          <w:sz w:val="32"/>
          <w:szCs w:val="32"/>
          <w:rtl/>
          <w:lang w:val="fr-FR" w:bidi="ar-DZ"/>
        </w:rPr>
        <w:t>&gt;&gt;</w:t>
      </w:r>
      <w:r>
        <w:rPr>
          <w:rFonts w:cs="Simplified Arabic" w:hint="cs"/>
          <w:sz w:val="32"/>
          <w:szCs w:val="32"/>
          <w:rtl/>
          <w:lang w:val="fr-FR" w:bidi="ar-DZ"/>
        </w:rPr>
        <w:t xml:space="preserve"> </w:t>
      </w:r>
      <w:r>
        <w:rPr>
          <w:rStyle w:val="a4"/>
          <w:rFonts w:cs="Simplified Arabic"/>
          <w:sz w:val="32"/>
          <w:szCs w:val="32"/>
          <w:rtl/>
          <w:lang w:val="fr-FR" w:bidi="ar-DZ"/>
        </w:rPr>
        <w:footnoteReference w:id="8"/>
      </w:r>
      <w:r>
        <w:rPr>
          <w:rFonts w:cs="Simplified Arabic" w:hint="cs"/>
          <w:sz w:val="32"/>
          <w:szCs w:val="32"/>
          <w:rtl/>
          <w:lang w:val="fr-FR" w:bidi="ar-DZ"/>
        </w:rPr>
        <w:t>.</w:t>
      </w:r>
    </w:p>
    <w:p w14:paraId="3733EFD8" w14:textId="3E10E2C4" w:rsidR="003856E2" w:rsidRDefault="00C23F5E"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وي</w:t>
      </w:r>
      <w:r w:rsidR="00710A62">
        <w:rPr>
          <w:rFonts w:cs="Simplified Arabic" w:hint="cs"/>
          <w:sz w:val="32"/>
          <w:szCs w:val="32"/>
          <w:rtl/>
          <w:lang w:val="fr-FR" w:bidi="ar-DZ"/>
        </w:rPr>
        <w:t>فيق</w:t>
      </w:r>
      <w:r>
        <w:rPr>
          <w:rFonts w:cs="Simplified Arabic" w:hint="cs"/>
          <w:sz w:val="32"/>
          <w:szCs w:val="32"/>
          <w:rtl/>
          <w:lang w:val="fr-FR" w:bidi="ar-DZ"/>
        </w:rPr>
        <w:t xml:space="preserve"> </w:t>
      </w:r>
      <w:r w:rsidR="003856E2">
        <w:rPr>
          <w:rFonts w:cs="Simplified Arabic" w:hint="cs"/>
          <w:sz w:val="32"/>
          <w:szCs w:val="32"/>
          <w:rtl/>
          <w:lang w:val="fr-FR" w:bidi="ar-DZ"/>
        </w:rPr>
        <w:t>طه عبد الرحمان</w:t>
      </w:r>
      <w:r>
        <w:rPr>
          <w:rFonts w:cs="Simplified Arabic" w:hint="cs"/>
          <w:sz w:val="32"/>
          <w:szCs w:val="32"/>
          <w:rtl/>
          <w:lang w:val="fr-FR" w:bidi="ar-DZ"/>
        </w:rPr>
        <w:t xml:space="preserve"> في تعريفه للنص &lt;&lt;</w:t>
      </w:r>
      <w:r w:rsidR="003856E2">
        <w:rPr>
          <w:rFonts w:cs="Simplified Arabic" w:hint="cs"/>
          <w:sz w:val="32"/>
          <w:szCs w:val="32"/>
          <w:rtl/>
          <w:lang w:val="fr-FR" w:bidi="ar-DZ"/>
        </w:rPr>
        <w:t>على أنه بناء يتركب من عدد من الجمل السليمة مرتبطة فيما بينها بعدد من العلاقات</w:t>
      </w:r>
      <w:r>
        <w:rPr>
          <w:rFonts w:cs="Simplified Arabic" w:hint="cs"/>
          <w:sz w:val="32"/>
          <w:szCs w:val="32"/>
          <w:rtl/>
          <w:lang w:val="fr-FR" w:bidi="ar-DZ"/>
        </w:rPr>
        <w:t>&gt;&gt;</w:t>
      </w:r>
      <w:r w:rsidR="003856E2">
        <w:rPr>
          <w:rFonts w:cs="Simplified Arabic" w:hint="cs"/>
          <w:sz w:val="32"/>
          <w:szCs w:val="32"/>
          <w:rtl/>
          <w:lang w:val="fr-FR" w:bidi="ar-DZ"/>
        </w:rPr>
        <w:t xml:space="preserve"> </w:t>
      </w:r>
      <w:r w:rsidR="003856E2">
        <w:rPr>
          <w:rStyle w:val="a4"/>
          <w:rFonts w:cs="Simplified Arabic"/>
          <w:sz w:val="32"/>
          <w:szCs w:val="32"/>
          <w:rtl/>
          <w:lang w:val="fr-FR" w:bidi="ar-DZ"/>
        </w:rPr>
        <w:footnoteReference w:id="9"/>
      </w:r>
      <w:r>
        <w:rPr>
          <w:rFonts w:cs="Simplified Arabic" w:hint="cs"/>
          <w:sz w:val="32"/>
          <w:szCs w:val="32"/>
          <w:rtl/>
          <w:lang w:val="fr-FR" w:bidi="ar-DZ"/>
        </w:rPr>
        <w:t>،</w:t>
      </w:r>
      <w:r w:rsidR="003856E2">
        <w:rPr>
          <w:rFonts w:cs="Simplified Arabic" w:hint="cs"/>
          <w:sz w:val="32"/>
          <w:szCs w:val="32"/>
          <w:rtl/>
          <w:lang w:val="fr-FR" w:bidi="ar-DZ"/>
        </w:rPr>
        <w:t xml:space="preserve"> ويمثل عبد المالك مرتاض أحد النقاد العرب </w:t>
      </w:r>
      <w:r w:rsidR="003856E2">
        <w:rPr>
          <w:rFonts w:cs="Simplified Arabic" w:hint="cs"/>
          <w:sz w:val="32"/>
          <w:szCs w:val="32"/>
          <w:rtl/>
          <w:lang w:val="fr-FR" w:bidi="ar-DZ"/>
        </w:rPr>
        <w:lastRenderedPageBreak/>
        <w:t xml:space="preserve">الكثيرين حددوا ضوابط وقواعد تتحكم </w:t>
      </w:r>
      <w:r>
        <w:rPr>
          <w:rFonts w:cs="Simplified Arabic" w:hint="cs"/>
          <w:sz w:val="32"/>
          <w:szCs w:val="32"/>
          <w:rtl/>
          <w:lang w:val="fr-FR" w:bidi="ar-DZ"/>
        </w:rPr>
        <w:t xml:space="preserve">في </w:t>
      </w:r>
      <w:r w:rsidR="003856E2">
        <w:rPr>
          <w:rFonts w:cs="Simplified Arabic" w:hint="cs"/>
          <w:sz w:val="32"/>
          <w:szCs w:val="32"/>
          <w:rtl/>
          <w:lang w:val="fr-FR" w:bidi="ar-DZ"/>
        </w:rPr>
        <w:t>النص</w:t>
      </w:r>
      <w:r>
        <w:rPr>
          <w:rFonts w:cs="Simplified Arabic" w:hint="cs"/>
          <w:sz w:val="32"/>
          <w:szCs w:val="32"/>
          <w:rtl/>
          <w:lang w:val="fr-FR" w:bidi="ar-DZ"/>
        </w:rPr>
        <w:t xml:space="preserve"> &lt;&lt; فالنص </w:t>
      </w:r>
      <w:r w:rsidR="00860BB2">
        <w:rPr>
          <w:rFonts w:cs="Simplified Arabic" w:hint="cs"/>
          <w:sz w:val="32"/>
          <w:szCs w:val="32"/>
          <w:rtl/>
          <w:lang w:val="fr-FR" w:bidi="ar-DZ"/>
        </w:rPr>
        <w:t>ا</w:t>
      </w:r>
      <w:r w:rsidR="003856E2">
        <w:rPr>
          <w:rFonts w:cs="Simplified Arabic" w:hint="cs"/>
          <w:sz w:val="32"/>
          <w:szCs w:val="32"/>
          <w:rtl/>
          <w:lang w:val="fr-FR" w:bidi="ar-DZ"/>
        </w:rPr>
        <w:t>لأدبي يبدو لأول وهلة عالمًا صغيرًا بسيطاً غير معقد ولا متشعب الطرق, ولكن</w:t>
      </w:r>
      <w:r w:rsidR="00860BB2">
        <w:rPr>
          <w:rFonts w:cs="Simplified Arabic" w:hint="cs"/>
          <w:sz w:val="32"/>
          <w:szCs w:val="32"/>
          <w:rtl/>
          <w:lang w:val="fr-FR" w:bidi="ar-DZ"/>
        </w:rPr>
        <w:t xml:space="preserve"> بالتسليح الألسني </w:t>
      </w:r>
      <w:r w:rsidR="003856E2">
        <w:rPr>
          <w:rFonts w:cs="Simplified Arabic" w:hint="cs"/>
          <w:sz w:val="32"/>
          <w:szCs w:val="32"/>
          <w:rtl/>
          <w:lang w:val="fr-FR" w:bidi="ar-DZ"/>
        </w:rPr>
        <w:t>المعمق يمكن أن يستكشف من خلاله عوالم ضخمة قد لا يكون لها حدود ولا تتصّد لها أفاق</w:t>
      </w:r>
      <w:r w:rsidR="00860BB2">
        <w:rPr>
          <w:rFonts w:cs="Simplified Arabic" w:hint="cs"/>
          <w:sz w:val="32"/>
          <w:szCs w:val="32"/>
          <w:rtl/>
          <w:lang w:val="fr-FR" w:bidi="ar-DZ"/>
        </w:rPr>
        <w:t>&gt;&gt;</w:t>
      </w:r>
      <w:r w:rsidR="003856E2">
        <w:rPr>
          <w:rStyle w:val="a4"/>
          <w:rFonts w:cs="Simplified Arabic"/>
          <w:sz w:val="32"/>
          <w:szCs w:val="32"/>
          <w:rtl/>
          <w:lang w:val="fr-FR" w:bidi="ar-DZ"/>
        </w:rPr>
        <w:footnoteReference w:id="10"/>
      </w:r>
      <w:r w:rsidR="003856E2">
        <w:rPr>
          <w:rFonts w:cs="Simplified Arabic" w:hint="cs"/>
          <w:sz w:val="32"/>
          <w:szCs w:val="32"/>
          <w:rtl/>
          <w:lang w:val="fr-FR" w:bidi="ar-DZ"/>
        </w:rPr>
        <w:t>.</w:t>
      </w:r>
    </w:p>
    <w:p w14:paraId="31FE3CA3" w14:textId="7880DB9A"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أما النص من حيث دلالته فهو شبكة من المعطيات ال</w:t>
      </w:r>
      <w:r w:rsidR="00860BB2">
        <w:rPr>
          <w:rFonts w:cs="Simplified Arabic" w:hint="cs"/>
          <w:sz w:val="32"/>
          <w:szCs w:val="32"/>
          <w:rtl/>
          <w:lang w:val="fr-FR" w:bidi="ar-DZ"/>
        </w:rPr>
        <w:t>ب</w:t>
      </w:r>
      <w:r>
        <w:rPr>
          <w:rFonts w:cs="Simplified Arabic" w:hint="cs"/>
          <w:sz w:val="32"/>
          <w:szCs w:val="32"/>
          <w:rtl/>
          <w:lang w:val="fr-FR" w:bidi="ar-DZ"/>
        </w:rPr>
        <w:t xml:space="preserve">نوية والإيديولوجية </w:t>
      </w:r>
      <w:r w:rsidR="00860BB2">
        <w:rPr>
          <w:rFonts w:cs="Simplified Arabic" w:hint="cs"/>
          <w:sz w:val="32"/>
          <w:szCs w:val="32"/>
          <w:rtl/>
          <w:lang w:val="fr-FR" w:bidi="ar-DZ"/>
        </w:rPr>
        <w:t xml:space="preserve">تسهم </w:t>
      </w:r>
      <w:r>
        <w:rPr>
          <w:rFonts w:cs="Simplified Arabic" w:hint="cs"/>
          <w:sz w:val="32"/>
          <w:szCs w:val="32"/>
          <w:rtl/>
          <w:lang w:val="fr-FR" w:bidi="ar-DZ"/>
        </w:rPr>
        <w:t>في إخراج النص الأدبي</w:t>
      </w:r>
      <w:r w:rsidR="00860BB2">
        <w:rPr>
          <w:rFonts w:cs="Simplified Arabic" w:hint="cs"/>
          <w:sz w:val="32"/>
          <w:szCs w:val="32"/>
          <w:rtl/>
          <w:lang w:val="fr-FR" w:bidi="ar-DZ"/>
        </w:rPr>
        <w:t xml:space="preserve"> &lt;&lt;</w:t>
      </w:r>
      <w:r>
        <w:rPr>
          <w:rFonts w:cs="Simplified Arabic" w:hint="cs"/>
          <w:sz w:val="32"/>
          <w:szCs w:val="32"/>
          <w:rtl/>
          <w:lang w:val="fr-FR" w:bidi="ar-DZ"/>
        </w:rPr>
        <w:t>إنّ النّص يتخذ من اللغة مجالا للنشاط فتراه يتردد إلى ما</w:t>
      </w:r>
      <w:r w:rsidR="00860BB2">
        <w:rPr>
          <w:rFonts w:cs="Simplified Arabic" w:hint="cs"/>
          <w:sz w:val="32"/>
          <w:szCs w:val="32"/>
          <w:rtl/>
          <w:lang w:val="fr-FR" w:bidi="ar-DZ"/>
        </w:rPr>
        <w:t xml:space="preserve"> يسبق </w:t>
      </w:r>
      <w:r>
        <w:rPr>
          <w:rFonts w:cs="Simplified Arabic" w:hint="cs"/>
          <w:sz w:val="32"/>
          <w:szCs w:val="32"/>
          <w:rtl/>
          <w:lang w:val="fr-FR" w:bidi="ar-DZ"/>
        </w:rPr>
        <w:t>هذه اللغة محدثا</w:t>
      </w:r>
      <w:r>
        <w:rPr>
          <w:rFonts w:cs="Simplified Arabic"/>
          <w:sz w:val="32"/>
          <w:szCs w:val="32"/>
          <w:lang w:val="fr-FR" w:bidi="ar-DZ"/>
        </w:rPr>
        <w:t xml:space="preserve"> </w:t>
      </w:r>
      <w:r>
        <w:rPr>
          <w:rFonts w:cs="Simplified Arabic" w:hint="cs"/>
          <w:sz w:val="32"/>
          <w:szCs w:val="32"/>
          <w:rtl/>
          <w:lang w:val="fr-FR" w:bidi="ar-DZ"/>
        </w:rPr>
        <w:t>بعدًا بين لغة الإستعمال اليومية،</w:t>
      </w:r>
      <w:r w:rsidR="00860BB2">
        <w:rPr>
          <w:rFonts w:cs="Simplified Arabic" w:hint="cs"/>
          <w:sz w:val="32"/>
          <w:szCs w:val="32"/>
          <w:rtl/>
          <w:lang w:val="fr-FR" w:bidi="ar-DZ"/>
        </w:rPr>
        <w:t xml:space="preserve"> </w:t>
      </w:r>
      <w:r>
        <w:rPr>
          <w:rFonts w:cs="Simplified Arabic" w:hint="cs"/>
          <w:sz w:val="32"/>
          <w:szCs w:val="32"/>
          <w:rtl/>
          <w:lang w:val="fr-FR" w:bidi="ar-DZ"/>
        </w:rPr>
        <w:t>والحجم الشاغر للفعاليات الدّالة،</w:t>
      </w:r>
      <w:r w:rsidR="00860BB2">
        <w:rPr>
          <w:rFonts w:cs="Simplified Arabic" w:hint="cs"/>
          <w:sz w:val="32"/>
          <w:szCs w:val="32"/>
          <w:rtl/>
          <w:lang w:val="fr-FR" w:bidi="ar-DZ"/>
        </w:rPr>
        <w:t xml:space="preserve"> </w:t>
      </w:r>
      <w:r>
        <w:rPr>
          <w:rFonts w:cs="Simplified Arabic" w:hint="cs"/>
          <w:sz w:val="32"/>
          <w:szCs w:val="32"/>
          <w:rtl/>
          <w:lang w:val="fr-FR" w:bidi="ar-DZ"/>
        </w:rPr>
        <w:t>فتنشط اللغة التي هي أصل الأدبي في كل مرحلة نشاط هذه اللغة التي</w:t>
      </w:r>
      <w:r w:rsidR="00860BB2">
        <w:rPr>
          <w:rFonts w:cs="Simplified Arabic" w:hint="cs"/>
          <w:sz w:val="32"/>
          <w:szCs w:val="32"/>
          <w:rtl/>
          <w:lang w:val="fr-FR" w:bidi="ar-DZ"/>
        </w:rPr>
        <w:t xml:space="preserve"> هي</w:t>
      </w:r>
      <w:r>
        <w:rPr>
          <w:rFonts w:cs="Simplified Arabic" w:hint="cs"/>
          <w:sz w:val="32"/>
          <w:szCs w:val="32"/>
          <w:rtl/>
          <w:lang w:val="fr-FR" w:bidi="ar-DZ"/>
        </w:rPr>
        <w:t xml:space="preserve"> أصل النص في كل مراحله ومظاهره</w:t>
      </w:r>
      <w:r w:rsidR="00860BB2">
        <w:rPr>
          <w:rFonts w:cs="Simplified Arabic" w:hint="cs"/>
          <w:sz w:val="32"/>
          <w:szCs w:val="32"/>
          <w:rtl/>
          <w:lang w:val="fr-FR" w:bidi="ar-DZ"/>
        </w:rPr>
        <w:t>&gt;&gt;</w:t>
      </w:r>
      <w:r>
        <w:rPr>
          <w:rStyle w:val="a4"/>
          <w:rFonts w:cs="Simplified Arabic"/>
          <w:sz w:val="32"/>
          <w:szCs w:val="32"/>
          <w:rtl/>
          <w:lang w:val="fr-FR" w:bidi="ar-DZ"/>
        </w:rPr>
        <w:footnoteReference w:id="11"/>
      </w:r>
      <w:r>
        <w:rPr>
          <w:rFonts w:cs="Simplified Arabic" w:hint="cs"/>
          <w:sz w:val="32"/>
          <w:szCs w:val="32"/>
          <w:rtl/>
          <w:lang w:val="fr-FR" w:bidi="ar-DZ"/>
        </w:rPr>
        <w:t>.</w:t>
      </w:r>
    </w:p>
    <w:p w14:paraId="016915D5" w14:textId="4C9CD73E"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فالنص حسب مرتاض يصدق أن يكون جملة</w:t>
      </w:r>
      <w:r w:rsidR="00860BB2">
        <w:rPr>
          <w:rFonts w:cs="Simplified Arabic" w:hint="cs"/>
          <w:sz w:val="32"/>
          <w:szCs w:val="32"/>
          <w:rtl/>
          <w:lang w:val="fr-FR" w:bidi="ar-DZ"/>
        </w:rPr>
        <w:t xml:space="preserve"> </w:t>
      </w:r>
      <w:r>
        <w:rPr>
          <w:rFonts w:cs="Simplified Arabic" w:hint="cs"/>
          <w:sz w:val="32"/>
          <w:szCs w:val="32"/>
          <w:rtl/>
          <w:lang w:val="fr-FR" w:bidi="ar-DZ"/>
        </w:rPr>
        <w:t xml:space="preserve">, كما يمكن أن </w:t>
      </w:r>
      <w:r w:rsidR="00860BB2">
        <w:rPr>
          <w:rFonts w:cs="Simplified Arabic" w:hint="cs"/>
          <w:sz w:val="32"/>
          <w:szCs w:val="32"/>
          <w:rtl/>
          <w:lang w:val="fr-FR" w:bidi="ar-DZ"/>
        </w:rPr>
        <w:t xml:space="preserve">يكون </w:t>
      </w:r>
      <w:r>
        <w:rPr>
          <w:rFonts w:cs="Simplified Arabic" w:hint="cs"/>
          <w:sz w:val="32"/>
          <w:szCs w:val="32"/>
          <w:rtl/>
          <w:lang w:val="fr-FR" w:bidi="ar-DZ"/>
        </w:rPr>
        <w:t>مؤلفا في عد</w:t>
      </w:r>
      <w:r w:rsidR="00860BB2">
        <w:rPr>
          <w:rFonts w:cs="Simplified Arabic" w:hint="cs"/>
          <w:sz w:val="32"/>
          <w:szCs w:val="32"/>
          <w:rtl/>
          <w:lang w:val="fr-FR" w:bidi="ar-DZ"/>
        </w:rPr>
        <w:t>د</w:t>
      </w:r>
      <w:r>
        <w:rPr>
          <w:rFonts w:cs="Simplified Arabic" w:hint="cs"/>
          <w:sz w:val="32"/>
          <w:szCs w:val="32"/>
          <w:rtl/>
          <w:lang w:val="fr-FR" w:bidi="ar-DZ"/>
        </w:rPr>
        <w:t xml:space="preserve"> من المجلدات والأجزاء</w:t>
      </w:r>
      <w:r w:rsidR="00860BB2">
        <w:rPr>
          <w:rFonts w:cs="Simplified Arabic" w:hint="cs"/>
          <w:sz w:val="32"/>
          <w:szCs w:val="32"/>
          <w:rtl/>
          <w:lang w:val="fr-FR" w:bidi="ar-DZ"/>
        </w:rPr>
        <w:t xml:space="preserve">؛ </w:t>
      </w:r>
      <w:r>
        <w:rPr>
          <w:rFonts w:cs="Simplified Arabic" w:hint="cs"/>
          <w:sz w:val="32"/>
          <w:szCs w:val="32"/>
          <w:rtl/>
          <w:lang w:val="fr-FR" w:bidi="ar-DZ"/>
        </w:rPr>
        <w:t>ليس مرهونا بكم معين</w:t>
      </w:r>
      <w:r w:rsidR="00860BB2">
        <w:rPr>
          <w:rFonts w:cs="Simplified Arabic" w:hint="cs"/>
          <w:sz w:val="32"/>
          <w:szCs w:val="32"/>
          <w:rtl/>
          <w:lang w:val="fr-FR" w:bidi="ar-DZ"/>
        </w:rPr>
        <w:t xml:space="preserve">، </w:t>
      </w:r>
      <w:r>
        <w:rPr>
          <w:rFonts w:cs="Simplified Arabic" w:hint="cs"/>
          <w:sz w:val="32"/>
          <w:szCs w:val="32"/>
          <w:rtl/>
          <w:lang w:val="fr-FR" w:bidi="ar-DZ"/>
        </w:rPr>
        <w:t>يطول ويقصر حسب مقتضى الحال وبحسب الم</w:t>
      </w:r>
      <w:r w:rsidR="00860BB2">
        <w:rPr>
          <w:rFonts w:cs="Simplified Arabic" w:hint="cs"/>
          <w:sz w:val="32"/>
          <w:szCs w:val="32"/>
          <w:rtl/>
          <w:lang w:val="fr-FR" w:bidi="ar-DZ"/>
        </w:rPr>
        <w:t>ق</w:t>
      </w:r>
      <w:r>
        <w:rPr>
          <w:rFonts w:cs="Simplified Arabic" w:hint="cs"/>
          <w:sz w:val="32"/>
          <w:szCs w:val="32"/>
          <w:rtl/>
          <w:lang w:val="fr-FR" w:bidi="ar-DZ"/>
        </w:rPr>
        <w:t xml:space="preserve">ام والاتساق محددًا أهم الأدوات </w:t>
      </w:r>
      <w:r w:rsidR="00860BB2">
        <w:rPr>
          <w:rFonts w:cs="Simplified Arabic" w:hint="cs"/>
          <w:sz w:val="32"/>
          <w:szCs w:val="32"/>
          <w:rtl/>
          <w:lang w:val="fr-FR" w:bidi="ar-DZ"/>
        </w:rPr>
        <w:t xml:space="preserve">والمنطلقات </w:t>
      </w:r>
      <w:r>
        <w:rPr>
          <w:rFonts w:cs="Simplified Arabic" w:hint="cs"/>
          <w:sz w:val="32"/>
          <w:szCs w:val="32"/>
          <w:rtl/>
          <w:lang w:val="fr-FR" w:bidi="ar-DZ"/>
        </w:rPr>
        <w:t>الإجرائية في تحليل النص</w:t>
      </w:r>
      <w:r w:rsidR="00860BB2">
        <w:rPr>
          <w:rFonts w:cs="Simplified Arabic" w:hint="cs"/>
          <w:sz w:val="32"/>
          <w:szCs w:val="32"/>
          <w:rtl/>
          <w:lang w:val="fr-FR" w:bidi="ar-DZ"/>
        </w:rPr>
        <w:t xml:space="preserve">، </w:t>
      </w:r>
      <w:r>
        <w:rPr>
          <w:rFonts w:cs="Simplified Arabic" w:hint="cs"/>
          <w:sz w:val="32"/>
          <w:szCs w:val="32"/>
          <w:rtl/>
          <w:lang w:val="fr-FR" w:bidi="ar-DZ"/>
        </w:rPr>
        <w:t>أولها:</w:t>
      </w:r>
      <w:r w:rsidR="00860BB2">
        <w:rPr>
          <w:rFonts w:cs="Simplified Arabic" w:hint="cs"/>
          <w:sz w:val="32"/>
          <w:szCs w:val="32"/>
          <w:rtl/>
          <w:lang w:val="fr-FR" w:bidi="ar-DZ"/>
        </w:rPr>
        <w:t xml:space="preserve"> </w:t>
      </w:r>
      <w:r>
        <w:rPr>
          <w:rFonts w:cs="Simplified Arabic" w:hint="cs"/>
          <w:sz w:val="32"/>
          <w:szCs w:val="32"/>
          <w:rtl/>
          <w:lang w:val="fr-FR" w:bidi="ar-DZ"/>
        </w:rPr>
        <w:t>تجاوز ثنائية</w:t>
      </w:r>
      <w:r w:rsidR="00860BB2">
        <w:rPr>
          <w:rFonts w:cs="Simplified Arabic" w:hint="cs"/>
          <w:sz w:val="32"/>
          <w:szCs w:val="32"/>
          <w:rtl/>
          <w:lang w:val="fr-FR" w:bidi="ar-DZ"/>
        </w:rPr>
        <w:t xml:space="preserve"> </w:t>
      </w:r>
      <w:r>
        <w:rPr>
          <w:rFonts w:cs="Simplified Arabic" w:hint="cs"/>
          <w:sz w:val="32"/>
          <w:szCs w:val="32"/>
          <w:rtl/>
          <w:lang w:val="fr-FR" w:bidi="ar-DZ"/>
        </w:rPr>
        <w:t xml:space="preserve"> الحقيقية والاحتمال </w:t>
      </w:r>
      <w:r w:rsidR="00860BB2">
        <w:rPr>
          <w:rFonts w:cs="Simplified Arabic" w:hint="cs"/>
          <w:sz w:val="32"/>
          <w:szCs w:val="32"/>
          <w:rtl/>
          <w:lang w:val="fr-FR" w:bidi="ar-DZ"/>
        </w:rPr>
        <w:t>&lt;&lt;</w:t>
      </w:r>
      <w:r>
        <w:rPr>
          <w:rFonts w:cs="Simplified Arabic" w:hint="cs"/>
          <w:sz w:val="32"/>
          <w:szCs w:val="32"/>
          <w:rtl/>
          <w:lang w:val="fr-FR" w:bidi="ar-DZ"/>
        </w:rPr>
        <w:t>أما المنطق الثاني فيعتمد على تدّرج المعنى وينبغي أن يؤخذ كذلك في الحساب</w:t>
      </w:r>
      <w:r w:rsidR="00860BB2">
        <w:rPr>
          <w:rFonts w:cs="Simplified Arabic" w:hint="cs"/>
          <w:sz w:val="32"/>
          <w:szCs w:val="32"/>
          <w:rtl/>
          <w:lang w:val="fr-FR" w:bidi="ar-DZ"/>
        </w:rPr>
        <w:t>ان</w:t>
      </w:r>
      <w:r>
        <w:rPr>
          <w:rFonts w:cs="Simplified Arabic" w:hint="cs"/>
          <w:sz w:val="32"/>
          <w:szCs w:val="32"/>
          <w:rtl/>
          <w:lang w:val="fr-FR" w:bidi="ar-DZ"/>
        </w:rPr>
        <w:t xml:space="preserve"> حجم النص ونوعه</w:t>
      </w:r>
      <w:r w:rsidR="00860BB2">
        <w:rPr>
          <w:rFonts w:cs="Simplified Arabic" w:hint="cs"/>
          <w:sz w:val="32"/>
          <w:szCs w:val="32"/>
          <w:rtl/>
          <w:lang w:val="fr-FR" w:bidi="ar-DZ"/>
        </w:rPr>
        <w:t>،</w:t>
      </w:r>
      <w:r>
        <w:rPr>
          <w:rFonts w:cs="Simplified Arabic" w:hint="cs"/>
          <w:sz w:val="32"/>
          <w:szCs w:val="32"/>
          <w:rtl/>
          <w:lang w:val="fr-FR" w:bidi="ar-DZ"/>
        </w:rPr>
        <w:t xml:space="preserve"> واختلاف درجة دلالة النص واختلاف درجة دلالة الجمل في النص</w:t>
      </w:r>
      <w:r w:rsidR="00860BB2">
        <w:rPr>
          <w:rFonts w:cs="Simplified Arabic" w:hint="cs"/>
          <w:sz w:val="32"/>
          <w:szCs w:val="32"/>
          <w:rtl/>
          <w:lang w:val="fr-FR" w:bidi="ar-DZ"/>
        </w:rPr>
        <w:t>&gt;&gt;</w:t>
      </w:r>
      <w:r>
        <w:rPr>
          <w:rStyle w:val="a4"/>
          <w:rFonts w:cs="Simplified Arabic"/>
          <w:sz w:val="32"/>
          <w:szCs w:val="32"/>
          <w:rtl/>
          <w:lang w:val="fr-FR" w:bidi="ar-DZ"/>
        </w:rPr>
        <w:footnoteReference w:id="12"/>
      </w:r>
      <w:r>
        <w:rPr>
          <w:rFonts w:cs="Simplified Arabic" w:hint="cs"/>
          <w:sz w:val="32"/>
          <w:szCs w:val="32"/>
          <w:rtl/>
          <w:lang w:val="fr-FR" w:bidi="ar-DZ"/>
        </w:rPr>
        <w:t>.</w:t>
      </w:r>
    </w:p>
    <w:p w14:paraId="37772CF9" w14:textId="21E4818E" w:rsidR="003856E2" w:rsidRDefault="00860BB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ف</w:t>
      </w:r>
      <w:r w:rsidR="003856E2">
        <w:rPr>
          <w:rFonts w:cs="Simplified Arabic" w:hint="cs"/>
          <w:sz w:val="32"/>
          <w:szCs w:val="32"/>
          <w:rtl/>
          <w:lang w:val="fr-FR" w:bidi="ar-DZ"/>
        </w:rPr>
        <w:t>النص مدونة كلامية وحدث</w:t>
      </w:r>
      <w:r>
        <w:rPr>
          <w:rFonts w:cs="Simplified Arabic" w:hint="cs"/>
          <w:sz w:val="32"/>
          <w:szCs w:val="32"/>
          <w:rtl/>
          <w:lang w:val="fr-FR" w:bidi="ar-DZ"/>
        </w:rPr>
        <w:t xml:space="preserve"> زمانيٌ </w:t>
      </w:r>
      <w:r w:rsidR="003856E2">
        <w:rPr>
          <w:rFonts w:cs="Simplified Arabic" w:hint="cs"/>
          <w:sz w:val="32"/>
          <w:szCs w:val="32"/>
          <w:rtl/>
          <w:lang w:val="fr-FR" w:bidi="ar-DZ"/>
        </w:rPr>
        <w:t>ومكاني</w:t>
      </w:r>
      <w:r>
        <w:rPr>
          <w:rFonts w:cs="Simplified Arabic" w:hint="cs"/>
          <w:sz w:val="32"/>
          <w:szCs w:val="32"/>
          <w:rtl/>
          <w:lang w:val="fr-FR" w:bidi="ar-DZ"/>
        </w:rPr>
        <w:t>ٌ</w:t>
      </w:r>
      <w:r w:rsidR="003856E2">
        <w:rPr>
          <w:rFonts w:cs="Simplified Arabic" w:hint="cs"/>
          <w:sz w:val="32"/>
          <w:szCs w:val="32"/>
          <w:rtl/>
          <w:lang w:val="fr-FR" w:bidi="ar-DZ"/>
        </w:rPr>
        <w:t xml:space="preserve"> وتواصلي</w:t>
      </w:r>
      <w:r>
        <w:rPr>
          <w:rFonts w:cs="Simplified Arabic" w:hint="cs"/>
          <w:sz w:val="32"/>
          <w:szCs w:val="32"/>
          <w:rtl/>
          <w:lang w:val="fr-FR" w:bidi="ar-DZ"/>
        </w:rPr>
        <w:t>ٌ</w:t>
      </w:r>
      <w:r w:rsidR="003856E2">
        <w:rPr>
          <w:rFonts w:cs="Simplified Arabic" w:hint="cs"/>
          <w:sz w:val="32"/>
          <w:szCs w:val="32"/>
          <w:rtl/>
          <w:lang w:val="fr-FR" w:bidi="ar-DZ"/>
        </w:rPr>
        <w:t xml:space="preserve"> في</w:t>
      </w:r>
      <w:r>
        <w:rPr>
          <w:rFonts w:cs="Simplified Arabic" w:hint="cs"/>
          <w:sz w:val="32"/>
          <w:szCs w:val="32"/>
          <w:rtl/>
          <w:lang w:val="fr-FR" w:bidi="ar-DZ"/>
        </w:rPr>
        <w:t xml:space="preserve"> سمته </w:t>
      </w:r>
      <w:r w:rsidR="003856E2">
        <w:rPr>
          <w:rFonts w:cs="Simplified Arabic" w:hint="cs"/>
          <w:sz w:val="32"/>
          <w:szCs w:val="32"/>
          <w:rtl/>
          <w:lang w:val="fr-FR" w:bidi="ar-DZ"/>
        </w:rPr>
        <w:t>الكتابية</w:t>
      </w:r>
      <w:r>
        <w:rPr>
          <w:rFonts w:cs="Simplified Arabic" w:hint="cs"/>
          <w:sz w:val="32"/>
          <w:szCs w:val="32"/>
          <w:rtl/>
          <w:lang w:val="fr-FR" w:bidi="ar-DZ"/>
        </w:rPr>
        <w:t>،</w:t>
      </w:r>
      <w:r w:rsidR="003856E2">
        <w:rPr>
          <w:rFonts w:cs="Simplified Arabic" w:hint="cs"/>
          <w:sz w:val="32"/>
          <w:szCs w:val="32"/>
          <w:rtl/>
          <w:lang w:val="fr-FR" w:bidi="ar-DZ"/>
        </w:rPr>
        <w:t xml:space="preserve"> إذ هو حدث كلامي ذ</w:t>
      </w:r>
      <w:r>
        <w:rPr>
          <w:rFonts w:cs="Simplified Arabic" w:hint="cs"/>
          <w:sz w:val="32"/>
          <w:szCs w:val="32"/>
          <w:rtl/>
          <w:lang w:val="fr-FR" w:bidi="ar-DZ"/>
        </w:rPr>
        <w:t>و</w:t>
      </w:r>
      <w:r w:rsidR="003856E2">
        <w:rPr>
          <w:rFonts w:cs="Simplified Arabic" w:hint="cs"/>
          <w:sz w:val="32"/>
          <w:szCs w:val="32"/>
          <w:rtl/>
          <w:lang w:val="fr-FR" w:bidi="ar-DZ"/>
        </w:rPr>
        <w:t xml:space="preserve"> وظائف متعددة.</w:t>
      </w:r>
    </w:p>
    <w:p w14:paraId="720526D2" w14:textId="0AE4A31D" w:rsidR="003856E2" w:rsidRDefault="003856E2" w:rsidP="00C91BBE">
      <w:pPr>
        <w:spacing w:line="276" w:lineRule="auto"/>
        <w:ind w:left="-2"/>
        <w:jc w:val="both"/>
        <w:rPr>
          <w:rFonts w:cs="Simplified Arabic"/>
          <w:sz w:val="32"/>
          <w:szCs w:val="32"/>
          <w:lang w:val="fr-FR" w:bidi="ar-DZ"/>
        </w:rPr>
      </w:pPr>
      <w:r>
        <w:rPr>
          <w:rFonts w:cs="Simplified Arabic" w:hint="cs"/>
          <w:sz w:val="32"/>
          <w:szCs w:val="32"/>
          <w:rtl/>
          <w:lang w:val="fr-FR" w:bidi="ar-DZ"/>
        </w:rPr>
        <w:t>أما بالنسبة للتعريفات الغر</w:t>
      </w:r>
      <w:r w:rsidR="00860BB2">
        <w:rPr>
          <w:rFonts w:cs="Simplified Arabic" w:hint="cs"/>
          <w:sz w:val="32"/>
          <w:szCs w:val="32"/>
          <w:rtl/>
          <w:lang w:val="fr-FR" w:bidi="ar-DZ"/>
        </w:rPr>
        <w:t>بي</w:t>
      </w:r>
      <w:r>
        <w:rPr>
          <w:rFonts w:cs="Simplified Arabic" w:hint="cs"/>
          <w:sz w:val="32"/>
          <w:szCs w:val="32"/>
          <w:rtl/>
          <w:lang w:val="fr-FR" w:bidi="ar-DZ"/>
        </w:rPr>
        <w:t xml:space="preserve">ة فهي كثيرة ومتعددة منها ما يراه الباحث الروسي </w:t>
      </w:r>
      <w:r w:rsidR="00860BB2">
        <w:rPr>
          <w:rFonts w:cs="Simplified Arabic" w:hint="cs"/>
          <w:sz w:val="32"/>
          <w:szCs w:val="32"/>
          <w:rtl/>
          <w:lang w:val="fr-FR" w:bidi="ar-DZ"/>
        </w:rPr>
        <w:t>"</w:t>
      </w:r>
      <w:r>
        <w:rPr>
          <w:rFonts w:cs="Simplified Arabic" w:hint="cs"/>
          <w:sz w:val="32"/>
          <w:szCs w:val="32"/>
          <w:rtl/>
          <w:lang w:val="fr-FR" w:bidi="ar-DZ"/>
        </w:rPr>
        <w:t>لوتما</w:t>
      </w:r>
      <w:r w:rsidR="00860BB2">
        <w:rPr>
          <w:rFonts w:cs="Simplified Arabic" w:hint="cs"/>
          <w:sz w:val="32"/>
          <w:szCs w:val="32"/>
          <w:rtl/>
          <w:lang w:val="fr-FR" w:bidi="ar-DZ"/>
        </w:rPr>
        <w:t>ن"</w:t>
      </w:r>
      <w:r>
        <w:rPr>
          <w:rFonts w:cs="Simplified Arabic"/>
          <w:sz w:val="32"/>
          <w:szCs w:val="32"/>
          <w:lang w:val="fr-FR" w:bidi="ar-DZ"/>
        </w:rPr>
        <w:t xml:space="preserve"> </w:t>
      </w:r>
      <w:r>
        <w:rPr>
          <w:rFonts w:cs="Simplified Arabic" w:hint="cs"/>
          <w:sz w:val="32"/>
          <w:szCs w:val="32"/>
          <w:rtl/>
          <w:lang w:val="fr-FR" w:bidi="ar-DZ"/>
        </w:rPr>
        <w:t>“</w:t>
      </w:r>
      <w:r>
        <w:rPr>
          <w:rFonts w:cs="Simplified Arabic"/>
          <w:sz w:val="32"/>
          <w:szCs w:val="32"/>
          <w:lang w:val="fr-FR" w:bidi="ar-DZ"/>
        </w:rPr>
        <w:t>Loutman</w:t>
      </w:r>
      <w:r>
        <w:rPr>
          <w:rFonts w:cs="Simplified Arabic" w:hint="cs"/>
          <w:sz w:val="32"/>
          <w:szCs w:val="32"/>
          <w:rtl/>
          <w:lang w:val="fr-FR" w:bidi="ar-DZ"/>
        </w:rPr>
        <w:t xml:space="preserve">“ أن النص يعتمد على ثلاثة مكونات </w:t>
      </w:r>
      <w:r w:rsidR="00860BB2">
        <w:rPr>
          <w:rFonts w:cs="Simplified Arabic" w:hint="cs"/>
          <w:sz w:val="32"/>
          <w:szCs w:val="32"/>
          <w:rtl/>
          <w:lang w:val="fr-FR" w:bidi="ar-DZ"/>
        </w:rPr>
        <w:t xml:space="preserve">&lt;&lt; </w:t>
      </w:r>
      <w:r>
        <w:rPr>
          <w:rFonts w:cs="Simplified Arabic" w:hint="cs"/>
          <w:sz w:val="32"/>
          <w:szCs w:val="32"/>
          <w:rtl/>
          <w:lang w:val="fr-FR" w:bidi="ar-DZ"/>
        </w:rPr>
        <w:t>التعبير</w:t>
      </w:r>
      <w:r w:rsidR="00860BB2">
        <w:rPr>
          <w:rFonts w:cs="Simplified Arabic" w:hint="cs"/>
          <w:sz w:val="32"/>
          <w:szCs w:val="32"/>
          <w:rtl/>
          <w:lang w:val="fr-FR" w:bidi="ar-DZ"/>
        </w:rPr>
        <w:t xml:space="preserve">، </w:t>
      </w:r>
      <w:r>
        <w:rPr>
          <w:rFonts w:cs="Simplified Arabic" w:hint="cs"/>
          <w:sz w:val="32"/>
          <w:szCs w:val="32"/>
          <w:rtl/>
          <w:lang w:val="fr-FR" w:bidi="ar-DZ"/>
        </w:rPr>
        <w:t xml:space="preserve">حيث يتم من خلال </w:t>
      </w:r>
      <w:r w:rsidR="00860BB2">
        <w:rPr>
          <w:rFonts w:cs="Simplified Arabic" w:hint="cs"/>
          <w:sz w:val="32"/>
          <w:szCs w:val="32"/>
          <w:rtl/>
          <w:lang w:val="fr-FR" w:bidi="ar-DZ"/>
        </w:rPr>
        <w:t xml:space="preserve">علامات </w:t>
      </w:r>
      <w:r>
        <w:rPr>
          <w:rFonts w:cs="Simplified Arabic" w:hint="cs"/>
          <w:sz w:val="32"/>
          <w:szCs w:val="32"/>
          <w:rtl/>
          <w:lang w:val="fr-FR" w:bidi="ar-DZ"/>
        </w:rPr>
        <w:lastRenderedPageBreak/>
        <w:t>اللغة الطبيعية</w:t>
      </w:r>
      <w:r w:rsidR="00860BB2">
        <w:rPr>
          <w:rFonts w:cs="Simplified Arabic" w:hint="cs"/>
          <w:sz w:val="32"/>
          <w:szCs w:val="32"/>
          <w:rtl/>
          <w:lang w:val="fr-FR" w:bidi="ar-DZ"/>
        </w:rPr>
        <w:t>،</w:t>
      </w:r>
      <w:r>
        <w:rPr>
          <w:rFonts w:cs="Simplified Arabic" w:hint="cs"/>
          <w:sz w:val="32"/>
          <w:szCs w:val="32"/>
          <w:rtl/>
          <w:lang w:val="fr-FR" w:bidi="ar-DZ"/>
        </w:rPr>
        <w:t xml:space="preserve"> والمعيار الأخر هو التحديد</w:t>
      </w:r>
      <w:r w:rsidR="00860BB2">
        <w:rPr>
          <w:rFonts w:cs="Simplified Arabic" w:hint="cs"/>
          <w:sz w:val="32"/>
          <w:szCs w:val="32"/>
          <w:rtl/>
          <w:lang w:val="fr-FR" w:bidi="ar-DZ"/>
        </w:rPr>
        <w:t xml:space="preserve"> </w:t>
      </w:r>
      <w:r>
        <w:rPr>
          <w:rFonts w:cs="Simplified Arabic" w:hint="cs"/>
          <w:sz w:val="32"/>
          <w:szCs w:val="32"/>
          <w:rtl/>
          <w:lang w:val="fr-FR" w:bidi="ar-DZ"/>
        </w:rPr>
        <w:t xml:space="preserve">,ويدخل فيها </w:t>
      </w:r>
      <w:r w:rsidR="00860BB2">
        <w:rPr>
          <w:rFonts w:cs="Simplified Arabic" w:hint="cs"/>
          <w:sz w:val="32"/>
          <w:szCs w:val="32"/>
          <w:rtl/>
          <w:lang w:val="fr-FR" w:bidi="ar-DZ"/>
        </w:rPr>
        <w:t>كل</w:t>
      </w:r>
      <w:r>
        <w:rPr>
          <w:rFonts w:cs="Simplified Arabic" w:hint="cs"/>
          <w:sz w:val="32"/>
          <w:szCs w:val="32"/>
          <w:rtl/>
          <w:lang w:val="fr-FR" w:bidi="ar-DZ"/>
        </w:rPr>
        <w:t xml:space="preserve"> من الكلمة والجملة</w:t>
      </w:r>
      <w:r w:rsidR="00860BB2">
        <w:rPr>
          <w:rFonts w:cs="Simplified Arabic" w:hint="cs"/>
          <w:sz w:val="32"/>
          <w:szCs w:val="32"/>
          <w:rtl/>
          <w:lang w:val="fr-FR" w:bidi="ar-DZ"/>
        </w:rPr>
        <w:t xml:space="preserve"> </w:t>
      </w:r>
      <w:r>
        <w:rPr>
          <w:rFonts w:cs="Simplified Arabic" w:hint="cs"/>
          <w:sz w:val="32"/>
          <w:szCs w:val="32"/>
          <w:rtl/>
          <w:lang w:val="fr-FR" w:bidi="ar-DZ"/>
        </w:rPr>
        <w:t>أما المعيار الثالث فهي الخاصية ال</w:t>
      </w:r>
      <w:r w:rsidR="00860BB2">
        <w:rPr>
          <w:rFonts w:cs="Simplified Arabic" w:hint="cs"/>
          <w:sz w:val="32"/>
          <w:szCs w:val="32"/>
          <w:rtl/>
          <w:lang w:val="fr-FR" w:bidi="ar-DZ"/>
        </w:rPr>
        <w:t>ب</w:t>
      </w:r>
      <w:r>
        <w:rPr>
          <w:rFonts w:cs="Simplified Arabic" w:hint="cs"/>
          <w:sz w:val="32"/>
          <w:szCs w:val="32"/>
          <w:rtl/>
          <w:lang w:val="fr-FR" w:bidi="ar-DZ"/>
        </w:rPr>
        <w:t>نوية</w:t>
      </w:r>
      <w:r w:rsidR="00860BB2">
        <w:rPr>
          <w:rFonts w:cs="Simplified Arabic" w:hint="cs"/>
          <w:sz w:val="32"/>
          <w:szCs w:val="32"/>
          <w:rtl/>
          <w:lang w:val="fr-FR" w:bidi="ar-DZ"/>
        </w:rPr>
        <w:t xml:space="preserve"> &gt;&gt;</w:t>
      </w:r>
      <w:r>
        <w:rPr>
          <w:rStyle w:val="a4"/>
          <w:rFonts w:cs="Simplified Arabic"/>
          <w:sz w:val="32"/>
          <w:szCs w:val="32"/>
          <w:rtl/>
          <w:lang w:val="fr-FR" w:bidi="ar-DZ"/>
        </w:rPr>
        <w:footnoteReference w:id="13"/>
      </w:r>
      <w:r>
        <w:rPr>
          <w:rFonts w:cs="Simplified Arabic"/>
          <w:sz w:val="32"/>
          <w:szCs w:val="32"/>
          <w:lang w:val="fr-FR" w:bidi="ar-DZ"/>
        </w:rPr>
        <w:t>.</w:t>
      </w:r>
    </w:p>
    <w:p w14:paraId="4AAF2DD7" w14:textId="1CF8A1EE"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 xml:space="preserve">ومن جهة أخرى ترى </w:t>
      </w:r>
      <w:r w:rsidR="00860BB2">
        <w:rPr>
          <w:rFonts w:cs="Simplified Arabic" w:hint="cs"/>
          <w:sz w:val="32"/>
          <w:szCs w:val="32"/>
          <w:rtl/>
          <w:lang w:val="fr-FR" w:bidi="ar-DZ"/>
        </w:rPr>
        <w:t>"</w:t>
      </w:r>
      <w:r>
        <w:rPr>
          <w:rFonts w:cs="Simplified Arabic" w:hint="cs"/>
          <w:sz w:val="32"/>
          <w:szCs w:val="32"/>
          <w:rtl/>
          <w:lang w:val="fr-FR" w:bidi="ar-DZ"/>
        </w:rPr>
        <w:t>جو</w:t>
      </w:r>
      <w:r w:rsidR="00860BB2">
        <w:rPr>
          <w:rFonts w:cs="Simplified Arabic" w:hint="cs"/>
          <w:sz w:val="32"/>
          <w:szCs w:val="32"/>
          <w:rtl/>
          <w:lang w:val="fr-FR" w:bidi="ar-DZ"/>
        </w:rPr>
        <w:t>ليا</w:t>
      </w:r>
      <w:r>
        <w:rPr>
          <w:rFonts w:cs="Simplified Arabic" w:hint="cs"/>
          <w:sz w:val="32"/>
          <w:szCs w:val="32"/>
          <w:rtl/>
          <w:lang w:val="fr-FR" w:bidi="ar-DZ"/>
        </w:rPr>
        <w:t xml:space="preserve"> كرستيفا</w:t>
      </w:r>
      <w:r w:rsidR="00860BB2">
        <w:rPr>
          <w:rFonts w:cs="Simplified Arabic" w:hint="cs"/>
          <w:sz w:val="32"/>
          <w:szCs w:val="32"/>
          <w:rtl/>
          <w:lang w:val="fr-FR" w:bidi="ar-DZ"/>
        </w:rPr>
        <w:t>"</w:t>
      </w:r>
      <w:r>
        <w:rPr>
          <w:rFonts w:cs="Simplified Arabic" w:hint="cs"/>
          <w:sz w:val="32"/>
          <w:szCs w:val="32"/>
          <w:rtl/>
          <w:lang w:val="fr-FR" w:bidi="ar-DZ"/>
        </w:rPr>
        <w:t xml:space="preserve"> </w:t>
      </w:r>
      <w:r w:rsidR="00860BB2">
        <w:rPr>
          <w:rFonts w:cs="Simplified Arabic" w:hint="cs"/>
          <w:sz w:val="32"/>
          <w:szCs w:val="32"/>
          <w:rtl/>
          <w:lang w:val="fr-FR" w:bidi="ar-DZ"/>
        </w:rPr>
        <w:t xml:space="preserve">&lt;&lt; </w:t>
      </w:r>
      <w:r>
        <w:rPr>
          <w:rFonts w:cs="Simplified Arabic" w:hint="cs"/>
          <w:sz w:val="32"/>
          <w:szCs w:val="32"/>
          <w:rtl/>
          <w:lang w:val="fr-FR" w:bidi="ar-DZ"/>
        </w:rPr>
        <w:t>أن النص عبارة عن ممارسة سيم</w:t>
      </w:r>
      <w:r w:rsidR="00860BB2">
        <w:rPr>
          <w:rFonts w:cs="Simplified Arabic" w:hint="cs"/>
          <w:sz w:val="32"/>
          <w:szCs w:val="32"/>
          <w:rtl/>
          <w:lang w:val="fr-FR" w:bidi="ar-DZ"/>
        </w:rPr>
        <w:t>ي</w:t>
      </w:r>
      <w:r>
        <w:rPr>
          <w:rFonts w:cs="Simplified Arabic" w:hint="cs"/>
          <w:sz w:val="32"/>
          <w:szCs w:val="32"/>
          <w:rtl/>
          <w:lang w:val="fr-FR" w:bidi="ar-DZ"/>
        </w:rPr>
        <w:t>ولوجية معقدة تتجاوز أنماط تشكل اللغة وتكون غير قابلة</w:t>
      </w:r>
      <w:r w:rsidR="00860BB2">
        <w:rPr>
          <w:rFonts w:cs="Simplified Arabic" w:hint="cs"/>
          <w:sz w:val="32"/>
          <w:szCs w:val="32"/>
          <w:rtl/>
          <w:lang w:val="fr-FR" w:bidi="ar-DZ"/>
        </w:rPr>
        <w:t xml:space="preserve"> للاختزال</w:t>
      </w:r>
      <w:r>
        <w:rPr>
          <w:rFonts w:cs="Simplified Arabic" w:hint="cs"/>
          <w:sz w:val="32"/>
          <w:szCs w:val="32"/>
          <w:rtl/>
          <w:lang w:val="fr-FR" w:bidi="ar-DZ"/>
        </w:rPr>
        <w:t xml:space="preserve"> إلى المقولات المعروفة الخاصة بع</w:t>
      </w:r>
      <w:r w:rsidR="00860BB2">
        <w:rPr>
          <w:rFonts w:cs="Simplified Arabic" w:hint="cs"/>
          <w:sz w:val="32"/>
          <w:szCs w:val="32"/>
          <w:rtl/>
          <w:lang w:val="fr-FR" w:bidi="ar-DZ"/>
        </w:rPr>
        <w:t>م</w:t>
      </w:r>
      <w:r>
        <w:rPr>
          <w:rFonts w:cs="Simplified Arabic" w:hint="cs"/>
          <w:sz w:val="32"/>
          <w:szCs w:val="32"/>
          <w:rtl/>
          <w:lang w:val="fr-FR" w:bidi="ar-DZ"/>
        </w:rPr>
        <w:t>لية التبليغ والتواصل.</w:t>
      </w:r>
    </w:p>
    <w:p w14:paraId="3D7E6C25" w14:textId="03C767B7" w:rsidR="003856E2" w:rsidRDefault="00860BB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ف</w:t>
      </w:r>
      <w:r w:rsidR="003856E2">
        <w:rPr>
          <w:rFonts w:cs="Simplified Arabic" w:hint="cs"/>
          <w:sz w:val="32"/>
          <w:szCs w:val="32"/>
          <w:rtl/>
          <w:lang w:val="fr-FR" w:bidi="ar-DZ"/>
        </w:rPr>
        <w:t xml:space="preserve">النص الأدبي خطاب يخترق </w:t>
      </w:r>
      <w:r>
        <w:rPr>
          <w:rFonts w:cs="Simplified Arabic" w:hint="cs"/>
          <w:sz w:val="32"/>
          <w:szCs w:val="32"/>
          <w:rtl/>
          <w:lang w:val="fr-FR" w:bidi="ar-DZ"/>
        </w:rPr>
        <w:t>ح</w:t>
      </w:r>
      <w:r w:rsidR="003856E2">
        <w:rPr>
          <w:rFonts w:cs="Simplified Arabic" w:hint="cs"/>
          <w:sz w:val="32"/>
          <w:szCs w:val="32"/>
          <w:rtl/>
          <w:lang w:val="fr-FR" w:bidi="ar-DZ"/>
        </w:rPr>
        <w:t>اليا وجه العلم والإيدولوجيا والسياسة ...</w:t>
      </w:r>
      <w:r>
        <w:rPr>
          <w:rFonts w:cs="Simplified Arabic" w:hint="cs"/>
          <w:sz w:val="32"/>
          <w:szCs w:val="32"/>
          <w:rtl/>
          <w:lang w:val="fr-FR" w:bidi="ar-DZ"/>
        </w:rPr>
        <w:t xml:space="preserve"> </w:t>
      </w:r>
      <w:r w:rsidR="003856E2">
        <w:rPr>
          <w:rFonts w:cs="Simplified Arabic" w:hint="cs"/>
          <w:sz w:val="32"/>
          <w:szCs w:val="32"/>
          <w:rtl/>
          <w:lang w:val="fr-FR" w:bidi="ar-DZ"/>
        </w:rPr>
        <w:t xml:space="preserve">ومن حيث </w:t>
      </w:r>
      <w:r>
        <w:rPr>
          <w:rFonts w:cs="Simplified Arabic" w:hint="cs"/>
          <w:sz w:val="32"/>
          <w:szCs w:val="32"/>
          <w:rtl/>
          <w:lang w:val="fr-FR" w:bidi="ar-DZ"/>
        </w:rPr>
        <w:t xml:space="preserve">هو خطاب </w:t>
      </w:r>
      <w:r w:rsidR="003856E2">
        <w:rPr>
          <w:rFonts w:cs="Simplified Arabic" w:hint="cs"/>
          <w:sz w:val="32"/>
          <w:szCs w:val="32"/>
          <w:rtl/>
          <w:lang w:val="fr-FR" w:bidi="ar-DZ"/>
        </w:rPr>
        <w:t>متعدد اللسان أحيانا ومتعدد الأصوات</w:t>
      </w:r>
      <w:r>
        <w:rPr>
          <w:rFonts w:cs="Simplified Arabic" w:hint="cs"/>
          <w:sz w:val="32"/>
          <w:szCs w:val="32"/>
          <w:rtl/>
          <w:lang w:val="fr-FR" w:bidi="ar-DZ"/>
        </w:rPr>
        <w:t xml:space="preserve"> غالبا </w:t>
      </w:r>
      <w:r w:rsidR="003856E2">
        <w:rPr>
          <w:rFonts w:cs="Simplified Arabic" w:hint="cs"/>
          <w:sz w:val="32"/>
          <w:szCs w:val="32"/>
          <w:rtl/>
          <w:lang w:val="fr-FR" w:bidi="ar-DZ"/>
        </w:rPr>
        <w:t>من خلال تعدد أنماط الملفوظات التي تقوم بمفصلته</w:t>
      </w:r>
      <w:r>
        <w:rPr>
          <w:rFonts w:cs="Simplified Arabic" w:hint="cs"/>
          <w:sz w:val="32"/>
          <w:szCs w:val="32"/>
          <w:rtl/>
          <w:lang w:val="fr-FR" w:bidi="ar-DZ"/>
        </w:rPr>
        <w:t>&gt;&gt;</w:t>
      </w:r>
      <w:r w:rsidR="003856E2">
        <w:rPr>
          <w:rFonts w:cs="Simplified Arabic" w:hint="cs"/>
          <w:sz w:val="32"/>
          <w:szCs w:val="32"/>
          <w:rtl/>
          <w:lang w:val="fr-FR" w:bidi="ar-DZ"/>
        </w:rPr>
        <w:t xml:space="preserve"> </w:t>
      </w:r>
      <w:r w:rsidR="003856E2">
        <w:rPr>
          <w:rStyle w:val="a4"/>
          <w:rFonts w:cs="Simplified Arabic"/>
          <w:sz w:val="32"/>
          <w:szCs w:val="32"/>
          <w:rtl/>
          <w:lang w:val="fr-FR" w:bidi="ar-DZ"/>
        </w:rPr>
        <w:footnoteReference w:id="14"/>
      </w:r>
      <w:r w:rsidR="003856E2">
        <w:rPr>
          <w:rFonts w:cs="Simplified Arabic" w:hint="cs"/>
          <w:sz w:val="32"/>
          <w:szCs w:val="32"/>
          <w:rtl/>
          <w:lang w:val="fr-FR" w:bidi="ar-DZ"/>
        </w:rPr>
        <w:t>.</w:t>
      </w:r>
    </w:p>
    <w:p w14:paraId="5BFFCD22" w14:textId="608D5909"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 xml:space="preserve">أما </w:t>
      </w:r>
      <w:r w:rsidR="00860BB2">
        <w:rPr>
          <w:rFonts w:cs="Simplified Arabic" w:hint="cs"/>
          <w:sz w:val="32"/>
          <w:szCs w:val="32"/>
          <w:rtl/>
          <w:lang w:val="fr-FR" w:bidi="ar-DZ"/>
        </w:rPr>
        <w:t>"</w:t>
      </w:r>
      <w:r>
        <w:rPr>
          <w:rFonts w:cs="Simplified Arabic" w:hint="cs"/>
          <w:sz w:val="32"/>
          <w:szCs w:val="32"/>
          <w:rtl/>
          <w:lang w:val="fr-FR" w:bidi="ar-DZ"/>
        </w:rPr>
        <w:t>كلاوس برينكر</w:t>
      </w:r>
      <w:r w:rsidR="00860BB2">
        <w:rPr>
          <w:rFonts w:cs="Simplified Arabic" w:hint="cs"/>
          <w:sz w:val="32"/>
          <w:szCs w:val="32"/>
          <w:rtl/>
          <w:lang w:val="fr-FR" w:bidi="ar-DZ"/>
        </w:rPr>
        <w:t>"</w:t>
      </w:r>
      <w:r>
        <w:rPr>
          <w:rFonts w:cs="Simplified Arabic" w:hint="cs"/>
          <w:sz w:val="32"/>
          <w:szCs w:val="32"/>
          <w:rtl/>
          <w:lang w:val="fr-FR" w:bidi="ar-DZ"/>
        </w:rPr>
        <w:t xml:space="preserve"> فيعتقد أن مف</w:t>
      </w:r>
      <w:r w:rsidR="00860BB2">
        <w:rPr>
          <w:rFonts w:cs="Simplified Arabic" w:hint="cs"/>
          <w:sz w:val="32"/>
          <w:szCs w:val="32"/>
          <w:rtl/>
          <w:lang w:val="fr-FR" w:bidi="ar-DZ"/>
        </w:rPr>
        <w:t>هوم</w:t>
      </w:r>
      <w:r>
        <w:rPr>
          <w:rFonts w:cs="Simplified Arabic" w:hint="cs"/>
          <w:sz w:val="32"/>
          <w:szCs w:val="32"/>
          <w:rtl/>
          <w:lang w:val="fr-FR" w:bidi="ar-DZ"/>
        </w:rPr>
        <w:t xml:space="preserve"> النص يقوم على النظام اللغوي ذات الأصل ال</w:t>
      </w:r>
      <w:r w:rsidR="00860BB2">
        <w:rPr>
          <w:rFonts w:cs="Simplified Arabic" w:hint="cs"/>
          <w:sz w:val="32"/>
          <w:szCs w:val="32"/>
          <w:rtl/>
          <w:lang w:val="fr-FR" w:bidi="ar-DZ"/>
        </w:rPr>
        <w:t>ب</w:t>
      </w:r>
      <w:r>
        <w:rPr>
          <w:rFonts w:cs="Simplified Arabic" w:hint="cs"/>
          <w:sz w:val="32"/>
          <w:szCs w:val="32"/>
          <w:rtl/>
          <w:lang w:val="fr-FR" w:bidi="ar-DZ"/>
        </w:rPr>
        <w:t>نوي أو التوليد</w:t>
      </w:r>
      <w:r w:rsidR="00860BB2">
        <w:rPr>
          <w:rFonts w:cs="Simplified Arabic" w:hint="cs"/>
          <w:sz w:val="32"/>
          <w:szCs w:val="32"/>
          <w:rtl/>
          <w:lang w:val="fr-FR" w:bidi="ar-DZ"/>
        </w:rPr>
        <w:t>ي</w:t>
      </w:r>
      <w:r>
        <w:rPr>
          <w:rFonts w:cs="Simplified Arabic" w:hint="cs"/>
          <w:sz w:val="32"/>
          <w:szCs w:val="32"/>
          <w:rtl/>
          <w:lang w:val="fr-FR" w:bidi="ar-DZ"/>
        </w:rPr>
        <w:t xml:space="preserve"> التحويلي الذي يظهر النص </w:t>
      </w:r>
      <w:r w:rsidR="00860BB2">
        <w:rPr>
          <w:rFonts w:cs="Simplified Arabic" w:hint="cs"/>
          <w:sz w:val="32"/>
          <w:szCs w:val="32"/>
          <w:rtl/>
          <w:lang w:val="fr-FR" w:bidi="ar-DZ"/>
        </w:rPr>
        <w:t>ك</w:t>
      </w:r>
      <w:r>
        <w:rPr>
          <w:rFonts w:cs="Simplified Arabic" w:hint="cs"/>
          <w:sz w:val="32"/>
          <w:szCs w:val="32"/>
          <w:rtl/>
          <w:lang w:val="fr-FR" w:bidi="ar-DZ"/>
        </w:rPr>
        <w:t>تتابع متماسك من الجمل</w:t>
      </w:r>
      <w:r w:rsidR="00860BB2">
        <w:rPr>
          <w:rFonts w:cs="Simplified Arabic" w:hint="cs"/>
          <w:sz w:val="32"/>
          <w:szCs w:val="32"/>
          <w:rtl/>
          <w:lang w:val="fr-FR" w:bidi="ar-DZ"/>
        </w:rPr>
        <w:t>،</w:t>
      </w:r>
      <w:r>
        <w:rPr>
          <w:rFonts w:cs="Simplified Arabic" w:hint="cs"/>
          <w:sz w:val="32"/>
          <w:szCs w:val="32"/>
          <w:rtl/>
          <w:lang w:val="fr-FR" w:bidi="ar-DZ"/>
        </w:rPr>
        <w:t xml:space="preserve"> و</w:t>
      </w:r>
      <w:r w:rsidR="00860BB2">
        <w:rPr>
          <w:rFonts w:cs="Simplified Arabic" w:hint="cs"/>
          <w:sz w:val="32"/>
          <w:szCs w:val="32"/>
          <w:rtl/>
          <w:lang w:val="fr-FR" w:bidi="ar-DZ"/>
        </w:rPr>
        <w:t>يق</w:t>
      </w:r>
      <w:r>
        <w:rPr>
          <w:rFonts w:cs="Simplified Arabic" w:hint="cs"/>
          <w:sz w:val="32"/>
          <w:szCs w:val="32"/>
          <w:rtl/>
          <w:lang w:val="fr-FR" w:bidi="ar-DZ"/>
        </w:rPr>
        <w:t>و</w:t>
      </w:r>
      <w:r w:rsidR="00860BB2">
        <w:rPr>
          <w:rFonts w:cs="Simplified Arabic" w:hint="cs"/>
          <w:sz w:val="32"/>
          <w:szCs w:val="32"/>
          <w:rtl/>
          <w:lang w:val="fr-FR" w:bidi="ar-DZ"/>
        </w:rPr>
        <w:t>م</w:t>
      </w:r>
      <w:r>
        <w:rPr>
          <w:rFonts w:cs="Simplified Arabic" w:hint="cs"/>
          <w:sz w:val="32"/>
          <w:szCs w:val="32"/>
          <w:rtl/>
          <w:lang w:val="fr-FR" w:bidi="ar-DZ"/>
        </w:rPr>
        <w:t xml:space="preserve"> أيضا حسب </w:t>
      </w:r>
      <w:r w:rsidR="00860BB2">
        <w:rPr>
          <w:rFonts w:cs="Simplified Arabic" w:hint="cs"/>
          <w:sz w:val="32"/>
          <w:szCs w:val="32"/>
          <w:rtl/>
          <w:lang w:val="fr-FR" w:bidi="ar-DZ"/>
        </w:rPr>
        <w:t>"</w:t>
      </w:r>
      <w:r>
        <w:rPr>
          <w:rFonts w:cs="Simplified Arabic" w:hint="cs"/>
          <w:sz w:val="32"/>
          <w:szCs w:val="32"/>
          <w:rtl/>
          <w:lang w:val="fr-FR" w:bidi="ar-DZ"/>
        </w:rPr>
        <w:t>برينكر</w:t>
      </w:r>
      <w:r w:rsidR="00860BB2">
        <w:rPr>
          <w:rFonts w:cs="Simplified Arabic" w:hint="cs"/>
          <w:sz w:val="32"/>
          <w:szCs w:val="32"/>
          <w:rtl/>
          <w:lang w:val="fr-FR" w:bidi="ar-DZ"/>
        </w:rPr>
        <w:t>"</w:t>
      </w:r>
      <w:r>
        <w:rPr>
          <w:rFonts w:cs="Simplified Arabic" w:hint="cs"/>
          <w:sz w:val="32"/>
          <w:szCs w:val="32"/>
          <w:rtl/>
          <w:lang w:val="fr-FR" w:bidi="ar-DZ"/>
        </w:rPr>
        <w:t xml:space="preserve"> على أساس نظرية التواصل.</w:t>
      </w:r>
      <w:r w:rsidR="00691C0B">
        <w:rPr>
          <w:rFonts w:cs="Simplified Arabic" w:hint="cs"/>
          <w:sz w:val="32"/>
          <w:szCs w:val="32"/>
          <w:rtl/>
          <w:lang w:val="fr-FR" w:bidi="ar-DZ"/>
        </w:rPr>
        <w:t xml:space="preserve"> &lt;&lt;ا</w:t>
      </w:r>
      <w:r>
        <w:rPr>
          <w:rFonts w:cs="Simplified Arabic" w:hint="cs"/>
          <w:sz w:val="32"/>
          <w:szCs w:val="32"/>
          <w:rtl/>
          <w:lang w:val="fr-FR" w:bidi="ar-DZ"/>
        </w:rPr>
        <w:t>لتي يحاول فيها المتكلم أو الكاتب أن ينشئ علاقة تواصلية معينة مع السام</w:t>
      </w:r>
      <w:r w:rsidR="00691C0B">
        <w:rPr>
          <w:rFonts w:cs="Simplified Arabic" w:hint="cs"/>
          <w:sz w:val="32"/>
          <w:szCs w:val="32"/>
          <w:rtl/>
          <w:lang w:val="fr-FR" w:bidi="ar-DZ"/>
        </w:rPr>
        <w:t>ع</w:t>
      </w:r>
      <w:r>
        <w:rPr>
          <w:rFonts w:cs="Simplified Arabic" w:hint="cs"/>
          <w:sz w:val="32"/>
          <w:szCs w:val="32"/>
          <w:rtl/>
          <w:lang w:val="fr-FR" w:bidi="ar-DZ"/>
        </w:rPr>
        <w:t xml:space="preserve"> أو القارئ</w:t>
      </w:r>
      <w:r w:rsidR="00691C0B">
        <w:rPr>
          <w:rFonts w:cs="Simplified Arabic" w:hint="cs"/>
          <w:sz w:val="32"/>
          <w:szCs w:val="32"/>
          <w:rtl/>
          <w:lang w:val="fr-FR" w:bidi="ar-DZ"/>
        </w:rPr>
        <w:t>&gt;&gt;</w:t>
      </w:r>
      <w:r>
        <w:rPr>
          <w:rStyle w:val="a4"/>
          <w:rFonts w:cs="Simplified Arabic"/>
          <w:sz w:val="32"/>
          <w:szCs w:val="32"/>
          <w:rtl/>
          <w:lang w:val="fr-FR" w:bidi="ar-DZ"/>
        </w:rPr>
        <w:footnoteReference w:id="15"/>
      </w:r>
      <w:r w:rsidR="00691C0B">
        <w:rPr>
          <w:rFonts w:cs="Simplified Arabic" w:hint="cs"/>
          <w:sz w:val="32"/>
          <w:szCs w:val="32"/>
          <w:rtl/>
          <w:lang w:val="fr-FR" w:bidi="ar-DZ"/>
        </w:rPr>
        <w:t xml:space="preserve"> </w:t>
      </w:r>
      <w:r>
        <w:rPr>
          <w:rFonts w:cs="Simplified Arabic" w:hint="cs"/>
          <w:sz w:val="32"/>
          <w:szCs w:val="32"/>
          <w:rtl/>
          <w:lang w:val="fr-FR" w:bidi="ar-DZ"/>
        </w:rPr>
        <w:t xml:space="preserve">وبناء على هذا يجمع </w:t>
      </w:r>
      <w:r w:rsidR="00691C0B">
        <w:rPr>
          <w:rFonts w:cs="Simplified Arabic" w:hint="cs"/>
          <w:sz w:val="32"/>
          <w:szCs w:val="32"/>
          <w:rtl/>
          <w:lang w:val="fr-FR" w:bidi="ar-DZ"/>
        </w:rPr>
        <w:t xml:space="preserve">"رولان بارت" </w:t>
      </w:r>
      <w:r>
        <w:rPr>
          <w:rFonts w:cs="Simplified Arabic" w:hint="cs"/>
          <w:sz w:val="32"/>
          <w:szCs w:val="32"/>
          <w:rtl/>
          <w:lang w:val="fr-FR" w:bidi="ar-DZ"/>
        </w:rPr>
        <w:t>أن النص ما</w:t>
      </w:r>
      <w:r w:rsidR="00691C0B">
        <w:rPr>
          <w:rFonts w:cs="Simplified Arabic" w:hint="cs"/>
          <w:sz w:val="32"/>
          <w:szCs w:val="32"/>
          <w:rtl/>
          <w:lang w:val="fr-FR" w:bidi="ar-DZ"/>
        </w:rPr>
        <w:t xml:space="preserve"> </w:t>
      </w:r>
      <w:r>
        <w:rPr>
          <w:rFonts w:cs="Simplified Arabic" w:hint="cs"/>
          <w:sz w:val="32"/>
          <w:szCs w:val="32"/>
          <w:rtl/>
          <w:lang w:val="fr-FR" w:bidi="ar-DZ"/>
        </w:rPr>
        <w:t>هو إلا ب</w:t>
      </w:r>
      <w:r w:rsidR="00691C0B">
        <w:rPr>
          <w:rFonts w:cs="Simplified Arabic" w:hint="cs"/>
          <w:sz w:val="32"/>
          <w:szCs w:val="32"/>
          <w:rtl/>
          <w:lang w:val="fr-FR" w:bidi="ar-DZ"/>
        </w:rPr>
        <w:t>ني</w:t>
      </w:r>
      <w:r>
        <w:rPr>
          <w:rFonts w:cs="Simplified Arabic" w:hint="cs"/>
          <w:sz w:val="32"/>
          <w:szCs w:val="32"/>
          <w:rtl/>
          <w:lang w:val="fr-FR" w:bidi="ar-DZ"/>
        </w:rPr>
        <w:t>ة لغوية تخترق عدة أعمال أدبية ذات مدار مفتوح</w:t>
      </w:r>
      <w:r w:rsidR="00691C0B">
        <w:rPr>
          <w:rFonts w:cs="Simplified Arabic" w:hint="cs"/>
          <w:sz w:val="32"/>
          <w:szCs w:val="32"/>
          <w:rtl/>
          <w:lang w:val="fr-FR" w:bidi="ar-DZ"/>
        </w:rPr>
        <w:t xml:space="preserve">، </w:t>
      </w:r>
      <w:r>
        <w:rPr>
          <w:rFonts w:cs="Simplified Arabic" w:hint="cs"/>
          <w:sz w:val="32"/>
          <w:szCs w:val="32"/>
          <w:rtl/>
          <w:lang w:val="fr-FR" w:bidi="ar-DZ"/>
        </w:rPr>
        <w:t xml:space="preserve">قد ينتجه القارئ في عملية مشاركة مع المؤلف, وأنه انتاح </w:t>
      </w:r>
      <w:r w:rsidR="00691C0B">
        <w:rPr>
          <w:rFonts w:cs="Simplified Arabic" w:hint="cs"/>
          <w:sz w:val="32"/>
          <w:szCs w:val="32"/>
          <w:rtl/>
          <w:lang w:val="fr-FR" w:bidi="ar-DZ"/>
        </w:rPr>
        <w:t>ي</w:t>
      </w:r>
      <w:r>
        <w:rPr>
          <w:rFonts w:cs="Simplified Arabic" w:hint="cs"/>
          <w:sz w:val="32"/>
          <w:szCs w:val="32"/>
          <w:rtl/>
          <w:lang w:val="fr-FR" w:bidi="ar-DZ"/>
        </w:rPr>
        <w:t>تجاوز بيئة الأديب وعصره.</w:t>
      </w:r>
    </w:p>
    <w:p w14:paraId="7F6D6591" w14:textId="64E80EB4" w:rsidR="003856E2" w:rsidRDefault="00691C0B"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 xml:space="preserve">&lt;&lt;الأدب ليس إلا لغة؛ </w:t>
      </w:r>
      <w:r w:rsidR="003856E2">
        <w:rPr>
          <w:rFonts w:cs="Simplified Arabic" w:hint="cs"/>
          <w:sz w:val="32"/>
          <w:szCs w:val="32"/>
          <w:rtl/>
          <w:lang w:val="fr-FR" w:bidi="ar-DZ"/>
        </w:rPr>
        <w:t>أي نظام من العلامات وليس جوهر</w:t>
      </w:r>
      <w:r>
        <w:rPr>
          <w:rFonts w:cs="Simplified Arabic" w:hint="cs"/>
          <w:sz w:val="32"/>
          <w:szCs w:val="32"/>
          <w:rtl/>
          <w:lang w:val="fr-FR" w:bidi="ar-DZ"/>
        </w:rPr>
        <w:t>ه</w:t>
      </w:r>
      <w:r w:rsidR="003856E2">
        <w:rPr>
          <w:rFonts w:cs="Simplified Arabic" w:hint="cs"/>
          <w:sz w:val="32"/>
          <w:szCs w:val="32"/>
          <w:rtl/>
          <w:lang w:val="fr-FR" w:bidi="ar-DZ"/>
        </w:rPr>
        <w:t xml:space="preserve"> في الرسالة التي يحملها في نظامه بالذات</w:t>
      </w:r>
      <w:r>
        <w:rPr>
          <w:rFonts w:cs="Simplified Arabic" w:hint="cs"/>
          <w:sz w:val="32"/>
          <w:szCs w:val="32"/>
          <w:rtl/>
          <w:lang w:val="fr-FR" w:bidi="ar-DZ"/>
        </w:rPr>
        <w:t>&gt;&gt;</w:t>
      </w:r>
      <w:r>
        <w:rPr>
          <w:rStyle w:val="a4"/>
          <w:rFonts w:cs="Simplified Arabic"/>
          <w:sz w:val="32"/>
          <w:szCs w:val="32"/>
          <w:rtl/>
          <w:lang w:val="fr-FR" w:bidi="ar-DZ"/>
        </w:rPr>
        <w:footnoteReference w:id="16"/>
      </w:r>
      <w:r w:rsidR="003856E2">
        <w:rPr>
          <w:rFonts w:cs="Simplified Arabic" w:hint="cs"/>
          <w:sz w:val="32"/>
          <w:szCs w:val="32"/>
          <w:rtl/>
          <w:lang w:val="fr-FR" w:bidi="ar-DZ"/>
        </w:rPr>
        <w:t xml:space="preserve"> لهذا يسعى </w:t>
      </w:r>
      <w:r>
        <w:rPr>
          <w:rFonts w:cs="Simplified Arabic" w:hint="cs"/>
          <w:sz w:val="32"/>
          <w:szCs w:val="32"/>
          <w:rtl/>
          <w:lang w:val="fr-FR" w:bidi="ar-DZ"/>
        </w:rPr>
        <w:t xml:space="preserve">"فان </w:t>
      </w:r>
      <w:r w:rsidR="003856E2">
        <w:rPr>
          <w:rFonts w:cs="Simplified Arabic" w:hint="cs"/>
          <w:sz w:val="32"/>
          <w:szCs w:val="32"/>
          <w:rtl/>
          <w:lang w:val="fr-FR" w:bidi="ar-DZ"/>
        </w:rPr>
        <w:t>دايك</w:t>
      </w:r>
      <w:r>
        <w:rPr>
          <w:rFonts w:cs="Simplified Arabic" w:hint="cs"/>
          <w:sz w:val="32"/>
          <w:szCs w:val="32"/>
          <w:rtl/>
          <w:lang w:val="fr-FR" w:bidi="ar-DZ"/>
        </w:rPr>
        <w:t>"</w:t>
      </w:r>
      <w:r w:rsidR="003856E2">
        <w:rPr>
          <w:rFonts w:cs="Simplified Arabic" w:hint="cs"/>
          <w:sz w:val="32"/>
          <w:szCs w:val="32"/>
          <w:rtl/>
          <w:lang w:val="fr-FR" w:bidi="ar-DZ"/>
        </w:rPr>
        <w:t xml:space="preserve"> </w:t>
      </w:r>
      <w:r>
        <w:rPr>
          <w:rFonts w:cs="Simplified Arabic" w:hint="cs"/>
          <w:sz w:val="32"/>
          <w:szCs w:val="32"/>
          <w:rtl/>
          <w:lang w:val="fr-FR" w:bidi="ar-DZ"/>
        </w:rPr>
        <w:t>"</w:t>
      </w:r>
      <w:r w:rsidRPr="00691C0B">
        <w:rPr>
          <w:rFonts w:cs="Simplified Arabic"/>
          <w:sz w:val="32"/>
          <w:szCs w:val="32"/>
          <w:lang w:val="fr-FR" w:bidi="ar-DZ"/>
        </w:rPr>
        <w:t>F.A.vandik</w:t>
      </w:r>
      <w:r>
        <w:rPr>
          <w:rFonts w:cs="Simplified Arabic" w:hint="cs"/>
          <w:sz w:val="32"/>
          <w:szCs w:val="32"/>
          <w:rtl/>
          <w:lang w:val="fr-FR" w:bidi="ar-DZ"/>
        </w:rPr>
        <w:t>"</w:t>
      </w:r>
      <w:r w:rsidRPr="00691C0B">
        <w:rPr>
          <w:rFonts w:cs="Simplified Arabic" w:hint="cs"/>
          <w:sz w:val="32"/>
          <w:szCs w:val="32"/>
          <w:rtl/>
          <w:lang w:val="fr-FR" w:bidi="ar-DZ"/>
        </w:rPr>
        <w:t xml:space="preserve"> </w:t>
      </w:r>
      <w:r w:rsidR="003856E2">
        <w:rPr>
          <w:rFonts w:cs="Simplified Arabic" w:hint="cs"/>
          <w:sz w:val="32"/>
          <w:szCs w:val="32"/>
          <w:rtl/>
          <w:lang w:val="fr-FR" w:bidi="ar-DZ"/>
        </w:rPr>
        <w:t>إلى صياغة نظام (نموذج) شامل وكامل لتحليل النص بإدخال عناصر من النحو والبلاغة وعلم النفس التجريبي ليصل بعد ذلك على أن النص</w:t>
      </w:r>
      <w:r>
        <w:rPr>
          <w:rFonts w:cs="Simplified Arabic" w:hint="cs"/>
          <w:sz w:val="32"/>
          <w:szCs w:val="32"/>
          <w:rtl/>
          <w:lang w:val="fr-FR" w:bidi="ar-DZ"/>
        </w:rPr>
        <w:t xml:space="preserve"> &lt;&lt;</w:t>
      </w:r>
      <w:r w:rsidR="003856E2">
        <w:rPr>
          <w:rFonts w:cs="Simplified Arabic" w:hint="cs"/>
          <w:sz w:val="32"/>
          <w:szCs w:val="32"/>
          <w:rtl/>
          <w:lang w:val="fr-FR" w:bidi="ar-DZ"/>
        </w:rPr>
        <w:t>لا يملك فقط بنى  قاعدية على مستويات مختلفة (أصوات, كلمات</w:t>
      </w:r>
      <w:r>
        <w:rPr>
          <w:rFonts w:cs="Simplified Arabic" w:hint="cs"/>
          <w:sz w:val="32"/>
          <w:szCs w:val="32"/>
          <w:rtl/>
          <w:lang w:val="fr-FR" w:bidi="ar-DZ"/>
        </w:rPr>
        <w:t xml:space="preserve">، </w:t>
      </w:r>
      <w:r w:rsidR="003856E2">
        <w:rPr>
          <w:rFonts w:cs="Simplified Arabic" w:hint="cs"/>
          <w:sz w:val="32"/>
          <w:szCs w:val="32"/>
          <w:rtl/>
          <w:lang w:val="fr-FR" w:bidi="ar-DZ"/>
        </w:rPr>
        <w:t xml:space="preserve">بناء </w:t>
      </w:r>
      <w:r w:rsidR="003856E2">
        <w:rPr>
          <w:rFonts w:cs="Simplified Arabic" w:hint="cs"/>
          <w:sz w:val="32"/>
          <w:szCs w:val="32"/>
          <w:rtl/>
          <w:lang w:val="fr-FR" w:bidi="ar-DZ"/>
        </w:rPr>
        <w:lastRenderedPageBreak/>
        <w:t>الجملة</w:t>
      </w:r>
      <w:r>
        <w:rPr>
          <w:rFonts w:cs="Simplified Arabic" w:hint="cs"/>
          <w:sz w:val="32"/>
          <w:szCs w:val="32"/>
          <w:rtl/>
          <w:lang w:val="fr-FR" w:bidi="ar-DZ"/>
        </w:rPr>
        <w:t xml:space="preserve">، </w:t>
      </w:r>
      <w:r w:rsidR="003856E2">
        <w:rPr>
          <w:rFonts w:cs="Simplified Arabic" w:hint="cs"/>
          <w:sz w:val="32"/>
          <w:szCs w:val="32"/>
          <w:rtl/>
          <w:lang w:val="fr-FR" w:bidi="ar-DZ"/>
        </w:rPr>
        <w:t>المعنى).</w:t>
      </w:r>
      <w:r>
        <w:rPr>
          <w:rFonts w:cs="Simplified Arabic" w:hint="cs"/>
          <w:sz w:val="32"/>
          <w:szCs w:val="32"/>
          <w:rtl/>
          <w:lang w:val="fr-FR" w:bidi="ar-DZ"/>
        </w:rPr>
        <w:t xml:space="preserve"> </w:t>
      </w:r>
      <w:r w:rsidR="003856E2">
        <w:rPr>
          <w:rFonts w:cs="Simplified Arabic" w:hint="cs"/>
          <w:sz w:val="32"/>
          <w:szCs w:val="32"/>
          <w:rtl/>
          <w:lang w:val="fr-FR" w:bidi="ar-DZ"/>
        </w:rPr>
        <w:t xml:space="preserve">ولكنه </w:t>
      </w:r>
      <w:r>
        <w:rPr>
          <w:rFonts w:cs="Simplified Arabic" w:hint="cs"/>
          <w:sz w:val="32"/>
          <w:szCs w:val="32"/>
          <w:rtl/>
          <w:lang w:val="fr-FR" w:bidi="ar-DZ"/>
        </w:rPr>
        <w:t>ي</w:t>
      </w:r>
      <w:r w:rsidR="003856E2">
        <w:rPr>
          <w:rFonts w:cs="Simplified Arabic" w:hint="cs"/>
          <w:sz w:val="32"/>
          <w:szCs w:val="32"/>
          <w:rtl/>
          <w:lang w:val="fr-FR" w:bidi="ar-DZ"/>
        </w:rPr>
        <w:t>ملك أيضا بنى أخرى مثل البنى العليا, والبنى الآسلوبية والبلاغ</w:t>
      </w:r>
      <w:r>
        <w:rPr>
          <w:rFonts w:cs="Simplified Arabic" w:hint="cs"/>
          <w:sz w:val="32"/>
          <w:szCs w:val="32"/>
          <w:rtl/>
          <w:lang w:val="fr-FR" w:bidi="ar-DZ"/>
        </w:rPr>
        <w:t>ي</w:t>
      </w:r>
      <w:r w:rsidR="003856E2">
        <w:rPr>
          <w:rFonts w:cs="Simplified Arabic" w:hint="cs"/>
          <w:sz w:val="32"/>
          <w:szCs w:val="32"/>
          <w:rtl/>
          <w:lang w:val="fr-FR" w:bidi="ar-DZ"/>
        </w:rPr>
        <w:t>ة التي هي في عدد من مستويات النص</w:t>
      </w:r>
      <w:r>
        <w:rPr>
          <w:rFonts w:cs="Simplified Arabic" w:hint="cs"/>
          <w:sz w:val="32"/>
          <w:szCs w:val="32"/>
          <w:rtl/>
          <w:lang w:val="fr-FR" w:bidi="ar-DZ"/>
        </w:rPr>
        <w:t>&gt;&gt;</w:t>
      </w:r>
      <w:r w:rsidR="00FE2CD2">
        <w:rPr>
          <w:rStyle w:val="a4"/>
          <w:rFonts w:cs="Simplified Arabic"/>
          <w:sz w:val="32"/>
          <w:szCs w:val="32"/>
          <w:rtl/>
          <w:lang w:val="fr-FR" w:bidi="ar-DZ"/>
        </w:rPr>
        <w:footnoteReference w:id="17"/>
      </w:r>
      <w:r w:rsidR="003856E2">
        <w:rPr>
          <w:rFonts w:cs="Simplified Arabic" w:hint="cs"/>
          <w:sz w:val="32"/>
          <w:szCs w:val="32"/>
          <w:rtl/>
          <w:lang w:val="fr-FR" w:bidi="ar-DZ"/>
        </w:rPr>
        <w:t>.</w:t>
      </w:r>
    </w:p>
    <w:p w14:paraId="22DE722D" w14:textId="271889B0"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 xml:space="preserve">فالنص وحدة لغوية "مهيكلة" تجمع بين عناصره روابط وعلاقات </w:t>
      </w:r>
      <w:r w:rsidR="00691C0B">
        <w:rPr>
          <w:rFonts w:cs="Simplified Arabic" w:hint="cs"/>
          <w:sz w:val="32"/>
          <w:szCs w:val="32"/>
          <w:rtl/>
          <w:lang w:val="fr-FR" w:bidi="ar-DZ"/>
        </w:rPr>
        <w:t>ت</w:t>
      </w:r>
      <w:r>
        <w:rPr>
          <w:rFonts w:cs="Simplified Arabic" w:hint="cs"/>
          <w:sz w:val="32"/>
          <w:szCs w:val="32"/>
          <w:rtl/>
          <w:lang w:val="fr-FR" w:bidi="ar-DZ"/>
        </w:rPr>
        <w:t>جعله منسجما ومترابطًا وهذا ما سنتعرض إليه .</w:t>
      </w:r>
    </w:p>
    <w:p w14:paraId="23F123C3" w14:textId="3FB1F9CB" w:rsidR="003856E2" w:rsidRDefault="003856E2" w:rsidP="00C91BBE">
      <w:pPr>
        <w:spacing w:line="276" w:lineRule="auto"/>
        <w:ind w:left="-2"/>
        <w:jc w:val="both"/>
        <w:rPr>
          <w:rFonts w:cs="Simplified Arabic"/>
          <w:sz w:val="32"/>
          <w:szCs w:val="32"/>
          <w:rtl/>
          <w:lang w:val="fr-FR" w:bidi="ar-DZ"/>
        </w:rPr>
      </w:pPr>
      <w:r>
        <w:rPr>
          <w:rFonts w:cs="Simplified Arabic" w:hint="cs"/>
          <w:sz w:val="32"/>
          <w:szCs w:val="32"/>
          <w:rtl/>
          <w:lang w:val="fr-FR" w:bidi="ar-DZ"/>
        </w:rPr>
        <w:t>فهذا العلم يتعامل مع كل مستويات اللغة ودرجات الربط وال</w:t>
      </w:r>
      <w:r w:rsidR="00691C0B">
        <w:rPr>
          <w:rFonts w:cs="Simplified Arabic" w:hint="cs"/>
          <w:sz w:val="32"/>
          <w:szCs w:val="32"/>
          <w:rtl/>
          <w:lang w:val="fr-FR" w:bidi="ar-DZ"/>
        </w:rPr>
        <w:t>ت</w:t>
      </w:r>
      <w:r>
        <w:rPr>
          <w:rFonts w:cs="Simplified Arabic" w:hint="cs"/>
          <w:sz w:val="32"/>
          <w:szCs w:val="32"/>
          <w:rtl/>
          <w:lang w:val="fr-FR" w:bidi="ar-DZ"/>
        </w:rPr>
        <w:t xml:space="preserve">رابط الدلالي </w:t>
      </w:r>
      <w:r w:rsidR="00691C0B">
        <w:rPr>
          <w:rFonts w:cs="Simplified Arabic" w:hint="cs"/>
          <w:sz w:val="32"/>
          <w:szCs w:val="32"/>
          <w:rtl/>
          <w:lang w:val="fr-FR" w:bidi="ar-DZ"/>
        </w:rPr>
        <w:t xml:space="preserve">(التماسك) وله </w:t>
      </w:r>
      <w:r>
        <w:rPr>
          <w:rFonts w:cs="Simplified Arabic" w:hint="cs"/>
          <w:sz w:val="32"/>
          <w:szCs w:val="32"/>
          <w:rtl/>
          <w:lang w:val="fr-FR" w:bidi="ar-DZ"/>
        </w:rPr>
        <w:t>أهمية كبيرة في عملية إنتاج النصوص وفهمها وإستيعابها.</w:t>
      </w:r>
    </w:p>
    <w:p w14:paraId="7FBE82A0" w14:textId="0B614D83" w:rsidR="00BD3D35" w:rsidRPr="00BD3D35" w:rsidRDefault="00BD3D35" w:rsidP="00C91BBE">
      <w:pPr>
        <w:pStyle w:val="a5"/>
        <w:numPr>
          <w:ilvl w:val="0"/>
          <w:numId w:val="46"/>
        </w:numPr>
        <w:bidi/>
        <w:ind w:left="-2" w:firstLine="0"/>
        <w:jc w:val="both"/>
        <w:rPr>
          <w:rFonts w:ascii="Simplified Arabic" w:hAnsi="Simplified Arabic"/>
          <w:b/>
          <w:bCs/>
          <w:sz w:val="32"/>
          <w:szCs w:val="32"/>
          <w:lang w:bidi="ar-DZ"/>
        </w:rPr>
      </w:pPr>
      <w:r w:rsidRPr="00BD3D35">
        <w:rPr>
          <w:rFonts w:ascii="Simplified Arabic" w:hAnsi="Simplified Arabic"/>
          <w:b/>
          <w:bCs/>
          <w:sz w:val="32"/>
          <w:szCs w:val="32"/>
          <w:rtl/>
          <w:lang w:bidi="ar-DZ"/>
        </w:rPr>
        <w:t>مفهوم الاتساق والانسجام:</w:t>
      </w:r>
    </w:p>
    <w:p w14:paraId="2EE746CD" w14:textId="18F1BE87" w:rsidR="00BD3D35" w:rsidRPr="00BD3D35" w:rsidRDefault="00BD3D35" w:rsidP="00C91BBE">
      <w:pPr>
        <w:ind w:left="-2"/>
        <w:jc w:val="both"/>
        <w:rPr>
          <w:rFonts w:ascii="Simplified Arabic" w:hAnsi="Simplified Arabic" w:cs="Simplified Arabic"/>
          <w:b/>
          <w:bCs/>
          <w:sz w:val="32"/>
          <w:szCs w:val="32"/>
          <w:rtl/>
          <w:lang w:bidi="ar-DZ"/>
        </w:rPr>
      </w:pPr>
      <w:r w:rsidRPr="00BD3D35">
        <w:rPr>
          <w:rFonts w:ascii="Simplified Arabic" w:hAnsi="Simplified Arabic" w:cs="Simplified Arabic"/>
          <w:b/>
          <w:bCs/>
          <w:sz w:val="32"/>
          <w:szCs w:val="32"/>
          <w:rtl/>
          <w:lang w:bidi="ar-DZ"/>
        </w:rPr>
        <w:t xml:space="preserve">أ/ الاتساق: </w:t>
      </w:r>
    </w:p>
    <w:p w14:paraId="0D26ED7B" w14:textId="3905F5A9" w:rsidR="00BD3D35" w:rsidRDefault="00BD3D35" w:rsidP="00C91BBE">
      <w:pPr>
        <w:ind w:left="-2"/>
        <w:jc w:val="both"/>
        <w:rPr>
          <w:rFonts w:ascii="Simplified Arabic" w:hAnsi="Simplified Arabic" w:cs="Simplified Arabic"/>
          <w:sz w:val="32"/>
          <w:szCs w:val="32"/>
          <w:rtl/>
          <w:lang w:bidi="ar-DZ"/>
        </w:rPr>
      </w:pPr>
      <w:r w:rsidRPr="00BD3D35">
        <w:rPr>
          <w:rFonts w:ascii="Simplified Arabic" w:hAnsi="Simplified Arabic" w:cs="Simplified Arabic"/>
          <w:sz w:val="32"/>
          <w:szCs w:val="32"/>
          <w:rtl/>
          <w:lang w:bidi="ar-DZ"/>
        </w:rPr>
        <w:t>الاتساق وحدة لغوية مهيكلة تجمع بين عناصره روابط وعلاقات تجلعه مترابطة ومنسجمة، فالاتساق علاقة معنوية بين الجمل، علاقة عموم بخصوص أو علاقة تضمن كما يسميها "محمد مفتاح"'، والانسجام أعم</w:t>
      </w:r>
      <w:r>
        <w:rPr>
          <w:rFonts w:ascii="Simplified Arabic" w:hAnsi="Simplified Arabic" w:cs="Simplified Arabic" w:hint="cs"/>
          <w:sz w:val="32"/>
          <w:szCs w:val="32"/>
          <w:rtl/>
          <w:lang w:bidi="ar-DZ"/>
        </w:rPr>
        <w:t>.</w:t>
      </w:r>
    </w:p>
    <w:p w14:paraId="34AE30DB" w14:textId="2A822E1D" w:rsidR="00BD3D35" w:rsidRDefault="00BD3D35" w:rsidP="00C91BBE">
      <w:pPr>
        <w:ind w:left="-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والتماسك أو الاتساق أو التلاحم فيعني الترابط الشديد بين الجمل في النص بوسائل لغوية معينة، حيث يؤكد "هالداي" أن النص وحدة دلالية تتسم بالترابط الموضوعي بواسطة أدوات ربط ظاهرة أو خفية، تبين كيفية تماسك أجزاء النص &lt;&lt;فمعيار الاتساق إذا مرتبط بالعلاقات النحوية أو المعجمية بين العناصر الشكلية للنص التي تؤدي إلى التواصل والتتابع الرصفي والترابط بين أجزاء النص من خلال تعاقبها أو تواليها الزمني&gt;&gt;</w:t>
      </w:r>
      <w:r>
        <w:rPr>
          <w:rStyle w:val="a4"/>
          <w:rFonts w:ascii="Simplified Arabic" w:hAnsi="Simplified Arabic" w:cs="Simplified Arabic"/>
          <w:sz w:val="32"/>
          <w:szCs w:val="32"/>
          <w:rtl/>
          <w:lang w:bidi="ar-DZ"/>
        </w:rPr>
        <w:footnoteReference w:id="18"/>
      </w:r>
    </w:p>
    <w:p w14:paraId="5F2FCE26" w14:textId="0FC6F4C1" w:rsidR="00815A67" w:rsidRDefault="00815A67" w:rsidP="00C91BBE">
      <w:pPr>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الانسجام:</w:t>
      </w:r>
    </w:p>
    <w:p w14:paraId="0C48A03C" w14:textId="28D8481B" w:rsidR="00793696" w:rsidRDefault="00815A67" w:rsidP="00C91BBE">
      <w:pPr>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إذا كان الاتساق يتوقف على العلاقات الدلالية الداخلية، فإن الانسجام يتحقق من خلال البنية الكبرى للنص بتعبير "فان دايك"، فهو تجاوز لمستوى أعلى من مستوى الجمل أو متواليات الجمل، وفي هذا الصدد يمكن تعريف المفهوم بأنه تشكيلة من المعارف تشمل علاقة النص مع المحيط خارج لسانه &lt;&lt;ويلاحظ هنا إدارج دور التداولية اللغوية إلى جوار النحو </w:t>
      </w:r>
      <w:r w:rsidR="00710A6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الدلالة؛ فالعلاقات بين التداولية ومفاهيم الموقف والمقام والاتصال والنص علاقات وثيقةن فهي تعنى بالعلاقة بين بنية النص وعناصر الموقف التواصلي المرتبطة به بشكل منظم، مما يطلق عليه سياق النص&gt;&gt;</w:t>
      </w:r>
      <w:r>
        <w:rPr>
          <w:rStyle w:val="a4"/>
          <w:rFonts w:ascii="Simplified Arabic" w:hAnsi="Simplified Arabic" w:cs="Simplified Arabic"/>
          <w:sz w:val="32"/>
          <w:szCs w:val="32"/>
          <w:rtl/>
          <w:lang w:bidi="ar-DZ"/>
        </w:rPr>
        <w:footnoteReference w:id="19"/>
      </w:r>
      <w:r>
        <w:rPr>
          <w:rFonts w:ascii="Simplified Arabic" w:hAnsi="Simplified Arabic" w:cs="Simplified Arabic" w:hint="cs"/>
          <w:sz w:val="32"/>
          <w:szCs w:val="32"/>
          <w:rtl/>
          <w:lang w:bidi="ar-DZ"/>
        </w:rPr>
        <w:t xml:space="preserve"> </w:t>
      </w:r>
      <w:r w:rsidR="00793696">
        <w:rPr>
          <w:rFonts w:ascii="Simplified Arabic" w:hAnsi="Simplified Arabic" w:cs="Simplified Arabic" w:hint="cs"/>
          <w:sz w:val="32"/>
          <w:szCs w:val="32"/>
          <w:rtl/>
          <w:lang w:bidi="ar-DZ"/>
        </w:rPr>
        <w:t>.</w:t>
      </w:r>
    </w:p>
    <w:p w14:paraId="5EA8483C" w14:textId="03412D56" w:rsidR="00815A67" w:rsidRDefault="00793696" w:rsidP="00C91BBE">
      <w:pPr>
        <w:ind w:left="-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والانسجام نستمده من خلال فعل قراءة النصوص وتأويلها بحيث&lt;&lt; يستمد الخطاب انسجامه من فهم وتأويل المتلقي ليس غير... وكل نص قابل للفهم والتأويل فهو نص منسجم&gt;&gt;. </w:t>
      </w:r>
      <w:r>
        <w:rPr>
          <w:rStyle w:val="a4"/>
          <w:rFonts w:ascii="Simplified Arabic" w:hAnsi="Simplified Arabic" w:cs="Simplified Arabic"/>
          <w:sz w:val="32"/>
          <w:szCs w:val="32"/>
          <w:rtl/>
          <w:lang w:bidi="ar-DZ"/>
        </w:rPr>
        <w:footnoteReference w:id="20"/>
      </w:r>
      <w:r>
        <w:rPr>
          <w:rFonts w:ascii="Simplified Arabic" w:hAnsi="Simplified Arabic" w:cs="Simplified Arabic" w:hint="cs"/>
          <w:sz w:val="32"/>
          <w:szCs w:val="32"/>
          <w:rtl/>
          <w:lang w:bidi="ar-DZ"/>
        </w:rPr>
        <w:t xml:space="preserve"> </w:t>
      </w:r>
      <w:r w:rsidR="00815A67">
        <w:rPr>
          <w:rFonts w:ascii="Simplified Arabic" w:hAnsi="Simplified Arabic" w:cs="Simplified Arabic" w:hint="cs"/>
          <w:sz w:val="32"/>
          <w:szCs w:val="32"/>
          <w:rtl/>
          <w:lang w:bidi="ar-DZ"/>
        </w:rPr>
        <w:t xml:space="preserve">  </w:t>
      </w:r>
    </w:p>
    <w:p w14:paraId="77359E8E" w14:textId="71653873" w:rsidR="00793696" w:rsidRPr="00BD3D35" w:rsidRDefault="00793696" w:rsidP="00C91BBE">
      <w:pPr>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 يقترن الانسجام بمسألة هامة ومبدأ جامع والتواصل البشري الذي يلزم المتلقي باستخلاص معنى منسجم للنص يقوم على أساس نظرية التواصل المستندة إلى البراغماتية (التداولية) التي تحاول وصف وشرح شروط الفهم اللغوي الاجتماعي بين شركاء التواصل في جماعة تواصلية معينة؛ وقد حدد محمد خطابي مبادئ وعمليات الانسجام في السياق وخصائصه والتأويل والتغريض.    </w:t>
      </w:r>
    </w:p>
    <w:p w14:paraId="4E4F81D4" w14:textId="7FEC2624" w:rsidR="00BD175C" w:rsidRPr="00793696" w:rsidRDefault="00BD175C" w:rsidP="00C91BBE">
      <w:pPr>
        <w:pStyle w:val="a5"/>
        <w:numPr>
          <w:ilvl w:val="0"/>
          <w:numId w:val="46"/>
        </w:numPr>
        <w:bidi/>
        <w:ind w:left="-2" w:firstLine="0"/>
        <w:jc w:val="both"/>
        <w:rPr>
          <w:rFonts w:ascii="Simplified Arabic" w:hAnsi="Simplified Arabic"/>
          <w:b/>
          <w:bCs/>
          <w:sz w:val="32"/>
          <w:szCs w:val="32"/>
        </w:rPr>
      </w:pPr>
      <w:r w:rsidRPr="00793696">
        <w:rPr>
          <w:rFonts w:ascii="Simplified Arabic" w:hAnsi="Simplified Arabic" w:hint="cs"/>
          <w:b/>
          <w:bCs/>
          <w:sz w:val="32"/>
          <w:szCs w:val="32"/>
          <w:rtl/>
          <w:lang w:bidi="ar-DZ"/>
        </w:rPr>
        <w:t>وسائل الاتساق النصي:</w:t>
      </w:r>
    </w:p>
    <w:p w14:paraId="5B34745D" w14:textId="177E2849" w:rsid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تطرق الباحثان إلى دراسة أقسام الاتساق في خمسة فصول لا يتحقق إلا بوجودها في النص وهي على التوالي الاحالة</w:t>
      </w:r>
      <w:r w:rsidRPr="00BD175C">
        <w:rPr>
          <w:rFonts w:ascii="Simplified Arabic" w:hAnsi="Simplified Arabic" w:cs="Simplified Arabic"/>
          <w:sz w:val="32"/>
          <w:szCs w:val="32"/>
          <w:lang w:val="fr-FR"/>
        </w:rPr>
        <w:t xml:space="preserve">(Reference) </w:t>
      </w:r>
      <w:r w:rsidRPr="00BD175C">
        <w:rPr>
          <w:rFonts w:ascii="Simplified Arabic" w:hAnsi="Simplified Arabic" w:cs="Simplified Arabic" w:hint="cs"/>
          <w:sz w:val="32"/>
          <w:szCs w:val="32"/>
          <w:rtl/>
          <w:lang w:bidi="ar-DZ"/>
        </w:rPr>
        <w:t>، الاستبدال</w:t>
      </w:r>
      <w:r w:rsidRPr="00BD175C">
        <w:rPr>
          <w:rFonts w:ascii="Simplified Arabic" w:hAnsi="Simplified Arabic" w:cs="Simplified Arabic"/>
          <w:sz w:val="32"/>
          <w:szCs w:val="32"/>
          <w:lang w:val="fr-FR"/>
        </w:rPr>
        <w:t xml:space="preserve">(Substitution)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 xml:space="preserve"> الحذف </w:t>
      </w:r>
      <w:r w:rsidRPr="00BD175C">
        <w:rPr>
          <w:rFonts w:ascii="Simplified Arabic" w:hAnsi="Simplified Arabic" w:cs="Simplified Arabic"/>
          <w:sz w:val="32"/>
          <w:szCs w:val="32"/>
          <w:lang w:val="fr-FR"/>
        </w:rPr>
        <w:t>(Ellipsis)</w:t>
      </w:r>
      <w:r w:rsidRPr="00BD175C">
        <w:rPr>
          <w:rFonts w:ascii="Simplified Arabic" w:hAnsi="Simplified Arabic" w:cs="Simplified Arabic" w:hint="cs"/>
          <w:sz w:val="32"/>
          <w:szCs w:val="32"/>
          <w:rtl/>
          <w:lang w:bidi="ar-DZ"/>
        </w:rPr>
        <w:t>، الوصل</w:t>
      </w:r>
      <w:r w:rsidRPr="00BD175C">
        <w:rPr>
          <w:rFonts w:ascii="Simplified Arabic" w:hAnsi="Simplified Arabic" w:cs="Simplified Arabic"/>
          <w:sz w:val="32"/>
          <w:szCs w:val="32"/>
          <w:lang w:val="fr-FR"/>
        </w:rPr>
        <w:t>(conjunction)</w:t>
      </w:r>
      <w:r w:rsidRPr="00BD175C">
        <w:rPr>
          <w:rFonts w:ascii="Simplified Arabic" w:hAnsi="Simplified Arabic" w:cs="Simplified Arabic" w:hint="cs"/>
          <w:sz w:val="32"/>
          <w:szCs w:val="32"/>
          <w:rtl/>
          <w:lang w:bidi="ar-DZ"/>
        </w:rPr>
        <w:t xml:space="preserve">، والاتساق المعجمي </w:t>
      </w:r>
      <w:r w:rsidRPr="00BD175C">
        <w:rPr>
          <w:rFonts w:ascii="Simplified Arabic" w:hAnsi="Simplified Arabic" w:cs="Simplified Arabic"/>
          <w:sz w:val="32"/>
          <w:szCs w:val="32"/>
          <w:lang w:val="fr-FR"/>
        </w:rPr>
        <w:t>(lexical cohésion)</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ثم أصبحت في طبعة 1985 مهذبة أكثر بجعلها في أربعة أنواع، حيث ضم الإبدال والحذف في صنف واحد.</w:t>
      </w:r>
    </w:p>
    <w:p w14:paraId="5DDC3F2D" w14:textId="77777777" w:rsidR="00447D1A" w:rsidRPr="00BD175C" w:rsidRDefault="00447D1A" w:rsidP="00C91BBE">
      <w:pPr>
        <w:ind w:left="-2"/>
        <w:jc w:val="both"/>
        <w:rPr>
          <w:rFonts w:ascii="Simplified Arabic" w:hAnsi="Simplified Arabic" w:cs="Simplified Arabic"/>
          <w:sz w:val="32"/>
          <w:szCs w:val="32"/>
          <w:rtl/>
          <w:lang w:bidi="ar-DZ"/>
        </w:rPr>
      </w:pPr>
    </w:p>
    <w:p w14:paraId="0660F62B" w14:textId="77777777" w:rsidR="00BD175C" w:rsidRPr="00BD175C" w:rsidRDefault="00BD175C" w:rsidP="00C91BBE">
      <w:pPr>
        <w:numPr>
          <w:ilvl w:val="0"/>
          <w:numId w:val="7"/>
        </w:numPr>
        <w:ind w:left="-2" w:firstLine="0"/>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lastRenderedPageBreak/>
        <w:t xml:space="preserve"> الاحالة:</w:t>
      </w:r>
    </w:p>
    <w:p w14:paraId="50D0960E"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لا ريب أن كل لغة تتوفر على عناصر لغوية لا تكتفي بذاتها من حيث التأويل، إذ لابد من العودة إلى ما تشير إليه من أجل تأويلها، وتسمى تلك العناصر عناصر محيلة وتُعرّف الإحالة بأنّها العلاقة القائمة بين "الأسماء والمسميات"</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21"/>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وفق علاقة دلالية تطابقيه بين خصائص المحيل والمحال إليه، وتذهب مريم فرنسيس إلى أن ما ندعوه "إحالة" يعبر عنه بشكل عام في اللغة الفرنسية بـ </w:t>
      </w:r>
      <w:r w:rsidRPr="00BD175C">
        <w:rPr>
          <w:rFonts w:ascii="Simplified Arabic" w:hAnsi="Simplified Arabic" w:cs="Simplified Arabic"/>
          <w:sz w:val="32"/>
          <w:szCs w:val="32"/>
          <w:lang w:val="fr-FR"/>
        </w:rPr>
        <w:t xml:space="preserve"> Reference</w:t>
      </w:r>
      <w:r w:rsidRPr="00BD175C">
        <w:rPr>
          <w:rFonts w:ascii="Simplified Arabic" w:hAnsi="Simplified Arabic" w:cs="Simplified Arabic" w:hint="cs"/>
          <w:sz w:val="32"/>
          <w:szCs w:val="32"/>
          <w:rtl/>
          <w:lang w:bidi="ar-DZ"/>
        </w:rPr>
        <w:t xml:space="preserve">وهو ما يوازي اسم مرجع في العربية ويطلق كلاوس برينكر مصطلح الإحالة على بدائل الصيغ التي تتكرر في النص (وحدات لغوية)، فالإحالة علاقة معنوية بين ألفاظ معينة وما تشير إليه من معان تدل عليها عبارات أخرى في السياق أو المقام، مثل الضمير وأسماء الإشارة، والاسم الموصول، حيث تشير إلى الألفاظ والأسماء السابقة أو اللاحقة؛ وهي وسائل هامة لربط أجزاء النص والحفاظ على تماسكه؛ وقد أشار إليها تمام حسان في مقدمته لكتاب النص والخطاب والإجراء لـ: دي بوجراند حيث يقول: "الإحالة من وسائل السبك، وهي تؤدي إلى التحام النص من الناحية المفهومية، ومن الأمور المألوفة إعادة اللفظ في العبارات والجمل والتراكيب التي تتخذ دلالاتها في المرتجل من الكلام." </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2"/>
      </w:r>
      <w:r w:rsidRPr="00BD175C">
        <w:rPr>
          <w:rFonts w:ascii="Simplified Arabic" w:hAnsi="Simplified Arabic" w:cs="Simplified Arabic" w:hint="cs"/>
          <w:sz w:val="32"/>
          <w:szCs w:val="32"/>
          <w:vertAlign w:val="superscript"/>
          <w:rtl/>
          <w:lang w:bidi="ar-DZ"/>
        </w:rPr>
        <w:t>)</w:t>
      </w:r>
    </w:p>
    <w:p w14:paraId="6D19670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ويعرفها دي بوجراند بأنها" العلاقة بين العبارات من جهة وبين الأشياء والمواقف في العالم الخارجي الذي تشير إليه هذه العبارات</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3"/>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أما هاليداي ورقية حسن فيعرفان الإحالة "بأنها علاقة دلالية تتحقق بواسطة عنصرين هما المحيل والمحال إليه".</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4"/>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حيث يمثل المحيل نقطة انطلاق عملية الربط الإحالي، أما المحال إليه فهو نقطة وصول عملية الإحالة، ومن هذا المنطلق يفرق الباحثان بين إحالتين هما:</w:t>
      </w:r>
    </w:p>
    <w:p w14:paraId="029296D8" w14:textId="77777777" w:rsidR="00BD175C" w:rsidRPr="00BD175C" w:rsidRDefault="00BD175C" w:rsidP="00C91BBE">
      <w:pPr>
        <w:numPr>
          <w:ilvl w:val="0"/>
          <w:numId w:val="2"/>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lastRenderedPageBreak/>
        <w:t xml:space="preserve">إحالة خارج اللغة </w:t>
      </w:r>
      <w:r w:rsidRPr="00BD175C">
        <w:rPr>
          <w:rFonts w:ascii="Simplified Arabic" w:hAnsi="Simplified Arabic" w:cs="Simplified Arabic"/>
          <w:sz w:val="32"/>
          <w:szCs w:val="32"/>
          <w:lang w:val="fr-FR"/>
        </w:rPr>
        <w:t>(exophora)</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وإحالة داخل اللغة</w:t>
      </w:r>
      <w:r w:rsidRPr="00BD175C">
        <w:rPr>
          <w:rFonts w:ascii="Simplified Arabic" w:hAnsi="Simplified Arabic" w:cs="Simplified Arabic"/>
          <w:sz w:val="32"/>
          <w:szCs w:val="32"/>
          <w:lang w:val="fr-FR"/>
        </w:rPr>
        <w:t xml:space="preserve"> (endophora) </w:t>
      </w:r>
      <w:r w:rsidRPr="00BD175C">
        <w:rPr>
          <w:rFonts w:ascii="Simplified Arabic" w:hAnsi="Simplified Arabic" w:cs="Simplified Arabic" w:hint="cs"/>
          <w:sz w:val="32"/>
          <w:szCs w:val="32"/>
          <w:rtl/>
          <w:lang w:bidi="ar-DZ"/>
        </w:rPr>
        <w:t>فالإحالة خارج اللغة أو الإحالة إلى غير مذكور</w:t>
      </w:r>
      <w:r w:rsidRPr="00BD175C">
        <w:rPr>
          <w:rFonts w:ascii="Simplified Arabic" w:hAnsi="Simplified Arabic" w:cs="Simplified Arabic"/>
          <w:sz w:val="32"/>
          <w:szCs w:val="32"/>
          <w:vertAlign w:val="superscript"/>
        </w:rPr>
        <w:footnoteReference w:customMarkFollows="1" w:id="25"/>
        <w:sym w:font="Symbol" w:char="F02A"/>
      </w:r>
      <w:r w:rsidRPr="00BD175C">
        <w:rPr>
          <w:rFonts w:ascii="Simplified Arabic" w:hAnsi="Simplified Arabic" w:cs="Simplified Arabic" w:hint="cs"/>
          <w:sz w:val="32"/>
          <w:szCs w:val="32"/>
          <w:rtl/>
          <w:lang w:bidi="ar-DZ"/>
        </w:rPr>
        <w:t xml:space="preserve"> يشير فيها المتحدث إلى عنصر لغوي غير موجود في النص يستنبط من الموقف والسياق فهي" إحالة عنصر لغوي إحالي إلى عنصر غير لغوي موجود في المقام الخارجي كأن يحيل ضمير المتكلم المفرد على ذات المتكلم، ويمكن أن يشير عنصر لغوي إلى المقام في تفاصيله أو مجمله".</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6"/>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ففي قوله تعالى: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آتَيْنَاهُمُ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الْكِتَابَ</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يَعْرِفُونَهُ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يَعْرِفُونَ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أَبْنَاءهُمُ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خَسِرُواْ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أَنفُسَهُمْ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يُؤْمِنُونَ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7"/>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فالآية الكريمة مرتبطة بمقامات وحوادث معينة(أسباب النزول) تمثل مواقف رفض الكافرين لهذه الدعوة وهي عناصر إحالية تعود إلى مذكور خارج النص، وبهذا الخصوص يقول هاليداي ورقية حسن أن الإحالة خارج النص" تساهم في خلق النص، كونها تربط اللغة بسياق المقام، إلا أنها لا تساهم في اتساقه بشكل مباشر"</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8"/>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وكان من اللزوم البحث عن إحالة أخرى يتم فيها ربط عنصر بعنصر آخر في مدرج الكلام مع شرط تجاوز حدود الجملة وهي الإحالة داخل اللغة.</w:t>
      </w:r>
    </w:p>
    <w:p w14:paraId="4CB1968A" w14:textId="77777777" w:rsidR="00BD175C" w:rsidRPr="00BD175C" w:rsidRDefault="00BD175C" w:rsidP="00C91BBE">
      <w:pPr>
        <w:numPr>
          <w:ilvl w:val="0"/>
          <w:numId w:val="2"/>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 xml:space="preserve">إحالة داخل اللغة  </w:t>
      </w:r>
      <w:r w:rsidRPr="00BD175C">
        <w:rPr>
          <w:rFonts w:ascii="Simplified Arabic" w:hAnsi="Simplified Arabic" w:cs="Simplified Arabic"/>
          <w:b/>
          <w:bCs/>
          <w:sz w:val="32"/>
          <w:szCs w:val="32"/>
          <w:lang w:val="fr-FR"/>
        </w:rPr>
        <w:t>(endophora</w:t>
      </w:r>
      <w:r w:rsidRPr="00BD175C">
        <w:rPr>
          <w:rFonts w:ascii="Simplified Arabic" w:hAnsi="Simplified Arabic" w:cs="Simplified Arabic"/>
          <w:sz w:val="32"/>
          <w:szCs w:val="32"/>
          <w:lang w:val="fr-FR"/>
        </w:rPr>
        <w:t>)</w:t>
      </w:r>
    </w:p>
    <w:p w14:paraId="53E8FD35"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 xml:space="preserve">        وفي هذه الحالة يرتبط العنصر اللغوي بالكلمة المفردة أو الجملة أو النص،" وهي إحالة على العناصر اللغوية الواردة في النص الملفوظ"</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29"/>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وهي على أنواع:</w:t>
      </w:r>
    </w:p>
    <w:p w14:paraId="2C46B944" w14:textId="77777777" w:rsidR="00BD175C" w:rsidRPr="00BD175C" w:rsidRDefault="00BD175C" w:rsidP="00C91BBE">
      <w:pPr>
        <w:numPr>
          <w:ilvl w:val="0"/>
          <w:numId w:val="4"/>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 xml:space="preserve">إحالة على السابق أو الإحالة بالعودة </w:t>
      </w:r>
      <w:r w:rsidRPr="00BD175C">
        <w:rPr>
          <w:rFonts w:ascii="Simplified Arabic" w:hAnsi="Simplified Arabic" w:cs="Simplified Arabic"/>
          <w:b/>
          <w:bCs/>
          <w:sz w:val="32"/>
          <w:szCs w:val="32"/>
          <w:lang w:val="fr-FR"/>
        </w:rPr>
        <w:t>Anaphora</w:t>
      </w:r>
      <w:r w:rsidRPr="00BD175C">
        <w:rPr>
          <w:rFonts w:ascii="Simplified Arabic" w:hAnsi="Simplified Arabic" w:cs="Simplified Arabic"/>
          <w:sz w:val="32"/>
          <w:szCs w:val="32"/>
          <w:rtl/>
          <w:lang w:bidi="ar-DZ"/>
        </w:rPr>
        <w:t>.</w:t>
      </w:r>
    </w:p>
    <w:p w14:paraId="303E257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يحدث هذا النوع من الإحالة عندما يكون الحديث ذا اتصال بعنصر لغوي متقدم ويقال عنها إحالة بالعودة حيث ترجع إلى "مفسر سبق التلفظ به"</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0"/>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وفيها يتم تعويض لفظ المفسر بالمضمر </w:t>
      </w:r>
      <w:r w:rsidRPr="00BD175C">
        <w:rPr>
          <w:rFonts w:ascii="Simplified Arabic" w:hAnsi="Simplified Arabic" w:cs="Simplified Arabic" w:hint="cs"/>
          <w:sz w:val="32"/>
          <w:szCs w:val="32"/>
          <w:rtl/>
          <w:lang w:bidi="ar-DZ"/>
        </w:rPr>
        <w:lastRenderedPageBreak/>
        <w:t>كما هو الحال في قوله عز وجل</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وَنَادَى نُوحٌ رَّبَّهُ فَقَالَ رَبِّ إِنَّ ابُنِي مِنْ أَهْلِي وَإِنَّ وَعْدَكَ الْحَقُّ وَأَنتَ أَحْكَمُ الْحَاكِمِينَ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1"/>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rtl/>
          <w:lang w:bidi="ar-DZ"/>
        </w:rPr>
        <w:t xml:space="preserve"> </w:t>
      </w:r>
    </w:p>
    <w:p w14:paraId="3018BC52" w14:textId="068345D7" w:rsidR="00793696" w:rsidRPr="00BD175C" w:rsidRDefault="00BD175C" w:rsidP="00447D1A">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فالهاء هنا تعود على (نوح) المتقدم لفظا.</w:t>
      </w:r>
    </w:p>
    <w:p w14:paraId="639B1E0F" w14:textId="77777777" w:rsidR="00BD175C" w:rsidRPr="00BD175C" w:rsidRDefault="00BD175C" w:rsidP="00C91BBE">
      <w:pPr>
        <w:numPr>
          <w:ilvl w:val="0"/>
          <w:numId w:val="4"/>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إحالة على اللاحق:</w:t>
      </w:r>
    </w:p>
    <w:p w14:paraId="50DD0AC0"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noProof/>
          <w:sz w:val="32"/>
          <w:szCs w:val="32"/>
          <w:rtl/>
        </w:rPr>
        <mc:AlternateContent>
          <mc:Choice Requires="wpg">
            <w:drawing>
              <wp:anchor distT="0" distB="0" distL="114300" distR="114300" simplePos="0" relativeHeight="251664384" behindDoc="0" locked="0" layoutInCell="1" allowOverlap="1" wp14:anchorId="59A304EE" wp14:editId="5E00FE71">
                <wp:simplePos x="0" y="0"/>
                <wp:positionH relativeFrom="column">
                  <wp:posOffset>4638675</wp:posOffset>
                </wp:positionH>
                <wp:positionV relativeFrom="paragraph">
                  <wp:posOffset>809891</wp:posOffset>
                </wp:positionV>
                <wp:extent cx="254442" cy="222637"/>
                <wp:effectExtent l="95250" t="0" r="50800" b="63500"/>
                <wp:wrapNone/>
                <wp:docPr id="19" name="مجموعة 19"/>
                <wp:cNvGraphicFramePr/>
                <a:graphic xmlns:a="http://schemas.openxmlformats.org/drawingml/2006/main">
                  <a:graphicData uri="http://schemas.microsoft.com/office/word/2010/wordprocessingGroup">
                    <wpg:wgp>
                      <wpg:cNvGrpSpPr/>
                      <wpg:grpSpPr>
                        <a:xfrm>
                          <a:off x="0" y="0"/>
                          <a:ext cx="254442" cy="222637"/>
                          <a:chOff x="0" y="0"/>
                          <a:chExt cx="254442" cy="222637"/>
                        </a:xfrm>
                      </wpg:grpSpPr>
                      <wps:wsp>
                        <wps:cNvPr id="11" name="رابط كسهم مستقيم 11"/>
                        <wps:cNvCnPr/>
                        <wps:spPr>
                          <a:xfrm>
                            <a:off x="254442" y="0"/>
                            <a:ext cx="0" cy="22263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 name="رابط كسهم مستقيم 18"/>
                        <wps:cNvCnPr/>
                        <wps:spPr>
                          <a:xfrm>
                            <a:off x="0" y="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03D43FE8" id="مجموعة 19" o:spid="_x0000_s1026" style="position:absolute;left:0;text-align:left;margin-left:365.25pt;margin-top:63.75pt;width:20.05pt;height:17.55pt;z-index:251664384" coordsize="254442,22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">
                <v:shapetype id="_x0000_t32" coordsize="21600,21600" o:spt="32" o:oned="t" path="m,l21600,21600e" filled="f">
                  <v:path arrowok="t" fillok="f" o:connecttype="none"/>
                  <o:lock v:ext="edit" shapetype="t"/>
                </v:shapetype>
                <v:shape id="رابط كسهم مستقيم 11" o:spid="_x0000_s1027" type="#_x0000_t32" style="position:absolute;left:254442;width:0;height:222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رابط كسهم مستقيم 18" o:spid="_x0000_s1028" type="#_x0000_t32" style="position:absolute;width:0;height:222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">
                  <v:stroke endarrow="open"/>
                </v:shape>
              </v:group>
            </w:pict>
          </mc:Fallback>
        </mc:AlternateContent>
      </w:r>
      <w:r w:rsidRPr="00BD175C">
        <w:rPr>
          <w:rFonts w:ascii="Simplified Arabic" w:hAnsi="Simplified Arabic" w:cs="Simplified Arabic" w:hint="cs"/>
          <w:sz w:val="32"/>
          <w:szCs w:val="32"/>
          <w:rtl/>
          <w:lang w:bidi="ar-DZ"/>
        </w:rPr>
        <w:t>وتنطبق على عنصر بعنصر تال في النص ومن أمثلتها ضمير الشأن في العربية قال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قُلْ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هُوَ</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اللَّهُ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أَحَدٌ</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32"/>
      </w:r>
      <w:r w:rsidRPr="00BD175C">
        <w:rPr>
          <w:rFonts w:ascii="Simplified Arabic" w:hAnsi="Simplified Arabic" w:cs="Simplified Arabic" w:hint="cs"/>
          <w:sz w:val="32"/>
          <w:szCs w:val="32"/>
          <w:vertAlign w:val="superscript"/>
          <w:rtl/>
          <w:lang w:bidi="ar-DZ"/>
        </w:rPr>
        <w:t>)</w:t>
      </w:r>
    </w:p>
    <w:p w14:paraId="4AF257C4" w14:textId="77777777" w:rsidR="00BD175C" w:rsidRPr="00BD175C" w:rsidRDefault="00BD175C" w:rsidP="00C91BBE">
      <w:pPr>
        <w:ind w:left="-2"/>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ab/>
        <w:t xml:space="preserve">   سابق/لاحق</w:t>
      </w:r>
    </w:p>
    <w:p w14:paraId="4E1DE93F" w14:textId="77777777" w:rsidR="00BD175C" w:rsidRPr="00BD175C" w:rsidRDefault="00BD175C" w:rsidP="00C91BBE">
      <w:pPr>
        <w:ind w:left="-2"/>
        <w:jc w:val="both"/>
        <w:rPr>
          <w:rFonts w:ascii="Simplified Arabic" w:hAnsi="Simplified Arabic" w:cs="Simplified Arabic"/>
          <w:sz w:val="32"/>
          <w:szCs w:val="32"/>
          <w:vertAlign w:val="superscript"/>
          <w:rtl/>
          <w:lang w:bidi="ar-DZ"/>
        </w:rPr>
      </w:pPr>
      <w:r w:rsidRPr="00BD175C">
        <w:rPr>
          <w:rFonts w:ascii="Simplified Arabic" w:hAnsi="Simplified Arabic" w:cs="Simplified Arabic" w:hint="cs"/>
          <w:noProof/>
          <w:sz w:val="32"/>
          <w:szCs w:val="32"/>
          <w:rtl/>
        </w:rPr>
        <mc:AlternateContent>
          <mc:Choice Requires="wps">
            <w:drawing>
              <wp:anchor distT="0" distB="0" distL="114300" distR="114300" simplePos="0" relativeHeight="251667456" behindDoc="0" locked="0" layoutInCell="1" allowOverlap="1" wp14:anchorId="672E290A" wp14:editId="70E9455D">
                <wp:simplePos x="0" y="0"/>
                <wp:positionH relativeFrom="column">
                  <wp:posOffset>-198755</wp:posOffset>
                </wp:positionH>
                <wp:positionV relativeFrom="paragraph">
                  <wp:posOffset>543560</wp:posOffset>
                </wp:positionV>
                <wp:extent cx="574040" cy="415290"/>
                <wp:effectExtent l="0" t="0" r="0" b="3810"/>
                <wp:wrapNone/>
                <wp:docPr id="28" name="مستطيل 28"/>
                <wp:cNvGraphicFramePr/>
                <a:graphic xmlns:a="http://schemas.openxmlformats.org/drawingml/2006/main">
                  <a:graphicData uri="http://schemas.microsoft.com/office/word/2010/wordprocessingShape">
                    <wps:wsp>
                      <wps:cNvSpPr/>
                      <wps:spPr>
                        <a:xfrm>
                          <a:off x="0" y="0"/>
                          <a:ext cx="574040" cy="41529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079D840" w14:textId="77777777" w:rsidR="003856E2" w:rsidRPr="001421E2" w:rsidRDefault="003856E2" w:rsidP="00BD175C">
                            <w:pPr>
                              <w:jc w:val="center"/>
                              <w:rPr>
                                <w:sz w:val="24"/>
                                <w:szCs w:val="28"/>
                                <w:lang w:bidi="ar-DZ"/>
                              </w:rPr>
                            </w:pPr>
                            <w:r w:rsidRPr="001421E2">
                              <w:rPr>
                                <w:rFonts w:hint="cs"/>
                                <w:sz w:val="24"/>
                                <w:szCs w:val="28"/>
                                <w:rtl/>
                                <w:lang w:bidi="ar-DZ"/>
                              </w:rPr>
                              <w:t>سابق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E290A" id="مستطيل 28" o:spid="_x0000_s1026" style="position:absolute;left:0;text-align:left;margin-left:-15.65pt;margin-top:42.8pt;width:45.2pt;height:3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" fillcolor="white [3201]" stroked="f" strokeweight="1pt">
                <v:textbox>
                  <w:txbxContent>
                    <w:p w14:paraId="2079D840" w14:textId="77777777" w:rsidR="003856E2" w:rsidRPr="001421E2" w:rsidRDefault="003856E2" w:rsidP="00BD175C">
                      <w:pPr>
                        <w:jc w:val="center"/>
                        <w:rPr>
                          <w:sz w:val="24"/>
                          <w:szCs w:val="28"/>
                          <w:lang w:bidi="ar-DZ"/>
                        </w:rPr>
                      </w:pPr>
                      <w:r w:rsidRPr="001421E2">
                        <w:rPr>
                          <w:rFonts w:hint="cs"/>
                          <w:sz w:val="24"/>
                          <w:szCs w:val="28"/>
                          <w:rtl/>
                          <w:lang w:bidi="ar-DZ"/>
                        </w:rPr>
                        <w:t>سابق</w:t>
                      </w:r>
                    </w:p>
                  </w:txbxContent>
                </v:textbox>
              </v:rect>
            </w:pict>
          </mc:Fallback>
        </mc:AlternateContent>
      </w:r>
      <w:r w:rsidRPr="00BD175C">
        <w:rPr>
          <w:rFonts w:ascii="Simplified Arabic" w:hAnsi="Simplified Arabic" w:cs="Simplified Arabic" w:hint="cs"/>
          <w:noProof/>
          <w:sz w:val="32"/>
          <w:szCs w:val="32"/>
          <w:rtl/>
        </w:rPr>
        <mc:AlternateContent>
          <mc:Choice Requires="wps">
            <w:drawing>
              <wp:anchor distT="0" distB="0" distL="114300" distR="114300" simplePos="0" relativeHeight="251668480" behindDoc="1" locked="0" layoutInCell="1" allowOverlap="1" wp14:anchorId="4016EDBB" wp14:editId="4AAAFCF8">
                <wp:simplePos x="0" y="0"/>
                <wp:positionH relativeFrom="column">
                  <wp:posOffset>4638675</wp:posOffset>
                </wp:positionH>
                <wp:positionV relativeFrom="paragraph">
                  <wp:posOffset>958850</wp:posOffset>
                </wp:positionV>
                <wp:extent cx="574040" cy="361315"/>
                <wp:effectExtent l="0" t="0" r="0" b="635"/>
                <wp:wrapTight wrapText="bothSides">
                  <wp:wrapPolygon edited="0">
                    <wp:start x="0" y="0"/>
                    <wp:lineTo x="0" y="20499"/>
                    <wp:lineTo x="20788" y="20499"/>
                    <wp:lineTo x="20788" y="0"/>
                    <wp:lineTo x="0" y="0"/>
                  </wp:wrapPolygon>
                </wp:wrapTight>
                <wp:docPr id="29" name="مستطيل 29"/>
                <wp:cNvGraphicFramePr/>
                <a:graphic xmlns:a="http://schemas.openxmlformats.org/drawingml/2006/main">
                  <a:graphicData uri="http://schemas.microsoft.com/office/word/2010/wordprocessingShape">
                    <wps:wsp>
                      <wps:cNvSpPr/>
                      <wps:spPr>
                        <a:xfrm>
                          <a:off x="0" y="0"/>
                          <a:ext cx="574040" cy="3613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D69D23C" w14:textId="77777777" w:rsidR="003856E2" w:rsidRPr="001421E2" w:rsidRDefault="003856E2" w:rsidP="00BD175C">
                            <w:pPr>
                              <w:jc w:val="center"/>
                              <w:rPr>
                                <w:sz w:val="24"/>
                                <w:szCs w:val="28"/>
                                <w:lang w:bidi="ar-DZ"/>
                              </w:rPr>
                            </w:pPr>
                            <w:r>
                              <w:rPr>
                                <w:rFonts w:hint="cs"/>
                                <w:sz w:val="24"/>
                                <w:szCs w:val="28"/>
                                <w:rtl/>
                                <w:lang w:bidi="ar-DZ"/>
                              </w:rPr>
                              <w:t>لاحق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EDBB" id="مستطيل 29" o:spid="_x0000_s1027" style="position:absolute;left:0;text-align:left;margin-left:365.25pt;margin-top:75.5pt;width:45.2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" fillcolor="white [3201]" stroked="f" strokeweight="1pt">
                <v:textbox>
                  <w:txbxContent>
                    <w:p w14:paraId="7D69D23C" w14:textId="77777777" w:rsidR="003856E2" w:rsidRPr="001421E2" w:rsidRDefault="003856E2" w:rsidP="00BD175C">
                      <w:pPr>
                        <w:jc w:val="center"/>
                        <w:rPr>
                          <w:sz w:val="24"/>
                          <w:szCs w:val="28"/>
                          <w:lang w:bidi="ar-DZ"/>
                        </w:rPr>
                      </w:pPr>
                      <w:r>
                        <w:rPr>
                          <w:rFonts w:hint="cs"/>
                          <w:sz w:val="24"/>
                          <w:szCs w:val="28"/>
                          <w:rtl/>
                          <w:lang w:bidi="ar-DZ"/>
                        </w:rPr>
                        <w:t>لاحق</w:t>
                      </w:r>
                    </w:p>
                  </w:txbxContent>
                </v:textbox>
                <w10:wrap type="tight"/>
              </v:rect>
            </w:pict>
          </mc:Fallback>
        </mc:AlternateContent>
      </w:r>
      <w:r w:rsidRPr="00BD175C">
        <w:rPr>
          <w:rFonts w:ascii="Simplified Arabic" w:hAnsi="Simplified Arabic" w:cs="Simplified Arabic" w:hint="cs"/>
          <w:noProof/>
          <w:sz w:val="32"/>
          <w:szCs w:val="32"/>
          <w:rtl/>
        </w:rPr>
        <mc:AlternateContent>
          <mc:Choice Requires="wps">
            <w:drawing>
              <wp:anchor distT="0" distB="0" distL="114300" distR="114300" simplePos="0" relativeHeight="251666432" behindDoc="0" locked="0" layoutInCell="1" allowOverlap="1" wp14:anchorId="1CB78E5D" wp14:editId="48DD3836">
                <wp:simplePos x="0" y="0"/>
                <wp:positionH relativeFrom="column">
                  <wp:posOffset>4924425</wp:posOffset>
                </wp:positionH>
                <wp:positionV relativeFrom="paragraph">
                  <wp:posOffset>851535</wp:posOffset>
                </wp:positionV>
                <wp:extent cx="0" cy="222250"/>
                <wp:effectExtent l="95250" t="0" r="57150" b="63500"/>
                <wp:wrapNone/>
                <wp:docPr id="27" name="رابط كسهم مستقيم 27"/>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F0F61CF" id="رابط كسهم مستقيم 27" o:spid="_x0000_s1026" type="#_x0000_t32" style="position:absolute;left:0;text-align:left;margin-left:387.75pt;margin-top:67.05pt;width:0;height:1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">
                <v:stroke endarrow="open"/>
              </v:shape>
            </w:pict>
          </mc:Fallback>
        </mc:AlternateContent>
      </w:r>
      <w:r w:rsidRPr="00BD175C">
        <w:rPr>
          <w:rFonts w:ascii="Simplified Arabic" w:hAnsi="Simplified Arabic" w:cs="Simplified Arabic" w:hint="cs"/>
          <w:noProof/>
          <w:sz w:val="32"/>
          <w:szCs w:val="32"/>
          <w:rtl/>
        </w:rPr>
        <mc:AlternateContent>
          <mc:Choice Requires="wps">
            <w:drawing>
              <wp:anchor distT="0" distB="0" distL="114300" distR="114300" simplePos="0" relativeHeight="251665408" behindDoc="0" locked="0" layoutInCell="1" allowOverlap="1" wp14:anchorId="69C252D2" wp14:editId="5EF02F02">
                <wp:simplePos x="0" y="0"/>
                <wp:positionH relativeFrom="column">
                  <wp:posOffset>129775</wp:posOffset>
                </wp:positionH>
                <wp:positionV relativeFrom="paragraph">
                  <wp:posOffset>320483</wp:posOffset>
                </wp:positionV>
                <wp:extent cx="0" cy="222637"/>
                <wp:effectExtent l="95250" t="0" r="57150" b="63500"/>
                <wp:wrapNone/>
                <wp:docPr id="26" name="رابط كسهم مستقيم 26"/>
                <wp:cNvGraphicFramePr/>
                <a:graphic xmlns:a="http://schemas.openxmlformats.org/drawingml/2006/main">
                  <a:graphicData uri="http://schemas.microsoft.com/office/word/2010/wordprocessingShape">
                    <wps:wsp>
                      <wps:cNvCnPr/>
                      <wps:spPr>
                        <a:xfrm>
                          <a:off x="0" y="0"/>
                          <a:ext cx="0" cy="22263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A9B292E" id="رابط كسهم مستقيم 26" o:spid="_x0000_s1026" type="#_x0000_t32" style="position:absolute;left:0;text-align:left;margin-left:10.2pt;margin-top:25.25pt;width:0;height:17.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">
                <v:stroke endarrow="open"/>
              </v:shape>
            </w:pict>
          </mc:Fallback>
        </mc:AlternateContent>
      </w:r>
      <w:r w:rsidRPr="00BD175C">
        <w:rPr>
          <w:rFonts w:ascii="Simplified Arabic" w:hAnsi="Simplified Arabic" w:cs="Simplified Arabic" w:hint="cs"/>
          <w:sz w:val="32"/>
          <w:szCs w:val="32"/>
          <w:rtl/>
          <w:lang w:bidi="ar-DZ"/>
        </w:rPr>
        <w:t>وقوله أيضا:</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وَلاَ يَنفَعُكُمْ نُصْحِي إِنْ أَرَدتُّ أَنْ أَنصَحَ لَكُمْ إِن كَانَ اللّهُ يُرِيدُ أَن يُغْوِيَكُمْ هُوَ رَبُّكُمْ وَإِلَيْهِ تُرْجَعُونَ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3"/>
      </w:r>
      <w:r w:rsidRPr="00BD175C">
        <w:rPr>
          <w:rFonts w:ascii="Simplified Arabic" w:hAnsi="Simplified Arabic" w:cs="Simplified Arabic" w:hint="cs"/>
          <w:sz w:val="32"/>
          <w:szCs w:val="32"/>
          <w:vertAlign w:val="superscript"/>
          <w:rtl/>
          <w:lang w:bidi="ar-DZ"/>
        </w:rPr>
        <w:t>)</w:t>
      </w:r>
    </w:p>
    <w:p w14:paraId="036DDE88" w14:textId="77777777" w:rsidR="00447D1A" w:rsidRDefault="00447D1A" w:rsidP="00447D1A">
      <w:pPr>
        <w:tabs>
          <w:tab w:val="left" w:pos="-2"/>
          <w:tab w:val="left" w:pos="139"/>
          <w:tab w:val="left" w:pos="423"/>
          <w:tab w:val="left" w:pos="848"/>
        </w:tabs>
        <w:jc w:val="both"/>
        <w:rPr>
          <w:rFonts w:ascii="Simplified Arabic" w:hAnsi="Simplified Arabic" w:cs="Simplified Arabic"/>
          <w:sz w:val="32"/>
          <w:szCs w:val="32"/>
          <w:rtl/>
          <w:lang w:bidi="ar-DZ"/>
        </w:rPr>
      </w:pPr>
    </w:p>
    <w:p w14:paraId="4C5D63EA" w14:textId="77777777" w:rsidR="00447D1A" w:rsidRDefault="00447D1A" w:rsidP="00447D1A">
      <w:pPr>
        <w:tabs>
          <w:tab w:val="left" w:pos="-2"/>
          <w:tab w:val="left" w:pos="139"/>
          <w:tab w:val="left" w:pos="423"/>
          <w:tab w:val="left" w:pos="848"/>
        </w:tabs>
        <w:jc w:val="both"/>
        <w:rPr>
          <w:rFonts w:ascii="Simplified Arabic" w:hAnsi="Simplified Arabic" w:cs="Simplified Arabic"/>
          <w:sz w:val="32"/>
          <w:szCs w:val="32"/>
          <w:rtl/>
          <w:lang w:bidi="ar-DZ"/>
        </w:rPr>
      </w:pPr>
    </w:p>
    <w:p w14:paraId="03D83792" w14:textId="2093F0EF" w:rsidR="00BD175C" w:rsidRPr="00447D1A" w:rsidRDefault="00BD175C" w:rsidP="00447D1A">
      <w:pPr>
        <w:pStyle w:val="a5"/>
        <w:numPr>
          <w:ilvl w:val="0"/>
          <w:numId w:val="4"/>
        </w:numPr>
        <w:tabs>
          <w:tab w:val="left" w:pos="-2"/>
          <w:tab w:val="left" w:pos="139"/>
          <w:tab w:val="left" w:pos="423"/>
          <w:tab w:val="left" w:pos="848"/>
        </w:tabs>
        <w:bidi/>
        <w:ind w:firstLine="138"/>
        <w:jc w:val="both"/>
        <w:rPr>
          <w:rFonts w:ascii="Simplified Arabic" w:hAnsi="Simplified Arabic"/>
          <w:b/>
          <w:bCs/>
          <w:sz w:val="32"/>
          <w:szCs w:val="32"/>
          <w:rtl/>
          <w:lang w:bidi="ar-DZ"/>
        </w:rPr>
      </w:pPr>
      <w:r w:rsidRPr="00447D1A">
        <w:rPr>
          <w:rFonts w:ascii="Simplified Arabic" w:hAnsi="Simplified Arabic" w:hint="cs"/>
          <w:b/>
          <w:bCs/>
          <w:sz w:val="32"/>
          <w:szCs w:val="32"/>
          <w:rtl/>
          <w:lang w:bidi="ar-DZ"/>
        </w:rPr>
        <w:t>أشكالها:</w:t>
      </w:r>
    </w:p>
    <w:p w14:paraId="18D8A133"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يميز هاليداي وحسن بين ثلاثة أنواع من الإحالة:</w:t>
      </w:r>
    </w:p>
    <w:p w14:paraId="49ACEE1B" w14:textId="77777777" w:rsidR="00BD175C" w:rsidRPr="00BD175C" w:rsidRDefault="00BD175C" w:rsidP="00C91BBE">
      <w:pPr>
        <w:numPr>
          <w:ilvl w:val="0"/>
          <w:numId w:val="6"/>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إحالة أسماء الإشارة</w:t>
      </w:r>
      <w:r w:rsidRPr="00BD175C">
        <w:rPr>
          <w:rFonts w:ascii="Simplified Arabic" w:hAnsi="Simplified Arabic" w:cs="Simplified Arabic"/>
          <w:sz w:val="32"/>
          <w:szCs w:val="32"/>
          <w:lang w:val="fr-FR"/>
        </w:rPr>
        <w:t>(démons trative)</w:t>
      </w:r>
      <w:r w:rsidRPr="00BD175C">
        <w:rPr>
          <w:rFonts w:ascii="Simplified Arabic" w:hAnsi="Simplified Arabic" w:cs="Simplified Arabic"/>
          <w:sz w:val="32"/>
          <w:szCs w:val="32"/>
          <w:rtl/>
          <w:lang w:bidi="ar-DZ"/>
        </w:rPr>
        <w:t>.</w:t>
      </w:r>
    </w:p>
    <w:p w14:paraId="0A374DB7" w14:textId="77777777" w:rsidR="00BD175C" w:rsidRPr="00BD175C" w:rsidRDefault="00BD175C" w:rsidP="00C91BBE">
      <w:pPr>
        <w:numPr>
          <w:ilvl w:val="0"/>
          <w:numId w:val="6"/>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إحالة الضمائر</w:t>
      </w:r>
      <w:r w:rsidRPr="00BD175C">
        <w:rPr>
          <w:rFonts w:ascii="Simplified Arabic" w:hAnsi="Simplified Arabic" w:cs="Simplified Arabic"/>
          <w:sz w:val="32"/>
          <w:szCs w:val="32"/>
          <w:lang w:val="fr-FR"/>
        </w:rPr>
        <w:t>(personale référence)</w:t>
      </w:r>
      <w:r w:rsidRPr="00BD175C">
        <w:rPr>
          <w:rFonts w:ascii="Simplified Arabic" w:hAnsi="Simplified Arabic" w:cs="Simplified Arabic"/>
          <w:sz w:val="32"/>
          <w:szCs w:val="32"/>
          <w:rtl/>
          <w:lang w:bidi="ar-DZ"/>
        </w:rPr>
        <w:t>.</w:t>
      </w:r>
    </w:p>
    <w:p w14:paraId="06AD1909" w14:textId="77777777" w:rsidR="00BD175C" w:rsidRPr="00BD175C" w:rsidRDefault="00BD175C" w:rsidP="00C91BBE">
      <w:pPr>
        <w:numPr>
          <w:ilvl w:val="0"/>
          <w:numId w:val="6"/>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إحالة المقارنة</w:t>
      </w:r>
      <w:r w:rsidRPr="00BD175C">
        <w:rPr>
          <w:rFonts w:ascii="Simplified Arabic" w:hAnsi="Simplified Arabic" w:cs="Simplified Arabic"/>
          <w:sz w:val="32"/>
          <w:szCs w:val="32"/>
          <w:lang w:val="fr-FR"/>
        </w:rPr>
        <w:t>(comparative référence)</w:t>
      </w:r>
      <w:r w:rsidRPr="00BD175C">
        <w:rPr>
          <w:rFonts w:ascii="Simplified Arabic" w:hAnsi="Simplified Arabic" w:cs="Simplified Arabic"/>
          <w:sz w:val="32"/>
          <w:szCs w:val="32"/>
          <w:rtl/>
          <w:lang w:bidi="ar-DZ"/>
        </w:rPr>
        <w:t>.</w:t>
      </w:r>
    </w:p>
    <w:p w14:paraId="353B7021" w14:textId="77777777" w:rsidR="00BD175C" w:rsidRPr="00BD175C" w:rsidRDefault="00BD175C" w:rsidP="00447D1A">
      <w:pPr>
        <w:jc w:val="both"/>
        <w:rPr>
          <w:rFonts w:ascii="Simplified Arabic" w:hAnsi="Simplified Arabic" w:cs="Simplified Arabic"/>
          <w:sz w:val="32"/>
          <w:szCs w:val="32"/>
        </w:rPr>
      </w:pPr>
    </w:p>
    <w:p w14:paraId="44497097" w14:textId="77777777" w:rsidR="00BD175C" w:rsidRPr="00BD175C" w:rsidRDefault="00BD175C" w:rsidP="00C91BBE">
      <w:pPr>
        <w:numPr>
          <w:ilvl w:val="0"/>
          <w:numId w:val="5"/>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lastRenderedPageBreak/>
        <w:t>الإحالة في أسماء الإشارة:</w:t>
      </w:r>
    </w:p>
    <w:p w14:paraId="50711916"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تعد إحالة أسماء الإشارة إحالة خارجية تقوم بالربط القبلي والبعدي ومن ثم تساهم في اتساق النص، ويمكن أن تحيل أسماء الإشارة إلى جمل عدة من النص، ويسميها المؤلفان إحالة موسعة وتظهر أسماء الإشارة في شكل ظرف الزمان أو المكان(هذا، هؤلاء، هنا، هناك، هذه، ذاك، تلك،</w:t>
      </w:r>
      <w:r w:rsidRPr="00BD175C">
        <w:rPr>
          <w:rFonts w:ascii="Simplified Arabic" w:hAnsi="Simplified Arabic" w:cs="Simplified Arabic"/>
          <w:sz w:val="32"/>
          <w:szCs w:val="32"/>
        </w:rPr>
        <w:t>this. These. That. Those. The. Here. There. Now. Then</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sz w:val="32"/>
          <w:szCs w:val="32"/>
        </w:rPr>
        <w:t>(</w:t>
      </w:r>
    </w:p>
    <w:p w14:paraId="1DDC3EBB"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ومن أمثلة ذلك في القرآن الكريم:</w:t>
      </w:r>
    </w:p>
    <w:p w14:paraId="255F4854"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إِلاَّ الَّذِينَ صَبَرُواْ وَعَمِلُواْ الصَّالِحَاتِ أُوْلَئِكَ لَهُم مَّغْفِرَةٌ وَأَجْرٌ كَبِيرٌ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4"/>
      </w:r>
      <w:r w:rsidRPr="00BD175C">
        <w:rPr>
          <w:rFonts w:ascii="Simplified Arabic" w:hAnsi="Simplified Arabic" w:cs="Simplified Arabic" w:hint="cs"/>
          <w:sz w:val="32"/>
          <w:szCs w:val="32"/>
          <w:vertAlign w:val="superscript"/>
          <w:rtl/>
          <w:lang w:bidi="ar-DZ"/>
        </w:rPr>
        <w:t>)</w:t>
      </w:r>
    </w:p>
    <w:p w14:paraId="5366816D"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وقوله أيضا:</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وَكَذَلِكَ</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فَتَنَّا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بَعْضَهُم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بِبَعْضٍ</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لِّيَقُولواْ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أَهَؤُلاء</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اللّهُ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عَلَيْهِم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بَيْنِنَا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أَلَيْسَ</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اللّهُ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بِأَعْلَمَ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بِالشَّاكِرِينَ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5"/>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w:t>
      </w:r>
    </w:p>
    <w:p w14:paraId="1E80144E"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ففي هذه الآية الكريمة تحققت الإحالة بواسطة اسم الإشارة الجمعي (هؤلاء) &lt;&lt; أي الذين لا يساؤوننا بل لا يقاربوننا في خصلة من خصال الدنيا&gt;&gt;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6"/>
      </w:r>
      <w:r w:rsidRPr="00BD175C">
        <w:rPr>
          <w:rFonts w:ascii="Simplified Arabic" w:hAnsi="Simplified Arabic" w:cs="Simplified Arabic" w:hint="cs"/>
          <w:sz w:val="32"/>
          <w:szCs w:val="32"/>
          <w:vertAlign w:val="superscript"/>
          <w:rtl/>
          <w:lang w:bidi="ar-DZ"/>
        </w:rPr>
        <w:t>)</w:t>
      </w:r>
    </w:p>
    <w:p w14:paraId="3297C8C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وفي قوله أيضا:</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ذَلِكَ</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هُدَى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اللّهِ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يَهْدِي</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يَشَاء</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عِبَادِهِ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وَلَوْ</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أَشْرَكُواْ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لَحَبِطَ</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عَنْهُم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كَانُواْ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يَعْمَلُونَ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7"/>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w:t>
      </w:r>
    </w:p>
    <w:p w14:paraId="03FE6F56"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 xml:space="preserve">يحيل اسم الإشارة (ذلك) إحالة بعدية إلى العظيم الرتبة (هدى الله)، أي؛ المستجمع لصفات الكمال.    </w:t>
      </w:r>
    </w:p>
    <w:p w14:paraId="5301DF14"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فالنموذج الأول فيه إشارة إلى الموصول أولئك، أما النموذج الثاني فنجد الآية تحيل إلى الابتلاء الذي أصاب الأغنياء والفقراء على حد سواء، وهنا تحقق التماسك بواسطة هذه الإشارة.</w:t>
      </w:r>
    </w:p>
    <w:p w14:paraId="09D7DBE2"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lastRenderedPageBreak/>
        <w:t xml:space="preserve">     أما في الآية الثالثة فقد جاء اسم الإشارة لربط أجزاء متعددة لخطاب سابق، يجمع بين محاولة إثبات الوحدانية لله عز وجل والهداية والرشاد التي كرّم بها الذرية الطيبة.</w:t>
      </w:r>
    </w:p>
    <w:p w14:paraId="77BED005" w14:textId="03B96F80" w:rsidR="00793696" w:rsidRPr="00BD175C" w:rsidRDefault="00BD175C" w:rsidP="00447D1A">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ويشير هاليدي وحسن إلى مسألة هامة إلى أن الظروف الإشارية تتضمن(</w:t>
      </w:r>
      <w:r w:rsidRPr="00BD175C">
        <w:rPr>
          <w:rFonts w:ascii="Simplified Arabic" w:hAnsi="Simplified Arabic" w:cs="Simplified Arabic"/>
          <w:sz w:val="32"/>
          <w:szCs w:val="32"/>
          <w:lang w:val="fr-FR"/>
        </w:rPr>
        <w:t>hère, thése, This</w:t>
      </w:r>
      <w:r w:rsidRPr="00BD175C">
        <w:rPr>
          <w:rFonts w:ascii="Simplified Arabic" w:hAnsi="Simplified Arabic" w:cs="Simplified Arabic" w:hint="cs"/>
          <w:sz w:val="32"/>
          <w:szCs w:val="32"/>
          <w:rtl/>
          <w:lang w:bidi="ar-DZ"/>
        </w:rPr>
        <w:t>) القرب من المتكلم أما (</w:t>
      </w:r>
      <w:r w:rsidRPr="00BD175C">
        <w:rPr>
          <w:rFonts w:ascii="Simplified Arabic" w:hAnsi="Simplified Arabic" w:cs="Simplified Arabic"/>
          <w:sz w:val="32"/>
          <w:szCs w:val="32"/>
          <w:lang w:val="fr-FR"/>
        </w:rPr>
        <w:t>There</w:t>
      </w:r>
      <w:r w:rsidRPr="00BD175C">
        <w:rPr>
          <w:rFonts w:ascii="Simplified Arabic" w:hAnsi="Simplified Arabic" w:cs="Simplified Arabic" w:hint="cs"/>
          <w:sz w:val="32"/>
          <w:szCs w:val="32"/>
          <w:rtl/>
          <w:lang w:bidi="ar-DZ"/>
        </w:rPr>
        <w:t xml:space="preserve">) فتتضمن البعد عن المتكلم غير أنّ </w:t>
      </w:r>
      <w:r w:rsidRPr="00BD175C">
        <w:rPr>
          <w:rFonts w:ascii="Simplified Arabic" w:hAnsi="Simplified Arabic" w:cs="Simplified Arabic"/>
          <w:sz w:val="32"/>
          <w:szCs w:val="32"/>
          <w:lang w:val="fr-FR"/>
        </w:rPr>
        <w:t>those, That</w:t>
      </w:r>
      <w:r w:rsidRPr="00BD175C">
        <w:rPr>
          <w:rFonts w:ascii="Simplified Arabic" w:hAnsi="Simplified Arabic" w:cs="Simplified Arabic" w:hint="cs"/>
          <w:sz w:val="32"/>
          <w:szCs w:val="32"/>
          <w:rtl/>
          <w:lang w:bidi="ar-DZ"/>
        </w:rPr>
        <w:t xml:space="preserve"> لها استعمالات (</w:t>
      </w:r>
      <w:r w:rsidRPr="00BD175C">
        <w:rPr>
          <w:rFonts w:ascii="Simplified Arabic" w:hAnsi="Simplified Arabic" w:cs="Simplified Arabic"/>
          <w:sz w:val="32"/>
          <w:szCs w:val="32"/>
          <w:lang w:val="fr-FR"/>
        </w:rPr>
        <w:t>This</w:t>
      </w:r>
      <w:r w:rsidRPr="00BD175C">
        <w:rPr>
          <w:rFonts w:ascii="Simplified Arabic" w:hAnsi="Simplified Arabic" w:cs="Simplified Arabic"/>
          <w:sz w:val="32"/>
          <w:szCs w:val="32"/>
          <w:rtl/>
          <w:lang w:bidi="ar-DZ"/>
        </w:rPr>
        <w:t xml:space="preserve"> و </w:t>
      </w:r>
      <w:r w:rsidRPr="00BD175C">
        <w:rPr>
          <w:rFonts w:ascii="Simplified Arabic" w:hAnsi="Simplified Arabic" w:cs="Simplified Arabic"/>
          <w:sz w:val="32"/>
          <w:szCs w:val="32"/>
          <w:lang w:val="fr-FR"/>
        </w:rPr>
        <w:t>That</w:t>
      </w:r>
      <w:r w:rsidRPr="00BD175C">
        <w:rPr>
          <w:rFonts w:ascii="Simplified Arabic" w:hAnsi="Simplified Arabic" w:cs="Simplified Arabic" w:hint="cs"/>
          <w:sz w:val="32"/>
          <w:szCs w:val="32"/>
          <w:rtl/>
          <w:lang w:bidi="ar-DZ"/>
        </w:rPr>
        <w:t>) في الإحالة الداخلية تفسر عن طريق تفسير معانيها في الإحالة الخارجية ونفس الشيء بالنسبة لأداة التعريف</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sz w:val="32"/>
          <w:szCs w:val="32"/>
          <w:lang w:val="fr-FR"/>
        </w:rPr>
        <w:t>the</w:t>
      </w:r>
      <w:r w:rsidRPr="00BD175C">
        <w:rPr>
          <w:rFonts w:ascii="Simplified Arabic" w:hAnsi="Simplified Arabic" w:cs="Simplified Arabic"/>
          <w:sz w:val="32"/>
          <w:szCs w:val="32"/>
          <w:rtl/>
          <w:lang w:bidi="ar-DZ"/>
        </w:rPr>
        <w:t>)</w:t>
      </w:r>
    </w:p>
    <w:p w14:paraId="62220F66" w14:textId="77777777" w:rsidR="00BD175C" w:rsidRPr="00BD175C" w:rsidRDefault="00BD175C" w:rsidP="00C91BBE">
      <w:pPr>
        <w:numPr>
          <w:ilvl w:val="0"/>
          <w:numId w:val="5"/>
        </w:numPr>
        <w:ind w:left="-2" w:firstLine="0"/>
        <w:jc w:val="both"/>
        <w:rPr>
          <w:rFonts w:ascii="Simplified Arabic" w:hAnsi="Simplified Arabic" w:cs="Simplified Arabic"/>
          <w:b/>
          <w:bCs/>
          <w:sz w:val="32"/>
          <w:szCs w:val="32"/>
          <w:lang w:val="fr-FR"/>
        </w:rPr>
      </w:pPr>
      <w:r w:rsidRPr="00BD175C">
        <w:rPr>
          <w:rFonts w:ascii="Simplified Arabic" w:hAnsi="Simplified Arabic" w:cs="Simplified Arabic" w:hint="cs"/>
          <w:b/>
          <w:bCs/>
          <w:sz w:val="32"/>
          <w:szCs w:val="32"/>
          <w:rtl/>
          <w:lang w:bidi="ar-DZ"/>
        </w:rPr>
        <w:t>إحالة الضمائر:</w:t>
      </w:r>
    </w:p>
    <w:p w14:paraId="4FB5AF85"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تمس إحالة الضمائر عند هاليداي ضمائر الشخص، وضمائر الملكية فالضميران (</w:t>
      </w:r>
      <w:r w:rsidRPr="00BD175C">
        <w:rPr>
          <w:rFonts w:ascii="Simplified Arabic" w:hAnsi="Simplified Arabic" w:cs="Simplified Arabic"/>
          <w:sz w:val="32"/>
          <w:szCs w:val="32"/>
          <w:lang w:val="fr-FR"/>
        </w:rPr>
        <w:t>I</w:t>
      </w:r>
      <w:r w:rsidRPr="00BD175C">
        <w:rPr>
          <w:rFonts w:ascii="Simplified Arabic" w:hAnsi="Simplified Arabic" w:cs="Simplified Arabic" w:hint="cs"/>
          <w:sz w:val="32"/>
          <w:szCs w:val="32"/>
          <w:rtl/>
          <w:lang w:bidi="ar-DZ"/>
        </w:rPr>
        <w:t>-أنا) و (</w:t>
      </w:r>
      <w:r w:rsidRPr="00BD175C">
        <w:rPr>
          <w:rFonts w:ascii="Simplified Arabic" w:hAnsi="Simplified Arabic" w:cs="Simplified Arabic"/>
          <w:sz w:val="32"/>
          <w:szCs w:val="32"/>
          <w:lang w:val="fr-FR"/>
        </w:rPr>
        <w:t>You</w:t>
      </w:r>
      <w:r w:rsidRPr="00BD175C">
        <w:rPr>
          <w:rFonts w:ascii="Simplified Arabic" w:hAnsi="Simplified Arabic" w:cs="Simplified Arabic" w:hint="cs"/>
          <w:sz w:val="32"/>
          <w:szCs w:val="32"/>
          <w:rtl/>
          <w:lang w:bidi="ar-DZ"/>
        </w:rPr>
        <w:t>-أنت) يحيلان إحالة خارج اللغة، أما الضمير (</w:t>
      </w:r>
      <w:r w:rsidRPr="00BD175C">
        <w:rPr>
          <w:rFonts w:ascii="Simplified Arabic" w:hAnsi="Simplified Arabic" w:cs="Simplified Arabic"/>
          <w:sz w:val="32"/>
          <w:szCs w:val="32"/>
          <w:lang w:val="fr-FR"/>
        </w:rPr>
        <w:t>He</w:t>
      </w:r>
      <w:r w:rsidRPr="00BD175C">
        <w:rPr>
          <w:rFonts w:ascii="Simplified Arabic" w:hAnsi="Simplified Arabic" w:cs="Simplified Arabic" w:hint="cs"/>
          <w:sz w:val="32"/>
          <w:szCs w:val="32"/>
          <w:rtl/>
          <w:lang w:bidi="ar-DZ"/>
        </w:rPr>
        <w:t>-هو) فيحيل إحالة داخل اللغة.</w:t>
      </w:r>
    </w:p>
    <w:p w14:paraId="081B57A3"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غير أنّ الضمير(</w:t>
      </w:r>
      <w:r w:rsidRPr="00BD175C">
        <w:rPr>
          <w:rFonts w:ascii="Simplified Arabic" w:hAnsi="Simplified Arabic" w:cs="Simplified Arabic"/>
          <w:sz w:val="32"/>
          <w:szCs w:val="32"/>
          <w:lang w:val="fr-FR"/>
        </w:rPr>
        <w:t>I</w:t>
      </w:r>
      <w:r w:rsidRPr="00BD175C">
        <w:rPr>
          <w:rFonts w:ascii="Simplified Arabic" w:hAnsi="Simplified Arabic" w:cs="Simplified Arabic" w:hint="cs"/>
          <w:sz w:val="32"/>
          <w:szCs w:val="32"/>
          <w:rtl/>
          <w:lang w:bidi="ar-DZ"/>
        </w:rPr>
        <w:t>-أنا) و (</w:t>
      </w:r>
      <w:r w:rsidRPr="00BD175C">
        <w:rPr>
          <w:rFonts w:ascii="Simplified Arabic" w:hAnsi="Simplified Arabic" w:cs="Simplified Arabic"/>
          <w:sz w:val="32"/>
          <w:szCs w:val="32"/>
          <w:lang w:val="fr-FR"/>
        </w:rPr>
        <w:t>You</w:t>
      </w:r>
      <w:r w:rsidRPr="00BD175C">
        <w:rPr>
          <w:rFonts w:ascii="Simplified Arabic" w:hAnsi="Simplified Arabic" w:cs="Simplified Arabic" w:hint="cs"/>
          <w:sz w:val="32"/>
          <w:szCs w:val="32"/>
          <w:rtl/>
          <w:lang w:bidi="ar-DZ"/>
        </w:rPr>
        <w:t>-أنت) يمكن أن تكون الإحالة فيهما إما خارجية وأحيانا أخرى قد تكون داخلية، وقد تتحقق المساواة بين هذه الضمائر جميعاً.</w:t>
      </w:r>
    </w:p>
    <w:p w14:paraId="1BFDC549"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أما في اللغة العربية فتتفرع الضمائر إلى بارزة وهي المعنية بالربط الإحالي، وأخرى مستترة تساهم في تماسك النص بجنب الضمائر البارزة، ولا يشار إليها لفظا وإنما تستنبط بالعقل، وينقسم إلى:</w:t>
      </w:r>
    </w:p>
    <w:p w14:paraId="7186366B" w14:textId="77777777" w:rsidR="00BD175C" w:rsidRPr="00BD175C" w:rsidRDefault="00BD175C" w:rsidP="00C91BBE">
      <w:pPr>
        <w:numPr>
          <w:ilvl w:val="0"/>
          <w:numId w:val="8"/>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 xml:space="preserve"> ضمير منفصل وفيه:</w:t>
      </w:r>
    </w:p>
    <w:p w14:paraId="44E289DA" w14:textId="77777777" w:rsidR="00BD175C" w:rsidRPr="00BD175C" w:rsidRDefault="00BD175C" w:rsidP="00C91BBE">
      <w:pPr>
        <w:numPr>
          <w:ilvl w:val="0"/>
          <w:numId w:val="9"/>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ضمير رفع:(أنا، نحن، أنت، أنت، أنتما، أنتم، هو، هي، هما، هم، هن.</w:t>
      </w:r>
    </w:p>
    <w:p w14:paraId="41CF4816" w14:textId="77777777" w:rsidR="00BD175C" w:rsidRPr="00BD175C" w:rsidRDefault="00BD175C" w:rsidP="00C91BBE">
      <w:pPr>
        <w:numPr>
          <w:ilvl w:val="0"/>
          <w:numId w:val="9"/>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ضمير نصب:(إياي، إيانا، إياك، إياكما، إياكم، إياكن، إياه.</w:t>
      </w:r>
    </w:p>
    <w:p w14:paraId="480D504E" w14:textId="77777777" w:rsidR="00BD175C" w:rsidRPr="00BD175C" w:rsidRDefault="00BD175C" w:rsidP="00C91BBE">
      <w:pPr>
        <w:numPr>
          <w:ilvl w:val="0"/>
          <w:numId w:val="8"/>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ضمير متصل:</w:t>
      </w:r>
    </w:p>
    <w:p w14:paraId="41CE91C9" w14:textId="77777777" w:rsidR="00BD175C" w:rsidRPr="00BD175C" w:rsidRDefault="00BD175C" w:rsidP="00C91BBE">
      <w:pPr>
        <w:numPr>
          <w:ilvl w:val="0"/>
          <w:numId w:val="10"/>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ضمير رفع(تاء الفاعل، ألف الاثنين، واو الجماعة، ياء المخاطبة، نون النسوة).</w:t>
      </w:r>
    </w:p>
    <w:p w14:paraId="2CBB9081" w14:textId="77777777" w:rsidR="00BD175C" w:rsidRPr="00BD175C" w:rsidRDefault="00BD175C" w:rsidP="00C91BBE">
      <w:pPr>
        <w:numPr>
          <w:ilvl w:val="0"/>
          <w:numId w:val="10"/>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ضمير نصب:(ياء المتكلم، كاف الخطاب).</w:t>
      </w:r>
    </w:p>
    <w:p w14:paraId="0DFEE0CA" w14:textId="7BF72649" w:rsidR="00793696" w:rsidRPr="00BD175C" w:rsidRDefault="00BD175C" w:rsidP="00447D1A">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lastRenderedPageBreak/>
        <w:t xml:space="preserve">والجدير بالذكر أن بعض النحاة شبهوا الضمائر بالحروف، وأن ضمير الغائب(هو) له أهمية بالغة "وله ميزتان الاولى: الغياب عن الدائرة الخطابية والثانية: القدرة على اسناد أشياء معينة وتجعل هاتان الميزتان من هذا الضمير موضوعا على قدر كبير من الأهمية في دراسة تماسك النص". </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38"/>
      </w:r>
      <w:r w:rsidRPr="00BD175C">
        <w:rPr>
          <w:rFonts w:ascii="Simplified Arabic" w:hAnsi="Simplified Arabic" w:cs="Simplified Arabic" w:hint="cs"/>
          <w:sz w:val="32"/>
          <w:szCs w:val="32"/>
          <w:vertAlign w:val="superscript"/>
          <w:rtl/>
          <w:lang w:bidi="ar-DZ"/>
        </w:rPr>
        <w:t>)</w:t>
      </w:r>
    </w:p>
    <w:p w14:paraId="455D4FC5"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ج- المقارنة:</w:t>
      </w:r>
      <w:r w:rsidRPr="00BD175C">
        <w:rPr>
          <w:rFonts w:ascii="Simplified Arabic" w:hAnsi="Simplified Arabic" w:cs="Simplified Arabic"/>
          <w:b/>
          <w:bCs/>
          <w:sz w:val="32"/>
          <w:szCs w:val="32"/>
          <w:lang w:val="fr-FR"/>
        </w:rPr>
        <w:t xml:space="preserve"> Comparaison</w:t>
      </w:r>
    </w:p>
    <w:p w14:paraId="27CA0F1C"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تتم الإحالة في اللغة الإنجليزية من خلال المقارنة الصريحة مع العنصر المحيل إليه، ويميز هاليداي بين مقارنتين عامة وخاصة، والعامة تعبر عن التشابه أو عدم التشابه، وبذلك يكون الشيئان إما متماثلين أو مختلفين، ويتم التعبير عن المقارنة العامة بواسطة النعوت والظروف، أما الخاصة فتكون إما كمية أو كيفية، وتكون إحالة على السابق أو اللاحق، كما يمكن أن تكون أيضا إحالة خارج اللغة وهي من منظور الاتساق تختلف عن الضمائر وأسماء الإشارة وهذه الخطاطة توضح ما قلناه.</w:t>
      </w:r>
    </w:p>
    <w:p w14:paraId="0DB27726" w14:textId="6BDBB413"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noProof/>
          <w:sz w:val="32"/>
          <w:szCs w:val="32"/>
          <w:rtl/>
        </w:rPr>
        <mc:AlternateContent>
          <mc:Choice Requires="wps">
            <w:drawing>
              <wp:anchor distT="0" distB="0" distL="114300" distR="114300" simplePos="0" relativeHeight="251661312" behindDoc="0" locked="0" layoutInCell="1" allowOverlap="1" wp14:anchorId="3F484F12" wp14:editId="540E3C3B">
                <wp:simplePos x="0" y="0"/>
                <wp:positionH relativeFrom="column">
                  <wp:posOffset>2333211</wp:posOffset>
                </wp:positionH>
                <wp:positionV relativeFrom="paragraph">
                  <wp:posOffset>313138</wp:posOffset>
                </wp:positionV>
                <wp:extent cx="1231708" cy="500380"/>
                <wp:effectExtent l="0" t="0" r="26035" b="33020"/>
                <wp:wrapNone/>
                <wp:docPr id="3" name="رابط مستقيم 3"/>
                <wp:cNvGraphicFramePr/>
                <a:graphic xmlns:a="http://schemas.openxmlformats.org/drawingml/2006/main">
                  <a:graphicData uri="http://schemas.microsoft.com/office/word/2010/wordprocessingShape">
                    <wps:wsp>
                      <wps:cNvCnPr/>
                      <wps:spPr>
                        <a:xfrm flipH="1">
                          <a:off x="0" y="0"/>
                          <a:ext cx="1231708" cy="5003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E35B73" id="رابط مستقيم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24.65pt" to="280.7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"/>
            </w:pict>
          </mc:Fallback>
        </mc:AlternateContent>
      </w:r>
      <w:r w:rsidRPr="00BD175C">
        <w:rPr>
          <w:rFonts w:ascii="Simplified Arabic" w:hAnsi="Simplified Arabic" w:cs="Simplified Arabic" w:hint="cs"/>
          <w:noProof/>
          <w:sz w:val="32"/>
          <w:szCs w:val="32"/>
          <w:rtl/>
        </w:rPr>
        <mc:AlternateContent>
          <mc:Choice Requires="wps">
            <w:drawing>
              <wp:anchor distT="0" distB="0" distL="114300" distR="114300" simplePos="0" relativeHeight="251660288" behindDoc="0" locked="0" layoutInCell="1" allowOverlap="1" wp14:anchorId="41298358" wp14:editId="70A08DA0">
                <wp:simplePos x="0" y="0"/>
                <wp:positionH relativeFrom="column">
                  <wp:posOffset>3565663</wp:posOffset>
                </wp:positionH>
                <wp:positionV relativeFrom="paragraph">
                  <wp:posOffset>313138</wp:posOffset>
                </wp:positionV>
                <wp:extent cx="1280160" cy="500932"/>
                <wp:effectExtent l="0" t="0" r="15240" b="33020"/>
                <wp:wrapNone/>
                <wp:docPr id="1" name="رابط مستقيم 1"/>
                <wp:cNvGraphicFramePr/>
                <a:graphic xmlns:a="http://schemas.openxmlformats.org/drawingml/2006/main">
                  <a:graphicData uri="http://schemas.microsoft.com/office/word/2010/wordprocessingShape">
                    <wps:wsp>
                      <wps:cNvCnPr/>
                      <wps:spPr>
                        <a:xfrm>
                          <a:off x="0" y="0"/>
                          <a:ext cx="1280160" cy="50093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3D2645" id="رابط مستقيم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24.65pt" to="381.5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"/>
            </w:pict>
          </mc:Fallback>
        </mc:AlternateContent>
      </w:r>
      <w:r w:rsidRPr="00BD175C">
        <w:rPr>
          <w:rFonts w:ascii="Simplified Arabic" w:hAnsi="Simplified Arabic" w:cs="Simplified Arabic" w:hint="cs"/>
          <w:sz w:val="32"/>
          <w:szCs w:val="32"/>
          <w:rtl/>
          <w:lang w:bidi="ar-DZ"/>
        </w:rPr>
        <w:t xml:space="preserve">   </w:t>
      </w:r>
      <w:r w:rsidRPr="00BD175C">
        <w:rPr>
          <w:rFonts w:ascii="Simplified Arabic" w:hAnsi="Simplified Arabic" w:cs="Simplified Arabic"/>
          <w:sz w:val="32"/>
          <w:szCs w:val="32"/>
          <w:rtl/>
          <w:lang w:bidi="ar-DZ"/>
        </w:rPr>
        <w:tab/>
      </w:r>
      <w:r w:rsidR="00447D1A">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rtl/>
          <w:lang w:bidi="ar-DZ"/>
        </w:rPr>
        <w:t>المقارنة</w:t>
      </w:r>
    </w:p>
    <w:p w14:paraId="12919558" w14:textId="77777777" w:rsidR="00BD175C" w:rsidRPr="00BD175C" w:rsidRDefault="00BD175C" w:rsidP="00C91BBE">
      <w:pPr>
        <w:ind w:left="-2"/>
        <w:jc w:val="both"/>
        <w:rPr>
          <w:rFonts w:ascii="Simplified Arabic" w:hAnsi="Simplified Arabic" w:cs="Simplified Arabic"/>
          <w:sz w:val="32"/>
          <w:szCs w:val="32"/>
          <w:rtl/>
          <w:lang w:bidi="ar-DZ"/>
        </w:rPr>
      </w:pPr>
    </w:p>
    <w:p w14:paraId="761B0EB5" w14:textId="7F8EFC8E"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noProof/>
          <w:sz w:val="32"/>
          <w:szCs w:val="32"/>
          <w:rtl/>
        </w:rPr>
        <mc:AlternateContent>
          <mc:Choice Requires="wpg">
            <w:drawing>
              <wp:anchor distT="0" distB="0" distL="114300" distR="114300" simplePos="0" relativeHeight="251662336" behindDoc="0" locked="0" layoutInCell="1" allowOverlap="1" wp14:anchorId="5A6617FA" wp14:editId="19B2BE8B">
                <wp:simplePos x="0" y="0"/>
                <wp:positionH relativeFrom="column">
                  <wp:posOffset>4551045</wp:posOffset>
                </wp:positionH>
                <wp:positionV relativeFrom="paragraph">
                  <wp:posOffset>358746</wp:posOffset>
                </wp:positionV>
                <wp:extent cx="993913" cy="953604"/>
                <wp:effectExtent l="0" t="0" r="34925" b="37465"/>
                <wp:wrapNone/>
                <wp:docPr id="9" name="مجموعة 9"/>
                <wp:cNvGraphicFramePr/>
                <a:graphic xmlns:a="http://schemas.openxmlformats.org/drawingml/2006/main">
                  <a:graphicData uri="http://schemas.microsoft.com/office/word/2010/wordprocessingGroup">
                    <wpg:wgp>
                      <wpg:cNvGrpSpPr/>
                      <wpg:grpSpPr>
                        <a:xfrm>
                          <a:off x="0" y="0"/>
                          <a:ext cx="993913" cy="953604"/>
                          <a:chOff x="0" y="0"/>
                          <a:chExt cx="993913" cy="953604"/>
                        </a:xfrm>
                      </wpg:grpSpPr>
                      <wps:wsp>
                        <wps:cNvPr id="10" name="رابط مستقيم 10"/>
                        <wps:cNvCnPr/>
                        <wps:spPr>
                          <a:xfrm>
                            <a:off x="564542" y="0"/>
                            <a:ext cx="341630" cy="238125"/>
                          </a:xfrm>
                          <a:prstGeom prst="line">
                            <a:avLst/>
                          </a:prstGeom>
                          <a:noFill/>
                          <a:ln w="9525" cap="flat" cmpd="sng" algn="ctr">
                            <a:solidFill>
                              <a:sysClr val="windowText" lastClr="000000">
                                <a:shade val="95000"/>
                                <a:satMod val="105000"/>
                              </a:sysClr>
                            </a:solidFill>
                            <a:prstDash val="solid"/>
                          </a:ln>
                          <a:effectLst/>
                        </wps:spPr>
                        <wps:bodyPr/>
                      </wps:wsp>
                      <wps:wsp>
                        <wps:cNvPr id="12" name="رابط مستقيم 12"/>
                        <wps:cNvCnPr/>
                        <wps:spPr>
                          <a:xfrm flipH="1">
                            <a:off x="79513" y="0"/>
                            <a:ext cx="482600" cy="174625"/>
                          </a:xfrm>
                          <a:prstGeom prst="line">
                            <a:avLst/>
                          </a:prstGeom>
                          <a:noFill/>
                          <a:ln w="9525" cap="flat" cmpd="sng" algn="ctr">
                            <a:solidFill>
                              <a:sysClr val="windowText" lastClr="000000">
                                <a:shade val="95000"/>
                                <a:satMod val="105000"/>
                              </a:sysClr>
                            </a:solidFill>
                            <a:prstDash val="solid"/>
                          </a:ln>
                          <a:effectLst/>
                        </wps:spPr>
                        <wps:bodyPr/>
                      </wps:wsp>
                      <wps:wsp>
                        <wps:cNvPr id="13" name="رابط مستقيم 13"/>
                        <wps:cNvCnPr/>
                        <wps:spPr>
                          <a:xfrm flipH="1">
                            <a:off x="453224" y="453224"/>
                            <a:ext cx="540689" cy="500380"/>
                          </a:xfrm>
                          <a:prstGeom prst="line">
                            <a:avLst/>
                          </a:prstGeom>
                          <a:noFill/>
                          <a:ln w="9525" cap="flat" cmpd="sng" algn="ctr">
                            <a:solidFill>
                              <a:sysClr val="windowText" lastClr="000000">
                                <a:shade val="95000"/>
                                <a:satMod val="105000"/>
                              </a:sysClr>
                            </a:solidFill>
                            <a:prstDash val="solid"/>
                          </a:ln>
                          <a:effectLst/>
                        </wps:spPr>
                        <wps:bodyPr/>
                      </wps:wsp>
                      <wps:wsp>
                        <wps:cNvPr id="14" name="رابط مستقيم 14"/>
                        <wps:cNvCnPr/>
                        <wps:spPr>
                          <a:xfrm>
                            <a:off x="0" y="453224"/>
                            <a:ext cx="452755" cy="50038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214C443D" id="مجموعة 9" o:spid="_x0000_s1026" style="position:absolute;left:0;text-align:left;margin-left:358.35pt;margin-top:28.25pt;width:78.25pt;height:75.1pt;z-index:251662336" coordsize="9939,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">
                <v:line id="رابط مستقيم 10" o:spid="_x0000_s1027" style="position:absolute;visibility:visible;mso-wrap-style:square" from="5645,0" to="906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رابط مستقيم 12" o:spid="_x0000_s1028" style="position:absolute;flip:x;visibility:visible;mso-wrap-style:square" from="795,0" to="562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رابط مستقيم 13" o:spid="_x0000_s1029" style="position:absolute;flip:x;visibility:visible;mso-wrap-style:square" from="4532,4532" to="9939,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رابط مستقيم 14" o:spid="_x0000_s1030" style="position:absolute;visibility:visible;mso-wrap-style:square" from="0,4532" to="4527,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Pr="00BD175C">
        <w:rPr>
          <w:rFonts w:ascii="Simplified Arabic" w:hAnsi="Simplified Arabic" w:cs="Simplified Arabic" w:hint="cs"/>
          <w:sz w:val="32"/>
          <w:szCs w:val="32"/>
          <w:rtl/>
          <w:lang w:bidi="ar-DZ"/>
        </w:rPr>
        <w:t xml:space="preserve">    مقارنة عامة</w:t>
      </w:r>
      <w:r w:rsidRPr="00BD175C">
        <w:rPr>
          <w:rFonts w:ascii="Simplified Arabic" w:hAnsi="Simplified Arabic" w:cs="Simplified Arabic"/>
          <w:sz w:val="32"/>
          <w:szCs w:val="32"/>
          <w:rtl/>
          <w:lang w:bidi="ar-DZ"/>
        </w:rPr>
        <w:tab/>
      </w:r>
      <w:r w:rsidR="00447D1A">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rtl/>
          <w:lang w:bidi="ar-DZ"/>
        </w:rPr>
        <w:t>مقارنة خاصة</w:t>
      </w:r>
    </w:p>
    <w:p w14:paraId="0710295F" w14:textId="6BCD78FF"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noProof/>
          <w:sz w:val="32"/>
          <w:szCs w:val="32"/>
          <w:rtl/>
        </w:rPr>
        <mc:AlternateContent>
          <mc:Choice Requires="wpg">
            <w:drawing>
              <wp:anchor distT="0" distB="0" distL="114300" distR="114300" simplePos="0" relativeHeight="251663360" behindDoc="0" locked="0" layoutInCell="1" allowOverlap="1" wp14:anchorId="7944A379" wp14:editId="59405603">
                <wp:simplePos x="0" y="0"/>
                <wp:positionH relativeFrom="column">
                  <wp:posOffset>2713990</wp:posOffset>
                </wp:positionH>
                <wp:positionV relativeFrom="paragraph">
                  <wp:posOffset>148267</wp:posOffset>
                </wp:positionV>
                <wp:extent cx="302068" cy="395663"/>
                <wp:effectExtent l="0" t="0" r="22225" b="23495"/>
                <wp:wrapNone/>
                <wp:docPr id="15" name="مجموعة 15"/>
                <wp:cNvGraphicFramePr/>
                <a:graphic xmlns:a="http://schemas.openxmlformats.org/drawingml/2006/main">
                  <a:graphicData uri="http://schemas.microsoft.com/office/word/2010/wordprocessingGroup">
                    <wpg:wgp>
                      <wpg:cNvGrpSpPr/>
                      <wpg:grpSpPr>
                        <a:xfrm>
                          <a:off x="0" y="0"/>
                          <a:ext cx="302068" cy="395663"/>
                          <a:chOff x="0" y="0"/>
                          <a:chExt cx="206734" cy="469127"/>
                        </a:xfrm>
                      </wpg:grpSpPr>
                      <wps:wsp>
                        <wps:cNvPr id="16" name="رابط مستقيم 16"/>
                        <wps:cNvCnPr/>
                        <wps:spPr>
                          <a:xfrm>
                            <a:off x="0" y="0"/>
                            <a:ext cx="206734" cy="0"/>
                          </a:xfrm>
                          <a:prstGeom prst="line">
                            <a:avLst/>
                          </a:prstGeom>
                          <a:noFill/>
                          <a:ln w="9525" cap="flat" cmpd="sng" algn="ctr">
                            <a:solidFill>
                              <a:sysClr val="windowText" lastClr="000000">
                                <a:shade val="95000"/>
                                <a:satMod val="105000"/>
                              </a:sysClr>
                            </a:solidFill>
                            <a:prstDash val="solid"/>
                          </a:ln>
                          <a:effectLst/>
                        </wps:spPr>
                        <wps:bodyPr/>
                      </wps:wsp>
                      <wps:wsp>
                        <wps:cNvPr id="17" name="رابط مستقيم 17"/>
                        <wps:cNvCnPr/>
                        <wps:spPr>
                          <a:xfrm>
                            <a:off x="198782" y="0"/>
                            <a:ext cx="0" cy="468630"/>
                          </a:xfrm>
                          <a:prstGeom prst="line">
                            <a:avLst/>
                          </a:prstGeom>
                          <a:noFill/>
                          <a:ln w="9525" cap="flat" cmpd="sng" algn="ctr">
                            <a:solidFill>
                              <a:sysClr val="windowText" lastClr="000000">
                                <a:shade val="95000"/>
                                <a:satMod val="105000"/>
                              </a:sysClr>
                            </a:solidFill>
                            <a:prstDash val="solid"/>
                          </a:ln>
                          <a:effectLst/>
                        </wps:spPr>
                        <wps:bodyPr/>
                      </wps:wsp>
                      <wps:wsp>
                        <wps:cNvPr id="20" name="رابط مستقيم 20"/>
                        <wps:cNvCnPr/>
                        <wps:spPr>
                          <a:xfrm>
                            <a:off x="0" y="469127"/>
                            <a:ext cx="206375"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58F7392" id="مجموعة 15" o:spid="_x0000_s1026" style="position:absolute;left:0;text-align:left;margin-left:213.7pt;margin-top:11.65pt;width:23.8pt;height:31.15pt;z-index:251663360;mso-width-relative:margin;mso-height-relative:margin" coordsize="206734,46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">
                <v:line id="رابط مستقيم 16" o:spid="_x0000_s1027" style="position:absolute;visibility:visible;mso-wrap-style:square" from="0,0" to="206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رابط مستقيم 17" o:spid="_x0000_s1028" style="position:absolute;visibility:visible;mso-wrap-style:square" from="198782,0" to="198782,46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رابط مستقيم 20" o:spid="_x0000_s1029" style="position:absolute;visibility:visible;mso-wrap-style:square" from="0,469127" to="206375,46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00447D1A">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rtl/>
          <w:lang w:bidi="ar-DZ"/>
        </w:rPr>
        <w:t>النعوت</w:t>
      </w:r>
      <w:r w:rsidRPr="00BD175C">
        <w:rPr>
          <w:rFonts w:ascii="Simplified Arabic" w:hAnsi="Simplified Arabic" w:cs="Simplified Arabic"/>
          <w:sz w:val="32"/>
          <w:szCs w:val="32"/>
          <w:rtl/>
          <w:lang w:bidi="ar-DZ"/>
        </w:rPr>
        <w:tab/>
      </w:r>
      <w:r w:rsidRPr="00BD175C">
        <w:rPr>
          <w:rFonts w:ascii="Simplified Arabic" w:hAnsi="Simplified Arabic" w:cs="Simplified Arabic" w:hint="cs"/>
          <w:sz w:val="32"/>
          <w:szCs w:val="32"/>
          <w:rtl/>
          <w:lang w:bidi="ar-DZ"/>
        </w:rPr>
        <w:t xml:space="preserve">الظروف                  </w:t>
      </w:r>
      <w:r w:rsidR="00447D1A">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rtl/>
          <w:lang w:bidi="ar-DZ"/>
        </w:rPr>
        <w:t xml:space="preserve">    - أدوات الكمية(كثير، قليل)</w:t>
      </w:r>
    </w:p>
    <w:p w14:paraId="120FDF7B" w14:textId="183DA4AA"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 xml:space="preserve">                                     </w:t>
      </w:r>
      <w:r w:rsidR="00447D1A">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rtl/>
          <w:lang w:bidi="ar-DZ"/>
        </w:rPr>
        <w:t xml:space="preserve">      - أدوات الكيفية( أجمل من، جميل مثل،     أفضل)</w:t>
      </w:r>
    </w:p>
    <w:p w14:paraId="05FD2D7B"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التطابق(نحو، مثل...).</w:t>
      </w:r>
    </w:p>
    <w:p w14:paraId="5CC67936"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التشابه(كاف التشبيه، كأن، متشابه).</w:t>
      </w:r>
    </w:p>
    <w:p w14:paraId="4524E8EE"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lastRenderedPageBreak/>
        <w:t>الاختلاف(مع أن، على رغم كذا، مع هذا...).</w:t>
      </w:r>
    </w:p>
    <w:p w14:paraId="3408C3E9"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نمثل لعنصري التطابق والتشابه بقوله تعالى: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b/>
          <w:bCs/>
          <w:sz w:val="32"/>
          <w:szCs w:val="32"/>
          <w:rtl/>
          <w:lang w:bidi="ar-DZ"/>
        </w:rPr>
        <w:t>﴿</w:t>
      </w:r>
      <w:r w:rsidRPr="00BD175C">
        <w:rPr>
          <w:rFonts w:ascii="Simplified Arabic" w:hAnsi="Simplified Arabic" w:cs="Simplified Arabic" w:hint="cs"/>
          <w:sz w:val="32"/>
          <w:szCs w:val="32"/>
          <w:rtl/>
        </w:rPr>
        <w:t xml:space="preserve"> 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39"/>
      </w:r>
    </w:p>
    <w:p w14:paraId="5F367A93" w14:textId="06026D18"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في هذه الآية الكريمة شبّه عز وجلّ نوره أي &lt;&lt; الذي هدى به إلأى سبيل الرشاد في خفائه عن بعض الناس مع شدة ظهوره مثل كوهٍ أي خرقٍ غير نافذ في جدار فيها مصباح أي سراج ضخمٌ وثاقبٌ في المصباح الذي هو نور الفجر، والمصباح الذي هو الكوكب الكبير&gt;&gt;.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40"/>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rPr>
        <w:br w:type="page"/>
      </w:r>
    </w:p>
    <w:p w14:paraId="48094A65"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lastRenderedPageBreak/>
        <w:t>ب/ الاستبدال:</w:t>
      </w:r>
    </w:p>
    <w:p w14:paraId="2777DB3C"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 xml:space="preserve"> يقصد بالاستبدال وضع العناصر الداخلية في عالم النص؛ إنه حذف عنصر لغوي وإحلال عنصر لغوي آخر يعوضه ويقوم مقامه، وهو صورة من صور الاتساق التي تتم في المستوى النحوي المعجمي، وعادة ما تكون معظم حالات الاستبدال النصي قبلية، تختلف عن الإحالة، إذ الاستبدال علاقة بين العناصر اللغوية الشكلية، أي الكلمات والعبارات، بينما الإحالة عملية اتساق دلالية، كما أن معظم حالات الاستبدال قبلية، أما الاحالة فإحالة سابقة وإحالة لاحقة</w:t>
      </w:r>
      <w:r w:rsidRPr="00BD175C">
        <w:rPr>
          <w:rFonts w:ascii="Simplified Arabic" w:hAnsi="Simplified Arabic" w:cs="Simplified Arabic"/>
          <w:sz w:val="32"/>
          <w:szCs w:val="32"/>
          <w:vertAlign w:val="superscript"/>
          <w:rtl/>
          <w:lang w:bidi="ar-DZ"/>
        </w:rPr>
        <w:footnoteReference w:id="41"/>
      </w:r>
      <w:r w:rsidRPr="00BD175C">
        <w:rPr>
          <w:rFonts w:ascii="Simplified Arabic" w:hAnsi="Simplified Arabic" w:cs="Simplified Arabic" w:hint="cs"/>
          <w:sz w:val="32"/>
          <w:szCs w:val="32"/>
          <w:rtl/>
          <w:lang w:bidi="ar-DZ"/>
        </w:rPr>
        <w:t>، وفي ذلك يقول هاليداي ورقية حسن "والإحالتان الداخلية والخارجية كلاهما جاء لربط المعنى بالسياق، أما الاستبدال فإنه علاقة داخل النص".</w:t>
      </w:r>
      <w:r w:rsidRPr="00BD175C">
        <w:rPr>
          <w:rFonts w:ascii="Simplified Arabic" w:hAnsi="Simplified Arabic" w:cs="Simplified Arabic"/>
          <w:sz w:val="32"/>
          <w:szCs w:val="32"/>
          <w:vertAlign w:val="superscript"/>
          <w:rtl/>
          <w:lang w:bidi="ar-DZ"/>
        </w:rPr>
        <w:footnoteReference w:id="42"/>
      </w:r>
      <w:r w:rsidRPr="00BD175C">
        <w:rPr>
          <w:rFonts w:ascii="Simplified Arabic" w:hAnsi="Simplified Arabic" w:cs="Simplified Arabic" w:hint="cs"/>
          <w:sz w:val="32"/>
          <w:szCs w:val="32"/>
          <w:rtl/>
          <w:lang w:bidi="ar-DZ"/>
        </w:rPr>
        <w:t xml:space="preserve"> </w:t>
      </w:r>
    </w:p>
    <w:p w14:paraId="3C225EC5" w14:textId="77777777" w:rsidR="00BD175C" w:rsidRPr="00BD175C" w:rsidRDefault="00BD175C" w:rsidP="00C91BBE">
      <w:pPr>
        <w:numPr>
          <w:ilvl w:val="0"/>
          <w:numId w:val="12"/>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أنواع الاستبدال</w:t>
      </w:r>
    </w:p>
    <w:p w14:paraId="0D9A7A7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يذهب هاليداي ورقية حسن إلى أن الاستبدال يقع على أساس الوظيفة النحوية لعنصر الاستبدال، وهي في اللغة الانجليزية، الاسم والفعل والجملة وبالتالي فالأنواع الثلاثة للاستبدال هي الاستبدال الاسمي، والاستبدال الفعلي، والاستبدال الجملي.</w:t>
      </w:r>
    </w:p>
    <w:p w14:paraId="7A590B55" w14:textId="77777777" w:rsidR="00BD175C" w:rsidRPr="00BD175C" w:rsidRDefault="00BD175C" w:rsidP="00C91BBE">
      <w:pPr>
        <w:numPr>
          <w:ilvl w:val="1"/>
          <w:numId w:val="31"/>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 xml:space="preserve">الاستبدال الاسمي: </w:t>
      </w:r>
      <w:r w:rsidRPr="00BD175C">
        <w:rPr>
          <w:rFonts w:ascii="Simplified Arabic" w:hAnsi="Simplified Arabic" w:cs="Simplified Arabic" w:hint="cs"/>
          <w:sz w:val="32"/>
          <w:szCs w:val="32"/>
          <w:rtl/>
          <w:lang w:bidi="ar-DZ"/>
        </w:rPr>
        <w:t>ويتم باستعمال عناصر مثل: آخر، آخرين، نفس، ذات، الضمائر، أسماء الاشارة والاسم الموصول، وفي اللغة الإنجليزية يتحقق بواسطة</w:t>
      </w:r>
      <w:r w:rsidRPr="00BD175C">
        <w:rPr>
          <w:rFonts w:ascii="Simplified Arabic" w:hAnsi="Simplified Arabic" w:cs="Simplified Arabic"/>
          <w:sz w:val="32"/>
          <w:szCs w:val="32"/>
        </w:rPr>
        <w:t xml:space="preserve"> </w:t>
      </w:r>
      <w:r w:rsidRPr="00BD175C">
        <w:rPr>
          <w:rFonts w:ascii="Simplified Arabic" w:hAnsi="Simplified Arabic" w:cs="Simplified Arabic" w:hint="cs"/>
          <w:sz w:val="32"/>
          <w:szCs w:val="32"/>
          <w:rtl/>
          <w:lang w:bidi="ar-DZ"/>
        </w:rPr>
        <w:t>(</w:t>
      </w:r>
      <w:r w:rsidRPr="00BD175C">
        <w:rPr>
          <w:rFonts w:ascii="Simplified Arabic" w:hAnsi="Simplified Arabic" w:cs="Simplified Arabic"/>
          <w:sz w:val="32"/>
          <w:szCs w:val="32"/>
          <w:lang w:val="fr-FR"/>
        </w:rPr>
        <w:t>one</w:t>
      </w:r>
      <w:r w:rsidRPr="00BD175C">
        <w:rPr>
          <w:rFonts w:ascii="Simplified Arabic" w:hAnsi="Simplified Arabic" w:cs="Simplified Arabic" w:hint="cs"/>
          <w:sz w:val="32"/>
          <w:szCs w:val="32"/>
          <w:rtl/>
          <w:lang w:bidi="ar-DZ"/>
        </w:rPr>
        <w:t>و</w:t>
      </w:r>
      <w:r w:rsidRPr="00BD175C">
        <w:rPr>
          <w:rFonts w:ascii="Simplified Arabic" w:hAnsi="Simplified Arabic" w:cs="Simplified Arabic"/>
          <w:sz w:val="32"/>
          <w:szCs w:val="32"/>
          <w:lang w:val="fr-FR"/>
        </w:rPr>
        <w:t>ones</w:t>
      </w:r>
      <w:r w:rsidRPr="00BD175C">
        <w:rPr>
          <w:rFonts w:ascii="Simplified Arabic" w:hAnsi="Simplified Arabic" w:cs="Simplified Arabic" w:hint="cs"/>
          <w:sz w:val="32"/>
          <w:szCs w:val="32"/>
          <w:rtl/>
          <w:lang w:bidi="ar-DZ"/>
        </w:rPr>
        <w:t xml:space="preserve"> و</w:t>
      </w:r>
      <w:r w:rsidRPr="00BD175C">
        <w:rPr>
          <w:rFonts w:ascii="Simplified Arabic" w:hAnsi="Simplified Arabic" w:cs="Simplified Arabic"/>
          <w:sz w:val="32"/>
          <w:szCs w:val="32"/>
          <w:lang w:val="fr-FR"/>
        </w:rPr>
        <w:t>same</w:t>
      </w:r>
      <w:r w:rsidRPr="00BD175C">
        <w:rPr>
          <w:rFonts w:ascii="Simplified Arabic" w:hAnsi="Simplified Arabic" w:cs="Simplified Arabic" w:hint="cs"/>
          <w:sz w:val="32"/>
          <w:szCs w:val="32"/>
          <w:rtl/>
          <w:lang w:bidi="ar-DZ"/>
        </w:rPr>
        <w:t>). وهذا مثال عن الاستبدال الاسمي :قال تعالى</w:t>
      </w:r>
      <w:r w:rsidRPr="00BD175C">
        <w:rPr>
          <w:rFonts w:ascii="Simplified Arabic" w:hAnsi="Simplified Arabic" w:cs="Simplified Arabic" w:hint="cs"/>
          <w:b/>
          <w:b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إِنَّ فِي ذَلِكَ لآيَةً لِّمَنْ خَافَ عَذَابَ الآخِرَةِ ذَلِكَ يَوْمٌ مَّجْمُوعٌ لَّهُ النَّاسُ وَذَلِكَ يَوْمٌ مَّشْهُودٌ</w:t>
      </w:r>
      <w:r w:rsidRPr="00BD175C">
        <w:rPr>
          <w:rFonts w:ascii="Simplified Arabic" w:hAnsi="Simplified Arabic" w:cs="Simplified Arabic" w:hint="cs"/>
          <w:sz w:val="32"/>
          <w:szCs w:val="32"/>
          <w:rtl/>
          <w:lang w:bidi="ar-DZ"/>
        </w:rPr>
        <w:t xml:space="preserve"> </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43"/>
      </w:r>
      <w:r w:rsidRPr="00BD175C">
        <w:rPr>
          <w:rFonts w:ascii="Simplified Arabic" w:hAnsi="Simplified Arabic" w:cs="Simplified Arabic" w:hint="cs"/>
          <w:sz w:val="32"/>
          <w:szCs w:val="32"/>
          <w:vertAlign w:val="superscript"/>
          <w:rtl/>
          <w:lang w:bidi="ar-DZ"/>
        </w:rPr>
        <w:t>)</w:t>
      </w:r>
    </w:p>
    <w:p w14:paraId="4514AF7E"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إن اسم الاشارة(ذلك) حل محل(يوم القيامة).</w:t>
      </w:r>
    </w:p>
    <w:p w14:paraId="459D591A" w14:textId="77777777" w:rsidR="00BD175C" w:rsidRPr="00BD175C" w:rsidRDefault="00BD175C" w:rsidP="00C91BBE">
      <w:pPr>
        <w:numPr>
          <w:ilvl w:val="1"/>
          <w:numId w:val="31"/>
        </w:numPr>
        <w:ind w:left="-2" w:firstLine="0"/>
        <w:jc w:val="both"/>
        <w:rPr>
          <w:rFonts w:ascii="Simplified Arabic" w:hAnsi="Simplified Arabic" w:cs="Simplified Arabic"/>
          <w:sz w:val="32"/>
          <w:szCs w:val="32"/>
          <w:rtl/>
          <w:lang w:bidi="ar-DZ"/>
        </w:rPr>
      </w:pPr>
      <w:r w:rsidRPr="00BD175C">
        <w:rPr>
          <w:rFonts w:ascii="Simplified Arabic" w:hAnsi="Simplified Arabic" w:cs="Simplified Arabic" w:hint="cs"/>
          <w:b/>
          <w:bCs/>
          <w:sz w:val="32"/>
          <w:szCs w:val="32"/>
          <w:rtl/>
          <w:lang w:bidi="ar-DZ"/>
        </w:rPr>
        <w:t xml:space="preserve">الاستبدال الفعلي: </w:t>
      </w:r>
      <w:r w:rsidRPr="00BD175C">
        <w:rPr>
          <w:rFonts w:ascii="Simplified Arabic" w:hAnsi="Simplified Arabic" w:cs="Simplified Arabic" w:hint="cs"/>
          <w:sz w:val="32"/>
          <w:szCs w:val="32"/>
          <w:rtl/>
          <w:lang w:bidi="ar-DZ"/>
        </w:rPr>
        <w:t>ويمثله استعمال مادة(فعل) بصيغها المختلفة، وصيغة يفعل في اللغة الانجليزية</w:t>
      </w:r>
      <w:r w:rsidRPr="00BD175C">
        <w:rPr>
          <w:rFonts w:ascii="Simplified Arabic" w:hAnsi="Simplified Arabic" w:cs="Simplified Arabic"/>
          <w:sz w:val="32"/>
          <w:szCs w:val="32"/>
          <w:lang w:val="fr-FR"/>
        </w:rPr>
        <w:t>(do)</w:t>
      </w:r>
      <w:r w:rsidRPr="00BD175C">
        <w:rPr>
          <w:rFonts w:ascii="Simplified Arabic" w:hAnsi="Simplified Arabic" w:cs="Simplified Arabic" w:hint="cs"/>
          <w:sz w:val="32"/>
          <w:szCs w:val="32"/>
          <w:rtl/>
          <w:lang w:bidi="ar-DZ"/>
        </w:rPr>
        <w:t xml:space="preserve">غير أن صيغة (يفعل)غير وارة بكثرة في اللغة العربية المعاصرة ويعبر عنها </w:t>
      </w:r>
      <w:r w:rsidRPr="00BD175C">
        <w:rPr>
          <w:rFonts w:ascii="Simplified Arabic" w:hAnsi="Simplified Arabic" w:cs="Simplified Arabic" w:hint="cs"/>
          <w:sz w:val="32"/>
          <w:szCs w:val="32"/>
          <w:rtl/>
          <w:lang w:bidi="ar-DZ"/>
        </w:rPr>
        <w:lastRenderedPageBreak/>
        <w:t>بالفعل البديل الكنائي، ففي 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وَأُوحِيَ</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إِلَى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نُوحٍ</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أَنَّهُ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يُؤْمِنَ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قَوْمِكَ</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إِلاَّ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قَدْ</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آمَنَ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فَلاَ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تَبْتَئِسْ</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كَانُواْ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يَفْعَلُونَ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44"/>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فالفعل(يفعلون) استبدال لما ورد من اتهامات في الآيات التي تحمل رد قوم نوح وتطاولهم عليه من أقوال وأفعال في الآية الكريمة التالية:</w:t>
      </w:r>
    </w:p>
    <w:p w14:paraId="40701C9A" w14:textId="77777777" w:rsidR="00BD175C" w:rsidRPr="00BD175C" w:rsidRDefault="00BD175C" w:rsidP="00C91BBE">
      <w:pPr>
        <w:ind w:left="-2"/>
        <w:jc w:val="both"/>
        <w:rPr>
          <w:rFonts w:ascii="Simplified Arabic" w:hAnsi="Simplified Arabic" w:cs="Simplified Arabic"/>
          <w:sz w:val="32"/>
          <w:szCs w:val="32"/>
          <w:rtl/>
        </w:rPr>
      </w:pP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45"/>
      </w:r>
      <w:r w:rsidRPr="00BD175C">
        <w:rPr>
          <w:rFonts w:ascii="Simplified Arabic" w:hAnsi="Simplified Arabic" w:cs="Simplified Arabic" w:hint="cs"/>
          <w:sz w:val="32"/>
          <w:szCs w:val="32"/>
          <w:vertAlign w:val="superscript"/>
          <w:rtl/>
          <w:lang w:bidi="ar-DZ"/>
        </w:rPr>
        <w:t>)</w:t>
      </w:r>
    </w:p>
    <w:p w14:paraId="280617D7" w14:textId="77777777" w:rsidR="00BD175C" w:rsidRPr="00BD175C" w:rsidRDefault="00BD175C" w:rsidP="00C91BBE">
      <w:pPr>
        <w:numPr>
          <w:ilvl w:val="1"/>
          <w:numId w:val="31"/>
        </w:numPr>
        <w:ind w:left="-2" w:firstLine="0"/>
        <w:jc w:val="both"/>
        <w:rPr>
          <w:rFonts w:ascii="Simplified Arabic" w:hAnsi="Simplified Arabic" w:cs="Simplified Arabic"/>
          <w:sz w:val="32"/>
          <w:szCs w:val="32"/>
          <w:rtl/>
          <w:lang w:bidi="ar-DZ"/>
        </w:rPr>
      </w:pPr>
      <w:r w:rsidRPr="00BD175C">
        <w:rPr>
          <w:rFonts w:ascii="Simplified Arabic" w:hAnsi="Simplified Arabic" w:cs="Simplified Arabic" w:hint="cs"/>
          <w:b/>
          <w:bCs/>
          <w:sz w:val="32"/>
          <w:szCs w:val="32"/>
          <w:rtl/>
          <w:lang w:bidi="ar-DZ"/>
        </w:rPr>
        <w:t>الاستبدال الجملي:</w:t>
      </w:r>
      <w:r w:rsidRPr="00BD175C">
        <w:rPr>
          <w:rFonts w:ascii="Simplified Arabic" w:hAnsi="Simplified Arabic" w:cs="Simplified Arabic" w:hint="cs"/>
          <w:sz w:val="32"/>
          <w:szCs w:val="32"/>
          <w:rtl/>
          <w:lang w:bidi="ar-DZ"/>
        </w:rPr>
        <w:t xml:space="preserve"> وتستعمل فيه أدوات مثل:(أيضا، كذلك، أجل، هذا، ذلك...)حيث تعوض هذه الكلمات جملة أو جملا كاملة داخل النص، شرط أن يتضمن العنصر المستبدل به محتوى العبارة المستبدل منها نحو 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وَبَشِّرِ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آمَنُواْ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وَعَمِلُواْ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الصَّالِحَاتِ</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جَنَّاتٍ</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تَجْرِي</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تَحْتِهَا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الأَنْهَارُ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كُلَّمَا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رُزِقُواْ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مِنْهَا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ثَمَرَةٍ</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رِّزْقاً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قَالُواْ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هَذَا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رُزِقْنَا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قَبْلُ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وَأُتُواْ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مُتَشَابِهاً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وَلَهُمْ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فِيهَا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أَزْوَاجٌ</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مُّطَهَّرَةٌ</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فِيهَا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خَالِدُون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46"/>
      </w:r>
      <w:r w:rsidRPr="00BD175C">
        <w:rPr>
          <w:rFonts w:ascii="Simplified Arabic" w:hAnsi="Simplified Arabic" w:cs="Simplified Arabic" w:hint="cs"/>
          <w:sz w:val="32"/>
          <w:szCs w:val="32"/>
          <w:vertAlign w:val="superscript"/>
          <w:rtl/>
          <w:lang w:bidi="ar-DZ"/>
        </w:rPr>
        <w:t>)</w:t>
      </w:r>
    </w:p>
    <w:p w14:paraId="0CCD490F"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فالضمير(هذا) حل محل الجملة التي قبله والتي تتحدث عن تبشير المؤمنين بالجنة وبحسن جزائهم في الآخرة.</w:t>
      </w:r>
    </w:p>
    <w:p w14:paraId="3A786F89"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وقال تعالى أيضا في سورة البقرة:</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ثُمَّ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عَفَوْنَا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عَنكُمِ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بَعْدِ</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ذَلِكَ</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لَعَلَّكُمْ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تَشْكُرُونَ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47"/>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فالضمير( ذلك) حل محل الآية:</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وَإِذْ</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وَاعَدْنَا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مُوسَى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أَرْبَعِينَ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لَيْلَةً</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ثُمَّ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اتَّخَذْتُمُ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الْعِجْلَ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بَعْدِهِ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وَأَنتُمْ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ظَالِمُونَ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48"/>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rtl/>
          <w:lang w:bidi="ar-DZ"/>
        </w:rPr>
        <w:t xml:space="preserve"> </w:t>
      </w:r>
    </w:p>
    <w:p w14:paraId="395B9F41"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ج/ الحذف:</w:t>
      </w:r>
    </w:p>
    <w:p w14:paraId="0AF95B35"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ab/>
        <w:t xml:space="preserve">يعد الحذف من العوامل الأساسية التي تحقق الاتساق النصي ويسمى أحيانا" الاكتفاء بالمبنى العدمي" </w:t>
      </w:r>
      <w:r w:rsidRPr="00BD175C">
        <w:rPr>
          <w:rFonts w:ascii="Simplified Arabic" w:hAnsi="Simplified Arabic" w:cs="Simplified Arabic"/>
          <w:sz w:val="32"/>
          <w:szCs w:val="32"/>
          <w:vertAlign w:val="superscript"/>
        </w:rPr>
        <w:footnoteReference w:customMarkFollows="1" w:id="49"/>
        <w:sym w:font="Symbol" w:char="F02A"/>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hint="cs"/>
          <w:sz w:val="32"/>
          <w:szCs w:val="32"/>
          <w:rtl/>
          <w:lang w:bidi="ar-DZ"/>
        </w:rPr>
        <w:t xml:space="preserve"> وهو عدول عن ذكر العبارات السطحية اختصارا والتي يمكن لمحتواها أن يوسع </w:t>
      </w:r>
      <w:r w:rsidRPr="00BD175C">
        <w:rPr>
          <w:rFonts w:ascii="Simplified Arabic" w:hAnsi="Simplified Arabic" w:cs="Simplified Arabic" w:hint="cs"/>
          <w:sz w:val="32"/>
          <w:szCs w:val="32"/>
          <w:rtl/>
          <w:lang w:bidi="ar-DZ"/>
        </w:rPr>
        <w:lastRenderedPageBreak/>
        <w:t>أو يعدل بواسطة القرائن المعنوية أو المقالية، وهو أحد القواعد الكلية هذه بعض الأمثلة لأنواع الاستبدال مقتبسة من كتاب هاليداي ورقية حسن.</w:t>
      </w:r>
    </w:p>
    <w:p w14:paraId="1B2CA486"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فأسي جد مثلومة أحب أن أقتني أخرى حادة.</w:t>
      </w:r>
    </w:p>
    <w:p w14:paraId="1AB058DC" w14:textId="77777777" w:rsidR="00BD175C" w:rsidRPr="00BD175C" w:rsidRDefault="00BD175C" w:rsidP="00C91BBE">
      <w:pPr>
        <w:numPr>
          <w:ilvl w:val="0"/>
          <w:numId w:val="32"/>
        </w:numPr>
        <w:ind w:left="-2" w:firstLine="0"/>
        <w:jc w:val="both"/>
        <w:rPr>
          <w:rFonts w:ascii="Simplified Arabic" w:hAnsi="Simplified Arabic" w:cs="Simplified Arabic"/>
          <w:sz w:val="32"/>
          <w:szCs w:val="32"/>
          <w:rtl/>
          <w:lang w:bidi="ar-DZ"/>
        </w:rPr>
      </w:pPr>
      <w:r w:rsidRPr="00BD175C">
        <w:rPr>
          <w:rFonts w:ascii="Simplified Arabic" w:hAnsi="Simplified Arabic" w:cs="Simplified Arabic"/>
          <w:sz w:val="32"/>
          <w:szCs w:val="32"/>
        </w:rPr>
        <w:t xml:space="preserve">Myaxe is too blunt. I must get a shorper one. </w:t>
      </w:r>
      <w:r w:rsidRPr="00BD175C">
        <w:rPr>
          <w:rFonts w:ascii="Simplified Arabic" w:hAnsi="Simplified Arabic" w:cs="Simplified Arabic"/>
          <w:sz w:val="32"/>
          <w:szCs w:val="32"/>
          <w:rtl/>
          <w:lang w:bidi="ar-DZ"/>
        </w:rPr>
        <w:t xml:space="preserve">     </w:t>
      </w:r>
    </w:p>
    <w:p w14:paraId="7A4DC1E4"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في الجملة الثانية عوض الاسم</w:t>
      </w:r>
      <w:r w:rsidRPr="00BD175C">
        <w:rPr>
          <w:rFonts w:ascii="Simplified Arabic" w:hAnsi="Simplified Arabic" w:cs="Simplified Arabic"/>
          <w:sz w:val="32"/>
          <w:szCs w:val="32"/>
        </w:rPr>
        <w:t xml:space="preserve"> (</w:t>
      </w:r>
      <w:r w:rsidRPr="00BD175C">
        <w:rPr>
          <w:rFonts w:ascii="Simplified Arabic" w:hAnsi="Simplified Arabic" w:cs="Simplified Arabic"/>
          <w:sz w:val="32"/>
          <w:szCs w:val="32"/>
          <w:lang w:val="fr-FR"/>
        </w:rPr>
        <w:t>one)</w:t>
      </w:r>
      <w:r w:rsidRPr="00BD175C">
        <w:rPr>
          <w:rFonts w:ascii="Simplified Arabic" w:hAnsi="Simplified Arabic" w:cs="Simplified Arabic" w:hint="cs"/>
          <w:sz w:val="32"/>
          <w:szCs w:val="32"/>
          <w:rtl/>
          <w:lang w:bidi="ar-DZ"/>
        </w:rPr>
        <w:t xml:space="preserve"> كلمة </w:t>
      </w:r>
      <w:r w:rsidRPr="00BD175C">
        <w:rPr>
          <w:rFonts w:ascii="Simplified Arabic" w:hAnsi="Simplified Arabic" w:cs="Simplified Arabic"/>
          <w:sz w:val="32"/>
          <w:szCs w:val="32"/>
          <w:lang w:val="fr-FR"/>
        </w:rPr>
        <w:t xml:space="preserve"> (axe)</w:t>
      </w:r>
      <w:r w:rsidRPr="00BD175C">
        <w:rPr>
          <w:rFonts w:ascii="Simplified Arabic" w:hAnsi="Simplified Arabic" w:cs="Simplified Arabic" w:hint="cs"/>
          <w:sz w:val="32"/>
          <w:szCs w:val="32"/>
          <w:rtl/>
          <w:lang w:bidi="ar-DZ"/>
        </w:rPr>
        <w:t>وهذا ما يعرف بالاستبدال الاسمي</w:t>
      </w:r>
    </w:p>
    <w:p w14:paraId="14143D18" w14:textId="77777777" w:rsidR="00BD175C" w:rsidRPr="00BD175C" w:rsidRDefault="00BD175C" w:rsidP="00C91BBE">
      <w:pPr>
        <w:numPr>
          <w:ilvl w:val="0"/>
          <w:numId w:val="32"/>
        </w:numPr>
        <w:ind w:left="-2" w:firstLine="0"/>
        <w:jc w:val="both"/>
        <w:rPr>
          <w:rFonts w:ascii="Simplified Arabic" w:hAnsi="Simplified Arabic" w:cs="Simplified Arabic"/>
          <w:sz w:val="32"/>
          <w:szCs w:val="32"/>
        </w:rPr>
      </w:pPr>
      <w:r w:rsidRPr="00BD175C">
        <w:rPr>
          <w:rFonts w:ascii="Simplified Arabic" w:hAnsi="Simplified Arabic" w:cs="Simplified Arabic"/>
          <w:sz w:val="32"/>
          <w:szCs w:val="32"/>
        </w:rPr>
        <w:t xml:space="preserve">You think Joan already knows? I think every body does.    </w:t>
      </w:r>
    </w:p>
    <w:p w14:paraId="67787F88"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هل تعتقد أن جون يعرف مسبقا؟ أعتقد أن كل شخص يفعل جاء الفعل</w:t>
      </w:r>
      <w:r w:rsidRPr="00BD175C">
        <w:rPr>
          <w:rFonts w:ascii="Simplified Arabic" w:hAnsi="Simplified Arabic" w:cs="Simplified Arabic"/>
          <w:sz w:val="32"/>
          <w:szCs w:val="32"/>
          <w:lang w:val="fr-FR"/>
        </w:rPr>
        <w:t>(</w:t>
      </w:r>
      <w:r w:rsidRPr="00BD175C">
        <w:rPr>
          <w:rFonts w:ascii="Simplified Arabic" w:hAnsi="Simplified Arabic" w:cs="Simplified Arabic"/>
          <w:sz w:val="32"/>
          <w:szCs w:val="32"/>
        </w:rPr>
        <w:t>does</w:t>
      </w:r>
      <w:r w:rsidRPr="00BD175C">
        <w:rPr>
          <w:rFonts w:ascii="Simplified Arabic" w:hAnsi="Simplified Arabic" w:cs="Simplified Arabic"/>
          <w:sz w:val="32"/>
          <w:szCs w:val="32"/>
          <w:lang w:val="fr-FR"/>
        </w:rPr>
        <w:t>)</w:t>
      </w:r>
      <w:r w:rsidRPr="00BD175C">
        <w:rPr>
          <w:rFonts w:ascii="Simplified Arabic" w:hAnsi="Simplified Arabic" w:cs="Simplified Arabic" w:hint="cs"/>
          <w:sz w:val="32"/>
          <w:szCs w:val="32"/>
          <w:rtl/>
          <w:lang w:bidi="ar-DZ"/>
        </w:rPr>
        <w:t xml:space="preserve">  بدلا من الفعل المذكور في الجملة البلاغية التي تشترك فيها اللغات الانسانية جمعاء، وهو أساس تماسك النص، ويقتضي هذا وجوب الإشارة إلى عمل هاليداي ورقية حسن حيث جعلا الحذف استبدالا لعنصر معجمي سابق فهو عندهما علاقة قبلية تختلف عن الاستبدال والاحالة يقول محمد خطابي في ذلك:" إن الحذف يقوم بدور معين في اتساق النص، وإن كان هذا الدور مختلفا من حيث الكيف عن الاتساق بالاستبدال أو الاحالة، ونظن أن المظهر البارز الذي يجعل الحذف مختلفا عنهما هو عدم وجود أثر عن المحذوف فيما يلحق من النص"</w:t>
      </w:r>
      <w:r w:rsidRPr="00BD175C">
        <w:rPr>
          <w:rFonts w:ascii="Simplified Arabic" w:hAnsi="Simplified Arabic" w:cs="Simplified Arabic" w:hint="cs"/>
          <w:sz w:val="32"/>
          <w:szCs w:val="32"/>
          <w:rtl/>
        </w:rPr>
        <w:t xml:space="preserve"> </w:t>
      </w:r>
      <w:r w:rsidRPr="00BD175C">
        <w:rPr>
          <w:rFonts w:ascii="Simplified Arabic" w:hAnsi="Simplified Arabic" w:cs="Simplified Arabic" w:hint="cs"/>
          <w:sz w:val="32"/>
          <w:szCs w:val="32"/>
          <w:vertAlign w:val="superscript"/>
          <w:rtl/>
        </w:rPr>
        <w:t>(</w:t>
      </w:r>
      <w:r w:rsidRPr="00BD175C">
        <w:rPr>
          <w:rFonts w:ascii="Simplified Arabic" w:hAnsi="Simplified Arabic" w:cs="Simplified Arabic"/>
          <w:sz w:val="32"/>
          <w:szCs w:val="32"/>
          <w:vertAlign w:val="superscript"/>
          <w:rtl/>
          <w:lang w:bidi="ar-DZ"/>
        </w:rPr>
        <w:footnoteReference w:id="50"/>
      </w:r>
      <w:r w:rsidRPr="00BD175C">
        <w:rPr>
          <w:rFonts w:ascii="Simplified Arabic" w:hAnsi="Simplified Arabic" w:cs="Simplified Arabic" w:hint="cs"/>
          <w:sz w:val="32"/>
          <w:szCs w:val="32"/>
          <w:vertAlign w:val="superscript"/>
          <w:rtl/>
        </w:rPr>
        <w:t>)</w:t>
      </w:r>
    </w:p>
    <w:p w14:paraId="14C17EFE"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1- أنواع الحذف:</w:t>
      </w:r>
    </w:p>
    <w:p w14:paraId="5E31900B"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يكون الحذف عند هاليداي ورقية ثلاثة أنواع:</w:t>
      </w:r>
    </w:p>
    <w:p w14:paraId="2E6FD18F" w14:textId="77777777" w:rsidR="00BD175C" w:rsidRPr="00BD175C" w:rsidRDefault="00BD175C" w:rsidP="00C91BBE">
      <w:pPr>
        <w:numPr>
          <w:ilvl w:val="1"/>
          <w:numId w:val="33"/>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الحذف الاسمي:</w:t>
      </w:r>
      <w:r w:rsidRPr="00BD175C">
        <w:rPr>
          <w:rFonts w:ascii="Simplified Arabic" w:hAnsi="Simplified Arabic" w:cs="Simplified Arabic" w:hint="cs"/>
          <w:sz w:val="32"/>
          <w:szCs w:val="32"/>
          <w:rtl/>
          <w:lang w:bidi="ar-DZ"/>
        </w:rPr>
        <w:t xml:space="preserve"> هو حذف اسم داخل المركب الاسمي حسب موقعه الإعرابي كما في حذف المبتدأ، والخبر، والفاعل، والمفعول به، والصفة، والحال، ويكون المحذوف مفردة أو جملة اسمية ظاهرا أو مضمرا.</w:t>
      </w:r>
    </w:p>
    <w:p w14:paraId="12C73371"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lastRenderedPageBreak/>
        <w:t>قال تعالى:</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w:t>
      </w:r>
      <w:r w:rsidRPr="00BD175C">
        <w:rPr>
          <w:rFonts w:ascii="Simplified Arabic" w:hAnsi="Simplified Arabic" w:cs="Simplified Arabic" w:hint="cs"/>
          <w:sz w:val="32"/>
          <w:szCs w:val="32"/>
          <w:rtl/>
          <w:lang w:bidi="ar-DZ"/>
        </w:rPr>
        <w:t>فَصَلِّ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لِرَبِّكَ</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وَانْحَرْ</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rPr>
        <w:t>(</w:t>
      </w:r>
      <w:r w:rsidRPr="00BD175C">
        <w:rPr>
          <w:rFonts w:ascii="Simplified Arabic" w:hAnsi="Simplified Arabic" w:cs="Simplified Arabic"/>
          <w:sz w:val="32"/>
          <w:szCs w:val="32"/>
          <w:vertAlign w:val="superscript"/>
          <w:rtl/>
          <w:lang w:bidi="ar-DZ"/>
        </w:rPr>
        <w:footnoteReference w:id="51"/>
      </w:r>
      <w:r w:rsidRPr="00BD175C">
        <w:rPr>
          <w:rFonts w:ascii="Simplified Arabic" w:hAnsi="Simplified Arabic" w:cs="Simplified Arabic" w:hint="cs"/>
          <w:sz w:val="32"/>
          <w:szCs w:val="32"/>
          <w:vertAlign w:val="superscript"/>
          <w:rtl/>
        </w:rPr>
        <w:t>)</w:t>
      </w:r>
      <w:r w:rsidRPr="00BD175C">
        <w:rPr>
          <w:rFonts w:ascii="Simplified Arabic" w:hAnsi="Simplified Arabic" w:cs="Simplified Arabic" w:hint="cs"/>
          <w:sz w:val="32"/>
          <w:szCs w:val="32"/>
          <w:rtl/>
          <w:lang w:bidi="ar-DZ"/>
        </w:rPr>
        <w:t xml:space="preserve"> أي وانحر لربك، ويبدو أن المحذوف من لفظ المذكور استبدل بالصفر، ودل عليه تكرار المعنى دون اللفظ.</w:t>
      </w:r>
    </w:p>
    <w:p w14:paraId="7F0D3D61" w14:textId="77777777" w:rsidR="00BD175C" w:rsidRPr="00BD175C" w:rsidRDefault="00BD175C" w:rsidP="00C91BBE">
      <w:pPr>
        <w:ind w:left="-2"/>
        <w:jc w:val="both"/>
        <w:rPr>
          <w:rFonts w:ascii="Simplified Arabic" w:hAnsi="Simplified Arabic" w:cs="Simplified Arabic"/>
          <w:sz w:val="32"/>
          <w:szCs w:val="32"/>
          <w:rtl/>
        </w:rPr>
      </w:pPr>
      <w:r w:rsidRPr="00BD175C">
        <w:rPr>
          <w:rFonts w:ascii="Simplified Arabic" w:hAnsi="Simplified Arabic" w:cs="Simplified Arabic" w:hint="cs"/>
          <w:sz w:val="32"/>
          <w:szCs w:val="32"/>
          <w:rtl/>
          <w:lang w:bidi="ar-DZ"/>
        </w:rPr>
        <w:t>وقال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نُؤَخِّرُهُ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إِلاَّ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لِأَجَلٍ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مَّعْدُودٍ</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 xml:space="preserve"> </w:t>
      </w:r>
      <w:r w:rsidRPr="00BD175C">
        <w:rPr>
          <w:rFonts w:ascii="Simplified Arabic" w:hAnsi="Simplified Arabic" w:cs="Simplified Arabic" w:hint="cs"/>
          <w:sz w:val="32"/>
          <w:szCs w:val="32"/>
          <w:vertAlign w:val="superscript"/>
          <w:rtl/>
        </w:rPr>
        <w:t>(</w:t>
      </w:r>
      <w:r w:rsidRPr="00BD175C">
        <w:rPr>
          <w:rFonts w:ascii="Simplified Arabic" w:hAnsi="Simplified Arabic" w:cs="Simplified Arabic"/>
          <w:sz w:val="32"/>
          <w:szCs w:val="32"/>
          <w:vertAlign w:val="superscript"/>
          <w:rtl/>
          <w:lang w:bidi="ar-DZ"/>
        </w:rPr>
        <w:footnoteReference w:id="52"/>
      </w:r>
      <w:r w:rsidRPr="00BD175C">
        <w:rPr>
          <w:rFonts w:ascii="Simplified Arabic" w:hAnsi="Simplified Arabic" w:cs="Simplified Arabic" w:hint="cs"/>
          <w:sz w:val="32"/>
          <w:szCs w:val="32"/>
          <w:vertAlign w:val="superscript"/>
          <w:rtl/>
        </w:rPr>
        <w:t>)</w:t>
      </w:r>
    </w:p>
    <w:p w14:paraId="39F8AF72"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والمحذوف وما تؤخر هذا اليوم إلا لأجل معدود.</w:t>
      </w:r>
    </w:p>
    <w:p w14:paraId="146F6FF9"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وقال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الر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تِلْكَ</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آيَاتُ</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الْكِتَابِ</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الْمُبِينِ</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53"/>
      </w:r>
      <w:r w:rsidRPr="00BD175C">
        <w:rPr>
          <w:rFonts w:ascii="Simplified Arabic" w:hAnsi="Simplified Arabic" w:cs="Simplified Arabic" w:hint="cs"/>
          <w:sz w:val="32"/>
          <w:szCs w:val="32"/>
          <w:rtl/>
          <w:lang w:bidi="ar-DZ"/>
        </w:rPr>
        <w:t xml:space="preserve"> في هذه الآية يوجد خبر لمبتدأ محذوف تقديره هذه السورة المسماة(ألر).</w:t>
      </w:r>
    </w:p>
    <w:p w14:paraId="122768D8" w14:textId="77777777" w:rsidR="00BD175C" w:rsidRPr="00BD175C" w:rsidRDefault="00BD175C" w:rsidP="00C91BBE">
      <w:pPr>
        <w:numPr>
          <w:ilvl w:val="1"/>
          <w:numId w:val="33"/>
        </w:numPr>
        <w:ind w:left="-2" w:firstLine="0"/>
        <w:jc w:val="both"/>
        <w:rPr>
          <w:rFonts w:ascii="Simplified Arabic" w:hAnsi="Simplified Arabic" w:cs="Simplified Arabic"/>
          <w:sz w:val="32"/>
          <w:szCs w:val="32"/>
          <w:rtl/>
          <w:lang w:bidi="ar-DZ"/>
        </w:rPr>
      </w:pPr>
      <w:r w:rsidRPr="00BD175C">
        <w:rPr>
          <w:rFonts w:ascii="Simplified Arabic" w:hAnsi="Simplified Arabic" w:cs="Simplified Arabic" w:hint="cs"/>
          <w:b/>
          <w:bCs/>
          <w:sz w:val="32"/>
          <w:szCs w:val="32"/>
          <w:rtl/>
          <w:lang w:bidi="ar-DZ"/>
        </w:rPr>
        <w:t>الحذف الفعلي:</w:t>
      </w:r>
      <w:r w:rsidRPr="00BD175C">
        <w:rPr>
          <w:rFonts w:ascii="Simplified Arabic" w:hAnsi="Simplified Arabic" w:cs="Simplified Arabic" w:hint="cs"/>
          <w:sz w:val="32"/>
          <w:szCs w:val="32"/>
          <w:rtl/>
          <w:lang w:bidi="ar-DZ"/>
        </w:rPr>
        <w:t xml:space="preserve"> حذف داخل المركب الفعلي، وغالبا ما يكون حذف الفعل وحده أو مع مضمر مرفوع أو منصوب أو معهما قال تعالى: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rPr>
        <w:t xml:space="preserve"> </w:t>
      </w:r>
      <w:r w:rsidRPr="00BD175C">
        <w:rPr>
          <w:rFonts w:ascii="Simplified Arabic" w:hAnsi="Simplified Arabic" w:cs="Simplified Arabic" w:hint="cs"/>
          <w:sz w:val="32"/>
          <w:szCs w:val="32"/>
          <w:rtl/>
          <w:lang w:bidi="ar-DZ"/>
        </w:rPr>
        <w:t>بَشِّرِ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الْمُنَافِقِينَ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بِأَنَّ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عَذَابًا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أَلِيمًا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sz w:val="32"/>
          <w:szCs w:val="32"/>
          <w:vertAlign w:val="superscript"/>
          <w:rtl/>
          <w:lang w:bidi="ar-DZ"/>
        </w:rPr>
        <w:footnoteReference w:id="54"/>
      </w:r>
      <w:r w:rsidRPr="00BD175C">
        <w:rPr>
          <w:rFonts w:ascii="Simplified Arabic" w:hAnsi="Simplified Arabic" w:cs="Simplified Arabic" w:hint="cs"/>
          <w:sz w:val="32"/>
          <w:szCs w:val="32"/>
          <w:rtl/>
          <w:lang w:bidi="ar-DZ"/>
        </w:rPr>
        <w:t xml:space="preserve">والمحذوف في الآية </w:t>
      </w:r>
      <w:r w:rsidRPr="00BD175C">
        <w:rPr>
          <w:rFonts w:ascii="Simplified Arabic" w:hAnsi="Simplified Arabic" w:cs="Simplified Arabic" w:hint="cs"/>
          <w:sz w:val="32"/>
          <w:szCs w:val="32"/>
          <w:rtl/>
        </w:rPr>
        <w:t xml:space="preserve">بَشِّرِ الْمُنَافِقِينَ بِأَنَّ لَهُمْ عَذَابًا أَلِيمًا </w:t>
      </w:r>
      <w:r w:rsidRPr="00BD175C">
        <w:rPr>
          <w:rFonts w:ascii="Simplified Arabic" w:hAnsi="Simplified Arabic" w:cs="Simplified Arabic" w:hint="cs"/>
          <w:sz w:val="32"/>
          <w:szCs w:val="32"/>
          <w:rtl/>
          <w:lang w:bidi="ar-DZ"/>
        </w:rPr>
        <w:t>".</w:t>
      </w:r>
    </w:p>
    <w:p w14:paraId="0CEDE197"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وفي مثال آخر: قال تعالي:</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وَيَوْمَ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نُسَيِّرُ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الْجِبَالَ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وَتَرَى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الْأَرْضَ</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بَارِزَةً</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وَحَشَرْنَاهُمْ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فَلَمْ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نُغَادِرْ</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أَحَدًا</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55"/>
      </w:r>
      <w:r w:rsidRPr="00BD175C">
        <w:rPr>
          <w:rFonts w:ascii="Simplified Arabic" w:hAnsi="Simplified Arabic" w:cs="Simplified Arabic" w:hint="cs"/>
          <w:sz w:val="32"/>
          <w:szCs w:val="32"/>
          <w:rtl/>
          <w:lang w:bidi="ar-DZ"/>
        </w:rPr>
        <w:t>، في هذه الآية فعل محذوف تقديره "أذكر" أي أذكر يوم نسير الجبال....، وفي قوله تعالى أيضا:</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وَإِنَّ كُلاًّ لَّمَّا لَيُوَفِّيَنَّهُمْ رَبُّكَ أَعْمَالَهُمْ إِنَّهُ بِمَا يَعْمَلُونَ خَبِيرٌ</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56"/>
      </w:r>
      <w:r w:rsidRPr="00BD175C">
        <w:rPr>
          <w:rFonts w:ascii="Simplified Arabic" w:hAnsi="Simplified Arabic" w:cs="Simplified Arabic" w:hint="cs"/>
          <w:sz w:val="32"/>
          <w:szCs w:val="32"/>
          <w:rtl/>
          <w:lang w:bidi="ar-DZ"/>
        </w:rPr>
        <w:t xml:space="preserve"> بمعنى: (كي يوفوا أعمالهم).</w:t>
      </w:r>
    </w:p>
    <w:p w14:paraId="1CF41D66" w14:textId="77777777" w:rsidR="00BD175C" w:rsidRPr="00BD175C" w:rsidRDefault="00BD175C" w:rsidP="00C91BBE">
      <w:pPr>
        <w:numPr>
          <w:ilvl w:val="1"/>
          <w:numId w:val="33"/>
        </w:numPr>
        <w:ind w:left="-2" w:firstLine="0"/>
        <w:jc w:val="both"/>
        <w:rPr>
          <w:rFonts w:ascii="Simplified Arabic" w:hAnsi="Simplified Arabic" w:cs="Simplified Arabic"/>
          <w:sz w:val="32"/>
          <w:szCs w:val="32"/>
          <w:rtl/>
          <w:lang w:bidi="ar-DZ"/>
        </w:rPr>
      </w:pPr>
      <w:r w:rsidRPr="00BD175C">
        <w:rPr>
          <w:rFonts w:ascii="Simplified Arabic" w:hAnsi="Simplified Arabic" w:cs="Simplified Arabic" w:hint="cs"/>
          <w:b/>
          <w:bCs/>
          <w:sz w:val="32"/>
          <w:szCs w:val="32"/>
          <w:rtl/>
          <w:lang w:bidi="ar-DZ"/>
        </w:rPr>
        <w:t>حذف جملة أو أكثر:</w:t>
      </w:r>
      <w:r w:rsidRPr="00BD175C">
        <w:rPr>
          <w:rFonts w:ascii="Simplified Arabic" w:hAnsi="Simplified Arabic" w:cs="Simplified Arabic" w:hint="cs"/>
          <w:sz w:val="32"/>
          <w:szCs w:val="32"/>
          <w:rtl/>
          <w:lang w:bidi="ar-DZ"/>
        </w:rPr>
        <w:t xml:space="preserve"> وتشمل حذف الجملة كما في جملة القسم، جملة فحل الشرط وجوابه، جملة في سياق العطف، وقد تحذف أكثر من جملة اختصارا بدلالة عقلية أو لفظية أو حالية على المحذوف، ومثال هذا 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وَلَمَّا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جَاءهُمْ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كِتَابٌ</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عِندِ</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اللّهِ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مُصَدِّقٌ</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لِّمَا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lastRenderedPageBreak/>
        <w:t>مَعَهُمْ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وَكَانُواْ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قَبْلُ</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يَسْتَفْتِحُونَ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كَفَرُواْ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فَلَمَّا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جَاءهُم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عَرَفُواْ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كَفَرُواْ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فَلَعْنَةُ</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اللَّه</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عَلَى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الْكَافِرِينَ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57"/>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والشاهد هنا(فلما جاءهم ما عرفوا) حيث تم حذف جمل بكاملها فمعرفة اليهود بالقرآن كان يقينا. وكذلك معرفتهم بصدق النبي صلى الله عليه وسلم ولم يمنعهم من الإيمان إلا الكبر والحسد.</w:t>
      </w:r>
    </w:p>
    <w:p w14:paraId="33F58203"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د/ الوصل:</w:t>
      </w:r>
    </w:p>
    <w:p w14:paraId="6C896AE7"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 xml:space="preserve">يشير هذا المصطلح إلى العناصر اللغوية والصور التي تتعالق مع بعضها البعض وهي وسيلة هامة من وسائل الاتساق على المستوى التركيبي، وذلك من خلال قدرتها الظاهرة على الربط بين الجمل والمفردات، فهو قرينة لفظية تدل على اتصال السابق باللاحق بشكل منظم، ويتم بين المبتدأ وخبره، وبين الحال وصاحبه، وبين القسم وجوابه ... كما يتم بالضمير العائد، والحروف، أو باسم الاشارة، أو إعادة اللفظ أو المعنى" بل ان ابن الأثير قد مد هذا المبحث إلى الحروف الجارة لقدرتها على وصل الكلام وأن معانيها تخرج بها عن عملها النحوي، وتكتسب دلالتها من السياق الوظيفي" </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58"/>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w:t>
      </w:r>
    </w:p>
    <w:p w14:paraId="6ED71A80" w14:textId="77777777" w:rsidR="00BD175C" w:rsidRPr="00BD175C" w:rsidRDefault="00BD175C" w:rsidP="00C91BBE">
      <w:pPr>
        <w:numPr>
          <w:ilvl w:val="0"/>
          <w:numId w:val="34"/>
        </w:numPr>
        <w:ind w:left="-2" w:firstLine="0"/>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أنواع الوصل:</w:t>
      </w:r>
    </w:p>
    <w:p w14:paraId="4D2080A2"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وتختلف طبيعة الوصل عن الظواهر الاتساقية التي رأيناها سالفا، فهي علاقة إحالية تعتمد على آليات معجمية واضحة وصريحة في سطح النص، وقد قسم هاليداي ورقية حسن تصنيف الربط أو الوصل، باعتبار تلك المعاني إلى أربعة أنواع هي:</w:t>
      </w:r>
    </w:p>
    <w:p w14:paraId="72F3A27C" w14:textId="77777777" w:rsidR="00BD175C" w:rsidRPr="00BD175C" w:rsidRDefault="00BD175C" w:rsidP="00C91BBE">
      <w:pPr>
        <w:numPr>
          <w:ilvl w:val="0"/>
          <w:numId w:val="13"/>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الربط الإضافي.</w:t>
      </w:r>
    </w:p>
    <w:p w14:paraId="07AD74DF" w14:textId="77777777" w:rsidR="00BD175C" w:rsidRPr="00BD175C" w:rsidRDefault="00BD175C" w:rsidP="00C91BBE">
      <w:pPr>
        <w:numPr>
          <w:ilvl w:val="0"/>
          <w:numId w:val="13"/>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الربط العكسي.</w:t>
      </w:r>
    </w:p>
    <w:p w14:paraId="24695260" w14:textId="77777777" w:rsidR="00BD175C" w:rsidRPr="00BD175C" w:rsidRDefault="00BD175C" w:rsidP="00C91BBE">
      <w:pPr>
        <w:numPr>
          <w:ilvl w:val="0"/>
          <w:numId w:val="13"/>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الربط السببي.</w:t>
      </w:r>
    </w:p>
    <w:p w14:paraId="7789EBA9" w14:textId="77777777" w:rsidR="00BD175C" w:rsidRPr="00BD175C" w:rsidRDefault="00BD175C" w:rsidP="00C91BBE">
      <w:pPr>
        <w:numPr>
          <w:ilvl w:val="0"/>
          <w:numId w:val="13"/>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lastRenderedPageBreak/>
        <w:t>الربط الزمني.</w:t>
      </w:r>
    </w:p>
    <w:p w14:paraId="0122BAD8" w14:textId="77777777" w:rsidR="00BD175C" w:rsidRPr="00BD175C" w:rsidRDefault="00BD175C" w:rsidP="00C91BBE">
      <w:pPr>
        <w:numPr>
          <w:ilvl w:val="1"/>
          <w:numId w:val="35"/>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الربط الإضافي:</w:t>
      </w:r>
      <w:r w:rsidRPr="00BD175C">
        <w:rPr>
          <w:rFonts w:ascii="Simplified Arabic" w:hAnsi="Simplified Arabic" w:cs="Simplified Arabic" w:hint="cs"/>
          <w:sz w:val="32"/>
          <w:szCs w:val="32"/>
          <w:rtl/>
          <w:lang w:bidi="ar-DZ"/>
        </w:rPr>
        <w:t xml:space="preserve"> يتم الربط الاضافي بواسطة أدوات مثل: الواو، كذلك، ثم، أو، الفاء بالإضافة إلى ذلك، بالمثل، فضلا عن ذلك، أعني، أيضا، بتعبير آخر، بالمقابل...الخ وتفيد ربط السابق باللاحق وإضافة معنى جديد للمحتوى النصي مثل 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59"/>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w:t>
      </w:r>
    </w:p>
    <w:p w14:paraId="2C669B1B" w14:textId="77777777" w:rsidR="00BD175C" w:rsidRPr="00BD175C" w:rsidRDefault="00BD175C" w:rsidP="00C91BBE">
      <w:pPr>
        <w:numPr>
          <w:ilvl w:val="1"/>
          <w:numId w:val="35"/>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الربط العكسي:</w:t>
      </w:r>
      <w:r w:rsidRPr="00BD175C">
        <w:rPr>
          <w:rFonts w:ascii="Simplified Arabic" w:hAnsi="Simplified Arabic" w:cs="Simplified Arabic" w:hint="cs"/>
          <w:sz w:val="32"/>
          <w:szCs w:val="32"/>
          <w:rtl/>
          <w:lang w:bidi="ar-DZ"/>
        </w:rPr>
        <w:t>يربط بين شيئين غير متسقين معا في عالم النص، ومن تلك الأدوات: لكن، بل، وإما، خلاف، غير أن، على العكس، مع ذلك، على الرغم، مع هذا، بالمقابل...الخ.</w:t>
      </w:r>
    </w:p>
    <w:p w14:paraId="77591BD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ومثال هذا النوع 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60"/>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w:t>
      </w:r>
    </w:p>
    <w:p w14:paraId="308E2C49" w14:textId="77777777" w:rsidR="00BD175C" w:rsidRPr="00BD175C" w:rsidRDefault="00BD175C" w:rsidP="00C91BBE">
      <w:pPr>
        <w:numPr>
          <w:ilvl w:val="1"/>
          <w:numId w:val="35"/>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الربط السببي:</w:t>
      </w:r>
      <w:r w:rsidRPr="00BD175C">
        <w:rPr>
          <w:rFonts w:ascii="Simplified Arabic" w:hAnsi="Simplified Arabic" w:cs="Simplified Arabic" w:hint="cs"/>
          <w:sz w:val="32"/>
          <w:szCs w:val="32"/>
          <w:rtl/>
          <w:lang w:bidi="ar-DZ"/>
        </w:rPr>
        <w:t xml:space="preserve"> يتم بين عنصرين أحدهما يعتمد على الآخر كالسبب والنتيجة ويسمى أيضا الربط المنطقي ومن تلك/ الأدوات: كي، لأن، لام التعليل، من أجل، لذلك، لهذا.</w:t>
      </w:r>
    </w:p>
    <w:p w14:paraId="5945C3A9"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ونمثل لهذا الربط بقوله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مِنْ أَجْلِ ذَلِكَ كَتَبْنَا عَلَى بَنِي إِسْرَائِيلَ أَنَّهُ مَن قَتَلَ نَفْسًا بِغَيْرِ نَفْسٍ أَوْ فَسَادٍ فِي الأَرْضِ فَكَأَنَّمَا قَتَلَ النَّاسَ جَمِيعًا وَمَنْ أَحْيَاهَا فَكَأَنَّمَا أَحْيَا النَّاسَ جَمِيعًا وَلَقَدْ جَاء تْهُمْ رُسُلُنَا بِالبَيِّنَاتِ ثُمَّ إِنَّ كَثِيرًا مِّنْهُم بَعْدَ ذَلِكَ فِي الأَرْضِ لَمُسْرِفُونَ</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rPr>
        <w:t>(</w:t>
      </w:r>
      <w:r w:rsidRPr="00BD175C">
        <w:rPr>
          <w:rFonts w:ascii="Simplified Arabic" w:hAnsi="Simplified Arabic" w:cs="Simplified Arabic"/>
          <w:sz w:val="32"/>
          <w:szCs w:val="32"/>
          <w:vertAlign w:val="superscript"/>
          <w:rtl/>
          <w:lang w:bidi="ar-DZ"/>
        </w:rPr>
        <w:footnoteReference w:id="61"/>
      </w:r>
      <w:r w:rsidRPr="00BD175C">
        <w:rPr>
          <w:rFonts w:ascii="Simplified Arabic" w:hAnsi="Simplified Arabic" w:cs="Simplified Arabic" w:hint="cs"/>
          <w:sz w:val="32"/>
          <w:szCs w:val="32"/>
          <w:vertAlign w:val="superscript"/>
          <w:rtl/>
        </w:rPr>
        <w:t>)</w:t>
      </w:r>
      <w:r w:rsidRPr="00BD175C">
        <w:rPr>
          <w:rFonts w:ascii="Simplified Arabic" w:hAnsi="Simplified Arabic" w:cs="Simplified Arabic" w:hint="cs"/>
          <w:sz w:val="32"/>
          <w:szCs w:val="32"/>
          <w:rtl/>
        </w:rPr>
        <w:t xml:space="preserve"> </w:t>
      </w:r>
    </w:p>
    <w:p w14:paraId="64700DBF" w14:textId="77777777" w:rsidR="00BD175C" w:rsidRPr="00BD175C" w:rsidRDefault="00BD175C" w:rsidP="00C91BBE">
      <w:pPr>
        <w:numPr>
          <w:ilvl w:val="1"/>
          <w:numId w:val="35"/>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 xml:space="preserve">الربط الزمني: </w:t>
      </w:r>
      <w:r w:rsidRPr="00BD175C">
        <w:rPr>
          <w:rFonts w:ascii="Simplified Arabic" w:hAnsi="Simplified Arabic" w:cs="Simplified Arabic" w:hint="cs"/>
          <w:sz w:val="32"/>
          <w:szCs w:val="32"/>
          <w:rtl/>
          <w:lang w:bidi="ar-DZ"/>
        </w:rPr>
        <w:t>يظهر الربط الزمني العلاقات التي تربط بين جملتين متتابعتين زمنيا على نحو: قبل، بعد، منذ، بينما، في حين، كما، في ذات الوقت، حالا، الآن، في هذه اللحظة، سابقا، قبل هذا، حيث، في النهاية، حتى الآن، باختصار...الخ.</w:t>
      </w:r>
    </w:p>
    <w:p w14:paraId="39CC530C"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lastRenderedPageBreak/>
        <w:t>ومثال هذا النوع قوله تعالى: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sz w:val="32"/>
          <w:szCs w:val="32"/>
          <w:rtl/>
        </w:rPr>
        <w:t xml:space="preserve"> </w:t>
      </w:r>
      <w:r w:rsidRPr="00BD175C">
        <w:rPr>
          <w:rFonts w:ascii="Simplified Arabic" w:hAnsi="Simplified Arabic" w:cs="Simplified Arabic" w:hint="cs"/>
          <w:sz w:val="32"/>
          <w:szCs w:val="32"/>
          <w:rtl/>
          <w:lang w:bidi="ar-DZ"/>
        </w:rPr>
        <w:t>يَا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أَيُّهَا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آمَنُوَاْ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إِن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تُطِيعُواْ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فَرِيقًا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مِّنَ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الَّذِينَ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أُوتُواْ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الْكِتَابَ</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يَرُدُّوكُم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بَعْدَ</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إِيمَانِكُمْ</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كَافِرِينَ</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62"/>
      </w:r>
      <w:r w:rsidRPr="00BD175C">
        <w:rPr>
          <w:rFonts w:ascii="Simplified Arabic" w:hAnsi="Simplified Arabic" w:cs="Simplified Arabic" w:hint="cs"/>
          <w:sz w:val="32"/>
          <w:szCs w:val="32"/>
          <w:rtl/>
          <w:lang w:bidi="ar-DZ"/>
        </w:rPr>
        <w:t xml:space="preserve"> .</w:t>
      </w:r>
    </w:p>
    <w:p w14:paraId="6E9AB418"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هـ/ الاتساق المعجمي:</w:t>
      </w:r>
    </w:p>
    <w:p w14:paraId="3FFBFA86"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يختلف الربط المعجمي عن الروابط الدلالية أو الزمانية التي تتم بطريقة نحوية معجمية حذفا أو استبدالا، أو بطريقة دلالية كالإحالة، فهو يتحقق من خلال العلاقات المعجمية بين المفردات التي قسمها الباحثان هاليداي ورقية حسن إلى نوعين:</w:t>
      </w:r>
    </w:p>
    <w:p w14:paraId="40C6BF9F" w14:textId="77777777" w:rsidR="00BD175C" w:rsidRPr="00BD175C" w:rsidRDefault="00BD175C" w:rsidP="00C91BBE">
      <w:pPr>
        <w:numPr>
          <w:ilvl w:val="0"/>
          <w:numId w:val="14"/>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التكرار:</w:t>
      </w:r>
    </w:p>
    <w:p w14:paraId="23B2018B"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يقصد به إعادة عنصر من العناصر المعجمية للنص، أو وجود مرادف له أو شبه مرادف ويطلق عليه بعض الباحثين اسم الاحالة التكرارية، ويقدم عادة للتوكيد أو الإيضاح، والتكرار عند هاليداي ورقية حسن مقسم إلى أربع درجات .</w:t>
      </w:r>
    </w:p>
    <w:p w14:paraId="7EF1EF9C" w14:textId="77777777" w:rsidR="00BD175C" w:rsidRPr="00BD175C" w:rsidRDefault="00BD175C" w:rsidP="00C91BBE">
      <w:pPr>
        <w:numPr>
          <w:ilvl w:val="0"/>
          <w:numId w:val="15"/>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إعادة عنصر معجمي نفسه.</w:t>
      </w:r>
    </w:p>
    <w:p w14:paraId="228223C4" w14:textId="77777777" w:rsidR="00BD175C" w:rsidRPr="00BD175C" w:rsidRDefault="00BD175C" w:rsidP="00C91BBE">
      <w:pPr>
        <w:numPr>
          <w:ilvl w:val="0"/>
          <w:numId w:val="15"/>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الترادف أو شبه الترادف.</w:t>
      </w:r>
    </w:p>
    <w:p w14:paraId="75A2E5D9" w14:textId="77777777" w:rsidR="00BD175C" w:rsidRPr="00BD175C" w:rsidRDefault="00BD175C" w:rsidP="00C91BBE">
      <w:pPr>
        <w:numPr>
          <w:ilvl w:val="0"/>
          <w:numId w:val="15"/>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الاسم الشامل.</w:t>
      </w:r>
    </w:p>
    <w:p w14:paraId="0558B943" w14:textId="77777777" w:rsidR="00BD175C" w:rsidRPr="00BD175C" w:rsidRDefault="00BD175C" w:rsidP="00C91BBE">
      <w:pPr>
        <w:numPr>
          <w:ilvl w:val="0"/>
          <w:numId w:val="15"/>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الكلمات العامة(مثل الصعود، التسلق، العمل، الشيء).</w:t>
      </w:r>
    </w:p>
    <w:p w14:paraId="37C7E388" w14:textId="77777777" w:rsidR="00BD175C" w:rsidRPr="00BD175C" w:rsidRDefault="00BD175C" w:rsidP="00C91BBE">
      <w:pPr>
        <w:numPr>
          <w:ilvl w:val="1"/>
          <w:numId w:val="36"/>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التكرار الكامل أو إعادة عنصر معجمي نفسه:</w:t>
      </w:r>
    </w:p>
    <w:p w14:paraId="0A70A7FC" w14:textId="3C02F74F" w:rsid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إذ يأتي الثاني مطابقا للأول، وهو ما يعرف عند علماء النص بإعادة الصياغة أو الإحالة بالعودة، قال تعالى في سورة الرحمان:</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lang w:bidi="ar-DZ"/>
        </w:rPr>
        <w:t>فَبِأَيِّ</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آلَاء</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رَبِّكُمَا</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تُكَذِّبَانِ</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lang w:bidi="ar-DZ"/>
        </w:rPr>
        <w:t>هذه الآية تكررت إحدى وثلاثين مرة والتكرار بهذا الشكل يميز النص إزاء النوص الأخرى.</w:t>
      </w:r>
    </w:p>
    <w:p w14:paraId="58D66039" w14:textId="77777777" w:rsidR="00447D1A" w:rsidRPr="00BD175C" w:rsidRDefault="00447D1A" w:rsidP="00C91BBE">
      <w:pPr>
        <w:ind w:left="-2"/>
        <w:jc w:val="both"/>
        <w:rPr>
          <w:rFonts w:ascii="Simplified Arabic" w:hAnsi="Simplified Arabic" w:cs="Simplified Arabic"/>
          <w:sz w:val="32"/>
          <w:szCs w:val="32"/>
          <w:rtl/>
          <w:lang w:bidi="ar-DZ"/>
        </w:rPr>
      </w:pPr>
    </w:p>
    <w:p w14:paraId="1EE91E47" w14:textId="77777777" w:rsidR="00BD175C" w:rsidRPr="00BD175C" w:rsidRDefault="00BD175C" w:rsidP="00C91BBE">
      <w:pPr>
        <w:numPr>
          <w:ilvl w:val="1"/>
          <w:numId w:val="36"/>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lastRenderedPageBreak/>
        <w:t>التكرار الجزئي أو شبه الترادف:</w:t>
      </w:r>
    </w:p>
    <w:p w14:paraId="703B5851"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sz w:val="32"/>
          <w:szCs w:val="32"/>
          <w:rtl/>
          <w:lang w:bidi="ar-DZ"/>
        </w:rPr>
        <w:t>ويسمى الاشتقاقي ويقصد به إعادة العنصر المعجمي بأشكال مختلفة وقال فيه السيوطي "ويسمى الشيء الواحد بالأسماء المختلفة، نحو السيف والمهند والحسام".</w:t>
      </w:r>
      <w:r w:rsidRPr="00BD175C">
        <w:rPr>
          <w:rFonts w:ascii="Simplified Arabic" w:hAnsi="Simplified Arabic" w:cs="Simplified Arabic"/>
          <w:sz w:val="32"/>
          <w:szCs w:val="32"/>
          <w:vertAlign w:val="superscript"/>
          <w:rtl/>
          <w:lang w:bidi="ar-DZ"/>
        </w:rPr>
        <w:footnoteReference w:id="63"/>
      </w:r>
      <w:r w:rsidRPr="00BD175C">
        <w:rPr>
          <w:rFonts w:ascii="Simplified Arabic" w:hAnsi="Simplified Arabic" w:cs="Simplified Arabic" w:hint="cs"/>
          <w:b/>
          <w:bCs/>
          <w:sz w:val="32"/>
          <w:szCs w:val="32"/>
          <w:rtl/>
          <w:lang w:bidi="ar-DZ"/>
        </w:rPr>
        <w:t xml:space="preserve"> </w:t>
      </w:r>
    </w:p>
    <w:p w14:paraId="2FB8030E"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ومثاله في قوله تعالى:</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 xml:space="preserve"> </w:t>
      </w:r>
      <w:r w:rsidRPr="00BD175C">
        <w:rPr>
          <w:rFonts w:ascii="Simplified Arabic" w:hAnsi="Simplified Arabic" w:cs="Simplified Arabic" w:hint="cs"/>
          <w:sz w:val="32"/>
          <w:szCs w:val="32"/>
          <w:rtl/>
          <w:lang w:bidi="ar-DZ"/>
        </w:rPr>
        <w:t>وَلَئِنْ أَخَّرْنَا عَنْهُمُ الْعَذَابَ إِلَى أُمَّةٍ مَّعْدُودَةٍ لَّيَقُولُنَّ مَا يَحْبِسُهُ أَلاَ يَوْمَ يَأْتِيهِمْ لَيْسَ مَصْرُوفًا عَنْهُمْ وَحَاقَ بِهِم مَّا كَانُواْ بِهِ يَسْتَهْزِؤُونَ</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64"/>
      </w:r>
      <w:r w:rsidRPr="00BD175C">
        <w:rPr>
          <w:rFonts w:ascii="Simplified Arabic" w:hAnsi="Simplified Arabic" w:cs="Simplified Arabic" w:hint="cs"/>
          <w:sz w:val="32"/>
          <w:szCs w:val="32"/>
          <w:rtl/>
          <w:lang w:bidi="ar-DZ"/>
        </w:rPr>
        <w:t xml:space="preserve"> والترادف هنا بين(آخر=كبس)</w:t>
      </w:r>
    </w:p>
    <w:p w14:paraId="4159EBA7" w14:textId="77777777" w:rsidR="00BD175C" w:rsidRPr="00BD175C" w:rsidRDefault="00BD175C" w:rsidP="00C91BBE">
      <w:pPr>
        <w:numPr>
          <w:ilvl w:val="1"/>
          <w:numId w:val="36"/>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الاسم الشامل:</w:t>
      </w:r>
    </w:p>
    <w:p w14:paraId="31B24F05"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وذلك أن يكون الاسم الشامل أساسا لمجموعة معينة من الأسماء تشترك معه في بعض الخصائص وهو ما يسمى في اللغة العربية باسم الجنس واسم الجنس الجمعي ومثاله</w:t>
      </w:r>
    </w:p>
    <w:p w14:paraId="208E3521"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قوله تعالى:</w:t>
      </w:r>
      <w:r w:rsidRPr="00BD175C">
        <w:rPr>
          <w:rFonts w:ascii="Simplified Arabic" w:hAnsi="Simplified Arabic" w:cs="Simplified Arabic"/>
          <w:sz w:val="32"/>
          <w:szCs w:val="32"/>
          <w:rtl/>
          <w:lang w:bidi="ar-DZ"/>
        </w:rPr>
        <w:t xml:space="preserve"> ﴿</w:t>
      </w:r>
      <w:r w:rsidRPr="00BD175C">
        <w:rPr>
          <w:rFonts w:ascii="Simplified Arabic" w:hAnsi="Simplified Arabic" w:cs="Simplified Arabic" w:hint="cs"/>
          <w:sz w:val="32"/>
          <w:szCs w:val="32"/>
          <w:rtl/>
        </w:rPr>
        <w:t xml:space="preserve"> وَلْتَكُن مِّنكُمْ أُمَّةٌ يَدْعُونَ إِلَى الْخَيْرِ وَيَأْمُرُونَ بِالْمَعْرُوفِ وَيَنْهَوْنَ عَنِ الْمُنكَرِ وَأُوْلَئِكَ هُمُ الْمُفْلِحُونَ</w:t>
      </w:r>
      <w:r w:rsidRPr="00BD175C">
        <w:rPr>
          <w:rFonts w:ascii="Simplified Arabic" w:hAnsi="Simplified Arabic" w:cs="Simplified Arabic"/>
          <w:sz w:val="32"/>
          <w:szCs w:val="32"/>
          <w:rtl/>
          <w:lang w:bidi="ar-DZ"/>
        </w:rPr>
        <w:t>﴾</w:t>
      </w:r>
      <w:r w:rsidRPr="00BD175C">
        <w:rPr>
          <w:rFonts w:ascii="Simplified Arabic" w:hAnsi="Simplified Arabic" w:cs="Simplified Arabic"/>
          <w:sz w:val="32"/>
          <w:szCs w:val="32"/>
          <w:vertAlign w:val="superscript"/>
          <w:rtl/>
          <w:lang w:bidi="ar-DZ"/>
        </w:rPr>
        <w:footnoteReference w:id="65"/>
      </w:r>
      <w:r w:rsidRPr="00BD175C">
        <w:rPr>
          <w:rFonts w:ascii="Simplified Arabic" w:hAnsi="Simplified Arabic" w:cs="Simplified Arabic" w:hint="cs"/>
          <w:sz w:val="32"/>
          <w:szCs w:val="32"/>
          <w:rtl/>
          <w:lang w:bidi="ar-DZ"/>
        </w:rPr>
        <w:t xml:space="preserve"> فالأمر بالمعروف يشمل كل خير.</w:t>
      </w:r>
    </w:p>
    <w:p w14:paraId="0A990351" w14:textId="77777777" w:rsidR="00BD175C" w:rsidRPr="00BD175C" w:rsidRDefault="00BD175C" w:rsidP="00C91BBE">
      <w:pPr>
        <w:numPr>
          <w:ilvl w:val="1"/>
          <w:numId w:val="36"/>
        </w:numPr>
        <w:ind w:left="-2" w:firstLine="0"/>
        <w:jc w:val="both"/>
        <w:rPr>
          <w:rFonts w:ascii="Simplified Arabic" w:hAnsi="Simplified Arabic" w:cs="Simplified Arabic"/>
          <w:sz w:val="32"/>
          <w:szCs w:val="32"/>
        </w:rPr>
      </w:pPr>
      <w:r w:rsidRPr="00BD175C">
        <w:rPr>
          <w:rFonts w:ascii="Simplified Arabic" w:hAnsi="Simplified Arabic" w:cs="Simplified Arabic" w:hint="cs"/>
          <w:b/>
          <w:bCs/>
          <w:sz w:val="32"/>
          <w:szCs w:val="32"/>
          <w:rtl/>
          <w:lang w:bidi="ar-DZ"/>
        </w:rPr>
        <w:t>الكلمات العامة:</w:t>
      </w:r>
    </w:p>
    <w:p w14:paraId="2B20E31D" w14:textId="790F2AF2" w:rsid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يعتمد هذا التكرار على ذكر اللفظ المعجمي الذي يتضمن عدة دلالات يحددها سياق الكلام ففي قوله تعالى:</w:t>
      </w:r>
      <w:r w:rsidRPr="00BD175C">
        <w:rPr>
          <w:rFonts w:ascii="Simplified Arabic" w:hAnsi="Simplified Arabic" w:cs="Simplified Arabic" w:hint="cs"/>
          <w:sz w:val="32"/>
          <w:szCs w:val="32"/>
          <w:rtl/>
        </w:rPr>
        <w:t xml:space="preserve"> </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rtl/>
        </w:rPr>
        <w:t>لِّلَّهِ ما فِي السَّمَاواتِ وَمَا فِي الأَرْضِ وَإِن تُبْدُواْ مَا فِي أَنفُسِكُمْ أَوْ تُخْفُوهُ يُحَاسِبْكُم بِهِ اللّهُ فَيَغْفِرُ لِمَن يَشَاء وَيُعَذِّبُ مَن يَشَاء وَاللّهُ عَلَى كُلِّ شَيْءٍ قَدِيرٌ</w:t>
      </w:r>
      <w:r w:rsidRPr="00BD175C">
        <w:rPr>
          <w:rFonts w:ascii="Simplified Arabic" w:hAnsi="Simplified Arabic" w:cs="Simplified Arabic"/>
          <w:sz w:val="32"/>
          <w:szCs w:val="32"/>
          <w:rtl/>
          <w:lang w:bidi="ar-DZ"/>
        </w:rPr>
        <w:t>﴾</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66"/>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hint="cs"/>
          <w:sz w:val="32"/>
          <w:szCs w:val="32"/>
          <w:rtl/>
          <w:lang w:bidi="ar-DZ"/>
        </w:rPr>
        <w:t>تحيل كلمة شيء إلى قدرة الله على صنع ما يشاء.</w:t>
      </w:r>
    </w:p>
    <w:p w14:paraId="55EF8D29" w14:textId="6207327D" w:rsidR="00793696" w:rsidRDefault="00793696" w:rsidP="00C91BBE">
      <w:pPr>
        <w:ind w:left="-2"/>
        <w:jc w:val="both"/>
        <w:rPr>
          <w:rFonts w:ascii="Simplified Arabic" w:hAnsi="Simplified Arabic" w:cs="Simplified Arabic"/>
          <w:sz w:val="32"/>
          <w:szCs w:val="32"/>
          <w:rtl/>
          <w:lang w:bidi="ar-DZ"/>
        </w:rPr>
      </w:pPr>
    </w:p>
    <w:p w14:paraId="3CCA529A" w14:textId="77777777" w:rsidR="00793696" w:rsidRDefault="00793696" w:rsidP="00C91BBE">
      <w:pPr>
        <w:ind w:left="-2"/>
        <w:jc w:val="both"/>
        <w:rPr>
          <w:rFonts w:ascii="Simplified Arabic" w:hAnsi="Simplified Arabic" w:cs="Simplified Arabic"/>
          <w:sz w:val="32"/>
          <w:szCs w:val="32"/>
          <w:rtl/>
          <w:lang w:bidi="ar-DZ"/>
        </w:rPr>
      </w:pPr>
    </w:p>
    <w:p w14:paraId="27B59B37" w14:textId="1D00EBD8" w:rsidR="00BD175C" w:rsidRDefault="00793696" w:rsidP="00C91BBE">
      <w:pPr>
        <w:ind w:left="-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و</w:t>
      </w:r>
      <w:r w:rsidR="00BD175C" w:rsidRPr="00BD175C">
        <w:rPr>
          <w:rFonts w:ascii="Simplified Arabic" w:hAnsi="Simplified Arabic" w:cs="Simplified Arabic" w:hint="cs"/>
          <w:b/>
          <w:bCs/>
          <w:sz w:val="32"/>
          <w:szCs w:val="32"/>
          <w:rtl/>
          <w:lang w:bidi="ar-DZ"/>
        </w:rPr>
        <w:t>/ التوازي التركيبي:</w:t>
      </w:r>
    </w:p>
    <w:p w14:paraId="7D1051FC" w14:textId="381AD94D" w:rsidR="00BD175C" w:rsidRPr="00BD175C" w:rsidRDefault="00793696" w:rsidP="00C91BBE">
      <w:pPr>
        <w:tabs>
          <w:tab w:val="left" w:pos="986"/>
        </w:tabs>
        <w:ind w:left="-2"/>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BD175C" w:rsidRPr="00BD175C">
        <w:rPr>
          <w:rFonts w:ascii="Simplified Arabic" w:hAnsi="Simplified Arabic" w:cs="Simplified Arabic" w:hint="cs"/>
          <w:sz w:val="32"/>
          <w:szCs w:val="32"/>
          <w:rtl/>
          <w:lang w:bidi="ar-DZ"/>
        </w:rPr>
        <w:t>يتناول الأبنية النحوية المتماثلة في النص كقوله تعالى:</w:t>
      </w:r>
      <w:r w:rsidR="00BD175C" w:rsidRPr="00BD175C">
        <w:rPr>
          <w:rFonts w:ascii="Simplified Arabic" w:hAnsi="Simplified Arabic" w:cs="Simplified Arabic" w:hint="cs"/>
          <w:sz w:val="32"/>
          <w:szCs w:val="32"/>
          <w:rtl/>
        </w:rPr>
        <w:t xml:space="preserve"> </w:t>
      </w:r>
      <w:r w:rsidR="00BD175C" w:rsidRPr="00BD175C">
        <w:rPr>
          <w:rFonts w:ascii="Simplified Arabic" w:hAnsi="Simplified Arabic" w:cs="Simplified Arabic"/>
          <w:sz w:val="32"/>
          <w:szCs w:val="32"/>
          <w:rtl/>
          <w:lang w:bidi="ar-DZ"/>
        </w:rPr>
        <w:t>﴿</w:t>
      </w:r>
      <w:r w:rsidR="00BD175C" w:rsidRPr="00BD175C">
        <w:rPr>
          <w:rFonts w:ascii="Simplified Arabic" w:hAnsi="Simplified Arabic" w:cs="Simplified Arabic" w:hint="cs"/>
          <w:sz w:val="32"/>
          <w:szCs w:val="32"/>
          <w:rtl/>
        </w:rPr>
        <w:t xml:space="preserve"> فَأَمَّا الَّذِينَ شَقُواْ فَفِي النَّارِ لَهُمْ فِيهَا زَفِيرٌ وَشَهِيقٌ</w:t>
      </w:r>
      <w:r w:rsidR="00BD175C" w:rsidRPr="00BD175C">
        <w:rPr>
          <w:rFonts w:ascii="Simplified Arabic" w:hAnsi="Simplified Arabic" w:cs="Simplified Arabic"/>
          <w:sz w:val="32"/>
          <w:szCs w:val="32"/>
          <w:rtl/>
          <w:lang w:bidi="ar-DZ"/>
        </w:rPr>
        <w:t>﴾</w:t>
      </w:r>
      <w:r w:rsidR="00BD175C" w:rsidRPr="00BD175C">
        <w:rPr>
          <w:rFonts w:ascii="Simplified Arabic" w:hAnsi="Simplified Arabic" w:cs="Simplified Arabic" w:hint="cs"/>
          <w:sz w:val="32"/>
          <w:szCs w:val="32"/>
          <w:vertAlign w:val="superscript"/>
          <w:rtl/>
          <w:lang w:bidi="ar-DZ"/>
        </w:rPr>
        <w:t>(</w:t>
      </w:r>
      <w:r w:rsidR="00BD175C" w:rsidRPr="00BD175C">
        <w:rPr>
          <w:rFonts w:ascii="Simplified Arabic" w:hAnsi="Simplified Arabic" w:cs="Simplified Arabic"/>
          <w:sz w:val="32"/>
          <w:szCs w:val="32"/>
          <w:vertAlign w:val="superscript"/>
          <w:rtl/>
          <w:lang w:bidi="ar-DZ"/>
        </w:rPr>
        <w:footnoteReference w:id="67"/>
      </w:r>
      <w:r w:rsidR="00BD175C" w:rsidRPr="00BD175C">
        <w:rPr>
          <w:rFonts w:ascii="Simplified Arabic" w:hAnsi="Simplified Arabic" w:cs="Simplified Arabic" w:hint="cs"/>
          <w:sz w:val="32"/>
          <w:szCs w:val="32"/>
          <w:vertAlign w:val="superscript"/>
          <w:rtl/>
          <w:lang w:bidi="ar-DZ"/>
        </w:rPr>
        <w:t>)</w:t>
      </w:r>
      <w:r w:rsidR="00BD175C" w:rsidRPr="00BD175C">
        <w:rPr>
          <w:rFonts w:ascii="Simplified Arabic" w:hAnsi="Simplified Arabic" w:cs="Simplified Arabic" w:hint="cs"/>
          <w:sz w:val="32"/>
          <w:szCs w:val="32"/>
          <w:rtl/>
          <w:lang w:bidi="ar-DZ"/>
        </w:rPr>
        <w:t xml:space="preserve"> وقوله أيضا: </w:t>
      </w:r>
      <w:r w:rsidR="00BD175C" w:rsidRPr="00BD175C">
        <w:rPr>
          <w:rFonts w:ascii="Simplified Arabic" w:hAnsi="Simplified Arabic" w:cs="Simplified Arabic"/>
          <w:sz w:val="32"/>
          <w:szCs w:val="32"/>
          <w:rtl/>
          <w:lang w:bidi="ar-DZ"/>
        </w:rPr>
        <w:t>﴿</w:t>
      </w:r>
      <w:r w:rsidR="00BD175C" w:rsidRPr="00BD175C">
        <w:rPr>
          <w:rFonts w:ascii="Simplified Arabic" w:hAnsi="Simplified Arabic" w:cs="Simplified Arabic" w:hint="cs"/>
          <w:sz w:val="32"/>
          <w:szCs w:val="32"/>
          <w:rtl/>
        </w:rPr>
        <w:t>وَأَمَّا الَّذِينَ سُعِدُواْ فَفِي الْجَنَّةِ خَالِدِينَ فِيهَا مَا دَامَتِ السَّمَاوَاتُ وَالأَرْضُ إِلاَّ مَا شَاء رَبُّكَ عَطَاء غَيْرَ مَجْذُوذٍ</w:t>
      </w:r>
      <w:r w:rsidR="00BD175C" w:rsidRPr="00BD175C">
        <w:rPr>
          <w:rFonts w:ascii="Simplified Arabic" w:hAnsi="Simplified Arabic" w:cs="Simplified Arabic"/>
          <w:sz w:val="32"/>
          <w:szCs w:val="32"/>
          <w:rtl/>
          <w:lang w:bidi="ar-DZ"/>
        </w:rPr>
        <w:t>﴾</w:t>
      </w:r>
      <w:r w:rsidR="00BD175C" w:rsidRPr="00BD175C">
        <w:rPr>
          <w:rFonts w:ascii="Simplified Arabic" w:hAnsi="Simplified Arabic" w:cs="Simplified Arabic"/>
          <w:sz w:val="32"/>
          <w:szCs w:val="32"/>
          <w:vertAlign w:val="superscript"/>
          <w:rtl/>
          <w:lang w:bidi="ar-DZ"/>
        </w:rPr>
        <w:t xml:space="preserve"> </w:t>
      </w:r>
      <w:r w:rsidR="00BD175C" w:rsidRPr="00BD175C">
        <w:rPr>
          <w:rFonts w:ascii="Simplified Arabic" w:hAnsi="Simplified Arabic" w:cs="Simplified Arabic" w:hint="cs"/>
          <w:sz w:val="32"/>
          <w:szCs w:val="32"/>
          <w:vertAlign w:val="superscript"/>
          <w:rtl/>
          <w:lang w:bidi="ar-DZ"/>
        </w:rPr>
        <w:t>(</w:t>
      </w:r>
      <w:r w:rsidR="00BD175C" w:rsidRPr="00BD175C">
        <w:rPr>
          <w:rFonts w:ascii="Simplified Arabic" w:hAnsi="Simplified Arabic" w:cs="Simplified Arabic"/>
          <w:sz w:val="32"/>
          <w:szCs w:val="32"/>
          <w:vertAlign w:val="superscript"/>
          <w:rtl/>
          <w:lang w:bidi="ar-DZ"/>
        </w:rPr>
        <w:footnoteReference w:id="68"/>
      </w:r>
      <w:r w:rsidR="00BD175C" w:rsidRPr="00BD175C">
        <w:rPr>
          <w:rFonts w:ascii="Simplified Arabic" w:hAnsi="Simplified Arabic" w:cs="Simplified Arabic" w:hint="cs"/>
          <w:sz w:val="32"/>
          <w:szCs w:val="32"/>
          <w:vertAlign w:val="superscript"/>
          <w:rtl/>
          <w:lang w:bidi="ar-DZ"/>
        </w:rPr>
        <w:t>).</w:t>
      </w:r>
    </w:p>
    <w:p w14:paraId="76263BE9"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ففي الآيتين رابط+ حرف شرط إما+ فعل وفاعل+ رابط(ف)+ جار ومجرور، وهذا النوع من التكرار يستحسن في الشعر والنثر، فتكرار نفس التركيب يخلق نوعا من التوحد الرابط للنص.</w:t>
      </w:r>
    </w:p>
    <w:p w14:paraId="14AFBD70"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ي/ التضاد:</w:t>
      </w:r>
    </w:p>
    <w:p w14:paraId="35031F52"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التضاد عند هاليداي ورقية حسن أنواع:</w:t>
      </w:r>
    </w:p>
    <w:p w14:paraId="53D55804" w14:textId="77777777" w:rsidR="00BD175C" w:rsidRPr="00BD175C" w:rsidRDefault="00BD175C" w:rsidP="00C91BBE">
      <w:pPr>
        <w:numPr>
          <w:ilvl w:val="0"/>
          <w:numId w:val="16"/>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التضاد وله درجات:</w:t>
      </w:r>
    </w:p>
    <w:p w14:paraId="3A9E7961"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متضادين تضادا كاملا مثل رجل/ امرأة.</w:t>
      </w:r>
    </w:p>
    <w:p w14:paraId="6CA3559A"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 xml:space="preserve"> متخالفين: أحب وكره.</w:t>
      </w:r>
    </w:p>
    <w:p w14:paraId="5117ED34" w14:textId="77777777" w:rsidR="00BD175C" w:rsidRPr="00BD175C" w:rsidRDefault="00BD175C" w:rsidP="00C91BBE">
      <w:pPr>
        <w:numPr>
          <w:ilvl w:val="0"/>
          <w:numId w:val="11"/>
        </w:numPr>
        <w:ind w:left="-2" w:firstLine="0"/>
        <w:jc w:val="both"/>
        <w:rPr>
          <w:rFonts w:ascii="Simplified Arabic" w:hAnsi="Simplified Arabic" w:cs="Simplified Arabic"/>
          <w:sz w:val="32"/>
          <w:szCs w:val="32"/>
        </w:rPr>
      </w:pPr>
      <w:r w:rsidRPr="00BD175C">
        <w:rPr>
          <w:rFonts w:ascii="Simplified Arabic" w:hAnsi="Simplified Arabic" w:cs="Simplified Arabic" w:hint="cs"/>
          <w:sz w:val="32"/>
          <w:szCs w:val="32"/>
          <w:rtl/>
          <w:lang w:bidi="ar-DZ"/>
        </w:rPr>
        <w:t>متعاكسين مثل: أمر/ أطاع.</w:t>
      </w:r>
    </w:p>
    <w:p w14:paraId="1DF3D243" w14:textId="77777777" w:rsidR="00BD175C" w:rsidRPr="00BD175C" w:rsidRDefault="00BD175C" w:rsidP="00C91BBE">
      <w:pPr>
        <w:numPr>
          <w:ilvl w:val="0"/>
          <w:numId w:val="16"/>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الدخول في سلسلة مرتبة: السبت، الأحد.</w:t>
      </w:r>
    </w:p>
    <w:p w14:paraId="2DD61D2C" w14:textId="77777777" w:rsidR="00BD175C" w:rsidRPr="00BD175C" w:rsidRDefault="00BD175C" w:rsidP="00C91BBE">
      <w:pPr>
        <w:numPr>
          <w:ilvl w:val="0"/>
          <w:numId w:val="16"/>
        </w:numPr>
        <w:ind w:left="-2" w:firstLine="0"/>
        <w:jc w:val="both"/>
        <w:rPr>
          <w:rFonts w:ascii="Simplified Arabic" w:hAnsi="Simplified Arabic" w:cs="Simplified Arabic"/>
          <w:b/>
          <w:bCs/>
          <w:sz w:val="32"/>
          <w:szCs w:val="32"/>
        </w:rPr>
      </w:pPr>
      <w:r w:rsidRPr="00BD175C">
        <w:rPr>
          <w:rFonts w:ascii="Simplified Arabic" w:hAnsi="Simplified Arabic" w:cs="Simplified Arabic" w:hint="cs"/>
          <w:b/>
          <w:bCs/>
          <w:sz w:val="32"/>
          <w:szCs w:val="32"/>
          <w:rtl/>
          <w:lang w:bidi="ar-DZ"/>
        </w:rPr>
        <w:t>علاقة الكل للجزء.</w:t>
      </w:r>
    </w:p>
    <w:p w14:paraId="0A29E9BE" w14:textId="77777777" w:rsidR="00BD175C" w:rsidRPr="00BD175C" w:rsidRDefault="00BD175C" w:rsidP="00C91BBE">
      <w:pPr>
        <w:numPr>
          <w:ilvl w:val="0"/>
          <w:numId w:val="16"/>
        </w:numPr>
        <w:ind w:left="-2" w:firstLine="0"/>
        <w:jc w:val="both"/>
        <w:rPr>
          <w:rFonts w:ascii="Simplified Arabic" w:hAnsi="Simplified Arabic" w:cs="Simplified Arabic"/>
          <w:sz w:val="32"/>
          <w:szCs w:val="32"/>
          <w:rtl/>
          <w:lang w:bidi="ar-DZ"/>
        </w:rPr>
      </w:pPr>
      <w:r w:rsidRPr="00BD175C">
        <w:rPr>
          <w:rFonts w:ascii="Simplified Arabic" w:hAnsi="Simplified Arabic" w:cs="Simplified Arabic" w:hint="cs"/>
          <w:b/>
          <w:bCs/>
          <w:sz w:val="32"/>
          <w:szCs w:val="32"/>
          <w:rtl/>
          <w:lang w:bidi="ar-DZ"/>
        </w:rPr>
        <w:t>علاقة الجزء للجزء</w:t>
      </w:r>
      <w:r w:rsidRPr="00BD175C">
        <w:rPr>
          <w:rFonts w:ascii="Simplified Arabic" w:hAnsi="Simplified Arabic" w:cs="Simplified Arabic" w:hint="cs"/>
          <w:sz w:val="32"/>
          <w:szCs w:val="32"/>
          <w:rtl/>
          <w:lang w:bidi="ar-DZ"/>
        </w:rPr>
        <w:t>.</w:t>
      </w:r>
    </w:p>
    <w:p w14:paraId="04F8DFD0"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sz w:val="32"/>
          <w:szCs w:val="32"/>
        </w:rPr>
        <w:br w:type="page"/>
      </w:r>
    </w:p>
    <w:p w14:paraId="5AAEF478" w14:textId="7F45D3E6" w:rsidR="00BD175C" w:rsidRPr="00793696" w:rsidRDefault="00793696" w:rsidP="00C91BBE">
      <w:pPr>
        <w:ind w:left="-2"/>
        <w:jc w:val="both"/>
        <w:rPr>
          <w:rFonts w:ascii="Simplified Arabic" w:hAnsi="Simplified Arabic"/>
          <w:sz w:val="32"/>
          <w:szCs w:val="32"/>
          <w:lang w:val="fr-FR"/>
        </w:rPr>
      </w:pPr>
      <w:r>
        <w:rPr>
          <w:rFonts w:ascii="Simplified Arabic" w:hAnsi="Simplified Arabic" w:hint="cs"/>
          <w:b/>
          <w:bCs/>
          <w:sz w:val="32"/>
          <w:szCs w:val="32"/>
          <w:rtl/>
          <w:lang w:bidi="ar-DZ"/>
        </w:rPr>
        <w:lastRenderedPageBreak/>
        <w:t>4-</w:t>
      </w:r>
      <w:r w:rsidR="00BD175C" w:rsidRPr="00793696">
        <w:rPr>
          <w:rFonts w:ascii="Simplified Arabic" w:hAnsi="Simplified Arabic" w:hint="cs"/>
          <w:b/>
          <w:bCs/>
          <w:sz w:val="32"/>
          <w:szCs w:val="32"/>
          <w:rtl/>
          <w:lang w:bidi="ar-DZ"/>
        </w:rPr>
        <w:t>النص والانسجام النصي:</w:t>
      </w:r>
    </w:p>
    <w:p w14:paraId="04E58B7F"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لعل من المنظورات التي شاعت في لسانيات النص، وتميزت بسلامتها المنهجية ودقتها العلمية مقاربة الهولندي "فان دايك" (ولد سنة 1943) حيث كانت أبحاثه الأولى تدور حول الدراسة اللسانية للآداب، ثم تحول إلى تطوير دراسة (ضروب نحو النص)، وتداولية الخطاب، ثم اهتم أخيرا بعلم النفس المعرفي لمعالجة الخطاب ويعد كتابه (النص والسياق) الذي صدر عام 1977 جامعا لبعض الآراء التي سبقت صياغتها في مؤلف سابق له هو (</w:t>
      </w:r>
      <w:r w:rsidRPr="00BD175C">
        <w:rPr>
          <w:rFonts w:ascii="Simplified Arabic" w:hAnsi="Simplified Arabic" w:cs="Simplified Arabic"/>
          <w:sz w:val="32"/>
          <w:szCs w:val="32"/>
          <w:lang w:val="fr-FR"/>
        </w:rPr>
        <w:t>Some Aspects Of Grammars</w:t>
      </w:r>
      <w:r w:rsidRPr="00BD175C">
        <w:rPr>
          <w:rFonts w:ascii="Simplified Arabic" w:hAnsi="Simplified Arabic" w:cs="Simplified Arabic" w:hint="cs"/>
          <w:sz w:val="32"/>
          <w:szCs w:val="32"/>
          <w:rtl/>
          <w:lang w:bidi="ar-DZ"/>
        </w:rPr>
        <w:t>) الذي صدر عام 1972 وقد وحدّ فيه ديك النظرية اللسانية في اتجاه التداولية، التي تشمل إضافة إلى البنية الداخلية مستوى آخر هو مستوى الفعل المبخز الذي يخرج إلى المحيط السياقي وأفعال الكلام، وحتى العمليات الذهنية وتفاعلها مع أحداث العالم الواقعي، سعيا منه بذلك إلى إقامة تصور متكامل للنص يسمح ببناء نظرية منسجمة، "والمسلمات التي يقوم عليها بحثه في هذا المؤلف (النص والسياق) كالتالي:</w:t>
      </w:r>
    </w:p>
    <w:p w14:paraId="752529D3"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يهتم علم النص بالظواهر التي إطار الجملة المفردة، ويصف العبارات النصية بأنّها &lt;&lt; سلسلة من الجمل، وتسمى مثل هذه السلسلة "التتابع".</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69"/>
      </w:r>
      <w:r w:rsidRPr="00BD175C">
        <w:rPr>
          <w:rFonts w:ascii="Simplified Arabic" w:hAnsi="Simplified Arabic" w:cs="Simplified Arabic" w:hint="cs"/>
          <w:sz w:val="32"/>
          <w:szCs w:val="32"/>
          <w:vertAlign w:val="superscript"/>
          <w:rtl/>
          <w:lang w:bidi="ar-DZ"/>
        </w:rPr>
        <w:t>)</w:t>
      </w:r>
    </w:p>
    <w:p w14:paraId="2DC287AD"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الأدب ممارسة نصية تعتمد على عناصر لغوية وأخرى نفسية واجتماعية، دلالية واتصالية وتداولية وكثير من الأعمال المهمة من الخطاب إنّما تمت خارج اللسانيات من مثل علم الأنثروبولوجيا (دراسة الإنسان) والاجتماع والخطابة والآداب&gt;&gt;.</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70"/>
      </w:r>
      <w:r w:rsidRPr="00BD175C">
        <w:rPr>
          <w:rFonts w:ascii="Simplified Arabic" w:hAnsi="Simplified Arabic" w:cs="Simplified Arabic" w:hint="cs"/>
          <w:sz w:val="32"/>
          <w:szCs w:val="32"/>
          <w:vertAlign w:val="superscript"/>
          <w:rtl/>
          <w:lang w:bidi="ar-DZ"/>
        </w:rPr>
        <w:t>)</w:t>
      </w:r>
    </w:p>
    <w:p w14:paraId="1ADBD3CA"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إن العملية التواصلية التي تتم في اطار النص الأدبي تقع في سياقات ومقامات تداولية معينة، بحسب جماعة المشاركين وأدوارهم.</w:t>
      </w:r>
    </w:p>
    <w:p w14:paraId="7E589AFC" w14:textId="33365255"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lastRenderedPageBreak/>
        <w:t>يربط فان دايك بين النحو أو بين خصائص النحو بمختلف بنياته الصوتية والتركيبية والمرفولوجية مع المعنى والنحو يمكن أن يوصف بأنّه نسق نظري من قواعد الصورة والمعنى.</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71"/>
      </w:r>
      <w:r w:rsidRPr="00BD175C">
        <w:rPr>
          <w:rFonts w:ascii="Simplified Arabic" w:hAnsi="Simplified Arabic" w:cs="Simplified Arabic" w:hint="cs"/>
          <w:sz w:val="32"/>
          <w:szCs w:val="32"/>
          <w:vertAlign w:val="superscript"/>
          <w:rtl/>
          <w:lang w:bidi="ar-DZ"/>
        </w:rPr>
        <w:t>)</w:t>
      </w:r>
    </w:p>
    <w:p w14:paraId="283EB500"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يكون تتابع الجمل مقبول  دلاليا بعد أن يخضع لمجموعة من الشروط تتعلق بالتماسك الخطي والإجمالي للنص.</w:t>
      </w:r>
    </w:p>
    <w:p w14:paraId="08B299CB"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يعتبر دايك أنّ علم الص عرض حديث للبلاغة لما فيها من مفاهيم نقدية صالحة لتناول النصوص الادبية المختلفة وهذه أهم عناصر الانسجام عند فان دايك:</w:t>
      </w:r>
    </w:p>
    <w:p w14:paraId="46C2BD96" w14:textId="77777777" w:rsidR="00BD175C" w:rsidRPr="00BD175C" w:rsidRDefault="00BD175C" w:rsidP="00C91BBE">
      <w:pPr>
        <w:numPr>
          <w:ilvl w:val="0"/>
          <w:numId w:val="18"/>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t>الترابط:</w:t>
      </w:r>
      <w:r w:rsidRPr="00BD175C">
        <w:rPr>
          <w:rFonts w:ascii="Simplified Arabic" w:hAnsi="Simplified Arabic" w:cs="Simplified Arabic" w:hint="cs"/>
          <w:sz w:val="32"/>
          <w:szCs w:val="32"/>
          <w:rtl/>
          <w:lang w:bidi="ar-DZ"/>
        </w:rPr>
        <w:t xml:space="preserve"> يشير فان دايك إلى العلاقات والقضايا التي يعبر بها بواسطة مجموعة من الجمل والتراكيب مما يمكن أن نطلق عليه اسم الروابط وهي ظاهرة خاصة من مجموعة الظواهر المتسقة في اللغة الطبيعية.</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72"/>
      </w:r>
      <w:r w:rsidRPr="00BD175C">
        <w:rPr>
          <w:rFonts w:ascii="Simplified Arabic" w:hAnsi="Simplified Arabic" w:cs="Simplified Arabic" w:hint="cs"/>
          <w:sz w:val="32"/>
          <w:szCs w:val="32"/>
          <w:vertAlign w:val="superscript"/>
          <w:rtl/>
          <w:lang w:bidi="ar-DZ"/>
        </w:rPr>
        <w:t>)</w:t>
      </w:r>
    </w:p>
    <w:p w14:paraId="37F01037" w14:textId="77777777" w:rsidR="00BD175C" w:rsidRPr="00BD175C" w:rsidRDefault="00BD175C" w:rsidP="00C91BBE">
      <w:pPr>
        <w:ind w:left="-2"/>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&lt;&lt; وعلى الرغم مما قيل من ورود علاقات مورفولوجية وتركيبية بين الجمل المتتابعة، فإنه يتضح أن العلاقات بين هذه الجمل ذات طبيعة دلالية في الغالب، ومن ثم يستند فيها إلى معنى الجمل والإحالة&gt;&gt;</w:t>
      </w:r>
      <w:r w:rsidRPr="00BD175C">
        <w:rPr>
          <w:rFonts w:ascii="Simplified Arabic" w:hAnsi="Simplified Arabic" w:cs="Simplified Arabic"/>
          <w:sz w:val="32"/>
          <w:szCs w:val="32"/>
          <w:vertAlign w:val="superscript"/>
          <w:rtl/>
          <w:lang w:bidi="ar-DZ"/>
        </w:rPr>
        <w:footnoteReference w:id="73"/>
      </w:r>
      <w:r w:rsidRPr="00BD175C">
        <w:rPr>
          <w:rFonts w:ascii="Simplified Arabic" w:hAnsi="Simplified Arabic" w:cs="Simplified Arabic" w:hint="cs"/>
          <w:sz w:val="32"/>
          <w:szCs w:val="32"/>
          <w:rtl/>
          <w:lang w:bidi="ar-DZ"/>
        </w:rPr>
        <w:t xml:space="preserve"> ولكي يوضح بشكل ملموس ما يعنيه بالترابط قدّم مجموعة من الأمثلة كالتالي:</w:t>
      </w:r>
      <w:r w:rsidRPr="00BD175C">
        <w:rPr>
          <w:rFonts w:ascii="Simplified Arabic" w:hAnsi="Simplified Arabic" w:cs="Simplified Arabic"/>
          <w:sz w:val="32"/>
          <w:szCs w:val="32"/>
          <w:vertAlign w:val="superscript"/>
          <w:rtl/>
          <w:lang w:bidi="ar-DZ"/>
        </w:rPr>
        <w:footnoteReference w:id="74"/>
      </w:r>
    </w:p>
    <w:p w14:paraId="0FAAD6F7"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السؤال: أين تنوي أن تذهب في عطلتك هذا الصيف؟</w:t>
      </w:r>
    </w:p>
    <w:p w14:paraId="28057210" w14:textId="77777777" w:rsidR="00BD175C" w:rsidRPr="00BD175C" w:rsidRDefault="00BD175C" w:rsidP="00C91BBE">
      <w:pPr>
        <w:ind w:left="-2"/>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الجواب: من المحتمل أن أسافر إلى البرتغال.</w:t>
      </w:r>
    </w:p>
    <w:p w14:paraId="73F5895B"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السؤال: أين تنوي أن تذهب في عطلتك هذا الصيف؟</w:t>
      </w:r>
    </w:p>
    <w:p w14:paraId="2DA35515" w14:textId="77777777" w:rsidR="00BD175C" w:rsidRPr="00BD175C" w:rsidRDefault="00BD175C" w:rsidP="00C91BBE">
      <w:pPr>
        <w:ind w:left="-2"/>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الجواب: في هذا الصيف سيسافر أخي إلى البرتغال.</w:t>
      </w:r>
    </w:p>
    <w:p w14:paraId="6E03C531"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lastRenderedPageBreak/>
        <w:t>السؤال: أين تنوي أن تذهب في عطلتك هذا الصيف؟</w:t>
      </w:r>
    </w:p>
    <w:p w14:paraId="21B0DC5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الجواب: هل يمكن أن تخبرني كم الساعة الآن؟.</w:t>
      </w:r>
    </w:p>
    <w:p w14:paraId="1901D30B"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هذه مجموعة من الأمثلة تدخل ضمن حوار متتابع يتسم فيها المثال الأول بالمقبولية والثاني أقل مقبولية والثالث غير مستساغ ومقبول على الإطلاق. وتجدر الإشارة أيضا في هذا المقام أنّ وجود الروابط لا تعني أبدا أن الجمل مترابطة، وأنّ غيابها لا يدل على غياب الترابط ويجوز أن تكون الجمل مرتبطة أو مستغنية عن الربط، والربط بذلك يدل على الاستلزام المنطقي  وعلى التعليل والسببية والوصل والفصل وغيرها.</w:t>
      </w:r>
    </w:p>
    <w:p w14:paraId="7BA97221" w14:textId="7777777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أ-أ- شروط الترابط:</w:t>
      </w:r>
    </w:p>
    <w:p w14:paraId="2E8C62A3"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يفترض ديك أنّ الربط بين القضايا يكون متجانسا وممكنا، غير أن التتابع الجملي في المثالي التالي يبدو غير مفهوم ولا جائز بشكل اجمالي &lt;&lt; جون أعزب، وإذن فبيتر غير متزوج&gt;&gt;</w:t>
      </w:r>
      <w:r w:rsidRPr="00BD175C">
        <w:rPr>
          <w:rFonts w:ascii="Simplified Arabic" w:hAnsi="Simplified Arabic" w:cs="Simplified Arabic"/>
          <w:sz w:val="32"/>
          <w:szCs w:val="32"/>
          <w:vertAlign w:val="superscript"/>
          <w:rtl/>
          <w:lang w:bidi="ar-DZ"/>
        </w:rPr>
        <w:footnoteReference w:id="75"/>
      </w:r>
      <w:r w:rsidRPr="00BD175C">
        <w:rPr>
          <w:rFonts w:ascii="Simplified Arabic" w:hAnsi="Simplified Arabic" w:cs="Simplified Arabic" w:hint="cs"/>
          <w:sz w:val="32"/>
          <w:szCs w:val="32"/>
          <w:rtl/>
          <w:lang w:bidi="ar-DZ"/>
        </w:rPr>
        <w:t xml:space="preserve"> حيث أنّ جون أعزب لا يستلزم أن بيتر غير متزوج، والعلامة المستفادة من هذا النمط ليست شرطا كافيا لارتباط الجملتين، كما أن مجموعة من الجمل لا تدور حول موضوع ما يصعب إيجاد روابط بينها، وبالتالي لا يمكن أن تكون نصا وهو ما يسميه فان دايك بتعدد المرجع كما في المثال التالي:</w:t>
      </w:r>
    </w:p>
    <w:p w14:paraId="5AB0CA6D"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&lt;&lt;لأن الطقس كان جميلا يدور القمر حول الأرض&gt;&gt;.</w:t>
      </w:r>
    </w:p>
    <w:p w14:paraId="4B528ED0"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ففي هذا المثال ينعدم المعنى المستفاد من المقطع الأول من الجملة مع المقطع الثاني لعد تجانس القضية الثانية مع القضية الأولى، وبالتالي فإن الترابط يتطلب شرطاً آخر هو &lt;&lt;تعالق الوقائع الممكنة&gt;&gt;.</w:t>
      </w:r>
    </w:p>
    <w:p w14:paraId="393DABE3"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وإزاء ذلك يحاول دايك تقديم جملة من الشروط، ومن بين هذه الشروط "الترتيب الزمني" كما يتضح في المثال التالي:</w:t>
      </w:r>
      <w:r w:rsidRPr="00BD175C">
        <w:rPr>
          <w:rFonts w:ascii="Simplified Arabic" w:hAnsi="Simplified Arabic" w:cs="Simplified Arabic"/>
          <w:sz w:val="32"/>
          <w:szCs w:val="32"/>
          <w:vertAlign w:val="superscript"/>
          <w:rtl/>
          <w:lang w:bidi="ar-DZ"/>
        </w:rPr>
        <w:footnoteReference w:id="76"/>
      </w:r>
      <w:r w:rsidRPr="00BD175C">
        <w:rPr>
          <w:rFonts w:ascii="Simplified Arabic" w:hAnsi="Simplified Arabic" w:cs="Simplified Arabic" w:hint="cs"/>
          <w:sz w:val="32"/>
          <w:szCs w:val="32"/>
          <w:rtl/>
          <w:lang w:bidi="ar-DZ"/>
        </w:rPr>
        <w:t xml:space="preserve"> </w:t>
      </w:r>
    </w:p>
    <w:p w14:paraId="0DF7F3A4"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lastRenderedPageBreak/>
        <w:t>&lt;&lt; لقد كانت بالأمس حرارة مفرطة، فذهبنا إلى الشاطئ&gt;&gt;.</w:t>
      </w:r>
    </w:p>
    <w:p w14:paraId="7C4A9BB0"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استخلص المؤلف في هذه القضية أنّ العلاقة بين الوقائع التي تشير إليها الأحداث يمكن أن تختصر في السبب والنتيجة &lt;&lt; وأن الجمل مترابطة إذا كانت الوقائع التي تشير إليها قضاياها متعالقة في عوالم متعالقة&gt;&gt;.</w:t>
      </w:r>
      <w:r w:rsidRPr="00BD175C">
        <w:rPr>
          <w:rFonts w:ascii="Simplified Arabic" w:hAnsi="Simplified Arabic" w:cs="Simplified Arabic"/>
          <w:sz w:val="32"/>
          <w:szCs w:val="32"/>
          <w:vertAlign w:val="superscript"/>
          <w:rtl/>
          <w:lang w:bidi="ar-DZ"/>
        </w:rPr>
        <w:footnoteReference w:id="77"/>
      </w:r>
      <w:r w:rsidRPr="00BD175C">
        <w:rPr>
          <w:rFonts w:ascii="Simplified Arabic" w:hAnsi="Simplified Arabic" w:cs="Simplified Arabic" w:hint="cs"/>
          <w:sz w:val="32"/>
          <w:szCs w:val="32"/>
          <w:rtl/>
          <w:lang w:bidi="ar-DZ"/>
        </w:rPr>
        <w:t xml:space="preserve"> </w:t>
      </w:r>
    </w:p>
    <w:p w14:paraId="5543A93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 xml:space="preserve">وقد تحتاج إلى شرط آخر يعرف بالتماثل والتشابه كما في المثال التالي: </w:t>
      </w:r>
      <w:r w:rsidRPr="00BD175C">
        <w:rPr>
          <w:rFonts w:ascii="Simplified Arabic" w:hAnsi="Simplified Arabic" w:cs="Simplified Arabic"/>
          <w:sz w:val="32"/>
          <w:szCs w:val="32"/>
          <w:vertAlign w:val="superscript"/>
          <w:rtl/>
          <w:lang w:bidi="ar-DZ"/>
        </w:rPr>
        <w:footnoteReference w:id="78"/>
      </w:r>
    </w:p>
    <w:p w14:paraId="1FBFB3F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&lt;&lt; لقد ذهبنا إلى الشاطئ، ولكن بيتر ذهب إلى المسبح&gt;&gt;.</w:t>
      </w:r>
    </w:p>
    <w:p w14:paraId="1867F6C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في هذا المثال تحقق التشابه بين الذهاب إلى الشاطئ والذهاب إلى المسبح، مع مراعاة حسن الملاءمة والاتفاق، فإن لم يتحقق ذلك لم يتم الترابط كما في قوله:</w:t>
      </w:r>
    </w:p>
    <w:p w14:paraId="6773074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&lt;&lt; لقد ذهبنا إلى الشاطئ، وولد بيتر في مانشستر&gt;&gt;</w:t>
      </w:r>
    </w:p>
    <w:p w14:paraId="42EB50F0"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ولو راعينا المنطق، وجدنا أن الأحداث متفقة ومتلائمة ولا يتنافى بعضها مع بعض من جهة " أنّها متعاطفة ومفهوم بعضها إلى بعض، إلا أننا مع ذلك لا نشعر بأن الجملة مترابطة، لأنّه يصعب علينا أن نكتشف العلاقة الموجودة بين الأحداث المدلول عليها في الجمل الفرعية&gt;&gt;</w:t>
      </w:r>
      <w:r w:rsidRPr="00BD175C">
        <w:rPr>
          <w:rFonts w:ascii="Simplified Arabic" w:hAnsi="Simplified Arabic" w:cs="Simplified Arabic"/>
          <w:sz w:val="32"/>
          <w:szCs w:val="32"/>
          <w:vertAlign w:val="superscript"/>
          <w:rtl/>
          <w:lang w:bidi="ar-DZ"/>
        </w:rPr>
        <w:footnoteReference w:id="79"/>
      </w:r>
    </w:p>
    <w:p w14:paraId="588CE3B9" w14:textId="77777777" w:rsidR="00BD175C" w:rsidRPr="00BD175C" w:rsidRDefault="00BD175C" w:rsidP="00C91BBE">
      <w:pPr>
        <w:numPr>
          <w:ilvl w:val="0"/>
          <w:numId w:val="38"/>
        </w:numPr>
        <w:ind w:left="-2" w:firstLine="0"/>
        <w:jc w:val="both"/>
        <w:rPr>
          <w:rFonts w:ascii="Simplified Arabic" w:hAnsi="Simplified Arabic" w:cs="Simplified Arabic"/>
          <w:b/>
          <w:bCs/>
          <w:sz w:val="32"/>
          <w:szCs w:val="32"/>
          <w:rtl/>
          <w:lang w:bidi="ar-DZ"/>
        </w:rPr>
      </w:pPr>
      <w:r w:rsidRPr="00BD175C">
        <w:rPr>
          <w:rFonts w:ascii="Simplified Arabic" w:hAnsi="Simplified Arabic" w:cs="Simplified Arabic" w:hint="cs"/>
          <w:b/>
          <w:bCs/>
          <w:sz w:val="32"/>
          <w:szCs w:val="32"/>
          <w:rtl/>
          <w:lang w:bidi="ar-DZ"/>
        </w:rPr>
        <w:t>أنواع الربط في اللغة الطبيعية:</w:t>
      </w:r>
    </w:p>
    <w:p w14:paraId="3009168F"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إنّ العلاقات بين بين الكلمات والجمل إنّما يعبر عنها بواسطة مجموعة من التراكيب وهو ما يطلق عليه باسم الروابط ويمكن تلخيصها عند دايك كما يلي:</w:t>
      </w:r>
    </w:p>
    <w:p w14:paraId="67B34A6F" w14:textId="77777777" w:rsidR="00BD175C" w:rsidRPr="00BD175C" w:rsidRDefault="00BD175C" w:rsidP="00C91BBE">
      <w:pPr>
        <w:numPr>
          <w:ilvl w:val="0"/>
          <w:numId w:val="19"/>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الوصل التشريكي (العطف: الواو، أو، لأنّ، من أجل أن).</w:t>
      </w:r>
    </w:p>
    <w:p w14:paraId="643B6009" w14:textId="77777777" w:rsidR="00BD175C" w:rsidRPr="00BD175C" w:rsidRDefault="00BD175C" w:rsidP="00C91BBE">
      <w:pPr>
        <w:numPr>
          <w:ilvl w:val="0"/>
          <w:numId w:val="19"/>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الظروف الإسمية والحرفية: مثل مع أن، بالرغم من، ونتيجة لذلك.</w:t>
      </w:r>
    </w:p>
    <w:p w14:paraId="54E01FB2" w14:textId="21406EF4" w:rsidR="00BD175C" w:rsidRDefault="00BD175C" w:rsidP="00C91BBE">
      <w:pPr>
        <w:numPr>
          <w:ilvl w:val="0"/>
          <w:numId w:val="19"/>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صيغ التعجب والحروف الزائدة، والظروف المنفية على نحو: من، هنا...</w:t>
      </w:r>
    </w:p>
    <w:p w14:paraId="352CD51E" w14:textId="77777777" w:rsidR="00BD175C" w:rsidRPr="00BD175C" w:rsidRDefault="00BD175C" w:rsidP="00C91BBE">
      <w:pPr>
        <w:numPr>
          <w:ilvl w:val="0"/>
          <w:numId w:val="18"/>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lastRenderedPageBreak/>
        <w:t>الانسجام:</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80"/>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w:t>
      </w:r>
    </w:p>
    <w:p w14:paraId="13F8B77E"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الانسجام خاصية سيمانطقية للخطاب، تقوم على تأويل كل جملة مفردة بتأويل جمل أخرى قبلها أو بعدها.</w:t>
      </w:r>
    </w:p>
    <w:p w14:paraId="47A41D36"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وتحليل الانسجام من منظور فان دايك يحتاج إلى تحديد نوع الاستراتيجية التي تمكننا من ذلك، وهي دلالة نسبية، أي أننا لا نؤل الجمل أو القضايا بمعزل عن الجمل والعبارات السابقة عليها، ويمكن التعبير عنها اعتمادا على خاصية الإضمار أو التضمين وهو ما يسميه المؤلف بالحلقات المفقودة.</w:t>
      </w:r>
    </w:p>
    <w:p w14:paraId="7E01828C"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ويمكن إعادة تركيب هذه الحلقات المفقودة بواسطة القوانين والإجراءات التي تحددها التداولية أو ما يسميه فان دايك بقوانين الاستدلال أو النظرية المعرفية، منبها في ذات السياق إلى الحالة الاعتيادية للعوالم المقتضاة، والتي تتضمن معلومات عن تنظيم العوالم وترتيبها، وجريان الأحداث وتجانسها، وكذا تطابق الذاتية المرجعية نحو (أبي ذلك الشيخ) أو المرجع العائد إلى الضمير (هو)</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81"/>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وعليه يمكن لنا تلخيص أدوات الانسجام عند فان دايك كما يلي:</w:t>
      </w:r>
    </w:p>
    <w:p w14:paraId="1AFA1E36"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المحدد الأول هو تطابق الذوات.</w:t>
      </w:r>
    </w:p>
    <w:p w14:paraId="0865C015"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خاصية أو علاقات التضمن: الجزء، الكل، الملكية.</w:t>
      </w:r>
    </w:p>
    <w:p w14:paraId="42869D87"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مبدأ تعالق القضايا في العوامل الممكنة والمفترضة والمعرفة بجريان الأحداث.</w:t>
      </w:r>
    </w:p>
    <w:p w14:paraId="41560ADA"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ترابط وتطابق الإحالة النصية.</w:t>
      </w:r>
    </w:p>
    <w:p w14:paraId="1CEB19A0"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التطابق التكراري:</w:t>
      </w:r>
    </w:p>
    <w:p w14:paraId="0242CD18" w14:textId="0FA3EB7B" w:rsid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 xml:space="preserve">ترتيب الحدث والقضايا (ترتيب الخطاب) </w:t>
      </w:r>
    </w:p>
    <w:p w14:paraId="1E8D89DA" w14:textId="36EE4491" w:rsidR="00793696" w:rsidRDefault="00793696" w:rsidP="00C91BBE">
      <w:pPr>
        <w:ind w:left="-2"/>
        <w:jc w:val="both"/>
        <w:rPr>
          <w:rFonts w:ascii="Simplified Arabic" w:hAnsi="Simplified Arabic" w:cs="Simplified Arabic"/>
          <w:sz w:val="32"/>
          <w:szCs w:val="32"/>
          <w:rtl/>
          <w:lang w:val="fr-FR"/>
        </w:rPr>
      </w:pPr>
    </w:p>
    <w:p w14:paraId="57C2CD83" w14:textId="77777777" w:rsidR="00BD175C" w:rsidRPr="00BD175C" w:rsidRDefault="00BD175C" w:rsidP="00C91BBE">
      <w:pPr>
        <w:numPr>
          <w:ilvl w:val="0"/>
          <w:numId w:val="18"/>
        </w:numPr>
        <w:ind w:left="-2" w:firstLine="0"/>
        <w:jc w:val="both"/>
        <w:rPr>
          <w:rFonts w:ascii="Simplified Arabic" w:hAnsi="Simplified Arabic" w:cs="Simplified Arabic"/>
          <w:b/>
          <w:bCs/>
          <w:sz w:val="32"/>
          <w:szCs w:val="32"/>
          <w:lang w:val="fr-FR"/>
        </w:rPr>
      </w:pPr>
      <w:r w:rsidRPr="00BD175C">
        <w:rPr>
          <w:rFonts w:ascii="Simplified Arabic" w:hAnsi="Simplified Arabic" w:cs="Simplified Arabic" w:hint="cs"/>
          <w:b/>
          <w:bCs/>
          <w:sz w:val="32"/>
          <w:szCs w:val="32"/>
          <w:rtl/>
          <w:lang w:bidi="ar-DZ"/>
        </w:rPr>
        <w:lastRenderedPageBreak/>
        <w:t>ترتيب</w:t>
      </w:r>
      <w:r w:rsidRPr="00BD175C">
        <w:rPr>
          <w:rFonts w:ascii="Simplified Arabic" w:hAnsi="Simplified Arabic" w:cs="Simplified Arabic"/>
          <w:b/>
          <w:bCs/>
          <w:sz w:val="32"/>
          <w:szCs w:val="32"/>
          <w:rtl/>
          <w:lang w:bidi="ar-DZ"/>
        </w:rPr>
        <w:t xml:space="preserve"> </w:t>
      </w:r>
      <w:r w:rsidRPr="00BD175C">
        <w:rPr>
          <w:rFonts w:ascii="Simplified Arabic" w:hAnsi="Simplified Arabic" w:cs="Simplified Arabic" w:hint="cs"/>
          <w:b/>
          <w:bCs/>
          <w:sz w:val="32"/>
          <w:szCs w:val="32"/>
          <w:rtl/>
          <w:lang w:bidi="ar-DZ"/>
        </w:rPr>
        <w:t>الحدث</w:t>
      </w:r>
      <w:r w:rsidRPr="00BD175C">
        <w:rPr>
          <w:rFonts w:ascii="Simplified Arabic" w:hAnsi="Simplified Arabic" w:cs="Simplified Arabic"/>
          <w:b/>
          <w:bCs/>
          <w:sz w:val="32"/>
          <w:szCs w:val="32"/>
          <w:rtl/>
          <w:lang w:bidi="ar-DZ"/>
        </w:rPr>
        <w:t xml:space="preserve"> </w:t>
      </w:r>
      <w:r w:rsidRPr="00BD175C">
        <w:rPr>
          <w:rFonts w:ascii="Simplified Arabic" w:hAnsi="Simplified Arabic" w:cs="Simplified Arabic" w:hint="cs"/>
          <w:b/>
          <w:bCs/>
          <w:sz w:val="32"/>
          <w:szCs w:val="32"/>
          <w:rtl/>
          <w:lang w:bidi="ar-DZ"/>
        </w:rPr>
        <w:t>والقضايا</w:t>
      </w:r>
      <w:r w:rsidRPr="00BD175C">
        <w:rPr>
          <w:rFonts w:ascii="Simplified Arabic" w:hAnsi="Simplified Arabic" w:cs="Simplified Arabic"/>
          <w:b/>
          <w:bCs/>
          <w:sz w:val="32"/>
          <w:szCs w:val="32"/>
          <w:rtl/>
          <w:lang w:bidi="ar-DZ"/>
        </w:rPr>
        <w:t xml:space="preserve"> (</w:t>
      </w:r>
      <w:r w:rsidRPr="00BD175C">
        <w:rPr>
          <w:rFonts w:ascii="Simplified Arabic" w:hAnsi="Simplified Arabic" w:cs="Simplified Arabic" w:hint="cs"/>
          <w:b/>
          <w:bCs/>
          <w:sz w:val="32"/>
          <w:szCs w:val="32"/>
          <w:rtl/>
          <w:lang w:bidi="ar-DZ"/>
        </w:rPr>
        <w:t>ترتيب</w:t>
      </w:r>
      <w:r w:rsidRPr="00BD175C">
        <w:rPr>
          <w:rFonts w:ascii="Simplified Arabic" w:hAnsi="Simplified Arabic" w:cs="Simplified Arabic"/>
          <w:b/>
          <w:bCs/>
          <w:sz w:val="32"/>
          <w:szCs w:val="32"/>
          <w:rtl/>
          <w:lang w:bidi="ar-DZ"/>
        </w:rPr>
        <w:t xml:space="preserve"> </w:t>
      </w:r>
      <w:r w:rsidRPr="00BD175C">
        <w:rPr>
          <w:rFonts w:ascii="Simplified Arabic" w:hAnsi="Simplified Arabic" w:cs="Simplified Arabic" w:hint="cs"/>
          <w:b/>
          <w:bCs/>
          <w:sz w:val="32"/>
          <w:szCs w:val="32"/>
          <w:rtl/>
          <w:lang w:bidi="ar-DZ"/>
        </w:rPr>
        <w:t>الخطاب</w:t>
      </w:r>
      <w:r w:rsidRPr="00BD175C">
        <w:rPr>
          <w:rFonts w:ascii="Simplified Arabic" w:hAnsi="Simplified Arabic" w:cs="Simplified Arabic"/>
          <w:b/>
          <w:bCs/>
          <w:sz w:val="32"/>
          <w:szCs w:val="32"/>
          <w:rtl/>
          <w:lang w:bidi="ar-DZ"/>
        </w:rPr>
        <w:t>)</w:t>
      </w:r>
      <w:r w:rsidRPr="00BD175C">
        <w:rPr>
          <w:rFonts w:ascii="Simplified Arabic" w:hAnsi="Simplified Arabic" w:cs="Simplified Arabic" w:hint="cs"/>
          <w:b/>
          <w:bCs/>
          <w:sz w:val="32"/>
          <w:szCs w:val="32"/>
          <w:rtl/>
          <w:lang w:bidi="ar-DZ"/>
        </w:rPr>
        <w:t>:</w:t>
      </w:r>
    </w:p>
    <w:p w14:paraId="6752F27B"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من مظاهر انسجام الخطاب عند فان دايك ورود الوقائع في سلسلة من الجمل تخضع لترتيب معين في عالم ممكن وهذه بعض العلاقات التي تحكم ترتيب الوقائع في النص:</w:t>
      </w:r>
      <w:r w:rsidRPr="00BD175C">
        <w:rPr>
          <w:rFonts w:ascii="Simplified Arabic" w:hAnsi="Simplified Arabic" w:cs="Simplified Arabic"/>
          <w:sz w:val="32"/>
          <w:szCs w:val="32"/>
          <w:vertAlign w:val="superscript"/>
          <w:rtl/>
          <w:lang w:bidi="ar-DZ"/>
        </w:rPr>
        <w:footnoteReference w:id="82"/>
      </w:r>
    </w:p>
    <w:p w14:paraId="742D4BFF"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عام- خاص.</w:t>
      </w:r>
    </w:p>
    <w:p w14:paraId="08C96462"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كل- جزء- مركب.</w:t>
      </w:r>
    </w:p>
    <w:p w14:paraId="311CC910"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مجموعة- فئة- عنصر.</w:t>
      </w:r>
    </w:p>
    <w:p w14:paraId="385A2CE6"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المتضمن- المتضمَّن.</w:t>
      </w:r>
    </w:p>
    <w:p w14:paraId="76795555"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كبير- صغير.</w:t>
      </w:r>
    </w:p>
    <w:p w14:paraId="27CB9FA8"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خارج- داخل.</w:t>
      </w:r>
    </w:p>
    <w:p w14:paraId="3D394E45" w14:textId="725CB7C1" w:rsidR="00BD175C" w:rsidRPr="00793696"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المالك- المملوك.</w:t>
      </w:r>
    </w:p>
    <w:p w14:paraId="5A7C7B97" w14:textId="77777777" w:rsidR="00BD175C" w:rsidRPr="00BD175C" w:rsidRDefault="00BD175C" w:rsidP="00C91BBE">
      <w:pPr>
        <w:numPr>
          <w:ilvl w:val="0"/>
          <w:numId w:val="18"/>
        </w:numPr>
        <w:ind w:left="-2" w:firstLine="0"/>
        <w:jc w:val="both"/>
        <w:rPr>
          <w:rFonts w:ascii="Simplified Arabic" w:hAnsi="Simplified Arabic" w:cs="Simplified Arabic"/>
          <w:b/>
          <w:bCs/>
          <w:sz w:val="32"/>
          <w:szCs w:val="32"/>
          <w:lang w:val="fr-FR"/>
        </w:rPr>
      </w:pPr>
      <w:r w:rsidRPr="00BD175C">
        <w:rPr>
          <w:rFonts w:ascii="Simplified Arabic" w:hAnsi="Simplified Arabic" w:cs="Simplified Arabic" w:hint="cs"/>
          <w:b/>
          <w:bCs/>
          <w:sz w:val="32"/>
          <w:szCs w:val="32"/>
          <w:rtl/>
          <w:lang w:bidi="ar-DZ"/>
        </w:rPr>
        <w:t>الأبنية الكبرى للنصوص:</w:t>
      </w:r>
    </w:p>
    <w:p w14:paraId="749E377A"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البنايات الكبرى أو المضمون الإجمال للنص، تتناولها سيمانطيقا الخطاب على مستوى أعم وأشمل، ترتيبا ونظما وتحدد البنية الكبرى للنص من خلال الغاء بعض التفاصيل من مضمون النّص حسب اختلاف المرجعية الثقافية والنقدية للقارئ المتلقى، فالقواعد الكبرى للنص تميز ما هو أساس ورئيس في النص عما هو ثانوي، وتسعى لتحقيق الانسجام الكلي في المستوى الدلالي السمانطيقي وفيما يلي أهم القواعد الكبرى:</w:t>
      </w:r>
    </w:p>
    <w:p w14:paraId="74C34B89"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t xml:space="preserve">الحذف أو الانتقاء: </w:t>
      </w:r>
      <w:r w:rsidRPr="00BD175C">
        <w:rPr>
          <w:rFonts w:ascii="Simplified Arabic" w:hAnsi="Simplified Arabic" w:cs="Simplified Arabic" w:hint="cs"/>
          <w:sz w:val="32"/>
          <w:szCs w:val="32"/>
          <w:rtl/>
          <w:lang w:bidi="ar-DZ"/>
        </w:rPr>
        <w:t>يضم كل القضايا والأحداث غير المهمة ضمن المقطع النصي، والتي لا يمثل وجودها شرطا ضروريا لتأويل القضايا اللاحقة.</w:t>
      </w:r>
    </w:p>
    <w:p w14:paraId="0335CFAB" w14:textId="77777777" w:rsidR="00BD175C" w:rsidRP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lastRenderedPageBreak/>
        <w:t xml:space="preserve">البناء أو الإدماج (التركيب): </w:t>
      </w:r>
      <w:r w:rsidRPr="00BD175C">
        <w:rPr>
          <w:rFonts w:ascii="Simplified Arabic" w:hAnsi="Simplified Arabic" w:cs="Simplified Arabic" w:hint="cs"/>
          <w:sz w:val="32"/>
          <w:szCs w:val="32"/>
          <w:rtl/>
          <w:lang w:bidi="ar-DZ"/>
        </w:rPr>
        <w:t>ويعني استبدال متتالية من القضايا بقضية تحيل إلى الحدث ذاته، الذي يحيل إلى قضايا المتتالية برمتها</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83"/>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hint="cs"/>
          <w:sz w:val="32"/>
          <w:szCs w:val="32"/>
          <w:rtl/>
          <w:lang w:bidi="ar-DZ"/>
        </w:rPr>
        <w:t>نحو (تذكرة القطار، الذهاب إلى الرصيف ثم السفر).</w:t>
      </w:r>
    </w:p>
    <w:p w14:paraId="426C8134" w14:textId="77777777" w:rsidR="00BD175C" w:rsidRPr="00BD175C" w:rsidRDefault="00BD175C" w:rsidP="00C91BBE">
      <w:pPr>
        <w:numPr>
          <w:ilvl w:val="0"/>
          <w:numId w:val="17"/>
        </w:numPr>
        <w:ind w:left="-2" w:firstLine="0"/>
        <w:jc w:val="both"/>
        <w:rPr>
          <w:rFonts w:ascii="Simplified Arabic" w:hAnsi="Simplified Arabic" w:cs="Simplified Arabic"/>
          <w:b/>
          <w:bCs/>
          <w:sz w:val="32"/>
          <w:szCs w:val="32"/>
          <w:lang w:val="fr-FR"/>
        </w:rPr>
      </w:pPr>
      <w:r w:rsidRPr="00BD175C">
        <w:rPr>
          <w:rFonts w:ascii="Simplified Arabic" w:hAnsi="Simplified Arabic" w:cs="Simplified Arabic" w:hint="cs"/>
          <w:b/>
          <w:bCs/>
          <w:sz w:val="32"/>
          <w:szCs w:val="32"/>
          <w:rtl/>
          <w:lang w:bidi="ar-DZ"/>
        </w:rPr>
        <w:t xml:space="preserve">التعميم: </w:t>
      </w:r>
      <w:r w:rsidRPr="00BD175C">
        <w:rPr>
          <w:rFonts w:ascii="Simplified Arabic" w:hAnsi="Simplified Arabic" w:cs="Simplified Arabic" w:hint="cs"/>
          <w:sz w:val="32"/>
          <w:szCs w:val="32"/>
          <w:rtl/>
          <w:lang w:bidi="ar-DZ"/>
        </w:rPr>
        <w:t xml:space="preserve">تحذف سلسلة من القضايا وتستبدل بقضايا التتابع مثل: ماري تلعب بالدمية، جون يلعب بالدمية </w:t>
      </w:r>
      <w:r w:rsidRPr="00BD175C">
        <w:rPr>
          <w:rFonts w:ascii="Simplified Arabic" w:hAnsi="Simplified Arabic" w:cs="Simplified Arabic" w:hint="cs"/>
          <w:b/>
          <w:bCs/>
          <w:sz w:val="32"/>
          <w:szCs w:val="32"/>
          <w:lang w:val="fr-FR"/>
        </w:rPr>
        <w:sym w:font="Symbol" w:char="F0DC"/>
      </w:r>
      <w:r w:rsidRPr="00BD175C">
        <w:rPr>
          <w:rFonts w:ascii="Simplified Arabic" w:hAnsi="Simplified Arabic" w:cs="Simplified Arabic" w:hint="cs"/>
          <w:sz w:val="32"/>
          <w:szCs w:val="32"/>
          <w:rtl/>
          <w:lang w:bidi="ar-DZ"/>
        </w:rPr>
        <w:t xml:space="preserve"> الأطفال يلعبون.</w:t>
      </w:r>
    </w:p>
    <w:p w14:paraId="01C27EE2" w14:textId="6A0264D7" w:rsidR="00BD175C" w:rsidRPr="00BD175C" w:rsidRDefault="00BD175C" w:rsidP="00C91BBE">
      <w:pPr>
        <w:ind w:left="-2"/>
        <w:jc w:val="both"/>
        <w:rPr>
          <w:rFonts w:ascii="Simplified Arabic" w:hAnsi="Simplified Arabic" w:cs="Simplified Arabic"/>
          <w:b/>
          <w:bCs/>
          <w:sz w:val="32"/>
          <w:szCs w:val="32"/>
          <w:rtl/>
          <w:lang w:bidi="ar-DZ"/>
        </w:rPr>
      </w:pPr>
      <w:r w:rsidRPr="00BD175C">
        <w:rPr>
          <w:rFonts w:ascii="Simplified Arabic" w:hAnsi="Simplified Arabic" w:cs="Simplified Arabic" w:hint="cs"/>
          <w:sz w:val="32"/>
          <w:szCs w:val="32"/>
          <w:rtl/>
          <w:lang w:bidi="ar-DZ"/>
        </w:rPr>
        <w:t>إنّ عمل هذه القواعد لا يتم إلا بالاستناد إلى معرفتنا بالعالم أو المعرفة الخلفية للنص، فالقارئ لا يواجه النص وهو خالي الذهن.</w:t>
      </w:r>
      <w:r w:rsidRPr="00BD175C">
        <w:rPr>
          <w:rFonts w:ascii="Simplified Arabic" w:hAnsi="Simplified Arabic" w:cs="Simplified Arabic" w:hint="cs"/>
          <w:b/>
          <w:bCs/>
          <w:sz w:val="32"/>
          <w:szCs w:val="32"/>
          <w:rtl/>
          <w:lang w:bidi="ar-DZ"/>
        </w:rPr>
        <w:t xml:space="preserve">   </w:t>
      </w:r>
    </w:p>
    <w:p w14:paraId="1D8A4E4A" w14:textId="77777777" w:rsidR="00BD175C" w:rsidRPr="00BD175C" w:rsidRDefault="00BD175C" w:rsidP="00C91BBE">
      <w:pPr>
        <w:numPr>
          <w:ilvl w:val="0"/>
          <w:numId w:val="18"/>
        </w:numPr>
        <w:ind w:left="-2" w:firstLine="0"/>
        <w:jc w:val="both"/>
        <w:rPr>
          <w:rFonts w:ascii="Simplified Arabic" w:hAnsi="Simplified Arabic" w:cs="Simplified Arabic"/>
          <w:b/>
          <w:bCs/>
          <w:sz w:val="32"/>
          <w:szCs w:val="32"/>
          <w:lang w:val="fr-FR"/>
        </w:rPr>
      </w:pPr>
      <w:r w:rsidRPr="00BD175C">
        <w:rPr>
          <w:rFonts w:ascii="Simplified Arabic" w:hAnsi="Simplified Arabic" w:cs="Simplified Arabic" w:hint="cs"/>
          <w:b/>
          <w:bCs/>
          <w:sz w:val="32"/>
          <w:szCs w:val="32"/>
          <w:rtl/>
          <w:lang w:bidi="ar-DZ"/>
        </w:rPr>
        <w:t>السياق والنص:</w:t>
      </w:r>
    </w:p>
    <w:p w14:paraId="5DEA2A7A"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يتحدث فان دايك في نصف الكتاب الآخر (النص والسياق استقصاء البحث في الخطاب الدلالي والتداولي)، عن السياق ويقيم تمييزا بين ثلاثة أنواع من السياق أولها:</w:t>
      </w:r>
    </w:p>
    <w:p w14:paraId="7B6C60A2" w14:textId="2532201B" w:rsidR="00BD175C" w:rsidRDefault="00BD175C" w:rsidP="00C91BBE">
      <w:pPr>
        <w:numPr>
          <w:ilvl w:val="0"/>
          <w:numId w:val="17"/>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t xml:space="preserve">السياق التداولي: </w:t>
      </w:r>
      <w:r w:rsidRPr="00BD175C">
        <w:rPr>
          <w:rFonts w:ascii="Simplified Arabic" w:hAnsi="Simplified Arabic" w:cs="Simplified Arabic" w:hint="cs"/>
          <w:sz w:val="32"/>
          <w:szCs w:val="32"/>
          <w:rtl/>
          <w:lang w:bidi="ar-DZ"/>
        </w:rPr>
        <w:t>تعنى التداولية السياقية بالعلاقة القائمة بين بنية النص وعناصر الموقف التواصلي، ويدخل ضمن السياق التداولي كل من العوامل النفسية والاجتماعية، تحدد نسقيا كي تلائم أفعال الكلام؛ حيث ننجز فعلا لسانيا بجملة أو متتالية من الجمل في سياق يكون ملائما، ولا يتحقق هذا الانجاز إلاّ بتحقق بعض الشروط  تتعلق بالسياق الذي يتم فيه التلفظ بالعبارة بوصفها فعلاً للسان... فصيغة الطلب مثلا تحيل إلى أفعال معينة يجب على المخاطب ان يقوم بها.</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84"/>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hint="cs"/>
          <w:sz w:val="32"/>
          <w:szCs w:val="32"/>
          <w:rtl/>
          <w:lang w:bidi="ar-DZ"/>
        </w:rPr>
        <w:t xml:space="preserve"> </w:t>
      </w:r>
    </w:p>
    <w:p w14:paraId="0F068281" w14:textId="1F04FB91" w:rsidR="006456FA" w:rsidRDefault="006456FA" w:rsidP="006456FA">
      <w:pPr>
        <w:jc w:val="both"/>
        <w:rPr>
          <w:rFonts w:ascii="Simplified Arabic" w:hAnsi="Simplified Arabic" w:cs="Simplified Arabic"/>
          <w:sz w:val="32"/>
          <w:szCs w:val="32"/>
          <w:rtl/>
          <w:lang w:val="fr-FR"/>
        </w:rPr>
      </w:pPr>
    </w:p>
    <w:p w14:paraId="1D33A6BD" w14:textId="61907447" w:rsidR="006456FA" w:rsidRDefault="006456FA" w:rsidP="006456FA">
      <w:pPr>
        <w:jc w:val="both"/>
        <w:rPr>
          <w:rFonts w:ascii="Simplified Arabic" w:hAnsi="Simplified Arabic" w:cs="Simplified Arabic"/>
          <w:sz w:val="32"/>
          <w:szCs w:val="32"/>
          <w:rtl/>
          <w:lang w:val="fr-FR"/>
        </w:rPr>
      </w:pPr>
    </w:p>
    <w:p w14:paraId="7DC9BCE7" w14:textId="77777777" w:rsidR="006456FA" w:rsidRPr="00BD175C" w:rsidRDefault="006456FA" w:rsidP="006456FA">
      <w:pPr>
        <w:jc w:val="both"/>
        <w:rPr>
          <w:rFonts w:ascii="Simplified Arabic" w:hAnsi="Simplified Arabic" w:cs="Simplified Arabic"/>
          <w:sz w:val="32"/>
          <w:szCs w:val="32"/>
          <w:lang w:val="fr-FR"/>
        </w:rPr>
      </w:pPr>
    </w:p>
    <w:p w14:paraId="07C430A6" w14:textId="77777777" w:rsidR="00BD175C" w:rsidRPr="00BD175C" w:rsidRDefault="00BD175C" w:rsidP="00C91BBE">
      <w:pPr>
        <w:numPr>
          <w:ilvl w:val="0"/>
          <w:numId w:val="38"/>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lastRenderedPageBreak/>
        <w:t>السياق النفسي الإدراكي (العاطفي):</w:t>
      </w:r>
    </w:p>
    <w:p w14:paraId="0C8B054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يفترض فان دايك أنّ المستمع القارئ يركز أساسا على ما يسميه فهم النص في سياقه الإدراكي، فالحالة العاطفية كالتوتر، او السعادة، أو الحزن ذات تأثير واضح عند استيعاب النص وتأويله وفي هذه الحالة فإن فم النص يقوم على ما يلي:</w:t>
      </w:r>
    </w:p>
    <w:p w14:paraId="4C565EBE" w14:textId="77777777" w:rsidR="00BD175C" w:rsidRPr="00BD175C" w:rsidRDefault="00BD175C" w:rsidP="00C91BBE">
      <w:pPr>
        <w:numPr>
          <w:ilvl w:val="0"/>
          <w:numId w:val="20"/>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يستعين مستعمل اللغة بمعرفته بالعام انطلاقا من مكتسباته المعرفية المخزنة في الذاكرة.</w:t>
      </w:r>
    </w:p>
    <w:p w14:paraId="287D72B8" w14:textId="77777777" w:rsidR="00BD175C" w:rsidRPr="00BD175C" w:rsidRDefault="00BD175C" w:rsidP="00C91BBE">
      <w:pPr>
        <w:numPr>
          <w:ilvl w:val="0"/>
          <w:numId w:val="20"/>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تخزين القضايا والمعلومات في ذاكرة المدى الطويل، مع الاستعانة بنظام الربط بين القضايا لحفظ الجمل والمتتاليات الجملية وإعادة انتاجها واستعمالها بصفة دورية.</w:t>
      </w:r>
    </w:p>
    <w:p w14:paraId="6FA6D28F" w14:textId="77777777" w:rsidR="00BD175C" w:rsidRPr="00BD175C" w:rsidRDefault="00BD175C" w:rsidP="00C91BBE">
      <w:pPr>
        <w:numPr>
          <w:ilvl w:val="0"/>
          <w:numId w:val="20"/>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تحفظ الذاكرة العلمية بعض المعلومات لإضفاء الترابط الخطي على نص معين، ومن المهم أن تكون هذه المعلومات أو القضايا منظمة ومختصرة مما يحقق الإنسجام النصي.</w:t>
      </w:r>
    </w:p>
    <w:p w14:paraId="6DE8B05B" w14:textId="77777777" w:rsidR="00BD175C" w:rsidRPr="00BD175C" w:rsidRDefault="00BD175C" w:rsidP="00C91BBE">
      <w:pPr>
        <w:numPr>
          <w:ilvl w:val="0"/>
          <w:numId w:val="38"/>
        </w:numPr>
        <w:ind w:left="-2" w:firstLine="0"/>
        <w:jc w:val="both"/>
        <w:rPr>
          <w:rFonts w:ascii="Simplified Arabic" w:hAnsi="Simplified Arabic" w:cs="Simplified Arabic"/>
          <w:sz w:val="32"/>
          <w:szCs w:val="32"/>
          <w:lang w:val="fr-FR"/>
        </w:rPr>
      </w:pPr>
      <w:r w:rsidRPr="00BD175C">
        <w:rPr>
          <w:rFonts w:ascii="Simplified Arabic" w:hAnsi="Simplified Arabic" w:cs="Simplified Arabic" w:hint="cs"/>
          <w:b/>
          <w:bCs/>
          <w:sz w:val="32"/>
          <w:szCs w:val="32"/>
          <w:rtl/>
          <w:lang w:bidi="ar-DZ"/>
        </w:rPr>
        <w:t xml:space="preserve">السياق الاجتماعي: </w:t>
      </w:r>
    </w:p>
    <w:p w14:paraId="12C28F5E" w14:textId="77777777" w:rsidR="00BD175C" w:rsidRPr="00BD175C" w:rsidRDefault="00BD175C" w:rsidP="00C91BBE">
      <w:pPr>
        <w:ind w:left="-2"/>
        <w:jc w:val="both"/>
        <w:rPr>
          <w:rFonts w:ascii="Simplified Arabic" w:hAnsi="Simplified Arabic" w:cs="Simplified Arabic"/>
          <w:sz w:val="32"/>
          <w:szCs w:val="32"/>
          <w:lang w:val="fr-FR"/>
        </w:rPr>
      </w:pPr>
      <w:r w:rsidRPr="00BD175C">
        <w:rPr>
          <w:rFonts w:ascii="Simplified Arabic" w:hAnsi="Simplified Arabic" w:cs="Simplified Arabic" w:hint="cs"/>
          <w:sz w:val="32"/>
          <w:szCs w:val="32"/>
          <w:rtl/>
          <w:lang w:bidi="ar-DZ"/>
        </w:rPr>
        <w:t>ينجز المتكلم أفعالا لسانية معينة أثناء استعماله للغة (النصوص) في سياقات ومقامات اجتماعية، مع الاستعانة باللسانيات الاجتماعية وسوسيولوجيا اللغة.</w:t>
      </w:r>
    </w:p>
    <w:p w14:paraId="4D02C9D0" w14:textId="77777777" w:rsidR="00BD175C" w:rsidRPr="00BD175C" w:rsidRDefault="00BD175C" w:rsidP="00C91BBE">
      <w:pPr>
        <w:numPr>
          <w:ilvl w:val="0"/>
          <w:numId w:val="18"/>
        </w:numPr>
        <w:ind w:left="-2" w:firstLine="0"/>
        <w:jc w:val="both"/>
        <w:rPr>
          <w:rFonts w:ascii="Simplified Arabic" w:hAnsi="Simplified Arabic" w:cs="Simplified Arabic"/>
          <w:b/>
          <w:bCs/>
          <w:sz w:val="32"/>
          <w:szCs w:val="32"/>
          <w:lang w:val="fr-FR"/>
        </w:rPr>
      </w:pPr>
      <w:r w:rsidRPr="00BD175C">
        <w:rPr>
          <w:rFonts w:ascii="Simplified Arabic" w:hAnsi="Simplified Arabic" w:cs="Simplified Arabic" w:hint="cs"/>
          <w:b/>
          <w:bCs/>
          <w:sz w:val="32"/>
          <w:szCs w:val="32"/>
          <w:rtl/>
          <w:lang w:bidi="ar-DZ"/>
        </w:rPr>
        <w:t>الخطاب وأفعال الكلام الانجازية:</w:t>
      </w:r>
    </w:p>
    <w:p w14:paraId="7F050108"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هناك نوعان من الأفعال الكلامية الإنجازية لدى فان دايك  فعل انجازي بسيط، وهو ما يحدث عنه أثر واحد مراد، كالتحية والمشي، وفعل انجازي آخر مساعد؛ وهو كل فعل تقصد نتيجته كشرط لنجاح فعل بسيط كحال فتح الباب، ودفع النافذة بعنف، وأكل تفاحة...&gt;&gt;</w:t>
      </w:r>
      <w:r w:rsidRPr="00BD175C">
        <w:rPr>
          <w:rFonts w:ascii="Simplified Arabic" w:hAnsi="Simplified Arabic" w:cs="Simplified Arabic" w:hint="cs"/>
          <w:sz w:val="32"/>
          <w:szCs w:val="32"/>
          <w:vertAlign w:val="superscript"/>
          <w:rtl/>
          <w:lang w:bidi="ar-DZ"/>
        </w:rPr>
        <w:t xml:space="preserve"> (</w:t>
      </w:r>
      <w:r w:rsidRPr="00BD175C">
        <w:rPr>
          <w:rFonts w:ascii="Simplified Arabic" w:hAnsi="Simplified Arabic" w:cs="Simplified Arabic"/>
          <w:sz w:val="32"/>
          <w:szCs w:val="32"/>
          <w:vertAlign w:val="superscript"/>
          <w:rtl/>
          <w:lang w:bidi="ar-DZ"/>
        </w:rPr>
        <w:footnoteReference w:id="85"/>
      </w:r>
      <w:r w:rsidRPr="00BD175C">
        <w:rPr>
          <w:rFonts w:ascii="Simplified Arabic" w:hAnsi="Simplified Arabic" w:cs="Simplified Arabic" w:hint="cs"/>
          <w:sz w:val="32"/>
          <w:szCs w:val="32"/>
          <w:vertAlign w:val="superscript"/>
          <w:rtl/>
          <w:lang w:bidi="ar-DZ"/>
        </w:rPr>
        <w:t>)</w:t>
      </w:r>
    </w:p>
    <w:p w14:paraId="7E059341"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t>ثم رجع فان دايك وقسم أفعال الكلام المركبة إلى قسمين: مؤلفة تقوم على عناصر الأفعال المكونة من نفس المستوى، ومعقدة إذا صارت الأجزاء التي تدخل في عناصر الأفعال الكبرى كالفعل المساعد.</w:t>
      </w:r>
    </w:p>
    <w:p w14:paraId="36EF0E7D" w14:textId="77777777" w:rsidR="00BD175C" w:rsidRPr="00BD175C" w:rsidRDefault="00BD175C" w:rsidP="00C91BBE">
      <w:pPr>
        <w:ind w:left="-2"/>
        <w:jc w:val="both"/>
        <w:rPr>
          <w:rFonts w:ascii="Simplified Arabic" w:hAnsi="Simplified Arabic" w:cs="Simplified Arabic"/>
          <w:sz w:val="32"/>
          <w:szCs w:val="32"/>
          <w:rtl/>
          <w:lang w:bidi="ar-DZ"/>
        </w:rPr>
      </w:pPr>
      <w:r w:rsidRPr="00BD175C">
        <w:rPr>
          <w:rFonts w:ascii="Simplified Arabic" w:hAnsi="Simplified Arabic" w:cs="Simplified Arabic" w:hint="cs"/>
          <w:sz w:val="32"/>
          <w:szCs w:val="32"/>
          <w:rtl/>
          <w:lang w:bidi="ar-DZ"/>
        </w:rPr>
        <w:lastRenderedPageBreak/>
        <w:t>كما فرّق بين متوالية الأفعال الكلامية، والفعل الكلامي المركب، إذ الأخير تكون له نتيجة مخططة قصداً ومحددة بوضوح، إلا أنّ متتالية الأفعال يمكن أن تكون منفصلة ومستقلة بعض الاستقلال</w:t>
      </w:r>
      <w:r w:rsidRPr="00BD175C">
        <w:rPr>
          <w:rFonts w:ascii="Simplified Arabic" w:hAnsi="Simplified Arabic" w:cs="Simplified Arabic" w:hint="cs"/>
          <w:sz w:val="32"/>
          <w:szCs w:val="32"/>
          <w:vertAlign w:val="superscript"/>
          <w:rtl/>
          <w:lang w:bidi="ar-DZ"/>
        </w:rPr>
        <w:t>(</w:t>
      </w:r>
      <w:r w:rsidRPr="00BD175C">
        <w:rPr>
          <w:rFonts w:ascii="Simplified Arabic" w:hAnsi="Simplified Arabic" w:cs="Simplified Arabic"/>
          <w:sz w:val="32"/>
          <w:szCs w:val="32"/>
          <w:vertAlign w:val="superscript"/>
          <w:rtl/>
          <w:lang w:bidi="ar-DZ"/>
        </w:rPr>
        <w:footnoteReference w:id="86"/>
      </w:r>
      <w:r w:rsidRPr="00BD175C">
        <w:rPr>
          <w:rFonts w:ascii="Simplified Arabic" w:hAnsi="Simplified Arabic" w:cs="Simplified Arabic" w:hint="cs"/>
          <w:sz w:val="32"/>
          <w:szCs w:val="32"/>
          <w:vertAlign w:val="superscript"/>
          <w:rtl/>
          <w:lang w:bidi="ar-DZ"/>
        </w:rPr>
        <w:t>)</w:t>
      </w:r>
    </w:p>
    <w:p w14:paraId="7AF14578" w14:textId="21FBEFF1" w:rsidR="00793696" w:rsidRPr="00793696" w:rsidRDefault="00BD175C" w:rsidP="00DC68D0">
      <w:pPr>
        <w:ind w:left="-2"/>
        <w:jc w:val="both"/>
        <w:rPr>
          <w:rFonts w:ascii="Simplified Arabic" w:hAnsi="Simplified Arabic" w:cs="Simplified Arabic"/>
          <w:sz w:val="32"/>
          <w:szCs w:val="32"/>
          <w:lang w:val="fr-FR" w:bidi="ar-DZ"/>
        </w:rPr>
        <w:sectPr w:rsidR="00793696" w:rsidRPr="00793696" w:rsidSect="00C91BBE">
          <w:footerReference w:type="default" r:id="rId8"/>
          <w:footerReference w:type="first" r:id="rId9"/>
          <w:footnotePr>
            <w:numRestart w:val="eachPage"/>
          </w:footnotePr>
          <w:pgSz w:w="11906" w:h="16838"/>
          <w:pgMar w:top="1418" w:right="1418" w:bottom="1418" w:left="1418" w:header="567" w:footer="567" w:gutter="0"/>
          <w:pgNumType w:start="90"/>
          <w:cols w:space="708"/>
          <w:titlePg/>
          <w:docGrid w:linePitch="360"/>
        </w:sectPr>
      </w:pPr>
      <w:r w:rsidRPr="00BD175C">
        <w:rPr>
          <w:rFonts w:ascii="Simplified Arabic" w:hAnsi="Simplified Arabic" w:cs="Simplified Arabic" w:hint="cs"/>
          <w:sz w:val="32"/>
          <w:szCs w:val="32"/>
          <w:rtl/>
          <w:lang w:bidi="ar-DZ"/>
        </w:rPr>
        <w:t>يتضح مما سبق أنّ الانسجام عند فان دايك مظهر خطابي متعدد الأبعاد والجوانب، لا يتحدد بمستوى واحد أو بنموذج معين؛ لكنه يتطلب بنية معقدة تعتمد على المستوى المورفولوجي والتركيبي التي تتضافر بدورها لخدمة المستوى الدلالي السيمانطيقي، مع ربط هذه الأخيرة بالبنيات البراغماتية الكبرى (التداول</w:t>
      </w:r>
      <w:r w:rsidR="006456FA">
        <w:rPr>
          <w:rFonts w:ascii="Simplified Arabic" w:hAnsi="Simplified Arabic" w:cs="Simplified Arabic" w:hint="cs"/>
          <w:sz w:val="32"/>
          <w:szCs w:val="32"/>
          <w:rtl/>
          <w:lang w:bidi="ar-DZ"/>
        </w:rPr>
        <w:t>)</w:t>
      </w:r>
    </w:p>
    <w:p w14:paraId="1F1FADB1" w14:textId="0B3F99CC" w:rsidR="00C07D91" w:rsidRPr="006456FA" w:rsidRDefault="00C07D91" w:rsidP="006456FA">
      <w:pPr>
        <w:rPr>
          <w:rFonts w:ascii="Simplified Arabic" w:hAnsi="Simplified Arabic" w:cs="Simplified Arabic"/>
          <w:sz w:val="32"/>
          <w:szCs w:val="32"/>
          <w:rtl/>
          <w:lang w:val="fr-FR" w:bidi="ar-DZ"/>
        </w:rPr>
      </w:pPr>
    </w:p>
    <w:sectPr w:rsidR="00C07D91" w:rsidRPr="006456FA" w:rsidSect="00BD175C">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3B7E9" w14:textId="77777777" w:rsidR="000258B1" w:rsidRDefault="000258B1" w:rsidP="00BD175C">
      <w:pPr>
        <w:spacing w:after="0" w:line="240" w:lineRule="auto"/>
      </w:pPr>
      <w:r>
        <w:separator/>
      </w:r>
    </w:p>
  </w:endnote>
  <w:endnote w:type="continuationSeparator" w:id="0">
    <w:p w14:paraId="47E93B3C" w14:textId="77777777" w:rsidR="000258B1" w:rsidRDefault="000258B1" w:rsidP="00BD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961878"/>
      <w:docPartObj>
        <w:docPartGallery w:val="Page Numbers (Bottom of Page)"/>
        <w:docPartUnique/>
      </w:docPartObj>
    </w:sdtPr>
    <w:sdtEndPr/>
    <w:sdtContent>
      <w:p w14:paraId="59F8D530" w14:textId="3106216E" w:rsidR="00C91BBE" w:rsidRDefault="00C91BBE" w:rsidP="00C91BBE">
        <w:pPr>
          <w:pStyle w:val="a9"/>
          <w:jc w:val="left"/>
        </w:pPr>
        <w:r>
          <w:fldChar w:fldCharType="begin"/>
        </w:r>
        <w:r>
          <w:instrText>PAGE   \* MERGEFORMAT</w:instrText>
        </w:r>
        <w:r>
          <w:fldChar w:fldCharType="separate"/>
        </w:r>
        <w:r>
          <w:rPr>
            <w:rtl/>
            <w:lang w:val="ar-SA"/>
          </w:rPr>
          <w:t>2</w:t>
        </w:r>
        <w:r>
          <w:fldChar w:fldCharType="end"/>
        </w:r>
      </w:p>
    </w:sdtContent>
  </w:sdt>
  <w:p w14:paraId="455140A8" w14:textId="2074276B" w:rsidR="003856E2" w:rsidRDefault="003856E2" w:rsidP="003856E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486216"/>
      <w:docPartObj>
        <w:docPartGallery w:val="Page Numbers (Bottom of Page)"/>
        <w:docPartUnique/>
      </w:docPartObj>
    </w:sdtPr>
    <w:sdtEndPr/>
    <w:sdtContent>
      <w:p w14:paraId="4B775294" w14:textId="2FC4FD1F" w:rsidR="00C91BBE" w:rsidRDefault="00C91BBE" w:rsidP="00C91BBE">
        <w:pPr>
          <w:pStyle w:val="a9"/>
          <w:tabs>
            <w:tab w:val="clear" w:pos="8306"/>
          </w:tabs>
          <w:jc w:val="left"/>
        </w:pPr>
        <w:r>
          <w:fldChar w:fldCharType="begin"/>
        </w:r>
        <w:r>
          <w:instrText>PAGE   \* MERGEFORMAT</w:instrText>
        </w:r>
        <w:r>
          <w:fldChar w:fldCharType="separate"/>
        </w:r>
        <w:r>
          <w:rPr>
            <w:rtl/>
            <w:lang w:val="ar-SA"/>
          </w:rPr>
          <w:t>2</w:t>
        </w:r>
        <w:r>
          <w:fldChar w:fldCharType="end"/>
        </w:r>
      </w:p>
    </w:sdtContent>
  </w:sdt>
  <w:p w14:paraId="7B7BAE35" w14:textId="77777777" w:rsidR="00317A4D" w:rsidRDefault="00317A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21878" w14:textId="77777777" w:rsidR="000258B1" w:rsidRDefault="000258B1" w:rsidP="00BD175C">
      <w:pPr>
        <w:spacing w:after="0" w:line="240" w:lineRule="auto"/>
      </w:pPr>
      <w:r>
        <w:separator/>
      </w:r>
    </w:p>
  </w:footnote>
  <w:footnote w:type="continuationSeparator" w:id="0">
    <w:p w14:paraId="16C62D93" w14:textId="77777777" w:rsidR="000258B1" w:rsidRDefault="000258B1" w:rsidP="00BD175C">
      <w:pPr>
        <w:spacing w:after="0" w:line="240" w:lineRule="auto"/>
      </w:pPr>
      <w:r>
        <w:continuationSeparator/>
      </w:r>
    </w:p>
  </w:footnote>
  <w:footnote w:id="1">
    <w:p w14:paraId="350E95BE" w14:textId="7C88ED73" w:rsidR="00E24D03" w:rsidRPr="00E24D03" w:rsidRDefault="00E24D03" w:rsidP="00E24D03">
      <w:pPr>
        <w:pStyle w:val="a3"/>
        <w:bidi/>
        <w:jc w:val="left"/>
        <w:rPr>
          <w:rtl/>
          <w:lang w:bidi="ar-DZ"/>
        </w:rPr>
      </w:pPr>
      <w:r w:rsidRPr="00E24D03">
        <w:rPr>
          <w:rStyle w:val="a4"/>
          <w:rtl/>
        </w:rPr>
        <w:sym w:font="Symbol" w:char="F02A"/>
      </w:r>
      <w:r>
        <w:t xml:space="preserve"> </w:t>
      </w:r>
      <w:r w:rsidRPr="00E24D03">
        <w:rPr>
          <w:rFonts w:hint="cs"/>
          <w:b/>
          <w:bCs/>
          <w:rtl/>
          <w:lang w:bidi="ar-DZ"/>
        </w:rPr>
        <w:t>من المعاني المجازية:</w:t>
      </w:r>
      <w:r>
        <w:rPr>
          <w:rFonts w:hint="cs"/>
          <w:rtl/>
          <w:lang w:bidi="ar-DZ"/>
        </w:rPr>
        <w:t xml:space="preserve"> </w:t>
      </w:r>
      <w:r w:rsidRPr="00E24D03">
        <w:rPr>
          <w:rFonts w:hint="cs"/>
          <w:rtl/>
          <w:lang w:bidi="ar-DZ"/>
        </w:rPr>
        <w:t>الرفع والتحريك:</w:t>
      </w:r>
      <w:r>
        <w:rPr>
          <w:rFonts w:hint="cs"/>
          <w:rtl/>
          <w:lang w:bidi="ar-DZ"/>
        </w:rPr>
        <w:t xml:space="preserve"> </w:t>
      </w:r>
      <w:r w:rsidRPr="00E24D03">
        <w:rPr>
          <w:rFonts w:hint="cs"/>
          <w:rtl/>
          <w:lang w:bidi="ar-DZ"/>
        </w:rPr>
        <w:t>ونص الرجل نصا إذا سأله عن شيء حتى ستقص</w:t>
      </w:r>
      <w:r w:rsidR="00710A62">
        <w:rPr>
          <w:rFonts w:hint="cs"/>
          <w:rtl/>
          <w:lang w:val="en-US" w:bidi="ar-DZ"/>
        </w:rPr>
        <w:t>ي</w:t>
      </w:r>
      <w:r w:rsidRPr="00E24D03">
        <w:rPr>
          <w:rFonts w:hint="cs"/>
          <w:rtl/>
          <w:lang w:bidi="ar-DZ"/>
        </w:rPr>
        <w:t>,</w:t>
      </w:r>
      <w:r>
        <w:rPr>
          <w:rFonts w:hint="cs"/>
          <w:rtl/>
          <w:lang w:bidi="ar-DZ"/>
        </w:rPr>
        <w:t xml:space="preserve"> </w:t>
      </w:r>
      <w:r w:rsidRPr="00E24D03">
        <w:rPr>
          <w:rFonts w:hint="cs"/>
          <w:rtl/>
          <w:lang w:bidi="ar-DZ"/>
        </w:rPr>
        <w:t>بمعنى الاستقصاء والبحث,</w:t>
      </w:r>
      <w:r>
        <w:rPr>
          <w:rFonts w:hint="cs"/>
          <w:rtl/>
          <w:lang w:bidi="ar-DZ"/>
        </w:rPr>
        <w:t xml:space="preserve"> وانتص</w:t>
      </w:r>
      <w:r w:rsidRPr="00E24D03">
        <w:rPr>
          <w:rFonts w:hint="cs"/>
          <w:rtl/>
          <w:lang w:bidi="ar-DZ"/>
        </w:rPr>
        <w:t xml:space="preserve"> الشيء وانتصب إذا استقام واستوى,</w:t>
      </w:r>
      <w:r>
        <w:rPr>
          <w:rFonts w:hint="cs"/>
          <w:rtl/>
          <w:lang w:bidi="ar-DZ"/>
        </w:rPr>
        <w:t xml:space="preserve"> </w:t>
      </w:r>
      <w:r w:rsidRPr="00E24D03">
        <w:rPr>
          <w:rFonts w:hint="cs"/>
          <w:rtl/>
          <w:lang w:bidi="ar-DZ"/>
        </w:rPr>
        <w:t>والنص التوقيف ,والنص التعيين</w:t>
      </w:r>
      <w:r>
        <w:rPr>
          <w:rFonts w:hint="cs"/>
          <w:rtl/>
          <w:lang w:bidi="ar-DZ"/>
        </w:rPr>
        <w:t>.</w:t>
      </w:r>
    </w:p>
  </w:footnote>
  <w:footnote w:id="2">
    <w:p w14:paraId="4290D9EB" w14:textId="02643B7B" w:rsidR="003856E2" w:rsidRPr="00991B72" w:rsidRDefault="003856E2" w:rsidP="00E24D03">
      <w:pPr>
        <w:pStyle w:val="a3"/>
        <w:bidi/>
        <w:ind w:left="-1" w:right="-1134"/>
        <w:jc w:val="left"/>
        <w:rPr>
          <w:sz w:val="24"/>
        </w:rPr>
      </w:pPr>
      <w:r w:rsidRPr="00991B72">
        <w:rPr>
          <w:rStyle w:val="a4"/>
          <w:sz w:val="24"/>
        </w:rPr>
        <w:footnoteRef/>
      </w:r>
      <w:r w:rsidRPr="00991B72">
        <w:rPr>
          <w:sz w:val="24"/>
          <w:rtl/>
        </w:rPr>
        <w:t xml:space="preserve"> </w:t>
      </w:r>
      <w:r>
        <w:rPr>
          <w:rFonts w:hint="cs"/>
          <w:sz w:val="24"/>
          <w:rtl/>
        </w:rPr>
        <w:t>-ابن منظور لسان العرب</w:t>
      </w:r>
      <w:r w:rsidR="00AA57F3">
        <w:rPr>
          <w:rFonts w:hint="cs"/>
          <w:sz w:val="24"/>
          <w:rtl/>
        </w:rPr>
        <w:t xml:space="preserve">، ج10 </w:t>
      </w:r>
      <w:r>
        <w:rPr>
          <w:rFonts w:hint="cs"/>
          <w:sz w:val="24"/>
          <w:rtl/>
        </w:rPr>
        <w:t>.ص379-380.</w:t>
      </w:r>
    </w:p>
  </w:footnote>
  <w:footnote w:id="3">
    <w:p w14:paraId="4A04E3AA" w14:textId="11332FAA" w:rsidR="003856E2" w:rsidRPr="00F740E4" w:rsidRDefault="003856E2" w:rsidP="00E24D03">
      <w:pPr>
        <w:pStyle w:val="a3"/>
        <w:bidi/>
        <w:ind w:left="-1" w:right="-1134"/>
        <w:jc w:val="left"/>
        <w:rPr>
          <w:sz w:val="24"/>
          <w:lang w:bidi="ar-DZ"/>
        </w:rPr>
      </w:pPr>
      <w:r w:rsidRPr="00F740E4">
        <w:rPr>
          <w:rStyle w:val="a4"/>
          <w:sz w:val="24"/>
        </w:rPr>
        <w:footnoteRef/>
      </w:r>
      <w:r w:rsidRPr="00F740E4">
        <w:rPr>
          <w:sz w:val="24"/>
          <w:rtl/>
        </w:rPr>
        <w:t xml:space="preserve"> </w:t>
      </w:r>
      <w:r w:rsidRPr="00F740E4">
        <w:rPr>
          <w:rFonts w:hint="cs"/>
          <w:sz w:val="24"/>
          <w:rtl/>
        </w:rPr>
        <w:t>-</w:t>
      </w:r>
      <w:r>
        <w:rPr>
          <w:rFonts w:hint="cs"/>
          <w:sz w:val="24"/>
          <w:rtl/>
        </w:rPr>
        <w:t>أحمد رضا:</w:t>
      </w:r>
      <w:r w:rsidR="00E24D03">
        <w:rPr>
          <w:rFonts w:hint="cs"/>
          <w:sz w:val="24"/>
          <w:rtl/>
        </w:rPr>
        <w:t xml:space="preserve"> </w:t>
      </w:r>
      <w:r>
        <w:rPr>
          <w:rFonts w:hint="cs"/>
          <w:sz w:val="24"/>
          <w:rtl/>
        </w:rPr>
        <w:t>معجم متن اللغة,</w:t>
      </w:r>
      <w:r w:rsidR="00E24D03">
        <w:rPr>
          <w:rFonts w:hint="cs"/>
          <w:sz w:val="24"/>
          <w:rtl/>
        </w:rPr>
        <w:t xml:space="preserve"> </w:t>
      </w:r>
      <w:r>
        <w:rPr>
          <w:rFonts w:hint="cs"/>
          <w:sz w:val="24"/>
          <w:rtl/>
        </w:rPr>
        <w:t>منشورات دار مكتبة الحياة,بيروت لبنان-1960,ج5,ص472.</w:t>
      </w:r>
    </w:p>
  </w:footnote>
  <w:footnote w:id="4">
    <w:p w14:paraId="389EBBB0" w14:textId="18F84E40" w:rsidR="003856E2" w:rsidRPr="00F740E4" w:rsidRDefault="003856E2" w:rsidP="00E24D03">
      <w:pPr>
        <w:pStyle w:val="a3"/>
        <w:bidi/>
        <w:ind w:left="-1" w:right="-1276"/>
        <w:jc w:val="left"/>
        <w:rPr>
          <w:sz w:val="24"/>
          <w:lang w:bidi="ar-DZ"/>
        </w:rPr>
      </w:pPr>
      <w:r w:rsidRPr="00F740E4">
        <w:rPr>
          <w:rStyle w:val="a4"/>
          <w:sz w:val="24"/>
        </w:rPr>
        <w:footnoteRef/>
      </w:r>
      <w:r w:rsidRPr="00F740E4">
        <w:rPr>
          <w:sz w:val="24"/>
          <w:rtl/>
        </w:rPr>
        <w:t xml:space="preserve"> </w:t>
      </w:r>
      <w:r w:rsidRPr="00F740E4">
        <w:rPr>
          <w:rFonts w:hint="cs"/>
          <w:sz w:val="24"/>
          <w:rtl/>
        </w:rPr>
        <w:t>-</w:t>
      </w:r>
      <w:r>
        <w:rPr>
          <w:rFonts w:hint="cs"/>
          <w:sz w:val="24"/>
          <w:rtl/>
        </w:rPr>
        <w:t xml:space="preserve"> الزمخشري:</w:t>
      </w:r>
      <w:r w:rsidR="00AA57F3">
        <w:rPr>
          <w:rFonts w:hint="cs"/>
          <w:sz w:val="24"/>
          <w:rtl/>
        </w:rPr>
        <w:t xml:space="preserve"> </w:t>
      </w:r>
      <w:r>
        <w:rPr>
          <w:rFonts w:hint="cs"/>
          <w:sz w:val="24"/>
          <w:rtl/>
        </w:rPr>
        <w:t>أساس البلاغة,</w:t>
      </w:r>
      <w:r w:rsidR="00E24D03">
        <w:rPr>
          <w:rFonts w:hint="cs"/>
          <w:sz w:val="24"/>
          <w:rtl/>
        </w:rPr>
        <w:t xml:space="preserve"> </w:t>
      </w:r>
      <w:r>
        <w:rPr>
          <w:rFonts w:hint="cs"/>
          <w:sz w:val="24"/>
          <w:rtl/>
        </w:rPr>
        <w:t>دار بيروت,بيروت1984,ص635-636.</w:t>
      </w:r>
    </w:p>
  </w:footnote>
  <w:footnote w:id="5">
    <w:p w14:paraId="3C931AFE" w14:textId="05AEEBC4" w:rsidR="003856E2" w:rsidRPr="004302A1" w:rsidRDefault="003856E2" w:rsidP="00E24D03">
      <w:pPr>
        <w:pStyle w:val="a3"/>
        <w:bidi/>
        <w:ind w:left="-1" w:right="-1134"/>
        <w:jc w:val="left"/>
        <w:rPr>
          <w:sz w:val="24"/>
          <w:rtl/>
          <w:lang w:bidi="ar-DZ"/>
        </w:rPr>
      </w:pPr>
      <w:r w:rsidRPr="004302A1">
        <w:rPr>
          <w:rStyle w:val="a4"/>
          <w:sz w:val="24"/>
        </w:rPr>
        <w:footnoteRef/>
      </w:r>
      <w:r w:rsidRPr="004302A1">
        <w:rPr>
          <w:sz w:val="24"/>
          <w:rtl/>
        </w:rPr>
        <w:t xml:space="preserve"> </w:t>
      </w:r>
      <w:r w:rsidRPr="004302A1">
        <w:rPr>
          <w:rFonts w:hint="cs"/>
          <w:sz w:val="24"/>
          <w:rtl/>
          <w:lang w:bidi="ar-DZ"/>
        </w:rPr>
        <w:t>-</w:t>
      </w:r>
      <w:r>
        <w:rPr>
          <w:sz w:val="24"/>
          <w:lang w:bidi="ar-DZ"/>
        </w:rPr>
        <w:t>Dictionnaire Quillet</w:t>
      </w:r>
      <w:r w:rsidR="00691C0B">
        <w:rPr>
          <w:sz w:val="24"/>
          <w:lang w:bidi="ar-DZ"/>
        </w:rPr>
        <w:t xml:space="preserve"> de</w:t>
      </w:r>
      <w:r>
        <w:rPr>
          <w:sz w:val="24"/>
          <w:lang w:bidi="ar-DZ"/>
        </w:rPr>
        <w:t xml:space="preserve"> La Langue française.Librairie Aristide Quilld.paris.1983.p37.</w:t>
      </w:r>
    </w:p>
  </w:footnote>
  <w:footnote w:id="6">
    <w:p w14:paraId="727F43C2" w14:textId="794E4DDA" w:rsidR="003856E2" w:rsidRPr="00323BB3" w:rsidRDefault="003856E2" w:rsidP="00691C0B">
      <w:pPr>
        <w:pStyle w:val="a3"/>
        <w:bidi/>
        <w:ind w:left="-285" w:right="-1134"/>
        <w:jc w:val="left"/>
        <w:rPr>
          <w:sz w:val="24"/>
          <w:rtl/>
          <w:lang w:bidi="ar-DZ"/>
        </w:rPr>
      </w:pPr>
      <w:r w:rsidRPr="00323BB3">
        <w:rPr>
          <w:rStyle w:val="a4"/>
          <w:sz w:val="24"/>
        </w:rPr>
        <w:footnoteRef/>
      </w:r>
      <w:r w:rsidRPr="00323BB3">
        <w:rPr>
          <w:sz w:val="24"/>
          <w:rtl/>
        </w:rPr>
        <w:t xml:space="preserve"> </w:t>
      </w:r>
      <w:r w:rsidRPr="00323BB3">
        <w:rPr>
          <w:rFonts w:hint="cs"/>
          <w:sz w:val="24"/>
          <w:rtl/>
          <w:lang w:bidi="ar-DZ"/>
        </w:rPr>
        <w:t>-</w:t>
      </w:r>
      <w:r>
        <w:rPr>
          <w:rFonts w:hint="cs"/>
          <w:sz w:val="24"/>
          <w:rtl/>
          <w:lang w:bidi="ar-DZ"/>
        </w:rPr>
        <w:t>الأزهر الزناد:</w:t>
      </w:r>
      <w:r w:rsidR="00691C0B">
        <w:rPr>
          <w:rFonts w:hint="cs"/>
          <w:sz w:val="24"/>
          <w:rtl/>
          <w:lang w:bidi="ar-DZ"/>
        </w:rPr>
        <w:t xml:space="preserve"> نسيج </w:t>
      </w:r>
      <w:r>
        <w:rPr>
          <w:rFonts w:hint="cs"/>
          <w:sz w:val="24"/>
          <w:rtl/>
          <w:lang w:bidi="ar-DZ"/>
        </w:rPr>
        <w:t>النص,</w:t>
      </w:r>
      <w:r w:rsidR="00AA57F3">
        <w:rPr>
          <w:rFonts w:hint="cs"/>
          <w:sz w:val="24"/>
          <w:rtl/>
          <w:lang w:bidi="ar-DZ"/>
        </w:rPr>
        <w:t xml:space="preserve"> نحت في ما يكون به الملفوظ نصا، المركز الثقافي العربي، الدار البيضاء، ط1، 1993، </w:t>
      </w:r>
      <w:r>
        <w:rPr>
          <w:rFonts w:hint="cs"/>
          <w:sz w:val="24"/>
          <w:rtl/>
          <w:lang w:bidi="ar-DZ"/>
        </w:rPr>
        <w:t>ص43.</w:t>
      </w:r>
    </w:p>
  </w:footnote>
  <w:footnote w:id="7">
    <w:p w14:paraId="1757603E" w14:textId="218103FC" w:rsidR="003856E2" w:rsidRPr="005C280B" w:rsidRDefault="003856E2" w:rsidP="00691C0B">
      <w:pPr>
        <w:pStyle w:val="a3"/>
        <w:bidi/>
        <w:ind w:left="-285" w:right="-1134"/>
        <w:jc w:val="left"/>
        <w:rPr>
          <w:sz w:val="24"/>
          <w:lang w:bidi="ar-DZ"/>
        </w:rPr>
      </w:pPr>
      <w:r w:rsidRPr="005C280B">
        <w:rPr>
          <w:rStyle w:val="a4"/>
          <w:sz w:val="24"/>
        </w:rPr>
        <w:footnoteRef/>
      </w:r>
      <w:r w:rsidRPr="005C280B">
        <w:rPr>
          <w:sz w:val="24"/>
          <w:rtl/>
        </w:rPr>
        <w:t xml:space="preserve"> </w:t>
      </w:r>
      <w:r w:rsidRPr="005C280B">
        <w:rPr>
          <w:rFonts w:hint="cs"/>
          <w:sz w:val="24"/>
          <w:rtl/>
          <w:lang w:bidi="ar-DZ"/>
        </w:rPr>
        <w:t>-</w:t>
      </w:r>
      <w:r>
        <w:rPr>
          <w:rFonts w:hint="cs"/>
          <w:sz w:val="24"/>
          <w:rtl/>
          <w:lang w:bidi="ar-DZ"/>
        </w:rPr>
        <w:t>محمد بن إدريس الشافعي:</w:t>
      </w:r>
      <w:r w:rsidR="00691C0B">
        <w:rPr>
          <w:rFonts w:hint="cs"/>
          <w:sz w:val="24"/>
          <w:rtl/>
          <w:lang w:bidi="ar-DZ"/>
        </w:rPr>
        <w:t xml:space="preserve"> </w:t>
      </w:r>
      <w:r>
        <w:rPr>
          <w:rFonts w:hint="cs"/>
          <w:sz w:val="24"/>
          <w:rtl/>
          <w:lang w:bidi="ar-DZ"/>
        </w:rPr>
        <w:t>الرسالة،</w:t>
      </w:r>
      <w:r w:rsidR="00691C0B">
        <w:rPr>
          <w:rFonts w:hint="cs"/>
          <w:sz w:val="24"/>
          <w:rtl/>
          <w:lang w:bidi="ar-DZ"/>
        </w:rPr>
        <w:t xml:space="preserve"> </w:t>
      </w:r>
      <w:r>
        <w:rPr>
          <w:rFonts w:hint="cs"/>
          <w:sz w:val="24"/>
          <w:rtl/>
          <w:lang w:bidi="ar-DZ"/>
        </w:rPr>
        <w:t>تحقيق أحمد محمد شاكر،ص32.</w:t>
      </w:r>
    </w:p>
  </w:footnote>
  <w:footnote w:id="8">
    <w:p w14:paraId="0E13DA42" w14:textId="20AD7273" w:rsidR="003856E2" w:rsidRPr="00E30689" w:rsidRDefault="003856E2" w:rsidP="00691C0B">
      <w:pPr>
        <w:pStyle w:val="a3"/>
        <w:bidi/>
        <w:ind w:left="-285" w:right="-1134"/>
        <w:jc w:val="left"/>
        <w:rPr>
          <w:sz w:val="24"/>
          <w:lang w:bidi="ar-DZ"/>
        </w:rPr>
      </w:pPr>
      <w:r w:rsidRPr="00E30689">
        <w:rPr>
          <w:rStyle w:val="a4"/>
          <w:sz w:val="24"/>
        </w:rPr>
        <w:footnoteRef/>
      </w:r>
      <w:r w:rsidRPr="00E30689">
        <w:rPr>
          <w:sz w:val="24"/>
          <w:rtl/>
        </w:rPr>
        <w:t xml:space="preserve"> </w:t>
      </w:r>
      <w:r w:rsidRPr="00E30689">
        <w:rPr>
          <w:rFonts w:hint="cs"/>
          <w:sz w:val="24"/>
          <w:rtl/>
          <w:lang w:bidi="ar-DZ"/>
        </w:rPr>
        <w:t>-</w:t>
      </w:r>
      <w:r>
        <w:rPr>
          <w:rFonts w:hint="cs"/>
          <w:sz w:val="24"/>
          <w:rtl/>
          <w:lang w:bidi="ar-DZ"/>
        </w:rPr>
        <w:t xml:space="preserve">سعيد بحري: علم لغة النص, </w:t>
      </w:r>
      <w:r w:rsidR="00815A67">
        <w:rPr>
          <w:rFonts w:hint="cs"/>
          <w:sz w:val="24"/>
          <w:rtl/>
          <w:lang w:bidi="ar-DZ"/>
        </w:rPr>
        <w:t xml:space="preserve">المفاهيم والاتجاهات، الشركة المصرية العالمية للنشر لونجمان، القاهرة، ط1، 1997. </w:t>
      </w:r>
      <w:r>
        <w:rPr>
          <w:rFonts w:hint="cs"/>
          <w:sz w:val="24"/>
          <w:rtl/>
          <w:lang w:bidi="ar-DZ"/>
        </w:rPr>
        <w:t>ص119.</w:t>
      </w:r>
    </w:p>
  </w:footnote>
  <w:footnote w:id="9">
    <w:p w14:paraId="2AA8BE24" w14:textId="31AA0D70" w:rsidR="003856E2" w:rsidRPr="001E5B2D" w:rsidRDefault="003856E2" w:rsidP="00691C0B">
      <w:pPr>
        <w:pStyle w:val="a3"/>
        <w:bidi/>
        <w:ind w:left="-285" w:right="-993"/>
        <w:jc w:val="left"/>
        <w:rPr>
          <w:sz w:val="24"/>
          <w:lang w:bidi="ar-DZ"/>
        </w:rPr>
      </w:pPr>
      <w:r w:rsidRPr="001E5B2D">
        <w:rPr>
          <w:rStyle w:val="a4"/>
          <w:sz w:val="24"/>
        </w:rPr>
        <w:footnoteRef/>
      </w:r>
      <w:r w:rsidRPr="001E5B2D">
        <w:rPr>
          <w:sz w:val="24"/>
          <w:rtl/>
        </w:rPr>
        <w:t xml:space="preserve"> </w:t>
      </w:r>
      <w:r w:rsidRPr="001E5B2D">
        <w:rPr>
          <w:rFonts w:hint="cs"/>
          <w:sz w:val="24"/>
          <w:rtl/>
          <w:lang w:bidi="ar-DZ"/>
        </w:rPr>
        <w:t>-</w:t>
      </w:r>
      <w:r>
        <w:rPr>
          <w:rFonts w:hint="cs"/>
          <w:sz w:val="24"/>
          <w:rtl/>
          <w:lang w:bidi="ar-DZ"/>
        </w:rPr>
        <w:t>طه عبد الرحمان:</w:t>
      </w:r>
      <w:r w:rsidR="00AA57F3">
        <w:rPr>
          <w:rFonts w:hint="cs"/>
          <w:sz w:val="24"/>
          <w:rtl/>
          <w:lang w:bidi="ar-DZ"/>
        </w:rPr>
        <w:t xml:space="preserve"> </w:t>
      </w:r>
      <w:r>
        <w:rPr>
          <w:rFonts w:hint="cs"/>
          <w:sz w:val="24"/>
          <w:rtl/>
          <w:lang w:bidi="ar-DZ"/>
        </w:rPr>
        <w:t>في أصول الحوار وتجديد علم الكلام, المركز الثقافي العربي,</w:t>
      </w:r>
      <w:r w:rsidR="00AA57F3">
        <w:rPr>
          <w:rFonts w:hint="cs"/>
          <w:sz w:val="24"/>
          <w:rtl/>
          <w:lang w:bidi="ar-DZ"/>
        </w:rPr>
        <w:t xml:space="preserve"> </w:t>
      </w:r>
      <w:r>
        <w:rPr>
          <w:rFonts w:hint="cs"/>
          <w:sz w:val="24"/>
          <w:rtl/>
          <w:lang w:bidi="ar-DZ"/>
        </w:rPr>
        <w:t>بيروت,</w:t>
      </w:r>
      <w:r w:rsidR="00AA57F3">
        <w:rPr>
          <w:rFonts w:hint="cs"/>
          <w:sz w:val="24"/>
          <w:rtl/>
          <w:lang w:bidi="ar-DZ"/>
        </w:rPr>
        <w:t xml:space="preserve"> </w:t>
      </w:r>
      <w:r>
        <w:rPr>
          <w:rFonts w:hint="cs"/>
          <w:sz w:val="24"/>
          <w:rtl/>
          <w:lang w:bidi="ar-DZ"/>
        </w:rPr>
        <w:t>الدار البيضاء, 2000,ص35.</w:t>
      </w:r>
    </w:p>
  </w:footnote>
  <w:footnote w:id="10">
    <w:p w14:paraId="26932C58" w14:textId="7385116F" w:rsidR="003856E2" w:rsidRPr="0044668C" w:rsidRDefault="003856E2" w:rsidP="00691C0B">
      <w:pPr>
        <w:pStyle w:val="a3"/>
        <w:bidi/>
        <w:ind w:left="-568" w:right="-1134"/>
        <w:jc w:val="left"/>
        <w:rPr>
          <w:sz w:val="24"/>
          <w:lang w:bidi="ar-DZ"/>
        </w:rPr>
      </w:pPr>
      <w:r w:rsidRPr="0044668C">
        <w:rPr>
          <w:rStyle w:val="a4"/>
          <w:sz w:val="24"/>
        </w:rPr>
        <w:footnoteRef/>
      </w:r>
      <w:r w:rsidRPr="0044668C">
        <w:rPr>
          <w:sz w:val="24"/>
          <w:rtl/>
        </w:rPr>
        <w:t xml:space="preserve"> </w:t>
      </w:r>
      <w:r w:rsidRPr="0044668C">
        <w:rPr>
          <w:rFonts w:hint="cs"/>
          <w:sz w:val="24"/>
          <w:rtl/>
          <w:lang w:bidi="ar-DZ"/>
        </w:rPr>
        <w:t>-</w:t>
      </w:r>
      <w:r>
        <w:rPr>
          <w:rFonts w:hint="cs"/>
          <w:sz w:val="24"/>
          <w:rtl/>
          <w:lang w:bidi="ar-DZ"/>
        </w:rPr>
        <w:t>عبد المالك مرتاض:</w:t>
      </w:r>
      <w:r w:rsidR="00691C0B">
        <w:rPr>
          <w:rFonts w:hint="cs"/>
          <w:sz w:val="24"/>
          <w:rtl/>
          <w:lang w:bidi="ar-DZ"/>
        </w:rPr>
        <w:t xml:space="preserve"> </w:t>
      </w:r>
      <w:r>
        <w:rPr>
          <w:rFonts w:hint="cs"/>
          <w:sz w:val="24"/>
          <w:rtl/>
          <w:lang w:bidi="ar-DZ"/>
        </w:rPr>
        <w:t>النص الأدبي من أين؟وإلى أين ديوان المطبوعات الجامعية,</w:t>
      </w:r>
      <w:r w:rsidR="00691C0B">
        <w:rPr>
          <w:rFonts w:hint="cs"/>
          <w:sz w:val="24"/>
          <w:rtl/>
          <w:lang w:bidi="ar-DZ"/>
        </w:rPr>
        <w:t xml:space="preserve"> </w:t>
      </w:r>
      <w:r>
        <w:rPr>
          <w:rFonts w:hint="cs"/>
          <w:sz w:val="24"/>
          <w:rtl/>
          <w:lang w:bidi="ar-DZ"/>
        </w:rPr>
        <w:t>الجزائر 1983.ص82.</w:t>
      </w:r>
    </w:p>
  </w:footnote>
  <w:footnote w:id="11">
    <w:p w14:paraId="7718E775" w14:textId="70006068" w:rsidR="003856E2" w:rsidRPr="00AB4C91" w:rsidRDefault="003856E2" w:rsidP="00691C0B">
      <w:pPr>
        <w:pStyle w:val="a3"/>
        <w:bidi/>
        <w:ind w:left="-568" w:right="-1134"/>
        <w:jc w:val="left"/>
        <w:rPr>
          <w:sz w:val="24"/>
          <w:rtl/>
          <w:lang w:bidi="ar-DZ"/>
        </w:rPr>
      </w:pPr>
      <w:r w:rsidRPr="00041612">
        <w:rPr>
          <w:rStyle w:val="a4"/>
          <w:sz w:val="24"/>
        </w:rPr>
        <w:footnoteRef/>
      </w:r>
      <w:r w:rsidRPr="00041612">
        <w:rPr>
          <w:sz w:val="24"/>
          <w:rtl/>
        </w:rPr>
        <w:t xml:space="preserve"> </w:t>
      </w:r>
      <w:r w:rsidRPr="00041612">
        <w:rPr>
          <w:rFonts w:hint="cs"/>
          <w:sz w:val="24"/>
          <w:rtl/>
          <w:lang w:bidi="ar-DZ"/>
        </w:rPr>
        <w:t>-</w:t>
      </w:r>
      <w:r>
        <w:rPr>
          <w:rFonts w:hint="cs"/>
          <w:sz w:val="24"/>
          <w:rtl/>
          <w:lang w:bidi="ar-DZ"/>
        </w:rPr>
        <w:t>عبد المالك مرتاض:</w:t>
      </w:r>
      <w:r w:rsidR="00691C0B">
        <w:rPr>
          <w:rFonts w:hint="cs"/>
          <w:sz w:val="24"/>
          <w:rtl/>
          <w:lang w:bidi="ar-DZ"/>
        </w:rPr>
        <w:t xml:space="preserve"> </w:t>
      </w:r>
      <w:r>
        <w:rPr>
          <w:rFonts w:hint="cs"/>
          <w:sz w:val="24"/>
          <w:rtl/>
          <w:lang w:bidi="ar-DZ"/>
        </w:rPr>
        <w:t xml:space="preserve">في نظرية النص الأدبي, </w:t>
      </w:r>
      <w:r w:rsidR="00691C0B">
        <w:rPr>
          <w:rFonts w:hint="cs"/>
          <w:sz w:val="24"/>
          <w:rtl/>
          <w:lang w:bidi="ar-DZ"/>
        </w:rPr>
        <w:t xml:space="preserve">مجلة </w:t>
      </w:r>
      <w:r>
        <w:rPr>
          <w:rFonts w:hint="cs"/>
          <w:sz w:val="24"/>
          <w:rtl/>
          <w:lang w:bidi="ar-DZ"/>
        </w:rPr>
        <w:t xml:space="preserve">المجاهد (الاسبوعي الجزائري)عدد 1424 ص57نقلاً عن رابطة أدباء الشام </w:t>
      </w:r>
      <w:hyperlink r:id="rId1" w:history="1">
        <w:r w:rsidRPr="00790D54">
          <w:rPr>
            <w:rStyle w:val="Hyperlink"/>
            <w:sz w:val="24"/>
            <w:lang w:bidi="ar-DZ"/>
          </w:rPr>
          <w:t>www.adaba</w:t>
        </w:r>
      </w:hyperlink>
      <w:r>
        <w:rPr>
          <w:sz w:val="24"/>
          <w:lang w:bidi="ar-DZ"/>
        </w:rPr>
        <w:t xml:space="preserve"> sh am.net</w:t>
      </w:r>
      <w:r>
        <w:rPr>
          <w:rFonts w:hint="cs"/>
          <w:sz w:val="24"/>
          <w:rtl/>
          <w:lang w:bidi="ar-DZ"/>
        </w:rPr>
        <w:t xml:space="preserve"> ص57.</w:t>
      </w:r>
    </w:p>
  </w:footnote>
  <w:footnote w:id="12">
    <w:p w14:paraId="11747C40" w14:textId="57FF2D98" w:rsidR="003856E2" w:rsidRPr="00D449C3" w:rsidRDefault="003856E2" w:rsidP="00691C0B">
      <w:pPr>
        <w:pStyle w:val="a3"/>
        <w:bidi/>
        <w:ind w:left="-568" w:right="-993"/>
        <w:jc w:val="left"/>
        <w:rPr>
          <w:sz w:val="24"/>
          <w:lang w:bidi="ar-DZ"/>
        </w:rPr>
      </w:pPr>
      <w:r w:rsidRPr="00D449C3">
        <w:rPr>
          <w:rStyle w:val="a4"/>
          <w:sz w:val="24"/>
        </w:rPr>
        <w:footnoteRef/>
      </w:r>
      <w:r w:rsidRPr="00D449C3">
        <w:rPr>
          <w:sz w:val="24"/>
          <w:rtl/>
        </w:rPr>
        <w:t xml:space="preserve"> </w:t>
      </w:r>
      <w:r w:rsidRPr="00D449C3">
        <w:rPr>
          <w:rFonts w:hint="cs"/>
          <w:sz w:val="24"/>
          <w:rtl/>
          <w:lang w:bidi="ar-DZ"/>
        </w:rPr>
        <w:t>-</w:t>
      </w:r>
      <w:r>
        <w:rPr>
          <w:rFonts w:hint="cs"/>
          <w:sz w:val="24"/>
          <w:rtl/>
          <w:lang w:bidi="ar-DZ"/>
        </w:rPr>
        <w:t xml:space="preserve"> محمد مفتاح:</w:t>
      </w:r>
      <w:r w:rsidR="00691C0B">
        <w:rPr>
          <w:rFonts w:hint="cs"/>
          <w:sz w:val="24"/>
          <w:rtl/>
          <w:lang w:bidi="ar-DZ"/>
        </w:rPr>
        <w:t xml:space="preserve"> </w:t>
      </w:r>
      <w:r>
        <w:rPr>
          <w:rFonts w:hint="cs"/>
          <w:sz w:val="24"/>
          <w:rtl/>
          <w:lang w:bidi="ar-DZ"/>
        </w:rPr>
        <w:t>مساءلة مفهوم النص,</w:t>
      </w:r>
      <w:r w:rsidR="00691C0B">
        <w:rPr>
          <w:rFonts w:hint="cs"/>
          <w:sz w:val="24"/>
          <w:rtl/>
          <w:lang w:bidi="ar-DZ"/>
        </w:rPr>
        <w:t xml:space="preserve"> </w:t>
      </w:r>
      <w:r>
        <w:rPr>
          <w:rFonts w:hint="cs"/>
          <w:sz w:val="24"/>
          <w:rtl/>
          <w:lang w:bidi="ar-DZ"/>
        </w:rPr>
        <w:t>منشورات كلية الأدب والعلوم,</w:t>
      </w:r>
      <w:r w:rsidR="00691C0B">
        <w:rPr>
          <w:rFonts w:hint="cs"/>
          <w:sz w:val="24"/>
          <w:rtl/>
          <w:lang w:bidi="ar-DZ"/>
        </w:rPr>
        <w:t xml:space="preserve"> </w:t>
      </w:r>
      <w:r>
        <w:rPr>
          <w:rFonts w:hint="cs"/>
          <w:sz w:val="24"/>
          <w:rtl/>
          <w:lang w:bidi="ar-DZ"/>
        </w:rPr>
        <w:t>جامعة محمد الخامس,وحدة,1997,ص23-28.</w:t>
      </w:r>
    </w:p>
  </w:footnote>
  <w:footnote w:id="13">
    <w:p w14:paraId="3CCF69C2" w14:textId="5BFEFE82" w:rsidR="003856E2" w:rsidRPr="002A2C3F" w:rsidRDefault="003856E2" w:rsidP="00AA57F3">
      <w:pPr>
        <w:pStyle w:val="a3"/>
        <w:bidi/>
        <w:ind w:left="-144" w:right="-993"/>
        <w:jc w:val="left"/>
        <w:rPr>
          <w:sz w:val="24"/>
          <w:lang w:bidi="ar-DZ"/>
        </w:rPr>
      </w:pPr>
      <w:r w:rsidRPr="002A2C3F">
        <w:rPr>
          <w:rStyle w:val="a4"/>
          <w:sz w:val="24"/>
        </w:rPr>
        <w:footnoteRef/>
      </w:r>
      <w:r w:rsidRPr="002A2C3F">
        <w:rPr>
          <w:sz w:val="24"/>
          <w:rtl/>
        </w:rPr>
        <w:t xml:space="preserve"> </w:t>
      </w:r>
      <w:r w:rsidRPr="002A2C3F">
        <w:rPr>
          <w:rFonts w:hint="cs"/>
          <w:sz w:val="24"/>
          <w:rtl/>
          <w:lang w:bidi="ar-DZ"/>
        </w:rPr>
        <w:t>-</w:t>
      </w:r>
      <w:r>
        <w:rPr>
          <w:rFonts w:hint="cs"/>
          <w:sz w:val="24"/>
          <w:rtl/>
          <w:lang w:bidi="ar-DZ"/>
        </w:rPr>
        <w:t>صلاح فضل بلاغة الخطاب وعلم النص,</w:t>
      </w:r>
      <w:r w:rsidR="00AA57F3">
        <w:rPr>
          <w:rFonts w:hint="cs"/>
          <w:sz w:val="24"/>
          <w:rtl/>
          <w:lang w:bidi="ar-DZ"/>
        </w:rPr>
        <w:t xml:space="preserve"> سلسلة أدبيات، مكتبة لبنان، القاهرة، ط1، 1996، </w:t>
      </w:r>
      <w:r>
        <w:rPr>
          <w:rFonts w:hint="cs"/>
          <w:sz w:val="24"/>
          <w:rtl/>
          <w:lang w:bidi="ar-DZ"/>
        </w:rPr>
        <w:t>ص26.</w:t>
      </w:r>
    </w:p>
  </w:footnote>
  <w:footnote w:id="14">
    <w:p w14:paraId="7C190E64" w14:textId="323A3A69" w:rsidR="003856E2" w:rsidRPr="00BF56E5" w:rsidRDefault="003856E2" w:rsidP="00AA57F3">
      <w:pPr>
        <w:pStyle w:val="a3"/>
        <w:bidi/>
        <w:ind w:left="-144" w:right="-1134"/>
        <w:jc w:val="left"/>
        <w:rPr>
          <w:sz w:val="24"/>
          <w:lang w:bidi="ar-DZ"/>
        </w:rPr>
      </w:pPr>
      <w:r w:rsidRPr="00BF56E5">
        <w:rPr>
          <w:rStyle w:val="a4"/>
          <w:sz w:val="24"/>
        </w:rPr>
        <w:footnoteRef/>
      </w:r>
      <w:r w:rsidRPr="00BF56E5">
        <w:rPr>
          <w:sz w:val="24"/>
          <w:rtl/>
        </w:rPr>
        <w:t xml:space="preserve"> </w:t>
      </w:r>
      <w:r w:rsidRPr="00BF56E5">
        <w:rPr>
          <w:rFonts w:hint="cs"/>
          <w:sz w:val="24"/>
          <w:rtl/>
          <w:lang w:bidi="ar-DZ"/>
        </w:rPr>
        <w:t>-</w:t>
      </w:r>
      <w:r>
        <w:rPr>
          <w:rFonts w:hint="cs"/>
          <w:sz w:val="24"/>
          <w:rtl/>
          <w:lang w:bidi="ar-DZ"/>
        </w:rPr>
        <w:t>جو</w:t>
      </w:r>
      <w:r w:rsidR="00691C0B">
        <w:rPr>
          <w:rFonts w:hint="cs"/>
          <w:sz w:val="24"/>
          <w:rtl/>
          <w:lang w:bidi="ar-DZ"/>
        </w:rPr>
        <w:t>ليا</w:t>
      </w:r>
      <w:r>
        <w:rPr>
          <w:rFonts w:hint="cs"/>
          <w:sz w:val="24"/>
          <w:rtl/>
          <w:lang w:bidi="ar-DZ"/>
        </w:rPr>
        <w:t xml:space="preserve"> كرستيفا:</w:t>
      </w:r>
      <w:r w:rsidR="00691C0B">
        <w:rPr>
          <w:rFonts w:hint="cs"/>
          <w:sz w:val="24"/>
          <w:rtl/>
          <w:lang w:bidi="ar-DZ"/>
        </w:rPr>
        <w:t xml:space="preserve"> </w:t>
      </w:r>
      <w:r>
        <w:rPr>
          <w:rFonts w:hint="cs"/>
          <w:sz w:val="24"/>
          <w:rtl/>
          <w:lang w:bidi="ar-DZ"/>
        </w:rPr>
        <w:t>علم النص :فريد الزاهي:</w:t>
      </w:r>
      <w:r w:rsidR="00691C0B">
        <w:rPr>
          <w:rFonts w:hint="cs"/>
          <w:sz w:val="24"/>
          <w:rtl/>
          <w:lang w:bidi="ar-DZ"/>
        </w:rPr>
        <w:t xml:space="preserve"> </w:t>
      </w:r>
      <w:r>
        <w:rPr>
          <w:rFonts w:hint="cs"/>
          <w:sz w:val="24"/>
          <w:rtl/>
          <w:lang w:bidi="ar-DZ"/>
        </w:rPr>
        <w:t>دار توبقال للنشر المغرب ط2, 1991,ص13-14.</w:t>
      </w:r>
    </w:p>
  </w:footnote>
  <w:footnote w:id="15">
    <w:p w14:paraId="684A0724" w14:textId="40F9AEEB" w:rsidR="003856E2" w:rsidRPr="002F6E75" w:rsidRDefault="003856E2" w:rsidP="00AA57F3">
      <w:pPr>
        <w:pStyle w:val="a3"/>
        <w:bidi/>
        <w:ind w:left="-144" w:right="-1134"/>
        <w:jc w:val="left"/>
        <w:rPr>
          <w:sz w:val="24"/>
          <w:rtl/>
          <w:lang w:bidi="ar-DZ"/>
        </w:rPr>
      </w:pPr>
      <w:r w:rsidRPr="002F6E75">
        <w:rPr>
          <w:rStyle w:val="a4"/>
          <w:sz w:val="24"/>
        </w:rPr>
        <w:footnoteRef/>
      </w:r>
      <w:r w:rsidRPr="002F6E75">
        <w:rPr>
          <w:sz w:val="24"/>
          <w:rtl/>
        </w:rPr>
        <w:t xml:space="preserve"> </w:t>
      </w:r>
      <w:r w:rsidRPr="002F6E75">
        <w:rPr>
          <w:rFonts w:hint="cs"/>
          <w:sz w:val="24"/>
          <w:rtl/>
        </w:rPr>
        <w:t>-</w:t>
      </w:r>
      <w:r>
        <w:rPr>
          <w:rFonts w:hint="cs"/>
          <w:sz w:val="24"/>
          <w:rtl/>
        </w:rPr>
        <w:t>كلاوس بر</w:t>
      </w:r>
      <w:r w:rsidR="00691C0B">
        <w:rPr>
          <w:rFonts w:hint="cs"/>
          <w:sz w:val="24"/>
          <w:rtl/>
        </w:rPr>
        <w:t>ين</w:t>
      </w:r>
      <w:r>
        <w:rPr>
          <w:rFonts w:hint="cs"/>
          <w:sz w:val="24"/>
          <w:rtl/>
        </w:rPr>
        <w:t>كر:</w:t>
      </w:r>
      <w:r w:rsidR="00691C0B">
        <w:rPr>
          <w:rFonts w:hint="cs"/>
          <w:sz w:val="24"/>
          <w:rtl/>
        </w:rPr>
        <w:t xml:space="preserve"> </w:t>
      </w:r>
      <w:r>
        <w:rPr>
          <w:rFonts w:hint="cs"/>
          <w:sz w:val="24"/>
          <w:rtl/>
          <w:lang w:bidi="ar-DZ"/>
        </w:rPr>
        <w:t>التحليل اللغوي للنص,</w:t>
      </w:r>
      <w:r w:rsidR="00691C0B">
        <w:rPr>
          <w:rFonts w:hint="cs"/>
          <w:sz w:val="24"/>
          <w:rtl/>
          <w:lang w:bidi="ar-DZ"/>
        </w:rPr>
        <w:t xml:space="preserve"> </w:t>
      </w:r>
      <w:r>
        <w:rPr>
          <w:rFonts w:hint="cs"/>
          <w:sz w:val="24"/>
          <w:rtl/>
          <w:lang w:bidi="ar-DZ"/>
        </w:rPr>
        <w:t>مدخل إلى المفاهيم ال</w:t>
      </w:r>
      <w:r w:rsidR="00691C0B">
        <w:rPr>
          <w:rFonts w:hint="cs"/>
          <w:sz w:val="24"/>
          <w:rtl/>
          <w:lang w:bidi="ar-DZ"/>
        </w:rPr>
        <w:t>أ</w:t>
      </w:r>
      <w:r>
        <w:rPr>
          <w:rFonts w:hint="cs"/>
          <w:sz w:val="24"/>
          <w:rtl/>
          <w:lang w:bidi="ar-DZ"/>
        </w:rPr>
        <w:t>سا</w:t>
      </w:r>
      <w:r w:rsidR="00691C0B">
        <w:rPr>
          <w:rFonts w:hint="cs"/>
          <w:sz w:val="24"/>
          <w:rtl/>
          <w:lang w:bidi="ar-DZ"/>
        </w:rPr>
        <w:t>س</w:t>
      </w:r>
      <w:r>
        <w:rPr>
          <w:rFonts w:hint="cs"/>
          <w:sz w:val="24"/>
          <w:rtl/>
          <w:lang w:bidi="ar-DZ"/>
        </w:rPr>
        <w:t>ية والمناهج:</w:t>
      </w:r>
      <w:r w:rsidR="00691C0B">
        <w:rPr>
          <w:rFonts w:hint="cs"/>
          <w:sz w:val="24"/>
          <w:rtl/>
          <w:lang w:bidi="ar-DZ"/>
        </w:rPr>
        <w:t xml:space="preserve"> </w:t>
      </w:r>
      <w:r w:rsidR="00AA57F3">
        <w:rPr>
          <w:rFonts w:hint="cs"/>
          <w:sz w:val="24"/>
          <w:rtl/>
          <w:lang w:bidi="ar-DZ"/>
        </w:rPr>
        <w:t>ت</w:t>
      </w:r>
      <w:r>
        <w:rPr>
          <w:rFonts w:hint="cs"/>
          <w:sz w:val="24"/>
          <w:rtl/>
          <w:lang w:bidi="ar-DZ"/>
        </w:rPr>
        <w:t>سعيد حسن بح</w:t>
      </w:r>
      <w:r w:rsidR="00AA57F3">
        <w:rPr>
          <w:rFonts w:hint="cs"/>
          <w:sz w:val="24"/>
          <w:rtl/>
          <w:lang w:bidi="ar-DZ"/>
        </w:rPr>
        <w:t>ي</w:t>
      </w:r>
      <w:r>
        <w:rPr>
          <w:rFonts w:hint="cs"/>
          <w:sz w:val="24"/>
          <w:rtl/>
          <w:lang w:bidi="ar-DZ"/>
        </w:rPr>
        <w:t>ري ,مؤسسة المختار.</w:t>
      </w:r>
    </w:p>
  </w:footnote>
  <w:footnote w:id="16">
    <w:p w14:paraId="7BC7E8F6" w14:textId="2A6F80D8" w:rsidR="00691C0B" w:rsidRPr="00FE2CD2" w:rsidRDefault="00691C0B" w:rsidP="00AA57F3">
      <w:pPr>
        <w:pStyle w:val="a3"/>
        <w:bidi/>
        <w:ind w:left="-144"/>
        <w:jc w:val="left"/>
        <w:rPr>
          <w:sz w:val="24"/>
          <w:szCs w:val="32"/>
          <w:rtl/>
          <w:lang w:bidi="ar-DZ"/>
        </w:rPr>
      </w:pPr>
      <w:r w:rsidRPr="00FE2CD2">
        <w:rPr>
          <w:rStyle w:val="a4"/>
          <w:sz w:val="24"/>
          <w:szCs w:val="32"/>
        </w:rPr>
        <w:footnoteRef/>
      </w:r>
      <w:r w:rsidRPr="00FE2CD2">
        <w:rPr>
          <w:sz w:val="24"/>
          <w:szCs w:val="32"/>
        </w:rPr>
        <w:t>Barth (</w:t>
      </w:r>
      <w:r w:rsidR="00FE2CD2" w:rsidRPr="00FE2CD2">
        <w:rPr>
          <w:sz w:val="24"/>
          <w:szCs w:val="32"/>
        </w:rPr>
        <w:t xml:space="preserve">Roland): Essais aritiques, paris, Edition seuil, 1964, p257 </w:t>
      </w:r>
      <w:r w:rsidRPr="00FE2CD2">
        <w:rPr>
          <w:rFonts w:hint="cs"/>
          <w:sz w:val="24"/>
          <w:szCs w:val="32"/>
          <w:rtl/>
          <w:lang w:bidi="ar-DZ"/>
        </w:rPr>
        <w:t xml:space="preserve"> </w:t>
      </w:r>
    </w:p>
  </w:footnote>
  <w:footnote w:id="17">
    <w:p w14:paraId="632DA6B3" w14:textId="478154F1" w:rsidR="00FE2CD2" w:rsidRPr="00FE2CD2" w:rsidRDefault="00FE2CD2" w:rsidP="00FE2CD2">
      <w:pPr>
        <w:pStyle w:val="a3"/>
        <w:bidi/>
        <w:jc w:val="left"/>
        <w:rPr>
          <w:rtl/>
          <w:lang w:bidi="ar-DZ"/>
        </w:rPr>
      </w:pPr>
      <w:r>
        <w:rPr>
          <w:rStyle w:val="a4"/>
        </w:rPr>
        <w:footnoteRef/>
      </w:r>
      <w:r>
        <w:t xml:space="preserve"> </w:t>
      </w:r>
      <w:r>
        <w:rPr>
          <w:rFonts w:hint="cs"/>
          <w:rtl/>
          <w:lang w:bidi="ar-DZ"/>
        </w:rPr>
        <w:t>فان دايك: النص بنى ووظائف ضمن كتاب العلاماتية وعلم النص ، تر: منذر عياشي، المركز الثقافي العربي، بيروت، لبنان، ط1، 2004، ص188-189.</w:t>
      </w:r>
    </w:p>
  </w:footnote>
  <w:footnote w:id="18">
    <w:p w14:paraId="72716454" w14:textId="3E144404" w:rsidR="00BD3D35" w:rsidRPr="00BD3D35" w:rsidRDefault="00BD3D35" w:rsidP="00BD3D35">
      <w:pPr>
        <w:pStyle w:val="a3"/>
        <w:bidi/>
        <w:jc w:val="left"/>
        <w:rPr>
          <w:rtl/>
          <w:lang w:bidi="ar-DZ"/>
        </w:rPr>
      </w:pPr>
      <w:r>
        <w:rPr>
          <w:rStyle w:val="a4"/>
        </w:rPr>
        <w:footnoteRef/>
      </w:r>
      <w:r>
        <w:t xml:space="preserve"> </w:t>
      </w:r>
      <w:r>
        <w:rPr>
          <w:rFonts w:hint="cs"/>
          <w:rtl/>
          <w:lang w:bidi="ar-DZ"/>
        </w:rPr>
        <w:t xml:space="preserve"> عادل مناع:</w:t>
      </w:r>
      <w:r w:rsidR="00815A67">
        <w:rPr>
          <w:rFonts w:hint="cs"/>
          <w:rtl/>
          <w:lang w:bidi="ar-DZ"/>
        </w:rPr>
        <w:t xml:space="preserve"> نحو النص، اتجاه جديد في دراسة النصوص اللغوية، مصر العربية للنشر والتوزيع، ط1، 2011، القاهرة، ص61.</w:t>
      </w:r>
    </w:p>
  </w:footnote>
  <w:footnote w:id="19">
    <w:p w14:paraId="041B0D5E" w14:textId="5FAEF882" w:rsidR="00815A67" w:rsidRPr="00815A67" w:rsidRDefault="00815A67" w:rsidP="00815A67">
      <w:pPr>
        <w:pStyle w:val="a3"/>
        <w:bidi/>
        <w:jc w:val="left"/>
        <w:rPr>
          <w:rtl/>
          <w:lang w:bidi="ar-DZ"/>
        </w:rPr>
      </w:pPr>
      <w:r>
        <w:rPr>
          <w:rStyle w:val="a4"/>
        </w:rPr>
        <w:footnoteRef/>
      </w:r>
      <w:r>
        <w:t xml:space="preserve"> </w:t>
      </w:r>
      <w:r>
        <w:rPr>
          <w:rFonts w:hint="cs"/>
          <w:rtl/>
          <w:lang w:bidi="ar-DZ"/>
        </w:rPr>
        <w:t xml:space="preserve">- سعيد حسن بحيري: علم لغة النص، المفاهيم والاتجاهات، </w:t>
      </w:r>
      <w:r w:rsidR="00793696">
        <w:rPr>
          <w:rFonts w:hint="cs"/>
          <w:rtl/>
          <w:lang w:bidi="ar-DZ"/>
        </w:rPr>
        <w:t>ص124-125.</w:t>
      </w:r>
    </w:p>
  </w:footnote>
  <w:footnote w:id="20">
    <w:p w14:paraId="477B645A" w14:textId="37D2B536" w:rsidR="00793696" w:rsidRPr="00793696" w:rsidRDefault="00793696" w:rsidP="00793696">
      <w:pPr>
        <w:pStyle w:val="a3"/>
        <w:bidi/>
        <w:jc w:val="left"/>
        <w:rPr>
          <w:rtl/>
          <w:lang w:bidi="ar-DZ"/>
        </w:rPr>
      </w:pPr>
      <w:r>
        <w:rPr>
          <w:rStyle w:val="a4"/>
        </w:rPr>
        <w:footnoteRef/>
      </w:r>
      <w:r>
        <w:t xml:space="preserve"> </w:t>
      </w:r>
      <w:r>
        <w:rPr>
          <w:rFonts w:hint="cs"/>
          <w:rtl/>
          <w:lang w:bidi="ar-DZ"/>
        </w:rPr>
        <w:t xml:space="preserve">- محمد خطابي: </w:t>
      </w:r>
      <w:r w:rsidR="00447D1A">
        <w:rPr>
          <w:rFonts w:hint="cs"/>
          <w:rtl/>
          <w:lang w:bidi="ar-DZ"/>
        </w:rPr>
        <w:t>لسانيات النص</w:t>
      </w:r>
      <w:r w:rsidR="00710A62">
        <w:rPr>
          <w:rFonts w:hint="cs"/>
          <w:rtl/>
          <w:lang w:bidi="ar-DZ"/>
        </w:rPr>
        <w:t>:</w:t>
      </w:r>
      <w:bookmarkStart w:id="0" w:name="_GoBack"/>
      <w:bookmarkEnd w:id="0"/>
      <w:r w:rsidR="00447D1A">
        <w:rPr>
          <w:rFonts w:hint="cs"/>
          <w:rtl/>
          <w:lang w:bidi="ar-DZ"/>
        </w:rPr>
        <w:t xml:space="preserve"> مدخل إلى انسجام الخطاب، المركز الثقافي العربي، الدار البيضاء، المغرب، ط، 1992،</w:t>
      </w:r>
      <w:r>
        <w:rPr>
          <w:rFonts w:hint="cs"/>
          <w:rtl/>
          <w:lang w:bidi="ar-DZ"/>
        </w:rPr>
        <w:t xml:space="preserve"> ص51-52.</w:t>
      </w:r>
    </w:p>
  </w:footnote>
  <w:footnote w:id="21">
    <w:p w14:paraId="7FC40B30" w14:textId="650831CD"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rPr>
        <w:t xml:space="preserve"> </w:t>
      </w:r>
      <w:r w:rsidRPr="00B1341E">
        <w:rPr>
          <w:rFonts w:ascii="Simplified Arabic" w:hAnsi="Simplified Arabic"/>
          <w:sz w:val="24"/>
          <w:vertAlign w:val="superscript"/>
        </w:rPr>
        <w:t>(</w:t>
      </w:r>
      <w:r w:rsidRPr="00B1341E">
        <w:rPr>
          <w:rStyle w:val="a4"/>
          <w:rFonts w:ascii="Simplified Arabic" w:hAnsi="Simplified Arabic"/>
          <w:sz w:val="24"/>
        </w:rPr>
        <w:footnoteRef/>
      </w:r>
      <w:r w:rsidRPr="00B1341E">
        <w:rPr>
          <w:rFonts w:ascii="Simplified Arabic" w:hAnsi="Simplified Arabic"/>
          <w:sz w:val="24"/>
          <w:vertAlign w:val="superscript"/>
        </w:rPr>
        <w:t xml:space="preserve">) </w:t>
      </w:r>
      <w:r w:rsidRPr="00B1341E">
        <w:rPr>
          <w:rFonts w:ascii="Simplified Arabic" w:hAnsi="Simplified Arabic"/>
          <w:sz w:val="24"/>
          <w:rtl/>
        </w:rPr>
        <w:t>بول وبراون: تحليل الخطاب</w:t>
      </w:r>
      <w:r w:rsidRPr="00B1341E">
        <w:rPr>
          <w:rFonts w:ascii="Simplified Arabic" w:hAnsi="Simplified Arabic"/>
          <w:sz w:val="24"/>
          <w:rtl/>
          <w:lang w:bidi="ar-DZ"/>
        </w:rPr>
        <w:t>، ترجمة: محمد لطفي الزليطي ومنير الرّكي، مطابع جامعة الملك سعود، الرياض، 1997، ص</w:t>
      </w:r>
      <w:r w:rsidR="00447D1A">
        <w:rPr>
          <w:rFonts w:ascii="Simplified Arabic" w:hAnsi="Simplified Arabic" w:hint="cs"/>
          <w:sz w:val="24"/>
          <w:rtl/>
          <w:lang w:bidi="ar-DZ"/>
        </w:rPr>
        <w:t>38</w:t>
      </w:r>
    </w:p>
  </w:footnote>
  <w:footnote w:id="22">
    <w:p w14:paraId="1EEE3896" w14:textId="5013C6C8"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Pr>
        <w:t xml:space="preserve"> </w:t>
      </w:r>
      <w:r w:rsidRPr="00B1341E">
        <w:rPr>
          <w:rFonts w:ascii="Simplified Arabic" w:hAnsi="Simplified Arabic"/>
          <w:sz w:val="24"/>
          <w:rtl/>
        </w:rPr>
        <w:t xml:space="preserve"> روبرت دي بوجراند: النص والخطاب والإجراء،</w:t>
      </w:r>
      <w:r w:rsidR="00447D1A">
        <w:rPr>
          <w:rFonts w:ascii="Simplified Arabic" w:hAnsi="Simplified Arabic" w:hint="cs"/>
          <w:sz w:val="24"/>
          <w:rtl/>
        </w:rPr>
        <w:t xml:space="preserve"> تر: تمام حسان، عالم الكتب، القاهرة، بيروت، ط1، 1998،</w:t>
      </w:r>
      <w:r w:rsidRPr="00B1341E">
        <w:rPr>
          <w:rFonts w:ascii="Simplified Arabic" w:hAnsi="Simplified Arabic"/>
          <w:sz w:val="24"/>
          <w:rtl/>
        </w:rPr>
        <w:t xml:space="preserve"> ص31.</w:t>
      </w:r>
    </w:p>
  </w:footnote>
  <w:footnote w:id="23">
    <w:p w14:paraId="33FD879E"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tl/>
          <w:lang w:bidi="ar-DZ"/>
        </w:rPr>
        <w:t xml:space="preserve"> المرجع نفسه، ص14.</w:t>
      </w:r>
    </w:p>
  </w:footnote>
  <w:footnote w:id="24">
    <w:p w14:paraId="204889EC"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Pr>
        <w:t xml:space="preserve"> </w:t>
      </w:r>
      <w:r w:rsidRPr="00B1341E">
        <w:rPr>
          <w:rFonts w:ascii="Simplified Arabic" w:hAnsi="Simplified Arabic"/>
          <w:sz w:val="24"/>
          <w:rtl/>
        </w:rPr>
        <w:t xml:space="preserve"> محمد خطابي: لسانيات النص: ص21.</w:t>
      </w:r>
    </w:p>
  </w:footnote>
  <w:footnote w:id="25">
    <w:p w14:paraId="19DFEE31"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rPr>
        <w:sym w:font="Symbol" w:char="F02A"/>
      </w:r>
      <w:r w:rsidRPr="00B1341E">
        <w:rPr>
          <w:rFonts w:ascii="Simplified Arabic" w:hAnsi="Simplified Arabic"/>
          <w:sz w:val="24"/>
          <w:rtl/>
        </w:rPr>
        <w:t xml:space="preserve"> ترجم تمام حسان مصطلح</w:t>
      </w:r>
      <w:r w:rsidRPr="00B1341E">
        <w:rPr>
          <w:rFonts w:ascii="Simplified Arabic" w:hAnsi="Simplified Arabic"/>
          <w:sz w:val="24"/>
        </w:rPr>
        <w:t xml:space="preserve">) </w:t>
      </w:r>
      <w:r w:rsidRPr="00B1341E">
        <w:rPr>
          <w:rFonts w:ascii="Simplified Arabic" w:hAnsi="Simplified Arabic"/>
          <w:sz w:val="24"/>
          <w:rtl/>
        </w:rPr>
        <w:t xml:space="preserve"> </w:t>
      </w:r>
      <w:r w:rsidRPr="00B1341E">
        <w:rPr>
          <w:rFonts w:ascii="Simplified Arabic" w:hAnsi="Simplified Arabic"/>
          <w:sz w:val="24"/>
        </w:rPr>
        <w:t>(exophora reference</w:t>
      </w:r>
      <w:r w:rsidRPr="00B1341E">
        <w:rPr>
          <w:rFonts w:ascii="Simplified Arabic" w:hAnsi="Simplified Arabic"/>
          <w:sz w:val="24"/>
          <w:rtl/>
        </w:rPr>
        <w:t xml:space="preserve"> إلى إحالة غير مذكورة في كتاب النص والخطاب والإجراء ص332</w:t>
      </w:r>
      <w:r w:rsidRPr="00B1341E">
        <w:rPr>
          <w:rFonts w:ascii="Simplified Arabic" w:hAnsi="Simplified Arabic"/>
          <w:sz w:val="24"/>
          <w:rtl/>
          <w:lang w:bidi="ar-DZ"/>
        </w:rPr>
        <w:t>.</w:t>
      </w:r>
    </w:p>
  </w:footnote>
  <w:footnote w:id="26">
    <w:p w14:paraId="3EC17DE8" w14:textId="21BDB98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Pr>
        <w:t xml:space="preserve"> </w:t>
      </w:r>
      <w:r w:rsidRPr="00B1341E">
        <w:rPr>
          <w:rFonts w:ascii="Simplified Arabic" w:hAnsi="Simplified Arabic"/>
          <w:sz w:val="24"/>
          <w:rtl/>
        </w:rPr>
        <w:t xml:space="preserve"> الأزهر الزنّاد: نسيج النص، ص119.</w:t>
      </w:r>
    </w:p>
  </w:footnote>
  <w:footnote w:id="27">
    <w:p w14:paraId="2007F849"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Pr>
        <w:t xml:space="preserve"> </w:t>
      </w:r>
      <w:r w:rsidRPr="00B1341E">
        <w:rPr>
          <w:rFonts w:ascii="Simplified Arabic" w:hAnsi="Simplified Arabic"/>
          <w:sz w:val="24"/>
          <w:rtl/>
        </w:rPr>
        <w:t xml:space="preserve"> الأنعام20</w:t>
      </w:r>
    </w:p>
  </w:footnote>
  <w:footnote w:id="28">
    <w:p w14:paraId="6CCCDB8A"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Pr>
        <w:t xml:space="preserve"> </w:t>
      </w:r>
      <w:r w:rsidRPr="00B1341E">
        <w:rPr>
          <w:rFonts w:ascii="Simplified Arabic" w:hAnsi="Simplified Arabic"/>
          <w:sz w:val="24"/>
          <w:rtl/>
        </w:rPr>
        <w:t xml:space="preserve"> محمد خطابي: لسانيات النص نقلاً عن هاليداي ورقية حسن، ص37.</w:t>
      </w:r>
    </w:p>
  </w:footnote>
  <w:footnote w:id="29">
    <w:p w14:paraId="0A0F20DE"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rPr>
        <w:t xml:space="preserve"> الأزهر الزنّاد، تسبيح النص، ص118.</w:t>
      </w:r>
    </w:p>
  </w:footnote>
  <w:footnote w:id="30">
    <w:p w14:paraId="016C8F23" w14:textId="77777777" w:rsidR="003856E2" w:rsidRPr="009148CD" w:rsidRDefault="003856E2" w:rsidP="003856E2">
      <w:pPr>
        <w:pStyle w:val="a3"/>
        <w:bidi/>
        <w:jc w:val="left"/>
        <w:rPr>
          <w:rFonts w:ascii="Simplified Arabic" w:hAnsi="Simplified Arabic"/>
          <w:sz w:val="24"/>
          <w:rtl/>
          <w:lang w:bidi="ar-DZ"/>
        </w:rPr>
      </w:pPr>
      <w:r w:rsidRPr="009148CD">
        <w:rPr>
          <w:rFonts w:hint="cs"/>
          <w:sz w:val="24"/>
          <w:vertAlign w:val="superscript"/>
          <w:rtl/>
          <w:lang w:bidi="ar-DZ"/>
        </w:rPr>
        <w:t>(</w:t>
      </w:r>
      <w:r w:rsidRPr="009148CD">
        <w:rPr>
          <w:rStyle w:val="a4"/>
          <w:rFonts w:ascii="Simplified Arabic" w:hAnsi="Simplified Arabic"/>
          <w:sz w:val="24"/>
        </w:rPr>
        <w:footnoteRef/>
      </w:r>
      <w:r w:rsidRPr="009148CD">
        <w:rPr>
          <w:rFonts w:hint="cs"/>
          <w:sz w:val="24"/>
          <w:vertAlign w:val="superscript"/>
          <w:rtl/>
          <w:lang w:bidi="ar-DZ"/>
        </w:rPr>
        <w:t>)</w:t>
      </w:r>
      <w:r w:rsidRPr="009148CD">
        <w:rPr>
          <w:rFonts w:ascii="Simplified Arabic" w:hAnsi="Simplified Arabic"/>
          <w:sz w:val="24"/>
          <w:rtl/>
        </w:rPr>
        <w:t xml:space="preserve"> المرجع نفسه، ص118.</w:t>
      </w:r>
    </w:p>
  </w:footnote>
  <w:footnote w:id="31">
    <w:p w14:paraId="3CBBE4D1"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 xml:space="preserve"> (</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هود / (45)</w:t>
      </w:r>
    </w:p>
  </w:footnote>
  <w:footnote w:id="32">
    <w:p w14:paraId="0F45FB20"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tl/>
          <w:lang w:bidi="ar-DZ"/>
        </w:rPr>
        <w:t xml:space="preserve"> الاخلاص/ (01)</w:t>
      </w:r>
    </w:p>
  </w:footnote>
  <w:footnote w:id="33">
    <w:p w14:paraId="0ABFA75C"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Pr>
        <w:t>(</w:t>
      </w:r>
      <w:r w:rsidRPr="00B1341E">
        <w:rPr>
          <w:rStyle w:val="a4"/>
          <w:rFonts w:ascii="Simplified Arabic" w:hAnsi="Simplified Arabic"/>
          <w:sz w:val="24"/>
        </w:rPr>
        <w:footnoteRef/>
      </w:r>
      <w:r w:rsidRPr="00B1341E">
        <w:rPr>
          <w:rFonts w:ascii="Simplified Arabic" w:hAnsi="Simplified Arabic"/>
          <w:sz w:val="24"/>
          <w:vertAlign w:val="superscript"/>
        </w:rPr>
        <w:t>)</w:t>
      </w:r>
      <w:r w:rsidRPr="00B1341E">
        <w:rPr>
          <w:rFonts w:ascii="Simplified Arabic" w:hAnsi="Simplified Arabic"/>
          <w:sz w:val="24"/>
          <w:vertAlign w:val="superscript"/>
          <w:rtl/>
        </w:rPr>
        <w:t xml:space="preserve"> </w:t>
      </w:r>
      <w:r w:rsidRPr="00B1341E">
        <w:rPr>
          <w:rFonts w:ascii="Simplified Arabic" w:hAnsi="Simplified Arabic"/>
          <w:sz w:val="24"/>
          <w:rtl/>
          <w:lang w:bidi="ar-DZ"/>
        </w:rPr>
        <w:t>هود /(34).</w:t>
      </w:r>
    </w:p>
  </w:footnote>
  <w:footnote w:id="34">
    <w:p w14:paraId="758438C1" w14:textId="77777777" w:rsidR="003856E2" w:rsidRPr="00B1341E" w:rsidRDefault="003856E2" w:rsidP="003856E2">
      <w:pPr>
        <w:pStyle w:val="a3"/>
        <w:bidi/>
        <w:jc w:val="left"/>
        <w:rPr>
          <w:rFonts w:ascii="Simplified Arabic" w:hAnsi="Simplified Arabic"/>
          <w:sz w:val="24"/>
          <w:rtl/>
          <w:lang w:bidi="ar-DZ"/>
        </w:rPr>
      </w:pPr>
      <w:r w:rsidRPr="009148CD">
        <w:rPr>
          <w:rFonts w:ascii="Simplified Arabic" w:hAnsi="Simplified Arabic"/>
          <w:sz w:val="24"/>
          <w:vertAlign w:val="superscript"/>
          <w:rtl/>
          <w:lang w:bidi="ar-DZ"/>
        </w:rPr>
        <w:t>(</w:t>
      </w:r>
      <w:r w:rsidRPr="009148CD">
        <w:rPr>
          <w:rStyle w:val="a4"/>
          <w:rFonts w:ascii="Simplified Arabic" w:hAnsi="Simplified Arabic"/>
          <w:sz w:val="24"/>
        </w:rPr>
        <w:footnoteRef/>
      </w:r>
      <w:r w:rsidRPr="009148CD">
        <w:rPr>
          <w:rFonts w:ascii="Simplified Arabic" w:hAnsi="Simplified Arabic"/>
          <w:sz w:val="24"/>
          <w:vertAlign w:val="superscript"/>
          <w:rtl/>
          <w:lang w:bidi="ar-DZ"/>
        </w:rPr>
        <w:t>)</w:t>
      </w:r>
      <w:r w:rsidRPr="00B1341E">
        <w:rPr>
          <w:rFonts w:ascii="Simplified Arabic" w:hAnsi="Simplified Arabic"/>
          <w:sz w:val="24"/>
          <w:rtl/>
          <w:lang w:bidi="ar-DZ"/>
        </w:rPr>
        <w:t xml:space="preserve"> هود / (11)</w:t>
      </w:r>
    </w:p>
  </w:footnote>
  <w:footnote w:id="35">
    <w:p w14:paraId="6C823720"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الأنعام/53.</w:t>
      </w:r>
    </w:p>
  </w:footnote>
  <w:footnote w:id="36">
    <w:p w14:paraId="5A89BFEF" w14:textId="37C46091"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00447D1A">
        <w:rPr>
          <w:rFonts w:ascii="Simplified Arabic" w:hAnsi="Simplified Arabic" w:hint="cs"/>
          <w:sz w:val="24"/>
          <w:rtl/>
          <w:lang w:bidi="ar-DZ"/>
        </w:rPr>
        <w:t xml:space="preserve"> </w:t>
      </w:r>
      <w:r w:rsidRPr="00B1341E">
        <w:rPr>
          <w:rFonts w:ascii="Simplified Arabic" w:hAnsi="Simplified Arabic"/>
          <w:sz w:val="24"/>
          <w:rtl/>
          <w:lang w:bidi="ar-DZ"/>
        </w:rPr>
        <w:t>البقاعي: نظم الدرر في تناسب الآيات والسور، ج7،</w:t>
      </w:r>
      <w:r w:rsidR="00447D1A">
        <w:rPr>
          <w:rFonts w:ascii="Simplified Arabic" w:hAnsi="Simplified Arabic" w:hint="cs"/>
          <w:sz w:val="24"/>
          <w:rtl/>
          <w:lang w:bidi="ar-DZ"/>
        </w:rPr>
        <w:t xml:space="preserve"> ذار الكتاب الإسلامي، القاهرة، (د.ط)، (د.ت)،</w:t>
      </w:r>
      <w:r w:rsidRPr="00B1341E">
        <w:rPr>
          <w:rFonts w:ascii="Simplified Arabic" w:hAnsi="Simplified Arabic"/>
          <w:sz w:val="24"/>
          <w:rtl/>
          <w:lang w:bidi="ar-DZ"/>
        </w:rPr>
        <w:t xml:space="preserve"> ص129.</w:t>
      </w:r>
    </w:p>
  </w:footnote>
  <w:footnote w:id="37">
    <w:p w14:paraId="719510A8"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Pr>
        <w:t xml:space="preserve"> (</w:t>
      </w:r>
      <w:r w:rsidRPr="00B1341E">
        <w:rPr>
          <w:rStyle w:val="a4"/>
          <w:rFonts w:ascii="Simplified Arabic" w:hAnsi="Simplified Arabic"/>
          <w:sz w:val="24"/>
        </w:rPr>
        <w:footnoteRef/>
      </w:r>
      <w:r w:rsidRPr="00B1341E">
        <w:rPr>
          <w:rFonts w:ascii="Simplified Arabic" w:hAnsi="Simplified Arabic"/>
          <w:sz w:val="24"/>
          <w:vertAlign w:val="superscript"/>
        </w:rPr>
        <w:t>)</w:t>
      </w:r>
      <w:r w:rsidRPr="00B1341E">
        <w:rPr>
          <w:rFonts w:ascii="Simplified Arabic" w:hAnsi="Simplified Arabic"/>
          <w:sz w:val="24"/>
          <w:rtl/>
        </w:rPr>
        <w:t>الأنعام/88.</w:t>
      </w:r>
    </w:p>
  </w:footnote>
  <w:footnote w:id="38">
    <w:p w14:paraId="7EACFF41" w14:textId="0C9144A4"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tl/>
        </w:rPr>
        <w:t xml:space="preserve"> صبحي </w:t>
      </w:r>
      <w:r w:rsidR="00447D1A">
        <w:rPr>
          <w:rFonts w:ascii="Simplified Arabic" w:hAnsi="Simplified Arabic" w:hint="cs"/>
          <w:sz w:val="24"/>
          <w:rtl/>
        </w:rPr>
        <w:t>إ</w:t>
      </w:r>
      <w:r w:rsidRPr="00B1341E">
        <w:rPr>
          <w:rFonts w:ascii="Simplified Arabic" w:hAnsi="Simplified Arabic"/>
          <w:sz w:val="24"/>
          <w:rtl/>
        </w:rPr>
        <w:t>براهيم الفقي: علم اللغة النصي بين النظرية والتطبيق، دار قباء للطباعة والنشر والتوزيع، ط1، 2000، ص161.</w:t>
      </w:r>
      <w:r w:rsidRPr="00B1341E">
        <w:rPr>
          <w:rFonts w:ascii="Simplified Arabic" w:hAnsi="Simplified Arabic"/>
          <w:sz w:val="24"/>
        </w:rPr>
        <w:t xml:space="preserve"> </w:t>
      </w:r>
    </w:p>
  </w:footnote>
  <w:footnote w:id="39">
    <w:p w14:paraId="4DC95520"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 xml:space="preserve">) </w:t>
      </w:r>
      <w:r w:rsidRPr="00B1341E">
        <w:rPr>
          <w:rFonts w:ascii="Simplified Arabic" w:hAnsi="Simplified Arabic"/>
          <w:sz w:val="24"/>
          <w:rtl/>
          <w:lang w:bidi="ar-DZ"/>
        </w:rPr>
        <w:t>النور / (35)</w:t>
      </w:r>
      <w:r w:rsidRPr="00B1341E">
        <w:rPr>
          <w:rFonts w:ascii="Simplified Arabic" w:hAnsi="Simplified Arabic"/>
          <w:sz w:val="24"/>
        </w:rPr>
        <w:t xml:space="preserve"> </w:t>
      </w:r>
    </w:p>
  </w:footnote>
  <w:footnote w:id="40">
    <w:p w14:paraId="3FD397D9"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 xml:space="preserve">) </w:t>
      </w:r>
      <w:r w:rsidRPr="00B1341E">
        <w:rPr>
          <w:rFonts w:ascii="Simplified Arabic" w:hAnsi="Simplified Arabic"/>
          <w:sz w:val="24"/>
          <w:rtl/>
          <w:lang w:bidi="ar-DZ"/>
        </w:rPr>
        <w:t>برهان الدين عمر البقاعي: نظم الدرر في تناسب الآيات والسور، ج13، ص 271-272.</w:t>
      </w:r>
    </w:p>
  </w:footnote>
  <w:footnote w:id="41">
    <w:p w14:paraId="337536E6" w14:textId="77777777" w:rsidR="003856E2" w:rsidRPr="00435213" w:rsidRDefault="003856E2" w:rsidP="003856E2">
      <w:pPr>
        <w:pStyle w:val="a3"/>
        <w:bidi/>
        <w:jc w:val="left"/>
        <w:rPr>
          <w:rtl/>
          <w:lang w:bidi="ar-DZ"/>
        </w:rPr>
      </w:pPr>
      <w:r w:rsidRPr="00435213">
        <w:rPr>
          <w:rFonts w:ascii="Simplified Arabic" w:hAnsi="Simplified Arabic"/>
          <w:sz w:val="24"/>
          <w:vertAlign w:val="superscript"/>
          <w:rtl/>
          <w:lang w:bidi="ar-DZ"/>
        </w:rPr>
        <w:t>(</w:t>
      </w:r>
      <w:r w:rsidRPr="00435213">
        <w:rPr>
          <w:rStyle w:val="a4"/>
          <w:rFonts w:ascii="Simplified Arabic" w:hAnsi="Simplified Arabic"/>
          <w:sz w:val="24"/>
        </w:rPr>
        <w:footnoteRef/>
      </w:r>
      <w:r w:rsidRPr="00435213">
        <w:rPr>
          <w:rFonts w:ascii="Simplified Arabic" w:hAnsi="Simplified Arabic"/>
          <w:sz w:val="24"/>
          <w:vertAlign w:val="superscript"/>
          <w:rtl/>
          <w:lang w:bidi="ar-DZ"/>
        </w:rPr>
        <w:t>)</w:t>
      </w:r>
      <w:r>
        <w:t xml:space="preserve">  </w:t>
      </w:r>
      <w:r w:rsidRPr="00B1341E">
        <w:rPr>
          <w:rFonts w:ascii="Simplified Arabic" w:hAnsi="Simplified Arabic"/>
          <w:sz w:val="24"/>
          <w:rtl/>
        </w:rPr>
        <w:t>يشير مصطفى ناصف في كتابه(اللغو والتفسير والتواصل) إلى أن استبدال كلمة بأخرى له مخاطر حقيقية عند تأويل وتفسير النص.</w:t>
      </w:r>
      <w:r>
        <w:t xml:space="preserve"> </w:t>
      </w:r>
    </w:p>
  </w:footnote>
  <w:footnote w:id="42">
    <w:p w14:paraId="32C7F1F1"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tl/>
        </w:rPr>
        <w:t xml:space="preserve"> محمد خطابي: لسانيات النص، ص19. </w:t>
      </w:r>
    </w:p>
  </w:footnote>
  <w:footnote w:id="43">
    <w:p w14:paraId="3B9982F7" w14:textId="62D932D3" w:rsidR="003856E2" w:rsidRPr="00B1341E" w:rsidRDefault="003856E2" w:rsidP="003856E2">
      <w:pPr>
        <w:pStyle w:val="a3"/>
        <w:tabs>
          <w:tab w:val="left" w:pos="5231"/>
        </w:tabs>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tl/>
          <w:lang w:bidi="ar-DZ"/>
        </w:rPr>
        <w:t xml:space="preserve"> </w:t>
      </w:r>
      <w:r w:rsidRPr="00B1341E">
        <w:rPr>
          <w:rFonts w:ascii="Simplified Arabic" w:hAnsi="Simplified Arabic"/>
          <w:sz w:val="24"/>
          <w:rtl/>
        </w:rPr>
        <w:t>هود/103.</w:t>
      </w:r>
      <w:r w:rsidRPr="00B1341E">
        <w:rPr>
          <w:rFonts w:ascii="Simplified Arabic" w:hAnsi="Simplified Arabic"/>
          <w:sz w:val="24"/>
        </w:rPr>
        <w:t xml:space="preserve"> </w:t>
      </w:r>
      <w:r>
        <w:rPr>
          <w:rFonts w:ascii="Simplified Arabic" w:hAnsi="Simplified Arabic"/>
          <w:sz w:val="24"/>
          <w:rtl/>
          <w:lang w:bidi="ar-DZ"/>
        </w:rPr>
        <w:tab/>
      </w:r>
    </w:p>
  </w:footnote>
  <w:footnote w:id="44">
    <w:p w14:paraId="0B422476"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tl/>
        </w:rPr>
        <w:t xml:space="preserve"> هود/36.</w:t>
      </w:r>
      <w:r w:rsidRPr="00B1341E">
        <w:rPr>
          <w:rFonts w:ascii="Simplified Arabic" w:hAnsi="Simplified Arabic"/>
          <w:sz w:val="24"/>
        </w:rPr>
        <w:t xml:space="preserve"> </w:t>
      </w:r>
    </w:p>
  </w:footnote>
  <w:footnote w:id="45">
    <w:p w14:paraId="037D7779"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 xml:space="preserve">) </w:t>
      </w:r>
      <w:r w:rsidRPr="00B1341E">
        <w:rPr>
          <w:rFonts w:ascii="Simplified Arabic" w:hAnsi="Simplified Arabic"/>
          <w:sz w:val="24"/>
          <w:rtl/>
        </w:rPr>
        <w:t>هود/27.</w:t>
      </w:r>
      <w:r w:rsidRPr="00B1341E">
        <w:rPr>
          <w:rFonts w:ascii="Simplified Arabic" w:hAnsi="Simplified Arabic"/>
          <w:sz w:val="24"/>
        </w:rPr>
        <w:t xml:space="preserve"> </w:t>
      </w:r>
    </w:p>
  </w:footnote>
  <w:footnote w:id="46">
    <w:p w14:paraId="7F5CFDB2"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Fonts w:ascii="Simplified Arabic" w:hAnsi="Simplified Arabic"/>
          <w:sz w:val="24"/>
          <w:vertAlign w:val="superscript"/>
          <w:lang w:val="en-US" w:bidi="ar-DZ"/>
        </w:rPr>
        <w:footnoteRef/>
      </w:r>
      <w:r w:rsidRPr="00B1341E">
        <w:rPr>
          <w:rFonts w:ascii="Simplified Arabic" w:hAnsi="Simplified Arabic"/>
          <w:sz w:val="24"/>
          <w:vertAlign w:val="superscript"/>
          <w:rtl/>
          <w:lang w:val="en-US" w:bidi="ar-DZ"/>
        </w:rPr>
        <w:t>)</w:t>
      </w:r>
      <w:r w:rsidRPr="00B1341E">
        <w:rPr>
          <w:rFonts w:ascii="Simplified Arabic" w:hAnsi="Simplified Arabic"/>
          <w:sz w:val="24"/>
          <w:rtl/>
        </w:rPr>
        <w:t xml:space="preserve"> البقرة/25. </w:t>
      </w:r>
    </w:p>
  </w:footnote>
  <w:footnote w:id="47">
    <w:p w14:paraId="2D7DA454"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البقرة/52</w:t>
      </w:r>
    </w:p>
  </w:footnote>
  <w:footnote w:id="48">
    <w:p w14:paraId="4815FE5C"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vertAlign w:val="superscript"/>
          <w:rtl/>
          <w:lang w:bidi="ar-DZ"/>
        </w:rPr>
        <w:t xml:space="preserve"> </w:t>
      </w:r>
      <w:r w:rsidRPr="00B1341E">
        <w:rPr>
          <w:rFonts w:ascii="Simplified Arabic" w:hAnsi="Simplified Arabic"/>
          <w:sz w:val="24"/>
          <w:rtl/>
        </w:rPr>
        <w:t>البقرة/ 51.</w:t>
      </w:r>
      <w:r w:rsidRPr="00B1341E">
        <w:rPr>
          <w:rFonts w:ascii="Simplified Arabic" w:hAnsi="Simplified Arabic"/>
          <w:sz w:val="24"/>
        </w:rPr>
        <w:t xml:space="preserve"> </w:t>
      </w:r>
    </w:p>
  </w:footnote>
  <w:footnote w:id="49">
    <w:p w14:paraId="0ECBF314"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rtl/>
        </w:rPr>
        <w:t>روبرت دي بوجراند: النص والخطاب والإجراء، ص340.</w:t>
      </w:r>
      <w:r w:rsidRPr="00B1341E">
        <w:rPr>
          <w:rFonts w:ascii="Simplified Arabic" w:hAnsi="Simplified Arabic"/>
          <w:sz w:val="24"/>
        </w:rPr>
        <w:t xml:space="preserve"> </w:t>
      </w:r>
      <w:r w:rsidRPr="00B1341E">
        <w:rPr>
          <w:rStyle w:val="a4"/>
          <w:rFonts w:ascii="Simplified Arabic" w:hAnsi="Simplified Arabic"/>
          <w:sz w:val="24"/>
        </w:rPr>
        <w:sym w:font="Symbol" w:char="F02A"/>
      </w:r>
      <w:r w:rsidRPr="00B1341E">
        <w:rPr>
          <w:rFonts w:ascii="Simplified Arabic" w:hAnsi="Simplified Arabic"/>
          <w:sz w:val="24"/>
        </w:rPr>
        <w:t xml:space="preserve"> </w:t>
      </w:r>
    </w:p>
  </w:footnote>
  <w:footnote w:id="50">
    <w:p w14:paraId="41391012"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w:t>
      </w:r>
      <w:r w:rsidRPr="00B1341E">
        <w:rPr>
          <w:rFonts w:ascii="Simplified Arabic" w:hAnsi="Simplified Arabic"/>
          <w:sz w:val="24"/>
          <w:rtl/>
          <w:lang w:bidi="ar-DZ"/>
        </w:rPr>
        <w:t>محمد خطابي: لسانيات النص،ص22.</w:t>
      </w:r>
      <w:r w:rsidRPr="00B1341E">
        <w:rPr>
          <w:rFonts w:ascii="Simplified Arabic" w:hAnsi="Simplified Arabic"/>
          <w:sz w:val="24"/>
        </w:rPr>
        <w:t xml:space="preserve"> </w:t>
      </w:r>
    </w:p>
  </w:footnote>
  <w:footnote w:id="51">
    <w:p w14:paraId="452A5928"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 xml:space="preserve">) </w:t>
      </w:r>
      <w:r w:rsidRPr="00B1341E">
        <w:rPr>
          <w:rFonts w:ascii="Simplified Arabic" w:hAnsi="Simplified Arabic"/>
          <w:sz w:val="24"/>
          <w:rtl/>
        </w:rPr>
        <w:t>الكوثر/02.</w:t>
      </w:r>
      <w:r w:rsidRPr="00B1341E">
        <w:rPr>
          <w:rFonts w:ascii="Simplified Arabic" w:hAnsi="Simplified Arabic"/>
          <w:sz w:val="24"/>
        </w:rPr>
        <w:t xml:space="preserve"> </w:t>
      </w:r>
    </w:p>
  </w:footnote>
  <w:footnote w:id="52">
    <w:p w14:paraId="04AB2C7A"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lang w:bidi="ar-DZ"/>
        </w:rPr>
        <w:t xml:space="preserve"> </w:t>
      </w:r>
      <w:r w:rsidRPr="00B1341E">
        <w:rPr>
          <w:rFonts w:ascii="Simplified Arabic" w:hAnsi="Simplified Arabic"/>
          <w:sz w:val="24"/>
          <w:rtl/>
        </w:rPr>
        <w:t>هود/104.</w:t>
      </w:r>
      <w:r w:rsidRPr="00B1341E">
        <w:rPr>
          <w:rFonts w:ascii="Simplified Arabic" w:hAnsi="Simplified Arabic"/>
          <w:sz w:val="24"/>
        </w:rPr>
        <w:t xml:space="preserve"> </w:t>
      </w:r>
    </w:p>
  </w:footnote>
  <w:footnote w:id="53">
    <w:p w14:paraId="35D5E8BD"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يوسف/01.</w:t>
      </w:r>
      <w:r w:rsidRPr="00B1341E">
        <w:rPr>
          <w:rFonts w:ascii="Simplified Arabic" w:hAnsi="Simplified Arabic"/>
          <w:sz w:val="24"/>
        </w:rPr>
        <w:t xml:space="preserve"> </w:t>
      </w:r>
    </w:p>
    <w:p w14:paraId="6A4E58C6"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rtl/>
          <w:lang w:bidi="ar-DZ"/>
        </w:rPr>
        <w:t xml:space="preserve">نبه عبد القاهر الجرجاني في دلائل الاعجاز إلى الحذف كدعامة من دعائم اتساق النص القرآني واعجازه، ذلك أنّه يعكس كيفية تأليف الكلام وتركيبه بما يناسب السياق والمقام (سنأتي على ذكر هذه المساهمة للجرجاني في الفصول اللاحقة.  </w:t>
      </w:r>
    </w:p>
  </w:footnote>
  <w:footnote w:id="54">
    <w:p w14:paraId="5AB09405"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 xml:space="preserve">) </w:t>
      </w:r>
      <w:r w:rsidRPr="00B1341E">
        <w:rPr>
          <w:rFonts w:ascii="Simplified Arabic" w:hAnsi="Simplified Arabic"/>
          <w:sz w:val="24"/>
          <w:rtl/>
        </w:rPr>
        <w:t>النساء /138.</w:t>
      </w:r>
      <w:r w:rsidRPr="00B1341E">
        <w:rPr>
          <w:rFonts w:ascii="Simplified Arabic" w:hAnsi="Simplified Arabic"/>
          <w:sz w:val="24"/>
        </w:rPr>
        <w:t xml:space="preserve"> </w:t>
      </w:r>
    </w:p>
  </w:footnote>
  <w:footnote w:id="55">
    <w:p w14:paraId="432B79D4"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lang w:bidi="ar-DZ"/>
        </w:rPr>
        <w:t xml:space="preserve"> الكهف /47</w:t>
      </w:r>
      <w:r w:rsidRPr="00B1341E">
        <w:rPr>
          <w:rFonts w:ascii="Simplified Arabic" w:hAnsi="Simplified Arabic"/>
          <w:sz w:val="24"/>
        </w:rPr>
        <w:t xml:space="preserve"> </w:t>
      </w:r>
    </w:p>
  </w:footnote>
  <w:footnote w:id="56">
    <w:p w14:paraId="75ED9713"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lang w:bidi="ar-DZ"/>
        </w:rPr>
        <w:t xml:space="preserve"> </w:t>
      </w:r>
      <w:r w:rsidRPr="00B1341E">
        <w:rPr>
          <w:rFonts w:ascii="Simplified Arabic" w:hAnsi="Simplified Arabic"/>
          <w:sz w:val="24"/>
          <w:rtl/>
        </w:rPr>
        <w:t>هود/ 111.</w:t>
      </w:r>
      <w:r w:rsidRPr="00B1341E">
        <w:rPr>
          <w:rFonts w:ascii="Simplified Arabic" w:hAnsi="Simplified Arabic"/>
          <w:sz w:val="24"/>
        </w:rPr>
        <w:t xml:space="preserve"> </w:t>
      </w:r>
    </w:p>
  </w:footnote>
  <w:footnote w:id="57">
    <w:p w14:paraId="36C9A4AC"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البقرة /89.</w:t>
      </w:r>
      <w:r w:rsidRPr="00B1341E">
        <w:rPr>
          <w:rFonts w:ascii="Simplified Arabic" w:hAnsi="Simplified Arabic"/>
          <w:sz w:val="24"/>
        </w:rPr>
        <w:t xml:space="preserve"> </w:t>
      </w:r>
    </w:p>
  </w:footnote>
  <w:footnote w:id="58">
    <w:p w14:paraId="70BF1C32"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val="en-US"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val="en-US" w:bidi="ar-DZ"/>
        </w:rPr>
        <w:t>)</w:t>
      </w:r>
      <w:r w:rsidRPr="00B1341E">
        <w:rPr>
          <w:rFonts w:ascii="Simplified Arabic" w:hAnsi="Simplified Arabic"/>
          <w:sz w:val="24"/>
          <w:rtl/>
          <w:lang w:bidi="ar-DZ"/>
        </w:rPr>
        <w:t xml:space="preserve"> </w:t>
      </w:r>
      <w:r w:rsidRPr="00B1341E">
        <w:rPr>
          <w:rFonts w:ascii="Simplified Arabic" w:hAnsi="Simplified Arabic"/>
          <w:sz w:val="24"/>
          <w:rtl/>
        </w:rPr>
        <w:t>ابن الأثير: المثل السائر في أدب الكاتب والشاعر، تحقيق: كامل عويصة، دار الكتب العلمية، بيروت، 1988،ج2، ص41.</w:t>
      </w:r>
      <w:r w:rsidRPr="00B1341E">
        <w:rPr>
          <w:rFonts w:ascii="Simplified Arabic" w:hAnsi="Simplified Arabic"/>
          <w:sz w:val="24"/>
        </w:rPr>
        <w:t xml:space="preserve"> </w:t>
      </w:r>
    </w:p>
  </w:footnote>
  <w:footnote w:id="59">
    <w:p w14:paraId="6EA98F77"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المائدة/ 33.</w:t>
      </w:r>
      <w:r w:rsidRPr="00B1341E">
        <w:rPr>
          <w:rFonts w:ascii="Simplified Arabic" w:hAnsi="Simplified Arabic"/>
          <w:sz w:val="24"/>
        </w:rPr>
        <w:t xml:space="preserve"> </w:t>
      </w:r>
    </w:p>
  </w:footnote>
  <w:footnote w:id="60">
    <w:p w14:paraId="79F1B83F"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هود/ 27.</w:t>
      </w:r>
      <w:r w:rsidRPr="00B1341E">
        <w:rPr>
          <w:rFonts w:ascii="Simplified Arabic" w:hAnsi="Simplified Arabic"/>
          <w:sz w:val="24"/>
        </w:rPr>
        <w:t xml:space="preserve"> </w:t>
      </w:r>
    </w:p>
  </w:footnote>
  <w:footnote w:id="61">
    <w:p w14:paraId="49363801" w14:textId="77777777" w:rsidR="003856E2" w:rsidRPr="00B1341E" w:rsidRDefault="003856E2" w:rsidP="003856E2">
      <w:pPr>
        <w:pStyle w:val="a3"/>
        <w:bidi/>
        <w:jc w:val="left"/>
        <w:rPr>
          <w:rFonts w:ascii="Simplified Arabic" w:hAnsi="Simplified Arabic"/>
          <w:sz w:val="24"/>
          <w:vertAlign w:val="superscript"/>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vertAlign w:val="superscript"/>
        </w:rPr>
        <w:t xml:space="preserve"> </w:t>
      </w:r>
      <w:r w:rsidRPr="00B1341E">
        <w:rPr>
          <w:rFonts w:ascii="Simplified Arabic" w:hAnsi="Simplified Arabic"/>
          <w:sz w:val="24"/>
          <w:rtl/>
        </w:rPr>
        <w:t>المائدة / 32.</w:t>
      </w:r>
    </w:p>
  </w:footnote>
  <w:footnote w:id="62">
    <w:p w14:paraId="400F6697"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tl/>
        </w:rPr>
        <w:t xml:space="preserve"> آل عمران /100.</w:t>
      </w:r>
      <w:r w:rsidRPr="00B1341E">
        <w:rPr>
          <w:rFonts w:ascii="Simplified Arabic" w:hAnsi="Simplified Arabic"/>
          <w:sz w:val="24"/>
        </w:rPr>
        <w:t xml:space="preserve"> </w:t>
      </w:r>
    </w:p>
  </w:footnote>
  <w:footnote w:id="63">
    <w:p w14:paraId="29DF7BBC"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 xml:space="preserve">) </w:t>
      </w:r>
      <w:r w:rsidRPr="00B1341E">
        <w:rPr>
          <w:rFonts w:ascii="Simplified Arabic" w:hAnsi="Simplified Arabic"/>
          <w:sz w:val="24"/>
          <w:rtl/>
        </w:rPr>
        <w:t>السيوطي جلال الدبن: المزهر في علوم اللغة وأنواعها، تحقيق محمد جاد المولى وعلي البجاوي ومحمد أبو الفضل ابراهيم، دار الجيل، بيروت، ج1، ص369.</w:t>
      </w:r>
      <w:r w:rsidRPr="00B1341E">
        <w:rPr>
          <w:rFonts w:ascii="Simplified Arabic" w:hAnsi="Simplified Arabic"/>
          <w:sz w:val="24"/>
        </w:rPr>
        <w:t xml:space="preserve"> </w:t>
      </w:r>
    </w:p>
  </w:footnote>
  <w:footnote w:id="64">
    <w:p w14:paraId="7D9A9CB5"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هود/ 08.</w:t>
      </w:r>
      <w:r w:rsidRPr="00B1341E">
        <w:rPr>
          <w:rFonts w:ascii="Simplified Arabic" w:hAnsi="Simplified Arabic"/>
          <w:sz w:val="24"/>
        </w:rPr>
        <w:t xml:space="preserve"> </w:t>
      </w:r>
    </w:p>
  </w:footnote>
  <w:footnote w:id="65">
    <w:p w14:paraId="2F7ABB8C"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آل عمران/ 104.</w:t>
      </w:r>
      <w:r w:rsidRPr="00B1341E">
        <w:rPr>
          <w:rFonts w:ascii="Simplified Arabic" w:hAnsi="Simplified Arabic"/>
          <w:sz w:val="24"/>
        </w:rPr>
        <w:t xml:space="preserve"> </w:t>
      </w:r>
    </w:p>
  </w:footnote>
  <w:footnote w:id="66">
    <w:p w14:paraId="1279C400"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هود/ 106.</w:t>
      </w:r>
      <w:r w:rsidRPr="00B1341E">
        <w:rPr>
          <w:rFonts w:ascii="Simplified Arabic" w:hAnsi="Simplified Arabic"/>
          <w:sz w:val="24"/>
        </w:rPr>
        <w:t xml:space="preserve"> </w:t>
      </w:r>
    </w:p>
  </w:footnote>
  <w:footnote w:id="67">
    <w:p w14:paraId="6460FB2E"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 xml:space="preserve">) </w:t>
      </w:r>
      <w:r w:rsidRPr="00B1341E">
        <w:rPr>
          <w:rFonts w:ascii="Simplified Arabic" w:hAnsi="Simplified Arabic"/>
          <w:sz w:val="24"/>
          <w:rtl/>
          <w:lang w:bidi="ar-DZ"/>
        </w:rPr>
        <w:t>هود / 106.</w:t>
      </w:r>
    </w:p>
  </w:footnote>
  <w:footnote w:id="68">
    <w:p w14:paraId="779102FA"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rPr>
        <w:t>(</w:t>
      </w:r>
      <w:r w:rsidRPr="00B1341E">
        <w:rPr>
          <w:rStyle w:val="a4"/>
          <w:rFonts w:ascii="Simplified Arabic" w:hAnsi="Simplified Arabic"/>
          <w:sz w:val="24"/>
        </w:rPr>
        <w:footnoteRef/>
      </w:r>
      <w:r w:rsidRPr="00B1341E">
        <w:rPr>
          <w:rFonts w:ascii="Simplified Arabic" w:hAnsi="Simplified Arabic"/>
          <w:sz w:val="24"/>
          <w:vertAlign w:val="superscript"/>
          <w:rtl/>
        </w:rPr>
        <w:t>)</w:t>
      </w:r>
      <w:r w:rsidRPr="00B1341E">
        <w:rPr>
          <w:rFonts w:ascii="Simplified Arabic" w:hAnsi="Simplified Arabic"/>
          <w:sz w:val="24"/>
          <w:rtl/>
        </w:rPr>
        <w:t xml:space="preserve"> هود/ 108.</w:t>
      </w:r>
      <w:r w:rsidRPr="00B1341E">
        <w:rPr>
          <w:rFonts w:ascii="Simplified Arabic" w:hAnsi="Simplified Arabic"/>
          <w:sz w:val="24"/>
        </w:rPr>
        <w:t xml:space="preserve"> </w:t>
      </w:r>
    </w:p>
  </w:footnote>
  <w:footnote w:id="69">
    <w:p w14:paraId="112C26E9" w14:textId="77777777" w:rsidR="003856E2" w:rsidRPr="00B1341E" w:rsidRDefault="003856E2" w:rsidP="003856E2">
      <w:pPr>
        <w:spacing w:after="0" w:line="240" w:lineRule="auto"/>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بنى ووظائف من خلال كتاب: العلاماتية وعلم النص لمنذر عياشي، المركز الثقافي العربي، بيروت، لبنان، ط1، 2004، ص148.</w:t>
      </w:r>
    </w:p>
  </w:footnote>
  <w:footnote w:id="70">
    <w:p w14:paraId="65DD764F"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والسياق تر: عبدالقادر قنيني، افريقيا الشرق، المغرب، 2013، ص38.</w:t>
      </w:r>
    </w:p>
  </w:footnote>
  <w:footnote w:id="71">
    <w:p w14:paraId="7C10A158"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المرجع نفسه: ص02.</w:t>
      </w:r>
    </w:p>
  </w:footnote>
  <w:footnote w:id="72">
    <w:p w14:paraId="250A9559"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المرجع نفسه: ص34.</w:t>
      </w:r>
    </w:p>
  </w:footnote>
  <w:footnote w:id="73">
    <w:p w14:paraId="22102BDC"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علم النص</w:t>
      </w:r>
    </w:p>
  </w:footnote>
  <w:footnote w:id="74">
    <w:p w14:paraId="616F570F"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المرجع نفسه، ص92.</w:t>
      </w:r>
    </w:p>
  </w:footnote>
  <w:footnote w:id="75">
    <w:p w14:paraId="076BC6E0"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والسياق، ص93.</w:t>
      </w:r>
    </w:p>
  </w:footnote>
  <w:footnote w:id="76">
    <w:p w14:paraId="4CB92C7B"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والسياق، ص94.</w:t>
      </w:r>
    </w:p>
  </w:footnote>
  <w:footnote w:id="77">
    <w:p w14:paraId="76EC51DB"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والسياق، ص95.</w:t>
      </w:r>
    </w:p>
  </w:footnote>
  <w:footnote w:id="78">
    <w:p w14:paraId="630D4354"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المرجع نفسه، ص95.</w:t>
      </w:r>
    </w:p>
  </w:footnote>
  <w:footnote w:id="79">
    <w:p w14:paraId="0EDCE8A0"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المرجع نفسه، ص97.</w:t>
      </w:r>
    </w:p>
  </w:footnote>
  <w:footnote w:id="80">
    <w:p w14:paraId="4BD5064F" w14:textId="6513019F"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rPr>
        <w:t xml:space="preserve"> </w:t>
      </w: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 xml:space="preserve"> )</w:t>
      </w:r>
      <w:r w:rsidRPr="00B1341E">
        <w:rPr>
          <w:rFonts w:ascii="Simplified Arabic" w:hAnsi="Simplified Arabic"/>
          <w:sz w:val="24"/>
          <w:rtl/>
          <w:lang w:bidi="ar-DZ"/>
        </w:rPr>
        <w:t xml:space="preserve">الانسجام يعبر عنه </w:t>
      </w:r>
      <w:r w:rsidR="006456FA">
        <w:rPr>
          <w:rFonts w:ascii="Simplified Arabic" w:hAnsi="Simplified Arabic" w:hint="cs"/>
          <w:sz w:val="24"/>
          <w:rtl/>
          <w:lang w:bidi="ar-DZ"/>
        </w:rPr>
        <w:t>ف</w:t>
      </w:r>
      <w:r w:rsidRPr="00B1341E">
        <w:rPr>
          <w:rFonts w:ascii="Simplified Arabic" w:hAnsi="Simplified Arabic"/>
          <w:sz w:val="24"/>
          <w:rtl/>
          <w:lang w:bidi="ar-DZ"/>
        </w:rPr>
        <w:t>ان</w:t>
      </w:r>
      <w:r w:rsidR="006456FA">
        <w:rPr>
          <w:rFonts w:ascii="Simplified Arabic" w:hAnsi="Simplified Arabic" w:hint="cs"/>
          <w:sz w:val="24"/>
          <w:rtl/>
          <w:lang w:bidi="ar-DZ"/>
        </w:rPr>
        <w:t xml:space="preserve"> </w:t>
      </w:r>
      <w:r w:rsidRPr="00B1341E">
        <w:rPr>
          <w:rFonts w:ascii="Simplified Arabic" w:hAnsi="Simplified Arabic"/>
          <w:sz w:val="24"/>
          <w:rtl/>
          <w:lang w:bidi="ar-DZ"/>
        </w:rPr>
        <w:t>دايك بالاتساق</w:t>
      </w:r>
    </w:p>
  </w:footnote>
  <w:footnote w:id="81">
    <w:p w14:paraId="465FE9C7"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يقدم فان دايك في مؤلفه النص والسياق مثالا واضحاً يفسر فيه كيفية حدوث الإنسجام من الصفحة 182 إلى 189.</w:t>
      </w:r>
    </w:p>
  </w:footnote>
  <w:footnote w:id="82">
    <w:p w14:paraId="68985267"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والسياق، ص197-198.</w:t>
      </w:r>
    </w:p>
  </w:footnote>
  <w:footnote w:id="83">
    <w:p w14:paraId="369E34D3"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 xml:space="preserve"> (</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سليمان بوراس: مفهوم الاتساق والانسجام وأشكالهما، مجلة دراسات أدبية، جامعة محمد بوضياف، المسيلة، مركز البصرة، القبة، الجزائر: العدد 04، ص102.</w:t>
      </w:r>
    </w:p>
  </w:footnote>
  <w:footnote w:id="84">
    <w:p w14:paraId="6E5D62B5" w14:textId="77777777" w:rsidR="003856E2" w:rsidRPr="00B1341E" w:rsidRDefault="003856E2" w:rsidP="003856E2">
      <w:pPr>
        <w:pStyle w:val="a3"/>
        <w:bidi/>
        <w:jc w:val="left"/>
        <w:rPr>
          <w:rFonts w:ascii="Simplified Arabic" w:hAnsi="Simplified Arabic"/>
          <w:sz w:val="24"/>
          <w:rtl/>
          <w:lang w:bidi="ar-DZ"/>
        </w:rPr>
      </w:pPr>
      <w:r w:rsidRPr="00B1341E">
        <w:rPr>
          <w:rStyle w:val="a4"/>
          <w:rFonts w:ascii="Simplified Arabic" w:hAnsi="Simplified Arabic"/>
          <w:sz w:val="24"/>
        </w:rPr>
        <w:footnoteRef/>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النص بنى ووظائف، نقلا عن: منذر عياشي، العلاماتية وعلم النص، ص171-172.</w:t>
      </w:r>
    </w:p>
  </w:footnote>
  <w:footnote w:id="85">
    <w:p w14:paraId="0FA0B4B7"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Pr>
        <w:t xml:space="preserve"> </w:t>
      </w:r>
      <w:r w:rsidRPr="00B1341E">
        <w:rPr>
          <w:rFonts w:ascii="Simplified Arabic" w:hAnsi="Simplified Arabic"/>
          <w:sz w:val="24"/>
          <w:rtl/>
          <w:lang w:bidi="ar-DZ"/>
        </w:rPr>
        <w:t xml:space="preserve"> فان دايك: السياق والنص، ص302.</w:t>
      </w:r>
      <w:r w:rsidRPr="00B1341E">
        <w:rPr>
          <w:rFonts w:ascii="Simplified Arabic" w:hAnsi="Simplified Arabic"/>
          <w:sz w:val="24"/>
        </w:rPr>
        <w:t xml:space="preserve"> </w:t>
      </w:r>
    </w:p>
  </w:footnote>
  <w:footnote w:id="86">
    <w:p w14:paraId="234186CE" w14:textId="77777777" w:rsidR="003856E2" w:rsidRPr="00B1341E" w:rsidRDefault="003856E2" w:rsidP="003856E2">
      <w:pPr>
        <w:pStyle w:val="a3"/>
        <w:bidi/>
        <w:jc w:val="left"/>
        <w:rPr>
          <w:rFonts w:ascii="Simplified Arabic" w:hAnsi="Simplified Arabic"/>
          <w:sz w:val="24"/>
          <w:rtl/>
          <w:lang w:bidi="ar-DZ"/>
        </w:rPr>
      </w:pPr>
      <w:r w:rsidRPr="00B1341E">
        <w:rPr>
          <w:rFonts w:ascii="Simplified Arabic" w:hAnsi="Simplified Arabic"/>
          <w:sz w:val="24"/>
          <w:vertAlign w:val="superscript"/>
          <w:rtl/>
          <w:lang w:bidi="ar-DZ"/>
        </w:rPr>
        <w:t>(</w:t>
      </w:r>
      <w:r w:rsidRPr="00B1341E">
        <w:rPr>
          <w:rStyle w:val="a4"/>
          <w:rFonts w:ascii="Simplified Arabic" w:hAnsi="Simplified Arabic"/>
          <w:sz w:val="24"/>
        </w:rPr>
        <w:footnoteRef/>
      </w:r>
      <w:r w:rsidRPr="00B1341E">
        <w:rPr>
          <w:rFonts w:ascii="Simplified Arabic" w:hAnsi="Simplified Arabic"/>
          <w:sz w:val="24"/>
          <w:vertAlign w:val="superscript"/>
          <w:rtl/>
          <w:lang w:bidi="ar-DZ"/>
        </w:rPr>
        <w:t>)</w:t>
      </w:r>
      <w:r w:rsidRPr="00B1341E">
        <w:rPr>
          <w:rFonts w:ascii="Simplified Arabic" w:hAnsi="Simplified Arabic"/>
          <w:sz w:val="24"/>
          <w:rtl/>
          <w:lang w:bidi="ar-DZ"/>
        </w:rPr>
        <w:t xml:space="preserve"> المرجع نفسه، ص306-307.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5F6"/>
    <w:multiLevelType w:val="hybridMultilevel"/>
    <w:tmpl w:val="45E49F22"/>
    <w:lvl w:ilvl="0" w:tplc="E356138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57215B"/>
    <w:multiLevelType w:val="hybridMultilevel"/>
    <w:tmpl w:val="375AEEB6"/>
    <w:lvl w:ilvl="0" w:tplc="EDEE4ECA">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E01E7"/>
    <w:multiLevelType w:val="hybridMultilevel"/>
    <w:tmpl w:val="781C328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EE1566"/>
    <w:multiLevelType w:val="hybridMultilevel"/>
    <w:tmpl w:val="48E86820"/>
    <w:lvl w:ilvl="0" w:tplc="6CAEAF8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D7CBF"/>
    <w:multiLevelType w:val="hybridMultilevel"/>
    <w:tmpl w:val="AC48C958"/>
    <w:lvl w:ilvl="0" w:tplc="24AC3F6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052A54"/>
    <w:multiLevelType w:val="hybridMultilevel"/>
    <w:tmpl w:val="196E0A28"/>
    <w:lvl w:ilvl="0" w:tplc="D3C6CD64">
      <w:start w:val="28"/>
      <w:numFmt w:val="arabicAlpha"/>
      <w:lvlText w:val="%1-"/>
      <w:lvlJc w:val="left"/>
      <w:pPr>
        <w:ind w:left="389" w:hanging="39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1842646A"/>
    <w:multiLevelType w:val="hybridMultilevel"/>
    <w:tmpl w:val="EAD6D2C4"/>
    <w:lvl w:ilvl="0" w:tplc="0CDCAC34">
      <w:numFmt w:val="bullet"/>
      <w:lvlText w:val="-"/>
      <w:lvlJc w:val="left"/>
      <w:pPr>
        <w:ind w:left="501" w:hanging="360"/>
      </w:pPr>
      <w:rPr>
        <w:rFonts w:ascii="Calibri" w:eastAsiaTheme="minorHAns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717F8"/>
    <w:multiLevelType w:val="hybridMultilevel"/>
    <w:tmpl w:val="6FEE8AC4"/>
    <w:lvl w:ilvl="0" w:tplc="25D242C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A3E728F"/>
    <w:multiLevelType w:val="multilevel"/>
    <w:tmpl w:val="57804D00"/>
    <w:lvl w:ilvl="0">
      <w:start w:val="1"/>
      <w:numFmt w:val="decimal"/>
      <w:lvlText w:val="%1-"/>
      <w:lvlJc w:val="left"/>
      <w:pPr>
        <w:ind w:left="690" w:hanging="6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15:restartNumberingAfterBreak="0">
    <w:nsid w:val="1B357EA2"/>
    <w:multiLevelType w:val="hybridMultilevel"/>
    <w:tmpl w:val="67605A76"/>
    <w:lvl w:ilvl="0" w:tplc="C336833E">
      <w:start w:val="1"/>
      <w:numFmt w:val="decimal"/>
      <w:lvlText w:val="%1-"/>
      <w:lvlJc w:val="left"/>
      <w:pPr>
        <w:ind w:left="1" w:hanging="360"/>
      </w:pPr>
      <w:rPr>
        <w:rFonts w:hint="default"/>
        <w:sz w:val="32"/>
        <w:szCs w:val="32"/>
      </w:rPr>
    </w:lvl>
    <w:lvl w:ilvl="1" w:tplc="040C0019" w:tentative="1">
      <w:start w:val="1"/>
      <w:numFmt w:val="lowerLetter"/>
      <w:lvlText w:val="%2."/>
      <w:lvlJc w:val="left"/>
      <w:pPr>
        <w:ind w:left="361" w:hanging="360"/>
      </w:pPr>
    </w:lvl>
    <w:lvl w:ilvl="2" w:tplc="040C001B" w:tentative="1">
      <w:start w:val="1"/>
      <w:numFmt w:val="lowerRoman"/>
      <w:lvlText w:val="%3."/>
      <w:lvlJc w:val="right"/>
      <w:pPr>
        <w:ind w:left="1081" w:hanging="180"/>
      </w:pPr>
    </w:lvl>
    <w:lvl w:ilvl="3" w:tplc="040C000F" w:tentative="1">
      <w:start w:val="1"/>
      <w:numFmt w:val="decimal"/>
      <w:lvlText w:val="%4."/>
      <w:lvlJc w:val="left"/>
      <w:pPr>
        <w:ind w:left="1801" w:hanging="360"/>
      </w:pPr>
    </w:lvl>
    <w:lvl w:ilvl="4" w:tplc="040C0019" w:tentative="1">
      <w:start w:val="1"/>
      <w:numFmt w:val="lowerLetter"/>
      <w:lvlText w:val="%5."/>
      <w:lvlJc w:val="left"/>
      <w:pPr>
        <w:ind w:left="2521" w:hanging="360"/>
      </w:pPr>
    </w:lvl>
    <w:lvl w:ilvl="5" w:tplc="040C001B" w:tentative="1">
      <w:start w:val="1"/>
      <w:numFmt w:val="lowerRoman"/>
      <w:lvlText w:val="%6."/>
      <w:lvlJc w:val="right"/>
      <w:pPr>
        <w:ind w:left="3241" w:hanging="180"/>
      </w:pPr>
    </w:lvl>
    <w:lvl w:ilvl="6" w:tplc="040C000F" w:tentative="1">
      <w:start w:val="1"/>
      <w:numFmt w:val="decimal"/>
      <w:lvlText w:val="%7."/>
      <w:lvlJc w:val="left"/>
      <w:pPr>
        <w:ind w:left="3961" w:hanging="360"/>
      </w:pPr>
    </w:lvl>
    <w:lvl w:ilvl="7" w:tplc="040C0019" w:tentative="1">
      <w:start w:val="1"/>
      <w:numFmt w:val="lowerLetter"/>
      <w:lvlText w:val="%8."/>
      <w:lvlJc w:val="left"/>
      <w:pPr>
        <w:ind w:left="4681" w:hanging="360"/>
      </w:pPr>
    </w:lvl>
    <w:lvl w:ilvl="8" w:tplc="040C001B" w:tentative="1">
      <w:start w:val="1"/>
      <w:numFmt w:val="lowerRoman"/>
      <w:lvlText w:val="%9."/>
      <w:lvlJc w:val="right"/>
      <w:pPr>
        <w:ind w:left="5401" w:hanging="180"/>
      </w:pPr>
    </w:lvl>
  </w:abstractNum>
  <w:abstractNum w:abstractNumId="10" w15:restartNumberingAfterBreak="0">
    <w:nsid w:val="1B8F7530"/>
    <w:multiLevelType w:val="hybridMultilevel"/>
    <w:tmpl w:val="340C2DF8"/>
    <w:lvl w:ilvl="0" w:tplc="0CDCAC34">
      <w:numFmt w:val="bullet"/>
      <w:lvlText w:val="-"/>
      <w:lvlJc w:val="left"/>
      <w:pPr>
        <w:ind w:left="720" w:hanging="360"/>
      </w:pPr>
      <w:rPr>
        <w:rFonts w:ascii="Calibri" w:eastAsiaTheme="minorHAns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C858B4"/>
    <w:multiLevelType w:val="hybridMultilevel"/>
    <w:tmpl w:val="C890F6F0"/>
    <w:lvl w:ilvl="0" w:tplc="109CB16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A4E60"/>
    <w:multiLevelType w:val="hybridMultilevel"/>
    <w:tmpl w:val="9CAAA0B8"/>
    <w:lvl w:ilvl="0" w:tplc="3BCA16B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CE3FD7"/>
    <w:multiLevelType w:val="multilevel"/>
    <w:tmpl w:val="B01EF6DA"/>
    <w:lvl w:ilvl="0">
      <w:start w:val="1"/>
      <w:numFmt w:val="decimal"/>
      <w:lvlText w:val="%1-"/>
      <w:lvlJc w:val="left"/>
      <w:pPr>
        <w:ind w:left="690" w:hanging="6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4" w15:restartNumberingAfterBreak="0">
    <w:nsid w:val="21334C2E"/>
    <w:multiLevelType w:val="hybridMultilevel"/>
    <w:tmpl w:val="22382114"/>
    <w:lvl w:ilvl="0" w:tplc="24AC3F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3074E"/>
    <w:multiLevelType w:val="hybridMultilevel"/>
    <w:tmpl w:val="E3BC5346"/>
    <w:lvl w:ilvl="0" w:tplc="02305406">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5555C"/>
    <w:multiLevelType w:val="hybridMultilevel"/>
    <w:tmpl w:val="FFF61B4C"/>
    <w:lvl w:ilvl="0" w:tplc="B4B629B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E63444"/>
    <w:multiLevelType w:val="hybridMultilevel"/>
    <w:tmpl w:val="7C1492C0"/>
    <w:lvl w:ilvl="0" w:tplc="6102E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C840CD"/>
    <w:multiLevelType w:val="hybridMultilevel"/>
    <w:tmpl w:val="38687466"/>
    <w:lvl w:ilvl="0" w:tplc="AAF40794">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15:restartNumberingAfterBreak="0">
    <w:nsid w:val="2ED842E7"/>
    <w:multiLevelType w:val="hybridMultilevel"/>
    <w:tmpl w:val="B9F81358"/>
    <w:lvl w:ilvl="0" w:tplc="24AC3F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C7A4C"/>
    <w:multiLevelType w:val="hybridMultilevel"/>
    <w:tmpl w:val="ADBA64FC"/>
    <w:lvl w:ilvl="0" w:tplc="0CDCAC34">
      <w:numFmt w:val="bullet"/>
      <w:lvlText w:val="-"/>
      <w:lvlJc w:val="left"/>
      <w:pPr>
        <w:ind w:left="360" w:hanging="360"/>
      </w:pPr>
      <w:rPr>
        <w:rFonts w:ascii="Calibri" w:eastAsiaTheme="minorHAnsi"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0822C28"/>
    <w:multiLevelType w:val="hybridMultilevel"/>
    <w:tmpl w:val="BAC212A0"/>
    <w:lvl w:ilvl="0" w:tplc="56405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7252C"/>
    <w:multiLevelType w:val="hybridMultilevel"/>
    <w:tmpl w:val="A91AB908"/>
    <w:lvl w:ilvl="0" w:tplc="801A0E9A">
      <w:start w:val="1"/>
      <w:numFmt w:val="bullet"/>
      <w:lvlText w:val="-"/>
      <w:lvlJc w:val="left"/>
      <w:pPr>
        <w:ind w:left="360" w:hanging="360"/>
      </w:pPr>
      <w:rPr>
        <w:rFonts w:asciiTheme="minorHAnsi" w:eastAsiaTheme="minorHAnsi" w:hAnsiTheme="minorHAnsi"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236F2B"/>
    <w:multiLevelType w:val="hybridMultilevel"/>
    <w:tmpl w:val="DD465FB4"/>
    <w:lvl w:ilvl="0" w:tplc="9A764EA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2A60AB"/>
    <w:multiLevelType w:val="multilevel"/>
    <w:tmpl w:val="A5C043E2"/>
    <w:lvl w:ilvl="0">
      <w:start w:val="1"/>
      <w:numFmt w:val="decimal"/>
      <w:lvlText w:val="%1-"/>
      <w:lvlJc w:val="left"/>
      <w:pPr>
        <w:ind w:left="690" w:hanging="6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5" w15:restartNumberingAfterBreak="0">
    <w:nsid w:val="3CBF3EA3"/>
    <w:multiLevelType w:val="hybridMultilevel"/>
    <w:tmpl w:val="63EA6100"/>
    <w:lvl w:ilvl="0" w:tplc="D86898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0F7127"/>
    <w:multiLevelType w:val="hybridMultilevel"/>
    <w:tmpl w:val="8CBA34EE"/>
    <w:lvl w:ilvl="0" w:tplc="5B7C37A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823766"/>
    <w:multiLevelType w:val="hybridMultilevel"/>
    <w:tmpl w:val="126C1992"/>
    <w:lvl w:ilvl="0" w:tplc="DE144B1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BD08C9"/>
    <w:multiLevelType w:val="hybridMultilevel"/>
    <w:tmpl w:val="0FCEC7F6"/>
    <w:lvl w:ilvl="0" w:tplc="040C000D">
      <w:start w:val="1"/>
      <w:numFmt w:val="bullet"/>
      <w:lvlText w:val=""/>
      <w:lvlJc w:val="left"/>
      <w:pPr>
        <w:ind w:left="642" w:hanging="360"/>
      </w:pPr>
      <w:rPr>
        <w:rFonts w:ascii="Wingdings" w:hAnsi="Wingdings"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9" w15:restartNumberingAfterBreak="0">
    <w:nsid w:val="433454E3"/>
    <w:multiLevelType w:val="hybridMultilevel"/>
    <w:tmpl w:val="2A8EF27A"/>
    <w:lvl w:ilvl="0" w:tplc="E332751C">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0" w15:restartNumberingAfterBreak="0">
    <w:nsid w:val="461A1098"/>
    <w:multiLevelType w:val="hybridMultilevel"/>
    <w:tmpl w:val="8D520960"/>
    <w:lvl w:ilvl="0" w:tplc="250CA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9153B"/>
    <w:multiLevelType w:val="hybridMultilevel"/>
    <w:tmpl w:val="69AC7512"/>
    <w:lvl w:ilvl="0" w:tplc="5082118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2" w15:restartNumberingAfterBreak="0">
    <w:nsid w:val="4AC245AC"/>
    <w:multiLevelType w:val="hybridMultilevel"/>
    <w:tmpl w:val="D83AA814"/>
    <w:lvl w:ilvl="0" w:tplc="4E14DA64">
      <w:start w:val="1"/>
      <w:numFmt w:val="arabicAbjad"/>
      <w:lvlText w:val="%1."/>
      <w:lvlJc w:val="right"/>
      <w:pPr>
        <w:ind w:left="1" w:hanging="360"/>
      </w:pPr>
      <w:rPr>
        <w:rFonts w:hint="default"/>
      </w:rPr>
    </w:lvl>
    <w:lvl w:ilvl="1" w:tplc="040C0019" w:tentative="1">
      <w:start w:val="1"/>
      <w:numFmt w:val="lowerLetter"/>
      <w:lvlText w:val="%2."/>
      <w:lvlJc w:val="left"/>
      <w:pPr>
        <w:ind w:left="721" w:hanging="360"/>
      </w:pPr>
    </w:lvl>
    <w:lvl w:ilvl="2" w:tplc="040C001B" w:tentative="1">
      <w:start w:val="1"/>
      <w:numFmt w:val="lowerRoman"/>
      <w:lvlText w:val="%3."/>
      <w:lvlJc w:val="right"/>
      <w:pPr>
        <w:ind w:left="1441" w:hanging="180"/>
      </w:pPr>
    </w:lvl>
    <w:lvl w:ilvl="3" w:tplc="040C000F" w:tentative="1">
      <w:start w:val="1"/>
      <w:numFmt w:val="decimal"/>
      <w:lvlText w:val="%4."/>
      <w:lvlJc w:val="left"/>
      <w:pPr>
        <w:ind w:left="2161" w:hanging="360"/>
      </w:pPr>
    </w:lvl>
    <w:lvl w:ilvl="4" w:tplc="040C0019" w:tentative="1">
      <w:start w:val="1"/>
      <w:numFmt w:val="lowerLetter"/>
      <w:lvlText w:val="%5."/>
      <w:lvlJc w:val="left"/>
      <w:pPr>
        <w:ind w:left="2881" w:hanging="360"/>
      </w:pPr>
    </w:lvl>
    <w:lvl w:ilvl="5" w:tplc="040C001B" w:tentative="1">
      <w:start w:val="1"/>
      <w:numFmt w:val="lowerRoman"/>
      <w:lvlText w:val="%6."/>
      <w:lvlJc w:val="right"/>
      <w:pPr>
        <w:ind w:left="3601" w:hanging="180"/>
      </w:pPr>
    </w:lvl>
    <w:lvl w:ilvl="6" w:tplc="040C000F" w:tentative="1">
      <w:start w:val="1"/>
      <w:numFmt w:val="decimal"/>
      <w:lvlText w:val="%7."/>
      <w:lvlJc w:val="left"/>
      <w:pPr>
        <w:ind w:left="4321" w:hanging="360"/>
      </w:pPr>
    </w:lvl>
    <w:lvl w:ilvl="7" w:tplc="040C0019" w:tentative="1">
      <w:start w:val="1"/>
      <w:numFmt w:val="lowerLetter"/>
      <w:lvlText w:val="%8."/>
      <w:lvlJc w:val="left"/>
      <w:pPr>
        <w:ind w:left="5041" w:hanging="360"/>
      </w:pPr>
    </w:lvl>
    <w:lvl w:ilvl="8" w:tplc="040C001B" w:tentative="1">
      <w:start w:val="1"/>
      <w:numFmt w:val="lowerRoman"/>
      <w:lvlText w:val="%9."/>
      <w:lvlJc w:val="right"/>
      <w:pPr>
        <w:ind w:left="5761" w:hanging="180"/>
      </w:pPr>
    </w:lvl>
  </w:abstractNum>
  <w:abstractNum w:abstractNumId="33" w15:restartNumberingAfterBreak="0">
    <w:nsid w:val="56FA7A1A"/>
    <w:multiLevelType w:val="hybridMultilevel"/>
    <w:tmpl w:val="89201388"/>
    <w:lvl w:ilvl="0" w:tplc="24AC3F6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6E3E2C"/>
    <w:multiLevelType w:val="hybridMultilevel"/>
    <w:tmpl w:val="7DE4357E"/>
    <w:lvl w:ilvl="0" w:tplc="6E702688">
      <w:start w:val="1"/>
      <w:numFmt w:val="decimal"/>
      <w:lvlText w:val="%1-"/>
      <w:lvlJc w:val="left"/>
      <w:pPr>
        <w:ind w:left="1" w:hanging="360"/>
      </w:pPr>
      <w:rPr>
        <w:rFonts w:hint="default"/>
      </w:rPr>
    </w:lvl>
    <w:lvl w:ilvl="1" w:tplc="04090019" w:tentative="1">
      <w:start w:val="1"/>
      <w:numFmt w:val="lowerLetter"/>
      <w:lvlText w:val="%2."/>
      <w:lvlJc w:val="left"/>
      <w:pPr>
        <w:ind w:left="721" w:hanging="360"/>
      </w:pPr>
    </w:lvl>
    <w:lvl w:ilvl="2" w:tplc="0409001B" w:tentative="1">
      <w:start w:val="1"/>
      <w:numFmt w:val="lowerRoman"/>
      <w:lvlText w:val="%3."/>
      <w:lvlJc w:val="right"/>
      <w:pPr>
        <w:ind w:left="1441" w:hanging="180"/>
      </w:pPr>
    </w:lvl>
    <w:lvl w:ilvl="3" w:tplc="0409000F" w:tentative="1">
      <w:start w:val="1"/>
      <w:numFmt w:val="decimal"/>
      <w:lvlText w:val="%4."/>
      <w:lvlJc w:val="left"/>
      <w:pPr>
        <w:ind w:left="2161" w:hanging="360"/>
      </w:pPr>
    </w:lvl>
    <w:lvl w:ilvl="4" w:tplc="04090019" w:tentative="1">
      <w:start w:val="1"/>
      <w:numFmt w:val="lowerLetter"/>
      <w:lvlText w:val="%5."/>
      <w:lvlJc w:val="left"/>
      <w:pPr>
        <w:ind w:left="2881" w:hanging="360"/>
      </w:pPr>
    </w:lvl>
    <w:lvl w:ilvl="5" w:tplc="0409001B" w:tentative="1">
      <w:start w:val="1"/>
      <w:numFmt w:val="lowerRoman"/>
      <w:lvlText w:val="%6."/>
      <w:lvlJc w:val="right"/>
      <w:pPr>
        <w:ind w:left="3601" w:hanging="180"/>
      </w:pPr>
    </w:lvl>
    <w:lvl w:ilvl="6" w:tplc="0409000F" w:tentative="1">
      <w:start w:val="1"/>
      <w:numFmt w:val="decimal"/>
      <w:lvlText w:val="%7."/>
      <w:lvlJc w:val="left"/>
      <w:pPr>
        <w:ind w:left="4321" w:hanging="360"/>
      </w:pPr>
    </w:lvl>
    <w:lvl w:ilvl="7" w:tplc="04090019" w:tentative="1">
      <w:start w:val="1"/>
      <w:numFmt w:val="lowerLetter"/>
      <w:lvlText w:val="%8."/>
      <w:lvlJc w:val="left"/>
      <w:pPr>
        <w:ind w:left="5041" w:hanging="360"/>
      </w:pPr>
    </w:lvl>
    <w:lvl w:ilvl="8" w:tplc="0409001B" w:tentative="1">
      <w:start w:val="1"/>
      <w:numFmt w:val="lowerRoman"/>
      <w:lvlText w:val="%9."/>
      <w:lvlJc w:val="right"/>
      <w:pPr>
        <w:ind w:left="5761" w:hanging="180"/>
      </w:pPr>
    </w:lvl>
  </w:abstractNum>
  <w:abstractNum w:abstractNumId="35" w15:restartNumberingAfterBreak="0">
    <w:nsid w:val="61706002"/>
    <w:multiLevelType w:val="hybridMultilevel"/>
    <w:tmpl w:val="9DC2A552"/>
    <w:lvl w:ilvl="0" w:tplc="EDEE4ECA">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BD4960"/>
    <w:multiLevelType w:val="multilevel"/>
    <w:tmpl w:val="4E16289E"/>
    <w:lvl w:ilvl="0">
      <w:start w:val="6"/>
      <w:numFmt w:val="decimal"/>
      <w:lvlText w:val="%1"/>
      <w:lvlJc w:val="left"/>
      <w:pPr>
        <w:ind w:left="510" w:hanging="51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37" w15:restartNumberingAfterBreak="0">
    <w:nsid w:val="67963CF1"/>
    <w:multiLevelType w:val="hybridMultilevel"/>
    <w:tmpl w:val="6CCAD88A"/>
    <w:lvl w:ilvl="0" w:tplc="B50E6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B5E7C"/>
    <w:multiLevelType w:val="hybridMultilevel"/>
    <w:tmpl w:val="7A3A7A86"/>
    <w:lvl w:ilvl="0" w:tplc="7174F6A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B4B5E62"/>
    <w:multiLevelType w:val="hybridMultilevel"/>
    <w:tmpl w:val="24DA263A"/>
    <w:lvl w:ilvl="0" w:tplc="08E20B3E">
      <w:start w:val="1"/>
      <w:numFmt w:val="decimal"/>
      <w:lvlText w:val="%1-"/>
      <w:lvlJc w:val="left"/>
      <w:pPr>
        <w:ind w:left="0" w:hanging="360"/>
      </w:pPr>
      <w:rPr>
        <w:rFonts w:cs="Simplified Arabic" w:hint="default"/>
        <w:sz w:val="32"/>
        <w:szCs w:val="32"/>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40" w15:restartNumberingAfterBreak="0">
    <w:nsid w:val="72A56E10"/>
    <w:multiLevelType w:val="hybridMultilevel"/>
    <w:tmpl w:val="E9C25A24"/>
    <w:lvl w:ilvl="0" w:tplc="D382B9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B8B5C6F"/>
    <w:multiLevelType w:val="hybridMultilevel"/>
    <w:tmpl w:val="A964ED76"/>
    <w:lvl w:ilvl="0" w:tplc="24AC3F6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3B274B"/>
    <w:multiLevelType w:val="hybridMultilevel"/>
    <w:tmpl w:val="3C1EB33C"/>
    <w:lvl w:ilvl="0" w:tplc="0409000F">
      <w:start w:val="1"/>
      <w:numFmt w:val="decimal"/>
      <w:lvlText w:val="%1."/>
      <w:lvlJc w:val="left"/>
      <w:pPr>
        <w:ind w:left="1" w:hanging="360"/>
      </w:pPr>
      <w:rPr>
        <w:rFonts w:hint="default"/>
      </w:rPr>
    </w:lvl>
    <w:lvl w:ilvl="1" w:tplc="040C0019" w:tentative="1">
      <w:start w:val="1"/>
      <w:numFmt w:val="lowerLetter"/>
      <w:lvlText w:val="%2."/>
      <w:lvlJc w:val="left"/>
      <w:pPr>
        <w:ind w:left="721" w:hanging="360"/>
      </w:pPr>
    </w:lvl>
    <w:lvl w:ilvl="2" w:tplc="040C001B" w:tentative="1">
      <w:start w:val="1"/>
      <w:numFmt w:val="lowerRoman"/>
      <w:lvlText w:val="%3."/>
      <w:lvlJc w:val="right"/>
      <w:pPr>
        <w:ind w:left="1441" w:hanging="180"/>
      </w:pPr>
    </w:lvl>
    <w:lvl w:ilvl="3" w:tplc="040C000F" w:tentative="1">
      <w:start w:val="1"/>
      <w:numFmt w:val="decimal"/>
      <w:lvlText w:val="%4."/>
      <w:lvlJc w:val="left"/>
      <w:pPr>
        <w:ind w:left="2161" w:hanging="360"/>
      </w:pPr>
    </w:lvl>
    <w:lvl w:ilvl="4" w:tplc="040C0019" w:tentative="1">
      <w:start w:val="1"/>
      <w:numFmt w:val="lowerLetter"/>
      <w:lvlText w:val="%5."/>
      <w:lvlJc w:val="left"/>
      <w:pPr>
        <w:ind w:left="2881" w:hanging="360"/>
      </w:pPr>
    </w:lvl>
    <w:lvl w:ilvl="5" w:tplc="040C001B" w:tentative="1">
      <w:start w:val="1"/>
      <w:numFmt w:val="lowerRoman"/>
      <w:lvlText w:val="%6."/>
      <w:lvlJc w:val="right"/>
      <w:pPr>
        <w:ind w:left="3601" w:hanging="180"/>
      </w:pPr>
    </w:lvl>
    <w:lvl w:ilvl="6" w:tplc="040C000F" w:tentative="1">
      <w:start w:val="1"/>
      <w:numFmt w:val="decimal"/>
      <w:lvlText w:val="%7."/>
      <w:lvlJc w:val="left"/>
      <w:pPr>
        <w:ind w:left="4321" w:hanging="360"/>
      </w:pPr>
    </w:lvl>
    <w:lvl w:ilvl="7" w:tplc="040C0019" w:tentative="1">
      <w:start w:val="1"/>
      <w:numFmt w:val="lowerLetter"/>
      <w:lvlText w:val="%8."/>
      <w:lvlJc w:val="left"/>
      <w:pPr>
        <w:ind w:left="5041" w:hanging="360"/>
      </w:pPr>
    </w:lvl>
    <w:lvl w:ilvl="8" w:tplc="040C001B" w:tentative="1">
      <w:start w:val="1"/>
      <w:numFmt w:val="lowerRoman"/>
      <w:lvlText w:val="%9."/>
      <w:lvlJc w:val="right"/>
      <w:pPr>
        <w:ind w:left="5761" w:hanging="180"/>
      </w:pPr>
    </w:lvl>
  </w:abstractNum>
  <w:abstractNum w:abstractNumId="43" w15:restartNumberingAfterBreak="0">
    <w:nsid w:val="7E2E05F5"/>
    <w:multiLevelType w:val="hybridMultilevel"/>
    <w:tmpl w:val="7170329E"/>
    <w:lvl w:ilvl="0" w:tplc="077A32B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C6F95"/>
    <w:multiLevelType w:val="hybridMultilevel"/>
    <w:tmpl w:val="E39A4942"/>
    <w:lvl w:ilvl="0" w:tplc="EDEE4ECA">
      <w:start w:val="1"/>
      <w:numFmt w:val="arabicAbjad"/>
      <w:lvlText w:val="%1-"/>
      <w:lvlJc w:val="left"/>
      <w:pPr>
        <w:ind w:left="927" w:hanging="360"/>
      </w:pPr>
      <w:rPr>
        <w:rFonts w:hint="default"/>
        <w:b/>
        <w:bC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5" w15:restartNumberingAfterBreak="0">
    <w:nsid w:val="7EFB2ADD"/>
    <w:multiLevelType w:val="multilevel"/>
    <w:tmpl w:val="360E2BCC"/>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20"/>
  </w:num>
  <w:num w:numId="3">
    <w:abstractNumId w:val="39"/>
  </w:num>
  <w:num w:numId="4">
    <w:abstractNumId w:val="42"/>
  </w:num>
  <w:num w:numId="5">
    <w:abstractNumId w:val="32"/>
  </w:num>
  <w:num w:numId="6">
    <w:abstractNumId w:val="10"/>
  </w:num>
  <w:num w:numId="7">
    <w:abstractNumId w:val="29"/>
  </w:num>
  <w:num w:numId="8">
    <w:abstractNumId w:val="0"/>
  </w:num>
  <w:num w:numId="9">
    <w:abstractNumId w:val="12"/>
  </w:num>
  <w:num w:numId="10">
    <w:abstractNumId w:val="16"/>
  </w:num>
  <w:num w:numId="11">
    <w:abstractNumId w:val="6"/>
  </w:num>
  <w:num w:numId="12">
    <w:abstractNumId w:val="38"/>
  </w:num>
  <w:num w:numId="13">
    <w:abstractNumId w:val="2"/>
  </w:num>
  <w:num w:numId="14">
    <w:abstractNumId w:val="7"/>
  </w:num>
  <w:num w:numId="15">
    <w:abstractNumId w:val="28"/>
  </w:num>
  <w:num w:numId="16">
    <w:abstractNumId w:val="40"/>
  </w:num>
  <w:num w:numId="17">
    <w:abstractNumId w:val="22"/>
  </w:num>
  <w:num w:numId="18">
    <w:abstractNumId w:val="44"/>
  </w:num>
  <w:num w:numId="19">
    <w:abstractNumId w:val="25"/>
  </w:num>
  <w:num w:numId="20">
    <w:abstractNumId w:val="33"/>
  </w:num>
  <w:num w:numId="21">
    <w:abstractNumId w:val="41"/>
  </w:num>
  <w:num w:numId="22">
    <w:abstractNumId w:val="1"/>
  </w:num>
  <w:num w:numId="23">
    <w:abstractNumId w:val="35"/>
  </w:num>
  <w:num w:numId="24">
    <w:abstractNumId w:val="26"/>
  </w:num>
  <w:num w:numId="25">
    <w:abstractNumId w:val="27"/>
  </w:num>
  <w:num w:numId="26">
    <w:abstractNumId w:val="14"/>
  </w:num>
  <w:num w:numId="27">
    <w:abstractNumId w:val="19"/>
  </w:num>
  <w:num w:numId="28">
    <w:abstractNumId w:val="4"/>
  </w:num>
  <w:num w:numId="29">
    <w:abstractNumId w:val="18"/>
  </w:num>
  <w:num w:numId="30">
    <w:abstractNumId w:val="23"/>
  </w:num>
  <w:num w:numId="31">
    <w:abstractNumId w:val="13"/>
  </w:num>
  <w:num w:numId="32">
    <w:abstractNumId w:val="21"/>
  </w:num>
  <w:num w:numId="33">
    <w:abstractNumId w:val="24"/>
  </w:num>
  <w:num w:numId="34">
    <w:abstractNumId w:val="31"/>
  </w:num>
  <w:num w:numId="35">
    <w:abstractNumId w:val="8"/>
  </w:num>
  <w:num w:numId="36">
    <w:abstractNumId w:val="45"/>
  </w:num>
  <w:num w:numId="37">
    <w:abstractNumId w:val="43"/>
  </w:num>
  <w:num w:numId="38">
    <w:abstractNumId w:val="30"/>
  </w:num>
  <w:num w:numId="39">
    <w:abstractNumId w:val="11"/>
  </w:num>
  <w:num w:numId="40">
    <w:abstractNumId w:val="37"/>
  </w:num>
  <w:num w:numId="41">
    <w:abstractNumId w:val="3"/>
  </w:num>
  <w:num w:numId="42">
    <w:abstractNumId w:val="15"/>
  </w:num>
  <w:num w:numId="43">
    <w:abstractNumId w:val="5"/>
  </w:num>
  <w:num w:numId="44">
    <w:abstractNumId w:val="36"/>
  </w:num>
  <w:num w:numId="45">
    <w:abstractNumId w:val="3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D5"/>
    <w:rsid w:val="000258B1"/>
    <w:rsid w:val="000E2EBE"/>
    <w:rsid w:val="00254AF2"/>
    <w:rsid w:val="00317A4D"/>
    <w:rsid w:val="003856E2"/>
    <w:rsid w:val="003C5C0A"/>
    <w:rsid w:val="00447D1A"/>
    <w:rsid w:val="00583EF1"/>
    <w:rsid w:val="006456FA"/>
    <w:rsid w:val="00691C0B"/>
    <w:rsid w:val="00710A62"/>
    <w:rsid w:val="00793696"/>
    <w:rsid w:val="00815A67"/>
    <w:rsid w:val="00860BB2"/>
    <w:rsid w:val="00863C17"/>
    <w:rsid w:val="00921BD5"/>
    <w:rsid w:val="00AA32D3"/>
    <w:rsid w:val="00AA57F3"/>
    <w:rsid w:val="00BD175C"/>
    <w:rsid w:val="00BD3D35"/>
    <w:rsid w:val="00C07D91"/>
    <w:rsid w:val="00C23F5E"/>
    <w:rsid w:val="00C91BBE"/>
    <w:rsid w:val="00D73D0C"/>
    <w:rsid w:val="00DC68D0"/>
    <w:rsid w:val="00E24D03"/>
    <w:rsid w:val="00F77594"/>
    <w:rsid w:val="00FE2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024DB"/>
  <w15:chartTrackingRefBased/>
  <w15:docId w15:val="{D280BCF8-2250-47B6-9F1E-443D9686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BD175C"/>
    <w:pPr>
      <w:bidi w:val="0"/>
      <w:spacing w:after="0" w:line="240" w:lineRule="auto"/>
      <w:jc w:val="right"/>
    </w:pPr>
    <w:rPr>
      <w:rFonts w:cs="Simplified Arabic"/>
      <w:sz w:val="20"/>
      <w:szCs w:val="24"/>
      <w:lang w:val="fr-FR"/>
    </w:rPr>
  </w:style>
  <w:style w:type="character" w:customStyle="1" w:styleId="Char">
    <w:name w:val="نص حاشية سفلية Char"/>
    <w:basedOn w:val="a0"/>
    <w:link w:val="a3"/>
    <w:rsid w:val="00BD175C"/>
    <w:rPr>
      <w:rFonts w:cs="Simplified Arabic"/>
      <w:sz w:val="20"/>
      <w:szCs w:val="24"/>
      <w:lang w:val="fr-FR"/>
    </w:rPr>
  </w:style>
  <w:style w:type="character" w:styleId="a4">
    <w:name w:val="footnote reference"/>
    <w:basedOn w:val="a0"/>
    <w:unhideWhenUsed/>
    <w:rsid w:val="00BD175C"/>
    <w:rPr>
      <w:vertAlign w:val="superscript"/>
    </w:rPr>
  </w:style>
  <w:style w:type="paragraph" w:styleId="a5">
    <w:name w:val="List Paragraph"/>
    <w:basedOn w:val="a"/>
    <w:uiPriority w:val="34"/>
    <w:qFormat/>
    <w:rsid w:val="00BD175C"/>
    <w:pPr>
      <w:bidi w:val="0"/>
      <w:spacing w:after="200" w:line="276" w:lineRule="auto"/>
      <w:ind w:left="720"/>
      <w:contextualSpacing/>
      <w:jc w:val="right"/>
    </w:pPr>
    <w:rPr>
      <w:rFonts w:cs="Simplified Arabic"/>
      <w:szCs w:val="24"/>
      <w:lang w:val="fr-FR"/>
    </w:rPr>
  </w:style>
  <w:style w:type="paragraph" w:styleId="a6">
    <w:name w:val="endnote text"/>
    <w:basedOn w:val="a"/>
    <w:link w:val="Char0"/>
    <w:uiPriority w:val="99"/>
    <w:semiHidden/>
    <w:unhideWhenUsed/>
    <w:rsid w:val="00BD175C"/>
    <w:pPr>
      <w:bidi w:val="0"/>
      <w:spacing w:after="0" w:line="240" w:lineRule="auto"/>
      <w:jc w:val="right"/>
    </w:pPr>
    <w:rPr>
      <w:rFonts w:cs="Simplified Arabic"/>
      <w:sz w:val="20"/>
      <w:szCs w:val="20"/>
      <w:lang w:val="fr-FR"/>
    </w:rPr>
  </w:style>
  <w:style w:type="character" w:customStyle="1" w:styleId="Char0">
    <w:name w:val="نص تعليق ختامي Char"/>
    <w:basedOn w:val="a0"/>
    <w:link w:val="a6"/>
    <w:uiPriority w:val="99"/>
    <w:semiHidden/>
    <w:rsid w:val="00BD175C"/>
    <w:rPr>
      <w:rFonts w:cs="Simplified Arabic"/>
      <w:sz w:val="20"/>
      <w:szCs w:val="20"/>
      <w:lang w:val="fr-FR"/>
    </w:rPr>
  </w:style>
  <w:style w:type="character" w:styleId="a7">
    <w:name w:val="endnote reference"/>
    <w:basedOn w:val="a0"/>
    <w:uiPriority w:val="99"/>
    <w:semiHidden/>
    <w:unhideWhenUsed/>
    <w:rsid w:val="00BD175C"/>
    <w:rPr>
      <w:vertAlign w:val="superscript"/>
    </w:rPr>
  </w:style>
  <w:style w:type="paragraph" w:styleId="a8">
    <w:name w:val="header"/>
    <w:basedOn w:val="a"/>
    <w:link w:val="Char1"/>
    <w:uiPriority w:val="99"/>
    <w:unhideWhenUsed/>
    <w:rsid w:val="00BD175C"/>
    <w:pPr>
      <w:tabs>
        <w:tab w:val="center" w:pos="4153"/>
        <w:tab w:val="right" w:pos="8306"/>
      </w:tabs>
      <w:bidi w:val="0"/>
      <w:spacing w:after="0" w:line="240" w:lineRule="auto"/>
      <w:jc w:val="right"/>
    </w:pPr>
    <w:rPr>
      <w:rFonts w:cs="Simplified Arabic"/>
      <w:szCs w:val="24"/>
      <w:lang w:val="fr-FR"/>
    </w:rPr>
  </w:style>
  <w:style w:type="character" w:customStyle="1" w:styleId="Char1">
    <w:name w:val="رأس الصفحة Char"/>
    <w:basedOn w:val="a0"/>
    <w:link w:val="a8"/>
    <w:uiPriority w:val="99"/>
    <w:rsid w:val="00BD175C"/>
    <w:rPr>
      <w:rFonts w:cs="Simplified Arabic"/>
      <w:szCs w:val="24"/>
      <w:lang w:val="fr-FR"/>
    </w:rPr>
  </w:style>
  <w:style w:type="paragraph" w:styleId="a9">
    <w:name w:val="footer"/>
    <w:basedOn w:val="a"/>
    <w:link w:val="Char2"/>
    <w:uiPriority w:val="99"/>
    <w:unhideWhenUsed/>
    <w:rsid w:val="00BD175C"/>
    <w:pPr>
      <w:tabs>
        <w:tab w:val="center" w:pos="4153"/>
        <w:tab w:val="right" w:pos="8306"/>
      </w:tabs>
      <w:bidi w:val="0"/>
      <w:spacing w:after="0" w:line="240" w:lineRule="auto"/>
      <w:jc w:val="right"/>
    </w:pPr>
    <w:rPr>
      <w:rFonts w:cs="Simplified Arabic"/>
      <w:szCs w:val="24"/>
      <w:lang w:val="fr-FR"/>
    </w:rPr>
  </w:style>
  <w:style w:type="character" w:customStyle="1" w:styleId="Char2">
    <w:name w:val="تذييل الصفحة Char"/>
    <w:basedOn w:val="a0"/>
    <w:link w:val="a9"/>
    <w:uiPriority w:val="99"/>
    <w:rsid w:val="00BD175C"/>
    <w:rPr>
      <w:rFonts w:cs="Simplified Arabic"/>
      <w:szCs w:val="24"/>
      <w:lang w:val="fr-FR"/>
    </w:rPr>
  </w:style>
  <w:style w:type="paragraph" w:styleId="aa">
    <w:name w:val="Balloon Text"/>
    <w:basedOn w:val="a"/>
    <w:link w:val="Char3"/>
    <w:uiPriority w:val="99"/>
    <w:semiHidden/>
    <w:unhideWhenUsed/>
    <w:rsid w:val="00BD175C"/>
    <w:pPr>
      <w:bidi w:val="0"/>
      <w:spacing w:after="0" w:line="240" w:lineRule="auto"/>
      <w:jc w:val="right"/>
    </w:pPr>
    <w:rPr>
      <w:rFonts w:ascii="Tahoma" w:hAnsi="Tahoma" w:cs="Tahoma"/>
      <w:sz w:val="16"/>
      <w:szCs w:val="16"/>
      <w:lang w:val="fr-FR"/>
    </w:rPr>
  </w:style>
  <w:style w:type="character" w:customStyle="1" w:styleId="Char3">
    <w:name w:val="نص في بالون Char"/>
    <w:basedOn w:val="a0"/>
    <w:link w:val="aa"/>
    <w:uiPriority w:val="99"/>
    <w:semiHidden/>
    <w:rsid w:val="00BD175C"/>
    <w:rPr>
      <w:rFonts w:ascii="Tahoma" w:hAnsi="Tahoma" w:cs="Tahoma"/>
      <w:sz w:val="16"/>
      <w:szCs w:val="16"/>
      <w:lang w:val="fr-FR"/>
    </w:rPr>
  </w:style>
  <w:style w:type="character" w:styleId="Hyperlink">
    <w:name w:val="Hyperlink"/>
    <w:basedOn w:val="a0"/>
    <w:rsid w:val="00385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dab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B71D-2D1D-49FD-BA58-93B52A1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33</Pages>
  <Words>5423</Words>
  <Characters>29827</Characters>
  <Application>Microsoft Office Word</Application>
  <DocSecurity>0</DocSecurity>
  <Lines>248</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seghir</dc:creator>
  <cp:keywords/>
  <dc:description/>
  <cp:lastModifiedBy>seghir</cp:lastModifiedBy>
  <cp:revision>12</cp:revision>
  <cp:lastPrinted>2020-01-14T15:27:00Z</cp:lastPrinted>
  <dcterms:created xsi:type="dcterms:W3CDTF">2019-12-18T09:20:00Z</dcterms:created>
  <dcterms:modified xsi:type="dcterms:W3CDTF">2020-09-06T13:40:00Z</dcterms:modified>
</cp:coreProperties>
</file>