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5" w:rsidRPr="00CA2A84" w:rsidRDefault="00CC3D13" w:rsidP="00CC3D13">
      <w:pPr>
        <w:bidi/>
        <w:spacing w:after="0" w:line="360" w:lineRule="auto"/>
        <w:ind w:right="272"/>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bidi="ar-DZ"/>
        </w:rPr>
        <w:t>2</w:t>
      </w:r>
      <w:r w:rsidR="00AA7328">
        <w:rPr>
          <w:rFonts w:ascii="Simplified Arabic" w:eastAsia="Traditional Arabic" w:hAnsi="Simplified Arabic" w:cs="Simplified Arabic" w:hint="cs"/>
          <w:b/>
          <w:bCs/>
          <w:color w:val="000000"/>
          <w:sz w:val="28"/>
          <w:szCs w:val="28"/>
          <w:rtl/>
          <w:lang w:val="en-US" w:eastAsia="fr-FR" w:bidi="ar-DZ"/>
        </w:rPr>
        <w:t>-</w:t>
      </w:r>
      <w:r w:rsidR="005E4425" w:rsidRPr="00CA2A84">
        <w:rPr>
          <w:rFonts w:ascii="Simplified Arabic" w:eastAsia="Traditional Arabic" w:hAnsi="Simplified Arabic" w:cs="Simplified Arabic" w:hint="cs"/>
          <w:b/>
          <w:bCs/>
          <w:color w:val="000000"/>
          <w:sz w:val="28"/>
          <w:szCs w:val="28"/>
          <w:rtl/>
          <w:lang w:eastAsia="fr-FR"/>
        </w:rPr>
        <w:t>أركان</w:t>
      </w:r>
      <w:r w:rsidR="005E4425" w:rsidRPr="00CA2A84">
        <w:rPr>
          <w:rFonts w:ascii="Simplified Arabic" w:eastAsia="Traditional Arabic" w:hAnsi="Simplified Arabic" w:cs="Simplified Arabic"/>
          <w:b/>
          <w:bCs/>
          <w:color w:val="000000"/>
          <w:sz w:val="28"/>
          <w:szCs w:val="28"/>
          <w:rtl/>
          <w:lang w:eastAsia="fr-FR"/>
        </w:rPr>
        <w:t xml:space="preserve"> موضوعية خاصة</w:t>
      </w:r>
      <w:r w:rsidR="005E4425" w:rsidRPr="00CA2A84">
        <w:rPr>
          <w:rFonts w:ascii="Simplified Arabic" w:eastAsia="Traditional Arabic" w:hAnsi="Simplified Arabic" w:cs="Simplified Arabic"/>
          <w:color w:val="000000"/>
          <w:sz w:val="28"/>
          <w:szCs w:val="28"/>
          <w:rtl/>
          <w:lang w:eastAsia="fr-FR"/>
        </w:rPr>
        <w:t>:</w:t>
      </w:r>
      <w:r w:rsidR="00AB3F98">
        <w:rPr>
          <w:rFonts w:ascii="Simplified Arabic" w:eastAsia="Traditional Arabic" w:hAnsi="Simplified Arabic" w:cs="Simplified Arabic" w:hint="cs"/>
          <w:color w:val="000000"/>
          <w:sz w:val="28"/>
          <w:szCs w:val="28"/>
          <w:rtl/>
          <w:lang w:eastAsia="fr-FR"/>
        </w:rPr>
        <w:t xml:space="preserve"> تتمثل في:</w:t>
      </w:r>
      <w:r w:rsidR="005E4425" w:rsidRPr="00CA2A84">
        <w:rPr>
          <w:rFonts w:ascii="Simplified Arabic" w:eastAsia="Traditional Arabic" w:hAnsi="Simplified Arabic" w:cs="Simplified Arabic"/>
          <w:color w:val="000000"/>
          <w:sz w:val="28"/>
          <w:szCs w:val="28"/>
          <w:rtl/>
          <w:lang w:eastAsia="fr-FR"/>
        </w:rPr>
        <w:t xml:space="preserve"> </w:t>
      </w:r>
    </w:p>
    <w:p w:rsidR="005E4425" w:rsidRPr="00CA2A84" w:rsidRDefault="00CC3D13" w:rsidP="00373138">
      <w:pPr>
        <w:bidi/>
        <w:spacing w:after="0" w:line="360" w:lineRule="auto"/>
        <w:ind w:right="272"/>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أ</w:t>
      </w:r>
      <w:r w:rsidR="005E4425" w:rsidRPr="00CA2A84">
        <w:rPr>
          <w:rFonts w:ascii="Simplified Arabic" w:eastAsia="Traditional Arabic" w:hAnsi="Simplified Arabic" w:cs="Simplified Arabic"/>
          <w:b/>
          <w:bCs/>
          <w:color w:val="000000"/>
          <w:sz w:val="28"/>
          <w:szCs w:val="28"/>
          <w:rtl/>
          <w:lang w:eastAsia="fr-FR"/>
        </w:rPr>
        <w:t xml:space="preserve">-تعدد الشركاء، </w:t>
      </w:r>
      <w:r w:rsidR="005E4425" w:rsidRPr="00CA2A84">
        <w:rPr>
          <w:rFonts w:ascii="Simplified Arabic" w:eastAsia="Traditional Arabic" w:hAnsi="Simplified Arabic" w:cs="Simplified Arabic" w:hint="cs"/>
          <w:color w:val="000000"/>
          <w:sz w:val="28"/>
          <w:szCs w:val="28"/>
          <w:rtl/>
          <w:lang w:eastAsia="fr-FR"/>
        </w:rPr>
        <w:t xml:space="preserve">يستخلص هذا الركن من نص المادة 416 من القانون المدني التي تقضي بقولها:" الشركة عقد بمقتضاه </w:t>
      </w:r>
      <w:r w:rsidR="00595CE2">
        <w:rPr>
          <w:rFonts w:ascii="Simplified Arabic" w:eastAsia="Traditional Arabic" w:hAnsi="Simplified Arabic" w:cs="Simplified Arabic" w:hint="cs"/>
          <w:color w:val="000000"/>
          <w:sz w:val="28"/>
          <w:szCs w:val="28"/>
          <w:rtl/>
          <w:lang w:eastAsia="fr-FR"/>
        </w:rPr>
        <w:t xml:space="preserve">يلتزم شخصان او </w:t>
      </w:r>
      <w:r w:rsidR="00F51502">
        <w:rPr>
          <w:rFonts w:ascii="Simplified Arabic" w:eastAsia="Traditional Arabic" w:hAnsi="Simplified Arabic" w:cs="Simplified Arabic" w:hint="cs"/>
          <w:color w:val="000000"/>
          <w:sz w:val="28"/>
          <w:szCs w:val="28"/>
          <w:rtl/>
          <w:lang w:eastAsia="fr-FR"/>
        </w:rPr>
        <w:t>أكثر</w:t>
      </w:r>
      <w:r w:rsidR="00595CE2">
        <w:rPr>
          <w:rFonts w:ascii="Simplified Arabic" w:eastAsia="Traditional Arabic" w:hAnsi="Simplified Arabic" w:cs="Simplified Arabic" w:hint="cs"/>
          <w:color w:val="000000"/>
          <w:sz w:val="28"/>
          <w:szCs w:val="28"/>
          <w:rtl/>
          <w:lang w:eastAsia="fr-FR"/>
        </w:rPr>
        <w:t xml:space="preserve">..."، نلاحظ </w:t>
      </w:r>
      <w:r w:rsidR="005E4425" w:rsidRPr="00CA2A84">
        <w:rPr>
          <w:rFonts w:ascii="Simplified Arabic" w:eastAsia="Traditional Arabic" w:hAnsi="Simplified Arabic" w:cs="Simplified Arabic" w:hint="cs"/>
          <w:color w:val="000000"/>
          <w:sz w:val="28"/>
          <w:szCs w:val="28"/>
          <w:rtl/>
          <w:lang w:eastAsia="fr-FR"/>
        </w:rPr>
        <w:t>أن المشرع الجزائري قد تبنى كقاعدة عامة وحدة الذمة المالية بالنسبة لجميع الشركات التجارية(المادة 188 قانون مدني) باستثناء اجازته تكوين شركة الرجل الواحد التي تعرفها بعض التشريعات كالتشريع الإنجليزي والتشريع الألماني</w:t>
      </w:r>
      <w:r w:rsidR="00AB3F98">
        <w:rPr>
          <w:rFonts w:ascii="Simplified Arabic" w:eastAsia="Traditional Arabic" w:hAnsi="Simplified Arabic" w:cs="Simplified Arabic" w:hint="cs"/>
          <w:color w:val="000000"/>
          <w:sz w:val="28"/>
          <w:szCs w:val="28"/>
          <w:rtl/>
          <w:lang w:eastAsia="fr-FR"/>
        </w:rPr>
        <w:t xml:space="preserve"> </w:t>
      </w:r>
      <w:r w:rsidR="005E4425" w:rsidRPr="00CA2A84">
        <w:rPr>
          <w:rFonts w:ascii="Simplified Arabic" w:eastAsia="Traditional Arabic" w:hAnsi="Simplified Arabic" w:cs="Simplified Arabic" w:hint="cs"/>
          <w:color w:val="000000"/>
          <w:sz w:val="28"/>
          <w:szCs w:val="28"/>
          <w:rtl/>
          <w:lang w:eastAsia="fr-FR"/>
        </w:rPr>
        <w:t>(تجزئة الذمة).</w:t>
      </w:r>
    </w:p>
    <w:p w:rsidR="005E4425" w:rsidRPr="00CA2A84" w:rsidRDefault="005E4425" w:rsidP="005E4425">
      <w:pPr>
        <w:bidi/>
        <w:spacing w:after="0" w:line="360" w:lineRule="auto"/>
        <w:ind w:right="272"/>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hint="cs"/>
          <w:color w:val="000000"/>
          <w:sz w:val="28"/>
          <w:szCs w:val="28"/>
          <w:rtl/>
          <w:lang w:eastAsia="fr-FR"/>
        </w:rPr>
        <w:t xml:space="preserve">   وعليه </w:t>
      </w:r>
      <w:r w:rsidRPr="00CA2A84">
        <w:rPr>
          <w:rFonts w:ascii="Simplified Arabic" w:eastAsia="Traditional Arabic" w:hAnsi="Simplified Arabic" w:cs="Simplified Arabic" w:hint="cs"/>
          <w:b/>
          <w:bCs/>
          <w:color w:val="000000"/>
          <w:sz w:val="28"/>
          <w:szCs w:val="28"/>
          <w:u w:val="single"/>
          <w:rtl/>
          <w:lang w:eastAsia="fr-FR"/>
        </w:rPr>
        <w:t>ا</w:t>
      </w:r>
      <w:r w:rsidRPr="00CA2A84">
        <w:rPr>
          <w:rFonts w:ascii="Simplified Arabic" w:eastAsia="Traditional Arabic" w:hAnsi="Simplified Arabic" w:cs="Simplified Arabic"/>
          <w:b/>
          <w:bCs/>
          <w:color w:val="000000"/>
          <w:sz w:val="28"/>
          <w:szCs w:val="28"/>
          <w:u w:val="single"/>
          <w:rtl/>
          <w:lang w:eastAsia="fr-FR"/>
        </w:rPr>
        <w:t>لأصل</w:t>
      </w:r>
      <w:r w:rsidRPr="00CA2A84">
        <w:rPr>
          <w:rFonts w:ascii="Simplified Arabic" w:eastAsia="Traditional Arabic" w:hAnsi="Simplified Arabic" w:cs="Simplified Arabic"/>
          <w:color w:val="000000"/>
          <w:sz w:val="28"/>
          <w:szCs w:val="28"/>
          <w:rtl/>
          <w:lang w:eastAsia="fr-FR"/>
        </w:rPr>
        <w:t xml:space="preserve"> تتكون الشركة من شريكين فأكثر، ويختلف عددهم بحسب نوع الشركة، ففي شركة المساهمة(7 مساهمين فأكثر)، أما في شركة ذات المسؤولية المحدودة(لا يتجاوز 50 شريكا)،أما التضامن(2 فأكثر رغم عدم نص القانون التجاري على ذلك). غير أنه </w:t>
      </w:r>
      <w:r w:rsidRPr="00CA2A84">
        <w:rPr>
          <w:rFonts w:ascii="Simplified Arabic" w:eastAsia="Traditional Arabic" w:hAnsi="Simplified Arabic" w:cs="Simplified Arabic"/>
          <w:b/>
          <w:bCs/>
          <w:color w:val="000000"/>
          <w:sz w:val="28"/>
          <w:szCs w:val="28"/>
          <w:u w:val="single"/>
          <w:rtl/>
          <w:lang w:eastAsia="fr-FR"/>
        </w:rPr>
        <w:t>كاستثناء</w:t>
      </w:r>
      <w:r w:rsidRPr="00CA2A84">
        <w:rPr>
          <w:rFonts w:ascii="Simplified Arabic" w:eastAsia="Traditional Arabic" w:hAnsi="Simplified Arabic" w:cs="Simplified Arabic"/>
          <w:color w:val="000000"/>
          <w:sz w:val="28"/>
          <w:szCs w:val="28"/>
          <w:rtl/>
          <w:lang w:eastAsia="fr-FR"/>
        </w:rPr>
        <w:t xml:space="preserve"> يجوز انشاء شركة من شريك وحيد وهو الحال في شركة الشخص الوحيد وذات المسؤولية المحدودة أو الشركات الناشئة ذات الشخص الوحيد المستحدثة حاليا أو شركات الدولة او اشخاص القانون العام</w:t>
      </w:r>
      <w:r w:rsidRPr="00CA2A84">
        <w:rPr>
          <w:rFonts w:ascii="Simplified Arabic" w:eastAsia="Traditional Arabic" w:hAnsi="Simplified Arabic" w:cs="Simplified Arabic" w:hint="cs"/>
          <w:color w:val="000000"/>
          <w:sz w:val="28"/>
          <w:szCs w:val="28"/>
          <w:rtl/>
          <w:lang w:eastAsia="fr-FR"/>
        </w:rPr>
        <w:t>.</w:t>
      </w:r>
      <w:r w:rsidRPr="00CA2A84">
        <w:rPr>
          <w:rFonts w:ascii="Simplified Arabic" w:eastAsia="Traditional Arabic" w:hAnsi="Simplified Arabic" w:cs="Simplified Arabic"/>
          <w:color w:val="000000"/>
          <w:sz w:val="28"/>
          <w:szCs w:val="28"/>
          <w:rtl/>
          <w:lang w:eastAsia="fr-FR"/>
        </w:rPr>
        <w:t xml:space="preserve"> </w:t>
      </w:r>
    </w:p>
    <w:p w:rsidR="005E4425" w:rsidRPr="00CA2A84" w:rsidRDefault="00CC3D13" w:rsidP="00F51502">
      <w:pPr>
        <w:bidi/>
        <w:spacing w:after="0" w:line="360" w:lineRule="auto"/>
        <w:ind w:right="140"/>
        <w:jc w:val="both"/>
        <w:rPr>
          <w:rFonts w:ascii="Simplified Arabic" w:eastAsia="Traditional Arabic" w:hAnsi="Simplified Arabic" w:cs="Simplified Arabic"/>
          <w:b/>
          <w:bCs/>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ب</w:t>
      </w:r>
      <w:r w:rsidR="005E4425" w:rsidRPr="00CA2A84">
        <w:rPr>
          <w:rFonts w:ascii="Simplified Arabic" w:eastAsia="Traditional Arabic" w:hAnsi="Simplified Arabic" w:cs="Simplified Arabic"/>
          <w:b/>
          <w:bCs/>
          <w:color w:val="000000"/>
          <w:sz w:val="28"/>
          <w:szCs w:val="28"/>
          <w:rtl/>
          <w:lang w:eastAsia="fr-FR"/>
        </w:rPr>
        <w:t>-تقديم الحصص او الأسهم،</w:t>
      </w:r>
      <w:r w:rsidR="005E4425" w:rsidRPr="00CA2A84">
        <w:rPr>
          <w:rFonts w:ascii="Simplified Arabic" w:eastAsia="Traditional Arabic" w:hAnsi="Simplified Arabic" w:cs="Simplified Arabic" w:hint="cs"/>
          <w:b/>
          <w:bCs/>
          <w:color w:val="000000"/>
          <w:sz w:val="28"/>
          <w:szCs w:val="28"/>
          <w:rtl/>
          <w:lang w:eastAsia="fr-FR"/>
        </w:rPr>
        <w:t xml:space="preserve"> </w:t>
      </w:r>
      <w:r w:rsidR="005E4425" w:rsidRPr="00CA2A84">
        <w:rPr>
          <w:rFonts w:ascii="Simplified Arabic" w:eastAsia="Traditional Arabic" w:hAnsi="Simplified Arabic" w:cs="Simplified Arabic" w:hint="cs"/>
          <w:color w:val="000000"/>
          <w:sz w:val="28"/>
          <w:szCs w:val="28"/>
          <w:rtl/>
          <w:lang w:eastAsia="fr-FR"/>
        </w:rPr>
        <w:t>أي</w:t>
      </w:r>
      <w:r w:rsidR="005E4425" w:rsidRPr="00CA2A84">
        <w:rPr>
          <w:rFonts w:ascii="Simplified Arabic" w:eastAsia="Traditional Arabic" w:hAnsi="Simplified Arabic" w:cs="Simplified Arabic" w:hint="cs"/>
          <w:b/>
          <w:bCs/>
          <w:color w:val="000000"/>
          <w:sz w:val="28"/>
          <w:szCs w:val="28"/>
          <w:rtl/>
          <w:lang w:eastAsia="fr-FR"/>
        </w:rPr>
        <w:t xml:space="preserve"> </w:t>
      </w:r>
      <w:r w:rsidR="005E4425" w:rsidRPr="00CA2A84">
        <w:rPr>
          <w:rFonts w:ascii="Simplified Arabic" w:eastAsia="Traditional Arabic" w:hAnsi="Simplified Arabic" w:cs="Simplified Arabic" w:hint="cs"/>
          <w:color w:val="000000"/>
          <w:sz w:val="28"/>
          <w:szCs w:val="28"/>
          <w:rtl/>
          <w:lang w:eastAsia="fr-FR"/>
        </w:rPr>
        <w:t xml:space="preserve">أن يتعهد </w:t>
      </w:r>
      <w:r w:rsidR="00F51502">
        <w:rPr>
          <w:rFonts w:ascii="Simplified Arabic" w:eastAsia="Traditional Arabic" w:hAnsi="Simplified Arabic" w:cs="Simplified Arabic" w:hint="cs"/>
          <w:color w:val="000000"/>
          <w:sz w:val="28"/>
          <w:szCs w:val="28"/>
          <w:rtl/>
          <w:lang w:eastAsia="fr-FR"/>
        </w:rPr>
        <w:t>كل شريك بتقديم حصة (أو سهم) لإنشاء الشركة</w:t>
      </w:r>
      <w:r w:rsidR="005E4425" w:rsidRPr="00CA2A84">
        <w:rPr>
          <w:rFonts w:ascii="Simplified Arabic" w:eastAsia="Traditional Arabic" w:hAnsi="Simplified Arabic" w:cs="Simplified Arabic" w:hint="cs"/>
          <w:color w:val="000000"/>
          <w:sz w:val="28"/>
          <w:szCs w:val="28"/>
          <w:rtl/>
          <w:lang w:eastAsia="fr-FR"/>
        </w:rPr>
        <w:t>، ولا يلزم في اشتراط ذلك أن تكون الحصص(او الأسهم) متساوية القيمة أو من طبيعة واحدة، ولكن ينبغي أن تقدر أي أن تحدد بما تساويه من قيمة نقدية، والحصص على أنواع، فقد تكون</w:t>
      </w:r>
      <w:r w:rsidR="005E4425" w:rsidRPr="00CA2A84">
        <w:rPr>
          <w:rFonts w:ascii="Simplified Arabic" w:eastAsia="Traditional Arabic" w:hAnsi="Simplified Arabic" w:cs="Simplified Arabic"/>
          <w:color w:val="000000"/>
          <w:sz w:val="28"/>
          <w:szCs w:val="28"/>
          <w:rtl/>
          <w:lang w:eastAsia="fr-FR"/>
        </w:rPr>
        <w:t xml:space="preserve"> مال</w:t>
      </w:r>
      <w:r w:rsidR="005E4425" w:rsidRPr="00CA2A84">
        <w:rPr>
          <w:rFonts w:ascii="Simplified Arabic" w:eastAsia="Traditional Arabic" w:hAnsi="Simplified Arabic" w:cs="Simplified Arabic" w:hint="cs"/>
          <w:color w:val="000000"/>
          <w:sz w:val="28"/>
          <w:szCs w:val="28"/>
          <w:rtl/>
          <w:lang w:eastAsia="fr-FR"/>
        </w:rPr>
        <w:t xml:space="preserve"> </w:t>
      </w:r>
      <w:r w:rsidR="005E4425" w:rsidRPr="00CA2A84">
        <w:rPr>
          <w:rFonts w:ascii="Simplified Arabic" w:eastAsia="Traditional Arabic" w:hAnsi="Simplified Arabic" w:cs="Simplified Arabic"/>
          <w:color w:val="000000"/>
          <w:sz w:val="28"/>
          <w:szCs w:val="28"/>
          <w:rtl/>
          <w:lang w:eastAsia="fr-FR"/>
        </w:rPr>
        <w:t xml:space="preserve">(نقود او عقار او منقول على سبيل </w:t>
      </w:r>
      <w:r w:rsidR="00F51502">
        <w:rPr>
          <w:rFonts w:ascii="Simplified Arabic" w:eastAsia="Traditional Arabic" w:hAnsi="Simplified Arabic" w:cs="Simplified Arabic"/>
          <w:color w:val="000000"/>
          <w:sz w:val="28"/>
          <w:szCs w:val="28"/>
          <w:rtl/>
          <w:lang w:eastAsia="fr-FR"/>
        </w:rPr>
        <w:t>التمليك او الانتفاع فقط) او عمل</w:t>
      </w:r>
      <w:r w:rsidR="00373138" w:rsidRPr="00CA2A84">
        <w:rPr>
          <w:rFonts w:ascii="Simplified Arabic" w:eastAsia="Traditional Arabic" w:hAnsi="Simplified Arabic" w:cs="Simplified Arabic" w:hint="cs"/>
          <w:color w:val="000000"/>
          <w:sz w:val="28"/>
          <w:szCs w:val="28"/>
          <w:rtl/>
          <w:lang w:eastAsia="fr-FR"/>
        </w:rPr>
        <w:t xml:space="preserve"> </w:t>
      </w:r>
      <w:r w:rsidR="005E4425" w:rsidRPr="00CA2A84">
        <w:rPr>
          <w:rFonts w:ascii="Simplified Arabic" w:eastAsia="Traditional Arabic" w:hAnsi="Simplified Arabic" w:cs="Simplified Arabic" w:hint="cs"/>
          <w:color w:val="000000"/>
          <w:sz w:val="28"/>
          <w:szCs w:val="28"/>
          <w:rtl/>
          <w:lang w:eastAsia="fr-FR"/>
        </w:rPr>
        <w:t>لكن شريطة أن يكون هذا العمل ذو أهمية في تحقيق أهداف الشركة، أي أن يكون عملا فنيا وليس يدويا(فنيا كالخبرة التجارية في أساليب البيع والشراء أو خبرة فنية في مجال الإدارة وتخطيط المشروعات الهندسية كتلك التي تساهم في عمليات الاستيراد والتصدير). كما أن إجازة حصة من عمل لم تكن مطلقة بالنسبة للشركات التجارية، إذ حصر المشرع تقديمها في الشركات المدنية وشركات الأشخاص وكاستثناء في شركات الأموال بحسب تعديل أحكام القانون التجاري بموجب القانون رقم 15-20 فيما يخص شركة ذات المسؤولية المحدودة بموجب المادة 567 مكرر منه. فإذا استحال على الغير الحجز على الحصة بعمل، لجأ الى الذمة المالية للشركاء لاستيفاء ديونهم.</w:t>
      </w:r>
    </w:p>
    <w:p w:rsidR="005E4425" w:rsidRPr="00CA2A84" w:rsidRDefault="00CC3D13" w:rsidP="00F50D93">
      <w:pPr>
        <w:bidi/>
        <w:spacing w:after="0" w:line="360" w:lineRule="auto"/>
        <w:ind w:right="140"/>
        <w:jc w:val="both"/>
        <w:rPr>
          <w:rFonts w:ascii="Simplified Arabic" w:eastAsia="Traditional Arabic" w:hAnsi="Simplified Arabic" w:cs="Simplified Arabic"/>
          <w:b/>
          <w:bCs/>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ج</w:t>
      </w:r>
      <w:r w:rsidR="005E4425" w:rsidRPr="00CA2A84">
        <w:rPr>
          <w:rFonts w:ascii="Simplified Arabic" w:eastAsia="Traditional Arabic" w:hAnsi="Simplified Arabic" w:cs="Simplified Arabic"/>
          <w:b/>
          <w:bCs/>
          <w:color w:val="000000"/>
          <w:sz w:val="28"/>
          <w:szCs w:val="28"/>
          <w:rtl/>
          <w:lang w:eastAsia="fr-FR"/>
        </w:rPr>
        <w:t>-</w:t>
      </w:r>
      <w:r w:rsidR="005E4425" w:rsidRPr="00CA2A84">
        <w:rPr>
          <w:rFonts w:ascii="Simplified Arabic" w:eastAsia="Traditional Arabic" w:hAnsi="Simplified Arabic" w:cs="Simplified Arabic" w:hint="cs"/>
          <w:b/>
          <w:bCs/>
          <w:color w:val="000000"/>
          <w:sz w:val="28"/>
          <w:szCs w:val="28"/>
          <w:rtl/>
          <w:lang w:eastAsia="fr-FR"/>
        </w:rPr>
        <w:t xml:space="preserve">نية الاشتراك، </w:t>
      </w:r>
      <w:r w:rsidR="005E4425" w:rsidRPr="00CA2A84">
        <w:rPr>
          <w:rFonts w:ascii="Simplified Arabic" w:eastAsia="Traditional Arabic" w:hAnsi="Simplified Arabic" w:cs="Simplified Arabic" w:hint="cs"/>
          <w:color w:val="000000"/>
          <w:sz w:val="28"/>
          <w:szCs w:val="28"/>
          <w:rtl/>
          <w:lang w:eastAsia="fr-FR"/>
        </w:rPr>
        <w:t>بدأ الفقه تحديد المقصود بنية المشاركة، مبتعدا عن النظر في النوايا، محاولا وضع معيار موضوعي يقوم على فكرتي التعاون والمساواة.</w:t>
      </w:r>
      <w:r w:rsidR="00F50D93" w:rsidRPr="00CA2A84">
        <w:rPr>
          <w:rFonts w:ascii="Simplified Arabic" w:eastAsia="Traditional Arabic" w:hAnsi="Simplified Arabic" w:cs="Simplified Arabic" w:hint="cs"/>
          <w:color w:val="000000"/>
          <w:sz w:val="28"/>
          <w:szCs w:val="28"/>
          <w:rtl/>
          <w:lang w:eastAsia="fr-FR"/>
        </w:rPr>
        <w:t xml:space="preserve"> </w:t>
      </w:r>
      <w:r w:rsidR="005E4425" w:rsidRPr="00CA2A84">
        <w:rPr>
          <w:rFonts w:ascii="Simplified Arabic" w:eastAsia="Traditional Arabic" w:hAnsi="Simplified Arabic" w:cs="Simplified Arabic" w:hint="cs"/>
          <w:color w:val="000000"/>
          <w:sz w:val="28"/>
          <w:szCs w:val="28"/>
          <w:rtl/>
          <w:lang w:eastAsia="fr-FR"/>
        </w:rPr>
        <w:t xml:space="preserve">ولا توجد نية الاشتراك بدرجة واحدة في الشركات المختلفة، فهي أكثر ما تكون ظهورا </w:t>
      </w:r>
      <w:r w:rsidR="005E4425" w:rsidRPr="00CA2A84">
        <w:rPr>
          <w:rFonts w:ascii="Simplified Arabic" w:eastAsia="Traditional Arabic" w:hAnsi="Simplified Arabic" w:cs="Simplified Arabic" w:hint="cs"/>
          <w:color w:val="000000"/>
          <w:sz w:val="28"/>
          <w:szCs w:val="28"/>
          <w:rtl/>
          <w:lang w:eastAsia="fr-FR"/>
        </w:rPr>
        <w:lastRenderedPageBreak/>
        <w:t>في شركات الأشخاص حيث يوجد الاعتبار الشخصي ويعلق الشركاء أملا كبيرا على التعاون بينهم من أجل نجاح المشروع.</w:t>
      </w:r>
    </w:p>
    <w:p w:rsidR="005E4425" w:rsidRPr="00CA2A84" w:rsidRDefault="00CC3D13" w:rsidP="00F50D93">
      <w:pPr>
        <w:bidi/>
        <w:spacing w:after="0" w:line="360" w:lineRule="auto"/>
        <w:ind w:right="272"/>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د</w:t>
      </w:r>
      <w:r w:rsidR="005E4425" w:rsidRPr="00CA2A84">
        <w:rPr>
          <w:rFonts w:ascii="Simplified Arabic" w:eastAsia="Traditional Arabic" w:hAnsi="Simplified Arabic" w:cs="Simplified Arabic"/>
          <w:b/>
          <w:bCs/>
          <w:color w:val="000000"/>
          <w:sz w:val="28"/>
          <w:szCs w:val="28"/>
          <w:rtl/>
          <w:lang w:eastAsia="fr-FR"/>
        </w:rPr>
        <w:t xml:space="preserve">-اقتسام الأرباح والخسائر، </w:t>
      </w:r>
      <w:r w:rsidR="005E4425" w:rsidRPr="00CA2A84">
        <w:rPr>
          <w:rFonts w:ascii="Simplified Arabic" w:eastAsia="Traditional Arabic" w:hAnsi="Simplified Arabic" w:cs="Simplified Arabic" w:hint="cs"/>
          <w:color w:val="000000"/>
          <w:sz w:val="28"/>
          <w:szCs w:val="28"/>
          <w:rtl/>
          <w:lang w:eastAsia="fr-FR"/>
        </w:rPr>
        <w:t>مقتضى هذا الركن أن يشترك كل شريك في الحصول على نسبة من أرباح الشركة، وان يساهم في خسائر الشركة، والغالب أن يتفق الشركاء فيما بينهم على قواعد توزيع الأرباح والخسائر، وعند عدم النص عليها في عقد الشركة وجب اتباع القواعد القانونية التي نصت عليها صراحة المادة 425 من القانون المدني الجزائري</w:t>
      </w:r>
      <w:r w:rsidR="005E4425" w:rsidRPr="00CA2A84">
        <w:rPr>
          <w:rFonts w:ascii="Simplified Arabic" w:eastAsia="Traditional Arabic" w:hAnsi="Simplified Arabic" w:cs="Simplified Arabic"/>
          <w:color w:val="000000"/>
          <w:sz w:val="28"/>
          <w:szCs w:val="28"/>
          <w:rtl/>
          <w:lang w:eastAsia="fr-FR"/>
        </w:rPr>
        <w:t>.</w:t>
      </w:r>
    </w:p>
    <w:p w:rsidR="00280F9F" w:rsidRDefault="00CC3D13" w:rsidP="00280F9F">
      <w:pPr>
        <w:bidi/>
        <w:spacing w:after="0" w:line="360" w:lineRule="auto"/>
        <w:ind w:right="272"/>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3</w:t>
      </w:r>
      <w:r w:rsidR="005E4425" w:rsidRPr="00CA2A84">
        <w:rPr>
          <w:rFonts w:ascii="Simplified Arabic" w:eastAsia="Traditional Arabic" w:hAnsi="Simplified Arabic" w:cs="Simplified Arabic"/>
          <w:b/>
          <w:bCs/>
          <w:color w:val="000000"/>
          <w:sz w:val="28"/>
          <w:szCs w:val="28"/>
          <w:rtl/>
          <w:lang w:eastAsia="fr-FR"/>
        </w:rPr>
        <w:t xml:space="preserve">-الاركان الشكلية: </w:t>
      </w:r>
      <w:r w:rsidR="005E4425" w:rsidRPr="00CA2A84">
        <w:rPr>
          <w:rFonts w:ascii="Simplified Arabic" w:eastAsia="Traditional Arabic" w:hAnsi="Simplified Arabic" w:cs="Simplified Arabic"/>
          <w:color w:val="000000"/>
          <w:sz w:val="28"/>
          <w:szCs w:val="28"/>
          <w:rtl/>
          <w:lang w:eastAsia="fr-FR"/>
        </w:rPr>
        <w:t xml:space="preserve">تتمثل في الكتابة </w:t>
      </w:r>
      <w:r w:rsidR="00F51502">
        <w:rPr>
          <w:rFonts w:ascii="Simplified Arabic" w:eastAsia="Traditional Arabic" w:hAnsi="Simplified Arabic" w:cs="Simplified Arabic" w:hint="cs"/>
          <w:color w:val="000000"/>
          <w:sz w:val="28"/>
          <w:szCs w:val="28"/>
          <w:rtl/>
          <w:lang w:eastAsia="fr-FR"/>
        </w:rPr>
        <w:t>(</w:t>
      </w:r>
      <w:r w:rsidR="005E4425" w:rsidRPr="00CA2A84">
        <w:rPr>
          <w:rFonts w:ascii="Simplified Arabic" w:eastAsia="Traditional Arabic" w:hAnsi="Simplified Arabic" w:cs="Simplified Arabic"/>
          <w:color w:val="000000"/>
          <w:sz w:val="28"/>
          <w:szCs w:val="28"/>
          <w:rtl/>
          <w:lang w:eastAsia="fr-FR"/>
        </w:rPr>
        <w:t>الرسمية</w:t>
      </w:r>
      <w:r w:rsidR="00F51502">
        <w:rPr>
          <w:rFonts w:ascii="Simplified Arabic" w:eastAsia="Traditional Arabic" w:hAnsi="Simplified Arabic" w:cs="Simplified Arabic" w:hint="cs"/>
          <w:color w:val="000000"/>
          <w:sz w:val="28"/>
          <w:szCs w:val="28"/>
          <w:rtl/>
          <w:lang w:eastAsia="fr-FR"/>
        </w:rPr>
        <w:t>)</w:t>
      </w:r>
      <w:r w:rsidR="005E4425" w:rsidRPr="00CA2A84">
        <w:rPr>
          <w:rFonts w:ascii="Simplified Arabic" w:eastAsia="Traditional Arabic" w:hAnsi="Simplified Arabic" w:cs="Simplified Arabic"/>
          <w:color w:val="000000"/>
          <w:sz w:val="28"/>
          <w:szCs w:val="28"/>
          <w:rtl/>
          <w:lang w:eastAsia="fr-FR"/>
        </w:rPr>
        <w:t xml:space="preserve"> والشهر:</w:t>
      </w:r>
    </w:p>
    <w:p w:rsidR="005E4425" w:rsidRPr="00280F9F" w:rsidRDefault="00492D46" w:rsidP="005D5F0D">
      <w:pPr>
        <w:bidi/>
        <w:spacing w:after="0" w:line="360" w:lineRule="auto"/>
        <w:ind w:right="272"/>
        <w:jc w:val="both"/>
        <w:rPr>
          <w:rFonts w:ascii="Simplified Arabic" w:eastAsia="Traditional Arabic" w:hAnsi="Simplified Arabic" w:cs="Simplified Arabic"/>
          <w:b/>
          <w:bCs/>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أ</w:t>
      </w:r>
      <w:r w:rsidR="005E4425" w:rsidRPr="00CA2A84">
        <w:rPr>
          <w:rFonts w:ascii="Simplified Arabic" w:eastAsia="Traditional Arabic" w:hAnsi="Simplified Arabic" w:cs="Simplified Arabic" w:hint="cs"/>
          <w:b/>
          <w:bCs/>
          <w:color w:val="000000"/>
          <w:sz w:val="28"/>
          <w:szCs w:val="28"/>
          <w:rtl/>
          <w:lang w:eastAsia="fr-FR"/>
        </w:rPr>
        <w:t>-الكتابة</w:t>
      </w:r>
      <w:r>
        <w:rPr>
          <w:rFonts w:ascii="Simplified Arabic" w:eastAsia="Traditional Arabic" w:hAnsi="Simplified Arabic" w:cs="Simplified Arabic" w:hint="cs"/>
          <w:b/>
          <w:bCs/>
          <w:color w:val="000000"/>
          <w:sz w:val="28"/>
          <w:szCs w:val="28"/>
          <w:rtl/>
          <w:lang w:eastAsia="fr-FR"/>
        </w:rPr>
        <w:t>(الرسمية</w:t>
      </w:r>
      <w:bookmarkStart w:id="0" w:name="_GoBack"/>
      <w:bookmarkEnd w:id="0"/>
      <w:r>
        <w:rPr>
          <w:rFonts w:ascii="Simplified Arabic" w:eastAsia="Traditional Arabic" w:hAnsi="Simplified Arabic" w:cs="Simplified Arabic" w:hint="cs"/>
          <w:b/>
          <w:bCs/>
          <w:color w:val="000000"/>
          <w:sz w:val="28"/>
          <w:szCs w:val="28"/>
          <w:rtl/>
          <w:lang w:eastAsia="fr-FR"/>
        </w:rPr>
        <w:t>)</w:t>
      </w:r>
      <w:r w:rsidR="005E4425" w:rsidRPr="00CA2A84">
        <w:rPr>
          <w:rFonts w:ascii="Simplified Arabic" w:eastAsia="Traditional Arabic" w:hAnsi="Simplified Arabic" w:cs="Simplified Arabic"/>
          <w:b/>
          <w:bCs/>
          <w:color w:val="000000"/>
          <w:sz w:val="28"/>
          <w:szCs w:val="28"/>
          <w:rtl/>
          <w:lang w:eastAsia="fr-FR"/>
        </w:rPr>
        <w:t xml:space="preserve">، </w:t>
      </w:r>
      <w:r w:rsidR="005E4425" w:rsidRPr="00CA2A84">
        <w:rPr>
          <w:rFonts w:ascii="Simplified Arabic" w:eastAsia="Traditional Arabic" w:hAnsi="Simplified Arabic" w:cs="Simplified Arabic" w:hint="cs"/>
          <w:color w:val="000000"/>
          <w:sz w:val="28"/>
          <w:szCs w:val="28"/>
          <w:rtl/>
          <w:lang w:eastAsia="fr-FR"/>
        </w:rPr>
        <w:t>نصت المادة 418 قانون مدني على ضرورة كتابة عقد الشركة والا كان باطلا سواء تعلق الامر بالشركات المدنية او بالشركات التجارية، فالكتابة تعد ركنا من اركان العقد، وبالرغم من أن المشرع لم يبين نوعية الكتابة الواجبة في الشركة المدنية فإن الشركة التجارية لا بد من افراغها في الشكل الرسمي والا كانت باطلة وهذا ما يستخلص من نص المادة 545 قانون تجاري التي تقضي بضرورة اثبات الشركة بعقد(محرر) رسمي والا كانت باطلة. واكد قانون السجل التجاري على هذه الرسمية.</w:t>
      </w:r>
    </w:p>
    <w:p w:rsidR="005E4425" w:rsidRPr="00CA2A84" w:rsidRDefault="005E4425" w:rsidP="005E4425">
      <w:pPr>
        <w:bidi/>
        <w:spacing w:after="0" w:line="360" w:lineRule="auto"/>
        <w:ind w:right="272"/>
        <w:jc w:val="both"/>
        <w:rPr>
          <w:rFonts w:ascii="Simplified Arabic" w:eastAsia="Traditional Arabic" w:hAnsi="Simplified Arabic" w:cs="Simplified Arabic"/>
          <w:b/>
          <w:bCs/>
          <w:color w:val="000000"/>
          <w:sz w:val="28"/>
          <w:szCs w:val="28"/>
          <w:rtl/>
          <w:lang w:eastAsia="fr-FR"/>
        </w:rPr>
      </w:pPr>
      <w:r w:rsidRPr="00CA2A84">
        <w:rPr>
          <w:rFonts w:ascii="Simplified Arabic" w:eastAsia="Traditional Arabic" w:hAnsi="Simplified Arabic" w:cs="Simplified Arabic" w:hint="cs"/>
          <w:color w:val="000000"/>
          <w:sz w:val="28"/>
          <w:szCs w:val="28"/>
          <w:rtl/>
          <w:lang w:eastAsia="fr-FR"/>
        </w:rPr>
        <w:t xml:space="preserve">  هذا، ويتطلب </w:t>
      </w:r>
      <w:r w:rsidRPr="00CA2A84">
        <w:rPr>
          <w:rFonts w:ascii="Simplified Arabic" w:eastAsia="Traditional Arabic" w:hAnsi="Simplified Arabic" w:cs="Simplified Arabic"/>
          <w:color w:val="000000"/>
          <w:sz w:val="28"/>
          <w:szCs w:val="28"/>
          <w:rtl/>
          <w:lang w:eastAsia="fr-FR"/>
        </w:rPr>
        <w:t>الرسمية</w:t>
      </w:r>
      <w:r w:rsidRPr="00CA2A84">
        <w:rPr>
          <w:rFonts w:ascii="Simplified Arabic" w:eastAsia="Traditional Arabic" w:hAnsi="Simplified Arabic" w:cs="Simplified Arabic" w:hint="cs"/>
          <w:color w:val="000000"/>
          <w:sz w:val="28"/>
          <w:szCs w:val="28"/>
          <w:rtl/>
          <w:lang w:eastAsia="fr-FR"/>
        </w:rPr>
        <w:t xml:space="preserve"> (</w:t>
      </w:r>
      <w:r w:rsidR="00F51502">
        <w:rPr>
          <w:rFonts w:ascii="Simplified Arabic" w:eastAsia="Traditional Arabic" w:hAnsi="Simplified Arabic" w:cs="Simplified Arabic" w:hint="cs"/>
          <w:color w:val="000000"/>
          <w:sz w:val="28"/>
          <w:szCs w:val="28"/>
          <w:rtl/>
          <w:lang w:eastAsia="fr-FR"/>
        </w:rPr>
        <w:t xml:space="preserve">شكلها </w:t>
      </w:r>
      <w:r w:rsidRPr="00CA2A84">
        <w:rPr>
          <w:rFonts w:ascii="Simplified Arabic" w:eastAsia="Traditional Arabic" w:hAnsi="Simplified Arabic" w:cs="Simplified Arabic" w:hint="cs"/>
          <w:color w:val="000000"/>
          <w:sz w:val="28"/>
          <w:szCs w:val="28"/>
          <w:rtl/>
          <w:lang w:eastAsia="fr-FR"/>
        </w:rPr>
        <w:t>محرر رسمي</w:t>
      </w:r>
      <w:r w:rsidRPr="00CA2A84">
        <w:rPr>
          <w:rFonts w:ascii="Simplified Arabic" w:eastAsia="Traditional Arabic" w:hAnsi="Simplified Arabic" w:cs="Simplified Arabic"/>
          <w:color w:val="000000"/>
          <w:sz w:val="28"/>
          <w:szCs w:val="28"/>
          <w:rtl/>
          <w:lang w:eastAsia="fr-FR"/>
        </w:rPr>
        <w:t xml:space="preserve"> من قبل الموثق</w:t>
      </w:r>
      <w:r w:rsidRPr="00CA2A84">
        <w:rPr>
          <w:rFonts w:ascii="Simplified Arabic" w:eastAsia="Traditional Arabic" w:hAnsi="Simplified Arabic" w:cs="Simplified Arabic" w:hint="cs"/>
          <w:color w:val="000000"/>
          <w:sz w:val="28"/>
          <w:szCs w:val="28"/>
          <w:rtl/>
          <w:lang w:eastAsia="fr-FR"/>
        </w:rPr>
        <w:t>)</w:t>
      </w:r>
      <w:r w:rsidRPr="00CA2A84">
        <w:rPr>
          <w:rFonts w:ascii="Simplified Arabic" w:eastAsia="Traditional Arabic" w:hAnsi="Simplified Arabic" w:cs="Simplified Arabic"/>
          <w:color w:val="000000"/>
          <w:sz w:val="28"/>
          <w:szCs w:val="28"/>
          <w:rtl/>
          <w:lang w:eastAsia="fr-FR"/>
        </w:rPr>
        <w:t xml:space="preserve"> عند التأسيس أو التعديل لعقد </w:t>
      </w:r>
      <w:r w:rsidRPr="00CA2A84">
        <w:rPr>
          <w:rFonts w:ascii="Simplified Arabic" w:eastAsia="Traditional Arabic" w:hAnsi="Simplified Arabic" w:cs="Simplified Arabic" w:hint="cs"/>
          <w:color w:val="000000"/>
          <w:sz w:val="28"/>
          <w:szCs w:val="28"/>
          <w:rtl/>
          <w:lang w:eastAsia="fr-FR"/>
        </w:rPr>
        <w:t xml:space="preserve">الشركة </w:t>
      </w:r>
      <w:r w:rsidRPr="00CA2A84">
        <w:rPr>
          <w:rFonts w:ascii="Simplified Arabic" w:eastAsia="Traditional Arabic" w:hAnsi="Simplified Arabic" w:cs="Simplified Arabic"/>
          <w:color w:val="000000"/>
          <w:sz w:val="28"/>
          <w:szCs w:val="28"/>
          <w:rtl/>
          <w:lang w:eastAsia="fr-FR"/>
        </w:rPr>
        <w:t xml:space="preserve">(يتضمن العقد البيانات الخاصة بتأسيس شركة من حيث أسماء الشركاء الحصص او الأسهم المقدمة نوع الشركة مقرها رأس مالها اسمها عنوانها غرضها مدتها وغيرها) وإلا كان باطلا ومنه يجب اثبات هذا العقد كتابة كذلك. </w:t>
      </w:r>
    </w:p>
    <w:p w:rsidR="005E4425" w:rsidRPr="00CA2A84" w:rsidRDefault="005E4425" w:rsidP="00F50D93">
      <w:pPr>
        <w:bidi/>
        <w:spacing w:after="0" w:line="360" w:lineRule="auto"/>
        <w:ind w:right="272"/>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color w:val="000000"/>
          <w:sz w:val="28"/>
          <w:szCs w:val="28"/>
          <w:rtl/>
          <w:lang w:eastAsia="fr-FR"/>
        </w:rPr>
        <w:t xml:space="preserve">  ويلاحظ أن اشتراط الكتابة الرسمية</w:t>
      </w:r>
      <w:r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color w:val="000000"/>
          <w:sz w:val="28"/>
          <w:szCs w:val="28"/>
          <w:rtl/>
          <w:lang w:eastAsia="fr-FR"/>
        </w:rPr>
        <w:t>(كاستثناء في المعاملات التجارية</w:t>
      </w:r>
      <w:r w:rsidR="00F51502">
        <w:rPr>
          <w:rFonts w:ascii="Simplified Arabic" w:eastAsia="Traditional Arabic" w:hAnsi="Simplified Arabic" w:cs="Simplified Arabic" w:hint="cs"/>
          <w:color w:val="000000"/>
          <w:sz w:val="28"/>
          <w:szCs w:val="28"/>
          <w:rtl/>
          <w:lang w:eastAsia="fr-FR"/>
        </w:rPr>
        <w:t xml:space="preserve"> فهو بخلاف الأصل وهو حرية التجارة</w:t>
      </w:r>
      <w:r w:rsidRPr="00CA2A84">
        <w:rPr>
          <w:rFonts w:ascii="Simplified Arabic" w:eastAsia="Traditional Arabic" w:hAnsi="Simplified Arabic" w:cs="Simplified Arabic"/>
          <w:color w:val="000000"/>
          <w:sz w:val="28"/>
          <w:szCs w:val="28"/>
          <w:rtl/>
          <w:lang w:eastAsia="fr-FR"/>
        </w:rPr>
        <w:t>) راجع لخطورة نظام الشركات</w:t>
      </w:r>
      <w:r w:rsidRPr="00CA2A84">
        <w:rPr>
          <w:rFonts w:ascii="Simplified Arabic" w:eastAsia="Traditional Arabic" w:hAnsi="Simplified Arabic" w:cs="Simplified Arabic" w:hint="cs"/>
          <w:color w:val="000000"/>
          <w:sz w:val="28"/>
          <w:szCs w:val="28"/>
          <w:rtl/>
          <w:lang w:eastAsia="fr-FR"/>
        </w:rPr>
        <w:t xml:space="preserve"> وإقامة نوع من الرقابة وتراجع الفكرة العقدية للشركة</w:t>
      </w:r>
      <w:r w:rsidRPr="00CA2A84">
        <w:rPr>
          <w:rFonts w:ascii="Simplified Arabic" w:eastAsia="Traditional Arabic" w:hAnsi="Simplified Arabic" w:cs="Simplified Arabic"/>
          <w:color w:val="000000"/>
          <w:sz w:val="28"/>
          <w:szCs w:val="28"/>
          <w:rtl/>
          <w:lang w:eastAsia="fr-FR"/>
        </w:rPr>
        <w:t xml:space="preserve"> وتجنبا للمنازعات.</w:t>
      </w:r>
      <w:r w:rsidRPr="00CA2A84">
        <w:rPr>
          <w:rFonts w:ascii="Simplified Arabic" w:eastAsia="Traditional Arabic" w:hAnsi="Simplified Arabic" w:cs="Simplified Arabic"/>
          <w:color w:val="000000"/>
          <w:sz w:val="28"/>
          <w:szCs w:val="28"/>
          <w:vertAlign w:val="superscript"/>
          <w:rtl/>
          <w:lang w:eastAsia="fr-FR"/>
        </w:rPr>
        <w:t xml:space="preserve"> </w:t>
      </w:r>
    </w:p>
    <w:p w:rsidR="005E4425" w:rsidRPr="00CA2A84" w:rsidRDefault="00492D46" w:rsidP="00280F9F">
      <w:pPr>
        <w:bidi/>
        <w:spacing w:after="0" w:line="360" w:lineRule="auto"/>
        <w:ind w:right="272"/>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ب</w:t>
      </w:r>
      <w:r w:rsidR="005E4425" w:rsidRPr="00CA2A84">
        <w:rPr>
          <w:rFonts w:ascii="Simplified Arabic" w:eastAsia="Traditional Arabic" w:hAnsi="Simplified Arabic" w:cs="Simplified Arabic"/>
          <w:b/>
          <w:bCs/>
          <w:color w:val="000000"/>
          <w:sz w:val="28"/>
          <w:szCs w:val="28"/>
          <w:rtl/>
          <w:lang w:eastAsia="fr-FR"/>
        </w:rPr>
        <w:t xml:space="preserve">-الشهر: </w:t>
      </w:r>
      <w:r w:rsidR="005E4425" w:rsidRPr="00CA2A84">
        <w:rPr>
          <w:rFonts w:ascii="Simplified Arabic" w:eastAsia="Traditional Arabic" w:hAnsi="Simplified Arabic" w:cs="Simplified Arabic" w:hint="cs"/>
          <w:color w:val="000000"/>
          <w:sz w:val="28"/>
          <w:szCs w:val="28"/>
          <w:rtl/>
          <w:lang w:eastAsia="fr-FR"/>
        </w:rPr>
        <w:t xml:space="preserve">يقصد به </w:t>
      </w:r>
      <w:r w:rsidR="005E4425" w:rsidRPr="00CA2A84">
        <w:rPr>
          <w:rFonts w:ascii="Simplified Arabic" w:eastAsia="Traditional Arabic" w:hAnsi="Simplified Arabic" w:cs="Simplified Arabic"/>
          <w:color w:val="000000"/>
          <w:sz w:val="28"/>
          <w:szCs w:val="28"/>
          <w:rtl/>
          <w:lang w:eastAsia="fr-FR"/>
        </w:rPr>
        <w:t>اعلام الغير بإنشاء الشركة</w:t>
      </w:r>
      <w:r w:rsidR="005E4425" w:rsidRPr="00CA2A84">
        <w:rPr>
          <w:rFonts w:ascii="Simplified Arabic" w:eastAsia="Traditional Arabic" w:hAnsi="Simplified Arabic" w:cs="Simplified Arabic" w:hint="cs"/>
          <w:color w:val="000000"/>
          <w:sz w:val="28"/>
          <w:szCs w:val="28"/>
          <w:rtl/>
          <w:lang w:eastAsia="fr-FR"/>
        </w:rPr>
        <w:t>،</w:t>
      </w:r>
      <w:r w:rsidR="005E4425" w:rsidRPr="00CA2A84">
        <w:rPr>
          <w:rFonts w:ascii="Simplified Arabic" w:eastAsia="Traditional Arabic" w:hAnsi="Simplified Arabic" w:cs="Simplified Arabic"/>
          <w:color w:val="000000"/>
          <w:sz w:val="28"/>
          <w:szCs w:val="28"/>
          <w:rtl/>
          <w:lang w:eastAsia="fr-FR"/>
        </w:rPr>
        <w:t xml:space="preserve"> ويتم الشهر عند التأسيس أو عند تعديل الشركة</w:t>
      </w:r>
      <w:r w:rsidR="005E4425" w:rsidRPr="00CA2A84">
        <w:rPr>
          <w:rFonts w:ascii="Simplified Arabic" w:eastAsia="Traditional Arabic" w:hAnsi="Simplified Arabic" w:cs="Simplified Arabic" w:hint="cs"/>
          <w:color w:val="000000"/>
          <w:sz w:val="28"/>
          <w:szCs w:val="28"/>
          <w:rtl/>
          <w:lang w:eastAsia="fr-FR"/>
        </w:rPr>
        <w:t xml:space="preserve"> </w:t>
      </w:r>
      <w:r w:rsidR="005E4425" w:rsidRPr="00CA2A84">
        <w:rPr>
          <w:rFonts w:ascii="Simplified Arabic" w:eastAsia="Traditional Arabic" w:hAnsi="Simplified Arabic" w:cs="Simplified Arabic"/>
          <w:color w:val="000000"/>
          <w:sz w:val="28"/>
          <w:szCs w:val="28"/>
          <w:rtl/>
          <w:lang w:eastAsia="fr-FR"/>
        </w:rPr>
        <w:t>واجراءاته تتم عن طريق إيداع نسخة من</w:t>
      </w:r>
      <w:r w:rsidR="005E4425" w:rsidRPr="00CA2A84">
        <w:rPr>
          <w:rFonts w:ascii="Simplified Arabic" w:eastAsia="Traditional Arabic" w:hAnsi="Simplified Arabic" w:cs="Simplified Arabic" w:hint="cs"/>
          <w:color w:val="000000"/>
          <w:sz w:val="28"/>
          <w:szCs w:val="28"/>
          <w:rtl/>
          <w:lang w:eastAsia="fr-FR"/>
        </w:rPr>
        <w:t xml:space="preserve"> العقد(</w:t>
      </w:r>
      <w:r w:rsidR="005E4425" w:rsidRPr="00CA2A84">
        <w:rPr>
          <w:rFonts w:ascii="Simplified Arabic" w:eastAsia="Traditional Arabic" w:hAnsi="Simplified Arabic" w:cs="Simplified Arabic"/>
          <w:color w:val="000000"/>
          <w:sz w:val="28"/>
          <w:szCs w:val="28"/>
          <w:rtl/>
          <w:lang w:eastAsia="fr-FR"/>
        </w:rPr>
        <w:t>ال</w:t>
      </w:r>
      <w:r w:rsidR="005E4425" w:rsidRPr="00CA2A84">
        <w:rPr>
          <w:rFonts w:ascii="Simplified Arabic" w:eastAsia="Traditional Arabic" w:hAnsi="Simplified Arabic" w:cs="Simplified Arabic" w:hint="cs"/>
          <w:color w:val="000000"/>
          <w:sz w:val="28"/>
          <w:szCs w:val="28"/>
          <w:rtl/>
          <w:lang w:eastAsia="fr-FR"/>
        </w:rPr>
        <w:t xml:space="preserve">محرر) </w:t>
      </w:r>
      <w:r w:rsidR="005E4425" w:rsidRPr="00CA2A84">
        <w:rPr>
          <w:rFonts w:ascii="Simplified Arabic" w:eastAsia="Traditional Arabic" w:hAnsi="Simplified Arabic" w:cs="Simplified Arabic"/>
          <w:color w:val="000000"/>
          <w:sz w:val="28"/>
          <w:szCs w:val="28"/>
          <w:rtl/>
          <w:lang w:eastAsia="fr-FR"/>
        </w:rPr>
        <w:t>التأسيسي للشركة في السجل التجاري قصد قيده</w:t>
      </w:r>
      <w:r w:rsidR="005E4425" w:rsidRPr="00CA2A84">
        <w:rPr>
          <w:rFonts w:ascii="Simplified Arabic" w:eastAsia="Traditional Arabic" w:hAnsi="Simplified Arabic" w:cs="Simplified Arabic" w:hint="cs"/>
          <w:color w:val="000000"/>
          <w:sz w:val="28"/>
          <w:szCs w:val="28"/>
          <w:rtl/>
          <w:lang w:eastAsia="fr-FR"/>
        </w:rPr>
        <w:t>،</w:t>
      </w:r>
      <w:r w:rsidR="005E4425" w:rsidRPr="00CA2A84">
        <w:rPr>
          <w:rFonts w:ascii="Simplified Arabic" w:eastAsia="Traditional Arabic" w:hAnsi="Simplified Arabic" w:cs="Simplified Arabic"/>
          <w:color w:val="000000"/>
          <w:sz w:val="28"/>
          <w:szCs w:val="28"/>
          <w:rtl/>
          <w:lang w:eastAsia="fr-FR"/>
        </w:rPr>
        <w:t xml:space="preserve"> ونشر ملخص العقد في النشرة الرسمية </w:t>
      </w:r>
      <w:r w:rsidR="005E4425" w:rsidRPr="00CA2A84">
        <w:rPr>
          <w:rFonts w:ascii="Simplified Arabic" w:eastAsia="Traditional Arabic" w:hAnsi="Simplified Arabic" w:cs="Simplified Arabic" w:hint="cs"/>
          <w:color w:val="000000"/>
          <w:sz w:val="28"/>
          <w:szCs w:val="28"/>
          <w:rtl/>
          <w:lang w:eastAsia="fr-FR"/>
        </w:rPr>
        <w:t>للإعلانات</w:t>
      </w:r>
      <w:r w:rsidR="005E4425" w:rsidRPr="00CA2A84">
        <w:rPr>
          <w:rFonts w:ascii="Simplified Arabic" w:eastAsia="Traditional Arabic" w:hAnsi="Simplified Arabic" w:cs="Simplified Arabic"/>
          <w:color w:val="000000"/>
          <w:sz w:val="28"/>
          <w:szCs w:val="28"/>
          <w:rtl/>
          <w:lang w:eastAsia="fr-FR"/>
        </w:rPr>
        <w:t xml:space="preserve"> القانونية ونشر ملخص العقد التأسيسي في جريدة يومية يختارها ممثل الشركة.</w:t>
      </w:r>
    </w:p>
    <w:p w:rsidR="005E4425" w:rsidRPr="00CA2A84" w:rsidRDefault="005E4425" w:rsidP="00F50D93">
      <w:pPr>
        <w:bidi/>
        <w:spacing w:after="0" w:line="360" w:lineRule="auto"/>
        <w:ind w:right="272"/>
        <w:jc w:val="both"/>
        <w:rPr>
          <w:rFonts w:ascii="Simplified Arabic" w:eastAsia="Traditional Arabic" w:hAnsi="Simplified Arabic" w:cs="Simplified Arabic"/>
          <w:b/>
          <w:bCs/>
          <w:color w:val="000000"/>
          <w:sz w:val="28"/>
          <w:szCs w:val="28"/>
          <w:lang w:eastAsia="fr-FR"/>
        </w:rPr>
      </w:pPr>
      <w:r w:rsidRPr="00CA2A84">
        <w:rPr>
          <w:rFonts w:ascii="Simplified Arabic" w:eastAsia="Traditional Arabic" w:hAnsi="Simplified Arabic" w:cs="Simplified Arabic" w:hint="cs"/>
          <w:color w:val="000000"/>
          <w:sz w:val="28"/>
          <w:szCs w:val="28"/>
          <w:rtl/>
          <w:lang w:eastAsia="fr-FR"/>
        </w:rPr>
        <w:t xml:space="preserve">  ويلاحظ أن شركة المحاصة تنفرد عن غيرها من الشركات بعدم خضوعها لأي إجراء من إجراءات الشكل سواء الكتابة أو القيد في السجل التجاري أو الشهر.</w:t>
      </w:r>
    </w:p>
    <w:p w:rsidR="00F235D4" w:rsidRDefault="00F235D4"/>
    <w:sectPr w:rsidR="00F235D4" w:rsidSect="00117C9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56" w:rsidRDefault="00E11F56" w:rsidP="005E4425">
      <w:pPr>
        <w:spacing w:after="0" w:line="240" w:lineRule="auto"/>
      </w:pPr>
      <w:r>
        <w:separator/>
      </w:r>
    </w:p>
  </w:endnote>
  <w:endnote w:type="continuationSeparator" w:id="0">
    <w:p w:rsidR="00E11F56" w:rsidRDefault="00E11F56" w:rsidP="005E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56" w:rsidRDefault="00E11F56" w:rsidP="005E4425">
      <w:pPr>
        <w:spacing w:after="0" w:line="240" w:lineRule="auto"/>
      </w:pPr>
      <w:r>
        <w:separator/>
      </w:r>
    </w:p>
  </w:footnote>
  <w:footnote w:type="continuationSeparator" w:id="0">
    <w:p w:rsidR="00E11F56" w:rsidRDefault="00E11F56" w:rsidP="005E4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EF"/>
    <w:rsid w:val="00117C97"/>
    <w:rsid w:val="00280F9F"/>
    <w:rsid w:val="00312AEF"/>
    <w:rsid w:val="00373138"/>
    <w:rsid w:val="00492D46"/>
    <w:rsid w:val="005506D8"/>
    <w:rsid w:val="00595CE2"/>
    <w:rsid w:val="005D5F0D"/>
    <w:rsid w:val="005E4425"/>
    <w:rsid w:val="006E24E3"/>
    <w:rsid w:val="00AA7328"/>
    <w:rsid w:val="00AB3F98"/>
    <w:rsid w:val="00CC3D13"/>
    <w:rsid w:val="00D577D1"/>
    <w:rsid w:val="00D761AD"/>
    <w:rsid w:val="00E11F56"/>
    <w:rsid w:val="00F235D4"/>
    <w:rsid w:val="00F50D93"/>
    <w:rsid w:val="00F515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B278-A324-4823-87BF-617B856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E44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4425"/>
    <w:rPr>
      <w:sz w:val="20"/>
      <w:szCs w:val="20"/>
    </w:rPr>
  </w:style>
  <w:style w:type="character" w:styleId="Appelnotedebasdep">
    <w:name w:val="footnote reference"/>
    <w:aliases w:val="Footnote Reference"/>
    <w:basedOn w:val="Policepardfaut"/>
    <w:unhideWhenUsed/>
    <w:rsid w:val="005E4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3220</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12</cp:revision>
  <dcterms:created xsi:type="dcterms:W3CDTF">2023-12-21T13:02:00Z</dcterms:created>
  <dcterms:modified xsi:type="dcterms:W3CDTF">2023-12-21T14:12:00Z</dcterms:modified>
</cp:coreProperties>
</file>