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5D" w:rsidRDefault="00183BE6">
      <w:pPr>
        <w:rPr>
          <w:rFonts w:asciiTheme="majorBidi" w:hAnsiTheme="majorBidi" w:cstheme="majorBidi"/>
          <w:sz w:val="24"/>
          <w:szCs w:val="24"/>
        </w:rPr>
      </w:pPr>
      <w:r>
        <w:rPr>
          <w:rFonts w:asciiTheme="majorBidi" w:hAnsiTheme="majorBidi" w:cstheme="majorBidi"/>
          <w:noProof/>
          <w:sz w:val="24"/>
          <w:szCs w:val="24"/>
        </w:rPr>
        <w:pict>
          <v:group id="_x0000_s1037" style="position:absolute;margin-left:7.65pt;margin-top:-2.85pt;width:535.5pt;height:118.5pt;z-index:251659264" coordorigin="720,510" coordsize="10710,2040">
            <v:rect id="_x0000_s1026" style="position:absolute;left:720;top:510;width:10710;height:2040">
              <v:textbox>
                <w:txbxContent>
                  <w:p w:rsidR="00FB605D" w:rsidRPr="00FB605D" w:rsidRDefault="00FB605D" w:rsidP="00FB605D">
                    <w:pPr>
                      <w:jc w:val="center"/>
                      <w:rPr>
                        <w:rFonts w:asciiTheme="majorBidi" w:hAnsiTheme="majorBidi" w:cstheme="majorBidi"/>
                        <w:b/>
                        <w:bCs/>
                        <w:sz w:val="24"/>
                        <w:szCs w:val="24"/>
                      </w:rPr>
                    </w:pPr>
                    <w:r w:rsidRPr="00FB605D">
                      <w:rPr>
                        <w:rFonts w:asciiTheme="majorBidi" w:hAnsiTheme="majorBidi" w:cstheme="majorBidi"/>
                        <w:b/>
                        <w:bCs/>
                        <w:sz w:val="24"/>
                        <w:szCs w:val="24"/>
                      </w:rPr>
                      <w:t>FACULTE DES SCIENCES –DEPARTEMENT SNV</w:t>
                    </w:r>
                  </w:p>
                  <w:p w:rsidR="00FB605D" w:rsidRPr="00FB605D" w:rsidRDefault="00FB605D" w:rsidP="00FB605D">
                    <w:pPr>
                      <w:jc w:val="both"/>
                      <w:rPr>
                        <w:rFonts w:asciiTheme="majorBidi" w:hAnsiTheme="majorBidi" w:cstheme="majorBidi"/>
                        <w:b/>
                        <w:bCs/>
                        <w:sz w:val="24"/>
                        <w:szCs w:val="24"/>
                      </w:rPr>
                    </w:pPr>
                    <w:r w:rsidRPr="00FB605D">
                      <w:rPr>
                        <w:rFonts w:asciiTheme="majorBidi" w:hAnsiTheme="majorBidi" w:cstheme="majorBidi"/>
                        <w:b/>
                        <w:bCs/>
                        <w:sz w:val="24"/>
                        <w:szCs w:val="24"/>
                      </w:rPr>
                      <w:t>Domaine :Science de la Nature et de la Vie – Responsable de la matière : Dr. ADOUI . N</w:t>
                    </w:r>
                  </w:p>
                  <w:p w:rsidR="00FB605D" w:rsidRPr="00FB605D" w:rsidRDefault="00FB605D" w:rsidP="00FB605D">
                    <w:pPr>
                      <w:jc w:val="both"/>
                      <w:rPr>
                        <w:rFonts w:asciiTheme="majorBidi" w:hAnsiTheme="majorBidi" w:cstheme="majorBidi"/>
                        <w:b/>
                        <w:bCs/>
                      </w:rPr>
                    </w:pPr>
                    <w:r w:rsidRPr="00FB605D">
                      <w:rPr>
                        <w:rFonts w:asciiTheme="majorBidi" w:hAnsiTheme="majorBidi" w:cstheme="majorBidi"/>
                        <w:b/>
                        <w:bCs/>
                        <w:sz w:val="24"/>
                        <w:szCs w:val="24"/>
                      </w:rPr>
                      <w:t xml:space="preserve">LICENCE : </w:t>
                    </w:r>
                    <w:r w:rsidRPr="00FB605D">
                      <w:rPr>
                        <w:rFonts w:asciiTheme="majorBidi" w:hAnsiTheme="majorBidi" w:cstheme="majorBidi"/>
                        <w:b/>
                        <w:bCs/>
                      </w:rPr>
                      <w:t>Biotechnologie</w:t>
                    </w:r>
                    <w:r w:rsidR="000765EF">
                      <w:rPr>
                        <w:rFonts w:asciiTheme="majorBidi" w:hAnsiTheme="majorBidi" w:cstheme="majorBidi"/>
                        <w:b/>
                        <w:bCs/>
                      </w:rPr>
                      <w:t xml:space="preserve"> V</w:t>
                    </w:r>
                    <w:r w:rsidRPr="00FB605D">
                      <w:rPr>
                        <w:rFonts w:asciiTheme="majorBidi" w:hAnsiTheme="majorBidi" w:cstheme="majorBidi"/>
                        <w:b/>
                        <w:bCs/>
                      </w:rPr>
                      <w:t xml:space="preserve">égétale   et Amélioration </w:t>
                    </w:r>
                  </w:p>
                  <w:p w:rsidR="00FB605D" w:rsidRPr="00FB605D" w:rsidRDefault="00FB605D" w:rsidP="00FB605D">
                    <w:pPr>
                      <w:jc w:val="both"/>
                      <w:rPr>
                        <w:rFonts w:asciiTheme="majorBidi" w:hAnsiTheme="majorBidi" w:cstheme="majorBidi"/>
                        <w:b/>
                        <w:bCs/>
                      </w:rPr>
                    </w:pPr>
                    <w:r w:rsidRPr="00FB605D">
                      <w:rPr>
                        <w:rFonts w:asciiTheme="majorBidi" w:hAnsiTheme="majorBidi" w:cstheme="majorBidi"/>
                        <w:b/>
                        <w:bCs/>
                      </w:rPr>
                      <w:t>Matière : Physiologie et Biochimie Végétale</w:t>
                    </w:r>
                  </w:p>
                </w:txbxContent>
              </v:textbox>
            </v:rect>
            <v:rect id="_x0000_s1027" style="position:absolute;left:9930;top:555;width:1500;height:1785" stroked="f">
              <v:textbox>
                <w:txbxContent>
                  <w:p w:rsidR="00FB605D" w:rsidRDefault="00FB605D">
                    <w:r w:rsidRPr="00FB605D">
                      <w:rPr>
                        <w:noProof/>
                      </w:rPr>
                      <w:drawing>
                        <wp:inline distT="0" distB="0" distL="0" distR="0">
                          <wp:extent cx="760095" cy="1057275"/>
                          <wp:effectExtent l="1905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1877" t="37672" r="42690" b="33745"/>
                                  <a:stretch>
                                    <a:fillRect/>
                                  </a:stretch>
                                </pic:blipFill>
                                <pic:spPr bwMode="auto">
                                  <a:xfrm>
                                    <a:off x="0" y="0"/>
                                    <a:ext cx="760095" cy="1057275"/>
                                  </a:xfrm>
                                  <a:prstGeom prst="rect">
                                    <a:avLst/>
                                  </a:prstGeom>
                                  <a:noFill/>
                                  <a:ln w="9525">
                                    <a:noFill/>
                                    <a:miter lim="800000"/>
                                    <a:headEnd/>
                                    <a:tailEnd/>
                                  </a:ln>
                                </pic:spPr>
                              </pic:pic>
                            </a:graphicData>
                          </a:graphic>
                        </wp:inline>
                      </w:drawing>
                    </w:r>
                  </w:p>
                </w:txbxContent>
              </v:textbox>
            </v:rect>
          </v:group>
        </w:pict>
      </w:r>
    </w:p>
    <w:p w:rsidR="00FB605D" w:rsidRPr="00FB605D" w:rsidRDefault="00FB605D" w:rsidP="00FB605D">
      <w:pPr>
        <w:rPr>
          <w:rFonts w:asciiTheme="majorBidi" w:hAnsiTheme="majorBidi" w:cstheme="majorBidi"/>
          <w:sz w:val="24"/>
          <w:szCs w:val="24"/>
        </w:rPr>
      </w:pPr>
    </w:p>
    <w:p w:rsidR="00FB605D" w:rsidRPr="00FB605D" w:rsidRDefault="00FB605D" w:rsidP="00FB605D">
      <w:pPr>
        <w:rPr>
          <w:rFonts w:asciiTheme="majorBidi" w:hAnsiTheme="majorBidi" w:cstheme="majorBidi"/>
          <w:sz w:val="24"/>
          <w:szCs w:val="24"/>
        </w:rPr>
      </w:pPr>
    </w:p>
    <w:p w:rsidR="00FB605D" w:rsidRDefault="00FB605D" w:rsidP="00FB605D">
      <w:pPr>
        <w:rPr>
          <w:rFonts w:asciiTheme="majorBidi" w:hAnsiTheme="majorBidi" w:cstheme="majorBidi"/>
          <w:sz w:val="24"/>
          <w:szCs w:val="24"/>
        </w:rPr>
      </w:pPr>
    </w:p>
    <w:p w:rsidR="002B21E7" w:rsidRDefault="00FB605D" w:rsidP="00FB605D">
      <w:pPr>
        <w:tabs>
          <w:tab w:val="left" w:pos="4125"/>
        </w:tabs>
        <w:rPr>
          <w:rFonts w:asciiTheme="majorBidi" w:hAnsiTheme="majorBidi" w:cstheme="majorBidi"/>
          <w:sz w:val="24"/>
          <w:szCs w:val="24"/>
        </w:rPr>
      </w:pPr>
      <w:r>
        <w:rPr>
          <w:rFonts w:asciiTheme="majorBidi" w:hAnsiTheme="majorBidi" w:cstheme="majorBidi"/>
          <w:sz w:val="24"/>
          <w:szCs w:val="24"/>
        </w:rPr>
        <w:tab/>
      </w:r>
    </w:p>
    <w:p w:rsidR="00281D5D" w:rsidRPr="00281D5D" w:rsidRDefault="00281D5D" w:rsidP="00281D5D">
      <w:pPr>
        <w:pStyle w:val="Paragraphedeliste"/>
        <w:numPr>
          <w:ilvl w:val="0"/>
          <w:numId w:val="11"/>
        </w:numPr>
        <w:tabs>
          <w:tab w:val="left" w:pos="4125"/>
        </w:tabs>
        <w:jc w:val="center"/>
        <w:rPr>
          <w:rFonts w:asciiTheme="majorBidi" w:hAnsiTheme="majorBidi" w:cstheme="majorBidi"/>
          <w:b/>
          <w:bCs/>
          <w:sz w:val="32"/>
          <w:szCs w:val="32"/>
        </w:rPr>
      </w:pPr>
      <w:r>
        <w:rPr>
          <w:rFonts w:asciiTheme="majorBidi" w:hAnsiTheme="majorBidi" w:cstheme="majorBidi"/>
          <w:b/>
          <w:bCs/>
          <w:sz w:val="32"/>
          <w:szCs w:val="32"/>
        </w:rPr>
        <w:t xml:space="preserve">Première Partie : TP de Physiologie Végétale </w:t>
      </w:r>
    </w:p>
    <w:p w:rsidR="00F16CDB" w:rsidRDefault="00F16CDB" w:rsidP="00F16CDB">
      <w:pPr>
        <w:tabs>
          <w:tab w:val="left" w:pos="4125"/>
        </w:tabs>
        <w:jc w:val="center"/>
        <w:rPr>
          <w:rFonts w:asciiTheme="majorBidi" w:hAnsiTheme="majorBidi" w:cstheme="majorBidi"/>
          <w:b/>
          <w:bCs/>
          <w:sz w:val="32"/>
          <w:szCs w:val="32"/>
        </w:rPr>
      </w:pPr>
      <w:r w:rsidRPr="00F16CDB">
        <w:rPr>
          <w:rFonts w:asciiTheme="majorBidi" w:hAnsiTheme="majorBidi" w:cstheme="majorBidi"/>
          <w:b/>
          <w:bCs/>
          <w:sz w:val="32"/>
          <w:szCs w:val="32"/>
        </w:rPr>
        <w:t>TP 1 : Mesure de la Succion</w:t>
      </w:r>
    </w:p>
    <w:p w:rsidR="00F16CDB" w:rsidRDefault="00F16CDB" w:rsidP="00F16CDB">
      <w:pPr>
        <w:tabs>
          <w:tab w:val="left" w:pos="4125"/>
        </w:tabs>
        <w:jc w:val="both"/>
        <w:rPr>
          <w:rFonts w:asciiTheme="majorBidi" w:hAnsiTheme="majorBidi" w:cstheme="majorBidi"/>
          <w:b/>
          <w:bCs/>
          <w:sz w:val="24"/>
          <w:szCs w:val="24"/>
        </w:rPr>
      </w:pPr>
      <w:r>
        <w:rPr>
          <w:rFonts w:asciiTheme="majorBidi" w:hAnsiTheme="majorBidi" w:cstheme="majorBidi"/>
          <w:b/>
          <w:bCs/>
          <w:sz w:val="24"/>
          <w:szCs w:val="24"/>
        </w:rPr>
        <w:t xml:space="preserve">1-Introduction </w:t>
      </w:r>
    </w:p>
    <w:p w:rsidR="00A5704E" w:rsidRDefault="00F16CDB" w:rsidP="00F16CDB">
      <w:pPr>
        <w:tabs>
          <w:tab w:val="left" w:pos="4125"/>
        </w:tabs>
        <w:jc w:val="both"/>
        <w:rPr>
          <w:rFonts w:asciiTheme="majorBidi" w:hAnsiTheme="majorBidi" w:cstheme="majorBidi"/>
          <w:sz w:val="24"/>
          <w:szCs w:val="24"/>
        </w:rPr>
      </w:pPr>
      <w:r>
        <w:rPr>
          <w:rFonts w:asciiTheme="majorBidi" w:hAnsiTheme="majorBidi" w:cstheme="majorBidi"/>
          <w:sz w:val="24"/>
          <w:szCs w:val="24"/>
        </w:rPr>
        <w:t xml:space="preserve">Cette manipulation comporte une méthode de </w:t>
      </w:r>
      <w:r w:rsidR="000765EF">
        <w:rPr>
          <w:rFonts w:asciiTheme="majorBidi" w:hAnsiTheme="majorBidi" w:cstheme="majorBidi"/>
          <w:sz w:val="24"/>
          <w:szCs w:val="24"/>
        </w:rPr>
        <w:t>détermination de la succion</w:t>
      </w:r>
      <w:r>
        <w:rPr>
          <w:rFonts w:asciiTheme="majorBidi" w:hAnsiTheme="majorBidi" w:cstheme="majorBidi"/>
          <w:sz w:val="24"/>
          <w:szCs w:val="24"/>
        </w:rPr>
        <w:t xml:space="preserve">. La </w:t>
      </w:r>
      <w:r w:rsidR="00A5704E">
        <w:rPr>
          <w:rFonts w:asciiTheme="majorBidi" w:hAnsiTheme="majorBidi" w:cstheme="majorBidi"/>
          <w:sz w:val="24"/>
          <w:szCs w:val="24"/>
        </w:rPr>
        <w:t>méthode utilisée est volumétrique celle de URSPRUNG dont le principe est de mettre le tissu ou l’organe en équilibre hydrique ave une solution dont on connait la pression osmotique.</w:t>
      </w:r>
    </w:p>
    <w:p w:rsidR="00A5704E" w:rsidRDefault="00A5704E" w:rsidP="00F16CDB">
      <w:pPr>
        <w:tabs>
          <w:tab w:val="left" w:pos="4125"/>
        </w:tabs>
        <w:jc w:val="both"/>
        <w:rPr>
          <w:rFonts w:asciiTheme="majorBidi" w:hAnsiTheme="majorBidi" w:cstheme="majorBidi"/>
          <w:sz w:val="24"/>
          <w:szCs w:val="24"/>
        </w:rPr>
      </w:pPr>
      <w:r>
        <w:rPr>
          <w:rFonts w:asciiTheme="majorBidi" w:hAnsiTheme="majorBidi" w:cstheme="majorBidi"/>
          <w:sz w:val="24"/>
          <w:szCs w:val="24"/>
        </w:rPr>
        <w:t xml:space="preserve">la succion </w:t>
      </w:r>
    </w:p>
    <w:p w:rsidR="00F16CDB" w:rsidRDefault="00183BE6" w:rsidP="00F16CDB">
      <w:pPr>
        <w:tabs>
          <w:tab w:val="left" w:pos="4125"/>
        </w:tabs>
        <w:jc w:val="both"/>
        <w:rPr>
          <w:rFonts w:asciiTheme="majorBidi" w:hAnsiTheme="majorBidi" w:cstheme="majorBidi"/>
          <w:sz w:val="24"/>
          <w:szCs w:val="24"/>
        </w:rPr>
      </w:pPr>
      <w:r>
        <w:rPr>
          <w:rFonts w:asciiTheme="majorBidi" w:hAnsiTheme="majorBidi" w:cstheme="majorBidi"/>
          <w:noProof/>
          <w:sz w:val="24"/>
          <w:szCs w:val="24"/>
        </w:rPr>
        <w:pict>
          <v:rect id="_x0000_s1028" style="position:absolute;left:0;text-align:left;margin-left:144.15pt;margin-top:55.05pt;width:79.5pt;height:25.5pt;z-index:251660288">
            <v:textbox>
              <w:txbxContent>
                <w:p w:rsidR="004E2DCB" w:rsidRDefault="004E2DCB" w:rsidP="004E2DCB">
                  <w:pPr>
                    <w:jc w:val="center"/>
                  </w:pPr>
                  <w:r>
                    <w:t>S=PO-PT</w:t>
                  </w:r>
                </w:p>
              </w:txbxContent>
            </v:textbox>
          </v:rect>
        </w:pict>
      </w:r>
      <w:r w:rsidR="00A5704E">
        <w:rPr>
          <w:rFonts w:asciiTheme="majorBidi" w:hAnsiTheme="majorBidi" w:cstheme="majorBidi"/>
          <w:sz w:val="24"/>
          <w:szCs w:val="24"/>
        </w:rPr>
        <w:t xml:space="preserve"> L’attraction réelle que subit l’eau au contact </w:t>
      </w:r>
      <w:r w:rsidR="00F16CDB">
        <w:rPr>
          <w:rFonts w:asciiTheme="majorBidi" w:hAnsiTheme="majorBidi" w:cstheme="majorBidi"/>
          <w:sz w:val="24"/>
          <w:szCs w:val="24"/>
        </w:rPr>
        <w:t xml:space="preserve"> </w:t>
      </w:r>
      <w:r w:rsidR="000765EF">
        <w:rPr>
          <w:rFonts w:asciiTheme="majorBidi" w:hAnsiTheme="majorBidi" w:cstheme="majorBidi"/>
          <w:sz w:val="24"/>
          <w:szCs w:val="24"/>
        </w:rPr>
        <w:t xml:space="preserve">d’une cellule végétale </w:t>
      </w:r>
      <w:r w:rsidR="004E2DCB">
        <w:rPr>
          <w:rFonts w:asciiTheme="majorBidi" w:hAnsiTheme="majorBidi" w:cstheme="majorBidi"/>
          <w:sz w:val="24"/>
          <w:szCs w:val="24"/>
        </w:rPr>
        <w:t>est donnée par la différence entre la pression osmotique cellulaire PO et la pression de turgescence due à la paroi cellulaire PT .Cette attraction est appelée Succion S.</w:t>
      </w:r>
    </w:p>
    <w:p w:rsidR="004E2DCB" w:rsidRDefault="004E2DCB" w:rsidP="00F16CDB">
      <w:pPr>
        <w:tabs>
          <w:tab w:val="left" w:pos="4125"/>
        </w:tabs>
        <w:jc w:val="both"/>
        <w:rPr>
          <w:rFonts w:asciiTheme="majorBidi" w:hAnsiTheme="majorBidi" w:cstheme="majorBidi"/>
          <w:sz w:val="24"/>
          <w:szCs w:val="24"/>
        </w:rPr>
      </w:pPr>
    </w:p>
    <w:p w:rsidR="004E2DCB" w:rsidRDefault="004E2DCB" w:rsidP="004E2DCB">
      <w:pPr>
        <w:rPr>
          <w:rFonts w:asciiTheme="majorBidi" w:hAnsiTheme="majorBidi" w:cstheme="majorBidi"/>
          <w:sz w:val="24"/>
          <w:szCs w:val="24"/>
        </w:rPr>
      </w:pPr>
    </w:p>
    <w:p w:rsidR="004E2DCB" w:rsidRDefault="004E2DCB" w:rsidP="004E2DCB">
      <w:pPr>
        <w:rPr>
          <w:rFonts w:asciiTheme="majorBidi" w:hAnsiTheme="majorBidi" w:cstheme="majorBidi"/>
          <w:sz w:val="24"/>
          <w:szCs w:val="24"/>
        </w:rPr>
      </w:pPr>
      <w:r>
        <w:rPr>
          <w:rFonts w:asciiTheme="majorBidi" w:hAnsiTheme="majorBidi" w:cstheme="majorBidi"/>
          <w:sz w:val="24"/>
          <w:szCs w:val="24"/>
        </w:rPr>
        <w:t>Soit une cellule végétale placée dans une solution aqueuse de pression osmotique , plusieurs cas sont possibles :</w:t>
      </w:r>
    </w:p>
    <w:p w:rsidR="00ED04E4" w:rsidRDefault="00ED04E4" w:rsidP="004E2DCB">
      <w:pPr>
        <w:rPr>
          <w:rFonts w:asciiTheme="majorBidi" w:hAnsiTheme="majorBidi" w:cstheme="majorBidi"/>
          <w:sz w:val="24"/>
          <w:szCs w:val="24"/>
        </w:rPr>
      </w:pPr>
      <w:r>
        <w:rPr>
          <w:rFonts w:asciiTheme="majorBidi" w:hAnsiTheme="majorBidi" w:cstheme="majorBidi"/>
          <w:sz w:val="24"/>
          <w:szCs w:val="24"/>
        </w:rPr>
        <w:t>1-L’eau pénètre dans la cellule lorsque S est supérieure à p.</w:t>
      </w:r>
    </w:p>
    <w:p w:rsidR="00ED04E4" w:rsidRDefault="00ED04E4" w:rsidP="004E2DCB">
      <w:pPr>
        <w:rPr>
          <w:rFonts w:asciiTheme="majorBidi" w:hAnsiTheme="majorBidi" w:cstheme="majorBidi"/>
          <w:sz w:val="24"/>
          <w:szCs w:val="24"/>
        </w:rPr>
      </w:pPr>
      <w:r>
        <w:rPr>
          <w:rFonts w:asciiTheme="majorBidi" w:hAnsiTheme="majorBidi" w:cstheme="majorBidi"/>
          <w:sz w:val="24"/>
          <w:szCs w:val="24"/>
        </w:rPr>
        <w:t xml:space="preserve">2-L’eau sort de la cellule </w:t>
      </w:r>
      <w:r w:rsidR="00B06ECD">
        <w:rPr>
          <w:rFonts w:asciiTheme="majorBidi" w:hAnsiTheme="majorBidi" w:cstheme="majorBidi"/>
          <w:sz w:val="24"/>
          <w:szCs w:val="24"/>
        </w:rPr>
        <w:t>lorsque S est inférieure à p.</w:t>
      </w:r>
    </w:p>
    <w:p w:rsidR="00B06ECD" w:rsidRDefault="00B06ECD" w:rsidP="00B06ECD">
      <w:pPr>
        <w:jc w:val="both"/>
        <w:rPr>
          <w:rFonts w:asciiTheme="majorBidi" w:hAnsiTheme="majorBidi" w:cstheme="majorBidi"/>
          <w:sz w:val="24"/>
          <w:szCs w:val="24"/>
        </w:rPr>
      </w:pPr>
      <w:r>
        <w:rPr>
          <w:rFonts w:asciiTheme="majorBidi" w:hAnsiTheme="majorBidi" w:cstheme="majorBidi"/>
          <w:sz w:val="24"/>
          <w:szCs w:val="24"/>
        </w:rPr>
        <w:t>3-Il n’y a a</w:t>
      </w:r>
      <w:r w:rsidR="00504F26">
        <w:rPr>
          <w:rFonts w:asciiTheme="majorBidi" w:hAnsiTheme="majorBidi" w:cstheme="majorBidi"/>
          <w:sz w:val="24"/>
          <w:szCs w:val="24"/>
        </w:rPr>
        <w:t>ucun échange lorsque S égale PO</w:t>
      </w:r>
      <w:r>
        <w:rPr>
          <w:rFonts w:asciiTheme="majorBidi" w:hAnsiTheme="majorBidi" w:cstheme="majorBidi"/>
          <w:sz w:val="24"/>
          <w:szCs w:val="24"/>
        </w:rPr>
        <w:t xml:space="preserve">, c’est-à-dire que PO = PT ou ψ = ψv et c’est à partir de cet équilibre que nous allons à l’aide de cette expérience </w:t>
      </w:r>
      <w:r w:rsidR="00504F26">
        <w:rPr>
          <w:rFonts w:asciiTheme="majorBidi" w:hAnsiTheme="majorBidi" w:cstheme="majorBidi"/>
          <w:sz w:val="24"/>
          <w:szCs w:val="24"/>
        </w:rPr>
        <w:t>découvrir le potentiel de l’eau ou la pression de succion d’une cellule.</w:t>
      </w:r>
    </w:p>
    <w:p w:rsidR="00504F26" w:rsidRPr="00C63D39" w:rsidRDefault="00504F26" w:rsidP="00B06ECD">
      <w:pPr>
        <w:jc w:val="both"/>
        <w:rPr>
          <w:rFonts w:asciiTheme="majorBidi" w:hAnsiTheme="majorBidi" w:cstheme="majorBidi"/>
          <w:b/>
          <w:bCs/>
          <w:sz w:val="24"/>
          <w:szCs w:val="24"/>
        </w:rPr>
      </w:pPr>
      <w:r w:rsidRPr="00C63D39">
        <w:rPr>
          <w:rFonts w:asciiTheme="majorBidi" w:hAnsiTheme="majorBidi" w:cstheme="majorBidi"/>
          <w:b/>
          <w:bCs/>
          <w:sz w:val="24"/>
          <w:szCs w:val="24"/>
        </w:rPr>
        <w:t>3-Mesure de la succion d’un tubercule de pomme de terre par la méthode Volumétrique d’URSPRUNG.</w:t>
      </w:r>
    </w:p>
    <w:p w:rsidR="00504F26" w:rsidRPr="00C63D39" w:rsidRDefault="00504F26" w:rsidP="00B06ECD">
      <w:pPr>
        <w:jc w:val="both"/>
        <w:rPr>
          <w:rFonts w:asciiTheme="majorBidi" w:hAnsiTheme="majorBidi" w:cstheme="majorBidi"/>
          <w:b/>
          <w:bCs/>
          <w:sz w:val="24"/>
          <w:szCs w:val="24"/>
        </w:rPr>
      </w:pPr>
      <w:r w:rsidRPr="00C63D39">
        <w:rPr>
          <w:rFonts w:asciiTheme="majorBidi" w:hAnsiTheme="majorBidi" w:cstheme="majorBidi"/>
          <w:b/>
          <w:bCs/>
          <w:sz w:val="24"/>
          <w:szCs w:val="24"/>
        </w:rPr>
        <w:t>3-1-Principe :</w:t>
      </w:r>
    </w:p>
    <w:p w:rsidR="003A1810" w:rsidRDefault="00504F26" w:rsidP="00B06ECD">
      <w:pPr>
        <w:jc w:val="both"/>
        <w:rPr>
          <w:rFonts w:asciiTheme="majorBidi" w:hAnsiTheme="majorBidi" w:cstheme="majorBidi"/>
          <w:sz w:val="24"/>
          <w:szCs w:val="24"/>
        </w:rPr>
      </w:pPr>
      <w:r>
        <w:rPr>
          <w:rFonts w:asciiTheme="majorBidi" w:hAnsiTheme="majorBidi" w:cstheme="majorBidi"/>
          <w:sz w:val="24"/>
          <w:szCs w:val="24"/>
        </w:rPr>
        <w:t>Cette méthode permet de déterminer la succion S d’un organe végétal .Soit un organe végétal vivant</w:t>
      </w:r>
      <w:r w:rsidR="00C63D39">
        <w:rPr>
          <w:rFonts w:asciiTheme="majorBidi" w:hAnsiTheme="majorBidi" w:cstheme="majorBidi"/>
          <w:sz w:val="24"/>
          <w:szCs w:val="24"/>
        </w:rPr>
        <w:t xml:space="preserve"> : ses cellules sont dans un état de turgescence </w:t>
      </w:r>
      <w:r w:rsidR="000A0A73">
        <w:rPr>
          <w:rFonts w:asciiTheme="majorBidi" w:hAnsiTheme="majorBidi" w:cstheme="majorBidi"/>
          <w:sz w:val="24"/>
          <w:szCs w:val="24"/>
        </w:rPr>
        <w:t>déterminé</w:t>
      </w:r>
      <w:r w:rsidR="00C63D39">
        <w:rPr>
          <w:rFonts w:asciiTheme="majorBidi" w:hAnsiTheme="majorBidi" w:cstheme="majorBidi"/>
          <w:sz w:val="24"/>
          <w:szCs w:val="24"/>
        </w:rPr>
        <w:t>. On recherche une solution de saccharose telle que l’organe</w:t>
      </w:r>
      <w:r w:rsidR="000A0A73">
        <w:rPr>
          <w:rFonts w:asciiTheme="majorBidi" w:hAnsiTheme="majorBidi" w:cstheme="majorBidi"/>
          <w:sz w:val="24"/>
          <w:szCs w:val="24"/>
        </w:rPr>
        <w:t xml:space="preserve"> une fois plongé dedans ne subit aucune modification de son état de turgescence : Il n’absorbe pas d’eau </w:t>
      </w:r>
      <w:r w:rsidR="00C63D39">
        <w:rPr>
          <w:rFonts w:asciiTheme="majorBidi" w:hAnsiTheme="majorBidi" w:cstheme="majorBidi"/>
          <w:sz w:val="24"/>
          <w:szCs w:val="24"/>
        </w:rPr>
        <w:t xml:space="preserve"> </w:t>
      </w:r>
      <w:r w:rsidR="003A1810">
        <w:rPr>
          <w:rFonts w:asciiTheme="majorBidi" w:hAnsiTheme="majorBidi" w:cstheme="majorBidi"/>
          <w:sz w:val="24"/>
          <w:szCs w:val="24"/>
        </w:rPr>
        <w:t>mais n’en perd pas non plus . Les cellules ne changent pas de volume et les dimensions de l’organe restent inchangées.</w:t>
      </w:r>
    </w:p>
    <w:p w:rsidR="002F078F" w:rsidRDefault="002F078F" w:rsidP="00B06ECD">
      <w:pPr>
        <w:jc w:val="both"/>
        <w:rPr>
          <w:rFonts w:asciiTheme="majorBidi" w:hAnsiTheme="majorBidi" w:cstheme="majorBidi"/>
          <w:sz w:val="24"/>
          <w:szCs w:val="24"/>
        </w:rPr>
      </w:pPr>
      <w:r>
        <w:rPr>
          <w:rFonts w:asciiTheme="majorBidi" w:hAnsiTheme="majorBidi" w:cstheme="majorBidi"/>
          <w:sz w:val="24"/>
          <w:szCs w:val="24"/>
        </w:rPr>
        <w:t xml:space="preserve">S’il en est </w:t>
      </w:r>
      <w:r w:rsidR="008D65A5">
        <w:rPr>
          <w:rFonts w:asciiTheme="majorBidi" w:hAnsiTheme="majorBidi" w:cstheme="majorBidi"/>
          <w:sz w:val="24"/>
          <w:szCs w:val="24"/>
        </w:rPr>
        <w:t xml:space="preserve">ainsi. </w:t>
      </w:r>
      <w:r>
        <w:rPr>
          <w:rFonts w:asciiTheme="majorBidi" w:hAnsiTheme="majorBidi" w:cstheme="majorBidi"/>
          <w:sz w:val="24"/>
          <w:szCs w:val="24"/>
        </w:rPr>
        <w:t>C’est que la pression osmotique P de la solution utilisée est égale à la succion S de l’organe étudié.</w:t>
      </w:r>
    </w:p>
    <w:p w:rsidR="008D65A5" w:rsidRDefault="002F078F" w:rsidP="00B06ECD">
      <w:pPr>
        <w:jc w:val="both"/>
        <w:rPr>
          <w:rFonts w:asciiTheme="majorBidi" w:hAnsiTheme="majorBidi" w:cstheme="majorBidi"/>
          <w:sz w:val="24"/>
          <w:szCs w:val="24"/>
        </w:rPr>
      </w:pPr>
      <w:r>
        <w:rPr>
          <w:rFonts w:asciiTheme="majorBidi" w:hAnsiTheme="majorBidi" w:cstheme="majorBidi"/>
          <w:sz w:val="24"/>
          <w:szCs w:val="24"/>
        </w:rPr>
        <w:t xml:space="preserve">Dans la </w:t>
      </w:r>
      <w:r w:rsidR="008D65A5">
        <w:rPr>
          <w:rFonts w:asciiTheme="majorBidi" w:hAnsiTheme="majorBidi" w:cstheme="majorBidi"/>
          <w:sz w:val="24"/>
          <w:szCs w:val="24"/>
        </w:rPr>
        <w:t>pratique,</w:t>
      </w:r>
      <w:r>
        <w:rPr>
          <w:rFonts w:asciiTheme="majorBidi" w:hAnsiTheme="majorBidi" w:cstheme="majorBidi"/>
          <w:sz w:val="24"/>
          <w:szCs w:val="24"/>
        </w:rPr>
        <w:t xml:space="preserve"> on utilise un tubercule de pomme de terre .On en plonge des morceaux dans des solutions de saccharose de pressions osmotiques </w:t>
      </w:r>
      <w:r w:rsidR="008D65A5">
        <w:rPr>
          <w:rFonts w:asciiTheme="majorBidi" w:hAnsiTheme="majorBidi" w:cstheme="majorBidi"/>
          <w:sz w:val="24"/>
          <w:szCs w:val="24"/>
        </w:rPr>
        <w:t xml:space="preserve">variées. </w:t>
      </w:r>
      <w:r>
        <w:rPr>
          <w:rFonts w:asciiTheme="majorBidi" w:hAnsiTheme="majorBidi" w:cstheme="majorBidi"/>
          <w:sz w:val="24"/>
          <w:szCs w:val="24"/>
        </w:rPr>
        <w:t xml:space="preserve">A défaut de pomme de </w:t>
      </w:r>
      <w:r w:rsidR="008D65A5">
        <w:rPr>
          <w:rFonts w:asciiTheme="majorBidi" w:hAnsiTheme="majorBidi" w:cstheme="majorBidi"/>
          <w:sz w:val="24"/>
          <w:szCs w:val="24"/>
        </w:rPr>
        <w:t>terre, carottes</w:t>
      </w:r>
      <w:r>
        <w:rPr>
          <w:rFonts w:asciiTheme="majorBidi" w:hAnsiTheme="majorBidi" w:cstheme="majorBidi"/>
          <w:sz w:val="24"/>
          <w:szCs w:val="24"/>
        </w:rPr>
        <w:t xml:space="preserve">, navets ou betteraves </w:t>
      </w:r>
      <w:r w:rsidR="008B7390">
        <w:rPr>
          <w:rFonts w:asciiTheme="majorBidi" w:hAnsiTheme="majorBidi" w:cstheme="majorBidi"/>
          <w:sz w:val="24"/>
          <w:szCs w:val="24"/>
        </w:rPr>
        <w:t xml:space="preserve">peuvent être utilisés. Dans certaines </w:t>
      </w:r>
      <w:r w:rsidR="008D65A5">
        <w:rPr>
          <w:rFonts w:asciiTheme="majorBidi" w:hAnsiTheme="majorBidi" w:cstheme="majorBidi"/>
          <w:sz w:val="24"/>
          <w:szCs w:val="24"/>
        </w:rPr>
        <w:t>solutions,</w:t>
      </w:r>
      <w:r w:rsidR="008B7390">
        <w:rPr>
          <w:rFonts w:asciiTheme="majorBidi" w:hAnsiTheme="majorBidi" w:cstheme="majorBidi"/>
          <w:sz w:val="24"/>
          <w:szCs w:val="24"/>
        </w:rPr>
        <w:t xml:space="preserve"> les morceaux de tubercule </w:t>
      </w:r>
      <w:r w:rsidR="008D65A5">
        <w:rPr>
          <w:rFonts w:asciiTheme="majorBidi" w:hAnsiTheme="majorBidi" w:cstheme="majorBidi"/>
          <w:sz w:val="24"/>
          <w:szCs w:val="24"/>
        </w:rPr>
        <w:t xml:space="preserve">diminuent de volume. Dans d’autres, les </w:t>
      </w:r>
      <w:r w:rsidR="008D65A5">
        <w:rPr>
          <w:rFonts w:asciiTheme="majorBidi" w:hAnsiTheme="majorBidi" w:cstheme="majorBidi"/>
          <w:sz w:val="24"/>
          <w:szCs w:val="24"/>
        </w:rPr>
        <w:lastRenderedPageBreak/>
        <w:t>morceaux augmentent de volume. A la limite de ces 2 séries de solutions, il existe une solution de pression osmotique égale à la succion.</w:t>
      </w:r>
    </w:p>
    <w:p w:rsidR="002E2077" w:rsidRPr="002B3FA2" w:rsidRDefault="002E2077" w:rsidP="00B06ECD">
      <w:pPr>
        <w:jc w:val="both"/>
        <w:rPr>
          <w:rFonts w:asciiTheme="majorBidi" w:hAnsiTheme="majorBidi" w:cstheme="majorBidi"/>
          <w:b/>
          <w:bCs/>
          <w:sz w:val="24"/>
          <w:szCs w:val="24"/>
        </w:rPr>
      </w:pPr>
      <w:r w:rsidRPr="002B3FA2">
        <w:rPr>
          <w:rFonts w:asciiTheme="majorBidi" w:hAnsiTheme="majorBidi" w:cstheme="majorBidi"/>
          <w:b/>
          <w:bCs/>
          <w:sz w:val="24"/>
          <w:szCs w:val="24"/>
        </w:rPr>
        <w:t xml:space="preserve">3-2- Manipulation </w:t>
      </w:r>
    </w:p>
    <w:p w:rsidR="002E2077" w:rsidRDefault="002E2077" w:rsidP="00B06ECD">
      <w:pPr>
        <w:jc w:val="both"/>
        <w:rPr>
          <w:rFonts w:asciiTheme="majorBidi" w:hAnsiTheme="majorBidi" w:cstheme="majorBidi"/>
          <w:sz w:val="24"/>
          <w:szCs w:val="24"/>
        </w:rPr>
      </w:pPr>
      <w:r w:rsidRPr="002B3FA2">
        <w:rPr>
          <w:rFonts w:asciiTheme="majorBidi" w:hAnsiTheme="majorBidi" w:cstheme="majorBidi"/>
          <w:b/>
          <w:bCs/>
          <w:sz w:val="24"/>
          <w:szCs w:val="24"/>
        </w:rPr>
        <w:t>3-2-1-Préparation des solutions de saccharose</w:t>
      </w:r>
      <w:r>
        <w:rPr>
          <w:rFonts w:asciiTheme="majorBidi" w:hAnsiTheme="majorBidi" w:cstheme="majorBidi"/>
          <w:sz w:val="24"/>
          <w:szCs w:val="24"/>
        </w:rPr>
        <w:t> :</w:t>
      </w:r>
    </w:p>
    <w:p w:rsidR="002E2077" w:rsidRDefault="002E2077" w:rsidP="00B06ECD">
      <w:pPr>
        <w:jc w:val="both"/>
        <w:rPr>
          <w:rFonts w:asciiTheme="majorBidi" w:hAnsiTheme="majorBidi" w:cstheme="majorBidi"/>
          <w:sz w:val="24"/>
          <w:szCs w:val="24"/>
        </w:rPr>
      </w:pPr>
      <w:r>
        <w:rPr>
          <w:rFonts w:asciiTheme="majorBidi" w:hAnsiTheme="majorBidi" w:cstheme="majorBidi"/>
          <w:sz w:val="24"/>
          <w:szCs w:val="24"/>
        </w:rPr>
        <w:t xml:space="preserve">Dans 8 tubes à essai , préparer 20ml de solution de saccharose aux concentrations suivantes : 0 - 0.1- 0.2 – 0.3 – 0.4 – 0.5 – 0.6 – et 0.8 M </w:t>
      </w:r>
      <w:r w:rsidR="005946F4">
        <w:rPr>
          <w:rFonts w:asciiTheme="majorBidi" w:hAnsiTheme="majorBidi" w:cstheme="majorBidi"/>
          <w:sz w:val="24"/>
          <w:szCs w:val="24"/>
        </w:rPr>
        <w:t>. Les différentes solutions sont réalisées par dilution d’une solution de saccharose 1M. Bien agiter avant emploi.</w:t>
      </w:r>
    </w:p>
    <w:p w:rsidR="00783EC2" w:rsidRPr="002B3FA2" w:rsidRDefault="005946F4" w:rsidP="00B06ECD">
      <w:pPr>
        <w:jc w:val="both"/>
        <w:rPr>
          <w:rFonts w:asciiTheme="majorBidi" w:hAnsiTheme="majorBidi" w:cstheme="majorBidi"/>
          <w:b/>
          <w:bCs/>
          <w:sz w:val="24"/>
          <w:szCs w:val="24"/>
        </w:rPr>
      </w:pPr>
      <w:r w:rsidRPr="002B3FA2">
        <w:rPr>
          <w:rFonts w:asciiTheme="majorBidi" w:hAnsiTheme="majorBidi" w:cstheme="majorBidi"/>
          <w:b/>
          <w:bCs/>
          <w:sz w:val="24"/>
          <w:szCs w:val="24"/>
        </w:rPr>
        <w:t>3-2-2</w:t>
      </w:r>
      <w:r w:rsidR="00783EC2" w:rsidRPr="002B3FA2">
        <w:rPr>
          <w:rFonts w:asciiTheme="majorBidi" w:hAnsiTheme="majorBidi" w:cstheme="majorBidi"/>
          <w:b/>
          <w:bCs/>
          <w:sz w:val="24"/>
          <w:szCs w:val="24"/>
        </w:rPr>
        <w:t>- Préparation des bâtonnets de pomme de terre :</w:t>
      </w:r>
    </w:p>
    <w:p w:rsidR="005946F4" w:rsidRDefault="00783EC2" w:rsidP="00B06ECD">
      <w:pPr>
        <w:jc w:val="both"/>
        <w:rPr>
          <w:rFonts w:asciiTheme="majorBidi" w:hAnsiTheme="majorBidi" w:cstheme="majorBidi"/>
          <w:sz w:val="24"/>
          <w:szCs w:val="24"/>
        </w:rPr>
      </w:pPr>
      <w:r>
        <w:rPr>
          <w:rFonts w:asciiTheme="majorBidi" w:hAnsiTheme="majorBidi" w:cstheme="majorBidi"/>
          <w:sz w:val="24"/>
          <w:szCs w:val="24"/>
        </w:rPr>
        <w:t>D</w:t>
      </w:r>
      <w:r w:rsidR="002B3FA2">
        <w:rPr>
          <w:rFonts w:asciiTheme="majorBidi" w:hAnsiTheme="majorBidi" w:cstheme="majorBidi"/>
          <w:sz w:val="24"/>
          <w:szCs w:val="24"/>
        </w:rPr>
        <w:t>ans une pomme de terre épluchée</w:t>
      </w:r>
      <w:r>
        <w:rPr>
          <w:rFonts w:asciiTheme="majorBidi" w:hAnsiTheme="majorBidi" w:cstheme="majorBidi"/>
          <w:sz w:val="24"/>
          <w:szCs w:val="24"/>
        </w:rPr>
        <w:t>, rapidement séc</w:t>
      </w:r>
      <w:r w:rsidR="002B3FA2">
        <w:rPr>
          <w:rFonts w:asciiTheme="majorBidi" w:hAnsiTheme="majorBidi" w:cstheme="majorBidi"/>
          <w:sz w:val="24"/>
          <w:szCs w:val="24"/>
        </w:rPr>
        <w:t>hée</w:t>
      </w:r>
      <w:r>
        <w:rPr>
          <w:rFonts w:asciiTheme="majorBidi" w:hAnsiTheme="majorBidi" w:cstheme="majorBidi"/>
          <w:sz w:val="24"/>
          <w:szCs w:val="24"/>
        </w:rPr>
        <w:t xml:space="preserve">, on découpe à l’aide </w:t>
      </w:r>
      <w:r w:rsidR="002B3FA2">
        <w:rPr>
          <w:rFonts w:asciiTheme="majorBidi" w:hAnsiTheme="majorBidi" w:cstheme="majorBidi"/>
          <w:sz w:val="24"/>
          <w:szCs w:val="24"/>
        </w:rPr>
        <w:t>d’une</w:t>
      </w:r>
      <w:r>
        <w:rPr>
          <w:rFonts w:asciiTheme="majorBidi" w:hAnsiTheme="majorBidi" w:cstheme="majorBidi"/>
          <w:sz w:val="24"/>
          <w:szCs w:val="24"/>
        </w:rPr>
        <w:t xml:space="preserve"> perce bouchon des cylindres de tissus ayant  </w:t>
      </w:r>
      <w:r w:rsidR="00924006">
        <w:rPr>
          <w:rFonts w:asciiTheme="majorBidi" w:hAnsiTheme="majorBidi" w:cstheme="majorBidi"/>
          <w:sz w:val="24"/>
          <w:szCs w:val="24"/>
        </w:rPr>
        <w:t>respectivement 1cm de diamètre et 0.5 cm d’épaisseur. On prépare 35 morceaux de e type . On les répartit dans des tubes à essai par groupe de</w:t>
      </w:r>
      <w:r w:rsidR="00037741">
        <w:rPr>
          <w:rFonts w:asciiTheme="majorBidi" w:hAnsiTheme="majorBidi" w:cstheme="majorBidi"/>
          <w:sz w:val="24"/>
          <w:szCs w:val="24"/>
        </w:rPr>
        <w:t xml:space="preserve"> </w:t>
      </w:r>
      <w:r w:rsidR="00924006">
        <w:rPr>
          <w:rFonts w:asciiTheme="majorBidi" w:hAnsiTheme="majorBidi" w:cstheme="majorBidi"/>
          <w:sz w:val="24"/>
          <w:szCs w:val="24"/>
        </w:rPr>
        <w:t>5.</w:t>
      </w:r>
    </w:p>
    <w:p w:rsidR="00037741" w:rsidRPr="00A56E70" w:rsidRDefault="00037741" w:rsidP="00B06ECD">
      <w:pPr>
        <w:jc w:val="both"/>
        <w:rPr>
          <w:rFonts w:asciiTheme="majorBidi" w:hAnsiTheme="majorBidi" w:cstheme="majorBidi"/>
          <w:b/>
          <w:bCs/>
          <w:sz w:val="24"/>
          <w:szCs w:val="24"/>
        </w:rPr>
      </w:pPr>
      <w:r w:rsidRPr="00A56E70">
        <w:rPr>
          <w:rFonts w:asciiTheme="majorBidi" w:hAnsiTheme="majorBidi" w:cstheme="majorBidi"/>
          <w:b/>
          <w:bCs/>
          <w:sz w:val="24"/>
          <w:szCs w:val="24"/>
        </w:rPr>
        <w:t>3-2-3- L’expérience proprement dite :</w:t>
      </w:r>
    </w:p>
    <w:p w:rsidR="00037741" w:rsidRDefault="00037741" w:rsidP="00B06ECD">
      <w:pPr>
        <w:jc w:val="both"/>
        <w:rPr>
          <w:rFonts w:asciiTheme="majorBidi" w:hAnsiTheme="majorBidi" w:cstheme="majorBidi"/>
          <w:sz w:val="24"/>
          <w:szCs w:val="24"/>
        </w:rPr>
      </w:pPr>
      <w:r>
        <w:rPr>
          <w:rFonts w:asciiTheme="majorBidi" w:hAnsiTheme="majorBidi" w:cstheme="majorBidi"/>
          <w:sz w:val="24"/>
          <w:szCs w:val="24"/>
        </w:rPr>
        <w:t xml:space="preserve">Les disques de tissu de pomme de </w:t>
      </w:r>
      <w:r w:rsidR="00A56E70">
        <w:rPr>
          <w:rFonts w:asciiTheme="majorBidi" w:hAnsiTheme="majorBidi" w:cstheme="majorBidi"/>
          <w:sz w:val="24"/>
          <w:szCs w:val="24"/>
        </w:rPr>
        <w:t>terre,</w:t>
      </w:r>
      <w:r>
        <w:rPr>
          <w:rFonts w:asciiTheme="majorBidi" w:hAnsiTheme="majorBidi" w:cstheme="majorBidi"/>
          <w:sz w:val="24"/>
          <w:szCs w:val="24"/>
        </w:rPr>
        <w:t xml:space="preserve"> une fois </w:t>
      </w:r>
      <w:r w:rsidR="00A56E70">
        <w:rPr>
          <w:rFonts w:asciiTheme="majorBidi" w:hAnsiTheme="majorBidi" w:cstheme="majorBidi"/>
          <w:sz w:val="24"/>
          <w:szCs w:val="24"/>
        </w:rPr>
        <w:t>découpés,</w:t>
      </w:r>
      <w:r>
        <w:rPr>
          <w:rFonts w:asciiTheme="majorBidi" w:hAnsiTheme="majorBidi" w:cstheme="majorBidi"/>
          <w:sz w:val="24"/>
          <w:szCs w:val="24"/>
        </w:rPr>
        <w:t xml:space="preserve"> sont séchés très rapidement ave du papier et pesés . On les place par groupe de 5 dans les tubes à </w:t>
      </w:r>
      <w:r w:rsidR="00A56E70">
        <w:rPr>
          <w:rFonts w:asciiTheme="majorBidi" w:hAnsiTheme="majorBidi" w:cstheme="majorBidi"/>
          <w:sz w:val="24"/>
          <w:szCs w:val="24"/>
        </w:rPr>
        <w:t xml:space="preserve">essai. </w:t>
      </w:r>
      <w:r>
        <w:rPr>
          <w:rFonts w:asciiTheme="majorBidi" w:hAnsiTheme="majorBidi" w:cstheme="majorBidi"/>
          <w:sz w:val="24"/>
          <w:szCs w:val="24"/>
        </w:rPr>
        <w:t xml:space="preserve">Ces tubes reçoivent à ce moment les 20 ml de solution de saccharose dont les concentrations sont comprises entre 0 et 0.8 M pendant un temps qui durera 1h et </w:t>
      </w:r>
      <w:r w:rsidRPr="00281D5D">
        <w:rPr>
          <w:rFonts w:asciiTheme="majorBidi" w:hAnsiTheme="majorBidi" w:cstheme="majorBidi"/>
          <w:sz w:val="24"/>
          <w:szCs w:val="24"/>
        </w:rPr>
        <w:t>demi</w:t>
      </w:r>
      <w:r>
        <w:rPr>
          <w:rFonts w:asciiTheme="majorBidi" w:hAnsiTheme="majorBidi" w:cstheme="majorBidi"/>
          <w:sz w:val="24"/>
          <w:szCs w:val="24"/>
        </w:rPr>
        <w:t>.</w:t>
      </w:r>
    </w:p>
    <w:p w:rsidR="00A56E70" w:rsidRDefault="00A56E70" w:rsidP="00B06ECD">
      <w:pPr>
        <w:jc w:val="both"/>
        <w:rPr>
          <w:rFonts w:asciiTheme="majorBidi" w:hAnsiTheme="majorBidi" w:cstheme="majorBidi"/>
          <w:sz w:val="24"/>
          <w:szCs w:val="24"/>
        </w:rPr>
      </w:pPr>
      <w:r>
        <w:rPr>
          <w:rFonts w:asciiTheme="majorBidi" w:hAnsiTheme="majorBidi" w:cstheme="majorBidi"/>
          <w:sz w:val="24"/>
          <w:szCs w:val="24"/>
        </w:rPr>
        <w:t>Une fois le temps écoulé, on retire alors ces morceaux de pomme de terre ; on les pèse de nouveau après les avoir séchés de la même façon qu’avant.</w:t>
      </w:r>
    </w:p>
    <w:p w:rsidR="005B74F5" w:rsidRDefault="005B74F5" w:rsidP="00B06ECD">
      <w:pPr>
        <w:jc w:val="both"/>
        <w:rPr>
          <w:rFonts w:asciiTheme="majorBidi" w:hAnsiTheme="majorBidi" w:cstheme="majorBidi"/>
          <w:sz w:val="24"/>
          <w:szCs w:val="24"/>
        </w:rPr>
      </w:pPr>
      <w:r>
        <w:rPr>
          <w:rFonts w:asciiTheme="majorBidi" w:hAnsiTheme="majorBidi" w:cstheme="majorBidi"/>
          <w:sz w:val="24"/>
          <w:szCs w:val="24"/>
        </w:rPr>
        <w:t xml:space="preserve">pour le départ, nous avions les pesés initiales de chaque groupes de disque , on fera la moyenne des 5 exemplaires .Par la suite nous avons les nouvelles pesées correspondant  aux différentes concentrations en saccharose  </w:t>
      </w:r>
      <w:r w:rsidR="00DF0813">
        <w:rPr>
          <w:rFonts w:asciiTheme="majorBidi" w:hAnsiTheme="majorBidi" w:cstheme="majorBidi"/>
          <w:sz w:val="24"/>
          <w:szCs w:val="24"/>
        </w:rPr>
        <w:t>utilisés en cours de l’expérience.</w:t>
      </w:r>
    </w:p>
    <w:p w:rsidR="00DF0813" w:rsidRDefault="00DF0813" w:rsidP="00B06ECD">
      <w:pPr>
        <w:jc w:val="both"/>
        <w:rPr>
          <w:rFonts w:asciiTheme="majorBidi" w:hAnsiTheme="majorBidi" w:cstheme="majorBidi"/>
          <w:sz w:val="24"/>
          <w:szCs w:val="24"/>
        </w:rPr>
      </w:pPr>
      <w:r>
        <w:rPr>
          <w:rFonts w:asciiTheme="majorBidi" w:hAnsiTheme="majorBidi" w:cstheme="majorBidi"/>
          <w:sz w:val="24"/>
          <w:szCs w:val="24"/>
        </w:rPr>
        <w:t xml:space="preserve"> On peut alors calculer l’augmentation ou la diminution de poids subies pour une masse initiale de 100 unités.</w:t>
      </w:r>
    </w:p>
    <w:p w:rsidR="00DF0813" w:rsidRDefault="00272F68" w:rsidP="00B06ECD">
      <w:pPr>
        <w:jc w:val="both"/>
        <w:rPr>
          <w:rFonts w:asciiTheme="majorBidi" w:hAnsiTheme="majorBidi" w:cstheme="majorBidi"/>
          <w:sz w:val="24"/>
          <w:szCs w:val="24"/>
        </w:rPr>
      </w:pPr>
      <w:r>
        <w:rPr>
          <w:rFonts w:asciiTheme="majorBidi" w:hAnsiTheme="majorBidi" w:cstheme="majorBidi"/>
          <w:sz w:val="24"/>
          <w:szCs w:val="24"/>
        </w:rPr>
        <w:t>Pesées initiale</w:t>
      </w:r>
      <w:r w:rsidR="00DF0813">
        <w:rPr>
          <w:rFonts w:asciiTheme="majorBidi" w:hAnsiTheme="majorBidi" w:cstheme="majorBidi"/>
          <w:sz w:val="24"/>
          <w:szCs w:val="24"/>
        </w:rPr>
        <w:t xml:space="preserve">s : </w:t>
      </w:r>
      <w:r>
        <w:rPr>
          <w:rFonts w:asciiTheme="majorBidi" w:hAnsiTheme="majorBidi" w:cstheme="majorBidi"/>
          <w:sz w:val="24"/>
          <w:szCs w:val="24"/>
        </w:rPr>
        <w:t>P</w:t>
      </w:r>
      <w:r w:rsidRPr="00272F68">
        <w:rPr>
          <w:rFonts w:asciiTheme="majorBidi" w:hAnsiTheme="majorBidi" w:cstheme="majorBidi"/>
          <w:sz w:val="24"/>
          <w:szCs w:val="24"/>
          <w:vertAlign w:val="subscript"/>
        </w:rPr>
        <w:t>1</w:t>
      </w:r>
      <w:r>
        <w:rPr>
          <w:rFonts w:asciiTheme="majorBidi" w:hAnsiTheme="majorBidi" w:cstheme="majorBidi"/>
          <w:sz w:val="24"/>
          <w:szCs w:val="24"/>
        </w:rPr>
        <w:t>,P</w:t>
      </w:r>
      <w:r w:rsidRPr="00272F68">
        <w:rPr>
          <w:rFonts w:asciiTheme="majorBidi" w:hAnsiTheme="majorBidi" w:cstheme="majorBidi"/>
          <w:sz w:val="24"/>
          <w:szCs w:val="24"/>
          <w:vertAlign w:val="subscript"/>
        </w:rPr>
        <w:t>2</w:t>
      </w:r>
      <w:r>
        <w:rPr>
          <w:rFonts w:asciiTheme="majorBidi" w:hAnsiTheme="majorBidi" w:cstheme="majorBidi"/>
          <w:sz w:val="24"/>
          <w:szCs w:val="24"/>
        </w:rPr>
        <w:t>, P</w:t>
      </w:r>
      <w:r w:rsidRPr="00272F68">
        <w:rPr>
          <w:rFonts w:asciiTheme="majorBidi" w:hAnsiTheme="majorBidi" w:cstheme="majorBidi"/>
          <w:sz w:val="24"/>
          <w:szCs w:val="24"/>
          <w:vertAlign w:val="subscript"/>
        </w:rPr>
        <w:t>3</w:t>
      </w:r>
      <w:r>
        <w:rPr>
          <w:rFonts w:asciiTheme="majorBidi" w:hAnsiTheme="majorBidi" w:cstheme="majorBidi"/>
          <w:sz w:val="24"/>
          <w:szCs w:val="24"/>
        </w:rPr>
        <w:t>……P</w:t>
      </w:r>
      <w:r w:rsidRPr="00272F68">
        <w:rPr>
          <w:rFonts w:asciiTheme="majorBidi" w:hAnsiTheme="majorBidi" w:cstheme="majorBidi"/>
          <w:sz w:val="24"/>
          <w:szCs w:val="24"/>
          <w:vertAlign w:val="subscript"/>
        </w:rPr>
        <w:t>11</w:t>
      </w:r>
      <w:r>
        <w:rPr>
          <w:rFonts w:asciiTheme="majorBidi" w:hAnsiTheme="majorBidi" w:cstheme="majorBidi"/>
          <w:sz w:val="24"/>
          <w:szCs w:val="24"/>
        </w:rPr>
        <w:t>.</w:t>
      </w:r>
    </w:p>
    <w:p w:rsidR="00272F68" w:rsidRDefault="00272F68" w:rsidP="00B06ECD">
      <w:pPr>
        <w:jc w:val="both"/>
        <w:rPr>
          <w:rFonts w:asciiTheme="majorBidi" w:hAnsiTheme="majorBidi" w:cstheme="majorBidi"/>
          <w:sz w:val="24"/>
          <w:szCs w:val="24"/>
        </w:rPr>
      </w:pPr>
      <w:r>
        <w:rPr>
          <w:rFonts w:asciiTheme="majorBidi" w:hAnsiTheme="majorBidi" w:cstheme="majorBidi"/>
          <w:sz w:val="24"/>
          <w:szCs w:val="24"/>
        </w:rPr>
        <w:t>Pesées finales : P</w:t>
      </w:r>
      <w:r w:rsidRPr="00272F68">
        <w:rPr>
          <w:rFonts w:asciiTheme="majorBidi" w:hAnsiTheme="majorBidi" w:cstheme="majorBidi"/>
          <w:sz w:val="24"/>
          <w:szCs w:val="24"/>
          <w:vertAlign w:val="subscript"/>
        </w:rPr>
        <w:t>1</w:t>
      </w:r>
      <w:r>
        <w:rPr>
          <w:rFonts w:asciiTheme="majorBidi" w:hAnsiTheme="majorBidi" w:cstheme="majorBidi"/>
          <w:sz w:val="24"/>
          <w:szCs w:val="24"/>
        </w:rPr>
        <w:t>’,P</w:t>
      </w:r>
      <w:r w:rsidRPr="00272F68">
        <w:rPr>
          <w:rFonts w:asciiTheme="majorBidi" w:hAnsiTheme="majorBidi" w:cstheme="majorBidi"/>
          <w:sz w:val="24"/>
          <w:szCs w:val="24"/>
          <w:vertAlign w:val="subscript"/>
        </w:rPr>
        <w:t>2</w:t>
      </w:r>
      <w:r>
        <w:rPr>
          <w:rFonts w:asciiTheme="majorBidi" w:hAnsiTheme="majorBidi" w:cstheme="majorBidi"/>
          <w:sz w:val="24"/>
          <w:szCs w:val="24"/>
          <w:vertAlign w:val="subscript"/>
        </w:rPr>
        <w:t xml:space="preserve"> </w:t>
      </w:r>
      <w:r>
        <w:rPr>
          <w:rFonts w:asciiTheme="majorBidi" w:hAnsiTheme="majorBidi" w:cstheme="majorBidi"/>
          <w:sz w:val="24"/>
          <w:szCs w:val="24"/>
        </w:rPr>
        <w:t>‘, P</w:t>
      </w:r>
      <w:r w:rsidRPr="00272F68">
        <w:rPr>
          <w:rFonts w:asciiTheme="majorBidi" w:hAnsiTheme="majorBidi" w:cstheme="majorBidi"/>
          <w:sz w:val="24"/>
          <w:szCs w:val="24"/>
          <w:vertAlign w:val="subscript"/>
        </w:rPr>
        <w:t>3</w:t>
      </w:r>
      <w:r>
        <w:rPr>
          <w:rFonts w:asciiTheme="majorBidi" w:hAnsiTheme="majorBidi" w:cstheme="majorBidi"/>
          <w:sz w:val="24"/>
          <w:szCs w:val="24"/>
        </w:rPr>
        <w:t>’……P</w:t>
      </w:r>
      <w:r w:rsidRPr="00272F68">
        <w:rPr>
          <w:rFonts w:asciiTheme="majorBidi" w:hAnsiTheme="majorBidi" w:cstheme="majorBidi"/>
          <w:sz w:val="24"/>
          <w:szCs w:val="24"/>
          <w:vertAlign w:val="subscript"/>
        </w:rPr>
        <w:t>11</w:t>
      </w:r>
      <w:r>
        <w:rPr>
          <w:rFonts w:asciiTheme="majorBidi" w:hAnsiTheme="majorBidi" w:cstheme="majorBidi"/>
          <w:sz w:val="24"/>
          <w:szCs w:val="24"/>
        </w:rPr>
        <w:t>’</w:t>
      </w:r>
    </w:p>
    <w:p w:rsidR="00272F68" w:rsidRDefault="00272F68" w:rsidP="00B06ECD">
      <w:pPr>
        <w:jc w:val="both"/>
        <w:rPr>
          <w:rFonts w:asciiTheme="majorBidi" w:hAnsiTheme="majorBidi" w:cstheme="majorBidi"/>
          <w:sz w:val="24"/>
          <w:szCs w:val="24"/>
        </w:rPr>
      </w:pPr>
    </w:p>
    <w:p w:rsidR="00272F68" w:rsidRPr="00272F68" w:rsidRDefault="00272F68" w:rsidP="00576992">
      <w:pPr>
        <w:jc w:val="both"/>
        <w:rPr>
          <w:rFonts w:asciiTheme="majorBidi" w:hAnsiTheme="majorBidi" w:cstheme="majorBidi"/>
          <w:sz w:val="24"/>
          <w:szCs w:val="24"/>
        </w:rPr>
      </w:pPr>
      <m:oMathPara>
        <m:oMath>
          <m:r>
            <m:rPr>
              <m:sty m:val="p"/>
            </m:rPr>
            <w:rPr>
              <w:rFonts w:ascii="Cambria Math" w:hAnsi="Cambria Math" w:cstheme="majorBidi"/>
              <w:sz w:val="24"/>
              <w:szCs w:val="24"/>
            </w:rPr>
            <m:t>∆P1</m:t>
          </m:r>
          <m:r>
            <w:rPr>
              <w:rFonts w:ascii="Cambria Math" w:hAnsi="Cambria Math" w:cstheme="majorBidi"/>
              <w:sz w:val="24"/>
              <w:szCs w:val="24"/>
            </w:rPr>
            <m:t>=100 ×</m:t>
          </m:r>
          <m:f>
            <m:fPr>
              <m:ctrlPr>
                <w:rPr>
                  <w:rFonts w:ascii="Cambria Math" w:hAnsi="Cambria Math" w:cstheme="majorBidi"/>
                  <w:sz w:val="24"/>
                  <w:szCs w:val="24"/>
                </w:rPr>
              </m:ctrlPr>
            </m:fPr>
            <m:num>
              <m:r>
                <w:rPr>
                  <w:rFonts w:ascii="Cambria Math" w:hAnsi="Cambria Math" w:cstheme="majorBidi"/>
                  <w:sz w:val="24"/>
                  <w:szCs w:val="24"/>
                </w:rPr>
                <m:t>P'1-P1</m:t>
              </m:r>
            </m:num>
            <m:den>
              <m:r>
                <w:rPr>
                  <w:rFonts w:ascii="Cambria Math" w:hAnsi="Cambria Math" w:cstheme="majorBidi"/>
                  <w:sz w:val="24"/>
                  <w:szCs w:val="24"/>
                </w:rPr>
                <m:t>1P1</m:t>
              </m:r>
            </m:den>
          </m:f>
          <m:r>
            <m:rPr>
              <m:sty m:val="p"/>
            </m:rPr>
            <w:rPr>
              <w:rFonts w:ascii="Cambria Math" w:hAnsi="Cambria Math" w:cstheme="majorBidi"/>
              <w:sz w:val="24"/>
              <w:szCs w:val="24"/>
            </w:rPr>
            <m:t>,∆P2=100 ×</m:t>
          </m:r>
          <m:f>
            <m:fPr>
              <m:ctrlPr>
                <w:rPr>
                  <w:rFonts w:ascii="Cambria Math" w:hAnsi="Cambria Math" w:cstheme="majorBidi"/>
                  <w:sz w:val="24"/>
                  <w:szCs w:val="24"/>
                </w:rPr>
              </m:ctrlPr>
            </m:fPr>
            <m:num>
              <m:r>
                <m:rPr>
                  <m:sty m:val="p"/>
                </m:rPr>
                <w:rPr>
                  <w:rFonts w:ascii="Cambria Math" w:hAnsi="Cambria Math" w:cstheme="majorBidi"/>
                  <w:sz w:val="24"/>
                  <w:szCs w:val="24"/>
                </w:rPr>
                <m:t>P'2-P2</m:t>
              </m:r>
            </m:num>
            <m:den>
              <m:r>
                <w:rPr>
                  <w:rFonts w:ascii="Cambria Math" w:hAnsi="Cambria Math" w:cstheme="majorBidi"/>
                  <w:sz w:val="24"/>
                  <w:szCs w:val="24"/>
                </w:rPr>
                <m:t>P</m:t>
              </m:r>
            </m:den>
          </m:f>
          <m:r>
            <w:rPr>
              <w:rFonts w:ascii="Cambria Math" w:hAnsi="Cambria Math" w:cstheme="majorBidi"/>
              <w:sz w:val="24"/>
              <w:szCs w:val="24"/>
            </w:rPr>
            <m:t>…,</m:t>
          </m:r>
          <m:r>
            <m:rPr>
              <m:sty m:val="p"/>
            </m:rPr>
            <w:rPr>
              <w:rFonts w:ascii="Cambria Math" w:hAnsi="Cambria Math" w:cstheme="majorBidi"/>
              <w:sz w:val="24"/>
              <w:szCs w:val="24"/>
            </w:rPr>
            <m:t xml:space="preserve">  </m:t>
          </m:r>
        </m:oMath>
      </m:oMathPara>
    </w:p>
    <w:p w:rsidR="00924006" w:rsidRPr="007F55B0" w:rsidRDefault="00A56E70" w:rsidP="007F55B0">
      <w:pPr>
        <w:jc w:val="both"/>
        <w:rPr>
          <w:rFonts w:asciiTheme="majorBidi" w:hAnsiTheme="majorBidi" w:cstheme="majorBidi"/>
          <w:b/>
          <w:bCs/>
          <w:sz w:val="24"/>
          <w:szCs w:val="24"/>
        </w:rPr>
      </w:pPr>
      <w:r>
        <w:rPr>
          <w:rFonts w:asciiTheme="majorBidi" w:hAnsiTheme="majorBidi" w:cstheme="majorBidi"/>
          <w:sz w:val="24"/>
          <w:szCs w:val="24"/>
        </w:rPr>
        <w:t xml:space="preserve"> </w:t>
      </w:r>
      <w:r w:rsidR="007F55B0" w:rsidRPr="007F55B0">
        <w:rPr>
          <w:rFonts w:asciiTheme="majorBidi" w:hAnsiTheme="majorBidi" w:cstheme="majorBidi"/>
          <w:b/>
          <w:bCs/>
          <w:sz w:val="24"/>
          <w:szCs w:val="24"/>
        </w:rPr>
        <w:t xml:space="preserve">4-Interprétation des résultats </w:t>
      </w:r>
    </w:p>
    <w:p w:rsidR="007F55B0" w:rsidRDefault="007F55B0" w:rsidP="007F55B0">
      <w:pPr>
        <w:jc w:val="both"/>
        <w:rPr>
          <w:rFonts w:asciiTheme="majorBidi" w:hAnsiTheme="majorBidi" w:cstheme="majorBidi"/>
          <w:sz w:val="24"/>
          <w:szCs w:val="24"/>
        </w:rPr>
      </w:pPr>
      <w:r>
        <w:rPr>
          <w:rFonts w:asciiTheme="majorBidi" w:hAnsiTheme="majorBidi" w:cstheme="majorBidi"/>
          <w:sz w:val="24"/>
          <w:szCs w:val="24"/>
        </w:rPr>
        <w:t>Le compte rendu consiste en vos réponses aux questions suivantes :</w:t>
      </w:r>
    </w:p>
    <w:p w:rsidR="007F55B0" w:rsidRDefault="007F55B0" w:rsidP="007F55B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Calculer pour chaque solution de saccharose la pression osmotique à la température du laboratoire (°C).</w:t>
      </w:r>
    </w:p>
    <w:p w:rsidR="007F55B0" w:rsidRDefault="007F55B0" w:rsidP="007F55B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Calculer l’augmentation ou la diminution de poids . Commenter ces résultats.</w:t>
      </w:r>
    </w:p>
    <w:p w:rsidR="007F55B0" w:rsidRDefault="007F55B0" w:rsidP="007F55B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Tracer le graphe des pourcentages de variation du poids en fonction de la pression osmotique du milieu P .Commentez succinctement votre graphe.</w:t>
      </w:r>
    </w:p>
    <w:p w:rsidR="007F55B0" w:rsidRDefault="007F55B0" w:rsidP="007F55B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Déterminer la succion (S) de la pomme de terre pour laquelle il n’ y a aucune augmentation ou diminution de poids des tissus . Expliquer votre résultat.</w:t>
      </w:r>
    </w:p>
    <w:p w:rsidR="00997E3E" w:rsidRDefault="00997E3E" w:rsidP="00997E3E">
      <w:pPr>
        <w:jc w:val="both"/>
        <w:rPr>
          <w:rFonts w:asciiTheme="majorBidi" w:hAnsiTheme="majorBidi" w:cstheme="majorBidi"/>
          <w:sz w:val="24"/>
          <w:szCs w:val="24"/>
        </w:rPr>
      </w:pPr>
    </w:p>
    <w:p w:rsidR="00997E3E" w:rsidRDefault="00997E3E" w:rsidP="00997E3E">
      <w:pPr>
        <w:jc w:val="both"/>
        <w:rPr>
          <w:rFonts w:asciiTheme="majorBidi" w:hAnsiTheme="majorBidi" w:cstheme="majorBidi"/>
          <w:sz w:val="24"/>
          <w:szCs w:val="24"/>
        </w:rPr>
      </w:pPr>
    </w:p>
    <w:p w:rsidR="00997E3E" w:rsidRDefault="00997E3E" w:rsidP="00997E3E">
      <w:pPr>
        <w:jc w:val="both"/>
        <w:rPr>
          <w:rFonts w:asciiTheme="majorBidi" w:hAnsiTheme="majorBidi" w:cstheme="majorBidi"/>
          <w:sz w:val="24"/>
          <w:szCs w:val="24"/>
        </w:rPr>
      </w:pPr>
    </w:p>
    <w:p w:rsidR="00997E3E" w:rsidRDefault="00997E3E" w:rsidP="00997E3E">
      <w:pPr>
        <w:jc w:val="both"/>
        <w:rPr>
          <w:rFonts w:asciiTheme="majorBidi" w:hAnsiTheme="majorBidi" w:cstheme="majorBidi"/>
          <w:sz w:val="24"/>
          <w:szCs w:val="24"/>
        </w:rPr>
      </w:pPr>
    </w:p>
    <w:p w:rsidR="00E65B37" w:rsidRDefault="00183BE6" w:rsidP="00997E3E">
      <w:pPr>
        <w:jc w:val="both"/>
        <w:rPr>
          <w:rFonts w:asciiTheme="majorBidi" w:hAnsiTheme="majorBidi" w:cstheme="majorBidi"/>
          <w:sz w:val="24"/>
          <w:szCs w:val="24"/>
        </w:rPr>
      </w:pPr>
      <w:r>
        <w:rPr>
          <w:rFonts w:asciiTheme="majorBidi" w:hAnsiTheme="majorBidi" w:cstheme="majorBidi"/>
          <w:noProof/>
          <w:sz w:val="24"/>
          <w:szCs w:val="24"/>
        </w:rPr>
        <w:pict>
          <v:group id="_x0000_s1038" style="position:absolute;left:0;text-align:left;margin-left:3.9pt;margin-top:-9.6pt;width:535.5pt;height:102pt;z-index:251667456" coordorigin="720,510" coordsize="10710,2040">
            <v:rect id="_x0000_s1039" style="position:absolute;left:720;top:510;width:10710;height:2040">
              <v:textbox>
                <w:txbxContent>
                  <w:p w:rsidR="00E65B37" w:rsidRPr="00FB605D" w:rsidRDefault="00E65B37" w:rsidP="00E65B37">
                    <w:pPr>
                      <w:jc w:val="center"/>
                      <w:rPr>
                        <w:rFonts w:asciiTheme="majorBidi" w:hAnsiTheme="majorBidi" w:cstheme="majorBidi"/>
                        <w:b/>
                        <w:bCs/>
                        <w:sz w:val="24"/>
                        <w:szCs w:val="24"/>
                      </w:rPr>
                    </w:pPr>
                    <w:r w:rsidRPr="00FB605D">
                      <w:rPr>
                        <w:rFonts w:asciiTheme="majorBidi" w:hAnsiTheme="majorBidi" w:cstheme="majorBidi"/>
                        <w:b/>
                        <w:bCs/>
                        <w:sz w:val="24"/>
                        <w:szCs w:val="24"/>
                      </w:rPr>
                      <w:t>FACULTE DES SCIENCES –DEPARTEMENT SNV</w:t>
                    </w:r>
                  </w:p>
                  <w:p w:rsidR="00E65B37" w:rsidRPr="00FB605D" w:rsidRDefault="00E65B37" w:rsidP="00E65B37">
                    <w:pPr>
                      <w:jc w:val="both"/>
                      <w:rPr>
                        <w:rFonts w:asciiTheme="majorBidi" w:hAnsiTheme="majorBidi" w:cstheme="majorBidi"/>
                        <w:b/>
                        <w:bCs/>
                        <w:sz w:val="24"/>
                        <w:szCs w:val="24"/>
                      </w:rPr>
                    </w:pPr>
                    <w:r w:rsidRPr="00FB605D">
                      <w:rPr>
                        <w:rFonts w:asciiTheme="majorBidi" w:hAnsiTheme="majorBidi" w:cstheme="majorBidi"/>
                        <w:b/>
                        <w:bCs/>
                        <w:sz w:val="24"/>
                        <w:szCs w:val="24"/>
                      </w:rPr>
                      <w:t>Domaine :Science de la Nature et de la Vie – Responsable de la matière : Dr. ADOUI . N</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sz w:val="24"/>
                        <w:szCs w:val="24"/>
                      </w:rPr>
                      <w:t xml:space="preserve">LICENCE : </w:t>
                    </w:r>
                    <w:r w:rsidRPr="00FB605D">
                      <w:rPr>
                        <w:rFonts w:asciiTheme="majorBidi" w:hAnsiTheme="majorBidi" w:cstheme="majorBidi"/>
                        <w:b/>
                        <w:bCs/>
                      </w:rPr>
                      <w:t>Biotechnologie</w:t>
                    </w:r>
                    <w:r>
                      <w:rPr>
                        <w:rFonts w:asciiTheme="majorBidi" w:hAnsiTheme="majorBidi" w:cstheme="majorBidi"/>
                        <w:b/>
                        <w:bCs/>
                      </w:rPr>
                      <w:t xml:space="preserve"> V</w:t>
                    </w:r>
                    <w:r w:rsidRPr="00FB605D">
                      <w:rPr>
                        <w:rFonts w:asciiTheme="majorBidi" w:hAnsiTheme="majorBidi" w:cstheme="majorBidi"/>
                        <w:b/>
                        <w:bCs/>
                      </w:rPr>
                      <w:t xml:space="preserve">égétale   et Amélioration </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rPr>
                      <w:t>Matière : Physiologie et Biochimie Végétale</w:t>
                    </w:r>
                  </w:p>
                </w:txbxContent>
              </v:textbox>
            </v:rect>
            <v:rect id="_x0000_s1040" style="position:absolute;left:9930;top:555;width:1500;height:1785" stroked="f">
              <v:textbox>
                <w:txbxContent>
                  <w:p w:rsidR="00E65B37" w:rsidRDefault="00E65B37" w:rsidP="00E65B37">
                    <w:r w:rsidRPr="00FB605D">
                      <w:rPr>
                        <w:noProof/>
                      </w:rPr>
                      <w:drawing>
                        <wp:inline distT="0" distB="0" distL="0" distR="0">
                          <wp:extent cx="760095" cy="1057275"/>
                          <wp:effectExtent l="19050" t="0" r="190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1877" t="37672" r="42690" b="33745"/>
                                  <a:stretch>
                                    <a:fillRect/>
                                  </a:stretch>
                                </pic:blipFill>
                                <pic:spPr bwMode="auto">
                                  <a:xfrm>
                                    <a:off x="0" y="0"/>
                                    <a:ext cx="760095" cy="1057275"/>
                                  </a:xfrm>
                                  <a:prstGeom prst="rect">
                                    <a:avLst/>
                                  </a:prstGeom>
                                  <a:noFill/>
                                  <a:ln w="9525">
                                    <a:noFill/>
                                    <a:miter lim="800000"/>
                                    <a:headEnd/>
                                    <a:tailEnd/>
                                  </a:ln>
                                </pic:spPr>
                              </pic:pic>
                            </a:graphicData>
                          </a:graphic>
                        </wp:inline>
                      </w:drawing>
                    </w:r>
                  </w:p>
                </w:txbxContent>
              </v:textbox>
            </v:rect>
          </v:group>
        </w:pict>
      </w:r>
    </w:p>
    <w:p w:rsidR="00E65B37" w:rsidRDefault="00E65B37" w:rsidP="00997E3E">
      <w:pPr>
        <w:jc w:val="both"/>
        <w:rPr>
          <w:rFonts w:asciiTheme="majorBidi" w:hAnsiTheme="majorBidi" w:cstheme="majorBidi"/>
          <w:sz w:val="24"/>
          <w:szCs w:val="24"/>
        </w:rPr>
      </w:pPr>
    </w:p>
    <w:p w:rsidR="00997E3E" w:rsidRDefault="00997E3E" w:rsidP="00997E3E">
      <w:pPr>
        <w:jc w:val="both"/>
        <w:rPr>
          <w:rFonts w:asciiTheme="majorBidi" w:hAnsiTheme="majorBidi" w:cstheme="majorBidi"/>
          <w:sz w:val="24"/>
          <w:szCs w:val="24"/>
        </w:rPr>
      </w:pPr>
    </w:p>
    <w:p w:rsidR="00E65B37" w:rsidRDefault="00E65B37" w:rsidP="00997E3E">
      <w:pPr>
        <w:jc w:val="center"/>
        <w:rPr>
          <w:rFonts w:asciiTheme="majorBidi" w:hAnsiTheme="majorBidi" w:cstheme="majorBidi"/>
          <w:sz w:val="24"/>
          <w:szCs w:val="24"/>
        </w:rPr>
      </w:pPr>
    </w:p>
    <w:p w:rsidR="00997E3E" w:rsidRDefault="00997E3E" w:rsidP="00997E3E">
      <w:pPr>
        <w:jc w:val="center"/>
        <w:rPr>
          <w:rFonts w:asciiTheme="majorBidi" w:hAnsiTheme="majorBidi" w:cstheme="majorBidi"/>
          <w:sz w:val="24"/>
          <w:szCs w:val="24"/>
        </w:rPr>
      </w:pPr>
      <w:r>
        <w:rPr>
          <w:rFonts w:asciiTheme="majorBidi" w:hAnsiTheme="majorBidi" w:cstheme="majorBidi"/>
          <w:sz w:val="24"/>
          <w:szCs w:val="24"/>
        </w:rPr>
        <w:t>TP N°2</w:t>
      </w:r>
    </w:p>
    <w:p w:rsidR="00997E3E" w:rsidRPr="006155B3" w:rsidRDefault="00997E3E" w:rsidP="006155B3">
      <w:pPr>
        <w:jc w:val="center"/>
        <w:rPr>
          <w:rFonts w:ascii="Comic Sans MS" w:hAnsi="Comic Sans MS" w:cstheme="majorBidi"/>
          <w:sz w:val="24"/>
          <w:szCs w:val="24"/>
        </w:rPr>
      </w:pPr>
      <w:r w:rsidRPr="006155B3">
        <w:rPr>
          <w:rFonts w:ascii="Comic Sans MS" w:hAnsi="Comic Sans MS" w:cstheme="majorBidi"/>
          <w:sz w:val="24"/>
          <w:szCs w:val="24"/>
        </w:rPr>
        <w:t>ETUDE DE LA TRANSPIRATION</w:t>
      </w:r>
    </w:p>
    <w:p w:rsidR="00997E3E" w:rsidRPr="0025772E" w:rsidRDefault="00997E3E" w:rsidP="00997E3E">
      <w:pPr>
        <w:jc w:val="both"/>
        <w:rPr>
          <w:rFonts w:asciiTheme="majorBidi" w:hAnsiTheme="majorBidi" w:cstheme="majorBidi"/>
          <w:b/>
          <w:bCs/>
          <w:sz w:val="24"/>
          <w:szCs w:val="24"/>
        </w:rPr>
      </w:pPr>
      <w:r w:rsidRPr="0025772E">
        <w:rPr>
          <w:rFonts w:asciiTheme="majorBidi" w:hAnsiTheme="majorBidi" w:cstheme="majorBidi"/>
          <w:b/>
          <w:bCs/>
          <w:sz w:val="24"/>
          <w:szCs w:val="24"/>
        </w:rPr>
        <w:t xml:space="preserve">1-Introduction </w:t>
      </w:r>
    </w:p>
    <w:p w:rsidR="00307CEB" w:rsidRDefault="00997E3E" w:rsidP="00997E3E">
      <w:pPr>
        <w:rPr>
          <w:rFonts w:asciiTheme="majorBidi" w:hAnsiTheme="majorBidi" w:cstheme="majorBidi"/>
          <w:sz w:val="24"/>
          <w:szCs w:val="24"/>
        </w:rPr>
      </w:pPr>
      <w:r>
        <w:rPr>
          <w:rFonts w:asciiTheme="majorBidi" w:hAnsiTheme="majorBidi" w:cstheme="majorBidi"/>
          <w:sz w:val="24"/>
          <w:szCs w:val="24"/>
        </w:rPr>
        <w:t>La perte d’</w:t>
      </w:r>
      <w:r w:rsidR="00307CEB">
        <w:rPr>
          <w:rFonts w:asciiTheme="majorBidi" w:hAnsiTheme="majorBidi" w:cstheme="majorBidi"/>
          <w:sz w:val="24"/>
          <w:szCs w:val="24"/>
        </w:rPr>
        <w:t>eau, sous forme de vapeur</w:t>
      </w:r>
      <w:r>
        <w:rPr>
          <w:rFonts w:asciiTheme="majorBidi" w:hAnsiTheme="majorBidi" w:cstheme="majorBidi"/>
          <w:sz w:val="24"/>
          <w:szCs w:val="24"/>
        </w:rPr>
        <w:t xml:space="preserve">, à partir des organes aériens de la plante est désignée sous le terme de </w:t>
      </w:r>
      <w:r w:rsidR="00307CEB">
        <w:rPr>
          <w:rFonts w:asciiTheme="majorBidi" w:hAnsiTheme="majorBidi" w:cstheme="majorBidi"/>
          <w:sz w:val="24"/>
          <w:szCs w:val="24"/>
        </w:rPr>
        <w:t>transpiration. Le phénomène de transpiration crée un appel d’eau continu dans la plante.</w:t>
      </w:r>
    </w:p>
    <w:p w:rsidR="00847399" w:rsidRDefault="00847399" w:rsidP="00847399">
      <w:pPr>
        <w:jc w:val="both"/>
        <w:rPr>
          <w:rFonts w:asciiTheme="majorBidi" w:hAnsiTheme="majorBidi" w:cstheme="majorBidi"/>
          <w:sz w:val="24"/>
          <w:szCs w:val="24"/>
        </w:rPr>
      </w:pPr>
      <w:r>
        <w:rPr>
          <w:rFonts w:asciiTheme="majorBidi" w:hAnsiTheme="majorBidi" w:cstheme="majorBidi"/>
          <w:sz w:val="24"/>
          <w:szCs w:val="24"/>
        </w:rPr>
        <w:t>L’intensité de cette perte d’eau dépend de facteurs biologiques tels que la constitution morphologique et anatomique d</w:t>
      </w:r>
      <w:r w:rsidR="006155B3">
        <w:rPr>
          <w:rFonts w:asciiTheme="majorBidi" w:hAnsiTheme="majorBidi" w:cstheme="majorBidi"/>
          <w:sz w:val="24"/>
          <w:szCs w:val="24"/>
        </w:rPr>
        <w:t>es organes aériens de la plante</w:t>
      </w:r>
      <w:r>
        <w:rPr>
          <w:rFonts w:asciiTheme="majorBidi" w:hAnsiTheme="majorBidi" w:cstheme="majorBidi"/>
          <w:sz w:val="24"/>
          <w:szCs w:val="24"/>
        </w:rPr>
        <w:t>, en</w:t>
      </w:r>
      <w:r w:rsidR="006155B3">
        <w:rPr>
          <w:rFonts w:asciiTheme="majorBidi" w:hAnsiTheme="majorBidi" w:cstheme="majorBidi"/>
          <w:sz w:val="24"/>
          <w:szCs w:val="24"/>
        </w:rPr>
        <w:t xml:space="preserve"> particulier celle des feuilles</w:t>
      </w:r>
      <w:r>
        <w:rPr>
          <w:rFonts w:asciiTheme="majorBidi" w:hAnsiTheme="majorBidi" w:cstheme="majorBidi"/>
          <w:sz w:val="24"/>
          <w:szCs w:val="24"/>
        </w:rPr>
        <w:t>, et de facteur</w:t>
      </w:r>
      <w:r w:rsidR="006155B3">
        <w:rPr>
          <w:rFonts w:asciiTheme="majorBidi" w:hAnsiTheme="majorBidi" w:cstheme="majorBidi"/>
          <w:sz w:val="24"/>
          <w:szCs w:val="24"/>
        </w:rPr>
        <w:t>s physiques tels que la lumière</w:t>
      </w:r>
      <w:r>
        <w:rPr>
          <w:rFonts w:asciiTheme="majorBidi" w:hAnsiTheme="majorBidi" w:cstheme="majorBidi"/>
          <w:sz w:val="24"/>
          <w:szCs w:val="24"/>
        </w:rPr>
        <w:t>, l’</w:t>
      </w:r>
      <w:r w:rsidR="006155B3">
        <w:rPr>
          <w:rFonts w:asciiTheme="majorBidi" w:hAnsiTheme="majorBidi" w:cstheme="majorBidi"/>
          <w:sz w:val="24"/>
          <w:szCs w:val="24"/>
        </w:rPr>
        <w:t>humidité</w:t>
      </w:r>
      <w:r>
        <w:rPr>
          <w:rFonts w:asciiTheme="majorBidi" w:hAnsiTheme="majorBidi" w:cstheme="majorBidi"/>
          <w:sz w:val="24"/>
          <w:szCs w:val="24"/>
        </w:rPr>
        <w:t>, la température et l’agitation de l’air.</w:t>
      </w:r>
    </w:p>
    <w:p w:rsidR="00D50A40" w:rsidRPr="0025772E" w:rsidRDefault="00D50A40" w:rsidP="00847399">
      <w:pPr>
        <w:jc w:val="both"/>
        <w:rPr>
          <w:rFonts w:asciiTheme="majorBidi" w:hAnsiTheme="majorBidi" w:cstheme="majorBidi"/>
          <w:b/>
          <w:bCs/>
          <w:sz w:val="24"/>
          <w:szCs w:val="24"/>
        </w:rPr>
      </w:pPr>
      <w:r w:rsidRPr="0025772E">
        <w:rPr>
          <w:rFonts w:asciiTheme="majorBidi" w:hAnsiTheme="majorBidi" w:cstheme="majorBidi"/>
          <w:b/>
          <w:bCs/>
          <w:sz w:val="24"/>
          <w:szCs w:val="24"/>
        </w:rPr>
        <w:t xml:space="preserve">2- Principe </w:t>
      </w:r>
    </w:p>
    <w:p w:rsidR="0025772E" w:rsidRDefault="00D50A40" w:rsidP="00847399">
      <w:pPr>
        <w:jc w:val="both"/>
        <w:rPr>
          <w:rFonts w:asciiTheme="majorBidi" w:hAnsiTheme="majorBidi" w:cstheme="majorBidi"/>
          <w:sz w:val="24"/>
          <w:szCs w:val="24"/>
        </w:rPr>
      </w:pPr>
      <w:r>
        <w:rPr>
          <w:rFonts w:asciiTheme="majorBidi" w:hAnsiTheme="majorBidi" w:cstheme="majorBidi"/>
          <w:sz w:val="24"/>
          <w:szCs w:val="24"/>
        </w:rPr>
        <w:t>Au cours de cette manipulation la mesure de la transpiration sera réalisée à l’aide d’un potomètre. Le potomètre est un petit appareil consistant en un réservoir d’eau dans lequel plonge une plante ou un rameau feuillé et qui présente un tube gradué horizontal permettant de connaitre le volume d’eau consommé. Ainsi la qualité d’eau transpirée sera mesurée par la quantité d’eau absorbée. Connaissant le volume d’eau transpirée, le poids ou la surface foliaire du matériel végétal étudié, il est possible de calculer</w:t>
      </w:r>
      <w:r w:rsidR="0025772E">
        <w:rPr>
          <w:rFonts w:asciiTheme="majorBidi" w:hAnsiTheme="majorBidi" w:cstheme="majorBidi"/>
          <w:sz w:val="24"/>
          <w:szCs w:val="24"/>
        </w:rPr>
        <w:t xml:space="preserve"> l’intensité de la transpiration.</w:t>
      </w:r>
    </w:p>
    <w:p w:rsidR="00411F11" w:rsidRPr="00C77BBF" w:rsidRDefault="00411F11" w:rsidP="00847399">
      <w:pPr>
        <w:jc w:val="both"/>
        <w:rPr>
          <w:rFonts w:asciiTheme="majorBidi" w:hAnsiTheme="majorBidi" w:cstheme="majorBidi"/>
          <w:b/>
          <w:bCs/>
          <w:sz w:val="24"/>
          <w:szCs w:val="24"/>
        </w:rPr>
      </w:pPr>
      <w:r w:rsidRPr="00C77BBF">
        <w:rPr>
          <w:rFonts w:asciiTheme="majorBidi" w:hAnsiTheme="majorBidi" w:cstheme="majorBidi"/>
          <w:b/>
          <w:bCs/>
          <w:sz w:val="24"/>
          <w:szCs w:val="24"/>
        </w:rPr>
        <w:t xml:space="preserve">3- Manipulation </w:t>
      </w:r>
    </w:p>
    <w:p w:rsidR="00D50A40" w:rsidRDefault="00411F11" w:rsidP="00847399">
      <w:pPr>
        <w:jc w:val="both"/>
        <w:rPr>
          <w:rFonts w:asciiTheme="majorBidi" w:hAnsiTheme="majorBidi" w:cstheme="majorBidi"/>
          <w:sz w:val="24"/>
          <w:szCs w:val="24"/>
        </w:rPr>
      </w:pPr>
      <w:r>
        <w:rPr>
          <w:rFonts w:asciiTheme="majorBidi" w:hAnsiTheme="majorBidi" w:cstheme="majorBidi"/>
          <w:sz w:val="24"/>
          <w:szCs w:val="24"/>
        </w:rPr>
        <w:t xml:space="preserve"> </w:t>
      </w:r>
      <w:r w:rsidR="00C77BBF">
        <w:rPr>
          <w:rFonts w:asciiTheme="majorBidi" w:hAnsiTheme="majorBidi" w:cstheme="majorBidi"/>
          <w:sz w:val="24"/>
          <w:szCs w:val="24"/>
        </w:rPr>
        <w:t>Introduction</w:t>
      </w:r>
      <w:r>
        <w:rPr>
          <w:rFonts w:asciiTheme="majorBidi" w:hAnsiTheme="majorBidi" w:cstheme="majorBidi"/>
          <w:sz w:val="24"/>
          <w:szCs w:val="24"/>
        </w:rPr>
        <w:t xml:space="preserve"> </w:t>
      </w:r>
      <w:r w:rsidR="00C77BBF">
        <w:rPr>
          <w:rFonts w:asciiTheme="majorBidi" w:hAnsiTheme="majorBidi" w:cstheme="majorBidi"/>
          <w:sz w:val="24"/>
          <w:szCs w:val="24"/>
        </w:rPr>
        <w:t xml:space="preserve"> l’extrémité basale de la tige d’un rameau feuillé dans le bouchon du potomètre, puis immerger cette extrémité sous l’eau. A l’aide d’un couteau couper une partie de cette extrémité assez loin du bouchon réaliser  cette section dans l’eau afin </w:t>
      </w:r>
      <w:r w:rsidR="00D50A40">
        <w:rPr>
          <w:rFonts w:asciiTheme="majorBidi" w:hAnsiTheme="majorBidi" w:cstheme="majorBidi"/>
          <w:sz w:val="24"/>
          <w:szCs w:val="24"/>
        </w:rPr>
        <w:t xml:space="preserve"> </w:t>
      </w:r>
      <w:r w:rsidR="00C77BBF">
        <w:rPr>
          <w:rFonts w:asciiTheme="majorBidi" w:hAnsiTheme="majorBidi" w:cstheme="majorBidi"/>
          <w:sz w:val="24"/>
          <w:szCs w:val="24"/>
        </w:rPr>
        <w:t>d’éviter l’obstruction des vaisseaux par des bulles d’air. Placer le rameau sur le potomètre, l’extrémité inférieure du rameau étant mouillée d’une goutte d’eau durant la transpiration.</w:t>
      </w:r>
    </w:p>
    <w:p w:rsidR="006155B3" w:rsidRDefault="00C447FA" w:rsidP="00847399">
      <w:pPr>
        <w:jc w:val="both"/>
        <w:rPr>
          <w:rFonts w:asciiTheme="majorBidi" w:hAnsiTheme="majorBidi" w:cstheme="majorBidi"/>
          <w:sz w:val="24"/>
          <w:szCs w:val="24"/>
        </w:rPr>
      </w:pPr>
      <w:r>
        <w:rPr>
          <w:rFonts w:asciiTheme="majorBidi" w:hAnsiTheme="majorBidi" w:cstheme="majorBidi"/>
          <w:sz w:val="24"/>
          <w:szCs w:val="24"/>
        </w:rPr>
        <w:t>F</w:t>
      </w:r>
      <w:r w:rsidR="006155B3">
        <w:rPr>
          <w:rFonts w:asciiTheme="majorBidi" w:hAnsiTheme="majorBidi" w:cstheme="majorBidi"/>
          <w:sz w:val="24"/>
          <w:szCs w:val="24"/>
        </w:rPr>
        <w:t>ermez l’</w:t>
      </w:r>
      <w:r>
        <w:rPr>
          <w:rFonts w:asciiTheme="majorBidi" w:hAnsiTheme="majorBidi" w:cstheme="majorBidi"/>
          <w:sz w:val="24"/>
          <w:szCs w:val="24"/>
        </w:rPr>
        <w:t>erlen</w:t>
      </w:r>
      <w:r w:rsidR="006155B3">
        <w:rPr>
          <w:rFonts w:asciiTheme="majorBidi" w:hAnsiTheme="majorBidi" w:cstheme="majorBidi"/>
          <w:sz w:val="24"/>
          <w:szCs w:val="24"/>
        </w:rPr>
        <w:t xml:space="preserve"> du potomètre avec le bouchon , effectuez les mesures de la transpiration grâce à la pipette montée  sur l’</w:t>
      </w:r>
      <w:r w:rsidR="006166E9">
        <w:rPr>
          <w:rFonts w:asciiTheme="majorBidi" w:hAnsiTheme="majorBidi" w:cstheme="majorBidi"/>
          <w:sz w:val="24"/>
          <w:szCs w:val="24"/>
        </w:rPr>
        <w:t>erlen du potomètre.</w:t>
      </w:r>
    </w:p>
    <w:p w:rsidR="006166E9" w:rsidRDefault="006166E9" w:rsidP="00847399">
      <w:pPr>
        <w:jc w:val="both"/>
        <w:rPr>
          <w:rFonts w:asciiTheme="majorBidi" w:hAnsiTheme="majorBidi" w:cstheme="majorBidi"/>
          <w:sz w:val="24"/>
          <w:szCs w:val="24"/>
        </w:rPr>
      </w:pPr>
      <w:r>
        <w:rPr>
          <w:rFonts w:asciiTheme="majorBidi" w:hAnsiTheme="majorBidi" w:cstheme="majorBidi"/>
          <w:sz w:val="24"/>
          <w:szCs w:val="24"/>
        </w:rPr>
        <w:t>Les mesures de transpiration seront effectuées dans trois conditions différentes.</w:t>
      </w:r>
    </w:p>
    <w:p w:rsidR="006166E9" w:rsidRDefault="00C447FA" w:rsidP="00C447FA">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Faible intensité </w:t>
      </w:r>
      <w:r w:rsidR="00CC3E33">
        <w:rPr>
          <w:rFonts w:asciiTheme="majorBidi" w:hAnsiTheme="majorBidi" w:cstheme="majorBidi"/>
          <w:sz w:val="24"/>
          <w:szCs w:val="24"/>
        </w:rPr>
        <w:t>lumineuse : Notez la position initia</w:t>
      </w:r>
      <w:r w:rsidR="00F718A4">
        <w:rPr>
          <w:rFonts w:asciiTheme="majorBidi" w:hAnsiTheme="majorBidi" w:cstheme="majorBidi"/>
          <w:sz w:val="24"/>
          <w:szCs w:val="24"/>
        </w:rPr>
        <w:t>le du ménisque  dans la pipette</w:t>
      </w:r>
      <w:r w:rsidR="00CC3E33">
        <w:rPr>
          <w:rFonts w:asciiTheme="majorBidi" w:hAnsiTheme="majorBidi" w:cstheme="majorBidi"/>
          <w:sz w:val="24"/>
          <w:szCs w:val="24"/>
        </w:rPr>
        <w:t>. Mesurez le temps correspondant à un déplacement du ménisque de 0.05 ml . Effectuez ainsi deux</w:t>
      </w:r>
      <w:r w:rsidR="00F718A4">
        <w:rPr>
          <w:rFonts w:asciiTheme="majorBidi" w:hAnsiTheme="majorBidi" w:cstheme="majorBidi"/>
          <w:sz w:val="24"/>
          <w:szCs w:val="24"/>
        </w:rPr>
        <w:t>(02) mesures</w:t>
      </w:r>
      <w:r w:rsidR="00CC3E33">
        <w:rPr>
          <w:rFonts w:asciiTheme="majorBidi" w:hAnsiTheme="majorBidi" w:cstheme="majorBidi"/>
          <w:sz w:val="24"/>
          <w:szCs w:val="24"/>
        </w:rPr>
        <w:t>.</w:t>
      </w:r>
    </w:p>
    <w:p w:rsidR="00CC3E33" w:rsidRDefault="00F718A4" w:rsidP="00C447FA">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Intensité lumineuse</w:t>
      </w:r>
      <w:r w:rsidR="00D257A0">
        <w:rPr>
          <w:rFonts w:asciiTheme="majorBidi" w:hAnsiTheme="majorBidi" w:cstheme="majorBidi"/>
          <w:sz w:val="24"/>
          <w:szCs w:val="24"/>
        </w:rPr>
        <w:t xml:space="preserve"> plus élevée</w:t>
      </w:r>
      <w:r>
        <w:rPr>
          <w:rFonts w:asciiTheme="majorBidi" w:hAnsiTheme="majorBidi" w:cstheme="majorBidi"/>
          <w:sz w:val="24"/>
          <w:szCs w:val="24"/>
        </w:rPr>
        <w:t xml:space="preserve"> que (a) : effectuez deux (02) mesures </w:t>
      </w:r>
    </w:p>
    <w:p w:rsidR="00F718A4" w:rsidRDefault="00F718A4" w:rsidP="00C447FA">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Par air humide et même intensité lumineuse que (b) : Couvrir le rameau feuillé par un sachet en polyéthylène humide.</w:t>
      </w:r>
    </w:p>
    <w:p w:rsidR="00F718A4" w:rsidRDefault="00F718A4" w:rsidP="00F718A4">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Attendez </w:t>
      </w:r>
    </w:p>
    <w:p w:rsidR="00F718A4" w:rsidRDefault="00F718A4" w:rsidP="00F718A4">
      <w:pPr>
        <w:pStyle w:val="Paragraphedeliste"/>
        <w:jc w:val="both"/>
        <w:rPr>
          <w:rFonts w:asciiTheme="majorBidi" w:hAnsiTheme="majorBidi" w:cstheme="majorBidi"/>
          <w:sz w:val="24"/>
          <w:szCs w:val="24"/>
        </w:rPr>
      </w:pPr>
      <w:r>
        <w:rPr>
          <w:rFonts w:asciiTheme="majorBidi" w:hAnsiTheme="majorBidi" w:cstheme="majorBidi"/>
          <w:sz w:val="24"/>
          <w:szCs w:val="24"/>
        </w:rPr>
        <w:t>15 mn puis effectuez deux (02) mesures.</w:t>
      </w:r>
    </w:p>
    <w:p w:rsidR="00F718A4" w:rsidRDefault="00F718A4" w:rsidP="00F718A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Résultats</w:t>
      </w:r>
    </w:p>
    <w:p w:rsidR="00F718A4"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lang w:bidi="ar-DZ"/>
        </w:rPr>
        <w:t xml:space="preserve">Le compte </w:t>
      </w:r>
      <w:r w:rsidR="00F718A4">
        <w:rPr>
          <w:rFonts w:asciiTheme="majorBidi" w:hAnsiTheme="majorBidi" w:cstheme="majorBidi"/>
          <w:sz w:val="24"/>
          <w:szCs w:val="24"/>
        </w:rPr>
        <w:t xml:space="preserve"> </w:t>
      </w:r>
      <w:r>
        <w:rPr>
          <w:rFonts w:asciiTheme="majorBidi" w:hAnsiTheme="majorBidi" w:cstheme="majorBidi"/>
          <w:sz w:val="24"/>
          <w:szCs w:val="24"/>
        </w:rPr>
        <w:t>rendu consiste en vos réponses aux questions suivantes :</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t>4.1. Pour chacun des cas expérimentés soi (a) , (b) et (c) :</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t>- Inscrire les temps obtenus pour les 2 mesures.</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t>-Calculer le temps moyen entre les 2 mesures.</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lastRenderedPageBreak/>
        <w:t>-Calculer la vitesse de transpiration en g d’eau /h.</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t>-Calculer l’intensité de la transpiration en g d’eau /h/kg  PF . Le poids frais du rameau étant de 50g.</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t>- Pour chacun de vos résultats indiquer les différentes étapes de calcul.</w:t>
      </w:r>
    </w:p>
    <w:p w:rsidR="00F71B4E" w:rsidRDefault="00F71B4E" w:rsidP="00F718A4">
      <w:pPr>
        <w:pStyle w:val="Paragraphedeliste"/>
        <w:jc w:val="both"/>
        <w:rPr>
          <w:rFonts w:asciiTheme="majorBidi" w:hAnsiTheme="majorBidi" w:cstheme="majorBidi"/>
          <w:sz w:val="24"/>
          <w:szCs w:val="24"/>
        </w:rPr>
      </w:pPr>
      <w:r>
        <w:rPr>
          <w:rFonts w:asciiTheme="majorBidi" w:hAnsiTheme="majorBidi" w:cstheme="majorBidi"/>
          <w:sz w:val="24"/>
          <w:szCs w:val="24"/>
        </w:rPr>
        <w:t>4.2.</w:t>
      </w:r>
      <w:r w:rsidR="00DD42C1">
        <w:rPr>
          <w:rFonts w:asciiTheme="majorBidi" w:hAnsiTheme="majorBidi" w:cstheme="majorBidi"/>
          <w:sz w:val="24"/>
          <w:szCs w:val="24"/>
        </w:rPr>
        <w:t xml:space="preserve"> </w:t>
      </w:r>
      <w:r>
        <w:rPr>
          <w:rFonts w:asciiTheme="majorBidi" w:hAnsiTheme="majorBidi" w:cstheme="majorBidi"/>
          <w:sz w:val="24"/>
          <w:szCs w:val="24"/>
        </w:rPr>
        <w:t>Inscrire sous forme de tableau les valeurs des intensités des transpirations obtenues.</w:t>
      </w:r>
    </w:p>
    <w:p w:rsidR="00F71B4E" w:rsidRDefault="00DD42C1" w:rsidP="00F718A4">
      <w:pPr>
        <w:pStyle w:val="Paragraphedeliste"/>
        <w:jc w:val="both"/>
        <w:rPr>
          <w:rFonts w:asciiTheme="majorBidi" w:hAnsiTheme="majorBidi" w:cstheme="majorBidi"/>
          <w:sz w:val="24"/>
          <w:szCs w:val="24"/>
        </w:rPr>
      </w:pPr>
      <w:r>
        <w:rPr>
          <w:rFonts w:asciiTheme="majorBidi" w:hAnsiTheme="majorBidi" w:cstheme="majorBidi"/>
          <w:sz w:val="24"/>
          <w:szCs w:val="24"/>
        </w:rPr>
        <w:t>Pour</w:t>
      </w:r>
      <w:r w:rsidR="00F71B4E">
        <w:rPr>
          <w:rFonts w:asciiTheme="majorBidi" w:hAnsiTheme="majorBidi" w:cstheme="majorBidi"/>
          <w:sz w:val="24"/>
          <w:szCs w:val="24"/>
        </w:rPr>
        <w:t xml:space="preserve"> chacun des cas expérimentés.</w:t>
      </w:r>
    </w:p>
    <w:p w:rsidR="00DD42C1" w:rsidRDefault="00DD42C1" w:rsidP="00F718A4">
      <w:pPr>
        <w:pStyle w:val="Paragraphedeliste"/>
        <w:jc w:val="both"/>
        <w:rPr>
          <w:rFonts w:asciiTheme="majorBidi" w:hAnsiTheme="majorBidi" w:cstheme="majorBidi"/>
          <w:sz w:val="24"/>
          <w:szCs w:val="24"/>
        </w:rPr>
      </w:pPr>
      <w:r>
        <w:rPr>
          <w:rFonts w:asciiTheme="majorBidi" w:hAnsiTheme="majorBidi" w:cstheme="majorBidi"/>
          <w:sz w:val="24"/>
          <w:szCs w:val="24"/>
        </w:rPr>
        <w:t>4.3. Comparez les résultats obtenus entre (a) et (b) puis entre (b) et(c) . Expliquez.</w:t>
      </w: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183BE6" w:rsidP="009D5308">
      <w:pPr>
        <w:pStyle w:val="Paragraphedeliste"/>
        <w:jc w:val="center"/>
        <w:rPr>
          <w:rFonts w:asciiTheme="majorBidi" w:hAnsiTheme="majorBidi" w:cstheme="majorBidi"/>
          <w:sz w:val="24"/>
          <w:szCs w:val="24"/>
        </w:rPr>
      </w:pPr>
      <w:r>
        <w:rPr>
          <w:rFonts w:asciiTheme="majorBidi" w:hAnsiTheme="majorBidi" w:cstheme="majorBidi"/>
          <w:noProof/>
          <w:sz w:val="24"/>
          <w:szCs w:val="24"/>
        </w:rPr>
        <w:pict>
          <v:group id="_x0000_s1044" style="position:absolute;left:0;text-align:left;margin-left:7.65pt;margin-top:-2.85pt;width:535.5pt;height:111.75pt;z-index:251669504" coordorigin="720,510" coordsize="10710,2040">
            <v:rect id="_x0000_s1045" style="position:absolute;left:720;top:510;width:10710;height:2040">
              <v:textbox>
                <w:txbxContent>
                  <w:p w:rsidR="00E65B37" w:rsidRPr="00FB605D" w:rsidRDefault="00E65B37" w:rsidP="00E65B37">
                    <w:pPr>
                      <w:jc w:val="center"/>
                      <w:rPr>
                        <w:rFonts w:asciiTheme="majorBidi" w:hAnsiTheme="majorBidi" w:cstheme="majorBidi"/>
                        <w:b/>
                        <w:bCs/>
                        <w:sz w:val="24"/>
                        <w:szCs w:val="24"/>
                      </w:rPr>
                    </w:pPr>
                    <w:r w:rsidRPr="00FB605D">
                      <w:rPr>
                        <w:rFonts w:asciiTheme="majorBidi" w:hAnsiTheme="majorBidi" w:cstheme="majorBidi"/>
                        <w:b/>
                        <w:bCs/>
                        <w:sz w:val="24"/>
                        <w:szCs w:val="24"/>
                      </w:rPr>
                      <w:t>FACULTE DES SCIENCES –DEPARTEMENT SNV</w:t>
                    </w:r>
                  </w:p>
                  <w:p w:rsidR="00E65B37" w:rsidRPr="00FB605D" w:rsidRDefault="00E65B37" w:rsidP="00E65B37">
                    <w:pPr>
                      <w:jc w:val="both"/>
                      <w:rPr>
                        <w:rFonts w:asciiTheme="majorBidi" w:hAnsiTheme="majorBidi" w:cstheme="majorBidi"/>
                        <w:b/>
                        <w:bCs/>
                        <w:sz w:val="24"/>
                        <w:szCs w:val="24"/>
                      </w:rPr>
                    </w:pPr>
                    <w:r w:rsidRPr="00FB605D">
                      <w:rPr>
                        <w:rFonts w:asciiTheme="majorBidi" w:hAnsiTheme="majorBidi" w:cstheme="majorBidi"/>
                        <w:b/>
                        <w:bCs/>
                        <w:sz w:val="24"/>
                        <w:szCs w:val="24"/>
                      </w:rPr>
                      <w:t>Domaine :Science de la Nature et de la Vie – Responsable de la matière : Dr. ADOUI . N</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sz w:val="24"/>
                        <w:szCs w:val="24"/>
                      </w:rPr>
                      <w:t xml:space="preserve">LICENCE : </w:t>
                    </w:r>
                    <w:r w:rsidRPr="00FB605D">
                      <w:rPr>
                        <w:rFonts w:asciiTheme="majorBidi" w:hAnsiTheme="majorBidi" w:cstheme="majorBidi"/>
                        <w:b/>
                        <w:bCs/>
                      </w:rPr>
                      <w:t>Biotechnologie</w:t>
                    </w:r>
                    <w:r>
                      <w:rPr>
                        <w:rFonts w:asciiTheme="majorBidi" w:hAnsiTheme="majorBidi" w:cstheme="majorBidi"/>
                        <w:b/>
                        <w:bCs/>
                      </w:rPr>
                      <w:t xml:space="preserve"> V</w:t>
                    </w:r>
                    <w:r w:rsidRPr="00FB605D">
                      <w:rPr>
                        <w:rFonts w:asciiTheme="majorBidi" w:hAnsiTheme="majorBidi" w:cstheme="majorBidi"/>
                        <w:b/>
                        <w:bCs/>
                      </w:rPr>
                      <w:t xml:space="preserve">égétale   et Amélioration </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rPr>
                      <w:t>Matière : Physiologie et Biochimie Végétale</w:t>
                    </w:r>
                  </w:p>
                </w:txbxContent>
              </v:textbox>
            </v:rect>
            <v:rect id="_x0000_s1046" style="position:absolute;left:9930;top:555;width:1500;height:1785" stroked="f">
              <v:textbox>
                <w:txbxContent>
                  <w:p w:rsidR="00E65B37" w:rsidRDefault="00E65B37" w:rsidP="00E65B37">
                    <w:r w:rsidRPr="00FB605D">
                      <w:rPr>
                        <w:noProof/>
                      </w:rPr>
                      <w:drawing>
                        <wp:inline distT="0" distB="0" distL="0" distR="0">
                          <wp:extent cx="760095" cy="1057275"/>
                          <wp:effectExtent l="19050" t="0" r="1905"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1877" t="37672" r="42690" b="33745"/>
                                  <a:stretch>
                                    <a:fillRect/>
                                  </a:stretch>
                                </pic:blipFill>
                                <pic:spPr bwMode="auto">
                                  <a:xfrm>
                                    <a:off x="0" y="0"/>
                                    <a:ext cx="760095" cy="1057275"/>
                                  </a:xfrm>
                                  <a:prstGeom prst="rect">
                                    <a:avLst/>
                                  </a:prstGeom>
                                  <a:noFill/>
                                  <a:ln w="9525">
                                    <a:noFill/>
                                    <a:miter lim="800000"/>
                                    <a:headEnd/>
                                    <a:tailEnd/>
                                  </a:ln>
                                </pic:spPr>
                              </pic:pic>
                            </a:graphicData>
                          </a:graphic>
                        </wp:inline>
                      </w:drawing>
                    </w:r>
                  </w:p>
                </w:txbxContent>
              </v:textbox>
            </v:rect>
          </v:group>
        </w:pict>
      </w: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Default="00E65B37" w:rsidP="009D5308">
      <w:pPr>
        <w:pStyle w:val="Paragraphedeliste"/>
        <w:jc w:val="center"/>
        <w:rPr>
          <w:rFonts w:asciiTheme="majorBidi" w:hAnsiTheme="majorBidi" w:cstheme="majorBidi"/>
          <w:sz w:val="24"/>
          <w:szCs w:val="24"/>
        </w:rPr>
      </w:pPr>
    </w:p>
    <w:p w:rsidR="00E65B37" w:rsidRPr="00D8478A" w:rsidRDefault="009D5308" w:rsidP="00D8478A">
      <w:pPr>
        <w:pStyle w:val="Paragraphedeliste"/>
        <w:jc w:val="center"/>
        <w:rPr>
          <w:rFonts w:asciiTheme="majorBidi" w:hAnsiTheme="majorBidi" w:cstheme="majorBidi"/>
          <w:b/>
          <w:bCs/>
          <w:sz w:val="24"/>
          <w:szCs w:val="24"/>
        </w:rPr>
      </w:pPr>
      <w:r w:rsidRPr="00D8478A">
        <w:rPr>
          <w:rFonts w:asciiTheme="majorBidi" w:hAnsiTheme="majorBidi" w:cstheme="majorBidi"/>
          <w:b/>
          <w:bCs/>
          <w:sz w:val="24"/>
          <w:szCs w:val="24"/>
        </w:rPr>
        <w:t>TPN°3</w:t>
      </w:r>
    </w:p>
    <w:p w:rsidR="009D5308" w:rsidRPr="00D8478A" w:rsidRDefault="009D5308" w:rsidP="009D5308">
      <w:pPr>
        <w:pStyle w:val="Paragraphedeliste"/>
        <w:jc w:val="center"/>
        <w:rPr>
          <w:rFonts w:ascii="Comic Sans MS" w:hAnsi="Comic Sans MS" w:cstheme="majorBidi"/>
          <w:sz w:val="36"/>
          <w:szCs w:val="36"/>
        </w:rPr>
      </w:pPr>
      <w:r w:rsidRPr="00D8478A">
        <w:rPr>
          <w:rFonts w:ascii="Comic Sans MS" w:hAnsi="Comic Sans MS" w:cstheme="majorBidi"/>
          <w:sz w:val="36"/>
          <w:szCs w:val="36"/>
        </w:rPr>
        <w:t>PIGMENTS  PHOTOSYNTHETIQUES</w:t>
      </w:r>
    </w:p>
    <w:p w:rsidR="00F71B4E" w:rsidRDefault="006372AB" w:rsidP="006372AB">
      <w:pPr>
        <w:jc w:val="both"/>
        <w:rPr>
          <w:rFonts w:asciiTheme="majorBidi" w:hAnsiTheme="majorBidi" w:cstheme="majorBidi"/>
          <w:b/>
          <w:bCs/>
          <w:sz w:val="24"/>
          <w:szCs w:val="24"/>
        </w:rPr>
      </w:pPr>
      <w:r w:rsidRPr="006372AB">
        <w:rPr>
          <w:rFonts w:asciiTheme="majorBidi" w:hAnsiTheme="majorBidi" w:cstheme="majorBidi"/>
          <w:b/>
          <w:bCs/>
          <w:sz w:val="24"/>
          <w:szCs w:val="24"/>
        </w:rPr>
        <w:t xml:space="preserve">Introduction </w:t>
      </w:r>
    </w:p>
    <w:p w:rsidR="00C159DD" w:rsidRPr="00C159DD" w:rsidRDefault="006372AB" w:rsidP="00C159DD">
      <w:pPr>
        <w:jc w:val="both"/>
        <w:rPr>
          <w:rFonts w:asciiTheme="majorBidi" w:hAnsiTheme="majorBidi" w:cstheme="majorBidi"/>
          <w:sz w:val="24"/>
          <w:szCs w:val="24"/>
        </w:rPr>
      </w:pPr>
      <w:r w:rsidRPr="00C159DD">
        <w:rPr>
          <w:rFonts w:asciiTheme="majorBidi" w:hAnsiTheme="majorBidi" w:cstheme="majorBidi"/>
          <w:sz w:val="24"/>
          <w:szCs w:val="24"/>
        </w:rPr>
        <w:t xml:space="preserve">Les plantes , grâce aux pigments des chloroplastes , peuvent utiliser la lumière solaire . Le </w:t>
      </w:r>
      <w:r w:rsidR="00FD7310" w:rsidRPr="00C159DD">
        <w:rPr>
          <w:rFonts w:asciiTheme="majorBidi" w:hAnsiTheme="majorBidi" w:cstheme="majorBidi"/>
          <w:sz w:val="24"/>
          <w:szCs w:val="24"/>
        </w:rPr>
        <w:t>gaz carbonique et l’eau pour fabriquer des substances org</w:t>
      </w:r>
      <w:r w:rsidR="00BF42C6" w:rsidRPr="00C159DD">
        <w:rPr>
          <w:rFonts w:asciiTheme="majorBidi" w:hAnsiTheme="majorBidi" w:cstheme="majorBidi"/>
          <w:sz w:val="24"/>
          <w:szCs w:val="24"/>
        </w:rPr>
        <w:t>aniques telles que les glucides</w:t>
      </w:r>
      <w:r w:rsidR="00FD7310" w:rsidRPr="00C159DD">
        <w:rPr>
          <w:rFonts w:asciiTheme="majorBidi" w:hAnsiTheme="majorBidi" w:cstheme="majorBidi"/>
          <w:sz w:val="24"/>
          <w:szCs w:val="24"/>
        </w:rPr>
        <w:t>. Les pigments</w:t>
      </w:r>
      <w:r w:rsidR="00DD3597" w:rsidRPr="00C159DD">
        <w:rPr>
          <w:rFonts w:asciiTheme="majorBidi" w:hAnsiTheme="majorBidi" w:cstheme="majorBidi"/>
          <w:sz w:val="24"/>
          <w:szCs w:val="24"/>
        </w:rPr>
        <w:t xml:space="preserve"> </w:t>
      </w:r>
      <w:r w:rsidR="00C159DD" w:rsidRPr="00C159DD">
        <w:rPr>
          <w:rFonts w:ascii="Times New Roman" w:hAnsi="Times New Roman" w:cs="Times New Roman"/>
          <w:color w:val="000000"/>
          <w:sz w:val="24"/>
          <w:szCs w:val="24"/>
        </w:rPr>
        <w:t xml:space="preserve"> forment dans le chloroplaste une association complémentaire permettant de capter l'énergie lumineuse .Cette énergie captée est convertie en énergie chimique qui assure la photolyse de l'eau et la réduction du gaz carbonique.</w:t>
      </w:r>
    </w:p>
    <w:p w:rsidR="00C159DD" w:rsidRPr="00C159DD" w:rsidRDefault="00C159DD" w:rsidP="00C159DD">
      <w:pPr>
        <w:pStyle w:val="NormalWeb"/>
        <w:spacing w:before="0" w:beforeAutospacing="0" w:after="0" w:afterAutospacing="0" w:line="360" w:lineRule="auto"/>
      </w:pPr>
      <w:r w:rsidRPr="00C159DD">
        <w:rPr>
          <w:color w:val="000000"/>
        </w:rPr>
        <w:t> Dosage de la chlorophylle :</w:t>
      </w:r>
    </w:p>
    <w:p w:rsidR="00C159DD" w:rsidRPr="00C159DD" w:rsidRDefault="00C159DD" w:rsidP="00C159DD">
      <w:pPr>
        <w:pStyle w:val="NormalWeb"/>
        <w:spacing w:before="0" w:beforeAutospacing="0" w:after="0" w:afterAutospacing="0" w:line="360" w:lineRule="auto"/>
      </w:pPr>
      <w:r w:rsidRPr="00C159DD">
        <w:rPr>
          <w:color w:val="000000"/>
        </w:rPr>
        <w:t> Extraction:</w:t>
      </w:r>
    </w:p>
    <w:p w:rsidR="00C159DD" w:rsidRPr="00C159DD" w:rsidRDefault="00C159DD" w:rsidP="00C159DD">
      <w:pPr>
        <w:pStyle w:val="NormalWeb"/>
        <w:spacing w:before="0" w:beforeAutospacing="0" w:after="0" w:afterAutospacing="0" w:line="360" w:lineRule="auto"/>
        <w:jc w:val="both"/>
      </w:pPr>
      <w:r w:rsidRPr="00C159DD">
        <w:rPr>
          <w:color w:val="000000"/>
        </w:rPr>
        <w:t> -Découper à l'aide d’un emporte-pièce 8 disques foliaires.</w:t>
      </w:r>
      <w:r>
        <w:rPr>
          <w:color w:val="000000"/>
        </w:rPr>
        <w:t xml:space="preserve"> </w:t>
      </w:r>
      <w:r w:rsidRPr="00C159DD">
        <w:rPr>
          <w:color w:val="000000"/>
        </w:rPr>
        <w:t>L</w:t>
      </w:r>
      <w:r>
        <w:rPr>
          <w:color w:val="000000"/>
        </w:rPr>
        <w:t xml:space="preserve">e diamètre et le poids frais </w:t>
      </w:r>
      <w:r w:rsidRPr="00C159DD">
        <w:rPr>
          <w:color w:val="000000"/>
        </w:rPr>
        <w:t xml:space="preserve"> moyen d'un disque vous seront communiqués de rendre le TP</w:t>
      </w:r>
    </w:p>
    <w:p w:rsidR="008171BE" w:rsidRPr="008171BE" w:rsidRDefault="00C159DD" w:rsidP="008171BE">
      <w:pPr>
        <w:pStyle w:val="NormalWeb"/>
        <w:spacing w:before="0" w:beforeAutospacing="0" w:after="0" w:afterAutospacing="0" w:line="360" w:lineRule="auto"/>
        <w:jc w:val="both"/>
        <w:rPr>
          <w:color w:val="000000"/>
        </w:rPr>
      </w:pPr>
      <w:r>
        <w:rPr>
          <w:color w:val="000000"/>
        </w:rPr>
        <w:t>  </w:t>
      </w:r>
      <w:r w:rsidRPr="00C159DD">
        <w:rPr>
          <w:color w:val="000000"/>
        </w:rPr>
        <w:t xml:space="preserve"> </w:t>
      </w:r>
      <w:r>
        <w:rPr>
          <w:color w:val="000000"/>
        </w:rPr>
        <w:t>-V</w:t>
      </w:r>
      <w:r w:rsidRPr="00C159DD">
        <w:rPr>
          <w:color w:val="000000"/>
        </w:rPr>
        <w:t xml:space="preserve">erser </w:t>
      </w:r>
      <w:r>
        <w:rPr>
          <w:color w:val="000000"/>
        </w:rPr>
        <w:t>3 ml</w:t>
      </w:r>
      <w:r w:rsidR="008171BE">
        <w:rPr>
          <w:color w:val="000000"/>
        </w:rPr>
        <w:t xml:space="preserve"> d’acétone à 80%</w:t>
      </w:r>
      <w:r>
        <w:rPr>
          <w:color w:val="000000"/>
        </w:rPr>
        <w:t xml:space="preserve"> </w:t>
      </w:r>
      <w:r w:rsidR="008171BE">
        <w:rPr>
          <w:color w:val="000000"/>
        </w:rPr>
        <w:t xml:space="preserve">. </w:t>
      </w:r>
      <w:r w:rsidR="008171BE" w:rsidRPr="008171BE">
        <w:rPr>
          <w:color w:val="000000"/>
        </w:rPr>
        <w:t>Un peu de sable et du carbonate de calcium dans un mo</w:t>
      </w:r>
      <w:r w:rsidR="008171BE">
        <w:rPr>
          <w:color w:val="000000"/>
        </w:rPr>
        <w:t>rtier pour broyer les disques Fol</w:t>
      </w:r>
      <w:r w:rsidR="008171BE" w:rsidRPr="008171BE">
        <w:rPr>
          <w:color w:val="000000"/>
        </w:rPr>
        <w:t>i</w:t>
      </w:r>
      <w:r w:rsidR="008171BE">
        <w:rPr>
          <w:color w:val="000000"/>
        </w:rPr>
        <w:t>ai</w:t>
      </w:r>
      <w:r w:rsidR="008171BE" w:rsidRPr="008171BE">
        <w:rPr>
          <w:color w:val="000000"/>
        </w:rPr>
        <w:t xml:space="preserve">res </w:t>
      </w:r>
      <w:r w:rsidR="008171BE">
        <w:rPr>
          <w:color w:val="000000"/>
        </w:rPr>
        <w:t>.F</w:t>
      </w:r>
      <w:r w:rsidR="008171BE" w:rsidRPr="008171BE">
        <w:rPr>
          <w:color w:val="000000"/>
        </w:rPr>
        <w:t>iltrer sur papier</w:t>
      </w:r>
      <w:r w:rsidR="008171BE">
        <w:rPr>
          <w:color w:val="000000"/>
        </w:rPr>
        <w:t xml:space="preserve"> R</w:t>
      </w:r>
      <w:r w:rsidR="008171BE" w:rsidRPr="008171BE">
        <w:rPr>
          <w:color w:val="000000"/>
        </w:rPr>
        <w:t xml:space="preserve">ecueillir </w:t>
      </w:r>
      <w:r w:rsidR="008171BE">
        <w:rPr>
          <w:color w:val="000000"/>
        </w:rPr>
        <w:t xml:space="preserve">l’extrait dans une fiole de 10 ml </w:t>
      </w:r>
      <w:r w:rsidR="008171BE" w:rsidRPr="008171BE">
        <w:rPr>
          <w:color w:val="000000"/>
        </w:rPr>
        <w:t xml:space="preserve"> et compléter avec de l'acétone jusqu'au trait de jauge</w:t>
      </w:r>
      <w:r w:rsidR="008171BE">
        <w:rPr>
          <w:color w:val="000000"/>
        </w:rPr>
        <w:t>.</w:t>
      </w:r>
    </w:p>
    <w:p w:rsidR="008171BE" w:rsidRPr="008171BE" w:rsidRDefault="008171BE" w:rsidP="008171BE">
      <w:pPr>
        <w:spacing w:after="0" w:line="360" w:lineRule="auto"/>
        <w:jc w:val="both"/>
        <w:rPr>
          <w:rFonts w:ascii="Times New Roman" w:eastAsia="Times New Roman" w:hAnsi="Times New Roman" w:cs="Times New Roman"/>
          <w:b/>
          <w:bCs/>
          <w:sz w:val="24"/>
          <w:szCs w:val="24"/>
        </w:rPr>
      </w:pPr>
      <w:r w:rsidRPr="008171BE">
        <w:rPr>
          <w:rFonts w:ascii="Times New Roman" w:eastAsia="Times New Roman" w:hAnsi="Times New Roman" w:cs="Times New Roman"/>
          <w:b/>
          <w:bCs/>
          <w:color w:val="000000"/>
          <w:sz w:val="24"/>
          <w:szCs w:val="24"/>
        </w:rPr>
        <w:t>Mesure dosage spectrophotomètre</w:t>
      </w:r>
    </w:p>
    <w:p w:rsidR="008171BE" w:rsidRPr="008171BE" w:rsidRDefault="00F3542E" w:rsidP="008171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8171BE">
        <w:rPr>
          <w:rFonts w:ascii="Times New Roman" w:eastAsia="Times New Roman" w:hAnsi="Times New Roman" w:cs="Times New Roman"/>
          <w:color w:val="000000"/>
          <w:sz w:val="24"/>
          <w:szCs w:val="24"/>
        </w:rPr>
        <w:t> M</w:t>
      </w:r>
      <w:r w:rsidR="008171BE" w:rsidRPr="008171BE">
        <w:rPr>
          <w:rFonts w:ascii="Times New Roman" w:eastAsia="Times New Roman" w:hAnsi="Times New Roman" w:cs="Times New Roman"/>
          <w:color w:val="000000"/>
          <w:sz w:val="24"/>
          <w:szCs w:val="24"/>
        </w:rPr>
        <w:t>esure</w:t>
      </w:r>
      <w:r w:rsidR="008171BE">
        <w:rPr>
          <w:rFonts w:ascii="Times New Roman" w:eastAsia="Times New Roman" w:hAnsi="Times New Roman" w:cs="Times New Roman"/>
          <w:color w:val="000000"/>
          <w:sz w:val="24"/>
          <w:szCs w:val="24"/>
        </w:rPr>
        <w:t>z l</w:t>
      </w:r>
      <w:r w:rsidR="008171BE" w:rsidRPr="008171BE">
        <w:rPr>
          <w:rFonts w:ascii="Times New Roman" w:eastAsia="Times New Roman" w:hAnsi="Times New Roman" w:cs="Times New Roman"/>
          <w:color w:val="000000"/>
          <w:sz w:val="24"/>
          <w:szCs w:val="24"/>
        </w:rPr>
        <w:t>e</w:t>
      </w:r>
      <w:r w:rsidR="008171BE">
        <w:rPr>
          <w:rFonts w:ascii="Times New Roman" w:eastAsia="Times New Roman" w:hAnsi="Times New Roman" w:cs="Times New Roman"/>
          <w:color w:val="000000"/>
          <w:sz w:val="24"/>
          <w:szCs w:val="24"/>
        </w:rPr>
        <w:t>s</w:t>
      </w:r>
      <w:r w:rsidR="008171BE" w:rsidRPr="008171BE">
        <w:rPr>
          <w:rFonts w:ascii="Times New Roman" w:eastAsia="Times New Roman" w:hAnsi="Times New Roman" w:cs="Times New Roman"/>
          <w:color w:val="000000"/>
          <w:sz w:val="24"/>
          <w:szCs w:val="24"/>
        </w:rPr>
        <w:t xml:space="preserve"> densité optique </w:t>
      </w:r>
      <w:r>
        <w:rPr>
          <w:rFonts w:ascii="Times New Roman" w:eastAsia="Times New Roman" w:hAnsi="Times New Roman" w:cs="Times New Roman"/>
          <w:color w:val="000000"/>
          <w:sz w:val="24"/>
          <w:szCs w:val="24"/>
        </w:rPr>
        <w:t xml:space="preserve"> (DO)de l'extrait obtenu </w:t>
      </w:r>
      <w:r w:rsidR="008171BE" w:rsidRPr="008171BE">
        <w:rPr>
          <w:rFonts w:ascii="Times New Roman" w:eastAsia="Times New Roman" w:hAnsi="Times New Roman" w:cs="Times New Roman"/>
          <w:color w:val="000000"/>
          <w:sz w:val="24"/>
          <w:szCs w:val="24"/>
        </w:rPr>
        <w:t xml:space="preserve"> au spectro</w:t>
      </w:r>
      <w:r>
        <w:rPr>
          <w:rFonts w:ascii="Times New Roman" w:eastAsia="Times New Roman" w:hAnsi="Times New Roman" w:cs="Times New Roman"/>
          <w:color w:val="000000"/>
          <w:sz w:val="24"/>
          <w:szCs w:val="24"/>
        </w:rPr>
        <w:t>photomètre à 645nm  , à 663nm et à 652nm.</w:t>
      </w:r>
    </w:p>
    <w:p w:rsidR="008171BE" w:rsidRDefault="00F3542E" w:rsidP="008171B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8171BE" w:rsidRPr="008171BE">
        <w:rPr>
          <w:rFonts w:ascii="Times New Roman" w:eastAsia="Times New Roman" w:hAnsi="Times New Roman" w:cs="Times New Roman"/>
          <w:color w:val="000000"/>
          <w:sz w:val="24"/>
          <w:szCs w:val="24"/>
        </w:rPr>
        <w:t>'équation permettant de calculer la quantité de chlorophylle</w:t>
      </w:r>
      <w:r>
        <w:rPr>
          <w:rFonts w:ascii="Times New Roman" w:eastAsia="Times New Roman" w:hAnsi="Times New Roman" w:cs="Times New Roman"/>
          <w:color w:val="000000"/>
          <w:sz w:val="24"/>
          <w:szCs w:val="24"/>
        </w:rPr>
        <w:t xml:space="preserve"> (a+b)en mg / l</w:t>
      </w:r>
      <w:r w:rsidR="008171BE" w:rsidRPr="008171BE">
        <w:rPr>
          <w:rFonts w:ascii="Times New Roman" w:eastAsia="Times New Roman" w:hAnsi="Times New Roman" w:cs="Times New Roman"/>
          <w:color w:val="000000"/>
          <w:sz w:val="24"/>
          <w:szCs w:val="24"/>
        </w:rPr>
        <w:t xml:space="preserve"> est la suivante</w:t>
      </w:r>
      <w:r>
        <w:rPr>
          <w:rFonts w:ascii="Times New Roman" w:eastAsia="Times New Roman" w:hAnsi="Times New Roman" w:cs="Times New Roman"/>
          <w:color w:val="000000"/>
          <w:sz w:val="24"/>
          <w:szCs w:val="24"/>
        </w:rPr>
        <w:t>(Formule de ARNON) :</w:t>
      </w:r>
    </w:p>
    <w:p w:rsidR="00F3542E" w:rsidRDefault="00F3542E" w:rsidP="008171BE">
      <w:pPr>
        <w:spacing w:after="0"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chl a= (0.0127 x D.O.663)-(0.00269 x D.O.645) mg.ml</w:t>
      </w:r>
      <w:r>
        <w:rPr>
          <w:rFonts w:ascii="Times New Roman" w:eastAsia="Times New Roman" w:hAnsi="Times New Roman" w:cs="Times New Roman"/>
          <w:color w:val="000000"/>
          <w:sz w:val="24"/>
          <w:szCs w:val="24"/>
          <w:vertAlign w:val="superscript"/>
        </w:rPr>
        <w:t>-1</w:t>
      </w:r>
    </w:p>
    <w:p w:rsidR="00F3542E" w:rsidRDefault="00F3542E" w:rsidP="00F3542E">
      <w:pPr>
        <w:spacing w:after="0"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chl b= (0.0229 x D.O.645)-(0.00468  x D.O.663) mg.ml</w:t>
      </w:r>
      <w:r>
        <w:rPr>
          <w:rFonts w:ascii="Times New Roman" w:eastAsia="Times New Roman" w:hAnsi="Times New Roman" w:cs="Times New Roman"/>
          <w:color w:val="000000"/>
          <w:sz w:val="24"/>
          <w:szCs w:val="24"/>
          <w:vertAlign w:val="superscript"/>
        </w:rPr>
        <w:t>-1</w:t>
      </w:r>
    </w:p>
    <w:p w:rsidR="00F3542E" w:rsidRDefault="00F3542E" w:rsidP="00F3542E">
      <w:pPr>
        <w:spacing w:after="0"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chl totale = (0.0127 X D.O.663)-(0.00269 XD.O.645)</w:t>
      </w:r>
      <w:r w:rsidR="003E7D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mg.ml</w:t>
      </w:r>
      <w:r>
        <w:rPr>
          <w:rFonts w:ascii="Times New Roman" w:eastAsia="Times New Roman" w:hAnsi="Times New Roman" w:cs="Times New Roman"/>
          <w:color w:val="000000"/>
          <w:sz w:val="24"/>
          <w:szCs w:val="24"/>
          <w:vertAlign w:val="superscript"/>
        </w:rPr>
        <w:t>-1</w:t>
      </w:r>
    </w:p>
    <w:p w:rsidR="00DD3597" w:rsidRDefault="003E7D8A" w:rsidP="003E7D8A">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Chloro (mg/ml) = (DO 652 </w:t>
      </w:r>
      <w:r>
        <w:rPr>
          <w:rFonts w:ascii="Times New Roman" w:hAnsi="Times New Roman" w:cs="Times New Roman"/>
          <w:sz w:val="24"/>
          <w:szCs w:val="24"/>
        </w:rPr>
        <w:t>nm) / 34.5</w:t>
      </w:r>
    </w:p>
    <w:p w:rsidR="003E7D8A" w:rsidRPr="003E7D8A" w:rsidRDefault="003E7D8A" w:rsidP="003E7D8A">
      <w:pPr>
        <w:spacing w:after="0" w:line="360" w:lineRule="auto"/>
        <w:jc w:val="both"/>
        <w:rPr>
          <w:rFonts w:ascii="Times New Roman" w:hAnsi="Times New Roman" w:cs="Times New Roman"/>
          <w:b/>
          <w:bCs/>
          <w:sz w:val="24"/>
          <w:szCs w:val="24"/>
        </w:rPr>
      </w:pPr>
      <w:r w:rsidRPr="003E7D8A">
        <w:rPr>
          <w:rFonts w:ascii="Times New Roman" w:hAnsi="Times New Roman" w:cs="Times New Roman"/>
          <w:b/>
          <w:bCs/>
          <w:sz w:val="24"/>
          <w:szCs w:val="24"/>
        </w:rPr>
        <w:t>Questionnaire du Compte rendu</w:t>
      </w:r>
    </w:p>
    <w:p w:rsidR="003E7D8A" w:rsidRDefault="003E7D8A" w:rsidP="003E7D8A">
      <w:pPr>
        <w:pStyle w:val="Paragraphedeliste"/>
        <w:numPr>
          <w:ilvl w:val="0"/>
          <w:numId w:val="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Exprimez la teneur en chl en mg / l.</w:t>
      </w:r>
    </w:p>
    <w:p w:rsidR="003E7D8A" w:rsidRDefault="003E7D8A" w:rsidP="003E7D8A">
      <w:pPr>
        <w:pStyle w:val="Paragraphedeliste"/>
        <w:numPr>
          <w:ilvl w:val="0"/>
          <w:numId w:val="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Exprimez cette teneur en mg/kg PF de feyilles.</w:t>
      </w:r>
    </w:p>
    <w:p w:rsidR="003E7D8A" w:rsidRPr="003E7D8A" w:rsidRDefault="003E7D8A" w:rsidP="003E7D8A">
      <w:pPr>
        <w:spacing w:after="0" w:line="360" w:lineRule="auto"/>
        <w:ind w:left="360"/>
        <w:jc w:val="both"/>
        <w:rPr>
          <w:rFonts w:ascii="Times New Roman" w:eastAsia="Times New Roman" w:hAnsi="Times New Roman" w:cs="Times New Roman"/>
          <w:color w:val="000000"/>
          <w:sz w:val="24"/>
          <w:szCs w:val="24"/>
        </w:rPr>
      </w:pPr>
    </w:p>
    <w:p w:rsidR="00DD3597" w:rsidRDefault="00DD3597" w:rsidP="006372AB">
      <w:pPr>
        <w:jc w:val="both"/>
        <w:rPr>
          <w:rFonts w:asciiTheme="majorBidi" w:hAnsiTheme="majorBidi" w:cstheme="majorBidi"/>
          <w:sz w:val="24"/>
          <w:szCs w:val="24"/>
        </w:rPr>
      </w:pPr>
    </w:p>
    <w:p w:rsidR="00DD3597" w:rsidRDefault="00DD3597" w:rsidP="006372AB">
      <w:pPr>
        <w:jc w:val="both"/>
        <w:rPr>
          <w:rFonts w:asciiTheme="majorBidi" w:hAnsiTheme="majorBidi" w:cstheme="majorBidi"/>
          <w:sz w:val="24"/>
          <w:szCs w:val="24"/>
        </w:rPr>
      </w:pPr>
    </w:p>
    <w:p w:rsidR="00DD3597" w:rsidRDefault="00DD3597" w:rsidP="006372AB">
      <w:pPr>
        <w:jc w:val="both"/>
        <w:rPr>
          <w:rFonts w:asciiTheme="majorBidi" w:hAnsiTheme="majorBidi" w:cstheme="majorBidi"/>
          <w:sz w:val="24"/>
          <w:szCs w:val="24"/>
        </w:rPr>
      </w:pPr>
    </w:p>
    <w:p w:rsidR="00DD3597" w:rsidRDefault="00DD3597" w:rsidP="006372AB">
      <w:pPr>
        <w:jc w:val="both"/>
        <w:rPr>
          <w:rFonts w:asciiTheme="majorBidi" w:hAnsiTheme="majorBidi" w:cstheme="majorBidi"/>
          <w:sz w:val="24"/>
          <w:szCs w:val="24"/>
        </w:rPr>
      </w:pPr>
    </w:p>
    <w:p w:rsidR="00DD3597" w:rsidRDefault="00183BE6" w:rsidP="006372AB">
      <w:pPr>
        <w:jc w:val="both"/>
        <w:rPr>
          <w:rFonts w:asciiTheme="majorBidi" w:hAnsiTheme="majorBidi" w:cstheme="majorBidi"/>
          <w:sz w:val="24"/>
          <w:szCs w:val="24"/>
        </w:rPr>
      </w:pPr>
      <w:r>
        <w:rPr>
          <w:rFonts w:asciiTheme="majorBidi" w:hAnsiTheme="majorBidi" w:cstheme="majorBidi"/>
          <w:noProof/>
          <w:sz w:val="24"/>
          <w:szCs w:val="24"/>
        </w:rPr>
        <w:lastRenderedPageBreak/>
        <w:pict>
          <v:group id="_x0000_s1041" style="position:absolute;left:0;text-align:left;margin-left:4.65pt;margin-top:.15pt;width:535.5pt;height:102pt;z-index:251668480" coordorigin="720,510" coordsize="10710,2040">
            <v:rect id="_x0000_s1042" style="position:absolute;left:720;top:510;width:10710;height:2040">
              <v:textbox>
                <w:txbxContent>
                  <w:p w:rsidR="00E65B37" w:rsidRPr="00FB605D" w:rsidRDefault="00E65B37" w:rsidP="00E65B37">
                    <w:pPr>
                      <w:jc w:val="center"/>
                      <w:rPr>
                        <w:rFonts w:asciiTheme="majorBidi" w:hAnsiTheme="majorBidi" w:cstheme="majorBidi"/>
                        <w:b/>
                        <w:bCs/>
                        <w:sz w:val="24"/>
                        <w:szCs w:val="24"/>
                      </w:rPr>
                    </w:pPr>
                    <w:r w:rsidRPr="00FB605D">
                      <w:rPr>
                        <w:rFonts w:asciiTheme="majorBidi" w:hAnsiTheme="majorBidi" w:cstheme="majorBidi"/>
                        <w:b/>
                        <w:bCs/>
                        <w:sz w:val="24"/>
                        <w:szCs w:val="24"/>
                      </w:rPr>
                      <w:t>FACULTE DES SCIENCES –DEPARTEMENT SNV</w:t>
                    </w:r>
                  </w:p>
                  <w:p w:rsidR="00E65B37" w:rsidRPr="00FB605D" w:rsidRDefault="00E65B37" w:rsidP="00E65B37">
                    <w:pPr>
                      <w:jc w:val="both"/>
                      <w:rPr>
                        <w:rFonts w:asciiTheme="majorBidi" w:hAnsiTheme="majorBidi" w:cstheme="majorBidi"/>
                        <w:b/>
                        <w:bCs/>
                        <w:sz w:val="24"/>
                        <w:szCs w:val="24"/>
                      </w:rPr>
                    </w:pPr>
                    <w:r w:rsidRPr="00FB605D">
                      <w:rPr>
                        <w:rFonts w:asciiTheme="majorBidi" w:hAnsiTheme="majorBidi" w:cstheme="majorBidi"/>
                        <w:b/>
                        <w:bCs/>
                        <w:sz w:val="24"/>
                        <w:szCs w:val="24"/>
                      </w:rPr>
                      <w:t>Domaine :Science de la Nature et de la Vie – Responsable de la matière : Dr. ADOUI . N</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sz w:val="24"/>
                        <w:szCs w:val="24"/>
                      </w:rPr>
                      <w:t xml:space="preserve">LICENCE : </w:t>
                    </w:r>
                    <w:r w:rsidRPr="00FB605D">
                      <w:rPr>
                        <w:rFonts w:asciiTheme="majorBidi" w:hAnsiTheme="majorBidi" w:cstheme="majorBidi"/>
                        <w:b/>
                        <w:bCs/>
                      </w:rPr>
                      <w:t>Biotechnologie</w:t>
                    </w:r>
                    <w:r>
                      <w:rPr>
                        <w:rFonts w:asciiTheme="majorBidi" w:hAnsiTheme="majorBidi" w:cstheme="majorBidi"/>
                        <w:b/>
                        <w:bCs/>
                      </w:rPr>
                      <w:t xml:space="preserve"> V</w:t>
                    </w:r>
                    <w:r w:rsidRPr="00FB605D">
                      <w:rPr>
                        <w:rFonts w:asciiTheme="majorBidi" w:hAnsiTheme="majorBidi" w:cstheme="majorBidi"/>
                        <w:b/>
                        <w:bCs/>
                      </w:rPr>
                      <w:t xml:space="preserve">égétale   et Amélioration </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rPr>
                      <w:t>Matière : Physiologie et Biochimie Végétale</w:t>
                    </w:r>
                  </w:p>
                </w:txbxContent>
              </v:textbox>
            </v:rect>
            <v:rect id="_x0000_s1043" style="position:absolute;left:9930;top:555;width:1500;height:1785" stroked="f">
              <v:textbox>
                <w:txbxContent>
                  <w:p w:rsidR="00E65B37" w:rsidRDefault="00E65B37" w:rsidP="00E65B37">
                    <w:r w:rsidRPr="00FB605D">
                      <w:rPr>
                        <w:noProof/>
                      </w:rPr>
                      <w:drawing>
                        <wp:inline distT="0" distB="0" distL="0" distR="0">
                          <wp:extent cx="760095" cy="1057275"/>
                          <wp:effectExtent l="19050" t="0" r="1905"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1877" t="37672" r="42690" b="33745"/>
                                  <a:stretch>
                                    <a:fillRect/>
                                  </a:stretch>
                                </pic:blipFill>
                                <pic:spPr bwMode="auto">
                                  <a:xfrm>
                                    <a:off x="0" y="0"/>
                                    <a:ext cx="760095" cy="1057275"/>
                                  </a:xfrm>
                                  <a:prstGeom prst="rect">
                                    <a:avLst/>
                                  </a:prstGeom>
                                  <a:noFill/>
                                  <a:ln w="9525">
                                    <a:noFill/>
                                    <a:miter lim="800000"/>
                                    <a:headEnd/>
                                    <a:tailEnd/>
                                  </a:ln>
                                </pic:spPr>
                              </pic:pic>
                            </a:graphicData>
                          </a:graphic>
                        </wp:inline>
                      </w:drawing>
                    </w:r>
                  </w:p>
                </w:txbxContent>
              </v:textbox>
            </v:rect>
          </v:group>
        </w:pict>
      </w:r>
    </w:p>
    <w:p w:rsidR="00DD3597" w:rsidRDefault="00DD3597" w:rsidP="006372AB">
      <w:pPr>
        <w:jc w:val="both"/>
        <w:rPr>
          <w:rFonts w:asciiTheme="majorBidi" w:hAnsiTheme="majorBidi" w:cstheme="majorBidi"/>
          <w:sz w:val="24"/>
          <w:szCs w:val="24"/>
        </w:rPr>
      </w:pPr>
    </w:p>
    <w:p w:rsidR="00DD3597" w:rsidRDefault="00DD3597" w:rsidP="006372AB">
      <w:pPr>
        <w:jc w:val="both"/>
        <w:rPr>
          <w:rFonts w:asciiTheme="majorBidi" w:hAnsiTheme="majorBidi" w:cstheme="majorBidi"/>
          <w:sz w:val="24"/>
          <w:szCs w:val="24"/>
        </w:rPr>
      </w:pPr>
    </w:p>
    <w:p w:rsidR="00DD3597" w:rsidRDefault="00DD3597" w:rsidP="006372AB">
      <w:pPr>
        <w:jc w:val="both"/>
        <w:rPr>
          <w:rFonts w:asciiTheme="majorBidi" w:hAnsiTheme="majorBidi" w:cstheme="majorBidi"/>
          <w:sz w:val="24"/>
          <w:szCs w:val="24"/>
        </w:rPr>
      </w:pPr>
    </w:p>
    <w:p w:rsidR="00E65B37" w:rsidRPr="00281D5D" w:rsidRDefault="00E65B37" w:rsidP="003E7D8A">
      <w:pPr>
        <w:jc w:val="center"/>
        <w:rPr>
          <w:rFonts w:asciiTheme="majorBidi" w:hAnsiTheme="majorBidi" w:cstheme="majorBidi"/>
          <w:b/>
          <w:bCs/>
          <w:sz w:val="24"/>
          <w:szCs w:val="24"/>
        </w:rPr>
      </w:pPr>
    </w:p>
    <w:p w:rsidR="00281D5D" w:rsidRPr="00281D5D" w:rsidRDefault="00281D5D" w:rsidP="00281D5D">
      <w:pPr>
        <w:pStyle w:val="Paragraphedeliste"/>
        <w:numPr>
          <w:ilvl w:val="0"/>
          <w:numId w:val="11"/>
        </w:numPr>
        <w:jc w:val="center"/>
        <w:rPr>
          <w:rFonts w:asciiTheme="majorBidi" w:hAnsiTheme="majorBidi" w:cstheme="majorBidi"/>
          <w:b/>
          <w:bCs/>
          <w:sz w:val="24"/>
          <w:szCs w:val="24"/>
        </w:rPr>
      </w:pPr>
      <w:r w:rsidRPr="00281D5D">
        <w:rPr>
          <w:rFonts w:asciiTheme="majorBidi" w:hAnsiTheme="majorBidi" w:cstheme="majorBidi"/>
          <w:b/>
          <w:bCs/>
          <w:sz w:val="24"/>
          <w:szCs w:val="24"/>
        </w:rPr>
        <w:t xml:space="preserve">Deuxième Partie : TP de Biochimie Végétale </w:t>
      </w:r>
    </w:p>
    <w:p w:rsidR="003E7D8A" w:rsidRPr="00D8478A" w:rsidRDefault="00281D5D" w:rsidP="00281D5D">
      <w:pPr>
        <w:rPr>
          <w:rFonts w:asciiTheme="majorBidi" w:hAnsiTheme="majorBidi" w:cstheme="majorBidi"/>
          <w:b/>
          <w:bCs/>
          <w:sz w:val="36"/>
          <w:szCs w:val="36"/>
        </w:rPr>
      </w:pPr>
      <w:r>
        <w:rPr>
          <w:rFonts w:asciiTheme="majorBidi" w:hAnsiTheme="majorBidi" w:cstheme="majorBidi"/>
          <w:b/>
          <w:bCs/>
          <w:sz w:val="36"/>
          <w:szCs w:val="36"/>
        </w:rPr>
        <w:t xml:space="preserve">TP N°4 : </w:t>
      </w:r>
      <w:r w:rsidR="003E7D8A" w:rsidRPr="00D8478A">
        <w:rPr>
          <w:rFonts w:asciiTheme="majorBidi" w:hAnsiTheme="majorBidi" w:cstheme="majorBidi"/>
          <w:b/>
          <w:bCs/>
          <w:sz w:val="36"/>
          <w:szCs w:val="36"/>
        </w:rPr>
        <w:t>Chromatographie sur couche mince (CCM)</w:t>
      </w:r>
    </w:p>
    <w:p w:rsidR="00DD3597" w:rsidRPr="003E7D8A" w:rsidRDefault="00DD3597" w:rsidP="003E7D8A">
      <w:pPr>
        <w:rPr>
          <w:rFonts w:asciiTheme="majorBidi" w:hAnsiTheme="majorBidi" w:cstheme="majorBidi"/>
          <w:b/>
          <w:bCs/>
          <w:sz w:val="24"/>
          <w:szCs w:val="24"/>
        </w:rPr>
      </w:pPr>
      <w:r w:rsidRPr="003E7D8A">
        <w:rPr>
          <w:rFonts w:ascii="Arial" w:hAnsi="Arial" w:cs="Arial"/>
          <w:b/>
          <w:bCs/>
          <w:color w:val="000000"/>
        </w:rPr>
        <w:t>Définition</w:t>
      </w:r>
      <w:r w:rsidR="003E7D8A" w:rsidRPr="003E7D8A">
        <w:rPr>
          <w:rFonts w:ascii="Arial" w:hAnsi="Arial" w:cs="Arial"/>
          <w:b/>
          <w:bCs/>
          <w:color w:val="000000"/>
        </w:rPr>
        <w:t xml:space="preserve"> de la chromatographie </w:t>
      </w:r>
    </w:p>
    <w:p w:rsidR="00DD3597" w:rsidRPr="00A54ABF" w:rsidRDefault="00DD3597" w:rsidP="00B51462">
      <w:pPr>
        <w:pStyle w:val="NormalWeb"/>
        <w:spacing w:before="0" w:beforeAutospacing="0" w:after="0" w:afterAutospacing="0" w:line="360" w:lineRule="auto"/>
        <w:jc w:val="both"/>
      </w:pPr>
      <w:r>
        <w:rPr>
          <w:rFonts w:ascii="Arial" w:hAnsi="Arial" w:cs="Arial"/>
          <w:color w:val="000000"/>
          <w:sz w:val="22"/>
          <w:szCs w:val="22"/>
        </w:rPr>
        <w:t> </w:t>
      </w:r>
      <w:r w:rsidR="00B51462">
        <w:rPr>
          <w:color w:val="000000"/>
        </w:rPr>
        <w:t>Cette</w:t>
      </w:r>
      <w:r w:rsidRPr="00A54ABF">
        <w:rPr>
          <w:color w:val="000000"/>
        </w:rPr>
        <w:t xml:space="preserve"> technique permet de séparer et d'identifier les espèces chimiques qui constitue un mélange effet intervenir 2 phases</w:t>
      </w:r>
      <w:r w:rsidR="00FC04D2">
        <w:rPr>
          <w:color w:val="000000"/>
        </w:rPr>
        <w:t> :</w:t>
      </w:r>
    </w:p>
    <w:p w:rsidR="00DD3597" w:rsidRPr="00A54ABF" w:rsidRDefault="00FC04D2" w:rsidP="00B51462">
      <w:pPr>
        <w:pStyle w:val="NormalWeb"/>
        <w:spacing w:before="0" w:beforeAutospacing="0" w:after="0" w:afterAutospacing="0" w:line="360" w:lineRule="auto"/>
        <w:jc w:val="both"/>
      </w:pPr>
      <w:r>
        <w:rPr>
          <w:color w:val="000000"/>
        </w:rPr>
        <w:t> </w:t>
      </w:r>
      <w:r w:rsidRPr="00FC04D2">
        <w:rPr>
          <w:b/>
          <w:bCs/>
          <w:color w:val="000000"/>
        </w:rPr>
        <w:t>U</w:t>
      </w:r>
      <w:r w:rsidR="00DD3597" w:rsidRPr="00FC04D2">
        <w:rPr>
          <w:b/>
          <w:bCs/>
          <w:color w:val="000000"/>
        </w:rPr>
        <w:t>ne phase mobile</w:t>
      </w:r>
      <w:r>
        <w:rPr>
          <w:color w:val="000000"/>
        </w:rPr>
        <w:t>: appeler aussi élu</w:t>
      </w:r>
      <w:r w:rsidR="00DD3597" w:rsidRPr="00A54ABF">
        <w:rPr>
          <w:color w:val="000000"/>
        </w:rPr>
        <w:t>an</w:t>
      </w:r>
      <w:r w:rsidR="00B51462">
        <w:rPr>
          <w:color w:val="000000"/>
        </w:rPr>
        <w:t>t</w:t>
      </w:r>
      <w:r w:rsidR="00DD3597" w:rsidRPr="00A54ABF">
        <w:rPr>
          <w:color w:val="000000"/>
        </w:rPr>
        <w:t xml:space="preserve"> c'est le solvant ou système solvant clinique le long de la phase fixe par </w:t>
      </w:r>
      <w:r>
        <w:rPr>
          <w:color w:val="000000"/>
        </w:rPr>
        <w:t>(</w:t>
      </w:r>
      <w:r w:rsidR="00DD3597" w:rsidRPr="00A54ABF">
        <w:rPr>
          <w:color w:val="000000"/>
        </w:rPr>
        <w:t>capillarité</w:t>
      </w:r>
      <w:r>
        <w:rPr>
          <w:color w:val="000000"/>
        </w:rPr>
        <w:t>) e</w:t>
      </w:r>
      <w:r w:rsidR="00DD3597" w:rsidRPr="00A54ABF">
        <w:rPr>
          <w:color w:val="000000"/>
        </w:rPr>
        <w:t xml:space="preserve">n entraîne avec elle le mélange à séparer </w:t>
      </w:r>
      <w:r>
        <w:rPr>
          <w:color w:val="000000"/>
        </w:rPr>
        <w:t>(</w:t>
      </w:r>
      <w:r w:rsidR="00DD3597" w:rsidRPr="00A54ABF">
        <w:rPr>
          <w:color w:val="000000"/>
        </w:rPr>
        <w:t>phénomène d</w:t>
      </w:r>
      <w:r>
        <w:rPr>
          <w:color w:val="000000"/>
        </w:rPr>
        <w:t>’élu</w:t>
      </w:r>
      <w:r w:rsidR="00DD3597" w:rsidRPr="00A54ABF">
        <w:rPr>
          <w:color w:val="000000"/>
        </w:rPr>
        <w:t>tion</w:t>
      </w:r>
      <w:r>
        <w:rPr>
          <w:color w:val="000000"/>
        </w:rPr>
        <w:t>).</w:t>
      </w:r>
    </w:p>
    <w:p w:rsidR="00DD3597" w:rsidRPr="00A54ABF" w:rsidRDefault="00DD3597" w:rsidP="00A54ABF">
      <w:pPr>
        <w:pStyle w:val="NormalWeb"/>
        <w:spacing w:before="0" w:beforeAutospacing="0" w:after="0" w:afterAutospacing="0" w:line="360" w:lineRule="auto"/>
      </w:pPr>
      <w:r w:rsidRPr="00FC04D2">
        <w:rPr>
          <w:b/>
          <w:bCs/>
          <w:color w:val="000000"/>
        </w:rPr>
        <w:t> </w:t>
      </w:r>
      <w:r w:rsidR="00FC04D2" w:rsidRPr="00FC04D2">
        <w:rPr>
          <w:b/>
          <w:bCs/>
          <w:color w:val="000000"/>
        </w:rPr>
        <w:t>Une</w:t>
      </w:r>
      <w:r w:rsidRPr="00FC04D2">
        <w:rPr>
          <w:b/>
          <w:bCs/>
          <w:color w:val="000000"/>
        </w:rPr>
        <w:t xml:space="preserve"> phase stationnaire</w:t>
      </w:r>
      <w:r w:rsidR="00FC04D2">
        <w:rPr>
          <w:b/>
          <w:bCs/>
          <w:color w:val="000000"/>
        </w:rPr>
        <w:t> :</w:t>
      </w:r>
      <w:r w:rsidR="00FC04D2">
        <w:rPr>
          <w:color w:val="000000"/>
        </w:rPr>
        <w:t xml:space="preserve"> appelée </w:t>
      </w:r>
      <w:r w:rsidRPr="00A54ABF">
        <w:rPr>
          <w:color w:val="000000"/>
        </w:rPr>
        <w:t xml:space="preserve">aussi phase fixe </w:t>
      </w:r>
      <w:r w:rsidR="00450C59">
        <w:rPr>
          <w:color w:val="000000"/>
        </w:rPr>
        <w:t xml:space="preserve"> ,</w:t>
      </w:r>
      <w:r w:rsidR="00B51462">
        <w:rPr>
          <w:color w:val="000000"/>
        </w:rPr>
        <w:t xml:space="preserve"> </w:t>
      </w:r>
      <w:r w:rsidRPr="00A54ABF">
        <w:rPr>
          <w:color w:val="000000"/>
        </w:rPr>
        <w:t>c'est un solide Simon diviser</w:t>
      </w:r>
      <w:r w:rsidR="00450C59">
        <w:rPr>
          <w:color w:val="000000"/>
        </w:rPr>
        <w:t>.</w:t>
      </w:r>
    </w:p>
    <w:p w:rsidR="00DD3597" w:rsidRPr="00A54ABF" w:rsidRDefault="00DD3597" w:rsidP="00B51462">
      <w:pPr>
        <w:pStyle w:val="NormalWeb"/>
        <w:spacing w:before="0" w:beforeAutospacing="0" w:after="0" w:afterAutospacing="0" w:line="360" w:lineRule="auto"/>
        <w:jc w:val="both"/>
      </w:pPr>
      <w:r w:rsidRPr="00A54ABF">
        <w:rPr>
          <w:color w:val="000000"/>
        </w:rPr>
        <w:t> le</w:t>
      </w:r>
      <w:r w:rsidR="00450C59">
        <w:rPr>
          <w:color w:val="000000"/>
        </w:rPr>
        <w:t>s</w:t>
      </w:r>
      <w:r w:rsidRPr="00A54ABF">
        <w:rPr>
          <w:color w:val="000000"/>
        </w:rPr>
        <w:t xml:space="preserve"> soluté</w:t>
      </w:r>
      <w:r w:rsidR="00450C59">
        <w:rPr>
          <w:color w:val="000000"/>
        </w:rPr>
        <w:t>s</w:t>
      </w:r>
      <w:r w:rsidRPr="00A54ABF">
        <w:rPr>
          <w:color w:val="000000"/>
        </w:rPr>
        <w:t xml:space="preserve"> sont déposés sur une phase stationnaire </w:t>
      </w:r>
      <w:r w:rsidR="00450C59">
        <w:rPr>
          <w:color w:val="000000"/>
        </w:rPr>
        <w:t>(</w:t>
      </w:r>
      <w:r w:rsidRPr="00A54ABF">
        <w:rPr>
          <w:color w:val="000000"/>
        </w:rPr>
        <w:t>ici une plaque de silice</w:t>
      </w:r>
      <w:r w:rsidR="00450C59">
        <w:rPr>
          <w:color w:val="000000"/>
        </w:rPr>
        <w:t>). Il s’éta</w:t>
      </w:r>
      <w:r w:rsidRPr="00A54ABF">
        <w:rPr>
          <w:color w:val="000000"/>
        </w:rPr>
        <w:t>bli</w:t>
      </w:r>
      <w:r w:rsidR="00450C59">
        <w:rPr>
          <w:color w:val="000000"/>
        </w:rPr>
        <w:t>t</w:t>
      </w:r>
      <w:r w:rsidRPr="00A54ABF">
        <w:rPr>
          <w:color w:val="000000"/>
        </w:rPr>
        <w:t xml:space="preserve"> des liaisons faible</w:t>
      </w:r>
      <w:r w:rsidR="00450C59">
        <w:rPr>
          <w:color w:val="000000"/>
        </w:rPr>
        <w:t xml:space="preserve">s entre les molécules </w:t>
      </w:r>
      <w:r w:rsidRPr="00A54ABF">
        <w:rPr>
          <w:color w:val="000000"/>
        </w:rPr>
        <w:t>e</w:t>
      </w:r>
      <w:r w:rsidR="00450C59">
        <w:rPr>
          <w:color w:val="000000"/>
        </w:rPr>
        <w:t>t</w:t>
      </w:r>
      <w:r w:rsidRPr="00A54ABF">
        <w:rPr>
          <w:color w:val="000000"/>
        </w:rPr>
        <w:t xml:space="preserve"> la surface de la plaque de silice</w:t>
      </w:r>
      <w:r w:rsidR="00450C59">
        <w:rPr>
          <w:color w:val="000000"/>
        </w:rPr>
        <w:t> :</w:t>
      </w:r>
      <w:r w:rsidRPr="00A54ABF">
        <w:rPr>
          <w:color w:val="000000"/>
        </w:rPr>
        <w:t xml:space="preserve"> on dit que</w:t>
      </w:r>
    </w:p>
    <w:p w:rsidR="00450C59" w:rsidRDefault="00B51462" w:rsidP="00B51462">
      <w:pPr>
        <w:pStyle w:val="NormalWeb"/>
        <w:spacing w:before="0" w:beforeAutospacing="0" w:after="0" w:afterAutospacing="0" w:line="360" w:lineRule="auto"/>
        <w:jc w:val="both"/>
        <w:rPr>
          <w:color w:val="000000"/>
        </w:rPr>
      </w:pPr>
      <w:r w:rsidRPr="00A54ABF">
        <w:rPr>
          <w:color w:val="000000"/>
        </w:rPr>
        <w:t>Les</w:t>
      </w:r>
      <w:r w:rsidR="00DD3597" w:rsidRPr="00A54ABF">
        <w:rPr>
          <w:color w:val="000000"/>
        </w:rPr>
        <w:t xml:space="preserve"> molécules sont absorbé</w:t>
      </w:r>
      <w:r w:rsidR="00450C59">
        <w:rPr>
          <w:color w:val="000000"/>
        </w:rPr>
        <w:t>es suivant la polarité</w:t>
      </w:r>
      <w:r w:rsidR="00DD3597" w:rsidRPr="00A54ABF">
        <w:rPr>
          <w:color w:val="000000"/>
        </w:rPr>
        <w:t xml:space="preserve"> de</w:t>
      </w:r>
      <w:r w:rsidR="00450C59">
        <w:rPr>
          <w:color w:val="000000"/>
        </w:rPr>
        <w:t xml:space="preserve">s solutés  la fixation sera </w:t>
      </w:r>
      <w:r w:rsidR="00DD3597" w:rsidRPr="00A54ABF">
        <w:rPr>
          <w:color w:val="000000"/>
        </w:rPr>
        <w:t xml:space="preserve"> plus ou </w:t>
      </w:r>
      <w:r>
        <w:rPr>
          <w:color w:val="000000"/>
        </w:rPr>
        <w:t>moins  forte</w:t>
      </w:r>
      <w:r w:rsidR="00450C59">
        <w:rPr>
          <w:color w:val="000000"/>
        </w:rPr>
        <w:t>.</w:t>
      </w:r>
    </w:p>
    <w:p w:rsidR="00DD3597" w:rsidRPr="00A54ABF" w:rsidRDefault="00450C59" w:rsidP="00B51462">
      <w:pPr>
        <w:pStyle w:val="NormalWeb"/>
        <w:spacing w:before="0" w:beforeAutospacing="0" w:after="0" w:afterAutospacing="0" w:line="360" w:lineRule="auto"/>
        <w:jc w:val="both"/>
      </w:pPr>
      <w:r>
        <w:rPr>
          <w:color w:val="000000"/>
        </w:rPr>
        <w:t>D</w:t>
      </w:r>
      <w:r w:rsidR="00DD3597" w:rsidRPr="00450C59">
        <w:rPr>
          <w:color w:val="000000"/>
        </w:rPr>
        <w:t>ans un deuxième temps</w:t>
      </w:r>
      <w:r>
        <w:rPr>
          <w:color w:val="000000"/>
        </w:rPr>
        <w:t xml:space="preserve">, </w:t>
      </w:r>
      <w:r w:rsidR="00DD3597" w:rsidRPr="00450C59">
        <w:rPr>
          <w:color w:val="000000"/>
        </w:rPr>
        <w:t xml:space="preserve"> la phase mobile</w:t>
      </w:r>
      <w:r>
        <w:rPr>
          <w:color w:val="000000"/>
        </w:rPr>
        <w:t xml:space="preserve"> migre  par capillarité le long</w:t>
      </w:r>
      <w:r w:rsidR="00DD3597" w:rsidRPr="00450C59">
        <w:rPr>
          <w:color w:val="000000"/>
        </w:rPr>
        <w:t xml:space="preserve"> de la plaque </w:t>
      </w:r>
      <w:r w:rsidR="00DE7608">
        <w:rPr>
          <w:color w:val="000000"/>
        </w:rPr>
        <w:t>elle décroche et en</w:t>
      </w:r>
      <w:r w:rsidR="00DD3597" w:rsidRPr="00A54ABF">
        <w:rPr>
          <w:color w:val="000000"/>
        </w:rPr>
        <w:t>train</w:t>
      </w:r>
      <w:r w:rsidR="00DE7608">
        <w:rPr>
          <w:color w:val="000000"/>
        </w:rPr>
        <w:t>e</w:t>
      </w:r>
      <w:r w:rsidR="00054227">
        <w:rPr>
          <w:color w:val="000000"/>
        </w:rPr>
        <w:t xml:space="preserve"> les solu</w:t>
      </w:r>
      <w:r w:rsidR="00DE7608">
        <w:rPr>
          <w:color w:val="000000"/>
        </w:rPr>
        <w:t>tés</w:t>
      </w:r>
      <w:r w:rsidR="00054227">
        <w:rPr>
          <w:color w:val="000000"/>
        </w:rPr>
        <w:t xml:space="preserve"> </w:t>
      </w:r>
      <w:r w:rsidR="00DD3597" w:rsidRPr="00A54ABF">
        <w:rPr>
          <w:color w:val="000000"/>
        </w:rPr>
        <w:t>en commençant par</w:t>
      </w:r>
      <w:r w:rsidR="0042464B">
        <w:rPr>
          <w:color w:val="000000"/>
        </w:rPr>
        <w:t xml:space="preserve"> les </w:t>
      </w:r>
      <w:r w:rsidR="00DD3597" w:rsidRPr="00A54ABF">
        <w:rPr>
          <w:color w:val="000000"/>
        </w:rPr>
        <w:t>moi</w:t>
      </w:r>
      <w:r w:rsidR="0042464B">
        <w:rPr>
          <w:color w:val="000000"/>
        </w:rPr>
        <w:t>ns fixés</w:t>
      </w:r>
      <w:r w:rsidR="00DD3597" w:rsidRPr="00A54ABF">
        <w:rPr>
          <w:color w:val="000000"/>
        </w:rPr>
        <w:t xml:space="preserve"> </w:t>
      </w:r>
      <w:r w:rsidR="0042464B">
        <w:rPr>
          <w:color w:val="000000"/>
        </w:rPr>
        <w:t>.L</w:t>
      </w:r>
      <w:r w:rsidR="00DD3597" w:rsidRPr="00A54ABF">
        <w:rPr>
          <w:color w:val="000000"/>
        </w:rPr>
        <w:t>es vitesses</w:t>
      </w:r>
      <w:r w:rsidR="0042464B">
        <w:rPr>
          <w:color w:val="000000"/>
        </w:rPr>
        <w:t xml:space="preserve"> d’entrainement des solutés sont </w:t>
      </w:r>
      <w:r w:rsidR="00DD3597" w:rsidRPr="00A54ABF">
        <w:rPr>
          <w:color w:val="000000"/>
        </w:rPr>
        <w:t xml:space="preserve"> </w:t>
      </w:r>
      <w:r w:rsidR="0042464B" w:rsidRPr="00A54ABF">
        <w:rPr>
          <w:color w:val="000000"/>
        </w:rPr>
        <w:t>différentes</w:t>
      </w:r>
      <w:r w:rsidR="0042464B">
        <w:rPr>
          <w:color w:val="000000"/>
        </w:rPr>
        <w:t>, et on peut séparer les constituants d’un</w:t>
      </w:r>
      <w:r w:rsidR="00DD3597" w:rsidRPr="00A54ABF">
        <w:rPr>
          <w:color w:val="000000"/>
        </w:rPr>
        <w:t xml:space="preserve"> </w:t>
      </w:r>
      <w:r w:rsidR="0042464B" w:rsidRPr="00A54ABF">
        <w:rPr>
          <w:color w:val="000000"/>
        </w:rPr>
        <w:t>mélange,</w:t>
      </w:r>
      <w:r w:rsidR="0042464B">
        <w:rPr>
          <w:color w:val="000000"/>
        </w:rPr>
        <w:t xml:space="preserve"> </w:t>
      </w:r>
      <w:r w:rsidR="00DD3597" w:rsidRPr="00A54ABF">
        <w:rPr>
          <w:color w:val="000000"/>
        </w:rPr>
        <w:t xml:space="preserve">à condition de bien choisir </w:t>
      </w:r>
      <w:r w:rsidR="0042464B">
        <w:rPr>
          <w:color w:val="000000"/>
        </w:rPr>
        <w:t xml:space="preserve">l’éluant. </w:t>
      </w:r>
    </w:p>
    <w:p w:rsidR="00DD3597" w:rsidRPr="00A54ABF" w:rsidRDefault="0042464B" w:rsidP="00B51462">
      <w:pPr>
        <w:pStyle w:val="NormalWeb"/>
        <w:spacing w:before="0" w:beforeAutospacing="0" w:after="0" w:afterAutospacing="0" w:line="360" w:lineRule="auto"/>
        <w:jc w:val="both"/>
      </w:pPr>
      <w:r>
        <w:rPr>
          <w:color w:val="000000"/>
        </w:rPr>
        <w:t>Donc  la séparation d’un mélange</w:t>
      </w:r>
      <w:r w:rsidR="00DD3597" w:rsidRPr="00A54ABF">
        <w:rPr>
          <w:color w:val="000000"/>
        </w:rPr>
        <w:t xml:space="preserve"> s'explique par un double phénomène</w:t>
      </w:r>
      <w:r w:rsidR="00FB0C03">
        <w:rPr>
          <w:color w:val="000000"/>
        </w:rPr>
        <w:t> :</w:t>
      </w:r>
    </w:p>
    <w:p w:rsidR="00DD3597" w:rsidRPr="00A54ABF" w:rsidRDefault="00FB0C03" w:rsidP="00B51462">
      <w:pPr>
        <w:pStyle w:val="NormalWeb"/>
        <w:spacing w:before="0" w:beforeAutospacing="0" w:after="0" w:afterAutospacing="0" w:line="360" w:lineRule="auto"/>
        <w:jc w:val="both"/>
      </w:pPr>
      <w:r>
        <w:rPr>
          <w:color w:val="000000"/>
        </w:rPr>
        <w:t> -L</w:t>
      </w:r>
      <w:r w:rsidR="00DD3597" w:rsidRPr="00A54ABF">
        <w:rPr>
          <w:color w:val="000000"/>
        </w:rPr>
        <w:t>es constituants plutôt du mélange</w:t>
      </w:r>
      <w:r>
        <w:rPr>
          <w:color w:val="000000"/>
        </w:rPr>
        <w:t xml:space="preserve"> ont des</w:t>
      </w:r>
      <w:r w:rsidR="00DD3597" w:rsidRPr="00A54ABF">
        <w:rPr>
          <w:color w:val="000000"/>
        </w:rPr>
        <w:t xml:space="preserve"> solubilité</w:t>
      </w:r>
      <w:r>
        <w:rPr>
          <w:color w:val="000000"/>
        </w:rPr>
        <w:t>s</w:t>
      </w:r>
      <w:r w:rsidR="00DD3597" w:rsidRPr="00A54ABF">
        <w:rPr>
          <w:color w:val="000000"/>
        </w:rPr>
        <w:t xml:space="preserve"> différente</w:t>
      </w:r>
      <w:r>
        <w:rPr>
          <w:color w:val="000000"/>
        </w:rPr>
        <w:t>s</w:t>
      </w:r>
      <w:r w:rsidR="00DD3597" w:rsidRPr="00A54ABF">
        <w:rPr>
          <w:color w:val="000000"/>
        </w:rPr>
        <w:t xml:space="preserve"> </w:t>
      </w:r>
      <w:r>
        <w:rPr>
          <w:color w:val="000000"/>
        </w:rPr>
        <w:t>dans l’éluant.</w:t>
      </w:r>
    </w:p>
    <w:p w:rsidR="00DD3597" w:rsidRDefault="00FB0C03" w:rsidP="00FB0C03">
      <w:pPr>
        <w:pStyle w:val="NormalWeb"/>
        <w:spacing w:before="0" w:beforeAutospacing="0" w:after="0" w:afterAutospacing="0" w:line="360" w:lineRule="auto"/>
        <w:rPr>
          <w:color w:val="000000"/>
        </w:rPr>
      </w:pPr>
      <w:r>
        <w:rPr>
          <w:color w:val="000000"/>
        </w:rPr>
        <w:t> -Les constituants du mélange sont absorbés</w:t>
      </w:r>
      <w:r w:rsidR="005044D0">
        <w:rPr>
          <w:color w:val="000000"/>
        </w:rPr>
        <w:t xml:space="preserve"> </w:t>
      </w:r>
      <w:r>
        <w:rPr>
          <w:color w:val="000000"/>
        </w:rPr>
        <w:t>(retenus)</w:t>
      </w:r>
      <w:r w:rsidR="00DD3597" w:rsidRPr="00A54ABF">
        <w:rPr>
          <w:color w:val="000000"/>
        </w:rPr>
        <w:t xml:space="preserve"> différemment sur le gel de silice </w:t>
      </w:r>
    </w:p>
    <w:p w:rsidR="005044D0" w:rsidRDefault="00183BE6" w:rsidP="00FB0C03">
      <w:pPr>
        <w:pStyle w:val="NormalWeb"/>
        <w:spacing w:before="0" w:beforeAutospacing="0" w:after="0" w:afterAutospacing="0" w:line="360" w:lineRule="auto"/>
        <w:rPr>
          <w:color w:val="000000"/>
        </w:rPr>
      </w:pPr>
      <w:r>
        <w:rPr>
          <w:noProof/>
          <w:color w:val="000000"/>
        </w:rPr>
        <w:pict>
          <v:rect id="_x0000_s1052" style="position:absolute;margin-left:141.9pt;margin-top:.5pt;width:255pt;height:231pt;z-index:251672576" fillcolor="white [3201]" strokecolor="black [3200]" strokeweight="5pt">
            <v:stroke linestyle="thickThin"/>
            <v:shadow color="#868686"/>
            <v:textbox>
              <w:txbxContent>
                <w:p w:rsidR="00D8478A" w:rsidRDefault="00D8478A">
                  <w:r>
                    <w:rPr>
                      <w:noProof/>
                    </w:rPr>
                    <w:drawing>
                      <wp:inline distT="0" distB="0" distL="0" distR="0">
                        <wp:extent cx="3046095" cy="3046095"/>
                        <wp:effectExtent l="19050" t="0" r="1905" b="0"/>
                        <wp:docPr id="4" name="Image 3" descr="E:\2 COURS UNIVERSITE ADOUI\1 1 1 paperas université\COURS 2021 MOODLE\CUVCH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 COURS UNIVERSITE ADOUI\1 1 1 paperas université\COURS 2021 MOODLE\CUVCHRO.jpg"/>
                                <pic:cNvPicPr>
                                  <a:picLocks noChangeAspect="1" noChangeArrowheads="1"/>
                                </pic:cNvPicPr>
                              </pic:nvPicPr>
                              <pic:blipFill>
                                <a:blip r:embed="rId6"/>
                                <a:srcRect/>
                                <a:stretch>
                                  <a:fillRect/>
                                </a:stretch>
                              </pic:blipFill>
                              <pic:spPr bwMode="auto">
                                <a:xfrm>
                                  <a:off x="0" y="0"/>
                                  <a:ext cx="3046095" cy="3046095"/>
                                </a:xfrm>
                                <a:prstGeom prst="rect">
                                  <a:avLst/>
                                </a:prstGeom>
                                <a:noFill/>
                                <a:ln w="9525">
                                  <a:noFill/>
                                  <a:miter lim="800000"/>
                                  <a:headEnd/>
                                  <a:tailEnd/>
                                </a:ln>
                              </pic:spPr>
                            </pic:pic>
                          </a:graphicData>
                        </a:graphic>
                      </wp:inline>
                    </w:drawing>
                  </w:r>
                </w:p>
              </w:txbxContent>
            </v:textbox>
          </v:rect>
        </w:pict>
      </w: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CD2B16" w:rsidP="005044D0">
      <w:pPr>
        <w:pStyle w:val="NormalWeb"/>
        <w:spacing w:before="0" w:beforeAutospacing="0" w:after="0" w:afterAutospacing="0" w:line="360" w:lineRule="auto"/>
        <w:jc w:val="center"/>
        <w:rPr>
          <w:b/>
          <w:bCs/>
          <w:color w:val="000000"/>
        </w:rPr>
      </w:pPr>
    </w:p>
    <w:p w:rsidR="00CD2B16" w:rsidRDefault="00D8478A" w:rsidP="005044D0">
      <w:pPr>
        <w:pStyle w:val="NormalWeb"/>
        <w:spacing w:before="0" w:beforeAutospacing="0" w:after="0" w:afterAutospacing="0" w:line="360" w:lineRule="auto"/>
        <w:jc w:val="center"/>
        <w:rPr>
          <w:b/>
          <w:bCs/>
          <w:color w:val="000000"/>
        </w:rPr>
      </w:pPr>
      <w:r>
        <w:rPr>
          <w:b/>
          <w:bCs/>
          <w:color w:val="000000"/>
        </w:rPr>
        <w:t>Figure : Dispositif simple d’une CCM</w:t>
      </w:r>
    </w:p>
    <w:p w:rsidR="00CD2B16" w:rsidRDefault="00CD2B16" w:rsidP="005044D0">
      <w:pPr>
        <w:pStyle w:val="NormalWeb"/>
        <w:spacing w:before="0" w:beforeAutospacing="0" w:after="0" w:afterAutospacing="0" w:line="360" w:lineRule="auto"/>
        <w:jc w:val="center"/>
        <w:rPr>
          <w:b/>
          <w:bCs/>
          <w:color w:val="000000"/>
        </w:rPr>
      </w:pPr>
    </w:p>
    <w:p w:rsidR="005044D0" w:rsidRDefault="005044D0" w:rsidP="005044D0">
      <w:pPr>
        <w:pStyle w:val="NormalWeb"/>
        <w:spacing w:before="0" w:beforeAutospacing="0" w:after="0" w:afterAutospacing="0" w:line="360" w:lineRule="auto"/>
        <w:jc w:val="center"/>
        <w:rPr>
          <w:b/>
          <w:bCs/>
          <w:color w:val="000000"/>
        </w:rPr>
      </w:pPr>
      <w:r w:rsidRPr="005044D0">
        <w:rPr>
          <w:b/>
          <w:bCs/>
          <w:color w:val="000000"/>
        </w:rPr>
        <w:t>Tableau : Etapes de réalisation d’un CCM</w:t>
      </w:r>
    </w:p>
    <w:tbl>
      <w:tblPr>
        <w:tblStyle w:val="Grilledutableau"/>
        <w:tblW w:w="0" w:type="auto"/>
        <w:tblLook w:val="04A0"/>
      </w:tblPr>
      <w:tblGrid>
        <w:gridCol w:w="959"/>
        <w:gridCol w:w="4678"/>
        <w:gridCol w:w="5275"/>
      </w:tblGrid>
      <w:tr w:rsidR="005044D0" w:rsidTr="005044D0">
        <w:tc>
          <w:tcPr>
            <w:tcW w:w="959" w:type="dxa"/>
          </w:tcPr>
          <w:p w:rsidR="005044D0" w:rsidRDefault="005044D0" w:rsidP="005044D0">
            <w:pPr>
              <w:pStyle w:val="NormalWeb"/>
              <w:spacing w:before="0" w:beforeAutospacing="0" w:after="0" w:afterAutospacing="0" w:line="360" w:lineRule="auto"/>
              <w:jc w:val="center"/>
              <w:rPr>
                <w:b/>
                <w:bCs/>
              </w:rPr>
            </w:pPr>
          </w:p>
        </w:tc>
        <w:tc>
          <w:tcPr>
            <w:tcW w:w="4678" w:type="dxa"/>
          </w:tcPr>
          <w:p w:rsidR="005044D0" w:rsidRDefault="005044D0" w:rsidP="005044D0">
            <w:pPr>
              <w:pStyle w:val="NormalWeb"/>
              <w:spacing w:before="0" w:beforeAutospacing="0" w:after="0" w:afterAutospacing="0" w:line="360" w:lineRule="auto"/>
              <w:jc w:val="center"/>
              <w:rPr>
                <w:b/>
                <w:bCs/>
              </w:rPr>
            </w:pPr>
            <w:r>
              <w:rPr>
                <w:b/>
                <w:bCs/>
              </w:rPr>
              <w:t xml:space="preserve">MODE OPERATOIRE </w:t>
            </w:r>
          </w:p>
        </w:tc>
        <w:tc>
          <w:tcPr>
            <w:tcW w:w="5275" w:type="dxa"/>
          </w:tcPr>
          <w:p w:rsidR="005044D0" w:rsidRDefault="005044D0" w:rsidP="005044D0">
            <w:pPr>
              <w:pStyle w:val="NormalWeb"/>
              <w:spacing w:before="0" w:beforeAutospacing="0" w:after="0" w:afterAutospacing="0" w:line="360" w:lineRule="auto"/>
              <w:jc w:val="center"/>
              <w:rPr>
                <w:b/>
                <w:bCs/>
              </w:rPr>
            </w:pPr>
            <w:r>
              <w:rPr>
                <w:b/>
                <w:bCs/>
              </w:rPr>
              <w:t>Remarques</w:t>
            </w:r>
          </w:p>
        </w:tc>
      </w:tr>
      <w:tr w:rsidR="005044D0" w:rsidTr="004546E6">
        <w:trPr>
          <w:cantSplit/>
          <w:trHeight w:val="2047"/>
        </w:trPr>
        <w:tc>
          <w:tcPr>
            <w:tcW w:w="959" w:type="dxa"/>
            <w:textDirection w:val="btLr"/>
          </w:tcPr>
          <w:p w:rsidR="005044D0" w:rsidRDefault="004546E6" w:rsidP="005044D0">
            <w:pPr>
              <w:pStyle w:val="NormalWeb"/>
              <w:spacing w:before="0" w:beforeAutospacing="0" w:after="0" w:afterAutospacing="0" w:line="360" w:lineRule="auto"/>
              <w:ind w:left="113" w:right="113"/>
              <w:jc w:val="center"/>
              <w:rPr>
                <w:b/>
                <w:bCs/>
              </w:rPr>
            </w:pPr>
            <w:r>
              <w:rPr>
                <w:b/>
                <w:bCs/>
              </w:rPr>
              <w:t>Préparation de la cuve</w:t>
            </w:r>
          </w:p>
        </w:tc>
        <w:tc>
          <w:tcPr>
            <w:tcW w:w="4678" w:type="dxa"/>
          </w:tcPr>
          <w:p w:rsidR="004546E6" w:rsidRDefault="004546E6" w:rsidP="004546E6">
            <w:pPr>
              <w:pStyle w:val="NormalWeb"/>
              <w:spacing w:before="0" w:beforeAutospacing="0" w:after="0" w:afterAutospacing="0" w:line="360" w:lineRule="auto"/>
              <w:jc w:val="both"/>
              <w:rPr>
                <w:b/>
                <w:bCs/>
              </w:rPr>
            </w:pPr>
            <w:r>
              <w:rPr>
                <w:b/>
                <w:bCs/>
              </w:rPr>
              <w:t>-</w:t>
            </w:r>
            <w:r w:rsidRPr="004546E6">
              <w:t>Introduire l’éluant dans la cuve à  chromatographie de manière à ce que son niveau atteigne une hauteur d’environ un demi-centimètre</w:t>
            </w:r>
            <w:r>
              <w:rPr>
                <w:b/>
                <w:bCs/>
              </w:rPr>
              <w:t>.</w:t>
            </w:r>
          </w:p>
          <w:p w:rsidR="005044D0" w:rsidRDefault="004546E6" w:rsidP="004546E6">
            <w:pPr>
              <w:pStyle w:val="NormalWeb"/>
              <w:spacing w:before="0" w:beforeAutospacing="0" w:after="0" w:afterAutospacing="0" w:line="360" w:lineRule="auto"/>
              <w:jc w:val="both"/>
              <w:rPr>
                <w:b/>
                <w:bCs/>
              </w:rPr>
            </w:pPr>
            <w:r>
              <w:rPr>
                <w:b/>
                <w:bCs/>
              </w:rPr>
              <w:t>-</w:t>
            </w:r>
            <w:r>
              <w:t xml:space="preserve"> Couvrir la cuve avec un couvercle.</w:t>
            </w:r>
            <w:r>
              <w:rPr>
                <w:b/>
                <w:bCs/>
              </w:rPr>
              <w:t xml:space="preserve">   </w:t>
            </w:r>
          </w:p>
        </w:tc>
        <w:tc>
          <w:tcPr>
            <w:tcW w:w="5275" w:type="dxa"/>
          </w:tcPr>
          <w:p w:rsidR="005044D0" w:rsidRPr="004546E6" w:rsidRDefault="004546E6" w:rsidP="004546E6">
            <w:pPr>
              <w:pStyle w:val="NormalWeb"/>
              <w:spacing w:before="0" w:beforeAutospacing="0" w:after="0" w:afterAutospacing="0" w:line="360" w:lineRule="auto"/>
              <w:jc w:val="both"/>
            </w:pPr>
            <w:r>
              <w:t xml:space="preserve">- Respectez les distances préconisées de manière à ce que les échantillons </w:t>
            </w:r>
            <w:r w:rsidR="007E7471">
              <w:t>déposées n’en</w:t>
            </w:r>
            <w:r w:rsidR="00FC6C56">
              <w:t xml:space="preserve"> trompent pas dans l’éluant.</w:t>
            </w:r>
          </w:p>
        </w:tc>
      </w:tr>
      <w:tr w:rsidR="005044D0" w:rsidTr="005044D0">
        <w:trPr>
          <w:cantSplit/>
          <w:trHeight w:val="1134"/>
        </w:trPr>
        <w:tc>
          <w:tcPr>
            <w:tcW w:w="959" w:type="dxa"/>
            <w:textDirection w:val="btLr"/>
          </w:tcPr>
          <w:p w:rsidR="005044D0" w:rsidRDefault="005044D0" w:rsidP="005044D0">
            <w:pPr>
              <w:pStyle w:val="NormalWeb"/>
              <w:spacing w:before="0" w:beforeAutospacing="0" w:after="0" w:afterAutospacing="0" w:line="360" w:lineRule="auto"/>
              <w:ind w:left="113" w:right="113"/>
              <w:jc w:val="center"/>
              <w:rPr>
                <w:b/>
                <w:bCs/>
              </w:rPr>
            </w:pPr>
          </w:p>
        </w:tc>
        <w:tc>
          <w:tcPr>
            <w:tcW w:w="4678" w:type="dxa"/>
          </w:tcPr>
          <w:p w:rsidR="005044D0" w:rsidRDefault="007E7471" w:rsidP="007E7471">
            <w:pPr>
              <w:pStyle w:val="NormalWeb"/>
              <w:spacing w:before="0" w:beforeAutospacing="0" w:after="0" w:afterAutospacing="0" w:line="360" w:lineRule="auto"/>
              <w:jc w:val="both"/>
            </w:pPr>
            <w:r>
              <w:t>-Tracez au crayon gris , délicatement , une ligne appelée ligne de dépôt , à environ un centimètre du bord inférieur de la plaque à chromatographie.</w:t>
            </w:r>
          </w:p>
          <w:p w:rsidR="0072007B" w:rsidRDefault="0072007B" w:rsidP="007E7471">
            <w:pPr>
              <w:pStyle w:val="NormalWeb"/>
              <w:spacing w:before="0" w:beforeAutospacing="0" w:after="0" w:afterAutospacing="0" w:line="360" w:lineRule="auto"/>
              <w:jc w:val="both"/>
            </w:pPr>
          </w:p>
          <w:p w:rsidR="007E7471" w:rsidRDefault="007E7471" w:rsidP="007E7471">
            <w:pPr>
              <w:pStyle w:val="NormalWeb"/>
              <w:spacing w:before="0" w:beforeAutospacing="0" w:after="0" w:afterAutospacing="0" w:line="360" w:lineRule="auto"/>
              <w:jc w:val="both"/>
            </w:pPr>
            <w:r>
              <w:t xml:space="preserve">-Repérez </w:t>
            </w:r>
            <w:r w:rsidR="00971D2D">
              <w:t xml:space="preserve"> la position des dépôts à effectuer sur la ligne tracée précédemment par des lettres (A, B, X, etc.) en veillant à les espacer régulièrement.</w:t>
            </w:r>
          </w:p>
          <w:p w:rsidR="00971D2D" w:rsidRDefault="00971D2D" w:rsidP="007E7471">
            <w:pPr>
              <w:pStyle w:val="NormalWeb"/>
              <w:spacing w:before="0" w:beforeAutospacing="0" w:after="0" w:afterAutospacing="0" w:line="360" w:lineRule="auto"/>
              <w:jc w:val="both"/>
            </w:pPr>
            <w:r>
              <w:t>-Séchez la plaque à l’aide d’un sèche –cheveux.</w:t>
            </w:r>
          </w:p>
          <w:p w:rsidR="00CD2B16" w:rsidRDefault="00CD2B16" w:rsidP="007E7471">
            <w:pPr>
              <w:pStyle w:val="NormalWeb"/>
              <w:spacing w:before="0" w:beforeAutospacing="0" w:after="0" w:afterAutospacing="0" w:line="360" w:lineRule="auto"/>
              <w:jc w:val="both"/>
            </w:pPr>
            <w:r>
              <w:t>- La placez ensuite dans la cuve sans oublier de remettre le couvercle.</w:t>
            </w:r>
          </w:p>
          <w:p w:rsidR="00971D2D" w:rsidRPr="007E7471" w:rsidRDefault="00971D2D" w:rsidP="007E7471">
            <w:pPr>
              <w:pStyle w:val="NormalWeb"/>
              <w:spacing w:before="0" w:beforeAutospacing="0" w:after="0" w:afterAutospacing="0" w:line="360" w:lineRule="auto"/>
              <w:jc w:val="both"/>
            </w:pPr>
          </w:p>
        </w:tc>
        <w:tc>
          <w:tcPr>
            <w:tcW w:w="5275" w:type="dxa"/>
          </w:tcPr>
          <w:p w:rsidR="005044D0" w:rsidRDefault="00CD2B16" w:rsidP="00CD2B16">
            <w:pPr>
              <w:pStyle w:val="NormalWeb"/>
              <w:spacing w:before="0" w:beforeAutospacing="0" w:after="0" w:afterAutospacing="0" w:line="360" w:lineRule="auto"/>
              <w:jc w:val="both"/>
            </w:pPr>
            <w:r>
              <w:t>-Le tracé de la ligne de dépôt doit être effectué délicatement afin de ne pas endommager le revêtement blanc.</w:t>
            </w:r>
          </w:p>
          <w:p w:rsidR="0072007B" w:rsidRDefault="0072007B" w:rsidP="00CD2B16">
            <w:pPr>
              <w:pStyle w:val="NormalWeb"/>
              <w:spacing w:before="0" w:beforeAutospacing="0" w:after="0" w:afterAutospacing="0" w:line="360" w:lineRule="auto"/>
              <w:jc w:val="both"/>
            </w:pPr>
          </w:p>
          <w:p w:rsidR="0072007B" w:rsidRDefault="0072007B" w:rsidP="00CD2B16">
            <w:pPr>
              <w:pStyle w:val="NormalWeb"/>
              <w:spacing w:before="0" w:beforeAutospacing="0" w:after="0" w:afterAutospacing="0" w:line="360" w:lineRule="auto"/>
              <w:jc w:val="both"/>
            </w:pPr>
          </w:p>
          <w:p w:rsidR="008E2C97" w:rsidRDefault="008E2C97" w:rsidP="00CD2B16">
            <w:pPr>
              <w:pStyle w:val="NormalWeb"/>
              <w:spacing w:before="0" w:beforeAutospacing="0" w:after="0" w:afterAutospacing="0" w:line="360" w:lineRule="auto"/>
              <w:jc w:val="both"/>
            </w:pPr>
            <w:r>
              <w:t xml:space="preserve">-Il est nécessaire de les espacer régulièrement </w:t>
            </w:r>
            <w:r w:rsidR="00B34FB7">
              <w:t>afin d’éviter leur chevauchement lors de la migration.</w:t>
            </w:r>
          </w:p>
          <w:p w:rsidR="00B34FB7" w:rsidRDefault="00B34FB7" w:rsidP="00CD2B16">
            <w:pPr>
              <w:pStyle w:val="NormalWeb"/>
              <w:spacing w:before="0" w:beforeAutospacing="0" w:after="0" w:afterAutospacing="0" w:line="360" w:lineRule="auto"/>
              <w:jc w:val="both"/>
            </w:pPr>
          </w:p>
          <w:p w:rsidR="00B34FB7" w:rsidRDefault="00B34FB7" w:rsidP="00CD2B16">
            <w:pPr>
              <w:pStyle w:val="NormalWeb"/>
              <w:spacing w:before="0" w:beforeAutospacing="0" w:after="0" w:afterAutospacing="0" w:line="360" w:lineRule="auto"/>
              <w:jc w:val="both"/>
            </w:pPr>
            <w:r>
              <w:t>-Changez de pipette pour chaque dépôt</w:t>
            </w:r>
            <w:r w:rsidR="00D535D5">
              <w:t>.</w:t>
            </w:r>
          </w:p>
          <w:p w:rsidR="00D535D5" w:rsidRDefault="00D535D5" w:rsidP="00CD2B16">
            <w:pPr>
              <w:pStyle w:val="NormalWeb"/>
              <w:spacing w:before="0" w:beforeAutospacing="0" w:after="0" w:afterAutospacing="0" w:line="360" w:lineRule="auto"/>
              <w:jc w:val="both"/>
            </w:pPr>
          </w:p>
          <w:p w:rsidR="00D535D5" w:rsidRDefault="00D535D5" w:rsidP="00CD2B16">
            <w:pPr>
              <w:pStyle w:val="NormalWeb"/>
              <w:spacing w:before="0" w:beforeAutospacing="0" w:after="0" w:afterAutospacing="0" w:line="360" w:lineRule="auto"/>
              <w:jc w:val="both"/>
            </w:pPr>
            <w:r>
              <w:t xml:space="preserve">-On peut concentrer </w:t>
            </w:r>
            <w:r w:rsidR="005A6792">
              <w:t>les dépôts si nécessaire en répétant plusieurs fois les opérations décrites ci-contre.</w:t>
            </w:r>
          </w:p>
          <w:p w:rsidR="005A6792" w:rsidRDefault="005A6792" w:rsidP="00CD2B16">
            <w:pPr>
              <w:pStyle w:val="NormalWeb"/>
              <w:spacing w:before="0" w:beforeAutospacing="0" w:after="0" w:afterAutospacing="0" w:line="360" w:lineRule="auto"/>
              <w:jc w:val="both"/>
            </w:pPr>
          </w:p>
          <w:p w:rsidR="00B34FB7" w:rsidRPr="00CD2B16" w:rsidRDefault="00B34FB7" w:rsidP="00CD2B16">
            <w:pPr>
              <w:pStyle w:val="NormalWeb"/>
              <w:spacing w:before="0" w:beforeAutospacing="0" w:after="0" w:afterAutospacing="0" w:line="360" w:lineRule="auto"/>
              <w:jc w:val="both"/>
            </w:pPr>
          </w:p>
        </w:tc>
      </w:tr>
      <w:tr w:rsidR="005044D0" w:rsidTr="005044D0">
        <w:trPr>
          <w:cantSplit/>
          <w:trHeight w:val="1134"/>
        </w:trPr>
        <w:tc>
          <w:tcPr>
            <w:tcW w:w="959" w:type="dxa"/>
            <w:textDirection w:val="btLr"/>
          </w:tcPr>
          <w:p w:rsidR="005044D0" w:rsidRDefault="005044D0" w:rsidP="005044D0">
            <w:pPr>
              <w:pStyle w:val="NormalWeb"/>
              <w:spacing w:before="0" w:beforeAutospacing="0" w:after="0" w:afterAutospacing="0" w:line="360" w:lineRule="auto"/>
              <w:ind w:left="113" w:right="113"/>
              <w:jc w:val="center"/>
              <w:rPr>
                <w:b/>
                <w:bCs/>
              </w:rPr>
            </w:pPr>
          </w:p>
        </w:tc>
        <w:tc>
          <w:tcPr>
            <w:tcW w:w="4678" w:type="dxa"/>
          </w:tcPr>
          <w:p w:rsidR="0072007B" w:rsidRDefault="0072007B" w:rsidP="0072007B">
            <w:pPr>
              <w:pStyle w:val="NormalWeb"/>
              <w:spacing w:before="0" w:beforeAutospacing="0" w:after="0" w:afterAutospacing="0" w:line="360" w:lineRule="auto"/>
              <w:jc w:val="both"/>
            </w:pPr>
            <w:r>
              <w:t xml:space="preserve">-L’éluant remonte par capillarité le long de la plaque. Lorsqu’il arrive à environ 1 cm du bord </w:t>
            </w:r>
            <w:r w:rsidR="00831A51">
              <w:t>supérieur,</w:t>
            </w:r>
            <w:r>
              <w:t xml:space="preserve"> sortir la plaque de la cuve et tracer délicatement une ligne au crayon gris matérialisant le niveau atteint , appelé front du solvant.</w:t>
            </w:r>
          </w:p>
          <w:p w:rsidR="00831A51" w:rsidRDefault="00831A51" w:rsidP="0072007B">
            <w:pPr>
              <w:pStyle w:val="NormalWeb"/>
              <w:spacing w:before="0" w:beforeAutospacing="0" w:after="0" w:afterAutospacing="0" w:line="360" w:lineRule="auto"/>
              <w:jc w:val="both"/>
            </w:pPr>
          </w:p>
          <w:p w:rsidR="005044D0" w:rsidRPr="0072007B" w:rsidRDefault="00831A51" w:rsidP="0072007B">
            <w:pPr>
              <w:pStyle w:val="NormalWeb"/>
              <w:spacing w:before="0" w:beforeAutospacing="0" w:after="0" w:afterAutospacing="0" w:line="360" w:lineRule="auto"/>
              <w:jc w:val="both"/>
            </w:pPr>
            <w:r>
              <w:t>-Séchez la plaque à l’aide du sèche -cheveux</w:t>
            </w:r>
            <w:r w:rsidR="0072007B">
              <w:t xml:space="preserve">  </w:t>
            </w:r>
          </w:p>
        </w:tc>
        <w:tc>
          <w:tcPr>
            <w:tcW w:w="5275" w:type="dxa"/>
          </w:tcPr>
          <w:p w:rsidR="005044D0" w:rsidRDefault="00183BE6" w:rsidP="005044D0">
            <w:pPr>
              <w:pStyle w:val="NormalWeb"/>
              <w:spacing w:before="0" w:beforeAutospacing="0" w:after="0" w:afterAutospacing="0" w:line="360" w:lineRule="auto"/>
              <w:jc w:val="center"/>
              <w:rPr>
                <w:b/>
                <w:bCs/>
              </w:rPr>
            </w:pPr>
            <w:r>
              <w:rPr>
                <w:b/>
                <w:bCs/>
                <w:noProof/>
              </w:rPr>
              <w:pict>
                <v:rect id="_x0000_s1031" style="position:absolute;left:0;text-align:left;margin-left:19.05pt;margin-top:4.8pt;width:3in;height:147pt;z-index:251662336;mso-position-horizontal-relative:text;mso-position-vertical-relative:text" stroked="f">
                  <v:textbox>
                    <w:txbxContent>
                      <w:p w:rsidR="00913907" w:rsidRDefault="00913907">
                        <w:r>
                          <w:rPr>
                            <w:noProof/>
                          </w:rPr>
                          <w:drawing>
                            <wp:inline distT="0" distB="0" distL="0" distR="0">
                              <wp:extent cx="2286000" cy="1752600"/>
                              <wp:effectExtent l="19050" t="0" r="0" b="0"/>
                              <wp:docPr id="2" name="Image 1" descr="E:\2 COURS UNIVERSITE ADOUI\1 1 1 paperas université\COURS 2021 MOODL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COURS UNIVERSITE ADOUI\1 1 1 paperas université\COURS 2021 MOODLE\Capture.PNG"/>
                                      <pic:cNvPicPr>
                                        <a:picLocks noChangeAspect="1" noChangeArrowheads="1"/>
                                      </pic:cNvPicPr>
                                    </pic:nvPicPr>
                                    <pic:blipFill>
                                      <a:blip r:embed="rId7"/>
                                      <a:srcRect/>
                                      <a:stretch>
                                        <a:fillRect/>
                                      </a:stretch>
                                    </pic:blipFill>
                                    <pic:spPr bwMode="auto">
                                      <a:xfrm>
                                        <a:off x="0" y="0"/>
                                        <a:ext cx="2283635" cy="1750787"/>
                                      </a:xfrm>
                                      <a:prstGeom prst="rect">
                                        <a:avLst/>
                                      </a:prstGeom>
                                      <a:noFill/>
                                      <a:ln w="9525">
                                        <a:noFill/>
                                        <a:miter lim="800000"/>
                                        <a:headEnd/>
                                        <a:tailEnd/>
                                      </a:ln>
                                    </pic:spPr>
                                  </pic:pic>
                                </a:graphicData>
                              </a:graphic>
                            </wp:inline>
                          </w:drawing>
                        </w:r>
                      </w:p>
                    </w:txbxContent>
                  </v:textbox>
                </v:rect>
              </w:pict>
            </w:r>
          </w:p>
        </w:tc>
      </w:tr>
      <w:tr w:rsidR="005044D0" w:rsidTr="005044D0">
        <w:trPr>
          <w:cantSplit/>
          <w:trHeight w:val="1134"/>
        </w:trPr>
        <w:tc>
          <w:tcPr>
            <w:tcW w:w="959" w:type="dxa"/>
            <w:textDirection w:val="btLr"/>
          </w:tcPr>
          <w:p w:rsidR="005044D0" w:rsidRDefault="005044D0" w:rsidP="005044D0">
            <w:pPr>
              <w:pStyle w:val="NormalWeb"/>
              <w:spacing w:before="0" w:beforeAutospacing="0" w:after="0" w:afterAutospacing="0" w:line="360" w:lineRule="auto"/>
              <w:ind w:left="113" w:right="113"/>
              <w:jc w:val="center"/>
              <w:rPr>
                <w:b/>
                <w:bCs/>
              </w:rPr>
            </w:pPr>
          </w:p>
        </w:tc>
        <w:tc>
          <w:tcPr>
            <w:tcW w:w="4678" w:type="dxa"/>
          </w:tcPr>
          <w:p w:rsidR="005044D0" w:rsidRDefault="00831A51" w:rsidP="00831A51">
            <w:pPr>
              <w:pStyle w:val="NormalWeb"/>
              <w:spacing w:before="0" w:beforeAutospacing="0" w:after="0" w:afterAutospacing="0" w:line="360" w:lineRule="auto"/>
              <w:jc w:val="both"/>
            </w:pPr>
            <w:r>
              <w:t>Si</w:t>
            </w:r>
          </w:p>
          <w:p w:rsidR="00831A51" w:rsidRDefault="00831A51" w:rsidP="00831A51">
            <w:pPr>
              <w:pStyle w:val="NormalWeb"/>
              <w:spacing w:before="0" w:beforeAutospacing="0" w:after="0" w:afterAutospacing="0" w:line="360" w:lineRule="auto"/>
              <w:jc w:val="both"/>
            </w:pPr>
            <w:r>
              <w:t xml:space="preserve">-Les tâches sont colorées </w:t>
            </w:r>
            <w:r w:rsidR="008C3099">
              <w:t>et parfaitement visibles</w:t>
            </w:r>
            <w:r>
              <w:t>. Passez à l’étape de l’identification.</w:t>
            </w:r>
          </w:p>
          <w:p w:rsidR="00831A51" w:rsidRPr="00831A51" w:rsidRDefault="008C3099" w:rsidP="00831A51">
            <w:pPr>
              <w:pStyle w:val="NormalWeb"/>
              <w:spacing w:before="0" w:beforeAutospacing="0" w:after="0" w:afterAutospacing="0" w:line="360" w:lineRule="auto"/>
              <w:jc w:val="both"/>
            </w:pPr>
            <w:r>
              <w:t>-Les tâches sont invisibles</w:t>
            </w:r>
            <w:r w:rsidR="00F90AB3">
              <w:t>, il faut donc les révélés .On place la plaque sous lampe UV et on entoure au crayon gris les positions des différentes tâches révélées .Ou bien asperger la plaque avec une substance adéquate ( ou l’immerger dedans)</w:t>
            </w:r>
            <w:r w:rsidR="00A612C5">
              <w:t xml:space="preserve"> , ce qui provoque l’apparition des tâches par réaction chimique (spécifique).</w:t>
            </w:r>
          </w:p>
        </w:tc>
        <w:tc>
          <w:tcPr>
            <w:tcW w:w="5275" w:type="dxa"/>
          </w:tcPr>
          <w:p w:rsidR="005044D0" w:rsidRDefault="005044D0" w:rsidP="005044D0">
            <w:pPr>
              <w:pStyle w:val="NormalWeb"/>
              <w:spacing w:before="0" w:beforeAutospacing="0" w:after="0" w:afterAutospacing="0" w:line="360" w:lineRule="auto"/>
              <w:jc w:val="center"/>
              <w:rPr>
                <w:b/>
                <w:bCs/>
              </w:rPr>
            </w:pPr>
          </w:p>
        </w:tc>
      </w:tr>
      <w:tr w:rsidR="005044D0" w:rsidTr="005044D0">
        <w:trPr>
          <w:cantSplit/>
          <w:trHeight w:val="1134"/>
        </w:trPr>
        <w:tc>
          <w:tcPr>
            <w:tcW w:w="959" w:type="dxa"/>
            <w:textDirection w:val="btLr"/>
          </w:tcPr>
          <w:p w:rsidR="005044D0" w:rsidRDefault="005044D0" w:rsidP="005044D0">
            <w:pPr>
              <w:pStyle w:val="NormalWeb"/>
              <w:spacing w:before="0" w:beforeAutospacing="0" w:after="0" w:afterAutospacing="0" w:line="360" w:lineRule="auto"/>
              <w:ind w:left="113" w:right="113"/>
              <w:jc w:val="center"/>
              <w:rPr>
                <w:b/>
                <w:bCs/>
              </w:rPr>
            </w:pPr>
          </w:p>
        </w:tc>
        <w:tc>
          <w:tcPr>
            <w:tcW w:w="4678" w:type="dxa"/>
          </w:tcPr>
          <w:p w:rsidR="005044D0" w:rsidRDefault="00A612C5" w:rsidP="00A612C5">
            <w:pPr>
              <w:pStyle w:val="NormalWeb"/>
              <w:spacing w:before="0" w:beforeAutospacing="0" w:after="0" w:afterAutospacing="0" w:line="360" w:lineRule="auto"/>
              <w:jc w:val="both"/>
            </w:pPr>
            <w:r>
              <w:t>-Il suffit de comparer les distances de migration des tâches de l’échantillon avec celles des espèces</w:t>
            </w:r>
            <w:r w:rsidR="00EB591F">
              <w:t>-</w:t>
            </w:r>
            <w:r w:rsidR="008C3099">
              <w:t>étalons</w:t>
            </w:r>
            <w:r>
              <w:t xml:space="preserve">, en mesurant les Rf.= distance parcouru </w:t>
            </w:r>
            <w:r w:rsidR="00EF33FC">
              <w:t>par la tâche / distance parcouru par le solvant.</w:t>
            </w:r>
          </w:p>
          <w:p w:rsidR="00A612C5" w:rsidRPr="00A612C5" w:rsidRDefault="00A612C5" w:rsidP="00A612C5">
            <w:pPr>
              <w:pStyle w:val="NormalWeb"/>
              <w:numPr>
                <w:ilvl w:val="0"/>
                <w:numId w:val="6"/>
              </w:numPr>
              <w:spacing w:before="0" w:beforeAutospacing="0" w:after="0" w:afterAutospacing="0" w:line="360" w:lineRule="auto"/>
              <w:jc w:val="both"/>
            </w:pPr>
          </w:p>
        </w:tc>
        <w:tc>
          <w:tcPr>
            <w:tcW w:w="5275" w:type="dxa"/>
          </w:tcPr>
          <w:p w:rsidR="005044D0" w:rsidRDefault="00183BE6" w:rsidP="005044D0">
            <w:pPr>
              <w:pStyle w:val="NormalWeb"/>
              <w:spacing w:before="0" w:beforeAutospacing="0" w:after="0" w:afterAutospacing="0" w:line="360" w:lineRule="auto"/>
              <w:jc w:val="center"/>
              <w:rPr>
                <w:b/>
                <w:bCs/>
              </w:rPr>
            </w:pPr>
            <w:r>
              <w:rPr>
                <w:b/>
                <w:bCs/>
                <w:noProof/>
              </w:rPr>
              <w:pict>
                <v:rect id="_x0000_s1051" style="position:absolute;left:0;text-align:left;margin-left:45.3pt;margin-top:1.7pt;width:182.25pt;height:109.5pt;z-index:251671552;mso-position-horizontal-relative:text;mso-position-vertical-relative:text" stroked="f">
                  <v:textbox>
                    <w:txbxContent>
                      <w:p w:rsidR="00D8478A" w:rsidRDefault="00D8478A">
                        <w:r>
                          <w:rPr>
                            <w:noProof/>
                          </w:rPr>
                          <w:drawing>
                            <wp:inline distT="0" distB="0" distL="0" distR="0">
                              <wp:extent cx="2122250" cy="1447800"/>
                              <wp:effectExtent l="19050" t="0" r="0" b="0"/>
                              <wp:docPr id="3" name="Image 2" descr="E:\2 COURS UNIVERSITE ADOUI\1 1 1 paperas université\COURS 2021 MOODLE\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 COURS UNIVERSITE ADOUI\1 1 1 paperas université\COURS 2021 MOODLE\Capture 3.PNG"/>
                                      <pic:cNvPicPr>
                                        <a:picLocks noChangeAspect="1" noChangeArrowheads="1"/>
                                      </pic:cNvPicPr>
                                    </pic:nvPicPr>
                                    <pic:blipFill>
                                      <a:blip r:embed="rId8"/>
                                      <a:srcRect/>
                                      <a:stretch>
                                        <a:fillRect/>
                                      </a:stretch>
                                    </pic:blipFill>
                                    <pic:spPr bwMode="auto">
                                      <a:xfrm>
                                        <a:off x="0" y="0"/>
                                        <a:ext cx="2122170" cy="1447745"/>
                                      </a:xfrm>
                                      <a:prstGeom prst="rect">
                                        <a:avLst/>
                                      </a:prstGeom>
                                      <a:noFill/>
                                      <a:ln w="9525">
                                        <a:noFill/>
                                        <a:miter lim="800000"/>
                                        <a:headEnd/>
                                        <a:tailEnd/>
                                      </a:ln>
                                    </pic:spPr>
                                  </pic:pic>
                                </a:graphicData>
                              </a:graphic>
                            </wp:inline>
                          </w:drawing>
                        </w:r>
                      </w:p>
                    </w:txbxContent>
                  </v:textbox>
                </v:rect>
              </w:pict>
            </w:r>
          </w:p>
        </w:tc>
      </w:tr>
    </w:tbl>
    <w:p w:rsidR="005044D0" w:rsidRPr="005044D0" w:rsidRDefault="005044D0" w:rsidP="005044D0">
      <w:pPr>
        <w:pStyle w:val="NormalWeb"/>
        <w:spacing w:before="0" w:beforeAutospacing="0" w:after="0" w:afterAutospacing="0" w:line="360" w:lineRule="auto"/>
        <w:jc w:val="center"/>
        <w:rPr>
          <w:b/>
          <w:bCs/>
        </w:rPr>
      </w:pPr>
    </w:p>
    <w:p w:rsidR="006372AB" w:rsidRDefault="00FD7310" w:rsidP="006372AB">
      <w:pPr>
        <w:jc w:val="both"/>
        <w:rPr>
          <w:rFonts w:asciiTheme="majorBidi" w:hAnsiTheme="majorBidi" w:cstheme="majorBidi"/>
          <w:sz w:val="24"/>
          <w:szCs w:val="24"/>
        </w:rPr>
      </w:pPr>
      <w:r>
        <w:rPr>
          <w:rFonts w:asciiTheme="majorBidi" w:hAnsiTheme="majorBidi" w:cstheme="majorBidi"/>
          <w:sz w:val="24"/>
          <w:szCs w:val="24"/>
        </w:rPr>
        <w:t xml:space="preserve"> </w:t>
      </w:r>
      <w:r w:rsidR="00DA2897">
        <w:rPr>
          <w:rFonts w:asciiTheme="majorBidi" w:hAnsiTheme="majorBidi" w:cstheme="majorBidi"/>
          <w:sz w:val="24"/>
          <w:szCs w:val="24"/>
        </w:rPr>
        <w:t xml:space="preserve">2-1- CCM </w:t>
      </w:r>
      <w:r w:rsidR="00B473D5">
        <w:rPr>
          <w:rFonts w:asciiTheme="majorBidi" w:hAnsiTheme="majorBidi" w:cstheme="majorBidi"/>
          <w:sz w:val="24"/>
          <w:szCs w:val="24"/>
        </w:rPr>
        <w:t>d’une substance non colorée «  les sucres d’un jus de fruit » :</w:t>
      </w:r>
    </w:p>
    <w:p w:rsidR="00B473D5" w:rsidRPr="008C3099" w:rsidRDefault="004B5BE4" w:rsidP="006372AB">
      <w:pPr>
        <w:jc w:val="both"/>
        <w:rPr>
          <w:rFonts w:asciiTheme="majorBidi" w:hAnsiTheme="majorBidi" w:cstheme="majorBidi"/>
          <w:b/>
          <w:bCs/>
          <w:i/>
          <w:iCs/>
          <w:sz w:val="24"/>
          <w:szCs w:val="24"/>
        </w:rPr>
      </w:pPr>
      <w:r w:rsidRPr="008C3099">
        <w:rPr>
          <w:rFonts w:asciiTheme="majorBidi" w:hAnsiTheme="majorBidi" w:cstheme="majorBidi"/>
          <w:b/>
          <w:bCs/>
          <w:i/>
          <w:iCs/>
          <w:sz w:val="24"/>
          <w:szCs w:val="24"/>
        </w:rPr>
        <w:t>Préparation</w:t>
      </w:r>
      <w:r w:rsidR="00B473D5" w:rsidRPr="008C3099">
        <w:rPr>
          <w:rFonts w:asciiTheme="majorBidi" w:hAnsiTheme="majorBidi" w:cstheme="majorBidi"/>
          <w:b/>
          <w:bCs/>
          <w:i/>
          <w:iCs/>
          <w:sz w:val="24"/>
          <w:szCs w:val="24"/>
        </w:rPr>
        <w:t xml:space="preserve"> de l’éluant et de la cuve :</w:t>
      </w:r>
    </w:p>
    <w:p w:rsidR="00B473D5" w:rsidRDefault="004B5BE4" w:rsidP="006372AB">
      <w:pPr>
        <w:jc w:val="both"/>
        <w:rPr>
          <w:rFonts w:asciiTheme="majorBidi" w:hAnsiTheme="majorBidi" w:cstheme="majorBidi"/>
          <w:sz w:val="24"/>
          <w:szCs w:val="24"/>
        </w:rPr>
      </w:pPr>
      <w:r>
        <w:rPr>
          <w:rFonts w:asciiTheme="majorBidi" w:hAnsiTheme="majorBidi" w:cstheme="majorBidi"/>
          <w:sz w:val="24"/>
          <w:szCs w:val="24"/>
        </w:rPr>
        <w:t>-O</w:t>
      </w:r>
      <w:r w:rsidR="00B473D5">
        <w:rPr>
          <w:rFonts w:asciiTheme="majorBidi" w:hAnsiTheme="majorBidi" w:cstheme="majorBidi"/>
          <w:sz w:val="24"/>
          <w:szCs w:val="24"/>
        </w:rPr>
        <w:t xml:space="preserve">n utilise un solvant contenant (V/V) : </w:t>
      </w:r>
      <w:r w:rsidR="00EB591F">
        <w:rPr>
          <w:rFonts w:asciiTheme="majorBidi" w:hAnsiTheme="majorBidi" w:cstheme="majorBidi"/>
          <w:sz w:val="24"/>
          <w:szCs w:val="24"/>
        </w:rPr>
        <w:t>Butanol,</w:t>
      </w:r>
      <w:r w:rsidR="00B473D5">
        <w:rPr>
          <w:rFonts w:asciiTheme="majorBidi" w:hAnsiTheme="majorBidi" w:cstheme="majorBidi"/>
          <w:sz w:val="24"/>
          <w:szCs w:val="24"/>
        </w:rPr>
        <w:t xml:space="preserve"> Acétone, Eau (5/4/1).</w:t>
      </w:r>
    </w:p>
    <w:p w:rsidR="00B473D5" w:rsidRDefault="004B5BE4" w:rsidP="006372AB">
      <w:pPr>
        <w:jc w:val="both"/>
        <w:rPr>
          <w:rFonts w:asciiTheme="majorBidi" w:hAnsiTheme="majorBidi" w:cstheme="majorBidi"/>
          <w:sz w:val="24"/>
          <w:szCs w:val="24"/>
        </w:rPr>
      </w:pPr>
      <w:r>
        <w:rPr>
          <w:rFonts w:asciiTheme="majorBidi" w:hAnsiTheme="majorBidi" w:cstheme="majorBidi"/>
          <w:sz w:val="24"/>
          <w:szCs w:val="24"/>
        </w:rPr>
        <w:t>-V</w:t>
      </w:r>
      <w:r w:rsidR="00B473D5">
        <w:rPr>
          <w:rFonts w:asciiTheme="majorBidi" w:hAnsiTheme="majorBidi" w:cstheme="majorBidi"/>
          <w:sz w:val="24"/>
          <w:szCs w:val="24"/>
        </w:rPr>
        <w:t xml:space="preserve">ersez l’éluant </w:t>
      </w:r>
      <w:r w:rsidR="00BA1CD6">
        <w:rPr>
          <w:rFonts w:asciiTheme="majorBidi" w:hAnsiTheme="majorBidi" w:cstheme="majorBidi"/>
          <w:sz w:val="24"/>
          <w:szCs w:val="24"/>
        </w:rPr>
        <w:t>dans un bécher sur une hauteur de 5 à 8 mm.</w:t>
      </w:r>
    </w:p>
    <w:p w:rsidR="00BA1CD6" w:rsidRDefault="004B5BE4" w:rsidP="006372AB">
      <w:pPr>
        <w:jc w:val="both"/>
        <w:rPr>
          <w:rFonts w:asciiTheme="majorBidi" w:hAnsiTheme="majorBidi" w:cstheme="majorBidi"/>
          <w:sz w:val="24"/>
          <w:szCs w:val="24"/>
        </w:rPr>
      </w:pPr>
      <w:r>
        <w:rPr>
          <w:rFonts w:asciiTheme="majorBidi" w:hAnsiTheme="majorBidi" w:cstheme="majorBidi"/>
          <w:sz w:val="24"/>
          <w:szCs w:val="24"/>
        </w:rPr>
        <w:t>-R</w:t>
      </w:r>
      <w:r w:rsidR="00BA1CD6">
        <w:rPr>
          <w:rFonts w:asciiTheme="majorBidi" w:hAnsiTheme="majorBidi" w:cstheme="majorBidi"/>
          <w:sz w:val="24"/>
          <w:szCs w:val="24"/>
        </w:rPr>
        <w:t xml:space="preserve">ecouvrir le bêcher </w:t>
      </w:r>
      <w:r>
        <w:rPr>
          <w:rFonts w:asciiTheme="majorBidi" w:hAnsiTheme="majorBidi" w:cstheme="majorBidi"/>
          <w:sz w:val="24"/>
          <w:szCs w:val="24"/>
        </w:rPr>
        <w:t>avec une plaque.</w:t>
      </w:r>
      <w:r w:rsidR="00EB591F">
        <w:rPr>
          <w:rFonts w:asciiTheme="majorBidi" w:hAnsiTheme="majorBidi" w:cstheme="majorBidi"/>
          <w:sz w:val="24"/>
          <w:szCs w:val="24"/>
        </w:rPr>
        <w:t> :</w:t>
      </w:r>
    </w:p>
    <w:p w:rsidR="00EB591F" w:rsidRPr="008C3099" w:rsidRDefault="00EB591F" w:rsidP="006372AB">
      <w:pPr>
        <w:jc w:val="both"/>
        <w:rPr>
          <w:rFonts w:asciiTheme="majorBidi" w:hAnsiTheme="majorBidi" w:cstheme="majorBidi"/>
          <w:b/>
          <w:bCs/>
          <w:i/>
          <w:iCs/>
          <w:sz w:val="24"/>
          <w:szCs w:val="24"/>
        </w:rPr>
      </w:pPr>
      <w:r w:rsidRPr="008C3099">
        <w:rPr>
          <w:rFonts w:asciiTheme="majorBidi" w:hAnsiTheme="majorBidi" w:cstheme="majorBidi"/>
          <w:b/>
          <w:bCs/>
          <w:i/>
          <w:iCs/>
          <w:sz w:val="24"/>
          <w:szCs w:val="24"/>
        </w:rPr>
        <w:t>Préparation de la plaque :</w:t>
      </w:r>
    </w:p>
    <w:p w:rsidR="00EB591F" w:rsidRDefault="00EB591F" w:rsidP="006372AB">
      <w:pPr>
        <w:jc w:val="both"/>
        <w:rPr>
          <w:rFonts w:asciiTheme="majorBidi" w:hAnsiTheme="majorBidi" w:cstheme="majorBidi"/>
          <w:sz w:val="24"/>
          <w:szCs w:val="24"/>
        </w:rPr>
      </w:pPr>
      <w:r>
        <w:rPr>
          <w:rFonts w:asciiTheme="majorBidi" w:hAnsiTheme="majorBidi" w:cstheme="majorBidi"/>
          <w:sz w:val="24"/>
          <w:szCs w:val="24"/>
        </w:rPr>
        <w:t>-On trace la ligne de départ et les points de dépôts à environ 1 cm du bord inférieur de la plaque.</w:t>
      </w:r>
    </w:p>
    <w:p w:rsidR="00EB591F" w:rsidRPr="00EB591F" w:rsidRDefault="00EB591F" w:rsidP="006372AB">
      <w:pPr>
        <w:jc w:val="both"/>
        <w:rPr>
          <w:rFonts w:asciiTheme="majorBidi" w:hAnsiTheme="majorBidi" w:cstheme="majorBidi"/>
          <w:i/>
          <w:iCs/>
          <w:sz w:val="24"/>
          <w:szCs w:val="24"/>
        </w:rPr>
      </w:pPr>
      <w:r w:rsidRPr="008C3099">
        <w:rPr>
          <w:rFonts w:asciiTheme="majorBidi" w:hAnsiTheme="majorBidi" w:cstheme="majorBidi"/>
          <w:b/>
          <w:bCs/>
          <w:i/>
          <w:iCs/>
          <w:sz w:val="24"/>
          <w:szCs w:val="24"/>
        </w:rPr>
        <w:t>Préparation de l’échantillon</w:t>
      </w:r>
      <w:r>
        <w:rPr>
          <w:rFonts w:asciiTheme="majorBidi" w:hAnsiTheme="majorBidi" w:cstheme="majorBidi"/>
          <w:i/>
          <w:iCs/>
          <w:sz w:val="24"/>
          <w:szCs w:val="24"/>
        </w:rPr>
        <w:t> :</w:t>
      </w:r>
    </w:p>
    <w:p w:rsidR="0042197E" w:rsidRDefault="00EB591F" w:rsidP="00AD1DCC">
      <w:pPr>
        <w:jc w:val="both"/>
        <w:rPr>
          <w:rFonts w:asciiTheme="majorBidi" w:hAnsiTheme="majorBidi" w:cstheme="majorBidi"/>
          <w:b/>
          <w:bCs/>
          <w:sz w:val="24"/>
          <w:szCs w:val="24"/>
        </w:rPr>
      </w:pPr>
      <w:r>
        <w:rPr>
          <w:rFonts w:asciiTheme="majorBidi" w:hAnsiTheme="majorBidi" w:cstheme="majorBidi"/>
          <w:sz w:val="24"/>
          <w:szCs w:val="24"/>
        </w:rPr>
        <w:t xml:space="preserve">-On prend 10 ml de jus de fruit dans une fiole jaugée de 50ml et on complète jusqu’au trait de jauge avec de l’eau distillée, pour obtenir un </w:t>
      </w:r>
      <w:r w:rsidRPr="00EB591F">
        <w:rPr>
          <w:rFonts w:asciiTheme="majorBidi" w:hAnsiTheme="majorBidi" w:cstheme="majorBidi"/>
          <w:b/>
          <w:bCs/>
          <w:sz w:val="24"/>
          <w:szCs w:val="24"/>
        </w:rPr>
        <w:t>jus de fruit dilué.</w:t>
      </w:r>
    </w:p>
    <w:p w:rsidR="0042197E" w:rsidRDefault="00AD1DCC" w:rsidP="00AD1DCC">
      <w:pPr>
        <w:pStyle w:val="NormalWeb"/>
        <w:spacing w:before="0" w:beforeAutospacing="0" w:after="0" w:afterAutospacing="0" w:line="360" w:lineRule="auto"/>
        <w:jc w:val="both"/>
      </w:pPr>
      <w:r>
        <w:rPr>
          <w:color w:val="000000"/>
        </w:rPr>
        <w:t>6Du jus de fruit Dilué on prélève 10 ml</w:t>
      </w:r>
      <w:r w:rsidR="0042197E">
        <w:rPr>
          <w:color w:val="000000"/>
        </w:rPr>
        <w:t xml:space="preserve"> auquel on ajoute 5 </w:t>
      </w:r>
      <w:r>
        <w:rPr>
          <w:color w:val="000000"/>
        </w:rPr>
        <w:t>mld’Hcl2N, dans un ballon et o</w:t>
      </w:r>
      <w:r w:rsidR="0042197E">
        <w:rPr>
          <w:color w:val="000000"/>
        </w:rPr>
        <w:t>n chauffe le t</w:t>
      </w:r>
      <w:r>
        <w:rPr>
          <w:color w:val="000000"/>
        </w:rPr>
        <w:t>o</w:t>
      </w:r>
      <w:r w:rsidR="0042197E">
        <w:rPr>
          <w:color w:val="000000"/>
        </w:rPr>
        <w:t>u</w:t>
      </w:r>
      <w:r>
        <w:rPr>
          <w:color w:val="000000"/>
        </w:rPr>
        <w:t xml:space="preserve">t à la </w:t>
      </w:r>
      <w:r w:rsidR="0042197E">
        <w:rPr>
          <w:color w:val="000000"/>
        </w:rPr>
        <w:t xml:space="preserve">température légère pendant 20 minutes </w:t>
      </w:r>
      <w:r>
        <w:rPr>
          <w:color w:val="000000"/>
        </w:rPr>
        <w:t>.P</w:t>
      </w:r>
      <w:r w:rsidR="0042197E">
        <w:rPr>
          <w:color w:val="000000"/>
        </w:rPr>
        <w:t xml:space="preserve">our obtenir </w:t>
      </w:r>
      <w:r w:rsidR="0042197E" w:rsidRPr="00AD1DCC">
        <w:rPr>
          <w:b/>
          <w:bCs/>
          <w:color w:val="000000"/>
        </w:rPr>
        <w:t xml:space="preserve">du jus de fruit </w:t>
      </w:r>
      <w:r w:rsidRPr="00AD1DCC">
        <w:rPr>
          <w:b/>
          <w:bCs/>
          <w:color w:val="000000"/>
        </w:rPr>
        <w:t>hydrolysé.</w:t>
      </w:r>
    </w:p>
    <w:p w:rsidR="0042197E" w:rsidRPr="00AD1DCC" w:rsidRDefault="0042197E" w:rsidP="0042197E">
      <w:pPr>
        <w:pStyle w:val="NormalWeb"/>
        <w:spacing w:before="0" w:beforeAutospacing="0" w:after="0" w:afterAutospacing="0" w:line="360" w:lineRule="auto"/>
        <w:jc w:val="both"/>
        <w:rPr>
          <w:b/>
          <w:bCs/>
          <w:i/>
          <w:iCs/>
        </w:rPr>
      </w:pPr>
      <w:r w:rsidRPr="00AD1DCC">
        <w:rPr>
          <w:i/>
          <w:iCs/>
          <w:color w:val="000000"/>
        </w:rPr>
        <w:t> </w:t>
      </w:r>
      <w:r w:rsidR="00AD1DCC" w:rsidRPr="00AD1DCC">
        <w:rPr>
          <w:b/>
          <w:bCs/>
          <w:i/>
          <w:iCs/>
          <w:color w:val="000000"/>
        </w:rPr>
        <w:t>Préparation</w:t>
      </w:r>
      <w:r w:rsidRPr="00AD1DCC">
        <w:rPr>
          <w:b/>
          <w:bCs/>
          <w:i/>
          <w:iCs/>
          <w:color w:val="000000"/>
        </w:rPr>
        <w:t xml:space="preserve"> des étalons</w:t>
      </w:r>
      <w:r w:rsidR="00AD1DCC" w:rsidRPr="00AD1DCC">
        <w:rPr>
          <w:b/>
          <w:bCs/>
          <w:i/>
          <w:iCs/>
          <w:color w:val="000000"/>
        </w:rPr>
        <w:t> :</w:t>
      </w:r>
    </w:p>
    <w:p w:rsidR="0042197E" w:rsidRDefault="0042197E" w:rsidP="0042197E">
      <w:pPr>
        <w:pStyle w:val="NormalWeb"/>
        <w:spacing w:before="0" w:beforeAutospacing="0" w:after="0" w:afterAutospacing="0" w:line="360" w:lineRule="auto"/>
        <w:jc w:val="both"/>
      </w:pPr>
      <w:r>
        <w:rPr>
          <w:color w:val="000000"/>
        </w:rPr>
        <w:t> </w:t>
      </w:r>
      <w:r w:rsidR="00AD1DCC">
        <w:rPr>
          <w:color w:val="000000"/>
        </w:rPr>
        <w:t>Le</w:t>
      </w:r>
      <w:r>
        <w:rPr>
          <w:color w:val="000000"/>
        </w:rPr>
        <w:t xml:space="preserve"> </w:t>
      </w:r>
      <w:r w:rsidR="00AD1DCC">
        <w:rPr>
          <w:color w:val="000000"/>
        </w:rPr>
        <w:t>glucose, le</w:t>
      </w:r>
      <w:r>
        <w:rPr>
          <w:color w:val="000000"/>
        </w:rPr>
        <w:t xml:space="preserve"> fructose et le saccharose sont</w:t>
      </w:r>
      <w:r w:rsidR="00AD1DCC">
        <w:rPr>
          <w:color w:val="000000"/>
        </w:rPr>
        <w:t xml:space="preserve"> préparés a raison de 2,5 g /</w:t>
      </w:r>
      <w:r>
        <w:rPr>
          <w:color w:val="000000"/>
        </w:rPr>
        <w:t>l</w:t>
      </w:r>
      <w:r w:rsidR="00AD1DCC">
        <w:rPr>
          <w:color w:val="000000"/>
        </w:rPr>
        <w:t>.</w:t>
      </w:r>
    </w:p>
    <w:p w:rsidR="0042197E" w:rsidRPr="00AD1DCC" w:rsidRDefault="00AD1DCC" w:rsidP="0042197E">
      <w:pPr>
        <w:pStyle w:val="NormalWeb"/>
        <w:spacing w:before="0" w:beforeAutospacing="0" w:after="0" w:afterAutospacing="0" w:line="360" w:lineRule="auto"/>
        <w:jc w:val="both"/>
        <w:rPr>
          <w:b/>
          <w:bCs/>
          <w:i/>
          <w:iCs/>
        </w:rPr>
      </w:pPr>
      <w:r>
        <w:rPr>
          <w:color w:val="000000"/>
        </w:rPr>
        <w:t> </w:t>
      </w:r>
      <w:r w:rsidRPr="00AD1DCC">
        <w:rPr>
          <w:b/>
          <w:bCs/>
          <w:i/>
          <w:iCs/>
          <w:color w:val="000000"/>
        </w:rPr>
        <w:t>D</w:t>
      </w:r>
      <w:r w:rsidR="0042197E" w:rsidRPr="00AD1DCC">
        <w:rPr>
          <w:b/>
          <w:bCs/>
          <w:i/>
          <w:iCs/>
          <w:color w:val="000000"/>
        </w:rPr>
        <w:t>épôt</w:t>
      </w:r>
      <w:r w:rsidRPr="00AD1DCC">
        <w:rPr>
          <w:b/>
          <w:bCs/>
          <w:i/>
          <w:iCs/>
          <w:color w:val="000000"/>
        </w:rPr>
        <w:t>s :</w:t>
      </w:r>
    </w:p>
    <w:p w:rsidR="0042197E" w:rsidRDefault="00AD1DCC" w:rsidP="0042197E">
      <w:pPr>
        <w:pStyle w:val="NormalWeb"/>
        <w:spacing w:before="0" w:beforeAutospacing="0" w:after="0" w:afterAutospacing="0" w:line="360" w:lineRule="auto"/>
        <w:jc w:val="both"/>
      </w:pPr>
      <w:r>
        <w:rPr>
          <w:color w:val="000000"/>
        </w:rPr>
        <w:t>- Rendre la demi-plaque</w:t>
      </w:r>
      <w:r w:rsidR="0042197E">
        <w:rPr>
          <w:color w:val="000000"/>
        </w:rPr>
        <w:t xml:space="preserve"> dans le sens vertical</w:t>
      </w:r>
      <w:r>
        <w:rPr>
          <w:color w:val="000000"/>
        </w:rPr>
        <w:t>.</w:t>
      </w:r>
    </w:p>
    <w:p w:rsidR="0042197E" w:rsidRDefault="0042197E" w:rsidP="00920DC5">
      <w:pPr>
        <w:pStyle w:val="NormalWeb"/>
        <w:spacing w:before="0" w:beforeAutospacing="0" w:after="0" w:afterAutospacing="0" w:line="360" w:lineRule="auto"/>
        <w:jc w:val="both"/>
      </w:pPr>
      <w:r>
        <w:rPr>
          <w:color w:val="000000"/>
        </w:rPr>
        <w:lastRenderedPageBreak/>
        <w:t> </w:t>
      </w:r>
      <w:r w:rsidR="00AD1DCC">
        <w:rPr>
          <w:color w:val="000000"/>
        </w:rPr>
        <w:t xml:space="preserve">-Réaliser </w:t>
      </w:r>
      <w:r>
        <w:rPr>
          <w:color w:val="000000"/>
        </w:rPr>
        <w:t>à l'aide de pique</w:t>
      </w:r>
      <w:r w:rsidR="00AD1DCC">
        <w:rPr>
          <w:color w:val="000000"/>
        </w:rPr>
        <w:t>s à apéritif en bois(</w:t>
      </w:r>
      <w:r>
        <w:rPr>
          <w:color w:val="000000"/>
        </w:rPr>
        <w:t xml:space="preserve"> sans appuyer et après avoir légèrement écrasé la pointe</w:t>
      </w:r>
      <w:r w:rsidR="00AD1DCC">
        <w:rPr>
          <w:color w:val="000000"/>
        </w:rPr>
        <w:t>),</w:t>
      </w:r>
      <w:r>
        <w:rPr>
          <w:color w:val="000000"/>
        </w:rPr>
        <w:t xml:space="preserve"> pipette Pasteur au micropipette</w:t>
      </w:r>
      <w:r w:rsidR="00AD1DCC">
        <w:rPr>
          <w:color w:val="000000"/>
        </w:rPr>
        <w:t>,</w:t>
      </w:r>
      <w:r>
        <w:rPr>
          <w:color w:val="000000"/>
        </w:rPr>
        <w:t xml:space="preserve"> </w:t>
      </w:r>
      <w:r w:rsidR="00AD1DCC">
        <w:rPr>
          <w:color w:val="000000"/>
        </w:rPr>
        <w:t>un dépôt de l'équipe à analyser(J</w:t>
      </w:r>
      <w:r>
        <w:rPr>
          <w:color w:val="000000"/>
        </w:rPr>
        <w:t xml:space="preserve">us de fruit </w:t>
      </w:r>
      <w:r w:rsidR="00920DC5">
        <w:rPr>
          <w:color w:val="000000"/>
        </w:rPr>
        <w:t>dilué , J</w:t>
      </w:r>
      <w:r>
        <w:rPr>
          <w:color w:val="000000"/>
        </w:rPr>
        <w:t xml:space="preserve">us de fruits </w:t>
      </w:r>
      <w:r w:rsidR="00920DC5">
        <w:rPr>
          <w:color w:val="000000"/>
        </w:rPr>
        <w:t>hydrolysé ) et les étalons (saccharose , glucose et fructose).</w:t>
      </w:r>
    </w:p>
    <w:p w:rsidR="0042197E" w:rsidRDefault="00920DC5" w:rsidP="0042197E">
      <w:pPr>
        <w:pStyle w:val="NormalWeb"/>
        <w:spacing w:before="0" w:beforeAutospacing="0" w:after="0" w:afterAutospacing="0" w:line="360" w:lineRule="auto"/>
        <w:jc w:val="both"/>
      </w:pPr>
      <w:r>
        <w:rPr>
          <w:color w:val="000000"/>
        </w:rPr>
        <w:t>-</w:t>
      </w:r>
      <w:r w:rsidR="0042197E">
        <w:rPr>
          <w:color w:val="000000"/>
        </w:rPr>
        <w:t>Repérer le dépôt d'une dizaine pour le concent</w:t>
      </w:r>
      <w:r>
        <w:rPr>
          <w:color w:val="000000"/>
        </w:rPr>
        <w:t>rer.</w:t>
      </w:r>
    </w:p>
    <w:p w:rsidR="0042197E" w:rsidRDefault="00920DC5" w:rsidP="0042197E">
      <w:pPr>
        <w:pStyle w:val="NormalWeb"/>
        <w:spacing w:before="0" w:beforeAutospacing="0" w:after="0" w:afterAutospacing="0" w:line="360" w:lineRule="auto"/>
        <w:jc w:val="both"/>
      </w:pPr>
      <w:r w:rsidRPr="00920DC5">
        <w:rPr>
          <w:b/>
          <w:bCs/>
          <w:i/>
          <w:iCs/>
          <w:color w:val="000000"/>
        </w:rPr>
        <w:t> D</w:t>
      </w:r>
      <w:r w:rsidR="0042197E" w:rsidRPr="00920DC5">
        <w:rPr>
          <w:b/>
          <w:bCs/>
          <w:i/>
          <w:iCs/>
          <w:color w:val="000000"/>
        </w:rPr>
        <w:t>éveloppement</w:t>
      </w:r>
      <w:r>
        <w:rPr>
          <w:color w:val="000000"/>
        </w:rPr>
        <w:t> :</w:t>
      </w:r>
    </w:p>
    <w:p w:rsidR="0042197E" w:rsidRDefault="00920DC5" w:rsidP="0042197E">
      <w:pPr>
        <w:pStyle w:val="NormalWeb"/>
        <w:spacing w:before="0" w:beforeAutospacing="0" w:after="0" w:afterAutospacing="0" w:line="360" w:lineRule="auto"/>
        <w:jc w:val="both"/>
      </w:pPr>
      <w:r>
        <w:rPr>
          <w:color w:val="000000"/>
        </w:rPr>
        <w:t> -Placer</w:t>
      </w:r>
      <w:r w:rsidR="0042197E">
        <w:rPr>
          <w:color w:val="000000"/>
        </w:rPr>
        <w:t xml:space="preserve"> la plaque de silice dans le</w:t>
      </w:r>
      <w:r>
        <w:rPr>
          <w:color w:val="000000"/>
        </w:rPr>
        <w:t xml:space="preserve"> bêche</w:t>
      </w:r>
      <w:r w:rsidR="009028DD">
        <w:rPr>
          <w:color w:val="000000"/>
        </w:rPr>
        <w:t xml:space="preserve">r et laisser migrer l’éluant jusqu’à 1cm </w:t>
      </w:r>
      <w:r w:rsidR="0042197E">
        <w:rPr>
          <w:color w:val="000000"/>
        </w:rPr>
        <w:t>du bord supérieur</w:t>
      </w:r>
    </w:p>
    <w:p w:rsidR="0042197E" w:rsidRDefault="0042197E" w:rsidP="0042197E">
      <w:pPr>
        <w:pStyle w:val="NormalWeb"/>
        <w:spacing w:before="0" w:beforeAutospacing="0" w:after="0" w:afterAutospacing="0" w:line="360" w:lineRule="auto"/>
        <w:jc w:val="both"/>
      </w:pPr>
      <w:r>
        <w:rPr>
          <w:color w:val="000000"/>
        </w:rPr>
        <w:t> </w:t>
      </w:r>
      <w:r w:rsidR="009028DD" w:rsidRPr="009028DD">
        <w:rPr>
          <w:b/>
          <w:bCs/>
          <w:i/>
          <w:iCs/>
          <w:color w:val="000000"/>
        </w:rPr>
        <w:t>Révélation</w:t>
      </w:r>
      <w:r w:rsidR="009028DD">
        <w:rPr>
          <w:color w:val="000000"/>
        </w:rPr>
        <w:t> :</w:t>
      </w:r>
    </w:p>
    <w:p w:rsidR="0042197E" w:rsidRDefault="009028DD" w:rsidP="00A1079B">
      <w:pPr>
        <w:pStyle w:val="NormalWeb"/>
        <w:spacing w:before="0" w:beforeAutospacing="0" w:after="0" w:afterAutospacing="0" w:line="360" w:lineRule="auto"/>
        <w:jc w:val="both"/>
      </w:pPr>
      <w:r>
        <w:rPr>
          <w:color w:val="000000"/>
        </w:rPr>
        <w:t>-L</w:t>
      </w:r>
      <w:r w:rsidR="0042197E">
        <w:rPr>
          <w:color w:val="000000"/>
        </w:rPr>
        <w:t>e</w:t>
      </w:r>
      <w:r>
        <w:rPr>
          <w:color w:val="000000"/>
        </w:rPr>
        <w:t>s</w:t>
      </w:r>
      <w:r w:rsidR="0042197E">
        <w:rPr>
          <w:color w:val="000000"/>
        </w:rPr>
        <w:t xml:space="preserve"> sol</w:t>
      </w:r>
      <w:r>
        <w:rPr>
          <w:color w:val="000000"/>
        </w:rPr>
        <w:t xml:space="preserve">utés étant </w:t>
      </w:r>
      <w:r w:rsidR="0042197E">
        <w:rPr>
          <w:color w:val="000000"/>
        </w:rPr>
        <w:t xml:space="preserve"> incolore</w:t>
      </w:r>
      <w:r>
        <w:rPr>
          <w:color w:val="000000"/>
        </w:rPr>
        <w:t xml:space="preserve">s, </w:t>
      </w:r>
      <w:r w:rsidR="0042197E">
        <w:rPr>
          <w:color w:val="000000"/>
        </w:rPr>
        <w:t xml:space="preserve"> il faut les faire apparaître par une réaction chimique </w:t>
      </w:r>
      <w:r>
        <w:rPr>
          <w:color w:val="000000"/>
        </w:rPr>
        <w:t>.O</w:t>
      </w:r>
      <w:r w:rsidR="0042197E">
        <w:rPr>
          <w:color w:val="000000"/>
        </w:rPr>
        <w:t>n uti</w:t>
      </w:r>
      <w:r>
        <w:rPr>
          <w:color w:val="000000"/>
        </w:rPr>
        <w:t>lise pour cela le réactif de Mol</w:t>
      </w:r>
      <w:r w:rsidR="0042197E">
        <w:rPr>
          <w:color w:val="000000"/>
        </w:rPr>
        <w:t>i</w:t>
      </w:r>
      <w:r>
        <w:rPr>
          <w:color w:val="000000"/>
        </w:rPr>
        <w:t>sch</w:t>
      </w:r>
      <w:r w:rsidR="0042197E">
        <w:rPr>
          <w:color w:val="000000"/>
        </w:rPr>
        <w:t xml:space="preserve"> </w:t>
      </w:r>
      <w:r>
        <w:rPr>
          <w:color w:val="000000"/>
        </w:rPr>
        <w:t>(</w:t>
      </w:r>
      <w:r w:rsidR="0042197E">
        <w:rPr>
          <w:color w:val="000000"/>
        </w:rPr>
        <w:t xml:space="preserve">pour 100 </w:t>
      </w:r>
      <w:r>
        <w:rPr>
          <w:color w:val="000000"/>
        </w:rPr>
        <w:t>ml :</w:t>
      </w:r>
      <w:r w:rsidR="0042197E">
        <w:rPr>
          <w:color w:val="000000"/>
        </w:rPr>
        <w:t xml:space="preserve"> 0,</w:t>
      </w:r>
      <w:r>
        <w:rPr>
          <w:color w:val="000000"/>
        </w:rPr>
        <w:t>2</w:t>
      </w:r>
      <w:r w:rsidR="0042197E">
        <w:rPr>
          <w:color w:val="000000"/>
        </w:rPr>
        <w:t>5 g</w:t>
      </w:r>
      <w:r>
        <w:rPr>
          <w:color w:val="000000"/>
        </w:rPr>
        <w:t xml:space="preserve"> d’a-naphtol, 50mL d’éthanol et 50mL d’</w:t>
      </w:r>
      <w:r w:rsidR="00A1079B">
        <w:rPr>
          <w:color w:val="000000"/>
        </w:rPr>
        <w:t>acide sulfurique à 20%)</w:t>
      </w:r>
      <w:r>
        <w:rPr>
          <w:color w:val="000000"/>
        </w:rPr>
        <w:t>,</w:t>
      </w:r>
      <w:r w:rsidR="00A1079B">
        <w:t xml:space="preserve"> </w:t>
      </w:r>
      <w:r w:rsidR="00A1079B">
        <w:rPr>
          <w:color w:val="000000"/>
        </w:rPr>
        <w:t>q</w:t>
      </w:r>
      <w:r w:rsidR="0042197E">
        <w:rPr>
          <w:color w:val="000000"/>
        </w:rPr>
        <w:t>u</w:t>
      </w:r>
      <w:r w:rsidR="00A1079B">
        <w:rPr>
          <w:color w:val="000000"/>
        </w:rPr>
        <w:t>i donne</w:t>
      </w:r>
      <w:r w:rsidR="0042197E">
        <w:rPr>
          <w:color w:val="000000"/>
        </w:rPr>
        <w:t xml:space="preserve"> une coloration violette après réaction avec les glucides</w:t>
      </w:r>
      <w:r w:rsidR="00A1079B">
        <w:rPr>
          <w:color w:val="000000"/>
        </w:rPr>
        <w:t>.</w:t>
      </w:r>
    </w:p>
    <w:p w:rsidR="0042197E" w:rsidRDefault="00A1079B" w:rsidP="0042197E">
      <w:pPr>
        <w:pStyle w:val="NormalWeb"/>
        <w:spacing w:before="0" w:beforeAutospacing="0" w:after="0" w:afterAutospacing="0" w:line="360" w:lineRule="auto"/>
        <w:jc w:val="both"/>
      </w:pPr>
      <w:r>
        <w:rPr>
          <w:color w:val="000000"/>
        </w:rPr>
        <w:t>-S</w:t>
      </w:r>
      <w:r w:rsidR="0042197E">
        <w:rPr>
          <w:color w:val="000000"/>
        </w:rPr>
        <w:t>ortir</w:t>
      </w:r>
      <w:r>
        <w:rPr>
          <w:color w:val="000000"/>
        </w:rPr>
        <w:t xml:space="preserve"> la plaque,</w:t>
      </w:r>
      <w:r w:rsidR="0042197E">
        <w:rPr>
          <w:color w:val="000000"/>
        </w:rPr>
        <w:t xml:space="preserve"> matérialiser au crayon de papier la ligne de front du solvant</w:t>
      </w:r>
      <w:r>
        <w:rPr>
          <w:color w:val="000000"/>
        </w:rPr>
        <w:t>.</w:t>
      </w:r>
    </w:p>
    <w:p w:rsidR="0042197E" w:rsidRDefault="0034594F" w:rsidP="0042197E">
      <w:pPr>
        <w:pStyle w:val="NormalWeb"/>
        <w:spacing w:before="0" w:beforeAutospacing="0" w:after="0" w:afterAutospacing="0" w:line="360" w:lineRule="auto"/>
        <w:jc w:val="both"/>
      </w:pPr>
      <w:r>
        <w:rPr>
          <w:color w:val="000000"/>
        </w:rPr>
        <w:t>-</w:t>
      </w:r>
      <w:r w:rsidR="00A1079B">
        <w:rPr>
          <w:color w:val="000000"/>
        </w:rPr>
        <w:t>S</w:t>
      </w:r>
      <w:r>
        <w:rPr>
          <w:color w:val="000000"/>
        </w:rPr>
        <w:t>écher l</w:t>
      </w:r>
      <w:r w:rsidR="0042197E">
        <w:rPr>
          <w:color w:val="000000"/>
        </w:rPr>
        <w:t xml:space="preserve">a </w:t>
      </w:r>
      <w:r>
        <w:rPr>
          <w:color w:val="000000"/>
        </w:rPr>
        <w:t>plaque, éventuellement</w:t>
      </w:r>
      <w:r w:rsidR="0042197E">
        <w:rPr>
          <w:color w:val="000000"/>
        </w:rPr>
        <w:t xml:space="preserve"> à l'aide d'un sèche-cheveux</w:t>
      </w:r>
    </w:p>
    <w:p w:rsidR="0042197E" w:rsidRDefault="0034594F" w:rsidP="0034594F">
      <w:pPr>
        <w:pStyle w:val="NormalWeb"/>
        <w:spacing w:before="0" w:beforeAutospacing="0" w:after="0" w:afterAutospacing="0" w:line="360" w:lineRule="auto"/>
        <w:jc w:val="both"/>
      </w:pPr>
      <w:r>
        <w:rPr>
          <w:color w:val="000000"/>
        </w:rPr>
        <w:t>-Sous la hotte</w:t>
      </w:r>
      <w:r w:rsidR="0042197E">
        <w:rPr>
          <w:color w:val="000000"/>
        </w:rPr>
        <w:t xml:space="preserve"> immigrer la plaque dans le réactif de </w:t>
      </w:r>
      <w:r>
        <w:rPr>
          <w:color w:val="000000"/>
        </w:rPr>
        <w:t xml:space="preserve">Molisch, sécher, et placer la plaque </w:t>
      </w:r>
      <w:r w:rsidR="0042197E">
        <w:rPr>
          <w:color w:val="000000"/>
        </w:rPr>
        <w:t xml:space="preserve"> à </w:t>
      </w:r>
      <w:r>
        <w:rPr>
          <w:color w:val="000000"/>
        </w:rPr>
        <w:t xml:space="preserve">l-étuve à </w:t>
      </w:r>
      <w:r w:rsidR="0042197E">
        <w:rPr>
          <w:color w:val="000000"/>
        </w:rPr>
        <w:t>100</w:t>
      </w:r>
      <w:r>
        <w:rPr>
          <w:color w:val="000000"/>
        </w:rPr>
        <w:t>°C</w:t>
      </w:r>
      <w:r w:rsidR="0042197E">
        <w:rPr>
          <w:color w:val="000000"/>
        </w:rPr>
        <w:t xml:space="preserve"> pendant quelques minutes</w:t>
      </w:r>
      <w:r>
        <w:rPr>
          <w:color w:val="000000"/>
        </w:rPr>
        <w:t>.</w:t>
      </w:r>
    </w:p>
    <w:p w:rsidR="0042197E" w:rsidRDefault="0034594F" w:rsidP="0034594F">
      <w:pPr>
        <w:pStyle w:val="NormalWeb"/>
        <w:spacing w:before="0" w:beforeAutospacing="0" w:after="0" w:afterAutospacing="0" w:line="360" w:lineRule="auto"/>
        <w:jc w:val="both"/>
      </w:pPr>
      <w:r>
        <w:rPr>
          <w:color w:val="000000"/>
        </w:rPr>
        <w:t xml:space="preserve"> -On détermine </w:t>
      </w:r>
      <w:r w:rsidR="0042197E">
        <w:rPr>
          <w:color w:val="000000"/>
        </w:rPr>
        <w:t xml:space="preserve">les tâches sous </w:t>
      </w:r>
      <w:r>
        <w:rPr>
          <w:color w:val="000000"/>
        </w:rPr>
        <w:t>lampe UV.</w:t>
      </w:r>
    </w:p>
    <w:p w:rsidR="0042197E" w:rsidRDefault="0034594F" w:rsidP="0034594F">
      <w:pPr>
        <w:pStyle w:val="NormalWeb"/>
        <w:spacing w:before="0" w:beforeAutospacing="0" w:after="0" w:afterAutospacing="0" w:line="360" w:lineRule="auto"/>
        <w:jc w:val="both"/>
        <w:rPr>
          <w:color w:val="000000"/>
        </w:rPr>
      </w:pPr>
      <w:r>
        <w:rPr>
          <w:color w:val="000000"/>
        </w:rPr>
        <w:t> -A</w:t>
      </w:r>
      <w:r w:rsidR="0042197E">
        <w:rPr>
          <w:color w:val="000000"/>
        </w:rPr>
        <w:t>nalyser le chromatogramme obtenu</w:t>
      </w:r>
      <w:r>
        <w:rPr>
          <w:color w:val="000000"/>
        </w:rPr>
        <w:t>,</w:t>
      </w:r>
      <w:r w:rsidR="0042197E">
        <w:rPr>
          <w:color w:val="000000"/>
        </w:rPr>
        <w:t xml:space="preserve"> identifier les constituants du mélange et calculer l</w:t>
      </w:r>
      <w:r>
        <w:rPr>
          <w:color w:val="000000"/>
        </w:rPr>
        <w:t>e rapport frontal de chaque tâche</w:t>
      </w:r>
      <w:r w:rsidR="0042197E">
        <w:rPr>
          <w:color w:val="000000"/>
        </w:rPr>
        <w:t xml:space="preserve"> de migration</w:t>
      </w:r>
      <w:r w:rsidR="005E3947">
        <w:rPr>
          <w:color w:val="000000"/>
        </w:rPr>
        <w:t xml:space="preserve"> </w:t>
      </w:r>
      <w:r>
        <w:rPr>
          <w:color w:val="000000"/>
        </w:rPr>
        <w:t>(RF=</w:t>
      </w:r>
      <w:r w:rsidR="0042197E">
        <w:rPr>
          <w:color w:val="000000"/>
        </w:rPr>
        <w:t xml:space="preserve"> d</w:t>
      </w:r>
      <w:r>
        <w:rPr>
          <w:color w:val="000000"/>
        </w:rPr>
        <w:t>istan</w:t>
      </w:r>
      <w:r w:rsidR="005E3947">
        <w:rPr>
          <w:color w:val="000000"/>
        </w:rPr>
        <w:t>ce parcourue par la substance (</w:t>
      </w:r>
      <w:r>
        <w:rPr>
          <w:color w:val="000000"/>
        </w:rPr>
        <w:t xml:space="preserve">au centre de la </w:t>
      </w:r>
      <w:r w:rsidR="005E3947">
        <w:rPr>
          <w:color w:val="000000"/>
        </w:rPr>
        <w:t>tâche</w:t>
      </w:r>
      <w:r>
        <w:rPr>
          <w:color w:val="000000"/>
        </w:rPr>
        <w:t>) / distance parcourue par le solvant).</w:t>
      </w:r>
      <w:r w:rsidR="0042197E">
        <w:rPr>
          <w:color w:val="000000"/>
        </w:rPr>
        <w:t xml:space="preserve"> </w:t>
      </w: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E65B37" w:rsidP="0034594F">
      <w:pPr>
        <w:pStyle w:val="NormalWeb"/>
        <w:spacing w:before="0" w:beforeAutospacing="0" w:after="0" w:afterAutospacing="0" w:line="360" w:lineRule="auto"/>
        <w:jc w:val="both"/>
        <w:rPr>
          <w:color w:val="000000"/>
        </w:rPr>
      </w:pPr>
    </w:p>
    <w:p w:rsidR="00E65B37" w:rsidRDefault="00183BE6" w:rsidP="0034594F">
      <w:pPr>
        <w:pStyle w:val="NormalWeb"/>
        <w:spacing w:before="0" w:beforeAutospacing="0" w:after="0" w:afterAutospacing="0" w:line="360" w:lineRule="auto"/>
        <w:jc w:val="both"/>
      </w:pPr>
      <w:r>
        <w:rPr>
          <w:noProof/>
        </w:rPr>
        <w:lastRenderedPageBreak/>
        <w:pict>
          <v:group id="_x0000_s1047" style="position:absolute;left:0;text-align:left;margin-left:7.65pt;margin-top:-2.85pt;width:535.5pt;height:102pt;z-index:251670528" coordorigin="720,510" coordsize="10710,2040">
            <v:rect id="_x0000_s1048" style="position:absolute;left:720;top:510;width:10710;height:2040">
              <v:textbox>
                <w:txbxContent>
                  <w:p w:rsidR="00E65B37" w:rsidRPr="00FB605D" w:rsidRDefault="00E65B37" w:rsidP="00E65B37">
                    <w:pPr>
                      <w:jc w:val="center"/>
                      <w:rPr>
                        <w:rFonts w:asciiTheme="majorBidi" w:hAnsiTheme="majorBidi" w:cstheme="majorBidi"/>
                        <w:b/>
                        <w:bCs/>
                        <w:sz w:val="24"/>
                        <w:szCs w:val="24"/>
                      </w:rPr>
                    </w:pPr>
                    <w:r w:rsidRPr="00FB605D">
                      <w:rPr>
                        <w:rFonts w:asciiTheme="majorBidi" w:hAnsiTheme="majorBidi" w:cstheme="majorBidi"/>
                        <w:b/>
                        <w:bCs/>
                        <w:sz w:val="24"/>
                        <w:szCs w:val="24"/>
                      </w:rPr>
                      <w:t>FACULTE DES SCIENCES –DEPARTEMENT SNV</w:t>
                    </w:r>
                  </w:p>
                  <w:p w:rsidR="00E65B37" w:rsidRPr="00FB605D" w:rsidRDefault="00E65B37" w:rsidP="00E65B37">
                    <w:pPr>
                      <w:jc w:val="both"/>
                      <w:rPr>
                        <w:rFonts w:asciiTheme="majorBidi" w:hAnsiTheme="majorBidi" w:cstheme="majorBidi"/>
                        <w:b/>
                        <w:bCs/>
                        <w:sz w:val="24"/>
                        <w:szCs w:val="24"/>
                      </w:rPr>
                    </w:pPr>
                    <w:r w:rsidRPr="00FB605D">
                      <w:rPr>
                        <w:rFonts w:asciiTheme="majorBidi" w:hAnsiTheme="majorBidi" w:cstheme="majorBidi"/>
                        <w:b/>
                        <w:bCs/>
                        <w:sz w:val="24"/>
                        <w:szCs w:val="24"/>
                      </w:rPr>
                      <w:t>Domaine :Science de la Nature et de la Vie – Responsable de la matière : Dr. ADOUI . N</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sz w:val="24"/>
                        <w:szCs w:val="24"/>
                      </w:rPr>
                      <w:t xml:space="preserve">LICENCE : </w:t>
                    </w:r>
                    <w:r w:rsidRPr="00FB605D">
                      <w:rPr>
                        <w:rFonts w:asciiTheme="majorBidi" w:hAnsiTheme="majorBidi" w:cstheme="majorBidi"/>
                        <w:b/>
                        <w:bCs/>
                      </w:rPr>
                      <w:t>Biotechnologie</w:t>
                    </w:r>
                    <w:r>
                      <w:rPr>
                        <w:rFonts w:asciiTheme="majorBidi" w:hAnsiTheme="majorBidi" w:cstheme="majorBidi"/>
                        <w:b/>
                        <w:bCs/>
                      </w:rPr>
                      <w:t xml:space="preserve"> V</w:t>
                    </w:r>
                    <w:r w:rsidRPr="00FB605D">
                      <w:rPr>
                        <w:rFonts w:asciiTheme="majorBidi" w:hAnsiTheme="majorBidi" w:cstheme="majorBidi"/>
                        <w:b/>
                        <w:bCs/>
                      </w:rPr>
                      <w:t xml:space="preserve">égétale   et Amélioration </w:t>
                    </w:r>
                  </w:p>
                  <w:p w:rsidR="00E65B37" w:rsidRPr="00FB605D" w:rsidRDefault="00E65B37" w:rsidP="00E65B37">
                    <w:pPr>
                      <w:jc w:val="both"/>
                      <w:rPr>
                        <w:rFonts w:asciiTheme="majorBidi" w:hAnsiTheme="majorBidi" w:cstheme="majorBidi"/>
                        <w:b/>
                        <w:bCs/>
                      </w:rPr>
                    </w:pPr>
                    <w:r w:rsidRPr="00FB605D">
                      <w:rPr>
                        <w:rFonts w:asciiTheme="majorBidi" w:hAnsiTheme="majorBidi" w:cstheme="majorBidi"/>
                        <w:b/>
                        <w:bCs/>
                      </w:rPr>
                      <w:t>Matière : Physiologie et Biochimie Végétale</w:t>
                    </w:r>
                  </w:p>
                </w:txbxContent>
              </v:textbox>
            </v:rect>
            <v:rect id="_x0000_s1049" style="position:absolute;left:9930;top:555;width:1500;height:1785" stroked="f">
              <v:textbox>
                <w:txbxContent>
                  <w:p w:rsidR="00E65B37" w:rsidRDefault="00E65B37" w:rsidP="00E65B37">
                    <w:r w:rsidRPr="00FB605D">
                      <w:rPr>
                        <w:noProof/>
                      </w:rPr>
                      <w:drawing>
                        <wp:inline distT="0" distB="0" distL="0" distR="0">
                          <wp:extent cx="760095" cy="1057275"/>
                          <wp:effectExtent l="19050" t="0" r="1905"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1877" t="37672" r="42690" b="33745"/>
                                  <a:stretch>
                                    <a:fillRect/>
                                  </a:stretch>
                                </pic:blipFill>
                                <pic:spPr bwMode="auto">
                                  <a:xfrm>
                                    <a:off x="0" y="0"/>
                                    <a:ext cx="760095" cy="1057275"/>
                                  </a:xfrm>
                                  <a:prstGeom prst="rect">
                                    <a:avLst/>
                                  </a:prstGeom>
                                  <a:noFill/>
                                  <a:ln w="9525">
                                    <a:noFill/>
                                    <a:miter lim="800000"/>
                                    <a:headEnd/>
                                    <a:tailEnd/>
                                  </a:ln>
                                </pic:spPr>
                              </pic:pic>
                            </a:graphicData>
                          </a:graphic>
                        </wp:inline>
                      </w:drawing>
                    </w:r>
                  </w:p>
                </w:txbxContent>
              </v:textbox>
            </v:rect>
          </v:group>
        </w:pict>
      </w:r>
    </w:p>
    <w:p w:rsidR="0042197E" w:rsidRPr="00EB591F" w:rsidRDefault="0042197E" w:rsidP="0042197E">
      <w:pPr>
        <w:spacing w:line="360" w:lineRule="auto"/>
        <w:jc w:val="both"/>
        <w:rPr>
          <w:rFonts w:asciiTheme="majorBidi" w:hAnsiTheme="majorBidi" w:cstheme="majorBidi"/>
          <w:b/>
          <w:bCs/>
          <w:sz w:val="24"/>
          <w:szCs w:val="24"/>
        </w:rPr>
      </w:pPr>
    </w:p>
    <w:p w:rsidR="00C77BBF" w:rsidRDefault="00C77BBF" w:rsidP="00847399">
      <w:pPr>
        <w:jc w:val="both"/>
        <w:rPr>
          <w:rFonts w:asciiTheme="majorBidi" w:hAnsiTheme="majorBidi" w:cstheme="majorBidi"/>
          <w:sz w:val="24"/>
          <w:szCs w:val="24"/>
        </w:rPr>
      </w:pPr>
    </w:p>
    <w:p w:rsidR="00C77BBF" w:rsidRDefault="00C77BBF" w:rsidP="00847399">
      <w:pPr>
        <w:jc w:val="both"/>
        <w:rPr>
          <w:rFonts w:asciiTheme="majorBidi" w:hAnsiTheme="majorBidi" w:cstheme="majorBidi"/>
          <w:sz w:val="24"/>
          <w:szCs w:val="24"/>
        </w:rPr>
      </w:pPr>
    </w:p>
    <w:p w:rsidR="00D50A40" w:rsidRDefault="00D50A40" w:rsidP="00847399">
      <w:pPr>
        <w:jc w:val="both"/>
        <w:rPr>
          <w:rFonts w:asciiTheme="majorBidi" w:hAnsiTheme="majorBidi" w:cstheme="majorBidi"/>
          <w:sz w:val="24"/>
          <w:szCs w:val="24"/>
        </w:rPr>
      </w:pPr>
      <w:r>
        <w:rPr>
          <w:rFonts w:asciiTheme="majorBidi" w:hAnsiTheme="majorBidi" w:cstheme="majorBidi"/>
          <w:sz w:val="24"/>
          <w:szCs w:val="24"/>
        </w:rPr>
        <w:t xml:space="preserve"> </w:t>
      </w:r>
    </w:p>
    <w:p w:rsidR="00997E3E" w:rsidRPr="00D8478A" w:rsidRDefault="00E65B37" w:rsidP="00E65B37">
      <w:pPr>
        <w:jc w:val="center"/>
        <w:rPr>
          <w:rFonts w:asciiTheme="majorBidi" w:hAnsiTheme="majorBidi" w:cstheme="majorBidi"/>
          <w:b/>
          <w:bCs/>
          <w:sz w:val="24"/>
          <w:szCs w:val="24"/>
        </w:rPr>
      </w:pPr>
      <w:r w:rsidRPr="00D8478A">
        <w:rPr>
          <w:rFonts w:asciiTheme="majorBidi" w:hAnsiTheme="majorBidi" w:cstheme="majorBidi"/>
          <w:b/>
          <w:bCs/>
          <w:sz w:val="24"/>
          <w:szCs w:val="24"/>
        </w:rPr>
        <w:t>TP N° 5</w:t>
      </w:r>
    </w:p>
    <w:p w:rsidR="00E65B37" w:rsidRPr="00D8478A" w:rsidRDefault="00E65B37" w:rsidP="00E65B37">
      <w:pPr>
        <w:jc w:val="center"/>
        <w:rPr>
          <w:rFonts w:asciiTheme="majorBidi" w:hAnsiTheme="majorBidi" w:cstheme="majorBidi"/>
          <w:b/>
          <w:bCs/>
          <w:sz w:val="36"/>
          <w:szCs w:val="36"/>
        </w:rPr>
      </w:pPr>
      <w:r w:rsidRPr="00D8478A">
        <w:rPr>
          <w:rFonts w:asciiTheme="majorBidi" w:hAnsiTheme="majorBidi" w:cstheme="majorBidi"/>
          <w:b/>
          <w:bCs/>
          <w:sz w:val="36"/>
          <w:szCs w:val="36"/>
        </w:rPr>
        <w:t xml:space="preserve">Extraction des Huiles Fixes </w:t>
      </w:r>
      <w:r w:rsidR="00D8478A" w:rsidRPr="00D8478A">
        <w:rPr>
          <w:rFonts w:asciiTheme="majorBidi" w:hAnsiTheme="majorBidi" w:cstheme="majorBidi"/>
          <w:b/>
          <w:bCs/>
          <w:sz w:val="36"/>
          <w:szCs w:val="36"/>
        </w:rPr>
        <w:t>(Extraction</w:t>
      </w:r>
      <w:r w:rsidRPr="00D8478A">
        <w:rPr>
          <w:rFonts w:asciiTheme="majorBidi" w:hAnsiTheme="majorBidi" w:cstheme="majorBidi"/>
          <w:b/>
          <w:bCs/>
          <w:sz w:val="36"/>
          <w:szCs w:val="36"/>
        </w:rPr>
        <w:t xml:space="preserve"> à Froid)</w:t>
      </w:r>
    </w:p>
    <w:p w:rsidR="00E65B37" w:rsidRDefault="00E65B37" w:rsidP="00E65B37">
      <w:pPr>
        <w:jc w:val="both"/>
        <w:rPr>
          <w:rFonts w:asciiTheme="majorBidi" w:hAnsiTheme="majorBidi" w:cstheme="majorBidi"/>
          <w:b/>
          <w:bCs/>
          <w:sz w:val="24"/>
          <w:szCs w:val="24"/>
        </w:rPr>
      </w:pPr>
    </w:p>
    <w:p w:rsidR="00E65B37" w:rsidRDefault="00E65B37" w:rsidP="00E65B37">
      <w:pPr>
        <w:pStyle w:val="Paragraphedeliste"/>
        <w:numPr>
          <w:ilvl w:val="0"/>
          <w:numId w:val="7"/>
        </w:numPr>
        <w:jc w:val="both"/>
        <w:rPr>
          <w:rFonts w:asciiTheme="majorBidi" w:hAnsiTheme="majorBidi" w:cstheme="majorBidi"/>
          <w:b/>
          <w:bCs/>
          <w:sz w:val="24"/>
          <w:szCs w:val="24"/>
        </w:rPr>
      </w:pPr>
      <w:r>
        <w:rPr>
          <w:rFonts w:asciiTheme="majorBidi" w:hAnsiTheme="majorBidi" w:cstheme="majorBidi"/>
          <w:b/>
          <w:bCs/>
          <w:sz w:val="24"/>
          <w:szCs w:val="24"/>
        </w:rPr>
        <w:t xml:space="preserve">Matériels et Verreries </w:t>
      </w:r>
    </w:p>
    <w:p w:rsidR="00E65B37" w:rsidRPr="00E65B37" w:rsidRDefault="00E65B37" w:rsidP="00E65B37">
      <w:pPr>
        <w:pStyle w:val="Paragraphedeliste"/>
        <w:numPr>
          <w:ilvl w:val="0"/>
          <w:numId w:val="8"/>
        </w:numPr>
        <w:jc w:val="both"/>
        <w:rPr>
          <w:rFonts w:asciiTheme="majorBidi" w:hAnsiTheme="majorBidi" w:cstheme="majorBidi"/>
          <w:sz w:val="24"/>
          <w:szCs w:val="24"/>
        </w:rPr>
      </w:pPr>
      <w:r w:rsidRPr="00E65B37">
        <w:rPr>
          <w:rFonts w:asciiTheme="majorBidi" w:hAnsiTheme="majorBidi" w:cstheme="majorBidi"/>
          <w:sz w:val="24"/>
          <w:szCs w:val="24"/>
        </w:rPr>
        <w:t xml:space="preserve">Balance </w:t>
      </w:r>
    </w:p>
    <w:p w:rsidR="00E65B37" w:rsidRDefault="00E65B37" w:rsidP="00E65B37">
      <w:pPr>
        <w:pStyle w:val="Paragraphedeliste"/>
        <w:numPr>
          <w:ilvl w:val="0"/>
          <w:numId w:val="8"/>
        </w:numPr>
        <w:jc w:val="both"/>
        <w:rPr>
          <w:rFonts w:asciiTheme="majorBidi" w:hAnsiTheme="majorBidi" w:cstheme="majorBidi"/>
          <w:sz w:val="24"/>
          <w:szCs w:val="24"/>
        </w:rPr>
      </w:pPr>
      <w:r w:rsidRPr="00E65B37">
        <w:rPr>
          <w:rFonts w:asciiTheme="majorBidi" w:hAnsiTheme="majorBidi" w:cstheme="majorBidi"/>
          <w:sz w:val="24"/>
          <w:szCs w:val="24"/>
        </w:rPr>
        <w:t>Agitateur magnétique</w:t>
      </w:r>
    </w:p>
    <w:p w:rsidR="0052705F" w:rsidRDefault="0052705F" w:rsidP="00E65B3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P</w:t>
      </w:r>
      <w:r w:rsidR="00E65B37" w:rsidRPr="00E65B37">
        <w:rPr>
          <w:rFonts w:asciiTheme="majorBidi" w:hAnsiTheme="majorBidi" w:cstheme="majorBidi"/>
          <w:sz w:val="24"/>
          <w:szCs w:val="24"/>
        </w:rPr>
        <w:t>ompe à vide</w:t>
      </w:r>
    </w:p>
    <w:p w:rsidR="00E65B37" w:rsidRDefault="00E65B37" w:rsidP="0052705F">
      <w:pPr>
        <w:pStyle w:val="Paragraphedeliste"/>
        <w:numPr>
          <w:ilvl w:val="0"/>
          <w:numId w:val="8"/>
        </w:numPr>
        <w:jc w:val="both"/>
        <w:rPr>
          <w:rFonts w:asciiTheme="majorBidi" w:hAnsiTheme="majorBidi" w:cstheme="majorBidi"/>
          <w:sz w:val="24"/>
          <w:szCs w:val="24"/>
        </w:rPr>
      </w:pPr>
      <w:r w:rsidRPr="00E65B37">
        <w:rPr>
          <w:rFonts w:asciiTheme="majorBidi" w:hAnsiTheme="majorBidi" w:cstheme="majorBidi"/>
          <w:sz w:val="24"/>
          <w:szCs w:val="24"/>
        </w:rPr>
        <w:t xml:space="preserve"> </w:t>
      </w:r>
      <w:r w:rsidR="005C6DB0">
        <w:rPr>
          <w:rFonts w:asciiTheme="majorBidi" w:hAnsiTheme="majorBidi" w:cstheme="majorBidi"/>
          <w:sz w:val="24"/>
          <w:szCs w:val="24"/>
        </w:rPr>
        <w:t>Ro</w:t>
      </w:r>
      <w:r w:rsidRPr="0052705F">
        <w:rPr>
          <w:rFonts w:asciiTheme="majorBidi" w:hAnsiTheme="majorBidi" w:cstheme="majorBidi"/>
          <w:sz w:val="24"/>
          <w:szCs w:val="24"/>
        </w:rPr>
        <w:t xml:space="preserve">tavapor </w:t>
      </w:r>
    </w:p>
    <w:p w:rsidR="00E65B37" w:rsidRDefault="00E65B37" w:rsidP="0052705F">
      <w:pPr>
        <w:pStyle w:val="Paragraphedeliste"/>
        <w:numPr>
          <w:ilvl w:val="0"/>
          <w:numId w:val="8"/>
        </w:numPr>
        <w:jc w:val="both"/>
        <w:rPr>
          <w:rFonts w:asciiTheme="majorBidi" w:hAnsiTheme="majorBidi" w:cstheme="majorBidi"/>
          <w:sz w:val="24"/>
          <w:szCs w:val="24"/>
        </w:rPr>
      </w:pPr>
      <w:r w:rsidRPr="0052705F">
        <w:rPr>
          <w:rFonts w:asciiTheme="majorBidi" w:hAnsiTheme="majorBidi" w:cstheme="majorBidi"/>
          <w:sz w:val="24"/>
          <w:szCs w:val="24"/>
        </w:rPr>
        <w:t xml:space="preserve">Eprouvette </w:t>
      </w:r>
    </w:p>
    <w:p w:rsidR="0052705F" w:rsidRDefault="005C6DB0" w:rsidP="0052705F">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Er</w:t>
      </w:r>
      <w:r w:rsidR="0052705F">
        <w:rPr>
          <w:rFonts w:asciiTheme="majorBidi" w:hAnsiTheme="majorBidi" w:cstheme="majorBidi"/>
          <w:sz w:val="24"/>
          <w:szCs w:val="24"/>
        </w:rPr>
        <w:t>len m</w:t>
      </w:r>
      <w:r w:rsidR="00E65B37" w:rsidRPr="0052705F">
        <w:rPr>
          <w:rFonts w:asciiTheme="majorBidi" w:hAnsiTheme="majorBidi" w:cstheme="majorBidi"/>
          <w:sz w:val="24"/>
          <w:szCs w:val="24"/>
        </w:rPr>
        <w:t>eyer</w:t>
      </w:r>
    </w:p>
    <w:p w:rsidR="00E65B37" w:rsidRPr="0052705F" w:rsidRDefault="00E65B37" w:rsidP="0052705F">
      <w:pPr>
        <w:pStyle w:val="Paragraphedeliste"/>
        <w:numPr>
          <w:ilvl w:val="0"/>
          <w:numId w:val="8"/>
        </w:numPr>
        <w:jc w:val="both"/>
        <w:rPr>
          <w:rFonts w:asciiTheme="majorBidi" w:hAnsiTheme="majorBidi" w:cstheme="majorBidi"/>
          <w:sz w:val="24"/>
          <w:szCs w:val="24"/>
        </w:rPr>
      </w:pPr>
      <w:r w:rsidRPr="0052705F">
        <w:rPr>
          <w:rFonts w:asciiTheme="majorBidi" w:hAnsiTheme="majorBidi" w:cstheme="majorBidi"/>
          <w:sz w:val="24"/>
          <w:szCs w:val="24"/>
        </w:rPr>
        <w:t>Buchner n ° 3 (</w:t>
      </w:r>
      <w:r w:rsidR="005C6DB0" w:rsidRPr="0052705F">
        <w:rPr>
          <w:rFonts w:asciiTheme="majorBidi" w:hAnsiTheme="majorBidi" w:cstheme="majorBidi"/>
          <w:sz w:val="24"/>
          <w:szCs w:val="24"/>
        </w:rPr>
        <w:t>Entonnoir</w:t>
      </w:r>
      <w:r w:rsidRPr="0052705F">
        <w:rPr>
          <w:rFonts w:asciiTheme="majorBidi" w:hAnsiTheme="majorBidi" w:cstheme="majorBidi"/>
          <w:sz w:val="24"/>
          <w:szCs w:val="24"/>
        </w:rPr>
        <w:t xml:space="preserve"> </w:t>
      </w:r>
      <w:r w:rsidR="005C6DB0">
        <w:rPr>
          <w:rFonts w:asciiTheme="majorBidi" w:hAnsiTheme="majorBidi" w:cstheme="majorBidi"/>
          <w:sz w:val="24"/>
          <w:szCs w:val="24"/>
        </w:rPr>
        <w:t>de filtration</w:t>
      </w:r>
      <w:r w:rsidRPr="0052705F">
        <w:rPr>
          <w:rFonts w:asciiTheme="majorBidi" w:hAnsiTheme="majorBidi" w:cstheme="majorBidi"/>
          <w:sz w:val="24"/>
          <w:szCs w:val="24"/>
        </w:rPr>
        <w:t xml:space="preserve">) </w:t>
      </w:r>
    </w:p>
    <w:p w:rsidR="00E65B37" w:rsidRPr="0052705F" w:rsidRDefault="00E65B37" w:rsidP="0052705F">
      <w:pPr>
        <w:pStyle w:val="Paragraphedeliste"/>
        <w:numPr>
          <w:ilvl w:val="0"/>
          <w:numId w:val="8"/>
        </w:numPr>
        <w:jc w:val="both"/>
        <w:rPr>
          <w:rFonts w:asciiTheme="majorBidi" w:hAnsiTheme="majorBidi" w:cstheme="majorBidi"/>
          <w:sz w:val="24"/>
          <w:szCs w:val="24"/>
        </w:rPr>
      </w:pPr>
      <w:r w:rsidRPr="0052705F">
        <w:rPr>
          <w:rFonts w:asciiTheme="majorBidi" w:hAnsiTheme="majorBidi" w:cstheme="majorBidi"/>
          <w:sz w:val="24"/>
          <w:szCs w:val="24"/>
        </w:rPr>
        <w:t xml:space="preserve">Ballon  pour évaporation </w:t>
      </w:r>
    </w:p>
    <w:p w:rsidR="0052705F" w:rsidRPr="0052705F" w:rsidRDefault="0052705F" w:rsidP="0052705F">
      <w:pPr>
        <w:pStyle w:val="Paragraphedeliste"/>
        <w:numPr>
          <w:ilvl w:val="0"/>
          <w:numId w:val="7"/>
        </w:numPr>
        <w:jc w:val="both"/>
        <w:rPr>
          <w:rFonts w:asciiTheme="majorBidi" w:hAnsiTheme="majorBidi" w:cstheme="majorBidi"/>
          <w:b/>
          <w:bCs/>
          <w:sz w:val="24"/>
          <w:szCs w:val="24"/>
        </w:rPr>
      </w:pPr>
      <w:r w:rsidRPr="0052705F">
        <w:rPr>
          <w:rFonts w:asciiTheme="majorBidi" w:hAnsiTheme="majorBidi" w:cstheme="majorBidi"/>
          <w:b/>
          <w:bCs/>
          <w:sz w:val="24"/>
          <w:szCs w:val="24"/>
        </w:rPr>
        <w:t>Produits</w:t>
      </w:r>
    </w:p>
    <w:p w:rsidR="00997E3E" w:rsidRDefault="0052705F" w:rsidP="0052705F">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Hexane </w:t>
      </w:r>
    </w:p>
    <w:p w:rsidR="0052705F" w:rsidRDefault="0052705F" w:rsidP="0052705F">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Ether de pétrole </w:t>
      </w:r>
    </w:p>
    <w:p w:rsidR="0052705F" w:rsidRDefault="0052705F" w:rsidP="0052705F">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Matériels Biologiques : Les grains de Nigelle.</w:t>
      </w:r>
    </w:p>
    <w:p w:rsidR="0052705F" w:rsidRPr="0052705F" w:rsidRDefault="0052705F" w:rsidP="0052705F">
      <w:pPr>
        <w:pStyle w:val="Paragraphedeliste"/>
        <w:numPr>
          <w:ilvl w:val="0"/>
          <w:numId w:val="7"/>
        </w:numPr>
        <w:jc w:val="both"/>
        <w:rPr>
          <w:rFonts w:asciiTheme="majorBidi" w:hAnsiTheme="majorBidi" w:cstheme="majorBidi"/>
          <w:b/>
          <w:bCs/>
          <w:sz w:val="24"/>
          <w:szCs w:val="24"/>
        </w:rPr>
      </w:pPr>
      <w:r w:rsidRPr="0052705F">
        <w:rPr>
          <w:rFonts w:asciiTheme="majorBidi" w:hAnsiTheme="majorBidi" w:cstheme="majorBidi"/>
          <w:b/>
          <w:bCs/>
          <w:sz w:val="24"/>
          <w:szCs w:val="24"/>
        </w:rPr>
        <w:t xml:space="preserve">Mode Opératoire </w:t>
      </w:r>
    </w:p>
    <w:p w:rsidR="0052705F" w:rsidRDefault="0052705F"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tarez le ballon de l’extraction, après passage à l’étuve, soit en mg .</w:t>
      </w:r>
    </w:p>
    <w:p w:rsidR="0052705F" w:rsidRDefault="0052705F"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Pesez dix (10) grammes de matériels biologiques secs et pulvérisez.</w:t>
      </w:r>
    </w:p>
    <w:p w:rsidR="0052705F" w:rsidRDefault="0052705F"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Placez la masse peser dans un Erlen meyer , et ajoutez le solvant de l’extraction ( Ether de pétrole ou Hexane ) , avec le pourcentage de 1/10 ( P/V).</w:t>
      </w:r>
    </w:p>
    <w:p w:rsidR="0052705F" w:rsidRDefault="0052705F"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Faire l’extraction à </w:t>
      </w:r>
      <w:r w:rsidR="005C6DB0">
        <w:rPr>
          <w:rFonts w:asciiTheme="majorBidi" w:hAnsiTheme="majorBidi" w:cstheme="majorBidi"/>
          <w:sz w:val="24"/>
          <w:szCs w:val="24"/>
        </w:rPr>
        <w:t>froid en utilisant un agitateur</w:t>
      </w:r>
      <w:r>
        <w:rPr>
          <w:rFonts w:asciiTheme="majorBidi" w:hAnsiTheme="majorBidi" w:cstheme="majorBidi"/>
          <w:sz w:val="24"/>
          <w:szCs w:val="24"/>
        </w:rPr>
        <w:t>, pendant deux (02) heures.</w:t>
      </w:r>
    </w:p>
    <w:p w:rsidR="0052705F" w:rsidRDefault="0052705F"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Filtrez le mélange à l’aide d’un buchner n°(3) de filtration </w:t>
      </w:r>
      <w:r w:rsidR="005D6287">
        <w:rPr>
          <w:rFonts w:asciiTheme="majorBidi" w:hAnsiTheme="majorBidi" w:cstheme="majorBidi"/>
          <w:sz w:val="24"/>
          <w:szCs w:val="24"/>
        </w:rPr>
        <w:t>sous vide (</w:t>
      </w:r>
      <w:r>
        <w:rPr>
          <w:rFonts w:asciiTheme="majorBidi" w:hAnsiTheme="majorBidi" w:cstheme="majorBidi"/>
          <w:sz w:val="24"/>
          <w:szCs w:val="24"/>
        </w:rPr>
        <w:t>connecté à une pompe à vide)</w:t>
      </w:r>
      <w:r w:rsidR="005D6287">
        <w:rPr>
          <w:rFonts w:asciiTheme="majorBidi" w:hAnsiTheme="majorBidi" w:cstheme="majorBidi"/>
          <w:sz w:val="24"/>
          <w:szCs w:val="24"/>
        </w:rPr>
        <w:t>.</w:t>
      </w:r>
    </w:p>
    <w:p w:rsidR="005D6287" w:rsidRDefault="005D6287"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Récupérez l’extrait et mettez le dans le ballon de l’évaporation.</w:t>
      </w:r>
    </w:p>
    <w:p w:rsidR="005D6287" w:rsidRDefault="005D6287" w:rsidP="0052705F">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Evaporez le solvant en utilisant le rotavapor  , et pesez la masse du ballon vide</w:t>
      </w:r>
      <w:r w:rsidRPr="005D6287">
        <w:rPr>
          <w:rFonts w:asciiTheme="majorBidi" w:hAnsiTheme="majorBidi" w:cstheme="majorBidi"/>
          <w:b/>
          <w:bCs/>
          <w:sz w:val="24"/>
          <w:szCs w:val="24"/>
        </w:rPr>
        <w:t xml:space="preserve"> m</w:t>
      </w:r>
      <w:r w:rsidRPr="005D6287">
        <w:rPr>
          <w:rFonts w:asciiTheme="majorBidi" w:hAnsiTheme="majorBidi" w:cstheme="majorBidi"/>
          <w:b/>
          <w:bCs/>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et la masse du ballon après l’évaporation </w:t>
      </w:r>
      <w:r w:rsidRPr="005D6287">
        <w:rPr>
          <w:rFonts w:asciiTheme="majorBidi" w:hAnsiTheme="majorBidi" w:cstheme="majorBidi"/>
          <w:b/>
          <w:bCs/>
          <w:sz w:val="24"/>
          <w:szCs w:val="24"/>
        </w:rPr>
        <w:t>m</w:t>
      </w:r>
      <w:r w:rsidRPr="005D6287">
        <w:rPr>
          <w:rFonts w:asciiTheme="majorBidi" w:hAnsiTheme="majorBidi" w:cstheme="majorBidi"/>
          <w:b/>
          <w:bCs/>
          <w:sz w:val="24"/>
          <w:szCs w:val="24"/>
          <w:vertAlign w:val="subscript"/>
        </w:rPr>
        <w:t>2</w:t>
      </w:r>
      <w:r>
        <w:rPr>
          <w:rFonts w:asciiTheme="majorBidi" w:hAnsiTheme="majorBidi" w:cstheme="majorBidi"/>
          <w:b/>
          <w:bCs/>
          <w:sz w:val="24"/>
          <w:szCs w:val="24"/>
          <w:vertAlign w:val="subscript"/>
        </w:rPr>
        <w:t xml:space="preserve"> </w:t>
      </w:r>
      <w:r>
        <w:rPr>
          <w:rFonts w:asciiTheme="majorBidi" w:hAnsiTheme="majorBidi" w:cstheme="majorBidi"/>
          <w:sz w:val="24"/>
          <w:szCs w:val="24"/>
        </w:rPr>
        <w:t xml:space="preserve"> </w:t>
      </w:r>
      <w:r w:rsidR="005C6DB0">
        <w:rPr>
          <w:rFonts w:asciiTheme="majorBidi" w:hAnsiTheme="majorBidi" w:cstheme="majorBidi"/>
          <w:sz w:val="24"/>
          <w:szCs w:val="24"/>
        </w:rPr>
        <w:t>.</w:t>
      </w:r>
    </w:p>
    <w:p w:rsidR="005C6DB0" w:rsidRPr="005C6DB0" w:rsidRDefault="005C6DB0" w:rsidP="005C6DB0">
      <w:pPr>
        <w:pStyle w:val="Paragraphedeliste"/>
        <w:numPr>
          <w:ilvl w:val="0"/>
          <w:numId w:val="7"/>
        </w:numPr>
        <w:jc w:val="both"/>
        <w:rPr>
          <w:rFonts w:asciiTheme="majorBidi" w:hAnsiTheme="majorBidi" w:cstheme="majorBidi"/>
          <w:b/>
          <w:bCs/>
          <w:sz w:val="24"/>
          <w:szCs w:val="24"/>
        </w:rPr>
      </w:pPr>
      <w:r w:rsidRPr="005C6DB0">
        <w:rPr>
          <w:rFonts w:asciiTheme="majorBidi" w:hAnsiTheme="majorBidi" w:cstheme="majorBidi"/>
          <w:b/>
          <w:bCs/>
          <w:sz w:val="24"/>
          <w:szCs w:val="24"/>
        </w:rPr>
        <w:t>Calcul de masse de l’échantillon (masse des huiles) :</w:t>
      </w:r>
    </w:p>
    <w:p w:rsidR="005C6DB0" w:rsidRPr="005C6DB0" w:rsidRDefault="003B3323" w:rsidP="005C6DB0">
      <w:pPr>
        <w:pStyle w:val="Paragraphedeliste"/>
        <w:jc w:val="both"/>
        <w:rPr>
          <w:rFonts w:asciiTheme="majorBidi" w:hAnsiTheme="majorBidi" w:cstheme="majorBidi"/>
          <w:sz w:val="24"/>
          <w:szCs w:val="24"/>
        </w:rPr>
      </w:pPr>
      <w:r>
        <w:rPr>
          <w:rFonts w:asciiTheme="majorBidi" w:hAnsiTheme="majorBidi" w:cstheme="majorBidi"/>
          <w:sz w:val="24"/>
          <w:szCs w:val="24"/>
        </w:rPr>
        <w:t>Masse</w:t>
      </w:r>
      <w:r w:rsidR="005C6DB0">
        <w:rPr>
          <w:rFonts w:asciiTheme="majorBidi" w:hAnsiTheme="majorBidi" w:cstheme="majorBidi"/>
          <w:sz w:val="24"/>
          <w:szCs w:val="24"/>
        </w:rPr>
        <w:t xml:space="preserve"> des huiles = </w:t>
      </w:r>
      <w:r w:rsidR="005C6DB0" w:rsidRPr="005C6DB0">
        <w:rPr>
          <w:rFonts w:asciiTheme="majorBidi" w:hAnsiTheme="majorBidi" w:cstheme="majorBidi"/>
          <w:b/>
          <w:bCs/>
          <w:sz w:val="24"/>
          <w:szCs w:val="24"/>
        </w:rPr>
        <w:t>m</w:t>
      </w:r>
      <w:r w:rsidR="005C6DB0" w:rsidRPr="005C6DB0">
        <w:rPr>
          <w:rFonts w:asciiTheme="majorBidi" w:hAnsiTheme="majorBidi" w:cstheme="majorBidi"/>
          <w:b/>
          <w:bCs/>
          <w:sz w:val="24"/>
          <w:szCs w:val="24"/>
          <w:vertAlign w:val="subscript"/>
        </w:rPr>
        <w:t>2</w:t>
      </w:r>
      <w:r w:rsidR="005C6DB0" w:rsidRPr="005C6DB0">
        <w:rPr>
          <w:rFonts w:asciiTheme="majorBidi" w:hAnsiTheme="majorBidi" w:cstheme="majorBidi"/>
          <w:b/>
          <w:bCs/>
          <w:sz w:val="24"/>
          <w:szCs w:val="24"/>
        </w:rPr>
        <w:t xml:space="preserve"> – m</w:t>
      </w:r>
      <w:r w:rsidR="005C6DB0" w:rsidRPr="005C6DB0">
        <w:rPr>
          <w:rFonts w:asciiTheme="majorBidi" w:hAnsiTheme="majorBidi" w:cstheme="majorBidi"/>
          <w:b/>
          <w:bCs/>
          <w:sz w:val="24"/>
          <w:szCs w:val="24"/>
          <w:vertAlign w:val="subscript"/>
        </w:rPr>
        <w:t>1</w:t>
      </w:r>
    </w:p>
    <w:p w:rsidR="0052705F" w:rsidRPr="0052705F" w:rsidRDefault="0052705F" w:rsidP="0052705F">
      <w:pPr>
        <w:jc w:val="both"/>
        <w:rPr>
          <w:rFonts w:asciiTheme="majorBidi" w:hAnsiTheme="majorBidi" w:cstheme="majorBidi"/>
          <w:sz w:val="24"/>
          <w:szCs w:val="24"/>
        </w:rPr>
      </w:pPr>
      <w:r w:rsidRPr="0052705F">
        <w:rPr>
          <w:rFonts w:asciiTheme="majorBidi" w:hAnsiTheme="majorBidi" w:cstheme="majorBidi"/>
          <w:sz w:val="24"/>
          <w:szCs w:val="24"/>
        </w:rPr>
        <w:t xml:space="preserve"> </w:t>
      </w:r>
    </w:p>
    <w:p w:rsidR="0052705F" w:rsidRPr="0052705F" w:rsidRDefault="0052705F" w:rsidP="0052705F">
      <w:pPr>
        <w:jc w:val="both"/>
        <w:rPr>
          <w:rFonts w:asciiTheme="majorBidi" w:hAnsiTheme="majorBidi" w:cstheme="majorBidi"/>
          <w:sz w:val="24"/>
          <w:szCs w:val="24"/>
        </w:rPr>
      </w:pPr>
      <w:r w:rsidRPr="0052705F">
        <w:rPr>
          <w:rFonts w:asciiTheme="majorBidi" w:hAnsiTheme="majorBidi" w:cstheme="majorBidi"/>
          <w:sz w:val="24"/>
          <w:szCs w:val="24"/>
        </w:rPr>
        <w:t xml:space="preserve"> </w:t>
      </w:r>
    </w:p>
    <w:p w:rsidR="002F078F" w:rsidRDefault="008B7390" w:rsidP="00B06ECD">
      <w:pPr>
        <w:jc w:val="both"/>
        <w:rPr>
          <w:rFonts w:asciiTheme="majorBidi" w:hAnsiTheme="majorBidi" w:cstheme="majorBidi"/>
          <w:sz w:val="24"/>
          <w:szCs w:val="24"/>
        </w:rPr>
      </w:pPr>
      <w:r>
        <w:rPr>
          <w:rFonts w:asciiTheme="majorBidi" w:hAnsiTheme="majorBidi" w:cstheme="majorBidi"/>
          <w:sz w:val="24"/>
          <w:szCs w:val="24"/>
        </w:rPr>
        <w:t xml:space="preserve">  </w:t>
      </w:r>
      <w:r w:rsidR="002F078F">
        <w:rPr>
          <w:rFonts w:asciiTheme="majorBidi" w:hAnsiTheme="majorBidi" w:cstheme="majorBidi"/>
          <w:sz w:val="24"/>
          <w:szCs w:val="24"/>
        </w:rPr>
        <w:t xml:space="preserve">   </w:t>
      </w:r>
    </w:p>
    <w:p w:rsidR="00504F26" w:rsidRPr="004E2DCB" w:rsidRDefault="003A1810" w:rsidP="00B06ECD">
      <w:pPr>
        <w:jc w:val="both"/>
        <w:rPr>
          <w:rFonts w:asciiTheme="majorBidi" w:hAnsiTheme="majorBidi" w:cstheme="majorBidi"/>
          <w:sz w:val="24"/>
          <w:szCs w:val="24"/>
        </w:rPr>
      </w:pPr>
      <w:r>
        <w:rPr>
          <w:rFonts w:asciiTheme="majorBidi" w:hAnsiTheme="majorBidi" w:cstheme="majorBidi"/>
          <w:sz w:val="24"/>
          <w:szCs w:val="24"/>
        </w:rPr>
        <w:t xml:space="preserve">  </w:t>
      </w:r>
    </w:p>
    <w:sectPr w:rsidR="00504F26" w:rsidRPr="004E2DCB" w:rsidSect="008B3B9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ED3"/>
    <w:multiLevelType w:val="hybridMultilevel"/>
    <w:tmpl w:val="0374BEEA"/>
    <w:lvl w:ilvl="0" w:tplc="5434B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B7349F"/>
    <w:multiLevelType w:val="hybridMultilevel"/>
    <w:tmpl w:val="74BCF1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B4F6F10"/>
    <w:multiLevelType w:val="hybridMultilevel"/>
    <w:tmpl w:val="7E9EFBF6"/>
    <w:lvl w:ilvl="0" w:tplc="A13617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C17445"/>
    <w:multiLevelType w:val="hybridMultilevel"/>
    <w:tmpl w:val="19146664"/>
    <w:lvl w:ilvl="0" w:tplc="97843C0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F5A4816"/>
    <w:multiLevelType w:val="hybridMultilevel"/>
    <w:tmpl w:val="6166DE40"/>
    <w:lvl w:ilvl="0" w:tplc="F53232C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9570E3"/>
    <w:multiLevelType w:val="hybridMultilevel"/>
    <w:tmpl w:val="58ECB41A"/>
    <w:lvl w:ilvl="0" w:tplc="AA86677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A276B3"/>
    <w:multiLevelType w:val="hybridMultilevel"/>
    <w:tmpl w:val="201676A4"/>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58A90C60"/>
    <w:multiLevelType w:val="hybridMultilevel"/>
    <w:tmpl w:val="BD9EEEEC"/>
    <w:lvl w:ilvl="0" w:tplc="1310CB8E">
      <w:start w:val="1"/>
      <w:numFmt w:val="decimal"/>
      <w:lvlText w:val="%1-"/>
      <w:lvlJc w:val="left"/>
      <w:pPr>
        <w:ind w:left="720" w:hanging="360"/>
      </w:pPr>
      <w:rPr>
        <w:rFonts w:eastAsiaTheme="minorEastAsi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BA6400"/>
    <w:multiLevelType w:val="hybridMultilevel"/>
    <w:tmpl w:val="C8E80136"/>
    <w:lvl w:ilvl="0" w:tplc="B46E8F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814703"/>
    <w:multiLevelType w:val="hybridMultilevel"/>
    <w:tmpl w:val="DABAB810"/>
    <w:lvl w:ilvl="0" w:tplc="FC8E9E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F56EAB"/>
    <w:multiLevelType w:val="hybridMultilevel"/>
    <w:tmpl w:val="4A38CA72"/>
    <w:lvl w:ilvl="0" w:tplc="DCB0F2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8"/>
  </w:num>
  <w:num w:numId="5">
    <w:abstractNumId w:val="4"/>
  </w:num>
  <w:num w:numId="6">
    <w:abstractNumId w:val="5"/>
  </w:num>
  <w:num w:numId="7">
    <w:abstractNumId w:val="2"/>
  </w:num>
  <w:num w:numId="8">
    <w:abstractNumId w:val="1"/>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B3B9E"/>
    <w:rsid w:val="00037741"/>
    <w:rsid w:val="0004659E"/>
    <w:rsid w:val="00054227"/>
    <w:rsid w:val="00060146"/>
    <w:rsid w:val="000765EF"/>
    <w:rsid w:val="000A0A73"/>
    <w:rsid w:val="00183BE6"/>
    <w:rsid w:val="001A23D4"/>
    <w:rsid w:val="001B4282"/>
    <w:rsid w:val="001F23FF"/>
    <w:rsid w:val="00235E77"/>
    <w:rsid w:val="0025772E"/>
    <w:rsid w:val="00272F68"/>
    <w:rsid w:val="00281D5D"/>
    <w:rsid w:val="002B21E7"/>
    <w:rsid w:val="002B3FA2"/>
    <w:rsid w:val="002D4644"/>
    <w:rsid w:val="002E2077"/>
    <w:rsid w:val="002F078F"/>
    <w:rsid w:val="00307CEB"/>
    <w:rsid w:val="0034594F"/>
    <w:rsid w:val="00386F59"/>
    <w:rsid w:val="003A1810"/>
    <w:rsid w:val="003B3323"/>
    <w:rsid w:val="003D4B2C"/>
    <w:rsid w:val="003E7D8A"/>
    <w:rsid w:val="00411F11"/>
    <w:rsid w:val="0042197E"/>
    <w:rsid w:val="0042464B"/>
    <w:rsid w:val="00450C59"/>
    <w:rsid w:val="004546E6"/>
    <w:rsid w:val="004B5BE4"/>
    <w:rsid w:val="004E2DCB"/>
    <w:rsid w:val="005013DF"/>
    <w:rsid w:val="005044D0"/>
    <w:rsid w:val="00504F26"/>
    <w:rsid w:val="0052705F"/>
    <w:rsid w:val="00576992"/>
    <w:rsid w:val="005946F4"/>
    <w:rsid w:val="005A6792"/>
    <w:rsid w:val="005B74F5"/>
    <w:rsid w:val="005C6DB0"/>
    <w:rsid w:val="005D6287"/>
    <w:rsid w:val="005E3947"/>
    <w:rsid w:val="006155B3"/>
    <w:rsid w:val="006166E9"/>
    <w:rsid w:val="006372AB"/>
    <w:rsid w:val="00641B26"/>
    <w:rsid w:val="00715F9F"/>
    <w:rsid w:val="0072007B"/>
    <w:rsid w:val="00765161"/>
    <w:rsid w:val="00783EC2"/>
    <w:rsid w:val="007B5F7D"/>
    <w:rsid w:val="007E7471"/>
    <w:rsid w:val="007F55B0"/>
    <w:rsid w:val="008171BE"/>
    <w:rsid w:val="00831A51"/>
    <w:rsid w:val="00847399"/>
    <w:rsid w:val="0085004C"/>
    <w:rsid w:val="008651E6"/>
    <w:rsid w:val="008B3B9E"/>
    <w:rsid w:val="008B7390"/>
    <w:rsid w:val="008C3099"/>
    <w:rsid w:val="008D65A5"/>
    <w:rsid w:val="008E2C97"/>
    <w:rsid w:val="008F4296"/>
    <w:rsid w:val="009028DD"/>
    <w:rsid w:val="00913907"/>
    <w:rsid w:val="00920DC5"/>
    <w:rsid w:val="00924006"/>
    <w:rsid w:val="00931B0E"/>
    <w:rsid w:val="00971D2D"/>
    <w:rsid w:val="00997E3E"/>
    <w:rsid w:val="009D5308"/>
    <w:rsid w:val="00A1079B"/>
    <w:rsid w:val="00A54ABF"/>
    <w:rsid w:val="00A56E70"/>
    <w:rsid w:val="00A5704E"/>
    <w:rsid w:val="00A612C5"/>
    <w:rsid w:val="00AD1DCC"/>
    <w:rsid w:val="00B06ECD"/>
    <w:rsid w:val="00B34FB7"/>
    <w:rsid w:val="00B473D5"/>
    <w:rsid w:val="00B51462"/>
    <w:rsid w:val="00BA1CD6"/>
    <w:rsid w:val="00BD6EB6"/>
    <w:rsid w:val="00BF42C6"/>
    <w:rsid w:val="00C159DD"/>
    <w:rsid w:val="00C447FA"/>
    <w:rsid w:val="00C63D39"/>
    <w:rsid w:val="00C77BBF"/>
    <w:rsid w:val="00CC3E33"/>
    <w:rsid w:val="00CD1304"/>
    <w:rsid w:val="00CD2B16"/>
    <w:rsid w:val="00CD44D5"/>
    <w:rsid w:val="00CE4CB2"/>
    <w:rsid w:val="00D257A0"/>
    <w:rsid w:val="00D50A40"/>
    <w:rsid w:val="00D535D5"/>
    <w:rsid w:val="00D8478A"/>
    <w:rsid w:val="00DA0ACC"/>
    <w:rsid w:val="00DA2897"/>
    <w:rsid w:val="00DD3597"/>
    <w:rsid w:val="00DD42C1"/>
    <w:rsid w:val="00DE7608"/>
    <w:rsid w:val="00DF0813"/>
    <w:rsid w:val="00E45EAC"/>
    <w:rsid w:val="00E65B37"/>
    <w:rsid w:val="00EB591F"/>
    <w:rsid w:val="00ED04E4"/>
    <w:rsid w:val="00EF33FC"/>
    <w:rsid w:val="00F16CDB"/>
    <w:rsid w:val="00F3542E"/>
    <w:rsid w:val="00F718A4"/>
    <w:rsid w:val="00F71B4E"/>
    <w:rsid w:val="00F90AB3"/>
    <w:rsid w:val="00FB0C03"/>
    <w:rsid w:val="00FB605D"/>
    <w:rsid w:val="00FC04D2"/>
    <w:rsid w:val="00FC6C56"/>
    <w:rsid w:val="00FD73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6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05D"/>
    <w:rPr>
      <w:rFonts w:ascii="Tahoma" w:hAnsi="Tahoma" w:cs="Tahoma"/>
      <w:sz w:val="16"/>
      <w:szCs w:val="16"/>
    </w:rPr>
  </w:style>
  <w:style w:type="paragraph" w:styleId="Paragraphedeliste">
    <w:name w:val="List Paragraph"/>
    <w:basedOn w:val="Normal"/>
    <w:uiPriority w:val="34"/>
    <w:qFormat/>
    <w:rsid w:val="007F55B0"/>
    <w:pPr>
      <w:ind w:left="720"/>
      <w:contextualSpacing/>
    </w:pPr>
  </w:style>
  <w:style w:type="paragraph" w:styleId="NormalWeb">
    <w:name w:val="Normal (Web)"/>
    <w:basedOn w:val="Normal"/>
    <w:uiPriority w:val="99"/>
    <w:semiHidden/>
    <w:unhideWhenUsed/>
    <w:rsid w:val="00DD3597"/>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504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20516">
      <w:bodyDiv w:val="1"/>
      <w:marLeft w:val="0"/>
      <w:marRight w:val="0"/>
      <w:marTop w:val="0"/>
      <w:marBottom w:val="0"/>
      <w:divBdr>
        <w:top w:val="none" w:sz="0" w:space="0" w:color="auto"/>
        <w:left w:val="none" w:sz="0" w:space="0" w:color="auto"/>
        <w:bottom w:val="none" w:sz="0" w:space="0" w:color="auto"/>
        <w:right w:val="none" w:sz="0" w:space="0" w:color="auto"/>
      </w:divBdr>
    </w:div>
    <w:div w:id="207108397">
      <w:bodyDiv w:val="1"/>
      <w:marLeft w:val="0"/>
      <w:marRight w:val="0"/>
      <w:marTop w:val="0"/>
      <w:marBottom w:val="0"/>
      <w:divBdr>
        <w:top w:val="none" w:sz="0" w:space="0" w:color="auto"/>
        <w:left w:val="none" w:sz="0" w:space="0" w:color="auto"/>
        <w:bottom w:val="none" w:sz="0" w:space="0" w:color="auto"/>
        <w:right w:val="none" w:sz="0" w:space="0" w:color="auto"/>
      </w:divBdr>
    </w:div>
    <w:div w:id="1810396566">
      <w:bodyDiv w:val="1"/>
      <w:marLeft w:val="0"/>
      <w:marRight w:val="0"/>
      <w:marTop w:val="0"/>
      <w:marBottom w:val="0"/>
      <w:divBdr>
        <w:top w:val="none" w:sz="0" w:space="0" w:color="auto"/>
        <w:left w:val="none" w:sz="0" w:space="0" w:color="auto"/>
        <w:bottom w:val="none" w:sz="0" w:space="0" w:color="auto"/>
        <w:right w:val="none" w:sz="0" w:space="0" w:color="auto"/>
      </w:divBdr>
    </w:div>
    <w:div w:id="2135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2428</Words>
  <Characters>13354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2020-12-12T22:15:00Z</dcterms:created>
  <dcterms:modified xsi:type="dcterms:W3CDTF">2020-12-12T22:15:00Z</dcterms:modified>
</cp:coreProperties>
</file>