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CC7" w:rsidRPr="001E11BA" w:rsidRDefault="00A62CC7" w:rsidP="00A62CC7">
      <w:pPr>
        <w:spacing w:line="360" w:lineRule="auto"/>
        <w:jc w:val="center"/>
        <w:rPr>
          <w:rFonts w:asciiTheme="minorBidi" w:hAnsiTheme="minorBidi"/>
          <w:b/>
          <w:bCs/>
          <w:sz w:val="40"/>
          <w:szCs w:val="40"/>
          <w:u w:val="single"/>
          <w:rtl/>
        </w:rPr>
      </w:pPr>
      <w:r w:rsidRPr="001E11BA">
        <w:rPr>
          <w:rFonts w:asciiTheme="minorBidi" w:hAnsiTheme="minorBidi"/>
          <w:b/>
          <w:bCs/>
          <w:sz w:val="40"/>
          <w:szCs w:val="40"/>
          <w:u w:val="single"/>
          <w:rtl/>
        </w:rPr>
        <w:t>المحاضرة الأولى</w:t>
      </w:r>
      <w:r w:rsidR="00E34B96" w:rsidRPr="001E11BA">
        <w:rPr>
          <w:rFonts w:asciiTheme="minorBidi" w:hAnsiTheme="minorBidi"/>
          <w:b/>
          <w:bCs/>
          <w:sz w:val="40"/>
          <w:szCs w:val="40"/>
          <w:u w:val="single"/>
          <w:rtl/>
        </w:rPr>
        <w:t>: معايير تصنيف الهياكل التنظيمية</w:t>
      </w:r>
    </w:p>
    <w:p w:rsidR="00E34B96" w:rsidRPr="001E11BA" w:rsidRDefault="00E34B96" w:rsidP="00E34B96">
      <w:pPr>
        <w:spacing w:line="360" w:lineRule="auto"/>
        <w:jc w:val="both"/>
        <w:rPr>
          <w:rFonts w:asciiTheme="minorBidi" w:hAnsiTheme="minorBidi"/>
          <w:sz w:val="32"/>
          <w:szCs w:val="32"/>
          <w:rtl/>
        </w:rPr>
      </w:pPr>
      <w:r w:rsidRPr="001E11BA">
        <w:rPr>
          <w:rFonts w:asciiTheme="minorBidi" w:hAnsiTheme="minorBidi"/>
          <w:sz w:val="32"/>
          <w:szCs w:val="32"/>
          <w:rtl/>
        </w:rPr>
        <w:t>تتعدد معايير تصنيف الهياكل التنظيمية لمنظمات الأعمال، حيث يتم تقسيمها بشكل أساسي إلى أربعة أسس وهي:</w:t>
      </w:r>
    </w:p>
    <w:p w:rsidR="00E34B96" w:rsidRPr="001E11BA" w:rsidRDefault="00E34B96" w:rsidP="00E34B96">
      <w:pPr>
        <w:spacing w:line="360" w:lineRule="auto"/>
        <w:jc w:val="both"/>
        <w:rPr>
          <w:rFonts w:asciiTheme="minorBidi" w:hAnsiTheme="minorBidi"/>
          <w:b/>
          <w:bCs/>
          <w:sz w:val="32"/>
          <w:szCs w:val="32"/>
          <w:u w:val="single"/>
          <w:rtl/>
        </w:rPr>
      </w:pPr>
      <w:r w:rsidRPr="001E11BA">
        <w:rPr>
          <w:rFonts w:asciiTheme="minorBidi" w:hAnsiTheme="minorBidi"/>
          <w:b/>
          <w:bCs/>
          <w:sz w:val="32"/>
          <w:szCs w:val="32"/>
          <w:u w:val="single"/>
          <w:rtl/>
        </w:rPr>
        <w:t>1/ معيار تدرج السلطة:</w:t>
      </w:r>
    </w:p>
    <w:p w:rsidR="00E34B96" w:rsidRPr="001E11BA" w:rsidRDefault="00943B84" w:rsidP="00E34B96">
      <w:pPr>
        <w:spacing w:line="360" w:lineRule="auto"/>
        <w:jc w:val="both"/>
        <w:rPr>
          <w:rFonts w:asciiTheme="minorBidi" w:hAnsiTheme="minorBidi"/>
          <w:sz w:val="32"/>
          <w:szCs w:val="32"/>
          <w:rtl/>
        </w:rPr>
      </w:pPr>
      <w:r w:rsidRPr="001E11BA">
        <w:rPr>
          <w:rFonts w:asciiTheme="minorBidi" w:hAnsiTheme="minorBidi"/>
          <w:sz w:val="32"/>
          <w:szCs w:val="32"/>
          <w:rtl/>
        </w:rPr>
        <w:t xml:space="preserve">تعرّف </w:t>
      </w:r>
      <w:r w:rsidRPr="001E11BA">
        <w:rPr>
          <w:rFonts w:asciiTheme="minorBidi" w:hAnsiTheme="minorBidi"/>
          <w:b/>
          <w:bCs/>
          <w:sz w:val="32"/>
          <w:szCs w:val="32"/>
          <w:rtl/>
        </w:rPr>
        <w:t>السلطة</w:t>
      </w:r>
      <w:r w:rsidRPr="001E11BA">
        <w:rPr>
          <w:rFonts w:asciiTheme="minorBidi" w:hAnsiTheme="minorBidi"/>
          <w:sz w:val="32"/>
          <w:szCs w:val="32"/>
          <w:rtl/>
        </w:rPr>
        <w:t xml:space="preserve"> في منظمة الأعمال على أنها: الحق الرسمي والقانوني الذي يملكه مدير المنظمة ويخول له إصدار الأوامر واتخاذ القرارات والإلزام بتنفيذها ومتابعة مدى تطبيقها.</w:t>
      </w:r>
    </w:p>
    <w:p w:rsidR="00943B84" w:rsidRPr="001E11BA" w:rsidRDefault="00943B84" w:rsidP="00E34B96">
      <w:pPr>
        <w:spacing w:line="360" w:lineRule="auto"/>
        <w:jc w:val="both"/>
        <w:rPr>
          <w:rFonts w:asciiTheme="minorBidi" w:hAnsiTheme="minorBidi"/>
          <w:sz w:val="32"/>
          <w:szCs w:val="32"/>
          <w:rtl/>
        </w:rPr>
      </w:pPr>
      <w:r w:rsidRPr="001E11BA">
        <w:rPr>
          <w:rFonts w:asciiTheme="minorBidi" w:hAnsiTheme="minorBidi"/>
          <w:sz w:val="32"/>
          <w:szCs w:val="32"/>
          <w:rtl/>
        </w:rPr>
        <w:t>تنقسم السلطة في منظمات الأعمال إلى ثلاث أقسام:</w:t>
      </w:r>
    </w:p>
    <w:p w:rsidR="00943B84" w:rsidRPr="001E11BA" w:rsidRDefault="00943B84" w:rsidP="00E34B96">
      <w:pPr>
        <w:spacing w:line="360" w:lineRule="auto"/>
        <w:jc w:val="both"/>
        <w:rPr>
          <w:rFonts w:asciiTheme="minorBidi" w:hAnsiTheme="minorBidi"/>
          <w:sz w:val="32"/>
          <w:szCs w:val="32"/>
          <w:rtl/>
        </w:rPr>
      </w:pPr>
      <w:r w:rsidRPr="001E11BA">
        <w:rPr>
          <w:rFonts w:asciiTheme="minorBidi" w:hAnsiTheme="minorBidi"/>
          <w:b/>
          <w:bCs/>
          <w:sz w:val="32"/>
          <w:szCs w:val="32"/>
          <w:rtl/>
        </w:rPr>
        <w:t xml:space="preserve">1-1/ سلطة تنفيذية: </w:t>
      </w:r>
      <w:r w:rsidR="007C185D" w:rsidRPr="001E11BA">
        <w:rPr>
          <w:rFonts w:asciiTheme="minorBidi" w:hAnsiTheme="minorBidi"/>
          <w:sz w:val="32"/>
          <w:szCs w:val="32"/>
          <w:rtl/>
        </w:rPr>
        <w:t>يمثل هذا النوع</w:t>
      </w:r>
      <w:r w:rsidR="007C185D" w:rsidRPr="001E11BA">
        <w:rPr>
          <w:rFonts w:asciiTheme="minorBidi" w:hAnsiTheme="minorBidi"/>
          <w:b/>
          <w:bCs/>
          <w:sz w:val="32"/>
          <w:szCs w:val="32"/>
          <w:rtl/>
        </w:rPr>
        <w:t xml:space="preserve"> </w:t>
      </w:r>
      <w:r w:rsidR="007C185D" w:rsidRPr="001E11BA">
        <w:rPr>
          <w:rFonts w:asciiTheme="minorBidi" w:hAnsiTheme="minorBidi"/>
          <w:sz w:val="32"/>
          <w:szCs w:val="32"/>
          <w:rtl/>
        </w:rPr>
        <w:t>من السلطة علاقة الإشراف المباشر من الرئيس على المرؤوسين</w:t>
      </w:r>
      <w:r w:rsidR="005358B4" w:rsidRPr="001E11BA">
        <w:rPr>
          <w:rFonts w:asciiTheme="minorBidi" w:hAnsiTheme="minorBidi"/>
          <w:sz w:val="32"/>
          <w:szCs w:val="32"/>
          <w:rtl/>
        </w:rPr>
        <w:t>، أن أنها تنساب من مستويات الإ</w:t>
      </w:r>
      <w:r w:rsidR="007C185D" w:rsidRPr="001E11BA">
        <w:rPr>
          <w:rFonts w:asciiTheme="minorBidi" w:hAnsiTheme="minorBidi"/>
          <w:sz w:val="32"/>
          <w:szCs w:val="32"/>
          <w:rtl/>
        </w:rPr>
        <w:t>دارة العليا إلى المستويات الدنيا.</w:t>
      </w:r>
    </w:p>
    <w:p w:rsidR="00943B84" w:rsidRPr="001E11BA" w:rsidRDefault="00943B84" w:rsidP="00E34B96">
      <w:pPr>
        <w:spacing w:line="360" w:lineRule="auto"/>
        <w:jc w:val="both"/>
        <w:rPr>
          <w:rFonts w:asciiTheme="minorBidi" w:hAnsiTheme="minorBidi"/>
          <w:b/>
          <w:bCs/>
          <w:sz w:val="32"/>
          <w:szCs w:val="32"/>
          <w:rtl/>
        </w:rPr>
      </w:pPr>
      <w:r w:rsidRPr="001E11BA">
        <w:rPr>
          <w:rFonts w:asciiTheme="minorBidi" w:hAnsiTheme="minorBidi"/>
          <w:sz w:val="32"/>
          <w:szCs w:val="32"/>
          <w:rtl/>
        </w:rPr>
        <w:t>1</w:t>
      </w:r>
      <w:r w:rsidRPr="001E11BA">
        <w:rPr>
          <w:rFonts w:asciiTheme="minorBidi" w:hAnsiTheme="minorBidi"/>
          <w:b/>
          <w:bCs/>
          <w:sz w:val="32"/>
          <w:szCs w:val="32"/>
          <w:rtl/>
        </w:rPr>
        <w:t>-2/ سلطة استشارية:</w:t>
      </w:r>
      <w:r w:rsidR="005358B4" w:rsidRPr="001E11BA">
        <w:rPr>
          <w:rFonts w:asciiTheme="minorBidi" w:hAnsiTheme="minorBidi"/>
          <w:b/>
          <w:bCs/>
          <w:sz w:val="32"/>
          <w:szCs w:val="32"/>
          <w:rtl/>
        </w:rPr>
        <w:t xml:space="preserve"> </w:t>
      </w:r>
      <w:r w:rsidR="005358B4" w:rsidRPr="001E11BA">
        <w:rPr>
          <w:rFonts w:asciiTheme="minorBidi" w:hAnsiTheme="minorBidi"/>
          <w:sz w:val="32"/>
          <w:szCs w:val="32"/>
          <w:rtl/>
        </w:rPr>
        <w:t>وهي السلطة التي تمنح للفرد الحق في إبداء الرأي وتقديم النصح دون الإلزام بالتنفيذ أو إصدار الأوامر.</w:t>
      </w:r>
    </w:p>
    <w:p w:rsidR="00943B84" w:rsidRPr="001E11BA" w:rsidRDefault="00943B84" w:rsidP="00E34B96">
      <w:pPr>
        <w:spacing w:line="360" w:lineRule="auto"/>
        <w:jc w:val="both"/>
        <w:rPr>
          <w:rFonts w:asciiTheme="minorBidi" w:hAnsiTheme="minorBidi"/>
          <w:sz w:val="32"/>
          <w:szCs w:val="32"/>
          <w:rtl/>
        </w:rPr>
      </w:pPr>
      <w:r w:rsidRPr="001E11BA">
        <w:rPr>
          <w:rFonts w:asciiTheme="minorBidi" w:hAnsiTheme="minorBidi"/>
          <w:b/>
          <w:bCs/>
          <w:sz w:val="32"/>
          <w:szCs w:val="32"/>
          <w:rtl/>
        </w:rPr>
        <w:t>1-3/ سلطة وظيفية</w:t>
      </w:r>
      <w:r w:rsidRPr="001E11BA">
        <w:rPr>
          <w:rFonts w:asciiTheme="minorBidi" w:hAnsiTheme="minorBidi"/>
          <w:sz w:val="32"/>
          <w:szCs w:val="32"/>
          <w:rtl/>
        </w:rPr>
        <w:t>: هي السلطة التي يمتلكها الفرد في المنظمة بحكم الوظيفة التي يمارسها، والتي تخول التصرف في حدود تلك الوظيفة وما تتطلبه من قرارات وأوامر، فقد ت</w:t>
      </w:r>
      <w:r w:rsidR="007C185D" w:rsidRPr="001E11BA">
        <w:rPr>
          <w:rFonts w:asciiTheme="minorBidi" w:hAnsiTheme="minorBidi"/>
          <w:sz w:val="32"/>
          <w:szCs w:val="32"/>
          <w:rtl/>
        </w:rPr>
        <w:t>ُ</w:t>
      </w:r>
      <w:r w:rsidRPr="001E11BA">
        <w:rPr>
          <w:rFonts w:asciiTheme="minorBidi" w:hAnsiTheme="minorBidi"/>
          <w:sz w:val="32"/>
          <w:szCs w:val="32"/>
          <w:rtl/>
        </w:rPr>
        <w:t>منح هذه ال</w:t>
      </w:r>
      <w:r w:rsidR="007C185D" w:rsidRPr="001E11BA">
        <w:rPr>
          <w:rFonts w:asciiTheme="minorBidi" w:hAnsiTheme="minorBidi"/>
          <w:sz w:val="32"/>
          <w:szCs w:val="32"/>
          <w:rtl/>
        </w:rPr>
        <w:t>سلطة لقسم معين في المنظمة على الأقسام الأخرى فيها مثلما هو الأمر بالنسبة لقسم الموارد البشرية الذي يملك سلطة التعيين واختيار الموظفين وتقييم الأداء .</w:t>
      </w:r>
    </w:p>
    <w:p w:rsidR="005358B4" w:rsidRPr="001E11BA" w:rsidRDefault="005358B4" w:rsidP="005358B4">
      <w:pPr>
        <w:spacing w:line="360" w:lineRule="auto"/>
        <w:jc w:val="both"/>
        <w:rPr>
          <w:rFonts w:asciiTheme="minorBidi" w:hAnsiTheme="minorBidi"/>
          <w:b/>
          <w:bCs/>
          <w:sz w:val="32"/>
          <w:szCs w:val="32"/>
          <w:u w:val="single"/>
          <w:rtl/>
        </w:rPr>
      </w:pPr>
      <w:r w:rsidRPr="001E11BA">
        <w:rPr>
          <w:rFonts w:asciiTheme="minorBidi" w:hAnsiTheme="minorBidi"/>
          <w:b/>
          <w:bCs/>
          <w:sz w:val="32"/>
          <w:szCs w:val="32"/>
          <w:u w:val="single"/>
          <w:rtl/>
        </w:rPr>
        <w:t xml:space="preserve">2/ معيار نطاق الإشراف: </w:t>
      </w:r>
      <w:r w:rsidRPr="001E11BA">
        <w:rPr>
          <w:rFonts w:asciiTheme="minorBidi" w:hAnsiTheme="minorBidi"/>
          <w:sz w:val="32"/>
          <w:szCs w:val="32"/>
          <w:rtl/>
        </w:rPr>
        <w:t>المقصود بنطاق الإشراف هو عدد المرؤوسين الذين يستطيع الرئيس الإشراف عليهم بفعالية</w:t>
      </w:r>
    </w:p>
    <w:p w:rsidR="005358B4" w:rsidRPr="001E11BA" w:rsidRDefault="005358B4" w:rsidP="003B001D">
      <w:pPr>
        <w:spacing w:line="360" w:lineRule="auto"/>
        <w:jc w:val="both"/>
        <w:rPr>
          <w:rFonts w:asciiTheme="minorBidi" w:hAnsiTheme="minorBidi"/>
          <w:b/>
          <w:bCs/>
          <w:sz w:val="32"/>
          <w:szCs w:val="32"/>
          <w:u w:val="single"/>
          <w:rtl/>
        </w:rPr>
      </w:pPr>
      <w:r w:rsidRPr="001E11BA">
        <w:rPr>
          <w:rFonts w:asciiTheme="minorBidi" w:hAnsiTheme="minorBidi"/>
          <w:b/>
          <w:bCs/>
          <w:sz w:val="32"/>
          <w:szCs w:val="32"/>
          <w:u w:val="single"/>
          <w:rtl/>
        </w:rPr>
        <w:t>3/ معيار</w:t>
      </w:r>
      <w:r w:rsidR="003B001D" w:rsidRPr="001E11BA">
        <w:rPr>
          <w:rFonts w:asciiTheme="minorBidi" w:hAnsiTheme="minorBidi"/>
          <w:b/>
          <w:bCs/>
          <w:sz w:val="32"/>
          <w:szCs w:val="32"/>
          <w:u w:val="single"/>
          <w:rtl/>
        </w:rPr>
        <w:t xml:space="preserve"> طبيعة </w:t>
      </w:r>
      <w:r w:rsidRPr="001E11BA">
        <w:rPr>
          <w:rFonts w:asciiTheme="minorBidi" w:hAnsiTheme="minorBidi"/>
          <w:b/>
          <w:bCs/>
          <w:sz w:val="32"/>
          <w:szCs w:val="32"/>
          <w:u w:val="single"/>
          <w:rtl/>
        </w:rPr>
        <w:t xml:space="preserve">الأنشطة: </w:t>
      </w:r>
      <w:r w:rsidRPr="001E11BA">
        <w:rPr>
          <w:rFonts w:asciiTheme="minorBidi" w:hAnsiTheme="minorBidi"/>
          <w:sz w:val="32"/>
          <w:szCs w:val="32"/>
          <w:rtl/>
        </w:rPr>
        <w:t>وهو المعيار الذي يعتمد على طبيعة وظائف المنظمة والمهام والأنشطة التي تقوم بها.</w:t>
      </w:r>
    </w:p>
    <w:p w:rsidR="005358B4" w:rsidRPr="001E11BA" w:rsidRDefault="005358B4" w:rsidP="00E34B96">
      <w:pPr>
        <w:spacing w:line="360" w:lineRule="auto"/>
        <w:jc w:val="both"/>
        <w:rPr>
          <w:rFonts w:asciiTheme="minorBidi" w:hAnsiTheme="minorBidi"/>
          <w:sz w:val="32"/>
          <w:szCs w:val="32"/>
          <w:rtl/>
        </w:rPr>
      </w:pPr>
      <w:r w:rsidRPr="001E11BA">
        <w:rPr>
          <w:rFonts w:asciiTheme="minorBidi" w:hAnsiTheme="minorBidi"/>
          <w:b/>
          <w:bCs/>
          <w:sz w:val="32"/>
          <w:szCs w:val="32"/>
          <w:u w:val="single"/>
          <w:rtl/>
        </w:rPr>
        <w:t xml:space="preserve">4/ معيار نموذج التنظيم:  </w:t>
      </w:r>
      <w:r w:rsidRPr="001E11BA">
        <w:rPr>
          <w:rFonts w:asciiTheme="minorBidi" w:hAnsiTheme="minorBidi"/>
          <w:sz w:val="32"/>
          <w:szCs w:val="32"/>
          <w:rtl/>
        </w:rPr>
        <w:t>المقصود بنموذج التنظيم هو طبيعة النمط الإداري المعتمد من قبل المنظمة في العملية التسييرية وتقسيم المستويات الوظيفية</w:t>
      </w:r>
      <w:r w:rsidR="003B001D" w:rsidRPr="001E11BA">
        <w:rPr>
          <w:rFonts w:asciiTheme="minorBidi" w:hAnsiTheme="minorBidi"/>
          <w:sz w:val="32"/>
          <w:szCs w:val="32"/>
          <w:rtl/>
        </w:rPr>
        <w:t>.</w:t>
      </w:r>
    </w:p>
    <w:p w:rsidR="003B001D" w:rsidRPr="001E11BA" w:rsidRDefault="003B001D" w:rsidP="00E34B96">
      <w:pPr>
        <w:spacing w:line="360" w:lineRule="auto"/>
        <w:jc w:val="both"/>
        <w:rPr>
          <w:rFonts w:asciiTheme="minorBidi" w:hAnsiTheme="minorBidi"/>
          <w:sz w:val="32"/>
          <w:szCs w:val="32"/>
          <w:rtl/>
        </w:rPr>
      </w:pPr>
      <w:r w:rsidRPr="001E11BA">
        <w:rPr>
          <w:rFonts w:asciiTheme="minorBidi" w:hAnsiTheme="minorBidi"/>
          <w:sz w:val="32"/>
          <w:szCs w:val="32"/>
          <w:rtl/>
        </w:rPr>
        <w:lastRenderedPageBreak/>
        <w:t xml:space="preserve">وفق المعايير السابقة تكون لدينا </w:t>
      </w:r>
      <w:r w:rsidR="00CD21C7" w:rsidRPr="001E11BA">
        <w:rPr>
          <w:rFonts w:asciiTheme="minorBidi" w:hAnsiTheme="minorBidi"/>
          <w:sz w:val="32"/>
          <w:szCs w:val="32"/>
          <w:rtl/>
        </w:rPr>
        <w:t xml:space="preserve">بعض </w:t>
      </w:r>
      <w:r w:rsidRPr="001E11BA">
        <w:rPr>
          <w:rFonts w:asciiTheme="minorBidi" w:hAnsiTheme="minorBidi"/>
          <w:sz w:val="32"/>
          <w:szCs w:val="32"/>
          <w:rtl/>
        </w:rPr>
        <w:t>الأنواع  من الهياكل التنظيمية الموضحة في الجدول التالي:</w:t>
      </w:r>
    </w:p>
    <w:tbl>
      <w:tblPr>
        <w:tblStyle w:val="a9"/>
        <w:bidiVisual/>
        <w:tblW w:w="0" w:type="auto"/>
        <w:tblLook w:val="04A0"/>
      </w:tblPr>
      <w:tblGrid>
        <w:gridCol w:w="2516"/>
        <w:gridCol w:w="2268"/>
        <w:gridCol w:w="2393"/>
        <w:gridCol w:w="2393"/>
      </w:tblGrid>
      <w:tr w:rsidR="003B001D" w:rsidRPr="001E11BA" w:rsidTr="00CD21C7">
        <w:tc>
          <w:tcPr>
            <w:tcW w:w="2516" w:type="dxa"/>
          </w:tcPr>
          <w:p w:rsidR="003B001D" w:rsidRPr="001E11BA" w:rsidRDefault="003B001D" w:rsidP="00E34B96">
            <w:pPr>
              <w:spacing w:line="360" w:lineRule="auto"/>
              <w:jc w:val="both"/>
              <w:rPr>
                <w:rFonts w:asciiTheme="minorBidi" w:hAnsiTheme="minorBidi"/>
                <w:sz w:val="32"/>
                <w:szCs w:val="32"/>
                <w:rtl/>
              </w:rPr>
            </w:pPr>
            <w:r w:rsidRPr="001E11BA">
              <w:rPr>
                <w:rFonts w:asciiTheme="minorBidi" w:hAnsiTheme="minorBidi"/>
                <w:sz w:val="32"/>
                <w:szCs w:val="32"/>
                <w:rtl/>
              </w:rPr>
              <w:t>معيار تدرج السلطة</w:t>
            </w:r>
          </w:p>
        </w:tc>
        <w:tc>
          <w:tcPr>
            <w:tcW w:w="2268" w:type="dxa"/>
          </w:tcPr>
          <w:p w:rsidR="003B001D" w:rsidRPr="001E11BA" w:rsidRDefault="003B001D" w:rsidP="00E34B96">
            <w:pPr>
              <w:spacing w:line="360" w:lineRule="auto"/>
              <w:jc w:val="both"/>
              <w:rPr>
                <w:rFonts w:asciiTheme="minorBidi" w:hAnsiTheme="minorBidi"/>
                <w:sz w:val="32"/>
                <w:szCs w:val="32"/>
                <w:rtl/>
              </w:rPr>
            </w:pPr>
            <w:r w:rsidRPr="001E11BA">
              <w:rPr>
                <w:rFonts w:asciiTheme="minorBidi" w:hAnsiTheme="minorBidi"/>
                <w:sz w:val="32"/>
                <w:szCs w:val="32"/>
                <w:rtl/>
              </w:rPr>
              <w:t>معيار الأنشطة</w:t>
            </w:r>
          </w:p>
        </w:tc>
        <w:tc>
          <w:tcPr>
            <w:tcW w:w="2393" w:type="dxa"/>
          </w:tcPr>
          <w:p w:rsidR="003B001D" w:rsidRPr="001E11BA" w:rsidRDefault="003B001D" w:rsidP="00E34B96">
            <w:pPr>
              <w:spacing w:line="360" w:lineRule="auto"/>
              <w:jc w:val="both"/>
              <w:rPr>
                <w:rFonts w:asciiTheme="minorBidi" w:hAnsiTheme="minorBidi"/>
                <w:sz w:val="32"/>
                <w:szCs w:val="32"/>
                <w:rtl/>
              </w:rPr>
            </w:pPr>
            <w:r w:rsidRPr="001E11BA">
              <w:rPr>
                <w:rFonts w:asciiTheme="minorBidi" w:hAnsiTheme="minorBidi"/>
                <w:sz w:val="32"/>
                <w:szCs w:val="32"/>
                <w:rtl/>
              </w:rPr>
              <w:t>معيار نموذج التنظيم</w:t>
            </w:r>
          </w:p>
        </w:tc>
        <w:tc>
          <w:tcPr>
            <w:tcW w:w="2393" w:type="dxa"/>
          </w:tcPr>
          <w:p w:rsidR="003B001D" w:rsidRPr="001E11BA" w:rsidRDefault="003B001D" w:rsidP="00E34B96">
            <w:pPr>
              <w:spacing w:line="360" w:lineRule="auto"/>
              <w:jc w:val="both"/>
              <w:rPr>
                <w:rFonts w:asciiTheme="minorBidi" w:hAnsiTheme="minorBidi"/>
                <w:sz w:val="32"/>
                <w:szCs w:val="32"/>
                <w:rtl/>
              </w:rPr>
            </w:pPr>
            <w:r w:rsidRPr="001E11BA">
              <w:rPr>
                <w:rFonts w:asciiTheme="minorBidi" w:hAnsiTheme="minorBidi"/>
                <w:sz w:val="32"/>
                <w:szCs w:val="32"/>
                <w:rtl/>
              </w:rPr>
              <w:t>معيار نطاق الإشراف</w:t>
            </w:r>
          </w:p>
        </w:tc>
      </w:tr>
      <w:tr w:rsidR="003B001D" w:rsidRPr="001E11BA" w:rsidTr="00CD21C7">
        <w:tc>
          <w:tcPr>
            <w:tcW w:w="2516" w:type="dxa"/>
          </w:tcPr>
          <w:p w:rsidR="003B001D" w:rsidRPr="001E11BA" w:rsidRDefault="003B001D" w:rsidP="00E34B96">
            <w:pPr>
              <w:spacing w:line="360" w:lineRule="auto"/>
              <w:jc w:val="both"/>
              <w:rPr>
                <w:rFonts w:asciiTheme="minorBidi" w:hAnsiTheme="minorBidi"/>
                <w:sz w:val="32"/>
                <w:szCs w:val="32"/>
                <w:rtl/>
              </w:rPr>
            </w:pPr>
            <w:r w:rsidRPr="001E11BA">
              <w:rPr>
                <w:rFonts w:asciiTheme="minorBidi" w:hAnsiTheme="minorBidi"/>
                <w:sz w:val="32"/>
                <w:szCs w:val="32"/>
                <w:rtl/>
              </w:rPr>
              <w:t>هيكل</w:t>
            </w:r>
            <w:r w:rsidR="00501BE1" w:rsidRPr="001E11BA">
              <w:rPr>
                <w:rFonts w:asciiTheme="minorBidi" w:hAnsiTheme="minorBidi"/>
                <w:sz w:val="32"/>
                <w:szCs w:val="32"/>
                <w:rtl/>
              </w:rPr>
              <w:t xml:space="preserve"> </w:t>
            </w:r>
            <w:r w:rsidR="00CD21C7" w:rsidRPr="001E11BA">
              <w:rPr>
                <w:rFonts w:asciiTheme="minorBidi" w:hAnsiTheme="minorBidi"/>
                <w:sz w:val="32"/>
                <w:szCs w:val="32"/>
                <w:rtl/>
              </w:rPr>
              <w:t>تنفيذي</w:t>
            </w:r>
          </w:p>
          <w:p w:rsidR="00501BE1" w:rsidRPr="001E11BA" w:rsidRDefault="00501BE1" w:rsidP="00E34B96">
            <w:pPr>
              <w:spacing w:line="360" w:lineRule="auto"/>
              <w:jc w:val="both"/>
              <w:rPr>
                <w:rFonts w:asciiTheme="minorBidi" w:hAnsiTheme="minorBidi"/>
                <w:sz w:val="32"/>
                <w:szCs w:val="32"/>
                <w:rtl/>
              </w:rPr>
            </w:pPr>
            <w:r w:rsidRPr="001E11BA">
              <w:rPr>
                <w:rFonts w:asciiTheme="minorBidi" w:hAnsiTheme="minorBidi"/>
                <w:sz w:val="32"/>
                <w:szCs w:val="32"/>
                <w:rtl/>
              </w:rPr>
              <w:t xml:space="preserve">هيكل </w:t>
            </w:r>
            <w:r w:rsidR="00CD21C7" w:rsidRPr="001E11BA">
              <w:rPr>
                <w:rFonts w:asciiTheme="minorBidi" w:hAnsiTheme="minorBidi"/>
                <w:sz w:val="32"/>
                <w:szCs w:val="32"/>
                <w:rtl/>
              </w:rPr>
              <w:t>استشاري</w:t>
            </w:r>
          </w:p>
          <w:p w:rsidR="00CD21C7" w:rsidRPr="001E11BA" w:rsidRDefault="00CD21C7" w:rsidP="00E34B96">
            <w:pPr>
              <w:spacing w:line="360" w:lineRule="auto"/>
              <w:jc w:val="both"/>
              <w:rPr>
                <w:rFonts w:asciiTheme="minorBidi" w:hAnsiTheme="minorBidi"/>
                <w:sz w:val="32"/>
                <w:szCs w:val="32"/>
                <w:rtl/>
              </w:rPr>
            </w:pPr>
          </w:p>
        </w:tc>
        <w:tc>
          <w:tcPr>
            <w:tcW w:w="2268" w:type="dxa"/>
          </w:tcPr>
          <w:p w:rsidR="003B001D" w:rsidRPr="001E11BA" w:rsidRDefault="00CD21C7" w:rsidP="00E34B96">
            <w:pPr>
              <w:spacing w:line="360" w:lineRule="auto"/>
              <w:jc w:val="both"/>
              <w:rPr>
                <w:rFonts w:asciiTheme="minorBidi" w:hAnsiTheme="minorBidi"/>
                <w:sz w:val="32"/>
                <w:szCs w:val="32"/>
                <w:rtl/>
              </w:rPr>
            </w:pPr>
            <w:r w:rsidRPr="001E11BA">
              <w:rPr>
                <w:rFonts w:asciiTheme="minorBidi" w:hAnsiTheme="minorBidi"/>
                <w:sz w:val="32"/>
                <w:szCs w:val="32"/>
                <w:rtl/>
              </w:rPr>
              <w:t xml:space="preserve">هيكل جغرافي </w:t>
            </w:r>
          </w:p>
          <w:p w:rsidR="00CD21C7" w:rsidRPr="001E11BA" w:rsidRDefault="00CD21C7" w:rsidP="00E34B96">
            <w:pPr>
              <w:spacing w:line="360" w:lineRule="auto"/>
              <w:jc w:val="both"/>
              <w:rPr>
                <w:rFonts w:asciiTheme="minorBidi" w:hAnsiTheme="minorBidi"/>
                <w:sz w:val="32"/>
                <w:szCs w:val="32"/>
                <w:rtl/>
              </w:rPr>
            </w:pPr>
            <w:r w:rsidRPr="001E11BA">
              <w:rPr>
                <w:rFonts w:asciiTheme="minorBidi" w:hAnsiTheme="minorBidi"/>
                <w:sz w:val="32"/>
                <w:szCs w:val="32"/>
                <w:rtl/>
              </w:rPr>
              <w:t>هيكل وظيفي</w:t>
            </w:r>
          </w:p>
          <w:p w:rsidR="00CD21C7" w:rsidRPr="001E11BA" w:rsidRDefault="00CD21C7" w:rsidP="00E34B96">
            <w:pPr>
              <w:spacing w:line="360" w:lineRule="auto"/>
              <w:jc w:val="both"/>
              <w:rPr>
                <w:rFonts w:asciiTheme="minorBidi" w:hAnsiTheme="minorBidi"/>
                <w:sz w:val="32"/>
                <w:szCs w:val="32"/>
                <w:rtl/>
              </w:rPr>
            </w:pPr>
            <w:r w:rsidRPr="001E11BA">
              <w:rPr>
                <w:rFonts w:asciiTheme="minorBidi" w:hAnsiTheme="minorBidi"/>
                <w:sz w:val="32"/>
                <w:szCs w:val="32"/>
                <w:rtl/>
              </w:rPr>
              <w:t>هيكل عملياتي</w:t>
            </w:r>
          </w:p>
          <w:p w:rsidR="00CD21C7" w:rsidRPr="001E11BA" w:rsidRDefault="00CD21C7" w:rsidP="00E34B96">
            <w:pPr>
              <w:spacing w:line="360" w:lineRule="auto"/>
              <w:jc w:val="both"/>
              <w:rPr>
                <w:rFonts w:asciiTheme="minorBidi" w:hAnsiTheme="minorBidi"/>
                <w:sz w:val="32"/>
                <w:szCs w:val="32"/>
                <w:rtl/>
              </w:rPr>
            </w:pPr>
            <w:r w:rsidRPr="001E11BA">
              <w:rPr>
                <w:rFonts w:asciiTheme="minorBidi" w:hAnsiTheme="minorBidi"/>
                <w:sz w:val="32"/>
                <w:szCs w:val="32"/>
                <w:rtl/>
              </w:rPr>
              <w:t>هيكل مصفوفي</w:t>
            </w:r>
          </w:p>
        </w:tc>
        <w:tc>
          <w:tcPr>
            <w:tcW w:w="2393" w:type="dxa"/>
          </w:tcPr>
          <w:p w:rsidR="003B001D" w:rsidRPr="001E11BA" w:rsidRDefault="00CD21C7" w:rsidP="00E34B96">
            <w:pPr>
              <w:spacing w:line="360" w:lineRule="auto"/>
              <w:jc w:val="both"/>
              <w:rPr>
                <w:rFonts w:asciiTheme="minorBidi" w:hAnsiTheme="minorBidi"/>
                <w:sz w:val="32"/>
                <w:szCs w:val="32"/>
                <w:rtl/>
              </w:rPr>
            </w:pPr>
            <w:r w:rsidRPr="001E11BA">
              <w:rPr>
                <w:rFonts w:asciiTheme="minorBidi" w:hAnsiTheme="minorBidi"/>
                <w:sz w:val="32"/>
                <w:szCs w:val="32"/>
                <w:rtl/>
              </w:rPr>
              <w:t>هيكل آلي</w:t>
            </w:r>
          </w:p>
          <w:p w:rsidR="00CD21C7" w:rsidRPr="001E11BA" w:rsidRDefault="00CD21C7" w:rsidP="00E34B96">
            <w:pPr>
              <w:spacing w:line="360" w:lineRule="auto"/>
              <w:jc w:val="both"/>
              <w:rPr>
                <w:rFonts w:asciiTheme="minorBidi" w:hAnsiTheme="minorBidi"/>
                <w:sz w:val="32"/>
                <w:szCs w:val="32"/>
                <w:rtl/>
              </w:rPr>
            </w:pPr>
            <w:r w:rsidRPr="001E11BA">
              <w:rPr>
                <w:rFonts w:asciiTheme="minorBidi" w:hAnsiTheme="minorBidi"/>
                <w:sz w:val="32"/>
                <w:szCs w:val="32"/>
                <w:rtl/>
              </w:rPr>
              <w:t>هيكل عضوي</w:t>
            </w:r>
          </w:p>
        </w:tc>
        <w:tc>
          <w:tcPr>
            <w:tcW w:w="2393" w:type="dxa"/>
          </w:tcPr>
          <w:p w:rsidR="00CD21C7" w:rsidRPr="001E11BA" w:rsidRDefault="00CD21C7" w:rsidP="00CD21C7">
            <w:pPr>
              <w:spacing w:line="360" w:lineRule="auto"/>
              <w:jc w:val="both"/>
              <w:rPr>
                <w:rFonts w:asciiTheme="minorBidi" w:hAnsiTheme="minorBidi"/>
                <w:sz w:val="32"/>
                <w:szCs w:val="32"/>
                <w:rtl/>
              </w:rPr>
            </w:pPr>
            <w:r w:rsidRPr="001E11BA">
              <w:rPr>
                <w:rFonts w:asciiTheme="minorBidi" w:hAnsiTheme="minorBidi"/>
                <w:sz w:val="32"/>
                <w:szCs w:val="32"/>
                <w:rtl/>
              </w:rPr>
              <w:t>هيكل طويل</w:t>
            </w:r>
          </w:p>
          <w:p w:rsidR="00CD21C7" w:rsidRPr="001E11BA" w:rsidRDefault="00CD21C7" w:rsidP="00CD21C7">
            <w:pPr>
              <w:spacing w:line="360" w:lineRule="auto"/>
              <w:jc w:val="both"/>
              <w:rPr>
                <w:rFonts w:asciiTheme="minorBidi" w:hAnsiTheme="minorBidi"/>
                <w:sz w:val="32"/>
                <w:szCs w:val="32"/>
                <w:rtl/>
              </w:rPr>
            </w:pPr>
            <w:r w:rsidRPr="001E11BA">
              <w:rPr>
                <w:rFonts w:asciiTheme="minorBidi" w:hAnsiTheme="minorBidi"/>
                <w:sz w:val="32"/>
                <w:szCs w:val="32"/>
                <w:rtl/>
              </w:rPr>
              <w:t>هيكل مسطح</w:t>
            </w:r>
          </w:p>
        </w:tc>
      </w:tr>
    </w:tbl>
    <w:p w:rsidR="00CD21C7" w:rsidRPr="001E11BA" w:rsidRDefault="00CD21C7" w:rsidP="00E34B96">
      <w:pPr>
        <w:spacing w:line="360" w:lineRule="auto"/>
        <w:jc w:val="both"/>
        <w:rPr>
          <w:rFonts w:asciiTheme="minorBidi" w:hAnsiTheme="minorBidi"/>
          <w:sz w:val="32"/>
          <w:szCs w:val="32"/>
          <w:rtl/>
        </w:rPr>
      </w:pPr>
      <w:r w:rsidRPr="001E11BA">
        <w:rPr>
          <w:rFonts w:asciiTheme="minorBidi" w:hAnsiTheme="minorBidi"/>
          <w:sz w:val="32"/>
          <w:szCs w:val="32"/>
          <w:rtl/>
        </w:rPr>
        <w:t>ملاحظة:</w:t>
      </w:r>
    </w:p>
    <w:p w:rsidR="00CD21C7" w:rsidRPr="001E11BA" w:rsidRDefault="00CD21C7" w:rsidP="00E34B96">
      <w:pPr>
        <w:spacing w:line="360" w:lineRule="auto"/>
        <w:jc w:val="both"/>
        <w:rPr>
          <w:rFonts w:asciiTheme="minorBidi" w:hAnsiTheme="minorBidi"/>
          <w:sz w:val="32"/>
          <w:szCs w:val="32"/>
          <w:rtl/>
        </w:rPr>
      </w:pPr>
      <w:r w:rsidRPr="001E11BA">
        <w:rPr>
          <w:rFonts w:asciiTheme="minorBidi" w:hAnsiTheme="minorBidi"/>
          <w:sz w:val="32"/>
          <w:szCs w:val="32"/>
          <w:rtl/>
        </w:rPr>
        <w:t>قد يكون الهيكل التنفيذي هو نفسه الهيكل الآلي أو الهيكل الجغرافي أو غير ذلك، فقط تختلف التسمية وفق معيار التصنيف.</w:t>
      </w:r>
    </w:p>
    <w:p w:rsidR="00CD21C7" w:rsidRPr="001E11BA" w:rsidRDefault="00CD21C7" w:rsidP="00E34B96">
      <w:pPr>
        <w:spacing w:line="360" w:lineRule="auto"/>
        <w:jc w:val="both"/>
        <w:rPr>
          <w:rFonts w:asciiTheme="minorBidi" w:hAnsiTheme="minorBidi"/>
          <w:sz w:val="32"/>
          <w:szCs w:val="32"/>
          <w:rtl/>
        </w:rPr>
      </w:pPr>
      <w:r w:rsidRPr="001E11BA">
        <w:rPr>
          <w:rFonts w:asciiTheme="minorBidi" w:hAnsiTheme="minorBidi"/>
          <w:sz w:val="32"/>
          <w:szCs w:val="32"/>
          <w:rtl/>
        </w:rPr>
        <w:t>بالإضافة إلى المعايير السابقة هناك عدة تقسيمات أخرى يمكن الاعتماد عليها في تحديد نوع الهيكل التنظيمي للمنظمة، نذكر منها:</w:t>
      </w:r>
    </w:p>
    <w:p w:rsidR="00CD21C7" w:rsidRPr="001E11BA" w:rsidRDefault="00CD21C7" w:rsidP="00E34B96">
      <w:pPr>
        <w:spacing w:line="360" w:lineRule="auto"/>
        <w:jc w:val="both"/>
        <w:rPr>
          <w:rFonts w:asciiTheme="minorBidi" w:hAnsiTheme="minorBidi"/>
          <w:b/>
          <w:bCs/>
          <w:sz w:val="32"/>
          <w:szCs w:val="32"/>
          <w:u w:val="single"/>
          <w:rtl/>
        </w:rPr>
      </w:pPr>
      <w:r w:rsidRPr="001E11BA">
        <w:rPr>
          <w:rFonts w:asciiTheme="minorBidi" w:hAnsiTheme="minorBidi"/>
          <w:b/>
          <w:bCs/>
          <w:sz w:val="32"/>
          <w:szCs w:val="32"/>
          <w:u w:val="single"/>
          <w:rtl/>
        </w:rPr>
        <w:t>تقسيم منتزبيرغ (</w:t>
      </w:r>
      <w:r w:rsidRPr="001E11BA">
        <w:rPr>
          <w:rFonts w:asciiTheme="minorBidi" w:hAnsiTheme="minorBidi"/>
          <w:b/>
          <w:bCs/>
          <w:sz w:val="32"/>
          <w:szCs w:val="32"/>
          <w:u w:val="single"/>
          <w:lang w:val="fr-FR"/>
        </w:rPr>
        <w:t>henry mintzberg</w:t>
      </w:r>
      <w:r w:rsidRPr="001E11BA">
        <w:rPr>
          <w:rFonts w:asciiTheme="minorBidi" w:hAnsiTheme="minorBidi"/>
          <w:b/>
          <w:bCs/>
          <w:sz w:val="32"/>
          <w:szCs w:val="32"/>
          <w:u w:val="single"/>
          <w:rtl/>
        </w:rPr>
        <w:t>):</w:t>
      </w:r>
      <w:r w:rsidR="00C85C6E" w:rsidRPr="001E11BA">
        <w:rPr>
          <w:rFonts w:asciiTheme="minorBidi" w:hAnsiTheme="minorBidi"/>
          <w:b/>
          <w:bCs/>
          <w:sz w:val="32"/>
          <w:szCs w:val="32"/>
          <w:u w:val="single"/>
          <w:rtl/>
        </w:rPr>
        <w:t xml:space="preserve"> للهياكل التنظيمية</w:t>
      </w:r>
    </w:p>
    <w:p w:rsidR="00C85C6E" w:rsidRPr="0053703D" w:rsidRDefault="00C85C6E" w:rsidP="00C85C6E">
      <w:pPr>
        <w:numPr>
          <w:ilvl w:val="0"/>
          <w:numId w:val="4"/>
        </w:numPr>
        <w:shd w:val="clear" w:color="auto" w:fill="FFFFFF"/>
        <w:spacing w:after="150" w:line="360" w:lineRule="atLeast"/>
        <w:jc w:val="both"/>
        <w:rPr>
          <w:rFonts w:ascii="Arial" w:eastAsia="Times New Roman" w:hAnsi="Arial" w:cs="Arial"/>
          <w:sz w:val="32"/>
          <w:szCs w:val="32"/>
        </w:rPr>
      </w:pPr>
      <w:r w:rsidRPr="0053703D">
        <w:rPr>
          <w:rFonts w:ascii="Arial" w:eastAsia="Times New Roman" w:hAnsi="Arial" w:cs="Arial"/>
          <w:b/>
          <w:bCs/>
          <w:sz w:val="32"/>
          <w:szCs w:val="32"/>
          <w:rtl/>
        </w:rPr>
        <w:t>اﻟﻬﻴﻜﻞ اﻟﺘﻨﻈﻴﻤﻲ اﻟﺒﺴﻴﻂ</w:t>
      </w:r>
      <w:r w:rsidRPr="0053703D">
        <w:rPr>
          <w:rFonts w:ascii="Arial" w:eastAsia="Times New Roman" w:hAnsi="Arial" w:cs="Arial"/>
          <w:sz w:val="32"/>
          <w:szCs w:val="32"/>
          <w:rtl/>
        </w:rPr>
        <w:t>:</w:t>
      </w:r>
    </w:p>
    <w:p w:rsidR="00C85C6E" w:rsidRPr="0053703D" w:rsidRDefault="00794179" w:rsidP="00C85C6E">
      <w:pPr>
        <w:shd w:val="clear" w:color="auto" w:fill="FFFFFF"/>
        <w:spacing w:after="150" w:line="360" w:lineRule="atLeast"/>
        <w:ind w:left="360"/>
        <w:jc w:val="both"/>
        <w:rPr>
          <w:rFonts w:ascii="Arial" w:eastAsia="Times New Roman" w:hAnsi="Arial" w:cs="Arial"/>
          <w:sz w:val="32"/>
          <w:szCs w:val="32"/>
        </w:rPr>
      </w:pPr>
      <w:r w:rsidRPr="0053703D">
        <w:rPr>
          <w:rFonts w:ascii="Arial" w:eastAsia="Times New Roman" w:hAnsi="Arial" w:cs="Arial"/>
          <w:sz w:val="32"/>
          <w:szCs w:val="32"/>
          <w:rtl/>
        </w:rPr>
        <w:t xml:space="preserve">يتميز </w:t>
      </w:r>
      <w:r w:rsidR="00C85C6E" w:rsidRPr="0053703D">
        <w:rPr>
          <w:rFonts w:ascii="Arial" w:eastAsia="Times New Roman" w:hAnsi="Arial" w:cs="Arial"/>
          <w:sz w:val="32"/>
          <w:szCs w:val="32"/>
          <w:rtl/>
        </w:rPr>
        <w:t xml:space="preserve">بعدم التعقيد وانخفاض درﺟﺔ </w:t>
      </w:r>
      <w:r w:rsidRPr="0053703D">
        <w:rPr>
          <w:rFonts w:ascii="Arial" w:eastAsia="Times New Roman" w:hAnsi="Arial" w:cs="Arial"/>
          <w:sz w:val="32"/>
          <w:szCs w:val="32"/>
          <w:rtl/>
        </w:rPr>
        <w:t>الرﺳﻤية</w:t>
      </w:r>
      <w:r w:rsidR="00C85C6E" w:rsidRPr="0053703D">
        <w:rPr>
          <w:rFonts w:ascii="Arial" w:eastAsia="Times New Roman" w:hAnsi="Arial" w:cs="Arial"/>
          <w:sz w:val="32"/>
          <w:szCs w:val="32"/>
          <w:rtl/>
        </w:rPr>
        <w:t>، ﺣﻴﺚ ﺗﺘﺮﻛﺰ اﻟﺴﻠﻄﺔ</w:t>
      </w:r>
      <w:r w:rsidRPr="0053703D">
        <w:rPr>
          <w:rFonts w:ascii="Arial" w:eastAsia="Times New Roman" w:hAnsi="Arial" w:cs="Arial"/>
          <w:sz w:val="32"/>
          <w:szCs w:val="32"/>
          <w:rtl/>
        </w:rPr>
        <w:t xml:space="preserve"> بيد ﻤﺎﻟﻚ ا</w:t>
      </w:r>
      <w:r w:rsidR="00C85C6E" w:rsidRPr="0053703D">
        <w:rPr>
          <w:rFonts w:ascii="Arial" w:eastAsia="Times New Roman" w:hAnsi="Arial" w:cs="Arial"/>
          <w:sz w:val="32"/>
          <w:szCs w:val="32"/>
          <w:rtl/>
        </w:rPr>
        <w:t>لمنظمة،</w:t>
      </w:r>
      <w:r w:rsidRPr="0053703D">
        <w:rPr>
          <w:rFonts w:ascii="Arial" w:eastAsia="Times New Roman" w:hAnsi="Arial" w:cs="Arial"/>
          <w:sz w:val="32"/>
          <w:szCs w:val="32"/>
          <w:rtl/>
        </w:rPr>
        <w:t xml:space="preserve"> </w:t>
      </w:r>
      <w:r w:rsidR="00C85C6E" w:rsidRPr="0053703D">
        <w:rPr>
          <w:rFonts w:ascii="Arial" w:eastAsia="Times New Roman" w:hAnsi="Arial" w:cs="Arial"/>
          <w:sz w:val="32"/>
          <w:szCs w:val="32"/>
          <w:rtl/>
        </w:rPr>
        <w:t>كما</w:t>
      </w:r>
      <w:r w:rsidRPr="0053703D">
        <w:rPr>
          <w:rFonts w:ascii="Arial" w:eastAsia="Times New Roman" w:hAnsi="Arial" w:cs="Arial"/>
          <w:sz w:val="32"/>
          <w:szCs w:val="32"/>
          <w:rtl/>
        </w:rPr>
        <w:t xml:space="preserve"> يركز فقط</w:t>
      </w:r>
      <w:r w:rsidR="00C85C6E" w:rsidRPr="0053703D">
        <w:rPr>
          <w:rFonts w:ascii="Arial" w:eastAsia="Times New Roman" w:hAnsi="Arial" w:cs="Arial"/>
          <w:sz w:val="32"/>
          <w:szCs w:val="32"/>
          <w:rtl/>
        </w:rPr>
        <w:t xml:space="preserve"> ﻋﻠﻰ اﻟﻌﻤﻠﻴﺎت اﻟﺮﺋﻴﺴﻴﺔ واﻷﻧﺸﻄﺔ اﻟﻬﺎﻣﺔ ﻓﻲ المنظمة</w:t>
      </w:r>
      <w:r w:rsidR="00C85C6E" w:rsidRPr="0053703D">
        <w:rPr>
          <w:rFonts w:ascii="Arial" w:eastAsia="Times New Roman" w:hAnsi="Arial" w:cs="Arial"/>
          <w:sz w:val="32"/>
          <w:szCs w:val="32"/>
        </w:rPr>
        <w:t xml:space="preserve"> .</w:t>
      </w:r>
    </w:p>
    <w:p w:rsidR="00C85C6E" w:rsidRPr="0053703D" w:rsidRDefault="00C85C6E" w:rsidP="00C85C6E">
      <w:pPr>
        <w:numPr>
          <w:ilvl w:val="0"/>
          <w:numId w:val="4"/>
        </w:numPr>
        <w:shd w:val="clear" w:color="auto" w:fill="FFFFFF"/>
        <w:spacing w:after="150" w:line="360" w:lineRule="atLeast"/>
        <w:jc w:val="both"/>
        <w:rPr>
          <w:rFonts w:ascii="Arial" w:eastAsia="Times New Roman" w:hAnsi="Arial" w:cs="Arial"/>
          <w:sz w:val="32"/>
          <w:szCs w:val="32"/>
        </w:rPr>
      </w:pPr>
      <w:r w:rsidRPr="0053703D">
        <w:rPr>
          <w:rFonts w:ascii="Arial" w:eastAsia="Times New Roman" w:hAnsi="Arial" w:cs="Arial"/>
          <w:b/>
          <w:bCs/>
          <w:sz w:val="32"/>
          <w:szCs w:val="32"/>
          <w:rtl/>
        </w:rPr>
        <w:t>اﻟﻬﻴﻜﻞ اﻟﺒﻴﺮوﻗﺮاﻃﻲ اﻵﻟﻲ</w:t>
      </w:r>
      <w:r w:rsidRPr="0053703D">
        <w:rPr>
          <w:rFonts w:ascii="Arial" w:eastAsia="Times New Roman" w:hAnsi="Arial" w:cs="Arial"/>
          <w:b/>
          <w:bCs/>
          <w:sz w:val="32"/>
          <w:szCs w:val="32"/>
        </w:rPr>
        <w:t>:</w:t>
      </w:r>
    </w:p>
    <w:p w:rsidR="00C85C6E" w:rsidRPr="0053703D" w:rsidRDefault="00C85C6E" w:rsidP="00C85C6E">
      <w:pPr>
        <w:shd w:val="clear" w:color="auto" w:fill="FFFFFF"/>
        <w:spacing w:after="150" w:line="360" w:lineRule="atLeast"/>
        <w:ind w:left="360"/>
        <w:jc w:val="both"/>
        <w:rPr>
          <w:rFonts w:ascii="Arial" w:eastAsia="Times New Roman" w:hAnsi="Arial" w:cs="Arial"/>
          <w:sz w:val="32"/>
          <w:szCs w:val="32"/>
        </w:rPr>
      </w:pPr>
      <w:r w:rsidRPr="0053703D">
        <w:rPr>
          <w:rFonts w:ascii="Arial" w:eastAsia="Times New Roman" w:hAnsi="Arial" w:cs="Arial"/>
          <w:sz w:val="32"/>
          <w:szCs w:val="32"/>
          <w:rtl/>
        </w:rPr>
        <w:t>يُعتمد ﻫﺬا اﻟﻬﻴﻜﻞ ﻋﻨﺪﻣﺎ ﺗﻜﻮن اﻟﻮﻇﺎﺋﻒ ﻓﻲ المنظمة متكررة ﺑﺴﻴﻄﺔ وتتطلب مهارات كبيرة خاصة في المستوى التشغيلي، وﺗﻜﻮن اﻹﺟﺮاءات وﻗﻮاﻋﺪ اﻟﻌﻤﻞ ﻋﻠﻰ درﺟﺔ ﻋﺎﻟﻴﺔ ﻣﻦ اﻟﺮﺳﻤﻴﺔ وتكون اﻟﺴﻠﻄﺔ مركزية ﻓﻲ اﺗﺨﺎذ اﻟﻘﺮار ﺑﺈﺗﺒﺎع اﻟﺘﺴﻠﺴﻞ اﻟﻬﺮﻣﻲ</w:t>
      </w:r>
      <w:r w:rsidR="004B5BAB" w:rsidRPr="0053703D">
        <w:rPr>
          <w:rFonts w:ascii="Arial" w:eastAsia="Times New Roman" w:hAnsi="Arial" w:cs="Arial"/>
          <w:sz w:val="32"/>
          <w:szCs w:val="32"/>
          <w:rtl/>
        </w:rPr>
        <w:t xml:space="preserve">، </w:t>
      </w:r>
      <w:r w:rsidRPr="0053703D">
        <w:rPr>
          <w:rFonts w:ascii="Arial" w:eastAsia="Times New Roman" w:hAnsi="Arial" w:cs="Arial"/>
          <w:sz w:val="32"/>
          <w:szCs w:val="32"/>
          <w:rtl/>
        </w:rPr>
        <w:t>ﻟﺬﻟﻚ ﻓﻬﻮ ﺗﻨﻈﻴﻢ ﻣﺘﺨﺼﺺ واﺿﺢ</w:t>
      </w:r>
      <w:r w:rsidRPr="0053703D">
        <w:rPr>
          <w:rFonts w:ascii="Arial" w:eastAsia="Times New Roman" w:hAnsi="Arial" w:cs="Arial"/>
          <w:sz w:val="32"/>
          <w:szCs w:val="32"/>
        </w:rPr>
        <w:t>.</w:t>
      </w:r>
    </w:p>
    <w:p w:rsidR="004B5BAB" w:rsidRPr="0053703D" w:rsidRDefault="00C85C6E" w:rsidP="004B5BAB">
      <w:pPr>
        <w:numPr>
          <w:ilvl w:val="0"/>
          <w:numId w:val="4"/>
        </w:numPr>
        <w:shd w:val="clear" w:color="auto" w:fill="FFFFFF"/>
        <w:spacing w:after="150" w:line="360" w:lineRule="atLeast"/>
        <w:jc w:val="both"/>
        <w:rPr>
          <w:rFonts w:ascii="Arial" w:eastAsia="Times New Roman" w:hAnsi="Arial" w:cs="Arial"/>
          <w:sz w:val="32"/>
          <w:szCs w:val="32"/>
        </w:rPr>
      </w:pPr>
      <w:r w:rsidRPr="0053703D">
        <w:rPr>
          <w:rFonts w:ascii="Arial" w:eastAsia="Times New Roman" w:hAnsi="Arial" w:cs="Arial"/>
          <w:b/>
          <w:bCs/>
          <w:sz w:val="32"/>
          <w:szCs w:val="32"/>
          <w:rtl/>
        </w:rPr>
        <w:t>اﻟﻬﻴﻜﻞ اﻟﺒﻴﺮوﻗﺮاﻃﻲ المهني</w:t>
      </w:r>
      <w:r w:rsidRPr="0053703D">
        <w:rPr>
          <w:rFonts w:ascii="Arial" w:eastAsia="Times New Roman" w:hAnsi="Arial" w:cs="Arial"/>
          <w:b/>
          <w:bCs/>
          <w:sz w:val="32"/>
          <w:szCs w:val="32"/>
        </w:rPr>
        <w:t>:</w:t>
      </w:r>
    </w:p>
    <w:p w:rsidR="00C85C6E" w:rsidRDefault="00C85C6E" w:rsidP="0066784A">
      <w:pPr>
        <w:shd w:val="clear" w:color="auto" w:fill="FFFFFF"/>
        <w:spacing w:after="150" w:line="360" w:lineRule="atLeast"/>
        <w:ind w:left="360"/>
        <w:jc w:val="both"/>
        <w:rPr>
          <w:rFonts w:ascii="Arial" w:eastAsia="Times New Roman" w:hAnsi="Arial" w:cs="Arial" w:hint="cs"/>
          <w:sz w:val="32"/>
          <w:szCs w:val="32"/>
          <w:rtl/>
        </w:rPr>
      </w:pPr>
      <w:r w:rsidRPr="0053703D">
        <w:rPr>
          <w:rFonts w:ascii="Arial" w:eastAsia="Times New Roman" w:hAnsi="Arial" w:cs="Arial"/>
          <w:sz w:val="32"/>
          <w:szCs w:val="32"/>
          <w:rtl/>
        </w:rPr>
        <w:t>ﻔﻲ ﻫﺬا اﻟﻨﻮع ﻣﻦ اﻟﺘﻨﻈﻴﻢ ﺗﻘﻞ درﺟﺔ اﻟﺮﺳﻤﻴﺔ ﻋﻤﺎ ﻫﻲ ﻋﻠﻴﻪ</w:t>
      </w:r>
      <w:r w:rsidR="00794179" w:rsidRPr="0053703D">
        <w:rPr>
          <w:rFonts w:ascii="Arial" w:eastAsia="Times New Roman" w:hAnsi="Arial" w:cs="Arial"/>
          <w:sz w:val="32"/>
          <w:szCs w:val="32"/>
          <w:rtl/>
        </w:rPr>
        <w:t xml:space="preserve"> ﻓﻲ اﻟﺒﻴﺮوﻗﺮاﻃﻴﺔ اﻵﻟية، يعتمد في أداء الوظائف</w:t>
      </w:r>
      <w:r w:rsidR="0053703D" w:rsidRPr="0053703D">
        <w:rPr>
          <w:rFonts w:ascii="Arial" w:eastAsia="Times New Roman" w:hAnsi="Arial" w:cs="Arial"/>
          <w:sz w:val="32"/>
          <w:szCs w:val="32"/>
          <w:rtl/>
        </w:rPr>
        <w:t xml:space="preserve"> والأنشطة على الخبرة والكفاءة، مثل الهيكل التنظيمي </w:t>
      </w:r>
      <w:r w:rsidR="0066784A">
        <w:rPr>
          <w:rFonts w:ascii="Arial" w:eastAsia="Times New Roman" w:hAnsi="Arial" w:cs="Arial" w:hint="cs"/>
          <w:sz w:val="32"/>
          <w:szCs w:val="32"/>
          <w:rtl/>
        </w:rPr>
        <w:t>للمستشفيات و</w:t>
      </w:r>
      <w:r w:rsidRPr="0053703D">
        <w:rPr>
          <w:rFonts w:ascii="Arial" w:eastAsia="Times New Roman" w:hAnsi="Arial" w:cs="Arial"/>
          <w:sz w:val="32"/>
          <w:szCs w:val="32"/>
          <w:rtl/>
        </w:rPr>
        <w:t>اﻟﺠﺎﻣﻌﺎت واﻟﻤﻜﺘﺒﺎت اﻟﻌﺎﻣﺔ واﻟﺸﺮﻛﺎت اﻟﻤﺎﻟﻴﺔ اﻟﻜﺒﺮى</w:t>
      </w:r>
      <w:r w:rsidRPr="0053703D">
        <w:rPr>
          <w:rFonts w:ascii="Arial" w:eastAsia="Times New Roman" w:hAnsi="Arial" w:cs="Arial"/>
          <w:sz w:val="32"/>
          <w:szCs w:val="32"/>
        </w:rPr>
        <w:t>.</w:t>
      </w:r>
    </w:p>
    <w:p w:rsidR="0066784A" w:rsidRPr="0053703D" w:rsidRDefault="0066784A" w:rsidP="0066784A">
      <w:pPr>
        <w:shd w:val="clear" w:color="auto" w:fill="FFFFFF"/>
        <w:spacing w:after="150" w:line="360" w:lineRule="atLeast"/>
        <w:ind w:left="360"/>
        <w:jc w:val="both"/>
        <w:rPr>
          <w:rFonts w:ascii="Arial" w:eastAsia="Times New Roman" w:hAnsi="Arial" w:cs="Arial"/>
          <w:sz w:val="32"/>
          <w:szCs w:val="32"/>
        </w:rPr>
      </w:pPr>
    </w:p>
    <w:p w:rsidR="000372E7" w:rsidRPr="0066784A" w:rsidRDefault="00C85C6E" w:rsidP="000372E7">
      <w:pPr>
        <w:numPr>
          <w:ilvl w:val="0"/>
          <w:numId w:val="4"/>
        </w:numPr>
        <w:shd w:val="clear" w:color="auto" w:fill="FFFFFF"/>
        <w:spacing w:after="150" w:line="360" w:lineRule="atLeast"/>
        <w:jc w:val="both"/>
        <w:rPr>
          <w:rFonts w:ascii="Arial" w:eastAsia="Times New Roman" w:hAnsi="Arial" w:cs="Arial"/>
          <w:b/>
          <w:bCs/>
          <w:sz w:val="32"/>
          <w:szCs w:val="32"/>
        </w:rPr>
      </w:pPr>
      <w:r w:rsidRPr="0066784A">
        <w:rPr>
          <w:rFonts w:ascii="Arial" w:eastAsia="Times New Roman" w:hAnsi="Arial" w:cs="Arial"/>
          <w:b/>
          <w:bCs/>
          <w:sz w:val="32"/>
          <w:szCs w:val="32"/>
          <w:rtl/>
        </w:rPr>
        <w:lastRenderedPageBreak/>
        <w:t>اﻟﻬﻴﻜﻞ القطاعي</w:t>
      </w:r>
      <w:r w:rsidRPr="0066784A">
        <w:rPr>
          <w:rFonts w:ascii="Arial" w:eastAsia="Times New Roman" w:hAnsi="Arial" w:cs="Arial"/>
          <w:b/>
          <w:bCs/>
          <w:sz w:val="32"/>
          <w:szCs w:val="32"/>
        </w:rPr>
        <w:t>: </w:t>
      </w:r>
    </w:p>
    <w:p w:rsidR="00C85C6E" w:rsidRPr="0066784A" w:rsidRDefault="0066784A" w:rsidP="000372E7">
      <w:pPr>
        <w:shd w:val="clear" w:color="auto" w:fill="FFFFFF"/>
        <w:spacing w:after="150" w:line="360" w:lineRule="atLeast"/>
        <w:ind w:left="360"/>
        <w:jc w:val="both"/>
        <w:rPr>
          <w:rFonts w:ascii="Arial" w:eastAsia="Times New Roman" w:hAnsi="Arial" w:cs="Arial"/>
          <w:sz w:val="32"/>
          <w:szCs w:val="32"/>
        </w:rPr>
      </w:pPr>
      <w:r>
        <w:rPr>
          <w:rFonts w:ascii="Arial" w:eastAsia="Times New Roman" w:hAnsi="Arial" w:cs="Arial"/>
          <w:sz w:val="32"/>
          <w:szCs w:val="32"/>
          <w:rtl/>
        </w:rPr>
        <w:t xml:space="preserve">ﻳﺘﻢ </w:t>
      </w:r>
      <w:r>
        <w:rPr>
          <w:rFonts w:ascii="Arial" w:eastAsia="Times New Roman" w:hAnsi="Arial" w:cs="Arial" w:hint="cs"/>
          <w:sz w:val="32"/>
          <w:szCs w:val="32"/>
          <w:rtl/>
        </w:rPr>
        <w:t xml:space="preserve">وفق </w:t>
      </w:r>
      <w:r w:rsidR="00C85C6E" w:rsidRPr="0066784A">
        <w:rPr>
          <w:rFonts w:ascii="Arial" w:eastAsia="Times New Roman" w:hAnsi="Arial" w:cs="Arial"/>
          <w:sz w:val="32"/>
          <w:szCs w:val="32"/>
          <w:rtl/>
        </w:rPr>
        <w:t>ﻫﺬا اﻟﻨﻤﻮذج ﺗﺠﻤﻴﻊ ﻛﻞ ﺗﺨﺼﺺ وﻇﻴﻔﻲ ﻓﻲ إدارة واﺣﺪة</w:t>
      </w:r>
      <w:r>
        <w:rPr>
          <w:rFonts w:ascii="Arial" w:eastAsia="Times New Roman" w:hAnsi="Arial" w:cs="Arial"/>
          <w:sz w:val="32"/>
          <w:szCs w:val="32"/>
          <w:rtl/>
        </w:rPr>
        <w:t xml:space="preserve"> أو ﻗﻄﺎع واﺣﺪ</w:t>
      </w:r>
      <w:r w:rsidR="000372E7" w:rsidRPr="0066784A">
        <w:rPr>
          <w:rFonts w:ascii="Arial" w:eastAsia="Times New Roman" w:hAnsi="Arial" w:cs="Arial"/>
          <w:sz w:val="32"/>
          <w:szCs w:val="32"/>
          <w:rtl/>
        </w:rPr>
        <w:t xml:space="preserve">، </w:t>
      </w:r>
      <w:r w:rsidR="00C85C6E" w:rsidRPr="0066784A">
        <w:rPr>
          <w:rFonts w:ascii="Arial" w:eastAsia="Times New Roman" w:hAnsi="Arial" w:cs="Arial"/>
          <w:sz w:val="32"/>
          <w:szCs w:val="32"/>
          <w:rtl/>
        </w:rPr>
        <w:t xml:space="preserve">ﺣﻴﺚ ﻳﻜﻮن ﻟﻜﻞ ﻗﻄﺎع إدارة </w:t>
      </w:r>
      <w:r w:rsidRPr="0066784A">
        <w:rPr>
          <w:rFonts w:ascii="Arial" w:eastAsia="Times New Roman" w:hAnsi="Arial" w:cs="Arial"/>
          <w:sz w:val="32"/>
          <w:szCs w:val="32"/>
          <w:rtl/>
        </w:rPr>
        <w:t xml:space="preserve">منفصلة </w:t>
      </w:r>
      <w:r w:rsidR="00C85C6E" w:rsidRPr="0066784A">
        <w:rPr>
          <w:rFonts w:ascii="Arial" w:eastAsia="Times New Roman" w:hAnsi="Arial" w:cs="Arial"/>
          <w:sz w:val="32"/>
          <w:szCs w:val="32"/>
          <w:rtl/>
        </w:rPr>
        <w:t>و</w:t>
      </w:r>
      <w:r w:rsidR="000372E7" w:rsidRPr="0066784A">
        <w:rPr>
          <w:rFonts w:ascii="Arial" w:eastAsia="Times New Roman" w:hAnsi="Arial" w:cs="Arial"/>
          <w:sz w:val="32"/>
          <w:szCs w:val="32"/>
          <w:rtl/>
        </w:rPr>
        <w:t xml:space="preserve">مقدار محدد </w:t>
      </w:r>
      <w:r w:rsidR="00C85C6E" w:rsidRPr="0066784A">
        <w:rPr>
          <w:rFonts w:ascii="Arial" w:eastAsia="Times New Roman" w:hAnsi="Arial" w:cs="Arial"/>
          <w:sz w:val="32"/>
          <w:szCs w:val="32"/>
          <w:rtl/>
        </w:rPr>
        <w:t>ﻣﻦ اﻟ</w:t>
      </w:r>
      <w:r w:rsidRPr="0066784A">
        <w:rPr>
          <w:rFonts w:ascii="Arial" w:eastAsia="Times New Roman" w:hAnsi="Arial" w:cs="Arial"/>
          <w:sz w:val="32"/>
          <w:szCs w:val="32"/>
          <w:rtl/>
        </w:rPr>
        <w:t xml:space="preserve">ﺴﻠﻄﺔ، </w:t>
      </w:r>
      <w:r w:rsidR="000372E7" w:rsidRPr="0066784A">
        <w:rPr>
          <w:rFonts w:ascii="Arial" w:eastAsia="Times New Roman" w:hAnsi="Arial" w:cs="Arial"/>
          <w:sz w:val="32"/>
          <w:szCs w:val="32"/>
          <w:rtl/>
        </w:rPr>
        <w:t>وﻳكون دور اﻹدارة اﻟﻌﻠﻴﺎ ﻫو</w:t>
      </w:r>
      <w:r w:rsidR="00C85C6E" w:rsidRPr="0066784A">
        <w:rPr>
          <w:rFonts w:ascii="Arial" w:eastAsia="Times New Roman" w:hAnsi="Arial" w:cs="Arial"/>
          <w:sz w:val="32"/>
          <w:szCs w:val="32"/>
          <w:rtl/>
        </w:rPr>
        <w:t xml:space="preserve"> اﻹﺷﺮاف اﻟﻌﺎم وﺗﻮﻓﻴﺮ اﻟﺨﺪﻣﺎت اﻟﻤﺴﺎﻧﺪة وﺗﻘﻴﻴﻢ وﻣﺘﺎﺑﻌﺔ أداء ﻛﻞ ﻗﻄﺎع</w:t>
      </w:r>
      <w:r w:rsidR="00C85C6E" w:rsidRPr="0066784A">
        <w:rPr>
          <w:rFonts w:ascii="Arial" w:eastAsia="Times New Roman" w:hAnsi="Arial" w:cs="Arial"/>
          <w:sz w:val="32"/>
          <w:szCs w:val="32"/>
        </w:rPr>
        <w:t xml:space="preserve"> .</w:t>
      </w:r>
    </w:p>
    <w:p w:rsidR="00D24E38" w:rsidRPr="0066784A" w:rsidRDefault="00C85C6E" w:rsidP="00C85C6E">
      <w:pPr>
        <w:numPr>
          <w:ilvl w:val="0"/>
          <w:numId w:val="4"/>
        </w:numPr>
        <w:shd w:val="clear" w:color="auto" w:fill="FFFFFF"/>
        <w:spacing w:after="150" w:line="360" w:lineRule="atLeast"/>
        <w:jc w:val="both"/>
        <w:rPr>
          <w:rFonts w:ascii="Arial" w:eastAsia="Times New Roman" w:hAnsi="Arial" w:cs="Arial"/>
          <w:sz w:val="32"/>
          <w:szCs w:val="32"/>
        </w:rPr>
      </w:pPr>
      <w:r w:rsidRPr="0066784A">
        <w:rPr>
          <w:rFonts w:ascii="Arial" w:eastAsia="Times New Roman" w:hAnsi="Arial" w:cs="Arial"/>
          <w:b/>
          <w:bCs/>
          <w:sz w:val="32"/>
          <w:szCs w:val="32"/>
          <w:rtl/>
        </w:rPr>
        <w:t>الهيكل المؤقت</w:t>
      </w:r>
      <w:r w:rsidRPr="0066784A">
        <w:rPr>
          <w:rFonts w:ascii="Arial" w:eastAsia="Times New Roman" w:hAnsi="Arial" w:cs="Arial"/>
          <w:b/>
          <w:bCs/>
          <w:sz w:val="32"/>
          <w:szCs w:val="32"/>
        </w:rPr>
        <w:t>:</w:t>
      </w:r>
    </w:p>
    <w:p w:rsidR="00C85C6E" w:rsidRDefault="0066784A" w:rsidP="00D24E38">
      <w:pPr>
        <w:shd w:val="clear" w:color="auto" w:fill="FFFFFF"/>
        <w:spacing w:after="150" w:line="360" w:lineRule="atLeast"/>
        <w:ind w:left="360"/>
        <w:jc w:val="both"/>
        <w:rPr>
          <w:rFonts w:ascii="Arial" w:eastAsia="Times New Roman" w:hAnsi="Arial" w:cs="Arial" w:hint="cs"/>
          <w:sz w:val="32"/>
          <w:szCs w:val="32"/>
          <w:rtl/>
        </w:rPr>
      </w:pPr>
      <w:r>
        <w:rPr>
          <w:rFonts w:ascii="Arial" w:eastAsia="Times New Roman" w:hAnsi="Arial" w:cs="Arial" w:hint="cs"/>
          <w:sz w:val="32"/>
          <w:szCs w:val="32"/>
          <w:rtl/>
        </w:rPr>
        <w:t>و</w:t>
      </w:r>
      <w:r>
        <w:rPr>
          <w:rFonts w:ascii="Arial" w:eastAsia="Times New Roman" w:hAnsi="Arial" w:cs="Arial"/>
          <w:sz w:val="32"/>
          <w:szCs w:val="32"/>
          <w:rtl/>
        </w:rPr>
        <w:t xml:space="preserve">يسمىّ </w:t>
      </w:r>
      <w:r>
        <w:rPr>
          <w:rFonts w:ascii="Arial" w:eastAsia="Times New Roman" w:hAnsi="Arial" w:cs="Arial" w:hint="cs"/>
          <w:sz w:val="32"/>
          <w:szCs w:val="32"/>
          <w:rtl/>
        </w:rPr>
        <w:t>أيضا</w:t>
      </w:r>
      <w:r w:rsidR="00D24E38" w:rsidRPr="0066784A">
        <w:rPr>
          <w:rFonts w:ascii="Arial" w:eastAsia="Times New Roman" w:hAnsi="Arial" w:cs="Arial"/>
          <w:sz w:val="32"/>
          <w:szCs w:val="32"/>
          <w:rtl/>
        </w:rPr>
        <w:t xml:space="preserve"> </w:t>
      </w:r>
      <w:r>
        <w:rPr>
          <w:rFonts w:ascii="Arial" w:eastAsia="Times New Roman" w:hAnsi="Arial" w:cs="Arial"/>
          <w:sz w:val="32"/>
          <w:szCs w:val="32"/>
          <w:rtl/>
        </w:rPr>
        <w:t>ﺑﺎﻟﻬﻴ</w:t>
      </w:r>
      <w:r w:rsidR="00C85C6E" w:rsidRPr="0066784A">
        <w:rPr>
          <w:rFonts w:ascii="Arial" w:eastAsia="Times New Roman" w:hAnsi="Arial" w:cs="Arial"/>
          <w:sz w:val="32"/>
          <w:szCs w:val="32"/>
          <w:rtl/>
        </w:rPr>
        <w:t>ﻛﻞ اﻟﺘﻨ</w:t>
      </w:r>
      <w:r>
        <w:rPr>
          <w:rFonts w:ascii="Arial" w:eastAsia="Times New Roman" w:hAnsi="Arial" w:cs="Arial"/>
          <w:sz w:val="32"/>
          <w:szCs w:val="32"/>
          <w:rtl/>
        </w:rPr>
        <w:t>ﻈﻴﻤ</w:t>
      </w:r>
      <w:r>
        <w:rPr>
          <w:rFonts w:ascii="Arial" w:eastAsia="Times New Roman" w:hAnsi="Arial" w:cs="Arial" w:hint="cs"/>
          <w:sz w:val="32"/>
          <w:szCs w:val="32"/>
          <w:rtl/>
        </w:rPr>
        <w:t xml:space="preserve">ي </w:t>
      </w:r>
      <w:r>
        <w:rPr>
          <w:rFonts w:ascii="Arial" w:eastAsia="Times New Roman" w:hAnsi="Arial" w:cs="Arial"/>
          <w:sz w:val="32"/>
          <w:szCs w:val="32"/>
          <w:rtl/>
        </w:rPr>
        <w:t xml:space="preserve">الظرفي، </w:t>
      </w:r>
      <w:r>
        <w:rPr>
          <w:rFonts w:ascii="Arial" w:eastAsia="Times New Roman" w:hAnsi="Arial" w:cs="Arial" w:hint="cs"/>
          <w:sz w:val="32"/>
          <w:szCs w:val="32"/>
          <w:rtl/>
        </w:rPr>
        <w:t>يتميز</w:t>
      </w:r>
      <w:r w:rsidR="00D24E38" w:rsidRPr="0066784A">
        <w:rPr>
          <w:rFonts w:ascii="Arial" w:eastAsia="Times New Roman" w:hAnsi="Arial" w:cs="Arial"/>
          <w:sz w:val="32"/>
          <w:szCs w:val="32"/>
          <w:rtl/>
        </w:rPr>
        <w:t xml:space="preserve"> </w:t>
      </w:r>
      <w:r w:rsidR="00C85C6E" w:rsidRPr="0066784A">
        <w:rPr>
          <w:rFonts w:ascii="Arial" w:eastAsia="Times New Roman" w:hAnsi="Arial" w:cs="Arial"/>
          <w:sz w:val="32"/>
          <w:szCs w:val="32"/>
          <w:rtl/>
        </w:rPr>
        <w:t>ﺑﺪرﺟﺔ ﻋﺎﻟ</w:t>
      </w:r>
      <w:r w:rsidR="003F6F65">
        <w:rPr>
          <w:rFonts w:ascii="Arial" w:eastAsia="Times New Roman" w:hAnsi="Arial" w:cs="Arial"/>
          <w:sz w:val="32"/>
          <w:szCs w:val="32"/>
          <w:rtl/>
        </w:rPr>
        <w:t>ﻴﺔ ﻣﻦ اﻟﺘﻤﺎﻳﺰ اﻷﻓﻘﻲ</w:t>
      </w:r>
      <w:r w:rsidR="00D24E38" w:rsidRPr="0066784A">
        <w:rPr>
          <w:rFonts w:ascii="Arial" w:eastAsia="Times New Roman" w:hAnsi="Arial" w:cs="Arial"/>
          <w:sz w:val="32"/>
          <w:szCs w:val="32"/>
          <w:rtl/>
        </w:rPr>
        <w:t>،</w:t>
      </w:r>
      <w:r w:rsidR="00C85C6E" w:rsidRPr="0066784A">
        <w:rPr>
          <w:rFonts w:ascii="Arial" w:eastAsia="Times New Roman" w:hAnsi="Arial" w:cs="Arial"/>
          <w:sz w:val="32"/>
          <w:szCs w:val="32"/>
          <w:rtl/>
        </w:rPr>
        <w:t xml:space="preserve"> </w:t>
      </w:r>
      <w:r w:rsidR="00D24E38" w:rsidRPr="0066784A">
        <w:rPr>
          <w:rFonts w:ascii="Arial" w:eastAsia="Times New Roman" w:hAnsi="Arial" w:cs="Arial"/>
          <w:sz w:val="32"/>
          <w:szCs w:val="32"/>
          <w:rtl/>
        </w:rPr>
        <w:t>وانخفاض</w:t>
      </w:r>
      <w:r w:rsidR="00C85C6E" w:rsidRPr="0066784A">
        <w:rPr>
          <w:rFonts w:ascii="Arial" w:eastAsia="Times New Roman" w:hAnsi="Arial" w:cs="Arial"/>
          <w:sz w:val="32"/>
          <w:szCs w:val="32"/>
          <w:rtl/>
        </w:rPr>
        <w:t xml:space="preserve"> ﻋﺪد اﻟﻤﺴﺘﻮﻳﺎت اﻹدارﻳﺔ إﺿﺎﻓﺔ لقلة اﻟﺤﺎﺟﺔ ﻟﻺﺷﺮاف واﻟﺮﺳﻤﻴﺔ </w:t>
      </w:r>
      <w:r w:rsidR="003F6F65">
        <w:rPr>
          <w:rFonts w:ascii="Arial" w:eastAsia="Times New Roman" w:hAnsi="Arial" w:cs="Arial"/>
          <w:sz w:val="32"/>
          <w:szCs w:val="32"/>
          <w:rtl/>
        </w:rPr>
        <w:t>ﻷﻧﻬﺎ ﺗﻌﻴﻖ ﻋﻤﻠﻴﺔ اﻻﺑﺘﻜﺎر، و</w:t>
      </w:r>
      <w:r w:rsidR="003F6F65">
        <w:rPr>
          <w:rFonts w:ascii="Arial" w:eastAsia="Times New Roman" w:hAnsi="Arial" w:cs="Arial" w:hint="cs"/>
          <w:sz w:val="32"/>
          <w:szCs w:val="32"/>
          <w:rtl/>
        </w:rPr>
        <w:t xml:space="preserve">من </w:t>
      </w:r>
      <w:r w:rsidR="003F6F65">
        <w:rPr>
          <w:rFonts w:ascii="Arial" w:eastAsia="Times New Roman" w:hAnsi="Arial" w:cs="Arial"/>
          <w:sz w:val="32"/>
          <w:szCs w:val="32"/>
          <w:rtl/>
        </w:rPr>
        <w:t>أﻧﻮاع</w:t>
      </w:r>
      <w:r w:rsidR="003F6F65">
        <w:rPr>
          <w:rFonts w:ascii="Arial" w:eastAsia="Times New Roman" w:hAnsi="Arial" w:cs="Arial" w:hint="cs"/>
          <w:sz w:val="32"/>
          <w:szCs w:val="32"/>
          <w:rtl/>
        </w:rPr>
        <w:t>ه</w:t>
      </w:r>
      <w:r w:rsidR="003F6F65">
        <w:rPr>
          <w:rFonts w:ascii="Arial" w:eastAsia="Times New Roman" w:hAnsi="Arial" w:cs="Arial"/>
          <w:sz w:val="32"/>
          <w:szCs w:val="32"/>
          <w:rtl/>
        </w:rPr>
        <w:t xml:space="preserve"> </w:t>
      </w:r>
      <w:r w:rsidR="003F6F65">
        <w:rPr>
          <w:rFonts w:ascii="Arial" w:eastAsia="Times New Roman" w:hAnsi="Arial" w:cs="Arial" w:hint="cs"/>
          <w:sz w:val="32"/>
          <w:szCs w:val="32"/>
          <w:rtl/>
        </w:rPr>
        <w:t>الهيكل</w:t>
      </w:r>
      <w:r w:rsidR="00C85C6E" w:rsidRPr="0066784A">
        <w:rPr>
          <w:rFonts w:ascii="Arial" w:eastAsia="Times New Roman" w:hAnsi="Arial" w:cs="Arial"/>
          <w:sz w:val="32"/>
          <w:szCs w:val="32"/>
          <w:rtl/>
        </w:rPr>
        <w:t xml:space="preserve"> اﻟﺘﻨ</w:t>
      </w:r>
      <w:r w:rsidR="00FD4786">
        <w:rPr>
          <w:rFonts w:ascii="Arial" w:eastAsia="Times New Roman" w:hAnsi="Arial" w:cs="Arial"/>
          <w:sz w:val="32"/>
          <w:szCs w:val="32"/>
          <w:rtl/>
        </w:rPr>
        <w:t>ﻈﻴ</w:t>
      </w:r>
      <w:r w:rsidR="00FD4786">
        <w:rPr>
          <w:rFonts w:ascii="Arial" w:eastAsia="Times New Roman" w:hAnsi="Arial" w:cs="Arial" w:hint="cs"/>
          <w:sz w:val="32"/>
          <w:szCs w:val="32"/>
          <w:rtl/>
        </w:rPr>
        <w:t>مي</w:t>
      </w:r>
      <w:r w:rsidR="00826309" w:rsidRPr="0066784A">
        <w:rPr>
          <w:rFonts w:ascii="Arial" w:eastAsia="Times New Roman" w:hAnsi="Arial" w:cs="Arial"/>
          <w:sz w:val="32"/>
          <w:szCs w:val="32"/>
          <w:rtl/>
        </w:rPr>
        <w:t xml:space="preserve"> اﻟﻤﺼﻔﻮﻓﻲ، وﻫﻮ ﻋﺒﺎرة ﻋﻦ مزيج </w:t>
      </w:r>
      <w:r w:rsidR="00C85C6E" w:rsidRPr="0066784A">
        <w:rPr>
          <w:rFonts w:ascii="Arial" w:eastAsia="Times New Roman" w:hAnsi="Arial" w:cs="Arial"/>
          <w:sz w:val="32"/>
          <w:szCs w:val="32"/>
          <w:rtl/>
        </w:rPr>
        <w:t>ﺑﻴﻦ ﻫﻴﻜﻠﻴﻦ ا</w:t>
      </w:r>
      <w:r w:rsidR="00826309" w:rsidRPr="0066784A">
        <w:rPr>
          <w:rFonts w:ascii="Arial" w:eastAsia="Times New Roman" w:hAnsi="Arial" w:cs="Arial"/>
          <w:sz w:val="32"/>
          <w:szCs w:val="32"/>
          <w:rtl/>
        </w:rPr>
        <w:t>ﻷول ﻳﻤﺜﻞ اﻟﻬﻴﻜﻞ اﻟﺮﺋﻴﺴﻲ للمنظمة واﻟﺬي ﻏﺎﻟﺒﺎ ﻣﺎ ﻳعتمد على</w:t>
      </w:r>
      <w:r w:rsidR="00C85C6E" w:rsidRPr="0066784A">
        <w:rPr>
          <w:rFonts w:ascii="Arial" w:eastAsia="Times New Roman" w:hAnsi="Arial" w:cs="Arial"/>
          <w:sz w:val="32"/>
          <w:szCs w:val="32"/>
          <w:rtl/>
        </w:rPr>
        <w:t xml:space="preserve"> اﻷﺳﺎس اﻟﻮﻇﻴﻔﻲ، واﻟﺜﺎﻧﻲ ﻫﻮ ﻫ</w:t>
      </w:r>
      <w:r w:rsidR="00826309" w:rsidRPr="0066784A">
        <w:rPr>
          <w:rFonts w:ascii="Arial" w:eastAsia="Times New Roman" w:hAnsi="Arial" w:cs="Arial"/>
          <w:sz w:val="32"/>
          <w:szCs w:val="32"/>
          <w:rtl/>
        </w:rPr>
        <w:t>ﻴﻜﻞ ﺧﺎص ﺑﺎﻷﺳﻮاق أو</w:t>
      </w:r>
      <w:r w:rsidR="001C5B3D" w:rsidRPr="0066784A">
        <w:rPr>
          <w:rFonts w:ascii="Arial" w:eastAsia="Times New Roman" w:hAnsi="Arial" w:cs="Arial"/>
          <w:sz w:val="32"/>
          <w:szCs w:val="32"/>
          <w:rtl/>
        </w:rPr>
        <w:t xml:space="preserve"> </w:t>
      </w:r>
      <w:r w:rsidR="00C85C6E" w:rsidRPr="0066784A">
        <w:rPr>
          <w:rFonts w:ascii="Arial" w:eastAsia="Times New Roman" w:hAnsi="Arial" w:cs="Arial"/>
          <w:sz w:val="32"/>
          <w:szCs w:val="32"/>
          <w:rtl/>
        </w:rPr>
        <w:t>اﻟﻤﻨﺎﻃﻖ اﻟﺠﻐ</w:t>
      </w:r>
      <w:r w:rsidR="001C5B3D" w:rsidRPr="0066784A">
        <w:rPr>
          <w:rFonts w:ascii="Arial" w:eastAsia="Times New Roman" w:hAnsi="Arial" w:cs="Arial"/>
          <w:sz w:val="32"/>
          <w:szCs w:val="32"/>
          <w:rtl/>
        </w:rPr>
        <w:t xml:space="preserve">ﺮاﻓﻴﺔ ﻟﻠﻌﻤﻠﻴﺎت واﻹﻧﺘﺎج وﻳﻈﻬر </w:t>
      </w:r>
      <w:r w:rsidR="00C85C6E" w:rsidRPr="0066784A">
        <w:rPr>
          <w:rFonts w:ascii="Arial" w:eastAsia="Times New Roman" w:hAnsi="Arial" w:cs="Arial"/>
          <w:sz w:val="32"/>
          <w:szCs w:val="32"/>
          <w:rtl/>
        </w:rPr>
        <w:t>اﻟﺠﺰء اﻷول ﻓﻲ اﻟﻬﻴﻜﻞ ﺑ</w:t>
      </w:r>
      <w:r w:rsidR="001C5B3D" w:rsidRPr="0066784A">
        <w:rPr>
          <w:rFonts w:ascii="Arial" w:eastAsia="Times New Roman" w:hAnsi="Arial" w:cs="Arial"/>
          <w:sz w:val="32"/>
          <w:szCs w:val="32"/>
          <w:rtl/>
        </w:rPr>
        <w:t xml:space="preserve">ﺼﻮرة راﺳﻴﺔ واﻟﺜﺎﻧﻲ ﺑﺸﻜﻞ </w:t>
      </w:r>
      <w:r w:rsidR="00C85C6E" w:rsidRPr="0066784A">
        <w:rPr>
          <w:rFonts w:ascii="Arial" w:eastAsia="Times New Roman" w:hAnsi="Arial" w:cs="Arial"/>
          <w:sz w:val="32"/>
          <w:szCs w:val="32"/>
          <w:rtl/>
        </w:rPr>
        <w:t xml:space="preserve"> أﻓقي</w:t>
      </w:r>
      <w:r w:rsidR="00C85C6E" w:rsidRPr="0066784A">
        <w:rPr>
          <w:rFonts w:ascii="Arial" w:eastAsia="Times New Roman" w:hAnsi="Arial" w:cs="Arial"/>
          <w:sz w:val="32"/>
          <w:szCs w:val="32"/>
        </w:rPr>
        <w:t>.</w:t>
      </w:r>
    </w:p>
    <w:p w:rsidR="0066784A" w:rsidRPr="0066784A" w:rsidRDefault="0066784A" w:rsidP="00D24E38">
      <w:pPr>
        <w:shd w:val="clear" w:color="auto" w:fill="FFFFFF"/>
        <w:spacing w:after="150" w:line="360" w:lineRule="atLeast"/>
        <w:ind w:left="360"/>
        <w:jc w:val="both"/>
        <w:rPr>
          <w:rFonts w:ascii="Arial" w:eastAsia="Times New Roman" w:hAnsi="Arial" w:cs="Arial"/>
          <w:sz w:val="32"/>
          <w:szCs w:val="32"/>
        </w:rPr>
      </w:pPr>
    </w:p>
    <w:p w:rsidR="00AA2253" w:rsidRPr="001E11BA" w:rsidRDefault="00AA2253" w:rsidP="00AA2253">
      <w:pPr>
        <w:spacing w:after="0"/>
        <w:jc w:val="both"/>
        <w:rPr>
          <w:rFonts w:asciiTheme="minorBidi" w:hAnsiTheme="minorBidi"/>
          <w:b/>
          <w:bCs/>
          <w:sz w:val="32"/>
          <w:szCs w:val="32"/>
          <w:u w:val="single"/>
          <w:rtl/>
          <w:lang w:bidi="ar-DZ"/>
        </w:rPr>
      </w:pPr>
      <w:r w:rsidRPr="001E11BA">
        <w:rPr>
          <w:rFonts w:asciiTheme="minorBidi" w:hAnsiTheme="minorBidi"/>
          <w:b/>
          <w:bCs/>
          <w:sz w:val="32"/>
          <w:szCs w:val="32"/>
          <w:u w:val="single"/>
          <w:rtl/>
          <w:lang w:bidi="ar-DZ"/>
        </w:rPr>
        <w:t>بالإضافة إلى التقسيمات السابقة هناك الهيكل التنظيمي الافتراضي:</w:t>
      </w:r>
    </w:p>
    <w:p w:rsidR="00AA2253" w:rsidRPr="001E11BA" w:rsidRDefault="00AA2253" w:rsidP="00AA2253">
      <w:pPr>
        <w:spacing w:after="0"/>
        <w:jc w:val="both"/>
        <w:rPr>
          <w:rFonts w:asciiTheme="minorBidi" w:hAnsiTheme="minorBidi"/>
          <w:sz w:val="32"/>
          <w:szCs w:val="32"/>
          <w:rtl/>
          <w:lang w:bidi="ar-DZ"/>
        </w:rPr>
      </w:pPr>
      <w:r w:rsidRPr="001E11BA">
        <w:rPr>
          <w:rFonts w:asciiTheme="minorBidi" w:hAnsiTheme="minorBidi"/>
          <w:sz w:val="32"/>
          <w:szCs w:val="32"/>
          <w:rtl/>
          <w:lang w:bidi="ar-DZ"/>
        </w:rPr>
        <w:t xml:space="preserve">الذي يتم تأسيسه بموارد غير محددة الموقع وتستخدم العالم الافتراضي للتفاعل </w:t>
      </w:r>
      <w:r w:rsidR="00D95B93" w:rsidRPr="001E11BA">
        <w:rPr>
          <w:rFonts w:asciiTheme="minorBidi" w:hAnsiTheme="minorBidi"/>
          <w:sz w:val="32"/>
          <w:szCs w:val="32"/>
          <w:rtl/>
          <w:lang w:bidi="ar-DZ"/>
        </w:rPr>
        <w:t xml:space="preserve">والتواصل </w:t>
      </w:r>
      <w:r w:rsidRPr="001E11BA">
        <w:rPr>
          <w:rFonts w:asciiTheme="minorBidi" w:hAnsiTheme="minorBidi"/>
          <w:sz w:val="32"/>
          <w:szCs w:val="32"/>
          <w:rtl/>
          <w:lang w:bidi="ar-DZ"/>
        </w:rPr>
        <w:t>بين مستخدميها من أجل تحقيق أهداف معينة</w:t>
      </w:r>
      <w:r w:rsidR="00D95B93" w:rsidRPr="001E11BA">
        <w:rPr>
          <w:rFonts w:asciiTheme="minorBidi" w:hAnsiTheme="minorBidi"/>
          <w:sz w:val="32"/>
          <w:szCs w:val="32"/>
          <w:rtl/>
          <w:lang w:bidi="ar-DZ"/>
        </w:rPr>
        <w:t>.</w:t>
      </w:r>
    </w:p>
    <w:p w:rsidR="00DD4D67" w:rsidRPr="001E11BA" w:rsidRDefault="00DD4D67" w:rsidP="002E642A">
      <w:pPr>
        <w:spacing w:line="360" w:lineRule="auto"/>
        <w:rPr>
          <w:rFonts w:asciiTheme="minorBidi" w:hAnsiTheme="minorBidi"/>
          <w:sz w:val="32"/>
          <w:szCs w:val="32"/>
          <w:lang w:bidi="ar-DZ"/>
        </w:rPr>
      </w:pPr>
    </w:p>
    <w:sectPr w:rsidR="00DD4D67" w:rsidRPr="001E11BA" w:rsidSect="00DD4D67">
      <w:headerReference w:type="default" r:id="rId8"/>
      <w:footerReference w:type="default" r:id="rId9"/>
      <w:pgSz w:w="11906" w:h="16838"/>
      <w:pgMar w:top="1134" w:right="170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4D1" w:rsidRDefault="00EE14D1" w:rsidP="00DD4D67">
      <w:pPr>
        <w:spacing w:after="0" w:line="240" w:lineRule="auto"/>
      </w:pPr>
      <w:r>
        <w:separator/>
      </w:r>
    </w:p>
  </w:endnote>
  <w:endnote w:type="continuationSeparator" w:id="1">
    <w:p w:rsidR="00EE14D1" w:rsidRDefault="00EE14D1" w:rsidP="00DD4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6105"/>
      <w:docPartObj>
        <w:docPartGallery w:val="Page Numbers (Bottom of Page)"/>
        <w:docPartUnique/>
      </w:docPartObj>
    </w:sdtPr>
    <w:sdtContent>
      <w:p w:rsidR="00CD21C7" w:rsidRDefault="00ED68EF">
        <w:pPr>
          <w:pStyle w:val="a4"/>
          <w:jc w:val="center"/>
        </w:pPr>
        <w:fldSimple w:instr=" PAGE   \* MERGEFORMAT ">
          <w:r w:rsidR="00FD4786" w:rsidRPr="00FD4786">
            <w:rPr>
              <w:rFonts w:cs="Calibri"/>
              <w:noProof/>
              <w:rtl/>
              <w:lang w:val="ar-SA"/>
            </w:rPr>
            <w:t>3</w:t>
          </w:r>
        </w:fldSimple>
      </w:p>
    </w:sdtContent>
  </w:sdt>
  <w:p w:rsidR="00CD21C7" w:rsidRDefault="00CD21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4D1" w:rsidRDefault="00EE14D1" w:rsidP="00DD4D67">
      <w:pPr>
        <w:spacing w:after="0" w:line="240" w:lineRule="auto"/>
      </w:pPr>
      <w:r>
        <w:separator/>
      </w:r>
    </w:p>
  </w:footnote>
  <w:footnote w:type="continuationSeparator" w:id="1">
    <w:p w:rsidR="00EE14D1" w:rsidRDefault="00EE14D1" w:rsidP="00DD4D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العنوان"/>
      <w:id w:val="77738743"/>
      <w:placeholder>
        <w:docPart w:val="161724F84959447C92D9E277E0131BA4"/>
      </w:placeholder>
      <w:dataBinding w:prefixMappings="xmlns:ns0='http://schemas.openxmlformats.org/package/2006/metadata/core-properties' xmlns:ns1='http://purl.org/dc/elements/1.1/'" w:xpath="/ns0:coreProperties[1]/ns1:title[1]" w:storeItemID="{6C3C8BC8-F283-45AE-878A-BAB7291924A1}"/>
      <w:text/>
    </w:sdtPr>
    <w:sdtContent>
      <w:p w:rsidR="00CD21C7" w:rsidRDefault="00CD21C7" w:rsidP="00DD4D67">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المحور الثالث.................................................تصنيفات الهياكل التنظيمية للمؤسسات</w:t>
        </w:r>
      </w:p>
    </w:sdtContent>
  </w:sdt>
  <w:p w:rsidR="00CD21C7" w:rsidRDefault="00CD21C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08EE"/>
    <w:multiLevelType w:val="multilevel"/>
    <w:tmpl w:val="7C5C55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94BAD"/>
    <w:multiLevelType w:val="hybridMultilevel"/>
    <w:tmpl w:val="DEF4EF28"/>
    <w:lvl w:ilvl="0" w:tplc="68D40E96">
      <w:start w:val="1"/>
      <w:numFmt w:val="arabicAlpha"/>
      <w:lvlText w:val="%1-"/>
      <w:lvlJc w:val="left"/>
      <w:pPr>
        <w:ind w:left="720" w:hanging="360"/>
      </w:pPr>
      <w:rPr>
        <w:rFonts w:hint="default"/>
        <w:b w:val="0"/>
        <w:color w:val="33333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74DA5"/>
    <w:multiLevelType w:val="multilevel"/>
    <w:tmpl w:val="0172BB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484771"/>
    <w:multiLevelType w:val="multilevel"/>
    <w:tmpl w:val="0780FF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2D4A1A"/>
    <w:multiLevelType w:val="multilevel"/>
    <w:tmpl w:val="2780E7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525335"/>
    <w:multiLevelType w:val="hybridMultilevel"/>
    <w:tmpl w:val="13ECA54C"/>
    <w:lvl w:ilvl="0" w:tplc="EDD6AC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55CF1"/>
    <w:multiLevelType w:val="hybridMultilevel"/>
    <w:tmpl w:val="36B4FDD4"/>
    <w:lvl w:ilvl="0" w:tplc="CA2A4EEC">
      <w:start w:val="1"/>
      <w:numFmt w:val="bullet"/>
      <w:lvlText w:val=""/>
      <w:lvlJc w:val="left"/>
      <w:pPr>
        <w:ind w:left="450" w:hanging="360"/>
      </w:pPr>
      <w:rPr>
        <w:rFonts w:ascii="Symbol" w:eastAsia="Times New Roman" w:hAnsi="Symbol" w:cs="Arial" w:hint="default"/>
        <w:b w:val="0"/>
        <w:color w:val="333333"/>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6306281C"/>
    <w:multiLevelType w:val="multilevel"/>
    <w:tmpl w:val="F09632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D4D67"/>
    <w:rsid w:val="000372E7"/>
    <w:rsid w:val="00111F27"/>
    <w:rsid w:val="00170318"/>
    <w:rsid w:val="001C5B3D"/>
    <w:rsid w:val="001E11BA"/>
    <w:rsid w:val="001F5074"/>
    <w:rsid w:val="00207557"/>
    <w:rsid w:val="002350DF"/>
    <w:rsid w:val="002B4B55"/>
    <w:rsid w:val="002E35CD"/>
    <w:rsid w:val="002E642A"/>
    <w:rsid w:val="003B001D"/>
    <w:rsid w:val="003F6F65"/>
    <w:rsid w:val="004B5BAB"/>
    <w:rsid w:val="00501BE1"/>
    <w:rsid w:val="005358B4"/>
    <w:rsid w:val="0053703D"/>
    <w:rsid w:val="00573475"/>
    <w:rsid w:val="006328CF"/>
    <w:rsid w:val="0066784A"/>
    <w:rsid w:val="00696F1B"/>
    <w:rsid w:val="00794179"/>
    <w:rsid w:val="007B76B6"/>
    <w:rsid w:val="007C185D"/>
    <w:rsid w:val="00826309"/>
    <w:rsid w:val="00943B84"/>
    <w:rsid w:val="009C0D2E"/>
    <w:rsid w:val="00A62CC7"/>
    <w:rsid w:val="00AA2253"/>
    <w:rsid w:val="00AD681E"/>
    <w:rsid w:val="00C00B02"/>
    <w:rsid w:val="00C518AA"/>
    <w:rsid w:val="00C85C6E"/>
    <w:rsid w:val="00C92D45"/>
    <w:rsid w:val="00CB429E"/>
    <w:rsid w:val="00CD21C7"/>
    <w:rsid w:val="00D24E38"/>
    <w:rsid w:val="00D95B93"/>
    <w:rsid w:val="00DD4D67"/>
    <w:rsid w:val="00DF786E"/>
    <w:rsid w:val="00E34B96"/>
    <w:rsid w:val="00ED2F38"/>
    <w:rsid w:val="00ED68EF"/>
    <w:rsid w:val="00EE14D1"/>
    <w:rsid w:val="00F11D99"/>
    <w:rsid w:val="00F33BF7"/>
    <w:rsid w:val="00F90BF1"/>
    <w:rsid w:val="00F930A5"/>
    <w:rsid w:val="00FD47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F2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4D67"/>
    <w:pPr>
      <w:tabs>
        <w:tab w:val="center" w:pos="4153"/>
        <w:tab w:val="right" w:pos="8306"/>
      </w:tabs>
      <w:spacing w:after="0" w:line="240" w:lineRule="auto"/>
    </w:pPr>
  </w:style>
  <w:style w:type="character" w:customStyle="1" w:styleId="Char">
    <w:name w:val="رأس صفحة Char"/>
    <w:basedOn w:val="a0"/>
    <w:link w:val="a3"/>
    <w:uiPriority w:val="99"/>
    <w:rsid w:val="00DD4D67"/>
  </w:style>
  <w:style w:type="paragraph" w:styleId="a4">
    <w:name w:val="footer"/>
    <w:basedOn w:val="a"/>
    <w:link w:val="Char0"/>
    <w:uiPriority w:val="99"/>
    <w:unhideWhenUsed/>
    <w:rsid w:val="00DD4D67"/>
    <w:pPr>
      <w:tabs>
        <w:tab w:val="center" w:pos="4153"/>
        <w:tab w:val="right" w:pos="8306"/>
      </w:tabs>
      <w:spacing w:after="0" w:line="240" w:lineRule="auto"/>
    </w:pPr>
  </w:style>
  <w:style w:type="character" w:customStyle="1" w:styleId="Char0">
    <w:name w:val="تذييل صفحة Char"/>
    <w:basedOn w:val="a0"/>
    <w:link w:val="a4"/>
    <w:uiPriority w:val="99"/>
    <w:rsid w:val="00DD4D67"/>
  </w:style>
  <w:style w:type="paragraph" w:styleId="a5">
    <w:name w:val="Balloon Text"/>
    <w:basedOn w:val="a"/>
    <w:link w:val="Char1"/>
    <w:uiPriority w:val="99"/>
    <w:semiHidden/>
    <w:unhideWhenUsed/>
    <w:rsid w:val="00DD4D67"/>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DD4D67"/>
    <w:rPr>
      <w:rFonts w:ascii="Tahoma" w:hAnsi="Tahoma" w:cs="Tahoma"/>
      <w:sz w:val="16"/>
      <w:szCs w:val="16"/>
    </w:rPr>
  </w:style>
  <w:style w:type="paragraph" w:styleId="a6">
    <w:name w:val="Normal (Web)"/>
    <w:basedOn w:val="a"/>
    <w:uiPriority w:val="99"/>
    <w:semiHidden/>
    <w:unhideWhenUsed/>
    <w:rsid w:val="00DD4D6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D4D67"/>
    <w:rPr>
      <w:color w:val="0000FF"/>
      <w:u w:val="single"/>
    </w:rPr>
  </w:style>
  <w:style w:type="paragraph" w:styleId="a7">
    <w:name w:val="footnote text"/>
    <w:basedOn w:val="a"/>
    <w:link w:val="Char2"/>
    <w:uiPriority w:val="99"/>
    <w:semiHidden/>
    <w:unhideWhenUsed/>
    <w:rsid w:val="00CB429E"/>
    <w:pPr>
      <w:spacing w:after="0" w:line="240" w:lineRule="auto"/>
    </w:pPr>
    <w:rPr>
      <w:sz w:val="20"/>
      <w:szCs w:val="20"/>
    </w:rPr>
  </w:style>
  <w:style w:type="character" w:customStyle="1" w:styleId="Char2">
    <w:name w:val="نص حاشية سفلية Char"/>
    <w:basedOn w:val="a0"/>
    <w:link w:val="a7"/>
    <w:uiPriority w:val="99"/>
    <w:semiHidden/>
    <w:rsid w:val="00CB429E"/>
    <w:rPr>
      <w:sz w:val="20"/>
      <w:szCs w:val="20"/>
    </w:rPr>
  </w:style>
  <w:style w:type="character" w:styleId="a8">
    <w:name w:val="footnote reference"/>
    <w:basedOn w:val="a0"/>
    <w:uiPriority w:val="99"/>
    <w:semiHidden/>
    <w:unhideWhenUsed/>
    <w:rsid w:val="00CB429E"/>
    <w:rPr>
      <w:vertAlign w:val="superscript"/>
    </w:rPr>
  </w:style>
  <w:style w:type="table" w:styleId="a9">
    <w:name w:val="Table Grid"/>
    <w:basedOn w:val="a1"/>
    <w:uiPriority w:val="59"/>
    <w:rsid w:val="003B00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rtefontface-1">
    <w:name w:val="ms-rtefontface-1"/>
    <w:basedOn w:val="a0"/>
    <w:rsid w:val="00C85C6E"/>
  </w:style>
  <w:style w:type="character" w:styleId="aa">
    <w:name w:val="Strong"/>
    <w:basedOn w:val="a0"/>
    <w:uiPriority w:val="22"/>
    <w:qFormat/>
    <w:rsid w:val="00C85C6E"/>
    <w:rPr>
      <w:b/>
      <w:bCs/>
    </w:rPr>
  </w:style>
</w:styles>
</file>

<file path=word/webSettings.xml><?xml version="1.0" encoding="utf-8"?>
<w:webSettings xmlns:r="http://schemas.openxmlformats.org/officeDocument/2006/relationships" xmlns:w="http://schemas.openxmlformats.org/wordprocessingml/2006/main">
  <w:divs>
    <w:div w:id="398291986">
      <w:bodyDiv w:val="1"/>
      <w:marLeft w:val="0"/>
      <w:marRight w:val="0"/>
      <w:marTop w:val="0"/>
      <w:marBottom w:val="0"/>
      <w:divBdr>
        <w:top w:val="none" w:sz="0" w:space="0" w:color="auto"/>
        <w:left w:val="none" w:sz="0" w:space="0" w:color="auto"/>
        <w:bottom w:val="none" w:sz="0" w:space="0" w:color="auto"/>
        <w:right w:val="none" w:sz="0" w:space="0" w:color="auto"/>
      </w:divBdr>
    </w:div>
    <w:div w:id="937256053">
      <w:bodyDiv w:val="1"/>
      <w:marLeft w:val="0"/>
      <w:marRight w:val="0"/>
      <w:marTop w:val="0"/>
      <w:marBottom w:val="0"/>
      <w:divBdr>
        <w:top w:val="none" w:sz="0" w:space="0" w:color="auto"/>
        <w:left w:val="none" w:sz="0" w:space="0" w:color="auto"/>
        <w:bottom w:val="none" w:sz="0" w:space="0" w:color="auto"/>
        <w:right w:val="none" w:sz="0" w:space="0" w:color="auto"/>
      </w:divBdr>
    </w:div>
    <w:div w:id="953287470">
      <w:bodyDiv w:val="1"/>
      <w:marLeft w:val="0"/>
      <w:marRight w:val="0"/>
      <w:marTop w:val="0"/>
      <w:marBottom w:val="0"/>
      <w:divBdr>
        <w:top w:val="none" w:sz="0" w:space="0" w:color="auto"/>
        <w:left w:val="none" w:sz="0" w:space="0" w:color="auto"/>
        <w:bottom w:val="none" w:sz="0" w:space="0" w:color="auto"/>
        <w:right w:val="none" w:sz="0" w:space="0" w:color="auto"/>
      </w:divBdr>
    </w:div>
    <w:div w:id="1045372853">
      <w:bodyDiv w:val="1"/>
      <w:marLeft w:val="0"/>
      <w:marRight w:val="0"/>
      <w:marTop w:val="0"/>
      <w:marBottom w:val="0"/>
      <w:divBdr>
        <w:top w:val="none" w:sz="0" w:space="0" w:color="auto"/>
        <w:left w:val="none" w:sz="0" w:space="0" w:color="auto"/>
        <w:bottom w:val="none" w:sz="0" w:space="0" w:color="auto"/>
        <w:right w:val="none" w:sz="0" w:space="0" w:color="auto"/>
      </w:divBdr>
    </w:div>
    <w:div w:id="1230581085">
      <w:bodyDiv w:val="1"/>
      <w:marLeft w:val="0"/>
      <w:marRight w:val="0"/>
      <w:marTop w:val="0"/>
      <w:marBottom w:val="0"/>
      <w:divBdr>
        <w:top w:val="none" w:sz="0" w:space="0" w:color="auto"/>
        <w:left w:val="none" w:sz="0" w:space="0" w:color="auto"/>
        <w:bottom w:val="none" w:sz="0" w:space="0" w:color="auto"/>
        <w:right w:val="none" w:sz="0" w:space="0" w:color="auto"/>
      </w:divBdr>
    </w:div>
    <w:div w:id="1262492231">
      <w:bodyDiv w:val="1"/>
      <w:marLeft w:val="0"/>
      <w:marRight w:val="0"/>
      <w:marTop w:val="0"/>
      <w:marBottom w:val="0"/>
      <w:divBdr>
        <w:top w:val="none" w:sz="0" w:space="0" w:color="auto"/>
        <w:left w:val="none" w:sz="0" w:space="0" w:color="auto"/>
        <w:bottom w:val="none" w:sz="0" w:space="0" w:color="auto"/>
        <w:right w:val="none" w:sz="0" w:space="0" w:color="auto"/>
      </w:divBdr>
    </w:div>
    <w:div w:id="180711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61724F84959447C92D9E277E0131BA4"/>
        <w:category>
          <w:name w:val="عام"/>
          <w:gallery w:val="placeholder"/>
        </w:category>
        <w:types>
          <w:type w:val="bbPlcHdr"/>
        </w:types>
        <w:behaviors>
          <w:behavior w:val="content"/>
        </w:behaviors>
        <w:guid w:val="{005D0FE7-7BEA-4555-9DA9-E94D29F6F377}"/>
      </w:docPartPr>
      <w:docPartBody>
        <w:p w:rsidR="004F4296" w:rsidRDefault="00CA5E8C" w:rsidP="00CA5E8C">
          <w:pPr>
            <w:pStyle w:val="161724F84959447C92D9E277E0131BA4"/>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A5E8C"/>
    <w:rsid w:val="004F4296"/>
    <w:rsid w:val="00502E0C"/>
    <w:rsid w:val="006E7216"/>
    <w:rsid w:val="00C043C5"/>
    <w:rsid w:val="00CA5E8C"/>
    <w:rsid w:val="00DD5DE7"/>
    <w:rsid w:val="00FD22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29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1724F84959447C92D9E277E0131BA4">
    <w:name w:val="161724F84959447C92D9E277E0131BA4"/>
    <w:rsid w:val="00CA5E8C"/>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152CE-1A5A-4A6C-8A01-8B374088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511</Words>
  <Characters>2918</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المحور الثالث.................................................تصنيفات الهياكل التنظيمية للمؤسسات</vt:lpstr>
    </vt:vector>
  </TitlesOfParts>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المحور الثالث.................................................تصنيفات الهياكل التنظيمية للمؤسسات</dc:title>
  <dc:subject/>
  <dc:creator>PC</dc:creator>
  <cp:keywords/>
  <dc:description/>
  <cp:lastModifiedBy>PC</cp:lastModifiedBy>
  <cp:revision>20</cp:revision>
  <dcterms:created xsi:type="dcterms:W3CDTF">2020-11-21T20:57:00Z</dcterms:created>
  <dcterms:modified xsi:type="dcterms:W3CDTF">2020-12-29T22:08:00Z</dcterms:modified>
</cp:coreProperties>
</file>