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4E" w:rsidRPr="00C13F1A" w:rsidRDefault="005F0B4E" w:rsidP="005F0B4E">
      <w:pPr>
        <w:spacing w:after="200" w:line="276" w:lineRule="auto"/>
        <w:jc w:val="right"/>
        <w:rPr>
          <w:rFonts w:ascii="Calibri" w:eastAsia="Times New Roman" w:hAnsi="Calibri" w:cs="Arial"/>
          <w:b/>
          <w:bCs/>
          <w:szCs w:val="28"/>
          <w:lang w:eastAsia="fr-FR"/>
        </w:rPr>
      </w:pPr>
      <w:r w:rsidRPr="00C13F1A">
        <w:rPr>
          <w:rFonts w:ascii="Calibri" w:eastAsia="Times New Roman" w:hAnsi="Calibri" w:cs="Arial"/>
          <w:b/>
          <w:bCs/>
          <w:szCs w:val="28"/>
          <w:lang w:eastAsia="fr-FR"/>
        </w:rPr>
        <w:t xml:space="preserve">Compte rendu du </w:t>
      </w:r>
      <w:proofErr w:type="spellStart"/>
      <w:r w:rsidRPr="00C13F1A">
        <w:rPr>
          <w:rFonts w:ascii="Calibri" w:eastAsia="Times New Roman" w:hAnsi="Calibri" w:cs="Arial"/>
          <w:b/>
          <w:bCs/>
          <w:szCs w:val="28"/>
          <w:lang w:eastAsia="fr-FR"/>
        </w:rPr>
        <w:t>Tp</w:t>
      </w:r>
      <w:proofErr w:type="spellEnd"/>
      <w:r w:rsidRPr="00C13F1A">
        <w:rPr>
          <w:rFonts w:ascii="Calibri" w:eastAsia="Times New Roman" w:hAnsi="Calibri" w:cs="Arial"/>
          <w:b/>
          <w:bCs/>
          <w:szCs w:val="28"/>
          <w:lang w:eastAsia="fr-FR"/>
        </w:rPr>
        <w:t xml:space="preserve"> de l’étudiant                                        Nom :                                prénom :               groupe :</w:t>
      </w:r>
    </w:p>
    <w:p w:rsidR="005F0B4E" w:rsidRPr="00C13F1A" w:rsidRDefault="005F0B4E" w:rsidP="005F0B4E">
      <w:pPr>
        <w:spacing w:after="200" w:line="276" w:lineRule="auto"/>
        <w:rPr>
          <w:rFonts w:ascii="Calibri" w:eastAsia="Times New Roman" w:hAnsi="Calibri" w:cs="Arial"/>
          <w:b/>
          <w:bCs/>
          <w:szCs w:val="28"/>
          <w:lang w:eastAsia="fr-FR"/>
        </w:rPr>
      </w:pPr>
      <w:r w:rsidRPr="00C13F1A">
        <w:rPr>
          <w:rFonts w:ascii="Calibri" w:eastAsia="Times New Roman" w:hAnsi="Calibri" w:cs="Arial"/>
          <w:b/>
          <w:bCs/>
          <w:szCs w:val="28"/>
          <w:lang w:eastAsia="fr-FR"/>
        </w:rPr>
        <w:t>Manipulation N°1 : Flexion sur deux appuis</w:t>
      </w:r>
    </w:p>
    <w:p w:rsidR="005F0B4E" w:rsidRPr="00C13F1A" w:rsidRDefault="005F0B4E" w:rsidP="005F0B4E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Cs w:val="28"/>
          <w:lang w:eastAsia="fr-FR"/>
        </w:rPr>
      </w:pPr>
      <w:r w:rsidRPr="00C13F1A">
        <w:rPr>
          <w:rFonts w:ascii="Calibri" w:eastAsia="Times New Roman" w:hAnsi="Calibri" w:cs="Arial"/>
          <w:b/>
          <w:bCs/>
          <w:szCs w:val="28"/>
          <w:lang w:eastAsia="fr-FR"/>
        </w:rPr>
        <w:t>Calcul du module de Young en fonction de la flèche</w:t>
      </w:r>
    </w:p>
    <w:p w:rsidR="005F0B4E" w:rsidRPr="00C13F1A" w:rsidRDefault="005F0B4E" w:rsidP="005F0B4E">
      <w:pPr>
        <w:spacing w:after="200" w:line="276" w:lineRule="auto"/>
        <w:ind w:left="360"/>
        <w:rPr>
          <w:rFonts w:ascii="Calibri" w:eastAsia="Times New Roman" w:hAnsi="Calibri" w:cs="Arial"/>
          <w:szCs w:val="28"/>
          <w:lang w:eastAsia="fr-FR"/>
        </w:rPr>
      </w:pPr>
      <w:r w:rsidRPr="00C13F1A">
        <w:rPr>
          <w:rFonts w:ascii="Calibri" w:eastAsia="Times New Roman" w:hAnsi="Calibri" w:cs="Arial"/>
          <w:b/>
          <w:bCs/>
          <w:szCs w:val="28"/>
          <w:lang w:eastAsia="fr-FR"/>
        </w:rPr>
        <w:t xml:space="preserve">  E=</w:t>
      </w:r>
      <w:r w:rsidRPr="00C13F1A">
        <w:rPr>
          <w:rFonts w:ascii="Calibri" w:eastAsia="Times New Roman" w:hAnsi="Calibri" w:cs="Arial"/>
          <w:b/>
          <w:bCs/>
          <w:position w:val="-28"/>
          <w:szCs w:val="28"/>
          <w:lang w:eastAsia="fr-FR"/>
        </w:rPr>
        <w:object w:dxaOrig="6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6" o:title=""/>
          </v:shape>
          <o:OLEObject Type="Embed" ProgID="Equation.3" ShapeID="_x0000_i1025" DrawAspect="Content" ObjectID="_1640408918" r:id="rId7"/>
        </w:object>
      </w:r>
      <w:r w:rsidRPr="00C13F1A">
        <w:rPr>
          <w:rFonts w:ascii="Calibri" w:eastAsia="Times New Roman" w:hAnsi="Calibri" w:cs="Arial"/>
          <w:b/>
          <w:bCs/>
          <w:szCs w:val="28"/>
          <w:lang w:eastAsia="fr-FR"/>
        </w:rPr>
        <w:t xml:space="preserve"> ,     I= 106,6mm</w:t>
      </w:r>
      <w:r w:rsidRPr="00C13F1A">
        <w:rPr>
          <w:rFonts w:ascii="Calibri" w:eastAsia="Times New Roman" w:hAnsi="Calibri" w:cs="Arial"/>
          <w:b/>
          <w:bCs/>
          <w:szCs w:val="28"/>
          <w:vertAlign w:val="superscript"/>
          <w:lang w:eastAsia="fr-FR"/>
        </w:rPr>
        <w:t>4</w:t>
      </w:r>
      <w:r w:rsidRPr="00C13F1A">
        <w:rPr>
          <w:rFonts w:ascii="Calibri" w:eastAsia="Times New Roman" w:hAnsi="Calibri" w:cs="Arial"/>
          <w:b/>
          <w:bCs/>
          <w:szCs w:val="28"/>
          <w:lang w:eastAsia="fr-FR"/>
        </w:rPr>
        <w:t xml:space="preserve">   </w:t>
      </w:r>
      <w:proofErr w:type="gramStart"/>
      <w:r w:rsidRPr="00C13F1A">
        <w:rPr>
          <w:rFonts w:ascii="Calibri" w:eastAsia="Times New Roman" w:hAnsi="Calibri" w:cs="Arial"/>
          <w:szCs w:val="28"/>
          <w:lang w:eastAsia="fr-FR"/>
        </w:rPr>
        <w:t>,F</w:t>
      </w:r>
      <w:proofErr w:type="gramEnd"/>
      <w:r w:rsidRPr="00C13F1A">
        <w:rPr>
          <w:rFonts w:ascii="Calibri" w:eastAsia="Times New Roman" w:hAnsi="Calibri" w:cs="Arial"/>
          <w:szCs w:val="28"/>
          <w:lang w:eastAsia="fr-FR"/>
        </w:rPr>
        <w:t>= 9,98 N , pièce barre de dimension 20mmX4mm longueur</w:t>
      </w:r>
    </w:p>
    <w:p w:rsidR="005F0B4E" w:rsidRPr="00C13F1A" w:rsidRDefault="005F0B4E" w:rsidP="005F0B4E">
      <w:pPr>
        <w:spacing w:after="200" w:line="276" w:lineRule="auto"/>
        <w:ind w:left="360"/>
        <w:rPr>
          <w:rFonts w:ascii="Calibri" w:eastAsia="Times New Roman" w:hAnsi="Calibri" w:cs="Arial"/>
          <w:szCs w:val="28"/>
          <w:lang w:eastAsia="fr-FR"/>
        </w:rPr>
      </w:pPr>
      <w:r w:rsidRPr="00C13F1A">
        <w:rPr>
          <w:rFonts w:ascii="Calibri" w:eastAsia="Times New Roman" w:hAnsi="Calibri" w:cs="Arial"/>
          <w:b/>
          <w:bCs/>
          <w:szCs w:val="28"/>
          <w:lang w:eastAsia="fr-FR"/>
        </w:rPr>
        <w:t xml:space="preserve">                       </w:t>
      </w:r>
      <w:r w:rsidRPr="00C13F1A">
        <w:rPr>
          <w:rFonts w:ascii="Calibri" w:eastAsia="Times New Roman" w:hAnsi="Calibri" w:cs="Arial"/>
          <w:szCs w:val="28"/>
          <w:lang w:eastAsia="fr-FR"/>
        </w:rPr>
        <w:t xml:space="preserve"> L= 500 mm </w:t>
      </w:r>
    </w:p>
    <w:tbl>
      <w:tblPr>
        <w:tblStyle w:val="Grilledutableau1"/>
        <w:tblW w:w="0" w:type="auto"/>
        <w:tblInd w:w="360" w:type="dxa"/>
        <w:tblLook w:val="04A0" w:firstRow="1" w:lastRow="0" w:firstColumn="1" w:lastColumn="0" w:noHBand="0" w:noVBand="1"/>
      </w:tblPr>
      <w:tblGrid>
        <w:gridCol w:w="2234"/>
        <w:gridCol w:w="2216"/>
        <w:gridCol w:w="2253"/>
        <w:gridCol w:w="2225"/>
      </w:tblGrid>
      <w:tr w:rsidR="005F0B4E" w:rsidRPr="00C13F1A" w:rsidTr="00775E5F">
        <w:tc>
          <w:tcPr>
            <w:tcW w:w="2338" w:type="dxa"/>
          </w:tcPr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  <w:r w:rsidRPr="00C13F1A">
              <w:rPr>
                <w:rFonts w:ascii="Calibri" w:hAnsi="Calibri" w:cs="Arial"/>
                <w:szCs w:val="28"/>
              </w:rPr>
              <w:t>Type de matériau</w:t>
            </w:r>
          </w:p>
        </w:tc>
        <w:tc>
          <w:tcPr>
            <w:tcW w:w="2339" w:type="dxa"/>
          </w:tcPr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  <w:r w:rsidRPr="00C13F1A">
              <w:rPr>
                <w:rFonts w:ascii="Calibri" w:hAnsi="Calibri" w:cs="Arial"/>
                <w:szCs w:val="28"/>
              </w:rPr>
              <w:t xml:space="preserve"> Flèche mesurée f  (mm)</w:t>
            </w:r>
          </w:p>
        </w:tc>
        <w:tc>
          <w:tcPr>
            <w:tcW w:w="2339" w:type="dxa"/>
          </w:tcPr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  <w:r w:rsidRPr="00C13F1A">
              <w:rPr>
                <w:rFonts w:ascii="Calibri" w:hAnsi="Calibri" w:cs="Arial"/>
                <w:szCs w:val="28"/>
              </w:rPr>
              <w:t xml:space="preserve"> E expérimental </w:t>
            </w:r>
          </w:p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  <w:proofErr w:type="gramStart"/>
            <w:r w:rsidRPr="00C13F1A">
              <w:rPr>
                <w:rFonts w:ascii="Calibri" w:hAnsi="Calibri" w:cs="Arial"/>
                <w:szCs w:val="28"/>
              </w:rPr>
              <w:t>( N</w:t>
            </w:r>
            <w:proofErr w:type="gramEnd"/>
            <w:r w:rsidRPr="00C13F1A">
              <w:rPr>
                <w:rFonts w:ascii="Calibri" w:hAnsi="Calibri" w:cs="Arial"/>
                <w:szCs w:val="28"/>
              </w:rPr>
              <w:t>/mm²)</w:t>
            </w:r>
          </w:p>
        </w:tc>
        <w:tc>
          <w:tcPr>
            <w:tcW w:w="2339" w:type="dxa"/>
          </w:tcPr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  <w:r w:rsidRPr="00C13F1A">
              <w:rPr>
                <w:rFonts w:ascii="Calibri" w:hAnsi="Calibri" w:cs="Arial"/>
                <w:szCs w:val="28"/>
              </w:rPr>
              <w:t>E théorique connu</w:t>
            </w:r>
          </w:p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  <w:r w:rsidRPr="00C13F1A">
              <w:rPr>
                <w:rFonts w:ascii="Calibri" w:hAnsi="Calibri" w:cs="Arial"/>
                <w:szCs w:val="28"/>
              </w:rPr>
              <w:t>(N/mm²)</w:t>
            </w:r>
          </w:p>
        </w:tc>
      </w:tr>
      <w:tr w:rsidR="005F0B4E" w:rsidRPr="00C13F1A" w:rsidTr="00775E5F">
        <w:tc>
          <w:tcPr>
            <w:tcW w:w="2338" w:type="dxa"/>
          </w:tcPr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  <w:r w:rsidRPr="00C13F1A">
              <w:rPr>
                <w:rFonts w:ascii="Calibri" w:hAnsi="Calibri" w:cs="Arial"/>
                <w:szCs w:val="28"/>
              </w:rPr>
              <w:t xml:space="preserve">Aluminium </w:t>
            </w:r>
          </w:p>
        </w:tc>
        <w:tc>
          <w:tcPr>
            <w:tcW w:w="2339" w:type="dxa"/>
          </w:tcPr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</w:p>
        </w:tc>
        <w:tc>
          <w:tcPr>
            <w:tcW w:w="2339" w:type="dxa"/>
          </w:tcPr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</w:p>
        </w:tc>
        <w:tc>
          <w:tcPr>
            <w:tcW w:w="2339" w:type="dxa"/>
          </w:tcPr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  <w:r w:rsidRPr="00C13F1A">
              <w:rPr>
                <w:rFonts w:ascii="Calibri" w:hAnsi="Calibri" w:cs="Arial"/>
                <w:szCs w:val="28"/>
              </w:rPr>
              <w:t>70000</w:t>
            </w:r>
          </w:p>
        </w:tc>
      </w:tr>
      <w:tr w:rsidR="005F0B4E" w:rsidRPr="00C13F1A" w:rsidTr="00775E5F">
        <w:tc>
          <w:tcPr>
            <w:tcW w:w="2338" w:type="dxa"/>
          </w:tcPr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  <w:r w:rsidRPr="00C13F1A">
              <w:rPr>
                <w:rFonts w:ascii="Calibri" w:hAnsi="Calibri" w:cs="Arial"/>
                <w:szCs w:val="28"/>
              </w:rPr>
              <w:t xml:space="preserve">Cuivre </w:t>
            </w:r>
          </w:p>
        </w:tc>
        <w:tc>
          <w:tcPr>
            <w:tcW w:w="2339" w:type="dxa"/>
          </w:tcPr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</w:p>
        </w:tc>
        <w:tc>
          <w:tcPr>
            <w:tcW w:w="2339" w:type="dxa"/>
          </w:tcPr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</w:p>
        </w:tc>
        <w:tc>
          <w:tcPr>
            <w:tcW w:w="2339" w:type="dxa"/>
          </w:tcPr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  <w:r w:rsidRPr="00C13F1A">
              <w:rPr>
                <w:rFonts w:ascii="Calibri" w:hAnsi="Calibri" w:cs="Arial"/>
                <w:szCs w:val="28"/>
              </w:rPr>
              <w:t>125000</w:t>
            </w:r>
          </w:p>
        </w:tc>
      </w:tr>
      <w:tr w:rsidR="005F0B4E" w:rsidRPr="00C13F1A" w:rsidTr="00775E5F">
        <w:tc>
          <w:tcPr>
            <w:tcW w:w="2338" w:type="dxa"/>
          </w:tcPr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  <w:r w:rsidRPr="00C13F1A">
              <w:rPr>
                <w:rFonts w:ascii="Calibri" w:hAnsi="Calibri" w:cs="Arial"/>
                <w:szCs w:val="28"/>
              </w:rPr>
              <w:t xml:space="preserve">Acier </w:t>
            </w:r>
          </w:p>
        </w:tc>
        <w:tc>
          <w:tcPr>
            <w:tcW w:w="2339" w:type="dxa"/>
          </w:tcPr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</w:p>
        </w:tc>
        <w:tc>
          <w:tcPr>
            <w:tcW w:w="2339" w:type="dxa"/>
          </w:tcPr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</w:p>
        </w:tc>
        <w:tc>
          <w:tcPr>
            <w:tcW w:w="2339" w:type="dxa"/>
          </w:tcPr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  <w:r w:rsidRPr="00C13F1A">
              <w:rPr>
                <w:rFonts w:ascii="Calibri" w:hAnsi="Calibri" w:cs="Arial"/>
                <w:szCs w:val="28"/>
              </w:rPr>
              <w:t>210000</w:t>
            </w:r>
          </w:p>
        </w:tc>
      </w:tr>
      <w:tr w:rsidR="005F0B4E" w:rsidRPr="00C13F1A" w:rsidTr="00775E5F">
        <w:tc>
          <w:tcPr>
            <w:tcW w:w="2338" w:type="dxa"/>
          </w:tcPr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  <w:r w:rsidRPr="00C13F1A">
              <w:rPr>
                <w:rFonts w:ascii="Calibri" w:hAnsi="Calibri" w:cs="Arial"/>
                <w:szCs w:val="28"/>
              </w:rPr>
              <w:t xml:space="preserve">Laiton </w:t>
            </w:r>
          </w:p>
        </w:tc>
        <w:tc>
          <w:tcPr>
            <w:tcW w:w="2339" w:type="dxa"/>
          </w:tcPr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</w:p>
        </w:tc>
        <w:tc>
          <w:tcPr>
            <w:tcW w:w="2339" w:type="dxa"/>
          </w:tcPr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</w:p>
        </w:tc>
        <w:tc>
          <w:tcPr>
            <w:tcW w:w="2339" w:type="dxa"/>
          </w:tcPr>
          <w:p w:rsidR="005F0B4E" w:rsidRPr="00C13F1A" w:rsidRDefault="005F0B4E" w:rsidP="00775E5F">
            <w:pPr>
              <w:rPr>
                <w:rFonts w:ascii="Calibri" w:hAnsi="Calibri" w:cs="Arial"/>
                <w:szCs w:val="28"/>
              </w:rPr>
            </w:pPr>
            <w:r w:rsidRPr="00C13F1A">
              <w:rPr>
                <w:rFonts w:ascii="Calibri" w:hAnsi="Calibri" w:cs="Arial"/>
                <w:szCs w:val="28"/>
              </w:rPr>
              <w:t>80000</w:t>
            </w:r>
          </w:p>
        </w:tc>
      </w:tr>
    </w:tbl>
    <w:p w:rsidR="005F0B4E" w:rsidRPr="00C13F1A" w:rsidRDefault="005F0B4E" w:rsidP="005F0B4E">
      <w:pPr>
        <w:spacing w:after="200" w:line="276" w:lineRule="auto"/>
        <w:ind w:left="360"/>
        <w:rPr>
          <w:rFonts w:ascii="Calibri" w:eastAsia="Times New Roman" w:hAnsi="Calibri" w:cs="Arial"/>
          <w:szCs w:val="28"/>
          <w:lang w:eastAsia="fr-FR"/>
        </w:rPr>
      </w:pPr>
    </w:p>
    <w:p w:rsidR="005F0B4E" w:rsidRPr="00C13F1A" w:rsidRDefault="005F0B4E" w:rsidP="005F0B4E">
      <w:pPr>
        <w:spacing w:after="200" w:line="276" w:lineRule="auto"/>
        <w:ind w:left="360"/>
        <w:rPr>
          <w:rFonts w:ascii="Calibri" w:eastAsia="Times New Roman" w:hAnsi="Calibri" w:cs="Arial"/>
          <w:szCs w:val="28"/>
          <w:lang w:eastAsia="fr-FR"/>
        </w:rPr>
      </w:pPr>
      <w:r w:rsidRPr="00C13F1A">
        <w:rPr>
          <w:rFonts w:ascii="Calibri" w:eastAsia="Times New Roman" w:hAnsi="Calibri" w:cs="Arial"/>
          <w:szCs w:val="28"/>
          <w:lang w:eastAsia="fr-FR"/>
        </w:rPr>
        <w:t>Comparaison des résultats :</w:t>
      </w:r>
    </w:p>
    <w:p w:rsidR="005F0B4E" w:rsidRPr="00C13F1A" w:rsidRDefault="005F0B4E" w:rsidP="005F0B4E">
      <w:pPr>
        <w:spacing w:after="200" w:line="276" w:lineRule="auto"/>
        <w:ind w:left="360"/>
        <w:rPr>
          <w:rFonts w:ascii="Calibri" w:eastAsia="Times New Roman" w:hAnsi="Calibri" w:cs="Arial"/>
          <w:szCs w:val="28"/>
          <w:lang w:eastAsia="fr-FR"/>
        </w:rPr>
      </w:pPr>
    </w:p>
    <w:p w:rsidR="005F0B4E" w:rsidRPr="00C13F1A" w:rsidRDefault="005F0B4E" w:rsidP="005F0B4E">
      <w:pPr>
        <w:spacing w:after="200" w:line="276" w:lineRule="auto"/>
        <w:ind w:left="360"/>
        <w:rPr>
          <w:rFonts w:ascii="Calibri" w:eastAsia="Times New Roman" w:hAnsi="Calibri" w:cs="Arial"/>
          <w:szCs w:val="28"/>
          <w:lang w:eastAsia="fr-FR"/>
        </w:rPr>
      </w:pPr>
    </w:p>
    <w:p w:rsidR="005F0B4E" w:rsidRPr="00C13F1A" w:rsidRDefault="005F0B4E" w:rsidP="005F0B4E">
      <w:pPr>
        <w:spacing w:after="200" w:line="276" w:lineRule="auto"/>
        <w:ind w:left="360"/>
        <w:rPr>
          <w:rFonts w:ascii="Calibri" w:eastAsia="Times New Roman" w:hAnsi="Calibri" w:cs="Arial"/>
          <w:szCs w:val="28"/>
          <w:lang w:eastAsia="fr-FR"/>
        </w:rPr>
      </w:pPr>
    </w:p>
    <w:p w:rsidR="005F0B4E" w:rsidRPr="00C13F1A" w:rsidRDefault="005F0B4E" w:rsidP="005F0B4E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Arial"/>
          <w:szCs w:val="28"/>
          <w:lang w:eastAsia="fr-FR"/>
        </w:rPr>
      </w:pPr>
      <w:r w:rsidRPr="00C13F1A">
        <w:rPr>
          <w:rFonts w:ascii="Calibri" w:eastAsia="Times New Roman" w:hAnsi="Calibri" w:cs="Arial"/>
          <w:szCs w:val="28"/>
          <w:lang w:eastAsia="fr-FR"/>
        </w:rPr>
        <w:t xml:space="preserve">La position de la charge n’est plus au </w:t>
      </w:r>
      <w:proofErr w:type="gramStart"/>
      <w:r w:rsidRPr="00C13F1A">
        <w:rPr>
          <w:rFonts w:ascii="Calibri" w:eastAsia="Times New Roman" w:hAnsi="Calibri" w:cs="Arial"/>
          <w:szCs w:val="28"/>
          <w:lang w:eastAsia="fr-FR"/>
        </w:rPr>
        <w:t>milieu ,</w:t>
      </w:r>
      <w:proofErr w:type="gramEnd"/>
      <w:r w:rsidRPr="00C13F1A">
        <w:rPr>
          <w:rFonts w:ascii="Calibri" w:eastAsia="Times New Roman" w:hAnsi="Calibri" w:cs="Arial"/>
          <w:szCs w:val="28"/>
          <w:lang w:eastAsia="fr-FR"/>
        </w:rPr>
        <w:t xml:space="preserve"> </w:t>
      </w:r>
      <w:proofErr w:type="spellStart"/>
      <w:r w:rsidRPr="00C13F1A">
        <w:rPr>
          <w:rFonts w:ascii="Calibri" w:eastAsia="Times New Roman" w:hAnsi="Calibri" w:cs="Arial"/>
          <w:szCs w:val="28"/>
          <w:lang w:eastAsia="fr-FR"/>
        </w:rPr>
        <w:t>a≠b</w:t>
      </w:r>
      <w:proofErr w:type="spellEnd"/>
      <w:r w:rsidRPr="00C13F1A">
        <w:rPr>
          <w:rFonts w:ascii="Calibri" w:eastAsia="Times New Roman" w:hAnsi="Calibri" w:cs="Arial"/>
          <w:szCs w:val="28"/>
          <w:lang w:eastAsia="fr-FR"/>
        </w:rPr>
        <w:t xml:space="preserve">  ,l’équation de y(x) est :</w:t>
      </w:r>
    </w:p>
    <w:p w:rsidR="005F0B4E" w:rsidRPr="00C13F1A" w:rsidRDefault="005F0B4E" w:rsidP="005F0B4E">
      <w:pPr>
        <w:spacing w:after="200" w:line="276" w:lineRule="auto"/>
        <w:ind w:left="720"/>
        <w:contextualSpacing/>
        <w:rPr>
          <w:rFonts w:ascii="Calibri" w:eastAsia="Times New Roman" w:hAnsi="Calibri" w:cs="Arial"/>
          <w:szCs w:val="28"/>
          <w:lang w:eastAsia="fr-FR"/>
        </w:rPr>
      </w:pPr>
      <w:r w:rsidRPr="00C13F1A">
        <w:rPr>
          <w:rFonts w:ascii="Calibri" w:eastAsia="Times New Roman" w:hAnsi="Calibri" w:cs="Arial"/>
          <w:szCs w:val="28"/>
          <w:lang w:eastAsia="fr-FR"/>
        </w:rPr>
        <w:t xml:space="preserve">EIY(x) = </w:t>
      </w:r>
      <w:r w:rsidRPr="00C13F1A">
        <w:rPr>
          <w:rFonts w:ascii="Calibri" w:eastAsia="Times New Roman" w:hAnsi="Calibri" w:cs="Arial"/>
          <w:position w:val="-32"/>
          <w:szCs w:val="28"/>
          <w:lang w:eastAsia="fr-FR"/>
        </w:rPr>
        <w:object w:dxaOrig="4080" w:dyaOrig="760">
          <v:shape id="_x0000_i1026" type="#_x0000_t75" style="width:204pt;height:38.25pt" o:ole="">
            <v:imagedata r:id="rId8" o:title=""/>
          </v:shape>
          <o:OLEObject Type="Embed" ProgID="Equation.3" ShapeID="_x0000_i1026" DrawAspect="Content" ObjectID="_1640408919" r:id="rId9"/>
        </w:object>
      </w:r>
    </w:p>
    <w:p w:rsidR="005F0B4E" w:rsidRPr="00C13F1A" w:rsidRDefault="005F0B4E" w:rsidP="005F0B4E">
      <w:pPr>
        <w:spacing w:after="200" w:line="276" w:lineRule="auto"/>
        <w:ind w:left="720"/>
        <w:contextualSpacing/>
        <w:rPr>
          <w:rFonts w:ascii="Calibri" w:eastAsia="Times New Roman" w:hAnsi="Calibri" w:cs="Arial"/>
          <w:szCs w:val="28"/>
          <w:lang w:eastAsia="fr-FR"/>
        </w:rPr>
      </w:pPr>
      <w:r w:rsidRPr="00C13F1A">
        <w:rPr>
          <w:rFonts w:ascii="Calibri" w:eastAsia="Times New Roman" w:hAnsi="Calibri" w:cs="Arial"/>
          <w:szCs w:val="28"/>
          <w:lang w:eastAsia="fr-FR"/>
        </w:rPr>
        <w:t>Remplir le tableau avec les valeurs mesurées et calculer :</w:t>
      </w:r>
    </w:p>
    <w:tbl>
      <w:tblPr>
        <w:tblStyle w:val="Grilledutableau1"/>
        <w:tblW w:w="7468" w:type="dxa"/>
        <w:tblInd w:w="720" w:type="dxa"/>
        <w:tblLook w:val="04A0" w:firstRow="1" w:lastRow="0" w:firstColumn="1" w:lastColumn="0" w:noHBand="0" w:noVBand="1"/>
      </w:tblPr>
      <w:tblGrid>
        <w:gridCol w:w="718"/>
        <w:gridCol w:w="863"/>
        <w:gridCol w:w="819"/>
        <w:gridCol w:w="720"/>
        <w:gridCol w:w="804"/>
        <w:gridCol w:w="1119"/>
        <w:gridCol w:w="846"/>
        <w:gridCol w:w="1579"/>
      </w:tblGrid>
      <w:tr w:rsidR="005F0B4E" w:rsidRPr="00C13F1A" w:rsidTr="00775E5F">
        <w:trPr>
          <w:trHeight w:val="660"/>
        </w:trPr>
        <w:tc>
          <w:tcPr>
            <w:tcW w:w="718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  <w:r w:rsidRPr="00C13F1A">
              <w:rPr>
                <w:rFonts w:ascii="Calibri" w:hAnsi="Calibri" w:cs="Arial"/>
                <w:szCs w:val="28"/>
              </w:rPr>
              <w:t>F  (N)</w:t>
            </w:r>
          </w:p>
        </w:tc>
        <w:tc>
          <w:tcPr>
            <w:tcW w:w="863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  <w:r w:rsidRPr="00C13F1A">
              <w:rPr>
                <w:rFonts w:ascii="Calibri" w:hAnsi="Calibri" w:cs="Arial"/>
                <w:szCs w:val="28"/>
              </w:rPr>
              <w:t>a  (‘cm)</w:t>
            </w:r>
          </w:p>
        </w:tc>
        <w:tc>
          <w:tcPr>
            <w:tcW w:w="819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  <w:r w:rsidRPr="00C13F1A">
              <w:rPr>
                <w:rFonts w:ascii="Calibri" w:hAnsi="Calibri" w:cs="Arial"/>
                <w:szCs w:val="28"/>
              </w:rPr>
              <w:t>b  (cm)</w:t>
            </w:r>
          </w:p>
        </w:tc>
        <w:tc>
          <w:tcPr>
            <w:tcW w:w="720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  <w:r w:rsidRPr="00C13F1A">
              <w:rPr>
                <w:rFonts w:ascii="Calibri" w:hAnsi="Calibri" w:cs="Arial"/>
                <w:szCs w:val="28"/>
              </w:rPr>
              <w:t xml:space="preserve"> R</w:t>
            </w:r>
            <w:r w:rsidRPr="00C13F1A">
              <w:rPr>
                <w:rFonts w:ascii="Calibri" w:hAnsi="Calibri" w:cs="Arial"/>
                <w:szCs w:val="28"/>
                <w:vertAlign w:val="subscript"/>
              </w:rPr>
              <w:t>A</w:t>
            </w:r>
            <w:r w:rsidRPr="00C13F1A">
              <w:rPr>
                <w:rFonts w:ascii="Calibri" w:hAnsi="Calibri" w:cs="Arial"/>
                <w:szCs w:val="28"/>
              </w:rPr>
              <w:t xml:space="preserve">  (N)</w:t>
            </w:r>
          </w:p>
        </w:tc>
        <w:tc>
          <w:tcPr>
            <w:tcW w:w="804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  <w:r w:rsidRPr="00C13F1A">
              <w:rPr>
                <w:rFonts w:ascii="Calibri" w:hAnsi="Calibri" w:cs="Arial"/>
                <w:szCs w:val="28"/>
              </w:rPr>
              <w:t>R</w:t>
            </w:r>
            <w:r w:rsidRPr="00C13F1A">
              <w:rPr>
                <w:rFonts w:ascii="Calibri" w:hAnsi="Calibri" w:cs="Arial"/>
                <w:szCs w:val="28"/>
                <w:vertAlign w:val="subscript"/>
              </w:rPr>
              <w:t>B</w:t>
            </w:r>
            <w:r w:rsidRPr="00C13F1A">
              <w:rPr>
                <w:rFonts w:ascii="Calibri" w:hAnsi="Calibri" w:cs="Arial"/>
                <w:szCs w:val="28"/>
              </w:rPr>
              <w:t xml:space="preserve">  (N)</w:t>
            </w:r>
          </w:p>
        </w:tc>
        <w:tc>
          <w:tcPr>
            <w:tcW w:w="1119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  <w:vertAlign w:val="subscript"/>
              </w:rPr>
            </w:pPr>
            <w:r w:rsidRPr="00C13F1A">
              <w:rPr>
                <w:rFonts w:ascii="Calibri" w:hAnsi="Calibri" w:cs="Arial"/>
                <w:szCs w:val="28"/>
              </w:rPr>
              <w:t>Y</w:t>
            </w:r>
            <w:r w:rsidRPr="00C13F1A">
              <w:rPr>
                <w:rFonts w:ascii="Calibri" w:hAnsi="Calibri" w:cs="Arial"/>
                <w:szCs w:val="28"/>
                <w:vertAlign w:val="subscript"/>
              </w:rPr>
              <w:t xml:space="preserve">i  </w:t>
            </w:r>
            <w:r w:rsidRPr="00C13F1A">
              <w:rPr>
                <w:rFonts w:ascii="Calibri" w:hAnsi="Calibri" w:cs="Arial"/>
                <w:szCs w:val="28"/>
              </w:rPr>
              <w:t>mesurée</w:t>
            </w:r>
          </w:p>
        </w:tc>
        <w:tc>
          <w:tcPr>
            <w:tcW w:w="846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  <w:r w:rsidRPr="00C13F1A">
              <w:rPr>
                <w:rFonts w:ascii="Calibri" w:hAnsi="Calibri" w:cs="Arial"/>
                <w:szCs w:val="28"/>
              </w:rPr>
              <w:t xml:space="preserve">Y i </w:t>
            </w:r>
            <w:proofErr w:type="spellStart"/>
            <w:r w:rsidRPr="00C13F1A">
              <w:rPr>
                <w:rFonts w:ascii="Calibri" w:hAnsi="Calibri" w:cs="Arial"/>
                <w:szCs w:val="28"/>
              </w:rPr>
              <w:t>théo</w:t>
            </w:r>
            <w:proofErr w:type="spellEnd"/>
            <w:r w:rsidRPr="00C13F1A">
              <w:rPr>
                <w:rFonts w:ascii="Calibri" w:hAnsi="Calibri" w:cs="Arial"/>
                <w:szCs w:val="28"/>
              </w:rPr>
              <w:t>.</w:t>
            </w:r>
          </w:p>
        </w:tc>
        <w:tc>
          <w:tcPr>
            <w:tcW w:w="1579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  <m:oMath>
              <m:r>
                <w:rPr>
                  <w:rFonts w:ascii="Cambria Math" w:hAnsi="Cambria Math" w:cs="Arial"/>
                  <w:szCs w:val="28"/>
                </w:rPr>
                <m:t>∆i</m:t>
              </m:r>
            </m:oMath>
            <w:r w:rsidRPr="00C13F1A">
              <w:rPr>
                <w:rFonts w:ascii="Calibri" w:hAnsi="Calibri" w:cs="Arial"/>
                <w:szCs w:val="28"/>
              </w:rPr>
              <w:t xml:space="preserve"> %</w:t>
            </w:r>
          </w:p>
        </w:tc>
      </w:tr>
      <w:tr w:rsidR="005F0B4E" w:rsidRPr="00C13F1A" w:rsidTr="00775E5F">
        <w:tc>
          <w:tcPr>
            <w:tcW w:w="718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863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819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720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804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1119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846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b/>
                <w:bCs/>
                <w:szCs w:val="28"/>
              </w:rPr>
            </w:pPr>
          </w:p>
        </w:tc>
        <w:tc>
          <w:tcPr>
            <w:tcW w:w="1579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</w:tr>
      <w:tr w:rsidR="005F0B4E" w:rsidRPr="00C13F1A" w:rsidTr="00775E5F">
        <w:tc>
          <w:tcPr>
            <w:tcW w:w="718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863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819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720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804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1119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846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b/>
                <w:bCs/>
                <w:szCs w:val="28"/>
              </w:rPr>
            </w:pPr>
          </w:p>
        </w:tc>
        <w:tc>
          <w:tcPr>
            <w:tcW w:w="1579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</w:tr>
      <w:tr w:rsidR="005F0B4E" w:rsidRPr="00C13F1A" w:rsidTr="00775E5F">
        <w:tc>
          <w:tcPr>
            <w:tcW w:w="718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863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819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720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804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1119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846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b/>
                <w:bCs/>
                <w:szCs w:val="28"/>
              </w:rPr>
            </w:pPr>
          </w:p>
        </w:tc>
        <w:tc>
          <w:tcPr>
            <w:tcW w:w="1579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</w:tr>
      <w:tr w:rsidR="005F0B4E" w:rsidRPr="00C13F1A" w:rsidTr="00775E5F">
        <w:tc>
          <w:tcPr>
            <w:tcW w:w="718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863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819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720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804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1119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846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  <w:tc>
          <w:tcPr>
            <w:tcW w:w="1579" w:type="dxa"/>
          </w:tcPr>
          <w:p w:rsidR="005F0B4E" w:rsidRPr="00C13F1A" w:rsidRDefault="005F0B4E" w:rsidP="00775E5F">
            <w:pPr>
              <w:contextualSpacing/>
              <w:rPr>
                <w:rFonts w:ascii="Calibri" w:hAnsi="Calibri" w:cs="Arial"/>
                <w:szCs w:val="28"/>
              </w:rPr>
            </w:pPr>
          </w:p>
        </w:tc>
      </w:tr>
    </w:tbl>
    <w:p w:rsidR="005F0B4E" w:rsidRPr="00C13F1A" w:rsidRDefault="005F0B4E" w:rsidP="005F0B4E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Arial"/>
          <w:szCs w:val="28"/>
          <w:lang w:eastAsia="fr-FR"/>
        </w:rPr>
      </w:pPr>
      <w:r w:rsidRPr="00C13F1A">
        <w:rPr>
          <w:rFonts w:ascii="Calibri" w:eastAsia="Times New Roman" w:hAnsi="Calibri" w:cs="Arial"/>
          <w:szCs w:val="28"/>
          <w:lang w:eastAsia="fr-FR"/>
        </w:rPr>
        <w:t>Tracer les graphes et faire l’interprétation :</w:t>
      </w:r>
    </w:p>
    <w:p w:rsidR="005F0B4E" w:rsidRPr="00C13F1A" w:rsidRDefault="005F0B4E" w:rsidP="005F0B4E">
      <w:pPr>
        <w:spacing w:after="200" w:line="276" w:lineRule="auto"/>
        <w:ind w:left="720"/>
        <w:contextualSpacing/>
        <w:rPr>
          <w:rFonts w:ascii="Calibri" w:eastAsia="Times New Roman" w:hAnsi="Calibri" w:cs="Arial"/>
          <w:szCs w:val="28"/>
          <w:lang w:eastAsia="fr-FR"/>
        </w:rPr>
      </w:pPr>
    </w:p>
    <w:p w:rsidR="00636372" w:rsidRDefault="00636372">
      <w:bookmarkStart w:id="0" w:name="_GoBack"/>
      <w:bookmarkEnd w:id="0"/>
    </w:p>
    <w:sectPr w:rsidR="0063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F4535"/>
    <w:multiLevelType w:val="hybridMultilevel"/>
    <w:tmpl w:val="EE40D5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4E"/>
    <w:rsid w:val="005F0B4E"/>
    <w:rsid w:val="0063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4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99"/>
    <w:rsid w:val="005F0B4E"/>
    <w:pPr>
      <w:spacing w:after="0" w:line="240" w:lineRule="auto"/>
    </w:pPr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5F0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4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99"/>
    <w:rsid w:val="005F0B4E"/>
    <w:pPr>
      <w:spacing w:after="0" w:line="240" w:lineRule="auto"/>
    </w:pPr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5F0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L Info</dc:creator>
  <cp:lastModifiedBy>Intel L Info</cp:lastModifiedBy>
  <cp:revision>1</cp:revision>
  <dcterms:created xsi:type="dcterms:W3CDTF">2020-01-13T07:21:00Z</dcterms:created>
  <dcterms:modified xsi:type="dcterms:W3CDTF">2020-01-13T07:22:00Z</dcterms:modified>
</cp:coreProperties>
</file>